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margin">
                  <wp:posOffset>-512761</wp:posOffset>
                </wp:positionH>
                <wp:positionV relativeFrom="margin">
                  <wp:align>top</wp:align>
                </wp:positionV>
                <wp:extent cx="7267575" cy="923925"/>
                <wp:effectExtent b="0" l="0" r="0" t="0"/>
                <wp:wrapNone/>
                <wp:docPr id="2083500317" name=""/>
                <a:graphic>
                  <a:graphicData uri="http://schemas.microsoft.com/office/word/2010/wordprocessingShape">
                    <wps:wsp>
                      <wps:cNvSpPr/>
                      <wps:cNvPr id="11" name="Shape 11"/>
                      <wps:spPr>
                        <a:xfrm>
                          <a:off x="1716975" y="3322800"/>
                          <a:ext cx="7258050" cy="914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1"/>
                                <w:strike w:val="0"/>
                                <w:color w:val="2c7fce"/>
                                <w:sz w:val="64"/>
                                <w:vertAlign w:val="baseline"/>
                              </w:rPr>
                              <w:t xml:space="preserve">BUSSINESS REPORT – COMPARISON OF TWO HOSPITALITY ORGANISATIONS</w:t>
                            </w:r>
                          </w:p>
                          <w:p w:rsidR="00000000" w:rsidDel="00000000" w:rsidP="00000000" w:rsidRDefault="00000000" w:rsidRPr="00000000">
                            <w:pPr>
                              <w:spacing w:after="0" w:before="120" w:line="240"/>
                              <w:ind w:left="0" w:right="0" w:firstLine="0"/>
                              <w:jc w:val="left"/>
                              <w:textDirection w:val="btLr"/>
                            </w:pPr>
                            <w:r w:rsidDel="00000000" w:rsidR="00000000" w:rsidRPr="00000000">
                              <w:rPr>
                                <w:rFonts w:ascii="Play" w:cs="Play" w:eastAsia="Play" w:hAnsi="Play"/>
                                <w:b w:val="0"/>
                                <w:i w:val="0"/>
                                <w:smallCaps w:val="1"/>
                                <w:strike w:val="0"/>
                                <w:color w:val="2c7fce"/>
                                <w:sz w:val="68"/>
                                <w:vertAlign w:val="baseline"/>
                              </w:rPr>
                            </w:r>
                            <w:r w:rsidDel="00000000" w:rsidR="00000000" w:rsidRPr="00000000">
                              <w:rPr>
                                <w:rFonts w:ascii="Times New Roman" w:cs="Times New Roman" w:eastAsia="Times New Roman" w:hAnsi="Times New Roman"/>
                                <w:b w:val="0"/>
                                <w:i w:val="0"/>
                                <w:smallCaps w:val="0"/>
                                <w:strike w:val="0"/>
                                <w:color w:val="156082"/>
                                <w:sz w:val="36"/>
                                <w:vertAlign w:val="baseline"/>
                              </w:rPr>
                              <w:t xml:space="preserve">Programe: BA International Hotel Management</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12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156082"/>
                                <w:sz w:val="36"/>
                                <w:vertAlign w:val="baseline"/>
                              </w:rPr>
                              <w:t xml:space="preserve">Module: Financial Management for the Hotel Industry (BMIH5007)</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156082"/>
                                <w:sz w:val="36"/>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margin">
                  <wp:posOffset>-512761</wp:posOffset>
                </wp:positionH>
                <wp:positionV relativeFrom="margin">
                  <wp:align>top</wp:align>
                </wp:positionV>
                <wp:extent cx="7267575" cy="923925"/>
                <wp:effectExtent b="0" l="0" r="0" t="0"/>
                <wp:wrapNone/>
                <wp:docPr id="2083500317" name="image16.png"/>
                <a:graphic>
                  <a:graphicData uri="http://schemas.openxmlformats.org/drawingml/2006/picture">
                    <pic:pic>
                      <pic:nvPicPr>
                        <pic:cNvPr id="0" name="image16.png"/>
                        <pic:cNvPicPr preferRelativeResize="0"/>
                      </pic:nvPicPr>
                      <pic:blipFill>
                        <a:blip r:embed="rId7"/>
                        <a:srcRect/>
                        <a:stretch>
                          <a:fillRect/>
                        </a:stretch>
                      </pic:blipFill>
                      <pic:spPr>
                        <a:xfrm>
                          <a:off x="0" y="0"/>
                          <a:ext cx="7267575" cy="92392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rPr>
          <w:color w:val="156082"/>
          <w:sz w:val="36"/>
          <w:szCs w:val="36"/>
        </w:rPr>
        <mc:AlternateContent>
          <mc:Choice Requires="wpg">
            <w:drawing>
              <wp:anchor allowOverlap="1" behindDoc="1" distB="0" distT="0" distL="0" distR="0" hidden="0" layoutInCell="1" locked="0" relativeHeight="0" simplePos="0">
                <wp:simplePos x="0" y="0"/>
                <wp:positionH relativeFrom="page">
                  <wp:posOffset>1709420</wp:posOffset>
                </wp:positionH>
                <wp:positionV relativeFrom="page">
                  <wp:posOffset>3017520</wp:posOffset>
                </wp:positionV>
                <wp:extent cx="5494369" cy="5696712"/>
                <wp:effectExtent b="0" l="0" r="0" t="0"/>
                <wp:wrapNone/>
                <wp:docPr id="2083500315" name=""/>
                <a:graphic>
                  <a:graphicData uri="http://schemas.microsoft.com/office/word/2010/wordprocessingGroup">
                    <wpg:wgp>
                      <wpg:cNvGrpSpPr/>
                      <wpg:grpSpPr>
                        <a:xfrm>
                          <a:off x="2598800" y="931625"/>
                          <a:ext cx="5494369" cy="5696712"/>
                          <a:chOff x="2598800" y="931625"/>
                          <a:chExt cx="5494400" cy="5696750"/>
                        </a:xfrm>
                      </wpg:grpSpPr>
                      <wpg:grpSp>
                        <wpg:cNvGrpSpPr/>
                        <wpg:grpSpPr>
                          <a:xfrm>
                            <a:off x="2598816" y="931644"/>
                            <a:ext cx="5494369" cy="5696712"/>
                            <a:chOff x="0" y="0"/>
                            <a:chExt cx="4329113" cy="4491038"/>
                          </a:xfrm>
                        </wpg:grpSpPr>
                        <wps:wsp>
                          <wps:cNvSpPr/>
                          <wps:cNvPr id="4" name="Shape 4"/>
                          <wps:spPr>
                            <a:xfrm>
                              <a:off x="0" y="0"/>
                              <a:ext cx="4329100" cy="44910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1501775" y="0"/>
                              <a:ext cx="2827338" cy="2835275"/>
                            </a:xfrm>
                            <a:custGeom>
                              <a:rect b="b" l="l" r="r" t="t"/>
                              <a:pathLst>
                                <a:path extrusionOk="0" h="1786" w="1781">
                                  <a:moveTo>
                                    <a:pt x="4" y="1786"/>
                                  </a:moveTo>
                                  <a:lnTo>
                                    <a:pt x="0" y="1782"/>
                                  </a:lnTo>
                                  <a:lnTo>
                                    <a:pt x="1776" y="0"/>
                                  </a:lnTo>
                                  <a:lnTo>
                                    <a:pt x="1781" y="5"/>
                                  </a:lnTo>
                                  <a:lnTo>
                                    <a:pt x="4" y="1786"/>
                                  </a:lnTo>
                                  <a:close/>
                                </a:path>
                              </a:pathLst>
                            </a:custGeom>
                            <a:solidFill>
                              <a:srgbClr val="2A7AD0"/>
                            </a:solidFill>
                            <a:ln>
                              <a:noFill/>
                            </a:ln>
                          </wps:spPr>
                          <wps:bodyPr anchorCtr="0" anchor="ctr" bIns="91425" lIns="91425" spcFirstLastPara="1" rIns="91425" wrap="square" tIns="91425">
                            <a:noAutofit/>
                          </wps:bodyPr>
                        </wps:wsp>
                        <wps:wsp>
                          <wps:cNvSpPr/>
                          <wps:cNvPr id="6" name="Shape 6"/>
                          <wps:spPr>
                            <a:xfrm>
                              <a:off x="782637" y="227013"/>
                              <a:ext cx="3546475" cy="3546475"/>
                            </a:xfrm>
                            <a:custGeom>
                              <a:rect b="b" l="l" r="r" t="t"/>
                              <a:pathLst>
                                <a:path extrusionOk="0" h="2234" w="2234">
                                  <a:moveTo>
                                    <a:pt x="5" y="2234"/>
                                  </a:moveTo>
                                  <a:lnTo>
                                    <a:pt x="0" y="2229"/>
                                  </a:lnTo>
                                  <a:lnTo>
                                    <a:pt x="2229" y="0"/>
                                  </a:lnTo>
                                  <a:lnTo>
                                    <a:pt x="2234" y="5"/>
                                  </a:lnTo>
                                  <a:lnTo>
                                    <a:pt x="5" y="2234"/>
                                  </a:lnTo>
                                  <a:close/>
                                </a:path>
                              </a:pathLst>
                            </a:custGeom>
                            <a:solidFill>
                              <a:srgbClr val="2A7AD0"/>
                            </a:solidFill>
                            <a:ln>
                              <a:noFill/>
                            </a:ln>
                          </wps:spPr>
                          <wps:bodyPr anchorCtr="0" anchor="ctr" bIns="91425" lIns="91425" spcFirstLastPara="1" rIns="91425" wrap="square" tIns="91425">
                            <a:noAutofit/>
                          </wps:bodyPr>
                        </wps:wsp>
                        <wps:wsp>
                          <wps:cNvSpPr/>
                          <wps:cNvPr id="7" name="Shape 7"/>
                          <wps:spPr>
                            <a:xfrm>
                              <a:off x="841375" y="109538"/>
                              <a:ext cx="3487738" cy="3487738"/>
                            </a:xfrm>
                            <a:custGeom>
                              <a:rect b="b" l="l" r="r" t="t"/>
                              <a:pathLst>
                                <a:path extrusionOk="0" h="2197" w="2197">
                                  <a:moveTo>
                                    <a:pt x="9" y="2197"/>
                                  </a:moveTo>
                                  <a:lnTo>
                                    <a:pt x="0" y="2193"/>
                                  </a:lnTo>
                                  <a:lnTo>
                                    <a:pt x="2188" y="0"/>
                                  </a:lnTo>
                                  <a:lnTo>
                                    <a:pt x="2197" y="10"/>
                                  </a:lnTo>
                                  <a:lnTo>
                                    <a:pt x="9" y="2197"/>
                                  </a:lnTo>
                                  <a:close/>
                                </a:path>
                              </a:pathLst>
                            </a:custGeom>
                            <a:solidFill>
                              <a:srgbClr val="2A7AD0"/>
                            </a:solidFill>
                            <a:ln>
                              <a:noFill/>
                            </a:ln>
                          </wps:spPr>
                          <wps:bodyPr anchorCtr="0" anchor="ctr" bIns="91425" lIns="91425" spcFirstLastPara="1" rIns="91425" wrap="square" tIns="91425">
                            <a:noAutofit/>
                          </wps:bodyPr>
                        </wps:wsp>
                        <wps:wsp>
                          <wps:cNvSpPr/>
                          <wps:cNvPr id="8" name="Shape 8"/>
                          <wps:spPr>
                            <a:xfrm>
                              <a:off x="1216025" y="498475"/>
                              <a:ext cx="3113088" cy="3121025"/>
                            </a:xfrm>
                            <a:custGeom>
                              <a:rect b="b" l="l" r="r" t="t"/>
                              <a:pathLst>
                                <a:path extrusionOk="0" h="1966" w="1961">
                                  <a:moveTo>
                                    <a:pt x="9" y="1966"/>
                                  </a:moveTo>
                                  <a:lnTo>
                                    <a:pt x="0" y="1957"/>
                                  </a:lnTo>
                                  <a:lnTo>
                                    <a:pt x="1952" y="0"/>
                                  </a:lnTo>
                                  <a:lnTo>
                                    <a:pt x="1961" y="9"/>
                                  </a:lnTo>
                                  <a:lnTo>
                                    <a:pt x="9" y="1966"/>
                                  </a:lnTo>
                                  <a:close/>
                                </a:path>
                              </a:pathLst>
                            </a:custGeom>
                            <a:solidFill>
                              <a:srgbClr val="2A7AD0"/>
                            </a:solidFill>
                            <a:ln>
                              <a:noFill/>
                            </a:ln>
                          </wps:spPr>
                          <wps:bodyPr anchorCtr="0" anchor="ctr" bIns="91425" lIns="91425" spcFirstLastPara="1" rIns="91425" wrap="square" tIns="91425">
                            <a:noAutofit/>
                          </wps:bodyPr>
                        </wps:wsp>
                        <wps:wsp>
                          <wps:cNvSpPr/>
                          <wps:cNvPr id="9" name="Shape 9"/>
                          <wps:spPr>
                            <a:xfrm>
                              <a:off x="0" y="153988"/>
                              <a:ext cx="4329113" cy="4337050"/>
                            </a:xfrm>
                            <a:custGeom>
                              <a:rect b="b" l="l" r="r" t="t"/>
                              <a:pathLst>
                                <a:path extrusionOk="0" h="2732" w="2727">
                                  <a:moveTo>
                                    <a:pt x="0" y="2732"/>
                                  </a:moveTo>
                                  <a:lnTo>
                                    <a:pt x="0" y="2728"/>
                                  </a:lnTo>
                                  <a:lnTo>
                                    <a:pt x="2722" y="0"/>
                                  </a:lnTo>
                                  <a:lnTo>
                                    <a:pt x="2727" y="5"/>
                                  </a:lnTo>
                                  <a:lnTo>
                                    <a:pt x="0" y="2732"/>
                                  </a:lnTo>
                                  <a:close/>
                                </a:path>
                              </a:pathLst>
                            </a:custGeom>
                            <a:solidFill>
                              <a:srgbClr val="2A7AD0"/>
                            </a:solidFill>
                            <a:ln>
                              <a:noFill/>
                            </a:ln>
                          </wps:spPr>
                          <wps:bodyPr anchorCtr="0" anchor="ctr" bIns="91425" lIns="91425" spcFirstLastPara="1" rIns="91425"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posOffset>1709420</wp:posOffset>
                </wp:positionH>
                <wp:positionV relativeFrom="page">
                  <wp:posOffset>3017520</wp:posOffset>
                </wp:positionV>
                <wp:extent cx="5494369" cy="5696712"/>
                <wp:effectExtent b="0" l="0" r="0" t="0"/>
                <wp:wrapNone/>
                <wp:docPr id="2083500315" name="image14.png"/>
                <a:graphic>
                  <a:graphicData uri="http://schemas.openxmlformats.org/drawingml/2006/picture">
                    <pic:pic>
                      <pic:nvPicPr>
                        <pic:cNvPr id="0" name="image14.png"/>
                        <pic:cNvPicPr preferRelativeResize="0"/>
                      </pic:nvPicPr>
                      <pic:blipFill>
                        <a:blip r:embed="rId8"/>
                        <a:srcRect/>
                        <a:stretch>
                          <a:fillRect/>
                        </a:stretch>
                      </pic:blipFill>
                      <pic:spPr>
                        <a:xfrm>
                          <a:off x="0" y="0"/>
                          <a:ext cx="5494369" cy="5696712"/>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3">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993428</wp:posOffset>
                </wp:positionH>
                <wp:positionV relativeFrom="margin">
                  <wp:posOffset>6690737</wp:posOffset>
                </wp:positionV>
                <wp:extent cx="5953125" cy="384429"/>
                <wp:effectExtent b="0" l="0" r="0" t="0"/>
                <wp:wrapNone/>
                <wp:docPr id="2083500314" name=""/>
                <a:graphic>
                  <a:graphicData uri="http://schemas.microsoft.com/office/word/2010/wordprocessingShape">
                    <wps:wsp>
                      <wps:cNvSpPr/>
                      <wps:cNvPr id="2" name="Shape 2"/>
                      <wps:spPr>
                        <a:xfrm>
                          <a:off x="2374200" y="3592548"/>
                          <a:ext cx="5943600" cy="374904"/>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156082"/>
                                <w:sz w:val="36"/>
                                <w:vertAlign w:val="baseline"/>
                              </w:rPr>
                              <w:t xml:space="preserve">Student name: Lavinia Dumitrita Bidasca</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156082"/>
                                <w:sz w:val="36"/>
                                <w:vertAlign w:val="baseline"/>
                              </w:rPr>
                            </w:r>
                            <w:r w:rsidDel="00000000" w:rsidR="00000000" w:rsidRPr="00000000">
                              <w:rPr>
                                <w:rFonts w:ascii="Arial" w:cs="Arial" w:eastAsia="Arial" w:hAnsi="Arial"/>
                                <w:b w:val="0"/>
                                <w:i w:val="0"/>
                                <w:smallCaps w:val="0"/>
                                <w:strike w:val="0"/>
                                <w:color w:val="156082"/>
                                <w:sz w:val="36"/>
                                <w:vertAlign w:val="baseline"/>
                              </w:rPr>
                              <w:t xml:space="preserve">Student ID: 2240974</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993428</wp:posOffset>
                </wp:positionH>
                <wp:positionV relativeFrom="margin">
                  <wp:posOffset>6690737</wp:posOffset>
                </wp:positionV>
                <wp:extent cx="5953125" cy="384429"/>
                <wp:effectExtent b="0" l="0" r="0" t="0"/>
                <wp:wrapNone/>
                <wp:docPr id="2083500314" name="image13.png"/>
                <a:graphic>
                  <a:graphicData uri="http://schemas.openxmlformats.org/drawingml/2006/picture">
                    <pic:pic>
                      <pic:nvPicPr>
                        <pic:cNvPr id="0" name="image13.png"/>
                        <pic:cNvPicPr preferRelativeResize="0"/>
                      </pic:nvPicPr>
                      <pic:blipFill>
                        <a:blip r:embed="rId9"/>
                        <a:srcRect/>
                        <a:stretch>
                          <a:fillRect/>
                        </a:stretch>
                      </pic:blipFill>
                      <pic:spPr>
                        <a:xfrm>
                          <a:off x="0" y="0"/>
                          <a:ext cx="5953125" cy="384429"/>
                        </a:xfrm>
                        <a:prstGeom prst="rect"/>
                        <a:ln/>
                      </pic:spPr>
                    </pic:pic>
                  </a:graphicData>
                </a:graphic>
              </wp:anchor>
            </w:drawing>
          </mc:Fallback>
        </mc:AlternateContent>
      </w: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2679700</wp:posOffset>
                </wp:positionH>
                <wp:positionV relativeFrom="paragraph">
                  <wp:posOffset>6891020</wp:posOffset>
                </wp:positionV>
                <wp:extent cx="3432810" cy="1414145"/>
                <wp:effectExtent b="0" l="0" r="0" t="0"/>
                <wp:wrapSquare wrapText="bothSides" distB="45720" distT="45720" distL="114300" distR="114300"/>
                <wp:docPr id="2083500316" name=""/>
                <a:graphic>
                  <a:graphicData uri="http://schemas.microsoft.com/office/word/2010/wordprocessingShape">
                    <wps:wsp>
                      <wps:cNvSpPr/>
                      <wps:cNvPr id="10" name="Shape 10"/>
                      <wps:spPr>
                        <a:xfrm>
                          <a:off x="3634358" y="3077690"/>
                          <a:ext cx="3423285" cy="140462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156082"/>
                                <w:sz w:val="36"/>
                                <w:vertAlign w:val="baseline"/>
                              </w:rPr>
                              <w:t xml:space="preserve">Lecturer Name: Tristan Hawkins </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2679700</wp:posOffset>
                </wp:positionH>
                <wp:positionV relativeFrom="paragraph">
                  <wp:posOffset>6891020</wp:posOffset>
                </wp:positionV>
                <wp:extent cx="3432810" cy="1414145"/>
                <wp:effectExtent b="0" l="0" r="0" t="0"/>
                <wp:wrapSquare wrapText="bothSides" distB="45720" distT="45720" distL="114300" distR="114300"/>
                <wp:docPr id="2083500316" name="image15.png"/>
                <a:graphic>
                  <a:graphicData uri="http://schemas.openxmlformats.org/drawingml/2006/picture">
                    <pic:pic>
                      <pic:nvPicPr>
                        <pic:cNvPr id="0" name="image15.png"/>
                        <pic:cNvPicPr preferRelativeResize="0"/>
                      </pic:nvPicPr>
                      <pic:blipFill>
                        <a:blip r:embed="rId10"/>
                        <a:srcRect/>
                        <a:stretch>
                          <a:fillRect/>
                        </a:stretch>
                      </pic:blipFill>
                      <pic:spPr>
                        <a:xfrm>
                          <a:off x="0" y="0"/>
                          <a:ext cx="3432810" cy="1414145"/>
                        </a:xfrm>
                        <a:prstGeom prst="rect"/>
                        <a:ln/>
                      </pic:spPr>
                    </pic:pic>
                  </a:graphicData>
                </a:graphic>
              </wp:anchor>
            </w:drawing>
          </mc:Fallback>
        </mc:AlternateContent>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i w:val="0"/>
          <w:smallCaps w:val="0"/>
          <w:strike w:val="0"/>
          <w:color w:val="0f4761"/>
          <w:sz w:val="32"/>
          <w:szCs w:val="32"/>
          <w:u w:val="none"/>
          <w:shd w:fill="auto" w:val="clear"/>
          <w:vertAlign w:val="baseline"/>
        </w:rPr>
      </w:pPr>
      <w:r w:rsidDel="00000000" w:rsidR="00000000" w:rsidRPr="00000000">
        <w:rPr>
          <w:rFonts w:ascii="Play" w:cs="Play" w:eastAsia="Play" w:hAnsi="Play"/>
          <w:b w:val="0"/>
          <w:i w:val="0"/>
          <w:smallCaps w:val="0"/>
          <w:strike w:val="0"/>
          <w:color w:val="0f4761"/>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1.</w:t>
            </w:r>
          </w:hyperlink>
          <w:hyperlink w:anchor="_heading=h.gjdgxs">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_heading=h.gjdgxs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0j0zll">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2.</w:t>
            </w:r>
          </w:hyperlink>
          <w:hyperlink w:anchor="_heading=h.30j0zll">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_heading=h.30j0zll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Total revenue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fob9te">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2.1.</w:t>
            </w:r>
          </w:hyperlink>
          <w:hyperlink w:anchor="_heading=h.1fob9te">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_heading=h.1fob9te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Key revenues</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350"/>
            </w:tabs>
            <w:spacing w:after="100" w:before="0" w:line="259" w:lineRule="auto"/>
            <w:ind w:left="44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znysh7">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2.1.1.</w:t>
            </w:r>
          </w:hyperlink>
          <w:hyperlink w:anchor="_heading=h.3znysh7">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_heading=h.3znysh7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Sources of revenue</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et92p0">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2.2.</w:t>
            </w:r>
          </w:hyperlink>
          <w:hyperlink w:anchor="_heading=h.2et92p0">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_heading=h.2et92p0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Factors driving revenue growth or decline</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tyjcwt">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2.3.</w:t>
            </w:r>
          </w:hyperlink>
          <w:hyperlink w:anchor="_heading=h.tyjcwt">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_heading=h.tyjcwt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Costs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dy6vkm">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2.4.</w:t>
            </w:r>
          </w:hyperlink>
          <w:hyperlink w:anchor="_heading=h.3dy6vkm">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_heading=h.3dy6vkm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Revenue trends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t3h5sf">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3.</w:t>
            </w:r>
          </w:hyperlink>
          <w:hyperlink w:anchor="_heading=h.1t3h5sf">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_heading=h.1t3h5sf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Market position</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4d34og8">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3.1.</w:t>
            </w:r>
          </w:hyperlink>
          <w:hyperlink w:anchor="_heading=h.4d34og8">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_heading=h.4d34og8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Market share</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s8eyo1">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3.2.</w:t>
            </w:r>
          </w:hyperlink>
          <w:hyperlink w:anchor="_heading=h.2s8eyo1">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_heading=h.2s8eyo1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Customer demographics &amp; Brand position</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7dp8vu">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4.</w:t>
            </w:r>
          </w:hyperlink>
          <w:hyperlink w:anchor="_heading=h.17dp8vu">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_heading=h.17dp8vu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Growth potential</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rdcrjn">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5.</w:t>
            </w:r>
          </w:hyperlink>
          <w:hyperlink w:anchor="_heading=h.3rdcrjn">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_heading=h.3rdcrjn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Financial commitment to CSR (Corporate Social Responsibility)</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6in1rg">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6.</w:t>
            </w:r>
          </w:hyperlink>
          <w:hyperlink w:anchor="_heading=h.26in1rg">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_heading=h.26in1rg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Conclusions</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lnxbz9">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7.</w:t>
            </w:r>
          </w:hyperlink>
          <w:hyperlink w:anchor="_heading=h.lnxbz9">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_heading=h.lnxbz9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Recommendations</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5nkun2">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8.</w:t>
            </w:r>
          </w:hyperlink>
          <w:hyperlink w:anchor="_heading=h.35nkun2">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_heading=h.35nkun2 \h </w:instrText>
            <w:fldChar w:fldCharType="separate"/>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References</w:t>
            <w:tab/>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br w:type="page"/>
      </w: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t xml:space="preserve">Disclaimer </w:t>
      </w:r>
    </w:p>
    <w:p w:rsidR="00000000" w:rsidDel="00000000" w:rsidP="00000000" w:rsidRDefault="00000000" w:rsidRPr="00000000" w14:paraId="00000017">
      <w:pPr>
        <w:jc w:val="both"/>
        <w:rPr/>
      </w:pPr>
      <w:r w:rsidDel="00000000" w:rsidR="00000000" w:rsidRPr="00000000">
        <w:rPr>
          <w:rtl w:val="0"/>
        </w:rPr>
        <w:t xml:space="preserve">I acknowledge that ChatGPT 4o mini was used with the following prompts sent:</w:t>
      </w:r>
    </w:p>
    <w:p w:rsidR="00000000" w:rsidDel="00000000" w:rsidP="00000000" w:rsidRDefault="00000000" w:rsidRPr="00000000" w14:paraId="0000001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What are hotel costs?</w:t>
      </w:r>
    </w:p>
    <w:p w:rsidR="00000000" w:rsidDel="00000000" w:rsidP="00000000" w:rsidRDefault="00000000" w:rsidRPr="00000000" w14:paraId="0000001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How many hotels does Shangri-La have around the world?</w:t>
      </w:r>
    </w:p>
    <w:p w:rsidR="00000000" w:rsidDel="00000000" w:rsidP="00000000" w:rsidRDefault="00000000" w:rsidRPr="00000000" w14:paraId="0000001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How many hotels does Premier Inn have around the world?</w:t>
      </w:r>
    </w:p>
    <w:p w:rsidR="00000000" w:rsidDel="00000000" w:rsidP="00000000" w:rsidRDefault="00000000" w:rsidRPr="00000000" w14:paraId="0000001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What can be the possible customer market for hotels?</w:t>
      </w:r>
    </w:p>
    <w:p w:rsidR="00000000" w:rsidDel="00000000" w:rsidP="00000000" w:rsidRDefault="00000000" w:rsidRPr="00000000" w14:paraId="0000001C">
      <w:pPr>
        <w:jc w:val="both"/>
        <w:rPr/>
      </w:pPr>
      <w:r w:rsidDel="00000000" w:rsidR="00000000" w:rsidRPr="00000000">
        <w:rPr>
          <w:rtl w:val="0"/>
        </w:rPr>
        <w:t xml:space="preserve">I confirm I have not presented any AI generated text as my own work; I confirm I have copies of my drafts, notes and other resources I used before and after the use of AI tools which I may be asked to provide as evidence.</w:t>
      </w: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numPr>
          <w:ilvl w:val="0"/>
          <w:numId w:val="4"/>
        </w:numPr>
        <w:ind w:left="720" w:hanging="360"/>
        <w:jc w:val="both"/>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E">
      <w:pPr>
        <w:jc w:val="both"/>
        <w:rPr/>
      </w:pPr>
      <w:r w:rsidDel="00000000" w:rsidR="00000000" w:rsidRPr="00000000">
        <w:rPr>
          <w:rtl w:val="0"/>
        </w:rPr>
        <w:tab/>
        <w:t xml:space="preserve">In this assessment a comparison between two prominent hotel chains will be conducted. The chosen hotel chains are </w:t>
      </w:r>
      <w:r w:rsidDel="00000000" w:rsidR="00000000" w:rsidRPr="00000000">
        <w:rPr>
          <w:b w:val="1"/>
          <w:rtl w:val="0"/>
        </w:rPr>
        <w:t xml:space="preserve">Shangri-La Hotels</w:t>
      </w:r>
      <w:r w:rsidDel="00000000" w:rsidR="00000000" w:rsidRPr="00000000">
        <w:rPr>
          <w:rtl w:val="0"/>
        </w:rPr>
        <w:t xml:space="preserve"> and </w:t>
      </w:r>
      <w:r w:rsidDel="00000000" w:rsidR="00000000" w:rsidRPr="00000000">
        <w:rPr>
          <w:b w:val="1"/>
          <w:rtl w:val="0"/>
        </w:rPr>
        <w:t xml:space="preserve">Premier Inn Hotels</w:t>
      </w:r>
      <w:r w:rsidDel="00000000" w:rsidR="00000000" w:rsidRPr="00000000">
        <w:rPr>
          <w:rtl w:val="0"/>
        </w:rPr>
        <w:t xml:space="preserve">. This paper will include a comparison between financial aspects, market position for both groups, growth potential for each organization and corporate social responsibility.</w:t>
      </w:r>
    </w:p>
    <w:p w:rsidR="00000000" w:rsidDel="00000000" w:rsidP="00000000" w:rsidRDefault="00000000" w:rsidRPr="00000000" w14:paraId="0000001F">
      <w:pPr>
        <w:pStyle w:val="Heading1"/>
        <w:numPr>
          <w:ilvl w:val="0"/>
          <w:numId w:val="4"/>
        </w:numPr>
        <w:ind w:left="720" w:hanging="360"/>
        <w:jc w:val="both"/>
        <w:rPr/>
      </w:pPr>
      <w:bookmarkStart w:colFirst="0" w:colLast="0" w:name="_heading=h.30j0zll" w:id="1"/>
      <w:bookmarkEnd w:id="1"/>
      <w:r w:rsidDel="00000000" w:rsidR="00000000" w:rsidRPr="00000000">
        <w:rPr>
          <w:rtl w:val="0"/>
        </w:rPr>
        <w:t xml:space="preserve">Total revenue</w:t>
      </w:r>
    </w:p>
    <w:p w:rsidR="00000000" w:rsidDel="00000000" w:rsidP="00000000" w:rsidRDefault="00000000" w:rsidRPr="00000000" w14:paraId="00000020">
      <w:pPr>
        <w:ind w:firstLine="720"/>
        <w:jc w:val="both"/>
        <w:rPr/>
      </w:pPr>
      <w:r w:rsidDel="00000000" w:rsidR="00000000" w:rsidRPr="00000000">
        <w:rPr>
          <w:rtl w:val="0"/>
        </w:rPr>
        <w:t xml:space="preserve">Total revenue for a hotel refers to the total income of the hotel’s revenue streams. The revenue streams can refer to room revenue, or other services like hotel bar and restaurant, meeting rooms, spa, extended check-outs, and other.</w:t>
      </w:r>
    </w:p>
    <w:p w:rsidR="00000000" w:rsidDel="00000000" w:rsidP="00000000" w:rsidRDefault="00000000" w:rsidRPr="00000000" w14:paraId="00000021">
      <w:pPr>
        <w:ind w:firstLine="720"/>
        <w:jc w:val="both"/>
        <w:rPr/>
      </w:pPr>
      <w:r w:rsidDel="00000000" w:rsidR="00000000" w:rsidRPr="00000000">
        <w:rPr>
          <w:rtl w:val="0"/>
        </w:rPr>
        <w:t xml:space="preserve">For the two hotel chains starting with Shangri-La, total revenue for 2023 grew 47% from the previous year (2022: USD1.5 billion, 2023: USD 2.1 Billion). Premier Inn on the other hand, had a total growth of more than 50% than in the previous year (2022: GBP 1.703m, 2023: GBP 2.625m). </w:t>
      </w:r>
    </w:p>
    <w:p w:rsidR="00000000" w:rsidDel="00000000" w:rsidP="00000000" w:rsidRDefault="00000000" w:rsidRPr="00000000" w14:paraId="00000022">
      <w:pPr>
        <w:jc w:val="both"/>
        <w:rPr/>
      </w:pPr>
      <w:r w:rsidDel="00000000" w:rsidR="00000000" w:rsidRPr="00000000">
        <w:rPr/>
        <w:drawing>
          <wp:inline distB="0" distT="0" distL="0" distR="0">
            <wp:extent cx="5943600" cy="2606675"/>
            <wp:effectExtent b="0" l="0" r="0" t="0"/>
            <wp:docPr descr="A screenshot of a computer&#10;&#10;Description automatically generated" id="2083500318" name="image10.png"/>
            <a:graphic>
              <a:graphicData uri="http://schemas.openxmlformats.org/drawingml/2006/picture">
                <pic:pic>
                  <pic:nvPicPr>
                    <pic:cNvPr descr="A screenshot of a computer&#10;&#10;Description automatically generated" id="0" name="image10.png"/>
                    <pic:cNvPicPr preferRelativeResize="0"/>
                  </pic:nvPicPr>
                  <pic:blipFill>
                    <a:blip r:embed="rId11"/>
                    <a:srcRect b="0" l="0" r="0" t="0"/>
                    <a:stretch>
                      <a:fillRect/>
                    </a:stretch>
                  </pic:blipFill>
                  <pic:spPr>
                    <a:xfrm>
                      <a:off x="0" y="0"/>
                      <a:ext cx="5943600" cy="2606675"/>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jc w:val="center"/>
        <w:rPr/>
      </w:pPr>
      <w:r w:rsidDel="00000000" w:rsidR="00000000" w:rsidRPr="00000000">
        <w:rPr>
          <w:rtl w:val="0"/>
        </w:rPr>
        <w:t xml:space="preserve">Figure1. Shangri-La revenue report</w:t>
      </w:r>
    </w:p>
    <w:p w:rsidR="00000000" w:rsidDel="00000000" w:rsidP="00000000" w:rsidRDefault="00000000" w:rsidRPr="00000000" w14:paraId="00000024">
      <w:pPr>
        <w:jc w:val="center"/>
        <w:rPr/>
      </w:pPr>
      <w:r w:rsidDel="00000000" w:rsidR="00000000" w:rsidRPr="00000000">
        <w:rPr/>
        <w:drawing>
          <wp:inline distB="0" distT="0" distL="0" distR="0">
            <wp:extent cx="5506389" cy="2449049"/>
            <wp:effectExtent b="0" l="0" r="0" t="0"/>
            <wp:docPr descr="A screenshot of a computer&#10;&#10;Description automatically generated" id="2083500320" name="image9.png"/>
            <a:graphic>
              <a:graphicData uri="http://schemas.openxmlformats.org/drawingml/2006/picture">
                <pic:pic>
                  <pic:nvPicPr>
                    <pic:cNvPr descr="A screenshot of a computer&#10;&#10;Description automatically generated" id="0" name="image9.png"/>
                    <pic:cNvPicPr preferRelativeResize="0"/>
                  </pic:nvPicPr>
                  <pic:blipFill>
                    <a:blip r:embed="rId12"/>
                    <a:srcRect b="0" l="0" r="0" t="0"/>
                    <a:stretch>
                      <a:fillRect/>
                    </a:stretch>
                  </pic:blipFill>
                  <pic:spPr>
                    <a:xfrm>
                      <a:off x="0" y="0"/>
                      <a:ext cx="5506389" cy="2449049"/>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jc w:val="center"/>
        <w:rPr/>
      </w:pPr>
      <w:r w:rsidDel="00000000" w:rsidR="00000000" w:rsidRPr="00000000">
        <w:rPr>
          <w:rtl w:val="0"/>
        </w:rPr>
        <w:t xml:space="preserve">Figure 2. Premier Inn revenue report</w:t>
      </w:r>
    </w:p>
    <w:p w:rsidR="00000000" w:rsidDel="00000000" w:rsidP="00000000" w:rsidRDefault="00000000" w:rsidRPr="00000000" w14:paraId="00000026">
      <w:pPr>
        <w:pStyle w:val="Heading2"/>
        <w:numPr>
          <w:ilvl w:val="1"/>
          <w:numId w:val="4"/>
        </w:numPr>
        <w:ind w:left="1080" w:hanging="720"/>
        <w:jc w:val="both"/>
        <w:rPr/>
      </w:pPr>
      <w:bookmarkStart w:colFirst="0" w:colLast="0" w:name="_heading=h.1fob9te" w:id="2"/>
      <w:bookmarkEnd w:id="2"/>
      <w:r w:rsidDel="00000000" w:rsidR="00000000" w:rsidRPr="00000000">
        <w:rPr>
          <w:rtl w:val="0"/>
        </w:rPr>
        <w:t xml:space="preserve">Key revenues</w:t>
      </w:r>
    </w:p>
    <w:p w:rsidR="00000000" w:rsidDel="00000000" w:rsidP="00000000" w:rsidRDefault="00000000" w:rsidRPr="00000000" w14:paraId="00000027">
      <w:pPr>
        <w:ind w:firstLine="720"/>
        <w:jc w:val="both"/>
        <w:rPr/>
      </w:pPr>
      <w:r w:rsidDel="00000000" w:rsidR="00000000" w:rsidRPr="00000000">
        <w:rPr>
          <w:rtl w:val="0"/>
        </w:rPr>
        <w:t xml:space="preserve">Key revenue is one of the most important aspects of a business, pondered correctly it can help the company grow year by year. In the next topics we will discuss sources of revenue, factors driving revenue growth/decline, costs and revenue trends for both above-mentioned hotels.</w:t>
      </w:r>
    </w:p>
    <w:p w:rsidR="00000000" w:rsidDel="00000000" w:rsidP="00000000" w:rsidRDefault="00000000" w:rsidRPr="00000000" w14:paraId="00000028">
      <w:pPr>
        <w:pStyle w:val="Heading3"/>
        <w:numPr>
          <w:ilvl w:val="2"/>
          <w:numId w:val="4"/>
        </w:numPr>
        <w:ind w:left="1440" w:hanging="1080"/>
        <w:jc w:val="both"/>
        <w:rPr/>
      </w:pPr>
      <w:bookmarkStart w:colFirst="0" w:colLast="0" w:name="_heading=h.3znysh7" w:id="3"/>
      <w:bookmarkEnd w:id="3"/>
      <w:r w:rsidDel="00000000" w:rsidR="00000000" w:rsidRPr="00000000">
        <w:rPr>
          <w:rtl w:val="0"/>
        </w:rPr>
        <w:t xml:space="preserve">Sources of revenue</w:t>
      </w:r>
    </w:p>
    <w:p w:rsidR="00000000" w:rsidDel="00000000" w:rsidP="00000000" w:rsidRDefault="00000000" w:rsidRPr="00000000" w14:paraId="00000029">
      <w:pPr>
        <w:ind w:firstLine="720"/>
        <w:jc w:val="both"/>
        <w:rPr/>
      </w:pPr>
      <w:r w:rsidDel="00000000" w:rsidR="00000000" w:rsidRPr="00000000">
        <w:rPr>
          <w:rtl w:val="0"/>
        </w:rPr>
        <w:t xml:space="preserve">Both hotel groups have as main source of revenue Hotel Operations such as room revenue, food and beverages and other services. Starting with Shangri-La a comparison from 2023 to 2024 can be observed. Premier Inn Hotels also have their revenue coming from the above-mentioned Hotel Operation. Due to inflation the prices have risen thus the income also is bigger and other sources of revenue can be the investments done or properties sold.</w:t>
      </w:r>
    </w:p>
    <w:p w:rsidR="00000000" w:rsidDel="00000000" w:rsidP="00000000" w:rsidRDefault="00000000" w:rsidRPr="00000000" w14:paraId="0000002A">
      <w:pPr>
        <w:jc w:val="center"/>
        <w:rPr/>
      </w:pPr>
      <w:r w:rsidDel="00000000" w:rsidR="00000000" w:rsidRPr="00000000">
        <w:rPr/>
        <w:drawing>
          <wp:inline distB="0" distT="0" distL="0" distR="0">
            <wp:extent cx="4935207" cy="2570949"/>
            <wp:effectExtent b="0" l="0" r="0" t="0"/>
            <wp:docPr descr="A screenshot of a computer screen&#10;&#10;Description automatically generated" id="2083500319" name="image4.png"/>
            <a:graphic>
              <a:graphicData uri="http://schemas.openxmlformats.org/drawingml/2006/picture">
                <pic:pic>
                  <pic:nvPicPr>
                    <pic:cNvPr descr="A screenshot of a computer screen&#10;&#10;Description automatically generated" id="0" name="image4.png"/>
                    <pic:cNvPicPr preferRelativeResize="0"/>
                  </pic:nvPicPr>
                  <pic:blipFill>
                    <a:blip r:embed="rId13"/>
                    <a:srcRect b="0" l="0" r="0" t="0"/>
                    <a:stretch>
                      <a:fillRect/>
                    </a:stretch>
                  </pic:blipFill>
                  <pic:spPr>
                    <a:xfrm>
                      <a:off x="0" y="0"/>
                      <a:ext cx="4935207" cy="2570949"/>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t xml:space="preserve">Figure 3. Shangri-La sources of revenue</w:t>
      </w:r>
    </w:p>
    <w:p w:rsidR="00000000" w:rsidDel="00000000" w:rsidP="00000000" w:rsidRDefault="00000000" w:rsidRPr="00000000" w14:paraId="0000002C">
      <w:pPr>
        <w:jc w:val="center"/>
        <w:rPr/>
      </w:pPr>
      <w:r w:rsidDel="00000000" w:rsidR="00000000" w:rsidRPr="00000000">
        <w:rPr/>
        <w:drawing>
          <wp:inline distB="0" distT="0" distL="0" distR="0">
            <wp:extent cx="5943600" cy="721995"/>
            <wp:effectExtent b="0" l="0" r="0" t="0"/>
            <wp:docPr id="2083500322"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5943600" cy="721995"/>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t xml:space="preserve">Figure 4. Premier Inn sources of revenue</w:t>
      </w:r>
    </w:p>
    <w:p w:rsidR="00000000" w:rsidDel="00000000" w:rsidP="00000000" w:rsidRDefault="00000000" w:rsidRPr="00000000" w14:paraId="0000002E">
      <w:pPr>
        <w:pStyle w:val="Heading2"/>
        <w:numPr>
          <w:ilvl w:val="1"/>
          <w:numId w:val="4"/>
        </w:numPr>
        <w:ind w:left="1080" w:hanging="720"/>
        <w:jc w:val="both"/>
        <w:rPr/>
      </w:pPr>
      <w:bookmarkStart w:colFirst="0" w:colLast="0" w:name="_heading=h.2et92p0" w:id="4"/>
      <w:bookmarkEnd w:id="4"/>
      <w:r w:rsidDel="00000000" w:rsidR="00000000" w:rsidRPr="00000000">
        <w:rPr>
          <w:rtl w:val="0"/>
        </w:rPr>
        <w:t xml:space="preserve">Factors driving revenue growth or decline</w:t>
      </w:r>
    </w:p>
    <w:p w:rsidR="00000000" w:rsidDel="00000000" w:rsidP="00000000" w:rsidRDefault="00000000" w:rsidRPr="00000000" w14:paraId="0000002F">
      <w:pPr>
        <w:ind w:firstLine="720"/>
        <w:jc w:val="both"/>
        <w:rPr/>
      </w:pPr>
      <w:r w:rsidDel="00000000" w:rsidR="00000000" w:rsidRPr="00000000">
        <w:rPr>
          <w:rtl w:val="0"/>
        </w:rPr>
        <w:t xml:space="preserve">For the Hotel chains an important growth factor are the people. This can be observed very much from the 2019-2021 Pandemic when travel can not occur, income from people to spend on vacation was smaller or nonexistent and no business meetings or other events, such as weddings did not take place.</w:t>
      </w:r>
    </w:p>
    <w:p w:rsidR="00000000" w:rsidDel="00000000" w:rsidP="00000000" w:rsidRDefault="00000000" w:rsidRPr="00000000" w14:paraId="00000030">
      <w:pPr>
        <w:ind w:firstLine="720"/>
        <w:jc w:val="both"/>
        <w:rPr/>
      </w:pPr>
      <w:r w:rsidDel="00000000" w:rsidR="00000000" w:rsidRPr="00000000">
        <w:rPr>
          <w:rtl w:val="0"/>
        </w:rPr>
        <w:t xml:space="preserve">A good factor of growth can be the external customers, which are coming from third parties, like travel agencies who can recommend the hotels, event planners or online travel agencies for example booking.com which can promote the rooms from the hotel to leisure travelers.</w:t>
      </w:r>
    </w:p>
    <w:p w:rsidR="00000000" w:rsidDel="00000000" w:rsidP="00000000" w:rsidRDefault="00000000" w:rsidRPr="00000000" w14:paraId="00000031">
      <w:pPr>
        <w:ind w:firstLine="720"/>
        <w:jc w:val="both"/>
        <w:rPr/>
      </w:pPr>
      <w:r w:rsidDel="00000000" w:rsidR="00000000" w:rsidRPr="00000000">
        <w:rPr>
          <w:rtl w:val="0"/>
        </w:rPr>
        <w:t xml:space="preserve">Some factors that can decline revenue are high benchmarks, making it more challenging to show substantial growth in the current year when comparing against that high last year’s figure, implication from associates can diminish and businesses might not recover from crisis periods. </w:t>
      </w:r>
    </w:p>
    <w:p w:rsidR="00000000" w:rsidDel="00000000" w:rsidP="00000000" w:rsidRDefault="00000000" w:rsidRPr="00000000" w14:paraId="00000032">
      <w:pPr>
        <w:pStyle w:val="Heading2"/>
        <w:numPr>
          <w:ilvl w:val="1"/>
          <w:numId w:val="4"/>
        </w:numPr>
        <w:ind w:left="1080" w:hanging="720"/>
        <w:jc w:val="both"/>
        <w:rPr/>
      </w:pPr>
      <w:bookmarkStart w:colFirst="0" w:colLast="0" w:name="_heading=h.tyjcwt" w:id="5"/>
      <w:bookmarkEnd w:id="5"/>
      <w:r w:rsidDel="00000000" w:rsidR="00000000" w:rsidRPr="00000000">
        <w:rPr>
          <w:rtl w:val="0"/>
        </w:rPr>
        <w:t xml:space="preserve">Costs</w:t>
      </w:r>
    </w:p>
    <w:p w:rsidR="00000000" w:rsidDel="00000000" w:rsidP="00000000" w:rsidRDefault="00000000" w:rsidRPr="00000000" w14:paraId="00000033">
      <w:pPr>
        <w:ind w:firstLine="720"/>
        <w:jc w:val="both"/>
        <w:rPr/>
      </w:pPr>
      <w:r w:rsidDel="00000000" w:rsidR="00000000" w:rsidRPr="00000000">
        <w:rPr>
          <w:rtl w:val="0"/>
        </w:rPr>
        <w:t xml:space="preserve">Hotel costs are the expenses included while running a hotel. Usually, they can be split into two categories: fixed and variable. Fixed costs can refer to rent payment or properties taxes, and variable cost are the ones that can change from month to month like water, gas, produce expenses.</w:t>
      </w:r>
    </w:p>
    <w:p w:rsidR="00000000" w:rsidDel="00000000" w:rsidP="00000000" w:rsidRDefault="00000000" w:rsidRPr="00000000" w14:paraId="00000034">
      <w:pPr>
        <w:ind w:firstLine="720"/>
        <w:jc w:val="both"/>
        <w:rPr/>
      </w:pPr>
      <w:r w:rsidDel="00000000" w:rsidR="00000000" w:rsidRPr="00000000">
        <w:rPr>
          <w:rtl w:val="0"/>
        </w:rPr>
        <w:t xml:space="preserve">For Premier Inn what we mentioned can also be seen in the financial report. We can observe cost before depreciation, interest lease liability, tax expenses.</w:t>
      </w:r>
    </w:p>
    <w:p w:rsidR="00000000" w:rsidDel="00000000" w:rsidP="00000000" w:rsidRDefault="00000000" w:rsidRPr="00000000" w14:paraId="00000035">
      <w:pPr>
        <w:ind w:firstLine="720"/>
        <w:jc w:val="center"/>
        <w:rPr/>
      </w:pPr>
      <w:r w:rsidDel="00000000" w:rsidR="00000000" w:rsidRPr="00000000">
        <w:rPr/>
        <w:drawing>
          <wp:inline distB="0" distT="0" distL="0" distR="0">
            <wp:extent cx="4102198" cy="2724479"/>
            <wp:effectExtent b="0" l="0" r="0" t="0"/>
            <wp:docPr id="2083500321"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4102198" cy="2724479"/>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ind w:firstLine="720"/>
        <w:jc w:val="center"/>
        <w:rPr/>
      </w:pPr>
      <w:r w:rsidDel="00000000" w:rsidR="00000000" w:rsidRPr="00000000">
        <w:rPr>
          <w:rtl w:val="0"/>
        </w:rPr>
        <w:t xml:space="preserve">Figure 5. Premier Inn Financial Highlights</w:t>
      </w:r>
    </w:p>
    <w:p w:rsidR="00000000" w:rsidDel="00000000" w:rsidP="00000000" w:rsidRDefault="00000000" w:rsidRPr="00000000" w14:paraId="00000037">
      <w:pPr>
        <w:ind w:firstLine="720"/>
        <w:jc w:val="both"/>
        <w:rPr/>
      </w:pPr>
      <w:r w:rsidDel="00000000" w:rsidR="00000000" w:rsidRPr="00000000">
        <w:rPr>
          <w:rtl w:val="0"/>
        </w:rPr>
        <w:t xml:space="preserve">More information from the Shangri-La Hotel costs was found. It has the following categories of expenses: expenses by nature (e.g. website, trademark and system expenses, cost of sales properties), employee benefit expenses (e.g. pension cost and salaries) and financial expenses (e.g. bank loans). </w:t>
      </w:r>
    </w:p>
    <w:p w:rsidR="00000000" w:rsidDel="00000000" w:rsidP="00000000" w:rsidRDefault="00000000" w:rsidRPr="00000000" w14:paraId="00000038">
      <w:pPr>
        <w:jc w:val="center"/>
        <w:rPr/>
      </w:pPr>
      <w:r w:rsidDel="00000000" w:rsidR="00000000" w:rsidRPr="00000000">
        <w:rPr/>
        <w:drawing>
          <wp:inline distB="0" distT="0" distL="0" distR="0">
            <wp:extent cx="5943600" cy="4385945"/>
            <wp:effectExtent b="0" l="0" r="0" t="0"/>
            <wp:docPr descr="A screenshot of a computer screen&#10;&#10;Description automatically generated" id="2083500324" name="image6.png"/>
            <a:graphic>
              <a:graphicData uri="http://schemas.openxmlformats.org/drawingml/2006/picture">
                <pic:pic>
                  <pic:nvPicPr>
                    <pic:cNvPr descr="A screenshot of a computer screen&#10;&#10;Description automatically generated" id="0" name="image6.png"/>
                    <pic:cNvPicPr preferRelativeResize="0"/>
                  </pic:nvPicPr>
                  <pic:blipFill>
                    <a:blip r:embed="rId16"/>
                    <a:srcRect b="0" l="0" r="0" t="0"/>
                    <a:stretch>
                      <a:fillRect/>
                    </a:stretch>
                  </pic:blipFill>
                  <pic:spPr>
                    <a:xfrm>
                      <a:off x="0" y="0"/>
                      <a:ext cx="5943600" cy="438594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ind w:firstLine="720"/>
        <w:jc w:val="center"/>
        <w:rPr/>
      </w:pPr>
      <w:r w:rsidDel="00000000" w:rsidR="00000000" w:rsidRPr="00000000">
        <w:rPr>
          <w:rtl w:val="0"/>
        </w:rPr>
        <w:t xml:space="preserve">Figure 6. Expenses by nature</w:t>
      </w:r>
    </w:p>
    <w:p w:rsidR="00000000" w:rsidDel="00000000" w:rsidP="00000000" w:rsidRDefault="00000000" w:rsidRPr="00000000" w14:paraId="0000003A">
      <w:pPr>
        <w:rPr/>
      </w:pPr>
      <w:r w:rsidDel="00000000" w:rsidR="00000000" w:rsidRPr="00000000">
        <w:rPr/>
        <w:drawing>
          <wp:inline distB="0" distT="0" distL="0" distR="0">
            <wp:extent cx="5943600" cy="2960370"/>
            <wp:effectExtent b="0" l="0" r="0" t="0"/>
            <wp:docPr descr="A screenshot of a computer&#10;&#10;Description automatically generated" id="2083500323" name="image8.png"/>
            <a:graphic>
              <a:graphicData uri="http://schemas.openxmlformats.org/drawingml/2006/picture">
                <pic:pic>
                  <pic:nvPicPr>
                    <pic:cNvPr descr="A screenshot of a computer&#10;&#10;Description automatically generated" id="0" name="image8.png"/>
                    <pic:cNvPicPr preferRelativeResize="0"/>
                  </pic:nvPicPr>
                  <pic:blipFill>
                    <a:blip r:embed="rId17"/>
                    <a:srcRect b="0" l="0" r="0" t="0"/>
                    <a:stretch>
                      <a:fillRect/>
                    </a:stretch>
                  </pic:blipFill>
                  <pic:spPr>
                    <a:xfrm>
                      <a:off x="0" y="0"/>
                      <a:ext cx="5943600" cy="296037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ind w:firstLine="720"/>
        <w:jc w:val="center"/>
        <w:rPr/>
      </w:pPr>
      <w:r w:rsidDel="00000000" w:rsidR="00000000" w:rsidRPr="00000000">
        <w:rPr>
          <w:rtl w:val="0"/>
        </w:rPr>
        <w:t xml:space="preserve">Figure 7. Employee benefit expenses</w:t>
      </w:r>
    </w:p>
    <w:p w:rsidR="00000000" w:rsidDel="00000000" w:rsidP="00000000" w:rsidRDefault="00000000" w:rsidRPr="00000000" w14:paraId="0000003C">
      <w:pPr>
        <w:rPr/>
      </w:pPr>
      <w:r w:rsidDel="00000000" w:rsidR="00000000" w:rsidRPr="00000000">
        <w:rPr/>
        <w:drawing>
          <wp:inline distB="0" distT="0" distL="0" distR="0">
            <wp:extent cx="5943600" cy="2581910"/>
            <wp:effectExtent b="0" l="0" r="0" t="0"/>
            <wp:docPr descr="A screenshot of a computer&#10;&#10;Description automatically generated" id="2083500326" name="image3.png"/>
            <a:graphic>
              <a:graphicData uri="http://schemas.openxmlformats.org/drawingml/2006/picture">
                <pic:pic>
                  <pic:nvPicPr>
                    <pic:cNvPr descr="A screenshot of a computer&#10;&#10;Description automatically generated" id="0" name="image3.png"/>
                    <pic:cNvPicPr preferRelativeResize="0"/>
                  </pic:nvPicPr>
                  <pic:blipFill>
                    <a:blip r:embed="rId18"/>
                    <a:srcRect b="0" l="0" r="0" t="0"/>
                    <a:stretch>
                      <a:fillRect/>
                    </a:stretch>
                  </pic:blipFill>
                  <pic:spPr>
                    <a:xfrm>
                      <a:off x="0" y="0"/>
                      <a:ext cx="5943600" cy="258191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ind w:firstLine="720"/>
        <w:jc w:val="center"/>
        <w:rPr/>
      </w:pPr>
      <w:r w:rsidDel="00000000" w:rsidR="00000000" w:rsidRPr="00000000">
        <w:rPr>
          <w:rtl w:val="0"/>
        </w:rPr>
        <w:t xml:space="preserve">Figure 8. Finance cost - net</w:t>
      </w:r>
    </w:p>
    <w:p w:rsidR="00000000" w:rsidDel="00000000" w:rsidP="00000000" w:rsidRDefault="00000000" w:rsidRPr="00000000" w14:paraId="0000003E">
      <w:pPr>
        <w:ind w:firstLine="720"/>
        <w:jc w:val="both"/>
        <w:rPr/>
      </w:pPr>
      <w:r w:rsidDel="00000000" w:rsidR="00000000" w:rsidRPr="00000000">
        <w:rPr>
          <w:rtl w:val="0"/>
        </w:rPr>
      </w:r>
    </w:p>
    <w:p w:rsidR="00000000" w:rsidDel="00000000" w:rsidP="00000000" w:rsidRDefault="00000000" w:rsidRPr="00000000" w14:paraId="0000003F">
      <w:pPr>
        <w:pStyle w:val="Heading2"/>
        <w:numPr>
          <w:ilvl w:val="1"/>
          <w:numId w:val="4"/>
        </w:numPr>
        <w:ind w:left="1080" w:hanging="720"/>
        <w:jc w:val="both"/>
        <w:rPr/>
      </w:pPr>
      <w:bookmarkStart w:colFirst="0" w:colLast="0" w:name="_heading=h.3dy6vkm" w:id="6"/>
      <w:bookmarkEnd w:id="6"/>
      <w:r w:rsidDel="00000000" w:rsidR="00000000" w:rsidRPr="00000000">
        <w:rPr>
          <w:rtl w:val="0"/>
        </w:rPr>
        <w:t xml:space="preserve">Revenue trends</w:t>
      </w:r>
    </w:p>
    <w:p w:rsidR="00000000" w:rsidDel="00000000" w:rsidP="00000000" w:rsidRDefault="00000000" w:rsidRPr="00000000" w14:paraId="00000040">
      <w:pPr>
        <w:ind w:firstLine="360"/>
        <w:jc w:val="both"/>
        <w:rPr/>
      </w:pPr>
      <w:r w:rsidDel="00000000" w:rsidR="00000000" w:rsidRPr="00000000">
        <w:rPr>
          <w:rtl w:val="0"/>
        </w:rPr>
        <w:t xml:space="preserve">Based on the information mentioned above it can be said that the revenue trend for both hotels is ascending.  This claim can be made because now more and more customers are more eager to travel and see different cultures than they were before the pandemic. The examples of financial growth can be found in Figure 1/2. Shangri-La/Premier Inn financial report.</w:t>
      </w:r>
    </w:p>
    <w:p w:rsidR="00000000" w:rsidDel="00000000" w:rsidP="00000000" w:rsidRDefault="00000000" w:rsidRPr="00000000" w14:paraId="00000041">
      <w:pPr>
        <w:jc w:val="both"/>
        <w:rPr/>
      </w:pPr>
      <w:r w:rsidDel="00000000" w:rsidR="00000000" w:rsidRPr="00000000">
        <w:br w:type="page"/>
      </w:r>
      <w:r w:rsidDel="00000000" w:rsidR="00000000" w:rsidRPr="00000000">
        <w:rPr>
          <w:rtl w:val="0"/>
        </w:rPr>
      </w:r>
    </w:p>
    <w:p w:rsidR="00000000" w:rsidDel="00000000" w:rsidP="00000000" w:rsidRDefault="00000000" w:rsidRPr="00000000" w14:paraId="00000042">
      <w:pPr>
        <w:ind w:firstLine="360"/>
        <w:jc w:val="both"/>
        <w:rPr/>
      </w:pPr>
      <w:r w:rsidDel="00000000" w:rsidR="00000000" w:rsidRPr="00000000">
        <w:rPr>
          <w:rtl w:val="0"/>
        </w:rPr>
      </w:r>
    </w:p>
    <w:p w:rsidR="00000000" w:rsidDel="00000000" w:rsidP="00000000" w:rsidRDefault="00000000" w:rsidRPr="00000000" w14:paraId="00000043">
      <w:pPr>
        <w:pStyle w:val="Heading1"/>
        <w:numPr>
          <w:ilvl w:val="0"/>
          <w:numId w:val="4"/>
        </w:numPr>
        <w:ind w:left="720" w:hanging="360"/>
        <w:jc w:val="both"/>
        <w:rPr/>
      </w:pPr>
      <w:bookmarkStart w:colFirst="0" w:colLast="0" w:name="_heading=h.1t3h5sf" w:id="7"/>
      <w:bookmarkEnd w:id="7"/>
      <w:r w:rsidDel="00000000" w:rsidR="00000000" w:rsidRPr="00000000">
        <w:rPr>
          <w:rtl w:val="0"/>
        </w:rPr>
        <w:t xml:space="preserve">Market position</w:t>
      </w:r>
    </w:p>
    <w:p w:rsidR="00000000" w:rsidDel="00000000" w:rsidP="00000000" w:rsidRDefault="00000000" w:rsidRPr="00000000" w14:paraId="00000044">
      <w:pPr>
        <w:ind w:firstLine="360"/>
        <w:jc w:val="both"/>
        <w:rPr/>
      </w:pPr>
      <w:r w:rsidDel="00000000" w:rsidR="00000000" w:rsidRPr="00000000">
        <w:rPr>
          <w:rtl w:val="0"/>
        </w:rPr>
        <w:t xml:space="preserve">Market Positioning refers to the ability to influence consumer perception regarding a brand or product relative to competitors. In the following lines will be discussed the market position of the two hotel chains. The Shangri-La brand is recognized for Asian luxury hospitality and exceptional service. It is one of the world’s iconic Asian hospitality brands, enjoying a strong reputation among both local guests and global travelers. Premier Inn is the most beloved hotel chain in the UK, providing guests with premium quality at economical prices. It consistently ranks first in consumer brand preference scores, and its hotels and customer service regularly receive industry awards.</w:t>
      </w:r>
    </w:p>
    <w:p w:rsidR="00000000" w:rsidDel="00000000" w:rsidP="00000000" w:rsidRDefault="00000000" w:rsidRPr="00000000" w14:paraId="00000045">
      <w:pPr>
        <w:pStyle w:val="Heading2"/>
        <w:numPr>
          <w:ilvl w:val="1"/>
          <w:numId w:val="4"/>
        </w:numPr>
        <w:ind w:left="1080" w:hanging="720"/>
        <w:jc w:val="both"/>
        <w:rPr/>
      </w:pPr>
      <w:bookmarkStart w:colFirst="0" w:colLast="0" w:name="_heading=h.4d34og8" w:id="8"/>
      <w:bookmarkEnd w:id="8"/>
      <w:r w:rsidDel="00000000" w:rsidR="00000000" w:rsidRPr="00000000">
        <w:rPr>
          <w:rtl w:val="0"/>
        </w:rPr>
        <w:t xml:space="preserve">Market share</w:t>
      </w:r>
    </w:p>
    <w:p w:rsidR="00000000" w:rsidDel="00000000" w:rsidP="00000000" w:rsidRDefault="00000000" w:rsidRPr="00000000" w14:paraId="00000046">
      <w:pPr>
        <w:ind w:firstLine="360"/>
        <w:jc w:val="both"/>
        <w:rPr/>
      </w:pPr>
      <w:r w:rsidDel="00000000" w:rsidR="00000000" w:rsidRPr="00000000">
        <w:rPr>
          <w:rtl w:val="0"/>
        </w:rPr>
        <w:t xml:space="preserve">Market share indicates a company's size in relation to its competitors and the overall market by measuring its sales against total industry sales. It is said by companiesmarketcap.com that the Shangri-La hotel is number </w:t>
      </w:r>
      <w:r w:rsidDel="00000000" w:rsidR="00000000" w:rsidRPr="00000000">
        <w:rPr>
          <w:b w:val="1"/>
          <w:rtl w:val="0"/>
        </w:rPr>
        <w:t xml:space="preserve">3767</w:t>
      </w:r>
      <w:r w:rsidDel="00000000" w:rsidR="00000000" w:rsidRPr="00000000">
        <w:rPr>
          <w:b w:val="1"/>
          <w:vertAlign w:val="superscript"/>
          <w:rtl w:val="0"/>
        </w:rPr>
        <w:t xml:space="preserve">th</w:t>
      </w:r>
      <w:r w:rsidDel="00000000" w:rsidR="00000000" w:rsidRPr="00000000">
        <w:rPr>
          <w:rtl w:val="0"/>
        </w:rPr>
        <w:t xml:space="preserve"> in the world and </w:t>
      </w:r>
      <w:r w:rsidDel="00000000" w:rsidR="00000000" w:rsidRPr="00000000">
        <w:rPr>
          <w:b w:val="1"/>
          <w:rtl w:val="0"/>
        </w:rPr>
        <w:t xml:space="preserve">30</w:t>
      </w:r>
      <w:r w:rsidDel="00000000" w:rsidR="00000000" w:rsidRPr="00000000">
        <w:rPr>
          <w:b w:val="1"/>
          <w:vertAlign w:val="superscript"/>
          <w:rtl w:val="0"/>
        </w:rPr>
        <w:t xml:space="preserve">th</w:t>
      </w:r>
      <w:r w:rsidDel="00000000" w:rsidR="00000000" w:rsidRPr="00000000">
        <w:rPr>
          <w:rtl w:val="0"/>
        </w:rPr>
        <w:t xml:space="preserve"> in the Largest Hotel companies. At the date this thesis was written (10.10), Shandri-La had a positive market cap. By the same website, Premier Inn (Whitbread) is be categorized to be </w:t>
      </w:r>
      <w:r w:rsidDel="00000000" w:rsidR="00000000" w:rsidRPr="00000000">
        <w:rPr>
          <w:b w:val="1"/>
          <w:rtl w:val="0"/>
        </w:rPr>
        <w:t xml:space="preserve">15</w:t>
      </w:r>
      <w:r w:rsidDel="00000000" w:rsidR="00000000" w:rsidRPr="00000000">
        <w:rPr>
          <w:b w:val="1"/>
          <w:vertAlign w:val="superscript"/>
          <w:rtl w:val="0"/>
        </w:rPr>
        <w:t xml:space="preserve">th</w:t>
      </w:r>
      <w:r w:rsidDel="00000000" w:rsidR="00000000" w:rsidRPr="00000000">
        <w:rPr>
          <w:rtl w:val="0"/>
        </w:rPr>
        <w:t xml:space="preserve"> in the Largest Hotel companies and number </w:t>
      </w:r>
      <w:r w:rsidDel="00000000" w:rsidR="00000000" w:rsidRPr="00000000">
        <w:rPr>
          <w:b w:val="1"/>
          <w:rtl w:val="0"/>
        </w:rPr>
        <w:t xml:space="preserve">2190</w:t>
      </w:r>
      <w:r w:rsidDel="00000000" w:rsidR="00000000" w:rsidRPr="00000000">
        <w:rPr>
          <w:b w:val="1"/>
          <w:vertAlign w:val="superscript"/>
          <w:rtl w:val="0"/>
        </w:rPr>
        <w:t xml:space="preserve">th</w:t>
      </w:r>
      <w:r w:rsidDel="00000000" w:rsidR="00000000" w:rsidRPr="00000000">
        <w:rPr>
          <w:rtl w:val="0"/>
        </w:rPr>
        <w:t xml:space="preserve"> in the world. The market cap for this hotel is descending. </w:t>
      </w:r>
    </w:p>
    <w:p w:rsidR="00000000" w:rsidDel="00000000" w:rsidP="00000000" w:rsidRDefault="00000000" w:rsidRPr="00000000" w14:paraId="00000047">
      <w:pPr>
        <w:ind w:firstLine="360"/>
        <w:jc w:val="both"/>
        <w:rPr/>
      </w:pPr>
      <w:r w:rsidDel="00000000" w:rsidR="00000000" w:rsidRPr="00000000">
        <w:rPr>
          <w:rtl w:val="0"/>
        </w:rPr>
        <w:t xml:space="preserve">Hotel locations for Shangri-La can be seen more worldwide than Premier Inn who has the most locations in UK. Shangri-La has the highest density of hotels and resorts in Mainland China with a number of 56 locations. Premier Inn on the other hand, has the highest density close to and in London, with a great number of approximately 270 locations.</w:t>
      </w:r>
    </w:p>
    <w:p w:rsidR="00000000" w:rsidDel="00000000" w:rsidP="00000000" w:rsidRDefault="00000000" w:rsidRPr="00000000" w14:paraId="00000048">
      <w:pPr>
        <w:ind w:firstLine="360"/>
        <w:jc w:val="center"/>
        <w:rPr/>
      </w:pPr>
      <w:r w:rsidDel="00000000" w:rsidR="00000000" w:rsidRPr="00000000">
        <w:rPr/>
        <w:drawing>
          <wp:inline distB="0" distT="0" distL="0" distR="0">
            <wp:extent cx="5943600" cy="3065145"/>
            <wp:effectExtent b="0" l="0" r="0" t="0"/>
            <wp:docPr descr="A map of the world with black circles&#10;&#10;Description automatically generated" id="2083500325" name="image2.png"/>
            <a:graphic>
              <a:graphicData uri="http://schemas.openxmlformats.org/drawingml/2006/picture">
                <pic:pic>
                  <pic:nvPicPr>
                    <pic:cNvPr descr="A map of the world with black circles&#10;&#10;Description automatically generated" id="0" name="image2.png"/>
                    <pic:cNvPicPr preferRelativeResize="0"/>
                  </pic:nvPicPr>
                  <pic:blipFill>
                    <a:blip r:embed="rId19"/>
                    <a:srcRect b="0" l="0" r="0" t="0"/>
                    <a:stretch>
                      <a:fillRect/>
                    </a:stretch>
                  </pic:blipFill>
                  <pic:spPr>
                    <a:xfrm>
                      <a:off x="0" y="0"/>
                      <a:ext cx="5943600" cy="3065145"/>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ind w:firstLine="360"/>
        <w:jc w:val="center"/>
        <w:rPr/>
      </w:pPr>
      <w:r w:rsidDel="00000000" w:rsidR="00000000" w:rsidRPr="00000000">
        <w:rPr>
          <w:rtl w:val="0"/>
        </w:rPr>
        <w:t xml:space="preserve">Figure 9. Shangri-La Hotels Worldwide view</w:t>
      </w:r>
    </w:p>
    <w:p w:rsidR="00000000" w:rsidDel="00000000" w:rsidP="00000000" w:rsidRDefault="00000000" w:rsidRPr="00000000" w14:paraId="0000004A">
      <w:pPr>
        <w:ind w:firstLine="360"/>
        <w:jc w:val="center"/>
        <w:rPr/>
      </w:pPr>
      <w:r w:rsidDel="00000000" w:rsidR="00000000" w:rsidRPr="00000000">
        <w:rPr/>
        <w:drawing>
          <wp:inline distB="0" distT="0" distL="0" distR="0">
            <wp:extent cx="3416205" cy="4451418"/>
            <wp:effectExtent b="0" l="0" r="0" t="0"/>
            <wp:docPr descr="A map of the united kingdom&#10;&#10;Description automatically generated" id="2083500329" name="image12.png"/>
            <a:graphic>
              <a:graphicData uri="http://schemas.openxmlformats.org/drawingml/2006/picture">
                <pic:pic>
                  <pic:nvPicPr>
                    <pic:cNvPr descr="A map of the united kingdom&#10;&#10;Description automatically generated" id="0" name="image12.png"/>
                    <pic:cNvPicPr preferRelativeResize="0"/>
                  </pic:nvPicPr>
                  <pic:blipFill>
                    <a:blip r:embed="rId20"/>
                    <a:srcRect b="0" l="0" r="0" t="0"/>
                    <a:stretch>
                      <a:fillRect/>
                    </a:stretch>
                  </pic:blipFill>
                  <pic:spPr>
                    <a:xfrm>
                      <a:off x="0" y="0"/>
                      <a:ext cx="3416205" cy="4451418"/>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ind w:firstLine="360"/>
        <w:jc w:val="center"/>
        <w:rPr/>
      </w:pPr>
      <w:r w:rsidDel="00000000" w:rsidR="00000000" w:rsidRPr="00000000">
        <w:rPr>
          <w:rtl w:val="0"/>
        </w:rPr>
        <w:t xml:space="preserve">Figure 10. Premier Inn location across UK and Ireland</w:t>
      </w:r>
    </w:p>
    <w:p w:rsidR="00000000" w:rsidDel="00000000" w:rsidP="00000000" w:rsidRDefault="00000000" w:rsidRPr="00000000" w14:paraId="0000004C">
      <w:pPr>
        <w:ind w:firstLine="360"/>
        <w:jc w:val="center"/>
        <w:rPr/>
      </w:pPr>
      <w:r w:rsidDel="00000000" w:rsidR="00000000" w:rsidRPr="00000000">
        <w:rPr/>
        <w:drawing>
          <wp:inline distB="0" distT="0" distL="0" distR="0">
            <wp:extent cx="5159348" cy="2743384"/>
            <wp:effectExtent b="0" l="0" r="0" t="0"/>
            <wp:docPr descr="A map with a red border&#10;&#10;Description automatically generated" id="2083500327" name="image11.png"/>
            <a:graphic>
              <a:graphicData uri="http://schemas.openxmlformats.org/drawingml/2006/picture">
                <pic:pic>
                  <pic:nvPicPr>
                    <pic:cNvPr descr="A map with a red border&#10;&#10;Description automatically generated" id="0" name="image11.png"/>
                    <pic:cNvPicPr preferRelativeResize="0"/>
                  </pic:nvPicPr>
                  <pic:blipFill>
                    <a:blip r:embed="rId21"/>
                    <a:srcRect b="0" l="0" r="0" t="0"/>
                    <a:stretch>
                      <a:fillRect/>
                    </a:stretch>
                  </pic:blipFill>
                  <pic:spPr>
                    <a:xfrm>
                      <a:off x="0" y="0"/>
                      <a:ext cx="5159348" cy="2743384"/>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ind w:firstLine="360"/>
        <w:jc w:val="center"/>
        <w:rPr/>
      </w:pPr>
      <w:r w:rsidDel="00000000" w:rsidR="00000000" w:rsidRPr="00000000">
        <w:rPr>
          <w:rtl w:val="0"/>
        </w:rPr>
        <w:t xml:space="preserve">Figure 11. Premier Inn highest density location</w:t>
      </w:r>
    </w:p>
    <w:p w:rsidR="00000000" w:rsidDel="00000000" w:rsidP="00000000" w:rsidRDefault="00000000" w:rsidRPr="00000000" w14:paraId="0000004E">
      <w:pPr>
        <w:pStyle w:val="Heading2"/>
        <w:numPr>
          <w:ilvl w:val="1"/>
          <w:numId w:val="4"/>
        </w:numPr>
        <w:ind w:left="1080" w:hanging="720"/>
        <w:jc w:val="both"/>
        <w:rPr/>
      </w:pPr>
      <w:bookmarkStart w:colFirst="0" w:colLast="0" w:name="_heading=h.2s8eyo1" w:id="9"/>
      <w:bookmarkEnd w:id="9"/>
      <w:r w:rsidDel="00000000" w:rsidR="00000000" w:rsidRPr="00000000">
        <w:rPr>
          <w:rtl w:val="0"/>
        </w:rPr>
        <w:t xml:space="preserve">Customer demographics &amp; Brand position</w:t>
      </w:r>
    </w:p>
    <w:p w:rsidR="00000000" w:rsidDel="00000000" w:rsidP="00000000" w:rsidRDefault="00000000" w:rsidRPr="00000000" w14:paraId="0000004F">
      <w:pPr>
        <w:ind w:firstLine="360"/>
        <w:jc w:val="both"/>
        <w:rPr/>
      </w:pPr>
      <w:r w:rsidDel="00000000" w:rsidR="00000000" w:rsidRPr="00000000">
        <w:rPr>
          <w:rtl w:val="0"/>
        </w:rPr>
        <w:t xml:space="preserve">Both brands offer great and qualitative services. Starting with Premier Inn, it can be said that it is more budget friendly oriented, as it caters more to budget-conscious travelers, business travelers or families. It goes by the mentality that it can offer you a best night sleep in whatever room you can choose, and if this is not achieved then the customers can get their money back. Having over 90% brand awareness in the UK, it is perceived by the customers as an affordable hotel, and it can cater to the local communities as well with the restaurants and SPAs they have. </w:t>
      </w:r>
    </w:p>
    <w:p w:rsidR="00000000" w:rsidDel="00000000" w:rsidP="00000000" w:rsidRDefault="00000000" w:rsidRPr="00000000" w14:paraId="00000050">
      <w:pPr>
        <w:ind w:firstLine="360"/>
        <w:jc w:val="both"/>
        <w:rPr/>
      </w:pPr>
      <w:r w:rsidDel="00000000" w:rsidR="00000000" w:rsidRPr="00000000">
        <w:rPr>
          <w:rtl w:val="0"/>
        </w:rPr>
        <w:t xml:space="preserve">On the other hand, Shangri-La hotel chain is perceived to offer luxury services. By focusing on providing high-quality services and products, Shangri-La Hotels strives to build a strong brand image and ensure customer satisfaction. With these high-quality services, they cater more to affluent customers, health and wellness seekers due to their unique SPAs, business travelers or event planners. A change that occurred in the latest years is their logo. This now is more minimalistic and suggest cleanliness, calmness and luxury. It can be observed in the rightest image that the logo is more traditional, an encapsulation of Asian culture. The 2 most left images are the new logos of the brand which are used for bilingual and English-speaking cultures.</w:t>
      </w:r>
    </w:p>
    <w:p w:rsidR="00000000" w:rsidDel="00000000" w:rsidP="00000000" w:rsidRDefault="00000000" w:rsidRPr="00000000" w14:paraId="00000051">
      <w:pPr>
        <w:ind w:firstLine="360"/>
        <w:jc w:val="center"/>
        <w:rPr/>
      </w:pPr>
      <w:r w:rsidDel="00000000" w:rsidR="00000000" w:rsidRPr="00000000">
        <w:rPr/>
        <w:drawing>
          <wp:inline distB="0" distT="0" distL="0" distR="0">
            <wp:extent cx="5943600" cy="626110"/>
            <wp:effectExtent b="0" l="0" r="0" t="0"/>
            <wp:docPr id="2083500328" name="image7.png"/>
            <a:graphic>
              <a:graphicData uri="http://schemas.openxmlformats.org/drawingml/2006/picture">
                <pic:pic>
                  <pic:nvPicPr>
                    <pic:cNvPr id="0" name="image7.png"/>
                    <pic:cNvPicPr preferRelativeResize="0"/>
                  </pic:nvPicPr>
                  <pic:blipFill>
                    <a:blip r:embed="rId22"/>
                    <a:srcRect b="0" l="0" r="0" t="0"/>
                    <a:stretch>
                      <a:fillRect/>
                    </a:stretch>
                  </pic:blipFill>
                  <pic:spPr>
                    <a:xfrm>
                      <a:off x="0" y="0"/>
                      <a:ext cx="5943600" cy="62611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ind w:firstLine="360"/>
        <w:jc w:val="center"/>
        <w:rPr/>
      </w:pPr>
      <w:r w:rsidDel="00000000" w:rsidR="00000000" w:rsidRPr="00000000">
        <w:rPr>
          <w:rtl w:val="0"/>
        </w:rPr>
        <w:t xml:space="preserve">Figure 12. Shangri-La hotel logo change over the years</w:t>
      </w:r>
    </w:p>
    <w:p w:rsidR="00000000" w:rsidDel="00000000" w:rsidP="00000000" w:rsidRDefault="00000000" w:rsidRPr="00000000" w14:paraId="00000053">
      <w:pPr>
        <w:pStyle w:val="Heading1"/>
        <w:numPr>
          <w:ilvl w:val="0"/>
          <w:numId w:val="4"/>
        </w:numPr>
        <w:ind w:left="720" w:hanging="360"/>
        <w:jc w:val="both"/>
        <w:rPr/>
      </w:pPr>
      <w:bookmarkStart w:colFirst="0" w:colLast="0" w:name="_heading=h.17dp8vu" w:id="10"/>
      <w:bookmarkEnd w:id="10"/>
      <w:r w:rsidDel="00000000" w:rsidR="00000000" w:rsidRPr="00000000">
        <w:rPr>
          <w:rtl w:val="0"/>
        </w:rPr>
        <w:t xml:space="preserve">Growth potential</w:t>
      </w:r>
    </w:p>
    <w:p w:rsidR="00000000" w:rsidDel="00000000" w:rsidP="00000000" w:rsidRDefault="00000000" w:rsidRPr="00000000" w14:paraId="00000054">
      <w:pPr>
        <w:ind w:firstLine="360"/>
        <w:jc w:val="both"/>
        <w:rPr/>
      </w:pPr>
      <w:r w:rsidDel="00000000" w:rsidR="00000000" w:rsidRPr="00000000">
        <w:rPr>
          <w:rtl w:val="0"/>
        </w:rPr>
        <w:t xml:space="preserve">Growth potential can best be measured by having the SWOT analysis performed on both hotel groups starting with Premier Inn.</w:t>
      </w:r>
    </w:p>
    <w:p w:rsidR="00000000" w:rsidDel="00000000" w:rsidP="00000000" w:rsidRDefault="00000000" w:rsidRPr="00000000" w14:paraId="00000055">
      <w:pPr>
        <w:pStyle w:val="Heading4"/>
        <w:numPr>
          <w:ilvl w:val="0"/>
          <w:numId w:val="5"/>
        </w:numPr>
        <w:ind w:left="720" w:hanging="360"/>
        <w:jc w:val="both"/>
        <w:rPr/>
      </w:pPr>
      <w:r w:rsidDel="00000000" w:rsidR="00000000" w:rsidRPr="00000000">
        <w:rPr>
          <w:rtl w:val="0"/>
        </w:rPr>
        <w:t xml:space="preserve">Strengths</w:t>
      </w:r>
    </w:p>
    <w:p w:rsidR="00000000" w:rsidDel="00000000" w:rsidP="00000000" w:rsidRDefault="00000000" w:rsidRPr="00000000" w14:paraId="00000056">
      <w:pPr>
        <w:ind w:firstLine="720"/>
        <w:jc w:val="both"/>
        <w:rPr/>
      </w:pPr>
      <w:r w:rsidDel="00000000" w:rsidR="00000000" w:rsidRPr="00000000">
        <w:rPr>
          <w:rtl w:val="0"/>
        </w:rPr>
        <w:t xml:space="preserve">As seen from the previous chapter, a good strength for tis hotel is its strong presence in the United Kingdom. It is manifested in the big number of hotels (over 840) which are followed by an even bigger number of rooms (over 70.000) to accommodate a big deal of customers. It disposes of various deals and offers that are very attractive to customers. Another key ingredient to add to its strengths is the highly advertised hotel chain in United Kingdom, but very much so in Germany.</w:t>
      </w:r>
    </w:p>
    <w:p w:rsidR="00000000" w:rsidDel="00000000" w:rsidP="00000000" w:rsidRDefault="00000000" w:rsidRPr="00000000" w14:paraId="00000057">
      <w:pPr>
        <w:ind w:firstLine="720"/>
        <w:jc w:val="both"/>
        <w:rPr/>
      </w:pPr>
      <w:r w:rsidDel="00000000" w:rsidR="00000000" w:rsidRPr="00000000">
        <w:rPr>
          <w:rtl w:val="0"/>
        </w:rPr>
        <w:t xml:space="preserve">Apart from the pandemic when most of the hotels were in a crisis, Premier Inn managed to win the public with its good brand image. This followed an increased occupancy rate of approximately 70%. As most of the hotel placements are near airports, attractions or universities, the customer’s planche gets wider. </w:t>
      </w:r>
    </w:p>
    <w:p w:rsidR="00000000" w:rsidDel="00000000" w:rsidP="00000000" w:rsidRDefault="00000000" w:rsidRPr="00000000" w14:paraId="00000058">
      <w:pPr>
        <w:jc w:val="both"/>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4"/>
        <w:numPr>
          <w:ilvl w:val="0"/>
          <w:numId w:val="5"/>
        </w:numPr>
        <w:ind w:left="720" w:hanging="360"/>
        <w:jc w:val="both"/>
        <w:rPr/>
      </w:pPr>
      <w:r w:rsidDel="00000000" w:rsidR="00000000" w:rsidRPr="00000000">
        <w:rPr>
          <w:rtl w:val="0"/>
        </w:rPr>
        <w:t xml:space="preserve">Weaknesses</w:t>
      </w:r>
    </w:p>
    <w:p w:rsidR="00000000" w:rsidDel="00000000" w:rsidP="00000000" w:rsidRDefault="00000000" w:rsidRPr="00000000" w14:paraId="0000005A">
      <w:pPr>
        <w:ind w:firstLine="720"/>
        <w:jc w:val="both"/>
        <w:rPr/>
      </w:pPr>
      <w:r w:rsidDel="00000000" w:rsidR="00000000" w:rsidRPr="00000000">
        <w:rPr>
          <w:rtl w:val="0"/>
        </w:rPr>
        <w:t xml:space="preserve">When talking about weaknesses, a good point to be made can be the limited global presence. Other hotels can be found in Germany, but also there are a limited number.</w:t>
      </w:r>
    </w:p>
    <w:p w:rsidR="00000000" w:rsidDel="00000000" w:rsidP="00000000" w:rsidRDefault="00000000" w:rsidRPr="00000000" w14:paraId="0000005B">
      <w:pPr>
        <w:ind w:firstLine="720"/>
        <w:jc w:val="both"/>
        <w:rPr/>
      </w:pPr>
      <w:r w:rsidDel="00000000" w:rsidR="00000000" w:rsidRPr="00000000">
        <w:rPr>
          <w:rtl w:val="0"/>
        </w:rPr>
        <w:t xml:space="preserve">A great deal of brand image can make the way the staff is managing the customers. There is proof that this hotel chain refused to give refunds to customers who booked a room, but later decided otherwise. These refusals sparked controversy in the customer base making them more wary of the room booking. Another topic that added fuel to the fire is the hygiene scandal found by reporters. It was documented that the housekeeping handled cleaning with used customers towels and this stirred controversy on sanitation of the rooms and more importantly, bathrooms.</w:t>
      </w:r>
    </w:p>
    <w:p w:rsidR="00000000" w:rsidDel="00000000" w:rsidP="00000000" w:rsidRDefault="00000000" w:rsidRPr="00000000" w14:paraId="0000005C">
      <w:pPr>
        <w:pStyle w:val="Heading4"/>
        <w:numPr>
          <w:ilvl w:val="0"/>
          <w:numId w:val="5"/>
        </w:numPr>
        <w:ind w:left="720" w:hanging="360"/>
        <w:jc w:val="both"/>
        <w:rPr/>
      </w:pPr>
      <w:r w:rsidDel="00000000" w:rsidR="00000000" w:rsidRPr="00000000">
        <w:rPr>
          <w:rtl w:val="0"/>
        </w:rPr>
        <w:t xml:space="preserve">Opportunities</w:t>
      </w:r>
    </w:p>
    <w:p w:rsidR="00000000" w:rsidDel="00000000" w:rsidP="00000000" w:rsidRDefault="00000000" w:rsidRPr="00000000" w14:paraId="0000005D">
      <w:pPr>
        <w:ind w:firstLine="360"/>
        <w:jc w:val="both"/>
        <w:rPr/>
      </w:pPr>
      <w:r w:rsidDel="00000000" w:rsidR="00000000" w:rsidRPr="00000000">
        <w:rPr>
          <w:rtl w:val="0"/>
        </w:rPr>
        <w:t xml:space="preserve">Discussed previously in the ‘Weaknesses’ section, the global brand presence can be improved with opening more locations around the world. If it were taken in relation to Europe some of the important regions would be France, Italy, Spain, Sweeden, etc. </w:t>
      </w:r>
    </w:p>
    <w:p w:rsidR="00000000" w:rsidDel="00000000" w:rsidP="00000000" w:rsidRDefault="00000000" w:rsidRPr="00000000" w14:paraId="0000005E">
      <w:pPr>
        <w:ind w:firstLine="360"/>
        <w:jc w:val="both"/>
        <w:rPr/>
      </w:pPr>
      <w:r w:rsidDel="00000000" w:rsidR="00000000" w:rsidRPr="00000000">
        <w:rPr>
          <w:rtl w:val="0"/>
        </w:rPr>
        <w:t xml:space="preserve">Digital marketing can be of big help because it can rise the notoriety of the hotel on the globe. Even if Premier Inn hotels can not be found on some parts, vacations always occur, so customers can see the hotel online, book and travel to proposed spot.</w:t>
      </w:r>
    </w:p>
    <w:p w:rsidR="00000000" w:rsidDel="00000000" w:rsidP="00000000" w:rsidRDefault="00000000" w:rsidRPr="00000000" w14:paraId="0000005F">
      <w:pPr>
        <w:pStyle w:val="Heading4"/>
        <w:numPr>
          <w:ilvl w:val="0"/>
          <w:numId w:val="5"/>
        </w:numPr>
        <w:ind w:left="720" w:hanging="360"/>
        <w:jc w:val="both"/>
        <w:rPr/>
      </w:pPr>
      <w:r w:rsidDel="00000000" w:rsidR="00000000" w:rsidRPr="00000000">
        <w:rPr>
          <w:rtl w:val="0"/>
        </w:rPr>
        <w:t xml:space="preserve">Threats</w:t>
      </w:r>
    </w:p>
    <w:p w:rsidR="00000000" w:rsidDel="00000000" w:rsidP="00000000" w:rsidRDefault="00000000" w:rsidRPr="00000000" w14:paraId="00000060">
      <w:pPr>
        <w:ind w:firstLine="360"/>
        <w:jc w:val="both"/>
        <w:rPr/>
      </w:pPr>
      <w:r w:rsidDel="00000000" w:rsidR="00000000" w:rsidRPr="00000000">
        <w:rPr>
          <w:rtl w:val="0"/>
        </w:rPr>
        <w:t xml:space="preserve">The usual threat of a hotel is another one just opened or who has a bigger spotlight. To remain relevant to the clientele, various offers need to be created with special loyalty programs. Main competitors from the UK are Marriott or Holiday Inn, and in Berlin, Germany are Locke at East Side Gallery or sly Berlin. </w:t>
      </w:r>
    </w:p>
    <w:p w:rsidR="00000000" w:rsidDel="00000000" w:rsidP="00000000" w:rsidRDefault="00000000" w:rsidRPr="00000000" w14:paraId="00000061">
      <w:pPr>
        <w:ind w:firstLine="360"/>
        <w:jc w:val="both"/>
        <w:rPr/>
      </w:pPr>
      <w:r w:rsidDel="00000000" w:rsidR="00000000" w:rsidRPr="00000000">
        <w:rPr>
          <w:rtl w:val="0"/>
        </w:rPr>
        <w:t xml:space="preserve">Even if it sounds exclusive, private rooms for guests are a big throw back for hotels because that is a room which can not be used even if the hotel is fully booked. Just like the private rooms who hold a spot, backpack travelers can be a liability because they might need just a night at the hotel, making it difficult to accommodate another client who might want to stay for an extended period.</w:t>
      </w:r>
      <w:r w:rsidDel="00000000" w:rsidR="00000000" w:rsidRPr="00000000">
        <w:br w:type="page"/>
      </w:r>
      <w:r w:rsidDel="00000000" w:rsidR="00000000" w:rsidRPr="00000000">
        <w:rPr>
          <w:rtl w:val="0"/>
        </w:rPr>
      </w:r>
    </w:p>
    <w:p w:rsidR="00000000" w:rsidDel="00000000" w:rsidP="00000000" w:rsidRDefault="00000000" w:rsidRPr="00000000" w14:paraId="00000062">
      <w:pPr>
        <w:ind w:firstLine="360"/>
        <w:jc w:val="both"/>
        <w:rPr/>
      </w:pPr>
      <w:r w:rsidDel="00000000" w:rsidR="00000000" w:rsidRPr="00000000">
        <w:rPr>
          <w:rtl w:val="0"/>
        </w:rPr>
        <w:t xml:space="preserve">In the following, SWOT analysis will be performed for the Shangri-La hotel group known as Asian luxury hotel.</w:t>
      </w:r>
    </w:p>
    <w:p w:rsidR="00000000" w:rsidDel="00000000" w:rsidP="00000000" w:rsidRDefault="00000000" w:rsidRPr="00000000" w14:paraId="00000063">
      <w:pPr>
        <w:pStyle w:val="Heading4"/>
        <w:numPr>
          <w:ilvl w:val="0"/>
          <w:numId w:val="1"/>
        </w:numPr>
        <w:ind w:left="720" w:hanging="360"/>
        <w:jc w:val="both"/>
        <w:rPr/>
      </w:pPr>
      <w:r w:rsidDel="00000000" w:rsidR="00000000" w:rsidRPr="00000000">
        <w:rPr>
          <w:rtl w:val="0"/>
        </w:rPr>
        <w:t xml:space="preserve">Strengths</w:t>
      </w:r>
    </w:p>
    <w:p w:rsidR="00000000" w:rsidDel="00000000" w:rsidP="00000000" w:rsidRDefault="00000000" w:rsidRPr="00000000" w14:paraId="00000064">
      <w:pPr>
        <w:ind w:firstLine="360"/>
        <w:jc w:val="both"/>
        <w:rPr/>
      </w:pPr>
      <w:r w:rsidDel="00000000" w:rsidR="00000000" w:rsidRPr="00000000">
        <w:rPr>
          <w:rtl w:val="0"/>
        </w:rPr>
        <w:t xml:space="preserve">Shandri-La hotel is an Asian culture hotel; this means that the hospitality is at its highest expectations and practices. As in any Asian house, the customers are treated with utmost respect and personal attention. With interior décor from the Shoguns Era and inspirational architecture, clients are under the impression that they will be treated as royalty. For the more elite customers, luxury amenities are provided, such as butlers, rooftop pools or sky gardens.</w:t>
      </w:r>
    </w:p>
    <w:p w:rsidR="00000000" w:rsidDel="00000000" w:rsidP="00000000" w:rsidRDefault="00000000" w:rsidRPr="00000000" w14:paraId="00000065">
      <w:pPr>
        <w:ind w:firstLine="360"/>
        <w:jc w:val="both"/>
        <w:rPr/>
      </w:pPr>
      <w:r w:rsidDel="00000000" w:rsidR="00000000" w:rsidRPr="00000000">
        <w:rPr>
          <w:rtl w:val="0"/>
        </w:rPr>
        <w:t xml:space="preserve">In contradiction to Premier Inn hotel, Shangri-La is more expanded around the world and is not limited only in the Asian regions, it expands to Middle East (Saudi Arabia), Europe (France), North America (Canada), Oceania (Fiji) and Africa (Mauritius).</w:t>
      </w:r>
    </w:p>
    <w:p w:rsidR="00000000" w:rsidDel="00000000" w:rsidP="00000000" w:rsidRDefault="00000000" w:rsidRPr="00000000" w14:paraId="00000066">
      <w:pPr>
        <w:pStyle w:val="Heading4"/>
        <w:numPr>
          <w:ilvl w:val="0"/>
          <w:numId w:val="1"/>
        </w:numPr>
        <w:ind w:left="720" w:hanging="360"/>
        <w:jc w:val="both"/>
        <w:rPr/>
      </w:pPr>
      <w:r w:rsidDel="00000000" w:rsidR="00000000" w:rsidRPr="00000000">
        <w:rPr>
          <w:rtl w:val="0"/>
        </w:rPr>
        <w:t xml:space="preserve">Weaknesses</w:t>
      </w:r>
    </w:p>
    <w:p w:rsidR="00000000" w:rsidDel="00000000" w:rsidP="00000000" w:rsidRDefault="00000000" w:rsidRPr="00000000" w14:paraId="00000067">
      <w:pPr>
        <w:ind w:firstLine="360"/>
        <w:jc w:val="both"/>
        <w:rPr/>
      </w:pPr>
      <w:r w:rsidDel="00000000" w:rsidR="00000000" w:rsidRPr="00000000">
        <w:rPr>
          <w:rtl w:val="0"/>
        </w:rPr>
        <w:t xml:space="preserve">Due to the expansion around the globe, this hotel chain is based solely on the global travel and tourism industry. As seen in the previous years this can have a big negative impact on the hospitality businesses. Even if they are consecrated on offering excellent services, more people are inclined nowadays to use Airbnb or boutique hotels/motels. This is because those offer a smaller price per night for the same comfort (but without the other perks the hotel can offer).</w:t>
      </w:r>
    </w:p>
    <w:p w:rsidR="00000000" w:rsidDel="00000000" w:rsidP="00000000" w:rsidRDefault="00000000" w:rsidRPr="00000000" w14:paraId="00000068">
      <w:pPr>
        <w:ind w:firstLine="360"/>
        <w:jc w:val="both"/>
        <w:rPr/>
      </w:pPr>
      <w:r w:rsidDel="00000000" w:rsidR="00000000" w:rsidRPr="00000000">
        <w:rPr>
          <w:rtl w:val="0"/>
        </w:rPr>
        <w:t xml:space="preserve">Since they are expanded all over the globe, consistency is hard to be kept due to various cultural differences. These cultural differences can impact negatively on the reputation of the hotel when it comes to reviews.</w:t>
      </w:r>
    </w:p>
    <w:p w:rsidR="00000000" w:rsidDel="00000000" w:rsidP="00000000" w:rsidRDefault="00000000" w:rsidRPr="00000000" w14:paraId="00000069">
      <w:pPr>
        <w:pStyle w:val="Heading4"/>
        <w:numPr>
          <w:ilvl w:val="0"/>
          <w:numId w:val="1"/>
        </w:numPr>
        <w:ind w:left="720" w:hanging="360"/>
        <w:jc w:val="both"/>
        <w:rPr/>
      </w:pPr>
      <w:r w:rsidDel="00000000" w:rsidR="00000000" w:rsidRPr="00000000">
        <w:rPr>
          <w:rtl w:val="0"/>
        </w:rPr>
        <w:t xml:space="preserve">Opportunities </w:t>
      </w:r>
    </w:p>
    <w:p w:rsidR="00000000" w:rsidDel="00000000" w:rsidP="00000000" w:rsidRDefault="00000000" w:rsidRPr="00000000" w14:paraId="0000006A">
      <w:pPr>
        <w:ind w:firstLine="360"/>
        <w:jc w:val="both"/>
        <w:rPr/>
      </w:pPr>
      <w:r w:rsidDel="00000000" w:rsidR="00000000" w:rsidRPr="00000000">
        <w:rPr>
          <w:rtl w:val="0"/>
        </w:rPr>
        <w:t xml:space="preserve">To correctly manage the luxury amenities with sustainability, then eco-friendly initiatives must be considered. Using high-tech technology there can be put in place multiple solutions that can help with reducing waste and water consumption or using solar panels for energy storage and usage.</w:t>
      </w:r>
    </w:p>
    <w:p w:rsidR="00000000" w:rsidDel="00000000" w:rsidP="00000000" w:rsidRDefault="00000000" w:rsidRPr="00000000" w14:paraId="0000006B">
      <w:pPr>
        <w:ind w:firstLine="360"/>
        <w:jc w:val="both"/>
        <w:rPr/>
      </w:pPr>
      <w:r w:rsidDel="00000000" w:rsidR="00000000" w:rsidRPr="00000000">
        <w:rPr>
          <w:rtl w:val="0"/>
        </w:rPr>
        <w:t xml:space="preserve">Because it is a traditionally rooted hotel, collaborations with cultural institutions or local artisans can provide guests with pleasurable memories and experiences that can increase the brand exposure and awareness.</w:t>
      </w:r>
    </w:p>
    <w:p w:rsidR="00000000" w:rsidDel="00000000" w:rsidP="00000000" w:rsidRDefault="00000000" w:rsidRPr="00000000" w14:paraId="0000006C">
      <w:pPr>
        <w:pStyle w:val="Heading4"/>
        <w:numPr>
          <w:ilvl w:val="0"/>
          <w:numId w:val="1"/>
        </w:numPr>
        <w:ind w:left="720" w:hanging="360"/>
        <w:jc w:val="both"/>
        <w:rPr/>
      </w:pPr>
      <w:r w:rsidDel="00000000" w:rsidR="00000000" w:rsidRPr="00000000">
        <w:rPr>
          <w:rtl w:val="0"/>
        </w:rPr>
        <w:t xml:space="preserve">Threats</w:t>
      </w:r>
    </w:p>
    <w:p w:rsidR="00000000" w:rsidDel="00000000" w:rsidP="00000000" w:rsidRDefault="00000000" w:rsidRPr="00000000" w14:paraId="0000006D">
      <w:pPr>
        <w:ind w:firstLine="360"/>
        <w:jc w:val="both"/>
        <w:rPr/>
      </w:pPr>
      <w:r w:rsidDel="00000000" w:rsidR="00000000" w:rsidRPr="00000000">
        <w:rPr>
          <w:rtl w:val="0"/>
        </w:rPr>
        <w:t xml:space="preserve">In modern days the newer generation are inclined to judge the hotels based on the sustainability or environmental care that they have. As in the case of Premier Inn hotels, the Airbnb booking, or motels have a big impact on the revenue. Backpack travelers can opt for bus hotels or micro hotels. </w:t>
      </w:r>
    </w:p>
    <w:p w:rsidR="00000000" w:rsidDel="00000000" w:rsidP="00000000" w:rsidRDefault="00000000" w:rsidRPr="00000000" w14:paraId="0000006E">
      <w:pPr>
        <w:ind w:firstLine="360"/>
        <w:jc w:val="both"/>
        <w:rPr/>
      </w:pPr>
      <w:r w:rsidDel="00000000" w:rsidR="00000000" w:rsidRPr="00000000">
        <w:rPr>
          <w:rtl w:val="0"/>
        </w:rPr>
        <w:t xml:space="preserve">Technology can play a big role because with the continuous technology advance, there are fanatics that want to stay in a fully technologized hotel. This can mean robotized housekeeping, guest apps for easy access to hotel information, mobile check-in/out or voice controls in the rooms.</w:t>
      </w:r>
    </w:p>
    <w:p w:rsidR="00000000" w:rsidDel="00000000" w:rsidP="00000000" w:rsidRDefault="00000000" w:rsidRPr="00000000" w14:paraId="0000006F">
      <w:pPr>
        <w:ind w:firstLine="360"/>
        <w:jc w:val="both"/>
        <w:rPr/>
      </w:pPr>
      <w:r w:rsidDel="00000000" w:rsidR="00000000" w:rsidRPr="00000000">
        <w:rPr>
          <w:rtl w:val="0"/>
        </w:rPr>
      </w:r>
    </w:p>
    <w:p w:rsidR="00000000" w:rsidDel="00000000" w:rsidP="00000000" w:rsidRDefault="00000000" w:rsidRPr="00000000" w14:paraId="00000070">
      <w:pPr>
        <w:ind w:firstLine="360"/>
        <w:jc w:val="both"/>
        <w:rPr/>
      </w:pPr>
      <w:r w:rsidDel="00000000" w:rsidR="00000000" w:rsidRPr="00000000">
        <w:rPr>
          <w:rtl w:val="0"/>
        </w:rPr>
        <w:t xml:space="preserve">Both hotels come from traditional backgrounds and can improve on modernization. Each with their particularities, Premier Inn with budget friendly accommodations and Shangri-La with luxury services, can always be affected by the continuous evolving industry, like fully automated hotels, or major force events like diseases or wars. Best is to take all the precautionary measures to diminish the influence on the business. </w:t>
      </w:r>
    </w:p>
    <w:p w:rsidR="00000000" w:rsidDel="00000000" w:rsidP="00000000" w:rsidRDefault="00000000" w:rsidRPr="00000000" w14:paraId="00000071">
      <w:pPr>
        <w:jc w:val="both"/>
        <w:rPr/>
      </w:pPr>
      <w:r w:rsidDel="00000000" w:rsidR="00000000" w:rsidRPr="00000000">
        <w:rPr>
          <w:rtl w:val="0"/>
        </w:rPr>
      </w:r>
    </w:p>
    <w:p w:rsidR="00000000" w:rsidDel="00000000" w:rsidP="00000000" w:rsidRDefault="00000000" w:rsidRPr="00000000" w14:paraId="00000072">
      <w:pPr>
        <w:pStyle w:val="Heading1"/>
        <w:numPr>
          <w:ilvl w:val="0"/>
          <w:numId w:val="4"/>
        </w:numPr>
        <w:ind w:left="720" w:hanging="360"/>
        <w:jc w:val="both"/>
        <w:rPr/>
      </w:pPr>
      <w:bookmarkStart w:colFirst="0" w:colLast="0" w:name="_heading=h.3rdcrjn" w:id="11"/>
      <w:bookmarkEnd w:id="11"/>
      <w:r w:rsidDel="00000000" w:rsidR="00000000" w:rsidRPr="00000000">
        <w:rPr>
          <w:rtl w:val="0"/>
        </w:rPr>
        <w:t xml:space="preserve">Financial commitment to CSR (Corporate Social Responsibility)</w:t>
      </w:r>
    </w:p>
    <w:p w:rsidR="00000000" w:rsidDel="00000000" w:rsidP="00000000" w:rsidRDefault="00000000" w:rsidRPr="00000000" w14:paraId="00000073">
      <w:pPr>
        <w:ind w:firstLine="360"/>
        <w:jc w:val="both"/>
        <w:rPr/>
      </w:pPr>
      <w:r w:rsidDel="00000000" w:rsidR="00000000" w:rsidRPr="00000000">
        <w:rPr>
          <w:rtl w:val="0"/>
        </w:rPr>
        <w:t xml:space="preserve">As mentioned before, in modern days, Corporate social responsibility is an important factor considered. The more social activities unfolded, the more social awareness is increased.</w:t>
      </w:r>
    </w:p>
    <w:p w:rsidR="00000000" w:rsidDel="00000000" w:rsidP="00000000" w:rsidRDefault="00000000" w:rsidRPr="00000000" w14:paraId="00000074">
      <w:pPr>
        <w:ind w:firstLine="360"/>
        <w:jc w:val="both"/>
        <w:rPr/>
      </w:pPr>
      <w:r w:rsidDel="00000000" w:rsidR="00000000" w:rsidRPr="00000000">
        <w:rPr>
          <w:rtl w:val="0"/>
        </w:rPr>
        <w:t xml:space="preserve">To benefit from this, Shangri-La is investing in good environments for learning and helping children. This is the Dan Yan School who fosters ~200 kids and is in a poor remote farming area in China. They were supported with books for their first library, help for the extracurricular activities to be conducted and furnishing of the school with all necessities. In the same spirit, actions conducted that can be named are ‘Solar Watering Heating System’ in Bangkok, help for impacted people from 2023 Turkey earthquake and proud support for ‘Make-a-Wish’ foundation.</w:t>
      </w:r>
    </w:p>
    <w:p w:rsidR="00000000" w:rsidDel="00000000" w:rsidP="00000000" w:rsidRDefault="00000000" w:rsidRPr="00000000" w14:paraId="00000075">
      <w:pPr>
        <w:ind w:firstLine="360"/>
        <w:jc w:val="both"/>
        <w:rPr/>
      </w:pPr>
      <w:r w:rsidDel="00000000" w:rsidR="00000000" w:rsidRPr="00000000">
        <w:rPr>
          <w:rtl w:val="0"/>
        </w:rPr>
        <w:t xml:space="preserve">Premier Inn, on their mission for a more sustainable future, pledged to achieve a zero-carbon emission by 2040 being part of the Force for Good programe. A great action taken is supporting the Great Ormond Street Hospital Children’s charity. It is a fundraising campaign created to help the world-leading Children’s Cancer Center. Activities worth being mentioned are ‘Premier Inn Clinical Building’, patronage for orphanages and funding and restoring local places of interest. </w:t>
      </w:r>
    </w:p>
    <w:p w:rsidR="00000000" w:rsidDel="00000000" w:rsidP="00000000" w:rsidRDefault="00000000" w:rsidRPr="00000000" w14:paraId="00000076">
      <w:pPr>
        <w:pStyle w:val="Heading1"/>
        <w:numPr>
          <w:ilvl w:val="0"/>
          <w:numId w:val="4"/>
        </w:numPr>
        <w:ind w:left="720" w:hanging="360"/>
        <w:jc w:val="both"/>
        <w:rPr/>
      </w:pPr>
      <w:bookmarkStart w:colFirst="0" w:colLast="0" w:name="_heading=h.26in1rg" w:id="12"/>
      <w:bookmarkEnd w:id="12"/>
      <w:r w:rsidDel="00000000" w:rsidR="00000000" w:rsidRPr="00000000">
        <w:rPr>
          <w:rtl w:val="0"/>
        </w:rPr>
        <w:t xml:space="preserve">Conclusions</w:t>
      </w:r>
    </w:p>
    <w:p w:rsidR="00000000" w:rsidDel="00000000" w:rsidP="00000000" w:rsidRDefault="00000000" w:rsidRPr="00000000" w14:paraId="00000077">
      <w:pPr>
        <w:ind w:firstLine="360"/>
        <w:jc w:val="both"/>
        <w:rPr/>
      </w:pPr>
      <w:r w:rsidDel="00000000" w:rsidR="00000000" w:rsidRPr="00000000">
        <w:rPr>
          <w:rtl w:val="0"/>
        </w:rPr>
        <w:t xml:space="preserve">To conclude this thesis, it can be said that each hotel chain has its particularities. The Shangri-La hotel Group being worldwide has a bigger revenue than Premier Inn which is situated only UK and Germany. They come from different backgrounds where one offers luxury services and the other more accessible for everyone.</w:t>
      </w:r>
    </w:p>
    <w:p w:rsidR="00000000" w:rsidDel="00000000" w:rsidP="00000000" w:rsidRDefault="00000000" w:rsidRPr="00000000" w14:paraId="00000078">
      <w:pPr>
        <w:pStyle w:val="Heading1"/>
        <w:numPr>
          <w:ilvl w:val="0"/>
          <w:numId w:val="4"/>
        </w:numPr>
        <w:ind w:left="720" w:hanging="360"/>
        <w:jc w:val="both"/>
        <w:rPr/>
      </w:pPr>
      <w:bookmarkStart w:colFirst="0" w:colLast="0" w:name="_heading=h.lnxbz9" w:id="13"/>
      <w:bookmarkEnd w:id="13"/>
      <w:r w:rsidDel="00000000" w:rsidR="00000000" w:rsidRPr="00000000">
        <w:rPr>
          <w:rtl w:val="0"/>
        </w:rPr>
        <w:t xml:space="preserve">Recommendations</w:t>
      </w:r>
    </w:p>
    <w:p w:rsidR="00000000" w:rsidDel="00000000" w:rsidP="00000000" w:rsidRDefault="00000000" w:rsidRPr="00000000" w14:paraId="00000079">
      <w:pPr>
        <w:ind w:firstLine="360"/>
        <w:jc w:val="both"/>
        <w:rPr/>
      </w:pPr>
      <w:r w:rsidDel="00000000" w:rsidR="00000000" w:rsidRPr="00000000">
        <w:rPr>
          <w:rtl w:val="0"/>
        </w:rPr>
        <w:t xml:space="preserve">From the growth potential chapter these groups can invest more in technology, sustainability and local producers. Their financial commitment to social responsibility can be intensified to show that they care for the communities in which they live.</w:t>
      </w:r>
    </w:p>
    <w:p w:rsidR="00000000" w:rsidDel="00000000" w:rsidP="00000000" w:rsidRDefault="00000000" w:rsidRPr="00000000" w14:paraId="0000007A">
      <w:pPr>
        <w:rPr>
          <w:rFonts w:ascii="Play" w:cs="Play" w:eastAsia="Play" w:hAnsi="Play"/>
          <w:color w:val="0f476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1"/>
        <w:numPr>
          <w:ilvl w:val="0"/>
          <w:numId w:val="4"/>
        </w:numPr>
        <w:ind w:left="720" w:hanging="360"/>
        <w:rPr/>
      </w:pPr>
      <w:bookmarkStart w:colFirst="0" w:colLast="0" w:name="_heading=h.35nkun2" w:id="14"/>
      <w:bookmarkEnd w:id="14"/>
      <w:r w:rsidDel="00000000" w:rsidR="00000000" w:rsidRPr="00000000">
        <w:rPr>
          <w:rtl w:val="0"/>
        </w:rPr>
        <w:t xml:space="preserve">References</w:t>
      </w:r>
    </w:p>
    <w:p w:rsidR="00000000" w:rsidDel="00000000" w:rsidP="00000000" w:rsidRDefault="00000000" w:rsidRPr="00000000" w14:paraId="000000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3">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Luxury Hotels and Resorts | Official Site Shangri-La Hotels and Resorts</w:t>
        </w:r>
      </w:hyperlink>
      <w:r w:rsidDel="00000000" w:rsidR="00000000" w:rsidRPr="00000000">
        <w:rPr>
          <w:rtl w:val="0"/>
        </w:rPr>
      </w:r>
    </w:p>
    <w:p w:rsidR="00000000" w:rsidDel="00000000" w:rsidP="00000000" w:rsidRDefault="00000000" w:rsidRPr="00000000" w14:paraId="0000007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4">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whitbread-ar-19-20-1.pdf</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Whitbread PLC Annual Report and Accounts 2019/2020</w:t>
      </w:r>
    </w:p>
    <w:p w:rsidR="00000000" w:rsidDel="00000000" w:rsidP="00000000" w:rsidRDefault="00000000" w:rsidRPr="00000000" w14:paraId="0000007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5">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Group Releases 2022 Full Year Results</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Annual Report (Mar 2023)</w:t>
      </w:r>
    </w:p>
    <w:p w:rsidR="00000000" w:rsidDel="00000000" w:rsidP="00000000" w:rsidRDefault="00000000" w:rsidRPr="00000000" w14:paraId="0000007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6">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PowerPoint Presentation (shangri-la.com)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Final Results Presentation (Mar 2024)</w:t>
      </w:r>
    </w:p>
    <w:p w:rsidR="00000000" w:rsidDel="00000000" w:rsidP="00000000" w:rsidRDefault="00000000" w:rsidRPr="00000000" w14:paraId="0000008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7">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2024-03-22-Final-Results-Announcement_E.pdf (shangri-la.com)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Final Results Announcements (Mar 2024)</w:t>
      </w:r>
    </w:p>
    <w:p w:rsidR="00000000" w:rsidDel="00000000" w:rsidP="00000000" w:rsidRDefault="00000000" w:rsidRPr="00000000" w14:paraId="0000008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8">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2023_Annual_Report_E.pdf (shangri-la.com)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Annual Report (Apr 2024)</w:t>
      </w:r>
    </w:p>
    <w:p w:rsidR="00000000" w:rsidDel="00000000" w:rsidP="00000000" w:rsidRDefault="00000000" w:rsidRPr="00000000" w14:paraId="0000008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29">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e_IRA_20240823.pdf (shangri-la.com)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Interim Results Announcement (Aug 2024)</w:t>
      </w:r>
    </w:p>
    <w:p w:rsidR="00000000" w:rsidDel="00000000" w:rsidP="00000000" w:rsidRDefault="00000000" w:rsidRPr="00000000" w14:paraId="0000008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0">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PowerPoint Presentation (shangri-la.com)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Interim Results Presentation (Aug 2024)</w:t>
      </w:r>
    </w:p>
    <w:p w:rsidR="00000000" w:rsidDel="00000000" w:rsidP="00000000" w:rsidRDefault="00000000" w:rsidRPr="00000000" w14:paraId="0000008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1">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e_IR2024_20240919.pdf (shangri-la.com)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Interim Report (Sept 2024)</w:t>
      </w:r>
    </w:p>
    <w:p w:rsidR="00000000" w:rsidDel="00000000" w:rsidP="00000000" w:rsidRDefault="00000000" w:rsidRPr="00000000" w14:paraId="0000008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2">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Social Responsibility - Premier Hotels and Resorts (phnr.com)</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Shangri-La Social responsibility</w:t>
      </w:r>
    </w:p>
    <w:p w:rsidR="00000000" w:rsidDel="00000000" w:rsidP="00000000" w:rsidRDefault="00000000" w:rsidRPr="00000000" w14:paraId="0000008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3">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Premier Inn - Anesco</w:t>
        </w:r>
      </w:hyperlink>
      <w:r w:rsidDel="00000000" w:rsidR="00000000" w:rsidRPr="00000000">
        <w:rPr>
          <w:rtl w:val="0"/>
        </w:rPr>
      </w:r>
    </w:p>
    <w:p w:rsidR="00000000" w:rsidDel="00000000" w:rsidP="00000000" w:rsidRDefault="00000000" w:rsidRPr="00000000" w14:paraId="0000008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4">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Great Ormond Street Hospital Charity Partnership | Premier Inn</w:t>
        </w:r>
      </w:hyperlink>
      <w:r w:rsidDel="00000000" w:rsidR="00000000" w:rsidRPr="00000000">
        <w:rPr>
          <w:rtl w:val="0"/>
        </w:rPr>
      </w:r>
    </w:p>
    <w:p w:rsidR="00000000" w:rsidDel="00000000" w:rsidP="00000000" w:rsidRDefault="00000000" w:rsidRPr="00000000" w14:paraId="0000008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5">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Net zero carbon emissions | News | 2021 | Premier Inn</w:t>
        </w:r>
      </w:hyperlink>
      <w:r w:rsidDel="00000000" w:rsidR="00000000" w:rsidRPr="00000000">
        <w:rPr>
          <w:rtl w:val="0"/>
        </w:rPr>
      </w:r>
    </w:p>
    <w:p w:rsidR="00000000" w:rsidDel="00000000" w:rsidP="00000000" w:rsidRDefault="00000000" w:rsidRPr="00000000" w14:paraId="0000008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6">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Mission and Values - Premier Hotels and Resorts (phnr.com)</w:t>
        </w:r>
      </w:hyperlink>
      <w:r w:rsidDel="00000000" w:rsidR="00000000" w:rsidRPr="00000000">
        <w:rPr>
          <w:rtl w:val="0"/>
        </w:rPr>
      </w:r>
    </w:p>
    <w:p w:rsidR="00000000" w:rsidDel="00000000" w:rsidP="00000000" w:rsidRDefault="00000000" w:rsidRPr="00000000" w14:paraId="0000008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7">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Environmental, Social and Corporate Governance | Shangri-La Experiences (shangrilaexperiences.com)</w:t>
        </w:r>
      </w:hyperlink>
      <w:r w:rsidDel="00000000" w:rsidR="00000000" w:rsidRPr="00000000">
        <w:rPr>
          <w:rtl w:val="0"/>
        </w:rPr>
      </w:r>
    </w:p>
    <w:p w:rsidR="00000000" w:rsidDel="00000000" w:rsidP="00000000" w:rsidRDefault="00000000" w:rsidRPr="00000000" w14:paraId="0000008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8">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Corporate Social Responsibility.pdf (rspo.org)</w:t>
        </w:r>
      </w:hyperlink>
      <w:r w:rsidDel="00000000" w:rsidR="00000000" w:rsidRPr="00000000">
        <w:rPr>
          <w:rtl w:val="0"/>
        </w:rPr>
      </w:r>
    </w:p>
    <w:p w:rsidR="00000000" w:rsidDel="00000000" w:rsidP="00000000" w:rsidRDefault="00000000" w:rsidRPr="00000000" w14:paraId="0000008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39">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Corporate Social Responsibility | Shangri-La Xian</w:t>
        </w:r>
      </w:hyperlink>
      <w:r w:rsidDel="00000000" w:rsidR="00000000" w:rsidRPr="00000000">
        <w:rPr>
          <w:rtl w:val="0"/>
        </w:rPr>
      </w:r>
    </w:p>
    <w:p w:rsidR="00000000" w:rsidDel="00000000" w:rsidP="00000000" w:rsidRDefault="00000000" w:rsidRPr="00000000" w14:paraId="0000008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0">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Welcome: Shangri-La Group</w:t>
        </w:r>
      </w:hyperlink>
      <w:r w:rsidDel="00000000" w:rsidR="00000000" w:rsidRPr="00000000">
        <w:rPr>
          <w:rtl w:val="0"/>
        </w:rPr>
      </w:r>
    </w:p>
    <w:p w:rsidR="00000000" w:rsidDel="00000000" w:rsidP="00000000" w:rsidRDefault="00000000" w:rsidRPr="00000000" w14:paraId="0000008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1">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Hotels and Resorts SWOT &amp; PESTLE Analysis | SWOT &amp; PESTLE (swotandpestle.com)</w:t>
        </w:r>
      </w:hyperlink>
      <w:r w:rsidDel="00000000" w:rsidR="00000000" w:rsidRPr="00000000">
        <w:rPr>
          <w:rtl w:val="0"/>
        </w:rPr>
      </w:r>
    </w:p>
    <w:p w:rsidR="00000000" w:rsidDel="00000000" w:rsidP="00000000" w:rsidRDefault="00000000" w:rsidRPr="00000000" w14:paraId="0000008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2">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Hotels SWOT Analysis - The Strategy Story</w:t>
        </w:r>
      </w:hyperlink>
      <w:r w:rsidDel="00000000" w:rsidR="00000000" w:rsidRPr="00000000">
        <w:rPr>
          <w:rtl w:val="0"/>
        </w:rPr>
      </w:r>
    </w:p>
    <w:p w:rsidR="00000000" w:rsidDel="00000000" w:rsidP="00000000" w:rsidRDefault="00000000" w:rsidRPr="00000000" w14:paraId="0000009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3">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SWOT analysis of Shangri-La Hotels &amp; Resorts - Shangri-La SWOT (marketing91.com)</w:t>
        </w:r>
      </w:hyperlink>
      <w:r w:rsidDel="00000000" w:rsidR="00000000" w:rsidRPr="00000000">
        <w:rPr>
          <w:rtl w:val="0"/>
        </w:rPr>
      </w:r>
    </w:p>
    <w:p w:rsidR="00000000" w:rsidDel="00000000" w:rsidP="00000000" w:rsidRDefault="00000000" w:rsidRPr="00000000" w14:paraId="0000009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4">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Can you spot the changes in Shangri-La's new brand identity? | Advertising | Campaign Asia</w:t>
        </w:r>
      </w:hyperlink>
      <w:r w:rsidDel="00000000" w:rsidR="00000000" w:rsidRPr="00000000">
        <w:rPr>
          <w:rtl w:val="0"/>
        </w:rPr>
      </w:r>
    </w:p>
    <w:p w:rsidR="00000000" w:rsidDel="00000000" w:rsidP="00000000" w:rsidRDefault="00000000" w:rsidRPr="00000000" w14:paraId="0000009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5">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Premier Inns Target Market Revealed - Osum</w:t>
        </w:r>
      </w:hyperlink>
      <w:r w:rsidDel="00000000" w:rsidR="00000000" w:rsidRPr="00000000">
        <w:rPr>
          <w:rtl w:val="0"/>
        </w:rPr>
      </w:r>
    </w:p>
    <w:p w:rsidR="00000000" w:rsidDel="00000000" w:rsidP="00000000" w:rsidRDefault="00000000" w:rsidRPr="00000000" w14:paraId="0000009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6">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The-Economic-Impact-of-Premier-Inn-hotels_2022-study_final.pdf (whitbread.co.uk)</w:t>
        </w:r>
      </w:hyperlink>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7">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Companies ranked by Market Cap - CompaniesMarketCap.com</w:t>
        </w:r>
      </w:hyperlink>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8">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Hotels Marketing Strategy 2024: A Case Study - TheBigMarketing.com</w:t>
        </w:r>
      </w:hyperlink>
      <w:r w:rsidDel="00000000" w:rsidR="00000000" w:rsidRPr="00000000">
        <w:rPr>
          <w:rtl w:val="0"/>
        </w:rPr>
      </w:r>
    </w:p>
    <w:p w:rsidR="00000000" w:rsidDel="00000000" w:rsidP="00000000" w:rsidRDefault="00000000" w:rsidRPr="00000000" w14:paraId="0000009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49">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Hotel PCL, SHANG:SET summary - FT.com</w:t>
        </w:r>
      </w:hyperlink>
      <w:r w:rsidDel="00000000" w:rsidR="00000000" w:rsidRPr="00000000">
        <w:rPr>
          <w:rtl w:val="0"/>
        </w:rPr>
      </w:r>
    </w:p>
    <w:p w:rsidR="00000000" w:rsidDel="00000000" w:rsidP="00000000" w:rsidRDefault="00000000" w:rsidRPr="00000000" w14:paraId="0000009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0">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(0069.HK) - Market capitalization (companiesmarketcap.com)</w:t>
        </w:r>
      </w:hyperlink>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1">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Holiday Inn Express, Premier Inn and Travelodge Map - SWC (walkingclub.org.uk)</w:t>
        </w:r>
      </w:hyperlink>
      <w:r w:rsidDel="00000000" w:rsidR="00000000" w:rsidRPr="00000000">
        <w:rPr>
          <w:rtl w:val="0"/>
        </w:rPr>
      </w:r>
    </w:p>
    <w:p w:rsidR="00000000" w:rsidDel="00000000" w:rsidP="00000000" w:rsidRDefault="00000000" w:rsidRPr="00000000" w14:paraId="0000009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2">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Whitbread PLC Annual Report and Accounts 2023/24</w:t>
        </w:r>
      </w:hyperlink>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3">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Final-FY23-RNS-Final-Combined.pdf (whitbread.co.uk)</w:t>
        </w:r>
      </w:hyperlink>
      <w:r w:rsidDel="00000000" w:rsidR="00000000" w:rsidRPr="00000000">
        <w:rPr>
          <w:rtl w:val="0"/>
        </w:rPr>
      </w:r>
    </w:p>
    <w:p w:rsidR="00000000" w:rsidDel="00000000" w:rsidP="00000000" w:rsidRDefault="00000000" w:rsidRPr="00000000" w14:paraId="0000009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4">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Hotels and Resorts Rolls Out CSR Plan | Trellis</w:t>
        </w:r>
      </w:hyperlink>
      <w:r w:rsidDel="00000000" w:rsidR="00000000" w:rsidRPr="00000000">
        <w:rPr>
          <w:rtl w:val="0"/>
        </w:rPr>
      </w:r>
    </w:p>
    <w:p w:rsidR="00000000" w:rsidDel="00000000" w:rsidP="00000000" w:rsidRDefault="00000000" w:rsidRPr="00000000" w14:paraId="0000009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5">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Welcome: Shangri-La Group</w:t>
        </w:r>
      </w:hyperlink>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6">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2024042502382.pdf (hkexnews.hk)</w:t>
        </w:r>
      </w:hyperlink>
      <w:r w:rsidDel="00000000" w:rsidR="00000000" w:rsidRPr="00000000">
        <w:rPr>
          <w:rtl w:val="0"/>
        </w:rPr>
      </w:r>
    </w:p>
    <w:p w:rsidR="00000000" w:rsidDel="00000000" w:rsidP="00000000" w:rsidRDefault="00000000" w:rsidRPr="00000000" w14:paraId="0000009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7">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Marketing analysis for Shangri la Hotels and Resorts (ukessays.com)</w:t>
        </w:r>
      </w:hyperlink>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8">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Shangri-La Hotels &amp; Resorts - Bringing Asian Hospitality To The World (martinroll.com)</w:t>
        </w:r>
      </w:hyperlink>
      <w:r w:rsidDel="00000000" w:rsidR="00000000" w:rsidRPr="00000000">
        <w:rPr>
          <w:rtl w:val="0"/>
        </w:rPr>
      </w:r>
    </w:p>
    <w:p w:rsidR="00000000" w:rsidDel="00000000" w:rsidP="00000000" w:rsidRDefault="00000000" w:rsidRPr="00000000" w14:paraId="000000A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59">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International development | Business | Premier Inn</w:t>
        </w:r>
      </w:hyperlink>
      <w:r w:rsidDel="00000000" w:rsidR="00000000" w:rsidRPr="00000000">
        <w:rPr>
          <w:rtl w:val="0"/>
        </w:rPr>
      </w:r>
    </w:p>
    <w:p w:rsidR="00000000" w:rsidDel="00000000" w:rsidP="00000000" w:rsidRDefault="00000000" w:rsidRPr="00000000" w14:paraId="000000A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60">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SWOT analysis of Premier Inn (Premier Inn SWOT) - www.howandwhat.net</w:t>
        </w:r>
      </w:hyperlink>
      <w:r w:rsidDel="00000000" w:rsidR="00000000" w:rsidRPr="00000000">
        <w:rPr>
          <w:rtl w:val="0"/>
        </w:rPr>
      </w:r>
    </w:p>
    <w:p w:rsidR="00000000" w:rsidDel="00000000" w:rsidP="00000000" w:rsidRDefault="00000000" w:rsidRPr="00000000" w14:paraId="000000A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61">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Pestle and Swot Analysis of Premmier Inn Hotel - Contents 1. - Studocu</w:t>
        </w:r>
      </w:hyperlink>
      <w:r w:rsidDel="00000000" w:rsidR="00000000" w:rsidRPr="00000000">
        <w:rPr>
          <w:rtl w:val="0"/>
        </w:rPr>
      </w:r>
    </w:p>
    <w:p w:rsidR="00000000" w:rsidDel="00000000" w:rsidP="00000000" w:rsidRDefault="00000000" w:rsidRPr="00000000" w14:paraId="000000A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62">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Premier Inn SWOT Analysis - Key Strengths &amp; Weaknesses | MBA Skool</w:t>
        </w:r>
      </w:hyperlink>
      <w:r w:rsidDel="00000000" w:rsidR="00000000" w:rsidRPr="00000000">
        <w:rPr>
          <w:rtl w:val="0"/>
        </w:rPr>
      </w:r>
    </w:p>
    <w:p w:rsidR="00000000" w:rsidDel="00000000" w:rsidP="00000000" w:rsidRDefault="00000000" w:rsidRPr="00000000" w14:paraId="000000A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hyperlink r:id="rId63">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Force for Good | Premier Inn</w:t>
        </w:r>
      </w:hyperlink>
      <w:r w:rsidDel="00000000" w:rsidR="00000000" w:rsidRPr="00000000">
        <w:rPr>
          <w:rtl w:val="0"/>
        </w:rPr>
      </w:r>
    </w:p>
    <w:p w:rsidR="00000000" w:rsidDel="00000000" w:rsidP="00000000" w:rsidRDefault="00000000" w:rsidRPr="00000000" w14:paraId="000000A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hyperlink r:id="rId64">
        <w:r w:rsidDel="00000000" w:rsidR="00000000" w:rsidRPr="00000000">
          <w:rPr>
            <w:rFonts w:ascii="Aptos" w:cs="Aptos" w:eastAsia="Aptos" w:hAnsi="Aptos"/>
            <w:b w:val="0"/>
            <w:i w:val="0"/>
            <w:smallCaps w:val="0"/>
            <w:strike w:val="0"/>
            <w:color w:val="467886"/>
            <w:sz w:val="22"/>
            <w:szCs w:val="22"/>
            <w:u w:val="single"/>
            <w:shd w:fill="auto" w:val="clear"/>
            <w:vertAlign w:val="baseline"/>
            <w:rtl w:val="0"/>
          </w:rPr>
          <w:t xml:space="preserve">Cutting our carbon emissions 50% by 2025 (premierinn.com)</w:t>
        </w:r>
      </w:hyperlink>
      <w:r w:rsidDel="00000000" w:rsidR="00000000" w:rsidRPr="00000000">
        <w:rPr>
          <w:rtl w:val="0"/>
        </w:rPr>
      </w:r>
    </w:p>
    <w:sectPr>
      <w:footerReference r:id="rId65"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Nb of References: 42</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Total number of words without titles and figures: 2294</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decimal"/>
      <w:lvlText w:val="%1.%2."/>
      <w:lvlJc w:val="left"/>
      <w:pPr>
        <w:ind w:left="1080" w:hanging="720"/>
      </w:pPr>
      <w:rPr/>
    </w:lvl>
    <w:lvl w:ilvl="2">
      <w:start w:val="1"/>
      <w:numFmt w:val="decimal"/>
      <w:lvlText w:val="%1.%2.%3."/>
      <w:lvlJc w:val="left"/>
      <w:pPr>
        <w:ind w:left="1440" w:hanging="1080"/>
      </w:pPr>
      <w:rPr/>
    </w:lvl>
    <w:lvl w:ilvl="3">
      <w:start w:val="1"/>
      <w:numFmt w:val="decimal"/>
      <w:lvlText w:val="%1.%2.%3.%4."/>
      <w:lvlJc w:val="left"/>
      <w:pPr>
        <w:ind w:left="1440" w:hanging="1080"/>
      </w:pPr>
      <w:rPr/>
    </w:lvl>
    <w:lvl w:ilvl="4">
      <w:start w:val="1"/>
      <w:numFmt w:val="decimal"/>
      <w:lvlText w:val="%1.%2.%3.%4.%5."/>
      <w:lvlJc w:val="left"/>
      <w:pPr>
        <w:ind w:left="1800" w:hanging="1440"/>
      </w:pPr>
      <w:rPr/>
    </w:lvl>
    <w:lvl w:ilvl="5">
      <w:start w:val="1"/>
      <w:numFmt w:val="decimal"/>
      <w:lvlText w:val="%1.%2.%3.%4.%5.%6."/>
      <w:lvlJc w:val="left"/>
      <w:pPr>
        <w:ind w:left="2160" w:hanging="1800"/>
      </w:pPr>
      <w:rPr/>
    </w:lvl>
    <w:lvl w:ilvl="6">
      <w:start w:val="1"/>
      <w:numFmt w:val="decimal"/>
      <w:lvlText w:val="%1.%2.%3.%4.%5.%6.%7."/>
      <w:lvlJc w:val="left"/>
      <w:pPr>
        <w:ind w:left="2160" w:hanging="1800"/>
      </w:pPr>
      <w:rPr/>
    </w:lvl>
    <w:lvl w:ilvl="7">
      <w:start w:val="1"/>
      <w:numFmt w:val="decimal"/>
      <w:lvlText w:val="%1.%2.%3.%4.%5.%6.%7.%8."/>
      <w:lvlJc w:val="left"/>
      <w:pPr>
        <w:ind w:left="2520" w:hanging="2160"/>
      </w:pPr>
      <w:rPr/>
    </w:lvl>
    <w:lvl w:ilvl="8">
      <w:start w:val="1"/>
      <w:numFmt w:val="decimal"/>
      <w:lvlText w:val="%1.%2.%3.%4.%5.%6.%7.%8.%9."/>
      <w:lvlJc w:val="left"/>
      <w:pPr>
        <w:ind w:left="2880" w:hanging="2520"/>
      </w:pPr>
      <w:rPr/>
    </w:lvl>
  </w:abstractNum>
  <w:abstractNum w:abstractNumId="5">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FC4E15"/>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rsid w:val="00FC4E15"/>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rsid w:val="00FC4E15"/>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rsid w:val="00FC4E15"/>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FC4E15"/>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FC4E15"/>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FC4E15"/>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FC4E15"/>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FC4E15"/>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C4E15"/>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FC4E15"/>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FC4E15"/>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FC4E15"/>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FC4E15"/>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FC4E15"/>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C4E15"/>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C4E15"/>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C4E15"/>
    <w:rPr>
      <w:rFonts w:cstheme="majorBidi" w:eastAsiaTheme="majorEastAsia"/>
      <w:color w:val="272727" w:themeColor="text1" w:themeTint="0000D8"/>
    </w:rPr>
  </w:style>
  <w:style w:type="paragraph" w:styleId="Title">
    <w:name w:val="Title"/>
    <w:basedOn w:val="Normal"/>
    <w:next w:val="Normal"/>
    <w:link w:val="TitleChar"/>
    <w:uiPriority w:val="10"/>
    <w:qFormat w:val="1"/>
    <w:rsid w:val="00FC4E15"/>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FC4E15"/>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FC4E15"/>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FC4E15"/>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C4E15"/>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FC4E15"/>
    <w:rPr>
      <w:i w:val="1"/>
      <w:iCs w:val="1"/>
      <w:color w:val="404040" w:themeColor="text1" w:themeTint="0000BF"/>
    </w:rPr>
  </w:style>
  <w:style w:type="paragraph" w:styleId="ListParagraph">
    <w:name w:val="List Paragraph"/>
    <w:basedOn w:val="Normal"/>
    <w:uiPriority w:val="34"/>
    <w:qFormat w:val="1"/>
    <w:rsid w:val="00FC4E15"/>
    <w:pPr>
      <w:ind w:left="720"/>
      <w:contextualSpacing w:val="1"/>
    </w:pPr>
  </w:style>
  <w:style w:type="character" w:styleId="IntenseEmphasis">
    <w:name w:val="Intense Emphasis"/>
    <w:basedOn w:val="DefaultParagraphFont"/>
    <w:uiPriority w:val="21"/>
    <w:qFormat w:val="1"/>
    <w:rsid w:val="00FC4E15"/>
    <w:rPr>
      <w:i w:val="1"/>
      <w:iCs w:val="1"/>
      <w:color w:val="0f4761" w:themeColor="accent1" w:themeShade="0000BF"/>
    </w:rPr>
  </w:style>
  <w:style w:type="paragraph" w:styleId="IntenseQuote">
    <w:name w:val="Intense Quote"/>
    <w:basedOn w:val="Normal"/>
    <w:next w:val="Normal"/>
    <w:link w:val="IntenseQuoteChar"/>
    <w:uiPriority w:val="30"/>
    <w:qFormat w:val="1"/>
    <w:rsid w:val="00FC4E15"/>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FC4E15"/>
    <w:rPr>
      <w:i w:val="1"/>
      <w:iCs w:val="1"/>
      <w:color w:val="0f4761" w:themeColor="accent1" w:themeShade="0000BF"/>
    </w:rPr>
  </w:style>
  <w:style w:type="character" w:styleId="IntenseReference">
    <w:name w:val="Intense Reference"/>
    <w:basedOn w:val="DefaultParagraphFont"/>
    <w:uiPriority w:val="32"/>
    <w:qFormat w:val="1"/>
    <w:rsid w:val="00FC4E15"/>
    <w:rPr>
      <w:b w:val="1"/>
      <w:bCs w:val="1"/>
      <w:smallCaps w:val="1"/>
      <w:color w:val="0f4761" w:themeColor="accent1" w:themeShade="0000BF"/>
      <w:spacing w:val="5"/>
    </w:rPr>
  </w:style>
  <w:style w:type="paragraph" w:styleId="NoSpacing">
    <w:name w:val="No Spacing"/>
    <w:link w:val="NoSpacingChar"/>
    <w:uiPriority w:val="1"/>
    <w:qFormat w:val="1"/>
    <w:rsid w:val="00FC4E15"/>
    <w:pPr>
      <w:spacing w:after="0" w:line="240" w:lineRule="auto"/>
    </w:pPr>
    <w:rPr>
      <w:rFonts w:eastAsiaTheme="minorEastAsia"/>
      <w:kern w:val="0"/>
    </w:rPr>
  </w:style>
  <w:style w:type="character" w:styleId="NoSpacingChar" w:customStyle="1">
    <w:name w:val="No Spacing Char"/>
    <w:basedOn w:val="DefaultParagraphFont"/>
    <w:link w:val="NoSpacing"/>
    <w:uiPriority w:val="1"/>
    <w:rsid w:val="00FC4E15"/>
    <w:rPr>
      <w:rFonts w:eastAsiaTheme="minorEastAsia"/>
      <w:kern w:val="0"/>
    </w:rPr>
  </w:style>
  <w:style w:type="character" w:styleId="Hyperlink">
    <w:name w:val="Hyperlink"/>
    <w:basedOn w:val="DefaultParagraphFont"/>
    <w:uiPriority w:val="99"/>
    <w:unhideWhenUsed w:val="1"/>
    <w:rsid w:val="00C87EA3"/>
    <w:rPr>
      <w:color w:val="467886" w:themeColor="hyperlink"/>
      <w:u w:val="single"/>
    </w:rPr>
  </w:style>
  <w:style w:type="character" w:styleId="UnresolvedMention">
    <w:name w:val="Unresolved Mention"/>
    <w:basedOn w:val="DefaultParagraphFont"/>
    <w:uiPriority w:val="99"/>
    <w:semiHidden w:val="1"/>
    <w:unhideWhenUsed w:val="1"/>
    <w:rsid w:val="00C87EA3"/>
    <w:rPr>
      <w:color w:val="605e5c"/>
      <w:shd w:color="auto" w:fill="e1dfdd" w:val="clear"/>
    </w:rPr>
  </w:style>
  <w:style w:type="character" w:styleId="FollowedHyperlink">
    <w:name w:val="FollowedHyperlink"/>
    <w:basedOn w:val="DefaultParagraphFont"/>
    <w:uiPriority w:val="99"/>
    <w:semiHidden w:val="1"/>
    <w:unhideWhenUsed w:val="1"/>
    <w:rsid w:val="00B57FF2"/>
    <w:rPr>
      <w:color w:val="96607d" w:themeColor="followedHyperlink"/>
      <w:u w:val="single"/>
    </w:rPr>
  </w:style>
  <w:style w:type="paragraph" w:styleId="TOCHeading">
    <w:name w:val="TOC Heading"/>
    <w:basedOn w:val="Heading1"/>
    <w:next w:val="Normal"/>
    <w:uiPriority w:val="39"/>
    <w:unhideWhenUsed w:val="1"/>
    <w:qFormat w:val="1"/>
    <w:rsid w:val="00E40546"/>
    <w:pPr>
      <w:spacing w:after="0" w:before="240"/>
      <w:outlineLvl w:val="9"/>
    </w:pPr>
    <w:rPr>
      <w:kern w:val="0"/>
      <w:sz w:val="32"/>
      <w:szCs w:val="32"/>
    </w:rPr>
  </w:style>
  <w:style w:type="paragraph" w:styleId="TOC1">
    <w:name w:val="toc 1"/>
    <w:basedOn w:val="Normal"/>
    <w:next w:val="Normal"/>
    <w:autoRedefine w:val="1"/>
    <w:uiPriority w:val="39"/>
    <w:unhideWhenUsed w:val="1"/>
    <w:rsid w:val="00E40546"/>
    <w:pPr>
      <w:spacing w:after="100"/>
    </w:pPr>
  </w:style>
  <w:style w:type="paragraph" w:styleId="TOC2">
    <w:name w:val="toc 2"/>
    <w:basedOn w:val="Normal"/>
    <w:next w:val="Normal"/>
    <w:autoRedefine w:val="1"/>
    <w:uiPriority w:val="39"/>
    <w:unhideWhenUsed w:val="1"/>
    <w:rsid w:val="00E40546"/>
    <w:pPr>
      <w:spacing w:after="100"/>
      <w:ind w:left="220"/>
    </w:pPr>
  </w:style>
  <w:style w:type="paragraph" w:styleId="TOC3">
    <w:name w:val="toc 3"/>
    <w:basedOn w:val="Normal"/>
    <w:next w:val="Normal"/>
    <w:autoRedefine w:val="1"/>
    <w:uiPriority w:val="39"/>
    <w:unhideWhenUsed w:val="1"/>
    <w:rsid w:val="00E40546"/>
    <w:pPr>
      <w:spacing w:after="100"/>
      <w:ind w:left="440"/>
    </w:pPr>
  </w:style>
  <w:style w:type="paragraph" w:styleId="Header">
    <w:name w:val="header"/>
    <w:basedOn w:val="Normal"/>
    <w:link w:val="HeaderChar"/>
    <w:uiPriority w:val="99"/>
    <w:unhideWhenUsed w:val="1"/>
    <w:rsid w:val="00A02F24"/>
    <w:pPr>
      <w:tabs>
        <w:tab w:val="center" w:pos="4680"/>
        <w:tab w:val="right" w:pos="9360"/>
      </w:tabs>
      <w:spacing w:after="0" w:line="240" w:lineRule="auto"/>
    </w:pPr>
  </w:style>
  <w:style w:type="character" w:styleId="HeaderChar" w:customStyle="1">
    <w:name w:val="Header Char"/>
    <w:basedOn w:val="DefaultParagraphFont"/>
    <w:link w:val="Header"/>
    <w:uiPriority w:val="99"/>
    <w:rsid w:val="00A02F24"/>
  </w:style>
  <w:style w:type="paragraph" w:styleId="Footer">
    <w:name w:val="footer"/>
    <w:basedOn w:val="Normal"/>
    <w:link w:val="FooterChar"/>
    <w:uiPriority w:val="99"/>
    <w:unhideWhenUsed w:val="1"/>
    <w:rsid w:val="00A02F24"/>
    <w:pPr>
      <w:tabs>
        <w:tab w:val="center" w:pos="4680"/>
        <w:tab w:val="right" w:pos="9360"/>
      </w:tabs>
      <w:spacing w:after="0" w:line="240" w:lineRule="auto"/>
    </w:pPr>
  </w:style>
  <w:style w:type="character" w:styleId="FooterChar" w:customStyle="1">
    <w:name w:val="Footer Char"/>
    <w:basedOn w:val="DefaultParagraphFont"/>
    <w:link w:val="Footer"/>
    <w:uiPriority w:val="99"/>
    <w:rsid w:val="00A02F24"/>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40" Type="http://schemas.openxmlformats.org/officeDocument/2006/relationships/hyperlink" Target="https://www.shangri-la.com/group/our-businesses/" TargetMode="External"/><Relationship Id="rId42" Type="http://schemas.openxmlformats.org/officeDocument/2006/relationships/hyperlink" Target="https://thestrategystory.com/blog/shangri-la-hotels-swot-analysis/" TargetMode="External"/><Relationship Id="rId41" Type="http://schemas.openxmlformats.org/officeDocument/2006/relationships/hyperlink" Target="https://www.swotandpestle.com/shangri-la-hotels-resorts/" TargetMode="External"/><Relationship Id="rId44" Type="http://schemas.openxmlformats.org/officeDocument/2006/relationships/hyperlink" Target="https://www.campaignasia.com/article/can-you-spot-the-changes-in-shangri-las-new-brand-identity/469190" TargetMode="External"/><Relationship Id="rId43" Type="http://schemas.openxmlformats.org/officeDocument/2006/relationships/hyperlink" Target="https://www.marketing91.com/swot-analysis-of-shangri-la-hotels-resorts/" TargetMode="External"/><Relationship Id="rId46" Type="http://schemas.openxmlformats.org/officeDocument/2006/relationships/hyperlink" Target="https://cdn.whitbread.co.uk/media/2023/08/The-Economic-Impact-of-Premier-Inn-hotels_2022-study_final.pdf" TargetMode="External"/><Relationship Id="rId45" Type="http://schemas.openxmlformats.org/officeDocument/2006/relationships/hyperlink" Target="https://blog.osum.com/premier-inn-target-market/#premierinnstargetmarke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png"/><Relationship Id="rId48" Type="http://schemas.openxmlformats.org/officeDocument/2006/relationships/hyperlink" Target="https://thebigmarketing.com/shangri-la-hotels-marketing-strategy/" TargetMode="External"/><Relationship Id="rId47" Type="http://schemas.openxmlformats.org/officeDocument/2006/relationships/hyperlink" Target="https://companiesmarketcap.com/inr/" TargetMode="External"/><Relationship Id="rId49" Type="http://schemas.openxmlformats.org/officeDocument/2006/relationships/hyperlink" Target="https://markets.ft.com/data/equities/tearsheet/summary?s=SHANG:SE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6.png"/><Relationship Id="rId8" Type="http://schemas.openxmlformats.org/officeDocument/2006/relationships/image" Target="media/image14.png"/><Relationship Id="rId31" Type="http://schemas.openxmlformats.org/officeDocument/2006/relationships/hyperlink" Target="https://sitecore-cd.shangri-la.com/-/media/Project/Shangri-La-Group/Investor/Files/Public-Disclosures/Latest-Top-Publications/e_IR2024_20240919.pdf" TargetMode="External"/><Relationship Id="rId30" Type="http://schemas.openxmlformats.org/officeDocument/2006/relationships/hyperlink" Target="https://sitecore-cd.shangri-la.com/-/media/Project/Shangri-La-Group/Investor/Files/Public-Disclosures/Latest-Top-Publications/2024-Interim-Results-Presentation.pdf" TargetMode="External"/><Relationship Id="rId33" Type="http://schemas.openxmlformats.org/officeDocument/2006/relationships/hyperlink" Target="https://anesco.com/project/premier-inn/" TargetMode="External"/><Relationship Id="rId32" Type="http://schemas.openxmlformats.org/officeDocument/2006/relationships/hyperlink" Target="https://www.phnr.com/en/social-responsibility" TargetMode="External"/><Relationship Id="rId35" Type="http://schemas.openxmlformats.org/officeDocument/2006/relationships/hyperlink" Target="https://www.premierinn.com/gb/en/news/2021/net-zero-carbon-emissions.html" TargetMode="External"/><Relationship Id="rId34" Type="http://schemas.openxmlformats.org/officeDocument/2006/relationships/hyperlink" Target="https://www.premierinn.com/gb/en/why/gosh-childrens-charity.html" TargetMode="External"/><Relationship Id="rId37" Type="http://schemas.openxmlformats.org/officeDocument/2006/relationships/hyperlink" Target="https://www.shangrilaexperiences.com/community-and-social-impact" TargetMode="External"/><Relationship Id="rId36" Type="http://schemas.openxmlformats.org/officeDocument/2006/relationships/hyperlink" Target="https://www.phnr.com/en/mission-and-values" TargetMode="External"/><Relationship Id="rId39" Type="http://schemas.openxmlformats.org/officeDocument/2006/relationships/hyperlink" Target="https://www.shangri-la.com/xian/shangrila/about/corporate-social-responsibility/" TargetMode="External"/><Relationship Id="rId38" Type="http://schemas.openxmlformats.org/officeDocument/2006/relationships/hyperlink" Target="https://rt14.rspo.org/ckfinder/userfiles/files/Corporate%20Social%20Responsibility.pdf" TargetMode="External"/><Relationship Id="rId62" Type="http://schemas.openxmlformats.org/officeDocument/2006/relationships/hyperlink" Target="https://www.mbaskool.com/swot-analysis/tourism-and-hospitality/14052-premier-inn.html" TargetMode="External"/><Relationship Id="rId61" Type="http://schemas.openxmlformats.org/officeDocument/2006/relationships/hyperlink" Target="https://www.studocu.com/en-gb/document/university-of-bradford/accounting-and-finance/pestle-and-swot-analysis-of-premmier-inn-hotel/37683366" TargetMode="External"/><Relationship Id="rId20" Type="http://schemas.openxmlformats.org/officeDocument/2006/relationships/image" Target="media/image12.png"/><Relationship Id="rId64" Type="http://schemas.openxmlformats.org/officeDocument/2006/relationships/hyperlink" Target="https://www.premierinn.com/gb/en/news/2018/world-earth-day.html" TargetMode="External"/><Relationship Id="rId63" Type="http://schemas.openxmlformats.org/officeDocument/2006/relationships/hyperlink" Target="https://www.premierinn.com/gb/en/why/force-for-good.html" TargetMode="External"/><Relationship Id="rId22" Type="http://schemas.openxmlformats.org/officeDocument/2006/relationships/image" Target="media/image7.png"/><Relationship Id="rId21" Type="http://schemas.openxmlformats.org/officeDocument/2006/relationships/image" Target="media/image11.png"/><Relationship Id="rId65" Type="http://schemas.openxmlformats.org/officeDocument/2006/relationships/footer" Target="footer1.xml"/><Relationship Id="rId24" Type="http://schemas.openxmlformats.org/officeDocument/2006/relationships/hyperlink" Target="https://cdn.whitbread.co.uk/media/2021/02/15095755/whitbread-ar-19-20-1.pdf" TargetMode="External"/><Relationship Id="rId23" Type="http://schemas.openxmlformats.org/officeDocument/2006/relationships/hyperlink" Target="https://www.shangri-la.com/find-a-hotel/" TargetMode="External"/><Relationship Id="rId60" Type="http://schemas.openxmlformats.org/officeDocument/2006/relationships/hyperlink" Target="https://www.howandwhat.net/swot-analysis-premier-inn-premier-inn-swot-analysis/" TargetMode="External"/><Relationship Id="rId26" Type="http://schemas.openxmlformats.org/officeDocument/2006/relationships/hyperlink" Target="https://sitecore-cd.shangri-la.com/-/media/Project/Shangri-La-Group/Investor/Files/Public-Disclosures/Corporate-Presentation/2023-Final-Results-Presentation-revised-4_E.pdf" TargetMode="External"/><Relationship Id="rId25" Type="http://schemas.openxmlformats.org/officeDocument/2006/relationships/hyperlink" Target="https://www.shangri-la.com/group/media/media_post?post=Mar24_2022AnnualResults" TargetMode="External"/><Relationship Id="rId28" Type="http://schemas.openxmlformats.org/officeDocument/2006/relationships/hyperlink" Target="https://sitecore-cd.shangri-la.com/-/media/Project/Shangri-La-Group/Investor/Files/Public-Disclosures/Latest-Top-Publications/2023_Annual_Report_E.pdf" TargetMode="External"/><Relationship Id="rId27" Type="http://schemas.openxmlformats.org/officeDocument/2006/relationships/hyperlink" Target="https://sitecore-cd.shangri-la.com/-/media/Project/Shangri-La-Group/Investor/Files/Public-Disclosures/Latest-Top-Publications/2024-03-22-Final-Results-Announcement_E.pdf" TargetMode="External"/><Relationship Id="rId29" Type="http://schemas.openxmlformats.org/officeDocument/2006/relationships/hyperlink" Target="https://sitecore-cd.shangri-la.com/-/media/Project/Shangri-La-Group/Investor/Files/Public-Disclosures/Latest-Top-Publications/e_IRA_20240823.pdf" TargetMode="External"/><Relationship Id="rId51" Type="http://schemas.openxmlformats.org/officeDocument/2006/relationships/hyperlink" Target="https://maps.walkingclub.org.uk/budget-hotels/" TargetMode="External"/><Relationship Id="rId50" Type="http://schemas.openxmlformats.org/officeDocument/2006/relationships/hyperlink" Target="https://companiesmarketcap.com/inr/shangri-la/marketcap/" TargetMode="External"/><Relationship Id="rId53" Type="http://schemas.openxmlformats.org/officeDocument/2006/relationships/hyperlink" Target="https://cdn.whitbread.co.uk/media/2023/04/Final-FY23-RNS-Final-Combined.pdf" TargetMode="External"/><Relationship Id="rId52" Type="http://schemas.openxmlformats.org/officeDocument/2006/relationships/hyperlink" Target="https://cdn.whitbread.co.uk/media/2024/05/Whitbread-PLC-Annual-Report-and-Accounts-2023_Single_pages-1.pdf" TargetMode="External"/><Relationship Id="rId11" Type="http://schemas.openxmlformats.org/officeDocument/2006/relationships/image" Target="media/image10.png"/><Relationship Id="rId55" Type="http://schemas.openxmlformats.org/officeDocument/2006/relationships/hyperlink" Target="https://www.shangri-la.com/group/sustainability/report" TargetMode="External"/><Relationship Id="rId10" Type="http://schemas.openxmlformats.org/officeDocument/2006/relationships/image" Target="media/image15.png"/><Relationship Id="rId54" Type="http://schemas.openxmlformats.org/officeDocument/2006/relationships/hyperlink" Target="https://trellis.net/article/shangri-la-hotels-and-resorts-rolls-out-csr-plan/" TargetMode="External"/><Relationship Id="rId13" Type="http://schemas.openxmlformats.org/officeDocument/2006/relationships/image" Target="media/image4.png"/><Relationship Id="rId57" Type="http://schemas.openxmlformats.org/officeDocument/2006/relationships/hyperlink" Target="https://www.ukessays.com/essays/marketing/marketing-analysis-for-shangri-la-hotels-and-resorts-marketing-essay.php" TargetMode="External"/><Relationship Id="rId12" Type="http://schemas.openxmlformats.org/officeDocument/2006/relationships/image" Target="media/image9.png"/><Relationship Id="rId56" Type="http://schemas.openxmlformats.org/officeDocument/2006/relationships/hyperlink" Target="https://www1.hkexnews.hk/listedco/listconews/sehk/2024/0425/2024042502382.pdf" TargetMode="External"/><Relationship Id="rId15" Type="http://schemas.openxmlformats.org/officeDocument/2006/relationships/image" Target="media/image5.png"/><Relationship Id="rId59" Type="http://schemas.openxmlformats.org/officeDocument/2006/relationships/hyperlink" Target="https://www.premierinn.com/gb/en/business/international-development.html" TargetMode="External"/><Relationship Id="rId14" Type="http://schemas.openxmlformats.org/officeDocument/2006/relationships/image" Target="media/image1.png"/><Relationship Id="rId58" Type="http://schemas.openxmlformats.org/officeDocument/2006/relationships/hyperlink" Target="https://martinroll.com/resources/articles/asia/shangri-la-hotels-resorts-bringing-asian-hospitality-to-the-world/" TargetMode="External"/><Relationship Id="rId17" Type="http://schemas.openxmlformats.org/officeDocument/2006/relationships/image" Target="media/image8.png"/><Relationship Id="rId16" Type="http://schemas.openxmlformats.org/officeDocument/2006/relationships/image" Target="media/image6.png"/><Relationship Id="rId19" Type="http://schemas.openxmlformats.org/officeDocument/2006/relationships/image" Target="media/image2.png"/><Relationship Id="rId1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k/bmfQ7Zs69gag5ubgSSv1TaoQ==">CgMxLjAyCGguZ2pkZ3hzMgloLjMwajB6bGwyCWguMWZvYjl0ZTIJaC4zem55c2g3MgloLjJldDkycDAyCGgudHlqY3d0MgloLjNkeTZ2a20yCWguMXQzaDVzZjIJaC40ZDM0b2c4MgloLjJzOGV5bzEyCWguMTdkcDh2dTIJaC4zcmRjcmpuMgloLjI2aW4xcmcyCGgubG54Yno5MgloLjM1bmt1bjI4AHIhMS1kcDk5cWNBQlg3R0R3MWo1ZW1ER25lVzRQejZNNVlO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2024-10-10T06:18:00Z</dcterms:created>
  <dc:creator>Calugareanu, Beatrice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f3ac890-09a1-47d3-8d04-15427d7fec91_Enabled">
    <vt:lpwstr>true</vt:lpwstr>
  </property>
  <property fmtid="{D5CDD505-2E9C-101B-9397-08002B2CF9AE}" pid="3" name="MSIP_Label_3f3ac890-09a1-47d3-8d04-15427d7fec91_SetDate">
    <vt:lpwstr>2024-10-10T06:36:22Z</vt:lpwstr>
  </property>
  <property fmtid="{D5CDD505-2E9C-101B-9397-08002B2CF9AE}" pid="4" name="MSIP_Label_3f3ac890-09a1-47d3-8d04-15427d7fec91_Method">
    <vt:lpwstr>Standard</vt:lpwstr>
  </property>
  <property fmtid="{D5CDD505-2E9C-101B-9397-08002B2CF9AE}" pid="5" name="MSIP_Label_3f3ac890-09a1-47d3-8d04-15427d7fec91_Name">
    <vt:lpwstr>Internal</vt:lpwstr>
  </property>
  <property fmtid="{D5CDD505-2E9C-101B-9397-08002B2CF9AE}" pid="6" name="MSIP_Label_3f3ac890-09a1-47d3-8d04-15427d7fec91_SiteId">
    <vt:lpwstr>39b77101-99b7-41c9-8d6a-7794b9d48476</vt:lpwstr>
  </property>
  <property fmtid="{D5CDD505-2E9C-101B-9397-08002B2CF9AE}" pid="7" name="MSIP_Label_3f3ac890-09a1-47d3-8d04-15427d7fec91_ActionId">
    <vt:lpwstr>8a5b02e8-5499-4aa8-819a-df13063e1d9d</vt:lpwstr>
  </property>
  <property fmtid="{D5CDD505-2E9C-101B-9397-08002B2CF9AE}" pid="8" name="MSIP_Label_3f3ac890-09a1-47d3-8d04-15427d7fec91_ContentBits">
    <vt:lpwstr>0</vt:lpwstr>
  </property>
</Properties>
</file>