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F01C91" w:rsidR="00DA3355" w:rsidP="4BA16A45" w:rsidRDefault="00DA3355" w14:paraId="44B13E59" w14:textId="6D33E427">
      <w:pPr>
        <w:jc w:val="center"/>
        <w:rPr>
          <w:rFonts w:cs="Arial"/>
          <w:noProof/>
          <w:sz w:val="28"/>
          <w:szCs w:val="28"/>
          <w:lang w:val="en-GB"/>
        </w:rPr>
      </w:pPr>
      <w:r w:rsidRPr="4BA16A45" w:rsidR="00DA3355">
        <w:rPr>
          <w:rFonts w:cs="Arial"/>
          <w:noProof/>
          <w:sz w:val="28"/>
          <w:szCs w:val="28"/>
          <w:lang w:val="en-GB"/>
        </w:rPr>
        <w:t>Critically evaluate a range of entrepreneurial traits, motivations, and characteristics using appropriate academic models and theories, further supported by examples of proven and successful entrepreneurs</w:t>
      </w:r>
    </w:p>
    <w:p w:rsidR="4BA16A45" w:rsidP="4BA16A45" w:rsidRDefault="4BA16A45" w14:paraId="097A0E8E" w14:textId="67A6F3EC">
      <w:pPr>
        <w:rPr>
          <w:rFonts w:cs="Arial"/>
          <w:noProof/>
          <w:sz w:val="28"/>
          <w:szCs w:val="28"/>
          <w:lang w:val="en-GB"/>
        </w:rPr>
      </w:pPr>
    </w:p>
    <w:p w:rsidR="4BA16A45" w:rsidP="4BA16A45" w:rsidRDefault="4BA16A45" w14:paraId="18D9FAC6" w14:textId="2F3AE10C">
      <w:pPr>
        <w:rPr>
          <w:rFonts w:cs="Arial"/>
          <w:noProof/>
          <w:sz w:val="28"/>
          <w:szCs w:val="28"/>
          <w:lang w:val="en-GB"/>
        </w:rPr>
      </w:pPr>
    </w:p>
    <w:p w:rsidR="4BA16A45" w:rsidP="4BA16A45" w:rsidRDefault="4BA16A45" w14:paraId="458E81AE" w14:textId="6521E929">
      <w:pPr>
        <w:rPr>
          <w:rFonts w:cs="Arial"/>
          <w:noProof/>
          <w:sz w:val="28"/>
          <w:szCs w:val="28"/>
          <w:lang w:val="en-GB"/>
        </w:rPr>
      </w:pPr>
    </w:p>
    <w:p w:rsidR="4BA16A45" w:rsidP="4BA16A45" w:rsidRDefault="4BA16A45" w14:paraId="1E6A6EC6" w14:textId="042F9058">
      <w:pPr>
        <w:rPr>
          <w:rFonts w:cs="Arial"/>
          <w:noProof/>
          <w:sz w:val="28"/>
          <w:szCs w:val="28"/>
          <w:lang w:val="en-GB"/>
        </w:rPr>
      </w:pPr>
    </w:p>
    <w:p w:rsidR="4BA16A45" w:rsidP="4BA16A45" w:rsidRDefault="4BA16A45" w14:paraId="40DC33CA" w14:textId="56895835">
      <w:pPr>
        <w:rPr>
          <w:rFonts w:cs="Arial"/>
          <w:noProof/>
          <w:sz w:val="28"/>
          <w:szCs w:val="28"/>
          <w:lang w:val="en-GB"/>
        </w:rPr>
      </w:pPr>
    </w:p>
    <w:p w:rsidR="4BA16A45" w:rsidP="4BA16A45" w:rsidRDefault="4BA16A45" w14:paraId="3DD361D0" w14:textId="73A9813A">
      <w:pPr>
        <w:rPr>
          <w:rFonts w:cs="Arial"/>
          <w:noProof/>
          <w:sz w:val="28"/>
          <w:szCs w:val="28"/>
          <w:lang w:val="en-GB"/>
        </w:rPr>
      </w:pPr>
    </w:p>
    <w:p w:rsidR="4BA16A45" w:rsidP="4BA16A45" w:rsidRDefault="4BA16A45" w14:paraId="41F13ADD" w14:textId="63286E88">
      <w:pPr>
        <w:rPr>
          <w:rFonts w:cs="Arial"/>
          <w:noProof/>
          <w:sz w:val="28"/>
          <w:szCs w:val="28"/>
          <w:lang w:val="en-GB"/>
        </w:rPr>
      </w:pPr>
    </w:p>
    <w:p w:rsidR="4BA16A45" w:rsidP="4BA16A45" w:rsidRDefault="4BA16A45" w14:paraId="1B986557" w14:textId="5D4DC115">
      <w:pPr>
        <w:rPr>
          <w:rFonts w:cs="Arial"/>
          <w:noProof/>
          <w:sz w:val="28"/>
          <w:szCs w:val="28"/>
          <w:lang w:val="en-GB"/>
        </w:rPr>
      </w:pPr>
    </w:p>
    <w:p w:rsidRPr="00F01C91" w:rsidR="00DA3355" w:rsidP="4BA16A45" w:rsidRDefault="00DA3355" w14:paraId="5713F21F" w14:textId="4396F747">
      <w:pPr>
        <w:rPr>
          <w:rFonts w:cs="Arial"/>
          <w:noProof/>
          <w:sz w:val="24"/>
          <w:szCs w:val="24"/>
          <w:lang w:val="en-GB"/>
        </w:rPr>
      </w:pPr>
      <w:r w:rsidRPr="4BA16A45" w:rsidR="00DA3355">
        <w:rPr>
          <w:rFonts w:cs="Arial"/>
          <w:noProof/>
          <w:sz w:val="24"/>
          <w:szCs w:val="24"/>
          <w:lang w:val="en-GB"/>
        </w:rPr>
        <w:t>Student Name: Madalina Mereuta</w:t>
      </w:r>
    </w:p>
    <w:p w:rsidRPr="00F01C91" w:rsidR="00DA3355" w:rsidP="4BA16A45" w:rsidRDefault="00DA3355" w14:paraId="08A1052A" w14:textId="6B126B06">
      <w:pPr>
        <w:rPr>
          <w:rFonts w:cs="Arial"/>
          <w:noProof/>
          <w:sz w:val="24"/>
          <w:szCs w:val="24"/>
          <w:lang w:val="en-GB"/>
        </w:rPr>
      </w:pPr>
      <w:r w:rsidRPr="4BA16A45" w:rsidR="0BF6417B">
        <w:rPr>
          <w:rFonts w:cs="Arial"/>
          <w:noProof/>
          <w:sz w:val="24"/>
          <w:szCs w:val="24"/>
          <w:lang w:val="en-GB"/>
        </w:rPr>
        <w:t>Student ID</w:t>
      </w:r>
      <w:r w:rsidRPr="4BA16A45" w:rsidR="00DA3355">
        <w:rPr>
          <w:rFonts w:cs="Arial"/>
          <w:noProof/>
          <w:sz w:val="24"/>
          <w:szCs w:val="24"/>
          <w:lang w:val="en-GB"/>
        </w:rPr>
        <w:t>:</w:t>
      </w:r>
      <w:r w:rsidRPr="4BA16A45" w:rsidR="52E55FD6">
        <w:rPr>
          <w:rFonts w:cs="Arial"/>
          <w:noProof/>
          <w:sz w:val="24"/>
          <w:szCs w:val="24"/>
          <w:lang w:val="en-GB"/>
        </w:rPr>
        <w:t xml:space="preserve"> 2229234</w:t>
      </w:r>
      <w:r w:rsidRPr="4BA16A45" w:rsidR="00DA3355">
        <w:rPr>
          <w:rFonts w:cs="Arial"/>
          <w:noProof/>
          <w:sz w:val="24"/>
          <w:szCs w:val="24"/>
          <w:lang w:val="en-GB"/>
        </w:rPr>
        <w:t xml:space="preserve"> </w:t>
      </w:r>
    </w:p>
    <w:p w:rsidRPr="00F01C91" w:rsidR="00DA3355" w:rsidP="4BA16A45" w:rsidRDefault="00DA3355" w14:paraId="3DEAF5BB" w14:textId="366280E9">
      <w:pPr>
        <w:rPr>
          <w:rFonts w:cs="Arial"/>
          <w:noProof/>
          <w:sz w:val="24"/>
          <w:szCs w:val="24"/>
          <w:lang w:val="en-GB"/>
        </w:rPr>
      </w:pPr>
      <w:r w:rsidRPr="15250BF6" w:rsidR="00DA3355">
        <w:rPr>
          <w:rFonts w:cs="Arial"/>
          <w:noProof/>
          <w:sz w:val="24"/>
          <w:szCs w:val="24"/>
          <w:lang w:val="en-GB"/>
        </w:rPr>
        <w:t>Module Title</w:t>
      </w:r>
      <w:r w:rsidRPr="15250BF6" w:rsidR="3405CC35">
        <w:rPr>
          <w:rFonts w:cs="Arial"/>
          <w:noProof/>
          <w:sz w:val="24"/>
          <w:szCs w:val="24"/>
          <w:lang w:val="en-GB"/>
        </w:rPr>
        <w:t>:</w:t>
      </w:r>
      <w:r w:rsidRPr="15250BF6" w:rsidR="00DA3355">
        <w:rPr>
          <w:rFonts w:cs="Arial"/>
          <w:noProof/>
          <w:sz w:val="24"/>
          <w:szCs w:val="24"/>
          <w:lang w:val="en-GB"/>
        </w:rPr>
        <w:t xml:space="preserve"> BMIH5001 Entrepreneurship</w:t>
      </w:r>
    </w:p>
    <w:p w:rsidRPr="00F01C91" w:rsidR="00DA3355" w:rsidP="4BA16A45" w:rsidRDefault="00DA3355" w14:paraId="79596FE1" w14:textId="0BBAB37A">
      <w:pPr>
        <w:rPr>
          <w:rFonts w:cs="Arial"/>
          <w:noProof/>
          <w:sz w:val="24"/>
          <w:szCs w:val="24"/>
          <w:lang w:val="en-GB"/>
        </w:rPr>
      </w:pPr>
      <w:r w:rsidRPr="15250BF6" w:rsidR="00DA3355">
        <w:rPr>
          <w:rFonts w:cs="Arial"/>
          <w:noProof/>
          <w:sz w:val="24"/>
          <w:szCs w:val="24"/>
          <w:lang w:val="en-GB"/>
        </w:rPr>
        <w:t>Lecturer: Charlotte Joyner</w:t>
      </w:r>
    </w:p>
    <w:p w:rsidRPr="00F01C91" w:rsidR="00DA3355" w:rsidP="4BA16A45" w:rsidRDefault="00DA3355" w14:paraId="6DE28E86" w14:textId="623241F1">
      <w:pPr>
        <w:rPr>
          <w:rFonts w:cs="Arial"/>
          <w:noProof/>
          <w:sz w:val="24"/>
          <w:szCs w:val="24"/>
          <w:lang w:val="en-GB"/>
        </w:rPr>
      </w:pPr>
      <w:r w:rsidRPr="15250BF6" w:rsidR="00DA3355">
        <w:rPr>
          <w:rFonts w:cs="Arial"/>
          <w:noProof/>
          <w:sz w:val="24"/>
          <w:szCs w:val="24"/>
          <w:lang w:val="en-GB"/>
        </w:rPr>
        <w:t xml:space="preserve">Word Count: </w:t>
      </w:r>
      <w:r w:rsidRPr="15250BF6" w:rsidR="00260A7C">
        <w:rPr>
          <w:rFonts w:cs="Arial"/>
          <w:noProof/>
          <w:sz w:val="24"/>
          <w:szCs w:val="24"/>
          <w:lang w:val="en-GB"/>
        </w:rPr>
        <w:t>21</w:t>
      </w:r>
      <w:r w:rsidRPr="15250BF6" w:rsidR="2E224A13">
        <w:rPr>
          <w:rFonts w:cs="Arial"/>
          <w:noProof/>
          <w:sz w:val="24"/>
          <w:szCs w:val="24"/>
          <w:lang w:val="en-GB"/>
        </w:rPr>
        <w:t>19</w:t>
      </w:r>
    </w:p>
    <w:p w:rsidRPr="00F01C91" w:rsidR="006523D9" w:rsidP="4BA16A45" w:rsidRDefault="00911B20" w14:paraId="4A3B966A" w14:textId="7F5C298E">
      <w:pPr>
        <w:pStyle w:val="Normal"/>
        <w:ind/>
        <w:rPr>
          <w:rFonts w:cs="Arial"/>
          <w:noProof/>
          <w:sz w:val="24"/>
          <w:szCs w:val="24"/>
          <w:lang w:val="en-GB"/>
        </w:rPr>
      </w:pPr>
    </w:p>
    <w:p w:rsidRPr="00F01C91" w:rsidR="006523D9" w:rsidP="4BA16A45" w:rsidRDefault="00911B20" w14:paraId="53F7CFBC" w14:textId="1FDE2AE6">
      <w:pPr>
        <w:ind w:firstLine="720"/>
        <w:rPr>
          <w:rFonts w:cs="Arial"/>
          <w:noProof/>
          <w:lang w:val="en-GB"/>
        </w:rPr>
      </w:pPr>
    </w:p>
    <w:p w:rsidRPr="00F01C91" w:rsidR="006523D9" w:rsidP="4BA16A45" w:rsidRDefault="00911B20" w14:paraId="548521E6" w14:textId="65CDAE18">
      <w:pPr>
        <w:ind w:firstLine="720"/>
        <w:rPr>
          <w:rFonts w:cs="Arial"/>
          <w:noProof/>
          <w:lang w:val="en-GB"/>
        </w:rPr>
      </w:pPr>
    </w:p>
    <w:p w:rsidRPr="00F01C91" w:rsidR="006523D9" w:rsidP="4BA16A45" w:rsidRDefault="00911B20" w14:paraId="75F56E5A" w14:textId="4DB72F80">
      <w:pPr>
        <w:ind w:firstLine="720"/>
        <w:rPr>
          <w:rFonts w:cs="Arial"/>
          <w:noProof/>
          <w:lang w:val="en-GB"/>
        </w:rPr>
      </w:pPr>
    </w:p>
    <w:p w:rsidRPr="00F01C91" w:rsidR="006523D9" w:rsidP="4BA16A45" w:rsidRDefault="00911B20" w14:paraId="3A518D39" w14:textId="7A906A39">
      <w:pPr>
        <w:pStyle w:val="Normal"/>
        <w:ind w:firstLine="720"/>
        <w:rPr>
          <w:rFonts w:cs="Arial"/>
          <w:noProof/>
          <w:lang w:val="en-GB"/>
        </w:rPr>
      </w:pPr>
    </w:p>
    <w:p w:rsidRPr="00F01C91" w:rsidR="006523D9" w:rsidP="4BA16A45" w:rsidRDefault="00911B20" w14:paraId="78A31328" w14:textId="00174953">
      <w:pPr>
        <w:pStyle w:val="Normal"/>
        <w:ind w:firstLine="720"/>
        <w:rPr>
          <w:rFonts w:cs="Arial"/>
          <w:noProof/>
          <w:sz w:val="24"/>
          <w:szCs w:val="24"/>
          <w:lang w:val="en-GB"/>
        </w:rPr>
      </w:pPr>
      <w:r w:rsidRPr="4BA16A45" w:rsidR="00911B20">
        <w:rPr>
          <w:rFonts w:cs="Arial"/>
          <w:noProof/>
          <w:sz w:val="24"/>
          <w:szCs w:val="24"/>
          <w:lang w:val="en-GB"/>
        </w:rPr>
        <w:t>Entrepreneurship, an essential part of modern economies, is a dynamic and creative process that boosts innovation and economic development. It is primarily about the identification of opportunities, the creation of new enterprises, and the generation of value</w:t>
      </w:r>
      <w:r w:rsidRPr="4BA16A45" w:rsidR="00451738">
        <w:rPr>
          <w:rFonts w:cs="Arial"/>
          <w:noProof/>
          <w:sz w:val="24"/>
          <w:szCs w:val="24"/>
          <w:lang w:val="en-GB"/>
        </w:rPr>
        <w:t xml:space="preserve"> (</w:t>
      </w:r>
      <w:r w:rsidRPr="4BA16A45" w:rsidR="00451738">
        <w:rPr>
          <w:rFonts w:eastAsia="Times New Roman" w:cs="Arial"/>
          <w:noProof/>
          <w:kern w:val="0"/>
          <w:sz w:val="24"/>
          <w:szCs w:val="24"/>
          <w:lang w:val="en-GB"/>
          <w14:ligatures w14:val="none"/>
        </w:rPr>
        <w:t>Williams</w:t>
      </w:r>
      <w:r w:rsidRPr="4BA16A45" w:rsidR="00451738">
        <w:rPr>
          <w:rFonts w:eastAsia="Times New Roman" w:cs="Arial"/>
          <w:noProof/>
          <w:kern w:val="0"/>
          <w:sz w:val="24"/>
          <w:szCs w:val="24"/>
          <w:lang w:val="en-GB"/>
          <w14:ligatures w14:val="none"/>
        </w:rPr>
        <w:t>, 2021)</w:t>
      </w:r>
      <w:r w:rsidRPr="4BA16A45" w:rsidR="00911B20">
        <w:rPr>
          <w:rFonts w:cs="Arial"/>
          <w:noProof/>
          <w:sz w:val="24"/>
          <w:szCs w:val="24"/>
          <w:lang w:val="en-GB"/>
        </w:rPr>
        <w:t>. This essay critically examines four distinct entrepreneurial traits: risk-taking, innovation, resilience, and adaptability. Such features, which are not just mere attributes but key components that define the entrepreneurial experience, will be taken a closer look at using academic theories in view of notable entrepreneurs' experiences</w:t>
      </w:r>
      <w:r w:rsidRPr="4BA16A45" w:rsidR="001F6248">
        <w:rPr>
          <w:rFonts w:cs="Arial"/>
          <w:noProof/>
          <w:sz w:val="24"/>
          <w:szCs w:val="24"/>
          <w:lang w:val="en-GB"/>
        </w:rPr>
        <w:t xml:space="preserve">. </w:t>
      </w:r>
      <w:r w:rsidRPr="4BA16A45" w:rsidR="00911B20">
        <w:rPr>
          <w:rFonts w:cs="Arial"/>
          <w:noProof/>
          <w:sz w:val="24"/>
          <w:szCs w:val="24"/>
          <w:lang w:val="en-GB"/>
        </w:rPr>
        <w:t xml:space="preserve">Through the essay, these traits will be addressed, their roots will be explored, and their compelling role will be identified in understanding entrepreneurial success. It will consolidate the umbrella of different fields, from psychology to sociology and economics, and provide an overall understanding of the entrepreneurial mindset. </w:t>
      </w:r>
      <w:r w:rsidRPr="4BA16A45" w:rsidR="003B2247">
        <w:rPr>
          <w:rFonts w:cs="Arial"/>
          <w:noProof/>
          <w:sz w:val="24"/>
          <w:szCs w:val="24"/>
          <w:lang w:val="en-GB"/>
        </w:rPr>
        <w:t>This essay is organised into four parts, with each part discussing the different aspects of the character’s personality. A comparative analysis of the factors that turn on different entrepreneurs and various entrepreneurial incentives must be made. In this methodology, the literature review on the subject is supported by real-world examples that lead to a balanced and informed approach, explaining what drives people to start their own ventures.</w:t>
      </w:r>
    </w:p>
    <w:p w:rsidRPr="00F01C91" w:rsidR="006523D9" w:rsidP="4BA16A45" w:rsidRDefault="006523D9" w14:paraId="2322D10E" w14:textId="7EE7F91B">
      <w:pPr>
        <w:rPr>
          <w:rFonts w:cs="Arial"/>
          <w:noProof/>
          <w:sz w:val="24"/>
          <w:szCs w:val="24"/>
          <w:lang w:val="en-GB"/>
        </w:rPr>
      </w:pPr>
      <w:r w:rsidRPr="4BA16A45" w:rsidR="006523D9">
        <w:rPr>
          <w:rFonts w:cs="Arial"/>
          <w:noProof/>
          <w:sz w:val="24"/>
          <w:szCs w:val="24"/>
          <w:lang w:val="en-GB"/>
        </w:rPr>
        <w:t xml:space="preserve">Risk-taking: </w:t>
      </w:r>
      <w:r w:rsidRPr="4BA16A45" w:rsidR="003B2247">
        <w:rPr>
          <w:rFonts w:cs="Arial"/>
          <w:noProof/>
          <w:sz w:val="24"/>
          <w:szCs w:val="24"/>
          <w:lang w:val="en-GB"/>
        </w:rPr>
        <w:t>Risk-taking in entrepreneurship is the propensity of individuals to go ahead and engage in the possible uncertainties in business that may end up as losses or failures (</w:t>
      </w:r>
      <w:r w:rsidRPr="4BA16A45" w:rsidR="001B6517">
        <w:rPr>
          <w:rFonts w:eastAsia="Times New Roman" w:cs="Arial"/>
          <w:noProof/>
          <w:kern w:val="0"/>
          <w:sz w:val="24"/>
          <w:szCs w:val="24"/>
          <w:lang w:val="en-GB"/>
          <w14:ligatures w14:val="none"/>
        </w:rPr>
        <w:t>Timmons</w:t>
      </w:r>
      <w:r w:rsidRPr="4BA16A45" w:rsidR="001B6517">
        <w:rPr>
          <w:rFonts w:eastAsia="Times New Roman" w:cs="Arial"/>
          <w:noProof/>
          <w:kern w:val="0"/>
          <w:sz w:val="24"/>
          <w:szCs w:val="24"/>
          <w:lang w:val="en-GB"/>
          <w14:ligatures w14:val="none"/>
        </w:rPr>
        <w:t xml:space="preserve"> </w:t>
      </w:r>
      <w:r w:rsidRPr="4BA16A45" w:rsidR="001B6517">
        <w:rPr>
          <w:rFonts w:eastAsia="Times New Roman" w:cs="Arial"/>
          <w:noProof/>
          <w:kern w:val="0"/>
          <w:sz w:val="24"/>
          <w:szCs w:val="24"/>
          <w:lang w:val="en-GB"/>
          <w14:ligatures w14:val="none"/>
        </w:rPr>
        <w:t>and Spinelli</w:t>
      </w:r>
      <w:r w:rsidRPr="4BA16A45" w:rsidR="003B2247">
        <w:rPr>
          <w:rFonts w:cs="Arial"/>
          <w:noProof/>
          <w:sz w:val="24"/>
          <w:szCs w:val="24"/>
          <w:lang w:val="en-GB"/>
        </w:rPr>
        <w:t xml:space="preserve">, </w:t>
      </w:r>
      <w:r w:rsidRPr="4BA16A45" w:rsidR="001B6517">
        <w:rPr>
          <w:rFonts w:cs="Arial"/>
          <w:noProof/>
          <w:sz w:val="24"/>
          <w:szCs w:val="24"/>
          <w:lang w:val="en-GB"/>
        </w:rPr>
        <w:t>2008</w:t>
      </w:r>
      <w:r w:rsidRPr="4BA16A45" w:rsidR="003B2247">
        <w:rPr>
          <w:rFonts w:cs="Arial"/>
          <w:noProof/>
          <w:sz w:val="24"/>
          <w:szCs w:val="24"/>
          <w:lang w:val="en-GB"/>
        </w:rPr>
        <w:t>). It connects hazard identification, decision-making process, and evacuation to avoid actual disaster. Risk-taking is the essence of entrepreneurship; therefore, the path is full of uncertainties, departing from the norm and inventing problem solutions that no one ever thought of</w:t>
      </w:r>
      <w:r w:rsidRPr="4BA16A45" w:rsidR="001F6248">
        <w:rPr>
          <w:rFonts w:cs="Arial"/>
          <w:noProof/>
          <w:sz w:val="24"/>
          <w:szCs w:val="24"/>
          <w:lang w:val="en-GB"/>
        </w:rPr>
        <w:t xml:space="preserve"> </w:t>
      </w:r>
      <w:r w:rsidRPr="4BA16A45" w:rsidR="001F6248">
        <w:rPr>
          <w:rFonts w:cs="Arial"/>
          <w:noProof/>
          <w:sz w:val="24"/>
          <w:szCs w:val="24"/>
          <w:lang w:val="en-GB"/>
        </w:rPr>
        <w:t>(Barringer and Ireland, 2018).</w:t>
      </w:r>
    </w:p>
    <w:p w:rsidRPr="00F01C91" w:rsidR="006523D9" w:rsidP="4BA16A45" w:rsidRDefault="003B2247" w14:paraId="09BAD2BE" w14:textId="671980B7">
      <w:pPr>
        <w:rPr>
          <w:rFonts w:cs="Arial"/>
          <w:noProof/>
          <w:sz w:val="24"/>
          <w:szCs w:val="24"/>
          <w:lang w:val="en-GB"/>
        </w:rPr>
      </w:pPr>
      <w:r w:rsidRPr="4BA16A45" w:rsidR="003B2247">
        <w:rPr>
          <w:rFonts w:cs="Arial"/>
          <w:noProof/>
          <w:sz w:val="24"/>
          <w:szCs w:val="24"/>
          <w:lang w:val="en-GB"/>
        </w:rPr>
        <w:t xml:space="preserve">Theories such as the Prospect Theory and the Effectuation Theory, which are crucial for academic research, are very powerful tools when it comes to the negative and positive aspects of risk-taking in Entrepreneurship. Prospective theory tells that when entrepreneurs make decisions under uncertainty, they have to be willing to take risks because of the possibility of financial gains and losses </w:t>
      </w:r>
      <w:r w:rsidRPr="4BA16A45" w:rsidR="00F1353B">
        <w:rPr>
          <w:rFonts w:cs="Arial"/>
          <w:noProof/>
          <w:sz w:val="24"/>
          <w:szCs w:val="24"/>
          <w:lang w:val="en-GB"/>
        </w:rPr>
        <w:t>(</w:t>
      </w:r>
      <w:r w:rsidRPr="4BA16A45" w:rsidR="00025D1D">
        <w:rPr>
          <w:rFonts w:eastAsia="Times New Roman" w:cs="Arial"/>
          <w:noProof/>
          <w:kern w:val="0"/>
          <w:sz w:val="24"/>
          <w:szCs w:val="24"/>
          <w:lang w:val="en-GB"/>
          <w14:ligatures w14:val="none"/>
        </w:rPr>
        <w:t>Hsu</w:t>
      </w:r>
      <w:r w:rsidRPr="4BA16A45" w:rsidR="00025D1D">
        <w:rPr>
          <w:rFonts w:cs="Arial"/>
          <w:noProof/>
          <w:sz w:val="24"/>
          <w:szCs w:val="24"/>
          <w:lang w:val="en-GB"/>
        </w:rPr>
        <w:t xml:space="preserve"> </w:t>
      </w:r>
      <w:r w:rsidRPr="4BA16A45" w:rsidR="00F1353B">
        <w:rPr>
          <w:rFonts w:cs="Arial"/>
          <w:noProof/>
          <w:sz w:val="24"/>
          <w:szCs w:val="24"/>
          <w:lang w:val="en-GB"/>
        </w:rPr>
        <w:t xml:space="preserve">et al., 2017). </w:t>
      </w:r>
      <w:r w:rsidRPr="4BA16A45" w:rsidR="003B2247">
        <w:rPr>
          <w:rFonts w:cs="Arial"/>
          <w:noProof/>
          <w:sz w:val="24"/>
          <w:szCs w:val="24"/>
          <w:lang w:val="en-GB"/>
        </w:rPr>
        <w:t xml:space="preserve"> Another</w:t>
      </w:r>
      <w:r w:rsidRPr="4BA16A45" w:rsidR="00730937">
        <w:rPr>
          <w:rFonts w:cs="Arial"/>
          <w:noProof/>
          <w:sz w:val="24"/>
          <w:szCs w:val="24"/>
          <w:lang w:val="en-GB"/>
        </w:rPr>
        <w:t xml:space="preserve"> relevant</w:t>
      </w:r>
      <w:r w:rsidRPr="4BA16A45" w:rsidR="003B2247">
        <w:rPr>
          <w:rFonts w:cs="Arial"/>
          <w:noProof/>
          <w:sz w:val="24"/>
          <w:szCs w:val="24"/>
          <w:lang w:val="en-GB"/>
        </w:rPr>
        <w:t xml:space="preserve"> </w:t>
      </w:r>
      <w:r w:rsidRPr="4BA16A45" w:rsidR="00730937">
        <w:rPr>
          <w:rFonts w:cs="Arial"/>
          <w:noProof/>
          <w:sz w:val="24"/>
          <w:szCs w:val="24"/>
          <w:lang w:val="en-GB"/>
        </w:rPr>
        <w:t xml:space="preserve">theory is the </w:t>
      </w:r>
      <w:r w:rsidRPr="4BA16A45" w:rsidR="003B2247">
        <w:rPr>
          <w:rFonts w:cs="Arial"/>
          <w:noProof/>
          <w:sz w:val="24"/>
          <w:szCs w:val="24"/>
          <w:lang w:val="en-GB"/>
        </w:rPr>
        <w:t xml:space="preserve">effectuation theory. It mobilises community resources and helps address the major source of uncertainty that tends to form the fundamental part of entrepreneurship decision-making </w:t>
      </w:r>
      <w:r w:rsidRPr="4BA16A45" w:rsidR="006523D9">
        <w:rPr>
          <w:rFonts w:cs="Arial"/>
          <w:noProof/>
          <w:sz w:val="24"/>
          <w:szCs w:val="24"/>
          <w:lang w:val="en-GB"/>
        </w:rPr>
        <w:t>(Nielsen and Lassen, 2012).</w:t>
      </w:r>
    </w:p>
    <w:p w:rsidRPr="00F01C91" w:rsidR="006523D9" w:rsidP="4BA16A45" w:rsidRDefault="003B2247" w14:paraId="5F336F87" w14:textId="2C551B22">
      <w:pPr>
        <w:rPr>
          <w:rFonts w:cs="Arial"/>
          <w:noProof/>
          <w:sz w:val="24"/>
          <w:szCs w:val="24"/>
          <w:lang w:val="en-GB"/>
        </w:rPr>
      </w:pPr>
      <w:r w:rsidRPr="4BA16A45" w:rsidR="003B2247">
        <w:rPr>
          <w:rFonts w:cs="Arial"/>
          <w:noProof/>
          <w:sz w:val="24"/>
          <w:szCs w:val="24"/>
          <w:lang w:val="en-GB"/>
        </w:rPr>
        <w:t xml:space="preserve">Elon Musk, the pioneer of SpaceX and Tesla, who holds a reputation </w:t>
      </w:r>
      <w:r w:rsidRPr="4BA16A45" w:rsidR="00197206">
        <w:rPr>
          <w:rFonts w:cs="Arial"/>
          <w:noProof/>
          <w:sz w:val="24"/>
          <w:szCs w:val="24"/>
          <w:lang w:val="en-GB"/>
        </w:rPr>
        <w:t>as</w:t>
      </w:r>
      <w:r w:rsidRPr="4BA16A45" w:rsidR="003B2247">
        <w:rPr>
          <w:rFonts w:cs="Arial"/>
          <w:noProof/>
          <w:sz w:val="24"/>
          <w:szCs w:val="24"/>
          <w:lang w:val="en-GB"/>
        </w:rPr>
        <w:t xml:space="preserve"> a daredevil entrepreneur, is an example of entrepreneurial thinking. </w:t>
      </w:r>
      <w:r w:rsidRPr="4BA16A45" w:rsidR="003B2247">
        <w:rPr>
          <w:rFonts w:cs="Arial"/>
          <w:noProof/>
          <w:sz w:val="24"/>
          <w:szCs w:val="24"/>
          <w:lang w:val="en-GB"/>
        </w:rPr>
        <w:t xml:space="preserve">It does not take an intellect to see that to make these projects come into reality, </w:t>
      </w:r>
      <w:r w:rsidRPr="4BA16A45" w:rsidR="00197206">
        <w:rPr>
          <w:rFonts w:cs="Arial"/>
          <w:noProof/>
          <w:sz w:val="24"/>
          <w:szCs w:val="24"/>
          <w:lang w:val="en-GB"/>
        </w:rPr>
        <w:t xml:space="preserve">such as </w:t>
      </w:r>
      <w:r w:rsidRPr="4BA16A45" w:rsidR="003B2247">
        <w:rPr>
          <w:rFonts w:cs="Arial"/>
          <w:noProof/>
          <w:sz w:val="24"/>
          <w:szCs w:val="24"/>
          <w:lang w:val="en-GB"/>
        </w:rPr>
        <w:t>space exploration and electric vehicles, a man does not mind taking big chances for his super ambitions.</w:t>
      </w:r>
      <w:r w:rsidRPr="4BA16A45" w:rsidR="00F1353B">
        <w:rPr>
          <w:rFonts w:cs="Arial"/>
          <w:noProof/>
          <w:sz w:val="24"/>
          <w:szCs w:val="24"/>
          <w:lang w:val="en-GB"/>
        </w:rPr>
        <w:t xml:space="preserve"> Despite Elon Musk's dealing with many challenges and </w:t>
      </w:r>
      <w:r w:rsidRPr="4BA16A45" w:rsidR="00081B00">
        <w:rPr>
          <w:rFonts w:cs="Arial"/>
          <w:noProof/>
          <w:sz w:val="24"/>
          <w:szCs w:val="24"/>
          <w:lang w:val="en-GB"/>
        </w:rPr>
        <w:t>sceptics</w:t>
      </w:r>
      <w:r w:rsidRPr="4BA16A45" w:rsidR="00F1353B">
        <w:rPr>
          <w:rFonts w:cs="Arial"/>
          <w:noProof/>
          <w:sz w:val="24"/>
          <w:szCs w:val="24"/>
          <w:lang w:val="en-GB"/>
        </w:rPr>
        <w:t xml:space="preserve">, he remains resolute about his pursuit of technological breakthroughs. His risky moves, like personally investing his money in his companies and fighting the borders of technology, have become game changers and led to great achievements for him. Elon Musk's risk-taking attitude has helped him to break the existing chains, open up fresh horizons, and establish himself as an iconic entrepreneur of the current age </w:t>
      </w:r>
      <w:r w:rsidRPr="4BA16A45" w:rsidR="00025D1D">
        <w:rPr>
          <w:rFonts w:cs="Arial"/>
          <w:noProof/>
          <w:sz w:val="24"/>
          <w:szCs w:val="24"/>
          <w:lang w:val="en-GB"/>
        </w:rPr>
        <w:t>(Popomaronis, 2020)</w:t>
      </w:r>
      <w:r w:rsidRPr="4BA16A45" w:rsidR="00025D1D">
        <w:rPr>
          <w:rFonts w:cs="Arial"/>
          <w:noProof/>
          <w:sz w:val="24"/>
          <w:szCs w:val="24"/>
          <w:lang w:val="en-GB"/>
        </w:rPr>
        <w:t>.</w:t>
      </w:r>
    </w:p>
    <w:p w:rsidRPr="00F01C91" w:rsidR="006523D9" w:rsidP="4BA16A45" w:rsidRDefault="006523D9" w14:paraId="534A8A33" w14:textId="14FBEC87">
      <w:pPr>
        <w:rPr>
          <w:rFonts w:cs="Arial"/>
          <w:b w:val="1"/>
          <w:bCs w:val="1"/>
          <w:noProof/>
          <w:sz w:val="24"/>
          <w:szCs w:val="24"/>
          <w:lang w:val="en-GB"/>
        </w:rPr>
      </w:pPr>
      <w:r w:rsidRPr="4BA16A45" w:rsidR="006523D9">
        <w:rPr>
          <w:rFonts w:cs="Arial"/>
          <w:noProof/>
          <w:sz w:val="24"/>
          <w:szCs w:val="24"/>
          <w:lang w:val="en-GB"/>
        </w:rPr>
        <w:t>Innovation</w:t>
      </w:r>
      <w:r w:rsidRPr="4BA16A45" w:rsidR="006523D9">
        <w:rPr>
          <w:rFonts w:cs="Arial"/>
          <w:b w:val="1"/>
          <w:bCs w:val="1"/>
          <w:noProof/>
          <w:sz w:val="24"/>
          <w:szCs w:val="24"/>
          <w:lang w:val="en-GB"/>
        </w:rPr>
        <w:t xml:space="preserve">: </w:t>
      </w:r>
      <w:r w:rsidRPr="4BA16A45" w:rsidR="00F1353B">
        <w:rPr>
          <w:rFonts w:cs="Arial"/>
          <w:noProof/>
          <w:sz w:val="24"/>
          <w:szCs w:val="24"/>
          <w:lang w:val="en-GB"/>
        </w:rPr>
        <w:t xml:space="preserve">Innovation, as the key component of entrepreneurship success, might be the second. With that in mind, it denotes both defining new novel ideas or remedies and putting them into practice to improve a situation. People with this trait have their own businesses that, at times, are pioneers in the industry they are in when they invent products, services, or processes that disrupt existing markets and create new ones </w:t>
      </w:r>
      <w:r w:rsidRPr="4BA16A45" w:rsidR="006523D9">
        <w:rPr>
          <w:rFonts w:cs="Arial"/>
          <w:noProof/>
          <w:sz w:val="24"/>
          <w:szCs w:val="24"/>
          <w:lang w:val="en-GB"/>
        </w:rPr>
        <w:t>(Carayannis et al., 2015).</w:t>
      </w:r>
    </w:p>
    <w:p w:rsidRPr="00F01C91" w:rsidR="006523D9" w:rsidP="4BA16A45" w:rsidRDefault="00F1353B" w14:paraId="6DA49F8A" w14:textId="7034D7E0">
      <w:pPr>
        <w:rPr>
          <w:rFonts w:cs="Arial"/>
          <w:noProof/>
          <w:sz w:val="24"/>
          <w:szCs w:val="24"/>
          <w:lang w:val="en-GB"/>
        </w:rPr>
      </w:pPr>
      <w:r w:rsidRPr="4BA16A45" w:rsidR="00F1353B">
        <w:rPr>
          <w:rFonts w:cs="Arial"/>
          <w:noProof/>
          <w:sz w:val="24"/>
          <w:szCs w:val="24"/>
          <w:lang w:val="en-GB"/>
        </w:rPr>
        <w:t>Some of these models' contributions identify innovation as a key element of entrepreneurship. For example, Schumpeter's theory of economic development depicts the entrepreneur as an innovator who creates new combinations that create or promote 'creative destruction'</w:t>
      </w:r>
      <w:r w:rsidRPr="4BA16A45" w:rsidR="00D4664F">
        <w:rPr>
          <w:rFonts w:cs="Arial"/>
          <w:noProof/>
          <w:sz w:val="24"/>
          <w:szCs w:val="24"/>
          <w:lang w:val="en-GB"/>
        </w:rPr>
        <w:t xml:space="preserve"> (</w:t>
      </w:r>
      <w:r w:rsidRPr="4BA16A45" w:rsidR="00D4664F">
        <w:rPr>
          <w:rFonts w:eastAsia="Times New Roman" w:cs="Arial"/>
          <w:noProof/>
          <w:kern w:val="0"/>
          <w:sz w:val="24"/>
          <w:szCs w:val="24"/>
          <w:lang w:val="en-GB"/>
          <w14:ligatures w14:val="none"/>
        </w:rPr>
        <w:t>Munier</w:t>
      </w:r>
      <w:r w:rsidRPr="4BA16A45" w:rsidR="00D4664F">
        <w:rPr>
          <w:rFonts w:eastAsia="Times New Roman" w:cs="Arial"/>
          <w:noProof/>
          <w:kern w:val="0"/>
          <w:sz w:val="24"/>
          <w:szCs w:val="24"/>
          <w:lang w:val="en-GB"/>
          <w14:ligatures w14:val="none"/>
        </w:rPr>
        <w:t>, 2020).</w:t>
      </w:r>
      <w:r w:rsidRPr="4BA16A45" w:rsidR="00F1353B">
        <w:rPr>
          <w:rFonts w:cs="Arial"/>
          <w:noProof/>
          <w:sz w:val="24"/>
          <w:szCs w:val="24"/>
          <w:lang w:val="en-GB"/>
        </w:rPr>
        <w:t xml:space="preserve"> As a result, innovation becomes vital for spurring economic growth by creating new products and services that replace the existing ones </w:t>
      </w:r>
      <w:r w:rsidRPr="4BA16A45" w:rsidR="006523D9">
        <w:rPr>
          <w:rFonts w:cs="Arial"/>
          <w:noProof/>
          <w:sz w:val="24"/>
          <w:szCs w:val="24"/>
          <w:lang w:val="en-GB"/>
        </w:rPr>
        <w:t>(</w:t>
      </w:r>
      <w:r w:rsidRPr="4BA16A45" w:rsidR="00310D90">
        <w:rPr>
          <w:rFonts w:eastAsia="Times New Roman" w:cs="Arial"/>
          <w:noProof/>
          <w:kern w:val="0"/>
          <w:sz w:val="24"/>
          <w:szCs w:val="24"/>
          <w:lang w:val="en-GB"/>
          <w14:ligatures w14:val="none"/>
        </w:rPr>
        <w:t>Henrekson</w:t>
      </w:r>
      <w:r w:rsidRPr="4BA16A45" w:rsidR="00310D90">
        <w:rPr>
          <w:rFonts w:eastAsia="Times New Roman" w:cs="Arial"/>
          <w:noProof/>
          <w:kern w:val="0"/>
          <w:sz w:val="24"/>
          <w:szCs w:val="24"/>
          <w:lang w:val="en-GB"/>
          <w14:ligatures w14:val="none"/>
        </w:rPr>
        <w:t xml:space="preserve"> et al.</w:t>
      </w:r>
      <w:r w:rsidRPr="4BA16A45" w:rsidR="006523D9">
        <w:rPr>
          <w:rFonts w:cs="Arial"/>
          <w:noProof/>
          <w:sz w:val="24"/>
          <w:szCs w:val="24"/>
          <w:lang w:val="en-GB"/>
        </w:rPr>
        <w:t>, 202</w:t>
      </w:r>
      <w:r w:rsidRPr="4BA16A45" w:rsidR="00310D90">
        <w:rPr>
          <w:rFonts w:cs="Arial"/>
          <w:noProof/>
          <w:sz w:val="24"/>
          <w:szCs w:val="24"/>
          <w:lang w:val="en-GB"/>
        </w:rPr>
        <w:t>4</w:t>
      </w:r>
      <w:r w:rsidRPr="4BA16A45" w:rsidR="006523D9">
        <w:rPr>
          <w:rFonts w:cs="Arial"/>
          <w:noProof/>
          <w:sz w:val="24"/>
          <w:szCs w:val="24"/>
          <w:lang w:val="en-GB"/>
        </w:rPr>
        <w:t>).</w:t>
      </w:r>
    </w:p>
    <w:p w:rsidRPr="00F01C91" w:rsidR="006523D9" w:rsidP="4BA16A45" w:rsidRDefault="00F1353B" w14:paraId="5F89693E" w14:textId="5EA1395C">
      <w:pPr>
        <w:rPr>
          <w:rFonts w:cs="Arial"/>
          <w:noProof/>
          <w:sz w:val="24"/>
          <w:szCs w:val="24"/>
          <w:lang w:val="en-GB"/>
        </w:rPr>
      </w:pPr>
      <w:r w:rsidRPr="4BA16A45" w:rsidR="00F1353B">
        <w:rPr>
          <w:rFonts w:cs="Arial"/>
          <w:noProof/>
          <w:sz w:val="24"/>
          <w:szCs w:val="24"/>
          <w:lang w:val="en-GB"/>
        </w:rPr>
        <w:t>The following relevant model is the Innovation Ambition Matrix, which highlights the balance between core, adjacent, and transformational innovations for entrepreneurs. This model stated that successful entrepreneurs were the ones who could work and achieve the balance between iterative improvements (core innovations) and radical changes</w:t>
      </w:r>
      <w:r w:rsidRPr="4BA16A45" w:rsidR="006523D9">
        <w:rPr>
          <w:rFonts w:cs="Arial"/>
          <w:noProof/>
          <w:sz w:val="24"/>
          <w:szCs w:val="24"/>
          <w:lang w:val="en-GB"/>
        </w:rPr>
        <w:t xml:space="preserve"> (transformational innovations) (Vandenberg, 2022).</w:t>
      </w:r>
    </w:p>
    <w:p w:rsidRPr="00F01C91" w:rsidR="006523D9" w:rsidP="4BA16A45" w:rsidRDefault="00F1353B" w14:paraId="35974FF5" w14:textId="5D407D3B">
      <w:pPr>
        <w:rPr>
          <w:rFonts w:cs="Arial"/>
          <w:noProof/>
          <w:sz w:val="24"/>
          <w:szCs w:val="24"/>
          <w:lang w:val="en-GB"/>
        </w:rPr>
      </w:pPr>
      <w:r w:rsidRPr="4BA16A45" w:rsidR="00F1353B">
        <w:rPr>
          <w:rFonts w:cs="Arial"/>
          <w:noProof/>
          <w:sz w:val="24"/>
          <w:szCs w:val="24"/>
          <w:lang w:val="en-GB"/>
        </w:rPr>
        <w:t xml:space="preserve">As an entrepreneur who represents innovation, Steve Jobs, co-founder of Apple Inc., was of great significance to the industries of personal computers, music, and mobile phones. Steve Jobs </w:t>
      </w:r>
      <w:r w:rsidRPr="4BA16A45" w:rsidR="00081B00">
        <w:rPr>
          <w:rFonts w:cs="Arial"/>
          <w:noProof/>
          <w:sz w:val="24"/>
          <w:szCs w:val="24"/>
          <w:lang w:val="en-GB"/>
        </w:rPr>
        <w:t>modernised</w:t>
      </w:r>
      <w:r w:rsidRPr="4BA16A45" w:rsidR="00F1353B">
        <w:rPr>
          <w:rFonts w:cs="Arial"/>
          <w:noProof/>
          <w:sz w:val="24"/>
          <w:szCs w:val="24"/>
          <w:lang w:val="en-GB"/>
        </w:rPr>
        <w:t xml:space="preserve"> these industries through the production of genuinely groundbreaking products. He also did an incredible job of knowing what consumers needed with the products such as the Apple Macintosh, iPod, iPhone, and iPad he created, which are groundbreaking solutions in line with consumer needs </w:t>
      </w:r>
      <w:r w:rsidRPr="4BA16A45" w:rsidR="00517669">
        <w:rPr>
          <w:rFonts w:cs="Arial"/>
          <w:noProof/>
          <w:sz w:val="24"/>
          <w:szCs w:val="24"/>
          <w:lang w:val="en-GB"/>
        </w:rPr>
        <w:t>(Bhatia, 2023)</w:t>
      </w:r>
      <w:r w:rsidRPr="4BA16A45" w:rsidR="00517669">
        <w:rPr>
          <w:rFonts w:cs="Arial"/>
          <w:noProof/>
          <w:sz w:val="24"/>
          <w:szCs w:val="24"/>
          <w:lang w:val="en-GB"/>
        </w:rPr>
        <w:t>.</w:t>
      </w:r>
    </w:p>
    <w:p w:rsidRPr="00F01C91" w:rsidR="006523D9" w:rsidP="4BA16A45" w:rsidRDefault="006523D9" w14:paraId="08E33B14" w14:textId="398EB3E4">
      <w:pPr>
        <w:rPr>
          <w:rFonts w:cs="Arial"/>
          <w:noProof/>
          <w:sz w:val="24"/>
          <w:szCs w:val="24"/>
          <w:lang w:val="en-GB"/>
        </w:rPr>
      </w:pPr>
      <w:r w:rsidRPr="4BA16A45" w:rsidR="006523D9">
        <w:rPr>
          <w:rFonts w:cs="Arial"/>
          <w:noProof/>
          <w:sz w:val="24"/>
          <w:szCs w:val="24"/>
          <w:lang w:val="en-GB"/>
        </w:rPr>
        <w:t>Resilience</w:t>
      </w:r>
      <w:r w:rsidRPr="4BA16A45" w:rsidR="006523D9">
        <w:rPr>
          <w:rFonts w:cs="Arial"/>
          <w:b w:val="1"/>
          <w:bCs w:val="1"/>
          <w:noProof/>
          <w:sz w:val="24"/>
          <w:szCs w:val="24"/>
          <w:lang w:val="en-GB"/>
        </w:rPr>
        <w:t>:</w:t>
      </w:r>
      <w:r w:rsidRPr="4BA16A45" w:rsidR="006523D9">
        <w:rPr>
          <w:rFonts w:cs="Arial"/>
          <w:noProof/>
          <w:sz w:val="24"/>
          <w:szCs w:val="24"/>
          <w:lang w:val="en-GB"/>
        </w:rPr>
        <w:t xml:space="preserve"> </w:t>
      </w:r>
      <w:r w:rsidRPr="4BA16A45" w:rsidR="00CC628E">
        <w:rPr>
          <w:rFonts w:cs="Arial"/>
          <w:noProof/>
          <w:sz w:val="24"/>
          <w:szCs w:val="24"/>
          <w:lang w:val="en-GB"/>
        </w:rPr>
        <w:t xml:space="preserve">In the context of entrepreneurship, resilience can be defined as an inherent quality in people who rebound from failure, adjust to adversities, and remain steadfast in accomplishing </w:t>
      </w:r>
      <w:r w:rsidRPr="4BA16A45" w:rsidR="00CC628E">
        <w:rPr>
          <w:rFonts w:cs="Arial"/>
          <w:noProof/>
          <w:sz w:val="24"/>
          <w:szCs w:val="24"/>
          <w:lang w:val="en-GB"/>
        </w:rPr>
        <w:t>their mission. To achieve entrepreneurial success, one needs to maintain a positive attitude, keep steadfast to their goals, and be persistent in the face of difficult situations (Korber and McNaughton, 2018). Resourceful entrepreneurs perceive failures and setbacks as chances for expansion and more educational experiences instead of as insoluble blockades and use them to overcome uncertainties and move ahead</w:t>
      </w:r>
      <w:r w:rsidRPr="4BA16A45" w:rsidR="00DB0910">
        <w:rPr>
          <w:rFonts w:cs="Arial"/>
          <w:noProof/>
          <w:sz w:val="24"/>
          <w:szCs w:val="24"/>
          <w:lang w:val="en-GB"/>
        </w:rPr>
        <w:t>.</w:t>
      </w:r>
    </w:p>
    <w:p w:rsidRPr="00F01C91" w:rsidR="006523D9" w:rsidP="4BA16A45" w:rsidRDefault="00081B00" w14:paraId="105E3646" w14:textId="12B8F914">
      <w:pPr>
        <w:rPr>
          <w:rFonts w:cs="Arial"/>
          <w:noProof/>
          <w:sz w:val="24"/>
          <w:szCs w:val="24"/>
          <w:lang w:val="en-GB"/>
        </w:rPr>
      </w:pPr>
      <w:r w:rsidRPr="4BA16A45" w:rsidR="00081B00">
        <w:rPr>
          <w:rFonts w:cs="Arial"/>
          <w:noProof/>
          <w:sz w:val="24"/>
          <w:szCs w:val="24"/>
          <w:lang w:val="en-GB"/>
        </w:rPr>
        <w:t>The psychological resilience framework and dynamic capability theory are two theoretical perspectives that serve to help understand why resilience is critical in attaining entrepreneurial success. The psychological resilience model is based not only on the characteristics of individuals but also on the adaptive coping strategies and support systems that can develop resilience in them</w:t>
      </w:r>
      <w:r w:rsidRPr="4BA16A45" w:rsidR="00DB0910">
        <w:rPr>
          <w:rFonts w:cs="Arial"/>
          <w:noProof/>
          <w:sz w:val="24"/>
          <w:szCs w:val="24"/>
          <w:lang w:val="en-GB"/>
        </w:rPr>
        <w:t xml:space="preserve"> </w:t>
      </w:r>
      <w:r w:rsidRPr="4BA16A45" w:rsidR="00DB0910">
        <w:rPr>
          <w:rFonts w:cs="Arial"/>
          <w:noProof/>
          <w:sz w:val="24"/>
          <w:szCs w:val="24"/>
          <w:lang w:val="en-GB"/>
        </w:rPr>
        <w:t>(Hartmann et al., 2022)</w:t>
      </w:r>
      <w:r w:rsidRPr="4BA16A45" w:rsidR="00081B00">
        <w:rPr>
          <w:rFonts w:cs="Arial"/>
          <w:noProof/>
          <w:sz w:val="24"/>
          <w:szCs w:val="24"/>
          <w:lang w:val="en-GB"/>
        </w:rPr>
        <w:t>. Entrepreneurs with optimism, adaptability, and emotional intelligence can triumph when hardships and fights once difficulties prevail</w:t>
      </w:r>
      <w:r w:rsidRPr="4BA16A45" w:rsidR="00DB0910">
        <w:rPr>
          <w:rFonts w:cs="Arial"/>
          <w:noProof/>
          <w:sz w:val="24"/>
          <w:szCs w:val="24"/>
          <w:lang w:val="en-GB"/>
        </w:rPr>
        <w:t xml:space="preserve">. </w:t>
      </w:r>
      <w:r w:rsidRPr="4BA16A45" w:rsidR="00081B00">
        <w:rPr>
          <w:rFonts w:cs="Arial"/>
          <w:noProof/>
          <w:sz w:val="24"/>
          <w:szCs w:val="24"/>
          <w:lang w:val="en-GB"/>
        </w:rPr>
        <w:t>Dynamic capability theory ascertains that organisations that incorporate entrepreneurial ventures must build up continuous adaptation and learning capabilities in order to be ahead in dynamic environments</w:t>
      </w:r>
      <w:r w:rsidRPr="4BA16A45" w:rsidR="00E306A6">
        <w:rPr>
          <w:rFonts w:cs="Arial"/>
          <w:noProof/>
          <w:sz w:val="24"/>
          <w:szCs w:val="24"/>
          <w:lang w:val="en-GB"/>
        </w:rPr>
        <w:t xml:space="preserve"> </w:t>
      </w:r>
      <w:bookmarkStart w:name="_Hlk165360881" w:id="0"/>
      <w:r w:rsidRPr="4BA16A45" w:rsidR="00E306A6">
        <w:rPr>
          <w:rFonts w:cs="Arial"/>
          <w:noProof/>
          <w:sz w:val="24"/>
          <w:szCs w:val="24"/>
          <w:lang w:val="en-GB"/>
        </w:rPr>
        <w:t>(</w:t>
      </w:r>
      <w:r w:rsidRPr="4BA16A45" w:rsidR="00E306A6">
        <w:rPr>
          <w:rFonts w:eastAsia="Times New Roman" w:cs="Arial"/>
          <w:noProof/>
          <w:kern w:val="0"/>
          <w:sz w:val="24"/>
          <w:szCs w:val="24"/>
          <w:lang w:val="en-GB"/>
          <w14:ligatures w14:val="none"/>
        </w:rPr>
        <w:t>Abbas</w:t>
      </w:r>
      <w:r w:rsidRPr="4BA16A45" w:rsidR="00E306A6">
        <w:rPr>
          <w:rFonts w:eastAsia="Times New Roman" w:cs="Arial"/>
          <w:noProof/>
          <w:kern w:val="0"/>
          <w:sz w:val="24"/>
          <w:szCs w:val="24"/>
          <w:lang w:val="en-GB"/>
          <w14:ligatures w14:val="none"/>
        </w:rPr>
        <w:t xml:space="preserve"> et al., 2019)</w:t>
      </w:r>
      <w:bookmarkEnd w:id="0"/>
      <w:r w:rsidRPr="4BA16A45" w:rsidR="00081B00">
        <w:rPr>
          <w:rFonts w:cs="Arial"/>
          <w:noProof/>
          <w:sz w:val="24"/>
          <w:szCs w:val="24"/>
          <w:lang w:val="en-GB"/>
        </w:rPr>
        <w:t>. Resilience equips entrepreneurs to effectively handle change, limit risks, and spot opportunities that have a positive effect on their companies, thus building the companies' sustainability and growth</w:t>
      </w:r>
      <w:r w:rsidRPr="4BA16A45" w:rsidR="00E306A6">
        <w:rPr>
          <w:rFonts w:cs="Arial"/>
          <w:noProof/>
          <w:sz w:val="24"/>
          <w:szCs w:val="24"/>
          <w:lang w:val="en-GB"/>
        </w:rPr>
        <w:t>.</w:t>
      </w:r>
    </w:p>
    <w:p w:rsidRPr="00F01C91" w:rsidR="006523D9" w:rsidP="4BA16A45" w:rsidRDefault="00081B00" w14:paraId="0954E443" w14:textId="2A8F1698">
      <w:pPr>
        <w:rPr>
          <w:rFonts w:cs="Arial"/>
          <w:noProof/>
          <w:sz w:val="24"/>
          <w:szCs w:val="24"/>
          <w:lang w:val="en-GB"/>
        </w:rPr>
      </w:pPr>
      <w:r w:rsidRPr="4BA16A45" w:rsidR="00081B00">
        <w:rPr>
          <w:rFonts w:cs="Arial"/>
          <w:noProof/>
          <w:sz w:val="24"/>
          <w:szCs w:val="24"/>
          <w:lang w:val="en-GB"/>
        </w:rPr>
        <w:t>Resilience is well displayed by another cool entrepreneur, Sara Blakely, CEO of Spanx. The road to Blakely's shapewear business was rocky and full of obstacles and rebuffs. She had to start the company right from the beginning. The fact that Blakely had zero background knowledge about the fashion industry or the scepticism that was present among those who might invest in her still persevered in her quest for success</w:t>
      </w:r>
      <w:r w:rsidRPr="4BA16A45" w:rsidR="002263E4">
        <w:rPr>
          <w:rFonts w:cs="Arial"/>
          <w:noProof/>
          <w:sz w:val="24"/>
          <w:szCs w:val="24"/>
          <w:lang w:val="en-GB"/>
        </w:rPr>
        <w:t xml:space="preserve"> </w:t>
      </w:r>
      <w:r w:rsidRPr="4BA16A45" w:rsidR="002263E4">
        <w:rPr>
          <w:rFonts w:cs="Arial"/>
          <w:noProof/>
          <w:sz w:val="24"/>
          <w:szCs w:val="24"/>
          <w:lang w:val="en-GB"/>
        </w:rPr>
        <w:t>(Miller, 2020)</w:t>
      </w:r>
      <w:r w:rsidRPr="4BA16A45" w:rsidR="00081B00">
        <w:rPr>
          <w:rFonts w:cs="Arial"/>
          <w:noProof/>
          <w:sz w:val="24"/>
          <w:szCs w:val="24"/>
          <w:lang w:val="en-GB"/>
        </w:rPr>
        <w:t>. By using her own savings, being the sole employee of the company in the beginning, and keeping to the course in the face of numerous failures and rejections, Spanx was brought to life. On the one hand, she proved Blakely to be adaptable and agile enough to find new ways, edit her strategy based on her feedback, and steadfastly move forward without ever letting the idea leave her head. Not by being a recipient of good breaks by chance but rather through resilience and perseverance, Blakely took Spanx to becoming a global phenomenon, totally revolutionised the undergarments industry, and</w:t>
      </w:r>
      <w:r w:rsidRPr="4BA16A45" w:rsidR="000D4D6B">
        <w:rPr>
          <w:rFonts w:cs="Arial"/>
          <w:noProof/>
          <w:sz w:val="24"/>
          <w:szCs w:val="24"/>
          <w:lang w:val="en-GB"/>
        </w:rPr>
        <w:t>,</w:t>
      </w:r>
      <w:r w:rsidRPr="4BA16A45" w:rsidR="00081B00">
        <w:rPr>
          <w:rFonts w:cs="Arial"/>
          <w:noProof/>
          <w:sz w:val="24"/>
          <w:szCs w:val="24"/>
          <w:lang w:val="en-GB"/>
        </w:rPr>
        <w:t xml:space="preserve"> in the process, shone as one of her generation's best female entrepreneurs </w:t>
      </w:r>
      <w:r w:rsidRPr="4BA16A45" w:rsidR="002263E4">
        <w:rPr>
          <w:rFonts w:cs="Arial"/>
          <w:noProof/>
          <w:sz w:val="24"/>
          <w:szCs w:val="24"/>
          <w:lang w:val="en-GB"/>
        </w:rPr>
        <w:t>(Gibbs, 2019)</w:t>
      </w:r>
      <w:r w:rsidRPr="4BA16A45" w:rsidR="002263E4">
        <w:rPr>
          <w:rFonts w:cs="Arial"/>
          <w:noProof/>
          <w:sz w:val="24"/>
          <w:szCs w:val="24"/>
          <w:lang w:val="en-GB"/>
        </w:rPr>
        <w:t>.</w:t>
      </w:r>
    </w:p>
    <w:p w:rsidRPr="00F01C91" w:rsidR="006523D9" w:rsidP="4BA16A45" w:rsidRDefault="006523D9" w14:paraId="18C5A719" w14:textId="13C7B1A5">
      <w:pPr>
        <w:rPr>
          <w:rFonts w:cs="Arial"/>
          <w:b w:val="1"/>
          <w:bCs w:val="1"/>
          <w:noProof/>
          <w:sz w:val="24"/>
          <w:szCs w:val="24"/>
          <w:lang w:val="en-GB"/>
        </w:rPr>
      </w:pPr>
      <w:r w:rsidRPr="4BA16A45" w:rsidR="006523D9">
        <w:rPr>
          <w:rFonts w:cs="Arial"/>
          <w:noProof/>
          <w:sz w:val="24"/>
          <w:szCs w:val="24"/>
          <w:lang w:val="en-GB"/>
        </w:rPr>
        <w:t>Adaptability:</w:t>
      </w:r>
      <w:r w:rsidRPr="4BA16A45" w:rsidR="006523D9">
        <w:rPr>
          <w:rFonts w:cs="Arial"/>
          <w:b w:val="1"/>
          <w:bCs w:val="1"/>
          <w:noProof/>
          <w:sz w:val="24"/>
          <w:szCs w:val="24"/>
          <w:lang w:val="en-GB"/>
        </w:rPr>
        <w:t xml:space="preserve"> </w:t>
      </w:r>
      <w:r w:rsidRPr="4BA16A45" w:rsidR="00F1743E">
        <w:rPr>
          <w:rFonts w:cs="Arial"/>
          <w:noProof/>
          <w:sz w:val="24"/>
          <w:szCs w:val="24"/>
          <w:lang w:val="en-GB"/>
        </w:rPr>
        <w:t xml:space="preserve">Adaptability in entrepreneurship is the capacity to make changes in strategies, behaviours, and operations depending on the changing environment, market dynamics, and unpredicted confrontations </w:t>
      </w:r>
      <w:r w:rsidRPr="4BA16A45" w:rsidR="00BA2DBE">
        <w:rPr>
          <w:rFonts w:cs="Arial"/>
          <w:noProof/>
          <w:sz w:val="24"/>
          <w:szCs w:val="24"/>
          <w:lang w:val="en-GB"/>
        </w:rPr>
        <w:t>(Rawal, 2023)</w:t>
      </w:r>
      <w:r w:rsidRPr="4BA16A45" w:rsidR="00BA2DBE">
        <w:rPr>
          <w:rFonts w:cs="Arial"/>
          <w:noProof/>
          <w:sz w:val="24"/>
          <w:szCs w:val="24"/>
          <w:lang w:val="en-GB"/>
        </w:rPr>
        <w:t xml:space="preserve">. </w:t>
      </w:r>
      <w:r w:rsidRPr="4BA16A45" w:rsidR="00F1743E">
        <w:rPr>
          <w:rFonts w:cs="Arial"/>
          <w:noProof/>
          <w:sz w:val="24"/>
          <w:szCs w:val="24"/>
          <w:lang w:val="en-GB"/>
        </w:rPr>
        <w:t xml:space="preserve">This involves being agile, quickly analysing new information and being adaptable when needed to capitalise on emerging prospects or reduce exposure to risks. Adaptable entrepreneurs, to some extent, have flexible minds to deal with </w:t>
      </w:r>
      <w:r w:rsidRPr="4BA16A45" w:rsidR="00F1743E">
        <w:rPr>
          <w:rFonts w:cs="Arial"/>
          <w:noProof/>
          <w:sz w:val="24"/>
          <w:szCs w:val="24"/>
          <w:lang w:val="en-GB"/>
        </w:rPr>
        <w:t xml:space="preserve">complexities and uncertainties while being resilient enough to bounce back from challenges and succeed in highly competitive environments </w:t>
      </w:r>
      <w:r w:rsidRPr="4BA16A45" w:rsidR="006523D9">
        <w:rPr>
          <w:rFonts w:cs="Arial"/>
          <w:noProof/>
          <w:sz w:val="24"/>
          <w:szCs w:val="24"/>
          <w:lang w:val="en-GB"/>
        </w:rPr>
        <w:t>(Lee and Jung, 2021).</w:t>
      </w:r>
    </w:p>
    <w:p w:rsidRPr="00F01C91" w:rsidR="006523D9" w:rsidP="4BA16A45" w:rsidRDefault="00F1743E" w14:paraId="71A82BDE" w14:textId="072699B4">
      <w:pPr>
        <w:rPr>
          <w:rFonts w:cs="Arial"/>
          <w:b w:val="1"/>
          <w:bCs w:val="1"/>
          <w:noProof/>
          <w:sz w:val="24"/>
          <w:szCs w:val="24"/>
          <w:lang w:val="en-GB"/>
        </w:rPr>
      </w:pPr>
      <w:r w:rsidRPr="4BA16A45" w:rsidR="00F1743E">
        <w:rPr>
          <w:rFonts w:cs="Arial"/>
          <w:noProof/>
          <w:sz w:val="24"/>
          <w:szCs w:val="24"/>
          <w:lang w:val="en-GB"/>
        </w:rPr>
        <w:t xml:space="preserve">Several theories of entrepreneurship emphasise adaptability as an important factor for entrepreneurship to be successful. According to </w:t>
      </w:r>
      <w:r w:rsidRPr="4BA16A45" w:rsidR="00BA2DBE">
        <w:rPr>
          <w:rFonts w:eastAsia="Times New Roman" w:cs="Arial"/>
          <w:noProof/>
          <w:kern w:val="0"/>
          <w:sz w:val="24"/>
          <w:szCs w:val="24"/>
          <w:lang w:val="en-GB"/>
          <w14:ligatures w14:val="none"/>
        </w:rPr>
        <w:t>Zahra</w:t>
      </w:r>
      <w:r w:rsidRPr="4BA16A45" w:rsidR="00BA2DBE">
        <w:rPr>
          <w:rFonts w:eastAsia="Times New Roman" w:cs="Arial"/>
          <w:noProof/>
          <w:kern w:val="0"/>
          <w:sz w:val="24"/>
          <w:szCs w:val="24"/>
          <w:lang w:val="en-GB"/>
          <w14:ligatures w14:val="none"/>
        </w:rPr>
        <w:t xml:space="preserve"> et al.</w:t>
      </w:r>
      <w:r w:rsidRPr="4BA16A45" w:rsidR="00F1743E">
        <w:rPr>
          <w:rFonts w:cs="Arial"/>
          <w:noProof/>
          <w:sz w:val="24"/>
          <w:szCs w:val="24"/>
          <w:lang w:val="en-GB"/>
        </w:rPr>
        <w:t xml:space="preserve"> (</w:t>
      </w:r>
      <w:r w:rsidRPr="4BA16A45" w:rsidR="008D786F">
        <w:rPr>
          <w:rFonts w:cs="Arial"/>
          <w:noProof/>
          <w:sz w:val="24"/>
          <w:szCs w:val="24"/>
          <w:lang w:val="en-GB"/>
        </w:rPr>
        <w:t>2</w:t>
      </w:r>
      <w:r w:rsidRPr="4BA16A45" w:rsidR="00BA2DBE">
        <w:rPr>
          <w:rFonts w:cs="Arial"/>
          <w:noProof/>
          <w:sz w:val="24"/>
          <w:szCs w:val="24"/>
          <w:lang w:val="en-GB"/>
        </w:rPr>
        <w:t>006</w:t>
      </w:r>
      <w:r w:rsidRPr="4BA16A45" w:rsidR="00F1743E">
        <w:rPr>
          <w:rFonts w:cs="Arial"/>
          <w:noProof/>
          <w:sz w:val="24"/>
          <w:szCs w:val="24"/>
          <w:lang w:val="en-GB"/>
        </w:rPr>
        <w:t xml:space="preserve">), </w:t>
      </w:r>
      <w:r w:rsidRPr="4BA16A45" w:rsidR="008D786F">
        <w:rPr>
          <w:rFonts w:cs="Arial"/>
          <w:noProof/>
          <w:sz w:val="24"/>
          <w:szCs w:val="24"/>
          <w:lang w:val="en-GB"/>
        </w:rPr>
        <w:t>t</w:t>
      </w:r>
      <w:r w:rsidRPr="4BA16A45" w:rsidR="00F1743E">
        <w:rPr>
          <w:rFonts w:cs="Arial"/>
          <w:noProof/>
          <w:sz w:val="24"/>
          <w:szCs w:val="24"/>
          <w:lang w:val="en-GB"/>
        </w:rPr>
        <w:t>he dynamic capabilities model suggests adaptability as the core competence that companies employ to perceive the changes in the marketplace, take advantage of them promptly and transparently, and reconfigure the resources to suit the same. In the same way, the resource-based view of the firm states that adaptability is a major element in ensuring competitive advantage as it is noiseless that exploiting new opportunities and sustaining good performance is difficult without undertaking these processes (Alexy et al., 2018). Hence, an ecological understanding of entrepreneurship defines adaptability as a necessary factor for startups and growth in a worldwide business environment, where the ability to respond to changes in surroundings can determine the success or failure of the business</w:t>
      </w:r>
      <w:r w:rsidRPr="4BA16A45" w:rsidR="006523D9">
        <w:rPr>
          <w:rFonts w:cs="Arial"/>
          <w:noProof/>
          <w:sz w:val="24"/>
          <w:szCs w:val="24"/>
          <w:lang w:val="en-GB"/>
        </w:rPr>
        <w:t xml:space="preserve"> </w:t>
      </w:r>
      <w:r w:rsidRPr="4BA16A45" w:rsidR="00517669">
        <w:rPr>
          <w:rFonts w:cs="Arial"/>
          <w:noProof/>
          <w:sz w:val="24"/>
          <w:szCs w:val="24"/>
          <w:lang w:val="en-GB"/>
        </w:rPr>
        <w:t>(Rawal, 2023)</w:t>
      </w:r>
      <w:r w:rsidRPr="4BA16A45" w:rsidR="00517669">
        <w:rPr>
          <w:rFonts w:cs="Arial"/>
          <w:noProof/>
          <w:sz w:val="24"/>
          <w:szCs w:val="24"/>
          <w:lang w:val="en-GB"/>
        </w:rPr>
        <w:t>.</w:t>
      </w:r>
    </w:p>
    <w:p w:rsidRPr="00F01C91" w:rsidR="00203806" w:rsidP="4BA16A45" w:rsidRDefault="00F1743E" w14:paraId="4B293C92" w14:textId="2AD7431F">
      <w:pPr>
        <w:rPr>
          <w:rFonts w:cs="Arial"/>
          <w:noProof/>
          <w:sz w:val="24"/>
          <w:szCs w:val="24"/>
          <w:lang w:val="en-GB"/>
        </w:rPr>
      </w:pPr>
      <w:r w:rsidRPr="4BA16A45" w:rsidR="00F1743E">
        <w:rPr>
          <w:rFonts w:cs="Arial"/>
          <w:noProof/>
          <w:sz w:val="24"/>
          <w:szCs w:val="24"/>
          <w:lang w:val="en-GB"/>
        </w:rPr>
        <w:t xml:space="preserve">A highly skilled entrepreneur who proved his great adaptability is Reed Hastings – the co-founder and chief executive officer of Netflix. In the late 1990s, Netflix first developed as a DVD rental service, changing the circulation process of physical video renting by providing an online shop for renting and shipping DVDs. Nevertheless, Hastings saw technological development and consumers' changing tastes, which influenced the company's strategic moves towards digital streaming services </w:t>
      </w:r>
      <w:r w:rsidRPr="4BA16A45" w:rsidR="002263E4">
        <w:rPr>
          <w:rFonts w:cs="Arial"/>
          <w:noProof/>
          <w:sz w:val="24"/>
          <w:szCs w:val="24"/>
          <w:lang w:val="en-GB"/>
        </w:rPr>
        <w:t>(Castillo, 2017)</w:t>
      </w:r>
      <w:r w:rsidRPr="4BA16A45" w:rsidR="002263E4">
        <w:rPr>
          <w:rFonts w:cs="Arial"/>
          <w:noProof/>
          <w:sz w:val="24"/>
          <w:szCs w:val="24"/>
          <w:lang w:val="en-GB"/>
        </w:rPr>
        <w:t xml:space="preserve">. </w:t>
      </w:r>
      <w:r w:rsidRPr="4BA16A45" w:rsidR="00F1743E">
        <w:rPr>
          <w:rFonts w:cs="Arial"/>
          <w:noProof/>
          <w:sz w:val="24"/>
          <w:szCs w:val="24"/>
          <w:lang w:val="en-GB"/>
        </w:rPr>
        <w:t xml:space="preserve">Although the initial scepticism and resistance from various stakeholders discouraged him, Hastings understood that the hard work of building the strength of the company was his task. He invested in content acquisition, original programming, and technology infrastructure to expand the streaming platform. This versatility not only helped Netflix to cross the borders of the DVD rental market but, most importantly, gave the company considerable market share, being one of the leading industry leaders with millions of subscribers around the world </w:t>
      </w:r>
      <w:r w:rsidRPr="4BA16A45" w:rsidR="002263E4">
        <w:rPr>
          <w:rFonts w:cs="Arial"/>
          <w:noProof/>
          <w:sz w:val="24"/>
          <w:szCs w:val="24"/>
          <w:lang w:val="en-GB"/>
        </w:rPr>
        <w:t>(Brodowicz, 2024)</w:t>
      </w:r>
      <w:r w:rsidRPr="4BA16A45" w:rsidR="002263E4">
        <w:rPr>
          <w:rFonts w:cs="Arial"/>
          <w:noProof/>
          <w:sz w:val="24"/>
          <w:szCs w:val="24"/>
          <w:lang w:val="en-GB"/>
        </w:rPr>
        <w:t>.</w:t>
      </w:r>
    </w:p>
    <w:p w:rsidRPr="00F01C91" w:rsidR="00430EC3" w:rsidP="4BA16A45" w:rsidRDefault="00430EC3" w14:paraId="09FF9B6D" w14:textId="3314B2F3">
      <w:pPr>
        <w:rPr>
          <w:rFonts w:cs="Arial"/>
          <w:noProof/>
          <w:sz w:val="24"/>
          <w:szCs w:val="24"/>
          <w:lang w:val="en-GB"/>
        </w:rPr>
      </w:pPr>
      <w:r w:rsidRPr="4BA16A45" w:rsidR="00430EC3">
        <w:rPr>
          <w:rFonts w:cs="Arial"/>
          <w:noProof/>
          <w:sz w:val="24"/>
          <w:szCs w:val="24"/>
          <w:lang w:val="en-GB"/>
        </w:rPr>
        <w:t>The entrepreneurs usually differ from each other only in the characteristics that contribute to their business success. They also have their own personality and goals, which are similar even though the type of the business is different. This comparative analysis is deepened into the traits of entrepreneurship, such as risk-taking, innovation, resilience, and adaptability, with the restaurant and how these characteristics appear in different leaders from the business world</w:t>
      </w:r>
      <w:r w:rsidRPr="4BA16A45" w:rsidR="00203806">
        <w:rPr>
          <w:rFonts w:cs="Arial"/>
          <w:noProof/>
          <w:sz w:val="24"/>
          <w:szCs w:val="24"/>
          <w:lang w:val="en-GB"/>
        </w:rPr>
        <w:t xml:space="preserve"> (</w:t>
      </w:r>
      <w:r w:rsidRPr="4BA16A45" w:rsidR="00203806">
        <w:rPr>
          <w:rFonts w:cs="Arial"/>
          <w:noProof/>
          <w:sz w:val="24"/>
          <w:szCs w:val="24"/>
          <w:lang w:val="en-GB" w:eastAsia="en-GB"/>
        </w:rPr>
        <w:t>Amiri</w:t>
      </w:r>
      <w:r w:rsidRPr="4BA16A45" w:rsidR="00203806">
        <w:rPr>
          <w:rFonts w:cs="Arial"/>
          <w:noProof/>
          <w:sz w:val="24"/>
          <w:szCs w:val="24"/>
          <w:lang w:val="en-GB"/>
        </w:rPr>
        <w:t xml:space="preserve"> </w:t>
      </w:r>
      <w:r w:rsidRPr="4BA16A45" w:rsidR="00203806">
        <w:rPr>
          <w:rFonts w:cs="Arial"/>
          <w:noProof/>
          <w:sz w:val="24"/>
          <w:szCs w:val="24"/>
          <w:lang w:val="en-GB" w:eastAsia="en-GB"/>
        </w:rPr>
        <w:t>and Marimaei</w:t>
      </w:r>
      <w:r w:rsidRPr="4BA16A45" w:rsidR="00203806">
        <w:rPr>
          <w:rFonts w:cs="Arial"/>
          <w:noProof/>
          <w:sz w:val="24"/>
          <w:szCs w:val="24"/>
          <w:lang w:val="en-GB"/>
        </w:rPr>
        <w:t>, 2019)</w:t>
      </w:r>
      <w:r w:rsidRPr="4BA16A45" w:rsidR="00430EC3">
        <w:rPr>
          <w:rFonts w:cs="Arial"/>
          <w:noProof/>
          <w:sz w:val="24"/>
          <w:szCs w:val="24"/>
          <w:lang w:val="en-GB"/>
        </w:rPr>
        <w:t>.</w:t>
      </w:r>
    </w:p>
    <w:p w:rsidRPr="00F01C91" w:rsidR="00430EC3" w:rsidP="4BA16A45" w:rsidRDefault="00430EC3" w14:paraId="553546B3" w14:textId="12A8522D">
      <w:pPr>
        <w:rPr>
          <w:rFonts w:cs="Arial"/>
          <w:noProof/>
          <w:sz w:val="24"/>
          <w:szCs w:val="24"/>
          <w:lang w:val="en-GB"/>
        </w:rPr>
      </w:pPr>
      <w:r w:rsidRPr="4BA16A45" w:rsidR="00430EC3">
        <w:rPr>
          <w:rFonts w:cs="Arial"/>
          <w:noProof/>
          <w:sz w:val="24"/>
          <w:szCs w:val="24"/>
          <w:lang w:val="en-GB"/>
        </w:rPr>
        <w:lastRenderedPageBreak/>
        <w:t>Risk-taking is an inherent aspect of entrepreneurship, and the cases of Elon Musk with SpaceX and Tesla show this. Musk's unwavering eagerness to venture out his own funds and daring imagination, which is accompanied by notable risk-taking patterns, demonstrates his high inclination to engage in risk-taking. This, in turn, helps shape transformative breakthrough technologies. This character refers to taking risks and having a taste of the unfamiliar, a theme that applies well to many successful entrepreneurs who dare to tread unchartered territories, not forgetting to experience the unpredictable (</w:t>
      </w:r>
      <w:r w:rsidRPr="4BA16A45" w:rsidR="00310202">
        <w:rPr>
          <w:rFonts w:eastAsia="Times New Roman" w:cs="Arial"/>
          <w:noProof/>
          <w:kern w:val="0"/>
          <w:sz w:val="24"/>
          <w:szCs w:val="24"/>
          <w:lang w:val="en-GB"/>
          <w14:ligatures w14:val="none"/>
        </w:rPr>
        <w:t>Zaleskiewicz</w:t>
      </w:r>
      <w:r w:rsidRPr="4BA16A45" w:rsidR="00310202">
        <w:rPr>
          <w:rFonts w:cs="Arial"/>
          <w:noProof/>
          <w:sz w:val="24"/>
          <w:szCs w:val="24"/>
          <w:lang w:val="en-GB"/>
        </w:rPr>
        <w:t xml:space="preserve"> </w:t>
      </w:r>
      <w:r w:rsidRPr="4BA16A45" w:rsidR="00430EC3">
        <w:rPr>
          <w:rFonts w:cs="Arial"/>
          <w:noProof/>
          <w:sz w:val="24"/>
          <w:szCs w:val="24"/>
          <w:lang w:val="en-GB"/>
        </w:rPr>
        <w:t>et al., 2020).</w:t>
      </w:r>
    </w:p>
    <w:p w:rsidRPr="00F01C91" w:rsidR="006523D9" w:rsidP="4BA16A45" w:rsidRDefault="00430EC3" w14:paraId="052346D8" w14:textId="7FDA48B2">
      <w:pPr>
        <w:rPr>
          <w:rFonts w:cs="Arial"/>
          <w:noProof/>
          <w:sz w:val="24"/>
          <w:szCs w:val="24"/>
          <w:lang w:val="en-GB"/>
        </w:rPr>
      </w:pPr>
      <w:r w:rsidRPr="4BA16A45" w:rsidR="00430EC3">
        <w:rPr>
          <w:rFonts w:cs="Arial"/>
          <w:noProof/>
          <w:sz w:val="24"/>
          <w:szCs w:val="24"/>
          <w:lang w:val="en-GB"/>
        </w:rPr>
        <w:t xml:space="preserve">The other important trait is innovation, which was well demonstrated by the epoch of Steve Jobs at Apple. Jobs demonstrated a particular flair for changing the face of several sectors with his products, such as the iPhone and MacBook. Innovation is not purely the creation of new products but also the ability to spot and create new consumer desires, which Jobs mastered, giving Apple the capacity to set new standards for technology and user experience </w:t>
      </w:r>
      <w:r w:rsidRPr="4BA16A45" w:rsidR="00F178EA">
        <w:rPr>
          <w:rFonts w:cs="Arial"/>
          <w:noProof/>
          <w:sz w:val="24"/>
          <w:szCs w:val="24"/>
          <w:lang w:val="en-GB"/>
        </w:rPr>
        <w:t>(Davis, 2022)</w:t>
      </w:r>
      <w:r w:rsidRPr="4BA16A45" w:rsidR="00F178EA">
        <w:rPr>
          <w:rFonts w:cs="Arial"/>
          <w:noProof/>
          <w:sz w:val="24"/>
          <w:szCs w:val="24"/>
          <w:lang w:val="en-GB"/>
        </w:rPr>
        <w:t>.</w:t>
      </w:r>
    </w:p>
    <w:p w:rsidRPr="00F01C91" w:rsidR="00430EC3" w:rsidP="4BA16A45" w:rsidRDefault="00430EC3" w14:paraId="7FC4A71D" w14:textId="3EF4F480">
      <w:pPr>
        <w:rPr>
          <w:rFonts w:cs="Arial"/>
          <w:noProof/>
          <w:sz w:val="24"/>
          <w:szCs w:val="24"/>
          <w:lang w:val="en-GB"/>
        </w:rPr>
      </w:pPr>
      <w:r w:rsidRPr="4BA16A45" w:rsidR="00430EC3">
        <w:rPr>
          <w:rFonts w:cs="Arial"/>
          <w:noProof/>
          <w:sz w:val="24"/>
          <w:szCs w:val="24"/>
          <w:lang w:val="en-GB"/>
        </w:rPr>
        <w:t>Resilience is the key part that shines through in the story of Blakely and Spanx. Blakely experienced many rejections and obstacles, thereby demonstrating that perseverance, coping with difficulties, and turning them into learning opportunities are distinctive features of resilience. Entrepreneurs' determination gives them the resilience to weather the rock bottoms of their ventures and shape otherwise, turning failures into lessons and steps for success (Troy et al., 2023).</w:t>
      </w:r>
    </w:p>
    <w:p w:rsidRPr="00F01C91" w:rsidR="000D4D6B" w:rsidP="4BA16A45" w:rsidRDefault="00430EC3" w14:paraId="2FD17B97" w14:textId="6BC87E4E">
      <w:pPr>
        <w:rPr>
          <w:rFonts w:cs="Arial"/>
          <w:noProof/>
          <w:sz w:val="24"/>
          <w:szCs w:val="24"/>
          <w:lang w:val="en-GB"/>
        </w:rPr>
      </w:pPr>
      <w:r w:rsidRPr="4BA16A45" w:rsidR="00430EC3">
        <w:rPr>
          <w:rFonts w:cs="Arial"/>
          <w:noProof/>
          <w:sz w:val="24"/>
          <w:szCs w:val="24"/>
          <w:lang w:val="en-GB"/>
        </w:rPr>
        <w:t>Adaptability, as demonstrated by Reed Hastings with Netflix, is about changing strategies as markets demand</w:t>
      </w:r>
      <w:r w:rsidRPr="4BA16A45" w:rsidR="001B6517">
        <w:rPr>
          <w:rFonts w:cs="Arial"/>
          <w:noProof/>
          <w:sz w:val="24"/>
          <w:szCs w:val="24"/>
          <w:lang w:val="en-GB"/>
        </w:rPr>
        <w:t xml:space="preserve"> </w:t>
      </w:r>
      <w:r w:rsidRPr="4BA16A45" w:rsidR="001B6517">
        <w:rPr>
          <w:rFonts w:cs="Arial"/>
          <w:noProof/>
          <w:sz w:val="24"/>
          <w:szCs w:val="24"/>
          <w:lang w:val="en-GB"/>
        </w:rPr>
        <w:t>(Brodowicz, 2024)</w:t>
      </w:r>
      <w:r w:rsidRPr="4BA16A45" w:rsidR="00430EC3">
        <w:rPr>
          <w:rFonts w:cs="Arial"/>
          <w:noProof/>
          <w:sz w:val="24"/>
          <w:szCs w:val="24"/>
          <w:lang w:val="en-GB"/>
        </w:rPr>
        <w:t>. Hastings shifted Netflix from a DVD rental business to a streaming service as a strategic move that not only led to Netflix’s survival but also made it a competitive giant in the entertainment industry. Adaptability is about flexibility and responsiveness, and those are the exact qualities the contemporary business environment demands (Lee and Jung, 2021).</w:t>
      </w:r>
    </w:p>
    <w:p w:rsidRPr="00F01C91" w:rsidR="00430EC3" w:rsidP="4BA16A45" w:rsidRDefault="00430EC3" w14:paraId="53980B55" w14:textId="34DEDEC7">
      <w:pPr>
        <w:rPr>
          <w:rFonts w:cs="Arial"/>
          <w:noProof/>
          <w:sz w:val="24"/>
          <w:szCs w:val="24"/>
          <w:lang w:val="en-GB"/>
        </w:rPr>
      </w:pPr>
      <w:r w:rsidRPr="4BA16A45" w:rsidR="00430EC3">
        <w:rPr>
          <w:rFonts w:cs="Arial"/>
          <w:noProof/>
          <w:sz w:val="24"/>
          <w:szCs w:val="24"/>
          <w:lang w:val="en-GB"/>
        </w:rPr>
        <w:t xml:space="preserve">This essay has </w:t>
      </w:r>
      <w:r w:rsidRPr="4BA16A45" w:rsidR="007533E5">
        <w:rPr>
          <w:rFonts w:cs="Arial"/>
          <w:noProof/>
          <w:sz w:val="24"/>
          <w:szCs w:val="24"/>
          <w:lang w:val="en-GB"/>
        </w:rPr>
        <w:t>summarized the key characteristics and drivers indispensable for an effective entrepreneurial start, stressing the significance of risk-taking, innovation, resilience, and adaptability. Many of these qualities also often ‘work in tandem,</w:t>
      </w:r>
      <w:r w:rsidRPr="4BA16A45" w:rsidR="00430EC3">
        <w:rPr>
          <w:rFonts w:cs="Arial"/>
          <w:noProof/>
          <w:sz w:val="24"/>
          <w:szCs w:val="24"/>
          <w:lang w:val="en-GB"/>
        </w:rPr>
        <w:t>’ as being an entrepreneur is far more multifaceted than often perceived.</w:t>
      </w:r>
    </w:p>
    <w:p w:rsidRPr="00F01C91" w:rsidR="004132AA" w:rsidP="4BA16A45" w:rsidRDefault="004132AA" w14:paraId="24397484" w14:textId="553475E3">
      <w:pPr>
        <w:rPr>
          <w:rFonts w:cs="Arial"/>
          <w:noProof/>
          <w:sz w:val="24"/>
          <w:szCs w:val="24"/>
          <w:lang w:val="en-GB"/>
        </w:rPr>
      </w:pPr>
      <w:r w:rsidRPr="4BA16A45" w:rsidR="004132AA">
        <w:rPr>
          <w:rFonts w:cs="Arial"/>
          <w:noProof/>
          <w:sz w:val="24"/>
          <w:szCs w:val="24"/>
          <w:lang w:val="en-GB"/>
        </w:rPr>
        <w:t xml:space="preserve">The essay's outcome is to show that entrepreneurship is more than mere business management. It involves an </w:t>
      </w:r>
      <w:r w:rsidRPr="4BA16A45" w:rsidR="00197206">
        <w:rPr>
          <w:rFonts w:cs="Arial"/>
          <w:noProof/>
          <w:sz w:val="24"/>
          <w:szCs w:val="24"/>
          <w:lang w:val="en-GB"/>
        </w:rPr>
        <w:t>inner drive</w:t>
      </w:r>
      <w:r w:rsidRPr="4BA16A45" w:rsidR="004132AA">
        <w:rPr>
          <w:rFonts w:cs="Arial"/>
          <w:noProof/>
          <w:sz w:val="24"/>
          <w:szCs w:val="24"/>
          <w:lang w:val="en-GB"/>
        </w:rPr>
        <w:t xml:space="preserve"> to innovate, </w:t>
      </w:r>
      <w:r w:rsidRPr="4BA16A45" w:rsidR="00197206">
        <w:rPr>
          <w:rFonts w:cs="Arial"/>
          <w:noProof/>
          <w:sz w:val="24"/>
          <w:szCs w:val="24"/>
          <w:lang w:val="en-GB"/>
        </w:rPr>
        <w:t xml:space="preserve">take chances, cope with setbacks and </w:t>
      </w:r>
      <w:r w:rsidRPr="4BA16A45" w:rsidR="004132AA">
        <w:rPr>
          <w:rFonts w:cs="Arial"/>
          <w:noProof/>
          <w:sz w:val="24"/>
          <w:szCs w:val="24"/>
          <w:lang w:val="en-GB"/>
        </w:rPr>
        <w:t xml:space="preserve">adapt to the changing circumstances in our environment. The essay, which examines the theories and real-world </w:t>
      </w:r>
      <w:r w:rsidRPr="4BA16A45" w:rsidR="004132AA">
        <w:rPr>
          <w:rFonts w:cs="Arial"/>
          <w:noProof/>
          <w:sz w:val="24"/>
          <w:szCs w:val="24"/>
          <w:lang w:val="en-GB"/>
        </w:rPr>
        <w:t>examples, shows that not only are these qualities advantageous, but they are indispensable for successfully tackling the tumultuous journey of entrepreneurship.</w:t>
      </w:r>
    </w:p>
    <w:p w:rsidRPr="00F01C91" w:rsidR="00430EC3" w:rsidP="4BA16A45" w:rsidRDefault="00430EC3" w14:paraId="3784F3E7" w14:textId="77777777">
      <w:pPr>
        <w:rPr>
          <w:rFonts w:cs="Arial"/>
          <w:noProof/>
          <w:sz w:val="24"/>
          <w:szCs w:val="24"/>
          <w:lang w:val="en-GB"/>
        </w:rPr>
      </w:pPr>
      <w:r w:rsidRPr="4BA16A45" w:rsidR="00430EC3">
        <w:rPr>
          <w:rFonts w:cs="Arial"/>
          <w:noProof/>
          <w:sz w:val="24"/>
          <w:szCs w:val="24"/>
          <w:lang w:val="en-GB"/>
        </w:rPr>
        <w:t>Risk-taking and innovation are more showcased in the daringness of Elon Musk and Steve Jobs, who took the boundaries of consumers' expectations and made the impossible a reality.</w:t>
      </w:r>
      <w:r w:rsidRPr="4BA16A45" w:rsidR="00430EC3">
        <w:rPr>
          <w:rFonts w:cs="Arial"/>
          <w:noProof/>
          <w:sz w:val="24"/>
          <w:szCs w:val="24"/>
          <w:lang w:val="en-GB"/>
        </w:rPr>
        <w:t xml:space="preserve"> On the other hand, resilience and adaptability could be demonstrated through the stories of Sara Blakely and Reed Hastings, who had to pass through an array of obstacles and rapid changes in market trends to emerge as leaders in their respective industries.</w:t>
      </w:r>
    </w:p>
    <w:p w:rsidRPr="00F01C91" w:rsidR="006523D9" w:rsidP="4BA16A45" w:rsidRDefault="00430EC3" w14:paraId="7D158FF0" w14:textId="285D5BD9">
      <w:pPr>
        <w:rPr>
          <w:rFonts w:cs="Arial"/>
          <w:noProof/>
          <w:sz w:val="24"/>
          <w:szCs w:val="24"/>
          <w:lang w:val="en-GB"/>
        </w:rPr>
      </w:pPr>
      <w:r w:rsidRPr="4BA16A45" w:rsidR="00430EC3">
        <w:rPr>
          <w:rFonts w:cs="Arial"/>
          <w:noProof/>
          <w:sz w:val="24"/>
          <w:szCs w:val="24"/>
          <w:lang w:val="en-GB"/>
        </w:rPr>
        <w:t>The implications for future entrepreneurs are clear: good performance does not often stem from a single characteristic but from the combination of several strategic ones that are activating over a certain period of time within entrepreneurial pathways. And as the markets continue to change, the more future focus these competencies will probably become. Such a composite factor makes for both individual success and the further development of industries, which, in turn, are capable of prompting innovations as well as increasing the economy. Therefore, mastering and acquiring these qualities will not only benefit startups but also give them a durable base for boats in the uncertain ocean of business.</w:t>
      </w:r>
      <w:r w:rsidRPr="4BA16A45">
        <w:rPr>
          <w:rFonts w:cs="Arial"/>
          <w:noProof/>
          <w:sz w:val="24"/>
          <w:szCs w:val="24"/>
          <w:lang w:val="en-GB"/>
        </w:rPr>
        <w:br w:type="page"/>
      </w:r>
    </w:p>
    <w:p w:rsidRPr="00F01C91" w:rsidR="006523D9" w:rsidP="00F01C91" w:rsidRDefault="006523D9" w14:paraId="56463CAF" w14:textId="77777777">
      <w:pPr>
        <w:pStyle w:val="Heading1"/>
        <w:spacing w:line="360" w:lineRule="auto"/>
        <w:rPr>
          <w:rFonts w:cs="Arial"/>
          <w:noProof/>
          <w:lang w:val="en-GB"/>
        </w:rPr>
      </w:pPr>
      <w:r w:rsidRPr="00F01C91">
        <w:rPr>
          <w:rFonts w:cs="Arial"/>
          <w:noProof/>
          <w:lang w:val="en-GB"/>
        </w:rPr>
        <w:lastRenderedPageBreak/>
        <w:t>Reference list</w:t>
      </w:r>
    </w:p>
    <w:p w:rsidRPr="00F01C91" w:rsidR="00310202" w:rsidP="00F01C91" w:rsidRDefault="00310202" w14:paraId="43E7B6C8"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Abbas, J., Raza, S., Nurunnabi, M., Minai, M.S. and Bano, S.</w:t>
      </w:r>
      <w:r w:rsidRPr="00F01C91">
        <w:rPr>
          <w:rFonts w:eastAsia="Times New Roman" w:cs="Arial"/>
          <w:noProof/>
          <w:kern w:val="0"/>
          <w:lang w:val="en-GB"/>
          <w14:ligatures w14:val="none"/>
        </w:rPr>
        <w:t xml:space="preserve"> (</w:t>
      </w:r>
      <w:r w:rsidRPr="00F01C91">
        <w:rPr>
          <w:rFonts w:eastAsia="Times New Roman" w:cs="Arial"/>
          <w:noProof/>
          <w:kern w:val="0"/>
          <w:lang w:val="en-GB"/>
          <w14:ligatures w14:val="none"/>
        </w:rPr>
        <w:t>2019</w:t>
      </w:r>
      <w:r w:rsidRPr="00F01C91">
        <w:rPr>
          <w:rFonts w:eastAsia="Times New Roman" w:cs="Arial"/>
          <w:noProof/>
          <w:kern w:val="0"/>
          <w:lang w:val="en-GB"/>
          <w14:ligatures w14:val="none"/>
        </w:rPr>
        <w:t>)</w:t>
      </w:r>
      <w:r w:rsidRPr="00F01C91">
        <w:rPr>
          <w:rFonts w:eastAsia="Times New Roman" w:cs="Arial"/>
          <w:noProof/>
          <w:kern w:val="0"/>
          <w:lang w:val="en-GB"/>
          <w14:ligatures w14:val="none"/>
        </w:rPr>
        <w:t xml:space="preserve"> The impact of entrepreneurial business networks on firms’ performance through a mediating role of dynamic capabilities. </w:t>
      </w:r>
      <w:r w:rsidRPr="00F01C91">
        <w:rPr>
          <w:rFonts w:eastAsia="Times New Roman" w:cs="Arial"/>
          <w:i/>
          <w:iCs/>
          <w:noProof/>
          <w:kern w:val="0"/>
          <w:lang w:val="en-GB"/>
          <w14:ligatures w14:val="none"/>
        </w:rPr>
        <w:t>Sustainability</w:t>
      </w:r>
      <w:r w:rsidRPr="00F01C91">
        <w:rPr>
          <w:rFonts w:eastAsia="Times New Roman" w:cs="Arial"/>
          <w:noProof/>
          <w:kern w:val="0"/>
          <w:lang w:val="en-GB"/>
          <w14:ligatures w14:val="none"/>
        </w:rPr>
        <w:t xml:space="preserve">, </w:t>
      </w:r>
      <w:r w:rsidRPr="00F01C91">
        <w:rPr>
          <w:rFonts w:eastAsia="Times New Roman" w:cs="Arial"/>
          <w:i/>
          <w:iCs/>
          <w:noProof/>
          <w:kern w:val="0"/>
          <w:lang w:val="en-GB"/>
          <w14:ligatures w14:val="none"/>
        </w:rPr>
        <w:t>11</w:t>
      </w:r>
      <w:r w:rsidRPr="00F01C91">
        <w:rPr>
          <w:rFonts w:eastAsia="Times New Roman" w:cs="Arial"/>
          <w:noProof/>
          <w:kern w:val="0"/>
          <w:lang w:val="en-GB"/>
          <w14:ligatures w14:val="none"/>
        </w:rPr>
        <w:t>(11), p.3006.</w:t>
      </w:r>
    </w:p>
    <w:p w:rsidRPr="00F01C91" w:rsidR="00310202" w:rsidP="00F01C91" w:rsidRDefault="00310202" w14:paraId="2B5BEDA6"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Alexy, O., West, J., Klapper, H. and Reitzig, M. (2018) Surrendering control to gain advantage: Reconciling openness and the resource</w:t>
      </w:r>
      <w:r w:rsidRPr="00F01C91">
        <w:rPr>
          <w:rFonts w:ascii="Cambria Math" w:hAnsi="Cambria Math" w:eastAsia="Times New Roman" w:cs="Cambria Math"/>
          <w:noProof/>
          <w:kern w:val="0"/>
          <w:lang w:val="en-GB"/>
          <w14:ligatures w14:val="none"/>
        </w:rPr>
        <w:t>‐</w:t>
      </w:r>
      <w:r w:rsidRPr="00F01C91">
        <w:rPr>
          <w:rFonts w:eastAsia="Times New Roman" w:cs="Arial"/>
          <w:noProof/>
          <w:kern w:val="0"/>
          <w:lang w:val="en-GB"/>
          <w14:ligatures w14:val="none"/>
        </w:rPr>
        <w:t xml:space="preserve">based view of the firm. </w:t>
      </w:r>
      <w:r w:rsidRPr="00F01C91">
        <w:rPr>
          <w:rFonts w:eastAsia="Times New Roman" w:cs="Arial"/>
          <w:i/>
          <w:iCs/>
          <w:noProof/>
          <w:kern w:val="0"/>
          <w:lang w:val="en-GB"/>
          <w14:ligatures w14:val="none"/>
        </w:rPr>
        <w:t>Strategic Management Journal</w:t>
      </w:r>
      <w:r w:rsidRPr="00F01C91">
        <w:rPr>
          <w:rFonts w:eastAsia="Times New Roman" w:cs="Arial"/>
          <w:noProof/>
          <w:kern w:val="0"/>
          <w:lang w:val="en-GB"/>
          <w14:ligatures w14:val="none"/>
        </w:rPr>
        <w:t>, 39(6), pp.1704–1727.</w:t>
      </w:r>
    </w:p>
    <w:p w:rsidRPr="00F01C91" w:rsidR="00310202" w:rsidP="00F01C91" w:rsidRDefault="00310202" w14:paraId="00B8CEBA"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 xml:space="preserve">Amiri, N.S. and Marimaei, M.R. (2019) Concept of entrepreneurship and entrepreneurs traits and characteristics. </w:t>
      </w:r>
      <w:r w:rsidRPr="00F01C91">
        <w:rPr>
          <w:rFonts w:eastAsia="Times New Roman" w:cs="Arial"/>
          <w:i/>
          <w:iCs/>
          <w:noProof/>
          <w:kern w:val="0"/>
          <w:lang w:val="en-GB"/>
          <w14:ligatures w14:val="none"/>
        </w:rPr>
        <w:t>Scholarly Journal of Business Administration</w:t>
      </w:r>
      <w:r w:rsidRPr="00F01C91">
        <w:rPr>
          <w:rFonts w:eastAsia="Times New Roman" w:cs="Arial"/>
          <w:noProof/>
          <w:kern w:val="0"/>
          <w:lang w:val="en-GB"/>
          <w14:ligatures w14:val="none"/>
        </w:rPr>
        <w:t xml:space="preserve">, </w:t>
      </w:r>
      <w:r w:rsidRPr="00F01C91">
        <w:rPr>
          <w:rFonts w:eastAsia="Times New Roman" w:cs="Arial"/>
          <w:i/>
          <w:iCs/>
          <w:noProof/>
          <w:kern w:val="0"/>
          <w:lang w:val="en-GB"/>
          <w14:ligatures w14:val="none"/>
        </w:rPr>
        <w:t>2</w:t>
      </w:r>
      <w:r w:rsidRPr="00F01C91">
        <w:rPr>
          <w:rFonts w:eastAsia="Times New Roman" w:cs="Arial"/>
          <w:noProof/>
          <w:kern w:val="0"/>
          <w:lang w:val="en-GB"/>
          <w14:ligatures w14:val="none"/>
        </w:rPr>
        <w:t>(7), pp.150-155.</w:t>
      </w:r>
    </w:p>
    <w:p w:rsidRPr="00F01C91" w:rsidR="00310202" w:rsidP="00F01C91" w:rsidRDefault="00310202" w14:paraId="4CDF6BBE" w14:textId="77777777">
      <w:pPr>
        <w:pStyle w:val="NormalWeb"/>
        <w:spacing w:before="0" w:beforeAutospacing="0" w:after="240" w:afterAutospacing="0" w:line="360" w:lineRule="auto"/>
        <w:jc w:val="both"/>
        <w:rPr>
          <w:rFonts w:cs="Arial"/>
          <w:noProof/>
          <w:lang w:val="en-GB"/>
        </w:rPr>
      </w:pPr>
      <w:r w:rsidRPr="00F01C91">
        <w:rPr>
          <w:rFonts w:cs="Arial"/>
          <w:noProof/>
          <w:lang w:val="en-GB"/>
        </w:rPr>
        <w:t xml:space="preserve">Barringer, B.R. and Ireland, R.D. (2018) </w:t>
      </w:r>
      <w:r w:rsidRPr="00F01C91">
        <w:rPr>
          <w:rFonts w:cs="Arial"/>
          <w:i/>
          <w:iCs/>
          <w:noProof/>
          <w:lang w:val="en-GB"/>
        </w:rPr>
        <w:t>Entrepreneurship: Successfully Launching New Ventures</w:t>
      </w:r>
      <w:r w:rsidRPr="00F01C91">
        <w:rPr>
          <w:rFonts w:cs="Arial"/>
          <w:noProof/>
          <w:lang w:val="en-GB"/>
        </w:rPr>
        <w:t>. New York, NY: Pearson.</w:t>
      </w:r>
    </w:p>
    <w:p w:rsidRPr="00F01C91" w:rsidR="00310202" w:rsidP="15250BF6" w:rsidRDefault="00310202" w14:paraId="32353E61" w14:textId="2406BB31">
      <w:pPr>
        <w:pStyle w:val="Normal"/>
        <w:spacing w:after="240"/>
        <w:rPr>
          <w:rFonts w:eastAsia="Times New Roman" w:cs="Arial"/>
          <w:noProof/>
          <w:kern w:val="0"/>
          <w:lang w:val="en-GB"/>
          <w14:ligatures w14:val="none"/>
        </w:rPr>
      </w:pPr>
      <w:r w:rsidRPr="00F01C91" w:rsidR="00310202">
        <w:rPr>
          <w:rFonts w:eastAsia="Times New Roman" w:cs="Arial"/>
          <w:noProof/>
          <w:kern w:val="0"/>
          <w:lang w:val="en-GB"/>
          <w14:ligatures w14:val="none"/>
        </w:rPr>
        <w:t xml:space="preserve">Bhatia, A. (2023) </w:t>
      </w:r>
      <w:r w:rsidRPr="15250BF6" w:rsidR="00310202">
        <w:rPr>
          <w:rFonts w:eastAsia="Times New Roman" w:cs="Arial"/>
          <w:i w:val="1"/>
          <w:iCs w:val="1"/>
          <w:noProof/>
          <w:kern w:val="0"/>
          <w:lang w:val="en-GB"/>
          <w14:ligatures w14:val="none"/>
        </w:rPr>
        <w:t>Top 20 Lessons We Can Learn From Steve Jobs — Founder of Apple</w:t>
      </w:r>
      <w:r w:rsidRPr="00F01C91" w:rsidR="00310202">
        <w:rPr>
          <w:rFonts w:eastAsia="Times New Roman" w:cs="Arial"/>
          <w:noProof/>
          <w:kern w:val="0"/>
          <w:lang w:val="en-GB"/>
          <w14:ligatures w14:val="none"/>
        </w:rPr>
        <w:t xml:space="preserve">. Available at: </w:t>
      </w:r>
      <w:hyperlink r:id="Rdaa8e54721b94093">
        <w:r w:rsidRPr="15250BF6" w:rsidR="41C09835">
          <w:rPr>
            <w:rStyle w:val="Hyperlink"/>
            <w:noProof/>
            <w:lang w:val="en-GB"/>
          </w:rPr>
          <w:t>Top 20 Lessons We Can Learn From Steve Jobs — Founder of Apple | by Aman Bhatia | Medium</w:t>
        </w:r>
      </w:hyperlink>
      <w:r w:rsidRPr="00F01C91" w:rsidR="00310202">
        <w:rPr>
          <w:rFonts w:eastAsia="Times New Roman" w:cs="Arial"/>
          <w:noProof/>
          <w:kern w:val="0"/>
          <w:lang w:val="en-GB"/>
          <w14:ligatures w14:val="none"/>
        </w:rPr>
        <w:t xml:space="preserve"> (Accessed: </w:t>
      </w:r>
      <w:r w:rsidRPr="00F01C91" w:rsidR="05B046B0">
        <w:rPr>
          <w:rFonts w:eastAsia="Times New Roman" w:cs="Arial"/>
          <w:noProof/>
          <w:kern w:val="0"/>
          <w:lang w:val="en-GB"/>
          <w14:ligatures w14:val="none"/>
        </w:rPr>
        <w:t>01 May</w:t>
      </w:r>
      <w:r w:rsidRPr="00F01C91" w:rsidR="00310202">
        <w:rPr>
          <w:rFonts w:eastAsia="Times New Roman" w:cs="Arial"/>
          <w:noProof/>
          <w:kern w:val="0"/>
          <w:lang w:val="en-GB"/>
          <w14:ligatures w14:val="none"/>
        </w:rPr>
        <w:t xml:space="preserve"> 2024).</w:t>
      </w:r>
    </w:p>
    <w:p w:rsidRPr="00F01C91" w:rsidR="00310202" w:rsidP="15250BF6" w:rsidRDefault="00310202" w14:paraId="3FA6D2D3" w14:textId="658F0A3B">
      <w:pPr>
        <w:pStyle w:val="Normal"/>
        <w:spacing w:after="240"/>
        <w:rPr>
          <w:rFonts w:eastAsia="Times New Roman" w:cs="Arial"/>
          <w:noProof/>
          <w:kern w:val="0"/>
          <w:lang w:val="en-GB"/>
          <w14:ligatures w14:val="none"/>
        </w:rPr>
      </w:pPr>
      <w:r w:rsidRPr="00F01C91" w:rsidR="00310202">
        <w:rPr>
          <w:rFonts w:eastAsia="Times New Roman" w:cs="Arial"/>
          <w:noProof/>
          <w:kern w:val="0"/>
          <w:lang w:val="en-GB"/>
          <w14:ligatures w14:val="none"/>
        </w:rPr>
        <w:t xml:space="preserve">Brodowicz, M. (2024) </w:t>
      </w:r>
      <w:r w:rsidRPr="15250BF6" w:rsidR="00310202">
        <w:rPr>
          <w:rFonts w:eastAsia="Times New Roman" w:cs="Arial"/>
          <w:i w:val="1"/>
          <w:iCs w:val="1"/>
          <w:noProof/>
          <w:kern w:val="0"/>
          <w:lang w:val="en-GB"/>
          <w14:ligatures w14:val="none"/>
        </w:rPr>
        <w:t>Reed Hastings’ Leadership Style: Netflix CEO’s Strategy</w:t>
      </w:r>
      <w:r w:rsidRPr="00F01C91" w:rsidR="00310202">
        <w:rPr>
          <w:rFonts w:eastAsia="Times New Roman" w:cs="Arial"/>
          <w:noProof/>
          <w:kern w:val="0"/>
          <w:lang w:val="en-GB"/>
          <w14:ligatures w14:val="none"/>
        </w:rPr>
        <w:t xml:space="preserve">. Available at: </w:t>
      </w:r>
      <w:hyperlink r:id="Refc363e1d7f644f6">
        <w:r w:rsidRPr="15250BF6" w:rsidR="4353C867">
          <w:rPr>
            <w:rStyle w:val="Hyperlink"/>
            <w:noProof/>
            <w:lang w:val="en-GB"/>
          </w:rPr>
          <w:t>Reed Hastings' Leadership Style: Netflix CEO's Strategy | Free Essay Example for Students (aithor.com)</w:t>
        </w:r>
      </w:hyperlink>
      <w:r w:rsidRPr="00F01C91" w:rsidR="00310202">
        <w:rPr>
          <w:rFonts w:eastAsia="Times New Roman" w:cs="Arial"/>
          <w:noProof/>
          <w:kern w:val="0"/>
          <w:lang w:val="en-GB"/>
          <w14:ligatures w14:val="none"/>
        </w:rPr>
        <w:t xml:space="preserve"> (Accessed: </w:t>
      </w:r>
      <w:r w:rsidRPr="00F01C91" w:rsidR="2D5C64A1">
        <w:rPr>
          <w:rFonts w:eastAsia="Times New Roman" w:cs="Arial"/>
          <w:noProof/>
          <w:kern w:val="0"/>
          <w:lang w:val="en-GB"/>
          <w14:ligatures w14:val="none"/>
        </w:rPr>
        <w:t>01 May</w:t>
      </w:r>
      <w:r w:rsidRPr="00F01C91" w:rsidR="00310202">
        <w:rPr>
          <w:rFonts w:eastAsia="Times New Roman" w:cs="Arial"/>
          <w:noProof/>
          <w:kern w:val="0"/>
          <w:lang w:val="en-GB"/>
          <w14:ligatures w14:val="none"/>
        </w:rPr>
        <w:t xml:space="preserve"> 2024).</w:t>
      </w:r>
    </w:p>
    <w:p w:rsidRPr="00F01C91" w:rsidR="00310202" w:rsidP="00F01C91" w:rsidRDefault="00310202" w14:paraId="7DF2BC58"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 xml:space="preserve">Carayannis, E.G., Samara, E.T. and Bakouros, Yannis L (2015) Innovation and entrepreneurship. </w:t>
      </w:r>
      <w:r w:rsidRPr="00F01C91">
        <w:rPr>
          <w:rFonts w:eastAsia="Times New Roman" w:cs="Arial"/>
          <w:i/>
          <w:iCs/>
          <w:noProof/>
          <w:kern w:val="0"/>
          <w:lang w:val="en-GB"/>
          <w14:ligatures w14:val="none"/>
        </w:rPr>
        <w:t>Theory, policy and practice</w:t>
      </w:r>
      <w:r w:rsidRPr="00F01C91">
        <w:rPr>
          <w:rFonts w:eastAsia="Times New Roman" w:cs="Arial"/>
          <w:noProof/>
          <w:kern w:val="0"/>
          <w:lang w:val="en-GB"/>
          <w14:ligatures w14:val="none"/>
        </w:rPr>
        <w:t>, p.218.</w:t>
      </w:r>
    </w:p>
    <w:p w:rsidRPr="00F01C91" w:rsidR="00310202" w:rsidP="15250BF6" w:rsidRDefault="00310202" w14:paraId="6430780C" w14:textId="10533B4E">
      <w:pPr>
        <w:pStyle w:val="Normal"/>
        <w:spacing w:after="240"/>
        <w:rPr>
          <w:rFonts w:eastAsia="Times New Roman" w:cs="Arial"/>
          <w:noProof/>
          <w:kern w:val="0"/>
          <w:lang w:val="en-GB"/>
          <w14:ligatures w14:val="none"/>
        </w:rPr>
      </w:pPr>
      <w:r w:rsidRPr="00F01C91" w:rsidR="00310202">
        <w:rPr>
          <w:rFonts w:eastAsia="Times New Roman" w:cs="Arial"/>
          <w:noProof/>
          <w:kern w:val="0"/>
          <w:lang w:val="en-GB"/>
          <w14:ligatures w14:val="none"/>
        </w:rPr>
        <w:t xml:space="preserve">Castillo, M. (2017) </w:t>
      </w:r>
      <w:r w:rsidRPr="15250BF6" w:rsidR="00310202">
        <w:rPr>
          <w:rFonts w:eastAsia="Times New Roman" w:cs="Arial"/>
          <w:i w:val="1"/>
          <w:iCs w:val="1"/>
          <w:noProof/>
          <w:kern w:val="0"/>
          <w:lang w:val="en-GB"/>
          <w14:ligatures w14:val="none"/>
        </w:rPr>
        <w:t>Reed Hastings’ story about the founding of Netflix has changed several times</w:t>
      </w:r>
      <w:r w:rsidRPr="00F01C91" w:rsidR="00310202">
        <w:rPr>
          <w:rFonts w:eastAsia="Times New Roman" w:cs="Arial"/>
          <w:noProof/>
          <w:kern w:val="0"/>
          <w:lang w:val="en-GB"/>
          <w14:ligatures w14:val="none"/>
        </w:rPr>
        <w:t xml:space="preserve">. Available at: </w:t>
      </w:r>
      <w:hyperlink r:id="Rd1031a56000d45d3">
        <w:r w:rsidRPr="15250BF6" w:rsidR="1B30A68C">
          <w:rPr>
            <w:rStyle w:val="Hyperlink"/>
            <w:noProof/>
            <w:lang w:val="en-GB"/>
          </w:rPr>
          <w:t>Netflix CEO Reed Hastings on how the company was born (cnbc.com)</w:t>
        </w:r>
      </w:hyperlink>
      <w:r w:rsidRPr="00F01C91" w:rsidR="00310202">
        <w:rPr>
          <w:rFonts w:eastAsia="Times New Roman" w:cs="Arial"/>
          <w:noProof/>
          <w:kern w:val="0"/>
          <w:lang w:val="en-GB"/>
          <w14:ligatures w14:val="none"/>
        </w:rPr>
        <w:t xml:space="preserve"> (Accessed: </w:t>
      </w:r>
      <w:r w:rsidRPr="00F01C91" w:rsidR="7A831924">
        <w:rPr>
          <w:rFonts w:eastAsia="Times New Roman" w:cs="Arial"/>
          <w:noProof/>
          <w:kern w:val="0"/>
          <w:lang w:val="en-GB"/>
          <w14:ligatures w14:val="none"/>
        </w:rPr>
        <w:t>01 May</w:t>
      </w:r>
      <w:r w:rsidRPr="00F01C91" w:rsidR="00310202">
        <w:rPr>
          <w:rFonts w:eastAsia="Times New Roman" w:cs="Arial"/>
          <w:noProof/>
          <w:kern w:val="0"/>
          <w:lang w:val="en-GB"/>
          <w14:ligatures w14:val="none"/>
        </w:rPr>
        <w:t xml:space="preserve"> 2024).</w:t>
      </w:r>
    </w:p>
    <w:p w:rsidRPr="00F01C91" w:rsidR="00310202" w:rsidP="15250BF6" w:rsidRDefault="00310202" w14:paraId="327A5CC5" w14:textId="09BD5939">
      <w:pPr>
        <w:pStyle w:val="Normal"/>
        <w:spacing w:after="240"/>
        <w:rPr>
          <w:rFonts w:eastAsia="Times New Roman" w:cs="Arial"/>
          <w:noProof/>
          <w:kern w:val="0"/>
          <w:lang w:val="en-GB"/>
          <w14:ligatures w14:val="none"/>
        </w:rPr>
      </w:pPr>
      <w:r w:rsidRPr="00F01C91" w:rsidR="00310202">
        <w:rPr>
          <w:rFonts w:eastAsia="Times New Roman" w:cs="Arial"/>
          <w:noProof/>
          <w:kern w:val="0"/>
          <w:lang w:val="en-GB"/>
          <w14:ligatures w14:val="none"/>
        </w:rPr>
        <w:t xml:space="preserve">Davis, T. (2022) </w:t>
      </w:r>
      <w:r w:rsidRPr="15250BF6" w:rsidR="00310202">
        <w:rPr>
          <w:rFonts w:eastAsia="Times New Roman" w:cs="Arial"/>
          <w:i w:val="1"/>
          <w:iCs w:val="1"/>
          <w:noProof/>
          <w:kern w:val="0"/>
          <w:lang w:val="en-GB"/>
          <w14:ligatures w14:val="none"/>
        </w:rPr>
        <w:t>How innovation has changed at Apple After Steve Jobs</w:t>
      </w:r>
      <w:r w:rsidRPr="00F01C91" w:rsidR="00310202">
        <w:rPr>
          <w:rFonts w:eastAsia="Times New Roman" w:cs="Arial"/>
          <w:noProof/>
          <w:kern w:val="0"/>
          <w:lang w:val="en-GB"/>
          <w14:ligatures w14:val="none"/>
        </w:rPr>
        <w:t xml:space="preserve">. Available at: </w:t>
      </w:r>
      <w:hyperlink r:id="Rd3b699f7aa824207">
        <w:r w:rsidRPr="15250BF6" w:rsidR="601C4DE4">
          <w:rPr>
            <w:rStyle w:val="Hyperlink"/>
            <w:noProof/>
            <w:lang w:val="en-GB"/>
          </w:rPr>
          <w:t>How innovation has changed at Apple After Steve Jobs | 3Pillar Global</w:t>
        </w:r>
      </w:hyperlink>
      <w:r w:rsidRPr="00F01C91" w:rsidR="00310202">
        <w:rPr>
          <w:rFonts w:eastAsia="Times New Roman" w:cs="Arial"/>
          <w:noProof/>
          <w:kern w:val="0"/>
          <w:lang w:val="en-GB"/>
          <w14:ligatures w14:val="none"/>
        </w:rPr>
        <w:t xml:space="preserve"> (Accessed: 30 April 2024).</w:t>
      </w:r>
    </w:p>
    <w:p w:rsidRPr="00F01C91" w:rsidR="00310202" w:rsidP="15250BF6" w:rsidRDefault="00310202" w14:paraId="1B45C770" w14:textId="3C89F35F">
      <w:pPr>
        <w:pStyle w:val="Normal"/>
        <w:spacing w:after="240"/>
        <w:rPr>
          <w:rFonts w:eastAsia="Times New Roman" w:cs="Arial"/>
          <w:noProof/>
          <w:kern w:val="0"/>
          <w:lang w:val="en-GB"/>
          <w14:ligatures w14:val="none"/>
        </w:rPr>
      </w:pPr>
      <w:r w:rsidRPr="00F01C91" w:rsidR="00310202">
        <w:rPr>
          <w:rFonts w:eastAsia="Times New Roman" w:cs="Arial"/>
          <w:noProof/>
          <w:kern w:val="0"/>
          <w:lang w:val="en-GB"/>
          <w14:ligatures w14:val="none"/>
        </w:rPr>
        <w:lastRenderedPageBreak/>
        <w:t xml:space="preserve">Gibbs, A. (2019) </w:t>
      </w:r>
      <w:r w:rsidRPr="15250BF6" w:rsidR="00310202">
        <w:rPr>
          <w:rFonts w:eastAsia="Times New Roman" w:cs="Arial"/>
          <w:i w:val="1"/>
          <w:iCs w:val="1"/>
          <w:noProof/>
          <w:kern w:val="0"/>
          <w:lang w:val="en-GB"/>
          <w14:ligatures w14:val="none"/>
        </w:rPr>
        <w:t>Be authentic in your message, ‘stay vulnerable’ — and more business advice from Spanx founder Sara Blakely</w:t>
      </w:r>
      <w:r w:rsidRPr="00F01C91" w:rsidR="00310202">
        <w:rPr>
          <w:rFonts w:eastAsia="Times New Roman" w:cs="Arial"/>
          <w:noProof/>
          <w:kern w:val="0"/>
          <w:lang w:val="en-GB"/>
          <w14:ligatures w14:val="none"/>
        </w:rPr>
        <w:t xml:space="preserve">. Available at: </w:t>
      </w:r>
      <w:hyperlink r:id="Rc0b1740966bc4e45">
        <w:r w:rsidRPr="15250BF6" w:rsidR="32C167F2">
          <w:rPr>
            <w:rStyle w:val="Hyperlink"/>
            <w:noProof/>
            <w:lang w:val="en-GB"/>
          </w:rPr>
          <w:t>Spanx founder Sara Blakely's advice for female entrepreneurs (cnbc.com)</w:t>
        </w:r>
      </w:hyperlink>
      <w:r w:rsidRPr="15250BF6" w:rsidR="32C167F2">
        <w:rPr>
          <w:rFonts w:ascii="Arial" w:hAnsi="Arial" w:eastAsia="Arial" w:cs="Arial"/>
          <w:noProof/>
          <w:sz w:val="22"/>
          <w:szCs w:val="22"/>
          <w:lang w:val="en-GB"/>
        </w:rPr>
        <w:t xml:space="preserve"> </w:t>
      </w:r>
      <w:r w:rsidRPr="00F01C91" w:rsidR="00310202">
        <w:rPr>
          <w:rFonts w:eastAsia="Times New Roman" w:cs="Arial"/>
          <w:noProof/>
          <w:kern w:val="0"/>
          <w:lang w:val="en-GB"/>
          <w14:ligatures w14:val="none"/>
        </w:rPr>
        <w:t xml:space="preserve">(Accessed: </w:t>
      </w:r>
      <w:r w:rsidRPr="00F01C91" w:rsidR="3A2632D7">
        <w:rPr>
          <w:rFonts w:eastAsia="Times New Roman" w:cs="Arial"/>
          <w:noProof/>
          <w:kern w:val="0"/>
          <w:lang w:val="en-GB"/>
          <w14:ligatures w14:val="none"/>
        </w:rPr>
        <w:t>02 May</w:t>
      </w:r>
      <w:r w:rsidRPr="00F01C91" w:rsidR="00310202">
        <w:rPr>
          <w:rFonts w:eastAsia="Times New Roman" w:cs="Arial"/>
          <w:noProof/>
          <w:kern w:val="0"/>
          <w:lang w:val="en-GB"/>
          <w14:ligatures w14:val="none"/>
        </w:rPr>
        <w:t xml:space="preserve"> 2024).</w:t>
      </w:r>
    </w:p>
    <w:p w:rsidRPr="00F01C91" w:rsidR="00310202" w:rsidP="00F01C91" w:rsidRDefault="00310202" w14:paraId="5F00CD4E"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 xml:space="preserve">Hartmann, S., Backmann, J., Newman, A., Brykman, K.M., and Pidduck, R.J. (2022) Psychological resilience of entrepreneurs: A review and agenda for future research. </w:t>
      </w:r>
      <w:r w:rsidRPr="00F01C91">
        <w:rPr>
          <w:rFonts w:eastAsia="Times New Roman" w:cs="Arial"/>
          <w:i/>
          <w:iCs/>
          <w:noProof/>
          <w:kern w:val="0"/>
          <w:lang w:val="en-GB"/>
          <w14:ligatures w14:val="none"/>
        </w:rPr>
        <w:t>Journal of small business management</w:t>
      </w:r>
      <w:r w:rsidRPr="00F01C91">
        <w:rPr>
          <w:rFonts w:eastAsia="Times New Roman" w:cs="Arial"/>
          <w:noProof/>
          <w:kern w:val="0"/>
          <w:lang w:val="en-GB"/>
          <w14:ligatures w14:val="none"/>
        </w:rPr>
        <w:t>, 60(5), pp.1041–1079.</w:t>
      </w:r>
    </w:p>
    <w:p w:rsidRPr="00F01C91" w:rsidR="00310202" w:rsidP="00F01C91" w:rsidRDefault="00310202" w14:paraId="3CD11D53"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Henrekson, M., Johansson, D. and Karlsson, J.</w:t>
      </w:r>
      <w:r w:rsidRPr="00F01C91">
        <w:rPr>
          <w:rFonts w:eastAsia="Times New Roman" w:cs="Arial"/>
          <w:noProof/>
          <w:kern w:val="0"/>
          <w:lang w:val="en-GB"/>
          <w14:ligatures w14:val="none"/>
        </w:rPr>
        <w:t xml:space="preserve"> (</w:t>
      </w:r>
      <w:r w:rsidRPr="00F01C91">
        <w:rPr>
          <w:rFonts w:eastAsia="Times New Roman" w:cs="Arial"/>
          <w:noProof/>
          <w:kern w:val="0"/>
          <w:lang w:val="en-GB"/>
          <w14:ligatures w14:val="none"/>
        </w:rPr>
        <w:t>2024</w:t>
      </w:r>
      <w:r w:rsidRPr="00F01C91">
        <w:rPr>
          <w:rFonts w:eastAsia="Times New Roman" w:cs="Arial"/>
          <w:noProof/>
          <w:kern w:val="0"/>
          <w:lang w:val="en-GB"/>
          <w14:ligatures w14:val="none"/>
        </w:rPr>
        <w:t>)</w:t>
      </w:r>
      <w:r w:rsidRPr="00F01C91">
        <w:rPr>
          <w:rFonts w:eastAsia="Times New Roman" w:cs="Arial"/>
          <w:noProof/>
          <w:kern w:val="0"/>
          <w:lang w:val="en-GB"/>
          <w14:ligatures w14:val="none"/>
        </w:rPr>
        <w:t xml:space="preserve"> To be or not to be: The entrepreneur in neo-Schumpeterian growth theory. </w:t>
      </w:r>
      <w:r w:rsidRPr="00F01C91">
        <w:rPr>
          <w:rFonts w:eastAsia="Times New Roman" w:cs="Arial"/>
          <w:i/>
          <w:iCs/>
          <w:noProof/>
          <w:kern w:val="0"/>
          <w:lang w:val="en-GB"/>
          <w14:ligatures w14:val="none"/>
        </w:rPr>
        <w:t>Entrepreneurship Theory and Practice</w:t>
      </w:r>
      <w:r w:rsidRPr="00F01C91">
        <w:rPr>
          <w:rFonts w:eastAsia="Times New Roman" w:cs="Arial"/>
          <w:noProof/>
          <w:kern w:val="0"/>
          <w:lang w:val="en-GB"/>
          <w14:ligatures w14:val="none"/>
        </w:rPr>
        <w:t xml:space="preserve">, </w:t>
      </w:r>
      <w:r w:rsidRPr="00F01C91">
        <w:rPr>
          <w:rFonts w:eastAsia="Times New Roman" w:cs="Arial"/>
          <w:i/>
          <w:iCs/>
          <w:noProof/>
          <w:kern w:val="0"/>
          <w:lang w:val="en-GB"/>
          <w14:ligatures w14:val="none"/>
        </w:rPr>
        <w:t>48</w:t>
      </w:r>
      <w:r w:rsidRPr="00F01C91">
        <w:rPr>
          <w:rFonts w:eastAsia="Times New Roman" w:cs="Arial"/>
          <w:noProof/>
          <w:kern w:val="0"/>
          <w:lang w:val="en-GB"/>
          <w14:ligatures w14:val="none"/>
        </w:rPr>
        <w:t>(1), pp.104-140.</w:t>
      </w:r>
    </w:p>
    <w:p w:rsidRPr="00F01C91" w:rsidR="00310202" w:rsidP="00F01C91" w:rsidRDefault="00310202" w14:paraId="3D5ED9E3"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Hsu, D.K., Wiklund, J. and Cotton, R.D.</w:t>
      </w:r>
      <w:r w:rsidRPr="00F01C91">
        <w:rPr>
          <w:rFonts w:eastAsia="Times New Roman" w:cs="Arial"/>
          <w:noProof/>
          <w:kern w:val="0"/>
          <w:lang w:val="en-GB"/>
          <w14:ligatures w14:val="none"/>
        </w:rPr>
        <w:t xml:space="preserve"> (</w:t>
      </w:r>
      <w:r w:rsidRPr="00F01C91">
        <w:rPr>
          <w:rFonts w:eastAsia="Times New Roman" w:cs="Arial"/>
          <w:noProof/>
          <w:kern w:val="0"/>
          <w:lang w:val="en-GB"/>
          <w14:ligatures w14:val="none"/>
        </w:rPr>
        <w:t>2017</w:t>
      </w:r>
      <w:r w:rsidRPr="00F01C91">
        <w:rPr>
          <w:rFonts w:eastAsia="Times New Roman" w:cs="Arial"/>
          <w:noProof/>
          <w:kern w:val="0"/>
          <w:lang w:val="en-GB"/>
          <w14:ligatures w14:val="none"/>
        </w:rPr>
        <w:t>)</w:t>
      </w:r>
      <w:r w:rsidRPr="00F01C91">
        <w:rPr>
          <w:rFonts w:eastAsia="Times New Roman" w:cs="Arial"/>
          <w:noProof/>
          <w:kern w:val="0"/>
          <w:lang w:val="en-GB"/>
          <w14:ligatures w14:val="none"/>
        </w:rPr>
        <w:t xml:space="preserve"> Success, failure, and entrepreneurial reentry: An experimental assessment of the veracity of self–efficacy and prospect theory. </w:t>
      </w:r>
      <w:r w:rsidRPr="00F01C91">
        <w:rPr>
          <w:rFonts w:eastAsia="Times New Roman" w:cs="Arial"/>
          <w:i/>
          <w:iCs/>
          <w:noProof/>
          <w:kern w:val="0"/>
          <w:lang w:val="en-GB"/>
          <w14:ligatures w14:val="none"/>
        </w:rPr>
        <w:t>Entrepreneurship theory and practice</w:t>
      </w:r>
      <w:r w:rsidRPr="00F01C91">
        <w:rPr>
          <w:rFonts w:eastAsia="Times New Roman" w:cs="Arial"/>
          <w:noProof/>
          <w:kern w:val="0"/>
          <w:lang w:val="en-GB"/>
          <w14:ligatures w14:val="none"/>
        </w:rPr>
        <w:t xml:space="preserve">, </w:t>
      </w:r>
      <w:r w:rsidRPr="00F01C91">
        <w:rPr>
          <w:rFonts w:eastAsia="Times New Roman" w:cs="Arial"/>
          <w:i/>
          <w:iCs/>
          <w:noProof/>
          <w:kern w:val="0"/>
          <w:lang w:val="en-GB"/>
          <w14:ligatures w14:val="none"/>
        </w:rPr>
        <w:t>41</w:t>
      </w:r>
      <w:r w:rsidRPr="00F01C91">
        <w:rPr>
          <w:rFonts w:eastAsia="Times New Roman" w:cs="Arial"/>
          <w:noProof/>
          <w:kern w:val="0"/>
          <w:lang w:val="en-GB"/>
          <w14:ligatures w14:val="none"/>
        </w:rPr>
        <w:t>(1), pp.19-47.</w:t>
      </w:r>
    </w:p>
    <w:p w:rsidRPr="00F01C91" w:rsidR="00310202" w:rsidP="00F01C91" w:rsidRDefault="00310202" w14:paraId="7AD9A00B"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 xml:space="preserve">Korber, S. and McNaughton, R.B. (2018) Resilience and entrepreneurship: a systematic literature review. </w:t>
      </w:r>
      <w:r w:rsidRPr="00F01C91">
        <w:rPr>
          <w:rFonts w:eastAsia="Times New Roman" w:cs="Arial"/>
          <w:i/>
          <w:iCs/>
          <w:noProof/>
          <w:kern w:val="0"/>
          <w:lang w:val="en-GB"/>
          <w14:ligatures w14:val="none"/>
        </w:rPr>
        <w:t>International Journal of Entrepreneurial Behavior &amp; Research</w:t>
      </w:r>
      <w:r w:rsidRPr="00F01C91">
        <w:rPr>
          <w:rFonts w:eastAsia="Times New Roman" w:cs="Arial"/>
          <w:noProof/>
          <w:kern w:val="0"/>
          <w:lang w:val="en-GB"/>
          <w14:ligatures w14:val="none"/>
        </w:rPr>
        <w:t>, 24(7), pp.1129–1154.</w:t>
      </w:r>
    </w:p>
    <w:p w:rsidRPr="00F01C91" w:rsidR="00310202" w:rsidP="00F01C91" w:rsidRDefault="00310202" w14:paraId="09DDCA40"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 xml:space="preserve">Lee, A. and Jung, E. (2021) The mediating role of entrepreneurial mindset between intolerance of uncertainty and career adaptability. </w:t>
      </w:r>
      <w:r w:rsidRPr="00F01C91">
        <w:rPr>
          <w:rFonts w:eastAsia="Times New Roman" w:cs="Arial"/>
          <w:i/>
          <w:iCs/>
          <w:noProof/>
          <w:kern w:val="0"/>
          <w:lang w:val="en-GB"/>
          <w14:ligatures w14:val="none"/>
        </w:rPr>
        <w:t>Sustainability</w:t>
      </w:r>
      <w:r w:rsidRPr="00F01C91">
        <w:rPr>
          <w:rFonts w:eastAsia="Times New Roman" w:cs="Arial"/>
          <w:noProof/>
          <w:kern w:val="0"/>
          <w:lang w:val="en-GB"/>
          <w14:ligatures w14:val="none"/>
        </w:rPr>
        <w:t>, 13(13), p.7099.</w:t>
      </w:r>
    </w:p>
    <w:p w:rsidRPr="00F01C91" w:rsidR="00310202" w:rsidP="15250BF6" w:rsidRDefault="00310202" w14:paraId="1CA49D4B" w14:textId="505F95A5">
      <w:pPr>
        <w:pStyle w:val="Normal"/>
        <w:spacing w:after="240"/>
        <w:rPr>
          <w:rFonts w:eastAsia="Times New Roman" w:cs="Arial"/>
          <w:noProof/>
          <w:kern w:val="0"/>
          <w:lang w:val="en-GB"/>
          <w14:ligatures w14:val="none"/>
        </w:rPr>
      </w:pPr>
      <w:r w:rsidRPr="00F01C91" w:rsidR="00310202">
        <w:rPr>
          <w:rFonts w:eastAsia="Times New Roman" w:cs="Arial"/>
          <w:noProof/>
          <w:kern w:val="0"/>
          <w:lang w:val="en-GB"/>
          <w14:ligatures w14:val="none"/>
        </w:rPr>
        <w:t xml:space="preserve">Miller, H. (2020) </w:t>
      </w:r>
      <w:r w:rsidRPr="15250BF6" w:rsidR="00310202">
        <w:rPr>
          <w:rFonts w:eastAsia="Times New Roman" w:cs="Arial"/>
          <w:i w:val="1"/>
          <w:iCs w:val="1"/>
          <w:noProof/>
          <w:kern w:val="0"/>
          <w:lang w:val="en-GB"/>
          <w14:ligatures w14:val="none"/>
        </w:rPr>
        <w:t>Sara Blakely: 7 Lessons from a Self-Made Billionaire</w:t>
      </w:r>
      <w:r w:rsidRPr="00F01C91" w:rsidR="00310202">
        <w:rPr>
          <w:rFonts w:eastAsia="Times New Roman" w:cs="Arial"/>
          <w:noProof/>
          <w:kern w:val="0"/>
          <w:lang w:val="en-GB"/>
          <w14:ligatures w14:val="none"/>
        </w:rPr>
        <w:t xml:space="preserve">. Available at: </w:t>
      </w:r>
      <w:hyperlink r:id="R29703bea4f5040c5">
        <w:r w:rsidRPr="15250BF6" w:rsidR="159DA616">
          <w:rPr>
            <w:rStyle w:val="Hyperlink"/>
            <w:noProof/>
            <w:lang w:val="en-GB"/>
          </w:rPr>
          <w:t>Sara Blakely: 7 Life Lessons from the Founder of SPANX (leaders.com)</w:t>
        </w:r>
      </w:hyperlink>
      <w:r w:rsidRPr="00F01C91" w:rsidR="00310202">
        <w:rPr>
          <w:rFonts w:eastAsia="Times New Roman" w:cs="Arial"/>
          <w:noProof/>
          <w:kern w:val="0"/>
          <w:lang w:val="en-GB"/>
          <w14:ligatures w14:val="none"/>
        </w:rPr>
        <w:t xml:space="preserve"> (Accessed: </w:t>
      </w:r>
      <w:r w:rsidRPr="00F01C91" w:rsidR="67433E35">
        <w:rPr>
          <w:rFonts w:eastAsia="Times New Roman" w:cs="Arial"/>
          <w:noProof/>
          <w:kern w:val="0"/>
          <w:lang w:val="en-GB"/>
          <w14:ligatures w14:val="none"/>
        </w:rPr>
        <w:t>06 May</w:t>
      </w:r>
      <w:r w:rsidRPr="00F01C91" w:rsidR="00310202">
        <w:rPr>
          <w:rFonts w:eastAsia="Times New Roman" w:cs="Arial"/>
          <w:noProof/>
          <w:kern w:val="0"/>
          <w:lang w:val="en-GB"/>
          <w14:ligatures w14:val="none"/>
        </w:rPr>
        <w:t xml:space="preserve"> 2024).</w:t>
      </w:r>
    </w:p>
    <w:p w:rsidRPr="00F01C91" w:rsidR="00310202" w:rsidP="00F01C91" w:rsidRDefault="00310202" w14:paraId="723307E1"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 xml:space="preserve">Munier, F. (2020) Schumpeterian entrepreneur. In </w:t>
      </w:r>
      <w:r w:rsidRPr="00F01C91">
        <w:rPr>
          <w:rFonts w:eastAsia="Times New Roman" w:cs="Arial"/>
          <w:i/>
          <w:iCs/>
          <w:noProof/>
          <w:kern w:val="0"/>
          <w:lang w:val="en-GB"/>
          <w14:ligatures w14:val="none"/>
        </w:rPr>
        <w:t>Encyclopedia of creativity, invention, innovation and entrepreneurship</w:t>
      </w:r>
      <w:r w:rsidRPr="00F01C91">
        <w:rPr>
          <w:rFonts w:eastAsia="Times New Roman" w:cs="Arial"/>
          <w:noProof/>
          <w:kern w:val="0"/>
          <w:lang w:val="en-GB"/>
          <w14:ligatures w14:val="none"/>
        </w:rPr>
        <w:t xml:space="preserve"> (pp. 2023-2027). Cham: Springer International Publishing.</w:t>
      </w:r>
    </w:p>
    <w:p w:rsidRPr="00F01C91" w:rsidR="00310202" w:rsidP="00F01C91" w:rsidRDefault="00310202" w14:paraId="2AC24770"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 xml:space="preserve">Nielsen, S.L. and Lassen, A.H. (2012). Identity in entrepreneurship effectuation theory: a supplementary framework. </w:t>
      </w:r>
      <w:r w:rsidRPr="00F01C91">
        <w:rPr>
          <w:rFonts w:eastAsia="Times New Roman" w:cs="Arial"/>
          <w:i/>
          <w:iCs/>
          <w:noProof/>
          <w:kern w:val="0"/>
          <w:lang w:val="en-GB"/>
          <w14:ligatures w14:val="none"/>
        </w:rPr>
        <w:t>International Entrepreneurship and Management Journal</w:t>
      </w:r>
      <w:r w:rsidRPr="00F01C91">
        <w:rPr>
          <w:rFonts w:eastAsia="Times New Roman" w:cs="Arial"/>
          <w:noProof/>
          <w:kern w:val="0"/>
          <w:lang w:val="en-GB"/>
          <w14:ligatures w14:val="none"/>
        </w:rPr>
        <w:t>, 8, pp.373–389.</w:t>
      </w:r>
    </w:p>
    <w:p w:rsidRPr="00F01C91" w:rsidR="00310202" w:rsidP="15250BF6" w:rsidRDefault="00310202" w14:paraId="7A3B6189" w14:textId="2008509D">
      <w:pPr>
        <w:pStyle w:val="Normal"/>
        <w:spacing w:after="240"/>
        <w:rPr>
          <w:rFonts w:eastAsia="Times New Roman" w:cs="Arial"/>
          <w:noProof/>
          <w:kern w:val="0"/>
          <w:lang w:val="en-GB"/>
          <w14:ligatures w14:val="none"/>
        </w:rPr>
      </w:pPr>
      <w:r w:rsidRPr="00F01C91" w:rsidR="00310202">
        <w:rPr>
          <w:rFonts w:eastAsia="Times New Roman" w:cs="Arial"/>
          <w:noProof/>
          <w:kern w:val="0"/>
          <w:lang w:val="en-GB"/>
          <w14:ligatures w14:val="none"/>
        </w:rPr>
        <w:t xml:space="preserve">Popomaronis, T. (2020) </w:t>
      </w:r>
      <w:r w:rsidRPr="15250BF6" w:rsidR="00310202">
        <w:rPr>
          <w:rFonts w:eastAsia="Times New Roman" w:cs="Arial"/>
          <w:i w:val="1"/>
          <w:iCs w:val="1"/>
          <w:noProof/>
          <w:kern w:val="0"/>
          <w:lang w:val="en-GB"/>
          <w14:ligatures w14:val="none"/>
        </w:rPr>
        <w:t>Elon Musk calls this a ‘powerful, powerful way of thinking’—but is ‘hard to do.’ Here’s how it works</w:t>
      </w:r>
      <w:r w:rsidRPr="00F01C91" w:rsidR="00310202">
        <w:rPr>
          <w:rFonts w:eastAsia="Times New Roman" w:cs="Arial"/>
          <w:noProof/>
          <w:kern w:val="0"/>
          <w:lang w:val="en-GB"/>
          <w14:ligatures w14:val="none"/>
        </w:rPr>
        <w:t xml:space="preserve">. Available at: </w:t>
      </w:r>
      <w:hyperlink r:id="Rb1f2c9d6cfe549a4">
        <w:r w:rsidRPr="15250BF6" w:rsidR="685EEA9A">
          <w:rPr>
            <w:rStyle w:val="Hyperlink"/>
            <w:noProof/>
            <w:lang w:val="en-GB"/>
          </w:rPr>
          <w:t>How Elon Musk's powerful way of thinking has led to success (cnbc.com)</w:t>
        </w:r>
      </w:hyperlink>
      <w:r w:rsidRPr="00F01C91" w:rsidR="00310202">
        <w:rPr>
          <w:rFonts w:eastAsia="Times New Roman" w:cs="Arial"/>
          <w:noProof/>
          <w:kern w:val="0"/>
          <w:lang w:val="en-GB"/>
          <w14:ligatures w14:val="none"/>
        </w:rPr>
        <w:t xml:space="preserve"> (Accessed: </w:t>
      </w:r>
      <w:r w:rsidRPr="00F01C91" w:rsidR="5212D674">
        <w:rPr>
          <w:rFonts w:eastAsia="Times New Roman" w:cs="Arial"/>
          <w:noProof/>
          <w:kern w:val="0"/>
          <w:lang w:val="en-GB"/>
          <w14:ligatures w14:val="none"/>
        </w:rPr>
        <w:t>02 May</w:t>
      </w:r>
      <w:r w:rsidRPr="00F01C91" w:rsidR="00310202">
        <w:rPr>
          <w:rFonts w:eastAsia="Times New Roman" w:cs="Arial"/>
          <w:noProof/>
          <w:kern w:val="0"/>
          <w:lang w:val="en-GB"/>
          <w14:ligatures w14:val="none"/>
        </w:rPr>
        <w:t xml:space="preserve"> 2024).</w:t>
      </w:r>
    </w:p>
    <w:p w:rsidRPr="00F01C91" w:rsidR="00310202" w:rsidP="15250BF6" w:rsidRDefault="00310202" w14:paraId="5319BA68" w14:textId="578B37F4">
      <w:pPr>
        <w:pStyle w:val="Normal"/>
        <w:spacing w:after="240"/>
        <w:rPr>
          <w:rFonts w:eastAsia="Times New Roman" w:cs="Arial"/>
          <w:noProof/>
          <w:kern w:val="0"/>
          <w:lang w:val="en-GB"/>
          <w14:ligatures w14:val="none"/>
        </w:rPr>
      </w:pPr>
      <w:r w:rsidRPr="00F01C91" w:rsidR="00310202">
        <w:rPr>
          <w:rFonts w:eastAsia="Times New Roman" w:cs="Arial"/>
          <w:noProof/>
          <w:kern w:val="0"/>
          <w:lang w:val="en-GB"/>
          <w14:ligatures w14:val="none"/>
        </w:rPr>
        <w:t xml:space="preserve">Rawal, R. (2023) ‘Entrepreneurship and Adaptability: How to build skills to navigate uncertainty and change’. </w:t>
      </w:r>
      <w:r w:rsidRPr="15250BF6" w:rsidR="00310202">
        <w:rPr>
          <w:rFonts w:eastAsia="Times New Roman" w:cs="Arial"/>
          <w:i w:val="1"/>
          <w:iCs w:val="1"/>
          <w:noProof/>
          <w:kern w:val="0"/>
          <w:lang w:val="en-GB"/>
          <w14:ligatures w14:val="none"/>
        </w:rPr>
        <w:t>The Economic Times</w:t>
      </w:r>
      <w:r w:rsidRPr="00F01C91" w:rsidR="00310202">
        <w:rPr>
          <w:rFonts w:eastAsia="Times New Roman" w:cs="Arial"/>
          <w:noProof/>
          <w:kern w:val="0"/>
          <w:lang w:val="en-GB"/>
          <w14:ligatures w14:val="none"/>
        </w:rPr>
        <w:t xml:space="preserve"> 11 July. Available at: </w:t>
      </w:r>
      <w:hyperlink r:id="Rfd96f1d99df84066">
        <w:r w:rsidRPr="15250BF6" w:rsidR="2CE6340E">
          <w:rPr>
            <w:rStyle w:val="Hyperlink"/>
            <w:noProof/>
            <w:lang w:val="en-GB"/>
          </w:rPr>
          <w:t>Entrepreneurship tips: Entrepreneurship and Adaptability: How to build skills to navigate uncertainty and change - The Economic Times (indiatimes.com)</w:t>
        </w:r>
      </w:hyperlink>
      <w:r w:rsidRPr="00F01C91" w:rsidR="00310202">
        <w:rPr>
          <w:rFonts w:eastAsia="Times New Roman" w:cs="Arial"/>
          <w:noProof/>
          <w:kern w:val="0"/>
          <w:lang w:val="en-GB"/>
          <w14:ligatures w14:val="none"/>
        </w:rPr>
        <w:lastRenderedPageBreak/>
        <w:t xml:space="preserve"> (Accessed: 30 April 2024).</w:t>
      </w:r>
    </w:p>
    <w:p w:rsidRPr="00F01C91" w:rsidR="00310202" w:rsidP="00F01C91" w:rsidRDefault="00310202" w14:paraId="1D110884"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 xml:space="preserve">Timmons, J. </w:t>
      </w:r>
      <w:r w:rsidRPr="00F01C91">
        <w:rPr>
          <w:rFonts w:eastAsia="Times New Roman" w:cs="Arial"/>
          <w:noProof/>
          <w:kern w:val="0"/>
          <w:lang w:val="en-GB"/>
          <w14:ligatures w14:val="none"/>
        </w:rPr>
        <w:t>and</w:t>
      </w:r>
      <w:r w:rsidRPr="00F01C91">
        <w:rPr>
          <w:rFonts w:eastAsia="Times New Roman" w:cs="Arial"/>
          <w:noProof/>
          <w:kern w:val="0"/>
          <w:lang w:val="en-GB"/>
          <w14:ligatures w14:val="none"/>
        </w:rPr>
        <w:t xml:space="preserve"> Spinelli, S. (2008) </w:t>
      </w:r>
      <w:r w:rsidRPr="00F01C91">
        <w:rPr>
          <w:rFonts w:eastAsia="Times New Roman" w:cs="Arial"/>
          <w:i/>
          <w:iCs/>
          <w:noProof/>
          <w:kern w:val="0"/>
          <w:lang w:val="en-GB"/>
          <w14:ligatures w14:val="none"/>
        </w:rPr>
        <w:t>New Venture Creation: Entrepreneurship for the 21st Century</w:t>
      </w:r>
      <w:r w:rsidRPr="00F01C91">
        <w:rPr>
          <w:rFonts w:eastAsia="Times New Roman" w:cs="Arial"/>
          <w:noProof/>
          <w:kern w:val="0"/>
          <w:lang w:val="en-GB"/>
          <w14:ligatures w14:val="none"/>
        </w:rPr>
        <w:t xml:space="preserve">. </w:t>
      </w:r>
      <w:r w:rsidRPr="00F01C91">
        <w:rPr>
          <w:rFonts w:eastAsia="Times New Roman" w:cs="Arial"/>
          <w:noProof/>
          <w:kern w:val="0"/>
          <w:lang w:val="en-GB"/>
          <w14:ligatures w14:val="none"/>
        </w:rPr>
        <w:t>McGraw Hill: Boston</w:t>
      </w:r>
      <w:r w:rsidRPr="00F01C91">
        <w:rPr>
          <w:rFonts w:eastAsia="Times New Roman" w:cs="Arial"/>
          <w:noProof/>
          <w:kern w:val="0"/>
          <w:lang w:val="en-GB"/>
          <w14:ligatures w14:val="none"/>
        </w:rPr>
        <w:t>.</w:t>
      </w:r>
    </w:p>
    <w:p w:rsidRPr="00F01C91" w:rsidR="00310202" w:rsidP="00F01C91" w:rsidRDefault="00310202" w14:paraId="31807689"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 xml:space="preserve">Troy, A.S., Willroth, E.C., Shallcross, A.J., Giuliani, N.R., Gross, J.J. and Mauss, I.B. (2023). Psychological resilience: An affect regulation framework. </w:t>
      </w:r>
      <w:r w:rsidRPr="00F01C91">
        <w:rPr>
          <w:rFonts w:eastAsia="Times New Roman" w:cs="Arial"/>
          <w:i/>
          <w:iCs/>
          <w:noProof/>
          <w:kern w:val="0"/>
          <w:lang w:val="en-GB"/>
          <w14:ligatures w14:val="none"/>
        </w:rPr>
        <w:t>Annual review of psychology</w:t>
      </w:r>
      <w:r w:rsidRPr="00F01C91">
        <w:rPr>
          <w:rFonts w:eastAsia="Times New Roman" w:cs="Arial"/>
          <w:noProof/>
          <w:kern w:val="0"/>
          <w:lang w:val="en-GB"/>
          <w14:ligatures w14:val="none"/>
        </w:rPr>
        <w:t>, 74, pp.547–576.</w:t>
      </w:r>
    </w:p>
    <w:p w:rsidRPr="00F01C91" w:rsidR="00310202" w:rsidP="15250BF6" w:rsidRDefault="00310202" w14:paraId="167F6F18" w14:textId="26BDCD98">
      <w:pPr>
        <w:pStyle w:val="Normal"/>
        <w:spacing w:after="240"/>
        <w:rPr>
          <w:rFonts w:ascii="Arial" w:hAnsi="Arial" w:eastAsia="Arial" w:cs="Arial"/>
          <w:noProof/>
          <w:kern w:val="0"/>
          <w:sz w:val="22"/>
          <w:szCs w:val="22"/>
          <w:lang w:val="en-GB"/>
          <w14:ligatures w14:val="none"/>
        </w:rPr>
      </w:pPr>
      <w:r w:rsidRPr="00F01C91" w:rsidR="00310202">
        <w:rPr>
          <w:rFonts w:eastAsia="Times New Roman" w:cs="Arial"/>
          <w:noProof/>
          <w:kern w:val="0"/>
          <w:lang w:val="en-GB"/>
          <w14:ligatures w14:val="none"/>
        </w:rPr>
        <w:t xml:space="preserve">Vandenberg, S. (2022) </w:t>
      </w:r>
      <w:r w:rsidRPr="15250BF6" w:rsidR="00310202">
        <w:rPr>
          <w:rFonts w:eastAsia="Times New Roman" w:cs="Arial"/>
          <w:i w:val="1"/>
          <w:iCs w:val="1"/>
          <w:noProof/>
          <w:kern w:val="0"/>
          <w:lang w:val="en-GB"/>
          <w14:ligatures w14:val="none"/>
        </w:rPr>
        <w:t>Ambition Matrix: What It Is and How To Use It</w:t>
      </w:r>
      <w:r w:rsidRPr="00F01C91" w:rsidR="00310202">
        <w:rPr>
          <w:rFonts w:eastAsia="Times New Roman" w:cs="Arial"/>
          <w:noProof/>
          <w:kern w:val="0"/>
          <w:lang w:val="en-GB"/>
          <w14:ligatures w14:val="none"/>
        </w:rPr>
        <w:t xml:space="preserve">. Innovation Management. Available at: </w:t>
      </w:r>
      <w:hyperlink w:anchor=":~:text=The%20Innovation%20Ambition%20Matrix%20focuses." r:id="Rb169c16c62014651">
        <w:r w:rsidRPr="15250BF6" w:rsidR="09CBB3E5">
          <w:rPr>
            <w:rStyle w:val="Hyperlink"/>
            <w:noProof/>
            <w:lang w:val="en-GB"/>
          </w:rPr>
          <w:t>Ambition Matrix: What It Is and How To Use It - InnovationManagement</w:t>
        </w:r>
      </w:hyperlink>
      <w:r w:rsidRPr="15250BF6" w:rsidR="09CBB3E5">
        <w:rPr>
          <w:noProof/>
          <w:lang w:val="en-GB"/>
        </w:rPr>
        <w:t xml:space="preserve"> (Accessed: 02 May 2024)</w:t>
      </w:r>
    </w:p>
    <w:p w:rsidRPr="00F01C91" w:rsidR="00310202" w:rsidP="00F01C91" w:rsidRDefault="00310202" w14:paraId="2A404E5D"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 xml:space="preserve">Williams, S. (2021) </w:t>
      </w:r>
      <w:r w:rsidRPr="00F01C91">
        <w:rPr>
          <w:rFonts w:eastAsia="Times New Roman" w:cs="Arial"/>
          <w:i/>
          <w:iCs/>
          <w:noProof/>
          <w:kern w:val="0"/>
          <w:lang w:val="en-GB"/>
          <w14:ligatures w14:val="none"/>
        </w:rPr>
        <w:t>FT Guide to Business Start Up: The most comprehensive guide for</w:t>
      </w:r>
      <w:r w:rsidRPr="00F01C91">
        <w:rPr>
          <w:rFonts w:eastAsia="Times New Roman" w:cs="Arial"/>
          <w:i/>
          <w:iCs/>
          <w:noProof/>
          <w:kern w:val="0"/>
          <w:lang w:val="en-GB"/>
          <w14:ligatures w14:val="none"/>
        </w:rPr>
        <w:t xml:space="preserve"> </w:t>
      </w:r>
      <w:r w:rsidRPr="00F01C91">
        <w:rPr>
          <w:rFonts w:eastAsia="Times New Roman" w:cs="Arial"/>
          <w:i/>
          <w:iCs/>
          <w:noProof/>
          <w:kern w:val="0"/>
          <w:lang w:val="en-GB"/>
          <w14:ligatures w14:val="none"/>
        </w:rPr>
        <w:t>entrepreneurs</w:t>
      </w:r>
      <w:r w:rsidRPr="00F01C91">
        <w:rPr>
          <w:rFonts w:eastAsia="Times New Roman" w:cs="Arial"/>
          <w:i/>
          <w:iCs/>
          <w:noProof/>
          <w:kern w:val="0"/>
          <w:lang w:val="en-GB"/>
          <w14:ligatures w14:val="none"/>
        </w:rPr>
        <w:t xml:space="preserve">. </w:t>
      </w:r>
      <w:r w:rsidRPr="00F01C91">
        <w:rPr>
          <w:rFonts w:eastAsia="Times New Roman" w:cs="Arial"/>
          <w:noProof/>
          <w:kern w:val="0"/>
          <w:lang w:val="en-GB"/>
          <w14:ligatures w14:val="none"/>
        </w:rPr>
        <w:t>Financial Times Press: Harlow.</w:t>
      </w:r>
      <w:r w:rsidRPr="00F01C91">
        <w:rPr>
          <w:rFonts w:eastAsia="Times New Roman" w:cs="Arial"/>
          <w:noProof/>
          <w:kern w:val="0"/>
          <w:lang w:val="en-GB"/>
          <w14:ligatures w14:val="none"/>
        </w:rPr>
        <w:t xml:space="preserve"> </w:t>
      </w:r>
    </w:p>
    <w:p w:rsidRPr="00F01C91" w:rsidR="00310202" w:rsidP="00F01C91" w:rsidRDefault="00310202" w14:paraId="000B0075"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Zahra, S.A., Sapienza, H.J. and Davidsson, P.</w:t>
      </w:r>
      <w:r w:rsidRPr="00F01C91">
        <w:rPr>
          <w:rFonts w:eastAsia="Times New Roman" w:cs="Arial"/>
          <w:noProof/>
          <w:kern w:val="0"/>
          <w:lang w:val="en-GB"/>
          <w14:ligatures w14:val="none"/>
        </w:rPr>
        <w:t xml:space="preserve"> (</w:t>
      </w:r>
      <w:r w:rsidRPr="00F01C91">
        <w:rPr>
          <w:rFonts w:eastAsia="Times New Roman" w:cs="Arial"/>
          <w:noProof/>
          <w:kern w:val="0"/>
          <w:lang w:val="en-GB"/>
          <w14:ligatures w14:val="none"/>
        </w:rPr>
        <w:t>2006</w:t>
      </w:r>
      <w:r w:rsidRPr="00F01C91">
        <w:rPr>
          <w:rFonts w:eastAsia="Times New Roman" w:cs="Arial"/>
          <w:noProof/>
          <w:kern w:val="0"/>
          <w:lang w:val="en-GB"/>
          <w14:ligatures w14:val="none"/>
        </w:rPr>
        <w:t>)</w:t>
      </w:r>
      <w:r w:rsidRPr="00F01C91">
        <w:rPr>
          <w:rFonts w:eastAsia="Times New Roman" w:cs="Arial"/>
          <w:noProof/>
          <w:kern w:val="0"/>
          <w:lang w:val="en-GB"/>
          <w14:ligatures w14:val="none"/>
        </w:rPr>
        <w:t xml:space="preserve"> Entrepreneurship and dynamic capabilities: A review, model and research agenda. </w:t>
      </w:r>
      <w:r w:rsidRPr="00F01C91">
        <w:rPr>
          <w:rFonts w:eastAsia="Times New Roman" w:cs="Arial"/>
          <w:i/>
          <w:iCs/>
          <w:noProof/>
          <w:kern w:val="0"/>
          <w:lang w:val="en-GB"/>
          <w14:ligatures w14:val="none"/>
        </w:rPr>
        <w:t>Journal of Management studies</w:t>
      </w:r>
      <w:r w:rsidRPr="00F01C91">
        <w:rPr>
          <w:rFonts w:eastAsia="Times New Roman" w:cs="Arial"/>
          <w:noProof/>
          <w:kern w:val="0"/>
          <w:lang w:val="en-GB"/>
          <w14:ligatures w14:val="none"/>
        </w:rPr>
        <w:t xml:space="preserve">, </w:t>
      </w:r>
      <w:r w:rsidRPr="00F01C91">
        <w:rPr>
          <w:rFonts w:eastAsia="Times New Roman" w:cs="Arial"/>
          <w:i/>
          <w:iCs/>
          <w:noProof/>
          <w:kern w:val="0"/>
          <w:lang w:val="en-GB"/>
          <w14:ligatures w14:val="none"/>
        </w:rPr>
        <w:t>43</w:t>
      </w:r>
      <w:r w:rsidRPr="00F01C91">
        <w:rPr>
          <w:rFonts w:eastAsia="Times New Roman" w:cs="Arial"/>
          <w:noProof/>
          <w:kern w:val="0"/>
          <w:lang w:val="en-GB"/>
          <w14:ligatures w14:val="none"/>
        </w:rPr>
        <w:t>(4), pp.917-955.</w:t>
      </w:r>
    </w:p>
    <w:p w:rsidRPr="00F01C91" w:rsidR="00310202" w:rsidP="00F01C91" w:rsidRDefault="00310202" w14:paraId="411D4499" w14:textId="77777777">
      <w:pPr>
        <w:spacing w:after="240"/>
        <w:rPr>
          <w:rFonts w:eastAsia="Times New Roman" w:cs="Arial"/>
          <w:noProof/>
          <w:kern w:val="0"/>
          <w:lang w:val="en-GB"/>
          <w14:ligatures w14:val="none"/>
        </w:rPr>
      </w:pPr>
      <w:r w:rsidRPr="00F01C91">
        <w:rPr>
          <w:rFonts w:eastAsia="Times New Roman" w:cs="Arial"/>
          <w:noProof/>
          <w:kern w:val="0"/>
          <w:lang w:val="en-GB"/>
          <w14:ligatures w14:val="none"/>
        </w:rPr>
        <w:t xml:space="preserve">Zaleskiewicz, T., Bernady, A. and Traczyk, J. (2020) Entrepreneurial risk-taking is related to mental imagery: A fresh look at the old issue of entrepreneurship and risk. </w:t>
      </w:r>
      <w:r w:rsidRPr="00F01C91">
        <w:rPr>
          <w:rFonts w:eastAsia="Times New Roman" w:cs="Arial"/>
          <w:i/>
          <w:iCs/>
          <w:noProof/>
          <w:kern w:val="0"/>
          <w:lang w:val="en-GB"/>
          <w14:ligatures w14:val="none"/>
        </w:rPr>
        <w:t>Applied Psychology</w:t>
      </w:r>
      <w:r w:rsidRPr="00F01C91">
        <w:rPr>
          <w:rFonts w:eastAsia="Times New Roman" w:cs="Arial"/>
          <w:noProof/>
          <w:kern w:val="0"/>
          <w:lang w:val="en-GB"/>
          <w14:ligatures w14:val="none"/>
        </w:rPr>
        <w:t>, 69(4), pp.1438–1469.</w:t>
      </w:r>
    </w:p>
    <w:p w:rsidRPr="00F01C91" w:rsidR="00310202" w:rsidP="00F01C91" w:rsidRDefault="00310202" w14:paraId="4915B14F" w14:textId="77777777">
      <w:pPr>
        <w:spacing w:after="240"/>
        <w:rPr>
          <w:rFonts w:eastAsia="Times New Roman" w:cs="Arial"/>
          <w:noProof/>
          <w:kern w:val="0"/>
          <w:lang w:val="en-GB"/>
          <w14:ligatures w14:val="none"/>
        </w:rPr>
      </w:pPr>
    </w:p>
    <w:sectPr w:rsidRPr="00F01C91" w:rsidR="00310202">
      <w:headerReference w:type="even" r:id="rId7"/>
      <w:headerReference w:type="default" r:id="rId8"/>
      <w:footerReference w:type="even" r:id="rId9"/>
      <w:footerReference w:type="default" r:id="rId10"/>
      <w:headerReference w:type="first" r:id="rId11"/>
      <w:footerReference w:type="first" r:id="rId1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27A1C" w:rsidP="00A3652B" w:rsidRDefault="00B27A1C" w14:paraId="18F4D0C2" w14:textId="77777777">
      <w:pPr>
        <w:spacing w:after="0" w:line="240" w:lineRule="auto"/>
      </w:pPr>
      <w:r>
        <w:separator/>
      </w:r>
    </w:p>
  </w:endnote>
  <w:endnote w:type="continuationSeparator" w:id="0">
    <w:p w:rsidR="00B27A1C" w:rsidP="00A3652B" w:rsidRDefault="00B27A1C" w14:paraId="3240C4D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17669" w:rsidRDefault="00517669" w14:paraId="680C0AA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2828057"/>
      <w:docPartObj>
        <w:docPartGallery w:val="Page Numbers (Bottom of Page)"/>
        <w:docPartUnique/>
      </w:docPartObj>
    </w:sdtPr>
    <w:sdtEndPr>
      <w:rPr>
        <w:noProof/>
      </w:rPr>
    </w:sdtEndPr>
    <w:sdtContent>
      <w:p w:rsidR="00517669" w:rsidRDefault="00517669" w14:paraId="211943EB" w14:textId="38D1B1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17669" w:rsidRDefault="00517669" w14:paraId="36AFF84B"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17669" w:rsidRDefault="00517669" w14:paraId="56F571B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27A1C" w:rsidP="00A3652B" w:rsidRDefault="00B27A1C" w14:paraId="46E0F19D" w14:textId="77777777">
      <w:pPr>
        <w:spacing w:after="0" w:line="240" w:lineRule="auto"/>
      </w:pPr>
      <w:r>
        <w:separator/>
      </w:r>
    </w:p>
  </w:footnote>
  <w:footnote w:type="continuationSeparator" w:id="0">
    <w:p w:rsidR="00B27A1C" w:rsidP="00A3652B" w:rsidRDefault="00B27A1C" w14:paraId="6449866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17669" w:rsidRDefault="00517669" w14:paraId="6783549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17669" w:rsidRDefault="00517669" w14:paraId="452512C7"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17669" w:rsidRDefault="00517669" w14:paraId="674E5E3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055A0A"/>
    <w:multiLevelType w:val="hybridMultilevel"/>
    <w:tmpl w:val="022C95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8860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bA0szQ1sDS1MDAytzRX0lEKTi0uzszPAykwrAUAtStStywAAAA="/>
  </w:docVars>
  <w:rsids>
    <w:rsidRoot w:val="00DA3355"/>
    <w:rsid w:val="00025D1D"/>
    <w:rsid w:val="00081B00"/>
    <w:rsid w:val="000B5A4C"/>
    <w:rsid w:val="000C6E1B"/>
    <w:rsid w:val="000D4D6B"/>
    <w:rsid w:val="00197206"/>
    <w:rsid w:val="001B6517"/>
    <w:rsid w:val="001D3E9F"/>
    <w:rsid w:val="001F6248"/>
    <w:rsid w:val="00203806"/>
    <w:rsid w:val="00226364"/>
    <w:rsid w:val="002263E4"/>
    <w:rsid w:val="002333CA"/>
    <w:rsid w:val="00260A7C"/>
    <w:rsid w:val="00296291"/>
    <w:rsid w:val="00310202"/>
    <w:rsid w:val="00310D90"/>
    <w:rsid w:val="003B2247"/>
    <w:rsid w:val="003B4CB3"/>
    <w:rsid w:val="004132AA"/>
    <w:rsid w:val="00430EC3"/>
    <w:rsid w:val="00451738"/>
    <w:rsid w:val="00517669"/>
    <w:rsid w:val="00613B0B"/>
    <w:rsid w:val="00637639"/>
    <w:rsid w:val="006523D9"/>
    <w:rsid w:val="006A0419"/>
    <w:rsid w:val="006D4905"/>
    <w:rsid w:val="00730937"/>
    <w:rsid w:val="007533E5"/>
    <w:rsid w:val="007560A6"/>
    <w:rsid w:val="008D786F"/>
    <w:rsid w:val="00911B20"/>
    <w:rsid w:val="009E0EA5"/>
    <w:rsid w:val="00A3652B"/>
    <w:rsid w:val="00AE6D14"/>
    <w:rsid w:val="00B11056"/>
    <w:rsid w:val="00B27A1C"/>
    <w:rsid w:val="00BA2DBE"/>
    <w:rsid w:val="00BD60B6"/>
    <w:rsid w:val="00CC628E"/>
    <w:rsid w:val="00D4664F"/>
    <w:rsid w:val="00D71E30"/>
    <w:rsid w:val="00DA3355"/>
    <w:rsid w:val="00DB0910"/>
    <w:rsid w:val="00E10175"/>
    <w:rsid w:val="00E2208D"/>
    <w:rsid w:val="00E306A6"/>
    <w:rsid w:val="00E468F4"/>
    <w:rsid w:val="00F01C91"/>
    <w:rsid w:val="00F1353B"/>
    <w:rsid w:val="00F1743E"/>
    <w:rsid w:val="00F178EA"/>
    <w:rsid w:val="00F24A10"/>
    <w:rsid w:val="00FA7F23"/>
    <w:rsid w:val="00FF7664"/>
    <w:rsid w:val="05B046B0"/>
    <w:rsid w:val="063E9ADB"/>
    <w:rsid w:val="09CBB3E5"/>
    <w:rsid w:val="0BF6417B"/>
    <w:rsid w:val="0FE00C04"/>
    <w:rsid w:val="15250BF6"/>
    <w:rsid w:val="159DA616"/>
    <w:rsid w:val="1B30A68C"/>
    <w:rsid w:val="2CE6340E"/>
    <w:rsid w:val="2D5C64A1"/>
    <w:rsid w:val="2E224A13"/>
    <w:rsid w:val="2EEE2D71"/>
    <w:rsid w:val="304C2A20"/>
    <w:rsid w:val="3089FDD2"/>
    <w:rsid w:val="32C167F2"/>
    <w:rsid w:val="3405CC35"/>
    <w:rsid w:val="36B57757"/>
    <w:rsid w:val="38C4B251"/>
    <w:rsid w:val="3A2632D7"/>
    <w:rsid w:val="3BB92CD5"/>
    <w:rsid w:val="4078FE18"/>
    <w:rsid w:val="41C09835"/>
    <w:rsid w:val="4353C867"/>
    <w:rsid w:val="4BA16A45"/>
    <w:rsid w:val="5212D674"/>
    <w:rsid w:val="52E55FD6"/>
    <w:rsid w:val="601320EB"/>
    <w:rsid w:val="601C4DE4"/>
    <w:rsid w:val="67433E35"/>
    <w:rsid w:val="677D4A07"/>
    <w:rsid w:val="685EEA9A"/>
    <w:rsid w:val="6E3083F8"/>
    <w:rsid w:val="6E312E33"/>
    <w:rsid w:val="6F63E105"/>
    <w:rsid w:val="729FAFAC"/>
    <w:rsid w:val="7A76D3A3"/>
    <w:rsid w:val="7A831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0EA4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heme="minorHAnsi" w:cstheme="minorBidi"/>
        <w:color w:val="000000" w:themeColor="text1"/>
        <w:kern w:val="2"/>
        <w:sz w:val="24"/>
        <w:szCs w:val="22"/>
        <w:lang w:val="en-US"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E6D14"/>
    <w:pPr>
      <w:spacing w:line="360" w:lineRule="auto"/>
    </w:pPr>
    <w:rPr>
      <w:rFonts w:ascii="Arial" w:hAnsi="Arial"/>
      <w:color w:val="auto"/>
      <w:sz w:val="22"/>
      <w:szCs w:val="24"/>
    </w:rPr>
  </w:style>
  <w:style w:type="paragraph" w:styleId="Heading1">
    <w:name w:val="heading 1"/>
    <w:basedOn w:val="Normal"/>
    <w:next w:val="Normal"/>
    <w:link w:val="Heading1Char"/>
    <w:autoRedefine/>
    <w:uiPriority w:val="9"/>
    <w:qFormat/>
    <w:rsid w:val="00226364"/>
    <w:pPr>
      <w:keepNext/>
      <w:keepLines/>
      <w:spacing w:before="240" w:after="240" w:line="276" w:lineRule="auto"/>
      <w:jc w:val="left"/>
      <w:outlineLvl w:val="0"/>
    </w:pPr>
    <w:rPr>
      <w:rFonts w:eastAsiaTheme="majorEastAsia" w:cstheme="majorBidi"/>
      <w:b/>
      <w:color w:val="2F5496" w:themeColor="accent1" w:themeShade="BF"/>
      <w:kern w:val="0"/>
      <w:sz w:val="32"/>
      <w:szCs w:val="32"/>
      <w:lang w:val="en"/>
      <w14:ligatures w14:val="none"/>
    </w:rPr>
  </w:style>
  <w:style w:type="paragraph" w:styleId="Heading2">
    <w:name w:val="heading 2"/>
    <w:basedOn w:val="Normal"/>
    <w:next w:val="Normal"/>
    <w:link w:val="Heading2Char"/>
    <w:autoRedefine/>
    <w:uiPriority w:val="9"/>
    <w:unhideWhenUsed/>
    <w:qFormat/>
    <w:rsid w:val="006A0419"/>
    <w:pPr>
      <w:keepNext/>
      <w:keepLines/>
      <w:spacing w:before="400" w:after="360" w:line="256" w:lineRule="auto"/>
      <w:jc w:val="left"/>
      <w:outlineLvl w:val="1"/>
    </w:pPr>
    <w:rPr>
      <w:rFonts w:eastAsiaTheme="majorEastAsia" w:cstheme="majorBidi"/>
      <w:b/>
      <w:color w:val="2F5496" w:themeColor="accent1" w:themeShade="BF"/>
      <w:kern w:val="0"/>
      <w:sz w:val="28"/>
      <w:szCs w:val="26"/>
      <w:lang w:val="en"/>
      <w14:ligatures w14:val="none"/>
    </w:rPr>
  </w:style>
  <w:style w:type="paragraph" w:styleId="Heading3">
    <w:name w:val="heading 3"/>
    <w:basedOn w:val="Normal"/>
    <w:next w:val="Normal"/>
    <w:link w:val="Heading3Char"/>
    <w:autoRedefine/>
    <w:uiPriority w:val="9"/>
    <w:unhideWhenUsed/>
    <w:qFormat/>
    <w:rsid w:val="006A0419"/>
    <w:pPr>
      <w:keepNext/>
      <w:keepLines/>
      <w:spacing w:before="240" w:after="240"/>
      <w:outlineLvl w:val="2"/>
    </w:pPr>
    <w:rPr>
      <w:rFonts w:eastAsiaTheme="majorEastAsia" w:cstheme="majorBidi"/>
      <w:b/>
      <w:color w:val="4472C4" w:themeColor="accent1"/>
      <w:lang w:val="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26364"/>
    <w:rPr>
      <w:rFonts w:eastAsiaTheme="majorEastAsia" w:cstheme="majorBidi"/>
      <w:b/>
      <w:color w:val="2F5496" w:themeColor="accent1" w:themeShade="BF"/>
      <w:kern w:val="0"/>
      <w:sz w:val="32"/>
      <w:szCs w:val="32"/>
      <w:lang w:val="en"/>
      <w14:ligatures w14:val="none"/>
    </w:rPr>
  </w:style>
  <w:style w:type="character" w:styleId="Heading2Char" w:customStyle="1">
    <w:name w:val="Heading 2 Char"/>
    <w:basedOn w:val="DefaultParagraphFont"/>
    <w:link w:val="Heading2"/>
    <w:uiPriority w:val="9"/>
    <w:rsid w:val="006A0419"/>
    <w:rPr>
      <w:rFonts w:eastAsiaTheme="majorEastAsia" w:cstheme="majorBidi"/>
      <w:b/>
      <w:color w:val="2F5496" w:themeColor="accent1" w:themeShade="BF"/>
      <w:kern w:val="0"/>
      <w:sz w:val="28"/>
      <w:szCs w:val="26"/>
      <w:lang w:val="en"/>
      <w14:ligatures w14:val="none"/>
    </w:rPr>
  </w:style>
  <w:style w:type="character" w:styleId="Heading3Char" w:customStyle="1">
    <w:name w:val="Heading 3 Char"/>
    <w:basedOn w:val="DefaultParagraphFont"/>
    <w:link w:val="Heading3"/>
    <w:uiPriority w:val="9"/>
    <w:rsid w:val="006A0419"/>
    <w:rPr>
      <w:rFonts w:eastAsiaTheme="majorEastAsia" w:cstheme="majorBidi"/>
      <w:b/>
      <w:color w:val="4472C4" w:themeColor="accent1"/>
      <w:szCs w:val="24"/>
      <w:lang w:val="en-GB"/>
    </w:rPr>
  </w:style>
  <w:style w:type="paragraph" w:styleId="NormalWeb">
    <w:name w:val="Normal (Web)"/>
    <w:basedOn w:val="Normal"/>
    <w:uiPriority w:val="99"/>
    <w:unhideWhenUsed/>
    <w:rsid w:val="006523D9"/>
    <w:pPr>
      <w:spacing w:before="100" w:beforeAutospacing="1" w:after="100" w:afterAutospacing="1" w:line="240" w:lineRule="auto"/>
      <w:jc w:val="left"/>
    </w:pPr>
    <w:rPr>
      <w:rFonts w:eastAsia="Times New Roman" w:cs="Times New Roman"/>
      <w:kern w:val="0"/>
      <w14:ligatures w14:val="none"/>
    </w:rPr>
  </w:style>
  <w:style w:type="paragraph" w:styleId="Header">
    <w:name w:val="header"/>
    <w:basedOn w:val="Normal"/>
    <w:link w:val="HeaderChar"/>
    <w:uiPriority w:val="99"/>
    <w:unhideWhenUsed/>
    <w:rsid w:val="00A3652B"/>
    <w:pPr>
      <w:tabs>
        <w:tab w:val="center" w:pos="4513"/>
        <w:tab w:val="right" w:pos="9026"/>
      </w:tabs>
      <w:spacing w:after="0" w:line="240" w:lineRule="auto"/>
    </w:pPr>
  </w:style>
  <w:style w:type="character" w:styleId="HeaderChar" w:customStyle="1">
    <w:name w:val="Header Char"/>
    <w:basedOn w:val="DefaultParagraphFont"/>
    <w:link w:val="Header"/>
    <w:uiPriority w:val="99"/>
    <w:rsid w:val="00A3652B"/>
    <w:rPr>
      <w:rFonts w:ascii="Arial" w:hAnsi="Arial"/>
      <w:color w:val="auto"/>
      <w:sz w:val="22"/>
      <w:szCs w:val="24"/>
    </w:rPr>
  </w:style>
  <w:style w:type="paragraph" w:styleId="Footer">
    <w:name w:val="footer"/>
    <w:basedOn w:val="Normal"/>
    <w:link w:val="FooterChar"/>
    <w:uiPriority w:val="99"/>
    <w:unhideWhenUsed/>
    <w:rsid w:val="00A3652B"/>
    <w:pPr>
      <w:tabs>
        <w:tab w:val="center" w:pos="4513"/>
        <w:tab w:val="right" w:pos="9026"/>
      </w:tabs>
      <w:spacing w:after="0" w:line="240" w:lineRule="auto"/>
    </w:pPr>
  </w:style>
  <w:style w:type="character" w:styleId="FooterChar" w:customStyle="1">
    <w:name w:val="Footer Char"/>
    <w:basedOn w:val="DefaultParagraphFont"/>
    <w:link w:val="Footer"/>
    <w:uiPriority w:val="99"/>
    <w:rsid w:val="00A3652B"/>
    <w:rPr>
      <w:rFonts w:ascii="Arial" w:hAnsi="Arial"/>
      <w:color w:val="auto"/>
      <w:sz w:val="22"/>
      <w:szCs w:val="24"/>
    </w:rPr>
  </w:style>
  <w:style w:type="paragraph" w:styleId="ListParagraph">
    <w:name w:val="List Paragraph"/>
    <w:basedOn w:val="Normal"/>
    <w:uiPriority w:val="34"/>
    <w:qFormat/>
    <w:rsid w:val="00310202"/>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3733451">
      <w:bodyDiv w:val="1"/>
      <w:marLeft w:val="0"/>
      <w:marRight w:val="0"/>
      <w:marTop w:val="0"/>
      <w:marBottom w:val="0"/>
      <w:divBdr>
        <w:top w:val="none" w:sz="0" w:space="0" w:color="auto"/>
        <w:left w:val="none" w:sz="0" w:space="0" w:color="auto"/>
        <w:bottom w:val="none" w:sz="0" w:space="0" w:color="auto"/>
        <w:right w:val="none" w:sz="0" w:space="0" w:color="auto"/>
      </w:divBdr>
      <w:divsChild>
        <w:div w:id="1114398458">
          <w:marLeft w:val="0"/>
          <w:marRight w:val="0"/>
          <w:marTop w:val="0"/>
          <w:marBottom w:val="0"/>
          <w:divBdr>
            <w:top w:val="none" w:sz="0" w:space="0" w:color="auto"/>
            <w:left w:val="none" w:sz="0" w:space="0" w:color="auto"/>
            <w:bottom w:val="none" w:sz="0" w:space="0" w:color="auto"/>
            <w:right w:val="none" w:sz="0" w:space="0" w:color="auto"/>
          </w:divBdr>
        </w:div>
      </w:divsChild>
    </w:div>
    <w:div w:id="1021319312">
      <w:bodyDiv w:val="1"/>
      <w:marLeft w:val="0"/>
      <w:marRight w:val="0"/>
      <w:marTop w:val="0"/>
      <w:marBottom w:val="0"/>
      <w:divBdr>
        <w:top w:val="none" w:sz="0" w:space="0" w:color="auto"/>
        <w:left w:val="none" w:sz="0" w:space="0" w:color="auto"/>
        <w:bottom w:val="none" w:sz="0" w:space="0" w:color="auto"/>
        <w:right w:val="none" w:sz="0" w:space="0" w:color="auto"/>
      </w:divBdr>
      <w:divsChild>
        <w:div w:id="275061703">
          <w:marLeft w:val="0"/>
          <w:marRight w:val="0"/>
          <w:marTop w:val="0"/>
          <w:marBottom w:val="0"/>
          <w:divBdr>
            <w:top w:val="none" w:sz="0" w:space="0" w:color="auto"/>
            <w:left w:val="none" w:sz="0" w:space="0" w:color="auto"/>
            <w:bottom w:val="none" w:sz="0" w:space="0" w:color="auto"/>
            <w:right w:val="none" w:sz="0" w:space="0" w:color="auto"/>
          </w:divBdr>
        </w:div>
      </w:divsChild>
    </w:div>
    <w:div w:id="1065101296">
      <w:bodyDiv w:val="1"/>
      <w:marLeft w:val="0"/>
      <w:marRight w:val="0"/>
      <w:marTop w:val="0"/>
      <w:marBottom w:val="0"/>
      <w:divBdr>
        <w:top w:val="none" w:sz="0" w:space="0" w:color="auto"/>
        <w:left w:val="none" w:sz="0" w:space="0" w:color="auto"/>
        <w:bottom w:val="none" w:sz="0" w:space="0" w:color="auto"/>
        <w:right w:val="none" w:sz="0" w:space="0" w:color="auto"/>
      </w:divBdr>
      <w:divsChild>
        <w:div w:id="226233126">
          <w:marLeft w:val="0"/>
          <w:marRight w:val="0"/>
          <w:marTop w:val="0"/>
          <w:marBottom w:val="0"/>
          <w:divBdr>
            <w:top w:val="none" w:sz="0" w:space="0" w:color="auto"/>
            <w:left w:val="none" w:sz="0" w:space="0" w:color="auto"/>
            <w:bottom w:val="none" w:sz="0" w:space="0" w:color="auto"/>
            <w:right w:val="none" w:sz="0" w:space="0" w:color="auto"/>
          </w:divBdr>
        </w:div>
      </w:divsChild>
    </w:div>
    <w:div w:id="1199322361">
      <w:bodyDiv w:val="1"/>
      <w:marLeft w:val="0"/>
      <w:marRight w:val="0"/>
      <w:marTop w:val="0"/>
      <w:marBottom w:val="0"/>
      <w:divBdr>
        <w:top w:val="none" w:sz="0" w:space="0" w:color="auto"/>
        <w:left w:val="none" w:sz="0" w:space="0" w:color="auto"/>
        <w:bottom w:val="none" w:sz="0" w:space="0" w:color="auto"/>
        <w:right w:val="none" w:sz="0" w:space="0" w:color="auto"/>
      </w:divBdr>
      <w:divsChild>
        <w:div w:id="335151876">
          <w:marLeft w:val="0"/>
          <w:marRight w:val="0"/>
          <w:marTop w:val="0"/>
          <w:marBottom w:val="0"/>
          <w:divBdr>
            <w:top w:val="none" w:sz="0" w:space="0" w:color="auto"/>
            <w:left w:val="none" w:sz="0" w:space="0" w:color="auto"/>
            <w:bottom w:val="none" w:sz="0" w:space="0" w:color="auto"/>
            <w:right w:val="none" w:sz="0" w:space="0" w:color="auto"/>
          </w:divBdr>
        </w:div>
      </w:divsChild>
    </w:div>
    <w:div w:id="1515027199">
      <w:bodyDiv w:val="1"/>
      <w:marLeft w:val="0"/>
      <w:marRight w:val="0"/>
      <w:marTop w:val="0"/>
      <w:marBottom w:val="0"/>
      <w:divBdr>
        <w:top w:val="none" w:sz="0" w:space="0" w:color="auto"/>
        <w:left w:val="none" w:sz="0" w:space="0" w:color="auto"/>
        <w:bottom w:val="none" w:sz="0" w:space="0" w:color="auto"/>
        <w:right w:val="none" w:sz="0" w:space="0" w:color="auto"/>
      </w:divBdr>
      <w:divsChild>
        <w:div w:id="1957785580">
          <w:marLeft w:val="0"/>
          <w:marRight w:val="0"/>
          <w:marTop w:val="0"/>
          <w:marBottom w:val="0"/>
          <w:divBdr>
            <w:top w:val="none" w:sz="0" w:space="0" w:color="auto"/>
            <w:left w:val="none" w:sz="0" w:space="0" w:color="auto"/>
            <w:bottom w:val="none" w:sz="0" w:space="0" w:color="auto"/>
            <w:right w:val="none" w:sz="0" w:space="0" w:color="auto"/>
          </w:divBdr>
        </w:div>
      </w:divsChild>
    </w:div>
    <w:div w:id="1768889484">
      <w:bodyDiv w:val="1"/>
      <w:marLeft w:val="0"/>
      <w:marRight w:val="0"/>
      <w:marTop w:val="0"/>
      <w:marBottom w:val="0"/>
      <w:divBdr>
        <w:top w:val="none" w:sz="0" w:space="0" w:color="auto"/>
        <w:left w:val="none" w:sz="0" w:space="0" w:color="auto"/>
        <w:bottom w:val="none" w:sz="0" w:space="0" w:color="auto"/>
        <w:right w:val="none" w:sz="0" w:space="0" w:color="auto"/>
      </w:divBdr>
      <w:divsChild>
        <w:div w:id="1128015967">
          <w:marLeft w:val="0"/>
          <w:marRight w:val="0"/>
          <w:marTop w:val="0"/>
          <w:marBottom w:val="0"/>
          <w:divBdr>
            <w:top w:val="none" w:sz="0" w:space="0" w:color="auto"/>
            <w:left w:val="none" w:sz="0" w:space="0" w:color="auto"/>
            <w:bottom w:val="none" w:sz="0" w:space="0" w:color="auto"/>
            <w:right w:val="none" w:sz="0" w:space="0" w:color="auto"/>
          </w:divBdr>
        </w:div>
      </w:divsChild>
    </w:div>
    <w:div w:id="1814131608">
      <w:bodyDiv w:val="1"/>
      <w:marLeft w:val="0"/>
      <w:marRight w:val="0"/>
      <w:marTop w:val="0"/>
      <w:marBottom w:val="0"/>
      <w:divBdr>
        <w:top w:val="none" w:sz="0" w:space="0" w:color="auto"/>
        <w:left w:val="none" w:sz="0" w:space="0" w:color="auto"/>
        <w:bottom w:val="none" w:sz="0" w:space="0" w:color="auto"/>
        <w:right w:val="none" w:sz="0" w:space="0" w:color="auto"/>
      </w:divBdr>
      <w:divsChild>
        <w:div w:id="996223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 Type="http://schemas.openxmlformats.org/officeDocument/2006/relationships/hyperlink" Target="https://bhatiaaman19.medium.com/top-20-lessons-we-can-learn-from-steve-jobs-founder-of-apple-5b6424610637" TargetMode="External" Id="Rdaa8e54721b94093" /><Relationship Type="http://schemas.openxmlformats.org/officeDocument/2006/relationships/hyperlink" Target="https://aithor.com/essay-examples/reed-hastings-leadership-style-netflix-ceos-strategy" TargetMode="External" Id="Refc363e1d7f644f6" /><Relationship Type="http://schemas.openxmlformats.org/officeDocument/2006/relationships/hyperlink" Target="https://www.cnbc.com/2017/05/23/netflix-ceo-reed-hastings-on-how-the-company-was-born.html" TargetMode="External" Id="Rd1031a56000d45d3" /><Relationship Type="http://schemas.openxmlformats.org/officeDocument/2006/relationships/hyperlink" Target="https://www.3pillarglobal.com/insights/how-innovation-product-design-and-product-development-have-changed-at-apple-after-steve-with-tripp-mickle/" TargetMode="External" Id="Rd3b699f7aa824207" /><Relationship Type="http://schemas.openxmlformats.org/officeDocument/2006/relationships/hyperlink" Target="https://www.cnbc.com/2019/02/22/spanx-founder-sara-blakelys-advice-for-female-entrepreneurs.html" TargetMode="External" Id="Rc0b1740966bc4e45" /><Relationship Type="http://schemas.openxmlformats.org/officeDocument/2006/relationships/hyperlink" Target="https://leaders.com/articles/women-in-business/sara-blakely-spanx/" TargetMode="External" Id="R29703bea4f5040c5" /><Relationship Type="http://schemas.openxmlformats.org/officeDocument/2006/relationships/hyperlink" Target="https://www.cnbc.com/2020/02/28/billionaire-elon-musk-this-is-a-powerful-way-of-thinking-but-hard-to-do-how-it-works.html" TargetMode="External" Id="Rb1f2c9d6cfe549a4" /><Relationship Type="http://schemas.openxmlformats.org/officeDocument/2006/relationships/hyperlink" Target="https://economictimes.indiatimes.com/news/how-to/entrepreneurship-and-adaptability-how-to-build-skills-to-navigate-uncertainty-and-change/articleshow/101669099.cms?from=mdr" TargetMode="External" Id="Rfd96f1d99df84066" /><Relationship Type="http://schemas.openxmlformats.org/officeDocument/2006/relationships/hyperlink" Target="https://innovationmanagement.se/2022/07/18/ambition-matrix-what-it-is-and-how-to-use-it/" TargetMode="External" Id="Rb169c16c620146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Madalina Mereuta (2229234)</lastModifiedBy>
  <dcterms:created xsi:type="dcterms:W3CDTF">2024-04-30T16:52:00.0000000Z</dcterms:created>
  <dcterms:modified xsi:type="dcterms:W3CDTF">2024-05-08T13:34:46.5303500Z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2024-04-30T16:52:06Z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61e60dff-8b4d-4a4f-b13f-c7561132f0f1</vt:lpwstr>
  </property>
  <property fmtid="{D5CDD505-2E9C-101B-9397-08002B2CF9AE}" pid="8" name="MSIP_Label_defa4170-0d19-0005-0004-bc88714345d2_ContentBits">
    <vt:lpwstr>0</vt:lpwstr>
  </property>
</Properties>
</file>