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6B9925" w14:textId="3439BDD2" w:rsidR="000C1761" w:rsidRPr="000C1761" w:rsidRDefault="000C1761" w:rsidP="004369B9">
      <w:pPr>
        <w:spacing w:line="480" w:lineRule="auto"/>
        <w:rPr>
          <w:rFonts w:ascii="Arial" w:hAnsi="Arial" w:cs="Arial"/>
          <w:sz w:val="24"/>
          <w:szCs w:val="24"/>
          <w:u w:val="single"/>
        </w:rPr>
      </w:pPr>
      <w:r w:rsidRPr="000C1761">
        <w:rPr>
          <w:rFonts w:ascii="Arial" w:hAnsi="Arial" w:cs="Arial"/>
          <w:sz w:val="24"/>
          <w:szCs w:val="24"/>
          <w:u w:val="single"/>
        </w:rPr>
        <w:t>Reflections</w:t>
      </w:r>
    </w:p>
    <w:p w14:paraId="732701D5" w14:textId="1B793178" w:rsidR="0011738C" w:rsidRDefault="0011738C" w:rsidP="004369B9">
      <w:pPr>
        <w:spacing w:line="480" w:lineRule="auto"/>
        <w:rPr>
          <w:rFonts w:ascii="Arial" w:hAnsi="Arial" w:cs="Arial"/>
          <w:sz w:val="24"/>
          <w:szCs w:val="24"/>
        </w:rPr>
      </w:pPr>
      <w:r>
        <w:rPr>
          <w:rFonts w:ascii="Arial" w:hAnsi="Arial" w:cs="Arial"/>
          <w:sz w:val="24"/>
          <w:szCs w:val="24"/>
        </w:rPr>
        <w:t>1 – 9/10/20</w:t>
      </w:r>
    </w:p>
    <w:p w14:paraId="32EAD73F" w14:textId="640FA1BB" w:rsidR="0011738C" w:rsidRDefault="0011738C" w:rsidP="00E51A41">
      <w:pPr>
        <w:spacing w:line="480" w:lineRule="auto"/>
        <w:ind w:firstLine="720"/>
        <w:rPr>
          <w:rFonts w:ascii="Arial" w:hAnsi="Arial" w:cs="Arial"/>
          <w:sz w:val="24"/>
          <w:szCs w:val="24"/>
        </w:rPr>
      </w:pPr>
      <w:r>
        <w:rPr>
          <w:rFonts w:ascii="Arial" w:hAnsi="Arial" w:cs="Arial"/>
          <w:sz w:val="24"/>
          <w:szCs w:val="24"/>
        </w:rPr>
        <w:t>Ra</w:t>
      </w:r>
      <w:r w:rsidR="00C0413B">
        <w:rPr>
          <w:rFonts w:ascii="Arial" w:hAnsi="Arial" w:cs="Arial"/>
          <w:sz w:val="24"/>
          <w:szCs w:val="24"/>
        </w:rPr>
        <w:t>c</w:t>
      </w:r>
      <w:r>
        <w:rPr>
          <w:rFonts w:ascii="Arial" w:hAnsi="Arial" w:cs="Arial"/>
          <w:sz w:val="24"/>
          <w:szCs w:val="24"/>
        </w:rPr>
        <w:t xml:space="preserve">hael and I met at the supervisees house for the first time and we discussed creating a supervision contract. We needed to come up with a supervision contract to draw a boundary from being friends to being professionals. We discussed that we were to meet once a week for around an hour and that if a cancellation is needed, we should give each other plenty of notice. We also discussed boundaries and the need to stay professional during these sessions. This involved confidentiality and the importance of not gossiping to others about what has been said. We agreed that the supervisee would have agendas set and would bring along any reflections or work that they want to go over. The supervision session should be run by the supervisee. We aim to make both of us feel comfortable in the session and that it </w:t>
      </w:r>
      <w:r w:rsidR="00E51A41">
        <w:rPr>
          <w:rFonts w:ascii="Arial" w:hAnsi="Arial" w:cs="Arial"/>
          <w:sz w:val="24"/>
          <w:szCs w:val="24"/>
        </w:rPr>
        <w:t>is successful</w:t>
      </w:r>
      <w:r>
        <w:rPr>
          <w:rFonts w:ascii="Arial" w:hAnsi="Arial" w:cs="Arial"/>
          <w:sz w:val="24"/>
          <w:szCs w:val="24"/>
        </w:rPr>
        <w:t xml:space="preserve">. Therefore, we agreed that organisation was key prior our sessions. We also agreed that we would like to ensure that are sessions provided the </w:t>
      </w:r>
      <w:r w:rsidRPr="004813C8">
        <w:rPr>
          <w:rFonts w:ascii="Arial" w:hAnsi="Arial" w:cs="Arial"/>
          <w:sz w:val="24"/>
          <w:szCs w:val="24"/>
        </w:rPr>
        <w:t>Kadushin’s (1992)</w:t>
      </w:r>
      <w:r>
        <w:rPr>
          <w:rFonts w:ascii="Arial" w:hAnsi="Arial" w:cs="Arial"/>
          <w:sz w:val="24"/>
          <w:szCs w:val="24"/>
        </w:rPr>
        <w:t xml:space="preserve"> three functions of supervision</w:t>
      </w:r>
      <w:r w:rsidR="00E51A41">
        <w:rPr>
          <w:rFonts w:ascii="Arial" w:hAnsi="Arial" w:cs="Arial"/>
          <w:sz w:val="24"/>
          <w:szCs w:val="24"/>
        </w:rPr>
        <w:t xml:space="preserve"> where possible</w:t>
      </w:r>
      <w:r>
        <w:rPr>
          <w:rFonts w:ascii="Arial" w:hAnsi="Arial" w:cs="Arial"/>
          <w:sz w:val="24"/>
          <w:szCs w:val="24"/>
        </w:rPr>
        <w:t>.</w:t>
      </w:r>
    </w:p>
    <w:p w14:paraId="76504A86" w14:textId="437C46E3" w:rsidR="0011738C" w:rsidRDefault="0011738C" w:rsidP="004369B9">
      <w:pPr>
        <w:spacing w:line="480" w:lineRule="auto"/>
        <w:ind w:firstLine="720"/>
        <w:rPr>
          <w:rFonts w:ascii="Arial" w:hAnsi="Arial" w:cs="Arial"/>
          <w:sz w:val="24"/>
          <w:szCs w:val="24"/>
        </w:rPr>
      </w:pPr>
      <w:r>
        <w:rPr>
          <w:rFonts w:ascii="Arial" w:hAnsi="Arial" w:cs="Arial"/>
          <w:sz w:val="24"/>
          <w:szCs w:val="24"/>
        </w:rPr>
        <w:t>The reason we decided that a supervision contract was needed was allow us to feel confident that our professional boundaries are maintained throughout. This is important as me and Rachael are close friends are do not want to mix up the two relationships. I felt the need to discuss where the supervision should happen because a safe environment is need</w:t>
      </w:r>
      <w:r w:rsidR="00E51A41">
        <w:rPr>
          <w:rFonts w:ascii="Arial" w:hAnsi="Arial" w:cs="Arial"/>
          <w:sz w:val="24"/>
          <w:szCs w:val="24"/>
        </w:rPr>
        <w:t>ed</w:t>
      </w:r>
      <w:r>
        <w:rPr>
          <w:rFonts w:ascii="Arial" w:hAnsi="Arial" w:cs="Arial"/>
          <w:sz w:val="24"/>
          <w:szCs w:val="24"/>
        </w:rPr>
        <w:t xml:space="preserve">. Supervisee would like the supervision to take place at her house and as a supervisor I felt this is needed to </w:t>
      </w:r>
      <w:r w:rsidR="00C0413B">
        <w:rPr>
          <w:rFonts w:ascii="Arial" w:hAnsi="Arial" w:cs="Arial"/>
          <w:sz w:val="24"/>
          <w:szCs w:val="24"/>
        </w:rPr>
        <w:t>ensure</w:t>
      </w:r>
      <w:r>
        <w:rPr>
          <w:rFonts w:ascii="Arial" w:hAnsi="Arial" w:cs="Arial"/>
          <w:sz w:val="24"/>
          <w:szCs w:val="24"/>
        </w:rPr>
        <w:t xml:space="preserve"> Rachael is comfortable. After creating the contract, I feel that this, as a supervisor, is the right way to establish that boundary. As a supervisor I feel confident that all house roles have been made and that my sessions will be run efficiently. I also feel it is important </w:t>
      </w:r>
      <w:r>
        <w:rPr>
          <w:rFonts w:ascii="Arial" w:hAnsi="Arial" w:cs="Arial"/>
          <w:sz w:val="24"/>
          <w:szCs w:val="24"/>
        </w:rPr>
        <w:lastRenderedPageBreak/>
        <w:t xml:space="preserve">that Rachael feels as though she can discuss what she needs and that we have establish a layer of respect for each other. </w:t>
      </w:r>
    </w:p>
    <w:p w14:paraId="0147F131" w14:textId="384A84CD" w:rsidR="0011738C" w:rsidRDefault="0011738C" w:rsidP="004369B9">
      <w:pPr>
        <w:spacing w:line="480" w:lineRule="auto"/>
        <w:ind w:firstLine="720"/>
        <w:rPr>
          <w:rFonts w:ascii="Arial" w:hAnsi="Arial" w:cs="Arial"/>
          <w:sz w:val="24"/>
          <w:szCs w:val="24"/>
        </w:rPr>
      </w:pPr>
      <w:r>
        <w:rPr>
          <w:rFonts w:ascii="Arial" w:hAnsi="Arial" w:cs="Arial"/>
          <w:sz w:val="24"/>
          <w:szCs w:val="24"/>
        </w:rPr>
        <w:t>I believe that there were no bad points to this session, and I believe that I did what was needed in the first supervision session with my supervisee. During this session myself and Rachael worked together to come to a mutual agreement to find a way of work</w:t>
      </w:r>
      <w:r w:rsidR="00E51A41">
        <w:rPr>
          <w:rFonts w:ascii="Arial" w:hAnsi="Arial" w:cs="Arial"/>
          <w:sz w:val="24"/>
          <w:szCs w:val="24"/>
        </w:rPr>
        <w:t>ing</w:t>
      </w:r>
      <w:r>
        <w:rPr>
          <w:rFonts w:ascii="Arial" w:hAnsi="Arial" w:cs="Arial"/>
          <w:sz w:val="24"/>
          <w:szCs w:val="24"/>
        </w:rPr>
        <w:t xml:space="preserve"> where both of us felt comfortable. As a supervisor I wanted the supervisee to be in control and therefore when making this agreement we outlined that Rachael was to run the session. According </w:t>
      </w:r>
      <w:r w:rsidRPr="004813C8">
        <w:rPr>
          <w:rFonts w:ascii="Arial" w:hAnsi="Arial" w:cs="Arial"/>
          <w:sz w:val="24"/>
          <w:szCs w:val="24"/>
        </w:rPr>
        <w:t>to Ingram and Harries</w:t>
      </w:r>
      <w:r>
        <w:rPr>
          <w:rFonts w:ascii="Arial" w:hAnsi="Arial" w:cs="Arial"/>
          <w:sz w:val="24"/>
          <w:szCs w:val="24"/>
        </w:rPr>
        <w:t xml:space="preserve"> (2001)</w:t>
      </w:r>
      <w:r w:rsidR="00E51A41">
        <w:rPr>
          <w:rFonts w:ascii="Arial" w:hAnsi="Arial" w:cs="Arial"/>
          <w:sz w:val="24"/>
          <w:szCs w:val="24"/>
        </w:rPr>
        <w:t xml:space="preserve"> </w:t>
      </w:r>
      <w:r>
        <w:rPr>
          <w:rFonts w:ascii="Arial" w:hAnsi="Arial" w:cs="Arial"/>
          <w:sz w:val="24"/>
          <w:szCs w:val="24"/>
        </w:rPr>
        <w:t xml:space="preserve">supervision is essential when being a youth worker because of the nature of our work. According to Sapin (2009) supervision that is well planned, organised, and structured will ensure that the supervision is effective to all involved. Therefore, I ensured a contract was done to allow the sessions to be successful and to ensure Rachael gets everything she needs out of the sessions. </w:t>
      </w:r>
    </w:p>
    <w:p w14:paraId="49564B8A" w14:textId="5AD93710" w:rsidR="0011738C" w:rsidRDefault="0011738C" w:rsidP="004369B9">
      <w:pPr>
        <w:spacing w:line="480" w:lineRule="auto"/>
        <w:ind w:firstLine="720"/>
        <w:rPr>
          <w:rFonts w:ascii="Arial" w:hAnsi="Arial" w:cs="Arial"/>
          <w:sz w:val="24"/>
          <w:szCs w:val="24"/>
        </w:rPr>
      </w:pPr>
      <w:r>
        <w:rPr>
          <w:rFonts w:ascii="Arial" w:hAnsi="Arial" w:cs="Arial"/>
          <w:sz w:val="24"/>
          <w:szCs w:val="24"/>
        </w:rPr>
        <w:t xml:space="preserve">Overall, I believe this was successful sessions and I think there is nothing I would have done differently as a supervisor in this session. I established a professional connection with Rachael as youth workers. The only thing I would have maybe done differently is to have discussed </w:t>
      </w:r>
      <w:r w:rsidR="00E51A41">
        <w:rPr>
          <w:rFonts w:ascii="Arial" w:hAnsi="Arial" w:cs="Arial"/>
          <w:sz w:val="24"/>
          <w:szCs w:val="24"/>
        </w:rPr>
        <w:t>if maybe a more mutual environment besides Rachaels house would be suitable for both of us.</w:t>
      </w:r>
    </w:p>
    <w:p w14:paraId="12B29B9B" w14:textId="48B7D09C" w:rsidR="0011738C" w:rsidRDefault="0011738C" w:rsidP="004369B9">
      <w:pPr>
        <w:spacing w:line="480" w:lineRule="auto"/>
        <w:rPr>
          <w:rFonts w:ascii="Arial" w:hAnsi="Arial" w:cs="Arial"/>
          <w:sz w:val="24"/>
          <w:szCs w:val="24"/>
        </w:rPr>
      </w:pPr>
      <w:r>
        <w:rPr>
          <w:rFonts w:ascii="Arial" w:hAnsi="Arial" w:cs="Arial"/>
          <w:sz w:val="24"/>
          <w:szCs w:val="24"/>
        </w:rPr>
        <w:t>2 – 13/10/20</w:t>
      </w:r>
    </w:p>
    <w:p w14:paraId="32E98A2C" w14:textId="51663108" w:rsidR="0011738C" w:rsidRPr="00F90C4D" w:rsidRDefault="0011738C" w:rsidP="004369B9">
      <w:pPr>
        <w:spacing w:line="480" w:lineRule="auto"/>
        <w:ind w:firstLine="720"/>
        <w:rPr>
          <w:rFonts w:ascii="Arial" w:hAnsi="Arial" w:cs="Arial"/>
          <w:sz w:val="24"/>
          <w:szCs w:val="24"/>
        </w:rPr>
      </w:pPr>
      <w:r>
        <w:rPr>
          <w:rFonts w:ascii="Arial" w:hAnsi="Arial" w:cs="Arial"/>
          <w:sz w:val="24"/>
          <w:szCs w:val="24"/>
        </w:rPr>
        <w:t>We met</w:t>
      </w:r>
      <w:r w:rsidRPr="00F90C4D">
        <w:rPr>
          <w:rFonts w:ascii="Arial" w:hAnsi="Arial" w:cs="Arial"/>
          <w:sz w:val="24"/>
          <w:szCs w:val="24"/>
        </w:rPr>
        <w:t xml:space="preserve"> at Rachael’s chosen destination where </w:t>
      </w:r>
      <w:r w:rsidR="00E51A41">
        <w:rPr>
          <w:rFonts w:ascii="Arial" w:hAnsi="Arial" w:cs="Arial"/>
          <w:sz w:val="24"/>
          <w:szCs w:val="24"/>
        </w:rPr>
        <w:t>we discussed</w:t>
      </w:r>
      <w:r w:rsidRPr="00F90C4D">
        <w:rPr>
          <w:rFonts w:ascii="Arial" w:hAnsi="Arial" w:cs="Arial"/>
          <w:sz w:val="24"/>
          <w:szCs w:val="24"/>
        </w:rPr>
        <w:t xml:space="preserve"> an agenda for the session including bringing along one of her reflections from her practice. I sat back in this session and allowed Rachael to take the floor as this was something, we discussed in our supervision contract. Rachael set one agenda for this session, but we were able to branch out from this one agenda. Rachael wanted to go through one </w:t>
      </w:r>
      <w:r w:rsidRPr="00F90C4D">
        <w:rPr>
          <w:rFonts w:ascii="Arial" w:hAnsi="Arial" w:cs="Arial"/>
          <w:sz w:val="24"/>
          <w:szCs w:val="24"/>
        </w:rPr>
        <w:lastRenderedPageBreak/>
        <w:t xml:space="preserve">of her reflections that she found hard to write. The first thing I did as a supervisor was to reassure Rachael that anything within the reflection was not going to be passed on and that confidentiality will remain. My role as a supervisor would be to ensure that Rachael is able to gain everything she needs from the session and having her feel comfortable is a big aspect of allowing Rachael to do this. </w:t>
      </w:r>
    </w:p>
    <w:p w14:paraId="446699AB" w14:textId="77777777" w:rsidR="0011738C" w:rsidRPr="00F90C4D" w:rsidRDefault="0011738C" w:rsidP="004369B9">
      <w:pPr>
        <w:spacing w:line="480" w:lineRule="auto"/>
        <w:ind w:firstLine="720"/>
        <w:rPr>
          <w:rFonts w:ascii="Arial" w:hAnsi="Arial" w:cs="Arial"/>
          <w:sz w:val="24"/>
          <w:szCs w:val="24"/>
        </w:rPr>
      </w:pPr>
      <w:r w:rsidRPr="00F90C4D">
        <w:rPr>
          <w:rFonts w:ascii="Arial" w:hAnsi="Arial" w:cs="Arial"/>
          <w:sz w:val="24"/>
          <w:szCs w:val="24"/>
        </w:rPr>
        <w:t xml:space="preserve">I felt this session </w:t>
      </w:r>
      <w:r>
        <w:rPr>
          <w:rFonts w:ascii="Arial" w:hAnsi="Arial" w:cs="Arial"/>
          <w:sz w:val="24"/>
          <w:szCs w:val="24"/>
        </w:rPr>
        <w:t>was</w:t>
      </w:r>
      <w:r w:rsidRPr="00F90C4D">
        <w:rPr>
          <w:rFonts w:ascii="Arial" w:hAnsi="Arial" w:cs="Arial"/>
          <w:sz w:val="24"/>
          <w:szCs w:val="24"/>
        </w:rPr>
        <w:t xml:space="preserve"> rewarded as I was able to support Rachael and help her with issues she seem</w:t>
      </w:r>
      <w:r>
        <w:rPr>
          <w:rFonts w:ascii="Arial" w:hAnsi="Arial" w:cs="Arial"/>
          <w:sz w:val="24"/>
          <w:szCs w:val="24"/>
        </w:rPr>
        <w:t>ed to be dealing with</w:t>
      </w:r>
      <w:r w:rsidRPr="00F90C4D">
        <w:rPr>
          <w:rFonts w:ascii="Arial" w:hAnsi="Arial" w:cs="Arial"/>
          <w:sz w:val="24"/>
          <w:szCs w:val="24"/>
        </w:rPr>
        <w:t>. According to Sapin (2009) it is important to ensure the environment is appropriate to allow the supervisor to support and challenge</w:t>
      </w:r>
      <w:r>
        <w:rPr>
          <w:rFonts w:ascii="Arial" w:hAnsi="Arial" w:cs="Arial"/>
          <w:sz w:val="24"/>
          <w:szCs w:val="24"/>
        </w:rPr>
        <w:t xml:space="preserve"> the supervisees</w:t>
      </w:r>
      <w:r w:rsidRPr="00F90C4D">
        <w:rPr>
          <w:rFonts w:ascii="Arial" w:hAnsi="Arial" w:cs="Arial"/>
          <w:sz w:val="24"/>
          <w:szCs w:val="24"/>
        </w:rPr>
        <w:t xml:space="preserve"> ideas. I felt </w:t>
      </w:r>
      <w:r>
        <w:rPr>
          <w:rFonts w:ascii="Arial" w:hAnsi="Arial" w:cs="Arial"/>
          <w:sz w:val="24"/>
          <w:szCs w:val="24"/>
        </w:rPr>
        <w:t>happy</w:t>
      </w:r>
      <w:r w:rsidRPr="00F90C4D">
        <w:rPr>
          <w:rFonts w:ascii="Arial" w:hAnsi="Arial" w:cs="Arial"/>
          <w:sz w:val="24"/>
          <w:szCs w:val="24"/>
        </w:rPr>
        <w:t xml:space="preserve"> knowing Rachael was comfortable </w:t>
      </w:r>
      <w:r>
        <w:rPr>
          <w:rFonts w:ascii="Arial" w:hAnsi="Arial" w:cs="Arial"/>
          <w:sz w:val="24"/>
          <w:szCs w:val="24"/>
        </w:rPr>
        <w:t>discussing how she felt</w:t>
      </w:r>
      <w:r w:rsidRPr="00F90C4D">
        <w:rPr>
          <w:rFonts w:ascii="Arial" w:hAnsi="Arial" w:cs="Arial"/>
          <w:sz w:val="24"/>
          <w:szCs w:val="24"/>
        </w:rPr>
        <w:t xml:space="preserve">. I also felt that the supervision </w:t>
      </w:r>
      <w:r>
        <w:rPr>
          <w:rFonts w:ascii="Arial" w:hAnsi="Arial" w:cs="Arial"/>
          <w:sz w:val="24"/>
          <w:szCs w:val="24"/>
        </w:rPr>
        <w:t xml:space="preserve">was </w:t>
      </w:r>
      <w:r w:rsidRPr="00F90C4D">
        <w:rPr>
          <w:rFonts w:ascii="Arial" w:hAnsi="Arial" w:cs="Arial"/>
          <w:sz w:val="24"/>
          <w:szCs w:val="24"/>
        </w:rPr>
        <w:t>successful</w:t>
      </w:r>
      <w:r>
        <w:rPr>
          <w:rFonts w:ascii="Arial" w:hAnsi="Arial" w:cs="Arial"/>
          <w:sz w:val="24"/>
          <w:szCs w:val="24"/>
        </w:rPr>
        <w:t>.</w:t>
      </w:r>
    </w:p>
    <w:p w14:paraId="2F220D3D" w14:textId="77777777" w:rsidR="0011738C" w:rsidRPr="00F90C4D" w:rsidRDefault="0011738C" w:rsidP="004369B9">
      <w:pPr>
        <w:spacing w:line="480" w:lineRule="auto"/>
        <w:ind w:firstLine="720"/>
        <w:rPr>
          <w:rFonts w:ascii="Arial" w:hAnsi="Arial" w:cs="Arial"/>
          <w:sz w:val="24"/>
          <w:szCs w:val="24"/>
        </w:rPr>
      </w:pPr>
      <w:r w:rsidRPr="00F90C4D">
        <w:rPr>
          <w:rFonts w:ascii="Arial" w:hAnsi="Arial" w:cs="Arial"/>
          <w:sz w:val="24"/>
          <w:szCs w:val="24"/>
        </w:rPr>
        <w:t xml:space="preserve">When reflecting on this supervision as a supervisor I was happy with my professionalism as a supervisor. </w:t>
      </w:r>
      <w:r>
        <w:rPr>
          <w:rFonts w:ascii="Arial" w:hAnsi="Arial" w:cs="Arial"/>
          <w:sz w:val="24"/>
          <w:szCs w:val="24"/>
        </w:rPr>
        <w:t>I believe the reason it was successful was because of the contract set.</w:t>
      </w:r>
      <w:r w:rsidRPr="00F90C4D">
        <w:rPr>
          <w:rFonts w:ascii="Arial" w:hAnsi="Arial" w:cs="Arial"/>
          <w:sz w:val="24"/>
          <w:szCs w:val="24"/>
        </w:rPr>
        <w:t xml:space="preserve"> manage to maintain boundaries, allow the supervisee to talk freely, feel comfortable and was able to support and educate Rachael. Just allowing Rachael to take the floor and providing active listening allowed me to reflect </w:t>
      </w:r>
      <w:r>
        <w:rPr>
          <w:rFonts w:ascii="Arial" w:hAnsi="Arial" w:cs="Arial"/>
          <w:sz w:val="24"/>
          <w:szCs w:val="24"/>
        </w:rPr>
        <w:t>and respond appropriately</w:t>
      </w:r>
      <w:r w:rsidRPr="00F90C4D">
        <w:rPr>
          <w:rFonts w:ascii="Arial" w:hAnsi="Arial" w:cs="Arial"/>
          <w:sz w:val="24"/>
          <w:szCs w:val="24"/>
        </w:rPr>
        <w:t>. This allowed me to gain knowledge on my own strengths and weaknesses as well as acknowledging the supervisees. The only bad point I could make is that only one agenda was set so we therefore did not have much to discuss other that the reflection. However, as a supervisor I manage to branch onto different subjects relating to the reflection.</w:t>
      </w:r>
    </w:p>
    <w:p w14:paraId="4862A803" w14:textId="5535C4FF" w:rsidR="0011738C" w:rsidRDefault="0011738C" w:rsidP="004369B9">
      <w:pPr>
        <w:spacing w:line="480" w:lineRule="auto"/>
        <w:ind w:firstLine="720"/>
        <w:rPr>
          <w:rFonts w:ascii="Arial" w:hAnsi="Arial" w:cs="Arial"/>
          <w:sz w:val="24"/>
          <w:szCs w:val="24"/>
        </w:rPr>
      </w:pPr>
      <w:r w:rsidRPr="00F90C4D">
        <w:rPr>
          <w:rFonts w:ascii="Arial" w:hAnsi="Arial" w:cs="Arial"/>
          <w:sz w:val="24"/>
          <w:szCs w:val="24"/>
        </w:rPr>
        <w:t xml:space="preserve">I believe that the reason this supervision session was successful is because I familiarised myself with </w:t>
      </w:r>
      <w:r w:rsidRPr="004813C8">
        <w:rPr>
          <w:rFonts w:ascii="Arial" w:hAnsi="Arial" w:cs="Arial"/>
          <w:sz w:val="24"/>
          <w:szCs w:val="24"/>
        </w:rPr>
        <w:t>Ka</w:t>
      </w:r>
      <w:r w:rsidRPr="00F90C4D">
        <w:rPr>
          <w:rFonts w:ascii="Arial" w:hAnsi="Arial" w:cs="Arial"/>
          <w:sz w:val="24"/>
          <w:szCs w:val="24"/>
        </w:rPr>
        <w:t>dushin’s (1992)</w:t>
      </w:r>
      <w:r>
        <w:rPr>
          <w:rFonts w:ascii="Arial" w:hAnsi="Arial" w:cs="Arial"/>
          <w:sz w:val="24"/>
          <w:szCs w:val="24"/>
        </w:rPr>
        <w:t xml:space="preserve"> three different functions of supervision and tried to enforce these in the session. The reflection Rachael brought involve a young person who had recently been kicked out and made Rachael fee</w:t>
      </w:r>
      <w:r w:rsidR="001A4B75">
        <w:rPr>
          <w:rFonts w:ascii="Arial" w:hAnsi="Arial" w:cs="Arial"/>
          <w:sz w:val="24"/>
          <w:szCs w:val="24"/>
        </w:rPr>
        <w:t>l</w:t>
      </w:r>
      <w:r>
        <w:rPr>
          <w:rFonts w:ascii="Arial" w:hAnsi="Arial" w:cs="Arial"/>
          <w:sz w:val="24"/>
          <w:szCs w:val="24"/>
        </w:rPr>
        <w:t xml:space="preserve"> very </w:t>
      </w:r>
      <w:r>
        <w:rPr>
          <w:rFonts w:ascii="Arial" w:hAnsi="Arial" w:cs="Arial"/>
          <w:sz w:val="24"/>
          <w:szCs w:val="24"/>
        </w:rPr>
        <w:lastRenderedPageBreak/>
        <w:t xml:space="preserve">empathetic towards </w:t>
      </w:r>
      <w:r w:rsidR="001A4B75">
        <w:rPr>
          <w:rFonts w:ascii="Arial" w:hAnsi="Arial" w:cs="Arial"/>
          <w:sz w:val="24"/>
          <w:szCs w:val="24"/>
        </w:rPr>
        <w:t>the young person</w:t>
      </w:r>
      <w:r>
        <w:rPr>
          <w:rFonts w:ascii="Arial" w:hAnsi="Arial" w:cs="Arial"/>
          <w:sz w:val="24"/>
          <w:szCs w:val="24"/>
        </w:rPr>
        <w:t xml:space="preserve">. I supported Rachael and administrated her thoughts by discussing safeguarding policies and reassuring her that she did the right thing. I also touched on educating Rachael on the Youth Work Strategies and on the values of partnerships with how being resourceful is important when working with young people </w:t>
      </w:r>
      <w:r w:rsidRPr="00AD7A9D">
        <w:rPr>
          <w:rFonts w:ascii="Arial" w:hAnsi="Arial" w:cs="Arial"/>
          <w:sz w:val="24"/>
          <w:szCs w:val="24"/>
        </w:rPr>
        <w:t>(WAG,2007).</w:t>
      </w:r>
    </w:p>
    <w:p w14:paraId="13C620EB" w14:textId="17957830" w:rsidR="0011738C" w:rsidRDefault="0011738C" w:rsidP="004369B9">
      <w:pPr>
        <w:spacing w:line="480" w:lineRule="auto"/>
        <w:ind w:firstLine="720"/>
        <w:rPr>
          <w:rFonts w:ascii="Arial" w:hAnsi="Arial" w:cs="Arial"/>
          <w:sz w:val="24"/>
          <w:szCs w:val="24"/>
        </w:rPr>
      </w:pPr>
      <w:r>
        <w:rPr>
          <w:rFonts w:ascii="Arial" w:hAnsi="Arial" w:cs="Arial"/>
          <w:sz w:val="24"/>
          <w:szCs w:val="24"/>
        </w:rPr>
        <w:t>To conclude on what I should and could have done differently in the session, I would have asked Rachael on feedback. Maybe to invent a feedback form to know how Rachael felt about the supervision and if there is anything I could have done better. Supervision is like youth work; it should be a partnership where we empower each other. Due to supervision being such a needed session a feedback form will allow myself as a supervis</w:t>
      </w:r>
      <w:r w:rsidR="001A4B75">
        <w:rPr>
          <w:rFonts w:ascii="Arial" w:hAnsi="Arial" w:cs="Arial"/>
          <w:sz w:val="24"/>
          <w:szCs w:val="24"/>
        </w:rPr>
        <w:t>or to</w:t>
      </w:r>
      <w:r>
        <w:rPr>
          <w:rFonts w:ascii="Arial" w:hAnsi="Arial" w:cs="Arial"/>
          <w:sz w:val="24"/>
          <w:szCs w:val="24"/>
        </w:rPr>
        <w:t xml:space="preserve"> know how I can benefits Rachael’s professional development.</w:t>
      </w:r>
    </w:p>
    <w:p w14:paraId="4666F9A9" w14:textId="0A4C2713" w:rsidR="0011738C" w:rsidRDefault="0011738C" w:rsidP="004369B9">
      <w:pPr>
        <w:spacing w:line="480" w:lineRule="auto"/>
        <w:rPr>
          <w:rFonts w:ascii="Arial" w:hAnsi="Arial" w:cs="Arial"/>
          <w:sz w:val="24"/>
          <w:szCs w:val="24"/>
        </w:rPr>
      </w:pPr>
      <w:r>
        <w:rPr>
          <w:rFonts w:ascii="Arial" w:hAnsi="Arial" w:cs="Arial"/>
          <w:sz w:val="24"/>
          <w:szCs w:val="24"/>
        </w:rPr>
        <w:t>3 – 20/10/20</w:t>
      </w:r>
    </w:p>
    <w:p w14:paraId="0025D583" w14:textId="593DDAEF" w:rsidR="0011738C" w:rsidRDefault="0011738C" w:rsidP="001A4B75">
      <w:pPr>
        <w:spacing w:line="480" w:lineRule="auto"/>
        <w:ind w:firstLine="720"/>
        <w:rPr>
          <w:rFonts w:ascii="Arial" w:hAnsi="Arial" w:cs="Arial"/>
          <w:sz w:val="24"/>
          <w:szCs w:val="24"/>
        </w:rPr>
      </w:pPr>
      <w:r>
        <w:rPr>
          <w:rFonts w:ascii="Arial" w:hAnsi="Arial" w:cs="Arial"/>
          <w:sz w:val="24"/>
          <w:szCs w:val="24"/>
        </w:rPr>
        <w:t xml:space="preserve">Rachael came to supervision with full agenda but her main concern was discussing a safeguarding issue brought up during her placement. This supervision session lasted an hour </w:t>
      </w:r>
      <w:r w:rsidR="001A4B75">
        <w:rPr>
          <w:rFonts w:ascii="Arial" w:hAnsi="Arial" w:cs="Arial"/>
          <w:sz w:val="24"/>
          <w:szCs w:val="24"/>
        </w:rPr>
        <w:t xml:space="preserve">and </w:t>
      </w:r>
      <w:r>
        <w:rPr>
          <w:rFonts w:ascii="Arial" w:hAnsi="Arial" w:cs="Arial"/>
          <w:sz w:val="24"/>
          <w:szCs w:val="24"/>
        </w:rPr>
        <w:t xml:space="preserve">was a successful session for me and supervisee. Rachael began the session by reading out what her agendas were and what she wanted to gain from this supervision. On Rachaels agenda was a reflective piece around safeguarding, ethical boundaries, and access to training. Together we read through the reflection, we discussed it and I tried to give pointers on what can be added. Rachael then went onto the next agenda regarding boundaries with young people. Lastly, we discussed training opportunities because Rachael was worried that she needs to know more to benefit the young people and to grow as a youth </w:t>
      </w:r>
      <w:r>
        <w:rPr>
          <w:rFonts w:ascii="Arial" w:hAnsi="Arial" w:cs="Arial"/>
          <w:sz w:val="24"/>
          <w:szCs w:val="24"/>
        </w:rPr>
        <w:lastRenderedPageBreak/>
        <w:t>worker. At the end of the session I gave Rachael a chance to say how she feels now and if there is anything, she was still uncertain about.</w:t>
      </w:r>
    </w:p>
    <w:p w14:paraId="467CB17F" w14:textId="19133A98" w:rsidR="0011738C" w:rsidRDefault="0011738C" w:rsidP="001A4B75">
      <w:pPr>
        <w:spacing w:line="480" w:lineRule="auto"/>
        <w:ind w:firstLine="720"/>
        <w:rPr>
          <w:rFonts w:ascii="Arial" w:hAnsi="Arial" w:cs="Arial"/>
          <w:sz w:val="24"/>
          <w:szCs w:val="24"/>
        </w:rPr>
      </w:pPr>
      <w:r>
        <w:rPr>
          <w:rFonts w:ascii="Arial" w:hAnsi="Arial" w:cs="Arial"/>
          <w:sz w:val="24"/>
          <w:szCs w:val="24"/>
        </w:rPr>
        <w:t>I felt a lot more confident in this supervision session as I felt although I was more effective to Rachael. As Rachael had set more than one agenda this session it allowed me to be able to provide more support. I feel because there was more of an agenda it allowed me to touch on theory and challenge Rachaels ethical beliefs. This supervision session has allowed me to feel more effective as a supervisor and that I am also</w:t>
      </w:r>
      <w:r w:rsidR="001A4B75">
        <w:rPr>
          <w:rFonts w:ascii="Arial" w:hAnsi="Arial" w:cs="Arial"/>
          <w:sz w:val="24"/>
          <w:szCs w:val="24"/>
        </w:rPr>
        <w:t xml:space="preserve"> </w:t>
      </w:r>
      <w:r>
        <w:rPr>
          <w:rFonts w:ascii="Arial" w:hAnsi="Arial" w:cs="Arial"/>
          <w:sz w:val="24"/>
          <w:szCs w:val="24"/>
        </w:rPr>
        <w:t>impacting positively on Rachaels development. Overall, I feel happy with this session.</w:t>
      </w:r>
    </w:p>
    <w:p w14:paraId="38B223BD" w14:textId="35A702F4" w:rsidR="0011738C" w:rsidRDefault="0011738C" w:rsidP="001A4B75">
      <w:pPr>
        <w:spacing w:line="480" w:lineRule="auto"/>
        <w:ind w:firstLine="720"/>
        <w:rPr>
          <w:rFonts w:ascii="Arial" w:hAnsi="Arial" w:cs="Arial"/>
          <w:sz w:val="24"/>
          <w:szCs w:val="24"/>
        </w:rPr>
      </w:pPr>
      <w:r>
        <w:rPr>
          <w:rFonts w:ascii="Arial" w:hAnsi="Arial" w:cs="Arial"/>
          <w:sz w:val="24"/>
          <w:szCs w:val="24"/>
        </w:rPr>
        <w:t xml:space="preserve">I believe there is no bad points about this supervision. I believe my role as a supervisor was met. I was able to support, educate and administrate Rachael and follow Kadushins </w:t>
      </w:r>
      <w:r w:rsidRPr="00AD7A9D">
        <w:rPr>
          <w:rFonts w:ascii="Arial" w:hAnsi="Arial" w:cs="Arial"/>
          <w:sz w:val="24"/>
          <w:szCs w:val="24"/>
        </w:rPr>
        <w:t>three functions (</w:t>
      </w:r>
      <w:r w:rsidR="004B43D2" w:rsidRPr="00AD7A9D">
        <w:rPr>
          <w:rFonts w:ascii="Arial" w:hAnsi="Arial" w:cs="Arial"/>
          <w:sz w:val="24"/>
          <w:szCs w:val="24"/>
        </w:rPr>
        <w:t>1992</w:t>
      </w:r>
      <w:r w:rsidRPr="00AD7A9D">
        <w:rPr>
          <w:rFonts w:ascii="Arial" w:hAnsi="Arial" w:cs="Arial"/>
          <w:sz w:val="24"/>
          <w:szCs w:val="24"/>
        </w:rPr>
        <w:t>).</w:t>
      </w:r>
      <w:r>
        <w:rPr>
          <w:rFonts w:ascii="Arial" w:hAnsi="Arial" w:cs="Arial"/>
          <w:sz w:val="24"/>
          <w:szCs w:val="24"/>
        </w:rPr>
        <w:t xml:space="preserve"> The main reason that I believe this session was overly successful was because at the end of this supervision I asked the supervisee how she felt and if she was happy. I got a very positive response and she </w:t>
      </w:r>
      <w:r w:rsidRPr="004813C8">
        <w:rPr>
          <w:rFonts w:ascii="Arial" w:hAnsi="Arial" w:cs="Arial"/>
          <w:sz w:val="24"/>
          <w:szCs w:val="24"/>
        </w:rPr>
        <w:t>stated that I was very beneficial.</w:t>
      </w:r>
      <w:r>
        <w:rPr>
          <w:rFonts w:ascii="Arial" w:hAnsi="Arial" w:cs="Arial"/>
          <w:sz w:val="24"/>
          <w:szCs w:val="24"/>
        </w:rPr>
        <w:t xml:space="preserve"> </w:t>
      </w:r>
    </w:p>
    <w:p w14:paraId="2511E047" w14:textId="03D3995D" w:rsidR="0011738C" w:rsidRDefault="0011738C" w:rsidP="001A4B75">
      <w:pPr>
        <w:spacing w:line="480" w:lineRule="auto"/>
        <w:ind w:firstLine="720"/>
        <w:rPr>
          <w:rFonts w:ascii="Arial" w:hAnsi="Arial" w:cs="Arial"/>
          <w:sz w:val="24"/>
          <w:szCs w:val="24"/>
        </w:rPr>
      </w:pPr>
      <w:r>
        <w:rPr>
          <w:rFonts w:ascii="Arial" w:hAnsi="Arial" w:cs="Arial"/>
          <w:sz w:val="24"/>
          <w:szCs w:val="24"/>
        </w:rPr>
        <w:t xml:space="preserve">Supervision and youth work are similar in the way that a safe environment needs to be established for the person to feel comfortable to talk openly </w:t>
      </w:r>
      <w:r w:rsidRPr="00AD7A9D">
        <w:rPr>
          <w:rFonts w:ascii="Arial" w:hAnsi="Arial" w:cs="Arial"/>
          <w:sz w:val="24"/>
          <w:szCs w:val="24"/>
        </w:rPr>
        <w:t>(</w:t>
      </w:r>
      <w:r>
        <w:rPr>
          <w:rFonts w:ascii="Arial" w:hAnsi="Arial" w:cs="Arial"/>
          <w:sz w:val="24"/>
          <w:szCs w:val="24"/>
        </w:rPr>
        <w:t>WG, 2019). I believe that because a safe environment had been established Rachael was able to set more than one agenda and was able to talk openly. According to (</w:t>
      </w:r>
      <w:r w:rsidR="00AD7A9D">
        <w:rPr>
          <w:rFonts w:ascii="Arial" w:hAnsi="Arial" w:cs="Arial"/>
          <w:sz w:val="24"/>
          <w:szCs w:val="24"/>
        </w:rPr>
        <w:t>LSIS. 2002</w:t>
      </w:r>
      <w:r>
        <w:rPr>
          <w:rFonts w:ascii="Arial" w:hAnsi="Arial" w:cs="Arial"/>
          <w:sz w:val="24"/>
          <w:szCs w:val="24"/>
        </w:rPr>
        <w:t>) professional boundaries are important when working with others to provide the individual support and advice. This boundary has been established and it makes my role as a supervisor a lot easier to handle. Boundaries are needed in supervision to allow the session to be successful</w:t>
      </w:r>
      <w:r w:rsidR="00AD7A9D">
        <w:rPr>
          <w:rFonts w:ascii="Arial" w:hAnsi="Arial" w:cs="Arial"/>
          <w:sz w:val="24"/>
          <w:szCs w:val="24"/>
        </w:rPr>
        <w:t>.</w:t>
      </w:r>
      <w:r>
        <w:rPr>
          <w:rFonts w:ascii="Arial" w:hAnsi="Arial" w:cs="Arial"/>
          <w:sz w:val="24"/>
          <w:szCs w:val="24"/>
        </w:rPr>
        <w:t xml:space="preserve"> </w:t>
      </w:r>
    </w:p>
    <w:p w14:paraId="0C53A677" w14:textId="597052CE" w:rsidR="0011738C" w:rsidRDefault="0011738C" w:rsidP="006F3B88">
      <w:pPr>
        <w:spacing w:line="480" w:lineRule="auto"/>
        <w:ind w:firstLine="720"/>
        <w:rPr>
          <w:rFonts w:ascii="Arial" w:hAnsi="Arial" w:cs="Arial"/>
          <w:sz w:val="24"/>
          <w:szCs w:val="24"/>
        </w:rPr>
      </w:pPr>
      <w:r>
        <w:rPr>
          <w:rFonts w:ascii="Arial" w:hAnsi="Arial" w:cs="Arial"/>
          <w:sz w:val="24"/>
          <w:szCs w:val="24"/>
        </w:rPr>
        <w:lastRenderedPageBreak/>
        <w:t xml:space="preserve">As </w:t>
      </w:r>
      <w:r w:rsidR="006F3B88">
        <w:rPr>
          <w:rFonts w:ascii="Arial" w:hAnsi="Arial" w:cs="Arial"/>
          <w:sz w:val="24"/>
          <w:szCs w:val="24"/>
        </w:rPr>
        <w:t>a</w:t>
      </w:r>
      <w:r>
        <w:rPr>
          <w:rFonts w:ascii="Arial" w:hAnsi="Arial" w:cs="Arial"/>
          <w:sz w:val="24"/>
          <w:szCs w:val="24"/>
        </w:rPr>
        <w:t xml:space="preserve"> supervisor there is always things </w:t>
      </w:r>
      <w:r w:rsidR="006F3B88">
        <w:rPr>
          <w:rFonts w:ascii="Arial" w:hAnsi="Arial" w:cs="Arial"/>
          <w:sz w:val="24"/>
          <w:szCs w:val="24"/>
        </w:rPr>
        <w:t>I could learn for the next session</w:t>
      </w:r>
      <w:r>
        <w:rPr>
          <w:rFonts w:ascii="Arial" w:hAnsi="Arial" w:cs="Arial"/>
          <w:sz w:val="24"/>
          <w:szCs w:val="24"/>
        </w:rPr>
        <w:t>. I am always learning and for me the one thing I could do better is to process everything slowly and be more precise when replying. I struggle with saying things exactly how I want to and therefore next time I should focus on trying to improve this. One other thing I noticed this session is the lack of eye contact I gave. Giving eye contact is a way of actively listening and this helps supervisees feel as though all concentration is on them (</w:t>
      </w:r>
      <w:r w:rsidR="00AD7A9D">
        <w:rPr>
          <w:rFonts w:ascii="Arial" w:hAnsi="Arial" w:cs="Arial"/>
          <w:sz w:val="24"/>
          <w:szCs w:val="24"/>
        </w:rPr>
        <w:t>Schuck, Wood, 2011</w:t>
      </w:r>
      <w:r>
        <w:rPr>
          <w:rFonts w:ascii="Arial" w:hAnsi="Arial" w:cs="Arial"/>
          <w:sz w:val="24"/>
          <w:szCs w:val="24"/>
        </w:rPr>
        <w:t xml:space="preserve">). These are the two points I would like to work on in my next session with Rachael. </w:t>
      </w:r>
    </w:p>
    <w:p w14:paraId="4238A7D6" w14:textId="26E28317" w:rsidR="0011738C" w:rsidRDefault="0011738C" w:rsidP="004369B9">
      <w:pPr>
        <w:spacing w:line="480" w:lineRule="auto"/>
        <w:rPr>
          <w:rFonts w:ascii="Arial" w:hAnsi="Arial" w:cs="Arial"/>
          <w:sz w:val="24"/>
          <w:szCs w:val="24"/>
        </w:rPr>
      </w:pPr>
      <w:r>
        <w:rPr>
          <w:rFonts w:ascii="Arial" w:hAnsi="Arial" w:cs="Arial"/>
          <w:sz w:val="24"/>
          <w:szCs w:val="24"/>
        </w:rPr>
        <w:t>4 – 27/10/20</w:t>
      </w:r>
    </w:p>
    <w:p w14:paraId="43850E33" w14:textId="452593AF" w:rsidR="0011738C" w:rsidRPr="0011738C" w:rsidRDefault="0011738C" w:rsidP="004369B9">
      <w:pPr>
        <w:spacing w:line="480" w:lineRule="auto"/>
        <w:ind w:firstLine="720"/>
        <w:rPr>
          <w:rFonts w:ascii="Arial" w:hAnsi="Arial" w:cs="Arial"/>
          <w:sz w:val="24"/>
          <w:szCs w:val="24"/>
        </w:rPr>
      </w:pPr>
      <w:r w:rsidRPr="0011738C">
        <w:rPr>
          <w:rFonts w:ascii="Arial" w:hAnsi="Arial" w:cs="Arial"/>
          <w:sz w:val="24"/>
          <w:szCs w:val="24"/>
        </w:rPr>
        <w:t>Rachael brought a very positive supervision agenda this week which allowed a lot of positive reflecting. Rachael had come to me with a reflection which was overall very positive and showed great youth work practice. We also discussed ways of enforcing the five pillars of youth work and the importance of doing so. Rachael understand</w:t>
      </w:r>
      <w:r w:rsidR="006F3B88">
        <w:rPr>
          <w:rFonts w:ascii="Arial" w:hAnsi="Arial" w:cs="Arial"/>
          <w:sz w:val="24"/>
          <w:szCs w:val="24"/>
        </w:rPr>
        <w:t>s</w:t>
      </w:r>
      <w:r w:rsidRPr="0011738C">
        <w:rPr>
          <w:rFonts w:ascii="Arial" w:hAnsi="Arial" w:cs="Arial"/>
          <w:sz w:val="24"/>
          <w:szCs w:val="24"/>
        </w:rPr>
        <w:t xml:space="preserve"> the five pillars of youth work but liked to discuss the types of activities that she could do which would involve all young people as the age of the attenders at her placement varies. As supervisor this was a really rewarding session and allowed a more of a positive reflection. Supervision should not have to always be focussed on the negative it is essential that the positive successes are reflected on too. </w:t>
      </w:r>
    </w:p>
    <w:p w14:paraId="627E9F4E" w14:textId="44CAB53B" w:rsidR="0011738C" w:rsidRPr="0011738C" w:rsidRDefault="0011738C" w:rsidP="004369B9">
      <w:pPr>
        <w:spacing w:line="480" w:lineRule="auto"/>
        <w:ind w:firstLine="720"/>
        <w:rPr>
          <w:rFonts w:ascii="Arial" w:hAnsi="Arial" w:cs="Arial"/>
          <w:sz w:val="24"/>
          <w:szCs w:val="24"/>
        </w:rPr>
      </w:pPr>
      <w:r w:rsidRPr="0011738C">
        <w:rPr>
          <w:rFonts w:ascii="Arial" w:hAnsi="Arial" w:cs="Arial"/>
          <w:sz w:val="24"/>
          <w:szCs w:val="24"/>
        </w:rPr>
        <w:t>This supervision made me feel more on my element. As one of my values of as a youth worker i</w:t>
      </w:r>
      <w:r w:rsidR="006F3B88">
        <w:rPr>
          <w:rFonts w:ascii="Arial" w:hAnsi="Arial" w:cs="Arial"/>
          <w:sz w:val="24"/>
          <w:szCs w:val="24"/>
        </w:rPr>
        <w:t>s that it is</w:t>
      </w:r>
      <w:r w:rsidRPr="0011738C">
        <w:rPr>
          <w:rFonts w:ascii="Arial" w:hAnsi="Arial" w:cs="Arial"/>
          <w:sz w:val="24"/>
          <w:szCs w:val="24"/>
        </w:rPr>
        <w:t xml:space="preserve"> important to celebrate successes and this would also empower the individual (WAG, 2007).  Therefore, I felt very comfortable in this position as I am more familiar to this role. It also made me feel very proud that Rachael had a really enjoyable and successful session in her placement and also overall proud that a safe environment was created to allow Rachael to be able to </w:t>
      </w:r>
      <w:r w:rsidRPr="0011738C">
        <w:rPr>
          <w:rFonts w:ascii="Arial" w:hAnsi="Arial" w:cs="Arial"/>
          <w:sz w:val="24"/>
          <w:szCs w:val="24"/>
        </w:rPr>
        <w:lastRenderedPageBreak/>
        <w:t xml:space="preserve">celebrate and share her successes with me. I felt as though I was able to practice my </w:t>
      </w:r>
      <w:r w:rsidR="006F3B88">
        <w:rPr>
          <w:rFonts w:ascii="Arial" w:hAnsi="Arial" w:cs="Arial"/>
          <w:sz w:val="24"/>
          <w:szCs w:val="24"/>
        </w:rPr>
        <w:t>r</w:t>
      </w:r>
      <w:r w:rsidRPr="0011738C">
        <w:rPr>
          <w:rFonts w:ascii="Arial" w:hAnsi="Arial" w:cs="Arial"/>
          <w:sz w:val="24"/>
          <w:szCs w:val="24"/>
        </w:rPr>
        <w:t>ole as a supervisor when being more positive as this supervision session was based on a positive reflection.</w:t>
      </w:r>
    </w:p>
    <w:p w14:paraId="2EB258F1" w14:textId="77777777" w:rsidR="0011738C" w:rsidRPr="0011738C" w:rsidRDefault="0011738C" w:rsidP="004369B9">
      <w:pPr>
        <w:spacing w:line="480" w:lineRule="auto"/>
        <w:ind w:firstLine="720"/>
        <w:rPr>
          <w:rFonts w:ascii="Arial" w:hAnsi="Arial" w:cs="Arial"/>
          <w:sz w:val="24"/>
          <w:szCs w:val="24"/>
        </w:rPr>
      </w:pPr>
      <w:r w:rsidRPr="0011738C">
        <w:rPr>
          <w:rFonts w:ascii="Arial" w:hAnsi="Arial" w:cs="Arial"/>
          <w:sz w:val="24"/>
          <w:szCs w:val="24"/>
        </w:rPr>
        <w:t xml:space="preserve">For myself as a supervisor this was on whole a good session. I was able to practice my youth work values as well as successfully supervisor Rachael. I felt that my role as a supervisor throughout this session was slightly different compared to the other supervision sessions that I have had with Rachael. The majority of sessions Rachael had brought a more negative reflection and it was a nice refresher for me to be able to reflect on a happier reflection. </w:t>
      </w:r>
    </w:p>
    <w:p w14:paraId="0B0AD4B8" w14:textId="77777777" w:rsidR="0011738C" w:rsidRPr="0011738C" w:rsidRDefault="0011738C" w:rsidP="004369B9">
      <w:pPr>
        <w:spacing w:line="480" w:lineRule="auto"/>
        <w:ind w:firstLine="720"/>
        <w:rPr>
          <w:rFonts w:ascii="Arial" w:hAnsi="Arial" w:cs="Arial"/>
          <w:sz w:val="24"/>
          <w:szCs w:val="24"/>
        </w:rPr>
      </w:pPr>
      <w:r w:rsidRPr="0011738C">
        <w:rPr>
          <w:rFonts w:ascii="Arial" w:hAnsi="Arial" w:cs="Arial"/>
          <w:sz w:val="24"/>
          <w:szCs w:val="24"/>
        </w:rPr>
        <w:t xml:space="preserve">A role of a supervisor is very similar to the role as a youth worker. The code of occupational ethics for youth work also covers the role of a supervisor and indicates how similar the roles are. One role being to foster good interpersonal relationships with all those involved with the service </w:t>
      </w:r>
      <w:r w:rsidRPr="004813C8">
        <w:rPr>
          <w:rFonts w:ascii="Arial" w:hAnsi="Arial" w:cs="Arial"/>
          <w:sz w:val="24"/>
          <w:szCs w:val="24"/>
        </w:rPr>
        <w:t>(WG, 2012, p,6).</w:t>
      </w:r>
      <w:r w:rsidRPr="0011738C">
        <w:rPr>
          <w:rFonts w:ascii="Arial" w:hAnsi="Arial" w:cs="Arial"/>
          <w:sz w:val="24"/>
          <w:szCs w:val="24"/>
        </w:rPr>
        <w:t xml:space="preserve"> This is the same when supervising someone, you must adopt good relationships between supervisor and supervisee for supervision to work. Therefore, I believe that my youth work values are allowing me to progress into a good supervisor. </w:t>
      </w:r>
    </w:p>
    <w:p w14:paraId="5FE08617" w14:textId="398F4F0A" w:rsidR="0011738C" w:rsidRPr="0011738C" w:rsidRDefault="0011738C" w:rsidP="006F3B88">
      <w:pPr>
        <w:spacing w:line="480" w:lineRule="auto"/>
        <w:ind w:firstLine="720"/>
        <w:rPr>
          <w:rFonts w:ascii="Arial" w:hAnsi="Arial" w:cs="Arial"/>
          <w:sz w:val="24"/>
          <w:szCs w:val="24"/>
        </w:rPr>
      </w:pPr>
      <w:r w:rsidRPr="0011738C">
        <w:rPr>
          <w:rFonts w:ascii="Arial" w:hAnsi="Arial" w:cs="Arial"/>
          <w:sz w:val="24"/>
          <w:szCs w:val="24"/>
        </w:rPr>
        <w:t>A big part of reflecting is reviewing what could and should be done next time.  I believe that I do not know everything and that I am still learning. However, I feel like as a supervisor I am progressing and growing into a very effective supervisor. Therefore, because I am trying my best to support Rachael in all supervision sessions to my best ability, I think that I should continue to do all I can and I will continue to progress as a supervisor.</w:t>
      </w:r>
    </w:p>
    <w:p w14:paraId="3D8DC814" w14:textId="2BD1FE9F" w:rsidR="00AE562F" w:rsidRDefault="0011738C" w:rsidP="004369B9">
      <w:pPr>
        <w:spacing w:line="480" w:lineRule="auto"/>
        <w:rPr>
          <w:rFonts w:ascii="Arial" w:hAnsi="Arial" w:cs="Arial"/>
          <w:sz w:val="24"/>
          <w:szCs w:val="24"/>
        </w:rPr>
      </w:pPr>
      <w:r w:rsidRPr="0011738C">
        <w:rPr>
          <w:rFonts w:ascii="Arial" w:hAnsi="Arial" w:cs="Arial"/>
          <w:sz w:val="24"/>
          <w:szCs w:val="24"/>
        </w:rPr>
        <w:t>5 –</w:t>
      </w:r>
      <w:r>
        <w:rPr>
          <w:rFonts w:ascii="Arial" w:hAnsi="Arial" w:cs="Arial"/>
          <w:sz w:val="24"/>
          <w:szCs w:val="24"/>
        </w:rPr>
        <w:t xml:space="preserve"> 3</w:t>
      </w:r>
      <w:r w:rsidR="009C5A05">
        <w:rPr>
          <w:rFonts w:ascii="Arial" w:hAnsi="Arial" w:cs="Arial"/>
          <w:sz w:val="24"/>
          <w:szCs w:val="24"/>
        </w:rPr>
        <w:t>0</w:t>
      </w:r>
      <w:r>
        <w:rPr>
          <w:rFonts w:ascii="Arial" w:hAnsi="Arial" w:cs="Arial"/>
          <w:sz w:val="24"/>
          <w:szCs w:val="24"/>
        </w:rPr>
        <w:t>/10/20</w:t>
      </w:r>
      <w:r w:rsidR="00122333">
        <w:rPr>
          <w:rFonts w:ascii="Arial" w:hAnsi="Arial" w:cs="Arial"/>
          <w:sz w:val="24"/>
          <w:szCs w:val="24"/>
        </w:rPr>
        <w:tab/>
      </w:r>
    </w:p>
    <w:p w14:paraId="50C798E0" w14:textId="71638632" w:rsidR="00122333" w:rsidRDefault="00122333" w:rsidP="006F3B88">
      <w:pPr>
        <w:spacing w:line="480" w:lineRule="auto"/>
        <w:ind w:firstLine="720"/>
        <w:rPr>
          <w:rFonts w:ascii="Arial" w:hAnsi="Arial" w:cs="Arial"/>
          <w:sz w:val="24"/>
          <w:szCs w:val="24"/>
        </w:rPr>
      </w:pPr>
      <w:r>
        <w:rPr>
          <w:rFonts w:ascii="Arial" w:hAnsi="Arial" w:cs="Arial"/>
          <w:sz w:val="24"/>
          <w:szCs w:val="24"/>
        </w:rPr>
        <w:lastRenderedPageBreak/>
        <w:t xml:space="preserve">During this supervision session Rachael </w:t>
      </w:r>
      <w:r w:rsidR="00622F29">
        <w:rPr>
          <w:rFonts w:ascii="Arial" w:hAnsi="Arial" w:cs="Arial"/>
          <w:sz w:val="24"/>
          <w:szCs w:val="24"/>
        </w:rPr>
        <w:t>brought along a reflective journal as well as points and queries about her placement for level 5. The reflection that was brought along was very easy to relate to because it was regarding the global pandemic and</w:t>
      </w:r>
      <w:r w:rsidR="004B43D2">
        <w:rPr>
          <w:rFonts w:ascii="Arial" w:hAnsi="Arial" w:cs="Arial"/>
          <w:sz w:val="24"/>
          <w:szCs w:val="24"/>
        </w:rPr>
        <w:t xml:space="preserve"> </w:t>
      </w:r>
      <w:r w:rsidR="00622F29">
        <w:rPr>
          <w:rFonts w:ascii="Arial" w:hAnsi="Arial" w:cs="Arial"/>
          <w:sz w:val="24"/>
          <w:szCs w:val="24"/>
        </w:rPr>
        <w:t xml:space="preserve">the restrictions it has put on university life. </w:t>
      </w:r>
      <w:r w:rsidR="008C4032">
        <w:rPr>
          <w:rFonts w:ascii="Arial" w:hAnsi="Arial" w:cs="Arial"/>
          <w:sz w:val="24"/>
          <w:szCs w:val="24"/>
        </w:rPr>
        <w:t xml:space="preserve">Rachael wanted to go through this reflection and to touch on her referencing as she was </w:t>
      </w:r>
      <w:r w:rsidR="00C0413B">
        <w:rPr>
          <w:rFonts w:ascii="Arial" w:hAnsi="Arial" w:cs="Arial"/>
          <w:sz w:val="24"/>
          <w:szCs w:val="24"/>
        </w:rPr>
        <w:t>worried,</w:t>
      </w:r>
      <w:r w:rsidR="008C4032">
        <w:rPr>
          <w:rFonts w:ascii="Arial" w:hAnsi="Arial" w:cs="Arial"/>
          <w:sz w:val="24"/>
          <w:szCs w:val="24"/>
        </w:rPr>
        <w:t xml:space="preserve"> she may have been doing them wrong.</w:t>
      </w:r>
      <w:r w:rsidR="00B97E68">
        <w:rPr>
          <w:rFonts w:ascii="Arial" w:hAnsi="Arial" w:cs="Arial"/>
          <w:sz w:val="24"/>
          <w:szCs w:val="24"/>
        </w:rPr>
        <w:t xml:space="preserve"> We went through the reflection thoroughly and discussed areas. I then</w:t>
      </w:r>
      <w:r w:rsidR="00760552">
        <w:rPr>
          <w:rFonts w:ascii="Arial" w:hAnsi="Arial" w:cs="Arial"/>
          <w:sz w:val="24"/>
          <w:szCs w:val="24"/>
        </w:rPr>
        <w:t xml:space="preserve"> referred to the </w:t>
      </w:r>
      <w:r w:rsidR="00C0413B">
        <w:rPr>
          <w:rFonts w:ascii="Arial" w:hAnsi="Arial" w:cs="Arial"/>
          <w:sz w:val="24"/>
          <w:szCs w:val="24"/>
        </w:rPr>
        <w:t>Harvard</w:t>
      </w:r>
      <w:r w:rsidR="00760552">
        <w:rPr>
          <w:rFonts w:ascii="Arial" w:hAnsi="Arial" w:cs="Arial"/>
          <w:sz w:val="24"/>
          <w:szCs w:val="24"/>
        </w:rPr>
        <w:t xml:space="preserve"> referencing handbook to go through the correct ways to reference. Rachaels referencing was correct but could see she was getting a little confused when referencing websites. Therefore, we practiced doing these before feedbacking at the end of supervision.</w:t>
      </w:r>
    </w:p>
    <w:p w14:paraId="12684D49" w14:textId="443E5200" w:rsidR="00760552" w:rsidRDefault="00836238" w:rsidP="004369B9">
      <w:pPr>
        <w:spacing w:line="480" w:lineRule="auto"/>
        <w:ind w:firstLine="720"/>
        <w:rPr>
          <w:rFonts w:ascii="Arial" w:hAnsi="Arial" w:cs="Arial"/>
          <w:sz w:val="24"/>
          <w:szCs w:val="24"/>
        </w:rPr>
      </w:pPr>
      <w:r>
        <w:rPr>
          <w:rFonts w:ascii="Arial" w:hAnsi="Arial" w:cs="Arial"/>
          <w:sz w:val="24"/>
          <w:szCs w:val="24"/>
        </w:rPr>
        <w:t>As a supervisor I am glad that the last supervision session with Rach</w:t>
      </w:r>
      <w:r w:rsidR="008566E2">
        <w:rPr>
          <w:rFonts w:ascii="Arial" w:hAnsi="Arial" w:cs="Arial"/>
          <w:sz w:val="24"/>
          <w:szCs w:val="24"/>
        </w:rPr>
        <w:t>a</w:t>
      </w:r>
      <w:r>
        <w:rPr>
          <w:rFonts w:ascii="Arial" w:hAnsi="Arial" w:cs="Arial"/>
          <w:sz w:val="24"/>
          <w:szCs w:val="24"/>
        </w:rPr>
        <w:t>el was seen to be benefitted and will help her with her later studies.</w:t>
      </w:r>
      <w:r w:rsidR="00C50F84">
        <w:rPr>
          <w:rFonts w:ascii="Arial" w:hAnsi="Arial" w:cs="Arial"/>
          <w:sz w:val="24"/>
          <w:szCs w:val="24"/>
        </w:rPr>
        <w:t xml:space="preserve"> </w:t>
      </w:r>
      <w:r w:rsidR="0087245C">
        <w:rPr>
          <w:rFonts w:ascii="Arial" w:hAnsi="Arial" w:cs="Arial"/>
          <w:sz w:val="24"/>
          <w:szCs w:val="24"/>
        </w:rPr>
        <w:t xml:space="preserve">I feel a lot confident as a supervisor and I have noticed that the </w:t>
      </w:r>
      <w:r w:rsidR="008566E2">
        <w:rPr>
          <w:rFonts w:ascii="Arial" w:hAnsi="Arial" w:cs="Arial"/>
          <w:sz w:val="24"/>
          <w:szCs w:val="24"/>
        </w:rPr>
        <w:t>essential</w:t>
      </w:r>
      <w:r w:rsidR="0087245C">
        <w:rPr>
          <w:rFonts w:ascii="Arial" w:hAnsi="Arial" w:cs="Arial"/>
          <w:sz w:val="24"/>
          <w:szCs w:val="24"/>
        </w:rPr>
        <w:t xml:space="preserve"> skills for supervision outlined in Sapin</w:t>
      </w:r>
      <w:r w:rsidR="008452F5">
        <w:rPr>
          <w:rFonts w:ascii="Arial" w:hAnsi="Arial" w:cs="Arial"/>
          <w:sz w:val="24"/>
          <w:szCs w:val="24"/>
        </w:rPr>
        <w:t xml:space="preserve"> are the skills that I am now applying as a supervisor without realising </w:t>
      </w:r>
      <w:r w:rsidR="008452F5" w:rsidRPr="004813C8">
        <w:rPr>
          <w:rFonts w:ascii="Arial" w:hAnsi="Arial" w:cs="Arial"/>
          <w:sz w:val="24"/>
          <w:szCs w:val="24"/>
        </w:rPr>
        <w:t>(Sapin, 2013).</w:t>
      </w:r>
      <w:r w:rsidR="008452F5">
        <w:rPr>
          <w:rFonts w:ascii="Arial" w:hAnsi="Arial" w:cs="Arial"/>
          <w:sz w:val="24"/>
          <w:szCs w:val="24"/>
        </w:rPr>
        <w:t xml:space="preserve"> </w:t>
      </w:r>
      <w:r w:rsidR="008566E2">
        <w:rPr>
          <w:rFonts w:ascii="Arial" w:hAnsi="Arial" w:cs="Arial"/>
          <w:sz w:val="24"/>
          <w:szCs w:val="24"/>
        </w:rPr>
        <w:t xml:space="preserve"> </w:t>
      </w:r>
      <w:r w:rsidR="00AE562F">
        <w:rPr>
          <w:rFonts w:ascii="Arial" w:hAnsi="Arial" w:cs="Arial"/>
          <w:sz w:val="24"/>
          <w:szCs w:val="24"/>
        </w:rPr>
        <w:t xml:space="preserve">I feel like during this session I was able to really use my resources to benefit Rachaels professional growth. </w:t>
      </w:r>
      <w:r w:rsidR="00A8130A">
        <w:rPr>
          <w:rFonts w:ascii="Arial" w:hAnsi="Arial" w:cs="Arial"/>
          <w:sz w:val="24"/>
          <w:szCs w:val="24"/>
        </w:rPr>
        <w:t xml:space="preserve">I felt that I am becoming and been respected more on a more professional element. </w:t>
      </w:r>
    </w:p>
    <w:p w14:paraId="1BC5E7B9" w14:textId="45DA498F" w:rsidR="000939BC" w:rsidRDefault="004B43D2" w:rsidP="004369B9">
      <w:pPr>
        <w:spacing w:line="480" w:lineRule="auto"/>
        <w:ind w:firstLine="720"/>
        <w:rPr>
          <w:rFonts w:ascii="Arial" w:hAnsi="Arial" w:cs="Arial"/>
          <w:sz w:val="24"/>
          <w:szCs w:val="24"/>
        </w:rPr>
      </w:pPr>
      <w:r>
        <w:rPr>
          <w:rFonts w:ascii="Arial" w:hAnsi="Arial" w:cs="Arial"/>
          <w:sz w:val="24"/>
          <w:szCs w:val="24"/>
        </w:rPr>
        <w:t xml:space="preserve">A good point about how I responded as a supervisor during this session was that I was able to use my resources as well as being able to engage with Rachael by using m own experiences as well. I was able to engage better and challenge Rachaels ideas because I was able to relate to what she was saying which was helpful. I do not feel that there </w:t>
      </w:r>
      <w:r w:rsidR="00C0413B">
        <w:rPr>
          <w:rFonts w:ascii="Arial" w:hAnsi="Arial" w:cs="Arial"/>
          <w:sz w:val="24"/>
          <w:szCs w:val="24"/>
        </w:rPr>
        <w:t>were</w:t>
      </w:r>
      <w:r>
        <w:rPr>
          <w:rFonts w:ascii="Arial" w:hAnsi="Arial" w:cs="Arial"/>
          <w:sz w:val="24"/>
          <w:szCs w:val="24"/>
        </w:rPr>
        <w:t xml:space="preserve"> any bad points to my practice as a supervisor during this session. </w:t>
      </w:r>
    </w:p>
    <w:p w14:paraId="1DA91DA0" w14:textId="0D3721E9" w:rsidR="004B43D2" w:rsidRDefault="004B43D2" w:rsidP="004369B9">
      <w:pPr>
        <w:spacing w:line="480" w:lineRule="auto"/>
        <w:ind w:firstLine="720"/>
        <w:rPr>
          <w:rFonts w:ascii="Arial" w:hAnsi="Arial" w:cs="Arial"/>
          <w:sz w:val="24"/>
          <w:szCs w:val="24"/>
        </w:rPr>
      </w:pPr>
      <w:r>
        <w:rPr>
          <w:rFonts w:ascii="Arial" w:hAnsi="Arial" w:cs="Arial"/>
          <w:sz w:val="24"/>
          <w:szCs w:val="24"/>
        </w:rPr>
        <w:lastRenderedPageBreak/>
        <w:t xml:space="preserve">According </w:t>
      </w:r>
      <w:r w:rsidRPr="00382EC9">
        <w:rPr>
          <w:rFonts w:ascii="Arial" w:hAnsi="Arial" w:cs="Arial"/>
          <w:sz w:val="24"/>
          <w:szCs w:val="24"/>
        </w:rPr>
        <w:t>to Hawkins, Shohet, Ryde and Wilmot (2012)</w:t>
      </w:r>
      <w:r>
        <w:rPr>
          <w:rFonts w:ascii="Arial" w:hAnsi="Arial" w:cs="Arial"/>
          <w:sz w:val="24"/>
          <w:szCs w:val="24"/>
        </w:rPr>
        <w:t xml:space="preserve"> the supervisor using their own experiences is a way of helping the </w:t>
      </w:r>
      <w:r w:rsidR="001012CC">
        <w:rPr>
          <w:rFonts w:ascii="Arial" w:hAnsi="Arial" w:cs="Arial"/>
          <w:sz w:val="24"/>
          <w:szCs w:val="24"/>
        </w:rPr>
        <w:t>supervisor to</w:t>
      </w:r>
      <w:r>
        <w:rPr>
          <w:rFonts w:ascii="Arial" w:hAnsi="Arial" w:cs="Arial"/>
          <w:sz w:val="24"/>
          <w:szCs w:val="24"/>
        </w:rPr>
        <w:t xml:space="preserve"> develop further. Therefore, me linking to my own experiences allowed this supervision session to be more effective and allowed it to flow easier. I am also very use to having to link and use my resources when working as a youth worker. Within the Youth Work in </w:t>
      </w:r>
      <w:r w:rsidRPr="004813C8">
        <w:rPr>
          <w:rFonts w:ascii="Arial" w:hAnsi="Arial" w:cs="Arial"/>
          <w:sz w:val="24"/>
          <w:szCs w:val="24"/>
        </w:rPr>
        <w:t>Wales Principles and Purposes (</w:t>
      </w:r>
      <w:r w:rsidR="004813C8" w:rsidRPr="004813C8">
        <w:rPr>
          <w:rFonts w:ascii="Arial" w:hAnsi="Arial" w:cs="Arial"/>
          <w:sz w:val="24"/>
          <w:szCs w:val="24"/>
        </w:rPr>
        <w:t xml:space="preserve">CWVYS, </w:t>
      </w:r>
      <w:r w:rsidRPr="004813C8">
        <w:rPr>
          <w:rFonts w:ascii="Arial" w:hAnsi="Arial" w:cs="Arial"/>
          <w:sz w:val="24"/>
          <w:szCs w:val="24"/>
        </w:rPr>
        <w:t>2018)</w:t>
      </w:r>
      <w:r>
        <w:rPr>
          <w:rFonts w:ascii="Arial" w:hAnsi="Arial" w:cs="Arial"/>
          <w:sz w:val="24"/>
          <w:szCs w:val="24"/>
        </w:rPr>
        <w:t xml:space="preserve"> one of the purposes is to encourage young people to make the most out of resources and this is something youth workers also do to provide young people with all relevant information. </w:t>
      </w:r>
    </w:p>
    <w:p w14:paraId="6E2390CC" w14:textId="13CB6491" w:rsidR="004B43D2" w:rsidRPr="0011738C" w:rsidRDefault="004B43D2" w:rsidP="004369B9">
      <w:pPr>
        <w:spacing w:line="480" w:lineRule="auto"/>
        <w:ind w:firstLine="720"/>
        <w:rPr>
          <w:rFonts w:ascii="Arial" w:hAnsi="Arial" w:cs="Arial"/>
          <w:sz w:val="24"/>
          <w:szCs w:val="24"/>
        </w:rPr>
      </w:pPr>
      <w:r>
        <w:rPr>
          <w:rFonts w:ascii="Arial" w:hAnsi="Arial" w:cs="Arial"/>
          <w:sz w:val="24"/>
          <w:szCs w:val="24"/>
        </w:rPr>
        <w:t xml:space="preserve">As far as my supervision’s sessions have gone, I feel like this was the most beneficial session for Rachael. I allowed the session to be educative, supportive, and administrative. As a supervisor I provide a feedback form for Rachael to fill out after every session to see how she felt after the session and this session was seen to be most effective. For future sessions where I am supervising </w:t>
      </w:r>
      <w:r w:rsidR="00C0413B">
        <w:rPr>
          <w:rFonts w:ascii="Arial" w:hAnsi="Arial" w:cs="Arial"/>
          <w:sz w:val="24"/>
          <w:szCs w:val="24"/>
        </w:rPr>
        <w:t>an</w:t>
      </w:r>
      <w:r>
        <w:rPr>
          <w:rFonts w:ascii="Arial" w:hAnsi="Arial" w:cs="Arial"/>
          <w:sz w:val="24"/>
          <w:szCs w:val="24"/>
        </w:rPr>
        <w:t xml:space="preserve"> individual I would continue to try and meet the three functions of supervision outlined by Kadushin (1992).</w:t>
      </w:r>
    </w:p>
    <w:p w14:paraId="0836E22D" w14:textId="60F8F367" w:rsidR="0011738C" w:rsidRDefault="0011738C" w:rsidP="004369B9">
      <w:pPr>
        <w:spacing w:line="480" w:lineRule="auto"/>
        <w:rPr>
          <w:rFonts w:ascii="Arial" w:hAnsi="Arial" w:cs="Arial"/>
          <w:sz w:val="24"/>
          <w:szCs w:val="24"/>
        </w:rPr>
      </w:pPr>
      <w:r w:rsidRPr="0011738C">
        <w:rPr>
          <w:rFonts w:ascii="Arial" w:hAnsi="Arial" w:cs="Arial"/>
          <w:sz w:val="24"/>
          <w:szCs w:val="24"/>
        </w:rPr>
        <w:t>6</w:t>
      </w:r>
      <w:r>
        <w:rPr>
          <w:rFonts w:ascii="Arial" w:hAnsi="Arial" w:cs="Arial"/>
          <w:sz w:val="24"/>
          <w:szCs w:val="24"/>
        </w:rPr>
        <w:t>:</w:t>
      </w:r>
      <w:r w:rsidR="004B43D2">
        <w:rPr>
          <w:rFonts w:ascii="Arial" w:hAnsi="Arial" w:cs="Arial"/>
          <w:sz w:val="24"/>
          <w:szCs w:val="24"/>
        </w:rPr>
        <w:t xml:space="preserve"> Overall</w:t>
      </w:r>
    </w:p>
    <w:p w14:paraId="499EB0A0" w14:textId="6204B062" w:rsidR="004B43D2" w:rsidRDefault="004B43D2" w:rsidP="004369B9">
      <w:pPr>
        <w:spacing w:line="480" w:lineRule="auto"/>
        <w:ind w:firstLine="720"/>
        <w:rPr>
          <w:rFonts w:ascii="Arial" w:hAnsi="Arial" w:cs="Arial"/>
          <w:sz w:val="24"/>
          <w:szCs w:val="24"/>
        </w:rPr>
      </w:pPr>
      <w:r>
        <w:rPr>
          <w:rFonts w:ascii="Arial" w:hAnsi="Arial" w:cs="Arial"/>
          <w:sz w:val="24"/>
          <w:szCs w:val="24"/>
        </w:rPr>
        <w:t xml:space="preserve">I completed 5 supervision sessions with one of my classmates where I acted as the supervisor and she acted as the supervisee. During these sessions I was responsible for supporting Rachael and provide Rachael with the necessary advice to allow her to progress within her profession. Rachael would set an agenda and would have an idea of what to discuss before very supervision sessions so that no time was wasted. I would then use my youth work values and skills as well as the skills I develop as part of being a supervisor throughout the session to support Rachael. </w:t>
      </w:r>
    </w:p>
    <w:p w14:paraId="7E6836BB" w14:textId="48BA2362" w:rsidR="004B43D2" w:rsidRDefault="004B43D2" w:rsidP="004369B9">
      <w:pPr>
        <w:spacing w:line="480" w:lineRule="auto"/>
        <w:ind w:firstLine="720"/>
        <w:rPr>
          <w:rFonts w:ascii="Arial" w:hAnsi="Arial" w:cs="Arial"/>
          <w:sz w:val="24"/>
          <w:szCs w:val="24"/>
        </w:rPr>
      </w:pPr>
      <w:r>
        <w:rPr>
          <w:rFonts w:ascii="Arial" w:hAnsi="Arial" w:cs="Arial"/>
          <w:sz w:val="24"/>
          <w:szCs w:val="24"/>
        </w:rPr>
        <w:lastRenderedPageBreak/>
        <w:t xml:space="preserve">When reflecting on my performance as a supervisor all together I am surprised and proud of my progression. I feel as though I have grown as a professional as well as being able to help Rachaels professional development. I feel as though the reason these sessions remained success was because a supervision contract was drawn up on the first session which both myself and the supervisee stuck to. This contract allowed the professional boundary to be established which was important as myself and Rachael are close friends outside of this module. </w:t>
      </w:r>
    </w:p>
    <w:p w14:paraId="70207FF6" w14:textId="4AFFF7C8" w:rsidR="0011738C" w:rsidRDefault="004B43D2" w:rsidP="004369B9">
      <w:pPr>
        <w:spacing w:line="480" w:lineRule="auto"/>
        <w:ind w:firstLine="720"/>
        <w:rPr>
          <w:rFonts w:ascii="Arial" w:hAnsi="Arial" w:cs="Arial"/>
          <w:sz w:val="24"/>
          <w:szCs w:val="24"/>
        </w:rPr>
      </w:pPr>
      <w:r>
        <w:rPr>
          <w:rFonts w:ascii="Arial" w:hAnsi="Arial" w:cs="Arial"/>
          <w:sz w:val="24"/>
          <w:szCs w:val="24"/>
        </w:rPr>
        <w:t xml:space="preserve">One reason I believe I was able to maintain my professional role as a supervisor would be down to the further reading, I have done throughout the module. According to </w:t>
      </w:r>
      <w:r>
        <w:rPr>
          <w:rFonts w:ascii="Arial" w:hAnsi="Arial" w:cs="Arial"/>
          <w:sz w:val="24"/>
          <w:szCs w:val="24"/>
        </w:rPr>
        <w:tab/>
      </w:r>
      <w:r w:rsidRPr="004813C8">
        <w:rPr>
          <w:rFonts w:ascii="Arial" w:hAnsi="Arial" w:cs="Arial"/>
          <w:sz w:val="24"/>
          <w:szCs w:val="24"/>
        </w:rPr>
        <w:t>Munson (2002)</w:t>
      </w:r>
      <w:r>
        <w:rPr>
          <w:rFonts w:ascii="Arial" w:hAnsi="Arial" w:cs="Arial"/>
          <w:sz w:val="24"/>
          <w:szCs w:val="24"/>
        </w:rPr>
        <w:t xml:space="preserve"> some supervisors are bale to remail calm, supportive, and helpful throughout supervision and this is something I believe I managed to do. I also tried to ensure that the sessions I provided Rachael followed the three functions of supervision. Another good point would be that my youth work values </w:t>
      </w:r>
      <w:r w:rsidR="00C0413B">
        <w:rPr>
          <w:rFonts w:ascii="Arial" w:hAnsi="Arial" w:cs="Arial"/>
          <w:sz w:val="24"/>
          <w:szCs w:val="24"/>
        </w:rPr>
        <w:t>underpinned</w:t>
      </w:r>
      <w:r>
        <w:rPr>
          <w:rFonts w:ascii="Arial" w:hAnsi="Arial" w:cs="Arial"/>
          <w:sz w:val="24"/>
          <w:szCs w:val="24"/>
        </w:rPr>
        <w:t xml:space="preserve"> in the </w:t>
      </w:r>
      <w:r w:rsidRPr="004813C8">
        <w:rPr>
          <w:rFonts w:ascii="Arial" w:hAnsi="Arial" w:cs="Arial"/>
          <w:sz w:val="24"/>
          <w:szCs w:val="24"/>
        </w:rPr>
        <w:t>National Occupational Standards (</w:t>
      </w:r>
      <w:r w:rsidR="004813C8" w:rsidRPr="004813C8">
        <w:rPr>
          <w:rFonts w:ascii="Arial" w:hAnsi="Arial" w:cs="Arial"/>
          <w:sz w:val="24"/>
          <w:szCs w:val="24"/>
        </w:rPr>
        <w:t xml:space="preserve">LSIS </w:t>
      </w:r>
      <w:r w:rsidRPr="004813C8">
        <w:rPr>
          <w:rFonts w:ascii="Arial" w:hAnsi="Arial" w:cs="Arial"/>
          <w:sz w:val="24"/>
          <w:szCs w:val="24"/>
        </w:rPr>
        <w:t>2002)</w:t>
      </w:r>
      <w:r>
        <w:rPr>
          <w:rFonts w:ascii="Arial" w:hAnsi="Arial" w:cs="Arial"/>
          <w:sz w:val="24"/>
          <w:szCs w:val="24"/>
        </w:rPr>
        <w:t xml:space="preserve"> were followed throughout my sessions. </w:t>
      </w:r>
    </w:p>
    <w:p w14:paraId="47A243BF" w14:textId="2BEBA6DF" w:rsidR="004B43D2" w:rsidRDefault="004B43D2" w:rsidP="004369B9">
      <w:pPr>
        <w:spacing w:line="480" w:lineRule="auto"/>
        <w:ind w:firstLine="720"/>
        <w:rPr>
          <w:rFonts w:ascii="Arial" w:hAnsi="Arial" w:cs="Arial"/>
          <w:sz w:val="24"/>
          <w:szCs w:val="24"/>
        </w:rPr>
      </w:pPr>
      <w:r>
        <w:rPr>
          <w:rFonts w:ascii="Arial" w:hAnsi="Arial" w:cs="Arial"/>
          <w:sz w:val="24"/>
          <w:szCs w:val="24"/>
        </w:rPr>
        <w:t xml:space="preserve">As the sessions progressed, I was able to be more effective to Rachael as a supervisor. My skills and values developed, and I was progression into a better supervisor. Ingram (2001) states the importance of supervision for professionals such as youth work because of what the job entails, and I have also been able to see the importance of supervision as the sessions went on. I have also been able to see how similar youth work is to supervision and how their values overlap with each other. </w:t>
      </w:r>
    </w:p>
    <w:p w14:paraId="0A6D831F" w14:textId="7AD4CB4E" w:rsidR="004B43D2" w:rsidRPr="0011738C" w:rsidRDefault="004B43D2" w:rsidP="004369B9">
      <w:pPr>
        <w:spacing w:line="480" w:lineRule="auto"/>
        <w:ind w:firstLine="720"/>
        <w:rPr>
          <w:rFonts w:ascii="Arial" w:hAnsi="Arial" w:cs="Arial"/>
          <w:sz w:val="24"/>
          <w:szCs w:val="24"/>
        </w:rPr>
      </w:pPr>
      <w:r>
        <w:rPr>
          <w:rFonts w:ascii="Arial" w:hAnsi="Arial" w:cs="Arial"/>
          <w:sz w:val="24"/>
          <w:szCs w:val="24"/>
        </w:rPr>
        <w:t xml:space="preserve">One thing I would do next time would be to continue my further reading to allow me to have more knowledge as well as having more resources to support </w:t>
      </w:r>
      <w:r>
        <w:rPr>
          <w:rFonts w:ascii="Arial" w:hAnsi="Arial" w:cs="Arial"/>
          <w:sz w:val="24"/>
          <w:szCs w:val="24"/>
        </w:rPr>
        <w:lastRenderedPageBreak/>
        <w:t xml:space="preserve">those I work with. I would also try to ensure that I can meet as many of the three functions of supervision outlined by Kadushin (1992). One thing I would do different would be to meet in a location that is not either one of the supervisors or supervisees homes to be able to establish a more mutual environment. This environment would need to be an environment that was comfortable to both of us, however during </w:t>
      </w:r>
      <w:r w:rsidR="00C0413B">
        <w:rPr>
          <w:rFonts w:ascii="Arial" w:hAnsi="Arial" w:cs="Arial"/>
          <w:sz w:val="24"/>
          <w:szCs w:val="24"/>
        </w:rPr>
        <w:t>this session</w:t>
      </w:r>
      <w:r>
        <w:rPr>
          <w:rFonts w:ascii="Arial" w:hAnsi="Arial" w:cs="Arial"/>
          <w:sz w:val="24"/>
          <w:szCs w:val="24"/>
        </w:rPr>
        <w:t xml:space="preserve"> I would have felt more comfortable not being within the supervisees home. </w:t>
      </w:r>
    </w:p>
    <w:p w14:paraId="412265B8" w14:textId="0021C4F2" w:rsidR="000F6D21" w:rsidRDefault="000F6D21" w:rsidP="004369B9">
      <w:pPr>
        <w:spacing w:line="480" w:lineRule="auto"/>
        <w:rPr>
          <w:rFonts w:ascii="Arial" w:hAnsi="Arial" w:cs="Arial"/>
          <w:sz w:val="24"/>
          <w:szCs w:val="24"/>
          <w:u w:val="single"/>
        </w:rPr>
      </w:pPr>
      <w:r>
        <w:rPr>
          <w:rFonts w:ascii="Arial" w:hAnsi="Arial" w:cs="Arial"/>
          <w:sz w:val="24"/>
          <w:szCs w:val="24"/>
          <w:u w:val="single"/>
        </w:rPr>
        <w:t>Critical Review:</w:t>
      </w:r>
    </w:p>
    <w:p w14:paraId="2A8D31D6" w14:textId="4CDADFD9" w:rsidR="000F6D21" w:rsidRDefault="000C1761" w:rsidP="00231BD0">
      <w:pPr>
        <w:spacing w:line="480" w:lineRule="auto"/>
        <w:ind w:firstLine="720"/>
        <w:rPr>
          <w:rFonts w:ascii="Arial" w:hAnsi="Arial" w:cs="Arial"/>
          <w:sz w:val="24"/>
          <w:szCs w:val="24"/>
        </w:rPr>
      </w:pPr>
      <w:r>
        <w:rPr>
          <w:rFonts w:ascii="Arial" w:hAnsi="Arial" w:cs="Arial"/>
          <w:sz w:val="24"/>
          <w:szCs w:val="24"/>
        </w:rPr>
        <w:t>According to Drucker (1955) the managers performance and quality of work is what determine</w:t>
      </w:r>
      <w:r w:rsidR="000A39C9">
        <w:rPr>
          <w:rFonts w:ascii="Arial" w:hAnsi="Arial" w:cs="Arial"/>
          <w:sz w:val="24"/>
          <w:szCs w:val="24"/>
        </w:rPr>
        <w:t>s</w:t>
      </w:r>
      <w:r>
        <w:rPr>
          <w:rFonts w:ascii="Arial" w:hAnsi="Arial" w:cs="Arial"/>
          <w:sz w:val="24"/>
          <w:szCs w:val="24"/>
        </w:rPr>
        <w:t xml:space="preserve"> if the organisation is going to be success</w:t>
      </w:r>
      <w:r w:rsidR="000A39C9">
        <w:rPr>
          <w:rFonts w:ascii="Arial" w:hAnsi="Arial" w:cs="Arial"/>
          <w:sz w:val="24"/>
          <w:szCs w:val="24"/>
        </w:rPr>
        <w:t xml:space="preserve">ful or not. </w:t>
      </w:r>
      <w:r>
        <w:rPr>
          <w:rFonts w:ascii="Arial" w:hAnsi="Arial" w:cs="Arial"/>
          <w:sz w:val="24"/>
          <w:szCs w:val="24"/>
        </w:rPr>
        <w:t>Yuki (2002) states that leadership is the process of influencing others. Although leaders and managers are similar</w:t>
      </w:r>
      <w:r w:rsidR="000A39C9">
        <w:rPr>
          <w:rFonts w:ascii="Arial" w:hAnsi="Arial" w:cs="Arial"/>
          <w:sz w:val="24"/>
          <w:szCs w:val="24"/>
        </w:rPr>
        <w:t xml:space="preserve">, </w:t>
      </w:r>
      <w:r>
        <w:rPr>
          <w:rFonts w:ascii="Arial" w:hAnsi="Arial" w:cs="Arial"/>
          <w:sz w:val="24"/>
          <w:szCs w:val="24"/>
        </w:rPr>
        <w:t>a manager will usually have to focus mainly on the organising</w:t>
      </w:r>
      <w:r w:rsidR="000A39C9">
        <w:rPr>
          <w:rFonts w:ascii="Arial" w:hAnsi="Arial" w:cs="Arial"/>
          <w:sz w:val="24"/>
          <w:szCs w:val="24"/>
        </w:rPr>
        <w:t xml:space="preserve"> </w:t>
      </w:r>
      <w:r>
        <w:rPr>
          <w:rFonts w:ascii="Arial" w:hAnsi="Arial" w:cs="Arial"/>
          <w:sz w:val="24"/>
          <w:szCs w:val="24"/>
        </w:rPr>
        <w:t xml:space="preserve">and budgeting side of the organisation. </w:t>
      </w:r>
      <w:r w:rsidR="000A39C9">
        <w:rPr>
          <w:rFonts w:ascii="Arial" w:hAnsi="Arial" w:cs="Arial"/>
          <w:sz w:val="24"/>
          <w:szCs w:val="24"/>
        </w:rPr>
        <w:t>Management and leadership within youth services are slightly more complex due to the nature of the work. According to</w:t>
      </w:r>
      <w:r w:rsidR="00993DC2">
        <w:rPr>
          <w:rFonts w:ascii="Arial" w:hAnsi="Arial" w:cs="Arial"/>
          <w:sz w:val="24"/>
          <w:szCs w:val="24"/>
        </w:rPr>
        <w:t xml:space="preserve"> Ford, Hunter, </w:t>
      </w:r>
      <w:r w:rsidR="0093253F">
        <w:rPr>
          <w:rFonts w:ascii="Arial" w:hAnsi="Arial" w:cs="Arial"/>
          <w:sz w:val="24"/>
          <w:szCs w:val="24"/>
        </w:rPr>
        <w:t>Merton,</w:t>
      </w:r>
      <w:r w:rsidR="00993DC2">
        <w:rPr>
          <w:rFonts w:ascii="Arial" w:hAnsi="Arial" w:cs="Arial"/>
          <w:sz w:val="24"/>
          <w:szCs w:val="24"/>
        </w:rPr>
        <w:t xml:space="preserve"> and Waller </w:t>
      </w:r>
      <w:r w:rsidR="000A39C9">
        <w:rPr>
          <w:rFonts w:ascii="Arial" w:hAnsi="Arial" w:cs="Arial"/>
          <w:sz w:val="24"/>
          <w:szCs w:val="24"/>
        </w:rPr>
        <w:t>(</w:t>
      </w:r>
      <w:r w:rsidR="00993DC2">
        <w:rPr>
          <w:rFonts w:ascii="Arial" w:hAnsi="Arial" w:cs="Arial"/>
          <w:sz w:val="24"/>
          <w:szCs w:val="24"/>
        </w:rPr>
        <w:t>2005</w:t>
      </w:r>
      <w:r w:rsidR="000A39C9">
        <w:rPr>
          <w:rFonts w:ascii="Arial" w:hAnsi="Arial" w:cs="Arial"/>
          <w:sz w:val="24"/>
          <w:szCs w:val="24"/>
        </w:rPr>
        <w:t xml:space="preserve">) youth service leaders and managers need to be effective within their roles to hit success however </w:t>
      </w:r>
      <w:r w:rsidR="00993DC2">
        <w:rPr>
          <w:rFonts w:ascii="Arial" w:hAnsi="Arial" w:cs="Arial"/>
          <w:sz w:val="24"/>
          <w:szCs w:val="24"/>
        </w:rPr>
        <w:t>they also</w:t>
      </w:r>
      <w:r w:rsidR="000A39C9">
        <w:rPr>
          <w:rFonts w:ascii="Arial" w:hAnsi="Arial" w:cs="Arial"/>
          <w:sz w:val="24"/>
          <w:szCs w:val="24"/>
        </w:rPr>
        <w:t xml:space="preserve"> </w:t>
      </w:r>
      <w:r w:rsidR="00993DC2">
        <w:rPr>
          <w:rFonts w:ascii="Arial" w:hAnsi="Arial" w:cs="Arial"/>
          <w:sz w:val="24"/>
          <w:szCs w:val="24"/>
        </w:rPr>
        <w:t>state</w:t>
      </w:r>
      <w:r w:rsidR="000A39C9">
        <w:rPr>
          <w:rFonts w:ascii="Arial" w:hAnsi="Arial" w:cs="Arial"/>
          <w:sz w:val="24"/>
          <w:szCs w:val="24"/>
        </w:rPr>
        <w:t xml:space="preserve"> that the constant pressures can make this difficult.</w:t>
      </w:r>
    </w:p>
    <w:p w14:paraId="65717265" w14:textId="3839830A" w:rsidR="00993DC2" w:rsidRDefault="00231BD0" w:rsidP="004369B9">
      <w:pPr>
        <w:spacing w:line="480" w:lineRule="auto"/>
        <w:rPr>
          <w:rFonts w:ascii="Arial" w:hAnsi="Arial" w:cs="Arial"/>
          <w:sz w:val="24"/>
          <w:szCs w:val="24"/>
        </w:rPr>
      </w:pPr>
      <w:r>
        <w:rPr>
          <w:rFonts w:ascii="Arial" w:hAnsi="Arial" w:cs="Arial"/>
          <w:sz w:val="24"/>
          <w:szCs w:val="24"/>
        </w:rPr>
        <w:tab/>
        <w:t xml:space="preserve">Managers need to be quick on their feet and will need to be able to adapt to change, especially </w:t>
      </w:r>
      <w:r w:rsidR="007A35D0">
        <w:rPr>
          <w:rFonts w:ascii="Arial" w:hAnsi="Arial" w:cs="Arial"/>
          <w:sz w:val="24"/>
          <w:szCs w:val="24"/>
        </w:rPr>
        <w:t>when working with young people</w:t>
      </w:r>
      <w:r>
        <w:rPr>
          <w:rFonts w:ascii="Arial" w:hAnsi="Arial" w:cs="Arial"/>
          <w:sz w:val="24"/>
          <w:szCs w:val="24"/>
        </w:rPr>
        <w:t xml:space="preserve">. </w:t>
      </w:r>
      <w:r w:rsidR="00FD50BA">
        <w:rPr>
          <w:rFonts w:ascii="Arial" w:hAnsi="Arial" w:cs="Arial"/>
          <w:sz w:val="24"/>
          <w:szCs w:val="24"/>
        </w:rPr>
        <w:t xml:space="preserve"> </w:t>
      </w:r>
      <w:r w:rsidR="00CD70EB">
        <w:rPr>
          <w:rFonts w:ascii="Arial" w:hAnsi="Arial" w:cs="Arial"/>
          <w:sz w:val="24"/>
          <w:szCs w:val="24"/>
        </w:rPr>
        <w:t xml:space="preserve">Mangers are responsible for several areas from managing innovation to managing stakeholders. Managing success and change </w:t>
      </w:r>
      <w:r w:rsidR="00B3453A">
        <w:rPr>
          <w:rFonts w:ascii="Arial" w:hAnsi="Arial" w:cs="Arial"/>
          <w:sz w:val="24"/>
          <w:szCs w:val="24"/>
        </w:rPr>
        <w:t xml:space="preserve">are just some areas a </w:t>
      </w:r>
      <w:r w:rsidR="00CD70EB">
        <w:rPr>
          <w:rFonts w:ascii="Arial" w:hAnsi="Arial" w:cs="Arial"/>
          <w:sz w:val="24"/>
          <w:szCs w:val="24"/>
        </w:rPr>
        <w:t>manager</w:t>
      </w:r>
      <w:r w:rsidR="00B3453A">
        <w:rPr>
          <w:rFonts w:ascii="Arial" w:hAnsi="Arial" w:cs="Arial"/>
          <w:sz w:val="24"/>
          <w:szCs w:val="24"/>
        </w:rPr>
        <w:t xml:space="preserve"> </w:t>
      </w:r>
      <w:r w:rsidR="0093253F">
        <w:rPr>
          <w:rFonts w:ascii="Arial" w:hAnsi="Arial" w:cs="Arial"/>
          <w:sz w:val="24"/>
          <w:szCs w:val="24"/>
        </w:rPr>
        <w:t>must</w:t>
      </w:r>
      <w:r w:rsidR="00CD70EB">
        <w:rPr>
          <w:rFonts w:ascii="Arial" w:hAnsi="Arial" w:cs="Arial"/>
          <w:sz w:val="24"/>
          <w:szCs w:val="24"/>
        </w:rPr>
        <w:t xml:space="preserve"> focus on to ensure what they offer is effective. An article written by YMCA </w:t>
      </w:r>
      <w:r w:rsidR="00B3453A">
        <w:rPr>
          <w:rFonts w:ascii="Arial" w:hAnsi="Arial" w:cs="Arial"/>
          <w:sz w:val="24"/>
          <w:szCs w:val="24"/>
        </w:rPr>
        <w:t xml:space="preserve">(2019) </w:t>
      </w:r>
      <w:r w:rsidR="00CD70EB">
        <w:rPr>
          <w:rFonts w:ascii="Arial" w:hAnsi="Arial" w:cs="Arial"/>
          <w:sz w:val="24"/>
          <w:szCs w:val="24"/>
        </w:rPr>
        <w:t xml:space="preserve">state that </w:t>
      </w:r>
      <w:r w:rsidR="00B3453A">
        <w:rPr>
          <w:rFonts w:ascii="Arial" w:hAnsi="Arial" w:cs="Arial"/>
          <w:sz w:val="24"/>
          <w:szCs w:val="24"/>
        </w:rPr>
        <w:t>in the year 2017/18 youth services in Engl</w:t>
      </w:r>
      <w:r w:rsidR="002776DA">
        <w:rPr>
          <w:rFonts w:ascii="Arial" w:hAnsi="Arial" w:cs="Arial"/>
          <w:sz w:val="24"/>
          <w:szCs w:val="24"/>
        </w:rPr>
        <w:t>a</w:t>
      </w:r>
      <w:r w:rsidR="00B3453A">
        <w:rPr>
          <w:rFonts w:ascii="Arial" w:hAnsi="Arial" w:cs="Arial"/>
          <w:sz w:val="24"/>
          <w:szCs w:val="24"/>
        </w:rPr>
        <w:t xml:space="preserve">nd and Wales has had a 70% reduce in funding since 2010. Managers are constantly having to think on their feet and come up with ideas to provide young people with opportunities to help support their development </w:t>
      </w:r>
      <w:r w:rsidR="00B3453A">
        <w:rPr>
          <w:rFonts w:ascii="Arial" w:hAnsi="Arial" w:cs="Arial"/>
          <w:sz w:val="24"/>
          <w:szCs w:val="24"/>
        </w:rPr>
        <w:lastRenderedPageBreak/>
        <w:t>despit</w:t>
      </w:r>
      <w:r w:rsidR="00E45D3F">
        <w:rPr>
          <w:rFonts w:ascii="Arial" w:hAnsi="Arial" w:cs="Arial"/>
          <w:sz w:val="24"/>
          <w:szCs w:val="24"/>
        </w:rPr>
        <w:t xml:space="preserve">e the constant financial difficulty. Young people are </w:t>
      </w:r>
      <w:r w:rsidR="0093253F">
        <w:rPr>
          <w:rFonts w:ascii="Arial" w:hAnsi="Arial" w:cs="Arial"/>
          <w:sz w:val="24"/>
          <w:szCs w:val="24"/>
        </w:rPr>
        <w:t>entitled</w:t>
      </w:r>
      <w:r w:rsidR="00E45D3F">
        <w:rPr>
          <w:rFonts w:ascii="Arial" w:hAnsi="Arial" w:cs="Arial"/>
          <w:sz w:val="24"/>
          <w:szCs w:val="24"/>
        </w:rPr>
        <w:t xml:space="preserve"> to support and opportunities that will enhance their future (</w:t>
      </w:r>
      <w:r w:rsidR="00D9123D">
        <w:rPr>
          <w:rFonts w:ascii="Arial" w:hAnsi="Arial" w:cs="Arial"/>
          <w:sz w:val="24"/>
          <w:szCs w:val="24"/>
        </w:rPr>
        <w:t>WAG, 2002</w:t>
      </w:r>
      <w:r w:rsidR="00E45D3F">
        <w:rPr>
          <w:rFonts w:ascii="Arial" w:hAnsi="Arial" w:cs="Arial"/>
          <w:sz w:val="24"/>
          <w:szCs w:val="24"/>
        </w:rPr>
        <w:t xml:space="preserve">) and youth services are providing young people this the best they can. </w:t>
      </w:r>
    </w:p>
    <w:p w14:paraId="240005D6" w14:textId="5FDF262A" w:rsidR="00F17668" w:rsidRDefault="004369B9" w:rsidP="004369B9">
      <w:pPr>
        <w:spacing w:line="480" w:lineRule="auto"/>
        <w:rPr>
          <w:rFonts w:ascii="Arial" w:hAnsi="Arial" w:cs="Arial"/>
          <w:sz w:val="24"/>
          <w:szCs w:val="24"/>
        </w:rPr>
      </w:pPr>
      <w:r>
        <w:rPr>
          <w:rFonts w:ascii="Arial" w:hAnsi="Arial" w:cs="Arial"/>
          <w:sz w:val="24"/>
          <w:szCs w:val="24"/>
        </w:rPr>
        <w:tab/>
        <w:t>There are different management and leadership styles that can be adapted to allow them to be effective. According to Hannagan (2002) a manager will make assumptions and judgments on the employees before the decide what style they use. This will link into t</w:t>
      </w:r>
      <w:r w:rsidR="00231BD0">
        <w:rPr>
          <w:rFonts w:ascii="Arial" w:hAnsi="Arial" w:cs="Arial"/>
          <w:sz w:val="24"/>
          <w:szCs w:val="24"/>
        </w:rPr>
        <w:t xml:space="preserve">o </w:t>
      </w:r>
      <w:r w:rsidR="00E540E5">
        <w:rPr>
          <w:rFonts w:ascii="Arial" w:hAnsi="Arial" w:cs="Arial"/>
          <w:sz w:val="24"/>
          <w:szCs w:val="24"/>
        </w:rPr>
        <w:t>Hannagan’s</w:t>
      </w:r>
      <w:r w:rsidR="00231BD0">
        <w:rPr>
          <w:rFonts w:ascii="Arial" w:hAnsi="Arial" w:cs="Arial"/>
          <w:sz w:val="24"/>
          <w:szCs w:val="24"/>
        </w:rPr>
        <w:t xml:space="preserve"> </w:t>
      </w:r>
      <w:r w:rsidR="003C7B6C">
        <w:rPr>
          <w:rFonts w:ascii="Arial" w:hAnsi="Arial" w:cs="Arial"/>
          <w:sz w:val="24"/>
          <w:szCs w:val="24"/>
        </w:rPr>
        <w:t>x and y. Theory y is where manager adopt a direct and controlled style to management a</w:t>
      </w:r>
      <w:r w:rsidR="007A35D0">
        <w:rPr>
          <w:rFonts w:ascii="Arial" w:hAnsi="Arial" w:cs="Arial"/>
          <w:sz w:val="24"/>
          <w:szCs w:val="24"/>
        </w:rPr>
        <w:t>n</w:t>
      </w:r>
      <w:r w:rsidR="003C7B6C">
        <w:rPr>
          <w:rFonts w:ascii="Arial" w:hAnsi="Arial" w:cs="Arial"/>
          <w:sz w:val="24"/>
          <w:szCs w:val="24"/>
        </w:rPr>
        <w:t xml:space="preserve">d </w:t>
      </w:r>
      <w:r w:rsidR="007A35D0">
        <w:rPr>
          <w:rFonts w:ascii="Arial" w:hAnsi="Arial" w:cs="Arial"/>
          <w:sz w:val="24"/>
          <w:szCs w:val="24"/>
        </w:rPr>
        <w:t>believe</w:t>
      </w:r>
      <w:r w:rsidR="003C7B6C">
        <w:rPr>
          <w:rFonts w:ascii="Arial" w:hAnsi="Arial" w:cs="Arial"/>
          <w:sz w:val="24"/>
          <w:szCs w:val="24"/>
        </w:rPr>
        <w:t xml:space="preserve"> that all employees work because they must. </w:t>
      </w:r>
      <w:r w:rsidR="00E540E5">
        <w:rPr>
          <w:rFonts w:ascii="Arial" w:hAnsi="Arial" w:cs="Arial"/>
          <w:sz w:val="24"/>
          <w:szCs w:val="24"/>
        </w:rPr>
        <w:t>Whereas</w:t>
      </w:r>
      <w:r w:rsidR="003C7B6C">
        <w:rPr>
          <w:rFonts w:ascii="Arial" w:hAnsi="Arial" w:cs="Arial"/>
          <w:sz w:val="24"/>
          <w:szCs w:val="24"/>
        </w:rPr>
        <w:t xml:space="preserve"> </w:t>
      </w:r>
      <w:r w:rsidR="00A7082C">
        <w:rPr>
          <w:rFonts w:ascii="Arial" w:hAnsi="Arial" w:cs="Arial"/>
          <w:sz w:val="24"/>
          <w:szCs w:val="24"/>
        </w:rPr>
        <w:t>t</w:t>
      </w:r>
      <w:r w:rsidR="00D9123D">
        <w:rPr>
          <w:rFonts w:ascii="Arial" w:hAnsi="Arial" w:cs="Arial"/>
          <w:sz w:val="24"/>
          <w:szCs w:val="24"/>
        </w:rPr>
        <w:t xml:space="preserve">heory x </w:t>
      </w:r>
      <w:r w:rsidR="00A7082C">
        <w:rPr>
          <w:rFonts w:ascii="Arial" w:hAnsi="Arial" w:cs="Arial"/>
          <w:sz w:val="24"/>
          <w:szCs w:val="24"/>
        </w:rPr>
        <w:t xml:space="preserve">is when </w:t>
      </w:r>
      <w:r w:rsidR="00E540E5">
        <w:rPr>
          <w:rFonts w:ascii="Arial" w:hAnsi="Arial" w:cs="Arial"/>
          <w:sz w:val="24"/>
          <w:szCs w:val="24"/>
        </w:rPr>
        <w:t xml:space="preserve">the manager would work with their employees to come to a decision. The writer believes that youth service managers need to approach the theory x approach to management. Within the youth work strategy (2019) it states that staff should feel valued and should be supported, therefore adapting a theory x approach will allow staff to feel valued and part of a team. </w:t>
      </w:r>
    </w:p>
    <w:p w14:paraId="036FE8EF" w14:textId="0F69956B" w:rsidR="006B40C4" w:rsidRDefault="006B40C4" w:rsidP="004369B9">
      <w:pPr>
        <w:spacing w:line="480" w:lineRule="auto"/>
        <w:rPr>
          <w:rFonts w:ascii="Arial" w:hAnsi="Arial" w:cs="Arial"/>
          <w:sz w:val="24"/>
          <w:szCs w:val="24"/>
        </w:rPr>
      </w:pPr>
      <w:r>
        <w:rPr>
          <w:rFonts w:ascii="Arial" w:hAnsi="Arial" w:cs="Arial"/>
          <w:sz w:val="24"/>
          <w:szCs w:val="24"/>
        </w:rPr>
        <w:tab/>
        <w:t>One theory of leadership is the great man theory, this theory became popular in the 19</w:t>
      </w:r>
      <w:r w:rsidRPr="006B40C4">
        <w:rPr>
          <w:rFonts w:ascii="Arial" w:hAnsi="Arial" w:cs="Arial"/>
          <w:sz w:val="24"/>
          <w:szCs w:val="24"/>
          <w:vertAlign w:val="superscript"/>
        </w:rPr>
        <w:t>th</w:t>
      </w:r>
      <w:r>
        <w:rPr>
          <w:rFonts w:ascii="Arial" w:hAnsi="Arial" w:cs="Arial"/>
          <w:sz w:val="24"/>
          <w:szCs w:val="24"/>
        </w:rPr>
        <w:t xml:space="preserve"> century. </w:t>
      </w:r>
      <w:r w:rsidR="00EB71EC">
        <w:rPr>
          <w:rFonts w:ascii="Arial" w:hAnsi="Arial" w:cs="Arial"/>
          <w:sz w:val="24"/>
          <w:szCs w:val="24"/>
        </w:rPr>
        <w:t xml:space="preserve">The great man theory was a theory formed by an all </w:t>
      </w:r>
      <w:r w:rsidR="00EC5851">
        <w:rPr>
          <w:rFonts w:ascii="Arial" w:hAnsi="Arial" w:cs="Arial"/>
          <w:sz w:val="24"/>
          <w:szCs w:val="24"/>
        </w:rPr>
        <w:t>men’s</w:t>
      </w:r>
      <w:r w:rsidR="00EB71EC">
        <w:rPr>
          <w:rFonts w:ascii="Arial" w:hAnsi="Arial" w:cs="Arial"/>
          <w:sz w:val="24"/>
          <w:szCs w:val="24"/>
        </w:rPr>
        <w:t xml:space="preserve"> group and they believed that leaders were born not made (Kumaran, 2012). </w:t>
      </w:r>
      <w:r w:rsidR="00EC5851">
        <w:rPr>
          <w:rFonts w:ascii="Arial" w:hAnsi="Arial" w:cs="Arial"/>
          <w:sz w:val="24"/>
          <w:szCs w:val="24"/>
        </w:rPr>
        <w:t xml:space="preserve"> According to Tulsian (</w:t>
      </w:r>
      <w:r w:rsidR="00D32D88">
        <w:rPr>
          <w:rFonts w:ascii="Arial" w:hAnsi="Arial" w:cs="Arial"/>
          <w:sz w:val="24"/>
          <w:szCs w:val="24"/>
        </w:rPr>
        <w:t>2009</w:t>
      </w:r>
      <w:r w:rsidR="00EC5851">
        <w:rPr>
          <w:rFonts w:ascii="Arial" w:hAnsi="Arial" w:cs="Arial"/>
          <w:sz w:val="24"/>
          <w:szCs w:val="24"/>
        </w:rPr>
        <w:t xml:space="preserve">) some men </w:t>
      </w:r>
      <w:r w:rsidR="007A35D0">
        <w:rPr>
          <w:rFonts w:ascii="Arial" w:hAnsi="Arial" w:cs="Arial"/>
          <w:sz w:val="24"/>
          <w:szCs w:val="24"/>
        </w:rPr>
        <w:t>w</w:t>
      </w:r>
      <w:r w:rsidR="00EC5851">
        <w:rPr>
          <w:rFonts w:ascii="Arial" w:hAnsi="Arial" w:cs="Arial"/>
          <w:sz w:val="24"/>
          <w:szCs w:val="24"/>
        </w:rPr>
        <w:t xml:space="preserve">ould have just become leaders because they were inherited endowed to leaderships. This meant that they would not have needed to gain any leadership skills or traits they would just be given the role. Those that believe this theory would also believe that some leaders were chosen by god. Within youth work you gain and develop essential skills that can be applied to practice </w:t>
      </w:r>
      <w:r w:rsidR="00D32D88">
        <w:rPr>
          <w:rFonts w:ascii="Arial" w:hAnsi="Arial" w:cs="Arial"/>
          <w:sz w:val="24"/>
          <w:szCs w:val="24"/>
        </w:rPr>
        <w:t>every day</w:t>
      </w:r>
      <w:r w:rsidR="00EC5851">
        <w:rPr>
          <w:rFonts w:ascii="Arial" w:hAnsi="Arial" w:cs="Arial"/>
          <w:sz w:val="24"/>
          <w:szCs w:val="24"/>
        </w:rPr>
        <w:t xml:space="preserve">. Youth work is a profession where you will continuously learn new things including leadership and management skills. Youth work organisations offer staff opportunities to develop and </w:t>
      </w:r>
      <w:r w:rsidR="007A35D0">
        <w:rPr>
          <w:rFonts w:ascii="Arial" w:hAnsi="Arial" w:cs="Arial"/>
          <w:sz w:val="24"/>
          <w:szCs w:val="24"/>
        </w:rPr>
        <w:t xml:space="preserve">grow as a professional </w:t>
      </w:r>
      <w:r w:rsidR="00EC5851">
        <w:rPr>
          <w:rFonts w:ascii="Arial" w:hAnsi="Arial" w:cs="Arial"/>
          <w:sz w:val="24"/>
          <w:szCs w:val="24"/>
        </w:rPr>
        <w:t xml:space="preserve">(LSIS, 2002). The writer </w:t>
      </w:r>
      <w:r w:rsidR="00EC5851">
        <w:rPr>
          <w:rFonts w:ascii="Arial" w:hAnsi="Arial" w:cs="Arial"/>
          <w:sz w:val="24"/>
          <w:szCs w:val="24"/>
        </w:rPr>
        <w:lastRenderedPageBreak/>
        <w:t xml:space="preserve">believes the great man theory is not a theory that can be deemed as reliable when comparing to a youth work organisation. </w:t>
      </w:r>
      <w:r w:rsidR="00D32D88">
        <w:rPr>
          <w:rFonts w:ascii="Arial" w:hAnsi="Arial" w:cs="Arial"/>
          <w:sz w:val="24"/>
          <w:szCs w:val="24"/>
        </w:rPr>
        <w:t xml:space="preserve">Although, some individuals may have traits and qualities that allowed them to meet leaderships skills quicker, the writer believes that these skills can be developed and learnt. Within the youth work </w:t>
      </w:r>
      <w:r w:rsidR="0093253F">
        <w:rPr>
          <w:rFonts w:ascii="Arial" w:hAnsi="Arial" w:cs="Arial"/>
          <w:sz w:val="24"/>
          <w:szCs w:val="24"/>
        </w:rPr>
        <w:t>strategy</w:t>
      </w:r>
      <w:r w:rsidR="00D32D88">
        <w:rPr>
          <w:rFonts w:ascii="Arial" w:hAnsi="Arial" w:cs="Arial"/>
          <w:sz w:val="24"/>
          <w:szCs w:val="24"/>
        </w:rPr>
        <w:t xml:space="preserve"> (WAG, 2007) it states that youth work should offer young people opportunities to learn basic life skills and new skills. Therefore, if as a youth service they promote learning new skills and they believe it is possible the great man theory will not work within this type of organisation. </w:t>
      </w:r>
    </w:p>
    <w:p w14:paraId="09AC7E79" w14:textId="72CC14CF" w:rsidR="00000FCF" w:rsidRDefault="00D32D88" w:rsidP="00CB1B59">
      <w:pPr>
        <w:spacing w:line="480" w:lineRule="auto"/>
        <w:ind w:firstLine="720"/>
        <w:rPr>
          <w:rFonts w:ascii="Arial" w:hAnsi="Arial" w:cs="Arial"/>
          <w:sz w:val="24"/>
          <w:szCs w:val="24"/>
        </w:rPr>
      </w:pPr>
      <w:r>
        <w:rPr>
          <w:rFonts w:ascii="Arial" w:hAnsi="Arial" w:cs="Arial"/>
          <w:sz w:val="24"/>
          <w:szCs w:val="24"/>
        </w:rPr>
        <w:t>There are sev</w:t>
      </w:r>
      <w:r w:rsidR="00CB1B59">
        <w:rPr>
          <w:rFonts w:ascii="Arial" w:hAnsi="Arial" w:cs="Arial"/>
          <w:sz w:val="24"/>
          <w:szCs w:val="24"/>
        </w:rPr>
        <w:t>e</w:t>
      </w:r>
      <w:r>
        <w:rPr>
          <w:rFonts w:ascii="Arial" w:hAnsi="Arial" w:cs="Arial"/>
          <w:sz w:val="24"/>
          <w:szCs w:val="24"/>
        </w:rPr>
        <w:t>ral management theories that can be looked at</w:t>
      </w:r>
      <w:r w:rsidR="00000FCF">
        <w:rPr>
          <w:rFonts w:ascii="Arial" w:hAnsi="Arial" w:cs="Arial"/>
          <w:sz w:val="24"/>
          <w:szCs w:val="24"/>
        </w:rPr>
        <w:t xml:space="preserve"> and these have been developing for several years. The writer will focus on Vroom’s Expectancy Theory which was introduced in 1964. This is a more recent theory compared to the scientific theory and the human relations management theory. According to Adutule (2011) there are lots of different management </w:t>
      </w:r>
      <w:r w:rsidR="0093253F">
        <w:rPr>
          <w:rFonts w:ascii="Arial" w:hAnsi="Arial" w:cs="Arial"/>
          <w:sz w:val="24"/>
          <w:szCs w:val="24"/>
        </w:rPr>
        <w:t>theories,</w:t>
      </w:r>
      <w:r w:rsidR="00000FCF">
        <w:rPr>
          <w:rFonts w:ascii="Arial" w:hAnsi="Arial" w:cs="Arial"/>
          <w:sz w:val="24"/>
          <w:szCs w:val="24"/>
        </w:rPr>
        <w:t xml:space="preserve"> but these do not necessarily relate to each other and are all quite different, therefore organisations often adapt their own management theories depending on their circumstances. </w:t>
      </w:r>
      <w:r w:rsidR="00CB1B59">
        <w:rPr>
          <w:rFonts w:ascii="Arial" w:hAnsi="Arial" w:cs="Arial"/>
          <w:sz w:val="24"/>
          <w:szCs w:val="24"/>
        </w:rPr>
        <w:t xml:space="preserve">Vrooms </w:t>
      </w:r>
      <w:r w:rsidR="0093253F">
        <w:rPr>
          <w:rFonts w:ascii="Arial" w:hAnsi="Arial" w:cs="Arial"/>
          <w:sz w:val="24"/>
          <w:szCs w:val="24"/>
        </w:rPr>
        <w:t>1964 expectancy</w:t>
      </w:r>
      <w:r w:rsidR="00CB1B59">
        <w:rPr>
          <w:rFonts w:ascii="Arial" w:hAnsi="Arial" w:cs="Arial"/>
          <w:sz w:val="24"/>
          <w:szCs w:val="24"/>
        </w:rPr>
        <w:t xml:space="preserve"> theory indicates that there is a link between efforts and performance. According to UKEssays (2018) this theory states that the amount of motivation and dedication that a manager puts into their work will determine how success the outcome is. If a manager is committed in meeting their aims and objectives it is known that the more </w:t>
      </w:r>
      <w:r w:rsidR="0093253F">
        <w:rPr>
          <w:rFonts w:ascii="Arial" w:hAnsi="Arial" w:cs="Arial"/>
          <w:sz w:val="24"/>
          <w:szCs w:val="24"/>
        </w:rPr>
        <w:t>successful,</w:t>
      </w:r>
      <w:r w:rsidR="00CB1B59">
        <w:rPr>
          <w:rFonts w:ascii="Arial" w:hAnsi="Arial" w:cs="Arial"/>
          <w:sz w:val="24"/>
          <w:szCs w:val="24"/>
        </w:rPr>
        <w:t xml:space="preserve"> they will be. Within youth work managers face </w:t>
      </w:r>
      <w:r w:rsidR="0093253F">
        <w:rPr>
          <w:rFonts w:ascii="Arial" w:hAnsi="Arial" w:cs="Arial"/>
          <w:sz w:val="24"/>
          <w:szCs w:val="24"/>
        </w:rPr>
        <w:t>scenarios</w:t>
      </w:r>
      <w:r w:rsidR="00CB1B59">
        <w:rPr>
          <w:rFonts w:ascii="Arial" w:hAnsi="Arial" w:cs="Arial"/>
          <w:sz w:val="24"/>
          <w:szCs w:val="24"/>
        </w:rPr>
        <w:t xml:space="preserve"> every day and will have to adapt their approach often. The expectancy theory is a theory that can be linked into youth work management. Youth workers are often extremely </w:t>
      </w:r>
      <w:r w:rsidR="0093253F">
        <w:rPr>
          <w:rFonts w:ascii="Arial" w:hAnsi="Arial" w:cs="Arial"/>
          <w:sz w:val="24"/>
          <w:szCs w:val="24"/>
        </w:rPr>
        <w:t>passionate</w:t>
      </w:r>
      <w:r w:rsidR="00CB1B59">
        <w:rPr>
          <w:rFonts w:ascii="Arial" w:hAnsi="Arial" w:cs="Arial"/>
          <w:sz w:val="24"/>
          <w:szCs w:val="24"/>
        </w:rPr>
        <w:t xml:space="preserve"> about what they do according to Nicholls (2012) therefore it takes hard work and dedication to ensure the needs of young people are met. </w:t>
      </w:r>
      <w:r w:rsidR="00B030DF">
        <w:rPr>
          <w:rFonts w:ascii="Arial" w:hAnsi="Arial" w:cs="Arial"/>
          <w:sz w:val="24"/>
          <w:szCs w:val="24"/>
        </w:rPr>
        <w:t xml:space="preserve">The expectancy theory is theory that youth work managers are seen to adapt </w:t>
      </w:r>
      <w:r w:rsidR="00B030DF">
        <w:rPr>
          <w:rFonts w:ascii="Arial" w:hAnsi="Arial" w:cs="Arial"/>
          <w:sz w:val="24"/>
          <w:szCs w:val="24"/>
        </w:rPr>
        <w:lastRenderedPageBreak/>
        <w:t xml:space="preserve">due to the nature of their work. Without motivation and dedication managers would find it difficult to keep on top of what needs to be done, especially with the increasing financial difficulties they face day to day. </w:t>
      </w:r>
    </w:p>
    <w:p w14:paraId="5289358B" w14:textId="0C2B822D" w:rsidR="00D32D88" w:rsidRPr="000C1761" w:rsidRDefault="00B030DF" w:rsidP="00B030DF">
      <w:pPr>
        <w:spacing w:line="480" w:lineRule="auto"/>
        <w:ind w:firstLine="720"/>
        <w:rPr>
          <w:rFonts w:ascii="Arial" w:hAnsi="Arial" w:cs="Arial"/>
          <w:sz w:val="24"/>
          <w:szCs w:val="24"/>
        </w:rPr>
      </w:pPr>
      <w:r>
        <w:rPr>
          <w:rFonts w:ascii="Arial" w:hAnsi="Arial" w:cs="Arial"/>
          <w:sz w:val="24"/>
          <w:szCs w:val="24"/>
        </w:rPr>
        <w:t xml:space="preserve">To conclude, it is seen that effective management and leadership needs to be adapting within youth work organisations due to the nature of the work. Although, there is several leadership and management theories not all managers are seen to work towards these. They often </w:t>
      </w:r>
      <w:r w:rsidR="0093253F">
        <w:rPr>
          <w:rFonts w:ascii="Arial" w:hAnsi="Arial" w:cs="Arial"/>
          <w:sz w:val="24"/>
          <w:szCs w:val="24"/>
        </w:rPr>
        <w:t>adapt</w:t>
      </w:r>
      <w:r>
        <w:rPr>
          <w:rFonts w:ascii="Arial" w:hAnsi="Arial" w:cs="Arial"/>
          <w:sz w:val="24"/>
          <w:szCs w:val="24"/>
        </w:rPr>
        <w:t xml:space="preserve"> their own leadership and management style to suit them. According to Chartered </w:t>
      </w:r>
      <w:r w:rsidR="0093253F">
        <w:rPr>
          <w:rFonts w:ascii="Arial" w:hAnsi="Arial" w:cs="Arial"/>
          <w:sz w:val="24"/>
          <w:szCs w:val="24"/>
        </w:rPr>
        <w:t>Management</w:t>
      </w:r>
      <w:r>
        <w:rPr>
          <w:rFonts w:ascii="Arial" w:hAnsi="Arial" w:cs="Arial"/>
          <w:sz w:val="24"/>
          <w:szCs w:val="24"/>
        </w:rPr>
        <w:t xml:space="preserve"> </w:t>
      </w:r>
      <w:r w:rsidR="0093253F">
        <w:rPr>
          <w:rFonts w:ascii="Arial" w:hAnsi="Arial" w:cs="Arial"/>
          <w:sz w:val="24"/>
          <w:szCs w:val="24"/>
        </w:rPr>
        <w:t>Institute</w:t>
      </w:r>
      <w:r>
        <w:rPr>
          <w:rFonts w:ascii="Arial" w:hAnsi="Arial" w:cs="Arial"/>
          <w:sz w:val="24"/>
          <w:szCs w:val="24"/>
        </w:rPr>
        <w:t xml:space="preserve"> (2015) a manager needs to find the best style of management and leadership </w:t>
      </w:r>
      <w:r w:rsidR="0093253F">
        <w:rPr>
          <w:rFonts w:ascii="Arial" w:hAnsi="Arial" w:cs="Arial"/>
          <w:sz w:val="24"/>
          <w:szCs w:val="24"/>
        </w:rPr>
        <w:t xml:space="preserve">that suits them to ensure that they are going to be effective in their role. However, these style may often have to change because not all young peoples circumstance are the same and one thing youth workers are expected to be able to do is to adapt depending on the need of the young people. A youth workers priority is that young </w:t>
      </w:r>
      <w:r w:rsidR="007A35D0">
        <w:rPr>
          <w:rFonts w:ascii="Arial" w:hAnsi="Arial" w:cs="Arial"/>
          <w:sz w:val="24"/>
          <w:szCs w:val="24"/>
        </w:rPr>
        <w:t>person’s needs a</w:t>
      </w:r>
      <w:r w:rsidR="0093253F">
        <w:rPr>
          <w:rFonts w:ascii="Arial" w:hAnsi="Arial" w:cs="Arial"/>
          <w:sz w:val="24"/>
          <w:szCs w:val="24"/>
        </w:rPr>
        <w:t>nd ensuring th</w:t>
      </w:r>
      <w:r w:rsidR="007A35D0">
        <w:rPr>
          <w:rFonts w:ascii="Arial" w:hAnsi="Arial" w:cs="Arial"/>
          <w:sz w:val="24"/>
          <w:szCs w:val="24"/>
        </w:rPr>
        <w:t>ey</w:t>
      </w:r>
      <w:r w:rsidR="0093253F">
        <w:rPr>
          <w:rFonts w:ascii="Arial" w:hAnsi="Arial" w:cs="Arial"/>
          <w:sz w:val="24"/>
          <w:szCs w:val="24"/>
        </w:rPr>
        <w:t xml:space="preserve"> meet the aim of youth worked underpinned in the National Occupational Standard for Youth Work (LSIS, 2002).</w:t>
      </w:r>
    </w:p>
    <w:p w14:paraId="5DA9E626" w14:textId="77777777" w:rsidR="000F6D21" w:rsidRDefault="000F6D21" w:rsidP="004813C8">
      <w:pPr>
        <w:spacing w:line="240" w:lineRule="auto"/>
        <w:rPr>
          <w:rFonts w:ascii="Arial" w:hAnsi="Arial" w:cs="Arial"/>
          <w:sz w:val="24"/>
          <w:szCs w:val="24"/>
          <w:u w:val="single"/>
        </w:rPr>
      </w:pPr>
    </w:p>
    <w:p w14:paraId="063FBFFC" w14:textId="5FA525D9" w:rsidR="0011738C" w:rsidRPr="009F5ABA" w:rsidRDefault="0011738C" w:rsidP="009F5ABA">
      <w:pPr>
        <w:spacing w:line="240" w:lineRule="auto"/>
        <w:rPr>
          <w:rFonts w:ascii="Arial" w:hAnsi="Arial" w:cs="Arial"/>
          <w:sz w:val="24"/>
          <w:szCs w:val="24"/>
          <w:u w:val="single"/>
        </w:rPr>
      </w:pPr>
      <w:r w:rsidRPr="009F5ABA">
        <w:rPr>
          <w:rFonts w:ascii="Arial" w:hAnsi="Arial" w:cs="Arial"/>
          <w:sz w:val="24"/>
          <w:szCs w:val="24"/>
          <w:u w:val="single"/>
        </w:rPr>
        <w:t>Reference List</w:t>
      </w:r>
    </w:p>
    <w:p w14:paraId="49E6207C"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proofErr w:type="spellStart"/>
      <w:r w:rsidRPr="009F5ABA">
        <w:rPr>
          <w:rFonts w:ascii="Arial" w:hAnsi="Arial" w:cs="Arial"/>
          <w:color w:val="000000"/>
          <w:sz w:val="24"/>
          <w:szCs w:val="24"/>
        </w:rPr>
        <w:t>Adetule</w:t>
      </w:r>
      <w:proofErr w:type="spellEnd"/>
      <w:r w:rsidRPr="009F5ABA">
        <w:rPr>
          <w:rFonts w:ascii="Arial" w:hAnsi="Arial" w:cs="Arial"/>
          <w:color w:val="000000"/>
          <w:sz w:val="24"/>
          <w:szCs w:val="24"/>
        </w:rPr>
        <w:t>, p (2011). </w:t>
      </w:r>
      <w:r w:rsidRPr="009F5ABA">
        <w:rPr>
          <w:rFonts w:ascii="Arial" w:hAnsi="Arial" w:cs="Arial"/>
          <w:i/>
          <w:iCs/>
          <w:color w:val="000000"/>
          <w:sz w:val="24"/>
          <w:szCs w:val="24"/>
        </w:rPr>
        <w:t>The Handbook on Management Theories</w:t>
      </w:r>
      <w:r w:rsidRPr="009F5ABA">
        <w:rPr>
          <w:rFonts w:ascii="Arial" w:hAnsi="Arial" w:cs="Arial"/>
          <w:color w:val="000000"/>
          <w:sz w:val="24"/>
          <w:szCs w:val="24"/>
        </w:rPr>
        <w:t>. United States of America: Author House.</w:t>
      </w:r>
    </w:p>
    <w:p w14:paraId="1C790526" w14:textId="77777777" w:rsidR="009F5ABA" w:rsidRPr="009F5ABA" w:rsidRDefault="009F5ABA" w:rsidP="009F5ABA">
      <w:pPr>
        <w:pStyle w:val="ListParagraph"/>
        <w:numPr>
          <w:ilvl w:val="0"/>
          <w:numId w:val="1"/>
        </w:numPr>
        <w:spacing w:line="240" w:lineRule="auto"/>
        <w:rPr>
          <w:rFonts w:ascii="Arial" w:hAnsi="Arial" w:cs="Arial"/>
          <w:sz w:val="24"/>
          <w:szCs w:val="24"/>
        </w:rPr>
      </w:pPr>
      <w:r w:rsidRPr="009F5ABA">
        <w:rPr>
          <w:rFonts w:ascii="Arial" w:hAnsi="Arial" w:cs="Arial"/>
          <w:color w:val="000000"/>
          <w:sz w:val="24"/>
          <w:szCs w:val="24"/>
        </w:rPr>
        <w:t>CMI. (2015). </w:t>
      </w:r>
      <w:r w:rsidRPr="009F5ABA">
        <w:rPr>
          <w:rFonts w:ascii="Arial" w:hAnsi="Arial" w:cs="Arial"/>
          <w:i/>
          <w:iCs/>
          <w:color w:val="000000"/>
          <w:sz w:val="24"/>
          <w:szCs w:val="24"/>
        </w:rPr>
        <w:t>Understanding management and leadership styles Checklist 256.</w:t>
      </w:r>
      <w:r w:rsidRPr="009F5ABA">
        <w:rPr>
          <w:rFonts w:ascii="Arial" w:hAnsi="Arial" w:cs="Arial"/>
          <w:color w:val="000000"/>
          <w:sz w:val="24"/>
          <w:szCs w:val="24"/>
        </w:rPr>
        <w:t> Available: https://www.managers.org.uk/wp-content/uploads/2020/03/CHK-256-Understanding_Management_and_Leadership_Styles.pdf. Last accessed 10/11/20.</w:t>
      </w:r>
    </w:p>
    <w:p w14:paraId="69C73CF2"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sz w:val="24"/>
          <w:szCs w:val="24"/>
        </w:rPr>
        <w:t>CWVYS (2018). Youth Work in Wales: Principles and Purposes. Wales: Youth Work in Wales Group.</w:t>
      </w:r>
    </w:p>
    <w:p w14:paraId="1B7A0E52" w14:textId="77777777" w:rsidR="009F5ABA" w:rsidRPr="009F5ABA" w:rsidRDefault="009F5ABA" w:rsidP="009F5ABA">
      <w:pPr>
        <w:numPr>
          <w:ilvl w:val="0"/>
          <w:numId w:val="1"/>
        </w:numPr>
        <w:spacing w:line="240" w:lineRule="auto"/>
        <w:rPr>
          <w:rFonts w:ascii="Arial" w:hAnsi="Arial" w:cs="Arial"/>
          <w:sz w:val="24"/>
          <w:szCs w:val="24"/>
        </w:rPr>
      </w:pPr>
      <w:r w:rsidRPr="009F5ABA">
        <w:rPr>
          <w:rFonts w:ascii="Arial" w:hAnsi="Arial" w:cs="Arial"/>
          <w:sz w:val="24"/>
          <w:szCs w:val="24"/>
        </w:rPr>
        <w:t xml:space="preserve">Drucker P. F, </w:t>
      </w:r>
      <w:r w:rsidRPr="009F5ABA">
        <w:rPr>
          <w:rFonts w:ascii="Arial" w:hAnsi="Arial" w:cs="Arial"/>
          <w:i/>
          <w:iCs/>
          <w:sz w:val="24"/>
          <w:szCs w:val="24"/>
        </w:rPr>
        <w:t>The Practice of Management</w:t>
      </w:r>
      <w:r w:rsidRPr="009F5ABA">
        <w:rPr>
          <w:rFonts w:ascii="Arial" w:hAnsi="Arial" w:cs="Arial"/>
          <w:sz w:val="24"/>
          <w:szCs w:val="24"/>
        </w:rPr>
        <w:t>: Oxford, Elsevier Ltd, 1955.</w:t>
      </w:r>
    </w:p>
    <w:p w14:paraId="348423AD" w14:textId="667027BC" w:rsidR="009F5ABA" w:rsidRPr="009F5ABA" w:rsidRDefault="009F5ABA" w:rsidP="009F5ABA">
      <w:pPr>
        <w:pStyle w:val="NormalWeb"/>
        <w:numPr>
          <w:ilvl w:val="0"/>
          <w:numId w:val="1"/>
        </w:numPr>
        <w:rPr>
          <w:rFonts w:ascii="Arial" w:hAnsi="Arial" w:cs="Arial"/>
          <w:color w:val="000000"/>
        </w:rPr>
      </w:pPr>
      <w:r w:rsidRPr="009F5ABA">
        <w:rPr>
          <w:rFonts w:ascii="Arial" w:hAnsi="Arial" w:cs="Arial"/>
          <w:color w:val="000000"/>
        </w:rPr>
        <w:t>Ford, k., Hunter, R., Merton, B., &amp; Waller, D (2005). </w:t>
      </w:r>
      <w:r w:rsidRPr="009F5ABA">
        <w:rPr>
          <w:rFonts w:ascii="Arial" w:hAnsi="Arial" w:cs="Arial"/>
          <w:i/>
          <w:iCs/>
          <w:color w:val="000000"/>
        </w:rPr>
        <w:t>Leading and Managing Youth Services for Young People</w:t>
      </w:r>
      <w:r w:rsidRPr="009F5ABA">
        <w:rPr>
          <w:rFonts w:ascii="Arial" w:hAnsi="Arial" w:cs="Arial"/>
          <w:color w:val="000000"/>
        </w:rPr>
        <w:t xml:space="preserve">. </w:t>
      </w:r>
      <w:r w:rsidR="007A35D0" w:rsidRPr="009F5ABA">
        <w:rPr>
          <w:rFonts w:ascii="Arial" w:hAnsi="Arial" w:cs="Arial"/>
          <w:color w:val="000000"/>
        </w:rPr>
        <w:t>Leicester</w:t>
      </w:r>
      <w:r w:rsidRPr="009F5ABA">
        <w:rPr>
          <w:rFonts w:ascii="Arial" w:hAnsi="Arial" w:cs="Arial"/>
          <w:color w:val="000000"/>
        </w:rPr>
        <w:t>: The National Youth Agency. k.</w:t>
      </w:r>
    </w:p>
    <w:p w14:paraId="4C596D0D" w14:textId="77777777" w:rsidR="009F5ABA" w:rsidRPr="009F5ABA" w:rsidRDefault="009F5ABA" w:rsidP="009F5ABA">
      <w:pPr>
        <w:numPr>
          <w:ilvl w:val="0"/>
          <w:numId w:val="1"/>
        </w:numPr>
        <w:spacing w:line="240" w:lineRule="auto"/>
        <w:rPr>
          <w:rFonts w:ascii="Arial" w:hAnsi="Arial" w:cs="Arial"/>
          <w:sz w:val="24"/>
          <w:szCs w:val="24"/>
        </w:rPr>
      </w:pPr>
      <w:r w:rsidRPr="009F5ABA">
        <w:rPr>
          <w:rFonts w:ascii="Arial" w:hAnsi="Arial" w:cs="Arial"/>
          <w:sz w:val="24"/>
          <w:szCs w:val="24"/>
        </w:rPr>
        <w:t xml:space="preserve">Hannagan T, </w:t>
      </w:r>
      <w:r w:rsidRPr="009F5ABA">
        <w:rPr>
          <w:rFonts w:ascii="Arial" w:hAnsi="Arial" w:cs="Arial"/>
          <w:i/>
          <w:iCs/>
          <w:sz w:val="24"/>
          <w:szCs w:val="24"/>
        </w:rPr>
        <w:t>Management Concepts and Practices</w:t>
      </w:r>
      <w:r w:rsidRPr="009F5ABA">
        <w:rPr>
          <w:rFonts w:ascii="Arial" w:hAnsi="Arial" w:cs="Arial"/>
          <w:sz w:val="24"/>
          <w:szCs w:val="24"/>
        </w:rPr>
        <w:t>: Essex, Pearson Education Ltd, 1995.</w:t>
      </w:r>
    </w:p>
    <w:p w14:paraId="1DB97752" w14:textId="77777777" w:rsidR="009F5ABA" w:rsidRPr="009F5ABA" w:rsidRDefault="009F5ABA" w:rsidP="009F5ABA">
      <w:pPr>
        <w:numPr>
          <w:ilvl w:val="0"/>
          <w:numId w:val="1"/>
        </w:numPr>
        <w:spacing w:line="240" w:lineRule="auto"/>
        <w:rPr>
          <w:rFonts w:ascii="Arial" w:hAnsi="Arial" w:cs="Arial"/>
          <w:sz w:val="24"/>
          <w:szCs w:val="24"/>
        </w:rPr>
      </w:pPr>
      <w:r w:rsidRPr="009F5ABA">
        <w:rPr>
          <w:rFonts w:ascii="Arial" w:hAnsi="Arial" w:cs="Arial"/>
          <w:color w:val="000000"/>
          <w:sz w:val="24"/>
          <w:szCs w:val="24"/>
        </w:rPr>
        <w:lastRenderedPageBreak/>
        <w:t>Hawkins, P., Shohet, R., Ryde, J &amp; Wilmot, J (2012). </w:t>
      </w:r>
      <w:r w:rsidRPr="009F5ABA">
        <w:rPr>
          <w:rFonts w:ascii="Arial" w:hAnsi="Arial" w:cs="Arial"/>
          <w:i/>
          <w:iCs/>
          <w:color w:val="000000"/>
          <w:sz w:val="24"/>
          <w:szCs w:val="24"/>
        </w:rPr>
        <w:t>Supervision in the Helping Professions</w:t>
      </w:r>
      <w:r w:rsidRPr="009F5ABA">
        <w:rPr>
          <w:rFonts w:ascii="Arial" w:hAnsi="Arial" w:cs="Arial"/>
          <w:color w:val="000000"/>
          <w:sz w:val="24"/>
          <w:szCs w:val="24"/>
        </w:rPr>
        <w:t>. 4</w:t>
      </w:r>
      <w:r w:rsidRPr="009F5ABA">
        <w:rPr>
          <w:rFonts w:ascii="Arial" w:hAnsi="Arial" w:cs="Arial"/>
          <w:color w:val="000000"/>
          <w:sz w:val="24"/>
          <w:szCs w:val="24"/>
          <w:vertAlign w:val="superscript"/>
        </w:rPr>
        <w:t>th</w:t>
      </w:r>
      <w:r w:rsidRPr="009F5ABA">
        <w:rPr>
          <w:rFonts w:ascii="Arial" w:hAnsi="Arial" w:cs="Arial"/>
          <w:color w:val="000000"/>
          <w:sz w:val="24"/>
          <w:szCs w:val="24"/>
        </w:rPr>
        <w:t xml:space="preserve"> ed. Maidenhead: Open University Pres.</w:t>
      </w:r>
    </w:p>
    <w:p w14:paraId="6F235855"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color w:val="000000"/>
          <w:sz w:val="24"/>
          <w:szCs w:val="24"/>
        </w:rPr>
        <w:t>Ingram, G, &amp; Harris, J (2001). </w:t>
      </w:r>
      <w:r w:rsidRPr="009F5ABA">
        <w:rPr>
          <w:rFonts w:ascii="Arial" w:hAnsi="Arial" w:cs="Arial"/>
          <w:i/>
          <w:iCs/>
          <w:color w:val="000000"/>
          <w:sz w:val="24"/>
          <w:szCs w:val="24"/>
        </w:rPr>
        <w:t>Delivering Good Youth Work: A Working Guide to Surviving and Thriving</w:t>
      </w:r>
      <w:r w:rsidRPr="009F5ABA">
        <w:rPr>
          <w:rFonts w:ascii="Arial" w:hAnsi="Arial" w:cs="Arial"/>
          <w:color w:val="000000"/>
          <w:sz w:val="24"/>
          <w:szCs w:val="24"/>
        </w:rPr>
        <w:t>. England: Russell House.</w:t>
      </w:r>
    </w:p>
    <w:p w14:paraId="3A00A306"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proofErr w:type="spellStart"/>
      <w:r w:rsidRPr="009F5ABA">
        <w:rPr>
          <w:rFonts w:ascii="Arial" w:hAnsi="Arial" w:cs="Arial"/>
          <w:color w:val="000000"/>
          <w:sz w:val="24"/>
          <w:szCs w:val="24"/>
        </w:rPr>
        <w:t>Kadushin</w:t>
      </w:r>
      <w:proofErr w:type="spellEnd"/>
      <w:r w:rsidRPr="009F5ABA">
        <w:rPr>
          <w:rFonts w:ascii="Arial" w:hAnsi="Arial" w:cs="Arial"/>
          <w:color w:val="000000"/>
          <w:sz w:val="24"/>
          <w:szCs w:val="24"/>
        </w:rPr>
        <w:t>, A (1992). </w:t>
      </w:r>
      <w:r w:rsidRPr="009F5ABA">
        <w:rPr>
          <w:rFonts w:ascii="Arial" w:hAnsi="Arial" w:cs="Arial"/>
          <w:i/>
          <w:iCs/>
          <w:color w:val="000000"/>
          <w:sz w:val="24"/>
          <w:szCs w:val="24"/>
        </w:rPr>
        <w:t>Supervision in Social Work</w:t>
      </w:r>
      <w:r w:rsidRPr="009F5ABA">
        <w:rPr>
          <w:rFonts w:ascii="Arial" w:hAnsi="Arial" w:cs="Arial"/>
          <w:color w:val="000000"/>
          <w:sz w:val="24"/>
          <w:szCs w:val="24"/>
        </w:rPr>
        <w:t>. 3rd ed. Cambridge University Pres.</w:t>
      </w:r>
    </w:p>
    <w:p w14:paraId="457AF79E" w14:textId="77777777" w:rsidR="009F5ABA" w:rsidRPr="009F5ABA" w:rsidRDefault="009F5ABA" w:rsidP="009F5ABA">
      <w:pPr>
        <w:pStyle w:val="NormalWeb"/>
        <w:numPr>
          <w:ilvl w:val="0"/>
          <w:numId w:val="1"/>
        </w:numPr>
        <w:rPr>
          <w:rFonts w:ascii="Arial" w:hAnsi="Arial" w:cs="Arial"/>
          <w:color w:val="000000"/>
        </w:rPr>
      </w:pPr>
      <w:r w:rsidRPr="009F5ABA">
        <w:rPr>
          <w:rFonts w:ascii="Arial" w:hAnsi="Arial" w:cs="Arial"/>
          <w:color w:val="000000"/>
        </w:rPr>
        <w:t>Kumaran, K. (2012). </w:t>
      </w:r>
      <w:r w:rsidRPr="009F5ABA">
        <w:rPr>
          <w:rFonts w:ascii="Arial" w:hAnsi="Arial" w:cs="Arial"/>
          <w:i/>
          <w:iCs/>
          <w:color w:val="000000"/>
        </w:rPr>
        <w:t>Leadership Styles.</w:t>
      </w:r>
      <w:r w:rsidRPr="009F5ABA">
        <w:rPr>
          <w:rFonts w:ascii="Arial" w:hAnsi="Arial" w:cs="Arial"/>
          <w:color w:val="000000"/>
        </w:rPr>
        <w:t> Available: https://www.sciencedirect.com/topics/social-sciences/great-man-theory. Last accessed 10/11/20.</w:t>
      </w:r>
    </w:p>
    <w:p w14:paraId="197A4B75"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sz w:val="24"/>
          <w:szCs w:val="24"/>
        </w:rPr>
        <w:t xml:space="preserve">LSIS (2012), </w:t>
      </w:r>
      <w:r w:rsidRPr="009F5ABA">
        <w:rPr>
          <w:rFonts w:ascii="Arial" w:hAnsi="Arial" w:cs="Arial"/>
          <w:color w:val="000000"/>
          <w:sz w:val="24"/>
          <w:szCs w:val="24"/>
        </w:rPr>
        <w:t xml:space="preserve">Vickers, L (2002). Youth Work National Occupational Standards Introduction. </w:t>
      </w:r>
    </w:p>
    <w:p w14:paraId="03AD7FEE" w14:textId="77777777" w:rsidR="009F5ABA" w:rsidRPr="009F5ABA" w:rsidRDefault="009F5ABA" w:rsidP="009F5ABA">
      <w:pPr>
        <w:numPr>
          <w:ilvl w:val="0"/>
          <w:numId w:val="1"/>
        </w:numPr>
        <w:spacing w:line="240" w:lineRule="auto"/>
        <w:rPr>
          <w:rFonts w:ascii="Arial" w:hAnsi="Arial" w:cs="Arial"/>
          <w:sz w:val="24"/>
          <w:szCs w:val="24"/>
        </w:rPr>
      </w:pPr>
      <w:r w:rsidRPr="009F5ABA">
        <w:rPr>
          <w:rFonts w:ascii="Arial" w:hAnsi="Arial" w:cs="Arial"/>
          <w:color w:val="000000"/>
          <w:sz w:val="24"/>
          <w:szCs w:val="24"/>
        </w:rPr>
        <w:t>Munson, Ca (2002). </w:t>
      </w:r>
      <w:r w:rsidRPr="009F5ABA">
        <w:rPr>
          <w:rFonts w:ascii="Arial" w:hAnsi="Arial" w:cs="Arial"/>
          <w:i/>
          <w:iCs/>
          <w:color w:val="000000"/>
          <w:sz w:val="24"/>
          <w:szCs w:val="24"/>
        </w:rPr>
        <w:t>Handbook of Clinical Social Work Supervision</w:t>
      </w:r>
      <w:r w:rsidRPr="009F5ABA">
        <w:rPr>
          <w:rFonts w:ascii="Arial" w:hAnsi="Arial" w:cs="Arial"/>
          <w:color w:val="000000"/>
          <w:sz w:val="24"/>
          <w:szCs w:val="24"/>
        </w:rPr>
        <w:t>. New York: The Haworth Pres.</w:t>
      </w:r>
    </w:p>
    <w:p w14:paraId="32117852"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proofErr w:type="spellStart"/>
      <w:r w:rsidRPr="009F5ABA">
        <w:rPr>
          <w:rFonts w:ascii="Arial" w:hAnsi="Arial" w:cs="Arial"/>
          <w:color w:val="000000"/>
          <w:sz w:val="24"/>
          <w:szCs w:val="24"/>
        </w:rPr>
        <w:t>Sapin</w:t>
      </w:r>
      <w:proofErr w:type="spellEnd"/>
      <w:r w:rsidRPr="009F5ABA">
        <w:rPr>
          <w:rFonts w:ascii="Arial" w:hAnsi="Arial" w:cs="Arial"/>
          <w:color w:val="000000"/>
          <w:sz w:val="24"/>
          <w:szCs w:val="24"/>
        </w:rPr>
        <w:t>, K (2013). </w:t>
      </w:r>
      <w:r w:rsidRPr="009F5ABA">
        <w:rPr>
          <w:rFonts w:ascii="Arial" w:hAnsi="Arial" w:cs="Arial"/>
          <w:i/>
          <w:iCs/>
          <w:color w:val="000000"/>
          <w:sz w:val="24"/>
          <w:szCs w:val="24"/>
        </w:rPr>
        <w:t>Essential Skills for Youth Work Practice</w:t>
      </w:r>
      <w:r w:rsidRPr="009F5ABA">
        <w:rPr>
          <w:rFonts w:ascii="Arial" w:hAnsi="Arial" w:cs="Arial"/>
          <w:color w:val="000000"/>
          <w:sz w:val="24"/>
          <w:szCs w:val="24"/>
        </w:rPr>
        <w:t>. 2nd ed. London: SAGE Publications Ltd.</w:t>
      </w:r>
    </w:p>
    <w:p w14:paraId="6341B7BB" w14:textId="77777777" w:rsidR="009F5ABA" w:rsidRPr="009F5ABA" w:rsidRDefault="009F5ABA" w:rsidP="009F5ABA">
      <w:pPr>
        <w:numPr>
          <w:ilvl w:val="0"/>
          <w:numId w:val="1"/>
        </w:numPr>
        <w:spacing w:line="240" w:lineRule="auto"/>
        <w:rPr>
          <w:rFonts w:ascii="Arial" w:hAnsi="Arial" w:cs="Arial"/>
          <w:sz w:val="24"/>
          <w:szCs w:val="24"/>
        </w:rPr>
      </w:pPr>
      <w:proofErr w:type="spellStart"/>
      <w:r w:rsidRPr="009F5ABA">
        <w:rPr>
          <w:rFonts w:ascii="Arial" w:hAnsi="Arial" w:cs="Arial"/>
          <w:sz w:val="24"/>
          <w:szCs w:val="24"/>
        </w:rPr>
        <w:t>Sapin</w:t>
      </w:r>
      <w:proofErr w:type="spellEnd"/>
      <w:r w:rsidRPr="009F5ABA">
        <w:rPr>
          <w:rFonts w:ascii="Arial" w:hAnsi="Arial" w:cs="Arial"/>
          <w:sz w:val="24"/>
          <w:szCs w:val="24"/>
        </w:rPr>
        <w:t xml:space="preserve">, K. (2009) </w:t>
      </w:r>
      <w:r w:rsidRPr="009F5ABA">
        <w:rPr>
          <w:rFonts w:ascii="Arial" w:hAnsi="Arial" w:cs="Arial"/>
          <w:i/>
          <w:iCs/>
          <w:sz w:val="24"/>
          <w:szCs w:val="24"/>
        </w:rPr>
        <w:t>Essential Skills for Youth work Practice</w:t>
      </w:r>
      <w:r w:rsidRPr="009F5ABA">
        <w:rPr>
          <w:rFonts w:ascii="Arial" w:hAnsi="Arial" w:cs="Arial"/>
          <w:sz w:val="24"/>
          <w:szCs w:val="24"/>
        </w:rPr>
        <w:t>, London: Sage Publications.</w:t>
      </w:r>
    </w:p>
    <w:p w14:paraId="6B3267E2"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color w:val="000000"/>
          <w:sz w:val="24"/>
          <w:szCs w:val="24"/>
        </w:rPr>
        <w:t>Schuck, C, &amp; Wood, J (2011). </w:t>
      </w:r>
      <w:r w:rsidRPr="009F5ABA">
        <w:rPr>
          <w:rFonts w:ascii="Arial" w:hAnsi="Arial" w:cs="Arial"/>
          <w:i/>
          <w:iCs/>
          <w:color w:val="000000"/>
          <w:sz w:val="24"/>
          <w:szCs w:val="24"/>
        </w:rPr>
        <w:t>Inspiring Creative Supervision</w:t>
      </w:r>
      <w:r w:rsidRPr="009F5ABA">
        <w:rPr>
          <w:rFonts w:ascii="Arial" w:hAnsi="Arial" w:cs="Arial"/>
          <w:color w:val="000000"/>
          <w:sz w:val="24"/>
          <w:szCs w:val="24"/>
        </w:rPr>
        <w:t>. London: Jessica Kingsley Publishers</w:t>
      </w:r>
    </w:p>
    <w:p w14:paraId="07C838F9"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color w:val="000000"/>
          <w:sz w:val="24"/>
          <w:szCs w:val="24"/>
        </w:rPr>
        <w:t>Tulsian, P (2009). </w:t>
      </w:r>
      <w:r w:rsidRPr="009F5ABA">
        <w:rPr>
          <w:rFonts w:ascii="Arial" w:hAnsi="Arial" w:cs="Arial"/>
          <w:i/>
          <w:iCs/>
          <w:color w:val="000000"/>
          <w:sz w:val="24"/>
          <w:szCs w:val="24"/>
        </w:rPr>
        <w:t>Business Organisation and Management</w:t>
      </w:r>
      <w:r w:rsidRPr="009F5ABA">
        <w:rPr>
          <w:rFonts w:ascii="Arial" w:hAnsi="Arial" w:cs="Arial"/>
          <w:color w:val="000000"/>
          <w:sz w:val="24"/>
          <w:szCs w:val="24"/>
        </w:rPr>
        <w:t xml:space="preserve">. India: </w:t>
      </w:r>
      <w:proofErr w:type="spellStart"/>
      <w:r w:rsidRPr="009F5ABA">
        <w:rPr>
          <w:rFonts w:ascii="Arial" w:hAnsi="Arial" w:cs="Arial"/>
          <w:color w:val="000000"/>
          <w:sz w:val="24"/>
          <w:szCs w:val="24"/>
        </w:rPr>
        <w:t>Dorley</w:t>
      </w:r>
      <w:proofErr w:type="spellEnd"/>
      <w:r w:rsidRPr="009F5ABA">
        <w:rPr>
          <w:rFonts w:ascii="Arial" w:hAnsi="Arial" w:cs="Arial"/>
          <w:color w:val="000000"/>
          <w:sz w:val="24"/>
          <w:szCs w:val="24"/>
        </w:rPr>
        <w:t xml:space="preserve"> Kindersley. </w:t>
      </w:r>
    </w:p>
    <w:p w14:paraId="273E6347" w14:textId="77777777" w:rsidR="009F5ABA" w:rsidRPr="009F5ABA" w:rsidRDefault="009F5ABA" w:rsidP="009F5ABA">
      <w:pPr>
        <w:pStyle w:val="ListParagraph"/>
        <w:numPr>
          <w:ilvl w:val="0"/>
          <w:numId w:val="1"/>
        </w:numPr>
        <w:spacing w:line="240" w:lineRule="auto"/>
        <w:rPr>
          <w:rFonts w:ascii="Arial" w:hAnsi="Arial" w:cs="Arial"/>
          <w:sz w:val="24"/>
          <w:szCs w:val="24"/>
        </w:rPr>
      </w:pPr>
      <w:r w:rsidRPr="009F5ABA">
        <w:rPr>
          <w:rFonts w:ascii="Arial" w:hAnsi="Arial" w:cs="Arial"/>
          <w:sz w:val="24"/>
          <w:szCs w:val="24"/>
        </w:rPr>
        <w:t xml:space="preserve">UKEssays. (November 2018). Management Theories and Practice. Available: </w:t>
      </w:r>
      <w:hyperlink r:id="rId5" w:history="1">
        <w:r w:rsidRPr="009F5ABA">
          <w:rPr>
            <w:rStyle w:val="Hyperlink"/>
            <w:rFonts w:ascii="Arial" w:hAnsi="Arial" w:cs="Arial"/>
            <w:sz w:val="24"/>
            <w:szCs w:val="24"/>
            <w:u w:val="none"/>
          </w:rPr>
          <w:t>https://www.ukessays.com/essays/management/management-theories-practice.php?vref=1</w:t>
        </w:r>
      </w:hyperlink>
      <w:r w:rsidRPr="009F5ABA">
        <w:rPr>
          <w:rFonts w:ascii="Arial" w:hAnsi="Arial" w:cs="Arial"/>
          <w:sz w:val="24"/>
          <w:szCs w:val="24"/>
        </w:rPr>
        <w:t>. Last accessed: 10/11/20</w:t>
      </w:r>
    </w:p>
    <w:p w14:paraId="1F7364D3"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sz w:val="24"/>
          <w:szCs w:val="24"/>
        </w:rPr>
        <w:t>Welsh Assembly Government (2002). Extending Entitlement: Support for 11 to 25-year olds in Wales. Cardiff: Youth Policy Team</w:t>
      </w:r>
    </w:p>
    <w:p w14:paraId="28EFB7D0"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sz w:val="24"/>
          <w:szCs w:val="24"/>
        </w:rPr>
        <w:t>Welsh Assembly Government (2007). Young people, youth work, Youth Service: National Youth Service Strategy for Wales. Caerphilly: Department for Education, Lifelong Learning and Skills.</w:t>
      </w:r>
    </w:p>
    <w:p w14:paraId="0F6B7324"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sz w:val="24"/>
          <w:szCs w:val="24"/>
        </w:rPr>
        <w:t>Welsh Government (2014). The National Youth Work Strategy for Wales 2014–2018: Supporting young people to reach their potential and live fulfilled lives. Llandudno Junction: Department for Education and Skills.</w:t>
      </w:r>
    </w:p>
    <w:p w14:paraId="282CF7FB" w14:textId="77777777" w:rsidR="009F5ABA" w:rsidRPr="009F5ABA" w:rsidRDefault="009F5ABA" w:rsidP="009F5ABA">
      <w:pPr>
        <w:pStyle w:val="ListParagraph"/>
        <w:numPr>
          <w:ilvl w:val="0"/>
          <w:numId w:val="1"/>
        </w:numPr>
        <w:spacing w:line="240" w:lineRule="auto"/>
        <w:rPr>
          <w:rFonts w:ascii="Arial" w:hAnsi="Arial" w:cs="Arial"/>
          <w:sz w:val="24"/>
          <w:szCs w:val="24"/>
          <w:u w:val="single"/>
        </w:rPr>
      </w:pPr>
      <w:r w:rsidRPr="009F5ABA">
        <w:rPr>
          <w:rFonts w:ascii="Arial" w:hAnsi="Arial" w:cs="Arial"/>
          <w:sz w:val="24"/>
          <w:szCs w:val="24"/>
        </w:rPr>
        <w:t>Welsh Government (2019). Youth Work Strategy for Wales. Cardiff: Youth Engagement Branch.</w:t>
      </w:r>
    </w:p>
    <w:p w14:paraId="60323219" w14:textId="77777777" w:rsidR="009F5ABA" w:rsidRPr="009F5ABA" w:rsidRDefault="009F5ABA" w:rsidP="009F5ABA">
      <w:pPr>
        <w:pStyle w:val="NormalWeb"/>
        <w:numPr>
          <w:ilvl w:val="0"/>
          <w:numId w:val="1"/>
        </w:numPr>
        <w:rPr>
          <w:rFonts w:ascii="Arial" w:hAnsi="Arial" w:cs="Arial"/>
          <w:color w:val="000000"/>
        </w:rPr>
      </w:pPr>
      <w:r w:rsidRPr="009F5ABA">
        <w:rPr>
          <w:rFonts w:ascii="Arial" w:hAnsi="Arial" w:cs="Arial"/>
          <w:color w:val="000000"/>
        </w:rPr>
        <w:t>YMCA. (2019). </w:t>
      </w:r>
      <w:r w:rsidRPr="009F5ABA">
        <w:rPr>
          <w:rFonts w:ascii="Arial" w:hAnsi="Arial" w:cs="Arial"/>
          <w:i/>
          <w:iCs/>
          <w:color w:val="000000"/>
        </w:rPr>
        <w:t>Almost a billion-pound decline in funding for youth services by local authorities across England and Wales.</w:t>
      </w:r>
      <w:r w:rsidRPr="009F5ABA">
        <w:rPr>
          <w:rFonts w:ascii="Arial" w:hAnsi="Arial" w:cs="Arial"/>
          <w:color w:val="000000"/>
        </w:rPr>
        <w:t> Available: https://www.ymca.org.uk/outofservice. Last accessed 10/11/20.</w:t>
      </w:r>
    </w:p>
    <w:p w14:paraId="1295C883" w14:textId="77777777" w:rsidR="009F5ABA" w:rsidRPr="009F5ABA" w:rsidRDefault="009F5ABA" w:rsidP="009F5ABA">
      <w:pPr>
        <w:pStyle w:val="ListParagraph"/>
        <w:numPr>
          <w:ilvl w:val="0"/>
          <w:numId w:val="1"/>
        </w:numPr>
        <w:spacing w:line="240" w:lineRule="auto"/>
        <w:rPr>
          <w:rFonts w:ascii="Arial" w:hAnsi="Arial" w:cs="Arial"/>
          <w:sz w:val="24"/>
          <w:szCs w:val="24"/>
        </w:rPr>
      </w:pPr>
    </w:p>
    <w:p w14:paraId="0FA23618" w14:textId="2010FA81" w:rsidR="0011738C" w:rsidRPr="009F5ABA" w:rsidRDefault="0011738C" w:rsidP="009F5ABA">
      <w:pPr>
        <w:rPr>
          <w:rFonts w:ascii="Arial" w:hAnsi="Arial" w:cs="Arial"/>
          <w:sz w:val="24"/>
          <w:szCs w:val="24"/>
        </w:rPr>
      </w:pPr>
      <w:r w:rsidRPr="009F5ABA">
        <w:rPr>
          <w:rFonts w:ascii="Arial" w:hAnsi="Arial" w:cs="Arial"/>
          <w:sz w:val="24"/>
          <w:szCs w:val="24"/>
        </w:rPr>
        <w:t xml:space="preserve"> </w:t>
      </w:r>
    </w:p>
    <w:sectPr w:rsidR="0011738C" w:rsidRPr="009F5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4E0D71"/>
    <w:multiLevelType w:val="hybridMultilevel"/>
    <w:tmpl w:val="CE8C897C"/>
    <w:lvl w:ilvl="0" w:tplc="D034DB42">
      <w:start w:val="1"/>
      <w:numFmt w:val="bullet"/>
      <w:lvlText w:val="•"/>
      <w:lvlJc w:val="left"/>
      <w:pPr>
        <w:tabs>
          <w:tab w:val="num" w:pos="720"/>
        </w:tabs>
        <w:ind w:left="720" w:hanging="360"/>
      </w:pPr>
      <w:rPr>
        <w:rFonts w:ascii="Arial" w:hAnsi="Arial" w:hint="default"/>
      </w:rPr>
    </w:lvl>
    <w:lvl w:ilvl="1" w:tplc="FFE20B7C" w:tentative="1">
      <w:start w:val="1"/>
      <w:numFmt w:val="bullet"/>
      <w:lvlText w:val="•"/>
      <w:lvlJc w:val="left"/>
      <w:pPr>
        <w:tabs>
          <w:tab w:val="num" w:pos="1440"/>
        </w:tabs>
        <w:ind w:left="1440" w:hanging="360"/>
      </w:pPr>
      <w:rPr>
        <w:rFonts w:ascii="Arial" w:hAnsi="Arial" w:hint="default"/>
      </w:rPr>
    </w:lvl>
    <w:lvl w:ilvl="2" w:tplc="F4F27364" w:tentative="1">
      <w:start w:val="1"/>
      <w:numFmt w:val="bullet"/>
      <w:lvlText w:val="•"/>
      <w:lvlJc w:val="left"/>
      <w:pPr>
        <w:tabs>
          <w:tab w:val="num" w:pos="2160"/>
        </w:tabs>
        <w:ind w:left="2160" w:hanging="360"/>
      </w:pPr>
      <w:rPr>
        <w:rFonts w:ascii="Arial" w:hAnsi="Arial" w:hint="default"/>
      </w:rPr>
    </w:lvl>
    <w:lvl w:ilvl="3" w:tplc="2E5CD1FA" w:tentative="1">
      <w:start w:val="1"/>
      <w:numFmt w:val="bullet"/>
      <w:lvlText w:val="•"/>
      <w:lvlJc w:val="left"/>
      <w:pPr>
        <w:tabs>
          <w:tab w:val="num" w:pos="2880"/>
        </w:tabs>
        <w:ind w:left="2880" w:hanging="360"/>
      </w:pPr>
      <w:rPr>
        <w:rFonts w:ascii="Arial" w:hAnsi="Arial" w:hint="default"/>
      </w:rPr>
    </w:lvl>
    <w:lvl w:ilvl="4" w:tplc="DB781BDC" w:tentative="1">
      <w:start w:val="1"/>
      <w:numFmt w:val="bullet"/>
      <w:lvlText w:val="•"/>
      <w:lvlJc w:val="left"/>
      <w:pPr>
        <w:tabs>
          <w:tab w:val="num" w:pos="3600"/>
        </w:tabs>
        <w:ind w:left="3600" w:hanging="360"/>
      </w:pPr>
      <w:rPr>
        <w:rFonts w:ascii="Arial" w:hAnsi="Arial" w:hint="default"/>
      </w:rPr>
    </w:lvl>
    <w:lvl w:ilvl="5" w:tplc="3398B3F2" w:tentative="1">
      <w:start w:val="1"/>
      <w:numFmt w:val="bullet"/>
      <w:lvlText w:val="•"/>
      <w:lvlJc w:val="left"/>
      <w:pPr>
        <w:tabs>
          <w:tab w:val="num" w:pos="4320"/>
        </w:tabs>
        <w:ind w:left="4320" w:hanging="360"/>
      </w:pPr>
      <w:rPr>
        <w:rFonts w:ascii="Arial" w:hAnsi="Arial" w:hint="default"/>
      </w:rPr>
    </w:lvl>
    <w:lvl w:ilvl="6" w:tplc="F156F666" w:tentative="1">
      <w:start w:val="1"/>
      <w:numFmt w:val="bullet"/>
      <w:lvlText w:val="•"/>
      <w:lvlJc w:val="left"/>
      <w:pPr>
        <w:tabs>
          <w:tab w:val="num" w:pos="5040"/>
        </w:tabs>
        <w:ind w:left="5040" w:hanging="360"/>
      </w:pPr>
      <w:rPr>
        <w:rFonts w:ascii="Arial" w:hAnsi="Arial" w:hint="default"/>
      </w:rPr>
    </w:lvl>
    <w:lvl w:ilvl="7" w:tplc="7100AD94" w:tentative="1">
      <w:start w:val="1"/>
      <w:numFmt w:val="bullet"/>
      <w:lvlText w:val="•"/>
      <w:lvlJc w:val="left"/>
      <w:pPr>
        <w:tabs>
          <w:tab w:val="num" w:pos="5760"/>
        </w:tabs>
        <w:ind w:left="5760" w:hanging="360"/>
      </w:pPr>
      <w:rPr>
        <w:rFonts w:ascii="Arial" w:hAnsi="Arial" w:hint="default"/>
      </w:rPr>
    </w:lvl>
    <w:lvl w:ilvl="8" w:tplc="883C01B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97C4FFE"/>
    <w:multiLevelType w:val="hybridMultilevel"/>
    <w:tmpl w:val="2B561030"/>
    <w:lvl w:ilvl="0" w:tplc="798455CE">
      <w:start w:val="1"/>
      <w:numFmt w:val="bullet"/>
      <w:lvlText w:val=" "/>
      <w:lvlJc w:val="left"/>
      <w:pPr>
        <w:tabs>
          <w:tab w:val="num" w:pos="720"/>
        </w:tabs>
        <w:ind w:left="720" w:hanging="360"/>
      </w:pPr>
      <w:rPr>
        <w:rFonts w:ascii="Calibri" w:hAnsi="Calibri" w:hint="default"/>
      </w:rPr>
    </w:lvl>
    <w:lvl w:ilvl="1" w:tplc="54C0C4D4" w:tentative="1">
      <w:start w:val="1"/>
      <w:numFmt w:val="bullet"/>
      <w:lvlText w:val=" "/>
      <w:lvlJc w:val="left"/>
      <w:pPr>
        <w:tabs>
          <w:tab w:val="num" w:pos="1440"/>
        </w:tabs>
        <w:ind w:left="1440" w:hanging="360"/>
      </w:pPr>
      <w:rPr>
        <w:rFonts w:ascii="Calibri" w:hAnsi="Calibri" w:hint="default"/>
      </w:rPr>
    </w:lvl>
    <w:lvl w:ilvl="2" w:tplc="7C5E9692" w:tentative="1">
      <w:start w:val="1"/>
      <w:numFmt w:val="bullet"/>
      <w:lvlText w:val=" "/>
      <w:lvlJc w:val="left"/>
      <w:pPr>
        <w:tabs>
          <w:tab w:val="num" w:pos="2160"/>
        </w:tabs>
        <w:ind w:left="2160" w:hanging="360"/>
      </w:pPr>
      <w:rPr>
        <w:rFonts w:ascii="Calibri" w:hAnsi="Calibri" w:hint="default"/>
      </w:rPr>
    </w:lvl>
    <w:lvl w:ilvl="3" w:tplc="DD92BDA4" w:tentative="1">
      <w:start w:val="1"/>
      <w:numFmt w:val="bullet"/>
      <w:lvlText w:val=" "/>
      <w:lvlJc w:val="left"/>
      <w:pPr>
        <w:tabs>
          <w:tab w:val="num" w:pos="2880"/>
        </w:tabs>
        <w:ind w:left="2880" w:hanging="360"/>
      </w:pPr>
      <w:rPr>
        <w:rFonts w:ascii="Calibri" w:hAnsi="Calibri" w:hint="default"/>
      </w:rPr>
    </w:lvl>
    <w:lvl w:ilvl="4" w:tplc="BA2A89BC" w:tentative="1">
      <w:start w:val="1"/>
      <w:numFmt w:val="bullet"/>
      <w:lvlText w:val=" "/>
      <w:lvlJc w:val="left"/>
      <w:pPr>
        <w:tabs>
          <w:tab w:val="num" w:pos="3600"/>
        </w:tabs>
        <w:ind w:left="3600" w:hanging="360"/>
      </w:pPr>
      <w:rPr>
        <w:rFonts w:ascii="Calibri" w:hAnsi="Calibri" w:hint="default"/>
      </w:rPr>
    </w:lvl>
    <w:lvl w:ilvl="5" w:tplc="680C2A8C" w:tentative="1">
      <w:start w:val="1"/>
      <w:numFmt w:val="bullet"/>
      <w:lvlText w:val=" "/>
      <w:lvlJc w:val="left"/>
      <w:pPr>
        <w:tabs>
          <w:tab w:val="num" w:pos="4320"/>
        </w:tabs>
        <w:ind w:left="4320" w:hanging="360"/>
      </w:pPr>
      <w:rPr>
        <w:rFonts w:ascii="Calibri" w:hAnsi="Calibri" w:hint="default"/>
      </w:rPr>
    </w:lvl>
    <w:lvl w:ilvl="6" w:tplc="8D0C9280" w:tentative="1">
      <w:start w:val="1"/>
      <w:numFmt w:val="bullet"/>
      <w:lvlText w:val=" "/>
      <w:lvlJc w:val="left"/>
      <w:pPr>
        <w:tabs>
          <w:tab w:val="num" w:pos="5040"/>
        </w:tabs>
        <w:ind w:left="5040" w:hanging="360"/>
      </w:pPr>
      <w:rPr>
        <w:rFonts w:ascii="Calibri" w:hAnsi="Calibri" w:hint="default"/>
      </w:rPr>
    </w:lvl>
    <w:lvl w:ilvl="7" w:tplc="AC78E9B4" w:tentative="1">
      <w:start w:val="1"/>
      <w:numFmt w:val="bullet"/>
      <w:lvlText w:val=" "/>
      <w:lvlJc w:val="left"/>
      <w:pPr>
        <w:tabs>
          <w:tab w:val="num" w:pos="5760"/>
        </w:tabs>
        <w:ind w:left="5760" w:hanging="360"/>
      </w:pPr>
      <w:rPr>
        <w:rFonts w:ascii="Calibri" w:hAnsi="Calibri" w:hint="default"/>
      </w:rPr>
    </w:lvl>
    <w:lvl w:ilvl="8" w:tplc="295647EE"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5F050255"/>
    <w:multiLevelType w:val="hybridMultilevel"/>
    <w:tmpl w:val="3E68930A"/>
    <w:lvl w:ilvl="0" w:tplc="5D2CF34E">
      <w:start w:val="1"/>
      <w:numFmt w:val="bullet"/>
      <w:lvlText w:val=" "/>
      <w:lvlJc w:val="left"/>
      <w:pPr>
        <w:tabs>
          <w:tab w:val="num" w:pos="720"/>
        </w:tabs>
        <w:ind w:left="720" w:hanging="360"/>
      </w:pPr>
      <w:rPr>
        <w:rFonts w:ascii="Calibri" w:hAnsi="Calibri" w:hint="default"/>
      </w:rPr>
    </w:lvl>
    <w:lvl w:ilvl="1" w:tplc="A2BA389A" w:tentative="1">
      <w:start w:val="1"/>
      <w:numFmt w:val="bullet"/>
      <w:lvlText w:val=" "/>
      <w:lvlJc w:val="left"/>
      <w:pPr>
        <w:tabs>
          <w:tab w:val="num" w:pos="1440"/>
        </w:tabs>
        <w:ind w:left="1440" w:hanging="360"/>
      </w:pPr>
      <w:rPr>
        <w:rFonts w:ascii="Calibri" w:hAnsi="Calibri" w:hint="default"/>
      </w:rPr>
    </w:lvl>
    <w:lvl w:ilvl="2" w:tplc="BD4462FA" w:tentative="1">
      <w:start w:val="1"/>
      <w:numFmt w:val="bullet"/>
      <w:lvlText w:val=" "/>
      <w:lvlJc w:val="left"/>
      <w:pPr>
        <w:tabs>
          <w:tab w:val="num" w:pos="2160"/>
        </w:tabs>
        <w:ind w:left="2160" w:hanging="360"/>
      </w:pPr>
      <w:rPr>
        <w:rFonts w:ascii="Calibri" w:hAnsi="Calibri" w:hint="default"/>
      </w:rPr>
    </w:lvl>
    <w:lvl w:ilvl="3" w:tplc="A6BE710C" w:tentative="1">
      <w:start w:val="1"/>
      <w:numFmt w:val="bullet"/>
      <w:lvlText w:val=" "/>
      <w:lvlJc w:val="left"/>
      <w:pPr>
        <w:tabs>
          <w:tab w:val="num" w:pos="2880"/>
        </w:tabs>
        <w:ind w:left="2880" w:hanging="360"/>
      </w:pPr>
      <w:rPr>
        <w:rFonts w:ascii="Calibri" w:hAnsi="Calibri" w:hint="default"/>
      </w:rPr>
    </w:lvl>
    <w:lvl w:ilvl="4" w:tplc="73003ADE" w:tentative="1">
      <w:start w:val="1"/>
      <w:numFmt w:val="bullet"/>
      <w:lvlText w:val=" "/>
      <w:lvlJc w:val="left"/>
      <w:pPr>
        <w:tabs>
          <w:tab w:val="num" w:pos="3600"/>
        </w:tabs>
        <w:ind w:left="3600" w:hanging="360"/>
      </w:pPr>
      <w:rPr>
        <w:rFonts w:ascii="Calibri" w:hAnsi="Calibri" w:hint="default"/>
      </w:rPr>
    </w:lvl>
    <w:lvl w:ilvl="5" w:tplc="C1D6C0DE" w:tentative="1">
      <w:start w:val="1"/>
      <w:numFmt w:val="bullet"/>
      <w:lvlText w:val=" "/>
      <w:lvlJc w:val="left"/>
      <w:pPr>
        <w:tabs>
          <w:tab w:val="num" w:pos="4320"/>
        </w:tabs>
        <w:ind w:left="4320" w:hanging="360"/>
      </w:pPr>
      <w:rPr>
        <w:rFonts w:ascii="Calibri" w:hAnsi="Calibri" w:hint="default"/>
      </w:rPr>
    </w:lvl>
    <w:lvl w:ilvl="6" w:tplc="B016A9AA" w:tentative="1">
      <w:start w:val="1"/>
      <w:numFmt w:val="bullet"/>
      <w:lvlText w:val=" "/>
      <w:lvlJc w:val="left"/>
      <w:pPr>
        <w:tabs>
          <w:tab w:val="num" w:pos="5040"/>
        </w:tabs>
        <w:ind w:left="5040" w:hanging="360"/>
      </w:pPr>
      <w:rPr>
        <w:rFonts w:ascii="Calibri" w:hAnsi="Calibri" w:hint="default"/>
      </w:rPr>
    </w:lvl>
    <w:lvl w:ilvl="7" w:tplc="8902942E" w:tentative="1">
      <w:start w:val="1"/>
      <w:numFmt w:val="bullet"/>
      <w:lvlText w:val=" "/>
      <w:lvlJc w:val="left"/>
      <w:pPr>
        <w:tabs>
          <w:tab w:val="num" w:pos="5760"/>
        </w:tabs>
        <w:ind w:left="5760" w:hanging="360"/>
      </w:pPr>
      <w:rPr>
        <w:rFonts w:ascii="Calibri" w:hAnsi="Calibri" w:hint="default"/>
      </w:rPr>
    </w:lvl>
    <w:lvl w:ilvl="8" w:tplc="36E07716"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6A2737F7"/>
    <w:multiLevelType w:val="hybridMultilevel"/>
    <w:tmpl w:val="5918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38C"/>
    <w:rsid w:val="00000FCF"/>
    <w:rsid w:val="000939BC"/>
    <w:rsid w:val="000A39C9"/>
    <w:rsid w:val="000C1761"/>
    <w:rsid w:val="000F6D21"/>
    <w:rsid w:val="001012CC"/>
    <w:rsid w:val="0011738C"/>
    <w:rsid w:val="00122333"/>
    <w:rsid w:val="001A4B75"/>
    <w:rsid w:val="001E040A"/>
    <w:rsid w:val="00231BD0"/>
    <w:rsid w:val="002776DA"/>
    <w:rsid w:val="002A7C5E"/>
    <w:rsid w:val="00357B53"/>
    <w:rsid w:val="00382EC9"/>
    <w:rsid w:val="003C7B6C"/>
    <w:rsid w:val="003E1A4A"/>
    <w:rsid w:val="003F2457"/>
    <w:rsid w:val="004369B9"/>
    <w:rsid w:val="004813C8"/>
    <w:rsid w:val="004B43D2"/>
    <w:rsid w:val="00622F29"/>
    <w:rsid w:val="006B40C4"/>
    <w:rsid w:val="006F3B88"/>
    <w:rsid w:val="00760552"/>
    <w:rsid w:val="007A35D0"/>
    <w:rsid w:val="00836238"/>
    <w:rsid w:val="008452F5"/>
    <w:rsid w:val="008566E2"/>
    <w:rsid w:val="0087245C"/>
    <w:rsid w:val="008C4032"/>
    <w:rsid w:val="0093253F"/>
    <w:rsid w:val="00993DC2"/>
    <w:rsid w:val="009C5A05"/>
    <w:rsid w:val="009F5ABA"/>
    <w:rsid w:val="009F66E8"/>
    <w:rsid w:val="00A7082C"/>
    <w:rsid w:val="00A8130A"/>
    <w:rsid w:val="00AD7A9D"/>
    <w:rsid w:val="00AE562F"/>
    <w:rsid w:val="00B030DF"/>
    <w:rsid w:val="00B1103A"/>
    <w:rsid w:val="00B3453A"/>
    <w:rsid w:val="00B97E68"/>
    <w:rsid w:val="00BE4FA9"/>
    <w:rsid w:val="00C0413B"/>
    <w:rsid w:val="00C50F84"/>
    <w:rsid w:val="00CB1B59"/>
    <w:rsid w:val="00CC2757"/>
    <w:rsid w:val="00CD70EB"/>
    <w:rsid w:val="00D136A8"/>
    <w:rsid w:val="00D3237F"/>
    <w:rsid w:val="00D32D88"/>
    <w:rsid w:val="00D9123D"/>
    <w:rsid w:val="00E45D3F"/>
    <w:rsid w:val="00E51A41"/>
    <w:rsid w:val="00E540E5"/>
    <w:rsid w:val="00EB71EC"/>
    <w:rsid w:val="00EC1D79"/>
    <w:rsid w:val="00EC5851"/>
    <w:rsid w:val="00F17668"/>
    <w:rsid w:val="00FD5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F7F4F"/>
  <w15:chartTrackingRefBased/>
  <w15:docId w15:val="{670E48C4-634E-459E-BB6E-782AE8DBC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43D2"/>
    <w:rPr>
      <w:color w:val="0563C1" w:themeColor="hyperlink"/>
      <w:u w:val="single"/>
    </w:rPr>
  </w:style>
  <w:style w:type="character" w:styleId="UnresolvedMention">
    <w:name w:val="Unresolved Mention"/>
    <w:basedOn w:val="DefaultParagraphFont"/>
    <w:uiPriority w:val="99"/>
    <w:semiHidden/>
    <w:unhideWhenUsed/>
    <w:rsid w:val="004B43D2"/>
    <w:rPr>
      <w:color w:val="605E5C"/>
      <w:shd w:val="clear" w:color="auto" w:fill="E1DFDD"/>
    </w:rPr>
  </w:style>
  <w:style w:type="paragraph" w:styleId="ListParagraph">
    <w:name w:val="List Paragraph"/>
    <w:basedOn w:val="Normal"/>
    <w:uiPriority w:val="34"/>
    <w:qFormat/>
    <w:rsid w:val="00AD7A9D"/>
    <w:pPr>
      <w:ind w:left="720"/>
      <w:contextualSpacing/>
    </w:pPr>
    <w:rPr>
      <w:rFonts w:eastAsia="Times New Roman" w:cs="Times New Roman"/>
    </w:rPr>
  </w:style>
  <w:style w:type="character" w:styleId="FollowedHyperlink">
    <w:name w:val="FollowedHyperlink"/>
    <w:basedOn w:val="DefaultParagraphFont"/>
    <w:uiPriority w:val="99"/>
    <w:semiHidden/>
    <w:unhideWhenUsed/>
    <w:rsid w:val="003F2457"/>
    <w:rPr>
      <w:color w:val="954F72" w:themeColor="followedHyperlink"/>
      <w:u w:val="single"/>
    </w:rPr>
  </w:style>
  <w:style w:type="paragraph" w:styleId="NormalWeb">
    <w:name w:val="Normal (Web)"/>
    <w:basedOn w:val="Normal"/>
    <w:uiPriority w:val="99"/>
    <w:unhideWhenUsed/>
    <w:rsid w:val="003F24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2261373">
      <w:bodyDiv w:val="1"/>
      <w:marLeft w:val="0"/>
      <w:marRight w:val="0"/>
      <w:marTop w:val="0"/>
      <w:marBottom w:val="0"/>
      <w:divBdr>
        <w:top w:val="none" w:sz="0" w:space="0" w:color="auto"/>
        <w:left w:val="none" w:sz="0" w:space="0" w:color="auto"/>
        <w:bottom w:val="none" w:sz="0" w:space="0" w:color="auto"/>
        <w:right w:val="none" w:sz="0" w:space="0" w:color="auto"/>
      </w:divBdr>
      <w:divsChild>
        <w:div w:id="2122065120">
          <w:marLeft w:val="144"/>
          <w:marRight w:val="0"/>
          <w:marTop w:val="240"/>
          <w:marBottom w:val="40"/>
          <w:divBdr>
            <w:top w:val="none" w:sz="0" w:space="0" w:color="auto"/>
            <w:left w:val="none" w:sz="0" w:space="0" w:color="auto"/>
            <w:bottom w:val="none" w:sz="0" w:space="0" w:color="auto"/>
            <w:right w:val="none" w:sz="0" w:space="0" w:color="auto"/>
          </w:divBdr>
        </w:div>
      </w:divsChild>
    </w:div>
    <w:div w:id="1421171408">
      <w:bodyDiv w:val="1"/>
      <w:marLeft w:val="0"/>
      <w:marRight w:val="0"/>
      <w:marTop w:val="0"/>
      <w:marBottom w:val="0"/>
      <w:divBdr>
        <w:top w:val="none" w:sz="0" w:space="0" w:color="auto"/>
        <w:left w:val="none" w:sz="0" w:space="0" w:color="auto"/>
        <w:bottom w:val="none" w:sz="0" w:space="0" w:color="auto"/>
        <w:right w:val="none" w:sz="0" w:space="0" w:color="auto"/>
      </w:divBdr>
    </w:div>
    <w:div w:id="1474517444">
      <w:bodyDiv w:val="1"/>
      <w:marLeft w:val="0"/>
      <w:marRight w:val="0"/>
      <w:marTop w:val="0"/>
      <w:marBottom w:val="0"/>
      <w:divBdr>
        <w:top w:val="none" w:sz="0" w:space="0" w:color="auto"/>
        <w:left w:val="none" w:sz="0" w:space="0" w:color="auto"/>
        <w:bottom w:val="none" w:sz="0" w:space="0" w:color="auto"/>
        <w:right w:val="none" w:sz="0" w:space="0" w:color="auto"/>
      </w:divBdr>
      <w:divsChild>
        <w:div w:id="2019457588">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kessays.com/essays/management/management-theories-practice.php?vref=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5674</TotalTime>
  <Pages>15</Pages>
  <Words>4077</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Ashlie Day (1901731)</dc:creator>
  <cp:keywords/>
  <dc:description/>
  <cp:lastModifiedBy>Ashlie Day</cp:lastModifiedBy>
  <cp:revision>11</cp:revision>
  <dcterms:created xsi:type="dcterms:W3CDTF">2020-10-30T22:32:00Z</dcterms:created>
  <dcterms:modified xsi:type="dcterms:W3CDTF">2020-11-11T11:16:00Z</dcterms:modified>
</cp:coreProperties>
</file>