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r>
        <w:rPr>
          <w:noProof/>
        </w:rPr>
        <w:drawing>
          <wp:inline distB="0" distL="0" distR="0" distT="0">
            <wp:extent cx="1729740" cy="773430"/>
            <wp:effectExtent b="0" l="0" r="0" t="0"/>
            <wp:docPr id="1"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1730036" cy="773911"/>
                    </a:xfrm>
                    <a:prstGeom prst="rect"/>
                    <a:ln/>
                  </pic:spPr>
                </pic:pic>
              </a:graphicData>
            </a:graphic>
          </wp:inline>
        </w:drawing>
      </w:r>
      <w:r w:rsidR="00000000" w:rsidDel="00000000" w:rsidRPr="00000000">
        <w:rPr>
          <w:rtl w:val="0"/>
        </w:rPr>
      </w:r>
    </w:p>
    <w:p w:rsidR="00000000" w:rsidDel="00000000" w:rsidRDefault="00000000" w14:paraId="00000002" w:rsidP="00000000" w:rsidRPr="00000000">
      <w:pPr>
        <w:jc w:val="center"/>
      </w:pPr>
      <w:r w:rsidR="00000000" w:rsidDel="00000000" w:rsidRPr="00000000">
        <w:rPr>
          <w:rtl w:val="0"/>
        </w:rPr>
      </w:r>
    </w:p>
    <w:p w:rsidR="00000000" w:rsidDel="00000000" w:rsidRDefault="00000000" w14:paraId="00000003" w:rsidP="00000000" w:rsidRPr="00000000">
      <w:pPr>
        <w:jc w:val="center"/>
      </w:pPr>
      <w:r w:rsidR="00000000" w:rsidDel="00000000" w:rsidRPr="00000000">
        <w:rPr>
          <w:rtl w:val="0"/>
        </w:rPr>
      </w:r>
    </w:p>
    <w:p w:rsidR="00000000" w:rsidDel="00000000" w:rsidRDefault="00000000" w14:paraId="00000004" w:rsidP="00000000" w:rsidRPr="00000000">
      <w:pPr>
        <w:jc w:val="center"/>
        <w:rPr>
          <w:sz w:val="40"/>
          <w:szCs w:val="40"/>
        </w:rPr>
      </w:pPr>
      <w:r w:rsidR="00000000" w:rsidDel="00000000" w:rsidRPr="00000000">
        <w:rPr>
          <w:rtl w:val="0"/>
        </w:rPr>
      </w:r>
    </w:p>
    <w:p w:rsidR="00000000" w:rsidDel="00000000" w:rsidRDefault="00000000" w14:paraId="00000005" w:rsidP="00000000" w:rsidRPr="00000000">
      <w:pPr>
        <w:keepNext w:val="0"/>
        <w:keepLines w:val="0"/>
        <w:widowControl w:val="1"/>
        <w:pBdr>
          <w:top w:val="single" w:sz="4" w:color="4472C4" w:space="10"/>
          <w:bottom w:val="single" w:sz="4" w:color="4472C4" w:space="10"/>
          <w:left w:val="nil" w:sz="0" w:color="auto" w:space="0"/>
          <w:right w:val="nil" w:sz="0" w:color="auto" w:space="0"/>
          <w:between w:val="nil" w:sz="0" w:color="auto" w:space="0"/>
        </w:pBdr>
        <w:shd w:fill="auto" w:val="clear"/>
        <w:numPr>
          <w:ilvl w:val="0"/>
          <w:numId w:val="1"/>
        </w:numPr>
        <w:jc w:val="center"/>
        <w:ind w:left="1440"/>
        <w:ind w:right="864"/>
        <w:ind w:hanging="360"/>
        <w:spacing w:before="360" w:after="0" w:afterAutospacing="0" w:line="360" w:lineRule="auto"/>
        <w:rPr>
          <w:b/>
          <w:i/>
          <w:strike w:val="0"/>
          <w:rFonts w:ascii="Arial" w:cs="Arial" w:eastAsia="Arial" w:hAnsi="Arial"/>
          <w:sz w:val="22"/>
          <w:szCs w:val="22"/>
          <w:smallCaps w:val="0"/>
          <w:shd w:fill="auto" w:val="clear"/>
        </w:rPr>
      </w:pPr>
      <w:r w:rsidR="00000000" w:rsidDel="00000000" w:rsidRPr="00000000">
        <w:rPr>
          <w:rtl w:val="0"/>
          <w:b/>
          <w:i/>
          <w:u w:val="single"/>
          <w:rFonts w:ascii="Arial" w:cs="Arial" w:eastAsia="Arial" w:hAnsi="Arial"/>
          <w:sz w:val="22"/>
          <w:szCs w:val="22"/>
        </w:rPr>
        <w:t>Title:</w:t>
      </w:r>
      <w:r w:rsidR="00000000" w:rsidDel="00000000" w:rsidRPr="00000000">
        <w:rPr>
          <w:rtl w:val="0"/>
          <w:rFonts w:ascii="Arial" w:cs="Arial" w:eastAsia="Arial" w:hAnsi="Arial"/>
          <w:sz w:val="22"/>
          <w:szCs w:val="22"/>
        </w:rPr>
        <w:t xml:space="preserve"> </w:t>
      </w:r>
      <w:r w:rsidR="00000000" w:rsidDel="00000000" w:rsidRPr="00000000">
        <w:rPr>
          <w:rtl w:val="0"/>
          <w:highlight w:val="white"/>
          <w:rFonts w:ascii="Arial" w:cs="Arial" w:eastAsia="Arial" w:hAnsi="Arial"/>
          <w:sz w:val="22"/>
          <w:szCs w:val="22"/>
        </w:rPr>
        <w:t>Problem-solving tools and techniques to identify and propose solutions to a work</w:t>
      </w:r>
      <w:r w:rsidR="00000000" w:rsidDel="00000000" w:rsidRPr="00000000">
        <w:rPr>
          <w:rtl w:val="0"/>
        </w:rPr>
      </w:r>
    </w:p>
    <w:p w:rsidR="00000000" w:rsidDel="00000000" w:rsidRDefault="00000000" w14:paraId="00000006" w:rsidP="00000000" w:rsidRPr="00000000">
      <w:pPr>
        <w:keepNext w:val="0"/>
        <w:keepLines w:val="0"/>
        <w:widowControl w:val="1"/>
        <w:pBdr>
          <w:top w:val="single" w:sz="4" w:color="4472C4" w:space="10"/>
          <w:bottom w:val="single" w:sz="4" w:color="4472C4" w:space="10"/>
          <w:left w:val="nil" w:sz="0" w:color="auto" w:space="0"/>
          <w:right w:val="nil" w:sz="0" w:color="auto" w:space="0"/>
          <w:between w:val="nil" w:sz="0" w:color="auto" w:space="0"/>
        </w:pBdr>
        <w:shd w:fill="auto" w:val="clear"/>
        <w:numPr>
          <w:ilvl w:val="0"/>
          <w:numId w:val="1"/>
        </w:numPr>
        <w:jc w:val="center"/>
        <w:ind w:left="1440"/>
        <w:ind w:right="864"/>
        <w:ind w:hanging="360"/>
        <w:spacing w:before="0" w:beforeAutospacing="0" w:after="0" w:afterAutospacing="0" w:line="360" w:lineRule="auto"/>
        <w:rPr>
          <w:b/>
          <w:i/>
          <w:strike w:val="0"/>
          <w:rFonts w:ascii="Arial" w:cs="Arial" w:eastAsia="Arial" w:hAnsi="Arial"/>
          <w:sz w:val="22"/>
          <w:szCs w:val="22"/>
          <w:smallCaps w:val="0"/>
          <w:shd w:fill="auto" w:val="clear"/>
        </w:rPr>
      </w:pPr>
      <w:r w:rsidR="00000000" w:rsidDel="00000000" w:rsidRPr="00000000">
        <w:rPr>
          <w:rtl w:val="0"/>
          <w:b/>
          <w:i/>
          <w:u w:val="single"/>
          <w:strike w:val="0"/>
          <w:rFonts w:ascii="Arial" w:cs="Arial" w:eastAsia="Arial" w:hAnsi="Arial"/>
          <w:sz w:val="22"/>
          <w:szCs w:val="22"/>
          <w:smallCaps w:val="0"/>
          <w:shd w:fill="auto" w:val="clear"/>
        </w:rPr>
        <w:t xml:space="preserve">Student’s Name:  </w:t>
      </w:r>
      <w:r w:rsidR="00000000" w:rsidDel="00000000" w:rsidRPr="00000000">
        <w:rPr>
          <w:rtl w:val="0"/>
          <w:strike w:val="0"/>
          <w:rFonts w:ascii="Arial" w:cs="Arial" w:eastAsia="Arial" w:hAnsi="Arial"/>
          <w:sz w:val="22"/>
          <w:szCs w:val="22"/>
          <w:smallCaps w:val="0"/>
          <w:shd w:fill="auto" w:val="clear"/>
        </w:rPr>
        <w:t>Lucian Constantin Pavlov</w:t>
      </w:r>
    </w:p>
    <w:p w:rsidR="00000000" w:rsidDel="00000000" w:rsidRDefault="00000000" w14:paraId="00000007" w:rsidP="00000000" w:rsidRPr="00000000">
      <w:pPr>
        <w:keepNext w:val="0"/>
        <w:keepLines w:val="0"/>
        <w:widowControl w:val="1"/>
        <w:pBdr>
          <w:top w:val="single" w:sz="4" w:color="4472C4" w:space="10"/>
          <w:bottom w:val="single" w:sz="4" w:color="4472C4" w:space="10"/>
          <w:left w:val="nil" w:sz="0" w:color="auto" w:space="0"/>
          <w:right w:val="nil" w:sz="0" w:color="auto" w:space="0"/>
          <w:between w:val="nil" w:sz="0" w:color="auto" w:space="0"/>
        </w:pBdr>
        <w:shd w:fill="auto" w:val="clear"/>
        <w:numPr>
          <w:ilvl w:val="0"/>
          <w:numId w:val="1"/>
        </w:numPr>
        <w:jc w:val="center"/>
        <w:ind w:left="1440"/>
        <w:ind w:right="864"/>
        <w:ind w:hanging="360"/>
        <w:spacing w:before="0" w:beforeAutospacing="0" w:after="0" w:afterAutospacing="0" w:line="360" w:lineRule="auto"/>
        <w:rPr>
          <w:b/>
          <w:i/>
          <w:strike w:val="0"/>
          <w:rFonts w:ascii="Arial" w:cs="Arial" w:eastAsia="Arial" w:hAnsi="Arial"/>
          <w:sz w:val="22"/>
          <w:szCs w:val="22"/>
          <w:smallCaps w:val="0"/>
          <w:shd w:fill="auto" w:val="clear"/>
        </w:rPr>
      </w:pPr>
      <w:r w:rsidR="00000000" w:rsidDel="00000000" w:rsidRPr="00000000">
        <w:rPr>
          <w:rtl w:val="0"/>
          <w:b/>
          <w:i/>
          <w:u w:val="single"/>
          <w:strike w:val="0"/>
          <w:rFonts w:ascii="Arial" w:cs="Arial" w:eastAsia="Arial" w:hAnsi="Arial"/>
          <w:sz w:val="22"/>
          <w:szCs w:val="22"/>
          <w:smallCaps w:val="0"/>
          <w:shd w:fill="auto" w:val="clear"/>
        </w:rPr>
        <w:t>Student’s ID:</w:t>
      </w:r>
      <w:r w:rsidR="00000000" w:rsidDel="00000000" w:rsidRPr="00000000">
        <w:rPr>
          <w:rtl w:val="0"/>
          <w:strike w:val="0"/>
          <w:rFonts w:ascii="Arial" w:cs="Arial" w:eastAsia="Arial" w:hAnsi="Arial"/>
          <w:sz w:val="22"/>
          <w:szCs w:val="22"/>
          <w:smallCaps w:val="0"/>
          <w:shd w:fill="auto" w:val="clear"/>
        </w:rPr>
        <w:t xml:space="preserve"> </w:t>
      </w:r>
      <w:r w:rsidR="00000000" w:rsidDel="00000000" w:rsidRPr="00000000">
        <w:rPr>
          <w:rtl w:val="0"/>
          <w:highlight w:val="white"/>
          <w:rFonts w:ascii="Arial" w:cs="Arial" w:eastAsia="Arial" w:hAnsi="Arial"/>
          <w:sz w:val="22"/>
          <w:szCs w:val="22"/>
        </w:rPr>
        <w:t>1921482</w:t>
      </w:r>
    </w:p>
    <w:p w:rsidR="00000000" w:rsidDel="00000000" w:rsidRDefault="00000000" w14:paraId="00000008" w:rsidP="00000000" w:rsidRPr="00000000">
      <w:pPr>
        <w:keepNext w:val="0"/>
        <w:keepLines w:val="0"/>
        <w:widowControl w:val="1"/>
        <w:pBdr>
          <w:top w:val="single" w:sz="4" w:color="4472C4" w:space="10"/>
          <w:bottom w:val="single" w:sz="4" w:color="4472C4" w:space="10"/>
          <w:left w:val="nil" w:sz="0" w:color="auto" w:space="0"/>
          <w:right w:val="nil" w:sz="0" w:color="auto" w:space="0"/>
          <w:between w:val="nil" w:sz="0" w:color="auto" w:space="0"/>
        </w:pBdr>
        <w:shd w:fill="auto" w:val="clear"/>
        <w:numPr>
          <w:ilvl w:val="0"/>
          <w:numId w:val="1"/>
        </w:numPr>
        <w:jc w:val="center"/>
        <w:ind w:left="1440"/>
        <w:ind w:right="864"/>
        <w:ind w:hanging="360"/>
        <w:spacing w:before="0" w:beforeAutospacing="0" w:after="0" w:afterAutospacing="0" w:line="360" w:lineRule="auto"/>
        <w:rPr>
          <w:highlight w:val="white"/>
          <w:rFonts w:ascii="Arial" w:cs="Arial" w:eastAsia="Arial" w:hAnsi="Arial"/>
          <w:sz w:val="22"/>
          <w:szCs w:val="22"/>
        </w:rPr>
      </w:pPr>
      <w:r w:rsidR="00000000" w:rsidDel="00000000" w:rsidRPr="00000000">
        <w:rPr>
          <w:rtl w:val="0"/>
          <w:b/>
          <w:i/>
          <w:u w:val="single"/>
          <w:highlight w:val="white"/>
          <w:rFonts w:ascii="Arial" w:cs="Arial" w:eastAsia="Arial" w:hAnsi="Arial"/>
          <w:sz w:val="22"/>
          <w:szCs w:val="22"/>
        </w:rPr>
        <w:t>Module code and name</w:t>
      </w:r>
      <w:r w:rsidR="00000000" w:rsidDel="00000000" w:rsidRPr="00000000">
        <w:rPr>
          <w:rtl w:val="0"/>
          <w:highlight w:val="white"/>
          <w:rFonts w:ascii="Arial" w:cs="Arial" w:eastAsia="Arial" w:hAnsi="Arial"/>
          <w:sz w:val="22"/>
          <w:szCs w:val="22"/>
        </w:rPr>
        <w:t>: Problem solving and decision making (BMSW4004)</w:t>
      </w:r>
    </w:p>
    <w:p w:rsidR="00000000" w:rsidDel="00000000" w:rsidRDefault="00000000" w14:paraId="00000009" w:rsidP="00000000" w:rsidRPr="00000000">
      <w:pPr>
        <w:keepNext w:val="0"/>
        <w:keepLines w:val="0"/>
        <w:widowControl w:val="1"/>
        <w:pBdr>
          <w:top w:val="single" w:sz="4" w:color="4472C4" w:space="10"/>
          <w:bottom w:val="single" w:sz="4" w:color="4472C4" w:space="10"/>
          <w:left w:val="nil" w:sz="0" w:color="auto" w:space="0"/>
          <w:right w:val="nil" w:sz="0" w:color="auto" w:space="0"/>
          <w:between w:val="nil" w:sz="0" w:color="auto" w:space="0"/>
        </w:pBdr>
        <w:shd w:fill="auto" w:val="clear"/>
        <w:numPr>
          <w:ilvl w:val="0"/>
          <w:numId w:val="1"/>
        </w:numPr>
        <w:jc w:val="center"/>
        <w:ind w:left="1440"/>
        <w:ind w:right="864"/>
        <w:ind w:hanging="360"/>
        <w:spacing w:before="0" w:beforeAutospacing="0" w:after="360" w:line="360" w:lineRule="auto"/>
        <w:rPr>
          <w:b/>
          <w:i/>
          <w:strike w:val="0"/>
          <w:rFonts w:ascii="Arial" w:cs="Arial" w:eastAsia="Arial" w:hAnsi="Arial"/>
          <w:sz w:val="22"/>
          <w:szCs w:val="22"/>
          <w:smallCaps w:val="0"/>
          <w:shd w:fill="auto" w:val="clear"/>
        </w:rPr>
      </w:pPr>
      <w:r w:rsidR="00000000" w:rsidDel="00000000" w:rsidRPr="00000000">
        <w:rPr>
          <w:rtl w:val="0"/>
          <w:b/>
          <w:i/>
          <w:u w:val="single"/>
          <w:strike w:val="0"/>
          <w:rFonts w:ascii="Arial" w:cs="Arial" w:eastAsia="Arial" w:hAnsi="Arial"/>
          <w:sz w:val="22"/>
          <w:szCs w:val="22"/>
          <w:smallCaps w:val="0"/>
          <w:shd w:fill="auto" w:val="clear"/>
        </w:rPr>
        <w:t>Lecturer’s Name:</w:t>
      </w:r>
      <w:r w:rsidR="00000000" w:rsidDel="00000000" w:rsidRPr="00000000">
        <w:rPr>
          <w:rtl w:val="0"/>
          <w:strike w:val="0"/>
          <w:rFonts w:ascii="Arial" w:cs="Arial" w:eastAsia="Arial" w:hAnsi="Arial"/>
          <w:sz w:val="22"/>
          <w:szCs w:val="22"/>
          <w:smallCaps w:val="0"/>
          <w:shd w:fill="auto" w:val="clear"/>
        </w:rPr>
        <w:t xml:space="preserve"> </w:t>
      </w:r>
      <w:r w:rsidR="00000000" w:rsidDel="00000000" w:rsidRPr="00000000">
        <w:rPr>
          <w:rtl w:val="0"/>
          <w:highlight w:val="white"/>
          <w:rFonts w:ascii="Arial" w:cs="Arial" w:eastAsia="Arial" w:hAnsi="Arial"/>
          <w:sz w:val="22"/>
          <w:szCs w:val="22"/>
        </w:rPr>
        <w:t>Gasso Wilson Mwaluseke</w:t>
      </w:r>
      <w:r w:rsidR="00000000" w:rsidDel="00000000" w:rsidRPr="00000000">
        <w:rPr>
          <w:rtl w:val="0"/>
        </w:rPr>
      </w:r>
    </w:p>
    <w:p w:rsidR="00000000" w:rsidDel="00000000" w:rsidRDefault="00000000" w14:paraId="0000000A" w:rsidP="00000000" w:rsidRPr="00000000">
      <w:pPr>
        <w:jc w:val="center"/>
        <w:spacing w:line="360" w:lineRule="auto"/>
        <w:rPr>
          <w:rFonts w:ascii="Arial" w:cs="Arial" w:eastAsia="Arial" w:hAnsi="Arial"/>
          <w:sz w:val="22"/>
          <w:szCs w:val="22"/>
        </w:rPr>
      </w:pPr>
      <w:r w:rsidR="00000000" w:rsidDel="00000000" w:rsidRPr="00000000">
        <w:rPr>
          <w:rtl w:val="0"/>
        </w:rPr>
      </w:r>
    </w:p>
    <w:p w:rsidR="00000000" w:rsidDel="00000000" w:rsidRDefault="00000000" w14:paraId="0000000B" w:rsidP="00000000" w:rsidRPr="00000000">
      <w:pPr>
        <w:spacing w:line="360" w:lineRule="auto"/>
        <w:rPr>
          <w:rFonts w:ascii="Arial" w:cs="Arial" w:eastAsia="Arial" w:hAnsi="Arial"/>
          <w:sz w:val="22"/>
          <w:szCs w:val="22"/>
        </w:rPr>
      </w:pPr>
      <w:r w:rsidR="00000000" w:rsidDel="00000000" w:rsidRPr="00000000">
        <w:rPr>
          <w:rtl w:val="0"/>
        </w:rPr>
      </w:r>
    </w:p>
    <w:p w:rsidR="00000000" w:rsidDel="00000000" w:rsidRDefault="00000000" w14:paraId="0000000C" w:rsidP="00000000" w:rsidRPr="00000000">
      <w:pPr>
        <w:spacing w:line="360" w:lineRule="auto"/>
        <w:rPr>
          <w:rFonts w:ascii="Arial" w:cs="Arial" w:eastAsia="Arial" w:hAnsi="Arial"/>
          <w:sz w:val="22"/>
          <w:szCs w:val="22"/>
        </w:rPr>
      </w:pPr>
      <w:r w:rsidR="00000000" w:rsidDel="00000000" w:rsidRPr="00000000">
        <w:rPr>
          <w:rtl w:val="0"/>
        </w:rPr>
      </w:r>
    </w:p>
    <w:p w:rsidR="00000000" w:rsidDel="00000000" w:rsidRDefault="00000000" w14:paraId="0000000D" w:rsidP="00000000" w:rsidRPr="00000000">
      <w:pPr>
        <w:spacing w:line="360" w:lineRule="auto"/>
        <w:rPr>
          <w:rFonts w:ascii="Arial" w:cs="Arial" w:eastAsia="Arial" w:hAnsi="Arial"/>
          <w:sz w:val="22"/>
          <w:szCs w:val="22"/>
        </w:rPr>
      </w:pPr>
      <w:r w:rsidR="00000000" w:rsidDel="00000000" w:rsidRPr="00000000">
        <w:rPr>
          <w:rtl w:val="0"/>
        </w:rPr>
      </w:r>
    </w:p>
    <w:p w:rsidR="00000000" w:rsidDel="00000000" w:rsidRDefault="00000000" w14:paraId="0000000E" w:rsidP="00000000" w:rsidRPr="00000000">
      <w:pPr>
        <w:spacing w:line="360" w:lineRule="auto"/>
        <w:rPr>
          <w:rFonts w:ascii="Arial" w:cs="Arial" w:eastAsia="Arial" w:hAnsi="Arial"/>
          <w:sz w:val="22"/>
          <w:szCs w:val="22"/>
        </w:rPr>
      </w:pPr>
      <w:r w:rsidR="00000000" w:rsidDel="00000000" w:rsidRPr="00000000">
        <w:rPr>
          <w:rtl w:val="0"/>
        </w:rPr>
      </w:r>
    </w:p>
    <w:p w:rsidR="00000000" w:rsidDel="00000000" w:rsidRDefault="00000000" w14:paraId="0000000F" w:rsidP="00000000" w:rsidRPr="00000000">
      <w:pPr>
        <w:keepNext w:val="1"/>
        <w:keepLines w:val="1"/>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240" w:after="0" w:line="360" w:lineRule="auto"/>
        <w:rPr>
          <w:i w:val="0"/>
          <w:u w:val="none"/>
          <w:strike w:val="0"/>
          <w:color w:val="2F5496"/>
          <w:rFonts w:ascii="Arial" w:cs="Arial" w:eastAsia="Arial" w:hAnsi="Arial"/>
          <w:sz w:val="22"/>
          <w:szCs w:val="22"/>
          <w:smallCaps w:val="0"/>
          <w:shd w:fill="auto" w:val="clear"/>
        </w:rPr>
      </w:pPr>
      <w:r w:rsidR="00000000" w:rsidDel="00000000" w:rsidRPr="00000000">
        <w:rPr>
          <w:rtl w:val="0"/>
          <w:i w:val="0"/>
          <w:u w:val="none"/>
          <w:strike w:val="0"/>
          <w:color w:val="2F5496"/>
          <w:rFonts w:ascii="Arial" w:cs="Arial" w:eastAsia="Arial" w:hAnsi="Arial"/>
          <w:sz w:val="22"/>
          <w:szCs w:val="22"/>
          <w:smallCaps w:val="0"/>
          <w:shd w:fill="auto" w:val="clear"/>
        </w:rPr>
        <w:t>Table of Contents</w:t>
      </w:r>
    </w:p>
    <w:sdt>
      <w:sdtPr>
        <w:docPartObj>
          <w:docPartGallery w:val="Table of Contents"/>
          <w:docPartUnique w:val="1"/>
        </w:docPartObj>
      </w:sdtPr>
      <w:sdtContent>
        <w:p w:rsidR="00000000" w:rsidDel="00000000" w:rsidRDefault="00000000" w14:paraId="00000010"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40"/>
            <w:ind w:right="0"/>
            <w:ind w:firstLine="0"/>
            <w:spacing w:before="0" w:after="100" w:line="360" w:lineRule="auto"/>
            <w:tabs>
              <w:tab w:val="right" w:pos="9350"/>
            </w:tabs>
            <w:rPr>
              <w:i w:val="0"/>
              <w:u w:val="none"/>
              <w:strike w:val="0"/>
              <w:color w:val="000000"/>
              <w:rFonts w:ascii="Arial" w:cs="Arial" w:eastAsia="Arial" w:hAnsi="Arial"/>
              <w:sz w:val="22"/>
              <w:szCs w:val="22"/>
              <w:smallCaps w:val="0"/>
              <w:shd w:fill="auto" w:val="clear"/>
            </w:rPr>
          </w:pPr>
          <w:r w:rsidR="00000000" w:rsidDel="00000000" w:rsidRPr="00000000">
            <w:fldChar w:fldCharType="begin"/>
            <w:instrText xml:space="preserve"> TOC \h \u \z </w:instrText>
            <w:fldChar w:fldCharType="separate"/>
          </w:r>
          <w:hyperlink w:anchor="_gjdgxs">
            <w:r>
              <w:rPr>
                <w:i w:val="0"/>
                <w:u w:val="none"/>
                <w:strike w:val="0"/>
                <w:color w:val="000000"/>
                <w:rFonts w:ascii="Arial" w:cs="Arial" w:eastAsia="Arial" w:hAnsi="Arial"/>
                <w:sz w:val="22"/>
                <w:szCs w:val="22"/>
                <w:smallCaps w:val="0"/>
                <w:shd w:fill="auto" w:val="clear"/>
              </w:rPr>
              <w:t>Introduction</w:t>
            </w:r>
            <w:r>
              <w:rPr>
                <w:i w:val="0"/>
                <w:u w:val="none"/>
                <w:strike w:val="0"/>
                <w:color w:val="000000"/>
                <w:rFonts w:ascii="Arial" w:cs="Arial" w:eastAsia="Arial" w:hAnsi="Arial"/>
                <w:sz w:val="22"/>
                <w:szCs w:val="22"/>
                <w:smallCaps w:val="0"/>
                <w:shd w:fill="auto" w:val="clear"/>
              </w:rPr>
              <w:tab/>
            </w:r>
            <w:r>
              <w:rPr>
                <w:i w:val="0"/>
                <w:u w:val="none"/>
                <w:strike w:val="0"/>
                <w:color w:val="000000"/>
                <w:rFonts w:ascii="Arial" w:cs="Arial" w:eastAsia="Arial" w:hAnsi="Arial"/>
                <w:sz w:val="22"/>
                <w:szCs w:val="22"/>
                <w:smallCaps w:val="0"/>
                <w:shd w:fill="auto" w:val="clear"/>
              </w:rPr>
              <w:t>3</w:t>
            </w:r>
          </w:hyperlink>
          <w:r w:rsidR="00000000" w:rsidDel="00000000" w:rsidRPr="00000000">
            <w:rPr>
              <w:rtl w:val="0"/>
            </w:rPr>
          </w:r>
        </w:p>
        <w:p w:rsidR="00000000" w:rsidDel="00000000" w:rsidRDefault="00000000" w14:paraId="00000011"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40"/>
            <w:ind w:right="0"/>
            <w:ind w:firstLine="0"/>
            <w:spacing w:before="0" w:after="100" w:line="360" w:lineRule="auto"/>
            <w:tabs>
              <w:tab w:val="right" w:pos="9350"/>
            </w:tabs>
            <w:rPr>
              <w:i w:val="0"/>
              <w:u w:val="none"/>
              <w:strike w:val="0"/>
              <w:color w:val="000000"/>
              <w:rFonts w:ascii="Arial" w:cs="Arial" w:eastAsia="Arial" w:hAnsi="Arial"/>
              <w:sz w:val="22"/>
              <w:szCs w:val="22"/>
              <w:smallCaps w:val="0"/>
              <w:shd w:fill="auto" w:val="clear"/>
            </w:rPr>
          </w:pPr>
          <w:hyperlink w:anchor="_30j0zll">
            <w:r>
              <w:rPr>
                <w:i w:val="0"/>
                <w:u w:val="none"/>
                <w:strike w:val="0"/>
                <w:color w:val="000000"/>
                <w:rFonts w:ascii="Arial" w:cs="Arial" w:eastAsia="Arial" w:hAnsi="Arial"/>
                <w:sz w:val="22"/>
                <w:szCs w:val="22"/>
                <w:smallCaps w:val="0"/>
                <w:shd w:fill="auto" w:val="clear"/>
              </w:rPr>
              <w:t>The scope and impact of the problem</w:t>
            </w:r>
            <w:r>
              <w:rPr>
                <w:i w:val="0"/>
                <w:u w:val="none"/>
                <w:strike w:val="0"/>
                <w:color w:val="000000"/>
                <w:rFonts w:ascii="Arial" w:cs="Arial" w:eastAsia="Arial" w:hAnsi="Arial"/>
                <w:sz w:val="22"/>
                <w:szCs w:val="22"/>
                <w:smallCaps w:val="0"/>
                <w:shd w:fill="auto" w:val="clear"/>
              </w:rPr>
              <w:tab/>
            </w:r>
            <w:r>
              <w:rPr>
                <w:i w:val="0"/>
                <w:u w:val="none"/>
                <w:strike w:val="0"/>
                <w:color w:val="000000"/>
                <w:rFonts w:ascii="Arial" w:cs="Arial" w:eastAsia="Arial" w:hAnsi="Arial"/>
                <w:sz w:val="22"/>
                <w:szCs w:val="22"/>
                <w:smallCaps w:val="0"/>
                <w:shd w:fill="auto" w:val="clear"/>
              </w:rPr>
              <w:t>3</w:t>
            </w:r>
          </w:hyperlink>
          <w:r w:rsidR="00000000" w:rsidDel="00000000" w:rsidRPr="00000000">
            <w:rPr>
              <w:rtl w:val="0"/>
            </w:rPr>
          </w:r>
        </w:p>
        <w:p w:rsidR="00000000" w:rsidDel="00000000" w:rsidRDefault="00000000" w14:paraId="00000012"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40"/>
            <w:ind w:right="0"/>
            <w:ind w:firstLine="0"/>
            <w:spacing w:before="0" w:after="100" w:line="360" w:lineRule="auto"/>
            <w:tabs>
              <w:tab w:val="right" w:pos="9350"/>
            </w:tabs>
            <w:rPr>
              <w:i w:val="0"/>
              <w:u w:val="none"/>
              <w:strike w:val="0"/>
              <w:color w:val="000000"/>
              <w:rFonts w:ascii="Arial" w:cs="Arial" w:eastAsia="Arial" w:hAnsi="Arial"/>
              <w:sz w:val="22"/>
              <w:szCs w:val="22"/>
              <w:smallCaps w:val="0"/>
              <w:shd w:fill="auto" w:val="clear"/>
            </w:rPr>
          </w:pPr>
          <w:hyperlink w:anchor="_1fob9te">
            <w:r>
              <w:rPr>
                <w:i w:val="0"/>
                <w:u w:val="none"/>
                <w:strike w:val="0"/>
                <w:color w:val="000000"/>
                <w:rFonts w:ascii="Arial" w:cs="Arial" w:eastAsia="Arial" w:hAnsi="Arial"/>
                <w:sz w:val="22"/>
                <w:szCs w:val="22"/>
                <w:smallCaps w:val="0"/>
                <w:shd w:fill="auto" w:val="clear"/>
              </w:rPr>
              <w:t>SWOT Analysis</w:t>
            </w:r>
            <w:r>
              <w:rPr>
                <w:i w:val="0"/>
                <w:u w:val="none"/>
                <w:strike w:val="0"/>
                <w:color w:val="000000"/>
                <w:rFonts w:ascii="Arial" w:cs="Arial" w:eastAsia="Arial" w:hAnsi="Arial"/>
                <w:sz w:val="22"/>
                <w:szCs w:val="22"/>
                <w:smallCaps w:val="0"/>
                <w:shd w:fill="auto" w:val="clear"/>
              </w:rPr>
              <w:tab/>
            </w:r>
            <w:r>
              <w:rPr>
                <w:i w:val="0"/>
                <w:u w:val="none"/>
                <w:strike w:val="0"/>
                <w:color w:val="000000"/>
                <w:rFonts w:ascii="Arial" w:cs="Arial" w:eastAsia="Arial" w:hAnsi="Arial"/>
                <w:sz w:val="22"/>
                <w:szCs w:val="22"/>
                <w:smallCaps w:val="0"/>
                <w:shd w:fill="auto" w:val="clear"/>
              </w:rPr>
              <w:t>3</w:t>
            </w:r>
          </w:hyperlink>
          <w:r w:rsidR="00000000" w:rsidDel="00000000" w:rsidRPr="00000000">
            <w:rPr>
              <w:rtl w:val="0"/>
            </w:rPr>
          </w:r>
        </w:p>
        <w:p w:rsidR="00000000" w:rsidDel="00000000" w:rsidRDefault="00000000" w14:paraId="00000013"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40"/>
            <w:ind w:right="0"/>
            <w:ind w:firstLine="0"/>
            <w:spacing w:before="0" w:after="100" w:line="360" w:lineRule="auto"/>
            <w:tabs>
              <w:tab w:val="right" w:pos="9350"/>
            </w:tabs>
            <w:rPr>
              <w:i w:val="0"/>
              <w:u w:val="none"/>
              <w:strike w:val="0"/>
              <w:color w:val="000000"/>
              <w:rFonts w:ascii="Arial" w:cs="Arial" w:eastAsia="Arial" w:hAnsi="Arial"/>
              <w:sz w:val="22"/>
              <w:szCs w:val="22"/>
              <w:smallCaps w:val="0"/>
              <w:shd w:fill="auto" w:val="clear"/>
            </w:rPr>
          </w:pPr>
          <w:hyperlink w:anchor="_3znysh7">
            <w:r>
              <w:rPr>
                <w:i w:val="0"/>
                <w:u w:val="none"/>
                <w:strike w:val="0"/>
                <w:color w:val="000000"/>
                <w:rFonts w:ascii="Arial" w:cs="Arial" w:eastAsia="Arial" w:hAnsi="Arial"/>
                <w:sz w:val="22"/>
                <w:szCs w:val="22"/>
                <w:smallCaps w:val="0"/>
                <w:shd w:fill="auto" w:val="clear"/>
              </w:rPr>
              <w:t>PESTLE Analysis</w:t>
            </w:r>
            <w:r>
              <w:rPr>
                <w:i w:val="0"/>
                <w:u w:val="none"/>
                <w:strike w:val="0"/>
                <w:color w:val="000000"/>
                <w:rFonts w:ascii="Arial" w:cs="Arial" w:eastAsia="Arial" w:hAnsi="Arial"/>
                <w:sz w:val="22"/>
                <w:szCs w:val="22"/>
                <w:smallCaps w:val="0"/>
                <w:shd w:fill="auto" w:val="clear"/>
              </w:rPr>
              <w:tab/>
            </w:r>
            <w:r>
              <w:rPr>
                <w:i w:val="0"/>
                <w:u w:val="none"/>
                <w:strike w:val="0"/>
                <w:color w:val="000000"/>
                <w:rFonts w:ascii="Arial" w:cs="Arial" w:eastAsia="Arial" w:hAnsi="Arial"/>
                <w:sz w:val="22"/>
                <w:szCs w:val="22"/>
                <w:smallCaps w:val="0"/>
                <w:shd w:fill="auto" w:val="clear"/>
              </w:rPr>
              <w:t>4</w:t>
            </w:r>
          </w:hyperlink>
          <w:r w:rsidR="00000000" w:rsidDel="00000000" w:rsidRPr="00000000">
            <w:rPr>
              <w:rtl w:val="0"/>
            </w:rPr>
          </w:r>
        </w:p>
        <w:p w:rsidR="00000000" w:rsidDel="00000000" w:rsidRDefault="00000000" w14:paraId="00000014"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40"/>
            <w:ind w:right="0"/>
            <w:ind w:firstLine="0"/>
            <w:spacing w:before="0" w:after="100" w:line="360" w:lineRule="auto"/>
            <w:tabs>
              <w:tab w:val="right" w:pos="9350"/>
            </w:tabs>
            <w:rPr>
              <w:i w:val="0"/>
              <w:u w:val="none"/>
              <w:strike w:val="0"/>
              <w:color w:val="000000"/>
              <w:rFonts w:ascii="Arial" w:cs="Arial" w:eastAsia="Arial" w:hAnsi="Arial"/>
              <w:sz w:val="22"/>
              <w:szCs w:val="22"/>
              <w:smallCaps w:val="0"/>
              <w:shd w:fill="auto" w:val="clear"/>
            </w:rPr>
          </w:pPr>
          <w:hyperlink w:anchor="_2et92p0">
            <w:r>
              <w:rPr>
                <w:i w:val="0"/>
                <w:u w:val="none"/>
                <w:strike w:val="0"/>
                <w:color w:val="000000"/>
                <w:rFonts w:ascii="Arial" w:cs="Arial" w:eastAsia="Arial" w:hAnsi="Arial"/>
                <w:sz w:val="22"/>
                <w:szCs w:val="22"/>
                <w:smallCaps w:val="0"/>
                <w:shd w:fill="auto" w:val="clear"/>
              </w:rPr>
              <w:t>Solution of the problem</w:t>
            </w:r>
            <w:r>
              <w:rPr>
                <w:i w:val="0"/>
                <w:u w:val="none"/>
                <w:strike w:val="0"/>
                <w:color w:val="000000"/>
                <w:rFonts w:ascii="Arial" w:cs="Arial" w:eastAsia="Arial" w:hAnsi="Arial"/>
                <w:sz w:val="22"/>
                <w:szCs w:val="22"/>
                <w:smallCaps w:val="0"/>
                <w:shd w:fill="auto" w:val="clear"/>
              </w:rPr>
              <w:tab/>
            </w:r>
            <w:r>
              <w:rPr>
                <w:i w:val="0"/>
                <w:u w:val="none"/>
                <w:strike w:val="0"/>
                <w:color w:val="000000"/>
                <w:rFonts w:ascii="Arial" w:cs="Arial" w:eastAsia="Arial" w:hAnsi="Arial"/>
                <w:sz w:val="22"/>
                <w:szCs w:val="22"/>
                <w:smallCaps w:val="0"/>
                <w:shd w:fill="auto" w:val="clear"/>
              </w:rPr>
              <w:t>5</w:t>
            </w:r>
          </w:hyperlink>
          <w:r w:rsidR="00000000" w:rsidDel="00000000" w:rsidRPr="00000000">
            <w:rPr>
              <w:rtl w:val="0"/>
            </w:rPr>
          </w:r>
        </w:p>
        <w:p w:rsidR="00000000" w:rsidDel="00000000" w:rsidRDefault="00000000" w14:paraId="00000015"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40"/>
            <w:ind w:right="0"/>
            <w:ind w:firstLine="0"/>
            <w:spacing w:before="0" w:after="100" w:line="360" w:lineRule="auto"/>
            <w:tabs>
              <w:tab w:val="right" w:pos="9350"/>
            </w:tabs>
            <w:rPr>
              <w:i w:val="0"/>
              <w:u w:val="none"/>
              <w:strike w:val="0"/>
              <w:color w:val="000000"/>
              <w:rFonts w:ascii="Arial" w:cs="Arial" w:eastAsia="Arial" w:hAnsi="Arial"/>
              <w:sz w:val="22"/>
              <w:szCs w:val="22"/>
              <w:smallCaps w:val="0"/>
              <w:shd w:fill="auto" w:val="clear"/>
            </w:rPr>
          </w:pPr>
          <w:hyperlink w:anchor="_tyjcwt">
            <w:r>
              <w:rPr>
                <w:i w:val="0"/>
                <w:u w:val="none"/>
                <w:strike w:val="0"/>
                <w:color w:val="000000"/>
                <w:rFonts w:ascii="Arial" w:cs="Arial" w:eastAsia="Arial" w:hAnsi="Arial"/>
                <w:sz w:val="22"/>
                <w:szCs w:val="22"/>
                <w:smallCaps w:val="0"/>
                <w:shd w:fill="auto" w:val="clear"/>
              </w:rPr>
              <w:t>PMI</w:t>
            </w:r>
            <w:r>
              <w:rPr>
                <w:i w:val="0"/>
                <w:u w:val="none"/>
                <w:strike w:val="0"/>
                <w:color w:val="000000"/>
                <w:rFonts w:ascii="Arial" w:cs="Arial" w:eastAsia="Arial" w:hAnsi="Arial"/>
                <w:sz w:val="22"/>
                <w:szCs w:val="22"/>
                <w:smallCaps w:val="0"/>
                <w:shd w:fill="auto" w:val="clear"/>
              </w:rPr>
              <w:tab/>
            </w:r>
            <w:r>
              <w:rPr>
                <w:i w:val="0"/>
                <w:u w:val="none"/>
                <w:strike w:val="0"/>
                <w:color w:val="000000"/>
                <w:rFonts w:ascii="Arial" w:cs="Arial" w:eastAsia="Arial" w:hAnsi="Arial"/>
                <w:sz w:val="22"/>
                <w:szCs w:val="22"/>
                <w:smallCaps w:val="0"/>
                <w:shd w:fill="auto" w:val="clear"/>
              </w:rPr>
              <w:t>5</w:t>
            </w:r>
          </w:hyperlink>
          <w:r w:rsidR="00000000" w:rsidDel="00000000" w:rsidRPr="00000000">
            <w:rPr>
              <w:rtl w:val="0"/>
            </w:rPr>
          </w:r>
        </w:p>
        <w:p w:rsidR="00000000" w:rsidDel="00000000" w:rsidRDefault="00000000" w14:paraId="0000001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40"/>
            <w:ind w:right="0"/>
            <w:ind w:firstLine="0"/>
            <w:spacing w:before="0" w:after="100" w:line="360" w:lineRule="auto"/>
            <w:tabs>
              <w:tab w:val="right" w:pos="9350"/>
            </w:tabs>
            <w:rPr>
              <w:i w:val="0"/>
              <w:u w:val="none"/>
              <w:strike w:val="0"/>
              <w:color w:val="000000"/>
              <w:rFonts w:ascii="Arial" w:cs="Arial" w:eastAsia="Arial" w:hAnsi="Arial"/>
              <w:sz w:val="22"/>
              <w:szCs w:val="22"/>
              <w:smallCaps w:val="0"/>
              <w:shd w:fill="auto" w:val="clear"/>
            </w:rPr>
          </w:pPr>
          <w:hyperlink w:anchor="_3dy6vkm">
            <w:r>
              <w:rPr>
                <w:i w:val="0"/>
                <w:u w:val="none"/>
                <w:strike w:val="0"/>
                <w:color w:val="000000"/>
                <w:rFonts w:ascii="Arial" w:cs="Arial" w:eastAsia="Arial" w:hAnsi="Arial"/>
                <w:sz w:val="22"/>
                <w:szCs w:val="22"/>
                <w:smallCaps w:val="0"/>
                <w:shd w:fill="auto" w:val="clear"/>
              </w:rPr>
              <w:t>Implementation and Monitoring of the best solution</w:t>
            </w:r>
            <w:r>
              <w:rPr>
                <w:i w:val="0"/>
                <w:u w:val="none"/>
                <w:strike w:val="0"/>
                <w:color w:val="000000"/>
                <w:rFonts w:ascii="Arial" w:cs="Arial" w:eastAsia="Arial" w:hAnsi="Arial"/>
                <w:sz w:val="22"/>
                <w:szCs w:val="22"/>
                <w:smallCaps w:val="0"/>
                <w:shd w:fill="auto" w:val="clear"/>
              </w:rPr>
              <w:tab/>
            </w:r>
            <w:r>
              <w:rPr>
                <w:i w:val="0"/>
                <w:u w:val="none"/>
                <w:strike w:val="0"/>
                <w:color w:val="000000"/>
                <w:rFonts w:ascii="Arial" w:cs="Arial" w:eastAsia="Arial" w:hAnsi="Arial"/>
                <w:sz w:val="22"/>
                <w:szCs w:val="22"/>
                <w:smallCaps w:val="0"/>
                <w:shd w:fill="auto" w:val="clear"/>
              </w:rPr>
              <w:t>5</w:t>
            </w:r>
          </w:hyperlink>
          <w:r w:rsidR="00000000" w:rsidDel="00000000" w:rsidRPr="00000000">
            <w:rPr>
              <w:rtl w:val="0"/>
            </w:rPr>
          </w:r>
        </w:p>
        <w:p w:rsidR="00000000" w:rsidDel="00000000" w:rsidRDefault="00000000" w14:paraId="0000001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40"/>
            <w:ind w:right="0"/>
            <w:ind w:firstLine="0"/>
            <w:spacing w:before="0" w:after="100" w:line="360" w:lineRule="auto"/>
            <w:tabs>
              <w:tab w:val="right" w:pos="9350"/>
            </w:tabs>
            <w:rPr>
              <w:i w:val="0"/>
              <w:u w:val="none"/>
              <w:strike w:val="0"/>
              <w:color w:val="000000"/>
              <w:rFonts w:ascii="Arial" w:cs="Arial" w:eastAsia="Arial" w:hAnsi="Arial"/>
              <w:sz w:val="22"/>
              <w:szCs w:val="22"/>
              <w:smallCaps w:val="0"/>
              <w:shd w:fill="auto" w:val="clear"/>
            </w:rPr>
          </w:pPr>
          <w:hyperlink w:anchor="_1t3h5sf">
            <w:r>
              <w:rPr>
                <w:i w:val="0"/>
                <w:u w:val="none"/>
                <w:strike w:val="0"/>
                <w:color w:val="000000"/>
                <w:rFonts w:ascii="Arial" w:cs="Arial" w:eastAsia="Arial" w:hAnsi="Arial"/>
                <w:sz w:val="22"/>
                <w:szCs w:val="22"/>
                <w:smallCaps w:val="0"/>
                <w:shd w:fill="auto" w:val="clear"/>
              </w:rPr>
              <w:t>Conclusion</w:t>
            </w:r>
            <w:r>
              <w:rPr>
                <w:i w:val="0"/>
                <w:u w:val="none"/>
                <w:strike w:val="0"/>
                <w:color w:val="000000"/>
                <w:rFonts w:ascii="Arial" w:cs="Arial" w:eastAsia="Arial" w:hAnsi="Arial"/>
                <w:sz w:val="22"/>
                <w:szCs w:val="22"/>
                <w:smallCaps w:val="0"/>
                <w:shd w:fill="auto" w:val="clear"/>
              </w:rPr>
              <w:tab/>
            </w:r>
            <w:r>
              <w:rPr>
                <w:i w:val="0"/>
                <w:u w:val="none"/>
                <w:strike w:val="0"/>
                <w:color w:val="000000"/>
                <w:rFonts w:ascii="Arial" w:cs="Arial" w:eastAsia="Arial" w:hAnsi="Arial"/>
                <w:sz w:val="22"/>
                <w:szCs w:val="22"/>
                <w:smallCaps w:val="0"/>
                <w:shd w:fill="auto" w:val="clear"/>
              </w:rPr>
              <w:t>6</w:t>
            </w:r>
          </w:hyperlink>
          <w:r w:rsidR="00000000" w:rsidDel="00000000" w:rsidRPr="00000000">
            <w:rPr>
              <w:rtl w:val="0"/>
            </w:rPr>
          </w:r>
        </w:p>
        <w:p w:rsidR="00000000" w:rsidDel="00000000" w:rsidRDefault="00000000" w14:paraId="0000001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40"/>
            <w:ind w:right="0"/>
            <w:ind w:firstLine="0"/>
            <w:spacing w:before="0" w:after="100" w:line="360" w:lineRule="auto"/>
            <w:tabs>
              <w:tab w:val="right" w:pos="9350"/>
            </w:tabs>
            <w:rPr>
              <w:i w:val="0"/>
              <w:u w:val="none"/>
              <w:strike w:val="0"/>
              <w:color w:val="000000"/>
              <w:rFonts w:ascii="Arial" w:cs="Arial" w:eastAsia="Arial" w:hAnsi="Arial"/>
              <w:sz w:val="22"/>
              <w:szCs w:val="22"/>
              <w:smallCaps w:val="0"/>
              <w:shd w:fill="auto" w:val="clear"/>
            </w:rPr>
          </w:pPr>
          <w:hyperlink w:anchor="_4d34og8">
            <w:r>
              <w:rPr>
                <w:i w:val="0"/>
                <w:u w:val="none"/>
                <w:strike w:val="0"/>
                <w:color w:val="000000"/>
                <w:rFonts w:ascii="Arial" w:cs="Arial" w:eastAsia="Arial" w:hAnsi="Arial"/>
                <w:sz w:val="22"/>
                <w:szCs w:val="22"/>
                <w:smallCaps w:val="0"/>
                <w:shd w:fill="auto" w:val="clear"/>
              </w:rPr>
              <w:t>References</w:t>
            </w:r>
            <w:r>
              <w:rPr>
                <w:i w:val="0"/>
                <w:u w:val="none"/>
                <w:strike w:val="0"/>
                <w:color w:val="000000"/>
                <w:rFonts w:ascii="Arial" w:cs="Arial" w:eastAsia="Arial" w:hAnsi="Arial"/>
                <w:sz w:val="22"/>
                <w:szCs w:val="22"/>
                <w:smallCaps w:val="0"/>
                <w:shd w:fill="auto" w:val="clear"/>
              </w:rPr>
              <w:tab/>
            </w:r>
            <w:r>
              <w:rPr>
                <w:i w:val="0"/>
                <w:u w:val="none"/>
                <w:strike w:val="0"/>
                <w:color w:val="000000"/>
                <w:rFonts w:ascii="Arial" w:cs="Arial" w:eastAsia="Arial" w:hAnsi="Arial"/>
                <w:sz w:val="22"/>
                <w:szCs w:val="22"/>
                <w:smallCaps w:val="0"/>
                <w:shd w:fill="auto" w:val="clear"/>
              </w:rPr>
              <w:t>6</w:t>
            </w:r>
          </w:hyperlink>
          <w:r w:rsidR="00000000" w:rsidDel="00000000" w:rsidRPr="00000000">
            <w:rPr>
              <w:rtl w:val="0"/>
            </w:rPr>
          </w:r>
        </w:p>
        <w:p w:rsidR="00000000" w:rsidDel="00000000" w:rsidRDefault="00000000" w14:paraId="00000019" w:rsidP="00000000" w:rsidRPr="00000000">
          <w:pPr>
            <w:spacing w:line="360" w:lineRule="auto"/>
            <w:rPr>
              <w:rFonts w:ascii="Arial" w:cs="Arial" w:eastAsia="Arial" w:hAnsi="Arial"/>
              <w:sz w:val="22"/>
              <w:szCs w:val="22"/>
            </w:rPr>
          </w:pPr>
          <w:r w:rsidR="00000000" w:rsidDel="00000000" w:rsidRPr="00000000">
            <w:rPr>
              <w:rtl w:val="0"/>
            </w:rPr>
          </w:r>
          <w:r w:rsidR="00000000" w:rsidDel="00000000" w:rsidRPr="00000000">
            <w:fldChar w:fldCharType="end"/>
          </w:r>
        </w:p>
      </w:sdtContent>
    </w:sdt>
    <w:p w:rsidR="00000000" w:rsidDel="00000000" w:rsidRDefault="00000000" w14:paraId="0000001A" w:rsidP="00000000" w:rsidRPr="00000000">
      <w:pPr>
        <w:spacing w:line="360" w:lineRule="auto"/>
        <w:rPr>
          <w:rFonts w:ascii="Arial" w:cs="Arial" w:eastAsia="Arial" w:hAnsi="Arial"/>
          <w:sz w:val="22"/>
          <w:szCs w:val="22"/>
        </w:rPr>
      </w:pPr>
      <w:r w:rsidR="00000000" w:rsidDel="00000000" w:rsidRPr="00000000">
        <w:rPr>
          <w:rtl w:val="0"/>
        </w:rPr>
      </w:r>
    </w:p>
    <w:p w:rsidR="00000000" w:rsidDel="00000000" w:rsidRDefault="00000000" w14:paraId="0000001B" w:rsidP="00000000" w:rsidRPr="00000000">
      <w:pPr>
        <w:spacing w:line="360" w:lineRule="auto"/>
        <w:rPr>
          <w:rFonts w:ascii="Arial" w:cs="Arial" w:eastAsia="Arial" w:hAnsi="Arial"/>
          <w:sz w:val="22"/>
          <w:szCs w:val="22"/>
        </w:rPr>
      </w:pPr>
      <w:r w:rsidR="00000000" w:rsidDel="00000000" w:rsidRPr="00000000">
        <w:rPr>
          <w:rtl w:val="0"/>
        </w:rPr>
      </w:r>
    </w:p>
    <w:p w:rsidR="00000000" w:rsidDel="00000000" w:rsidRDefault="00000000" w14:paraId="0000001C" w:rsidP="00000000" w:rsidRPr="00000000">
      <w:pPr>
        <w:spacing w:line="360" w:lineRule="auto"/>
        <w:rPr>
          <w:rFonts w:ascii="Arial" w:cs="Arial" w:eastAsia="Arial" w:hAnsi="Arial"/>
          <w:sz w:val="22"/>
          <w:szCs w:val="22"/>
        </w:rPr>
      </w:pPr>
      <w:r w:rsidR="00000000" w:rsidDel="00000000" w:rsidRPr="00000000">
        <w:rPr>
          <w:rtl w:val="0"/>
        </w:rPr>
      </w:r>
    </w:p>
    <w:p w:rsidR="00000000" w:rsidDel="00000000" w:rsidRDefault="00000000" w14:paraId="0000001D" w:rsidP="00000000" w:rsidRPr="00000000">
      <w:pPr>
        <w:spacing w:line="360" w:lineRule="auto"/>
        <w:rPr>
          <w:rFonts w:ascii="Arial" w:cs="Arial" w:eastAsia="Arial" w:hAnsi="Arial"/>
          <w:sz w:val="22"/>
          <w:szCs w:val="22"/>
        </w:rPr>
      </w:pPr>
      <w:r w:rsidR="00000000" w:rsidDel="00000000" w:rsidRPr="00000000">
        <w:rPr>
          <w:rtl w:val="0"/>
        </w:rPr>
      </w:r>
    </w:p>
    <w:p w:rsidR="00000000" w:rsidDel="00000000" w:rsidRDefault="00000000" w14:paraId="0000001E" w:rsidP="00000000" w:rsidRPr="00000000">
      <w:pPr>
        <w:spacing w:line="360" w:lineRule="auto"/>
        <w:rPr>
          <w:rFonts w:ascii="Arial" w:cs="Arial" w:eastAsia="Arial" w:hAnsi="Arial"/>
          <w:sz w:val="22"/>
          <w:szCs w:val="22"/>
        </w:rPr>
      </w:pPr>
      <w:r w:rsidR="00000000" w:rsidDel="00000000" w:rsidRPr="00000000">
        <w:rPr>
          <w:rtl w:val="0"/>
        </w:rPr>
      </w:r>
    </w:p>
    <w:p w:rsidR="00000000" w:rsidDel="00000000" w:rsidRDefault="00000000" w14:paraId="0000001F" w:rsidP="00000000" w:rsidRPr="00000000">
      <w:pPr>
        <w:spacing w:line="360" w:lineRule="auto"/>
        <w:rPr>
          <w:rFonts w:ascii="Arial" w:cs="Arial" w:eastAsia="Arial" w:hAnsi="Arial"/>
          <w:sz w:val="22"/>
          <w:szCs w:val="22"/>
        </w:rPr>
      </w:pPr>
      <w:r w:rsidR="00000000" w:rsidDel="00000000" w:rsidRPr="00000000">
        <w:rPr>
          <w:rtl w:val="0"/>
        </w:rPr>
      </w:r>
    </w:p>
    <w:p w:rsidR="00000000" w:rsidDel="00000000" w:rsidRDefault="00000000" w14:paraId="00000020" w:rsidP="00000000" w:rsidRPr="00000000">
      <w:pPr>
        <w:spacing w:line="360" w:lineRule="auto"/>
        <w:rPr>
          <w:rFonts w:ascii="Arial" w:cs="Arial" w:eastAsia="Arial" w:hAnsi="Arial"/>
          <w:sz w:val="22"/>
          <w:szCs w:val="22"/>
        </w:rPr>
      </w:pPr>
      <w:r w:rsidR="00000000" w:rsidDel="00000000" w:rsidRPr="00000000">
        <w:rPr>
          <w:rtl w:val="0"/>
        </w:rPr>
      </w:r>
    </w:p>
    <w:p w:rsidR="00000000" w:rsidDel="00000000" w:rsidRDefault="00000000" w14:paraId="00000021" w:rsidP="00000000" w:rsidRPr="00000000">
      <w:pPr>
        <w:spacing w:line="360" w:lineRule="auto"/>
        <w:rPr>
          <w:rFonts w:ascii="Arial" w:cs="Arial" w:eastAsia="Arial" w:hAnsi="Arial"/>
          <w:sz w:val="22"/>
          <w:szCs w:val="22"/>
        </w:rPr>
      </w:pPr>
      <w:r w:rsidR="00000000" w:rsidDel="00000000" w:rsidRPr="00000000">
        <w:rPr>
          <w:rtl w:val="0"/>
        </w:rPr>
      </w:r>
    </w:p>
    <w:p w:rsidR="00000000" w:rsidDel="00000000" w:rsidRDefault="00000000" w14:paraId="00000022" w:rsidP="00000000" w:rsidRPr="00000000">
      <w:pPr>
        <w:spacing w:line="360" w:lineRule="auto"/>
        <w:rPr>
          <w:rFonts w:ascii="Arial" w:cs="Arial" w:eastAsia="Arial" w:hAnsi="Arial"/>
          <w:sz w:val="22"/>
          <w:szCs w:val="22"/>
        </w:rPr>
      </w:pPr>
      <w:r w:rsidR="00000000" w:rsidDel="00000000" w:rsidRPr="00000000">
        <w:rPr>
          <w:rtl w:val="0"/>
        </w:rPr>
      </w:r>
    </w:p>
    <w:p w:rsidR="00000000" w:rsidDel="00000000" w:rsidRDefault="00000000" w14:paraId="00000023" w:rsidP="00000000" w:rsidRPr="00000000">
      <w:pPr>
        <w:spacing w:line="360" w:lineRule="auto"/>
        <w:rPr>
          <w:rFonts w:ascii="Arial" w:cs="Arial" w:eastAsia="Arial" w:hAnsi="Arial"/>
          <w:sz w:val="22"/>
          <w:szCs w:val="22"/>
        </w:rPr>
      </w:pPr>
      <w:r w:rsidR="00000000" w:rsidDel="00000000" w:rsidRPr="00000000">
        <w:rPr>
          <w:rtl w:val="0"/>
        </w:rPr>
      </w:r>
    </w:p>
    <w:p w:rsidR="00000000" w:rsidDel="00000000" w:rsidRDefault="00000000" w14:paraId="00000024" w:rsidP="00000000" w:rsidRPr="00000000">
      <w:pPr>
        <w:spacing w:line="360" w:lineRule="auto"/>
        <w:rPr>
          <w:rFonts w:ascii="Arial" w:cs="Arial" w:eastAsia="Arial" w:hAnsi="Arial"/>
          <w:sz w:val="22"/>
          <w:szCs w:val="22"/>
        </w:rPr>
      </w:pPr>
      <w:r w:rsidR="00000000" w:rsidDel="00000000" w:rsidRPr="00000000">
        <w:rPr>
          <w:rtl w:val="0"/>
        </w:rPr>
      </w:r>
    </w:p>
    <w:p w:rsidR="00000000" w:rsidDel="00000000" w:rsidRDefault="00000000" w14:paraId="00000025" w:rsidP="00000000" w:rsidRPr="00000000">
      <w:pPr>
        <w:spacing w:line="360" w:lineRule="auto"/>
        <w:rPr>
          <w:rFonts w:ascii="Arial" w:cs="Arial" w:eastAsia="Arial" w:hAnsi="Arial"/>
          <w:sz w:val="22"/>
          <w:szCs w:val="22"/>
        </w:rPr>
      </w:pPr>
      <w:r w:rsidR="00000000" w:rsidDel="00000000" w:rsidRPr="00000000">
        <w:rPr>
          <w:rtl w:val="0"/>
        </w:rPr>
      </w:r>
    </w:p>
    <w:p w:rsidR="00000000" w:rsidDel="00000000" w:rsidRDefault="00000000" w14:paraId="00000026" w:rsidP="00000000" w:rsidRPr="00000000">
      <w:pPr>
        <w:spacing w:line="360" w:lineRule="auto"/>
        <w:rPr>
          <w:rFonts w:ascii="Arial" w:cs="Arial" w:eastAsia="Arial" w:hAnsi="Arial"/>
          <w:sz w:val="22"/>
          <w:szCs w:val="22"/>
        </w:rPr>
      </w:pPr>
      <w:r w:rsidR="00000000" w:rsidDel="00000000" w:rsidRPr="00000000">
        <w:rPr>
          <w:rtl w:val="0"/>
        </w:rPr>
      </w:r>
    </w:p>
    <w:p w:rsidR="00000000" w:rsidDel="00000000" w:rsidRDefault="00000000" w14:paraId="00000027" w:rsidP="00000000" w:rsidRPr="00000000">
      <w:pPr>
        <w:spacing w:line="360" w:lineRule="auto"/>
        <w:rPr>
          <w:rFonts w:ascii="Arial" w:cs="Arial" w:eastAsia="Arial" w:hAnsi="Arial"/>
          <w:sz w:val="22"/>
          <w:szCs w:val="22"/>
        </w:rPr>
      </w:pPr>
      <w:r w:rsidR="00000000" w:rsidDel="00000000" w:rsidRPr="00000000">
        <w:rPr>
          <w:rtl w:val="0"/>
          <w:rFonts w:ascii="Arial" w:cs="Arial" w:eastAsia="Arial" w:hAnsi="Arial"/>
          <w:sz w:val="22"/>
          <w:szCs w:val="22"/>
        </w:rPr>
        <w:t>BMW Company</w:t>
      </w:r>
    </w:p>
    <w:p w:rsidR="00000000" w:rsidDel="00000000" w:rsidRDefault="00000000" w14:paraId="00000028" w:rsidP="00000000" w:rsidRPr="00000000">
      <w:pPr>
        <w:pStyle w:val="Heading2"/>
        <w:spacing w:line="360" w:lineRule="auto"/>
        <w:rPr>
          <w:rFonts w:ascii="Arial" w:cs="Arial" w:eastAsia="Arial" w:hAnsi="Arial"/>
          <w:sz w:val="22"/>
          <w:szCs w:val="22"/>
        </w:rPr>
      </w:pPr>
      <w:bookmarkStart w:colFirst="0" w:colLast="0" w:name="_gjdgxs" w:id="0"/>
      <w:bookmarkEnd w:id="0"/>
      <w:r w:rsidR="00000000" w:rsidDel="00000000" w:rsidRPr="00000000">
        <w:rPr>
          <w:rtl w:val="0"/>
          <w:rFonts w:ascii="Arial" w:cs="Arial" w:eastAsia="Arial" w:hAnsi="Arial"/>
          <w:sz w:val="22"/>
          <w:szCs w:val="22"/>
        </w:rPr>
        <w:t>Introduction</w:t>
      </w:r>
    </w:p>
    <w:p w:rsidR="00000000" w:rsidDel="00000000" w:rsidRDefault="00000000" w14:paraId="00000029" w:rsidP="00000000" w:rsidRPr="00000000">
      <w:pPr>
        <w:spacing w:line="360" w:lineRule="auto"/>
        <w:rPr>
          <w:rFonts w:ascii="Arial" w:cs="Arial" w:eastAsia="Arial" w:hAnsi="Arial"/>
          <w:sz w:val="22"/>
          <w:szCs w:val="22"/>
        </w:rPr>
      </w:pPr>
      <w:r w:rsidR="00000000" w:rsidDel="00000000" w:rsidRPr="00000000">
        <w:rPr>
          <w:rtl w:val="0"/>
          <w:rFonts w:ascii="Arial" w:cs="Arial" w:eastAsia="Arial" w:hAnsi="Arial"/>
          <w:sz w:val="22"/>
          <w:szCs w:val="22"/>
        </w:rPr>
        <w:t>Bayerische Motoren Werke AG or the also called BMW company is a company active in the automotive industry by producing motorcycles and luxury vehicles. At its beginning, the company was meant to produce aircraft engines but they rapidly changed their orientation. The company was founded in 1916 (BMW, 2020). It is also important to mention the fact that the automotive company was laced on the 14</w:t>
      </w:r>
      <w:r w:rsidR="00000000" w:rsidDel="00000000" w:rsidRPr="00000000">
        <w:rPr>
          <w:rtl w:val="0"/>
          <w:rFonts w:ascii="Arial" w:cs="Arial" w:eastAsia="Arial" w:hAnsi="Arial"/>
          <w:sz w:val="22"/>
          <w:szCs w:val="22"/>
          <w:vertAlign w:val="superscript"/>
        </w:rPr>
        <w:t>th</w:t>
      </w:r>
      <w:r w:rsidR="00000000" w:rsidDel="00000000" w:rsidRPr="00000000">
        <w:rPr>
          <w:rtl w:val="0"/>
          <w:rFonts w:ascii="Arial" w:cs="Arial" w:eastAsia="Arial" w:hAnsi="Arial"/>
          <w:sz w:val="22"/>
          <w:szCs w:val="22"/>
        </w:rPr>
        <w:t xml:space="preserve"> place in the top car manufacturers in the world. The company is also producing under the BMW Motorrad brand the Mini and Rolls-Royce brands which have a great success and helped the company to get in the eyes of the public. (Oica, 2017)</w:t>
      </w:r>
    </w:p>
    <w:p w:rsidR="00000000" w:rsidDel="00000000" w:rsidRDefault="00000000" w14:paraId="0000002A" w:rsidP="00000000" w:rsidRPr="00000000">
      <w:pPr>
        <w:spacing w:line="360" w:lineRule="auto"/>
        <w:rPr>
          <w:rFonts w:ascii="Arial" w:cs="Arial" w:eastAsia="Arial" w:hAnsi="Arial"/>
          <w:sz w:val="22"/>
          <w:szCs w:val="22"/>
        </w:rPr>
      </w:pPr>
      <w:r w:rsidR="00000000" w:rsidDel="00000000" w:rsidRPr="00000000">
        <w:rPr>
          <w:rtl w:val="0"/>
          <w:rFonts w:ascii="Arial" w:cs="Arial" w:eastAsia="Arial" w:hAnsi="Arial"/>
          <w:sz w:val="22"/>
          <w:szCs w:val="22"/>
        </w:rPr>
        <w:t>The main shareholders and investors of BMW company which is based in Munich, Germany, are two brothers, named Harald and Herbert, coming from the Quandt family. They actually were the ones who saved BMW from bankruptcy in 1959 by investing the necessary amount of money and saving it. (Oagana, 2012)</w:t>
      </w:r>
    </w:p>
    <w:p w:rsidR="00000000" w:rsidDel="00000000" w:rsidRDefault="00000000" w14:paraId="0000002B" w:rsidP="00000000" w:rsidRPr="00000000">
      <w:pPr>
        <w:pStyle w:val="Heading2"/>
        <w:spacing w:line="360" w:lineRule="auto"/>
        <w:rPr>
          <w:rFonts w:ascii="Arial" w:cs="Arial" w:eastAsia="Arial" w:hAnsi="Arial"/>
          <w:sz w:val="22"/>
          <w:szCs w:val="22"/>
        </w:rPr>
      </w:pPr>
      <w:bookmarkStart w:colFirst="0" w:colLast="0" w:name="_30j0zll" w:id="1"/>
      <w:bookmarkEnd w:id="1"/>
      <w:r w:rsidR="00000000" w:rsidDel="00000000" w:rsidRPr="00000000">
        <w:rPr>
          <w:rtl w:val="0"/>
          <w:rFonts w:ascii="Arial" w:cs="Arial" w:eastAsia="Arial" w:hAnsi="Arial"/>
          <w:sz w:val="22"/>
          <w:szCs w:val="22"/>
        </w:rPr>
        <w:t>The scope and impact of the problem</w:t>
      </w:r>
    </w:p>
    <w:p w:rsidR="00000000" w:rsidDel="00000000" w:rsidRDefault="00000000" w14:paraId="0000002C" w:rsidP="00000000" w:rsidRPr="00000000">
      <w:pPr>
        <w:spacing w:line="360" w:lineRule="auto"/>
        <w:rPr>
          <w:rFonts w:ascii="Arial" w:cs="Arial" w:eastAsia="Arial" w:hAnsi="Arial"/>
          <w:sz w:val="22"/>
          <w:szCs w:val="22"/>
        </w:rPr>
      </w:pPr>
      <w:r w:rsidR="00000000" w:rsidDel="00000000" w:rsidRPr="00000000">
        <w:rPr>
          <w:rtl w:val="0"/>
          <w:rFonts w:ascii="Arial" w:cs="Arial" w:eastAsia="Arial" w:hAnsi="Arial"/>
          <w:sz w:val="22"/>
          <w:szCs w:val="22"/>
        </w:rPr>
        <w:t>One of the main issues in Bayerische Motoren Werke AG company among employees is the fact that there are not many chances and space in order to advance in career which means that their self-motivation will be decreasing and so will their efficiency and productivity. It is also important to mention that satisfaction is decreased while the employee of a company does not see a chance to grow. In matters of fact, everyone who chooses to work in a company, is applying for a role and then dreaming for an advancement, which is completely normal because this is how they are keeping themselves motivated and being productive. (Cavendish, 2020)</w:t>
      </w:r>
    </w:p>
    <w:p w:rsidR="00000000" w:rsidDel="00000000" w:rsidRDefault="00000000" w14:paraId="0000002D" w:rsidP="00000000" w:rsidRPr="00000000">
      <w:pPr>
        <w:spacing w:line="360" w:lineRule="auto"/>
        <w:rPr>
          <w:rFonts w:ascii="Arial" w:cs="Arial" w:eastAsia="Arial" w:hAnsi="Arial"/>
          <w:sz w:val="22"/>
          <w:szCs w:val="22"/>
        </w:rPr>
      </w:pPr>
      <w:r w:rsidR="00000000" w:rsidDel="00000000" w:rsidRPr="00000000">
        <w:rPr>
          <w:rtl w:val="0"/>
          <w:rFonts w:ascii="Arial" w:cs="Arial" w:eastAsia="Arial" w:hAnsi="Arial"/>
          <w:sz w:val="22"/>
          <w:szCs w:val="22"/>
        </w:rPr>
        <w:t>Moreover, spending long hours at work may unbalance the work-life equilibrium which can also lead to lower focusing and mental health but also it can lead to a poor quality of sleeping. In fact, all these factors are influencing the likelihoods which may harm the employee’s general health. For example, increasing likelihoods such as smoking and overeating is leading to headaches and weight gain. (Sander, 2019)</w:t>
      </w:r>
    </w:p>
    <w:p w:rsidR="00000000" w:rsidDel="00000000" w:rsidRDefault="00000000" w14:paraId="0000002E" w:rsidP="00000000" w:rsidRPr="00000000">
      <w:pPr>
        <w:spacing w:line="360" w:lineRule="auto"/>
        <w:rPr>
          <w:rFonts w:ascii="Arial" w:cs="Arial" w:eastAsia="Arial" w:hAnsi="Arial"/>
          <w:sz w:val="22"/>
          <w:szCs w:val="22"/>
        </w:rPr>
      </w:pPr>
      <w:r w:rsidR="00000000" w:rsidDel="00000000" w:rsidRPr="00000000">
        <w:rPr>
          <w:rtl w:val="0"/>
          <w:rFonts w:ascii="Arial" w:cs="Arial" w:eastAsia="Arial" w:hAnsi="Arial"/>
          <w:sz w:val="22"/>
          <w:szCs w:val="22"/>
        </w:rPr>
        <w:t>BMW Company should be however aware of these issues among employees because of the fact that they can leave their jobs and move their interest in working in other automotive companies. Moreover, there can be found solutions for any of these issues because any company must value their employees and make a priority of their well-being. (Vaynerchuk, 2019)</w:t>
      </w:r>
    </w:p>
    <w:p w:rsidR="00000000" w:rsidDel="00000000" w:rsidRDefault="00000000" w14:paraId="0000002F" w:rsidP="00000000" w:rsidRPr="00000000">
      <w:pPr>
        <w:pStyle w:val="Heading2"/>
        <w:spacing w:line="360" w:lineRule="auto"/>
        <w:rPr>
          <w:rFonts w:ascii="Arial" w:cs="Arial" w:eastAsia="Arial" w:hAnsi="Arial"/>
          <w:sz w:val="22"/>
          <w:szCs w:val="22"/>
        </w:rPr>
      </w:pPr>
      <w:bookmarkStart w:colFirst="0" w:colLast="0" w:name="_1fob9te" w:id="2"/>
      <w:bookmarkEnd w:id="2"/>
      <w:r w:rsidR="00000000" w:rsidDel="00000000" w:rsidRPr="00000000">
        <w:rPr>
          <w:rtl w:val="0"/>
          <w:rFonts w:ascii="Arial" w:cs="Arial" w:eastAsia="Arial" w:hAnsi="Arial"/>
          <w:sz w:val="22"/>
          <w:szCs w:val="22"/>
        </w:rPr>
        <w:t>SWOT Analysis</w:t>
      </w:r>
    </w:p>
    <w:p w:rsidR="00000000" w:rsidDel="00000000" w:rsidRDefault="00000000" w14:paraId="00000030" w:rsidP="00000000" w:rsidRPr="00000000">
      <w:pPr>
        <w:spacing w:line="360" w:lineRule="auto"/>
        <w:rPr>
          <w:rFonts w:ascii="Arial" w:cs="Arial" w:eastAsia="Arial" w:hAnsi="Arial"/>
          <w:sz w:val="22"/>
          <w:szCs w:val="22"/>
        </w:rPr>
      </w:pPr>
      <w:r w:rsidR="00000000" w:rsidDel="00000000" w:rsidRPr="00000000">
        <w:rPr>
          <w:rtl w:val="0"/>
          <w:rFonts w:ascii="Arial" w:cs="Arial" w:eastAsia="Arial" w:hAnsi="Arial"/>
          <w:sz w:val="22"/>
          <w:szCs w:val="22"/>
        </w:rPr>
        <w:t xml:space="preserve">Strengths: The main strength of BMW company is the strong brand recognition on the market. The company itself created an image all over the world, so most of the people on the globe have knowledge about BMW cars. (Ron, 2013). Rider safety is one of the priorities of the company when it comes in manufacturing their cars but also, innovation and quality. (BMW, 2020). Moreover, the car brand got recognized in the Asian country, China which increased the sales in BMW company. (Xinhua, 2021) During the more than 100 years of being active on the market, BMW company has gained an excellent reputation and this is because they were able always to keep their standards up and deliver high-ended goods in order to satisfy their customers. (BMW, 2016) </w:t>
      </w:r>
    </w:p>
    <w:p w:rsidR="00000000" w:rsidDel="00000000" w:rsidRDefault="00000000" w14:paraId="00000031" w:rsidP="00000000" w:rsidRPr="00000000">
      <w:pPr>
        <w:spacing w:line="360" w:lineRule="auto"/>
        <w:rPr>
          <w:rFonts w:ascii="Arial" w:cs="Arial" w:eastAsia="Arial" w:hAnsi="Arial"/>
          <w:sz w:val="22"/>
          <w:szCs w:val="22"/>
        </w:rPr>
      </w:pPr>
      <w:r w:rsidR="00000000" w:rsidDel="00000000" w:rsidRPr="00000000">
        <w:rPr>
          <w:rtl w:val="0"/>
          <w:rFonts w:ascii="Arial" w:cs="Arial" w:eastAsia="Arial" w:hAnsi="Arial"/>
          <w:sz w:val="22"/>
          <w:szCs w:val="22"/>
        </w:rPr>
        <w:t>Weaknesses: The negative publicity have been affecting BMW company during time and this is because for example, at one certain point, BMW stated that people which think that a certain model of BMW is ugly, thy are stupid. By this fact, BMW has been losing customers because of the lack of diplomacy shown towards it’s public. (Schrader, 2020). Having a small portfolio of brands, BMW is not being able to advance very much among its competitors which focus on many types of industries in order to deliver a broader alette of services and products. (Banks, 2019)</w:t>
      </w:r>
    </w:p>
    <w:p w:rsidR="00000000" w:rsidDel="00000000" w:rsidRDefault="00000000" w14:paraId="00000032" w:rsidP="00000000" w:rsidRPr="00000000">
      <w:pPr>
        <w:spacing w:line="360" w:lineRule="auto"/>
        <w:rPr>
          <w:rFonts w:ascii="Arial" w:cs="Arial" w:eastAsia="Arial" w:hAnsi="Arial"/>
          <w:sz w:val="22"/>
          <w:szCs w:val="22"/>
        </w:rPr>
      </w:pPr>
      <w:r w:rsidR="00000000" w:rsidDel="00000000" w:rsidRPr="00000000">
        <w:rPr>
          <w:rtl w:val="0"/>
          <w:rFonts w:ascii="Arial" w:cs="Arial" w:eastAsia="Arial" w:hAnsi="Arial"/>
          <w:sz w:val="22"/>
          <w:szCs w:val="22"/>
        </w:rPr>
        <w:t>Opportunities: The main opportunity in the BMW company is continuing the expansion in the electric cars field and this is because customers which look forward to changing their car with an eco-friendly one in order to protect nature, is alarmingly increasing. (Jolly, 2019) Moreover, the self-driving sector is also developed and so, BMW can adapt their cars and adopt these movements in order to keep up with the new trends and record raises in sales. (Bloomberg, 2020)</w:t>
      </w:r>
    </w:p>
    <w:p w:rsidR="00000000" w:rsidDel="00000000" w:rsidRDefault="00000000" w14:paraId="00000033" w:rsidP="00000000" w:rsidRPr="00000000">
      <w:pPr>
        <w:spacing w:line="360" w:lineRule="auto"/>
        <w:rPr>
          <w:rFonts w:ascii="Arial" w:cs="Arial" w:eastAsia="Arial" w:hAnsi="Arial"/>
          <w:sz w:val="22"/>
          <w:szCs w:val="22"/>
        </w:rPr>
      </w:pPr>
      <w:r w:rsidR="00000000" w:rsidDel="00000000" w:rsidRPr="00000000">
        <w:rPr>
          <w:rtl w:val="0"/>
          <w:rFonts w:ascii="Arial" w:cs="Arial" w:eastAsia="Arial" w:hAnsi="Arial"/>
          <w:sz w:val="22"/>
          <w:szCs w:val="22"/>
        </w:rPr>
        <w:t>Threats: BMW needs to follow all the laws and regulations as well as any other company in the world and so, the main threat in the automotive industry is that laws may change and create great issues for BMW also. (Chee, 2019). Another big threat is the competition of BMW which is also having a strong position on the market such as Lexus and Mercedes. BMW needs to be aware and keep it up with the changes in the industry in order not to lose customers in favor of their competitors. (Carbrey, 2020)</w:t>
      </w:r>
    </w:p>
    <w:p w:rsidR="00000000" w:rsidDel="00000000" w:rsidRDefault="00000000" w14:paraId="00000034" w:rsidP="00000000" w:rsidRPr="00000000">
      <w:pPr>
        <w:pStyle w:val="Heading2"/>
        <w:spacing w:line="360" w:lineRule="auto"/>
        <w:rPr>
          <w:rFonts w:ascii="Arial" w:cs="Arial" w:eastAsia="Arial" w:hAnsi="Arial"/>
          <w:sz w:val="22"/>
          <w:szCs w:val="22"/>
        </w:rPr>
      </w:pPr>
      <w:bookmarkStart w:colFirst="0" w:colLast="0" w:name="_3znysh7" w:id="3"/>
      <w:bookmarkEnd w:id="3"/>
      <w:r w:rsidR="00000000" w:rsidDel="00000000" w:rsidRPr="00000000">
        <w:rPr>
          <w:rtl w:val="0"/>
          <w:rFonts w:ascii="Arial" w:cs="Arial" w:eastAsia="Arial" w:hAnsi="Arial"/>
          <w:sz w:val="22"/>
          <w:szCs w:val="22"/>
        </w:rPr>
        <w:t>PESTLE Analysis</w:t>
      </w:r>
    </w:p>
    <w:p w:rsidR="00000000" w:rsidDel="00000000" w:rsidRDefault="00000000" w14:paraId="00000035" w:rsidP="00000000" w:rsidRPr="00000000">
      <w:pPr>
        <w:spacing w:line="360" w:lineRule="auto"/>
        <w:rPr>
          <w:rFonts w:ascii="Arial" w:cs="Arial" w:eastAsia="Arial" w:hAnsi="Arial"/>
          <w:sz w:val="22"/>
          <w:szCs w:val="22"/>
        </w:rPr>
      </w:pPr>
      <w:r w:rsidR="00000000" w:rsidDel="00000000" w:rsidRPr="00000000">
        <w:rPr>
          <w:rtl w:val="0"/>
          <w:rFonts w:ascii="Arial" w:cs="Arial" w:eastAsia="Arial" w:hAnsi="Arial"/>
          <w:sz w:val="22"/>
          <w:szCs w:val="22"/>
        </w:rPr>
        <w:t>Political: Usually the government's purpose is to gain money from big companies and this is because their revenues are high. All these may be possible by introducing certain regulations and policies such as increasing the production costs, limitation regarding marketing or selling the cars and even emission related policies. (Investopedia, 2019)</w:t>
      </w:r>
    </w:p>
    <w:p w:rsidR="00000000" w:rsidDel="00000000" w:rsidRDefault="00000000" w14:paraId="00000036" w:rsidP="00000000" w:rsidRPr="00000000">
      <w:pPr>
        <w:spacing w:line="360" w:lineRule="auto"/>
        <w:rPr>
          <w:rFonts w:ascii="Arial" w:cs="Arial" w:eastAsia="Arial" w:hAnsi="Arial"/>
          <w:sz w:val="22"/>
          <w:szCs w:val="22"/>
        </w:rPr>
      </w:pPr>
      <w:r w:rsidR="00000000" w:rsidDel="00000000" w:rsidRPr="00000000">
        <w:rPr>
          <w:rtl w:val="0"/>
          <w:rFonts w:ascii="Arial" w:cs="Arial" w:eastAsia="Arial" w:hAnsi="Arial"/>
          <w:sz w:val="22"/>
          <w:szCs w:val="22"/>
        </w:rPr>
        <w:t>Economical: Global economy and fluctuations regarding the GDP are directly affecting BMW company by recording increases or decreases in profits, sales, or even loses. Tariffs are applied in any selling process and so, BMW company needs to follow the rules and pay tariffs as they produce their cars in Germany, Europe and sell them all over the world. (Fitch Ratings, 2019)</w:t>
      </w:r>
    </w:p>
    <w:p w:rsidR="00000000" w:rsidDel="00000000" w:rsidRDefault="00000000" w14:paraId="00000037" w:rsidP="00000000" w:rsidRPr="00000000">
      <w:pPr>
        <w:spacing w:line="360" w:lineRule="auto"/>
        <w:rPr>
          <w:rFonts w:ascii="Arial" w:cs="Arial" w:eastAsia="Arial" w:hAnsi="Arial"/>
          <w:sz w:val="22"/>
          <w:szCs w:val="22"/>
        </w:rPr>
      </w:pPr>
      <w:r w:rsidR="00000000" w:rsidDel="00000000" w:rsidRPr="00000000">
        <w:rPr>
          <w:rtl w:val="0"/>
          <w:rFonts w:ascii="Arial" w:cs="Arial" w:eastAsia="Arial" w:hAnsi="Arial"/>
          <w:sz w:val="22"/>
          <w:szCs w:val="22"/>
        </w:rPr>
        <w:t>Social: The consumer’s understanding is vital for the automotive industry in order to be able to make profits and stay on certain markets such as China, Mexico, so on and so forth. (Ievers, 2018)</w:t>
      </w:r>
    </w:p>
    <w:p w:rsidR="00000000" w:rsidDel="00000000" w:rsidRDefault="00000000" w14:paraId="00000038" w:rsidP="00000000" w:rsidRPr="00000000">
      <w:pPr>
        <w:spacing w:line="360" w:lineRule="auto"/>
        <w:rPr>
          <w:rFonts w:ascii="Arial" w:cs="Arial" w:eastAsia="Arial" w:hAnsi="Arial"/>
          <w:sz w:val="22"/>
          <w:szCs w:val="22"/>
        </w:rPr>
      </w:pPr>
      <w:r w:rsidR="00000000" w:rsidDel="00000000" w:rsidRPr="00000000">
        <w:rPr>
          <w:rtl w:val="0"/>
          <w:rFonts w:ascii="Arial" w:cs="Arial" w:eastAsia="Arial" w:hAnsi="Arial"/>
          <w:sz w:val="22"/>
          <w:szCs w:val="22"/>
        </w:rPr>
        <w:t>Technical: Innovation and mobility are the key technological factors that may affect in a positive or negative way BMW, so the company needs to keep their innovations very updated and so, they can mark increasing sales. (Steel Case, 2020)</w:t>
      </w:r>
    </w:p>
    <w:p w:rsidR="00000000" w:rsidDel="00000000" w:rsidRDefault="00000000" w14:paraId="00000039" w:rsidP="00000000" w:rsidRPr="00000000">
      <w:pPr>
        <w:spacing w:line="360" w:lineRule="auto"/>
        <w:rPr>
          <w:rFonts w:ascii="Arial" w:cs="Arial" w:eastAsia="Arial" w:hAnsi="Arial"/>
          <w:sz w:val="22"/>
          <w:szCs w:val="22"/>
        </w:rPr>
      </w:pPr>
      <w:r w:rsidR="00000000" w:rsidDel="00000000" w:rsidRPr="00000000">
        <w:rPr>
          <w:rtl w:val="0"/>
          <w:rFonts w:ascii="Arial" w:cs="Arial" w:eastAsia="Arial" w:hAnsi="Arial"/>
          <w:sz w:val="22"/>
          <w:szCs w:val="22"/>
        </w:rPr>
        <w:t>Legal: All the laws in any country they are active in, must be followed in order to be able to be active on their market. This is why any change regarding the automotive sector is directly impacting BMW company. (Frue, 2019)</w:t>
      </w:r>
    </w:p>
    <w:p w:rsidR="00000000" w:rsidDel="00000000" w:rsidRDefault="00000000" w14:paraId="0000003A" w:rsidP="00000000" w:rsidRPr="00000000">
      <w:pPr>
        <w:spacing w:line="360" w:lineRule="auto"/>
        <w:rPr>
          <w:rFonts w:ascii="Arial" w:cs="Arial" w:eastAsia="Arial" w:hAnsi="Arial"/>
          <w:sz w:val="22"/>
          <w:szCs w:val="22"/>
        </w:rPr>
      </w:pPr>
      <w:r w:rsidR="00000000" w:rsidDel="00000000" w:rsidRPr="00000000">
        <w:rPr>
          <w:rtl w:val="0"/>
          <w:rFonts w:ascii="Arial" w:cs="Arial" w:eastAsia="Arial" w:hAnsi="Arial"/>
          <w:sz w:val="22"/>
          <w:szCs w:val="22"/>
        </w:rPr>
        <w:t>Environmental: CO2 emissions are the fact that imposed very big tariffs for the company and this is the main reason why it has also started to be introduced in the eco-friendly automotive industry. (Frue, 2019)</w:t>
      </w:r>
    </w:p>
    <w:p w:rsidR="00000000" w:rsidDel="00000000" w:rsidRDefault="00000000" w14:paraId="0000003B" w:rsidP="00000000" w:rsidRPr="00000000">
      <w:pPr>
        <w:pStyle w:val="Heading2"/>
        <w:spacing w:line="360" w:lineRule="auto"/>
        <w:rPr>
          <w:rFonts w:ascii="Arial" w:cs="Arial" w:eastAsia="Arial" w:hAnsi="Arial"/>
          <w:sz w:val="22"/>
          <w:szCs w:val="22"/>
        </w:rPr>
      </w:pPr>
      <w:bookmarkStart w:colFirst="0" w:colLast="0" w:name="_2et92p0" w:id="4"/>
      <w:bookmarkEnd w:id="4"/>
      <w:r w:rsidR="00000000" w:rsidDel="00000000" w:rsidRPr="00000000">
        <w:rPr>
          <w:rtl w:val="0"/>
          <w:rFonts w:ascii="Arial" w:cs="Arial" w:eastAsia="Arial" w:hAnsi="Arial"/>
          <w:sz w:val="22"/>
          <w:szCs w:val="22"/>
        </w:rPr>
        <w:t>Solution of the problem</w:t>
      </w:r>
    </w:p>
    <w:p w:rsidR="00000000" w:rsidDel="00000000" w:rsidRDefault="00000000" w14:paraId="0000003C" w:rsidP="00000000" w:rsidRPr="00000000">
      <w:pPr>
        <w:spacing w:line="360" w:lineRule="auto"/>
        <w:rPr>
          <w:rFonts w:ascii="Arial" w:cs="Arial" w:eastAsia="Arial" w:hAnsi="Arial"/>
          <w:sz w:val="22"/>
          <w:szCs w:val="22"/>
        </w:rPr>
      </w:pPr>
      <w:r w:rsidR="00000000" w:rsidDel="00000000" w:rsidRPr="00000000">
        <w:rPr>
          <w:rtl w:val="0"/>
          <w:rFonts w:ascii="Arial" w:cs="Arial" w:eastAsia="Arial" w:hAnsi="Arial"/>
          <w:sz w:val="22"/>
          <w:szCs w:val="22"/>
        </w:rPr>
        <w:t>In my opinion, introducing courses and training in any department of the BMW company will increase their employees productivity and efficiency. All these have been said because of the fact that in many cases, training will boost motivation in employees because they feel more valuable and have more knowledge about their job. Also, many employees get excited while they learn new things and become passionate about their work so they will put greater efforts in doing things better. (O’Neill, 2020)</w:t>
      </w:r>
    </w:p>
    <w:p w:rsidR="00000000" w:rsidDel="00000000" w:rsidRDefault="00000000" w14:paraId="0000003D" w:rsidP="00000000" w:rsidRPr="00000000">
      <w:pPr>
        <w:spacing w:line="360" w:lineRule="auto"/>
        <w:rPr>
          <w:rFonts w:ascii="Arial" w:cs="Arial" w:eastAsia="Arial" w:hAnsi="Arial"/>
          <w:sz w:val="22"/>
          <w:szCs w:val="22"/>
        </w:rPr>
      </w:pPr>
      <w:r w:rsidR="00000000" w:rsidDel="00000000" w:rsidRPr="00000000">
        <w:rPr>
          <w:rtl w:val="0"/>
          <w:rFonts w:ascii="Arial" w:cs="Arial" w:eastAsia="Arial" w:hAnsi="Arial"/>
          <w:sz w:val="22"/>
          <w:szCs w:val="22"/>
        </w:rPr>
        <w:t>Respecting the 40 hours for every employee in each week and not asking them to work longer will create opportunities in the company instead of long-term weaknesses. This is because of the fact that on long term, employees, working more than 40 hours per week will become weak and not interested and motivated. (Gardner, 2019)</w:t>
      </w:r>
    </w:p>
    <w:p w:rsidR="00000000" w:rsidDel="00000000" w:rsidRDefault="00000000" w14:paraId="0000003E" w:rsidP="00000000" w:rsidRPr="00000000">
      <w:pPr>
        <w:pStyle w:val="Heading2"/>
        <w:spacing w:line="360" w:lineRule="auto"/>
        <w:rPr>
          <w:rFonts w:ascii="Arial" w:cs="Arial" w:eastAsia="Arial" w:hAnsi="Arial"/>
          <w:sz w:val="22"/>
          <w:szCs w:val="22"/>
        </w:rPr>
      </w:pPr>
      <w:bookmarkStart w:colFirst="0" w:colLast="0" w:name="_tyjcwt" w:id="5"/>
      <w:bookmarkEnd w:id="5"/>
      <w:r w:rsidR="00000000" w:rsidDel="00000000" w:rsidRPr="00000000">
        <w:rPr>
          <w:rtl w:val="0"/>
          <w:rFonts w:ascii="Arial" w:cs="Arial" w:eastAsia="Arial" w:hAnsi="Arial"/>
          <w:sz w:val="22"/>
          <w:szCs w:val="22"/>
        </w:rPr>
        <w:t>PMI</w:t>
      </w:r>
    </w:p>
    <w:p w:rsidR="00000000" w:rsidDel="00000000" w:rsidRDefault="00000000" w14:paraId="0000003F" w:rsidP="00000000" w:rsidRPr="00000000">
      <w:pPr>
        <w:spacing w:line="360" w:lineRule="auto"/>
        <w:rPr>
          <w:rFonts w:ascii="Arial" w:cs="Arial" w:eastAsia="Arial" w:hAnsi="Arial"/>
          <w:sz w:val="22"/>
          <w:szCs w:val="22"/>
        </w:rPr>
      </w:pPr>
      <w:r w:rsidR="00000000" w:rsidDel="00000000" w:rsidRPr="00000000">
        <w:rPr>
          <w:rtl w:val="0"/>
          <w:rFonts w:ascii="Arial" w:cs="Arial" w:eastAsia="Arial" w:hAnsi="Arial"/>
          <w:sz w:val="22"/>
          <w:szCs w:val="22"/>
        </w:rPr>
        <w:t xml:space="preserve">Plus: </w:t>
      </w:r>
    </w:p>
    <w:p w:rsidR="00000000" w:rsidDel="00000000" w:rsidRDefault="00000000" w14:paraId="00000040"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2"/>
        </w:numPr>
        <w:jc w:val="left"/>
        <w:ind w:left="720"/>
        <w:ind w:right="0"/>
        <w:ind w:hanging="360"/>
        <w:spacing w:before="0" w:after="0" w:line="360" w:lineRule="auto"/>
        <w:rPr>
          <w:rFonts w:ascii="Arial" w:cs="Arial" w:eastAsia="Arial" w:hAnsi="Arial"/>
          <w:sz w:val="22"/>
          <w:szCs w:val="22"/>
        </w:rPr>
      </w:pPr>
      <w:r w:rsidR="00000000" w:rsidDel="00000000" w:rsidRPr="00000000">
        <w:rPr>
          <w:rtl w:val="0"/>
          <w:i w:val="0"/>
          <w:u w:val="none"/>
          <w:strike w:val="0"/>
          <w:color w:val="000000"/>
          <w:rFonts w:ascii="Arial" w:cs="Arial" w:eastAsia="Arial" w:hAnsi="Arial"/>
          <w:sz w:val="22"/>
          <w:szCs w:val="22"/>
          <w:smallCaps w:val="0"/>
          <w:shd w:fill="auto" w:val="clear"/>
        </w:rPr>
        <w:t>Improvements in the workplace</w:t>
      </w:r>
    </w:p>
    <w:p w:rsidR="00000000" w:rsidDel="00000000" w:rsidRDefault="00000000" w14:paraId="00000041"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2"/>
        </w:numPr>
        <w:jc w:val="left"/>
        <w:ind w:left="720"/>
        <w:ind w:right="0"/>
        <w:ind w:hanging="360"/>
        <w:spacing w:before="0" w:after="0" w:line="360" w:lineRule="auto"/>
        <w:rPr>
          <w:rFonts w:ascii="Arial" w:cs="Arial" w:eastAsia="Arial" w:hAnsi="Arial"/>
          <w:sz w:val="22"/>
          <w:szCs w:val="22"/>
        </w:rPr>
      </w:pPr>
      <w:r w:rsidR="00000000" w:rsidDel="00000000" w:rsidRPr="00000000">
        <w:rPr>
          <w:rtl w:val="0"/>
          <w:i w:val="0"/>
          <w:u w:val="none"/>
          <w:strike w:val="0"/>
          <w:color w:val="000000"/>
          <w:rFonts w:ascii="Arial" w:cs="Arial" w:eastAsia="Arial" w:hAnsi="Arial"/>
          <w:sz w:val="22"/>
          <w:szCs w:val="22"/>
          <w:smallCaps w:val="0"/>
          <w:shd w:fill="auto" w:val="clear"/>
        </w:rPr>
        <w:t>Improvements in productivity and efficiency</w:t>
      </w:r>
    </w:p>
    <w:p w:rsidR="00000000" w:rsidDel="00000000" w:rsidRDefault="00000000" w14:paraId="00000042"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2"/>
        </w:numPr>
        <w:jc w:val="left"/>
        <w:ind w:left="720"/>
        <w:ind w:right="0"/>
        <w:ind w:hanging="360"/>
        <w:spacing w:before="0" w:after="0" w:line="360" w:lineRule="auto"/>
        <w:rPr>
          <w:rFonts w:ascii="Arial" w:cs="Arial" w:eastAsia="Arial" w:hAnsi="Arial"/>
          <w:sz w:val="22"/>
          <w:szCs w:val="22"/>
        </w:rPr>
      </w:pPr>
      <w:r w:rsidR="00000000" w:rsidDel="00000000" w:rsidRPr="00000000">
        <w:rPr>
          <w:rtl w:val="0"/>
          <w:i w:val="0"/>
          <w:u w:val="none"/>
          <w:strike w:val="0"/>
          <w:color w:val="000000"/>
          <w:rFonts w:ascii="Arial" w:cs="Arial" w:eastAsia="Arial" w:hAnsi="Arial"/>
          <w:sz w:val="22"/>
          <w:szCs w:val="22"/>
          <w:smallCaps w:val="0"/>
          <w:shd w:fill="auto" w:val="clear"/>
        </w:rPr>
        <w:t>Self-Motivation boosters</w:t>
      </w:r>
    </w:p>
    <w:p w:rsidR="00000000" w:rsidDel="00000000" w:rsidRDefault="00000000" w14:paraId="00000043"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2"/>
        </w:numPr>
        <w:jc w:val="left"/>
        <w:ind w:left="720"/>
        <w:ind w:right="0"/>
        <w:ind w:hanging="360"/>
        <w:spacing w:before="0" w:after="0" w:line="360" w:lineRule="auto"/>
        <w:rPr>
          <w:rFonts w:ascii="Arial" w:cs="Arial" w:eastAsia="Arial" w:hAnsi="Arial"/>
          <w:sz w:val="22"/>
          <w:szCs w:val="22"/>
        </w:rPr>
      </w:pPr>
      <w:r w:rsidR="00000000" w:rsidDel="00000000" w:rsidRPr="00000000">
        <w:rPr>
          <w:rtl w:val="0"/>
          <w:i w:val="0"/>
          <w:u w:val="none"/>
          <w:strike w:val="0"/>
          <w:color w:val="000000"/>
          <w:rFonts w:ascii="Arial" w:cs="Arial" w:eastAsia="Arial" w:hAnsi="Arial"/>
          <w:sz w:val="22"/>
          <w:szCs w:val="22"/>
          <w:smallCaps w:val="0"/>
          <w:shd w:fill="auto" w:val="clear"/>
        </w:rPr>
        <w:t xml:space="preserve">More satisfied employees </w:t>
      </w:r>
    </w:p>
    <w:p w:rsidR="00000000" w:rsidDel="00000000" w:rsidRDefault="00000000" w14:paraId="00000044"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2"/>
        </w:numPr>
        <w:jc w:val="left"/>
        <w:ind w:left="720"/>
        <w:ind w:right="0"/>
        <w:ind w:hanging="360"/>
        <w:spacing w:before="0" w:after="160" w:line="360" w:lineRule="auto"/>
        <w:rPr>
          <w:rFonts w:ascii="Arial" w:cs="Arial" w:eastAsia="Arial" w:hAnsi="Arial"/>
          <w:sz w:val="22"/>
          <w:szCs w:val="22"/>
        </w:rPr>
      </w:pPr>
      <w:r w:rsidR="00000000" w:rsidDel="00000000" w:rsidRPr="00000000">
        <w:rPr>
          <w:rtl w:val="0"/>
          <w:i w:val="0"/>
          <w:u w:val="none"/>
          <w:strike w:val="0"/>
          <w:color w:val="000000"/>
          <w:rFonts w:ascii="Arial" w:cs="Arial" w:eastAsia="Arial" w:hAnsi="Arial"/>
          <w:sz w:val="22"/>
          <w:szCs w:val="22"/>
          <w:smallCaps w:val="0"/>
          <w:shd w:fill="auto" w:val="clear"/>
        </w:rPr>
        <w:t>Better results</w:t>
      </w:r>
    </w:p>
    <w:p w:rsidR="00000000" w:rsidDel="00000000" w:rsidRDefault="00000000" w14:paraId="00000045" w:rsidP="00000000" w:rsidRPr="00000000">
      <w:pPr>
        <w:spacing w:line="360" w:lineRule="auto"/>
        <w:rPr>
          <w:rFonts w:ascii="Arial" w:cs="Arial" w:eastAsia="Arial" w:hAnsi="Arial"/>
          <w:sz w:val="22"/>
          <w:szCs w:val="22"/>
        </w:rPr>
      </w:pPr>
      <w:r w:rsidR="00000000" w:rsidDel="00000000" w:rsidRPr="00000000">
        <w:rPr>
          <w:rtl w:val="0"/>
          <w:rFonts w:ascii="Arial" w:cs="Arial" w:eastAsia="Arial" w:hAnsi="Arial"/>
          <w:sz w:val="22"/>
          <w:szCs w:val="22"/>
        </w:rPr>
        <w:t xml:space="preserve">Minus: </w:t>
      </w:r>
    </w:p>
    <w:p w:rsidR="00000000" w:rsidDel="00000000" w:rsidRDefault="00000000" w14:paraId="0000004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3"/>
        </w:numPr>
        <w:jc w:val="left"/>
        <w:ind w:left="720"/>
        <w:ind w:right="0"/>
        <w:ind w:hanging="360"/>
        <w:spacing w:before="0" w:after="0" w:line="360" w:lineRule="auto"/>
        <w:rPr>
          <w:rFonts w:ascii="Arial" w:cs="Arial" w:eastAsia="Arial" w:hAnsi="Arial"/>
          <w:sz w:val="22"/>
          <w:szCs w:val="22"/>
        </w:rPr>
      </w:pPr>
      <w:r w:rsidR="00000000" w:rsidDel="00000000" w:rsidRPr="00000000">
        <w:rPr>
          <w:rtl w:val="0"/>
          <w:i w:val="0"/>
          <w:u w:val="none"/>
          <w:strike w:val="0"/>
          <w:color w:val="000000"/>
          <w:rFonts w:ascii="Arial" w:cs="Arial" w:eastAsia="Arial" w:hAnsi="Arial"/>
          <w:sz w:val="22"/>
          <w:szCs w:val="22"/>
          <w:smallCaps w:val="0"/>
          <w:shd w:fill="auto" w:val="clear"/>
        </w:rPr>
        <w:t>Extra expenditures</w:t>
      </w:r>
    </w:p>
    <w:p w:rsidR="00000000" w:rsidDel="00000000" w:rsidRDefault="00000000" w14:paraId="0000004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3"/>
        </w:numPr>
        <w:jc w:val="left"/>
        <w:ind w:left="720"/>
        <w:ind w:right="0"/>
        <w:ind w:hanging="360"/>
        <w:spacing w:before="0" w:after="160" w:line="360" w:lineRule="auto"/>
        <w:rPr>
          <w:rFonts w:ascii="Arial" w:cs="Arial" w:eastAsia="Arial" w:hAnsi="Arial"/>
          <w:sz w:val="22"/>
          <w:szCs w:val="22"/>
        </w:rPr>
      </w:pPr>
      <w:r w:rsidR="00000000" w:rsidDel="00000000" w:rsidRPr="00000000">
        <w:rPr>
          <w:rtl w:val="0"/>
          <w:i w:val="0"/>
          <w:u w:val="none"/>
          <w:strike w:val="0"/>
          <w:color w:val="000000"/>
          <w:rFonts w:ascii="Arial" w:cs="Arial" w:eastAsia="Arial" w:hAnsi="Arial"/>
          <w:sz w:val="22"/>
          <w:szCs w:val="22"/>
          <w:smallCaps w:val="0"/>
          <w:shd w:fill="auto" w:val="clear"/>
        </w:rPr>
        <w:t>Time-consuming</w:t>
      </w:r>
    </w:p>
    <w:p w:rsidR="00000000" w:rsidDel="00000000" w:rsidRDefault="00000000" w14:paraId="00000048" w:rsidP="00000000" w:rsidRPr="00000000">
      <w:pPr>
        <w:spacing w:line="360" w:lineRule="auto"/>
        <w:rPr>
          <w:rFonts w:ascii="Arial" w:cs="Arial" w:eastAsia="Arial" w:hAnsi="Arial"/>
          <w:sz w:val="22"/>
          <w:szCs w:val="22"/>
        </w:rPr>
      </w:pPr>
      <w:r w:rsidR="00000000" w:rsidDel="00000000" w:rsidRPr="00000000">
        <w:rPr>
          <w:rtl w:val="0"/>
          <w:rFonts w:ascii="Arial" w:cs="Arial" w:eastAsia="Arial" w:hAnsi="Arial"/>
          <w:sz w:val="22"/>
          <w:szCs w:val="22"/>
        </w:rPr>
        <w:t xml:space="preserve">Interesting: </w:t>
      </w:r>
    </w:p>
    <w:p w:rsidR="00000000" w:rsidDel="00000000" w:rsidRDefault="00000000" w14:paraId="0000004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4"/>
        </w:numPr>
        <w:jc w:val="left"/>
        <w:ind w:left="720"/>
        <w:ind w:right="0"/>
        <w:ind w:hanging="360"/>
        <w:spacing w:before="0" w:after="0" w:line="360" w:lineRule="auto"/>
        <w:rPr>
          <w:rFonts w:ascii="Arial" w:cs="Arial" w:eastAsia="Arial" w:hAnsi="Arial"/>
          <w:sz w:val="22"/>
          <w:szCs w:val="22"/>
        </w:rPr>
      </w:pPr>
      <w:r w:rsidR="00000000" w:rsidDel="00000000" w:rsidRPr="00000000">
        <w:rPr>
          <w:rtl w:val="0"/>
          <w:i w:val="0"/>
          <w:u w:val="none"/>
          <w:strike w:val="0"/>
          <w:color w:val="000000"/>
          <w:rFonts w:ascii="Arial" w:cs="Arial" w:eastAsia="Arial" w:hAnsi="Arial"/>
          <w:sz w:val="22"/>
          <w:szCs w:val="22"/>
          <w:smallCaps w:val="0"/>
          <w:shd w:fill="auto" w:val="clear"/>
        </w:rPr>
        <w:t>Innovation</w:t>
      </w:r>
    </w:p>
    <w:p w:rsidR="00000000" w:rsidDel="00000000" w:rsidRDefault="00000000" w14:paraId="0000004A"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4"/>
        </w:numPr>
        <w:jc w:val="left"/>
        <w:ind w:left="720"/>
        <w:ind w:right="0"/>
        <w:ind w:hanging="360"/>
        <w:spacing w:before="0" w:after="0" w:line="360" w:lineRule="auto"/>
        <w:rPr>
          <w:rFonts w:ascii="Arial" w:cs="Arial" w:eastAsia="Arial" w:hAnsi="Arial"/>
          <w:sz w:val="22"/>
          <w:szCs w:val="22"/>
        </w:rPr>
      </w:pPr>
      <w:r w:rsidR="00000000" w:rsidDel="00000000" w:rsidRPr="00000000">
        <w:rPr>
          <w:rtl w:val="0"/>
          <w:i w:val="0"/>
          <w:u w:val="none"/>
          <w:strike w:val="0"/>
          <w:color w:val="000000"/>
          <w:rFonts w:ascii="Arial" w:cs="Arial" w:eastAsia="Arial" w:hAnsi="Arial"/>
          <w:sz w:val="22"/>
          <w:szCs w:val="22"/>
          <w:smallCaps w:val="0"/>
          <w:shd w:fill="auto" w:val="clear"/>
        </w:rPr>
        <w:t>New ideas</w:t>
      </w:r>
    </w:p>
    <w:p w:rsidR="00000000" w:rsidDel="00000000" w:rsidRDefault="00000000" w14:paraId="0000004B"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4"/>
        </w:numPr>
        <w:jc w:val="left"/>
        <w:ind w:left="720"/>
        <w:ind w:right="0"/>
        <w:ind w:hanging="360"/>
        <w:spacing w:before="0" w:after="160" w:line="360" w:lineRule="auto"/>
        <w:rPr>
          <w:rFonts w:ascii="Arial" w:cs="Arial" w:eastAsia="Arial" w:hAnsi="Arial"/>
          <w:sz w:val="22"/>
          <w:szCs w:val="22"/>
        </w:rPr>
      </w:pPr>
      <w:r w:rsidR="00000000" w:rsidDel="00000000" w:rsidRPr="00000000">
        <w:rPr>
          <w:rtl w:val="0"/>
          <w:i w:val="0"/>
          <w:u w:val="none"/>
          <w:strike w:val="0"/>
          <w:color w:val="000000"/>
          <w:rFonts w:ascii="Arial" w:cs="Arial" w:eastAsia="Arial" w:hAnsi="Arial"/>
          <w:sz w:val="22"/>
          <w:szCs w:val="22"/>
          <w:smallCaps w:val="0"/>
          <w:shd w:fill="auto" w:val="clear"/>
        </w:rPr>
        <w:t>Better adapting to the new</w:t>
      </w:r>
    </w:p>
    <w:p w:rsidR="00000000" w:rsidDel="00000000" w:rsidRDefault="00000000" w14:paraId="0000004C" w:rsidP="00000000" w:rsidRPr="00000000">
      <w:pPr>
        <w:spacing w:line="360" w:lineRule="auto"/>
        <w:rPr>
          <w:rFonts w:ascii="Arial" w:cs="Arial" w:eastAsia="Arial" w:hAnsi="Arial"/>
          <w:sz w:val="22"/>
          <w:szCs w:val="22"/>
        </w:rPr>
      </w:pPr>
      <w:r w:rsidR="00000000" w:rsidDel="00000000" w:rsidRPr="00000000">
        <w:rPr>
          <w:rtl w:val="0"/>
          <w:rFonts w:ascii="Arial" w:cs="Arial" w:eastAsia="Arial" w:hAnsi="Arial"/>
          <w:sz w:val="22"/>
          <w:szCs w:val="22"/>
        </w:rPr>
        <w:t>(De Bono, 1995)</w:t>
      </w:r>
    </w:p>
    <w:p w:rsidR="00000000" w:rsidDel="00000000" w:rsidRDefault="00000000" w14:paraId="0000004D" w:rsidP="00000000" w:rsidRPr="00000000">
      <w:pPr>
        <w:pStyle w:val="Heading2"/>
        <w:spacing w:line="360" w:lineRule="auto"/>
        <w:rPr>
          <w:rFonts w:ascii="Arial" w:cs="Arial" w:eastAsia="Arial" w:hAnsi="Arial"/>
          <w:sz w:val="22"/>
          <w:szCs w:val="22"/>
        </w:rPr>
      </w:pPr>
      <w:bookmarkStart w:colFirst="0" w:colLast="0" w:name="_3dy6vkm" w:id="6"/>
      <w:bookmarkEnd w:id="6"/>
      <w:r w:rsidR="00000000" w:rsidDel="00000000" w:rsidRPr="00000000">
        <w:rPr>
          <w:rtl w:val="0"/>
          <w:rFonts w:ascii="Arial" w:cs="Arial" w:eastAsia="Arial" w:hAnsi="Arial"/>
          <w:sz w:val="22"/>
          <w:szCs w:val="22"/>
        </w:rPr>
        <w:t>Implementation and Monitoring of the best solution</w:t>
      </w:r>
    </w:p>
    <w:p w:rsidR="00000000" w:rsidDel="00000000" w:rsidRDefault="00000000" w14:paraId="0000004E" w:rsidP="00000000" w:rsidRPr="00000000">
      <w:pPr>
        <w:spacing w:line="360" w:lineRule="auto"/>
        <w:rPr>
          <w:rFonts w:ascii="Arial" w:cs="Arial" w:eastAsia="Arial" w:hAnsi="Arial"/>
          <w:sz w:val="22"/>
          <w:szCs w:val="22"/>
        </w:rPr>
      </w:pPr>
      <w:r w:rsidR="00000000" w:rsidDel="00000000" w:rsidRPr="00000000">
        <w:rPr>
          <w:rtl w:val="0"/>
          <w:rFonts w:ascii="Arial" w:cs="Arial" w:eastAsia="Arial" w:hAnsi="Arial"/>
          <w:sz w:val="22"/>
          <w:szCs w:val="22"/>
        </w:rPr>
        <w:t xml:space="preserve">If implementing the solutions will be done, then there will be seen results in innovating new structures and technologies, but also, the employees can generate new ideas all over the departments. I would say that any employee that is learning new things and getting trained will feel appreciated by the company and also it will boost their self-confidence. Working the proper hours per week will show up with more benefits than long term issues on the overall company. Results may appear in the first three months since the proper implementation will be done. </w:t>
      </w:r>
    </w:p>
    <w:p w:rsidR="00000000" w:rsidDel="00000000" w:rsidRDefault="00000000" w14:paraId="0000004F" w:rsidP="00000000" w:rsidRPr="00000000">
      <w:pPr>
        <w:pStyle w:val="Heading2"/>
        <w:spacing w:line="360" w:lineRule="auto"/>
        <w:rPr>
          <w:rFonts w:ascii="Arial" w:cs="Arial" w:eastAsia="Arial" w:hAnsi="Arial"/>
          <w:sz w:val="22"/>
          <w:szCs w:val="22"/>
        </w:rPr>
      </w:pPr>
      <w:bookmarkStart w:colFirst="0" w:colLast="0" w:name="_1t3h5sf" w:id="7"/>
      <w:bookmarkEnd w:id="7"/>
      <w:r w:rsidR="00000000" w:rsidDel="00000000" w:rsidRPr="00000000">
        <w:rPr>
          <w:rtl w:val="0"/>
          <w:rFonts w:ascii="Arial" w:cs="Arial" w:eastAsia="Arial" w:hAnsi="Arial"/>
          <w:sz w:val="22"/>
          <w:szCs w:val="22"/>
        </w:rPr>
        <w:t xml:space="preserve">Conclusion </w:t>
      </w:r>
    </w:p>
    <w:p w:rsidR="00000000" w:rsidDel="00000000" w:rsidRDefault="00000000" w14:paraId="00000050" w:rsidP="00000000" w:rsidRPr="00000000">
      <w:pPr>
        <w:spacing w:line="360" w:lineRule="auto"/>
        <w:rPr>
          <w:rFonts w:ascii="Arial" w:cs="Arial" w:eastAsia="Arial" w:hAnsi="Arial"/>
          <w:sz w:val="22"/>
          <w:szCs w:val="22"/>
        </w:rPr>
      </w:pPr>
      <w:r w:rsidR="00000000" w:rsidDel="00000000" w:rsidRPr="00000000">
        <w:rPr>
          <w:rtl w:val="0"/>
          <w:rFonts w:ascii="Arial" w:cs="Arial" w:eastAsia="Arial" w:hAnsi="Arial"/>
          <w:sz w:val="22"/>
          <w:szCs w:val="22"/>
        </w:rPr>
        <w:t xml:space="preserve">All in all, working in such a big company is a big challenge because usually, any company which activates in the luxury industry requires high-ended working techniques and moreover, to be aware of the fact that the customers are people which may become difficult sometimes. Moreover, I would say that BMW is facing many challenges because of the fact that they are expanded all over the world, on all continents. The best fact is that BMW had success on the automotive market and kept it in the top best automotive companies all over the world. Being aware of their employees will give the company chances to grow even more on the automotive market and this is why they need to put in some efforts and start respecting employees more. All in all, any positive outcome needs a certain amount of effort and this is why I would say that the great results will come up once implementing the solutions I have proposed and developed for a better understanding of the benefits that may occur. </w:t>
      </w:r>
    </w:p>
    <w:p w:rsidR="00000000" w:rsidDel="00000000" w:rsidRDefault="00000000" w14:paraId="00000051" w:rsidP="00000000" w:rsidRPr="00000000">
      <w:pPr>
        <w:pStyle w:val="Heading2"/>
        <w:spacing w:line="360" w:lineRule="auto"/>
        <w:rPr>
          <w:rFonts w:ascii="Arial" w:cs="Arial" w:eastAsia="Arial" w:hAnsi="Arial"/>
          <w:sz w:val="22"/>
          <w:szCs w:val="22"/>
        </w:rPr>
      </w:pPr>
      <w:bookmarkStart w:colFirst="0" w:colLast="0" w:name="_4d34og8" w:id="8"/>
      <w:bookmarkEnd w:id="8"/>
      <w:r w:rsidR="00000000" w:rsidDel="00000000" w:rsidRPr="00000000">
        <w:rPr>
          <w:rtl w:val="0"/>
          <w:rFonts w:ascii="Arial" w:cs="Arial" w:eastAsia="Arial" w:hAnsi="Arial"/>
          <w:sz w:val="22"/>
          <w:szCs w:val="22"/>
        </w:rPr>
        <w:t>References</w:t>
      </w:r>
    </w:p>
    <w:p w:rsidR="00000000" w:rsidDel="00000000" w:rsidRDefault="00000000" w14:paraId="00000052" w:rsidP="00000000" w:rsidRPr="00000000">
      <w:pPr>
        <w:spacing w:line="360" w:lineRule="auto"/>
        <w:rPr>
          <w:rFonts w:ascii="Arial" w:cs="Arial" w:eastAsia="Arial" w:hAnsi="Arial"/>
          <w:sz w:val="22"/>
          <w:szCs w:val="22"/>
        </w:rPr>
      </w:pPr>
      <w:r w:rsidR="00000000" w:rsidDel="00000000" w:rsidRPr="00000000">
        <w:rPr>
          <w:rtl w:val="0"/>
          <w:rFonts w:ascii="Arial" w:cs="Arial" w:eastAsia="Arial" w:hAnsi="Arial"/>
          <w:sz w:val="22"/>
          <w:szCs w:val="22"/>
        </w:rPr>
        <w:t xml:space="preserve">Banks N., 2019, </w:t>
      </w:r>
      <w:r w:rsidR="00000000" w:rsidDel="00000000" w:rsidRPr="00000000">
        <w:rPr>
          <w:rtl w:val="0"/>
          <w:i/>
          <w:rFonts w:ascii="Arial" w:cs="Arial" w:eastAsia="Arial" w:hAnsi="Arial"/>
          <w:sz w:val="22"/>
          <w:szCs w:val="22"/>
        </w:rPr>
        <w:t>The Story Behind BMW, Rolls-Royce And MINI's Exciting Future Product Strategy</w:t>
      </w:r>
      <w:r w:rsidR="00000000" w:rsidDel="00000000" w:rsidRPr="00000000">
        <w:rPr>
          <w:rtl w:val="0"/>
          <w:rFonts w:ascii="Arial" w:cs="Arial" w:eastAsia="Arial" w:hAnsi="Arial"/>
          <w:sz w:val="22"/>
          <w:szCs w:val="22"/>
        </w:rPr>
        <w:t>, Published on June 18</w:t>
      </w:r>
      <w:r w:rsidR="00000000" w:rsidDel="00000000" w:rsidRPr="00000000">
        <w:rPr>
          <w:rtl w:val="0"/>
          <w:rFonts w:ascii="Arial" w:cs="Arial" w:eastAsia="Arial" w:hAnsi="Arial"/>
          <w:sz w:val="22"/>
          <w:szCs w:val="22"/>
          <w:vertAlign w:val="superscript"/>
        </w:rPr>
        <w:t>th</w:t>
      </w:r>
      <w:r w:rsidR="00000000" w:rsidDel="00000000" w:rsidRPr="00000000">
        <w:rPr>
          <w:rtl w:val="0"/>
          <w:rFonts w:ascii="Arial" w:cs="Arial" w:eastAsia="Arial" w:hAnsi="Arial"/>
          <w:sz w:val="22"/>
          <w:szCs w:val="22"/>
        </w:rPr>
        <w:t>, Accessed on April 29</w:t>
      </w:r>
      <w:r w:rsidR="00000000" w:rsidDel="00000000" w:rsidRPr="00000000">
        <w:rPr>
          <w:rtl w:val="0"/>
          <w:rFonts w:ascii="Arial" w:cs="Arial" w:eastAsia="Arial" w:hAnsi="Arial"/>
          <w:sz w:val="22"/>
          <w:szCs w:val="22"/>
          <w:vertAlign w:val="superscript"/>
        </w:rPr>
        <w:t>th</w:t>
      </w:r>
      <w:r w:rsidR="00000000" w:rsidDel="00000000" w:rsidRPr="00000000">
        <w:rPr>
          <w:rtl w:val="0"/>
          <w:rFonts w:ascii="Arial" w:cs="Arial" w:eastAsia="Arial" w:hAnsi="Arial"/>
          <w:sz w:val="22"/>
          <w:szCs w:val="22"/>
        </w:rPr>
        <w:t xml:space="preserve"> 2021. </w:t>
      </w:r>
    </w:p>
    <w:p w:rsidR="00000000" w:rsidDel="00000000" w:rsidRDefault="00000000" w14:paraId="00000053" w:rsidP="00000000" w:rsidRPr="00000000">
      <w:pPr>
        <w:spacing w:line="360" w:lineRule="auto"/>
        <w:rPr>
          <w:rFonts w:ascii="Arial" w:cs="Arial" w:eastAsia="Arial" w:hAnsi="Arial"/>
          <w:sz w:val="22"/>
          <w:szCs w:val="22"/>
        </w:rPr>
      </w:pPr>
      <w:r w:rsidR="00000000" w:rsidDel="00000000" w:rsidRPr="00000000">
        <w:rPr>
          <w:rtl w:val="0"/>
          <w:rFonts w:ascii="Arial" w:cs="Arial" w:eastAsia="Arial" w:hAnsi="Arial"/>
          <w:sz w:val="22"/>
          <w:szCs w:val="22"/>
        </w:rPr>
        <w:t xml:space="preserve">Bloomberg, 2020, </w:t>
      </w:r>
      <w:r w:rsidR="00000000" w:rsidDel="00000000" w:rsidRPr="00000000">
        <w:rPr>
          <w:rtl w:val="0"/>
          <w:i/>
          <w:rFonts w:ascii="Arial" w:cs="Arial" w:eastAsia="Arial" w:hAnsi="Arial"/>
          <w:sz w:val="22"/>
          <w:szCs w:val="22"/>
        </w:rPr>
        <w:t>Autonomous Vehicle Market Demand to Reach 4.2 Million Units by 2030: Grand View Research, Inc</w:t>
      </w:r>
      <w:r w:rsidR="00000000" w:rsidDel="00000000" w:rsidRPr="00000000">
        <w:rPr>
          <w:rtl w:val="0"/>
          <w:rFonts w:ascii="Arial" w:cs="Arial" w:eastAsia="Arial" w:hAnsi="Arial"/>
          <w:sz w:val="22"/>
          <w:szCs w:val="22"/>
        </w:rPr>
        <w:t>., Published on April 6</w:t>
      </w:r>
      <w:r w:rsidR="00000000" w:rsidDel="00000000" w:rsidRPr="00000000">
        <w:rPr>
          <w:rtl w:val="0"/>
          <w:rFonts w:ascii="Arial" w:cs="Arial" w:eastAsia="Arial" w:hAnsi="Arial"/>
          <w:sz w:val="22"/>
          <w:szCs w:val="22"/>
          <w:vertAlign w:val="superscript"/>
        </w:rPr>
        <w:t>th</w:t>
      </w:r>
      <w:r w:rsidR="00000000" w:rsidDel="00000000" w:rsidRPr="00000000">
        <w:rPr>
          <w:rtl w:val="0"/>
          <w:rFonts w:ascii="Arial" w:cs="Arial" w:eastAsia="Arial" w:hAnsi="Arial"/>
          <w:sz w:val="22"/>
          <w:szCs w:val="22"/>
        </w:rPr>
        <w:t>, Accessed on April 29</w:t>
      </w:r>
      <w:r w:rsidR="00000000" w:rsidDel="00000000" w:rsidRPr="00000000">
        <w:rPr>
          <w:rtl w:val="0"/>
          <w:rFonts w:ascii="Arial" w:cs="Arial" w:eastAsia="Arial" w:hAnsi="Arial"/>
          <w:sz w:val="22"/>
          <w:szCs w:val="22"/>
          <w:vertAlign w:val="superscript"/>
        </w:rPr>
        <w:t>th</w:t>
      </w:r>
      <w:r w:rsidR="00000000" w:rsidDel="00000000" w:rsidRPr="00000000">
        <w:rPr>
          <w:rtl w:val="0"/>
          <w:rFonts w:ascii="Arial" w:cs="Arial" w:eastAsia="Arial" w:hAnsi="Arial"/>
          <w:sz w:val="22"/>
          <w:szCs w:val="22"/>
        </w:rPr>
        <w:t xml:space="preserve"> 2021. </w:t>
      </w:r>
    </w:p>
    <w:p w:rsidR="00000000" w:rsidDel="00000000" w:rsidRDefault="00000000" w14:paraId="00000054" w:rsidP="00000000" w:rsidRPr="00000000">
      <w:pPr>
        <w:spacing w:line="360" w:lineRule="auto"/>
        <w:rPr>
          <w:rFonts w:ascii="Arial" w:cs="Arial" w:eastAsia="Arial" w:hAnsi="Arial"/>
          <w:sz w:val="22"/>
          <w:szCs w:val="22"/>
        </w:rPr>
      </w:pPr>
      <w:r w:rsidR="00000000" w:rsidDel="00000000" w:rsidRPr="00000000">
        <w:rPr>
          <w:rtl w:val="0"/>
          <w:rFonts w:ascii="Arial" w:cs="Arial" w:eastAsia="Arial" w:hAnsi="Arial"/>
          <w:sz w:val="22"/>
          <w:szCs w:val="22"/>
        </w:rPr>
        <w:t xml:space="preserve">BMW, 2016, </w:t>
      </w:r>
      <w:r w:rsidR="00000000" w:rsidDel="00000000" w:rsidRPr="00000000">
        <w:rPr>
          <w:rtl w:val="0"/>
          <w:i/>
          <w:rFonts w:ascii="Arial" w:cs="Arial" w:eastAsia="Arial" w:hAnsi="Arial"/>
          <w:sz w:val="22"/>
          <w:szCs w:val="22"/>
        </w:rPr>
        <w:t>Why BMW Has a Great Reputation</w:t>
      </w:r>
      <w:r w:rsidR="00000000" w:rsidDel="00000000" w:rsidRPr="00000000">
        <w:rPr>
          <w:rtl w:val="0"/>
          <w:rFonts w:ascii="Arial" w:cs="Arial" w:eastAsia="Arial" w:hAnsi="Arial"/>
          <w:sz w:val="22"/>
          <w:szCs w:val="22"/>
        </w:rPr>
        <w:t>, Published on March 19</w:t>
      </w:r>
      <w:r w:rsidR="00000000" w:rsidDel="00000000" w:rsidRPr="00000000">
        <w:rPr>
          <w:rtl w:val="0"/>
          <w:rFonts w:ascii="Arial" w:cs="Arial" w:eastAsia="Arial" w:hAnsi="Arial"/>
          <w:sz w:val="22"/>
          <w:szCs w:val="22"/>
          <w:vertAlign w:val="superscript"/>
        </w:rPr>
        <w:t>th</w:t>
      </w:r>
      <w:r w:rsidR="00000000" w:rsidDel="00000000" w:rsidRPr="00000000">
        <w:rPr>
          <w:rtl w:val="0"/>
          <w:rFonts w:ascii="Arial" w:cs="Arial" w:eastAsia="Arial" w:hAnsi="Arial"/>
          <w:sz w:val="22"/>
          <w:szCs w:val="22"/>
        </w:rPr>
        <w:t>, Accessed on April 29</w:t>
      </w:r>
      <w:r w:rsidR="00000000" w:rsidDel="00000000" w:rsidRPr="00000000">
        <w:rPr>
          <w:rtl w:val="0"/>
          <w:rFonts w:ascii="Arial" w:cs="Arial" w:eastAsia="Arial" w:hAnsi="Arial"/>
          <w:sz w:val="22"/>
          <w:szCs w:val="22"/>
          <w:vertAlign w:val="superscript"/>
        </w:rPr>
        <w:t>th</w:t>
      </w:r>
      <w:r w:rsidR="00000000" w:rsidDel="00000000" w:rsidRPr="00000000">
        <w:rPr>
          <w:rtl w:val="0"/>
          <w:rFonts w:ascii="Arial" w:cs="Arial" w:eastAsia="Arial" w:hAnsi="Arial"/>
          <w:sz w:val="22"/>
          <w:szCs w:val="22"/>
        </w:rPr>
        <w:t xml:space="preserve"> 2021. </w:t>
      </w:r>
    </w:p>
    <w:p w:rsidR="00000000" w:rsidDel="00000000" w:rsidRDefault="00000000" w14:paraId="00000055" w:rsidP="00000000" w:rsidRPr="00000000">
      <w:pPr>
        <w:spacing w:line="360" w:lineRule="auto"/>
        <w:rPr>
          <w:rFonts w:ascii="Arial" w:cs="Arial" w:eastAsia="Arial" w:hAnsi="Arial"/>
          <w:sz w:val="22"/>
          <w:szCs w:val="22"/>
        </w:rPr>
      </w:pPr>
      <w:r w:rsidR="00000000" w:rsidDel="00000000" w:rsidRPr="00000000">
        <w:rPr>
          <w:rtl w:val="0"/>
          <w:rFonts w:ascii="Arial" w:cs="Arial" w:eastAsia="Arial" w:hAnsi="Arial"/>
          <w:sz w:val="22"/>
          <w:szCs w:val="22"/>
        </w:rPr>
        <w:t xml:space="preserve">BMW, 2020, </w:t>
      </w:r>
      <w:r w:rsidR="00000000" w:rsidDel="00000000" w:rsidRPr="00000000">
        <w:rPr>
          <w:rtl w:val="0"/>
          <w:i/>
          <w:rFonts w:ascii="Arial" w:cs="Arial" w:eastAsia="Arial" w:hAnsi="Arial"/>
          <w:sz w:val="22"/>
          <w:szCs w:val="22"/>
        </w:rPr>
        <w:t>BMW Group Report</w:t>
      </w:r>
      <w:r w:rsidR="00000000" w:rsidDel="00000000" w:rsidRPr="00000000">
        <w:rPr>
          <w:rtl w:val="0"/>
          <w:rFonts w:ascii="Arial" w:cs="Arial" w:eastAsia="Arial" w:hAnsi="Arial"/>
          <w:sz w:val="22"/>
          <w:szCs w:val="22"/>
        </w:rPr>
        <w:t>, pp. 9, 130, 136, Accessed on April 29</w:t>
      </w:r>
      <w:r w:rsidR="00000000" w:rsidDel="00000000" w:rsidRPr="00000000">
        <w:rPr>
          <w:rtl w:val="0"/>
          <w:rFonts w:ascii="Arial" w:cs="Arial" w:eastAsia="Arial" w:hAnsi="Arial"/>
          <w:sz w:val="22"/>
          <w:szCs w:val="22"/>
          <w:vertAlign w:val="superscript"/>
        </w:rPr>
        <w:t>th</w:t>
      </w:r>
      <w:r w:rsidR="00000000" w:rsidDel="00000000" w:rsidRPr="00000000">
        <w:rPr>
          <w:rtl w:val="0"/>
          <w:rFonts w:ascii="Arial" w:cs="Arial" w:eastAsia="Arial" w:hAnsi="Arial"/>
          <w:sz w:val="22"/>
          <w:szCs w:val="22"/>
        </w:rPr>
        <w:t xml:space="preserve"> 2021. </w:t>
      </w:r>
    </w:p>
    <w:p w:rsidR="00000000" w:rsidDel="00000000" w:rsidRDefault="00000000" w14:paraId="00000056" w:rsidP="00000000" w:rsidRPr="00000000">
      <w:pPr>
        <w:spacing w:line="360" w:lineRule="auto"/>
        <w:rPr>
          <w:rFonts w:ascii="Arial" w:cs="Arial" w:eastAsia="Arial" w:hAnsi="Arial"/>
          <w:sz w:val="22"/>
          <w:szCs w:val="22"/>
        </w:rPr>
      </w:pPr>
      <w:r w:rsidR="00000000" w:rsidDel="00000000" w:rsidRPr="00000000">
        <w:rPr>
          <w:rtl w:val="0"/>
          <w:rFonts w:ascii="Arial" w:cs="Arial" w:eastAsia="Arial" w:hAnsi="Arial"/>
          <w:sz w:val="22"/>
          <w:szCs w:val="22"/>
        </w:rPr>
        <w:t xml:space="preserve">BMW, 2020, </w:t>
      </w:r>
      <w:r w:rsidR="00000000" w:rsidDel="00000000" w:rsidRPr="00000000">
        <w:rPr>
          <w:rtl w:val="0"/>
          <w:i/>
          <w:rFonts w:ascii="Arial" w:cs="Arial" w:eastAsia="Arial" w:hAnsi="Arial"/>
          <w:sz w:val="22"/>
          <w:szCs w:val="22"/>
        </w:rPr>
        <w:t>Top BMW Safety with all New BMW Vehicles</w:t>
      </w:r>
      <w:r w:rsidR="00000000" w:rsidDel="00000000" w:rsidRPr="00000000">
        <w:rPr>
          <w:rtl w:val="0"/>
          <w:rFonts w:ascii="Arial" w:cs="Arial" w:eastAsia="Arial" w:hAnsi="Arial"/>
          <w:sz w:val="22"/>
          <w:szCs w:val="22"/>
        </w:rPr>
        <w:t>, Accessed on April 29</w:t>
      </w:r>
      <w:r w:rsidR="00000000" w:rsidDel="00000000" w:rsidRPr="00000000">
        <w:rPr>
          <w:rtl w:val="0"/>
          <w:rFonts w:ascii="Arial" w:cs="Arial" w:eastAsia="Arial" w:hAnsi="Arial"/>
          <w:sz w:val="22"/>
          <w:szCs w:val="22"/>
          <w:vertAlign w:val="superscript"/>
        </w:rPr>
        <w:t>th</w:t>
      </w:r>
      <w:r w:rsidR="00000000" w:rsidDel="00000000" w:rsidRPr="00000000">
        <w:rPr>
          <w:rtl w:val="0"/>
          <w:rFonts w:ascii="Arial" w:cs="Arial" w:eastAsia="Arial" w:hAnsi="Arial"/>
          <w:sz w:val="22"/>
          <w:szCs w:val="22"/>
        </w:rPr>
        <w:t xml:space="preserve"> 2021. </w:t>
      </w:r>
    </w:p>
    <w:p w:rsidR="00000000" w:rsidDel="00000000" w:rsidRDefault="00000000" w14:paraId="00000057" w:rsidP="00000000" w:rsidRPr="00000000">
      <w:pPr>
        <w:spacing w:line="360" w:lineRule="auto"/>
        <w:rPr>
          <w:rFonts w:ascii="Arial" w:cs="Arial" w:eastAsia="Arial" w:hAnsi="Arial"/>
          <w:sz w:val="22"/>
          <w:szCs w:val="22"/>
        </w:rPr>
      </w:pPr>
      <w:r w:rsidR="00000000" w:rsidDel="00000000" w:rsidRPr="00000000">
        <w:rPr>
          <w:rtl w:val="0"/>
          <w:rFonts w:ascii="Arial" w:cs="Arial" w:eastAsia="Arial" w:hAnsi="Arial"/>
          <w:sz w:val="22"/>
          <w:szCs w:val="22"/>
        </w:rPr>
        <w:t xml:space="preserve">Carbrey R., 2020, </w:t>
      </w:r>
      <w:r w:rsidR="00000000" w:rsidDel="00000000" w:rsidRPr="00000000">
        <w:rPr>
          <w:rtl w:val="0"/>
          <w:i/>
          <w:rFonts w:ascii="Arial" w:cs="Arial" w:eastAsia="Arial" w:hAnsi="Arial"/>
          <w:sz w:val="22"/>
          <w:szCs w:val="22"/>
        </w:rPr>
        <w:t>Here's Why The BMW M3 Is No Longer The "Ultimate Driving Machine</w:t>
      </w:r>
      <w:r w:rsidR="00000000" w:rsidDel="00000000" w:rsidRPr="00000000">
        <w:rPr>
          <w:rtl w:val="0"/>
          <w:rFonts w:ascii="Arial" w:cs="Arial" w:eastAsia="Arial" w:hAnsi="Arial"/>
          <w:sz w:val="22"/>
          <w:szCs w:val="22"/>
        </w:rPr>
        <w:t>", Published on March 30</w:t>
      </w:r>
      <w:r w:rsidR="00000000" w:rsidDel="00000000" w:rsidRPr="00000000">
        <w:rPr>
          <w:rtl w:val="0"/>
          <w:rFonts w:ascii="Arial" w:cs="Arial" w:eastAsia="Arial" w:hAnsi="Arial"/>
          <w:sz w:val="22"/>
          <w:szCs w:val="22"/>
          <w:vertAlign w:val="superscript"/>
        </w:rPr>
        <w:t>th</w:t>
      </w:r>
      <w:r w:rsidR="00000000" w:rsidDel="00000000" w:rsidRPr="00000000">
        <w:rPr>
          <w:rtl w:val="0"/>
          <w:rFonts w:ascii="Arial" w:cs="Arial" w:eastAsia="Arial" w:hAnsi="Arial"/>
          <w:sz w:val="22"/>
          <w:szCs w:val="22"/>
        </w:rPr>
        <w:t>, Accessed on April 29</w:t>
      </w:r>
      <w:r w:rsidR="00000000" w:rsidDel="00000000" w:rsidRPr="00000000">
        <w:rPr>
          <w:rtl w:val="0"/>
          <w:rFonts w:ascii="Arial" w:cs="Arial" w:eastAsia="Arial" w:hAnsi="Arial"/>
          <w:sz w:val="22"/>
          <w:szCs w:val="22"/>
          <w:vertAlign w:val="superscript"/>
        </w:rPr>
        <w:t>th</w:t>
      </w:r>
      <w:r w:rsidR="00000000" w:rsidDel="00000000" w:rsidRPr="00000000">
        <w:rPr>
          <w:rtl w:val="0"/>
          <w:rFonts w:ascii="Arial" w:cs="Arial" w:eastAsia="Arial" w:hAnsi="Arial"/>
          <w:sz w:val="22"/>
          <w:szCs w:val="22"/>
        </w:rPr>
        <w:t xml:space="preserve"> 2021. </w:t>
      </w:r>
    </w:p>
    <w:p w:rsidR="00000000" w:rsidDel="00000000" w:rsidRDefault="00000000" w14:paraId="00000058" w:rsidP="00000000" w:rsidRPr="00000000">
      <w:pPr>
        <w:spacing w:line="360" w:lineRule="auto"/>
        <w:rPr>
          <w:rFonts w:ascii="Arial" w:cs="Arial" w:eastAsia="Arial" w:hAnsi="Arial"/>
          <w:sz w:val="22"/>
          <w:szCs w:val="22"/>
        </w:rPr>
      </w:pPr>
      <w:r w:rsidR="00000000" w:rsidDel="00000000" w:rsidRPr="00000000">
        <w:rPr>
          <w:rtl w:val="0"/>
          <w:rFonts w:ascii="Arial" w:cs="Arial" w:eastAsia="Arial" w:hAnsi="Arial"/>
          <w:sz w:val="22"/>
          <w:szCs w:val="22"/>
        </w:rPr>
        <w:t>Cavendish, 2020</w:t>
      </w:r>
      <w:r w:rsidR="00000000" w:rsidDel="00000000" w:rsidRPr="00000000">
        <w:rPr>
          <w:rtl w:val="0"/>
          <w:i/>
          <w:rFonts w:ascii="Arial" w:cs="Arial" w:eastAsia="Arial" w:hAnsi="Arial"/>
          <w:sz w:val="22"/>
          <w:szCs w:val="22"/>
        </w:rPr>
        <w:t>, The Importance of Career Progression</w:t>
      </w:r>
      <w:r w:rsidR="00000000" w:rsidDel="00000000" w:rsidRPr="00000000">
        <w:rPr>
          <w:rtl w:val="0"/>
          <w:rFonts w:ascii="Arial" w:cs="Arial" w:eastAsia="Arial" w:hAnsi="Arial"/>
          <w:sz w:val="22"/>
          <w:szCs w:val="22"/>
        </w:rPr>
        <w:t>, Accessed on April 29</w:t>
      </w:r>
      <w:r w:rsidR="00000000" w:rsidDel="00000000" w:rsidRPr="00000000">
        <w:rPr>
          <w:rtl w:val="0"/>
          <w:rFonts w:ascii="Arial" w:cs="Arial" w:eastAsia="Arial" w:hAnsi="Arial"/>
          <w:sz w:val="22"/>
          <w:szCs w:val="22"/>
          <w:vertAlign w:val="superscript"/>
        </w:rPr>
        <w:t>th</w:t>
      </w:r>
      <w:r w:rsidR="00000000" w:rsidDel="00000000" w:rsidRPr="00000000">
        <w:rPr>
          <w:rtl w:val="0"/>
          <w:rFonts w:ascii="Arial" w:cs="Arial" w:eastAsia="Arial" w:hAnsi="Arial"/>
          <w:sz w:val="22"/>
          <w:szCs w:val="22"/>
        </w:rPr>
        <w:t xml:space="preserve"> 2021. </w:t>
      </w:r>
    </w:p>
    <w:p w:rsidR="00000000" w:rsidDel="00000000" w:rsidRDefault="00000000" w14:paraId="00000059" w:rsidP="00000000" w:rsidRPr="00000000">
      <w:pPr>
        <w:spacing w:line="360" w:lineRule="auto"/>
        <w:rPr>
          <w:rFonts w:ascii="Arial" w:cs="Arial" w:eastAsia="Arial" w:hAnsi="Arial"/>
          <w:sz w:val="22"/>
          <w:szCs w:val="22"/>
        </w:rPr>
      </w:pPr>
      <w:r w:rsidR="00000000" w:rsidDel="00000000" w:rsidRPr="00000000">
        <w:rPr>
          <w:rtl w:val="0"/>
          <w:rFonts w:ascii="Arial" w:cs="Arial" w:eastAsia="Arial" w:hAnsi="Arial"/>
          <w:sz w:val="22"/>
          <w:szCs w:val="22"/>
        </w:rPr>
        <w:t xml:space="preserve">Chee Y. F., 2019, </w:t>
      </w:r>
      <w:r w:rsidR="00000000" w:rsidDel="00000000" w:rsidRPr="00000000">
        <w:rPr>
          <w:rtl w:val="0"/>
          <w:i/>
          <w:rFonts w:ascii="Arial" w:cs="Arial" w:eastAsia="Arial" w:hAnsi="Arial"/>
          <w:sz w:val="22"/>
          <w:szCs w:val="22"/>
        </w:rPr>
        <w:t>Top German carmakers charged with blocking clean emissions technology</w:t>
      </w:r>
      <w:r w:rsidR="00000000" w:rsidDel="00000000" w:rsidRPr="00000000">
        <w:rPr>
          <w:rtl w:val="0"/>
          <w:rFonts w:ascii="Arial" w:cs="Arial" w:eastAsia="Arial" w:hAnsi="Arial"/>
          <w:sz w:val="22"/>
          <w:szCs w:val="22"/>
        </w:rPr>
        <w:t>, Published on April 5</w:t>
      </w:r>
      <w:r w:rsidR="00000000" w:rsidDel="00000000" w:rsidRPr="00000000">
        <w:rPr>
          <w:rtl w:val="0"/>
          <w:rFonts w:ascii="Arial" w:cs="Arial" w:eastAsia="Arial" w:hAnsi="Arial"/>
          <w:sz w:val="22"/>
          <w:szCs w:val="22"/>
          <w:vertAlign w:val="superscript"/>
        </w:rPr>
        <w:t>th</w:t>
      </w:r>
      <w:r w:rsidR="00000000" w:rsidDel="00000000" w:rsidRPr="00000000">
        <w:rPr>
          <w:rtl w:val="0"/>
          <w:rFonts w:ascii="Arial" w:cs="Arial" w:eastAsia="Arial" w:hAnsi="Arial"/>
          <w:sz w:val="22"/>
          <w:szCs w:val="22"/>
        </w:rPr>
        <w:t>, Accessed on April 29</w:t>
      </w:r>
      <w:r w:rsidR="00000000" w:rsidDel="00000000" w:rsidRPr="00000000">
        <w:rPr>
          <w:rtl w:val="0"/>
          <w:rFonts w:ascii="Arial" w:cs="Arial" w:eastAsia="Arial" w:hAnsi="Arial"/>
          <w:sz w:val="22"/>
          <w:szCs w:val="22"/>
          <w:vertAlign w:val="superscript"/>
        </w:rPr>
        <w:t>th</w:t>
      </w:r>
      <w:r w:rsidR="00000000" w:rsidDel="00000000" w:rsidRPr="00000000">
        <w:rPr>
          <w:rtl w:val="0"/>
          <w:rFonts w:ascii="Arial" w:cs="Arial" w:eastAsia="Arial" w:hAnsi="Arial"/>
          <w:sz w:val="22"/>
          <w:szCs w:val="22"/>
        </w:rPr>
        <w:t xml:space="preserve"> 2021. </w:t>
      </w:r>
    </w:p>
    <w:p w:rsidR="00000000" w:rsidDel="00000000" w:rsidRDefault="00000000" w14:paraId="0000005A" w:rsidP="00000000" w:rsidRPr="00000000">
      <w:pPr>
        <w:spacing w:line="360" w:lineRule="auto"/>
        <w:rPr>
          <w:rFonts w:ascii="Arial" w:cs="Arial" w:eastAsia="Arial" w:hAnsi="Arial"/>
          <w:sz w:val="22"/>
          <w:szCs w:val="22"/>
        </w:rPr>
      </w:pPr>
      <w:r w:rsidR="00000000" w:rsidDel="00000000" w:rsidRPr="00000000">
        <w:rPr>
          <w:rtl w:val="0"/>
          <w:rFonts w:ascii="Arial" w:cs="Arial" w:eastAsia="Arial" w:hAnsi="Arial"/>
          <w:sz w:val="22"/>
          <w:szCs w:val="22"/>
        </w:rPr>
        <w:t xml:space="preserve">De Bono E., 1995, </w:t>
      </w:r>
      <w:r w:rsidR="00000000" w:rsidDel="00000000" w:rsidRPr="00000000">
        <w:rPr>
          <w:rtl w:val="0"/>
          <w:i/>
          <w:rFonts w:ascii="Arial" w:cs="Arial" w:eastAsia="Arial" w:hAnsi="Arial"/>
          <w:sz w:val="22"/>
          <w:szCs w:val="22"/>
        </w:rPr>
        <w:t>Tactics: The Art and Science of Success. Gardners Books</w:t>
      </w:r>
      <w:r w:rsidR="00000000" w:rsidDel="00000000" w:rsidRPr="00000000">
        <w:rPr>
          <w:rtl w:val="0"/>
          <w:rFonts w:ascii="Arial" w:cs="Arial" w:eastAsia="Arial" w:hAnsi="Arial"/>
          <w:sz w:val="22"/>
          <w:szCs w:val="22"/>
        </w:rPr>
        <w:t>, Accessed on April 29th 2021.</w:t>
      </w:r>
    </w:p>
    <w:p w:rsidR="00000000" w:rsidDel="00000000" w:rsidRDefault="00000000" w14:paraId="0000005B" w:rsidP="00000000" w:rsidRPr="00000000">
      <w:pPr>
        <w:spacing w:line="360" w:lineRule="auto"/>
        <w:rPr>
          <w:rFonts w:ascii="Arial" w:cs="Arial" w:eastAsia="Arial" w:hAnsi="Arial"/>
          <w:sz w:val="22"/>
          <w:szCs w:val="22"/>
        </w:rPr>
      </w:pPr>
      <w:r w:rsidR="00000000" w:rsidDel="00000000" w:rsidRPr="00000000">
        <w:rPr>
          <w:rtl w:val="0"/>
          <w:rFonts w:ascii="Arial" w:cs="Arial" w:eastAsia="Arial" w:hAnsi="Arial"/>
          <w:sz w:val="22"/>
          <w:szCs w:val="22"/>
        </w:rPr>
        <w:t>Fitch Ratings, 2019</w:t>
      </w:r>
      <w:r w:rsidR="00000000" w:rsidDel="00000000" w:rsidRPr="00000000">
        <w:rPr>
          <w:rtl w:val="0"/>
          <w:i/>
          <w:rFonts w:ascii="Arial" w:cs="Arial" w:eastAsia="Arial" w:hAnsi="Arial"/>
          <w:sz w:val="22"/>
          <w:szCs w:val="22"/>
        </w:rPr>
        <w:t>, BMW, Daimler Most at Risk of US Tariff Rise, China Reprisal</w:t>
      </w:r>
      <w:r w:rsidR="00000000" w:rsidDel="00000000" w:rsidRPr="00000000">
        <w:rPr>
          <w:rtl w:val="0"/>
          <w:rFonts w:ascii="Arial" w:cs="Arial" w:eastAsia="Arial" w:hAnsi="Arial"/>
          <w:sz w:val="22"/>
          <w:szCs w:val="22"/>
        </w:rPr>
        <w:t>, Published on May 9</w:t>
      </w:r>
      <w:r w:rsidR="00000000" w:rsidDel="00000000" w:rsidRPr="00000000">
        <w:rPr>
          <w:rtl w:val="0"/>
          <w:rFonts w:ascii="Arial" w:cs="Arial" w:eastAsia="Arial" w:hAnsi="Arial"/>
          <w:sz w:val="22"/>
          <w:szCs w:val="22"/>
          <w:vertAlign w:val="superscript"/>
        </w:rPr>
        <w:t>th</w:t>
      </w:r>
      <w:r w:rsidR="00000000" w:rsidDel="00000000" w:rsidRPr="00000000">
        <w:rPr>
          <w:rtl w:val="0"/>
          <w:rFonts w:ascii="Arial" w:cs="Arial" w:eastAsia="Arial" w:hAnsi="Arial"/>
          <w:sz w:val="22"/>
          <w:szCs w:val="22"/>
        </w:rPr>
        <w:t>, Accessed on April 29</w:t>
      </w:r>
      <w:r w:rsidR="00000000" w:rsidDel="00000000" w:rsidRPr="00000000">
        <w:rPr>
          <w:rtl w:val="0"/>
          <w:rFonts w:ascii="Arial" w:cs="Arial" w:eastAsia="Arial" w:hAnsi="Arial"/>
          <w:sz w:val="22"/>
          <w:szCs w:val="22"/>
          <w:vertAlign w:val="superscript"/>
        </w:rPr>
        <w:t>th</w:t>
      </w:r>
      <w:r w:rsidR="00000000" w:rsidDel="00000000" w:rsidRPr="00000000">
        <w:rPr>
          <w:rtl w:val="0"/>
          <w:rFonts w:ascii="Arial" w:cs="Arial" w:eastAsia="Arial" w:hAnsi="Arial"/>
          <w:sz w:val="22"/>
          <w:szCs w:val="22"/>
        </w:rPr>
        <w:t xml:space="preserve"> 2021. </w:t>
      </w:r>
    </w:p>
    <w:p w:rsidR="00000000" w:rsidDel="00000000" w:rsidRDefault="00000000" w14:paraId="0000005C" w:rsidP="00000000" w:rsidRPr="00000000">
      <w:pPr>
        <w:spacing w:line="360" w:lineRule="auto"/>
        <w:rPr>
          <w:rFonts w:ascii="Arial" w:cs="Arial" w:eastAsia="Arial" w:hAnsi="Arial"/>
          <w:sz w:val="22"/>
          <w:szCs w:val="22"/>
        </w:rPr>
      </w:pPr>
      <w:r w:rsidR="00000000" w:rsidDel="00000000" w:rsidRPr="00000000">
        <w:rPr>
          <w:rtl w:val="0"/>
          <w:rFonts w:ascii="Arial" w:cs="Arial" w:eastAsia="Arial" w:hAnsi="Arial"/>
          <w:sz w:val="22"/>
          <w:szCs w:val="22"/>
        </w:rPr>
        <w:t xml:space="preserve">Frue K., 2019, </w:t>
      </w:r>
      <w:r w:rsidR="00000000" w:rsidDel="00000000" w:rsidRPr="00000000">
        <w:rPr>
          <w:rtl w:val="0"/>
          <w:i/>
          <w:rFonts w:ascii="Arial" w:cs="Arial" w:eastAsia="Arial" w:hAnsi="Arial"/>
          <w:sz w:val="22"/>
          <w:szCs w:val="22"/>
        </w:rPr>
        <w:t>PESTLE Analysis of BMW: Shaping the automotive industry</w:t>
      </w:r>
      <w:r w:rsidR="00000000" w:rsidDel="00000000" w:rsidRPr="00000000">
        <w:rPr>
          <w:rtl w:val="0"/>
          <w:rFonts w:ascii="Arial" w:cs="Arial" w:eastAsia="Arial" w:hAnsi="Arial"/>
          <w:sz w:val="22"/>
          <w:szCs w:val="22"/>
        </w:rPr>
        <w:t>, Published on March 11</w:t>
      </w:r>
      <w:r w:rsidR="00000000" w:rsidDel="00000000" w:rsidRPr="00000000">
        <w:rPr>
          <w:rtl w:val="0"/>
          <w:rFonts w:ascii="Arial" w:cs="Arial" w:eastAsia="Arial" w:hAnsi="Arial"/>
          <w:sz w:val="22"/>
          <w:szCs w:val="22"/>
          <w:vertAlign w:val="superscript"/>
        </w:rPr>
        <w:t>th</w:t>
      </w:r>
      <w:r w:rsidR="00000000" w:rsidDel="00000000" w:rsidRPr="00000000">
        <w:rPr>
          <w:rtl w:val="0"/>
          <w:rFonts w:ascii="Arial" w:cs="Arial" w:eastAsia="Arial" w:hAnsi="Arial"/>
          <w:sz w:val="22"/>
          <w:szCs w:val="22"/>
        </w:rPr>
        <w:t>, Accessed on April 29</w:t>
      </w:r>
      <w:r w:rsidR="00000000" w:rsidDel="00000000" w:rsidRPr="00000000">
        <w:rPr>
          <w:rtl w:val="0"/>
          <w:rFonts w:ascii="Arial" w:cs="Arial" w:eastAsia="Arial" w:hAnsi="Arial"/>
          <w:sz w:val="22"/>
          <w:szCs w:val="22"/>
          <w:vertAlign w:val="superscript"/>
        </w:rPr>
        <w:t>th</w:t>
      </w:r>
      <w:r w:rsidR="00000000" w:rsidDel="00000000" w:rsidRPr="00000000">
        <w:rPr>
          <w:rtl w:val="0"/>
          <w:rFonts w:ascii="Arial" w:cs="Arial" w:eastAsia="Arial" w:hAnsi="Arial"/>
          <w:sz w:val="22"/>
          <w:szCs w:val="22"/>
        </w:rPr>
        <w:t xml:space="preserve"> 2021. </w:t>
      </w:r>
    </w:p>
    <w:p w:rsidR="00000000" w:rsidDel="00000000" w:rsidRDefault="00000000" w14:paraId="0000005D" w:rsidP="00000000" w:rsidRPr="00000000">
      <w:pPr>
        <w:spacing w:line="360" w:lineRule="auto"/>
        <w:rPr>
          <w:rFonts w:ascii="Arial" w:cs="Arial" w:eastAsia="Arial" w:hAnsi="Arial"/>
          <w:sz w:val="22"/>
          <w:szCs w:val="22"/>
        </w:rPr>
      </w:pPr>
      <w:r w:rsidR="00000000" w:rsidDel="00000000" w:rsidRPr="00000000">
        <w:rPr>
          <w:rtl w:val="0"/>
          <w:rFonts w:ascii="Arial" w:cs="Arial" w:eastAsia="Arial" w:hAnsi="Arial"/>
          <w:sz w:val="22"/>
          <w:szCs w:val="22"/>
        </w:rPr>
        <w:t xml:space="preserve">Gardner K., 2019, </w:t>
      </w:r>
      <w:r w:rsidR="00000000" w:rsidDel="00000000" w:rsidRPr="00000000">
        <w:rPr>
          <w:rtl w:val="0"/>
          <w:i/>
          <w:rFonts w:ascii="Arial" w:cs="Arial" w:eastAsia="Arial" w:hAnsi="Arial"/>
          <w:sz w:val="22"/>
          <w:szCs w:val="22"/>
        </w:rPr>
        <w:t>What if a Salaried Employee Works More Than 40 Hours?</w:t>
      </w:r>
      <w:r w:rsidR="00000000" w:rsidDel="00000000" w:rsidRPr="00000000">
        <w:rPr>
          <w:rtl w:val="0"/>
          <w:rFonts w:ascii="Arial" w:cs="Arial" w:eastAsia="Arial" w:hAnsi="Arial"/>
          <w:sz w:val="22"/>
          <w:szCs w:val="22"/>
        </w:rPr>
        <w:t>, Published on March 21</w:t>
      </w:r>
      <w:r w:rsidR="00000000" w:rsidDel="00000000" w:rsidRPr="00000000">
        <w:rPr>
          <w:rtl w:val="0"/>
          <w:rFonts w:ascii="Arial" w:cs="Arial" w:eastAsia="Arial" w:hAnsi="Arial"/>
          <w:sz w:val="22"/>
          <w:szCs w:val="22"/>
          <w:vertAlign w:val="superscript"/>
        </w:rPr>
        <w:t>st</w:t>
      </w:r>
      <w:r w:rsidR="00000000" w:rsidDel="00000000" w:rsidRPr="00000000">
        <w:rPr>
          <w:rtl w:val="0"/>
          <w:rFonts w:ascii="Arial" w:cs="Arial" w:eastAsia="Arial" w:hAnsi="Arial"/>
          <w:sz w:val="22"/>
          <w:szCs w:val="22"/>
        </w:rPr>
        <w:t>, Accessed on April 29</w:t>
      </w:r>
      <w:r w:rsidR="00000000" w:rsidDel="00000000" w:rsidRPr="00000000">
        <w:rPr>
          <w:rtl w:val="0"/>
          <w:rFonts w:ascii="Arial" w:cs="Arial" w:eastAsia="Arial" w:hAnsi="Arial"/>
          <w:sz w:val="22"/>
          <w:szCs w:val="22"/>
          <w:vertAlign w:val="superscript"/>
        </w:rPr>
        <w:t>th</w:t>
      </w:r>
      <w:r w:rsidR="00000000" w:rsidDel="00000000" w:rsidRPr="00000000">
        <w:rPr>
          <w:rtl w:val="0"/>
          <w:rFonts w:ascii="Arial" w:cs="Arial" w:eastAsia="Arial" w:hAnsi="Arial"/>
          <w:sz w:val="22"/>
          <w:szCs w:val="22"/>
        </w:rPr>
        <w:t xml:space="preserve"> 2021.</w:t>
      </w:r>
    </w:p>
    <w:p w:rsidR="00000000" w:rsidDel="00000000" w:rsidRDefault="00000000" w14:paraId="0000005E" w:rsidP="00000000" w:rsidRPr="00000000">
      <w:pPr>
        <w:spacing w:line="360" w:lineRule="auto"/>
        <w:rPr>
          <w:rFonts w:ascii="Arial" w:cs="Arial" w:eastAsia="Arial" w:hAnsi="Arial"/>
          <w:sz w:val="22"/>
          <w:szCs w:val="22"/>
        </w:rPr>
      </w:pPr>
      <w:r w:rsidR="00000000" w:rsidDel="00000000" w:rsidRPr="00000000">
        <w:rPr>
          <w:rtl w:val="0"/>
          <w:rFonts w:ascii="Arial" w:cs="Arial" w:eastAsia="Arial" w:hAnsi="Arial"/>
          <w:sz w:val="22"/>
          <w:szCs w:val="22"/>
        </w:rPr>
        <w:t xml:space="preserve">Ievers D., 2018, </w:t>
      </w:r>
      <w:r w:rsidR="00000000" w:rsidDel="00000000" w:rsidRPr="00000000">
        <w:rPr>
          <w:rtl w:val="0"/>
          <w:i/>
          <w:rFonts w:ascii="Arial" w:cs="Arial" w:eastAsia="Arial" w:hAnsi="Arial"/>
          <w:sz w:val="22"/>
          <w:szCs w:val="22"/>
        </w:rPr>
        <w:t>CONSUMER BEHAVIOUR</w:t>
      </w:r>
      <w:r w:rsidR="00000000" w:rsidDel="00000000" w:rsidRPr="00000000">
        <w:rPr>
          <w:rtl w:val="0"/>
          <w:rFonts w:ascii="Arial" w:cs="Arial" w:eastAsia="Arial" w:hAnsi="Arial"/>
          <w:sz w:val="22"/>
          <w:szCs w:val="22"/>
        </w:rPr>
        <w:t>, Published on June 18</w:t>
      </w:r>
      <w:r w:rsidR="00000000" w:rsidDel="00000000" w:rsidRPr="00000000">
        <w:rPr>
          <w:rtl w:val="0"/>
          <w:rFonts w:ascii="Arial" w:cs="Arial" w:eastAsia="Arial" w:hAnsi="Arial"/>
          <w:sz w:val="22"/>
          <w:szCs w:val="22"/>
          <w:vertAlign w:val="superscript"/>
        </w:rPr>
        <w:t>th</w:t>
      </w:r>
      <w:r w:rsidR="00000000" w:rsidDel="00000000" w:rsidRPr="00000000">
        <w:rPr>
          <w:rtl w:val="0"/>
          <w:rFonts w:ascii="Arial" w:cs="Arial" w:eastAsia="Arial" w:hAnsi="Arial"/>
          <w:sz w:val="22"/>
          <w:szCs w:val="22"/>
        </w:rPr>
        <w:t>, Accessed on April 29</w:t>
      </w:r>
      <w:r w:rsidR="00000000" w:rsidDel="00000000" w:rsidRPr="00000000">
        <w:rPr>
          <w:rtl w:val="0"/>
          <w:rFonts w:ascii="Arial" w:cs="Arial" w:eastAsia="Arial" w:hAnsi="Arial"/>
          <w:sz w:val="22"/>
          <w:szCs w:val="22"/>
          <w:vertAlign w:val="superscript"/>
        </w:rPr>
        <w:t>th</w:t>
      </w:r>
      <w:r w:rsidR="00000000" w:rsidDel="00000000" w:rsidRPr="00000000">
        <w:rPr>
          <w:rtl w:val="0"/>
          <w:rFonts w:ascii="Arial" w:cs="Arial" w:eastAsia="Arial" w:hAnsi="Arial"/>
          <w:sz w:val="22"/>
          <w:szCs w:val="22"/>
        </w:rPr>
        <w:t xml:space="preserve"> 2021. </w:t>
      </w:r>
    </w:p>
    <w:p w:rsidR="00000000" w:rsidDel="00000000" w:rsidRDefault="00000000" w14:paraId="0000005F" w:rsidP="00000000" w:rsidRPr="00000000">
      <w:pPr>
        <w:spacing w:line="360" w:lineRule="auto"/>
        <w:rPr>
          <w:rFonts w:ascii="Arial" w:cs="Arial" w:eastAsia="Arial" w:hAnsi="Arial"/>
          <w:sz w:val="22"/>
          <w:szCs w:val="22"/>
        </w:rPr>
      </w:pPr>
      <w:r w:rsidR="00000000" w:rsidDel="00000000" w:rsidRPr="00000000">
        <w:rPr>
          <w:rtl w:val="0"/>
          <w:rFonts w:ascii="Arial" w:cs="Arial" w:eastAsia="Arial" w:hAnsi="Arial"/>
          <w:sz w:val="22"/>
          <w:szCs w:val="22"/>
        </w:rPr>
        <w:t xml:space="preserve">Investopedia, 2019, </w:t>
      </w:r>
      <w:r w:rsidR="00000000" w:rsidDel="00000000" w:rsidRPr="00000000">
        <w:rPr>
          <w:rtl w:val="0"/>
          <w:i/>
          <w:rFonts w:ascii="Arial" w:cs="Arial" w:eastAsia="Arial" w:hAnsi="Arial"/>
          <w:sz w:val="22"/>
          <w:szCs w:val="22"/>
        </w:rPr>
        <w:t>What Regulations Affect the Automotive Sector?,</w:t>
      </w:r>
      <w:r w:rsidR="00000000" w:rsidDel="00000000" w:rsidRPr="00000000">
        <w:rPr>
          <w:rtl w:val="0"/>
          <w:rFonts w:ascii="Arial" w:cs="Arial" w:eastAsia="Arial" w:hAnsi="Arial"/>
          <w:sz w:val="22"/>
          <w:szCs w:val="22"/>
        </w:rPr>
        <w:t xml:space="preserve"> Updated on June 25</w:t>
      </w:r>
      <w:r w:rsidR="00000000" w:rsidDel="00000000" w:rsidRPr="00000000">
        <w:rPr>
          <w:rtl w:val="0"/>
          <w:rFonts w:ascii="Arial" w:cs="Arial" w:eastAsia="Arial" w:hAnsi="Arial"/>
          <w:sz w:val="22"/>
          <w:szCs w:val="22"/>
          <w:vertAlign w:val="superscript"/>
        </w:rPr>
        <w:t>th</w:t>
      </w:r>
      <w:r w:rsidR="00000000" w:rsidDel="00000000" w:rsidRPr="00000000">
        <w:rPr>
          <w:rtl w:val="0"/>
          <w:rFonts w:ascii="Arial" w:cs="Arial" w:eastAsia="Arial" w:hAnsi="Arial"/>
          <w:sz w:val="22"/>
          <w:szCs w:val="22"/>
        </w:rPr>
        <w:t>, Accessed on April 29</w:t>
      </w:r>
      <w:r w:rsidR="00000000" w:rsidDel="00000000" w:rsidRPr="00000000">
        <w:rPr>
          <w:rtl w:val="0"/>
          <w:rFonts w:ascii="Arial" w:cs="Arial" w:eastAsia="Arial" w:hAnsi="Arial"/>
          <w:sz w:val="22"/>
          <w:szCs w:val="22"/>
          <w:vertAlign w:val="superscript"/>
        </w:rPr>
        <w:t>th</w:t>
      </w:r>
      <w:r w:rsidR="00000000" w:rsidDel="00000000" w:rsidRPr="00000000">
        <w:rPr>
          <w:rtl w:val="0"/>
          <w:rFonts w:ascii="Arial" w:cs="Arial" w:eastAsia="Arial" w:hAnsi="Arial"/>
          <w:sz w:val="22"/>
          <w:szCs w:val="22"/>
        </w:rPr>
        <w:t xml:space="preserve"> 2021. </w:t>
      </w:r>
    </w:p>
    <w:p w:rsidR="00000000" w:rsidDel="00000000" w:rsidRDefault="00000000" w14:paraId="00000060" w:rsidP="00000000" w:rsidRPr="00000000">
      <w:pPr>
        <w:spacing w:line="360" w:lineRule="auto"/>
        <w:rPr>
          <w:rFonts w:ascii="Arial" w:cs="Arial" w:eastAsia="Arial" w:hAnsi="Arial"/>
          <w:sz w:val="22"/>
          <w:szCs w:val="22"/>
        </w:rPr>
      </w:pPr>
      <w:r w:rsidR="00000000" w:rsidDel="00000000" w:rsidRPr="00000000">
        <w:rPr>
          <w:rtl w:val="0"/>
          <w:rFonts w:ascii="Arial" w:cs="Arial" w:eastAsia="Arial" w:hAnsi="Arial"/>
          <w:sz w:val="22"/>
          <w:szCs w:val="22"/>
        </w:rPr>
        <w:t xml:space="preserve">Jolly J2019, </w:t>
      </w:r>
      <w:r w:rsidR="00000000" w:rsidDel="00000000" w:rsidRPr="00000000">
        <w:rPr>
          <w:rtl w:val="0"/>
          <w:i/>
          <w:rFonts w:ascii="Arial" w:cs="Arial" w:eastAsia="Arial" w:hAnsi="Arial"/>
          <w:sz w:val="22"/>
          <w:szCs w:val="22"/>
        </w:rPr>
        <w:t>2020 set to be the year of the electric car, say industry analysts,</w:t>
      </w:r>
      <w:r w:rsidR="00000000" w:rsidDel="00000000" w:rsidRPr="00000000">
        <w:rPr>
          <w:rtl w:val="0"/>
          <w:rFonts w:ascii="Arial" w:cs="Arial" w:eastAsia="Arial" w:hAnsi="Arial"/>
          <w:sz w:val="22"/>
          <w:szCs w:val="22"/>
        </w:rPr>
        <w:t xml:space="preserve"> Published on December 25</w:t>
      </w:r>
      <w:r w:rsidR="00000000" w:rsidDel="00000000" w:rsidRPr="00000000">
        <w:rPr>
          <w:rtl w:val="0"/>
          <w:rFonts w:ascii="Arial" w:cs="Arial" w:eastAsia="Arial" w:hAnsi="Arial"/>
          <w:sz w:val="22"/>
          <w:szCs w:val="22"/>
          <w:vertAlign w:val="superscript"/>
        </w:rPr>
        <w:t>th</w:t>
      </w:r>
      <w:r w:rsidR="00000000" w:rsidDel="00000000" w:rsidRPr="00000000">
        <w:rPr>
          <w:rtl w:val="0"/>
          <w:rFonts w:ascii="Arial" w:cs="Arial" w:eastAsia="Arial" w:hAnsi="Arial"/>
          <w:sz w:val="22"/>
          <w:szCs w:val="22"/>
        </w:rPr>
        <w:t>, Accessed on April 29</w:t>
      </w:r>
      <w:r w:rsidR="00000000" w:rsidDel="00000000" w:rsidRPr="00000000">
        <w:rPr>
          <w:rtl w:val="0"/>
          <w:rFonts w:ascii="Arial" w:cs="Arial" w:eastAsia="Arial" w:hAnsi="Arial"/>
          <w:sz w:val="22"/>
          <w:szCs w:val="22"/>
          <w:vertAlign w:val="superscript"/>
        </w:rPr>
        <w:t>th</w:t>
      </w:r>
      <w:r w:rsidR="00000000" w:rsidDel="00000000" w:rsidRPr="00000000">
        <w:rPr>
          <w:rtl w:val="0"/>
          <w:rFonts w:ascii="Arial" w:cs="Arial" w:eastAsia="Arial" w:hAnsi="Arial"/>
          <w:sz w:val="22"/>
          <w:szCs w:val="22"/>
        </w:rPr>
        <w:t xml:space="preserve"> 2021. </w:t>
      </w:r>
    </w:p>
    <w:p w:rsidR="00000000" w:rsidDel="00000000" w:rsidRDefault="00000000" w14:paraId="00000061" w:rsidP="00000000" w:rsidRPr="00000000">
      <w:pPr>
        <w:spacing w:line="360" w:lineRule="auto"/>
        <w:rPr>
          <w:rFonts w:ascii="Arial" w:cs="Arial" w:eastAsia="Arial" w:hAnsi="Arial"/>
          <w:sz w:val="22"/>
          <w:szCs w:val="22"/>
        </w:rPr>
      </w:pPr>
      <w:r w:rsidR="00000000" w:rsidDel="00000000" w:rsidRPr="00000000">
        <w:rPr>
          <w:rtl w:val="0"/>
          <w:rFonts w:ascii="Arial" w:cs="Arial" w:eastAsia="Arial" w:hAnsi="Arial"/>
          <w:sz w:val="22"/>
          <w:szCs w:val="22"/>
        </w:rPr>
        <w:t xml:space="preserve">O’Neill E., 2020, </w:t>
      </w:r>
      <w:r w:rsidR="00000000" w:rsidDel="00000000" w:rsidRPr="00000000">
        <w:rPr>
          <w:rtl w:val="0"/>
          <w:i/>
          <w:rFonts w:ascii="Arial" w:cs="Arial" w:eastAsia="Arial" w:hAnsi="Arial"/>
          <w:sz w:val="22"/>
          <w:szCs w:val="22"/>
        </w:rPr>
        <w:t>The Importance of Training Employees for your Business</w:t>
      </w:r>
      <w:r w:rsidR="00000000" w:rsidDel="00000000" w:rsidRPr="00000000">
        <w:rPr>
          <w:rtl w:val="0"/>
          <w:rFonts w:ascii="Arial" w:cs="Arial" w:eastAsia="Arial" w:hAnsi="Arial"/>
          <w:sz w:val="22"/>
          <w:szCs w:val="22"/>
        </w:rPr>
        <w:t>, Published on January 7</w:t>
      </w:r>
      <w:r w:rsidR="00000000" w:rsidDel="00000000" w:rsidRPr="00000000">
        <w:rPr>
          <w:rtl w:val="0"/>
          <w:rFonts w:ascii="Arial" w:cs="Arial" w:eastAsia="Arial" w:hAnsi="Arial"/>
          <w:sz w:val="22"/>
          <w:szCs w:val="22"/>
          <w:vertAlign w:val="superscript"/>
        </w:rPr>
        <w:t>th</w:t>
      </w:r>
      <w:r w:rsidR="00000000" w:rsidDel="00000000" w:rsidRPr="00000000">
        <w:rPr>
          <w:rtl w:val="0"/>
          <w:rFonts w:ascii="Arial" w:cs="Arial" w:eastAsia="Arial" w:hAnsi="Arial"/>
          <w:sz w:val="22"/>
          <w:szCs w:val="22"/>
        </w:rPr>
        <w:t>, Accessed on April 29</w:t>
      </w:r>
      <w:r w:rsidR="00000000" w:rsidDel="00000000" w:rsidRPr="00000000">
        <w:rPr>
          <w:rtl w:val="0"/>
          <w:rFonts w:ascii="Arial" w:cs="Arial" w:eastAsia="Arial" w:hAnsi="Arial"/>
          <w:sz w:val="22"/>
          <w:szCs w:val="22"/>
          <w:vertAlign w:val="superscript"/>
        </w:rPr>
        <w:t>th</w:t>
      </w:r>
      <w:r w:rsidR="00000000" w:rsidDel="00000000" w:rsidRPr="00000000">
        <w:rPr>
          <w:rtl w:val="0"/>
          <w:rFonts w:ascii="Arial" w:cs="Arial" w:eastAsia="Arial" w:hAnsi="Arial"/>
          <w:sz w:val="22"/>
          <w:szCs w:val="22"/>
        </w:rPr>
        <w:t xml:space="preserve"> 2021. </w:t>
      </w:r>
    </w:p>
    <w:p w:rsidR="00000000" w:rsidDel="00000000" w:rsidRDefault="00000000" w14:paraId="00000062" w:rsidP="00000000" w:rsidRPr="00000000">
      <w:pPr>
        <w:spacing w:line="360" w:lineRule="auto"/>
        <w:rPr>
          <w:rFonts w:ascii="Arial" w:cs="Arial" w:eastAsia="Arial" w:hAnsi="Arial"/>
          <w:sz w:val="22"/>
          <w:szCs w:val="22"/>
        </w:rPr>
      </w:pPr>
      <w:r w:rsidR="00000000" w:rsidDel="00000000" w:rsidRPr="00000000">
        <w:rPr>
          <w:rtl w:val="0"/>
          <w:rFonts w:ascii="Arial" w:cs="Arial" w:eastAsia="Arial" w:hAnsi="Arial"/>
          <w:sz w:val="22"/>
          <w:szCs w:val="22"/>
        </w:rPr>
        <w:t xml:space="preserve">Oagana A., 2021, </w:t>
      </w:r>
      <w:r w:rsidR="00000000" w:rsidDel="00000000" w:rsidRPr="00000000">
        <w:rPr>
          <w:rtl w:val="0"/>
          <w:i/>
          <w:rFonts w:ascii="Arial" w:cs="Arial" w:eastAsia="Arial" w:hAnsi="Arial"/>
          <w:sz w:val="22"/>
          <w:szCs w:val="22"/>
        </w:rPr>
        <w:t>Herbert Quandt: The man who saved BMW</w:t>
      </w:r>
      <w:r w:rsidR="00000000" w:rsidDel="00000000" w:rsidRPr="00000000">
        <w:rPr>
          <w:rtl w:val="0"/>
          <w:rFonts w:ascii="Arial" w:cs="Arial" w:eastAsia="Arial" w:hAnsi="Arial"/>
          <w:sz w:val="22"/>
          <w:szCs w:val="22"/>
        </w:rPr>
        <w:t>, Published on November 21</w:t>
      </w:r>
      <w:r w:rsidR="00000000" w:rsidDel="00000000" w:rsidRPr="00000000">
        <w:rPr>
          <w:rtl w:val="0"/>
          <w:rFonts w:ascii="Arial" w:cs="Arial" w:eastAsia="Arial" w:hAnsi="Arial"/>
          <w:sz w:val="22"/>
          <w:szCs w:val="22"/>
          <w:vertAlign w:val="superscript"/>
        </w:rPr>
        <w:t>st</w:t>
      </w:r>
      <w:r w:rsidR="00000000" w:rsidDel="00000000" w:rsidRPr="00000000">
        <w:rPr>
          <w:rtl w:val="0"/>
          <w:rFonts w:ascii="Arial" w:cs="Arial" w:eastAsia="Arial" w:hAnsi="Arial"/>
          <w:sz w:val="22"/>
          <w:szCs w:val="22"/>
        </w:rPr>
        <w:t xml:space="preserve">, Accessed on April 2021. </w:t>
      </w:r>
    </w:p>
    <w:p w:rsidR="00000000" w:rsidDel="00000000" w:rsidRDefault="00000000" w14:paraId="00000063" w:rsidP="00000000" w:rsidRPr="00000000">
      <w:pPr>
        <w:spacing w:line="360" w:lineRule="auto"/>
        <w:rPr>
          <w:rFonts w:ascii="Arial" w:cs="Arial" w:eastAsia="Arial" w:hAnsi="Arial"/>
          <w:sz w:val="22"/>
          <w:szCs w:val="22"/>
        </w:rPr>
      </w:pPr>
      <w:r w:rsidR="00000000" w:rsidDel="00000000" w:rsidRPr="00000000">
        <w:rPr>
          <w:rtl w:val="0"/>
          <w:rFonts w:ascii="Arial" w:cs="Arial" w:eastAsia="Arial" w:hAnsi="Arial"/>
          <w:sz w:val="22"/>
          <w:szCs w:val="22"/>
        </w:rPr>
        <w:t xml:space="preserve">Oica.com, 2017, </w:t>
      </w:r>
      <w:r w:rsidR="00000000" w:rsidDel="00000000" w:rsidRPr="00000000">
        <w:rPr>
          <w:rtl w:val="0"/>
          <w:i/>
          <w:rFonts w:ascii="Arial" w:cs="Arial" w:eastAsia="Arial" w:hAnsi="Arial"/>
          <w:sz w:val="22"/>
          <w:szCs w:val="22"/>
        </w:rPr>
        <w:t>World Ranking of Manufacturers 1</w:t>
      </w:r>
      <w:r w:rsidR="00000000" w:rsidDel="00000000" w:rsidRPr="00000000">
        <w:rPr>
          <w:rtl w:val="0"/>
          <w:rFonts w:ascii="Arial" w:cs="Arial" w:eastAsia="Arial" w:hAnsi="Arial"/>
          <w:sz w:val="22"/>
          <w:szCs w:val="22"/>
        </w:rPr>
        <w:t>, Accessed on April 29</w:t>
      </w:r>
      <w:r w:rsidR="00000000" w:rsidDel="00000000" w:rsidRPr="00000000">
        <w:rPr>
          <w:rtl w:val="0"/>
          <w:rFonts w:ascii="Arial" w:cs="Arial" w:eastAsia="Arial" w:hAnsi="Arial"/>
          <w:sz w:val="22"/>
          <w:szCs w:val="22"/>
          <w:vertAlign w:val="superscript"/>
        </w:rPr>
        <w:t>th</w:t>
      </w:r>
      <w:r w:rsidR="00000000" w:rsidDel="00000000" w:rsidRPr="00000000">
        <w:rPr>
          <w:rtl w:val="0"/>
          <w:rFonts w:ascii="Arial" w:cs="Arial" w:eastAsia="Arial" w:hAnsi="Arial"/>
          <w:sz w:val="22"/>
          <w:szCs w:val="22"/>
        </w:rPr>
        <w:t xml:space="preserve"> 2021. </w:t>
      </w:r>
    </w:p>
    <w:p w:rsidR="00000000" w:rsidDel="00000000" w:rsidRDefault="00000000" w14:paraId="00000064" w:rsidP="00000000" w:rsidRPr="00000000">
      <w:pPr>
        <w:spacing w:line="360" w:lineRule="auto"/>
        <w:rPr>
          <w:rFonts w:ascii="Arial" w:cs="Arial" w:eastAsia="Arial" w:hAnsi="Arial"/>
          <w:sz w:val="22"/>
          <w:szCs w:val="22"/>
        </w:rPr>
      </w:pPr>
      <w:r w:rsidR="00000000" w:rsidDel="00000000" w:rsidRPr="00000000">
        <w:rPr>
          <w:rtl w:val="0"/>
          <w:rFonts w:ascii="Arial" w:cs="Arial" w:eastAsia="Arial" w:hAnsi="Arial"/>
          <w:sz w:val="22"/>
          <w:szCs w:val="22"/>
        </w:rPr>
        <w:t xml:space="preserve">Ron, 2013, </w:t>
      </w:r>
      <w:r w:rsidR="00000000" w:rsidDel="00000000" w:rsidRPr="00000000">
        <w:rPr>
          <w:rtl w:val="0"/>
          <w:i/>
          <w:rFonts w:ascii="Arial" w:cs="Arial" w:eastAsia="Arial" w:hAnsi="Arial"/>
          <w:sz w:val="22"/>
          <w:szCs w:val="22"/>
        </w:rPr>
        <w:t>Strong Brand Identity Boosts Luxury Vehicle Sales, Puts BMW on Top</w:t>
      </w:r>
      <w:r w:rsidR="00000000" w:rsidDel="00000000" w:rsidRPr="00000000">
        <w:rPr>
          <w:rtl w:val="0"/>
          <w:rFonts w:ascii="Arial" w:cs="Arial" w:eastAsia="Arial" w:hAnsi="Arial"/>
          <w:sz w:val="22"/>
          <w:szCs w:val="22"/>
        </w:rPr>
        <w:t>, Published on January 11</w:t>
      </w:r>
      <w:r w:rsidR="00000000" w:rsidDel="00000000" w:rsidRPr="00000000">
        <w:rPr>
          <w:rtl w:val="0"/>
          <w:rFonts w:ascii="Arial" w:cs="Arial" w:eastAsia="Arial" w:hAnsi="Arial"/>
          <w:sz w:val="22"/>
          <w:szCs w:val="22"/>
          <w:vertAlign w:val="superscript"/>
        </w:rPr>
        <w:t>th</w:t>
      </w:r>
      <w:r w:rsidR="00000000" w:rsidDel="00000000" w:rsidRPr="00000000">
        <w:rPr>
          <w:rtl w:val="0"/>
          <w:rFonts w:ascii="Arial" w:cs="Arial" w:eastAsia="Arial" w:hAnsi="Arial"/>
          <w:sz w:val="22"/>
          <w:szCs w:val="22"/>
        </w:rPr>
        <w:t>, Accessed on April 29</w:t>
      </w:r>
      <w:r w:rsidR="00000000" w:rsidDel="00000000" w:rsidRPr="00000000">
        <w:rPr>
          <w:rtl w:val="0"/>
          <w:rFonts w:ascii="Arial" w:cs="Arial" w:eastAsia="Arial" w:hAnsi="Arial"/>
          <w:sz w:val="22"/>
          <w:szCs w:val="22"/>
          <w:vertAlign w:val="superscript"/>
        </w:rPr>
        <w:t>th</w:t>
      </w:r>
      <w:r w:rsidR="00000000" w:rsidDel="00000000" w:rsidRPr="00000000">
        <w:rPr>
          <w:rtl w:val="0"/>
          <w:rFonts w:ascii="Arial" w:cs="Arial" w:eastAsia="Arial" w:hAnsi="Arial"/>
          <w:sz w:val="22"/>
          <w:szCs w:val="22"/>
        </w:rPr>
        <w:t xml:space="preserve"> </w:t>
      </w:r>
    </w:p>
    <w:p w:rsidR="00000000" w:rsidDel="00000000" w:rsidRDefault="00000000" w14:paraId="00000065" w:rsidP="00000000" w:rsidRPr="00000000">
      <w:pPr>
        <w:spacing w:line="360" w:lineRule="auto"/>
        <w:rPr>
          <w:rFonts w:ascii="Arial" w:cs="Arial" w:eastAsia="Arial" w:hAnsi="Arial"/>
          <w:sz w:val="22"/>
          <w:szCs w:val="22"/>
        </w:rPr>
      </w:pPr>
      <w:r w:rsidR="00000000" w:rsidDel="00000000" w:rsidRPr="00000000">
        <w:rPr>
          <w:rtl w:val="0"/>
          <w:rFonts w:ascii="Arial" w:cs="Arial" w:eastAsia="Arial" w:hAnsi="Arial"/>
          <w:sz w:val="22"/>
          <w:szCs w:val="22"/>
        </w:rPr>
        <w:t xml:space="preserve">Sander l. E., 2019, </w:t>
      </w:r>
      <w:r w:rsidR="00000000" w:rsidDel="00000000" w:rsidRPr="00000000">
        <w:rPr>
          <w:rtl w:val="0"/>
          <w:i/>
          <w:rFonts w:ascii="Arial" w:cs="Arial" w:eastAsia="Arial" w:hAnsi="Arial"/>
          <w:sz w:val="22"/>
          <w:szCs w:val="22"/>
        </w:rPr>
        <w:t>Go home on time! Working long hours can increase your chance of having a stroke</w:t>
      </w:r>
      <w:r w:rsidR="00000000" w:rsidDel="00000000" w:rsidRPr="00000000">
        <w:rPr>
          <w:rtl w:val="0"/>
          <w:rFonts w:ascii="Arial" w:cs="Arial" w:eastAsia="Arial" w:hAnsi="Arial"/>
          <w:sz w:val="22"/>
          <w:szCs w:val="22"/>
        </w:rPr>
        <w:t>, Published on June 27</w:t>
      </w:r>
      <w:r w:rsidR="00000000" w:rsidDel="00000000" w:rsidRPr="00000000">
        <w:rPr>
          <w:rtl w:val="0"/>
          <w:rFonts w:ascii="Arial" w:cs="Arial" w:eastAsia="Arial" w:hAnsi="Arial"/>
          <w:sz w:val="22"/>
          <w:szCs w:val="22"/>
          <w:vertAlign w:val="superscript"/>
        </w:rPr>
        <w:t>th</w:t>
      </w:r>
      <w:r w:rsidR="00000000" w:rsidDel="00000000" w:rsidRPr="00000000">
        <w:rPr>
          <w:rtl w:val="0"/>
          <w:rFonts w:ascii="Arial" w:cs="Arial" w:eastAsia="Arial" w:hAnsi="Arial"/>
          <w:sz w:val="22"/>
          <w:szCs w:val="22"/>
        </w:rPr>
        <w:t>, Accessed on April 29</w:t>
      </w:r>
      <w:r w:rsidR="00000000" w:rsidDel="00000000" w:rsidRPr="00000000">
        <w:rPr>
          <w:rtl w:val="0"/>
          <w:rFonts w:ascii="Arial" w:cs="Arial" w:eastAsia="Arial" w:hAnsi="Arial"/>
          <w:sz w:val="22"/>
          <w:szCs w:val="22"/>
          <w:vertAlign w:val="superscript"/>
        </w:rPr>
        <w:t>th</w:t>
      </w:r>
      <w:r w:rsidR="00000000" w:rsidDel="00000000" w:rsidRPr="00000000">
        <w:rPr>
          <w:rtl w:val="0"/>
          <w:rFonts w:ascii="Arial" w:cs="Arial" w:eastAsia="Arial" w:hAnsi="Arial"/>
          <w:sz w:val="22"/>
          <w:szCs w:val="22"/>
        </w:rPr>
        <w:t xml:space="preserve"> 2021.</w:t>
      </w:r>
    </w:p>
    <w:p w:rsidR="00000000" w:rsidDel="00000000" w:rsidRDefault="00000000" w14:paraId="00000066" w:rsidP="00000000" w:rsidRPr="00000000">
      <w:pPr>
        <w:spacing w:line="360" w:lineRule="auto"/>
        <w:rPr>
          <w:rFonts w:ascii="Arial" w:cs="Arial" w:eastAsia="Arial" w:hAnsi="Arial"/>
          <w:sz w:val="22"/>
          <w:szCs w:val="22"/>
        </w:rPr>
      </w:pPr>
      <w:r w:rsidR="00000000" w:rsidDel="00000000" w:rsidRPr="00000000">
        <w:rPr>
          <w:rtl w:val="0"/>
          <w:rFonts w:ascii="Arial" w:cs="Arial" w:eastAsia="Arial" w:hAnsi="Arial"/>
          <w:sz w:val="22"/>
          <w:szCs w:val="22"/>
        </w:rPr>
        <w:t xml:space="preserve">Schrader S., 2020, </w:t>
      </w:r>
      <w:r w:rsidR="00000000" w:rsidDel="00000000" w:rsidRPr="00000000">
        <w:rPr>
          <w:rtl w:val="0"/>
          <w:i/>
          <w:rFonts w:ascii="Arial" w:cs="Arial" w:eastAsia="Arial" w:hAnsi="Arial"/>
          <w:sz w:val="22"/>
          <w:szCs w:val="22"/>
        </w:rPr>
        <w:t>BMW Pushes Weirdly Hostile Marketing Campaign to Say You're Dumb for Thinking the iX Is Ugly,</w:t>
      </w:r>
      <w:r w:rsidR="00000000" w:rsidDel="00000000" w:rsidRPr="00000000">
        <w:rPr>
          <w:rtl w:val="0"/>
          <w:rFonts w:ascii="Arial" w:cs="Arial" w:eastAsia="Arial" w:hAnsi="Arial"/>
          <w:sz w:val="22"/>
          <w:szCs w:val="22"/>
        </w:rPr>
        <w:t xml:space="preserve"> Published on November 16</w:t>
      </w:r>
      <w:r w:rsidR="00000000" w:rsidDel="00000000" w:rsidRPr="00000000">
        <w:rPr>
          <w:rtl w:val="0"/>
          <w:rFonts w:ascii="Arial" w:cs="Arial" w:eastAsia="Arial" w:hAnsi="Arial"/>
          <w:sz w:val="22"/>
          <w:szCs w:val="22"/>
          <w:vertAlign w:val="superscript"/>
        </w:rPr>
        <w:t>th</w:t>
      </w:r>
      <w:r w:rsidR="00000000" w:rsidDel="00000000" w:rsidRPr="00000000">
        <w:rPr>
          <w:rtl w:val="0"/>
          <w:rFonts w:ascii="Arial" w:cs="Arial" w:eastAsia="Arial" w:hAnsi="Arial"/>
          <w:sz w:val="22"/>
          <w:szCs w:val="22"/>
        </w:rPr>
        <w:t>, Accessed on April 29</w:t>
      </w:r>
      <w:r w:rsidR="00000000" w:rsidDel="00000000" w:rsidRPr="00000000">
        <w:rPr>
          <w:rtl w:val="0"/>
          <w:rFonts w:ascii="Arial" w:cs="Arial" w:eastAsia="Arial" w:hAnsi="Arial"/>
          <w:sz w:val="22"/>
          <w:szCs w:val="22"/>
          <w:vertAlign w:val="superscript"/>
        </w:rPr>
        <w:t>th</w:t>
      </w:r>
      <w:r w:rsidR="00000000" w:rsidDel="00000000" w:rsidRPr="00000000">
        <w:rPr>
          <w:rtl w:val="0"/>
          <w:rFonts w:ascii="Arial" w:cs="Arial" w:eastAsia="Arial" w:hAnsi="Arial"/>
          <w:sz w:val="22"/>
          <w:szCs w:val="22"/>
        </w:rPr>
        <w:t xml:space="preserve"> 2021. </w:t>
      </w:r>
    </w:p>
    <w:p w:rsidR="00000000" w:rsidDel="00000000" w:rsidRDefault="00000000" w14:paraId="00000067" w:rsidP="00000000" w:rsidRPr="00000000">
      <w:pPr>
        <w:spacing w:line="360" w:lineRule="auto"/>
        <w:rPr>
          <w:rFonts w:ascii="Arial" w:cs="Arial" w:eastAsia="Arial" w:hAnsi="Arial"/>
          <w:sz w:val="22"/>
          <w:szCs w:val="22"/>
        </w:rPr>
      </w:pPr>
      <w:r w:rsidR="00000000" w:rsidDel="00000000" w:rsidRPr="00000000">
        <w:rPr>
          <w:rtl w:val="0"/>
          <w:rFonts w:ascii="Arial" w:cs="Arial" w:eastAsia="Arial" w:hAnsi="Arial"/>
          <w:sz w:val="22"/>
          <w:szCs w:val="22"/>
        </w:rPr>
        <w:t xml:space="preserve">Steel Case, 2020, </w:t>
      </w:r>
      <w:r w:rsidR="00000000" w:rsidDel="00000000" w:rsidRPr="00000000">
        <w:rPr>
          <w:rtl w:val="0"/>
          <w:i/>
          <w:rFonts w:ascii="Arial" w:cs="Arial" w:eastAsia="Arial" w:hAnsi="Arial"/>
          <w:sz w:val="22"/>
          <w:szCs w:val="22"/>
        </w:rPr>
        <w:t>How BMW Is Driving Innovation</w:t>
      </w:r>
      <w:r w:rsidR="00000000" w:rsidDel="00000000" w:rsidRPr="00000000">
        <w:rPr>
          <w:rtl w:val="0"/>
          <w:rFonts w:ascii="Arial" w:cs="Arial" w:eastAsia="Arial" w:hAnsi="Arial"/>
          <w:sz w:val="22"/>
          <w:szCs w:val="22"/>
        </w:rPr>
        <w:t>, Accessed on April 29</w:t>
      </w:r>
      <w:r w:rsidR="00000000" w:rsidDel="00000000" w:rsidRPr="00000000">
        <w:rPr>
          <w:rtl w:val="0"/>
          <w:rFonts w:ascii="Arial" w:cs="Arial" w:eastAsia="Arial" w:hAnsi="Arial"/>
          <w:sz w:val="22"/>
          <w:szCs w:val="22"/>
          <w:vertAlign w:val="superscript"/>
        </w:rPr>
        <w:t>th</w:t>
      </w:r>
      <w:r w:rsidR="00000000" w:rsidDel="00000000" w:rsidRPr="00000000">
        <w:rPr>
          <w:rtl w:val="0"/>
          <w:rFonts w:ascii="Arial" w:cs="Arial" w:eastAsia="Arial" w:hAnsi="Arial"/>
          <w:sz w:val="22"/>
          <w:szCs w:val="22"/>
        </w:rPr>
        <w:t xml:space="preserve"> 2021. </w:t>
      </w:r>
    </w:p>
    <w:p w:rsidR="00000000" w:rsidDel="00000000" w:rsidRDefault="00000000" w14:paraId="00000068" w:rsidP="00000000" w:rsidRPr="00000000">
      <w:pPr>
        <w:spacing w:line="360" w:lineRule="auto"/>
        <w:rPr>
          <w:rFonts w:ascii="Arial" w:cs="Arial" w:eastAsia="Arial" w:hAnsi="Arial"/>
          <w:sz w:val="22"/>
          <w:szCs w:val="22"/>
        </w:rPr>
      </w:pPr>
      <w:r w:rsidR="00000000" w:rsidDel="00000000" w:rsidRPr="00000000">
        <w:rPr>
          <w:rtl w:val="0"/>
          <w:rFonts w:ascii="Arial" w:cs="Arial" w:eastAsia="Arial" w:hAnsi="Arial"/>
          <w:sz w:val="22"/>
          <w:szCs w:val="22"/>
        </w:rPr>
        <w:t xml:space="preserve">Vaynerchuk G., 2019, </w:t>
      </w:r>
      <w:r w:rsidR="00000000" w:rsidDel="00000000" w:rsidRPr="00000000">
        <w:rPr>
          <w:rtl w:val="0"/>
          <w:i/>
          <w:rFonts w:ascii="Arial" w:cs="Arial" w:eastAsia="Arial" w:hAnsi="Arial"/>
          <w:sz w:val="22"/>
          <w:szCs w:val="22"/>
        </w:rPr>
        <w:t>5 Common Company Problems and Solutions That Demand Attention</w:t>
      </w:r>
      <w:r w:rsidR="00000000" w:rsidDel="00000000" w:rsidRPr="00000000">
        <w:rPr>
          <w:rtl w:val="0"/>
          <w:rFonts w:ascii="Arial" w:cs="Arial" w:eastAsia="Arial" w:hAnsi="Arial"/>
          <w:sz w:val="22"/>
          <w:szCs w:val="22"/>
        </w:rPr>
        <w:t>, Accessed on April 29</w:t>
      </w:r>
      <w:r w:rsidR="00000000" w:rsidDel="00000000" w:rsidRPr="00000000">
        <w:rPr>
          <w:rtl w:val="0"/>
          <w:rFonts w:ascii="Arial" w:cs="Arial" w:eastAsia="Arial" w:hAnsi="Arial"/>
          <w:sz w:val="22"/>
          <w:szCs w:val="22"/>
          <w:vertAlign w:val="superscript"/>
        </w:rPr>
        <w:t>th</w:t>
      </w:r>
      <w:r w:rsidR="00000000" w:rsidDel="00000000" w:rsidRPr="00000000">
        <w:rPr>
          <w:rtl w:val="0"/>
          <w:rFonts w:ascii="Arial" w:cs="Arial" w:eastAsia="Arial" w:hAnsi="Arial"/>
          <w:sz w:val="22"/>
          <w:szCs w:val="22"/>
        </w:rPr>
        <w:t xml:space="preserve"> 2021. </w:t>
      </w:r>
    </w:p>
    <w:p w:rsidR="00000000" w:rsidDel="00000000" w:rsidRDefault="00000000" w14:paraId="00000069" w:rsidP="00000000" w:rsidRPr="00000000">
      <w:pPr>
        <w:spacing w:line="360" w:lineRule="auto"/>
        <w:rPr>
          <w:rFonts w:ascii="Arial" w:cs="Arial" w:eastAsia="Arial" w:hAnsi="Arial"/>
          <w:sz w:val="22"/>
          <w:szCs w:val="22"/>
        </w:rPr>
      </w:pPr>
      <w:r w:rsidR="00000000" w:rsidDel="00000000" w:rsidRPr="00000000">
        <w:rPr>
          <w:rtl w:val="0"/>
          <w:rFonts w:ascii="Arial" w:cs="Arial" w:eastAsia="Arial" w:hAnsi="Arial"/>
          <w:sz w:val="22"/>
          <w:szCs w:val="22"/>
        </w:rPr>
        <w:t xml:space="preserve">Xinhua, 2021, </w:t>
      </w:r>
      <w:r w:rsidR="00000000" w:rsidDel="00000000" w:rsidRPr="00000000">
        <w:rPr>
          <w:rtl w:val="0"/>
          <w:i/>
          <w:rFonts w:ascii="Arial" w:cs="Arial" w:eastAsia="Arial" w:hAnsi="Arial"/>
          <w:sz w:val="22"/>
          <w:szCs w:val="22"/>
        </w:rPr>
        <w:t>German carmaker BMW achieves record sales in China in 2020</w:t>
      </w:r>
      <w:r w:rsidR="00000000" w:rsidDel="00000000" w:rsidRPr="00000000">
        <w:rPr>
          <w:rtl w:val="0"/>
          <w:rFonts w:ascii="Arial" w:cs="Arial" w:eastAsia="Arial" w:hAnsi="Arial"/>
          <w:sz w:val="22"/>
          <w:szCs w:val="22"/>
        </w:rPr>
        <w:t>, Published on January 12</w:t>
      </w:r>
      <w:r w:rsidR="00000000" w:rsidDel="00000000" w:rsidRPr="00000000">
        <w:rPr>
          <w:rtl w:val="0"/>
          <w:rFonts w:ascii="Arial" w:cs="Arial" w:eastAsia="Arial" w:hAnsi="Arial"/>
          <w:sz w:val="22"/>
          <w:szCs w:val="22"/>
          <w:vertAlign w:val="superscript"/>
        </w:rPr>
        <w:t>th</w:t>
      </w:r>
      <w:r w:rsidR="00000000" w:rsidDel="00000000" w:rsidRPr="00000000">
        <w:rPr>
          <w:rtl w:val="0"/>
          <w:rFonts w:ascii="Arial" w:cs="Arial" w:eastAsia="Arial" w:hAnsi="Arial"/>
          <w:sz w:val="22"/>
          <w:szCs w:val="22"/>
        </w:rPr>
        <w:t>, Accessed on April 29</w:t>
      </w:r>
      <w:r w:rsidR="00000000" w:rsidDel="00000000" w:rsidRPr="00000000">
        <w:rPr>
          <w:rtl w:val="0"/>
          <w:rFonts w:ascii="Arial" w:cs="Arial" w:eastAsia="Arial" w:hAnsi="Arial"/>
          <w:sz w:val="22"/>
          <w:szCs w:val="22"/>
          <w:vertAlign w:val="superscript"/>
        </w:rPr>
        <w:t>th</w:t>
      </w:r>
      <w:r w:rsidR="00000000" w:rsidDel="00000000" w:rsidRPr="00000000">
        <w:rPr>
          <w:rtl w:val="0"/>
          <w:rFonts w:ascii="Arial" w:cs="Arial" w:eastAsia="Arial" w:hAnsi="Arial"/>
          <w:sz w:val="22"/>
          <w:szCs w:val="22"/>
        </w:rPr>
        <w:t xml:space="preserve"> 2021. </w:t>
      </w:r>
    </w:p>
    <w:sectPr>
      <w:footerReference r:id="rId7" w:type="default"/>
      <w:pgNumType w:start="1"/>
      <w:pgSz w:w="12240" w:h="15840" w:orient="portrait"/>
      <w:pgMar w:left="1440" w:right="1440" w:top="1440" w:bottom="1440" w:header="720" w:footer="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font w:name="Georgia"/>
  <w:font w:name="Arial"/>
  <w:font w:name="Courier New"/>
  <w:font w:name="Noto Sans Symbols"/>
  <w:font w:name="Cambria"/>
  <w:font w:name="Symbo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A">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multiLevelType w:val="hybridMultilevel"/>
    <w:lvl w:ilvl="0">
      <w:numFmt w:val="bullet"/>
      <w:lvlText w:val="●"/>
      <w:start w:val="1"/>
      <w:rPr>
        <w:u w:val="none"/>
      </w:rPr>
      <w:pPr>
        <w:ind w:left="1440"/>
        <w:ind w:hanging="360"/>
      </w:pPr>
      <w:lvlJc w:val="left"/>
    </w:lvl>
    <w:lvl w:ilvl="1">
      <w:numFmt w:val="bullet"/>
      <w:lvlText w:val="○"/>
      <w:start w:val="1"/>
      <w:rPr>
        <w:u w:val="none"/>
      </w:rPr>
      <w:pPr>
        <w:ind w:left="2160"/>
        <w:ind w:hanging="360"/>
      </w:pPr>
      <w:lvlJc w:val="left"/>
    </w:lvl>
    <w:lvl w:ilvl="2">
      <w:numFmt w:val="bullet"/>
      <w:lvlText w:val="■"/>
      <w:start w:val="1"/>
      <w:rPr>
        <w:u w:val="none"/>
      </w:rPr>
      <w:pPr>
        <w:ind w:left="2880"/>
        <w:ind w:hanging="360"/>
      </w:pPr>
      <w:lvlJc w:val="left"/>
    </w:lvl>
    <w:lvl w:ilvl="3">
      <w:numFmt w:val="bullet"/>
      <w:lvlText w:val="●"/>
      <w:start w:val="1"/>
      <w:rPr>
        <w:u w:val="none"/>
      </w:rPr>
      <w:pPr>
        <w:ind w:left="3600"/>
        <w:ind w:hanging="360"/>
      </w:pPr>
      <w:lvlJc w:val="left"/>
    </w:lvl>
    <w:lvl w:ilvl="4">
      <w:numFmt w:val="bullet"/>
      <w:lvlText w:val="○"/>
      <w:start w:val="1"/>
      <w:rPr>
        <w:u w:val="none"/>
      </w:rPr>
      <w:pPr>
        <w:ind w:left="4320"/>
        <w:ind w:hanging="360"/>
      </w:pPr>
      <w:lvlJc w:val="left"/>
    </w:lvl>
    <w:lvl w:ilvl="5">
      <w:numFmt w:val="bullet"/>
      <w:lvlText w:val="■"/>
      <w:start w:val="1"/>
      <w:rPr>
        <w:u w:val="none"/>
      </w:rPr>
      <w:pPr>
        <w:ind w:left="5040"/>
        <w:ind w:hanging="360"/>
      </w:pPr>
      <w:lvlJc w:val="left"/>
    </w:lvl>
    <w:lvl w:ilvl="6">
      <w:numFmt w:val="bullet"/>
      <w:lvlText w:val="●"/>
      <w:start w:val="1"/>
      <w:rPr>
        <w:u w:val="none"/>
      </w:rPr>
      <w:pPr>
        <w:ind w:left="5760"/>
        <w:ind w:hanging="360"/>
      </w:pPr>
      <w:lvlJc w:val="left"/>
    </w:lvl>
    <w:lvl w:ilvl="7">
      <w:numFmt w:val="bullet"/>
      <w:lvlText w:val="○"/>
      <w:start w:val="1"/>
      <w:rPr>
        <w:u w:val="none"/>
      </w:rPr>
      <w:pPr>
        <w:ind w:left="6480"/>
        <w:ind w:hanging="360"/>
      </w:pPr>
      <w:lvlJc w:val="left"/>
    </w:lvl>
    <w:lvl w:ilvl="8">
      <w:numFmt w:val="bullet"/>
      <w:lvlText w:val="■"/>
      <w:start w:val="1"/>
      <w:rPr>
        <w:u w:val="none"/>
      </w:rPr>
      <w:pPr>
        <w:ind w:left="7200"/>
        <w:ind w:hanging="360"/>
      </w:pPr>
      <w:lvlJc w:val="left"/>
    </w:lvl>
  </w:abstractNum>
  <w:abstractNum w:abstractNumId="2">
    <w:multiLevelType w:val="hybridMultilevel"/>
    <w:lvl w:ilvl="0">
      <w:numFmt w:val="bullet"/>
      <w:lvlText w:val="●"/>
      <w:start w:val="1"/>
      <w:rPr>
        <w:rFonts w:ascii="Noto Sans Symbols" w:cs="Noto Sans Symbols" w:eastAsia="Noto Sans Symbols" w:hAnsi="Noto Sans Symbols"/>
      </w:rPr>
      <w:pPr>
        <w:ind w:left="720"/>
        <w:ind w:hanging="360"/>
      </w:pPr>
      <w:lvlJc w:val="left"/>
    </w:lvl>
    <w:lvl w:ilvl="1">
      <w:numFmt w:val="bullet"/>
      <w:lvlText w:val="o"/>
      <w:start w:val="1"/>
      <w:rPr>
        <w:rFonts w:ascii="Courier New" w:cs="Courier New" w:eastAsia="Courier New" w:hAnsi="Courier New"/>
      </w:rPr>
      <w:pPr>
        <w:ind w:left="1440"/>
        <w:ind w:hanging="360"/>
      </w:pPr>
      <w:lvlJc w:val="left"/>
    </w:lvl>
    <w:lvl w:ilvl="2">
      <w:numFmt w:val="bullet"/>
      <w:lvlText w:val="▪"/>
      <w:start w:val="1"/>
      <w:rPr>
        <w:rFonts w:ascii="Noto Sans Symbols" w:cs="Noto Sans Symbols" w:eastAsia="Noto Sans Symbols" w:hAnsi="Noto Sans Symbols"/>
      </w:rPr>
      <w:pPr>
        <w:ind w:left="2160"/>
        <w:ind w:hanging="360"/>
      </w:pPr>
      <w:lvlJc w:val="left"/>
    </w:lvl>
    <w:lvl w:ilvl="3">
      <w:numFmt w:val="bullet"/>
      <w:lvlText w:val="●"/>
      <w:start w:val="1"/>
      <w:rPr>
        <w:rFonts w:ascii="Noto Sans Symbols" w:cs="Noto Sans Symbols" w:eastAsia="Noto Sans Symbols" w:hAnsi="Noto Sans Symbols"/>
      </w:rPr>
      <w:pPr>
        <w:ind w:left="2880"/>
        <w:ind w:hanging="360"/>
      </w:pPr>
      <w:lvlJc w:val="left"/>
    </w:lvl>
    <w:lvl w:ilvl="4">
      <w:numFmt w:val="bullet"/>
      <w:lvlText w:val="o"/>
      <w:start w:val="1"/>
      <w:rPr>
        <w:rFonts w:ascii="Courier New" w:cs="Courier New" w:eastAsia="Courier New" w:hAnsi="Courier New"/>
      </w:rPr>
      <w:pPr>
        <w:ind w:left="3600"/>
        <w:ind w:hanging="360"/>
      </w:pPr>
      <w:lvlJc w:val="left"/>
    </w:lvl>
    <w:lvl w:ilvl="5">
      <w:numFmt w:val="bullet"/>
      <w:lvlText w:val="▪"/>
      <w:start w:val="1"/>
      <w:rPr>
        <w:rFonts w:ascii="Noto Sans Symbols" w:cs="Noto Sans Symbols" w:eastAsia="Noto Sans Symbols" w:hAnsi="Noto Sans Symbols"/>
      </w:rPr>
      <w:pPr>
        <w:ind w:left="4320"/>
        <w:ind w:hanging="360"/>
      </w:pPr>
      <w:lvlJc w:val="left"/>
    </w:lvl>
    <w:lvl w:ilvl="6">
      <w:numFmt w:val="bullet"/>
      <w:lvlText w:val="●"/>
      <w:start w:val="1"/>
      <w:rPr>
        <w:rFonts w:ascii="Noto Sans Symbols" w:cs="Noto Sans Symbols" w:eastAsia="Noto Sans Symbols" w:hAnsi="Noto Sans Symbols"/>
      </w:rPr>
      <w:pPr>
        <w:ind w:left="5040"/>
        <w:ind w:hanging="360"/>
      </w:pPr>
      <w:lvlJc w:val="left"/>
    </w:lvl>
    <w:lvl w:ilvl="7">
      <w:numFmt w:val="bullet"/>
      <w:lvlText w:val="o"/>
      <w:start w:val="1"/>
      <w:rPr>
        <w:rFonts w:ascii="Courier New" w:cs="Courier New" w:eastAsia="Courier New" w:hAnsi="Courier New"/>
      </w:rPr>
      <w:pPr>
        <w:ind w:left="5760"/>
        <w:ind w:hanging="360"/>
      </w:pPr>
      <w:lvlJc w:val="left"/>
    </w:lvl>
    <w:lvl w:ilvl="8">
      <w:numFmt w:val="bullet"/>
      <w:lvlText w:val="▪"/>
      <w:start w:val="1"/>
      <w:rPr>
        <w:rFonts w:ascii="Noto Sans Symbols" w:cs="Noto Sans Symbols" w:eastAsia="Noto Sans Symbols" w:hAnsi="Noto Sans Symbols"/>
      </w:rPr>
      <w:pPr>
        <w:ind w:left="6480"/>
        <w:ind w:hanging="360"/>
      </w:pPr>
      <w:lvlJc w:val="left"/>
    </w:lvl>
  </w:abstractNum>
  <w:abstractNum w:abstractNumId="3">
    <w:multiLevelType w:val="hybridMultilevel"/>
    <w:lvl w:ilvl="0">
      <w:numFmt w:val="bullet"/>
      <w:lvlText w:val="●"/>
      <w:start w:val="1"/>
      <w:rPr>
        <w:rFonts w:ascii="Noto Sans Symbols" w:cs="Noto Sans Symbols" w:eastAsia="Noto Sans Symbols" w:hAnsi="Noto Sans Symbols"/>
      </w:rPr>
      <w:pPr>
        <w:ind w:left="720"/>
        <w:ind w:hanging="360"/>
      </w:pPr>
      <w:lvlJc w:val="left"/>
    </w:lvl>
    <w:lvl w:ilvl="1">
      <w:numFmt w:val="bullet"/>
      <w:lvlText w:val="o"/>
      <w:start w:val="1"/>
      <w:rPr>
        <w:rFonts w:ascii="Courier New" w:cs="Courier New" w:eastAsia="Courier New" w:hAnsi="Courier New"/>
      </w:rPr>
      <w:pPr>
        <w:ind w:left="1440"/>
        <w:ind w:hanging="360"/>
      </w:pPr>
      <w:lvlJc w:val="left"/>
    </w:lvl>
    <w:lvl w:ilvl="2">
      <w:numFmt w:val="bullet"/>
      <w:lvlText w:val="▪"/>
      <w:start w:val="1"/>
      <w:rPr>
        <w:rFonts w:ascii="Noto Sans Symbols" w:cs="Noto Sans Symbols" w:eastAsia="Noto Sans Symbols" w:hAnsi="Noto Sans Symbols"/>
      </w:rPr>
      <w:pPr>
        <w:ind w:left="2160"/>
        <w:ind w:hanging="360"/>
      </w:pPr>
      <w:lvlJc w:val="left"/>
    </w:lvl>
    <w:lvl w:ilvl="3">
      <w:numFmt w:val="bullet"/>
      <w:lvlText w:val="●"/>
      <w:start w:val="1"/>
      <w:rPr>
        <w:rFonts w:ascii="Noto Sans Symbols" w:cs="Noto Sans Symbols" w:eastAsia="Noto Sans Symbols" w:hAnsi="Noto Sans Symbols"/>
      </w:rPr>
      <w:pPr>
        <w:ind w:left="2880"/>
        <w:ind w:hanging="360"/>
      </w:pPr>
      <w:lvlJc w:val="left"/>
    </w:lvl>
    <w:lvl w:ilvl="4">
      <w:numFmt w:val="bullet"/>
      <w:lvlText w:val="o"/>
      <w:start w:val="1"/>
      <w:rPr>
        <w:rFonts w:ascii="Courier New" w:cs="Courier New" w:eastAsia="Courier New" w:hAnsi="Courier New"/>
      </w:rPr>
      <w:pPr>
        <w:ind w:left="3600"/>
        <w:ind w:hanging="360"/>
      </w:pPr>
      <w:lvlJc w:val="left"/>
    </w:lvl>
    <w:lvl w:ilvl="5">
      <w:numFmt w:val="bullet"/>
      <w:lvlText w:val="▪"/>
      <w:start w:val="1"/>
      <w:rPr>
        <w:rFonts w:ascii="Noto Sans Symbols" w:cs="Noto Sans Symbols" w:eastAsia="Noto Sans Symbols" w:hAnsi="Noto Sans Symbols"/>
      </w:rPr>
      <w:pPr>
        <w:ind w:left="4320"/>
        <w:ind w:hanging="360"/>
      </w:pPr>
      <w:lvlJc w:val="left"/>
    </w:lvl>
    <w:lvl w:ilvl="6">
      <w:numFmt w:val="bullet"/>
      <w:lvlText w:val="●"/>
      <w:start w:val="1"/>
      <w:rPr>
        <w:rFonts w:ascii="Noto Sans Symbols" w:cs="Noto Sans Symbols" w:eastAsia="Noto Sans Symbols" w:hAnsi="Noto Sans Symbols"/>
      </w:rPr>
      <w:pPr>
        <w:ind w:left="5040"/>
        <w:ind w:hanging="360"/>
      </w:pPr>
      <w:lvlJc w:val="left"/>
    </w:lvl>
    <w:lvl w:ilvl="7">
      <w:numFmt w:val="bullet"/>
      <w:lvlText w:val="o"/>
      <w:start w:val="1"/>
      <w:rPr>
        <w:rFonts w:ascii="Courier New" w:cs="Courier New" w:eastAsia="Courier New" w:hAnsi="Courier New"/>
      </w:rPr>
      <w:pPr>
        <w:ind w:left="5760"/>
        <w:ind w:hanging="360"/>
      </w:pPr>
      <w:lvlJc w:val="left"/>
    </w:lvl>
    <w:lvl w:ilvl="8">
      <w:numFmt w:val="bullet"/>
      <w:lvlText w:val="▪"/>
      <w:start w:val="1"/>
      <w:rPr>
        <w:rFonts w:ascii="Noto Sans Symbols" w:cs="Noto Sans Symbols" w:eastAsia="Noto Sans Symbols" w:hAnsi="Noto Sans Symbols"/>
      </w:rPr>
      <w:pPr>
        <w:ind w:left="6480"/>
        <w:ind w:hanging="360"/>
      </w:pPr>
      <w:lvlJc w:val="left"/>
    </w:lvl>
  </w:abstractNum>
  <w:abstractNum w:abstractNumId="4">
    <w:multiLevelType w:val="hybridMultilevel"/>
    <w:lvl w:ilvl="0">
      <w:numFmt w:val="bullet"/>
      <w:lvlText w:val="●"/>
      <w:start w:val="1"/>
      <w:rPr>
        <w:rFonts w:ascii="Noto Sans Symbols" w:cs="Noto Sans Symbols" w:eastAsia="Noto Sans Symbols" w:hAnsi="Noto Sans Symbols"/>
      </w:rPr>
      <w:pPr>
        <w:ind w:left="720"/>
        <w:ind w:hanging="360"/>
      </w:pPr>
      <w:lvlJc w:val="left"/>
    </w:lvl>
    <w:lvl w:ilvl="1">
      <w:numFmt w:val="bullet"/>
      <w:lvlText w:val="o"/>
      <w:start w:val="1"/>
      <w:rPr>
        <w:rFonts w:ascii="Courier New" w:cs="Courier New" w:eastAsia="Courier New" w:hAnsi="Courier New"/>
      </w:rPr>
      <w:pPr>
        <w:ind w:left="1440"/>
        <w:ind w:hanging="360"/>
      </w:pPr>
      <w:lvlJc w:val="left"/>
    </w:lvl>
    <w:lvl w:ilvl="2">
      <w:numFmt w:val="bullet"/>
      <w:lvlText w:val="▪"/>
      <w:start w:val="1"/>
      <w:rPr>
        <w:rFonts w:ascii="Noto Sans Symbols" w:cs="Noto Sans Symbols" w:eastAsia="Noto Sans Symbols" w:hAnsi="Noto Sans Symbols"/>
      </w:rPr>
      <w:pPr>
        <w:ind w:left="2160"/>
        <w:ind w:hanging="360"/>
      </w:pPr>
      <w:lvlJc w:val="left"/>
    </w:lvl>
    <w:lvl w:ilvl="3">
      <w:numFmt w:val="bullet"/>
      <w:lvlText w:val="●"/>
      <w:start w:val="1"/>
      <w:rPr>
        <w:rFonts w:ascii="Noto Sans Symbols" w:cs="Noto Sans Symbols" w:eastAsia="Noto Sans Symbols" w:hAnsi="Noto Sans Symbols"/>
      </w:rPr>
      <w:pPr>
        <w:ind w:left="2880"/>
        <w:ind w:hanging="360"/>
      </w:pPr>
      <w:lvlJc w:val="left"/>
    </w:lvl>
    <w:lvl w:ilvl="4">
      <w:numFmt w:val="bullet"/>
      <w:lvlText w:val="o"/>
      <w:start w:val="1"/>
      <w:rPr>
        <w:rFonts w:ascii="Courier New" w:cs="Courier New" w:eastAsia="Courier New" w:hAnsi="Courier New"/>
      </w:rPr>
      <w:pPr>
        <w:ind w:left="3600"/>
        <w:ind w:hanging="360"/>
      </w:pPr>
      <w:lvlJc w:val="left"/>
    </w:lvl>
    <w:lvl w:ilvl="5">
      <w:numFmt w:val="bullet"/>
      <w:lvlText w:val="▪"/>
      <w:start w:val="1"/>
      <w:rPr>
        <w:rFonts w:ascii="Noto Sans Symbols" w:cs="Noto Sans Symbols" w:eastAsia="Noto Sans Symbols" w:hAnsi="Noto Sans Symbols"/>
      </w:rPr>
      <w:pPr>
        <w:ind w:left="4320"/>
        <w:ind w:hanging="360"/>
      </w:pPr>
      <w:lvlJc w:val="left"/>
    </w:lvl>
    <w:lvl w:ilvl="6">
      <w:numFmt w:val="bullet"/>
      <w:lvlText w:val="●"/>
      <w:start w:val="1"/>
      <w:rPr>
        <w:rFonts w:ascii="Noto Sans Symbols" w:cs="Noto Sans Symbols" w:eastAsia="Noto Sans Symbols" w:hAnsi="Noto Sans Symbols"/>
      </w:rPr>
      <w:pPr>
        <w:ind w:left="5040"/>
        <w:ind w:hanging="360"/>
      </w:pPr>
      <w:lvlJc w:val="left"/>
    </w:lvl>
    <w:lvl w:ilvl="7">
      <w:numFmt w:val="bullet"/>
      <w:lvlText w:val="o"/>
      <w:start w:val="1"/>
      <w:rPr>
        <w:rFonts w:ascii="Courier New" w:cs="Courier New" w:eastAsia="Courier New" w:hAnsi="Courier New"/>
      </w:rPr>
      <w:pPr>
        <w:ind w:left="5760"/>
        <w:ind w:hanging="360"/>
      </w:pPr>
      <w:lvlJc w:val="left"/>
    </w:lvl>
    <w:lvl w:ilvl="8">
      <w:numFmt w:val="bullet"/>
      <w:lvlText w:val="▪"/>
      <w:start w:val="1"/>
      <w:rPr>
        <w:rFonts w:ascii="Noto Sans Symbols" w:cs="Noto Sans Symbols" w:eastAsia="Noto Sans Symbols" w:hAnsi="Noto Sans Symbols"/>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2">
    <w:abstractNumId w:val="2"/>
  </w:num>
  <w:num w:numId="3">
    <w:abstractNumId w:val="3"/>
  </w:num>
  <w:num w:numId="4">
    <w:abstractNumId w:val="4"/>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