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53CE9" w14:textId="77777777" w:rsidR="008C315F" w:rsidRPr="008A565D" w:rsidRDefault="008C315F" w:rsidP="008A565D">
      <w:pPr>
        <w:widowControl w:val="0"/>
        <w:pBdr>
          <w:top w:val="nil"/>
          <w:left w:val="nil"/>
          <w:bottom w:val="nil"/>
          <w:right w:val="nil"/>
          <w:between w:val="nil"/>
        </w:pBdr>
        <w:spacing w:after="0" w:line="360" w:lineRule="auto"/>
        <w:jc w:val="both"/>
        <w:rPr>
          <w:rFonts w:ascii="Arial" w:eastAsia="Times New Roman" w:hAnsi="Arial" w:cs="Arial"/>
          <w:sz w:val="24"/>
          <w:szCs w:val="24"/>
          <w:lang w:eastAsia="en-GB"/>
        </w:rPr>
      </w:pPr>
    </w:p>
    <w:p w14:paraId="1ACA4284" w14:textId="77777777" w:rsidR="0065420F" w:rsidRPr="008A565D" w:rsidRDefault="0065420F" w:rsidP="008A565D">
      <w:pPr>
        <w:widowControl w:val="0"/>
        <w:pBdr>
          <w:top w:val="nil"/>
          <w:left w:val="nil"/>
          <w:bottom w:val="nil"/>
          <w:right w:val="nil"/>
          <w:between w:val="nil"/>
        </w:pBdr>
        <w:spacing w:after="0" w:line="360" w:lineRule="auto"/>
        <w:jc w:val="center"/>
        <w:rPr>
          <w:rFonts w:ascii="Arial" w:eastAsia="Times New Roman" w:hAnsi="Arial" w:cs="Arial"/>
          <w:sz w:val="24"/>
          <w:szCs w:val="24"/>
          <w:lang w:eastAsia="en-GB"/>
        </w:rPr>
      </w:pPr>
    </w:p>
    <w:p w14:paraId="5C667607" w14:textId="77777777" w:rsidR="0065420F" w:rsidRPr="008A565D" w:rsidRDefault="0065420F" w:rsidP="008A565D">
      <w:pPr>
        <w:spacing w:line="360" w:lineRule="auto"/>
        <w:jc w:val="center"/>
        <w:rPr>
          <w:rFonts w:ascii="Arial" w:eastAsia="Times New Roman" w:hAnsi="Arial" w:cs="Arial"/>
          <w:sz w:val="24"/>
          <w:szCs w:val="24"/>
          <w:lang w:eastAsia="en-GB" w:bidi="bn-BD"/>
        </w:rPr>
      </w:pPr>
      <w:r w:rsidRPr="008A565D">
        <w:rPr>
          <w:rFonts w:ascii="Arial" w:eastAsia="Times New Roman" w:hAnsi="Arial" w:cs="Arial"/>
          <w:noProof/>
          <w:sz w:val="24"/>
          <w:szCs w:val="24"/>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C3E455E"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BF7F85F"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3002A75" w14:textId="5C6DA6C4"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Name: </w:t>
      </w:r>
      <w:r w:rsidR="008A565D" w:rsidRPr="008A565D">
        <w:rPr>
          <w:rFonts w:ascii="Arial" w:eastAsia="Times New Roman" w:hAnsi="Arial" w:cs="Arial"/>
          <w:b/>
          <w:sz w:val="24"/>
          <w:szCs w:val="24"/>
          <w:lang w:eastAsia="en-GB" w:bidi="bn-BD"/>
        </w:rPr>
        <w:t>Takia Sultana</w:t>
      </w:r>
    </w:p>
    <w:p w14:paraId="28698B18" w14:textId="69A3A3BD"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ID: </w:t>
      </w:r>
      <w:r w:rsidR="008A565D" w:rsidRPr="008A565D">
        <w:rPr>
          <w:rFonts w:ascii="Arial" w:eastAsia="Times New Roman" w:hAnsi="Arial" w:cs="Arial"/>
          <w:b/>
          <w:sz w:val="24"/>
          <w:szCs w:val="24"/>
          <w:lang w:eastAsia="en-GB" w:bidi="bn-BD"/>
        </w:rPr>
        <w:t>2514835</w:t>
      </w:r>
    </w:p>
    <w:p w14:paraId="7409E138"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A1228D1"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Programme: Master of Business Administration</w:t>
      </w:r>
    </w:p>
    <w:p w14:paraId="495E13A7" w14:textId="4EDE03A2" w:rsid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Module Name: </w:t>
      </w:r>
      <w:r w:rsidR="008A565D" w:rsidRPr="008A565D">
        <w:rPr>
          <w:rFonts w:ascii="Arial" w:hAnsi="Arial" w:cs="Arial"/>
          <w:b/>
          <w:sz w:val="24"/>
          <w:szCs w:val="24"/>
        </w:rPr>
        <w:t xml:space="preserve">Marketing Management </w:t>
      </w:r>
    </w:p>
    <w:p w14:paraId="65B49CFC" w14:textId="63A0FBB6" w:rsidR="0065420F" w:rsidRPr="008A565D" w:rsidRDefault="008A565D" w:rsidP="008A565D">
      <w:pPr>
        <w:widowControl w:val="0"/>
        <w:spacing w:after="0" w:line="360" w:lineRule="auto"/>
        <w:jc w:val="center"/>
        <w:rPr>
          <w:rFonts w:ascii="Arial" w:eastAsia="Times New Roman" w:hAnsi="Arial" w:cs="Arial"/>
          <w:b/>
          <w:sz w:val="24"/>
          <w:szCs w:val="24"/>
          <w:lang w:eastAsia="en-GB" w:bidi="bn-BD"/>
        </w:rPr>
      </w:pPr>
      <w:r>
        <w:rPr>
          <w:rFonts w:ascii="Arial" w:eastAsia="Times New Roman" w:hAnsi="Arial" w:cs="Arial"/>
          <w:b/>
          <w:sz w:val="24"/>
          <w:szCs w:val="24"/>
          <w:lang w:eastAsia="en-GB" w:bidi="bn-BD"/>
        </w:rPr>
        <w:t xml:space="preserve">Module </w:t>
      </w:r>
      <w:r w:rsidRPr="008A565D">
        <w:rPr>
          <w:rFonts w:ascii="Arial" w:eastAsia="Times New Roman" w:hAnsi="Arial" w:cs="Arial"/>
          <w:b/>
          <w:sz w:val="24"/>
          <w:szCs w:val="24"/>
          <w:lang w:eastAsia="en-GB" w:bidi="bn-BD"/>
        </w:rPr>
        <w:t xml:space="preserve">Code: </w:t>
      </w:r>
      <w:r>
        <w:rPr>
          <w:rFonts w:ascii="Arial" w:eastAsia="Times New Roman" w:hAnsi="Arial" w:cs="Arial"/>
          <w:b/>
          <w:sz w:val="24"/>
          <w:szCs w:val="24"/>
          <w:lang w:eastAsia="en-GB" w:bidi="bn-BD"/>
        </w:rPr>
        <w:t>LCMB7024</w:t>
      </w:r>
    </w:p>
    <w:p w14:paraId="190BA701" w14:textId="138D685A" w:rsidR="0065420F" w:rsidRP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Lecturer: </w:t>
      </w:r>
      <w:r w:rsidR="008A565D" w:rsidRPr="008A565D">
        <w:rPr>
          <w:rFonts w:ascii="Arial" w:hAnsi="Arial" w:cs="Arial"/>
          <w:b/>
          <w:sz w:val="24"/>
          <w:szCs w:val="24"/>
        </w:rPr>
        <w:t>Dian Mayasari</w:t>
      </w:r>
    </w:p>
    <w:p w14:paraId="24EDEAF4" w14:textId="3BC5F885" w:rsidR="00CE0FDD" w:rsidRPr="008A565D" w:rsidRDefault="00CE0FDD"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hAnsi="Arial" w:cs="Arial"/>
          <w:b/>
          <w:sz w:val="24"/>
          <w:szCs w:val="24"/>
        </w:rPr>
        <w:t>Word Count</w:t>
      </w:r>
      <w:r w:rsidRPr="008A565D">
        <w:rPr>
          <w:rFonts w:ascii="Arial" w:eastAsia="Times New Roman" w:hAnsi="Arial" w:cs="Arial"/>
          <w:b/>
          <w:sz w:val="24"/>
          <w:szCs w:val="24"/>
          <w:lang w:eastAsia="en-GB" w:bidi="bn-BD"/>
        </w:rPr>
        <w:t xml:space="preserve">: </w:t>
      </w:r>
      <w:r w:rsidR="001A394F">
        <w:rPr>
          <w:rFonts w:ascii="Arial" w:eastAsia="Times New Roman" w:hAnsi="Arial" w:cs="Arial"/>
          <w:b/>
          <w:sz w:val="24"/>
          <w:szCs w:val="24"/>
          <w:lang w:eastAsia="en-GB" w:bidi="bn-BD"/>
        </w:rPr>
        <w:t>2742</w:t>
      </w:r>
      <w:bookmarkStart w:id="0" w:name="_GoBack"/>
      <w:bookmarkEnd w:id="0"/>
    </w:p>
    <w:p w14:paraId="301B8191" w14:textId="43EEDDA4"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3DB9C09C" w14:textId="024DF558"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03C9DDB4" w14:textId="77777777"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47F3F11D" w14:textId="77777777"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6C27F97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549B7984"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6B91AAD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19AA621A" w14:textId="3935DE86" w:rsidR="008C315F" w:rsidRDefault="008C315F" w:rsidP="008A565D">
      <w:pPr>
        <w:spacing w:line="360" w:lineRule="auto"/>
        <w:jc w:val="both"/>
        <w:rPr>
          <w:rFonts w:ascii="Arial" w:eastAsia="Times New Roman" w:hAnsi="Arial" w:cs="Arial"/>
          <w:sz w:val="24"/>
          <w:szCs w:val="24"/>
          <w:lang w:eastAsia="en-GB"/>
        </w:rPr>
      </w:pPr>
    </w:p>
    <w:p w14:paraId="62A6962A" w14:textId="5C409703" w:rsidR="00712A1A" w:rsidRDefault="00712A1A" w:rsidP="008A565D">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939644272"/>
        <w:docPartObj>
          <w:docPartGallery w:val="Table of Contents"/>
          <w:docPartUnique/>
        </w:docPartObj>
      </w:sdtPr>
      <w:sdtEndPr>
        <w:rPr>
          <w:rFonts w:ascii="Arial" w:hAnsi="Arial" w:cs="Arial"/>
          <w:bCs/>
          <w:noProof/>
          <w:sz w:val="24"/>
        </w:rPr>
      </w:sdtEndPr>
      <w:sdtContent>
        <w:p w14:paraId="347D212F" w14:textId="72DAAC1B" w:rsidR="00712A1A" w:rsidRDefault="00712A1A" w:rsidP="00020FF5">
          <w:pPr>
            <w:pStyle w:val="TOCHeading"/>
            <w:spacing w:after="240"/>
            <w:jc w:val="center"/>
          </w:pPr>
          <w:r>
            <w:t>Contents</w:t>
          </w:r>
        </w:p>
        <w:p w14:paraId="154731F7" w14:textId="77777777" w:rsidR="001A394F" w:rsidRPr="001A394F" w:rsidRDefault="00712A1A">
          <w:pPr>
            <w:pStyle w:val="TOC1"/>
            <w:tabs>
              <w:tab w:val="right" w:leader="dot" w:pos="9350"/>
            </w:tabs>
            <w:rPr>
              <w:rFonts w:ascii="Arial" w:eastAsiaTheme="minorEastAsia" w:hAnsi="Arial" w:cs="Arial"/>
              <w:noProof/>
              <w:sz w:val="24"/>
              <w:lang w:val="en-US"/>
            </w:rPr>
          </w:pPr>
          <w:r w:rsidRPr="001A394F">
            <w:rPr>
              <w:rFonts w:ascii="Arial" w:hAnsi="Arial" w:cs="Arial"/>
              <w:sz w:val="24"/>
            </w:rPr>
            <w:fldChar w:fldCharType="begin"/>
          </w:r>
          <w:r w:rsidRPr="001A394F">
            <w:rPr>
              <w:rFonts w:ascii="Arial" w:hAnsi="Arial" w:cs="Arial"/>
              <w:sz w:val="24"/>
            </w:rPr>
            <w:instrText xml:space="preserve"> TOC \o "1-3" \h \z \u </w:instrText>
          </w:r>
          <w:r w:rsidRPr="001A394F">
            <w:rPr>
              <w:rFonts w:ascii="Arial" w:hAnsi="Arial" w:cs="Arial"/>
              <w:sz w:val="24"/>
            </w:rPr>
            <w:fldChar w:fldCharType="separate"/>
          </w:r>
          <w:hyperlink w:anchor="_Toc214431996" w:history="1">
            <w:r w:rsidR="001A394F" w:rsidRPr="001A394F">
              <w:rPr>
                <w:rStyle w:val="Hyperlink"/>
                <w:rFonts w:ascii="Arial" w:hAnsi="Arial" w:cs="Arial"/>
                <w:noProof/>
                <w:sz w:val="24"/>
              </w:rPr>
              <w:t>Element 1: Segmentation, Targeting, Differentiation, and Positioning (STDP) Analysis Samsung Eco-Sphere</w:t>
            </w:r>
            <w:r w:rsidR="001A394F" w:rsidRPr="001A394F">
              <w:rPr>
                <w:rFonts w:ascii="Arial" w:hAnsi="Arial" w:cs="Arial"/>
                <w:noProof/>
                <w:webHidden/>
                <w:sz w:val="24"/>
              </w:rPr>
              <w:tab/>
            </w:r>
            <w:r w:rsidR="001A394F" w:rsidRPr="001A394F">
              <w:rPr>
                <w:rFonts w:ascii="Arial" w:hAnsi="Arial" w:cs="Arial"/>
                <w:noProof/>
                <w:webHidden/>
                <w:sz w:val="24"/>
              </w:rPr>
              <w:fldChar w:fldCharType="begin"/>
            </w:r>
            <w:r w:rsidR="001A394F" w:rsidRPr="001A394F">
              <w:rPr>
                <w:rFonts w:ascii="Arial" w:hAnsi="Arial" w:cs="Arial"/>
                <w:noProof/>
                <w:webHidden/>
                <w:sz w:val="24"/>
              </w:rPr>
              <w:instrText xml:space="preserve"> PAGEREF _Toc214431996 \h </w:instrText>
            </w:r>
            <w:r w:rsidR="001A394F" w:rsidRPr="001A394F">
              <w:rPr>
                <w:rFonts w:ascii="Arial" w:hAnsi="Arial" w:cs="Arial"/>
                <w:noProof/>
                <w:webHidden/>
                <w:sz w:val="24"/>
              </w:rPr>
            </w:r>
            <w:r w:rsidR="001A394F" w:rsidRPr="001A394F">
              <w:rPr>
                <w:rFonts w:ascii="Arial" w:hAnsi="Arial" w:cs="Arial"/>
                <w:noProof/>
                <w:webHidden/>
                <w:sz w:val="24"/>
              </w:rPr>
              <w:fldChar w:fldCharType="separate"/>
            </w:r>
            <w:r w:rsidR="001A394F" w:rsidRPr="001A394F">
              <w:rPr>
                <w:rFonts w:ascii="Arial" w:hAnsi="Arial" w:cs="Arial"/>
                <w:noProof/>
                <w:webHidden/>
                <w:sz w:val="24"/>
              </w:rPr>
              <w:t>1</w:t>
            </w:r>
            <w:r w:rsidR="001A394F" w:rsidRPr="001A394F">
              <w:rPr>
                <w:rFonts w:ascii="Arial" w:hAnsi="Arial" w:cs="Arial"/>
                <w:noProof/>
                <w:webHidden/>
                <w:sz w:val="24"/>
              </w:rPr>
              <w:fldChar w:fldCharType="end"/>
            </w:r>
          </w:hyperlink>
        </w:p>
        <w:p w14:paraId="67548208"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1997" w:history="1">
            <w:r w:rsidRPr="001A394F">
              <w:rPr>
                <w:rStyle w:val="Hyperlink"/>
                <w:rFonts w:ascii="Arial" w:hAnsi="Arial" w:cs="Arial"/>
                <w:noProof/>
                <w:sz w:val="24"/>
              </w:rPr>
              <w:t>Introduction to the Company and Brand Concept</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_Toc214431997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w:t>
            </w:r>
            <w:r w:rsidRPr="001A394F">
              <w:rPr>
                <w:rFonts w:ascii="Arial" w:hAnsi="Arial" w:cs="Arial"/>
                <w:noProof/>
                <w:webHidden/>
                <w:sz w:val="24"/>
              </w:rPr>
              <w:fldChar w:fldCharType="end"/>
            </w:r>
          </w:hyperlink>
        </w:p>
        <w:p w14:paraId="300D5AAD"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1998" w:history="1">
            <w:r w:rsidRPr="001A394F">
              <w:rPr>
                <w:rStyle w:val="Hyperlink"/>
                <w:rFonts w:ascii="Arial" w:hAnsi="Arial" w:cs="Arial"/>
                <w:noProof/>
                <w:sz w:val="24"/>
              </w:rPr>
              <w:t>Market Segmentation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_Toc214431998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2</w:t>
            </w:r>
            <w:r w:rsidRPr="001A394F">
              <w:rPr>
                <w:rFonts w:ascii="Arial" w:hAnsi="Arial" w:cs="Arial"/>
                <w:noProof/>
                <w:webHidden/>
                <w:sz w:val="24"/>
              </w:rPr>
              <w:fldChar w:fldCharType="end"/>
            </w:r>
          </w:hyperlink>
        </w:p>
        <w:p w14:paraId="0B5C7CA9"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1999" w:history="1">
            <w:r w:rsidRPr="001A394F">
              <w:rPr>
                <w:rStyle w:val="Hyperlink"/>
                <w:rFonts w:ascii="Arial" w:hAnsi="Arial" w:cs="Arial"/>
                <w:noProof/>
                <w:sz w:val="24"/>
              </w:rPr>
              <w:t>Target Audience</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_Toc214431999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3</w:t>
            </w:r>
            <w:r w:rsidRPr="001A394F">
              <w:rPr>
                <w:rFonts w:ascii="Arial" w:hAnsi="Arial" w:cs="Arial"/>
                <w:noProof/>
                <w:webHidden/>
                <w:sz w:val="24"/>
              </w:rPr>
              <w:fldChar w:fldCharType="end"/>
            </w:r>
          </w:hyperlink>
        </w:p>
        <w:p w14:paraId="762722C1"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0" w:history="1">
            <w:r w:rsidRPr="001A394F">
              <w:rPr>
                <w:rStyle w:val="Hyperlink"/>
                <w:rFonts w:ascii="Arial" w:hAnsi="Arial" w:cs="Arial"/>
                <w:noProof/>
                <w:sz w:val="24"/>
              </w:rPr>
              <w:t>Brand Differentiation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_Toc214432000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3</w:t>
            </w:r>
            <w:r w:rsidRPr="001A394F">
              <w:rPr>
                <w:rFonts w:ascii="Arial" w:hAnsi="Arial" w:cs="Arial"/>
                <w:noProof/>
                <w:webHidden/>
                <w:sz w:val="24"/>
              </w:rPr>
              <w:fldChar w:fldCharType="end"/>
            </w:r>
          </w:hyperlink>
        </w:p>
        <w:p w14:paraId="566D2B44"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1" w:history="1">
            <w:r w:rsidRPr="001A394F">
              <w:rPr>
                <w:rStyle w:val="Hyperlink"/>
                <w:rFonts w:ascii="Arial" w:hAnsi="Arial" w:cs="Arial"/>
                <w:noProof/>
                <w:sz w:val="24"/>
              </w:rPr>
              <w:t>Brand Positioning</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_Toc214432001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4</w:t>
            </w:r>
            <w:r w:rsidRPr="001A394F">
              <w:rPr>
                <w:rFonts w:ascii="Arial" w:hAnsi="Arial" w:cs="Arial"/>
                <w:noProof/>
                <w:webHidden/>
                <w:sz w:val="24"/>
              </w:rPr>
              <w:fldChar w:fldCharType="end"/>
            </w:r>
          </w:hyperlink>
        </w:p>
        <w:p w14:paraId="3521B1EF" w14:textId="77777777" w:rsidR="001A394F" w:rsidRPr="001A394F" w:rsidRDefault="001A394F">
          <w:pPr>
            <w:pStyle w:val="TOC1"/>
            <w:tabs>
              <w:tab w:val="right" w:leader="dot" w:pos="9350"/>
            </w:tabs>
            <w:rPr>
              <w:rFonts w:ascii="Arial" w:eastAsiaTheme="minorEastAsia" w:hAnsi="Arial" w:cs="Arial"/>
              <w:noProof/>
              <w:sz w:val="24"/>
              <w:lang w:val="en-US"/>
            </w:rPr>
          </w:pPr>
          <w:hyperlink w:anchor="_Toc214432002" w:history="1">
            <w:r w:rsidRPr="001A394F">
              <w:rPr>
                <w:rStyle w:val="Hyperlink"/>
                <w:rFonts w:ascii="Arial" w:hAnsi="Arial" w:cs="Arial"/>
                <w:noProof/>
                <w:sz w:val="24"/>
              </w:rPr>
              <w:t>Element 2: Marketing Mix (4Ps)- Samsung Eco-Sphere</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_Toc214432002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7</w:t>
            </w:r>
            <w:r w:rsidRPr="001A394F">
              <w:rPr>
                <w:rFonts w:ascii="Arial" w:hAnsi="Arial" w:cs="Arial"/>
                <w:noProof/>
                <w:webHidden/>
                <w:sz w:val="24"/>
              </w:rPr>
              <w:fldChar w:fldCharType="end"/>
            </w:r>
          </w:hyperlink>
        </w:p>
        <w:p w14:paraId="68B3FCAE"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3" w:history="1">
            <w:r w:rsidRPr="001A394F">
              <w:rPr>
                <w:rStyle w:val="Hyperlink"/>
                <w:rFonts w:ascii="Arial" w:hAnsi="Arial" w:cs="Arial"/>
                <w:noProof/>
                <w:sz w:val="24"/>
              </w:rPr>
              <w:t>Key Product Features and Differentiation: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_Toc214432003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8</w:t>
            </w:r>
            <w:r w:rsidRPr="001A394F">
              <w:rPr>
                <w:rFonts w:ascii="Arial" w:hAnsi="Arial" w:cs="Arial"/>
                <w:noProof/>
                <w:webHidden/>
                <w:sz w:val="24"/>
              </w:rPr>
              <w:fldChar w:fldCharType="end"/>
            </w:r>
          </w:hyperlink>
        </w:p>
        <w:p w14:paraId="5BF19DC3"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4" w:history="1">
            <w:r w:rsidRPr="001A394F">
              <w:rPr>
                <w:rStyle w:val="Hyperlink"/>
                <w:rFonts w:ascii="Arial" w:hAnsi="Arial" w:cs="Arial"/>
                <w:noProof/>
                <w:sz w:val="24"/>
              </w:rPr>
              <w:t>2. Price</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_Toc214432004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9</w:t>
            </w:r>
            <w:r w:rsidRPr="001A394F">
              <w:rPr>
                <w:rFonts w:ascii="Arial" w:hAnsi="Arial" w:cs="Arial"/>
                <w:noProof/>
                <w:webHidden/>
                <w:sz w:val="24"/>
              </w:rPr>
              <w:fldChar w:fldCharType="end"/>
            </w:r>
          </w:hyperlink>
        </w:p>
        <w:p w14:paraId="5F3E3A06"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5" w:history="1">
            <w:r w:rsidRPr="001A394F">
              <w:rPr>
                <w:rStyle w:val="Hyperlink"/>
                <w:rFonts w:ascii="Arial" w:hAnsi="Arial" w:cs="Arial"/>
                <w:noProof/>
                <w:sz w:val="24"/>
              </w:rPr>
              <w:t>Pricing Strategies to Support Brand Goals:</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_Toc214432005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9</w:t>
            </w:r>
            <w:r w:rsidRPr="001A394F">
              <w:rPr>
                <w:rFonts w:ascii="Arial" w:hAnsi="Arial" w:cs="Arial"/>
                <w:noProof/>
                <w:webHidden/>
                <w:sz w:val="24"/>
              </w:rPr>
              <w:fldChar w:fldCharType="end"/>
            </w:r>
          </w:hyperlink>
        </w:p>
        <w:p w14:paraId="7144DF81"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6" w:history="1">
            <w:r w:rsidRPr="001A394F">
              <w:rPr>
                <w:rStyle w:val="Hyperlink"/>
                <w:rFonts w:ascii="Arial" w:hAnsi="Arial" w:cs="Arial"/>
                <w:noProof/>
                <w:sz w:val="24"/>
              </w:rPr>
              <w:t>3. Place (Distribution)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_Toc214432006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9</w:t>
            </w:r>
            <w:r w:rsidRPr="001A394F">
              <w:rPr>
                <w:rFonts w:ascii="Arial" w:hAnsi="Arial" w:cs="Arial"/>
                <w:noProof/>
                <w:webHidden/>
                <w:sz w:val="24"/>
              </w:rPr>
              <w:fldChar w:fldCharType="end"/>
            </w:r>
          </w:hyperlink>
        </w:p>
        <w:p w14:paraId="7A3F4435"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7" w:history="1">
            <w:r w:rsidRPr="001A394F">
              <w:rPr>
                <w:rStyle w:val="Hyperlink"/>
                <w:rFonts w:ascii="Arial" w:hAnsi="Arial" w:cs="Arial"/>
                <w:noProof/>
                <w:sz w:val="24"/>
              </w:rPr>
              <w:t>4. Promotion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_Toc214432007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10</w:t>
            </w:r>
            <w:r w:rsidRPr="001A394F">
              <w:rPr>
                <w:rFonts w:ascii="Arial" w:hAnsi="Arial" w:cs="Arial"/>
                <w:noProof/>
                <w:webHidden/>
                <w:sz w:val="24"/>
              </w:rPr>
              <w:fldChar w:fldCharType="end"/>
            </w:r>
          </w:hyperlink>
        </w:p>
        <w:p w14:paraId="68289844"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08" w:history="1">
            <w:r w:rsidRPr="001A394F">
              <w:rPr>
                <w:rStyle w:val="Hyperlink"/>
                <w:rFonts w:ascii="Arial" w:hAnsi="Arial" w:cs="Arial"/>
                <w:noProof/>
                <w:sz w:val="24"/>
              </w:rPr>
              <w:t>Integration of 4Ps with Overall Brand Strategy</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_Toc214432008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11</w:t>
            </w:r>
            <w:r w:rsidRPr="001A394F">
              <w:rPr>
                <w:rFonts w:ascii="Arial" w:hAnsi="Arial" w:cs="Arial"/>
                <w:noProof/>
                <w:webHidden/>
                <w:sz w:val="24"/>
              </w:rPr>
              <w:fldChar w:fldCharType="end"/>
            </w:r>
          </w:hyperlink>
        </w:p>
        <w:p w14:paraId="78666202" w14:textId="77777777" w:rsidR="001A394F" w:rsidRPr="001A394F" w:rsidRDefault="001A394F">
          <w:pPr>
            <w:pStyle w:val="TOC1"/>
            <w:tabs>
              <w:tab w:val="right" w:leader="dot" w:pos="9350"/>
            </w:tabs>
            <w:rPr>
              <w:rFonts w:ascii="Arial" w:eastAsiaTheme="minorEastAsia" w:hAnsi="Arial" w:cs="Arial"/>
              <w:noProof/>
              <w:sz w:val="24"/>
              <w:lang w:val="en-US"/>
            </w:rPr>
          </w:pPr>
          <w:hyperlink w:anchor="_Toc214432009" w:history="1">
            <w:r w:rsidRPr="001A394F">
              <w:rPr>
                <w:rStyle w:val="Hyperlink"/>
                <w:rFonts w:ascii="Arial" w:hAnsi="Arial" w:cs="Arial"/>
                <w:noProof/>
                <w:sz w:val="24"/>
              </w:rPr>
              <w:t>Element 3</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_Toc214432009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13</w:t>
            </w:r>
            <w:r w:rsidRPr="001A394F">
              <w:rPr>
                <w:rFonts w:ascii="Arial" w:hAnsi="Arial" w:cs="Arial"/>
                <w:noProof/>
                <w:webHidden/>
                <w:sz w:val="24"/>
              </w:rPr>
              <w:fldChar w:fldCharType="end"/>
            </w:r>
          </w:hyperlink>
        </w:p>
        <w:p w14:paraId="0ACAE9DB" w14:textId="77777777" w:rsidR="001A394F" w:rsidRPr="001A394F" w:rsidRDefault="001A394F">
          <w:pPr>
            <w:pStyle w:val="TOC2"/>
            <w:tabs>
              <w:tab w:val="right" w:leader="dot" w:pos="9350"/>
            </w:tabs>
            <w:rPr>
              <w:rFonts w:ascii="Arial" w:eastAsiaTheme="minorEastAsia" w:hAnsi="Arial" w:cs="Arial"/>
              <w:noProof/>
              <w:sz w:val="24"/>
              <w:lang w:val="en-US"/>
            </w:rPr>
          </w:pPr>
          <w:hyperlink w:anchor="_Toc214432010" w:history="1">
            <w:r w:rsidRPr="001A394F">
              <w:rPr>
                <w:rStyle w:val="Hyperlink"/>
                <w:rFonts w:ascii="Arial" w:hAnsi="Arial" w:cs="Arial"/>
                <w:noProof/>
                <w:sz w:val="24"/>
              </w:rPr>
              <w:t>Element 4: Reflection -Samsung Eco-Sphere</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_Toc214432010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14</w:t>
            </w:r>
            <w:r w:rsidRPr="001A394F">
              <w:rPr>
                <w:rFonts w:ascii="Arial" w:hAnsi="Arial" w:cs="Arial"/>
                <w:noProof/>
                <w:webHidden/>
                <w:sz w:val="24"/>
              </w:rPr>
              <w:fldChar w:fldCharType="end"/>
            </w:r>
          </w:hyperlink>
        </w:p>
        <w:p w14:paraId="257A253E" w14:textId="77777777" w:rsidR="001A394F" w:rsidRPr="001A394F" w:rsidRDefault="001A394F">
          <w:pPr>
            <w:pStyle w:val="TOC1"/>
            <w:tabs>
              <w:tab w:val="right" w:leader="dot" w:pos="9350"/>
            </w:tabs>
            <w:rPr>
              <w:rFonts w:ascii="Arial" w:eastAsiaTheme="minorEastAsia" w:hAnsi="Arial" w:cs="Arial"/>
              <w:noProof/>
              <w:sz w:val="24"/>
              <w:lang w:val="en-US"/>
            </w:rPr>
          </w:pPr>
          <w:hyperlink w:anchor="_Toc214432011" w:history="1">
            <w:r w:rsidRPr="001A394F">
              <w:rPr>
                <w:rStyle w:val="Hyperlink"/>
                <w:rFonts w:ascii="Arial" w:hAnsi="Arial" w:cs="Arial"/>
                <w:noProof/>
                <w:sz w:val="24"/>
              </w:rPr>
              <w:t>Conclusion</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_Toc214432011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17</w:t>
            </w:r>
            <w:r w:rsidRPr="001A394F">
              <w:rPr>
                <w:rFonts w:ascii="Arial" w:hAnsi="Arial" w:cs="Arial"/>
                <w:noProof/>
                <w:webHidden/>
                <w:sz w:val="24"/>
              </w:rPr>
              <w:fldChar w:fldCharType="end"/>
            </w:r>
          </w:hyperlink>
        </w:p>
        <w:p w14:paraId="59F37538" w14:textId="77777777" w:rsidR="001A394F" w:rsidRPr="001A394F" w:rsidRDefault="001A394F">
          <w:pPr>
            <w:pStyle w:val="TOC1"/>
            <w:tabs>
              <w:tab w:val="right" w:leader="dot" w:pos="9350"/>
            </w:tabs>
            <w:rPr>
              <w:rFonts w:ascii="Arial" w:eastAsiaTheme="minorEastAsia" w:hAnsi="Arial" w:cs="Arial"/>
              <w:noProof/>
              <w:sz w:val="24"/>
              <w:lang w:val="en-US"/>
            </w:rPr>
          </w:pPr>
          <w:hyperlink w:anchor="_Toc214432012" w:history="1">
            <w:r w:rsidRPr="001A394F">
              <w:rPr>
                <w:rStyle w:val="Hyperlink"/>
                <w:rFonts w:ascii="Arial" w:hAnsi="Arial" w:cs="Arial"/>
                <w:noProof/>
                <w:sz w:val="24"/>
              </w:rPr>
              <w:t>Reference</w:t>
            </w:r>
            <w:r w:rsidRPr="001A394F">
              <w:rPr>
                <w:rFonts w:ascii="Arial" w:hAnsi="Arial" w:cs="Arial"/>
                <w:noProof/>
                <w:webHidden/>
                <w:sz w:val="24"/>
              </w:rPr>
              <w:tab/>
            </w:r>
            <w:r w:rsidRPr="001A394F">
              <w:rPr>
                <w:rFonts w:ascii="Arial" w:hAnsi="Arial" w:cs="Arial"/>
                <w:noProof/>
                <w:webHidden/>
                <w:sz w:val="24"/>
              </w:rPr>
              <w:fldChar w:fldCharType="begin"/>
            </w:r>
            <w:r w:rsidRPr="001A394F">
              <w:rPr>
                <w:rFonts w:ascii="Arial" w:hAnsi="Arial" w:cs="Arial"/>
                <w:noProof/>
                <w:webHidden/>
                <w:sz w:val="24"/>
              </w:rPr>
              <w:instrText xml:space="preserve"> PAGEREF _Toc214432012 \h </w:instrText>
            </w:r>
            <w:r w:rsidRPr="001A394F">
              <w:rPr>
                <w:rFonts w:ascii="Arial" w:hAnsi="Arial" w:cs="Arial"/>
                <w:noProof/>
                <w:webHidden/>
                <w:sz w:val="24"/>
              </w:rPr>
            </w:r>
            <w:r w:rsidRPr="001A394F">
              <w:rPr>
                <w:rFonts w:ascii="Arial" w:hAnsi="Arial" w:cs="Arial"/>
                <w:noProof/>
                <w:webHidden/>
                <w:sz w:val="24"/>
              </w:rPr>
              <w:fldChar w:fldCharType="separate"/>
            </w:r>
            <w:r w:rsidRPr="001A394F">
              <w:rPr>
                <w:rFonts w:ascii="Arial" w:hAnsi="Arial" w:cs="Arial"/>
                <w:noProof/>
                <w:webHidden/>
                <w:sz w:val="24"/>
              </w:rPr>
              <w:t>18</w:t>
            </w:r>
            <w:r w:rsidRPr="001A394F">
              <w:rPr>
                <w:rFonts w:ascii="Arial" w:hAnsi="Arial" w:cs="Arial"/>
                <w:noProof/>
                <w:webHidden/>
                <w:sz w:val="24"/>
              </w:rPr>
              <w:fldChar w:fldCharType="end"/>
            </w:r>
          </w:hyperlink>
        </w:p>
        <w:p w14:paraId="3F6EEAD4" w14:textId="44543269" w:rsidR="00712A1A" w:rsidRPr="001A394F" w:rsidRDefault="00712A1A">
          <w:pPr>
            <w:rPr>
              <w:rFonts w:ascii="Arial" w:hAnsi="Arial" w:cs="Arial"/>
              <w:sz w:val="24"/>
            </w:rPr>
          </w:pPr>
          <w:r w:rsidRPr="001A394F">
            <w:rPr>
              <w:rFonts w:ascii="Arial" w:hAnsi="Arial" w:cs="Arial"/>
              <w:b/>
              <w:bCs/>
              <w:noProof/>
              <w:sz w:val="24"/>
            </w:rPr>
            <w:fldChar w:fldCharType="end"/>
          </w:r>
        </w:p>
      </w:sdtContent>
    </w:sdt>
    <w:p w14:paraId="5831CA33" w14:textId="77777777" w:rsidR="00712A1A" w:rsidRPr="001A394F" w:rsidRDefault="00712A1A" w:rsidP="008A565D">
      <w:pPr>
        <w:spacing w:line="360" w:lineRule="auto"/>
        <w:jc w:val="both"/>
        <w:rPr>
          <w:rFonts w:ascii="Arial" w:eastAsia="Times New Roman" w:hAnsi="Arial" w:cs="Arial"/>
          <w:sz w:val="28"/>
          <w:szCs w:val="24"/>
          <w:lang w:eastAsia="en-GB"/>
        </w:rPr>
        <w:sectPr w:rsidR="00712A1A" w:rsidRPr="001A394F" w:rsidSect="00712A1A">
          <w:footerReference w:type="default" r:id="rId9"/>
          <w:pgSz w:w="12240" w:h="15840"/>
          <w:pgMar w:top="1440" w:right="1440" w:bottom="1440" w:left="1440" w:header="720" w:footer="720" w:gutter="0"/>
          <w:pgNumType w:fmt="lowerRoman"/>
          <w:cols w:space="720"/>
        </w:sectPr>
      </w:pPr>
    </w:p>
    <w:p w14:paraId="71CE3507" w14:textId="0C5ECEE4" w:rsidR="00813A29" w:rsidRPr="008A565D" w:rsidRDefault="00813A29" w:rsidP="003809DD">
      <w:pPr>
        <w:pStyle w:val="Heading1"/>
        <w:jc w:val="both"/>
      </w:pPr>
      <w:bookmarkStart w:id="1" w:name="_Toc214431996"/>
      <w:r w:rsidRPr="008A565D">
        <w:lastRenderedPageBreak/>
        <w:t xml:space="preserve">Element 1: Segmentation, Targeting, Differentiation, and </w:t>
      </w:r>
      <w:r w:rsidR="003809DD">
        <w:t xml:space="preserve">Positioning (STDP) Analysis </w:t>
      </w:r>
      <w:r w:rsidRPr="008A565D">
        <w:t xml:space="preserve">Samsung </w:t>
      </w:r>
      <w:r w:rsidR="00515CA4">
        <w:t>Eco-Sphere</w:t>
      </w:r>
      <w:bookmarkEnd w:id="1"/>
    </w:p>
    <w:p w14:paraId="2822D634" w14:textId="77777777" w:rsidR="003809DD" w:rsidRDefault="003809DD" w:rsidP="008A565D">
      <w:pPr>
        <w:spacing w:line="360" w:lineRule="auto"/>
        <w:jc w:val="both"/>
        <w:rPr>
          <w:rFonts w:ascii="Arial" w:hAnsi="Arial" w:cs="Arial"/>
          <w:sz w:val="24"/>
          <w:szCs w:val="24"/>
        </w:rPr>
      </w:pPr>
    </w:p>
    <w:p w14:paraId="2611E136" w14:textId="5CD9328C" w:rsidR="00813A29" w:rsidRPr="008A565D" w:rsidRDefault="00813A29" w:rsidP="003809DD">
      <w:pPr>
        <w:pStyle w:val="Heading2"/>
      </w:pPr>
      <w:bookmarkStart w:id="2" w:name="_Toc214431997"/>
      <w:r w:rsidRPr="008A565D">
        <w:t>Introduction t</w:t>
      </w:r>
      <w:r w:rsidR="003809DD">
        <w:t>o the Company and Brand Concept</w:t>
      </w:r>
      <w:bookmarkEnd w:id="2"/>
    </w:p>
    <w:p w14:paraId="7F25E408" w14:textId="7D401A37"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Samsung Electronics could be a worldwide pioneer in customer gadgets, broadcast communications, and savvy domestic arrangements, recognised for development, item quality, and mechanical progression (Kim &amp; Lee, 2022). In reaction to rising shopper mindfulness around climate alter and natural maintainability, Samsung is propelling </w:t>
      </w:r>
      <w:r w:rsidR="003809DD" w:rsidRPr="008A565D">
        <w:rPr>
          <w:rFonts w:ascii="Arial" w:hAnsi="Arial" w:cs="Arial"/>
          <w:sz w:val="24"/>
          <w:szCs w:val="24"/>
        </w:rPr>
        <w:t>an</w:t>
      </w:r>
      <w:r w:rsidRPr="008A565D">
        <w:rPr>
          <w:rFonts w:ascii="Arial" w:hAnsi="Arial" w:cs="Arial"/>
          <w:sz w:val="24"/>
          <w:szCs w:val="24"/>
        </w:rPr>
        <w:t xml:space="preserve"> unused bran</w:t>
      </w:r>
      <w:r w:rsidR="003809DD">
        <w:rPr>
          <w:rFonts w:ascii="Arial" w:hAnsi="Arial" w:cs="Arial"/>
          <w:sz w:val="24"/>
          <w:szCs w:val="24"/>
        </w:rPr>
        <w:t xml:space="preserve">d concept: Samsung </w:t>
      </w:r>
      <w:r w:rsidR="00515CA4">
        <w:rPr>
          <w:rFonts w:ascii="Arial" w:hAnsi="Arial" w:cs="Arial"/>
          <w:sz w:val="24"/>
          <w:szCs w:val="24"/>
        </w:rPr>
        <w:t xml:space="preserve">Eco-Sphere </w:t>
      </w:r>
      <w:r w:rsidR="00515CA4" w:rsidRPr="008A565D">
        <w:rPr>
          <w:rFonts w:ascii="Arial" w:hAnsi="Arial" w:cs="Arial"/>
          <w:sz w:val="24"/>
          <w:szCs w:val="24"/>
        </w:rPr>
        <w:t>More</w:t>
      </w:r>
      <w:r w:rsidRPr="008A565D">
        <w:rPr>
          <w:rFonts w:ascii="Arial" w:hAnsi="Arial" w:cs="Arial"/>
          <w:sz w:val="24"/>
          <w:szCs w:val="24"/>
        </w:rPr>
        <w:t xml:space="preserve"> </w:t>
      </w:r>
      <w:r w:rsidR="00515CA4" w:rsidRPr="008A565D">
        <w:rPr>
          <w:rFonts w:ascii="Arial" w:hAnsi="Arial" w:cs="Arial"/>
          <w:sz w:val="24"/>
          <w:szCs w:val="24"/>
        </w:rPr>
        <w:t>Brilliant</w:t>
      </w:r>
      <w:r w:rsidRPr="008A565D">
        <w:rPr>
          <w:rFonts w:ascii="Arial" w:hAnsi="Arial" w:cs="Arial"/>
          <w:sz w:val="24"/>
          <w:szCs w:val="24"/>
        </w:rPr>
        <w:t xml:space="preserve"> Living, Greener Future. This brand coordinating energy-efficient gadgets, IoT-enabled home arrangements, and eco-friendly plan hones to supply a feasible way of life without compromising comfort or innovative ad</w:t>
      </w:r>
      <w:r w:rsidR="003809DD">
        <w:rPr>
          <w:rFonts w:ascii="Arial" w:hAnsi="Arial" w:cs="Arial"/>
          <w:sz w:val="24"/>
          <w:szCs w:val="24"/>
        </w:rPr>
        <w:t xml:space="preserve">vancement (Choi </w:t>
      </w:r>
      <w:r w:rsidR="00020FF5">
        <w:rPr>
          <w:rFonts w:ascii="Arial" w:hAnsi="Arial" w:cs="Arial"/>
          <w:sz w:val="24"/>
          <w:szCs w:val="24"/>
        </w:rPr>
        <w:t>et al</w:t>
      </w:r>
      <w:r w:rsidR="003809DD">
        <w:rPr>
          <w:rFonts w:ascii="Arial" w:hAnsi="Arial" w:cs="Arial"/>
          <w:sz w:val="24"/>
          <w:szCs w:val="24"/>
        </w:rPr>
        <w:t>., 2023).</w:t>
      </w:r>
    </w:p>
    <w:p w14:paraId="753E6A93" w14:textId="2A0CE6D2" w:rsidR="00813A29"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Samsung </w:t>
      </w:r>
      <w:r w:rsidR="00515CA4">
        <w:rPr>
          <w:rFonts w:ascii="Arial" w:hAnsi="Arial" w:cs="Arial"/>
          <w:sz w:val="24"/>
          <w:szCs w:val="24"/>
        </w:rPr>
        <w:t>Eco-Sphere</w:t>
      </w:r>
      <w:r w:rsidRPr="008A565D">
        <w:rPr>
          <w:rFonts w:ascii="Arial" w:hAnsi="Arial" w:cs="Arial"/>
          <w:sz w:val="24"/>
          <w:szCs w:val="24"/>
        </w:rPr>
        <w:t xml:space="preserve"> points to capture a developing buyer fragment that looks for technology-enabled maintainability, reflecting the worldwide slant toward green utilisation, vitality effectiveness, and diminished carbon impressions (Stop </w:t>
      </w:r>
      <w:r w:rsidR="00020FF5">
        <w:rPr>
          <w:rFonts w:ascii="Arial" w:hAnsi="Arial" w:cs="Arial"/>
          <w:sz w:val="24"/>
          <w:szCs w:val="24"/>
        </w:rPr>
        <w:t>et al</w:t>
      </w:r>
      <w:r w:rsidRPr="008A565D">
        <w:rPr>
          <w:rFonts w:ascii="Arial" w:hAnsi="Arial" w:cs="Arial"/>
          <w:sz w:val="24"/>
          <w:szCs w:val="24"/>
        </w:rPr>
        <w:t>., 2021). Th</w:t>
      </w:r>
      <w:r w:rsidR="003809DD">
        <w:rPr>
          <w:rFonts w:ascii="Arial" w:hAnsi="Arial" w:cs="Arial"/>
          <w:sz w:val="24"/>
          <w:szCs w:val="24"/>
        </w:rPr>
        <w:t>e concept builds upon Samsung’</w:t>
      </w:r>
      <w:r w:rsidRPr="008A565D">
        <w:rPr>
          <w:rFonts w:ascii="Arial" w:hAnsi="Arial" w:cs="Arial"/>
          <w:sz w:val="24"/>
          <w:szCs w:val="24"/>
        </w:rPr>
        <w:t xml:space="preserve">s existing mechanical skill whereas tending to the request for ecologically mindful items, advertising a one of a kind esteem recommendation that combines execution, maintainability, and shrewd living. As shoppers progressively favour items that back their moral and environmental values, </w:t>
      </w:r>
      <w:r w:rsidR="00515CA4">
        <w:rPr>
          <w:rFonts w:ascii="Arial" w:hAnsi="Arial" w:cs="Arial"/>
          <w:sz w:val="24"/>
          <w:szCs w:val="24"/>
        </w:rPr>
        <w:t>Eco-Sphere</w:t>
      </w:r>
      <w:r w:rsidRPr="008A565D">
        <w:rPr>
          <w:rFonts w:ascii="Arial" w:hAnsi="Arial" w:cs="Arial"/>
          <w:sz w:val="24"/>
          <w:szCs w:val="24"/>
        </w:rPr>
        <w:t xml:space="preserve"> positions Samsung as a forward-thinking, eco-conscious brand within the keen hardw</w:t>
      </w:r>
      <w:r w:rsidR="003809DD">
        <w:rPr>
          <w:rFonts w:ascii="Arial" w:hAnsi="Arial" w:cs="Arial"/>
          <w:sz w:val="24"/>
          <w:szCs w:val="24"/>
        </w:rPr>
        <w:t>are showcase (Lee &amp; Cho, 2022).</w:t>
      </w:r>
    </w:p>
    <w:p w14:paraId="66E63E47" w14:textId="365BE6FE" w:rsidR="00515CA4" w:rsidRDefault="00515CA4" w:rsidP="00515CA4">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56BB8E2F" wp14:editId="512E3C2C">
            <wp:extent cx="3067050" cy="1765847"/>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dp-process-in-marketin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75072" cy="1770465"/>
                    </a:xfrm>
                    <a:prstGeom prst="rect">
                      <a:avLst/>
                    </a:prstGeom>
                  </pic:spPr>
                </pic:pic>
              </a:graphicData>
            </a:graphic>
          </wp:inline>
        </w:drawing>
      </w:r>
    </w:p>
    <w:p w14:paraId="7EB97E67" w14:textId="10FD6F8B" w:rsidR="00515CA4" w:rsidRPr="008A565D" w:rsidRDefault="00515CA4" w:rsidP="00515CA4">
      <w:pPr>
        <w:spacing w:line="360" w:lineRule="auto"/>
        <w:jc w:val="center"/>
        <w:rPr>
          <w:rFonts w:ascii="Arial" w:hAnsi="Arial" w:cs="Arial"/>
          <w:sz w:val="24"/>
          <w:szCs w:val="24"/>
        </w:rPr>
      </w:pPr>
      <w:r>
        <w:rPr>
          <w:rFonts w:ascii="Arial" w:hAnsi="Arial" w:cs="Arial"/>
          <w:sz w:val="24"/>
          <w:szCs w:val="24"/>
        </w:rPr>
        <w:t xml:space="preserve">Sources- </w:t>
      </w:r>
      <w:hyperlink r:id="rId11" w:history="1">
        <w:r w:rsidRPr="00515CA4">
          <w:rPr>
            <w:rStyle w:val="Hyperlink"/>
            <w:rFonts w:ascii="Arial" w:hAnsi="Arial" w:cs="Arial"/>
            <w:sz w:val="24"/>
            <w:szCs w:val="24"/>
          </w:rPr>
          <w:t>Market Segmentation Study Guide</w:t>
        </w:r>
      </w:hyperlink>
    </w:p>
    <w:p w14:paraId="5EFA75C8" w14:textId="2C8D0D07" w:rsidR="00813A29" w:rsidRPr="003809DD" w:rsidRDefault="00813A29" w:rsidP="003809DD">
      <w:pPr>
        <w:pStyle w:val="Heading2"/>
      </w:pPr>
      <w:bookmarkStart w:id="3" w:name="_Toc214431998"/>
      <w:r w:rsidRPr="008A565D">
        <w:lastRenderedPageBreak/>
        <w:t>Market Segmentation</w:t>
      </w:r>
      <w:bookmarkEnd w:id="3"/>
    </w:p>
    <w:p w14:paraId="1EC953CE" w14:textId="5185A738"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Showcase division permits Samsung </w:t>
      </w:r>
      <w:r w:rsidR="00515CA4">
        <w:rPr>
          <w:rFonts w:ascii="Arial" w:hAnsi="Arial" w:cs="Arial"/>
          <w:sz w:val="24"/>
          <w:szCs w:val="24"/>
        </w:rPr>
        <w:t>Eco-Sphere</w:t>
      </w:r>
      <w:r w:rsidRPr="008A565D">
        <w:rPr>
          <w:rFonts w:ascii="Arial" w:hAnsi="Arial" w:cs="Arial"/>
          <w:sz w:val="24"/>
          <w:szCs w:val="24"/>
        </w:rPr>
        <w:t xml:space="preserve"> to recognise bunches of shoppers with unmistakable needs, values, and behaviours</w:t>
      </w:r>
      <w:r w:rsidR="003809DD">
        <w:rPr>
          <w:rFonts w:ascii="Arial" w:hAnsi="Arial" w:cs="Arial"/>
          <w:sz w:val="24"/>
          <w:szCs w:val="24"/>
        </w:rPr>
        <w:t>. The key division factors are:</w:t>
      </w:r>
    </w:p>
    <w:p w14:paraId="306D1BA5" w14:textId="1258F709" w:rsidR="00813A29" w:rsidRPr="003809DD" w:rsidRDefault="00813A29" w:rsidP="003809DD">
      <w:pPr>
        <w:pStyle w:val="NoSpacing"/>
        <w:rPr>
          <w:rFonts w:ascii="Arial" w:hAnsi="Arial" w:cs="Arial"/>
          <w:b/>
          <w:sz w:val="24"/>
        </w:rPr>
      </w:pPr>
      <w:r w:rsidRPr="003809DD">
        <w:rPr>
          <w:rFonts w:ascii="Arial" w:hAnsi="Arial" w:cs="Arial"/>
          <w:b/>
          <w:sz w:val="24"/>
        </w:rPr>
        <w:t>Demographic Segmentati</w:t>
      </w:r>
      <w:r w:rsidR="003809DD" w:rsidRPr="003809DD">
        <w:rPr>
          <w:rFonts w:ascii="Arial" w:hAnsi="Arial" w:cs="Arial"/>
          <w:b/>
          <w:sz w:val="24"/>
        </w:rPr>
        <w:t>on</w:t>
      </w:r>
    </w:p>
    <w:p w14:paraId="41707905" w14:textId="244E5FA2" w:rsidR="00813A29" w:rsidRPr="003809DD" w:rsidRDefault="00813A29" w:rsidP="00BD7E83">
      <w:pPr>
        <w:pStyle w:val="ListParagraph"/>
        <w:numPr>
          <w:ilvl w:val="0"/>
          <w:numId w:val="1"/>
        </w:numPr>
        <w:spacing w:line="360" w:lineRule="auto"/>
        <w:jc w:val="both"/>
        <w:rPr>
          <w:rFonts w:ascii="Arial" w:hAnsi="Arial" w:cs="Arial"/>
          <w:sz w:val="24"/>
          <w:szCs w:val="24"/>
        </w:rPr>
      </w:pPr>
      <w:r w:rsidRPr="003809DD">
        <w:rPr>
          <w:rFonts w:ascii="Arial" w:hAnsi="Arial" w:cs="Arial"/>
          <w:b/>
          <w:sz w:val="24"/>
          <w:szCs w:val="24"/>
        </w:rPr>
        <w:t>Age:</w:t>
      </w:r>
      <w:r w:rsidRPr="003809DD">
        <w:rPr>
          <w:rFonts w:ascii="Arial" w:hAnsi="Arial" w:cs="Arial"/>
          <w:sz w:val="24"/>
          <w:szCs w:val="24"/>
        </w:rPr>
        <w:t xml:space="preserve"> Basically mill</w:t>
      </w:r>
      <w:r w:rsidR="003809DD" w:rsidRPr="003809DD">
        <w:rPr>
          <w:rFonts w:ascii="Arial" w:hAnsi="Arial" w:cs="Arial"/>
          <w:sz w:val="24"/>
          <w:szCs w:val="24"/>
        </w:rPr>
        <w:t>ennials and Era Z (matured 18-</w:t>
      </w:r>
      <w:r w:rsidRPr="003809DD">
        <w:rPr>
          <w:rFonts w:ascii="Arial" w:hAnsi="Arial" w:cs="Arial"/>
          <w:sz w:val="24"/>
          <w:szCs w:val="24"/>
        </w:rPr>
        <w:t>40), who are mechanically capable and profoundly</w:t>
      </w:r>
      <w:r w:rsidR="003809DD" w:rsidRPr="003809DD">
        <w:rPr>
          <w:rFonts w:ascii="Arial" w:hAnsi="Arial" w:cs="Arial"/>
          <w:sz w:val="24"/>
          <w:szCs w:val="24"/>
        </w:rPr>
        <w:t xml:space="preserve"> concerned with natural issues.</w:t>
      </w:r>
    </w:p>
    <w:p w14:paraId="26734911" w14:textId="111FE7AC" w:rsidR="00813A29" w:rsidRPr="003809DD" w:rsidRDefault="00813A29" w:rsidP="00BD7E83">
      <w:pPr>
        <w:pStyle w:val="ListParagraph"/>
        <w:numPr>
          <w:ilvl w:val="0"/>
          <w:numId w:val="1"/>
        </w:numPr>
        <w:spacing w:line="360" w:lineRule="auto"/>
        <w:jc w:val="both"/>
        <w:rPr>
          <w:rFonts w:ascii="Arial" w:hAnsi="Arial" w:cs="Arial"/>
          <w:sz w:val="24"/>
          <w:szCs w:val="24"/>
        </w:rPr>
      </w:pPr>
      <w:r w:rsidRPr="003809DD">
        <w:rPr>
          <w:rFonts w:ascii="Arial" w:hAnsi="Arial" w:cs="Arial"/>
          <w:b/>
          <w:sz w:val="24"/>
          <w:szCs w:val="24"/>
        </w:rPr>
        <w:t>Income:</w:t>
      </w:r>
      <w:r w:rsidRPr="003809DD">
        <w:rPr>
          <w:rFonts w:ascii="Arial" w:hAnsi="Arial" w:cs="Arial"/>
          <w:sz w:val="24"/>
          <w:szCs w:val="24"/>
        </w:rPr>
        <w:t xml:space="preserve"> Centre- to high-income families competent of contributing in keen, eco-friendly machines and gadgets.</w:t>
      </w:r>
    </w:p>
    <w:p w14:paraId="794A7721" w14:textId="7A1361CB" w:rsidR="00813A29" w:rsidRPr="003809DD" w:rsidRDefault="00813A29" w:rsidP="00BD7E83">
      <w:pPr>
        <w:pStyle w:val="ListParagraph"/>
        <w:numPr>
          <w:ilvl w:val="0"/>
          <w:numId w:val="1"/>
        </w:numPr>
        <w:spacing w:line="360" w:lineRule="auto"/>
        <w:jc w:val="both"/>
        <w:rPr>
          <w:rFonts w:ascii="Arial" w:hAnsi="Arial" w:cs="Arial"/>
          <w:sz w:val="24"/>
          <w:szCs w:val="24"/>
        </w:rPr>
      </w:pPr>
      <w:r w:rsidRPr="003809DD">
        <w:rPr>
          <w:rFonts w:ascii="Arial" w:hAnsi="Arial" w:cs="Arial"/>
          <w:b/>
          <w:sz w:val="24"/>
          <w:szCs w:val="24"/>
        </w:rPr>
        <w:t>Education:</w:t>
      </w:r>
      <w:r w:rsidRPr="003809DD">
        <w:rPr>
          <w:rFonts w:ascii="Arial" w:hAnsi="Arial" w:cs="Arial"/>
          <w:sz w:val="24"/>
          <w:szCs w:val="24"/>
        </w:rPr>
        <w:t xml:space="preserve"> College-educated customers with information and mindfulness of supportability issues.</w:t>
      </w:r>
    </w:p>
    <w:p w14:paraId="1539EC32" w14:textId="57705D44" w:rsidR="00813A29" w:rsidRPr="003809DD" w:rsidRDefault="003809DD" w:rsidP="003809DD">
      <w:pPr>
        <w:rPr>
          <w:rFonts w:ascii="Arial" w:hAnsi="Arial" w:cs="Arial"/>
          <w:b/>
          <w:sz w:val="24"/>
        </w:rPr>
      </w:pPr>
      <w:r w:rsidRPr="003809DD">
        <w:rPr>
          <w:rFonts w:ascii="Arial" w:hAnsi="Arial" w:cs="Arial"/>
          <w:b/>
          <w:sz w:val="24"/>
        </w:rPr>
        <w:t>Psychographic Segmentation</w:t>
      </w:r>
    </w:p>
    <w:p w14:paraId="7115EE28" w14:textId="122E3714" w:rsidR="00813A29" w:rsidRPr="003809DD" w:rsidRDefault="00813A29" w:rsidP="00BD7E83">
      <w:pPr>
        <w:pStyle w:val="ListParagraph"/>
        <w:numPr>
          <w:ilvl w:val="0"/>
          <w:numId w:val="2"/>
        </w:numPr>
        <w:spacing w:line="360" w:lineRule="auto"/>
        <w:jc w:val="both"/>
        <w:rPr>
          <w:rFonts w:ascii="Arial" w:hAnsi="Arial" w:cs="Arial"/>
          <w:sz w:val="24"/>
          <w:szCs w:val="24"/>
        </w:rPr>
      </w:pPr>
      <w:r w:rsidRPr="003809DD">
        <w:rPr>
          <w:rFonts w:ascii="Arial" w:hAnsi="Arial" w:cs="Arial"/>
          <w:b/>
          <w:sz w:val="24"/>
          <w:szCs w:val="24"/>
        </w:rPr>
        <w:t>Lifestyle:</w:t>
      </w:r>
      <w:r w:rsidRPr="003809DD">
        <w:rPr>
          <w:rFonts w:ascii="Arial" w:hAnsi="Arial" w:cs="Arial"/>
          <w:sz w:val="24"/>
          <w:szCs w:val="24"/>
        </w:rPr>
        <w:t xml:space="preserve"> Buyers seeking after </w:t>
      </w:r>
      <w:r w:rsidR="003809DD" w:rsidRPr="003809DD">
        <w:rPr>
          <w:rFonts w:ascii="Arial" w:hAnsi="Arial" w:cs="Arial"/>
          <w:sz w:val="24"/>
          <w:szCs w:val="24"/>
        </w:rPr>
        <w:t>an</w:t>
      </w:r>
      <w:r w:rsidRPr="003809DD">
        <w:rPr>
          <w:rFonts w:ascii="Arial" w:hAnsi="Arial" w:cs="Arial"/>
          <w:sz w:val="24"/>
          <w:szCs w:val="24"/>
        </w:rPr>
        <w:t xml:space="preserve"> economical, cutting edge way of life with a centre on comf</w:t>
      </w:r>
      <w:r w:rsidR="003809DD" w:rsidRPr="003809DD">
        <w:rPr>
          <w:rFonts w:ascii="Arial" w:hAnsi="Arial" w:cs="Arial"/>
          <w:sz w:val="24"/>
          <w:szCs w:val="24"/>
        </w:rPr>
        <w:t>ort and mechanical integration.</w:t>
      </w:r>
    </w:p>
    <w:p w14:paraId="4B197703" w14:textId="16AB8E39" w:rsidR="00813A29" w:rsidRPr="003809DD" w:rsidRDefault="00813A29" w:rsidP="00BD7E83">
      <w:pPr>
        <w:pStyle w:val="ListParagraph"/>
        <w:numPr>
          <w:ilvl w:val="0"/>
          <w:numId w:val="2"/>
        </w:numPr>
        <w:spacing w:line="360" w:lineRule="auto"/>
        <w:jc w:val="both"/>
        <w:rPr>
          <w:rFonts w:ascii="Arial" w:hAnsi="Arial" w:cs="Arial"/>
          <w:sz w:val="24"/>
          <w:szCs w:val="24"/>
        </w:rPr>
      </w:pPr>
      <w:r w:rsidRPr="003809DD">
        <w:rPr>
          <w:rFonts w:ascii="Arial" w:hAnsi="Arial" w:cs="Arial"/>
          <w:b/>
          <w:sz w:val="24"/>
          <w:szCs w:val="24"/>
        </w:rPr>
        <w:t>Values and Beliefs:</w:t>
      </w:r>
      <w:r w:rsidRPr="003809DD">
        <w:rPr>
          <w:rFonts w:ascii="Arial" w:hAnsi="Arial" w:cs="Arial"/>
          <w:sz w:val="24"/>
          <w:szCs w:val="24"/>
        </w:rPr>
        <w:t xml:space="preserve"> Eco-conscious people who prioritise diminishing carbon impressions and supporti</w:t>
      </w:r>
      <w:r w:rsidR="003809DD" w:rsidRPr="003809DD">
        <w:rPr>
          <w:rFonts w:ascii="Arial" w:hAnsi="Arial" w:cs="Arial"/>
          <w:sz w:val="24"/>
          <w:szCs w:val="24"/>
        </w:rPr>
        <w:t>ng ecologically capable brands.</w:t>
      </w:r>
    </w:p>
    <w:p w14:paraId="76CFF3FD" w14:textId="4E2C68FD" w:rsidR="00813A29" w:rsidRPr="003809DD" w:rsidRDefault="00813A29" w:rsidP="00BD7E83">
      <w:pPr>
        <w:pStyle w:val="ListParagraph"/>
        <w:numPr>
          <w:ilvl w:val="0"/>
          <w:numId w:val="2"/>
        </w:numPr>
        <w:spacing w:line="360" w:lineRule="auto"/>
        <w:jc w:val="both"/>
        <w:rPr>
          <w:rFonts w:ascii="Arial" w:hAnsi="Arial" w:cs="Arial"/>
          <w:sz w:val="24"/>
          <w:szCs w:val="24"/>
        </w:rPr>
      </w:pPr>
      <w:r w:rsidRPr="003809DD">
        <w:rPr>
          <w:rFonts w:ascii="Arial" w:hAnsi="Arial" w:cs="Arial"/>
          <w:b/>
          <w:sz w:val="24"/>
          <w:szCs w:val="24"/>
        </w:rPr>
        <w:t>Personality</w:t>
      </w:r>
      <w:r w:rsidRPr="003809DD">
        <w:rPr>
          <w:rFonts w:ascii="Arial" w:hAnsi="Arial" w:cs="Arial"/>
          <w:sz w:val="24"/>
          <w:szCs w:val="24"/>
        </w:rPr>
        <w:t>: Early adopters, tech-savvy, open to development, and willing to contribute in long-term supportability arrangements.</w:t>
      </w:r>
    </w:p>
    <w:p w14:paraId="287D3156" w14:textId="6F903B19" w:rsidR="00813A29" w:rsidRPr="003809DD" w:rsidRDefault="00813A29" w:rsidP="003809DD">
      <w:pPr>
        <w:rPr>
          <w:rFonts w:ascii="Arial" w:hAnsi="Arial" w:cs="Arial"/>
          <w:b/>
          <w:sz w:val="32"/>
          <w:szCs w:val="26"/>
        </w:rPr>
      </w:pPr>
      <w:r w:rsidRPr="003809DD">
        <w:rPr>
          <w:rFonts w:ascii="Arial" w:hAnsi="Arial" w:cs="Arial"/>
          <w:b/>
          <w:sz w:val="24"/>
        </w:rPr>
        <w:t>Behavioural Segmentation</w:t>
      </w:r>
    </w:p>
    <w:p w14:paraId="0780AC63" w14:textId="70E68C28" w:rsidR="00813A29" w:rsidRPr="003809DD" w:rsidRDefault="00813A29" w:rsidP="00BD7E83">
      <w:pPr>
        <w:pStyle w:val="ListParagraph"/>
        <w:numPr>
          <w:ilvl w:val="0"/>
          <w:numId w:val="3"/>
        </w:numPr>
        <w:spacing w:line="360" w:lineRule="auto"/>
        <w:jc w:val="both"/>
        <w:rPr>
          <w:rFonts w:ascii="Arial" w:hAnsi="Arial" w:cs="Arial"/>
          <w:sz w:val="24"/>
          <w:szCs w:val="24"/>
        </w:rPr>
      </w:pPr>
      <w:r w:rsidRPr="003809DD">
        <w:rPr>
          <w:rFonts w:ascii="Arial" w:hAnsi="Arial" w:cs="Arial"/>
          <w:b/>
          <w:sz w:val="24"/>
          <w:szCs w:val="24"/>
        </w:rPr>
        <w:t>Usage:</w:t>
      </w:r>
      <w:r w:rsidRPr="003809DD">
        <w:rPr>
          <w:rFonts w:ascii="Arial" w:hAnsi="Arial" w:cs="Arial"/>
          <w:sz w:val="24"/>
          <w:szCs w:val="24"/>
        </w:rPr>
        <w:t xml:space="preserve"> Overwhelming clients of shrewd domestic gadg</w:t>
      </w:r>
      <w:r w:rsidR="003809DD" w:rsidRPr="003809DD">
        <w:rPr>
          <w:rFonts w:ascii="Arial" w:hAnsi="Arial" w:cs="Arial"/>
          <w:sz w:val="24"/>
          <w:szCs w:val="24"/>
        </w:rPr>
        <w:t>ets and associated apparatuses.</w:t>
      </w:r>
    </w:p>
    <w:p w14:paraId="43E195EB" w14:textId="5A0A0112" w:rsidR="00813A29" w:rsidRPr="003809DD" w:rsidRDefault="00813A29" w:rsidP="00BD7E83">
      <w:pPr>
        <w:pStyle w:val="ListParagraph"/>
        <w:numPr>
          <w:ilvl w:val="0"/>
          <w:numId w:val="3"/>
        </w:numPr>
        <w:spacing w:line="360" w:lineRule="auto"/>
        <w:jc w:val="both"/>
        <w:rPr>
          <w:rFonts w:ascii="Arial" w:hAnsi="Arial" w:cs="Arial"/>
          <w:sz w:val="24"/>
          <w:szCs w:val="24"/>
        </w:rPr>
      </w:pPr>
      <w:r w:rsidRPr="003809DD">
        <w:rPr>
          <w:rFonts w:ascii="Arial" w:hAnsi="Arial" w:cs="Arial"/>
          <w:b/>
          <w:sz w:val="24"/>
          <w:szCs w:val="24"/>
        </w:rPr>
        <w:t>Benefits Sought:</w:t>
      </w:r>
      <w:r w:rsidRPr="003809DD">
        <w:rPr>
          <w:rFonts w:ascii="Arial" w:hAnsi="Arial" w:cs="Arial"/>
          <w:sz w:val="24"/>
          <w:szCs w:val="24"/>
        </w:rPr>
        <w:t xml:space="preserve"> Effectiveness, comfort, vitality investment fund</w:t>
      </w:r>
      <w:r w:rsidR="003809DD" w:rsidRPr="003809DD">
        <w:rPr>
          <w:rFonts w:ascii="Arial" w:hAnsi="Arial" w:cs="Arial"/>
          <w:sz w:val="24"/>
          <w:szCs w:val="24"/>
        </w:rPr>
        <w:t>s, and natural affect decrease.</w:t>
      </w:r>
    </w:p>
    <w:p w14:paraId="1F94DA46" w14:textId="11BDEDA6" w:rsidR="00813A29" w:rsidRPr="003809DD" w:rsidRDefault="00813A29" w:rsidP="00BD7E83">
      <w:pPr>
        <w:pStyle w:val="ListParagraph"/>
        <w:numPr>
          <w:ilvl w:val="0"/>
          <w:numId w:val="3"/>
        </w:numPr>
        <w:spacing w:line="360" w:lineRule="auto"/>
        <w:jc w:val="both"/>
        <w:rPr>
          <w:rFonts w:ascii="Arial" w:hAnsi="Arial" w:cs="Arial"/>
          <w:sz w:val="24"/>
          <w:szCs w:val="24"/>
        </w:rPr>
      </w:pPr>
      <w:r w:rsidRPr="003809DD">
        <w:rPr>
          <w:rFonts w:ascii="Arial" w:hAnsi="Arial" w:cs="Arial"/>
          <w:b/>
          <w:sz w:val="24"/>
          <w:szCs w:val="24"/>
        </w:rPr>
        <w:t>Loyalty Status</w:t>
      </w:r>
      <w:r w:rsidRPr="003809DD">
        <w:rPr>
          <w:rFonts w:ascii="Arial" w:hAnsi="Arial" w:cs="Arial"/>
          <w:sz w:val="24"/>
          <w:szCs w:val="24"/>
        </w:rPr>
        <w:t>: Likely to appear tall brand devotion in case items meet maintainability and execution desires (Choi &amp; Stop, 2023).</w:t>
      </w:r>
    </w:p>
    <w:p w14:paraId="3F167BB5" w14:textId="3D6E01DC" w:rsidR="00813A29"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This division system guarantees that Samsung </w:t>
      </w:r>
      <w:r w:rsidR="00515CA4">
        <w:rPr>
          <w:rFonts w:ascii="Arial" w:hAnsi="Arial" w:cs="Arial"/>
          <w:sz w:val="24"/>
          <w:szCs w:val="24"/>
        </w:rPr>
        <w:t>Eco-Sphere</w:t>
      </w:r>
      <w:r w:rsidRPr="008A565D">
        <w:rPr>
          <w:rFonts w:ascii="Arial" w:hAnsi="Arial" w:cs="Arial"/>
          <w:sz w:val="24"/>
          <w:szCs w:val="24"/>
        </w:rPr>
        <w:t xml:space="preserve"> targets shoppers who are both open to keen innovation and spurred by natural obl</w:t>
      </w:r>
      <w:r w:rsidR="003809DD">
        <w:rPr>
          <w:rFonts w:ascii="Arial" w:hAnsi="Arial" w:cs="Arial"/>
          <w:sz w:val="24"/>
          <w:szCs w:val="24"/>
        </w:rPr>
        <w:t>igation, maximising the brand’s request and pertinence.</w:t>
      </w:r>
    </w:p>
    <w:p w14:paraId="404A37C1" w14:textId="77777777" w:rsidR="000C2ABD" w:rsidRPr="008A565D" w:rsidRDefault="000C2ABD" w:rsidP="008A565D">
      <w:pPr>
        <w:spacing w:line="360" w:lineRule="auto"/>
        <w:jc w:val="both"/>
        <w:rPr>
          <w:rFonts w:ascii="Arial" w:hAnsi="Arial" w:cs="Arial"/>
          <w:sz w:val="24"/>
          <w:szCs w:val="24"/>
        </w:rPr>
      </w:pPr>
    </w:p>
    <w:p w14:paraId="4BB8FC0C" w14:textId="12B56AB5" w:rsidR="00813A29" w:rsidRPr="003809DD" w:rsidRDefault="003809DD" w:rsidP="00034310">
      <w:pPr>
        <w:pStyle w:val="Heading2"/>
      </w:pPr>
      <w:bookmarkStart w:id="4" w:name="_Toc214431999"/>
      <w:r>
        <w:lastRenderedPageBreak/>
        <w:t>Target Audience</w:t>
      </w:r>
      <w:bookmarkEnd w:id="4"/>
    </w:p>
    <w:p w14:paraId="29797BFD" w14:textId="5954B55A"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Based on division, Samsung </w:t>
      </w:r>
      <w:r w:rsidR="00515CA4">
        <w:rPr>
          <w:rFonts w:ascii="Arial" w:hAnsi="Arial" w:cs="Arial"/>
          <w:sz w:val="24"/>
          <w:szCs w:val="24"/>
        </w:rPr>
        <w:t>Eco-Sphere</w:t>
      </w:r>
      <w:r w:rsidRPr="008A565D">
        <w:rPr>
          <w:rFonts w:ascii="Arial" w:hAnsi="Arial" w:cs="Arial"/>
          <w:sz w:val="24"/>
          <w:szCs w:val="24"/>
        </w:rPr>
        <w:t xml:space="preserve"> receives a centred separation methodology, focusing on urban, naturally cognisant millennials and Gen Z family units. These customers are carefully associated, open to coordination innovation into their day by day lives, and progressively incline toward brands that adjust with their moral and nat</w:t>
      </w:r>
      <w:r w:rsidR="00034310">
        <w:rPr>
          <w:rFonts w:ascii="Arial" w:hAnsi="Arial" w:cs="Arial"/>
          <w:sz w:val="24"/>
          <w:szCs w:val="24"/>
        </w:rPr>
        <w:t>ural values (Stop &amp; Lee, 2022).</w:t>
      </w:r>
    </w:p>
    <w:p w14:paraId="0A38C760" w14:textId="6C960797" w:rsidR="00813A29" w:rsidRPr="00034310" w:rsidRDefault="00034310" w:rsidP="008A565D">
      <w:pPr>
        <w:spacing w:line="360" w:lineRule="auto"/>
        <w:jc w:val="both"/>
        <w:rPr>
          <w:rFonts w:ascii="Arial" w:hAnsi="Arial" w:cs="Arial"/>
          <w:b/>
          <w:sz w:val="24"/>
          <w:szCs w:val="24"/>
        </w:rPr>
      </w:pPr>
      <w:r>
        <w:rPr>
          <w:rFonts w:ascii="Arial" w:hAnsi="Arial" w:cs="Arial"/>
          <w:b/>
          <w:sz w:val="24"/>
          <w:szCs w:val="24"/>
        </w:rPr>
        <w:t>The target audience values:</w:t>
      </w:r>
    </w:p>
    <w:p w14:paraId="634D1005" w14:textId="2AD2CB66" w:rsidR="00813A29" w:rsidRPr="00034310" w:rsidRDefault="00813A29" w:rsidP="00BD7E83">
      <w:pPr>
        <w:pStyle w:val="ListParagraph"/>
        <w:numPr>
          <w:ilvl w:val="0"/>
          <w:numId w:val="4"/>
        </w:numPr>
        <w:spacing w:line="360" w:lineRule="auto"/>
        <w:jc w:val="both"/>
        <w:rPr>
          <w:rFonts w:ascii="Arial" w:hAnsi="Arial" w:cs="Arial"/>
          <w:sz w:val="24"/>
          <w:szCs w:val="24"/>
        </w:rPr>
      </w:pPr>
      <w:r w:rsidRPr="00034310">
        <w:rPr>
          <w:rFonts w:ascii="Arial" w:hAnsi="Arial" w:cs="Arial"/>
          <w:b/>
          <w:sz w:val="24"/>
          <w:szCs w:val="24"/>
        </w:rPr>
        <w:t>Sustainable product features:</w:t>
      </w:r>
      <w:r w:rsidRPr="00034310">
        <w:rPr>
          <w:rFonts w:ascii="Arial" w:hAnsi="Arial" w:cs="Arial"/>
          <w:sz w:val="24"/>
          <w:szCs w:val="24"/>
        </w:rPr>
        <w:t xml:space="preserve"> Vitality productivity, recyclability, and renewable vitality integration.</w:t>
      </w:r>
    </w:p>
    <w:p w14:paraId="45092B0F" w14:textId="471DBE1D" w:rsidR="00813A29" w:rsidRPr="00034310" w:rsidRDefault="00813A29" w:rsidP="00BD7E83">
      <w:pPr>
        <w:pStyle w:val="ListParagraph"/>
        <w:numPr>
          <w:ilvl w:val="0"/>
          <w:numId w:val="4"/>
        </w:numPr>
        <w:spacing w:line="360" w:lineRule="auto"/>
        <w:jc w:val="both"/>
        <w:rPr>
          <w:rFonts w:ascii="Arial" w:hAnsi="Arial" w:cs="Arial"/>
          <w:sz w:val="24"/>
          <w:szCs w:val="24"/>
        </w:rPr>
      </w:pPr>
      <w:r w:rsidRPr="00034310">
        <w:rPr>
          <w:rFonts w:ascii="Arial" w:hAnsi="Arial" w:cs="Arial"/>
          <w:b/>
          <w:sz w:val="24"/>
          <w:szCs w:val="24"/>
        </w:rPr>
        <w:t>Convenience and connectivity:</w:t>
      </w:r>
      <w:r w:rsidRPr="00034310">
        <w:rPr>
          <w:rFonts w:ascii="Arial" w:hAnsi="Arial" w:cs="Arial"/>
          <w:sz w:val="24"/>
          <w:szCs w:val="24"/>
        </w:rPr>
        <w:t xml:space="preserve"> Keen domestic arrangements that </w:t>
      </w:r>
      <w:r w:rsidR="00034310" w:rsidRPr="00034310">
        <w:rPr>
          <w:rFonts w:ascii="Arial" w:hAnsi="Arial" w:cs="Arial"/>
          <w:sz w:val="24"/>
          <w:szCs w:val="24"/>
        </w:rPr>
        <w:t>streamline every day schedules.</w:t>
      </w:r>
    </w:p>
    <w:p w14:paraId="3ADFC4B2" w14:textId="61531BBD" w:rsidR="00813A29" w:rsidRPr="00034310" w:rsidRDefault="00813A29" w:rsidP="00BD7E83">
      <w:pPr>
        <w:pStyle w:val="ListParagraph"/>
        <w:numPr>
          <w:ilvl w:val="0"/>
          <w:numId w:val="4"/>
        </w:numPr>
        <w:spacing w:line="360" w:lineRule="auto"/>
        <w:jc w:val="both"/>
        <w:rPr>
          <w:rFonts w:ascii="Arial" w:hAnsi="Arial" w:cs="Arial"/>
          <w:sz w:val="24"/>
          <w:szCs w:val="24"/>
        </w:rPr>
      </w:pPr>
      <w:r w:rsidRPr="00034310">
        <w:rPr>
          <w:rFonts w:ascii="Arial" w:hAnsi="Arial" w:cs="Arial"/>
          <w:b/>
          <w:sz w:val="24"/>
          <w:szCs w:val="24"/>
        </w:rPr>
        <w:t>Brand reputation:</w:t>
      </w:r>
      <w:r w:rsidRPr="00034310">
        <w:rPr>
          <w:rFonts w:ascii="Arial" w:hAnsi="Arial" w:cs="Arial"/>
          <w:sz w:val="24"/>
          <w:szCs w:val="24"/>
        </w:rPr>
        <w:t xml:space="preserve"> Believe in built up innovation brands that prioritise natural duty.</w:t>
      </w:r>
    </w:p>
    <w:p w14:paraId="7C779E8E" w14:textId="2E43F1D5"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By targeting this segment, </w:t>
      </w:r>
      <w:r w:rsidR="00515CA4">
        <w:rPr>
          <w:rFonts w:ascii="Arial" w:hAnsi="Arial" w:cs="Arial"/>
          <w:sz w:val="24"/>
          <w:szCs w:val="24"/>
        </w:rPr>
        <w:t>Eco-Sphere</w:t>
      </w:r>
      <w:r w:rsidRPr="008A565D">
        <w:rPr>
          <w:rFonts w:ascii="Arial" w:hAnsi="Arial" w:cs="Arial"/>
          <w:sz w:val="24"/>
          <w:szCs w:val="24"/>
        </w:rPr>
        <w:t xml:space="preserve"> can use the developing slant of eco-conscious utilisation, adjusting item offerings with the inclinations of a statistic that's both compelling and likely to receive imaginative, feasible advances (Kim </w:t>
      </w:r>
      <w:r w:rsidR="00020FF5">
        <w:rPr>
          <w:rFonts w:ascii="Arial" w:hAnsi="Arial" w:cs="Arial"/>
          <w:sz w:val="24"/>
          <w:szCs w:val="24"/>
        </w:rPr>
        <w:t>et al</w:t>
      </w:r>
      <w:r w:rsidRPr="008A565D">
        <w:rPr>
          <w:rFonts w:ascii="Arial" w:hAnsi="Arial" w:cs="Arial"/>
          <w:sz w:val="24"/>
          <w:szCs w:val="24"/>
        </w:rPr>
        <w:t>., 2023).</w:t>
      </w:r>
    </w:p>
    <w:p w14:paraId="76418C94" w14:textId="25A47769" w:rsidR="00813A29" w:rsidRPr="00034310" w:rsidRDefault="00034310" w:rsidP="00034310">
      <w:pPr>
        <w:pStyle w:val="Heading2"/>
      </w:pPr>
      <w:bookmarkStart w:id="5" w:name="_Toc214432000"/>
      <w:r>
        <w:t>Brand Differentiation</w:t>
      </w:r>
      <w:bookmarkEnd w:id="5"/>
    </w:p>
    <w:p w14:paraId="6057EDFA" w14:textId="40A847E0"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Samsung </w:t>
      </w:r>
      <w:r w:rsidR="00515CA4">
        <w:rPr>
          <w:rFonts w:ascii="Arial" w:hAnsi="Arial" w:cs="Arial"/>
          <w:sz w:val="24"/>
          <w:szCs w:val="24"/>
        </w:rPr>
        <w:t>Eco-Sphere</w:t>
      </w:r>
      <w:r w:rsidRPr="008A565D">
        <w:rPr>
          <w:rFonts w:ascii="Arial" w:hAnsi="Arial" w:cs="Arial"/>
          <w:sz w:val="24"/>
          <w:szCs w:val="24"/>
        </w:rPr>
        <w:t xml:space="preserve"> separates itself from competitors thro</w:t>
      </w:r>
      <w:r w:rsidR="00034310">
        <w:rPr>
          <w:rFonts w:ascii="Arial" w:hAnsi="Arial" w:cs="Arial"/>
          <w:sz w:val="24"/>
          <w:szCs w:val="24"/>
        </w:rPr>
        <w:t>ugh three essential procedures:</w:t>
      </w:r>
    </w:p>
    <w:p w14:paraId="57775CBF" w14:textId="3686C1E9" w:rsidR="00813A29" w:rsidRPr="00034310" w:rsidRDefault="00034310" w:rsidP="008A565D">
      <w:pPr>
        <w:spacing w:line="360" w:lineRule="auto"/>
        <w:jc w:val="both"/>
        <w:rPr>
          <w:rFonts w:ascii="Arial" w:hAnsi="Arial" w:cs="Arial"/>
          <w:b/>
          <w:sz w:val="24"/>
          <w:szCs w:val="24"/>
        </w:rPr>
      </w:pPr>
      <w:r w:rsidRPr="00034310">
        <w:rPr>
          <w:rFonts w:ascii="Arial" w:hAnsi="Arial" w:cs="Arial"/>
          <w:b/>
          <w:sz w:val="24"/>
          <w:szCs w:val="24"/>
        </w:rPr>
        <w:t>Sustainability Integration</w:t>
      </w:r>
    </w:p>
    <w:p w14:paraId="104F98CA" w14:textId="670D8BDB" w:rsidR="00813A29"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Not at all like numerous competitors that offer eco-friendly items as standalone highlights, </w:t>
      </w:r>
      <w:r w:rsidR="00515CA4">
        <w:rPr>
          <w:rFonts w:ascii="Arial" w:hAnsi="Arial" w:cs="Arial"/>
          <w:sz w:val="24"/>
          <w:szCs w:val="24"/>
        </w:rPr>
        <w:t>Eco-Sphere</w:t>
      </w:r>
      <w:r w:rsidRPr="008A565D">
        <w:rPr>
          <w:rFonts w:ascii="Arial" w:hAnsi="Arial" w:cs="Arial"/>
          <w:sz w:val="24"/>
          <w:szCs w:val="24"/>
        </w:rPr>
        <w:t xml:space="preserve"> coordinating supportability over its whole environment, counting energy-efficient apparatuses, shrewd IoT arrangements, and eco-conscious portab</w:t>
      </w:r>
      <w:r w:rsidR="00034310">
        <w:rPr>
          <w:rFonts w:ascii="Arial" w:hAnsi="Arial" w:cs="Arial"/>
          <w:sz w:val="24"/>
          <w:szCs w:val="24"/>
        </w:rPr>
        <w:t xml:space="preserve">le gadgets (Lee </w:t>
      </w:r>
      <w:r w:rsidR="00020FF5">
        <w:rPr>
          <w:rFonts w:ascii="Arial" w:hAnsi="Arial" w:cs="Arial"/>
          <w:sz w:val="24"/>
          <w:szCs w:val="24"/>
        </w:rPr>
        <w:t>et al</w:t>
      </w:r>
      <w:r w:rsidR="00034310">
        <w:rPr>
          <w:rFonts w:ascii="Arial" w:hAnsi="Arial" w:cs="Arial"/>
          <w:sz w:val="24"/>
          <w:szCs w:val="24"/>
        </w:rPr>
        <w:t>., 2022).</w:t>
      </w:r>
    </w:p>
    <w:p w14:paraId="5555CDD3" w14:textId="561F2C9D" w:rsidR="00813A29" w:rsidRPr="00034310" w:rsidRDefault="00034310" w:rsidP="008A565D">
      <w:pPr>
        <w:spacing w:line="360" w:lineRule="auto"/>
        <w:jc w:val="both"/>
        <w:rPr>
          <w:rFonts w:ascii="Arial" w:hAnsi="Arial" w:cs="Arial"/>
          <w:b/>
          <w:sz w:val="24"/>
          <w:szCs w:val="24"/>
        </w:rPr>
      </w:pPr>
      <w:r>
        <w:rPr>
          <w:rFonts w:ascii="Arial" w:hAnsi="Arial" w:cs="Arial"/>
          <w:b/>
          <w:sz w:val="24"/>
          <w:szCs w:val="24"/>
        </w:rPr>
        <w:t>Smart Living Ecosystem</w:t>
      </w:r>
    </w:p>
    <w:p w14:paraId="61079259" w14:textId="465DACCD" w:rsidR="00813A29" w:rsidRPr="008A565D" w:rsidRDefault="00515CA4" w:rsidP="008A565D">
      <w:pPr>
        <w:spacing w:line="360" w:lineRule="auto"/>
        <w:jc w:val="both"/>
        <w:rPr>
          <w:rFonts w:ascii="Arial" w:hAnsi="Arial" w:cs="Arial"/>
          <w:sz w:val="24"/>
          <w:szCs w:val="24"/>
        </w:rPr>
      </w:pPr>
      <w:r>
        <w:rPr>
          <w:rFonts w:ascii="Arial" w:hAnsi="Arial" w:cs="Arial"/>
          <w:sz w:val="24"/>
          <w:szCs w:val="24"/>
        </w:rPr>
        <w:t>Eco-Sphere</w:t>
      </w:r>
      <w:r w:rsidR="00813A29" w:rsidRPr="008A565D">
        <w:rPr>
          <w:rFonts w:ascii="Arial" w:hAnsi="Arial" w:cs="Arial"/>
          <w:sz w:val="24"/>
          <w:szCs w:val="24"/>
        </w:rPr>
        <w:t xml:space="preserve"> items are outlined to interconnect consistently, empowering customers to optimise vitality utilisation, robotise schedules, and diminish natural affect. This </w:t>
      </w:r>
      <w:r w:rsidR="00034310" w:rsidRPr="008A565D">
        <w:rPr>
          <w:rFonts w:ascii="Arial" w:hAnsi="Arial" w:cs="Arial"/>
          <w:sz w:val="24"/>
          <w:szCs w:val="24"/>
        </w:rPr>
        <w:t>all-encompassing</w:t>
      </w:r>
      <w:r w:rsidR="00813A29" w:rsidRPr="008A565D">
        <w:rPr>
          <w:rFonts w:ascii="Arial" w:hAnsi="Arial" w:cs="Arial"/>
          <w:sz w:val="24"/>
          <w:szCs w:val="24"/>
        </w:rPr>
        <w:t xml:space="preserve"> approach recognises </w:t>
      </w:r>
      <w:r>
        <w:rPr>
          <w:rFonts w:ascii="Arial" w:hAnsi="Arial" w:cs="Arial"/>
          <w:sz w:val="24"/>
          <w:szCs w:val="24"/>
        </w:rPr>
        <w:t>Eco-Sphere</w:t>
      </w:r>
      <w:r w:rsidR="00813A29" w:rsidRPr="008A565D">
        <w:rPr>
          <w:rFonts w:ascii="Arial" w:hAnsi="Arial" w:cs="Arial"/>
          <w:sz w:val="24"/>
          <w:szCs w:val="24"/>
        </w:rPr>
        <w:t xml:space="preserve"> from brands that centre exclusively on pe</w:t>
      </w:r>
      <w:r w:rsidR="00034310">
        <w:rPr>
          <w:rFonts w:ascii="Arial" w:hAnsi="Arial" w:cs="Arial"/>
          <w:sz w:val="24"/>
          <w:szCs w:val="24"/>
        </w:rPr>
        <w:t>rson gadgets.</w:t>
      </w:r>
    </w:p>
    <w:p w14:paraId="0C0D892B" w14:textId="026BB809" w:rsidR="00813A29" w:rsidRPr="00034310" w:rsidRDefault="00813A29" w:rsidP="008A565D">
      <w:pPr>
        <w:spacing w:line="360" w:lineRule="auto"/>
        <w:jc w:val="both"/>
        <w:rPr>
          <w:rFonts w:ascii="Arial" w:hAnsi="Arial" w:cs="Arial"/>
          <w:b/>
          <w:sz w:val="24"/>
          <w:szCs w:val="24"/>
        </w:rPr>
      </w:pPr>
      <w:r w:rsidRPr="00034310">
        <w:rPr>
          <w:rFonts w:ascii="Arial" w:hAnsi="Arial" w:cs="Arial"/>
          <w:b/>
          <w:sz w:val="24"/>
          <w:szCs w:val="24"/>
        </w:rPr>
        <w:lastRenderedPageBreak/>
        <w:t>B</w:t>
      </w:r>
      <w:r w:rsidR="00034310">
        <w:rPr>
          <w:rFonts w:ascii="Arial" w:hAnsi="Arial" w:cs="Arial"/>
          <w:b/>
          <w:sz w:val="24"/>
          <w:szCs w:val="24"/>
        </w:rPr>
        <w:t>rand Credibility and Innovation</w:t>
      </w:r>
    </w:p>
    <w:p w14:paraId="72266B53" w14:textId="62AC41D3" w:rsidR="00813A29" w:rsidRPr="008A565D" w:rsidRDefault="00034310" w:rsidP="008A565D">
      <w:pPr>
        <w:spacing w:line="360" w:lineRule="auto"/>
        <w:jc w:val="both"/>
        <w:rPr>
          <w:rFonts w:ascii="Arial" w:hAnsi="Arial" w:cs="Arial"/>
          <w:sz w:val="24"/>
          <w:szCs w:val="24"/>
        </w:rPr>
      </w:pPr>
      <w:r>
        <w:rPr>
          <w:rFonts w:ascii="Arial" w:hAnsi="Arial" w:cs="Arial"/>
          <w:sz w:val="24"/>
          <w:szCs w:val="24"/>
        </w:rPr>
        <w:t>Samsung’</w:t>
      </w:r>
      <w:r w:rsidR="00813A29" w:rsidRPr="008A565D">
        <w:rPr>
          <w:rFonts w:ascii="Arial" w:hAnsi="Arial" w:cs="Arial"/>
          <w:sz w:val="24"/>
          <w:szCs w:val="24"/>
        </w:rPr>
        <w:t xml:space="preserve">s notoriety for advancement guarantees that </w:t>
      </w:r>
      <w:r w:rsidR="00515CA4">
        <w:rPr>
          <w:rFonts w:ascii="Arial" w:hAnsi="Arial" w:cs="Arial"/>
          <w:sz w:val="24"/>
          <w:szCs w:val="24"/>
        </w:rPr>
        <w:t>Eco-Sphere</w:t>
      </w:r>
      <w:r w:rsidR="00813A29" w:rsidRPr="008A565D">
        <w:rPr>
          <w:rFonts w:ascii="Arial" w:hAnsi="Arial" w:cs="Arial"/>
          <w:sz w:val="24"/>
          <w:szCs w:val="24"/>
        </w:rPr>
        <w:t xml:space="preserve"> combines cutting-edge innovation with natural duty, making a premium esteem suggestion. Certifications and eco-labelling advance fortify believe and s</w:t>
      </w:r>
      <w:r>
        <w:rPr>
          <w:rFonts w:ascii="Arial" w:hAnsi="Arial" w:cs="Arial"/>
          <w:sz w:val="24"/>
          <w:szCs w:val="24"/>
        </w:rPr>
        <w:t xml:space="preserve">eparation (Choi </w:t>
      </w:r>
      <w:r w:rsidR="00020FF5">
        <w:rPr>
          <w:rFonts w:ascii="Arial" w:hAnsi="Arial" w:cs="Arial"/>
          <w:sz w:val="24"/>
          <w:szCs w:val="24"/>
        </w:rPr>
        <w:t>et al</w:t>
      </w:r>
      <w:r>
        <w:rPr>
          <w:rFonts w:ascii="Arial" w:hAnsi="Arial" w:cs="Arial"/>
          <w:sz w:val="24"/>
          <w:szCs w:val="24"/>
        </w:rPr>
        <w:t>., 2023).</w:t>
      </w:r>
    </w:p>
    <w:p w14:paraId="72F278A1" w14:textId="504DB808" w:rsidR="00034310" w:rsidRPr="008A565D" w:rsidRDefault="00813A29" w:rsidP="008A565D">
      <w:pPr>
        <w:spacing w:line="360" w:lineRule="auto"/>
        <w:jc w:val="both"/>
        <w:rPr>
          <w:rFonts w:ascii="Arial" w:hAnsi="Arial" w:cs="Arial"/>
          <w:sz w:val="24"/>
          <w:szCs w:val="24"/>
        </w:rPr>
      </w:pPr>
      <w:r w:rsidRPr="008A565D">
        <w:rPr>
          <w:rFonts w:ascii="Arial" w:hAnsi="Arial" w:cs="Arial"/>
          <w:sz w:val="24"/>
          <w:szCs w:val="24"/>
        </w:rPr>
        <w:t xml:space="preserve">These separation techniques make </w:t>
      </w:r>
      <w:r w:rsidR="00515CA4">
        <w:rPr>
          <w:rFonts w:ascii="Arial" w:hAnsi="Arial" w:cs="Arial"/>
          <w:sz w:val="24"/>
          <w:szCs w:val="24"/>
        </w:rPr>
        <w:t>Eco-Sphere</w:t>
      </w:r>
      <w:r w:rsidRPr="008A565D">
        <w:rPr>
          <w:rFonts w:ascii="Arial" w:hAnsi="Arial" w:cs="Arial"/>
          <w:sz w:val="24"/>
          <w:szCs w:val="24"/>
        </w:rPr>
        <w:t xml:space="preserve"> a one of a kind recommendation for tech-savvy, ecologically cognisant buyers, giving both substantial utilitarian bene</w:t>
      </w:r>
      <w:r w:rsidR="00034310">
        <w:rPr>
          <w:rFonts w:ascii="Arial" w:hAnsi="Arial" w:cs="Arial"/>
          <w:sz w:val="24"/>
          <w:szCs w:val="24"/>
        </w:rPr>
        <w:t>fits and passionate fulfilment.</w:t>
      </w:r>
    </w:p>
    <w:p w14:paraId="1954CBD2" w14:textId="6C4AF5A3" w:rsidR="00813A29" w:rsidRPr="00020FF5" w:rsidRDefault="00813A29" w:rsidP="00020FF5">
      <w:pPr>
        <w:pStyle w:val="Heading2"/>
      </w:pPr>
      <w:bookmarkStart w:id="6" w:name="_Toc214432001"/>
      <w:r w:rsidRPr="008A565D">
        <w:t>Brand Positioning</w:t>
      </w:r>
      <w:bookmarkEnd w:id="6"/>
    </w:p>
    <w:p w14:paraId="251A017B" w14:textId="7BFD329E" w:rsidR="00B52828" w:rsidRPr="00B52828" w:rsidRDefault="00B52828" w:rsidP="00B52828">
      <w:pPr>
        <w:spacing w:line="360" w:lineRule="auto"/>
        <w:jc w:val="both"/>
        <w:rPr>
          <w:rFonts w:ascii="Arial" w:hAnsi="Arial" w:cs="Arial"/>
          <w:sz w:val="24"/>
          <w:szCs w:val="24"/>
        </w:rPr>
      </w:pPr>
      <w:r>
        <w:rPr>
          <w:rFonts w:ascii="Arial" w:hAnsi="Arial" w:cs="Arial"/>
          <w:sz w:val="24"/>
          <w:szCs w:val="24"/>
        </w:rPr>
        <w:t>Samsung’</w:t>
      </w:r>
      <w:r w:rsidRPr="00B52828">
        <w:rPr>
          <w:rFonts w:ascii="Arial" w:hAnsi="Arial" w:cs="Arial"/>
          <w:sz w:val="24"/>
          <w:szCs w:val="24"/>
        </w:rPr>
        <w:t>s Eco-Sphere fridge is situated as a premium, energy-efficient, shrewd machine planned for ecologically cognizant, high-income clients. To legitimize this situating, it is imperative to distinguish key competitors and appear how Eco-Sphere is separated</w:t>
      </w:r>
      <w:r>
        <w:rPr>
          <w:rFonts w:ascii="Arial" w:hAnsi="Arial" w:cs="Arial"/>
          <w:sz w:val="24"/>
          <w:szCs w:val="24"/>
        </w:rPr>
        <w:t>.</w:t>
      </w:r>
    </w:p>
    <w:p w14:paraId="71B7A3A6" w14:textId="77777777" w:rsidR="00B52828" w:rsidRPr="00B52828" w:rsidRDefault="00B52828" w:rsidP="00B52828">
      <w:pPr>
        <w:spacing w:line="360" w:lineRule="auto"/>
        <w:jc w:val="both"/>
        <w:rPr>
          <w:rFonts w:ascii="Arial" w:hAnsi="Arial" w:cs="Arial"/>
          <w:b/>
          <w:sz w:val="24"/>
          <w:szCs w:val="24"/>
        </w:rPr>
      </w:pPr>
      <w:r w:rsidRPr="00B52828">
        <w:rPr>
          <w:rFonts w:ascii="Arial" w:hAnsi="Arial" w:cs="Arial"/>
          <w:b/>
          <w:sz w:val="24"/>
          <w:szCs w:val="24"/>
        </w:rPr>
        <w:t>Main Competitors</w:t>
      </w:r>
    </w:p>
    <w:tbl>
      <w:tblPr>
        <w:tblStyle w:val="TableGrid"/>
        <w:tblW w:w="0" w:type="auto"/>
        <w:tblLook w:val="04A0" w:firstRow="1" w:lastRow="0" w:firstColumn="1" w:lastColumn="0" w:noHBand="0" w:noVBand="1"/>
      </w:tblPr>
      <w:tblGrid>
        <w:gridCol w:w="2337"/>
        <w:gridCol w:w="2337"/>
        <w:gridCol w:w="2338"/>
        <w:gridCol w:w="2338"/>
      </w:tblGrid>
      <w:tr w:rsidR="00B52828" w:rsidRPr="00B52828" w14:paraId="699A194B" w14:textId="77777777" w:rsidTr="00B52828">
        <w:tc>
          <w:tcPr>
            <w:tcW w:w="2337" w:type="dxa"/>
          </w:tcPr>
          <w:p w14:paraId="5CFE78F9" w14:textId="77777777" w:rsidR="00B52828" w:rsidRPr="00B52828" w:rsidRDefault="00B52828" w:rsidP="00483BD6">
            <w:pPr>
              <w:spacing w:line="360" w:lineRule="auto"/>
              <w:jc w:val="both"/>
              <w:rPr>
                <w:rFonts w:ascii="Arial" w:hAnsi="Arial" w:cs="Arial"/>
                <w:b/>
                <w:sz w:val="24"/>
                <w:szCs w:val="24"/>
              </w:rPr>
            </w:pPr>
            <w:r w:rsidRPr="00B52828">
              <w:rPr>
                <w:rFonts w:ascii="Arial" w:hAnsi="Arial" w:cs="Arial"/>
                <w:b/>
                <w:sz w:val="24"/>
                <w:szCs w:val="24"/>
              </w:rPr>
              <w:t>Competitor</w:t>
            </w:r>
          </w:p>
        </w:tc>
        <w:tc>
          <w:tcPr>
            <w:tcW w:w="2337" w:type="dxa"/>
          </w:tcPr>
          <w:p w14:paraId="2973BD34" w14:textId="77777777" w:rsidR="00B52828" w:rsidRPr="00B52828" w:rsidRDefault="00B52828" w:rsidP="00483BD6">
            <w:pPr>
              <w:spacing w:line="360" w:lineRule="auto"/>
              <w:jc w:val="both"/>
              <w:rPr>
                <w:rFonts w:ascii="Arial" w:hAnsi="Arial" w:cs="Arial"/>
                <w:b/>
                <w:sz w:val="24"/>
                <w:szCs w:val="24"/>
              </w:rPr>
            </w:pPr>
            <w:r w:rsidRPr="00B52828">
              <w:rPr>
                <w:rFonts w:ascii="Arial" w:hAnsi="Arial" w:cs="Arial"/>
                <w:b/>
                <w:sz w:val="24"/>
                <w:szCs w:val="24"/>
              </w:rPr>
              <w:t>Model Example</w:t>
            </w:r>
          </w:p>
        </w:tc>
        <w:tc>
          <w:tcPr>
            <w:tcW w:w="2338" w:type="dxa"/>
          </w:tcPr>
          <w:p w14:paraId="582E3813" w14:textId="77777777" w:rsidR="00B52828" w:rsidRPr="00B52828" w:rsidRDefault="00B52828" w:rsidP="00483BD6">
            <w:pPr>
              <w:spacing w:line="360" w:lineRule="auto"/>
              <w:jc w:val="both"/>
              <w:rPr>
                <w:rFonts w:ascii="Arial" w:hAnsi="Arial" w:cs="Arial"/>
                <w:b/>
                <w:sz w:val="24"/>
                <w:szCs w:val="24"/>
              </w:rPr>
            </w:pPr>
            <w:r w:rsidRPr="00B52828">
              <w:rPr>
                <w:rFonts w:ascii="Arial" w:hAnsi="Arial" w:cs="Arial"/>
                <w:b/>
                <w:sz w:val="24"/>
                <w:szCs w:val="24"/>
              </w:rPr>
              <w:t>Key Features</w:t>
            </w:r>
          </w:p>
        </w:tc>
        <w:tc>
          <w:tcPr>
            <w:tcW w:w="2338" w:type="dxa"/>
          </w:tcPr>
          <w:p w14:paraId="002A15FC" w14:textId="77777777" w:rsidR="00B52828" w:rsidRPr="00B52828" w:rsidRDefault="00B52828" w:rsidP="00483BD6">
            <w:pPr>
              <w:spacing w:line="360" w:lineRule="auto"/>
              <w:jc w:val="both"/>
              <w:rPr>
                <w:rFonts w:ascii="Arial" w:hAnsi="Arial" w:cs="Arial"/>
                <w:b/>
                <w:sz w:val="24"/>
                <w:szCs w:val="24"/>
              </w:rPr>
            </w:pPr>
            <w:r w:rsidRPr="00B52828">
              <w:rPr>
                <w:rFonts w:ascii="Arial" w:hAnsi="Arial" w:cs="Arial"/>
                <w:b/>
                <w:sz w:val="24"/>
                <w:szCs w:val="24"/>
              </w:rPr>
              <w:t>Price Range</w:t>
            </w:r>
          </w:p>
        </w:tc>
      </w:tr>
      <w:tr w:rsidR="00B52828" w:rsidRPr="00B52828" w14:paraId="6CC332E6" w14:textId="77777777" w:rsidTr="00B52828">
        <w:tc>
          <w:tcPr>
            <w:tcW w:w="2337" w:type="dxa"/>
          </w:tcPr>
          <w:p w14:paraId="57C94DA7"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LG</w:t>
            </w:r>
          </w:p>
        </w:tc>
        <w:tc>
          <w:tcPr>
            <w:tcW w:w="2337" w:type="dxa"/>
          </w:tcPr>
          <w:p w14:paraId="60B4EE1C" w14:textId="204F33E1"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LG Insta</w:t>
            </w:r>
            <w:r>
              <w:rPr>
                <w:rFonts w:ascii="Arial" w:hAnsi="Arial" w:cs="Arial"/>
                <w:sz w:val="24"/>
                <w:szCs w:val="24"/>
              </w:rPr>
              <w:t>-</w:t>
            </w:r>
            <w:r w:rsidRPr="00B52828">
              <w:rPr>
                <w:rFonts w:ascii="Arial" w:hAnsi="Arial" w:cs="Arial"/>
                <w:sz w:val="24"/>
                <w:szCs w:val="24"/>
              </w:rPr>
              <w:t>View Door-in-Door</w:t>
            </w:r>
          </w:p>
        </w:tc>
        <w:tc>
          <w:tcPr>
            <w:tcW w:w="2338" w:type="dxa"/>
          </w:tcPr>
          <w:p w14:paraId="181F9E56"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Smart cooling, energy-saving</w:t>
            </w:r>
          </w:p>
        </w:tc>
        <w:tc>
          <w:tcPr>
            <w:tcW w:w="2338" w:type="dxa"/>
          </w:tcPr>
          <w:p w14:paraId="100A0DE1"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Mid–High range</w:t>
            </w:r>
          </w:p>
        </w:tc>
      </w:tr>
      <w:tr w:rsidR="00B52828" w:rsidRPr="00B52828" w14:paraId="65E2B9FD" w14:textId="77777777" w:rsidTr="00B52828">
        <w:tc>
          <w:tcPr>
            <w:tcW w:w="2337" w:type="dxa"/>
          </w:tcPr>
          <w:p w14:paraId="17848A4F"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Bosch</w:t>
            </w:r>
          </w:p>
        </w:tc>
        <w:tc>
          <w:tcPr>
            <w:tcW w:w="2337" w:type="dxa"/>
          </w:tcPr>
          <w:p w14:paraId="52BAA9C7"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Bosch Series 8</w:t>
            </w:r>
          </w:p>
        </w:tc>
        <w:tc>
          <w:tcPr>
            <w:tcW w:w="2338" w:type="dxa"/>
          </w:tcPr>
          <w:p w14:paraId="5E101028"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High efficiency, German engineering</w:t>
            </w:r>
          </w:p>
        </w:tc>
        <w:tc>
          <w:tcPr>
            <w:tcW w:w="2338" w:type="dxa"/>
          </w:tcPr>
          <w:p w14:paraId="2948B8B5"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Mid–High range</w:t>
            </w:r>
          </w:p>
        </w:tc>
      </w:tr>
      <w:tr w:rsidR="00B52828" w:rsidRPr="00B52828" w14:paraId="39C22B11" w14:textId="77777777" w:rsidTr="00B52828">
        <w:tc>
          <w:tcPr>
            <w:tcW w:w="2337" w:type="dxa"/>
          </w:tcPr>
          <w:p w14:paraId="46060EA1"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Whirlpool</w:t>
            </w:r>
          </w:p>
        </w:tc>
        <w:tc>
          <w:tcPr>
            <w:tcW w:w="2337" w:type="dxa"/>
          </w:tcPr>
          <w:p w14:paraId="716C09A8"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W Collection</w:t>
            </w:r>
          </w:p>
        </w:tc>
        <w:tc>
          <w:tcPr>
            <w:tcW w:w="2338" w:type="dxa"/>
          </w:tcPr>
          <w:p w14:paraId="58BB63B2"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Smart management, decent energy use</w:t>
            </w:r>
          </w:p>
        </w:tc>
        <w:tc>
          <w:tcPr>
            <w:tcW w:w="2338" w:type="dxa"/>
          </w:tcPr>
          <w:p w14:paraId="27EC92A2"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Mid-range</w:t>
            </w:r>
          </w:p>
        </w:tc>
      </w:tr>
      <w:tr w:rsidR="00B52828" w:rsidRPr="008A565D" w14:paraId="4CC7A545" w14:textId="77777777" w:rsidTr="00B52828">
        <w:tc>
          <w:tcPr>
            <w:tcW w:w="2337" w:type="dxa"/>
          </w:tcPr>
          <w:p w14:paraId="68FAF953"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Haier</w:t>
            </w:r>
          </w:p>
        </w:tc>
        <w:tc>
          <w:tcPr>
            <w:tcW w:w="2337" w:type="dxa"/>
          </w:tcPr>
          <w:p w14:paraId="7F3BD04C"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Haier Cube Series</w:t>
            </w:r>
          </w:p>
        </w:tc>
        <w:tc>
          <w:tcPr>
            <w:tcW w:w="2338" w:type="dxa"/>
          </w:tcPr>
          <w:p w14:paraId="34B2EA12" w14:textId="77777777" w:rsidR="00B52828" w:rsidRPr="00B52828" w:rsidRDefault="00B52828" w:rsidP="00483BD6">
            <w:pPr>
              <w:spacing w:line="360" w:lineRule="auto"/>
              <w:jc w:val="both"/>
              <w:rPr>
                <w:rFonts w:ascii="Arial" w:hAnsi="Arial" w:cs="Arial"/>
                <w:sz w:val="24"/>
                <w:szCs w:val="24"/>
              </w:rPr>
            </w:pPr>
            <w:r w:rsidRPr="00B52828">
              <w:rPr>
                <w:rFonts w:ascii="Arial" w:hAnsi="Arial" w:cs="Arial"/>
                <w:sz w:val="24"/>
                <w:szCs w:val="24"/>
              </w:rPr>
              <w:t>Affordable smart features</w:t>
            </w:r>
          </w:p>
        </w:tc>
        <w:tc>
          <w:tcPr>
            <w:tcW w:w="2338" w:type="dxa"/>
          </w:tcPr>
          <w:p w14:paraId="4ECA951F" w14:textId="77777777" w:rsidR="00B52828" w:rsidRPr="008A565D" w:rsidRDefault="00B52828" w:rsidP="00483BD6">
            <w:pPr>
              <w:spacing w:line="360" w:lineRule="auto"/>
              <w:jc w:val="both"/>
              <w:rPr>
                <w:rFonts w:ascii="Arial" w:hAnsi="Arial" w:cs="Arial"/>
                <w:sz w:val="24"/>
                <w:szCs w:val="24"/>
              </w:rPr>
            </w:pPr>
            <w:r w:rsidRPr="00B52828">
              <w:rPr>
                <w:rFonts w:ascii="Arial" w:hAnsi="Arial" w:cs="Arial"/>
                <w:sz w:val="24"/>
                <w:szCs w:val="24"/>
              </w:rPr>
              <w:t>Low–Mid range</w:t>
            </w:r>
          </w:p>
        </w:tc>
      </w:tr>
    </w:tbl>
    <w:p w14:paraId="579AF8FA" w14:textId="35B5F15E" w:rsidR="006C7E0A" w:rsidRDefault="00813A29" w:rsidP="00B52828">
      <w:pPr>
        <w:spacing w:line="360" w:lineRule="auto"/>
        <w:jc w:val="both"/>
        <w:rPr>
          <w:rFonts w:ascii="Arial" w:hAnsi="Arial" w:cs="Arial"/>
          <w:sz w:val="24"/>
          <w:szCs w:val="24"/>
        </w:rPr>
      </w:pPr>
      <w:r w:rsidRPr="008A565D">
        <w:rPr>
          <w:rFonts w:ascii="Arial" w:hAnsi="Arial" w:cs="Arial"/>
          <w:sz w:val="24"/>
          <w:szCs w:val="24"/>
        </w:rPr>
        <w:t xml:space="preserve">. </w:t>
      </w:r>
    </w:p>
    <w:p w14:paraId="767BB7DA" w14:textId="77777777" w:rsidR="00B0521A" w:rsidRDefault="00B0521A" w:rsidP="00B52828">
      <w:pPr>
        <w:spacing w:line="360" w:lineRule="auto"/>
        <w:jc w:val="both"/>
        <w:rPr>
          <w:rFonts w:ascii="Arial" w:hAnsi="Arial" w:cs="Arial"/>
          <w:b/>
          <w:sz w:val="24"/>
          <w:szCs w:val="24"/>
        </w:rPr>
      </w:pPr>
    </w:p>
    <w:p w14:paraId="62020CC2" w14:textId="77777777" w:rsidR="00B0521A" w:rsidRDefault="00B0521A" w:rsidP="00B52828">
      <w:pPr>
        <w:spacing w:line="360" w:lineRule="auto"/>
        <w:jc w:val="both"/>
        <w:rPr>
          <w:rFonts w:ascii="Arial" w:hAnsi="Arial" w:cs="Arial"/>
          <w:b/>
          <w:sz w:val="24"/>
          <w:szCs w:val="24"/>
        </w:rPr>
      </w:pPr>
    </w:p>
    <w:p w14:paraId="41B0768D" w14:textId="77777777" w:rsidR="00B0521A" w:rsidRDefault="00B0521A" w:rsidP="00B52828">
      <w:pPr>
        <w:spacing w:line="360" w:lineRule="auto"/>
        <w:jc w:val="both"/>
        <w:rPr>
          <w:rFonts w:ascii="Arial" w:hAnsi="Arial" w:cs="Arial"/>
          <w:b/>
          <w:sz w:val="24"/>
          <w:szCs w:val="24"/>
        </w:rPr>
      </w:pPr>
    </w:p>
    <w:p w14:paraId="0088C05E" w14:textId="77777777" w:rsidR="00B0521A" w:rsidRDefault="00B0521A" w:rsidP="00B52828">
      <w:pPr>
        <w:spacing w:line="360" w:lineRule="auto"/>
        <w:jc w:val="both"/>
        <w:rPr>
          <w:rFonts w:ascii="Arial" w:hAnsi="Arial" w:cs="Arial"/>
          <w:b/>
          <w:sz w:val="24"/>
          <w:szCs w:val="24"/>
        </w:rPr>
      </w:pPr>
    </w:p>
    <w:p w14:paraId="1FF98130" w14:textId="0E05688E" w:rsidR="00B0521A" w:rsidRPr="00B0521A" w:rsidRDefault="00B0521A" w:rsidP="00B52828">
      <w:pPr>
        <w:spacing w:line="360" w:lineRule="auto"/>
        <w:jc w:val="both"/>
        <w:rPr>
          <w:rFonts w:ascii="Arial" w:hAnsi="Arial" w:cs="Arial"/>
          <w:b/>
          <w:sz w:val="24"/>
          <w:szCs w:val="24"/>
        </w:rPr>
      </w:pPr>
      <w:r w:rsidRPr="00B0521A">
        <w:rPr>
          <w:rFonts w:ascii="Arial" w:hAnsi="Arial" w:cs="Arial"/>
          <w:b/>
          <w:sz w:val="24"/>
          <w:szCs w:val="24"/>
        </w:rPr>
        <w:lastRenderedPageBreak/>
        <w:t>Positioning Map (Perceptual Map)</w:t>
      </w:r>
    </w:p>
    <w:p w14:paraId="7DFBF15A" w14:textId="1F6498A7" w:rsidR="00B0521A" w:rsidRDefault="00B0521A" w:rsidP="00B52828">
      <w:pPr>
        <w:spacing w:line="360" w:lineRule="auto"/>
        <w:jc w:val="both"/>
        <w:rPr>
          <w:rFonts w:ascii="Arial" w:hAnsi="Arial" w:cs="Arial"/>
          <w:sz w:val="24"/>
          <w:szCs w:val="24"/>
        </w:rPr>
      </w:pPr>
    </w:p>
    <w:p w14:paraId="594F3741" w14:textId="440FB383"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High Price ────────────────────────● Samsung Eco</w:t>
      </w:r>
      <w:r>
        <w:rPr>
          <w:rFonts w:ascii="Arial" w:hAnsi="Arial" w:cs="Arial"/>
          <w:sz w:val="24"/>
          <w:szCs w:val="24"/>
        </w:rPr>
        <w:t>-</w:t>
      </w:r>
      <w:r w:rsidRPr="00B0521A">
        <w:rPr>
          <w:rFonts w:ascii="Arial" w:hAnsi="Arial" w:cs="Arial"/>
          <w:sz w:val="24"/>
          <w:szCs w:val="24"/>
        </w:rPr>
        <w:t>Sphere</w:t>
      </w:r>
    </w:p>
    <w:p w14:paraId="4F079393"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70B55BDF"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7892624F"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        ● LG InstaView</w:t>
      </w:r>
    </w:p>
    <w:p w14:paraId="22D26AE9"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7D5C2A02"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53C485DD"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     ● Bosch Series 8</w:t>
      </w:r>
    </w:p>
    <w:p w14:paraId="355041EF"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62FE2EB6"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4C52E17F"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Low Sustainability ────────────────┼──────────────────────── High Sustainability</w:t>
      </w:r>
    </w:p>
    <w:p w14:paraId="22A195C3"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2BFB1E67"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5BCA109C"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    ● Whirlpool</w:t>
      </w:r>
    </w:p>
    <w:p w14:paraId="71EC1D8A"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0A36346B"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 ● Haier</w:t>
      </w:r>
    </w:p>
    <w:p w14:paraId="5C8594F5" w14:textId="77777777" w:rsidR="00B0521A" w:rsidRPr="00B0521A" w:rsidRDefault="00B0521A" w:rsidP="00B0521A">
      <w:pPr>
        <w:spacing w:line="360" w:lineRule="auto"/>
        <w:jc w:val="both"/>
        <w:rPr>
          <w:rFonts w:ascii="Arial" w:hAnsi="Arial" w:cs="Arial"/>
          <w:sz w:val="24"/>
          <w:szCs w:val="24"/>
        </w:rPr>
      </w:pPr>
      <w:r w:rsidRPr="00B0521A">
        <w:rPr>
          <w:rFonts w:ascii="Arial" w:hAnsi="Arial" w:cs="Arial"/>
          <w:sz w:val="24"/>
          <w:szCs w:val="24"/>
        </w:rPr>
        <w:t xml:space="preserve">                                   |</w:t>
      </w:r>
    </w:p>
    <w:p w14:paraId="71410BC4" w14:textId="14A4F147" w:rsidR="00B0521A" w:rsidRDefault="00B0521A" w:rsidP="00B0521A">
      <w:pPr>
        <w:spacing w:line="360" w:lineRule="auto"/>
        <w:jc w:val="both"/>
        <w:rPr>
          <w:rFonts w:ascii="Arial" w:hAnsi="Arial" w:cs="Arial"/>
          <w:sz w:val="24"/>
          <w:szCs w:val="24"/>
        </w:rPr>
      </w:pPr>
      <w:r w:rsidRPr="00B0521A">
        <w:rPr>
          <w:rFonts w:ascii="Arial" w:hAnsi="Arial" w:cs="Arial"/>
          <w:sz w:val="24"/>
          <w:szCs w:val="24"/>
        </w:rPr>
        <w:t>Low Price ─────────────────────────────────────────────────────────────── High Price</w:t>
      </w:r>
    </w:p>
    <w:p w14:paraId="4084875B" w14:textId="77777777" w:rsidR="00B0521A" w:rsidRDefault="00B0521A" w:rsidP="00B0521A">
      <w:pPr>
        <w:spacing w:line="360" w:lineRule="auto"/>
        <w:jc w:val="both"/>
        <w:rPr>
          <w:rFonts w:ascii="Arial" w:hAnsi="Arial" w:cs="Arial"/>
          <w:sz w:val="24"/>
          <w:szCs w:val="24"/>
        </w:rPr>
      </w:pPr>
    </w:p>
    <w:p w14:paraId="51F2E501" w14:textId="7A844CD5" w:rsidR="00B0521A" w:rsidRPr="00B0521A" w:rsidRDefault="00B0521A" w:rsidP="00B0521A">
      <w:pPr>
        <w:spacing w:line="360" w:lineRule="auto"/>
        <w:jc w:val="both"/>
        <w:rPr>
          <w:rFonts w:ascii="Arial" w:hAnsi="Arial" w:cs="Arial"/>
          <w:b/>
          <w:sz w:val="24"/>
          <w:szCs w:val="24"/>
        </w:rPr>
      </w:pPr>
      <w:r w:rsidRPr="00B0521A">
        <w:rPr>
          <w:rFonts w:ascii="Arial" w:hAnsi="Arial" w:cs="Arial"/>
          <w:b/>
          <w:sz w:val="24"/>
          <w:szCs w:val="24"/>
        </w:rPr>
        <w:lastRenderedPageBreak/>
        <w:t>Interpretation:</w:t>
      </w:r>
    </w:p>
    <w:p w14:paraId="16C8EB2A" w14:textId="18F3BAB6" w:rsidR="00B0521A" w:rsidRDefault="00B0521A" w:rsidP="00B0521A">
      <w:pPr>
        <w:spacing w:line="360" w:lineRule="auto"/>
        <w:jc w:val="both"/>
        <w:rPr>
          <w:rFonts w:ascii="Arial" w:hAnsi="Arial" w:cs="Arial"/>
          <w:sz w:val="24"/>
          <w:szCs w:val="24"/>
        </w:rPr>
      </w:pPr>
      <w:r w:rsidRPr="00B0521A">
        <w:rPr>
          <w:rFonts w:ascii="Arial" w:hAnsi="Arial" w:cs="Arial"/>
          <w:sz w:val="24"/>
          <w:szCs w:val="24"/>
        </w:rPr>
        <w:t>Eco</w:t>
      </w:r>
      <w:r>
        <w:rPr>
          <w:rFonts w:ascii="Arial" w:hAnsi="Arial" w:cs="Arial"/>
          <w:sz w:val="24"/>
          <w:szCs w:val="24"/>
        </w:rPr>
        <w:t>-</w:t>
      </w:r>
      <w:r w:rsidRPr="00B0521A">
        <w:rPr>
          <w:rFonts w:ascii="Arial" w:hAnsi="Arial" w:cs="Arial"/>
          <w:sz w:val="24"/>
          <w:szCs w:val="24"/>
        </w:rPr>
        <w:t>Sphere sits at the top-right quadrant – high sustainability and high price – clearly separating it from mid-range competitors and reinforcing its premium, eco-conscious positioning.</w:t>
      </w:r>
    </w:p>
    <w:p w14:paraId="3B332C18" w14:textId="77777777" w:rsidR="008C1D3A" w:rsidRPr="008C1D3A" w:rsidRDefault="008C1D3A" w:rsidP="008C1D3A">
      <w:pPr>
        <w:spacing w:line="360" w:lineRule="auto"/>
        <w:jc w:val="both"/>
        <w:rPr>
          <w:rFonts w:ascii="Arial" w:hAnsi="Arial" w:cs="Arial"/>
          <w:b/>
          <w:sz w:val="24"/>
          <w:szCs w:val="24"/>
        </w:rPr>
      </w:pPr>
      <w:r w:rsidRPr="008C1D3A">
        <w:rPr>
          <w:rFonts w:ascii="Arial" w:hAnsi="Arial" w:cs="Arial"/>
          <w:b/>
          <w:sz w:val="24"/>
          <w:szCs w:val="24"/>
        </w:rPr>
        <w:t>Price (Example of a Product Price + Justification)</w:t>
      </w:r>
    </w:p>
    <w:p w14:paraId="7954E2BC" w14:textId="113F6D90" w:rsidR="008C1D3A" w:rsidRPr="008C1D3A" w:rsidRDefault="008C1D3A" w:rsidP="008C1D3A">
      <w:pPr>
        <w:spacing w:line="360" w:lineRule="auto"/>
        <w:jc w:val="both"/>
        <w:rPr>
          <w:rFonts w:ascii="Arial" w:hAnsi="Arial" w:cs="Arial"/>
          <w:sz w:val="24"/>
          <w:szCs w:val="24"/>
        </w:rPr>
      </w:pPr>
      <w:r w:rsidRPr="008C1D3A">
        <w:rPr>
          <w:rFonts w:ascii="Arial" w:hAnsi="Arial" w:cs="Arial"/>
          <w:b/>
          <w:sz w:val="24"/>
          <w:szCs w:val="24"/>
        </w:rPr>
        <w:t>Example Product</w:t>
      </w:r>
      <w:r>
        <w:rPr>
          <w:rFonts w:ascii="Arial" w:hAnsi="Arial" w:cs="Arial"/>
          <w:sz w:val="24"/>
          <w:szCs w:val="24"/>
        </w:rPr>
        <w:t>:</w:t>
      </w:r>
    </w:p>
    <w:p w14:paraId="23DCDA13" w14:textId="11DF52E4" w:rsidR="008C1D3A" w:rsidRPr="008C1D3A" w:rsidRDefault="008C1D3A" w:rsidP="008C1D3A">
      <w:pPr>
        <w:spacing w:line="360" w:lineRule="auto"/>
        <w:jc w:val="both"/>
        <w:rPr>
          <w:rFonts w:ascii="Arial" w:hAnsi="Arial" w:cs="Arial"/>
          <w:sz w:val="24"/>
          <w:szCs w:val="24"/>
        </w:rPr>
      </w:pPr>
      <w:r w:rsidRPr="008C1D3A">
        <w:rPr>
          <w:rFonts w:ascii="Arial" w:hAnsi="Arial" w:cs="Arial"/>
          <w:sz w:val="24"/>
          <w:szCs w:val="24"/>
        </w:rPr>
        <w:t>Samsung EcoSphere Premiu</w:t>
      </w:r>
      <w:r>
        <w:rPr>
          <w:rFonts w:ascii="Arial" w:hAnsi="Arial" w:cs="Arial"/>
          <w:sz w:val="24"/>
          <w:szCs w:val="24"/>
        </w:rPr>
        <w:t>m Smart Eco Refrigerator (750L)</w:t>
      </w:r>
    </w:p>
    <w:p w14:paraId="1C40E5A0" w14:textId="62FD9E29" w:rsidR="008C1D3A" w:rsidRPr="008C1D3A" w:rsidRDefault="008C1D3A" w:rsidP="008C1D3A">
      <w:pPr>
        <w:spacing w:line="360" w:lineRule="auto"/>
        <w:jc w:val="both"/>
        <w:rPr>
          <w:rFonts w:ascii="Arial" w:hAnsi="Arial" w:cs="Arial"/>
          <w:b/>
          <w:sz w:val="24"/>
          <w:szCs w:val="24"/>
        </w:rPr>
      </w:pPr>
      <w:r w:rsidRPr="008C1D3A">
        <w:rPr>
          <w:rFonts w:ascii="Arial" w:hAnsi="Arial" w:cs="Arial"/>
          <w:b/>
          <w:sz w:val="24"/>
          <w:szCs w:val="24"/>
        </w:rPr>
        <w:t>Price:</w:t>
      </w:r>
    </w:p>
    <w:p w14:paraId="5E03D647" w14:textId="04C71FF1" w:rsidR="008C1D3A" w:rsidRPr="008C1D3A" w:rsidRDefault="008C1D3A" w:rsidP="008C1D3A">
      <w:pPr>
        <w:spacing w:line="360" w:lineRule="auto"/>
        <w:jc w:val="both"/>
        <w:rPr>
          <w:rFonts w:ascii="Arial" w:hAnsi="Arial" w:cs="Arial"/>
          <w:b/>
          <w:sz w:val="24"/>
          <w:szCs w:val="24"/>
        </w:rPr>
      </w:pPr>
      <w:r w:rsidRPr="008C1D3A">
        <w:rPr>
          <w:rFonts w:ascii="Segoe UI Symbol" w:hAnsi="Segoe UI Symbol" w:cs="Segoe UI Symbol"/>
          <w:b/>
          <w:sz w:val="24"/>
          <w:szCs w:val="24"/>
        </w:rPr>
        <w:t>👉</w:t>
      </w:r>
      <w:r w:rsidRPr="008C1D3A">
        <w:rPr>
          <w:rFonts w:ascii="Arial" w:hAnsi="Arial" w:cs="Arial"/>
          <w:b/>
          <w:sz w:val="24"/>
          <w:szCs w:val="24"/>
        </w:rPr>
        <w:t xml:space="preserve"> £2,499</w:t>
      </w:r>
    </w:p>
    <w:p w14:paraId="544045BF" w14:textId="77777777" w:rsidR="008C1D3A" w:rsidRPr="008C1D3A" w:rsidRDefault="008C1D3A" w:rsidP="008C1D3A">
      <w:pPr>
        <w:spacing w:line="360" w:lineRule="auto"/>
        <w:jc w:val="both"/>
        <w:rPr>
          <w:rFonts w:ascii="Arial" w:hAnsi="Arial" w:cs="Arial"/>
          <w:b/>
          <w:sz w:val="24"/>
          <w:szCs w:val="24"/>
        </w:rPr>
      </w:pPr>
      <w:r w:rsidRPr="008C1D3A">
        <w:rPr>
          <w:rFonts w:ascii="Arial" w:hAnsi="Arial" w:cs="Arial"/>
          <w:b/>
          <w:sz w:val="24"/>
          <w:szCs w:val="24"/>
        </w:rPr>
        <w:t>Price Comparison (Competitors)</w:t>
      </w:r>
    </w:p>
    <w:tbl>
      <w:tblPr>
        <w:tblStyle w:val="TableGrid"/>
        <w:tblW w:w="0" w:type="auto"/>
        <w:tblLook w:val="04A0" w:firstRow="1" w:lastRow="0" w:firstColumn="1" w:lastColumn="0" w:noHBand="0" w:noVBand="1"/>
      </w:tblPr>
      <w:tblGrid>
        <w:gridCol w:w="3116"/>
        <w:gridCol w:w="3117"/>
        <w:gridCol w:w="3117"/>
      </w:tblGrid>
      <w:tr w:rsidR="008C1D3A" w:rsidRPr="008C1D3A" w14:paraId="731DBF63" w14:textId="77777777" w:rsidTr="008C1D3A">
        <w:tc>
          <w:tcPr>
            <w:tcW w:w="3116" w:type="dxa"/>
          </w:tcPr>
          <w:p w14:paraId="58AB374F" w14:textId="77777777" w:rsidR="008C1D3A" w:rsidRPr="008C1D3A" w:rsidRDefault="008C1D3A" w:rsidP="00A10127">
            <w:pPr>
              <w:spacing w:line="360" w:lineRule="auto"/>
              <w:jc w:val="both"/>
              <w:rPr>
                <w:rFonts w:ascii="Arial" w:hAnsi="Arial" w:cs="Arial"/>
                <w:b/>
                <w:sz w:val="24"/>
                <w:szCs w:val="24"/>
              </w:rPr>
            </w:pPr>
            <w:r w:rsidRPr="008C1D3A">
              <w:rPr>
                <w:rFonts w:ascii="Arial" w:hAnsi="Arial" w:cs="Arial"/>
                <w:b/>
                <w:sz w:val="24"/>
                <w:szCs w:val="24"/>
              </w:rPr>
              <w:t>Brand</w:t>
            </w:r>
          </w:p>
        </w:tc>
        <w:tc>
          <w:tcPr>
            <w:tcW w:w="3117" w:type="dxa"/>
          </w:tcPr>
          <w:p w14:paraId="3B75A984" w14:textId="77777777" w:rsidR="008C1D3A" w:rsidRPr="008C1D3A" w:rsidRDefault="008C1D3A" w:rsidP="00A10127">
            <w:pPr>
              <w:spacing w:line="360" w:lineRule="auto"/>
              <w:jc w:val="both"/>
              <w:rPr>
                <w:rFonts w:ascii="Arial" w:hAnsi="Arial" w:cs="Arial"/>
                <w:b/>
                <w:sz w:val="24"/>
                <w:szCs w:val="24"/>
              </w:rPr>
            </w:pPr>
            <w:r w:rsidRPr="008C1D3A">
              <w:rPr>
                <w:rFonts w:ascii="Arial" w:hAnsi="Arial" w:cs="Arial"/>
                <w:b/>
                <w:sz w:val="24"/>
                <w:szCs w:val="24"/>
              </w:rPr>
              <w:t>Model</w:t>
            </w:r>
          </w:p>
        </w:tc>
        <w:tc>
          <w:tcPr>
            <w:tcW w:w="3117" w:type="dxa"/>
          </w:tcPr>
          <w:p w14:paraId="2BF50DC3" w14:textId="77777777" w:rsidR="008C1D3A" w:rsidRPr="008C1D3A" w:rsidRDefault="008C1D3A" w:rsidP="00A10127">
            <w:pPr>
              <w:spacing w:line="360" w:lineRule="auto"/>
              <w:jc w:val="both"/>
              <w:rPr>
                <w:rFonts w:ascii="Arial" w:hAnsi="Arial" w:cs="Arial"/>
                <w:b/>
                <w:sz w:val="24"/>
                <w:szCs w:val="24"/>
              </w:rPr>
            </w:pPr>
            <w:r w:rsidRPr="008C1D3A">
              <w:rPr>
                <w:rFonts w:ascii="Arial" w:hAnsi="Arial" w:cs="Arial"/>
                <w:b/>
                <w:sz w:val="24"/>
                <w:szCs w:val="24"/>
              </w:rPr>
              <w:t>Price</w:t>
            </w:r>
          </w:p>
        </w:tc>
      </w:tr>
      <w:tr w:rsidR="008C1D3A" w:rsidRPr="008C1D3A" w14:paraId="52DD752B" w14:textId="77777777" w:rsidTr="008C1D3A">
        <w:tc>
          <w:tcPr>
            <w:tcW w:w="3116" w:type="dxa"/>
          </w:tcPr>
          <w:p w14:paraId="57443917"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Samsung EcoSphere</w:t>
            </w:r>
          </w:p>
        </w:tc>
        <w:tc>
          <w:tcPr>
            <w:tcW w:w="3117" w:type="dxa"/>
          </w:tcPr>
          <w:p w14:paraId="6F4F1892"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750L Smart Eco Refrigerator</w:t>
            </w:r>
          </w:p>
        </w:tc>
        <w:tc>
          <w:tcPr>
            <w:tcW w:w="3117" w:type="dxa"/>
          </w:tcPr>
          <w:p w14:paraId="486E847C"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£2,499</w:t>
            </w:r>
          </w:p>
        </w:tc>
      </w:tr>
      <w:tr w:rsidR="008C1D3A" w:rsidRPr="008C1D3A" w14:paraId="4108A50F" w14:textId="77777777" w:rsidTr="008C1D3A">
        <w:tc>
          <w:tcPr>
            <w:tcW w:w="3116" w:type="dxa"/>
          </w:tcPr>
          <w:p w14:paraId="14E4D096"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LG InstaView</w:t>
            </w:r>
          </w:p>
        </w:tc>
        <w:tc>
          <w:tcPr>
            <w:tcW w:w="3117" w:type="dxa"/>
          </w:tcPr>
          <w:p w14:paraId="2922B56E"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700L</w:t>
            </w:r>
          </w:p>
        </w:tc>
        <w:tc>
          <w:tcPr>
            <w:tcW w:w="3117" w:type="dxa"/>
          </w:tcPr>
          <w:p w14:paraId="3396F383"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£1,999</w:t>
            </w:r>
          </w:p>
        </w:tc>
      </w:tr>
      <w:tr w:rsidR="008C1D3A" w:rsidRPr="008C1D3A" w14:paraId="6D2B83DB" w14:textId="77777777" w:rsidTr="008C1D3A">
        <w:tc>
          <w:tcPr>
            <w:tcW w:w="3116" w:type="dxa"/>
          </w:tcPr>
          <w:p w14:paraId="03B0FA55"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Bosch Series 8</w:t>
            </w:r>
          </w:p>
        </w:tc>
        <w:tc>
          <w:tcPr>
            <w:tcW w:w="3117" w:type="dxa"/>
          </w:tcPr>
          <w:p w14:paraId="3780461A"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680L</w:t>
            </w:r>
          </w:p>
        </w:tc>
        <w:tc>
          <w:tcPr>
            <w:tcW w:w="3117" w:type="dxa"/>
          </w:tcPr>
          <w:p w14:paraId="4F0E2843"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£1,799</w:t>
            </w:r>
          </w:p>
        </w:tc>
      </w:tr>
      <w:tr w:rsidR="008C1D3A" w:rsidRPr="008C1D3A" w14:paraId="3124CEA3" w14:textId="77777777" w:rsidTr="008C1D3A">
        <w:tc>
          <w:tcPr>
            <w:tcW w:w="3116" w:type="dxa"/>
          </w:tcPr>
          <w:p w14:paraId="396E4984"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Whirlpool W Collection</w:t>
            </w:r>
          </w:p>
        </w:tc>
        <w:tc>
          <w:tcPr>
            <w:tcW w:w="3117" w:type="dxa"/>
          </w:tcPr>
          <w:p w14:paraId="57072897"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650L</w:t>
            </w:r>
          </w:p>
        </w:tc>
        <w:tc>
          <w:tcPr>
            <w:tcW w:w="3117" w:type="dxa"/>
          </w:tcPr>
          <w:p w14:paraId="48AD0850"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£1,299</w:t>
            </w:r>
          </w:p>
        </w:tc>
      </w:tr>
      <w:tr w:rsidR="008C1D3A" w:rsidRPr="008C1D3A" w14:paraId="7076A5B8" w14:textId="77777777" w:rsidTr="008C1D3A">
        <w:tc>
          <w:tcPr>
            <w:tcW w:w="3116" w:type="dxa"/>
          </w:tcPr>
          <w:p w14:paraId="6C181A6E"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Haier Cube Series</w:t>
            </w:r>
          </w:p>
        </w:tc>
        <w:tc>
          <w:tcPr>
            <w:tcW w:w="3117" w:type="dxa"/>
          </w:tcPr>
          <w:p w14:paraId="73BAD848"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630L</w:t>
            </w:r>
          </w:p>
        </w:tc>
        <w:tc>
          <w:tcPr>
            <w:tcW w:w="3117" w:type="dxa"/>
          </w:tcPr>
          <w:p w14:paraId="620838C4" w14:textId="77777777" w:rsidR="008C1D3A" w:rsidRPr="008C1D3A" w:rsidRDefault="008C1D3A" w:rsidP="00A10127">
            <w:pPr>
              <w:spacing w:line="360" w:lineRule="auto"/>
              <w:jc w:val="both"/>
              <w:rPr>
                <w:rFonts w:ascii="Arial" w:hAnsi="Arial" w:cs="Arial"/>
                <w:sz w:val="24"/>
                <w:szCs w:val="24"/>
              </w:rPr>
            </w:pPr>
            <w:r w:rsidRPr="008C1D3A">
              <w:rPr>
                <w:rFonts w:ascii="Arial" w:hAnsi="Arial" w:cs="Arial"/>
                <w:sz w:val="24"/>
                <w:szCs w:val="24"/>
              </w:rPr>
              <w:t>£899</w:t>
            </w:r>
          </w:p>
        </w:tc>
      </w:tr>
    </w:tbl>
    <w:p w14:paraId="33E82380" w14:textId="3F84624C" w:rsidR="00B0521A" w:rsidRDefault="00B0521A" w:rsidP="00B0521A">
      <w:pPr>
        <w:spacing w:line="360" w:lineRule="auto"/>
        <w:jc w:val="both"/>
        <w:rPr>
          <w:rFonts w:ascii="Arial" w:hAnsi="Arial" w:cs="Arial"/>
          <w:sz w:val="24"/>
          <w:szCs w:val="24"/>
        </w:rPr>
      </w:pPr>
    </w:p>
    <w:p w14:paraId="4412F973" w14:textId="3FA24909" w:rsidR="00533EE2" w:rsidRPr="00533EE2" w:rsidRDefault="00533EE2" w:rsidP="00533EE2">
      <w:pPr>
        <w:spacing w:line="360" w:lineRule="auto"/>
        <w:jc w:val="both"/>
        <w:rPr>
          <w:rFonts w:ascii="Arial" w:hAnsi="Arial" w:cs="Arial"/>
          <w:b/>
          <w:sz w:val="24"/>
          <w:szCs w:val="24"/>
        </w:rPr>
      </w:pPr>
      <w:r w:rsidRPr="00533EE2">
        <w:rPr>
          <w:rFonts w:ascii="Arial" w:hAnsi="Arial" w:cs="Arial"/>
          <w:b/>
          <w:sz w:val="24"/>
          <w:szCs w:val="24"/>
        </w:rPr>
        <w:t>How This Price Supports the Premium Strategy?</w:t>
      </w:r>
    </w:p>
    <w:p w14:paraId="3E6EA043" w14:textId="156ACBE3" w:rsidR="00533EE2" w:rsidRPr="00533EE2" w:rsidRDefault="00533EE2" w:rsidP="00533EE2">
      <w:pPr>
        <w:spacing w:line="360" w:lineRule="auto"/>
        <w:jc w:val="both"/>
        <w:rPr>
          <w:rFonts w:ascii="Arial" w:hAnsi="Arial" w:cs="Arial"/>
          <w:b/>
          <w:sz w:val="24"/>
          <w:szCs w:val="24"/>
        </w:rPr>
      </w:pPr>
      <w:r>
        <w:rPr>
          <w:rFonts w:ascii="Arial" w:hAnsi="Arial" w:cs="Arial"/>
          <w:b/>
          <w:sz w:val="24"/>
          <w:szCs w:val="24"/>
        </w:rPr>
        <w:t xml:space="preserve">Premium Pricing Strategy: </w:t>
      </w:r>
      <w:r w:rsidRPr="00533EE2">
        <w:rPr>
          <w:rFonts w:ascii="Arial" w:hAnsi="Arial" w:cs="Arial"/>
          <w:sz w:val="24"/>
          <w:szCs w:val="24"/>
        </w:rPr>
        <w:t>Eco</w:t>
      </w:r>
      <w:r>
        <w:rPr>
          <w:rFonts w:ascii="Arial" w:hAnsi="Arial" w:cs="Arial"/>
          <w:sz w:val="24"/>
          <w:szCs w:val="24"/>
        </w:rPr>
        <w:t>-</w:t>
      </w:r>
      <w:r w:rsidRPr="00533EE2">
        <w:rPr>
          <w:rFonts w:ascii="Arial" w:hAnsi="Arial" w:cs="Arial"/>
          <w:sz w:val="24"/>
          <w:szCs w:val="24"/>
        </w:rPr>
        <w:t>Sphere is intentioned estimated higher than all competitor items to reflect its prevalent supportability, progressed AI hig</w:t>
      </w:r>
      <w:r>
        <w:rPr>
          <w:rFonts w:ascii="Arial" w:hAnsi="Arial" w:cs="Arial"/>
          <w:sz w:val="24"/>
          <w:szCs w:val="24"/>
        </w:rPr>
        <w:t>hlights, and premium construct.</w:t>
      </w:r>
    </w:p>
    <w:p w14:paraId="18C6FAAC" w14:textId="744DDDBE" w:rsidR="00533EE2" w:rsidRPr="00533EE2" w:rsidRDefault="00533EE2" w:rsidP="00533EE2">
      <w:pPr>
        <w:spacing w:line="360" w:lineRule="auto"/>
        <w:jc w:val="both"/>
        <w:rPr>
          <w:rFonts w:ascii="Arial" w:hAnsi="Arial" w:cs="Arial"/>
          <w:b/>
          <w:sz w:val="24"/>
          <w:szCs w:val="24"/>
        </w:rPr>
      </w:pPr>
      <w:r w:rsidRPr="00533EE2">
        <w:rPr>
          <w:rFonts w:ascii="Arial" w:hAnsi="Arial" w:cs="Arial"/>
          <w:b/>
          <w:sz w:val="24"/>
          <w:szCs w:val="24"/>
        </w:rPr>
        <w:t>Val</w:t>
      </w:r>
      <w:r>
        <w:rPr>
          <w:rFonts w:ascii="Arial" w:hAnsi="Arial" w:cs="Arial"/>
          <w:b/>
          <w:sz w:val="24"/>
          <w:szCs w:val="24"/>
        </w:rPr>
        <w:t xml:space="preserve">ue-Based Pricing Justification: </w:t>
      </w:r>
      <w:r w:rsidRPr="00533EE2">
        <w:rPr>
          <w:rFonts w:ascii="Arial" w:hAnsi="Arial" w:cs="Arial"/>
          <w:sz w:val="24"/>
          <w:szCs w:val="24"/>
        </w:rPr>
        <w:t>Clients pay more since Eco</w:t>
      </w:r>
      <w:r>
        <w:rPr>
          <w:rFonts w:ascii="Arial" w:hAnsi="Arial" w:cs="Arial"/>
          <w:sz w:val="24"/>
          <w:szCs w:val="24"/>
        </w:rPr>
        <w:t>-</w:t>
      </w:r>
      <w:r w:rsidRPr="00533EE2">
        <w:rPr>
          <w:rFonts w:ascii="Arial" w:hAnsi="Arial" w:cs="Arial"/>
          <w:sz w:val="24"/>
          <w:szCs w:val="24"/>
        </w:rPr>
        <w:t>Sphere diminishes long-term vitality costs and adjusts with eco-friendly ways of life.</w:t>
      </w:r>
    </w:p>
    <w:p w14:paraId="2D84D856" w14:textId="7B2D1178" w:rsidR="00533EE2" w:rsidRPr="00533EE2" w:rsidRDefault="00533EE2" w:rsidP="00533EE2">
      <w:pPr>
        <w:spacing w:line="360" w:lineRule="auto"/>
        <w:jc w:val="both"/>
        <w:rPr>
          <w:rFonts w:ascii="Arial" w:hAnsi="Arial" w:cs="Arial"/>
          <w:b/>
          <w:sz w:val="24"/>
          <w:szCs w:val="24"/>
        </w:rPr>
      </w:pPr>
      <w:r w:rsidRPr="00533EE2">
        <w:rPr>
          <w:rFonts w:ascii="Arial" w:hAnsi="Arial" w:cs="Arial"/>
          <w:b/>
          <w:sz w:val="24"/>
          <w:szCs w:val="24"/>
        </w:rPr>
        <w:t>Brand Positioning:</w:t>
      </w:r>
      <w:r>
        <w:rPr>
          <w:rFonts w:ascii="Arial" w:hAnsi="Arial" w:cs="Arial"/>
          <w:b/>
          <w:sz w:val="24"/>
          <w:szCs w:val="24"/>
        </w:rPr>
        <w:t xml:space="preserve"> </w:t>
      </w:r>
      <w:r w:rsidRPr="00533EE2">
        <w:rPr>
          <w:rFonts w:ascii="Arial" w:hAnsi="Arial" w:cs="Arial"/>
          <w:sz w:val="24"/>
          <w:szCs w:val="24"/>
        </w:rPr>
        <w:t>The tall cost communicates extravagance, quality, and natural duty, which is reliable wit</w:t>
      </w:r>
      <w:r>
        <w:rPr>
          <w:rFonts w:ascii="Arial" w:hAnsi="Arial" w:cs="Arial"/>
          <w:sz w:val="24"/>
          <w:szCs w:val="24"/>
        </w:rPr>
        <w:t>h focusing on high-end clients.</w:t>
      </w:r>
    </w:p>
    <w:p w14:paraId="54BBD3C7" w14:textId="52308513" w:rsidR="00533EE2" w:rsidRPr="00533EE2" w:rsidRDefault="00533EE2" w:rsidP="00533EE2">
      <w:pPr>
        <w:spacing w:line="360" w:lineRule="auto"/>
        <w:jc w:val="both"/>
        <w:rPr>
          <w:rFonts w:ascii="Arial" w:hAnsi="Arial" w:cs="Arial"/>
          <w:b/>
          <w:sz w:val="24"/>
          <w:szCs w:val="24"/>
        </w:rPr>
      </w:pPr>
      <w:r>
        <w:rPr>
          <w:rFonts w:ascii="Arial" w:hAnsi="Arial" w:cs="Arial"/>
          <w:b/>
          <w:sz w:val="24"/>
          <w:szCs w:val="24"/>
        </w:rPr>
        <w:lastRenderedPageBreak/>
        <w:t xml:space="preserve">Competitive Position: </w:t>
      </w:r>
      <w:r>
        <w:rPr>
          <w:rFonts w:ascii="Arial" w:hAnsi="Arial" w:cs="Arial"/>
          <w:sz w:val="24"/>
          <w:szCs w:val="24"/>
        </w:rPr>
        <w:t xml:space="preserve">By being £500 more costly than LG and </w:t>
      </w:r>
      <w:r w:rsidRPr="00533EE2">
        <w:rPr>
          <w:rFonts w:ascii="Arial" w:hAnsi="Arial" w:cs="Arial"/>
          <w:sz w:val="24"/>
          <w:szCs w:val="24"/>
        </w:rPr>
        <w:t>£700 more than Bosch, Samsung signals a more grounded maintainability esteem and tech prevalence.</w:t>
      </w:r>
    </w:p>
    <w:p w14:paraId="7CB0AA8C" w14:textId="69783853" w:rsidR="00F956EA" w:rsidRPr="008A565D" w:rsidRDefault="00F956EA" w:rsidP="00034310">
      <w:pPr>
        <w:pStyle w:val="Heading1"/>
      </w:pPr>
      <w:bookmarkStart w:id="7" w:name="_Toc214432002"/>
      <w:r w:rsidRPr="008A565D">
        <w:t>El</w:t>
      </w:r>
      <w:r w:rsidR="00034310">
        <w:t>ement 2: Marketing Mix (4Ps)-</w:t>
      </w:r>
      <w:r w:rsidRPr="008A565D">
        <w:t xml:space="preserve"> Samsung </w:t>
      </w:r>
      <w:r w:rsidR="00515CA4">
        <w:t>Eco-Sphere</w:t>
      </w:r>
      <w:bookmarkEnd w:id="7"/>
    </w:p>
    <w:p w14:paraId="208BA77C" w14:textId="77777777" w:rsidR="00F956EA" w:rsidRPr="008A565D" w:rsidRDefault="00F956EA" w:rsidP="008A565D">
      <w:pPr>
        <w:spacing w:line="360" w:lineRule="auto"/>
        <w:jc w:val="both"/>
        <w:rPr>
          <w:rFonts w:ascii="Arial" w:hAnsi="Arial" w:cs="Arial"/>
          <w:sz w:val="24"/>
          <w:szCs w:val="24"/>
        </w:rPr>
      </w:pPr>
    </w:p>
    <w:p w14:paraId="5DDC8DCB" w14:textId="2DC435C7" w:rsidR="00F956EA"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Samsung </w:t>
      </w:r>
      <w:r w:rsidR="00515CA4">
        <w:rPr>
          <w:rFonts w:ascii="Arial" w:hAnsi="Arial" w:cs="Arial"/>
          <w:sz w:val="24"/>
          <w:szCs w:val="24"/>
        </w:rPr>
        <w:t>Eco-Sphere</w:t>
      </w:r>
      <w:r w:rsidRPr="008A565D">
        <w:rPr>
          <w:rFonts w:ascii="Arial" w:hAnsi="Arial" w:cs="Arial"/>
          <w:sz w:val="24"/>
          <w:szCs w:val="24"/>
        </w:rPr>
        <w:t xml:space="preserve">, </w:t>
      </w:r>
      <w:r w:rsidR="00034310">
        <w:rPr>
          <w:rFonts w:ascii="Arial" w:hAnsi="Arial" w:cs="Arial"/>
          <w:sz w:val="24"/>
          <w:szCs w:val="24"/>
        </w:rPr>
        <w:t xml:space="preserve">under the brand guarantee of </w:t>
      </w:r>
      <w:r w:rsidRPr="008A565D">
        <w:rPr>
          <w:rFonts w:ascii="Arial" w:hAnsi="Arial" w:cs="Arial"/>
          <w:sz w:val="24"/>
          <w:szCs w:val="24"/>
        </w:rPr>
        <w:t>S</w:t>
      </w:r>
      <w:r w:rsidR="00034310">
        <w:rPr>
          <w:rFonts w:ascii="Arial" w:hAnsi="Arial" w:cs="Arial"/>
          <w:sz w:val="24"/>
          <w:szCs w:val="24"/>
        </w:rPr>
        <w:t>marter Living, Greener Future</w:t>
      </w:r>
      <w:r w:rsidRPr="008A565D">
        <w:rPr>
          <w:rFonts w:ascii="Arial" w:hAnsi="Arial" w:cs="Arial"/>
          <w:sz w:val="24"/>
          <w:szCs w:val="24"/>
        </w:rPr>
        <w:t xml:space="preserve">, may be a product-based concept outlined to integrate eco-conscious development with savvy living arrangements. To attain its vital targets, the promoting blend for </w:t>
      </w:r>
      <w:r w:rsidR="00515CA4">
        <w:rPr>
          <w:rFonts w:ascii="Arial" w:hAnsi="Arial" w:cs="Arial"/>
          <w:sz w:val="24"/>
          <w:szCs w:val="24"/>
        </w:rPr>
        <w:t>Eco-Sphere</w:t>
      </w:r>
      <w:r w:rsidRPr="008A565D">
        <w:rPr>
          <w:rFonts w:ascii="Arial" w:hAnsi="Arial" w:cs="Arial"/>
          <w:sz w:val="24"/>
          <w:szCs w:val="24"/>
        </w:rPr>
        <w:t xml:space="preserve"> utilises </w:t>
      </w:r>
      <w:r w:rsidR="00034310">
        <w:rPr>
          <w:rFonts w:ascii="Arial" w:hAnsi="Arial" w:cs="Arial"/>
          <w:sz w:val="24"/>
          <w:szCs w:val="24"/>
        </w:rPr>
        <w:t xml:space="preserve">the 4Ps system </w:t>
      </w:r>
      <w:r w:rsidRPr="008A565D">
        <w:rPr>
          <w:rFonts w:ascii="Arial" w:hAnsi="Arial" w:cs="Arial"/>
          <w:sz w:val="24"/>
          <w:szCs w:val="24"/>
        </w:rPr>
        <w:t>Item</w:t>
      </w:r>
      <w:r w:rsidR="00034310">
        <w:rPr>
          <w:rFonts w:ascii="Arial" w:hAnsi="Arial" w:cs="Arial"/>
          <w:sz w:val="24"/>
          <w:szCs w:val="24"/>
        </w:rPr>
        <w:t xml:space="preserve">, Cost, Put, and Advancement </w:t>
      </w:r>
      <w:r w:rsidR="00034310" w:rsidRPr="008A565D">
        <w:rPr>
          <w:rFonts w:ascii="Arial" w:hAnsi="Arial" w:cs="Arial"/>
          <w:sz w:val="24"/>
          <w:szCs w:val="24"/>
        </w:rPr>
        <w:t>each</w:t>
      </w:r>
      <w:r w:rsidRPr="008A565D">
        <w:rPr>
          <w:rFonts w:ascii="Arial" w:hAnsi="Arial" w:cs="Arial"/>
          <w:sz w:val="24"/>
          <w:szCs w:val="24"/>
        </w:rPr>
        <w:t xml:space="preserve"> carefully custom</w:t>
      </w:r>
      <w:r w:rsidR="00034310">
        <w:rPr>
          <w:rFonts w:ascii="Arial" w:hAnsi="Arial" w:cs="Arial"/>
          <w:sz w:val="24"/>
          <w:szCs w:val="24"/>
        </w:rPr>
        <w:t>-made to strengthen the brand’</w:t>
      </w:r>
      <w:r w:rsidRPr="008A565D">
        <w:rPr>
          <w:rFonts w:ascii="Arial" w:hAnsi="Arial" w:cs="Arial"/>
          <w:sz w:val="24"/>
          <w:szCs w:val="24"/>
        </w:rPr>
        <w:t>s maintainability and me</w:t>
      </w:r>
      <w:r w:rsidR="00034310">
        <w:rPr>
          <w:rFonts w:ascii="Arial" w:hAnsi="Arial" w:cs="Arial"/>
          <w:sz w:val="24"/>
          <w:szCs w:val="24"/>
        </w:rPr>
        <w:t>chanical development situating.</w:t>
      </w:r>
    </w:p>
    <w:p w14:paraId="5B4FDF32" w14:textId="32C01801" w:rsidR="000C2ABD" w:rsidRDefault="000C2ABD" w:rsidP="000C2ABD">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404067C7" wp14:editId="514E3835">
            <wp:extent cx="2238375" cy="22383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s-of-Marketing-Mix 11.png"/>
                    <pic:cNvPicPr/>
                  </pic:nvPicPr>
                  <pic:blipFill>
                    <a:blip r:embed="rId12">
                      <a:extLst>
                        <a:ext uri="{28A0092B-C50C-407E-A947-70E740481C1C}">
                          <a14:useLocalDpi xmlns:a14="http://schemas.microsoft.com/office/drawing/2010/main" val="0"/>
                        </a:ext>
                      </a:extLst>
                    </a:blip>
                    <a:stretch>
                      <a:fillRect/>
                    </a:stretch>
                  </pic:blipFill>
                  <pic:spPr>
                    <a:xfrm>
                      <a:off x="0" y="0"/>
                      <a:ext cx="2238565" cy="2238565"/>
                    </a:xfrm>
                    <a:prstGeom prst="rect">
                      <a:avLst/>
                    </a:prstGeom>
                  </pic:spPr>
                </pic:pic>
              </a:graphicData>
            </a:graphic>
          </wp:inline>
        </w:drawing>
      </w:r>
    </w:p>
    <w:p w14:paraId="0E659A29" w14:textId="2A7C197F" w:rsidR="000C2ABD" w:rsidRPr="008A565D" w:rsidRDefault="000C2ABD" w:rsidP="000C2ABD">
      <w:pPr>
        <w:spacing w:line="360" w:lineRule="auto"/>
        <w:jc w:val="center"/>
        <w:rPr>
          <w:rFonts w:ascii="Arial" w:hAnsi="Arial" w:cs="Arial"/>
          <w:sz w:val="24"/>
          <w:szCs w:val="24"/>
        </w:rPr>
      </w:pPr>
      <w:r>
        <w:rPr>
          <w:rFonts w:ascii="Arial" w:hAnsi="Arial" w:cs="Arial"/>
          <w:sz w:val="24"/>
          <w:szCs w:val="24"/>
        </w:rPr>
        <w:t xml:space="preserve">Sources- </w:t>
      </w:r>
      <w:hyperlink r:id="rId13" w:history="1">
        <w:r w:rsidRPr="000C2ABD">
          <w:rPr>
            <w:rStyle w:val="Hyperlink"/>
            <w:rFonts w:ascii="Arial" w:hAnsi="Arial" w:cs="Arial"/>
            <w:sz w:val="24"/>
            <w:szCs w:val="24"/>
          </w:rPr>
          <w:t>Byjus.com</w:t>
        </w:r>
      </w:hyperlink>
    </w:p>
    <w:p w14:paraId="23D51EB2" w14:textId="03FD1251" w:rsidR="00F956EA" w:rsidRPr="00034310" w:rsidRDefault="00034310" w:rsidP="008A565D">
      <w:pPr>
        <w:spacing w:line="360" w:lineRule="auto"/>
        <w:jc w:val="both"/>
        <w:rPr>
          <w:rFonts w:ascii="Arial" w:hAnsi="Arial" w:cs="Arial"/>
          <w:b/>
          <w:sz w:val="24"/>
          <w:szCs w:val="24"/>
        </w:rPr>
      </w:pPr>
      <w:r>
        <w:rPr>
          <w:rFonts w:ascii="Arial" w:hAnsi="Arial" w:cs="Arial"/>
          <w:b/>
          <w:sz w:val="24"/>
          <w:szCs w:val="24"/>
        </w:rPr>
        <w:t>1. Product</w:t>
      </w:r>
    </w:p>
    <w:p w14:paraId="2D73953B" w14:textId="5802247A" w:rsidR="00F956EA" w:rsidRPr="008A565D" w:rsidRDefault="00034310" w:rsidP="008A565D">
      <w:pPr>
        <w:spacing w:line="360" w:lineRule="auto"/>
        <w:jc w:val="both"/>
        <w:rPr>
          <w:rFonts w:ascii="Arial" w:hAnsi="Arial" w:cs="Arial"/>
          <w:sz w:val="24"/>
          <w:szCs w:val="24"/>
        </w:rPr>
      </w:pPr>
      <w:r>
        <w:rPr>
          <w:rFonts w:ascii="Arial" w:hAnsi="Arial" w:cs="Arial"/>
          <w:sz w:val="24"/>
          <w:szCs w:val="24"/>
        </w:rPr>
        <w:t xml:space="preserve">Samsung </w:t>
      </w:r>
      <w:r w:rsidR="00515CA4">
        <w:rPr>
          <w:rFonts w:ascii="Arial" w:hAnsi="Arial" w:cs="Arial"/>
          <w:sz w:val="24"/>
          <w:szCs w:val="24"/>
        </w:rPr>
        <w:t>Eco-Sphere</w:t>
      </w:r>
      <w:r w:rsidR="00F956EA" w:rsidRPr="008A565D">
        <w:rPr>
          <w:rFonts w:ascii="Arial" w:hAnsi="Arial" w:cs="Arial"/>
          <w:sz w:val="24"/>
          <w:szCs w:val="24"/>
        </w:rPr>
        <w:t xml:space="preserve"> product strategy focuses on energy-efficient, IoT-enabled savvy gadgets that meet both utilitarian and natural needs. The item portfolio is sectione</w:t>
      </w:r>
      <w:r>
        <w:rPr>
          <w:rFonts w:ascii="Arial" w:hAnsi="Arial" w:cs="Arial"/>
          <w:sz w:val="24"/>
          <w:szCs w:val="24"/>
        </w:rPr>
        <w:t>d into four primary categories:</w:t>
      </w:r>
    </w:p>
    <w:p w14:paraId="5A8F52A2" w14:textId="112F79FA" w:rsidR="00F956EA" w:rsidRPr="00034310" w:rsidRDefault="00F956EA" w:rsidP="00BD7E83">
      <w:pPr>
        <w:pStyle w:val="ListParagraph"/>
        <w:numPr>
          <w:ilvl w:val="0"/>
          <w:numId w:val="5"/>
        </w:numPr>
        <w:spacing w:line="360" w:lineRule="auto"/>
        <w:jc w:val="both"/>
        <w:rPr>
          <w:rFonts w:ascii="Arial" w:hAnsi="Arial" w:cs="Arial"/>
          <w:sz w:val="24"/>
          <w:szCs w:val="24"/>
        </w:rPr>
      </w:pPr>
      <w:r w:rsidRPr="00034310">
        <w:rPr>
          <w:rFonts w:ascii="Arial" w:hAnsi="Arial" w:cs="Arial"/>
          <w:b/>
          <w:sz w:val="24"/>
          <w:szCs w:val="24"/>
        </w:rPr>
        <w:t>Savvy Appliances</w:t>
      </w:r>
      <w:r w:rsidR="00034310" w:rsidRPr="00034310">
        <w:rPr>
          <w:rFonts w:ascii="Arial" w:hAnsi="Arial" w:cs="Arial"/>
          <w:b/>
          <w:sz w:val="24"/>
          <w:szCs w:val="24"/>
        </w:rPr>
        <w:t>:</w:t>
      </w:r>
      <w:r w:rsidRPr="00034310">
        <w:rPr>
          <w:rFonts w:ascii="Arial" w:hAnsi="Arial" w:cs="Arial"/>
          <w:sz w:val="24"/>
          <w:szCs w:val="24"/>
        </w:rPr>
        <w:t xml:space="preserve"> Fridges, washing machines, discuss conditioners, and broilers planned with energy-efficient components and AI-driven optimisation to decrease power ut</w:t>
      </w:r>
      <w:r w:rsidR="00034310" w:rsidRPr="00034310">
        <w:rPr>
          <w:rFonts w:ascii="Arial" w:hAnsi="Arial" w:cs="Arial"/>
          <w:sz w:val="24"/>
          <w:szCs w:val="24"/>
        </w:rPr>
        <w:t xml:space="preserve">ilisation (Choi </w:t>
      </w:r>
      <w:r w:rsidR="00020FF5">
        <w:rPr>
          <w:rFonts w:ascii="Arial" w:hAnsi="Arial" w:cs="Arial"/>
          <w:sz w:val="24"/>
          <w:szCs w:val="24"/>
        </w:rPr>
        <w:t>et al</w:t>
      </w:r>
      <w:r w:rsidR="00034310" w:rsidRPr="00034310">
        <w:rPr>
          <w:rFonts w:ascii="Arial" w:hAnsi="Arial" w:cs="Arial"/>
          <w:sz w:val="24"/>
          <w:szCs w:val="24"/>
        </w:rPr>
        <w:t>., 2023).</w:t>
      </w:r>
    </w:p>
    <w:p w14:paraId="1601B11C" w14:textId="1BAC648F" w:rsidR="00F956EA" w:rsidRPr="00034310" w:rsidRDefault="00034310" w:rsidP="00BD7E83">
      <w:pPr>
        <w:pStyle w:val="ListParagraph"/>
        <w:numPr>
          <w:ilvl w:val="0"/>
          <w:numId w:val="5"/>
        </w:numPr>
        <w:spacing w:line="360" w:lineRule="auto"/>
        <w:jc w:val="both"/>
        <w:rPr>
          <w:rFonts w:ascii="Arial" w:hAnsi="Arial" w:cs="Arial"/>
          <w:sz w:val="24"/>
          <w:szCs w:val="24"/>
        </w:rPr>
      </w:pPr>
      <w:r w:rsidRPr="00034310">
        <w:rPr>
          <w:rFonts w:ascii="Arial" w:hAnsi="Arial" w:cs="Arial"/>
          <w:b/>
          <w:sz w:val="24"/>
          <w:szCs w:val="24"/>
        </w:rPr>
        <w:lastRenderedPageBreak/>
        <w:t>IoT Home Solutions</w:t>
      </w:r>
      <w:r w:rsidRPr="00034310">
        <w:rPr>
          <w:b/>
        </w:rPr>
        <w:t>:</w:t>
      </w:r>
      <w:r>
        <w:t xml:space="preserve"> </w:t>
      </w:r>
      <w:r w:rsidR="00F956EA" w:rsidRPr="00034310">
        <w:rPr>
          <w:rFonts w:ascii="Arial" w:hAnsi="Arial" w:cs="Arial"/>
          <w:sz w:val="24"/>
          <w:szCs w:val="24"/>
        </w:rPr>
        <w:t>Keen lighting, domestic climate control, and coordinates checking frameworks, permitting customers to optimise vitality utilisation whereas comp</w:t>
      </w:r>
      <w:r w:rsidRPr="00034310">
        <w:rPr>
          <w:rFonts w:ascii="Arial" w:hAnsi="Arial" w:cs="Arial"/>
          <w:sz w:val="24"/>
          <w:szCs w:val="24"/>
        </w:rPr>
        <w:t>uterising day by day schedules.</w:t>
      </w:r>
    </w:p>
    <w:p w14:paraId="08871923" w14:textId="7D0ED140" w:rsidR="00F956EA" w:rsidRPr="00034310" w:rsidRDefault="00034310" w:rsidP="00BD7E83">
      <w:pPr>
        <w:pStyle w:val="ListParagraph"/>
        <w:numPr>
          <w:ilvl w:val="0"/>
          <w:numId w:val="5"/>
        </w:numPr>
        <w:spacing w:line="360" w:lineRule="auto"/>
        <w:jc w:val="both"/>
        <w:rPr>
          <w:rFonts w:ascii="Arial" w:hAnsi="Arial" w:cs="Arial"/>
          <w:sz w:val="24"/>
          <w:szCs w:val="24"/>
        </w:rPr>
      </w:pPr>
      <w:r w:rsidRPr="00034310">
        <w:rPr>
          <w:rFonts w:ascii="Arial" w:hAnsi="Arial" w:cs="Arial"/>
          <w:b/>
          <w:sz w:val="24"/>
          <w:szCs w:val="24"/>
        </w:rPr>
        <w:t>Eco-Friendly Mobile Devices</w:t>
      </w:r>
      <w:r w:rsidRPr="00034310">
        <w:rPr>
          <w:b/>
        </w:rPr>
        <w:t>:</w:t>
      </w:r>
      <w:r>
        <w:t xml:space="preserve"> </w:t>
      </w:r>
      <w:r w:rsidR="00F956EA" w:rsidRPr="00034310">
        <w:rPr>
          <w:rFonts w:ascii="Arial" w:hAnsi="Arial" w:cs="Arial"/>
          <w:sz w:val="24"/>
          <w:szCs w:val="24"/>
        </w:rPr>
        <w:t>Smartphones and tablets made utilising reused materials, low-power chips, and eco-consci</w:t>
      </w:r>
      <w:r w:rsidRPr="00034310">
        <w:rPr>
          <w:rFonts w:ascii="Arial" w:hAnsi="Arial" w:cs="Arial"/>
          <w:sz w:val="24"/>
          <w:szCs w:val="24"/>
        </w:rPr>
        <w:t>ous bundling (Kim &amp; Lee, 2022).</w:t>
      </w:r>
    </w:p>
    <w:p w14:paraId="2EE4CD4E" w14:textId="74D75331" w:rsidR="00F956EA" w:rsidRPr="00034310" w:rsidRDefault="00F956EA" w:rsidP="00BD7E83">
      <w:pPr>
        <w:pStyle w:val="ListParagraph"/>
        <w:numPr>
          <w:ilvl w:val="0"/>
          <w:numId w:val="5"/>
        </w:numPr>
        <w:spacing w:line="360" w:lineRule="auto"/>
        <w:jc w:val="both"/>
        <w:rPr>
          <w:rFonts w:ascii="Arial" w:hAnsi="Arial" w:cs="Arial"/>
          <w:sz w:val="24"/>
          <w:szCs w:val="24"/>
        </w:rPr>
      </w:pPr>
      <w:r w:rsidRPr="00034310">
        <w:rPr>
          <w:rFonts w:ascii="Arial" w:hAnsi="Arial" w:cs="Arial"/>
          <w:b/>
          <w:sz w:val="24"/>
          <w:szCs w:val="24"/>
        </w:rPr>
        <w:t>Renewabl</w:t>
      </w:r>
      <w:r w:rsidR="00034310" w:rsidRPr="00034310">
        <w:rPr>
          <w:rFonts w:ascii="Arial" w:hAnsi="Arial" w:cs="Arial"/>
          <w:b/>
          <w:sz w:val="24"/>
          <w:szCs w:val="24"/>
        </w:rPr>
        <w:t>e Energy Integration</w:t>
      </w:r>
      <w:r w:rsidR="00034310" w:rsidRPr="00034310">
        <w:rPr>
          <w:b/>
        </w:rPr>
        <w:t>:</w:t>
      </w:r>
      <w:r w:rsidRPr="00034310">
        <w:rPr>
          <w:rFonts w:ascii="Arial" w:hAnsi="Arial" w:cs="Arial"/>
          <w:sz w:val="24"/>
          <w:szCs w:val="24"/>
        </w:rPr>
        <w:t xml:space="preserve"> Solar-powered domestic frameworks and vitality capacity arrangements to empower self-sufficiency and decrease dependence on non-renewable vitality sources.</w:t>
      </w:r>
    </w:p>
    <w:p w14:paraId="1AA4F457" w14:textId="77777777" w:rsidR="00F956EA" w:rsidRPr="008A565D" w:rsidRDefault="00F956EA" w:rsidP="00034310">
      <w:pPr>
        <w:pStyle w:val="Heading2"/>
      </w:pPr>
      <w:bookmarkStart w:id="8" w:name="_Toc214432003"/>
      <w:r w:rsidRPr="008A565D">
        <w:t>Key Product Features and Differentiation:</w:t>
      </w:r>
      <w:bookmarkEnd w:id="8"/>
    </w:p>
    <w:p w14:paraId="453E80A0" w14:textId="77777777" w:rsidR="00F956EA" w:rsidRPr="008A565D" w:rsidRDefault="00F956EA" w:rsidP="008A565D">
      <w:pPr>
        <w:spacing w:line="360" w:lineRule="auto"/>
        <w:jc w:val="both"/>
        <w:rPr>
          <w:rFonts w:ascii="Arial" w:hAnsi="Arial" w:cs="Arial"/>
          <w:sz w:val="24"/>
          <w:szCs w:val="24"/>
        </w:rPr>
      </w:pPr>
    </w:p>
    <w:p w14:paraId="72F26B54" w14:textId="73D717F1" w:rsidR="00F956EA" w:rsidRPr="00034310" w:rsidRDefault="00F956EA" w:rsidP="00BD7E83">
      <w:pPr>
        <w:pStyle w:val="ListParagraph"/>
        <w:numPr>
          <w:ilvl w:val="0"/>
          <w:numId w:val="6"/>
        </w:numPr>
        <w:spacing w:line="360" w:lineRule="auto"/>
        <w:jc w:val="both"/>
        <w:rPr>
          <w:rFonts w:ascii="Arial" w:hAnsi="Arial" w:cs="Arial"/>
          <w:sz w:val="24"/>
          <w:szCs w:val="24"/>
        </w:rPr>
      </w:pPr>
      <w:r w:rsidRPr="00034310">
        <w:rPr>
          <w:rFonts w:ascii="Arial" w:hAnsi="Arial" w:cs="Arial"/>
          <w:b/>
          <w:sz w:val="24"/>
          <w:szCs w:val="24"/>
        </w:rPr>
        <w:t>Sustainability:</w:t>
      </w:r>
      <w:r w:rsidRPr="00034310">
        <w:rPr>
          <w:rFonts w:ascii="Arial" w:hAnsi="Arial" w:cs="Arial"/>
          <w:sz w:val="24"/>
          <w:szCs w:val="24"/>
        </w:rPr>
        <w:t xml:space="preserve"> Items outlined for recyclability, moo vitality utilisation,</w:t>
      </w:r>
      <w:r w:rsidR="00034310" w:rsidRPr="00034310">
        <w:rPr>
          <w:rFonts w:ascii="Arial" w:hAnsi="Arial" w:cs="Arial"/>
          <w:sz w:val="24"/>
          <w:szCs w:val="24"/>
        </w:rPr>
        <w:t xml:space="preserve"> and negligible natural affect.</w:t>
      </w:r>
    </w:p>
    <w:p w14:paraId="4CF33244" w14:textId="77A1C9B9" w:rsidR="00F956EA" w:rsidRPr="00034310" w:rsidRDefault="00F956EA" w:rsidP="00BD7E83">
      <w:pPr>
        <w:pStyle w:val="ListParagraph"/>
        <w:numPr>
          <w:ilvl w:val="0"/>
          <w:numId w:val="6"/>
        </w:numPr>
        <w:spacing w:line="360" w:lineRule="auto"/>
        <w:jc w:val="both"/>
        <w:rPr>
          <w:rFonts w:ascii="Arial" w:hAnsi="Arial" w:cs="Arial"/>
          <w:sz w:val="24"/>
          <w:szCs w:val="24"/>
        </w:rPr>
      </w:pPr>
      <w:r w:rsidRPr="00034310">
        <w:rPr>
          <w:rFonts w:ascii="Arial" w:hAnsi="Arial" w:cs="Arial"/>
          <w:b/>
          <w:sz w:val="24"/>
          <w:szCs w:val="24"/>
        </w:rPr>
        <w:t>Technology Integration:</w:t>
      </w:r>
      <w:r w:rsidRPr="00034310">
        <w:rPr>
          <w:rFonts w:ascii="Arial" w:hAnsi="Arial" w:cs="Arial"/>
          <w:sz w:val="24"/>
          <w:szCs w:val="24"/>
        </w:rPr>
        <w:t xml:space="preserve"> Savvy gadgets interconnected through Samsung SmartThings, making </w:t>
      </w:r>
      <w:r w:rsidR="00034310" w:rsidRPr="00034310">
        <w:rPr>
          <w:rFonts w:ascii="Arial" w:hAnsi="Arial" w:cs="Arial"/>
          <w:sz w:val="24"/>
          <w:szCs w:val="24"/>
        </w:rPr>
        <w:t>a consistent biological system.</w:t>
      </w:r>
    </w:p>
    <w:p w14:paraId="211AFE37" w14:textId="3827C0FB" w:rsidR="00F956EA" w:rsidRPr="00034310" w:rsidRDefault="00F956EA" w:rsidP="00BD7E83">
      <w:pPr>
        <w:pStyle w:val="ListParagraph"/>
        <w:numPr>
          <w:ilvl w:val="0"/>
          <w:numId w:val="6"/>
        </w:numPr>
        <w:spacing w:line="360" w:lineRule="auto"/>
        <w:jc w:val="both"/>
        <w:rPr>
          <w:rFonts w:ascii="Arial" w:hAnsi="Arial" w:cs="Arial"/>
          <w:sz w:val="24"/>
          <w:szCs w:val="24"/>
        </w:rPr>
      </w:pPr>
      <w:r w:rsidRPr="00034310">
        <w:rPr>
          <w:rFonts w:ascii="Arial" w:hAnsi="Arial" w:cs="Arial"/>
          <w:b/>
          <w:sz w:val="24"/>
          <w:szCs w:val="24"/>
        </w:rPr>
        <w:t>Innovation:</w:t>
      </w:r>
      <w:r w:rsidRPr="00034310">
        <w:rPr>
          <w:rFonts w:ascii="Arial" w:hAnsi="Arial" w:cs="Arial"/>
          <w:sz w:val="24"/>
          <w:szCs w:val="24"/>
        </w:rPr>
        <w:t xml:space="preserve"> AI-driven vitality optimisation and prescient upkeep to upgr</w:t>
      </w:r>
      <w:r w:rsidR="00034310" w:rsidRPr="00034310">
        <w:rPr>
          <w:rFonts w:ascii="Arial" w:hAnsi="Arial" w:cs="Arial"/>
          <w:sz w:val="24"/>
          <w:szCs w:val="24"/>
        </w:rPr>
        <w:t>ade productivity and life span.</w:t>
      </w:r>
    </w:p>
    <w:p w14:paraId="0CBB516E" w14:textId="421CA1C7" w:rsidR="00034310" w:rsidRPr="00775DB2" w:rsidRDefault="00F956EA" w:rsidP="00BD7E83">
      <w:pPr>
        <w:pStyle w:val="ListParagraph"/>
        <w:numPr>
          <w:ilvl w:val="0"/>
          <w:numId w:val="6"/>
        </w:numPr>
        <w:spacing w:line="360" w:lineRule="auto"/>
        <w:jc w:val="both"/>
        <w:rPr>
          <w:rFonts w:ascii="Arial" w:hAnsi="Arial" w:cs="Arial"/>
          <w:sz w:val="24"/>
          <w:szCs w:val="24"/>
        </w:rPr>
      </w:pPr>
      <w:r w:rsidRPr="00034310">
        <w:rPr>
          <w:rFonts w:ascii="Arial" w:hAnsi="Arial" w:cs="Arial"/>
          <w:b/>
          <w:sz w:val="24"/>
          <w:szCs w:val="24"/>
        </w:rPr>
        <w:t>Design:</w:t>
      </w:r>
      <w:r w:rsidRPr="00034310">
        <w:rPr>
          <w:rFonts w:ascii="Arial" w:hAnsi="Arial" w:cs="Arial"/>
          <w:sz w:val="24"/>
          <w:szCs w:val="24"/>
        </w:rPr>
        <w:t xml:space="preserve"> Advanced, tastefully engaging items that fortify a premium, maintainable brand picture (Lee </w:t>
      </w:r>
      <w:r w:rsidR="00020FF5">
        <w:rPr>
          <w:rFonts w:ascii="Arial" w:hAnsi="Arial" w:cs="Arial"/>
          <w:sz w:val="24"/>
          <w:szCs w:val="24"/>
        </w:rPr>
        <w:t>et al</w:t>
      </w:r>
      <w:r w:rsidRPr="00034310">
        <w:rPr>
          <w:rFonts w:ascii="Arial" w:hAnsi="Arial" w:cs="Arial"/>
          <w:sz w:val="24"/>
          <w:szCs w:val="24"/>
        </w:rPr>
        <w:t>., 2022).</w:t>
      </w:r>
    </w:p>
    <w:p w14:paraId="70BCBAFB" w14:textId="77777777" w:rsidR="00F956EA" w:rsidRPr="00034310" w:rsidRDefault="00F956EA" w:rsidP="008A565D">
      <w:pPr>
        <w:spacing w:line="360" w:lineRule="auto"/>
        <w:jc w:val="both"/>
        <w:rPr>
          <w:rFonts w:ascii="Arial" w:hAnsi="Arial" w:cs="Arial"/>
          <w:b/>
          <w:sz w:val="24"/>
          <w:szCs w:val="24"/>
        </w:rPr>
      </w:pPr>
      <w:r w:rsidRPr="00034310">
        <w:rPr>
          <w:rFonts w:ascii="Arial" w:hAnsi="Arial" w:cs="Arial"/>
          <w:b/>
          <w:sz w:val="24"/>
          <w:szCs w:val="24"/>
        </w:rPr>
        <w:t>Product Strategy Alignment:</w:t>
      </w:r>
    </w:p>
    <w:p w14:paraId="1EABC1F5" w14:textId="4BB72151" w:rsidR="00F956EA"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Samsung </w:t>
      </w:r>
      <w:r w:rsidR="00515CA4">
        <w:rPr>
          <w:rFonts w:ascii="Arial" w:hAnsi="Arial" w:cs="Arial"/>
          <w:sz w:val="24"/>
          <w:szCs w:val="24"/>
        </w:rPr>
        <w:t>Eco-Sphere</w:t>
      </w:r>
      <w:r w:rsidRPr="008A565D">
        <w:rPr>
          <w:rFonts w:ascii="Arial" w:hAnsi="Arial" w:cs="Arial"/>
          <w:sz w:val="24"/>
          <w:szCs w:val="24"/>
        </w:rPr>
        <w:t xml:space="preserve"> items are situated to meet the useful, passionate, and self-expressive needs of eco-conscious, tech-savvy shoppers. Useful benefits incorporate vitality investment funds and comfort, enthusiastic benefits incorporate pride in contributing to maintainability, and self-expressive benefits incorporate living a greener way of life adjusted with individual values (Stop &amp; Lee, 2022). The </w:t>
      </w:r>
      <w:r w:rsidR="00034310" w:rsidRPr="008A565D">
        <w:rPr>
          <w:rFonts w:ascii="Arial" w:hAnsi="Arial" w:cs="Arial"/>
          <w:sz w:val="24"/>
          <w:szCs w:val="24"/>
        </w:rPr>
        <w:t>all-encompassing</w:t>
      </w:r>
      <w:r w:rsidRPr="008A565D">
        <w:rPr>
          <w:rFonts w:ascii="Arial" w:hAnsi="Arial" w:cs="Arial"/>
          <w:sz w:val="24"/>
          <w:szCs w:val="24"/>
        </w:rPr>
        <w:t xml:space="preserve"> approach to item plan fortifies brand separation and positions Samsung as a pioneer in feasib</w:t>
      </w:r>
      <w:r w:rsidR="00034310">
        <w:rPr>
          <w:rFonts w:ascii="Arial" w:hAnsi="Arial" w:cs="Arial"/>
          <w:sz w:val="24"/>
          <w:szCs w:val="24"/>
        </w:rPr>
        <w:t>le, shrewd living arrangements.</w:t>
      </w:r>
    </w:p>
    <w:p w14:paraId="4B8603B5" w14:textId="0D8813F3" w:rsidR="00467429" w:rsidRDefault="00467429" w:rsidP="008A565D">
      <w:pPr>
        <w:spacing w:line="360" w:lineRule="auto"/>
        <w:jc w:val="both"/>
        <w:rPr>
          <w:rFonts w:ascii="Arial" w:hAnsi="Arial" w:cs="Arial"/>
          <w:sz w:val="24"/>
          <w:szCs w:val="24"/>
        </w:rPr>
      </w:pPr>
    </w:p>
    <w:p w14:paraId="3871F82A" w14:textId="77777777" w:rsidR="00467429" w:rsidRPr="008A565D" w:rsidRDefault="00467429" w:rsidP="008A565D">
      <w:pPr>
        <w:spacing w:line="360" w:lineRule="auto"/>
        <w:jc w:val="both"/>
        <w:rPr>
          <w:rFonts w:ascii="Arial" w:hAnsi="Arial" w:cs="Arial"/>
          <w:sz w:val="24"/>
          <w:szCs w:val="24"/>
        </w:rPr>
      </w:pPr>
    </w:p>
    <w:p w14:paraId="34375F12" w14:textId="62733056" w:rsidR="00F956EA" w:rsidRDefault="00F956EA" w:rsidP="00034310">
      <w:pPr>
        <w:pStyle w:val="Heading2"/>
      </w:pPr>
      <w:bookmarkStart w:id="9" w:name="_Toc214432004"/>
      <w:r w:rsidRPr="008A565D">
        <w:lastRenderedPageBreak/>
        <w:t>2. Price</w:t>
      </w:r>
      <w:bookmarkEnd w:id="9"/>
    </w:p>
    <w:p w14:paraId="78123086" w14:textId="77777777" w:rsidR="00034310" w:rsidRPr="00034310" w:rsidRDefault="00034310" w:rsidP="00034310"/>
    <w:p w14:paraId="7EE6BC43" w14:textId="4CC7EECE" w:rsidR="00F956EA" w:rsidRPr="008A565D"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Estimating for Samsung </w:t>
      </w:r>
      <w:r w:rsidR="00515CA4">
        <w:rPr>
          <w:rFonts w:ascii="Arial" w:hAnsi="Arial" w:cs="Arial"/>
          <w:sz w:val="24"/>
          <w:szCs w:val="24"/>
        </w:rPr>
        <w:t>Eco-Sphere</w:t>
      </w:r>
      <w:r w:rsidRPr="008A565D">
        <w:rPr>
          <w:rFonts w:ascii="Arial" w:hAnsi="Arial" w:cs="Arial"/>
          <w:sz w:val="24"/>
          <w:szCs w:val="24"/>
        </w:rPr>
        <w:t xml:space="preserve"> receives a premium but value-based methodology, reflecting the high-quality, maintainable, and innovatively progressed nature of the items. Key estimat</w:t>
      </w:r>
      <w:r w:rsidR="00034310">
        <w:rPr>
          <w:rFonts w:ascii="Arial" w:hAnsi="Arial" w:cs="Arial"/>
          <w:sz w:val="24"/>
          <w:szCs w:val="24"/>
        </w:rPr>
        <w:t>ing contemplations incorporate:</w:t>
      </w:r>
    </w:p>
    <w:p w14:paraId="1D708A24" w14:textId="756A8C09" w:rsidR="00F956EA" w:rsidRPr="00034310" w:rsidRDefault="00F956EA" w:rsidP="00BD7E83">
      <w:pPr>
        <w:pStyle w:val="ListParagraph"/>
        <w:numPr>
          <w:ilvl w:val="0"/>
          <w:numId w:val="7"/>
        </w:numPr>
        <w:spacing w:line="360" w:lineRule="auto"/>
        <w:jc w:val="both"/>
        <w:rPr>
          <w:rFonts w:ascii="Arial" w:hAnsi="Arial" w:cs="Arial"/>
          <w:sz w:val="24"/>
          <w:szCs w:val="24"/>
        </w:rPr>
      </w:pPr>
      <w:r w:rsidRPr="00034310">
        <w:rPr>
          <w:rFonts w:ascii="Arial" w:hAnsi="Arial" w:cs="Arial"/>
          <w:b/>
          <w:sz w:val="24"/>
          <w:szCs w:val="24"/>
        </w:rPr>
        <w:t>Cost-Plus Pricing:</w:t>
      </w:r>
      <w:r w:rsidRPr="00034310">
        <w:rPr>
          <w:rFonts w:ascii="Arial" w:hAnsi="Arial" w:cs="Arial"/>
          <w:sz w:val="24"/>
          <w:szCs w:val="24"/>
        </w:rPr>
        <w:t xml:space="preserve"> Consolidates generation costs, counting eco-friendly materials and progressed innovation, with a premiu</w:t>
      </w:r>
      <w:r w:rsidR="00034310" w:rsidRPr="00034310">
        <w:rPr>
          <w:rFonts w:ascii="Arial" w:hAnsi="Arial" w:cs="Arial"/>
          <w:sz w:val="24"/>
          <w:szCs w:val="24"/>
        </w:rPr>
        <w:t>m edge reflecting brand esteem.</w:t>
      </w:r>
    </w:p>
    <w:p w14:paraId="4A971ED8" w14:textId="1E2BB9C4" w:rsidR="00F956EA" w:rsidRPr="00034310" w:rsidRDefault="00F956EA" w:rsidP="00BD7E83">
      <w:pPr>
        <w:pStyle w:val="ListParagraph"/>
        <w:numPr>
          <w:ilvl w:val="0"/>
          <w:numId w:val="7"/>
        </w:numPr>
        <w:spacing w:line="360" w:lineRule="auto"/>
        <w:jc w:val="both"/>
        <w:rPr>
          <w:rFonts w:ascii="Arial" w:hAnsi="Arial" w:cs="Arial"/>
          <w:sz w:val="24"/>
          <w:szCs w:val="24"/>
        </w:rPr>
      </w:pPr>
      <w:r w:rsidRPr="00034310">
        <w:rPr>
          <w:rFonts w:ascii="Arial" w:hAnsi="Arial" w:cs="Arial"/>
          <w:b/>
          <w:sz w:val="24"/>
          <w:szCs w:val="24"/>
        </w:rPr>
        <w:t>Value-Based Pricing:</w:t>
      </w:r>
      <w:r w:rsidRPr="00034310">
        <w:rPr>
          <w:rFonts w:ascii="Arial" w:hAnsi="Arial" w:cs="Arial"/>
          <w:sz w:val="24"/>
          <w:szCs w:val="24"/>
        </w:rPr>
        <w:t xml:space="preserve"> Costs are set based on seen client esteem, emphasising vitality reserve funds, toughness, and natural aff</w:t>
      </w:r>
      <w:r w:rsidR="00034310" w:rsidRPr="00034310">
        <w:rPr>
          <w:rFonts w:ascii="Arial" w:hAnsi="Arial" w:cs="Arial"/>
          <w:sz w:val="24"/>
          <w:szCs w:val="24"/>
        </w:rPr>
        <w:t>ect decrease (Lee &amp; Cho, 2022).</w:t>
      </w:r>
    </w:p>
    <w:p w14:paraId="32C56F4E" w14:textId="43AF56FC" w:rsidR="00F956EA" w:rsidRPr="00034310" w:rsidRDefault="00F956EA" w:rsidP="00BD7E83">
      <w:pPr>
        <w:pStyle w:val="ListParagraph"/>
        <w:numPr>
          <w:ilvl w:val="0"/>
          <w:numId w:val="7"/>
        </w:numPr>
        <w:spacing w:line="360" w:lineRule="auto"/>
        <w:jc w:val="both"/>
        <w:rPr>
          <w:rFonts w:ascii="Arial" w:hAnsi="Arial" w:cs="Arial"/>
          <w:sz w:val="24"/>
          <w:szCs w:val="24"/>
        </w:rPr>
      </w:pPr>
      <w:r w:rsidRPr="00034310">
        <w:rPr>
          <w:rFonts w:ascii="Arial" w:hAnsi="Arial" w:cs="Arial"/>
          <w:b/>
          <w:sz w:val="24"/>
          <w:szCs w:val="24"/>
        </w:rPr>
        <w:t>Price Segmentation:</w:t>
      </w:r>
      <w:r w:rsidRPr="00034310">
        <w:rPr>
          <w:rFonts w:ascii="Arial" w:hAnsi="Arial" w:cs="Arial"/>
          <w:sz w:val="24"/>
          <w:szCs w:val="24"/>
        </w:rPr>
        <w:t xml:space="preserve"> Distinctive item levels</w:t>
      </w:r>
      <w:r w:rsidR="00034310" w:rsidRPr="00034310">
        <w:rPr>
          <w:rFonts w:ascii="Arial" w:hAnsi="Arial" w:cs="Arial"/>
          <w:sz w:val="24"/>
          <w:szCs w:val="24"/>
        </w:rPr>
        <w:t xml:space="preserve"> target different pay portions:</w:t>
      </w:r>
    </w:p>
    <w:p w14:paraId="0634D2C2" w14:textId="2DF4309F" w:rsidR="00F956EA" w:rsidRPr="00034310" w:rsidRDefault="00F956EA" w:rsidP="00BD7E83">
      <w:pPr>
        <w:pStyle w:val="ListParagraph"/>
        <w:numPr>
          <w:ilvl w:val="0"/>
          <w:numId w:val="7"/>
        </w:numPr>
        <w:spacing w:line="360" w:lineRule="auto"/>
        <w:jc w:val="both"/>
        <w:rPr>
          <w:rFonts w:ascii="Arial" w:hAnsi="Arial" w:cs="Arial"/>
          <w:sz w:val="24"/>
          <w:szCs w:val="24"/>
        </w:rPr>
      </w:pPr>
      <w:r w:rsidRPr="00034310">
        <w:rPr>
          <w:rFonts w:ascii="Arial" w:hAnsi="Arial" w:cs="Arial"/>
          <w:b/>
          <w:sz w:val="24"/>
          <w:szCs w:val="24"/>
        </w:rPr>
        <w:t>High-End Consumers:</w:t>
      </w:r>
      <w:r w:rsidRPr="00034310">
        <w:rPr>
          <w:rFonts w:ascii="Arial" w:hAnsi="Arial" w:cs="Arial"/>
          <w:sz w:val="24"/>
          <w:szCs w:val="24"/>
        </w:rPr>
        <w:t xml:space="preserve"> Premium shrewd machines and sun o</w:t>
      </w:r>
      <w:r w:rsidR="00034310" w:rsidRPr="00034310">
        <w:rPr>
          <w:rFonts w:ascii="Arial" w:hAnsi="Arial" w:cs="Arial"/>
          <w:sz w:val="24"/>
          <w:szCs w:val="24"/>
        </w:rPr>
        <w:t>riented integration frameworks.</w:t>
      </w:r>
    </w:p>
    <w:p w14:paraId="3B385D21" w14:textId="1DCC7B27" w:rsidR="00F956EA" w:rsidRPr="00034310" w:rsidRDefault="00F956EA" w:rsidP="00BD7E83">
      <w:pPr>
        <w:pStyle w:val="ListParagraph"/>
        <w:numPr>
          <w:ilvl w:val="0"/>
          <w:numId w:val="7"/>
        </w:numPr>
        <w:spacing w:line="360" w:lineRule="auto"/>
        <w:jc w:val="both"/>
        <w:rPr>
          <w:rFonts w:ascii="Arial" w:hAnsi="Arial" w:cs="Arial"/>
          <w:sz w:val="24"/>
          <w:szCs w:val="24"/>
        </w:rPr>
      </w:pPr>
      <w:r w:rsidRPr="00034310">
        <w:rPr>
          <w:rFonts w:ascii="Arial" w:hAnsi="Arial" w:cs="Arial"/>
          <w:b/>
          <w:sz w:val="24"/>
          <w:szCs w:val="24"/>
        </w:rPr>
        <w:t>Mid-Market Consumers:</w:t>
      </w:r>
      <w:r w:rsidRPr="00034310">
        <w:rPr>
          <w:rFonts w:ascii="Arial" w:hAnsi="Arial" w:cs="Arial"/>
          <w:sz w:val="24"/>
          <w:szCs w:val="24"/>
        </w:rPr>
        <w:t xml:space="preserve"> Reasonable IoT arrangements and eco-friendly versatile gadgets.</w:t>
      </w:r>
    </w:p>
    <w:p w14:paraId="7C599101" w14:textId="77777777" w:rsidR="00F956EA" w:rsidRPr="008A565D" w:rsidRDefault="00F956EA" w:rsidP="00034310">
      <w:pPr>
        <w:pStyle w:val="Heading2"/>
      </w:pPr>
      <w:bookmarkStart w:id="10" w:name="_Toc214432005"/>
      <w:r w:rsidRPr="008A565D">
        <w:t>Pricing Strategies to Support Brand Goals:</w:t>
      </w:r>
      <w:bookmarkEnd w:id="10"/>
    </w:p>
    <w:p w14:paraId="131CC149" w14:textId="77777777" w:rsidR="00F956EA" w:rsidRPr="008A565D" w:rsidRDefault="00F956EA" w:rsidP="008A565D">
      <w:pPr>
        <w:spacing w:line="360" w:lineRule="auto"/>
        <w:jc w:val="both"/>
        <w:rPr>
          <w:rFonts w:ascii="Arial" w:hAnsi="Arial" w:cs="Arial"/>
          <w:sz w:val="24"/>
          <w:szCs w:val="24"/>
        </w:rPr>
      </w:pPr>
    </w:p>
    <w:p w14:paraId="32BDA946" w14:textId="34BD47A5" w:rsidR="00F956EA" w:rsidRPr="00034310" w:rsidRDefault="00F956EA" w:rsidP="00BD7E83">
      <w:pPr>
        <w:pStyle w:val="ListParagraph"/>
        <w:numPr>
          <w:ilvl w:val="0"/>
          <w:numId w:val="8"/>
        </w:numPr>
        <w:spacing w:line="360" w:lineRule="auto"/>
        <w:jc w:val="both"/>
        <w:rPr>
          <w:rFonts w:ascii="Arial" w:hAnsi="Arial" w:cs="Arial"/>
          <w:sz w:val="24"/>
          <w:szCs w:val="24"/>
        </w:rPr>
      </w:pPr>
      <w:r w:rsidRPr="00034310">
        <w:rPr>
          <w:rFonts w:ascii="Arial" w:hAnsi="Arial" w:cs="Arial"/>
          <w:sz w:val="24"/>
          <w:szCs w:val="24"/>
        </w:rPr>
        <w:t xml:space="preserve">Competitive however intelligent of eco-innovation: Estimating signals quality, supportability, and mechanical </w:t>
      </w:r>
      <w:r w:rsidR="00034310" w:rsidRPr="00034310">
        <w:rPr>
          <w:rFonts w:ascii="Arial" w:hAnsi="Arial" w:cs="Arial"/>
          <w:sz w:val="24"/>
          <w:szCs w:val="24"/>
        </w:rPr>
        <w:t>prevalence (Choi &amp; Stop, 2023).</w:t>
      </w:r>
    </w:p>
    <w:p w14:paraId="589B693E" w14:textId="70137178" w:rsidR="00F956EA" w:rsidRPr="00034310" w:rsidRDefault="00F956EA" w:rsidP="00BD7E83">
      <w:pPr>
        <w:pStyle w:val="ListParagraph"/>
        <w:numPr>
          <w:ilvl w:val="0"/>
          <w:numId w:val="8"/>
        </w:numPr>
        <w:spacing w:line="360" w:lineRule="auto"/>
        <w:jc w:val="both"/>
        <w:rPr>
          <w:rFonts w:ascii="Arial" w:hAnsi="Arial" w:cs="Arial"/>
          <w:sz w:val="24"/>
          <w:szCs w:val="24"/>
        </w:rPr>
      </w:pPr>
      <w:r w:rsidRPr="00034310">
        <w:rPr>
          <w:rFonts w:ascii="Arial" w:hAnsi="Arial" w:cs="Arial"/>
          <w:sz w:val="24"/>
          <w:szCs w:val="24"/>
        </w:rPr>
        <w:t xml:space="preserve">Rebates and bundle </w:t>
      </w:r>
      <w:r w:rsidR="00034310" w:rsidRPr="00034310">
        <w:rPr>
          <w:rFonts w:ascii="Arial" w:hAnsi="Arial" w:cs="Arial"/>
          <w:sz w:val="24"/>
          <w:szCs w:val="24"/>
        </w:rPr>
        <w:t>offers for</w:t>
      </w:r>
      <w:r w:rsidRPr="00034310">
        <w:rPr>
          <w:rFonts w:ascii="Arial" w:hAnsi="Arial" w:cs="Arial"/>
          <w:sz w:val="24"/>
          <w:szCs w:val="24"/>
        </w:rPr>
        <w:t xml:space="preserve"> </w:t>
      </w:r>
      <w:r w:rsidR="00515CA4">
        <w:rPr>
          <w:rFonts w:ascii="Arial" w:hAnsi="Arial" w:cs="Arial"/>
          <w:sz w:val="24"/>
          <w:szCs w:val="24"/>
        </w:rPr>
        <w:t>Eco-Sphere</w:t>
      </w:r>
      <w:r w:rsidRPr="00034310">
        <w:rPr>
          <w:rFonts w:ascii="Arial" w:hAnsi="Arial" w:cs="Arial"/>
          <w:sz w:val="24"/>
          <w:szCs w:val="24"/>
        </w:rPr>
        <w:t xml:space="preserve"> environments energise appropriation</w:t>
      </w:r>
      <w:r w:rsidR="00034310" w:rsidRPr="00034310">
        <w:rPr>
          <w:rFonts w:ascii="Arial" w:hAnsi="Arial" w:cs="Arial"/>
          <w:sz w:val="24"/>
          <w:szCs w:val="24"/>
        </w:rPr>
        <w:t xml:space="preserve"> over numerous item categories.</w:t>
      </w:r>
    </w:p>
    <w:p w14:paraId="647D9E9F" w14:textId="1355D4C9" w:rsidR="00F956EA" w:rsidRPr="00034310" w:rsidRDefault="00F956EA" w:rsidP="00BD7E83">
      <w:pPr>
        <w:pStyle w:val="ListParagraph"/>
        <w:numPr>
          <w:ilvl w:val="0"/>
          <w:numId w:val="8"/>
        </w:numPr>
        <w:spacing w:line="360" w:lineRule="auto"/>
        <w:jc w:val="both"/>
        <w:rPr>
          <w:rFonts w:ascii="Arial" w:hAnsi="Arial" w:cs="Arial"/>
          <w:sz w:val="24"/>
          <w:szCs w:val="24"/>
        </w:rPr>
      </w:pPr>
      <w:r w:rsidRPr="00034310">
        <w:rPr>
          <w:rFonts w:ascii="Arial" w:hAnsi="Arial" w:cs="Arial"/>
          <w:sz w:val="24"/>
          <w:szCs w:val="24"/>
        </w:rPr>
        <w:t xml:space="preserve">Financing choices, instalment plans, and dependability motivations to improve reasonableness </w:t>
      </w:r>
      <w:r w:rsidR="00034310" w:rsidRPr="00034310">
        <w:rPr>
          <w:rFonts w:ascii="Arial" w:hAnsi="Arial" w:cs="Arial"/>
          <w:sz w:val="24"/>
          <w:szCs w:val="24"/>
        </w:rPr>
        <w:t>and long-term brand engagement.</w:t>
      </w:r>
    </w:p>
    <w:p w14:paraId="749BD0DE" w14:textId="295C5C0F" w:rsidR="00F956EA" w:rsidRPr="008A565D" w:rsidRDefault="00F956EA" w:rsidP="008A565D">
      <w:pPr>
        <w:spacing w:line="360" w:lineRule="auto"/>
        <w:jc w:val="both"/>
        <w:rPr>
          <w:rFonts w:ascii="Arial" w:hAnsi="Arial" w:cs="Arial"/>
          <w:sz w:val="24"/>
          <w:szCs w:val="24"/>
        </w:rPr>
      </w:pPr>
      <w:r w:rsidRPr="008A565D">
        <w:rPr>
          <w:rFonts w:ascii="Arial" w:hAnsi="Arial" w:cs="Arial"/>
          <w:sz w:val="24"/>
          <w:szCs w:val="24"/>
        </w:rPr>
        <w:t>The estimating procedure equalisations benefit and openness, guaranteeing the brand keeps up a premium picture whereas empowering appropriation among</w:t>
      </w:r>
      <w:r w:rsidR="00034310">
        <w:rPr>
          <w:rFonts w:ascii="Arial" w:hAnsi="Arial" w:cs="Arial"/>
          <w:sz w:val="24"/>
          <w:szCs w:val="24"/>
        </w:rPr>
        <w:t xml:space="preserve"> ecologically cognisant buyers.</w:t>
      </w:r>
    </w:p>
    <w:p w14:paraId="1C4BAB5D" w14:textId="56F9A18E" w:rsidR="00F956EA" w:rsidRPr="007E13C3" w:rsidRDefault="00F956EA" w:rsidP="007E13C3">
      <w:pPr>
        <w:pStyle w:val="Heading2"/>
        <w:spacing w:after="240"/>
      </w:pPr>
      <w:bookmarkStart w:id="11" w:name="_Toc214432006"/>
      <w:r w:rsidRPr="008A565D">
        <w:t>3. Place (Distribution)</w:t>
      </w:r>
      <w:bookmarkEnd w:id="11"/>
    </w:p>
    <w:p w14:paraId="13F15B3F" w14:textId="36AA33EE" w:rsidR="00F956EA" w:rsidRPr="008A565D" w:rsidRDefault="00034310" w:rsidP="007E13C3">
      <w:pPr>
        <w:spacing w:after="240" w:line="360" w:lineRule="auto"/>
        <w:jc w:val="both"/>
        <w:rPr>
          <w:rFonts w:ascii="Arial" w:hAnsi="Arial" w:cs="Arial"/>
          <w:sz w:val="24"/>
          <w:szCs w:val="24"/>
        </w:rPr>
      </w:pPr>
      <w:r>
        <w:rPr>
          <w:rFonts w:ascii="Arial" w:hAnsi="Arial" w:cs="Arial"/>
          <w:sz w:val="24"/>
          <w:szCs w:val="24"/>
        </w:rPr>
        <w:t xml:space="preserve">Samsung </w:t>
      </w:r>
      <w:r w:rsidR="00515CA4">
        <w:rPr>
          <w:rFonts w:ascii="Arial" w:hAnsi="Arial" w:cs="Arial"/>
          <w:sz w:val="24"/>
          <w:szCs w:val="24"/>
        </w:rPr>
        <w:t>Eco-Sphere</w:t>
      </w:r>
      <w:r>
        <w:rPr>
          <w:rFonts w:ascii="Arial" w:hAnsi="Arial" w:cs="Arial"/>
          <w:sz w:val="24"/>
          <w:szCs w:val="24"/>
        </w:rPr>
        <w:t>’</w:t>
      </w:r>
      <w:r w:rsidR="00F956EA" w:rsidRPr="008A565D">
        <w:rPr>
          <w:rFonts w:ascii="Arial" w:hAnsi="Arial" w:cs="Arial"/>
          <w:sz w:val="24"/>
          <w:szCs w:val="24"/>
        </w:rPr>
        <w:t xml:space="preserve">s dispersion methodology combines coordinate and backhanded channels to guarantee wide openness whereas keeping </w:t>
      </w:r>
      <w:r>
        <w:rPr>
          <w:rFonts w:ascii="Arial" w:hAnsi="Arial" w:cs="Arial"/>
          <w:sz w:val="24"/>
          <w:szCs w:val="24"/>
        </w:rPr>
        <w:t>up a premium brand recognition:</w:t>
      </w:r>
    </w:p>
    <w:p w14:paraId="77C038E1" w14:textId="5ACCC68A" w:rsidR="00F956EA" w:rsidRPr="00034310" w:rsidRDefault="00034310" w:rsidP="008A565D">
      <w:pPr>
        <w:spacing w:line="360" w:lineRule="auto"/>
        <w:jc w:val="both"/>
        <w:rPr>
          <w:rFonts w:ascii="Arial" w:hAnsi="Arial" w:cs="Arial"/>
          <w:b/>
          <w:sz w:val="24"/>
          <w:szCs w:val="24"/>
        </w:rPr>
      </w:pPr>
      <w:r>
        <w:rPr>
          <w:rFonts w:ascii="Arial" w:hAnsi="Arial" w:cs="Arial"/>
          <w:b/>
          <w:sz w:val="24"/>
          <w:szCs w:val="24"/>
        </w:rPr>
        <w:lastRenderedPageBreak/>
        <w:t>Direct Channels:</w:t>
      </w:r>
    </w:p>
    <w:p w14:paraId="1F781AD1" w14:textId="4E320ACF" w:rsidR="00F956EA" w:rsidRPr="00034310" w:rsidRDefault="00F956EA" w:rsidP="00BD7E83">
      <w:pPr>
        <w:pStyle w:val="ListParagraph"/>
        <w:numPr>
          <w:ilvl w:val="0"/>
          <w:numId w:val="9"/>
        </w:numPr>
        <w:spacing w:line="360" w:lineRule="auto"/>
        <w:jc w:val="both"/>
        <w:rPr>
          <w:rFonts w:ascii="Arial" w:hAnsi="Arial" w:cs="Arial"/>
          <w:sz w:val="24"/>
          <w:szCs w:val="24"/>
        </w:rPr>
      </w:pPr>
      <w:r w:rsidRPr="00034310">
        <w:rPr>
          <w:rFonts w:ascii="Arial" w:hAnsi="Arial" w:cs="Arial"/>
          <w:sz w:val="24"/>
          <w:szCs w:val="24"/>
        </w:rPr>
        <w:t xml:space="preserve">Samsung Encounter Stores, pop-up eco-lifestyle showrooms, and an </w:t>
      </w:r>
      <w:r w:rsidR="00515CA4">
        <w:rPr>
          <w:rFonts w:ascii="Arial" w:hAnsi="Arial" w:cs="Arial"/>
          <w:sz w:val="24"/>
          <w:szCs w:val="24"/>
        </w:rPr>
        <w:t>Eco-Sphere</w:t>
      </w:r>
      <w:r w:rsidRPr="00034310">
        <w:rPr>
          <w:rFonts w:ascii="Arial" w:hAnsi="Arial" w:cs="Arial"/>
          <w:sz w:val="24"/>
          <w:szCs w:val="24"/>
        </w:rPr>
        <w:t xml:space="preserve"> online stage displaying </w:t>
      </w:r>
      <w:r w:rsidR="00034310" w:rsidRPr="00034310">
        <w:rPr>
          <w:rFonts w:ascii="Arial" w:hAnsi="Arial" w:cs="Arial"/>
          <w:sz w:val="24"/>
          <w:szCs w:val="24"/>
        </w:rPr>
        <w:t>the interconnected environment.</w:t>
      </w:r>
    </w:p>
    <w:p w14:paraId="6E593EFE" w14:textId="5C5989B3" w:rsidR="00775DB2" w:rsidRPr="00467429" w:rsidRDefault="00F956EA" w:rsidP="00BD7E83">
      <w:pPr>
        <w:pStyle w:val="ListParagraph"/>
        <w:numPr>
          <w:ilvl w:val="0"/>
          <w:numId w:val="9"/>
        </w:numPr>
        <w:spacing w:line="360" w:lineRule="auto"/>
        <w:jc w:val="both"/>
        <w:rPr>
          <w:rFonts w:ascii="Arial" w:hAnsi="Arial" w:cs="Arial"/>
          <w:sz w:val="24"/>
          <w:szCs w:val="24"/>
        </w:rPr>
      </w:pPr>
      <w:r w:rsidRPr="00034310">
        <w:rPr>
          <w:rFonts w:ascii="Arial" w:hAnsi="Arial" w:cs="Arial"/>
          <w:sz w:val="24"/>
          <w:szCs w:val="24"/>
        </w:rPr>
        <w:t xml:space="preserve">Empowers brand narrating, supportability instruction, and hands-on exhibits to fortify item benefits (Kim </w:t>
      </w:r>
      <w:r w:rsidR="00020FF5">
        <w:rPr>
          <w:rFonts w:ascii="Arial" w:hAnsi="Arial" w:cs="Arial"/>
          <w:sz w:val="24"/>
          <w:szCs w:val="24"/>
        </w:rPr>
        <w:t>et al</w:t>
      </w:r>
      <w:r w:rsidRPr="00034310">
        <w:rPr>
          <w:rFonts w:ascii="Arial" w:hAnsi="Arial" w:cs="Arial"/>
          <w:sz w:val="24"/>
          <w:szCs w:val="24"/>
        </w:rPr>
        <w:t>., 2023).</w:t>
      </w:r>
    </w:p>
    <w:p w14:paraId="1E86FC8A" w14:textId="3126ECD7" w:rsidR="00F956EA" w:rsidRPr="00034310" w:rsidRDefault="00034310" w:rsidP="008A565D">
      <w:pPr>
        <w:spacing w:line="360" w:lineRule="auto"/>
        <w:jc w:val="both"/>
        <w:rPr>
          <w:rFonts w:ascii="Arial" w:hAnsi="Arial" w:cs="Arial"/>
          <w:b/>
          <w:sz w:val="24"/>
          <w:szCs w:val="24"/>
        </w:rPr>
      </w:pPr>
      <w:r>
        <w:rPr>
          <w:rFonts w:ascii="Arial" w:hAnsi="Arial" w:cs="Arial"/>
          <w:b/>
          <w:sz w:val="24"/>
          <w:szCs w:val="24"/>
        </w:rPr>
        <w:t>Indirect Channels:</w:t>
      </w:r>
    </w:p>
    <w:p w14:paraId="13C2B105" w14:textId="262DC606" w:rsidR="00F956EA" w:rsidRPr="00034310" w:rsidRDefault="00F956EA" w:rsidP="00BD7E83">
      <w:pPr>
        <w:pStyle w:val="ListParagraph"/>
        <w:numPr>
          <w:ilvl w:val="0"/>
          <w:numId w:val="10"/>
        </w:numPr>
        <w:spacing w:line="360" w:lineRule="auto"/>
        <w:jc w:val="both"/>
        <w:rPr>
          <w:rFonts w:ascii="Arial" w:hAnsi="Arial" w:cs="Arial"/>
          <w:sz w:val="24"/>
          <w:szCs w:val="24"/>
        </w:rPr>
      </w:pPr>
      <w:r w:rsidRPr="00034310">
        <w:rPr>
          <w:rFonts w:ascii="Arial" w:hAnsi="Arial" w:cs="Arial"/>
          <w:sz w:val="24"/>
          <w:szCs w:val="24"/>
        </w:rPr>
        <w:t>Organisations with hardware retailers, domestic enhancement stores, and e-com</w:t>
      </w:r>
      <w:r w:rsidR="00034310" w:rsidRPr="00034310">
        <w:rPr>
          <w:rFonts w:ascii="Arial" w:hAnsi="Arial" w:cs="Arial"/>
          <w:sz w:val="24"/>
          <w:szCs w:val="24"/>
        </w:rPr>
        <w:t>merce stages to maximise reach.</w:t>
      </w:r>
    </w:p>
    <w:p w14:paraId="40B30B18" w14:textId="137B3E02" w:rsidR="00F956EA" w:rsidRPr="00034310" w:rsidRDefault="00F956EA" w:rsidP="00BD7E83">
      <w:pPr>
        <w:pStyle w:val="ListParagraph"/>
        <w:numPr>
          <w:ilvl w:val="0"/>
          <w:numId w:val="10"/>
        </w:numPr>
        <w:spacing w:line="360" w:lineRule="auto"/>
        <w:jc w:val="both"/>
        <w:rPr>
          <w:rFonts w:ascii="Arial" w:hAnsi="Arial" w:cs="Arial"/>
          <w:sz w:val="24"/>
          <w:szCs w:val="24"/>
        </w:rPr>
      </w:pPr>
      <w:r w:rsidRPr="00034310">
        <w:rPr>
          <w:rFonts w:ascii="Arial" w:hAnsi="Arial" w:cs="Arial"/>
          <w:sz w:val="24"/>
          <w:szCs w:val="24"/>
        </w:rPr>
        <w:t>Specific dispersion guarantees premium situating and dodges brand weakening.</w:t>
      </w:r>
    </w:p>
    <w:p w14:paraId="13105D3C" w14:textId="63C8AA51" w:rsidR="00F956EA" w:rsidRPr="00034310" w:rsidRDefault="00F956EA" w:rsidP="008A565D">
      <w:pPr>
        <w:spacing w:line="360" w:lineRule="auto"/>
        <w:jc w:val="both"/>
        <w:rPr>
          <w:rFonts w:ascii="Arial" w:hAnsi="Arial" w:cs="Arial"/>
          <w:b/>
          <w:sz w:val="24"/>
          <w:szCs w:val="24"/>
        </w:rPr>
      </w:pPr>
      <w:r w:rsidRPr="00034310">
        <w:rPr>
          <w:rFonts w:ascii="Arial" w:hAnsi="Arial" w:cs="Arial"/>
          <w:b/>
          <w:sz w:val="24"/>
          <w:szCs w:val="24"/>
        </w:rPr>
        <w:t>Digit</w:t>
      </w:r>
      <w:r w:rsidR="00034310" w:rsidRPr="00034310">
        <w:rPr>
          <w:rFonts w:ascii="Arial" w:hAnsi="Arial" w:cs="Arial"/>
          <w:b/>
          <w:sz w:val="24"/>
          <w:szCs w:val="24"/>
        </w:rPr>
        <w:t>al and Omni channel Integration:</w:t>
      </w:r>
    </w:p>
    <w:p w14:paraId="1AEE7386" w14:textId="4C2872C2" w:rsidR="00F956EA" w:rsidRPr="00034310" w:rsidRDefault="00F956EA" w:rsidP="00BD7E83">
      <w:pPr>
        <w:pStyle w:val="ListParagraph"/>
        <w:numPr>
          <w:ilvl w:val="0"/>
          <w:numId w:val="11"/>
        </w:numPr>
        <w:spacing w:line="360" w:lineRule="auto"/>
        <w:jc w:val="both"/>
        <w:rPr>
          <w:rFonts w:ascii="Arial" w:hAnsi="Arial" w:cs="Arial"/>
          <w:sz w:val="24"/>
          <w:szCs w:val="24"/>
        </w:rPr>
      </w:pPr>
      <w:r w:rsidRPr="00034310">
        <w:rPr>
          <w:rFonts w:ascii="Arial" w:hAnsi="Arial" w:cs="Arial"/>
          <w:sz w:val="24"/>
          <w:szCs w:val="24"/>
        </w:rPr>
        <w:t xml:space="preserve">The </w:t>
      </w:r>
      <w:r w:rsidR="00515CA4">
        <w:rPr>
          <w:rFonts w:ascii="Arial" w:hAnsi="Arial" w:cs="Arial"/>
          <w:sz w:val="24"/>
          <w:szCs w:val="24"/>
        </w:rPr>
        <w:t>Eco-Sphere</w:t>
      </w:r>
      <w:r w:rsidRPr="00034310">
        <w:rPr>
          <w:rFonts w:ascii="Arial" w:hAnsi="Arial" w:cs="Arial"/>
          <w:sz w:val="24"/>
          <w:szCs w:val="24"/>
        </w:rPr>
        <w:t xml:space="preserve"> site and app encourage item customisation, establishment planning, vitality utilisation </w:t>
      </w:r>
      <w:r w:rsidR="00034310" w:rsidRPr="00034310">
        <w:rPr>
          <w:rFonts w:ascii="Arial" w:hAnsi="Arial" w:cs="Arial"/>
          <w:sz w:val="24"/>
          <w:szCs w:val="24"/>
        </w:rPr>
        <w:t>checking, and after-sales back.</w:t>
      </w:r>
    </w:p>
    <w:p w14:paraId="54E11421" w14:textId="2A2D652A" w:rsidR="00F956EA" w:rsidRPr="00034310" w:rsidRDefault="00F956EA" w:rsidP="00BD7E83">
      <w:pPr>
        <w:pStyle w:val="ListParagraph"/>
        <w:numPr>
          <w:ilvl w:val="0"/>
          <w:numId w:val="11"/>
        </w:numPr>
        <w:spacing w:line="360" w:lineRule="auto"/>
        <w:jc w:val="both"/>
        <w:rPr>
          <w:rFonts w:ascii="Arial" w:hAnsi="Arial" w:cs="Arial"/>
          <w:sz w:val="24"/>
          <w:szCs w:val="24"/>
        </w:rPr>
      </w:pPr>
      <w:r w:rsidRPr="00034310">
        <w:rPr>
          <w:rFonts w:ascii="Arial" w:hAnsi="Arial" w:cs="Arial"/>
          <w:sz w:val="24"/>
          <w:szCs w:val="24"/>
        </w:rPr>
        <w:t>Integration with e-commerce monsters and eco-lifestyle marketplaces extends reach to ecologically cognisant shoppers who lean toward online shopping.</w:t>
      </w:r>
    </w:p>
    <w:p w14:paraId="59CE0B7B" w14:textId="77777777" w:rsidR="00F956EA" w:rsidRPr="00034310" w:rsidRDefault="00F956EA" w:rsidP="008A565D">
      <w:pPr>
        <w:spacing w:line="360" w:lineRule="auto"/>
        <w:jc w:val="both"/>
        <w:rPr>
          <w:rFonts w:ascii="Arial" w:hAnsi="Arial" w:cs="Arial"/>
          <w:b/>
          <w:sz w:val="24"/>
          <w:szCs w:val="24"/>
        </w:rPr>
      </w:pPr>
      <w:r w:rsidRPr="00034310">
        <w:rPr>
          <w:rFonts w:ascii="Arial" w:hAnsi="Arial" w:cs="Arial"/>
          <w:b/>
          <w:sz w:val="24"/>
          <w:szCs w:val="24"/>
        </w:rPr>
        <w:t>Channel Strategy Alignment:</w:t>
      </w:r>
    </w:p>
    <w:p w14:paraId="718680AA" w14:textId="3FF93829" w:rsidR="00F956EA" w:rsidRPr="008A565D"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The combination of coordinate and roundabout channels guarantees that </w:t>
      </w:r>
      <w:r w:rsidR="00515CA4">
        <w:rPr>
          <w:rFonts w:ascii="Arial" w:hAnsi="Arial" w:cs="Arial"/>
          <w:sz w:val="24"/>
          <w:szCs w:val="24"/>
        </w:rPr>
        <w:t>Eco-Sphere</w:t>
      </w:r>
      <w:r w:rsidRPr="008A565D">
        <w:rPr>
          <w:rFonts w:ascii="Arial" w:hAnsi="Arial" w:cs="Arial"/>
          <w:sz w:val="24"/>
          <w:szCs w:val="24"/>
        </w:rPr>
        <w:t xml:space="preserve"> items are available, however adjusted with the brandâ™s premium and maintainable situating. The accentuation on experiential stores and advanced integration improves client engagement and strengthens the esteem recommendation of shrewd, eco-friendly living </w:t>
      </w:r>
      <w:r w:rsidR="00034310">
        <w:rPr>
          <w:rFonts w:ascii="Arial" w:hAnsi="Arial" w:cs="Arial"/>
          <w:sz w:val="24"/>
          <w:szCs w:val="24"/>
        </w:rPr>
        <w:t xml:space="preserve">(Lee </w:t>
      </w:r>
      <w:r w:rsidR="00020FF5">
        <w:rPr>
          <w:rFonts w:ascii="Arial" w:hAnsi="Arial" w:cs="Arial"/>
          <w:sz w:val="24"/>
          <w:szCs w:val="24"/>
        </w:rPr>
        <w:t>et al</w:t>
      </w:r>
      <w:r w:rsidR="00034310">
        <w:rPr>
          <w:rFonts w:ascii="Arial" w:hAnsi="Arial" w:cs="Arial"/>
          <w:sz w:val="24"/>
          <w:szCs w:val="24"/>
        </w:rPr>
        <w:t>., 2022).</w:t>
      </w:r>
    </w:p>
    <w:p w14:paraId="1DFCBB87" w14:textId="43DF976E" w:rsidR="00F956EA" w:rsidRPr="007E13C3" w:rsidRDefault="00F956EA" w:rsidP="007E13C3">
      <w:pPr>
        <w:pStyle w:val="Heading2"/>
        <w:spacing w:after="240"/>
      </w:pPr>
      <w:bookmarkStart w:id="12" w:name="_Toc214432007"/>
      <w:r w:rsidRPr="008A565D">
        <w:t>4. Promotion</w:t>
      </w:r>
      <w:bookmarkEnd w:id="12"/>
    </w:p>
    <w:p w14:paraId="00CC1EC7" w14:textId="1CF5BE8A" w:rsidR="00F956EA" w:rsidRPr="008A565D" w:rsidRDefault="00F956EA" w:rsidP="007E13C3">
      <w:pPr>
        <w:spacing w:after="240" w:line="360" w:lineRule="auto"/>
        <w:jc w:val="both"/>
        <w:rPr>
          <w:rFonts w:ascii="Arial" w:hAnsi="Arial" w:cs="Arial"/>
          <w:sz w:val="24"/>
          <w:szCs w:val="24"/>
        </w:rPr>
      </w:pPr>
      <w:r w:rsidRPr="008A565D">
        <w:rPr>
          <w:rFonts w:ascii="Arial" w:hAnsi="Arial" w:cs="Arial"/>
          <w:sz w:val="24"/>
          <w:szCs w:val="24"/>
        </w:rPr>
        <w:t xml:space="preserve">Advancement for Samsung </w:t>
      </w:r>
      <w:r w:rsidR="00515CA4">
        <w:rPr>
          <w:rFonts w:ascii="Arial" w:hAnsi="Arial" w:cs="Arial"/>
          <w:sz w:val="24"/>
          <w:szCs w:val="24"/>
        </w:rPr>
        <w:t>Eco-Sphere</w:t>
      </w:r>
      <w:r w:rsidRPr="008A565D">
        <w:rPr>
          <w:rFonts w:ascii="Arial" w:hAnsi="Arial" w:cs="Arial"/>
          <w:sz w:val="24"/>
          <w:szCs w:val="24"/>
        </w:rPr>
        <w:t xml:space="preserve"> emphasises mindfulness, instruction, and engagement, highlighting the double guarantee of keen </w:t>
      </w:r>
      <w:r w:rsidR="00034310">
        <w:rPr>
          <w:rFonts w:ascii="Arial" w:hAnsi="Arial" w:cs="Arial"/>
          <w:sz w:val="24"/>
          <w:szCs w:val="24"/>
        </w:rPr>
        <w:t>innovation and maintainability:</w:t>
      </w:r>
    </w:p>
    <w:p w14:paraId="7AE73737" w14:textId="5D4DE46B" w:rsidR="00F956EA" w:rsidRPr="00034310" w:rsidRDefault="00034310" w:rsidP="008A565D">
      <w:pPr>
        <w:spacing w:line="360" w:lineRule="auto"/>
        <w:jc w:val="both"/>
        <w:rPr>
          <w:rFonts w:ascii="Arial" w:hAnsi="Arial" w:cs="Arial"/>
          <w:b/>
          <w:sz w:val="24"/>
          <w:szCs w:val="24"/>
        </w:rPr>
      </w:pPr>
      <w:r>
        <w:rPr>
          <w:rFonts w:ascii="Arial" w:hAnsi="Arial" w:cs="Arial"/>
          <w:b/>
          <w:sz w:val="24"/>
          <w:szCs w:val="24"/>
        </w:rPr>
        <w:t>Advertising:</w:t>
      </w:r>
    </w:p>
    <w:p w14:paraId="534E96ED" w14:textId="42FC2527" w:rsidR="00F956EA" w:rsidRPr="00034310" w:rsidRDefault="00F956EA" w:rsidP="00BD7E83">
      <w:pPr>
        <w:pStyle w:val="ListParagraph"/>
        <w:numPr>
          <w:ilvl w:val="0"/>
          <w:numId w:val="12"/>
        </w:numPr>
        <w:spacing w:line="360" w:lineRule="auto"/>
        <w:jc w:val="both"/>
        <w:rPr>
          <w:rFonts w:ascii="Arial" w:hAnsi="Arial" w:cs="Arial"/>
          <w:sz w:val="24"/>
          <w:szCs w:val="24"/>
        </w:rPr>
      </w:pPr>
      <w:r w:rsidRPr="00034310">
        <w:rPr>
          <w:rFonts w:ascii="Arial" w:hAnsi="Arial" w:cs="Arial"/>
          <w:sz w:val="24"/>
          <w:szCs w:val="24"/>
        </w:rPr>
        <w:t>Multi-channel campaigns counting social media, video substance, and eco-conscious informing to illustrate item benefits and natural affect</w:t>
      </w:r>
      <w:r w:rsidR="00034310" w:rsidRPr="00034310">
        <w:rPr>
          <w:rFonts w:ascii="Arial" w:hAnsi="Arial" w:cs="Arial"/>
          <w:sz w:val="24"/>
          <w:szCs w:val="24"/>
        </w:rPr>
        <w:t xml:space="preserve"> decrease (Choi </w:t>
      </w:r>
      <w:r w:rsidR="00020FF5">
        <w:rPr>
          <w:rFonts w:ascii="Arial" w:hAnsi="Arial" w:cs="Arial"/>
          <w:sz w:val="24"/>
          <w:szCs w:val="24"/>
        </w:rPr>
        <w:t>et al</w:t>
      </w:r>
      <w:r w:rsidR="00034310" w:rsidRPr="00034310">
        <w:rPr>
          <w:rFonts w:ascii="Arial" w:hAnsi="Arial" w:cs="Arial"/>
          <w:sz w:val="24"/>
          <w:szCs w:val="24"/>
        </w:rPr>
        <w:t>., 2023).</w:t>
      </w:r>
    </w:p>
    <w:p w14:paraId="123AB6B0" w14:textId="297F72F6" w:rsidR="00775DB2" w:rsidRPr="00467429" w:rsidRDefault="00F956EA" w:rsidP="00BD7E83">
      <w:pPr>
        <w:pStyle w:val="ListParagraph"/>
        <w:numPr>
          <w:ilvl w:val="0"/>
          <w:numId w:val="12"/>
        </w:numPr>
        <w:spacing w:line="360" w:lineRule="auto"/>
        <w:jc w:val="both"/>
        <w:rPr>
          <w:rFonts w:ascii="Arial" w:hAnsi="Arial" w:cs="Arial"/>
          <w:sz w:val="24"/>
          <w:szCs w:val="24"/>
        </w:rPr>
      </w:pPr>
      <w:r w:rsidRPr="00034310">
        <w:rPr>
          <w:rFonts w:ascii="Arial" w:hAnsi="Arial" w:cs="Arial"/>
          <w:sz w:val="24"/>
          <w:szCs w:val="24"/>
        </w:rPr>
        <w:lastRenderedPageBreak/>
        <w:t xml:space="preserve">Utilise of narrating to exhibit real-life applications of </w:t>
      </w:r>
      <w:r w:rsidR="00515CA4">
        <w:rPr>
          <w:rFonts w:ascii="Arial" w:hAnsi="Arial" w:cs="Arial"/>
          <w:sz w:val="24"/>
          <w:szCs w:val="24"/>
        </w:rPr>
        <w:t>Eco-Sphere</w:t>
      </w:r>
      <w:r w:rsidRPr="00034310">
        <w:rPr>
          <w:rFonts w:ascii="Arial" w:hAnsi="Arial" w:cs="Arial"/>
          <w:sz w:val="24"/>
          <w:szCs w:val="24"/>
        </w:rPr>
        <w:t xml:space="preserve"> items in energy-saving and feasible domestic scenarios.</w:t>
      </w:r>
    </w:p>
    <w:p w14:paraId="72E819FF" w14:textId="2999C571" w:rsidR="00F956EA" w:rsidRPr="00034310" w:rsidRDefault="00F956EA" w:rsidP="008A565D">
      <w:pPr>
        <w:spacing w:line="360" w:lineRule="auto"/>
        <w:jc w:val="both"/>
        <w:rPr>
          <w:rFonts w:ascii="Arial" w:hAnsi="Arial" w:cs="Arial"/>
          <w:b/>
          <w:sz w:val="24"/>
          <w:szCs w:val="24"/>
        </w:rPr>
      </w:pPr>
      <w:r w:rsidRPr="00034310">
        <w:rPr>
          <w:rFonts w:ascii="Arial" w:hAnsi="Arial" w:cs="Arial"/>
          <w:b/>
          <w:sz w:val="24"/>
          <w:szCs w:val="24"/>
        </w:rPr>
        <w:t>Digi</w:t>
      </w:r>
      <w:r w:rsidR="00034310">
        <w:rPr>
          <w:rFonts w:ascii="Arial" w:hAnsi="Arial" w:cs="Arial"/>
          <w:b/>
          <w:sz w:val="24"/>
          <w:szCs w:val="24"/>
        </w:rPr>
        <w:t>tal Marketing:</w:t>
      </w:r>
    </w:p>
    <w:p w14:paraId="4D37CE69" w14:textId="01243333" w:rsidR="00F956EA" w:rsidRPr="00034310" w:rsidRDefault="00F956EA" w:rsidP="00BD7E83">
      <w:pPr>
        <w:pStyle w:val="ListParagraph"/>
        <w:numPr>
          <w:ilvl w:val="0"/>
          <w:numId w:val="13"/>
        </w:numPr>
        <w:spacing w:line="360" w:lineRule="auto"/>
        <w:jc w:val="both"/>
        <w:rPr>
          <w:rFonts w:ascii="Arial" w:hAnsi="Arial" w:cs="Arial"/>
          <w:sz w:val="24"/>
          <w:szCs w:val="24"/>
        </w:rPr>
      </w:pPr>
      <w:r w:rsidRPr="00034310">
        <w:rPr>
          <w:rFonts w:ascii="Arial" w:hAnsi="Arial" w:cs="Arial"/>
          <w:sz w:val="24"/>
          <w:szCs w:val="24"/>
        </w:rPr>
        <w:t>Focused on social media campaigns pointed at millennials and Gen Z, leveraging eco-influencers to construct validity and request t</w:t>
      </w:r>
      <w:r w:rsidR="00034310" w:rsidRPr="00034310">
        <w:rPr>
          <w:rFonts w:ascii="Arial" w:hAnsi="Arial" w:cs="Arial"/>
          <w:sz w:val="24"/>
          <w:szCs w:val="24"/>
        </w:rPr>
        <w:t>o more youthful socioeconomics.</w:t>
      </w:r>
    </w:p>
    <w:p w14:paraId="3A0683CC" w14:textId="38574799" w:rsidR="00F956EA" w:rsidRPr="00034310" w:rsidRDefault="00F956EA" w:rsidP="00BD7E83">
      <w:pPr>
        <w:pStyle w:val="ListParagraph"/>
        <w:numPr>
          <w:ilvl w:val="0"/>
          <w:numId w:val="13"/>
        </w:numPr>
        <w:spacing w:line="360" w:lineRule="auto"/>
        <w:jc w:val="both"/>
        <w:rPr>
          <w:rFonts w:ascii="Arial" w:hAnsi="Arial" w:cs="Arial"/>
          <w:sz w:val="24"/>
          <w:szCs w:val="24"/>
        </w:rPr>
      </w:pPr>
      <w:r w:rsidRPr="00034310">
        <w:rPr>
          <w:rFonts w:ascii="Arial" w:hAnsi="Arial" w:cs="Arial"/>
          <w:sz w:val="24"/>
          <w:szCs w:val="24"/>
        </w:rPr>
        <w:t>SEO, SEM, and substance promoting to advance instructive assets on economical innovation appropriation.</w:t>
      </w:r>
    </w:p>
    <w:p w14:paraId="02ECE126" w14:textId="764ED738" w:rsidR="00F956EA" w:rsidRPr="00034310" w:rsidRDefault="00034310" w:rsidP="008A565D">
      <w:pPr>
        <w:spacing w:line="360" w:lineRule="auto"/>
        <w:jc w:val="both"/>
        <w:rPr>
          <w:rFonts w:ascii="Arial" w:hAnsi="Arial" w:cs="Arial"/>
          <w:b/>
          <w:sz w:val="24"/>
          <w:szCs w:val="24"/>
        </w:rPr>
      </w:pPr>
      <w:r w:rsidRPr="00034310">
        <w:rPr>
          <w:rFonts w:ascii="Arial" w:hAnsi="Arial" w:cs="Arial"/>
          <w:b/>
          <w:sz w:val="24"/>
          <w:szCs w:val="24"/>
        </w:rPr>
        <w:t>Sales Promotion:</w:t>
      </w:r>
    </w:p>
    <w:p w14:paraId="381A7EA0" w14:textId="38DB14BF" w:rsidR="00F956EA" w:rsidRPr="00034310" w:rsidRDefault="00F956EA" w:rsidP="00BD7E83">
      <w:pPr>
        <w:pStyle w:val="ListParagraph"/>
        <w:numPr>
          <w:ilvl w:val="0"/>
          <w:numId w:val="14"/>
        </w:numPr>
        <w:spacing w:line="360" w:lineRule="auto"/>
        <w:jc w:val="both"/>
        <w:rPr>
          <w:rFonts w:ascii="Arial" w:hAnsi="Arial" w:cs="Arial"/>
          <w:sz w:val="24"/>
          <w:szCs w:val="24"/>
        </w:rPr>
      </w:pPr>
      <w:r w:rsidRPr="00034310">
        <w:rPr>
          <w:rFonts w:ascii="Arial" w:hAnsi="Arial" w:cs="Arial"/>
          <w:sz w:val="24"/>
          <w:szCs w:val="24"/>
        </w:rPr>
        <w:t xml:space="preserve">Bundle offers for </w:t>
      </w:r>
      <w:r w:rsidR="00515CA4">
        <w:rPr>
          <w:rFonts w:ascii="Arial" w:hAnsi="Arial" w:cs="Arial"/>
          <w:sz w:val="24"/>
          <w:szCs w:val="24"/>
        </w:rPr>
        <w:t>Eco-Sphere</w:t>
      </w:r>
      <w:r w:rsidRPr="00034310">
        <w:rPr>
          <w:rFonts w:ascii="Arial" w:hAnsi="Arial" w:cs="Arial"/>
          <w:sz w:val="24"/>
          <w:szCs w:val="24"/>
        </w:rPr>
        <w:t xml:space="preserve"> biological systems to empower selection</w:t>
      </w:r>
      <w:r w:rsidR="00034310" w:rsidRPr="00034310">
        <w:rPr>
          <w:rFonts w:ascii="Arial" w:hAnsi="Arial" w:cs="Arial"/>
          <w:sz w:val="24"/>
          <w:szCs w:val="24"/>
        </w:rPr>
        <w:t xml:space="preserve"> over numerous item categories.</w:t>
      </w:r>
    </w:p>
    <w:p w14:paraId="0C195185" w14:textId="1B4149FA" w:rsidR="00F956EA" w:rsidRPr="00034310" w:rsidRDefault="00F956EA" w:rsidP="00BD7E83">
      <w:pPr>
        <w:pStyle w:val="ListParagraph"/>
        <w:numPr>
          <w:ilvl w:val="0"/>
          <w:numId w:val="14"/>
        </w:numPr>
        <w:spacing w:line="360" w:lineRule="auto"/>
        <w:jc w:val="both"/>
        <w:rPr>
          <w:rFonts w:ascii="Arial" w:hAnsi="Arial" w:cs="Arial"/>
          <w:sz w:val="24"/>
          <w:szCs w:val="24"/>
        </w:rPr>
      </w:pPr>
      <w:r w:rsidRPr="00034310">
        <w:rPr>
          <w:rFonts w:ascii="Arial" w:hAnsi="Arial" w:cs="Arial"/>
          <w:sz w:val="24"/>
          <w:szCs w:val="24"/>
        </w:rPr>
        <w:t>Dependability programmes advertising vitality credits, establishment rebates, or trade-in plans for ancient gadgets, fortifying maintainable utilisation behaviour.</w:t>
      </w:r>
    </w:p>
    <w:p w14:paraId="6D03DA24" w14:textId="0C3E1D80" w:rsidR="00F956EA" w:rsidRPr="008A565D" w:rsidRDefault="00F956EA" w:rsidP="008A565D">
      <w:pPr>
        <w:spacing w:line="360" w:lineRule="auto"/>
        <w:jc w:val="both"/>
        <w:rPr>
          <w:rFonts w:ascii="Arial" w:hAnsi="Arial" w:cs="Arial"/>
          <w:sz w:val="24"/>
          <w:szCs w:val="24"/>
        </w:rPr>
      </w:pPr>
      <w:r w:rsidRPr="00034310">
        <w:rPr>
          <w:rFonts w:ascii="Arial" w:hAnsi="Arial" w:cs="Arial"/>
          <w:b/>
          <w:sz w:val="24"/>
          <w:szCs w:val="24"/>
        </w:rPr>
        <w:t>Public</w:t>
      </w:r>
      <w:r w:rsidR="00034310" w:rsidRPr="00034310">
        <w:rPr>
          <w:rFonts w:ascii="Arial" w:hAnsi="Arial" w:cs="Arial"/>
          <w:b/>
          <w:sz w:val="24"/>
          <w:szCs w:val="24"/>
        </w:rPr>
        <w:t xml:space="preserve"> Relations and CSR Initiatives</w:t>
      </w:r>
      <w:r w:rsidR="00034310">
        <w:rPr>
          <w:rFonts w:ascii="Arial" w:hAnsi="Arial" w:cs="Arial"/>
          <w:sz w:val="24"/>
          <w:szCs w:val="24"/>
        </w:rPr>
        <w:t>:</w:t>
      </w:r>
    </w:p>
    <w:p w14:paraId="3F49D319" w14:textId="0F578EE1" w:rsidR="00F956EA" w:rsidRPr="00775DB2" w:rsidRDefault="00F956EA" w:rsidP="00BD7E83">
      <w:pPr>
        <w:pStyle w:val="ListParagraph"/>
        <w:numPr>
          <w:ilvl w:val="0"/>
          <w:numId w:val="17"/>
        </w:numPr>
        <w:spacing w:line="360" w:lineRule="auto"/>
        <w:jc w:val="both"/>
        <w:rPr>
          <w:rFonts w:ascii="Arial" w:hAnsi="Arial" w:cs="Arial"/>
          <w:sz w:val="24"/>
          <w:szCs w:val="24"/>
        </w:rPr>
      </w:pPr>
      <w:r w:rsidRPr="00775DB2">
        <w:rPr>
          <w:rFonts w:ascii="Arial" w:hAnsi="Arial" w:cs="Arial"/>
          <w:sz w:val="24"/>
          <w:szCs w:val="24"/>
        </w:rPr>
        <w:t>Collaborations with natural organisations, green vitality activities, and eco-education ca</w:t>
      </w:r>
      <w:r w:rsidR="00034310" w:rsidRPr="00775DB2">
        <w:rPr>
          <w:rFonts w:ascii="Arial" w:hAnsi="Arial" w:cs="Arial"/>
          <w:sz w:val="24"/>
          <w:szCs w:val="24"/>
        </w:rPr>
        <w:t>mpaigns to strengthen Samsung’</w:t>
      </w:r>
      <w:r w:rsidRPr="00775DB2">
        <w:rPr>
          <w:rFonts w:ascii="Arial" w:hAnsi="Arial" w:cs="Arial"/>
          <w:sz w:val="24"/>
          <w:szCs w:val="24"/>
        </w:rPr>
        <w:t>s commitment to suppo</w:t>
      </w:r>
      <w:r w:rsidR="00775DB2" w:rsidRPr="00775DB2">
        <w:rPr>
          <w:rFonts w:ascii="Arial" w:hAnsi="Arial" w:cs="Arial"/>
          <w:sz w:val="24"/>
          <w:szCs w:val="24"/>
        </w:rPr>
        <w:t xml:space="preserve">rtability (Stop </w:t>
      </w:r>
      <w:r w:rsidR="00020FF5">
        <w:rPr>
          <w:rFonts w:ascii="Arial" w:hAnsi="Arial" w:cs="Arial"/>
          <w:sz w:val="24"/>
          <w:szCs w:val="24"/>
        </w:rPr>
        <w:t>et al</w:t>
      </w:r>
      <w:r w:rsidR="00775DB2" w:rsidRPr="00775DB2">
        <w:rPr>
          <w:rFonts w:ascii="Arial" w:hAnsi="Arial" w:cs="Arial"/>
          <w:sz w:val="24"/>
          <w:szCs w:val="24"/>
        </w:rPr>
        <w:t>., 2021).</w:t>
      </w:r>
    </w:p>
    <w:p w14:paraId="03268DB3" w14:textId="6C034CD9" w:rsidR="00F956EA" w:rsidRPr="00775DB2" w:rsidRDefault="00F956EA" w:rsidP="00BD7E83">
      <w:pPr>
        <w:pStyle w:val="ListParagraph"/>
        <w:numPr>
          <w:ilvl w:val="0"/>
          <w:numId w:val="17"/>
        </w:numPr>
        <w:spacing w:line="360" w:lineRule="auto"/>
        <w:jc w:val="both"/>
        <w:rPr>
          <w:rFonts w:ascii="Arial" w:hAnsi="Arial" w:cs="Arial"/>
          <w:sz w:val="24"/>
          <w:szCs w:val="24"/>
        </w:rPr>
      </w:pPr>
      <w:r w:rsidRPr="00775DB2">
        <w:rPr>
          <w:rFonts w:ascii="Arial" w:hAnsi="Arial" w:cs="Arial"/>
          <w:sz w:val="24"/>
          <w:szCs w:val="24"/>
        </w:rPr>
        <w:t>Media scope of developments in shrewd, eco-friendly innovation makes a difference improve brand notoriety and separ</w:t>
      </w:r>
      <w:r w:rsidR="00034310" w:rsidRPr="00775DB2">
        <w:rPr>
          <w:rFonts w:ascii="Arial" w:hAnsi="Arial" w:cs="Arial"/>
          <w:sz w:val="24"/>
          <w:szCs w:val="24"/>
        </w:rPr>
        <w:t xml:space="preserve">ate </w:t>
      </w:r>
      <w:r w:rsidR="00515CA4" w:rsidRPr="00775DB2">
        <w:rPr>
          <w:rFonts w:ascii="Arial" w:hAnsi="Arial" w:cs="Arial"/>
          <w:sz w:val="24"/>
          <w:szCs w:val="24"/>
        </w:rPr>
        <w:t>Eco-Sphere</w:t>
      </w:r>
      <w:r w:rsidR="00034310" w:rsidRPr="00775DB2">
        <w:rPr>
          <w:rFonts w:ascii="Arial" w:hAnsi="Arial" w:cs="Arial"/>
          <w:sz w:val="24"/>
          <w:szCs w:val="24"/>
        </w:rPr>
        <w:t xml:space="preserve"> from competitors.</w:t>
      </w:r>
    </w:p>
    <w:p w14:paraId="7916B23D" w14:textId="77777777" w:rsidR="00F956EA" w:rsidRPr="00034310" w:rsidRDefault="00F956EA" w:rsidP="008A565D">
      <w:pPr>
        <w:spacing w:line="360" w:lineRule="auto"/>
        <w:jc w:val="both"/>
        <w:rPr>
          <w:rFonts w:ascii="Arial" w:hAnsi="Arial" w:cs="Arial"/>
          <w:b/>
          <w:sz w:val="24"/>
          <w:szCs w:val="24"/>
        </w:rPr>
      </w:pPr>
      <w:r w:rsidRPr="00034310">
        <w:rPr>
          <w:rFonts w:ascii="Arial" w:hAnsi="Arial" w:cs="Arial"/>
          <w:b/>
          <w:sz w:val="24"/>
          <w:szCs w:val="24"/>
        </w:rPr>
        <w:t>Promotion Alignment:</w:t>
      </w:r>
    </w:p>
    <w:p w14:paraId="5BA30683" w14:textId="1CC897A3" w:rsidR="00F956EA" w:rsidRPr="008A565D"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The limited time procedure positions </w:t>
      </w:r>
      <w:r w:rsidR="00515CA4">
        <w:rPr>
          <w:rFonts w:ascii="Arial" w:hAnsi="Arial" w:cs="Arial"/>
          <w:sz w:val="24"/>
          <w:szCs w:val="24"/>
        </w:rPr>
        <w:t>Eco-Sphere</w:t>
      </w:r>
      <w:r w:rsidRPr="008A565D">
        <w:rPr>
          <w:rFonts w:ascii="Arial" w:hAnsi="Arial" w:cs="Arial"/>
          <w:sz w:val="24"/>
          <w:szCs w:val="24"/>
        </w:rPr>
        <w:t xml:space="preserve"> as a premium, eco-conscious, and mechanically progressed brand, engaging to both </w:t>
      </w:r>
      <w:r w:rsidR="00020FF5" w:rsidRPr="008A565D">
        <w:rPr>
          <w:rFonts w:ascii="Arial" w:hAnsi="Arial" w:cs="Arial"/>
          <w:sz w:val="24"/>
          <w:szCs w:val="24"/>
        </w:rPr>
        <w:t>level headed</w:t>
      </w:r>
      <w:r w:rsidRPr="008A565D">
        <w:rPr>
          <w:rFonts w:ascii="Arial" w:hAnsi="Arial" w:cs="Arial"/>
          <w:sz w:val="24"/>
          <w:szCs w:val="24"/>
        </w:rPr>
        <w:t xml:space="preserve"> and passionate inspirations. Education-focuse</w:t>
      </w:r>
      <w:r w:rsidR="00034310">
        <w:rPr>
          <w:rFonts w:ascii="Arial" w:hAnsi="Arial" w:cs="Arial"/>
          <w:sz w:val="24"/>
          <w:szCs w:val="24"/>
        </w:rPr>
        <w:t>d campaigns fortify the brand’</w:t>
      </w:r>
      <w:r w:rsidRPr="008A565D">
        <w:rPr>
          <w:rFonts w:ascii="Arial" w:hAnsi="Arial" w:cs="Arial"/>
          <w:sz w:val="24"/>
          <w:szCs w:val="24"/>
        </w:rPr>
        <w:t xml:space="preserve">s validity and adjust with customer request for </w:t>
      </w:r>
      <w:r w:rsidR="00020FF5" w:rsidRPr="008A565D">
        <w:rPr>
          <w:rFonts w:ascii="Arial" w:hAnsi="Arial" w:cs="Arial"/>
          <w:sz w:val="24"/>
          <w:szCs w:val="24"/>
        </w:rPr>
        <w:t>straight</w:t>
      </w:r>
      <w:r w:rsidR="00020FF5">
        <w:rPr>
          <w:rFonts w:ascii="Arial" w:hAnsi="Arial" w:cs="Arial"/>
          <w:sz w:val="24"/>
          <w:szCs w:val="24"/>
        </w:rPr>
        <w:t xml:space="preserve"> </w:t>
      </w:r>
      <w:r w:rsidR="00020FF5" w:rsidRPr="008A565D">
        <w:rPr>
          <w:rFonts w:ascii="Arial" w:hAnsi="Arial" w:cs="Arial"/>
          <w:sz w:val="24"/>
          <w:szCs w:val="24"/>
        </w:rPr>
        <w:t>forwardness in</w:t>
      </w:r>
      <w:r w:rsidRPr="008A565D">
        <w:rPr>
          <w:rFonts w:ascii="Arial" w:hAnsi="Arial" w:cs="Arial"/>
          <w:sz w:val="24"/>
          <w:szCs w:val="24"/>
        </w:rPr>
        <w:t xml:space="preserve"> mai</w:t>
      </w:r>
      <w:r w:rsidR="00034310">
        <w:rPr>
          <w:rFonts w:ascii="Arial" w:hAnsi="Arial" w:cs="Arial"/>
          <w:sz w:val="24"/>
          <w:szCs w:val="24"/>
        </w:rPr>
        <w:t>ntainability (Lee &amp; Cho, 2022).</w:t>
      </w:r>
    </w:p>
    <w:p w14:paraId="183DC59B" w14:textId="77777777" w:rsidR="00F956EA" w:rsidRPr="008A565D" w:rsidRDefault="00F956EA" w:rsidP="00034310">
      <w:pPr>
        <w:pStyle w:val="Heading2"/>
      </w:pPr>
      <w:bookmarkStart w:id="13" w:name="_Toc214432008"/>
      <w:r w:rsidRPr="008A565D">
        <w:t>Integration of 4Ps with Overall Brand Strategy</w:t>
      </w:r>
      <w:bookmarkEnd w:id="13"/>
    </w:p>
    <w:p w14:paraId="14D28202" w14:textId="77777777" w:rsidR="00F956EA" w:rsidRPr="008A565D" w:rsidRDefault="00F956EA" w:rsidP="008A565D">
      <w:pPr>
        <w:spacing w:line="360" w:lineRule="auto"/>
        <w:jc w:val="both"/>
        <w:rPr>
          <w:rFonts w:ascii="Arial" w:hAnsi="Arial" w:cs="Arial"/>
          <w:sz w:val="24"/>
          <w:szCs w:val="24"/>
        </w:rPr>
      </w:pPr>
    </w:p>
    <w:p w14:paraId="217F46FE" w14:textId="2C710ABF" w:rsidR="00F956EA" w:rsidRPr="00034310" w:rsidRDefault="00F956EA" w:rsidP="00BD7E83">
      <w:pPr>
        <w:pStyle w:val="ListParagraph"/>
        <w:numPr>
          <w:ilvl w:val="0"/>
          <w:numId w:val="15"/>
        </w:numPr>
        <w:spacing w:line="360" w:lineRule="auto"/>
        <w:jc w:val="both"/>
        <w:rPr>
          <w:rFonts w:ascii="Arial" w:hAnsi="Arial" w:cs="Arial"/>
          <w:sz w:val="24"/>
          <w:szCs w:val="24"/>
        </w:rPr>
      </w:pPr>
      <w:r w:rsidRPr="00034310">
        <w:rPr>
          <w:rFonts w:ascii="Arial" w:hAnsi="Arial" w:cs="Arial"/>
          <w:sz w:val="24"/>
          <w:szCs w:val="24"/>
        </w:rPr>
        <w:t>Item d</w:t>
      </w:r>
      <w:r w:rsidR="00034310" w:rsidRPr="00034310">
        <w:rPr>
          <w:rFonts w:ascii="Arial" w:hAnsi="Arial" w:cs="Arial"/>
          <w:sz w:val="24"/>
          <w:szCs w:val="24"/>
        </w:rPr>
        <w:t>evelopment reflects the brand’</w:t>
      </w:r>
      <w:r w:rsidRPr="00034310">
        <w:rPr>
          <w:rFonts w:ascii="Arial" w:hAnsi="Arial" w:cs="Arial"/>
          <w:sz w:val="24"/>
          <w:szCs w:val="24"/>
        </w:rPr>
        <w:t>s sustainability eth</w:t>
      </w:r>
      <w:r w:rsidR="00034310" w:rsidRPr="00034310">
        <w:rPr>
          <w:rFonts w:ascii="Arial" w:hAnsi="Arial" w:cs="Arial"/>
          <w:sz w:val="24"/>
          <w:szCs w:val="24"/>
        </w:rPr>
        <w:t>os and shrewd living guarantee.</w:t>
      </w:r>
    </w:p>
    <w:p w14:paraId="03D4DCAB" w14:textId="5720A764" w:rsidR="00F956EA" w:rsidRPr="00034310" w:rsidRDefault="00F956EA" w:rsidP="00BD7E83">
      <w:pPr>
        <w:pStyle w:val="ListParagraph"/>
        <w:numPr>
          <w:ilvl w:val="0"/>
          <w:numId w:val="15"/>
        </w:numPr>
        <w:spacing w:line="360" w:lineRule="auto"/>
        <w:jc w:val="both"/>
        <w:rPr>
          <w:rFonts w:ascii="Arial" w:hAnsi="Arial" w:cs="Arial"/>
          <w:sz w:val="24"/>
          <w:szCs w:val="24"/>
        </w:rPr>
      </w:pPr>
      <w:r w:rsidRPr="00034310">
        <w:rPr>
          <w:rFonts w:ascii="Arial" w:hAnsi="Arial" w:cs="Arial"/>
          <w:sz w:val="24"/>
          <w:szCs w:val="24"/>
        </w:rPr>
        <w:lastRenderedPageBreak/>
        <w:t>Cost signals premium esteem and aligns with buyer eagerne</w:t>
      </w:r>
      <w:r w:rsidR="00034310" w:rsidRPr="00034310">
        <w:rPr>
          <w:rFonts w:ascii="Arial" w:hAnsi="Arial" w:cs="Arial"/>
          <w:sz w:val="24"/>
          <w:szCs w:val="24"/>
        </w:rPr>
        <w:t>ss to pay for natural benefits.</w:t>
      </w:r>
    </w:p>
    <w:p w14:paraId="724E0083" w14:textId="1C84C767" w:rsidR="00F956EA" w:rsidRPr="00034310" w:rsidRDefault="00F956EA" w:rsidP="00BD7E83">
      <w:pPr>
        <w:pStyle w:val="ListParagraph"/>
        <w:numPr>
          <w:ilvl w:val="0"/>
          <w:numId w:val="15"/>
        </w:numPr>
        <w:spacing w:line="360" w:lineRule="auto"/>
        <w:jc w:val="both"/>
        <w:rPr>
          <w:rFonts w:ascii="Arial" w:hAnsi="Arial" w:cs="Arial"/>
          <w:sz w:val="24"/>
          <w:szCs w:val="24"/>
        </w:rPr>
      </w:pPr>
      <w:r w:rsidRPr="00034310">
        <w:rPr>
          <w:rFonts w:ascii="Arial" w:hAnsi="Arial" w:cs="Arial"/>
          <w:sz w:val="24"/>
          <w:szCs w:val="24"/>
        </w:rPr>
        <w:t xml:space="preserve">Put combines experiential and computerised channels to maximise engagement and availability </w:t>
      </w:r>
      <w:r w:rsidR="00034310" w:rsidRPr="00034310">
        <w:rPr>
          <w:rFonts w:ascii="Arial" w:hAnsi="Arial" w:cs="Arial"/>
          <w:sz w:val="24"/>
          <w:szCs w:val="24"/>
        </w:rPr>
        <w:t>whereas keeping up brand glory.</w:t>
      </w:r>
    </w:p>
    <w:p w14:paraId="23E1B238" w14:textId="65C4F8F9" w:rsidR="00F956EA" w:rsidRPr="00034310" w:rsidRDefault="00F956EA" w:rsidP="00BD7E83">
      <w:pPr>
        <w:pStyle w:val="ListParagraph"/>
        <w:numPr>
          <w:ilvl w:val="0"/>
          <w:numId w:val="15"/>
        </w:numPr>
        <w:spacing w:line="360" w:lineRule="auto"/>
        <w:jc w:val="both"/>
        <w:rPr>
          <w:rFonts w:ascii="Arial" w:hAnsi="Arial" w:cs="Arial"/>
          <w:sz w:val="24"/>
          <w:szCs w:val="24"/>
        </w:rPr>
      </w:pPr>
      <w:r w:rsidRPr="00034310">
        <w:rPr>
          <w:rFonts w:ascii="Arial" w:hAnsi="Arial" w:cs="Arial"/>
          <w:sz w:val="24"/>
          <w:szCs w:val="24"/>
        </w:rPr>
        <w:t>Advan</w:t>
      </w:r>
      <w:r w:rsidR="00034310" w:rsidRPr="00034310">
        <w:rPr>
          <w:rFonts w:ascii="Arial" w:hAnsi="Arial" w:cs="Arial"/>
          <w:sz w:val="24"/>
          <w:szCs w:val="24"/>
        </w:rPr>
        <w:t>cement communicates the brand’</w:t>
      </w:r>
      <w:r w:rsidRPr="00034310">
        <w:rPr>
          <w:rFonts w:ascii="Arial" w:hAnsi="Arial" w:cs="Arial"/>
          <w:sz w:val="24"/>
          <w:szCs w:val="24"/>
        </w:rPr>
        <w:t>s double guarantee of eco-consciousness and mechanical advancement, teaching buyers and building passionate associations.</w:t>
      </w:r>
    </w:p>
    <w:p w14:paraId="2F90736F" w14:textId="10DC3D8C" w:rsidR="00F956EA" w:rsidRPr="00775DB2" w:rsidRDefault="00F956EA" w:rsidP="008A565D">
      <w:pPr>
        <w:spacing w:line="360" w:lineRule="auto"/>
        <w:jc w:val="both"/>
        <w:rPr>
          <w:rFonts w:ascii="Arial" w:hAnsi="Arial" w:cs="Arial"/>
          <w:b/>
          <w:sz w:val="24"/>
          <w:szCs w:val="24"/>
        </w:rPr>
      </w:pPr>
      <w:r w:rsidRPr="00775DB2">
        <w:rPr>
          <w:rFonts w:ascii="Arial" w:hAnsi="Arial" w:cs="Arial"/>
          <w:b/>
          <w:sz w:val="24"/>
          <w:szCs w:val="24"/>
        </w:rPr>
        <w:t>The 4Ps work synergistically to</w:t>
      </w:r>
      <w:r w:rsidR="00034310" w:rsidRPr="00775DB2">
        <w:rPr>
          <w:rFonts w:ascii="Arial" w:hAnsi="Arial" w:cs="Arial"/>
          <w:b/>
          <w:sz w:val="24"/>
          <w:szCs w:val="24"/>
        </w:rPr>
        <w:t xml:space="preserve"> ensure that Samsung </w:t>
      </w:r>
      <w:r w:rsidR="00515CA4" w:rsidRPr="00775DB2">
        <w:rPr>
          <w:rFonts w:ascii="Arial" w:hAnsi="Arial" w:cs="Arial"/>
          <w:b/>
          <w:sz w:val="24"/>
          <w:szCs w:val="24"/>
        </w:rPr>
        <w:t>Eco-Sphere</w:t>
      </w:r>
      <w:r w:rsidR="00034310" w:rsidRPr="00775DB2">
        <w:rPr>
          <w:rFonts w:ascii="Arial" w:hAnsi="Arial" w:cs="Arial"/>
          <w:b/>
          <w:sz w:val="24"/>
          <w:szCs w:val="24"/>
        </w:rPr>
        <w:t>:</w:t>
      </w:r>
    </w:p>
    <w:p w14:paraId="1E2C6352" w14:textId="06DF8712" w:rsidR="00F956EA" w:rsidRPr="00034310" w:rsidRDefault="00F956EA" w:rsidP="00BD7E83">
      <w:pPr>
        <w:pStyle w:val="ListParagraph"/>
        <w:numPr>
          <w:ilvl w:val="0"/>
          <w:numId w:val="16"/>
        </w:numPr>
        <w:spacing w:line="360" w:lineRule="auto"/>
        <w:jc w:val="both"/>
        <w:rPr>
          <w:rFonts w:ascii="Arial" w:hAnsi="Arial" w:cs="Arial"/>
          <w:sz w:val="24"/>
          <w:szCs w:val="24"/>
        </w:rPr>
      </w:pPr>
      <w:r w:rsidRPr="00034310">
        <w:rPr>
          <w:rFonts w:ascii="Arial" w:hAnsi="Arial" w:cs="Arial"/>
          <w:sz w:val="24"/>
          <w:szCs w:val="24"/>
        </w:rPr>
        <w:t>Separates from conve</w:t>
      </w:r>
      <w:r w:rsidR="00034310" w:rsidRPr="00034310">
        <w:rPr>
          <w:rFonts w:ascii="Arial" w:hAnsi="Arial" w:cs="Arial"/>
          <w:sz w:val="24"/>
          <w:szCs w:val="24"/>
        </w:rPr>
        <w:t>ntional shopper gadgets brands.</w:t>
      </w:r>
    </w:p>
    <w:p w14:paraId="0019134C" w14:textId="22736F5B" w:rsidR="00F956EA" w:rsidRPr="00034310" w:rsidRDefault="00F956EA" w:rsidP="00BD7E83">
      <w:pPr>
        <w:pStyle w:val="ListParagraph"/>
        <w:numPr>
          <w:ilvl w:val="0"/>
          <w:numId w:val="16"/>
        </w:numPr>
        <w:spacing w:line="360" w:lineRule="auto"/>
        <w:jc w:val="both"/>
        <w:rPr>
          <w:rFonts w:ascii="Arial" w:hAnsi="Arial" w:cs="Arial"/>
          <w:sz w:val="24"/>
          <w:szCs w:val="24"/>
        </w:rPr>
      </w:pPr>
      <w:r w:rsidRPr="00034310">
        <w:rPr>
          <w:rFonts w:ascii="Arial" w:hAnsi="Arial" w:cs="Arial"/>
          <w:sz w:val="24"/>
          <w:szCs w:val="24"/>
        </w:rPr>
        <w:t xml:space="preserve">Requests to naturally </w:t>
      </w:r>
      <w:r w:rsidR="00034310" w:rsidRPr="00034310">
        <w:rPr>
          <w:rFonts w:ascii="Arial" w:hAnsi="Arial" w:cs="Arial"/>
          <w:sz w:val="24"/>
          <w:szCs w:val="24"/>
        </w:rPr>
        <w:t>cognisant, tech-savvy shoppers.</w:t>
      </w:r>
    </w:p>
    <w:p w14:paraId="4764E106" w14:textId="2FA4DA7F" w:rsidR="00F956EA" w:rsidRPr="00034310" w:rsidRDefault="00F956EA" w:rsidP="00BD7E83">
      <w:pPr>
        <w:pStyle w:val="ListParagraph"/>
        <w:numPr>
          <w:ilvl w:val="0"/>
          <w:numId w:val="16"/>
        </w:numPr>
        <w:spacing w:line="360" w:lineRule="auto"/>
        <w:jc w:val="both"/>
        <w:rPr>
          <w:rFonts w:ascii="Arial" w:hAnsi="Arial" w:cs="Arial"/>
          <w:sz w:val="24"/>
          <w:szCs w:val="24"/>
        </w:rPr>
      </w:pPr>
      <w:r w:rsidRPr="00034310">
        <w:rPr>
          <w:rFonts w:ascii="Arial" w:hAnsi="Arial" w:cs="Arial"/>
          <w:sz w:val="24"/>
          <w:szCs w:val="24"/>
        </w:rPr>
        <w:t xml:space="preserve">Bolsters long-term brand value </w:t>
      </w:r>
      <w:r w:rsidR="00034310" w:rsidRPr="00034310">
        <w:rPr>
          <w:rFonts w:ascii="Arial" w:hAnsi="Arial" w:cs="Arial"/>
          <w:sz w:val="24"/>
          <w:szCs w:val="24"/>
        </w:rPr>
        <w:t>through economic development.</w:t>
      </w:r>
    </w:p>
    <w:p w14:paraId="5EA3E7FF" w14:textId="0145C2B3" w:rsidR="00F956EA" w:rsidRPr="00034310" w:rsidRDefault="00F956EA" w:rsidP="00BD7E83">
      <w:pPr>
        <w:pStyle w:val="ListParagraph"/>
        <w:numPr>
          <w:ilvl w:val="0"/>
          <w:numId w:val="16"/>
        </w:numPr>
        <w:spacing w:line="360" w:lineRule="auto"/>
        <w:jc w:val="both"/>
        <w:rPr>
          <w:rFonts w:ascii="Arial" w:hAnsi="Arial" w:cs="Arial"/>
          <w:sz w:val="24"/>
          <w:szCs w:val="24"/>
        </w:rPr>
      </w:pPr>
      <w:r w:rsidRPr="00034310">
        <w:rPr>
          <w:rFonts w:ascii="Arial" w:hAnsi="Arial" w:cs="Arial"/>
          <w:sz w:val="24"/>
          <w:szCs w:val="24"/>
        </w:rPr>
        <w:t xml:space="preserve">Empowers environment appropriation, cultivating dependability and rehash engagement (Choi &amp; Stop, 2023; Kim </w:t>
      </w:r>
      <w:r w:rsidR="00020FF5">
        <w:rPr>
          <w:rFonts w:ascii="Arial" w:hAnsi="Arial" w:cs="Arial"/>
          <w:sz w:val="24"/>
          <w:szCs w:val="24"/>
        </w:rPr>
        <w:t>et al</w:t>
      </w:r>
      <w:r w:rsidRPr="00034310">
        <w:rPr>
          <w:rFonts w:ascii="Arial" w:hAnsi="Arial" w:cs="Arial"/>
          <w:sz w:val="24"/>
          <w:szCs w:val="24"/>
        </w:rPr>
        <w:t>., 2023).</w:t>
      </w:r>
    </w:p>
    <w:p w14:paraId="6CD3A2D4" w14:textId="665EEAE8" w:rsidR="00775DB2" w:rsidRDefault="00F956EA" w:rsidP="008A565D">
      <w:pPr>
        <w:spacing w:line="360" w:lineRule="auto"/>
        <w:jc w:val="both"/>
        <w:rPr>
          <w:rFonts w:ascii="Arial" w:hAnsi="Arial" w:cs="Arial"/>
          <w:sz w:val="24"/>
          <w:szCs w:val="24"/>
        </w:rPr>
      </w:pPr>
      <w:r w:rsidRPr="008A565D">
        <w:rPr>
          <w:rFonts w:ascii="Arial" w:hAnsi="Arial" w:cs="Arial"/>
          <w:sz w:val="24"/>
          <w:szCs w:val="24"/>
        </w:rPr>
        <w:t xml:space="preserve">The Samsung </w:t>
      </w:r>
      <w:r w:rsidR="00515CA4">
        <w:rPr>
          <w:rFonts w:ascii="Arial" w:hAnsi="Arial" w:cs="Arial"/>
          <w:sz w:val="24"/>
          <w:szCs w:val="24"/>
        </w:rPr>
        <w:t>Eco-Sphere</w:t>
      </w:r>
      <w:r w:rsidRPr="008A565D">
        <w:rPr>
          <w:rFonts w:ascii="Arial" w:hAnsi="Arial" w:cs="Arial"/>
          <w:sz w:val="24"/>
          <w:szCs w:val="24"/>
        </w:rPr>
        <w:t xml:space="preserve"> promoting blend leverages the 4Ps system to convey a coherent, key approach for propelling a feasible, savvy living brand. Item development, value-based estimating, specific dissemination, and coordinates advancement coll</w:t>
      </w:r>
      <w:r w:rsidR="00034310">
        <w:rPr>
          <w:rFonts w:ascii="Arial" w:hAnsi="Arial" w:cs="Arial"/>
          <w:sz w:val="24"/>
          <w:szCs w:val="24"/>
        </w:rPr>
        <w:t xml:space="preserve">ectively strengthen the brand’s situating of </w:t>
      </w:r>
      <w:r w:rsidRPr="008A565D">
        <w:rPr>
          <w:rFonts w:ascii="Arial" w:hAnsi="Arial" w:cs="Arial"/>
          <w:sz w:val="24"/>
          <w:szCs w:val="24"/>
        </w:rPr>
        <w:t>Smarter Living, Gre</w:t>
      </w:r>
      <w:r w:rsidR="00034310">
        <w:rPr>
          <w:rFonts w:ascii="Arial" w:hAnsi="Arial" w:cs="Arial"/>
          <w:sz w:val="24"/>
          <w:szCs w:val="24"/>
        </w:rPr>
        <w:t>ener Future</w:t>
      </w:r>
      <w:r w:rsidRPr="008A565D">
        <w:rPr>
          <w:rFonts w:ascii="Arial" w:hAnsi="Arial" w:cs="Arial"/>
          <w:sz w:val="24"/>
          <w:szCs w:val="24"/>
        </w:rPr>
        <w:t>. Each component of the promoting</w:t>
      </w:r>
      <w:r w:rsidR="00034310">
        <w:rPr>
          <w:rFonts w:ascii="Arial" w:hAnsi="Arial" w:cs="Arial"/>
          <w:sz w:val="24"/>
          <w:szCs w:val="24"/>
        </w:rPr>
        <w:t xml:space="preserve"> blend adjusts with </w:t>
      </w:r>
      <w:r w:rsidR="00515CA4">
        <w:rPr>
          <w:rFonts w:ascii="Arial" w:hAnsi="Arial" w:cs="Arial"/>
          <w:sz w:val="24"/>
          <w:szCs w:val="24"/>
        </w:rPr>
        <w:t>Eco-Sphere</w:t>
      </w:r>
      <w:r w:rsidR="00034310">
        <w:rPr>
          <w:rFonts w:ascii="Arial" w:hAnsi="Arial" w:cs="Arial"/>
          <w:sz w:val="24"/>
          <w:szCs w:val="24"/>
        </w:rPr>
        <w:t>’</w:t>
      </w:r>
      <w:r w:rsidRPr="008A565D">
        <w:rPr>
          <w:rFonts w:ascii="Arial" w:hAnsi="Arial" w:cs="Arial"/>
          <w:sz w:val="24"/>
          <w:szCs w:val="24"/>
        </w:rPr>
        <w:t xml:space="preserve">s mission to supply eco-friendly, mechanically progressed arrangements, assembly both the useful and passionate needs of the target advertise. This </w:t>
      </w:r>
      <w:r w:rsidR="00034310" w:rsidRPr="008A565D">
        <w:rPr>
          <w:rFonts w:ascii="Arial" w:hAnsi="Arial" w:cs="Arial"/>
          <w:sz w:val="24"/>
          <w:szCs w:val="24"/>
        </w:rPr>
        <w:t>all-encompassing</w:t>
      </w:r>
      <w:r w:rsidRPr="008A565D">
        <w:rPr>
          <w:rFonts w:ascii="Arial" w:hAnsi="Arial" w:cs="Arial"/>
          <w:sz w:val="24"/>
          <w:szCs w:val="24"/>
        </w:rPr>
        <w:t xml:space="preserve"> promoting blend guarantees the brand is well-positioned to capture the developing section of naturally cognisant, tech-savvy buyers whereas keeping up competitive separation and long-term showcase pertinence.</w:t>
      </w:r>
    </w:p>
    <w:p w14:paraId="6266C270" w14:textId="4EB6296F" w:rsidR="00467429" w:rsidRDefault="00467429" w:rsidP="008A565D">
      <w:pPr>
        <w:spacing w:line="360" w:lineRule="auto"/>
        <w:jc w:val="both"/>
        <w:rPr>
          <w:rFonts w:ascii="Arial" w:hAnsi="Arial" w:cs="Arial"/>
          <w:sz w:val="24"/>
          <w:szCs w:val="24"/>
        </w:rPr>
      </w:pPr>
    </w:p>
    <w:p w14:paraId="3D60552D" w14:textId="31C0F188" w:rsidR="00467429" w:rsidRDefault="00467429" w:rsidP="008A565D">
      <w:pPr>
        <w:spacing w:line="360" w:lineRule="auto"/>
        <w:jc w:val="both"/>
        <w:rPr>
          <w:rFonts w:ascii="Arial" w:hAnsi="Arial" w:cs="Arial"/>
          <w:sz w:val="24"/>
          <w:szCs w:val="24"/>
        </w:rPr>
      </w:pPr>
    </w:p>
    <w:p w14:paraId="51FEB61D" w14:textId="2049F513" w:rsidR="00467429" w:rsidRDefault="00467429" w:rsidP="008A565D">
      <w:pPr>
        <w:spacing w:line="360" w:lineRule="auto"/>
        <w:jc w:val="both"/>
        <w:rPr>
          <w:rFonts w:ascii="Arial" w:hAnsi="Arial" w:cs="Arial"/>
          <w:sz w:val="24"/>
          <w:szCs w:val="24"/>
        </w:rPr>
      </w:pPr>
    </w:p>
    <w:p w14:paraId="504B97F1" w14:textId="77777777" w:rsidR="00467429" w:rsidRPr="008A565D" w:rsidRDefault="00467429" w:rsidP="008A565D">
      <w:pPr>
        <w:spacing w:line="360" w:lineRule="auto"/>
        <w:jc w:val="both"/>
        <w:rPr>
          <w:rFonts w:ascii="Arial" w:hAnsi="Arial" w:cs="Arial"/>
          <w:sz w:val="24"/>
          <w:szCs w:val="24"/>
        </w:rPr>
      </w:pPr>
    </w:p>
    <w:p w14:paraId="393D1B54" w14:textId="77777777" w:rsidR="001A394F" w:rsidRPr="00020FF5" w:rsidRDefault="001A394F" w:rsidP="001A394F">
      <w:pPr>
        <w:pStyle w:val="Heading1"/>
        <w:rPr>
          <w:sz w:val="28"/>
        </w:rPr>
      </w:pPr>
      <w:bookmarkStart w:id="14" w:name="_Toc214432009"/>
      <w:r>
        <w:rPr>
          <w:sz w:val="28"/>
        </w:rPr>
        <w:lastRenderedPageBreak/>
        <w:t>Element 3</w:t>
      </w:r>
      <w:bookmarkEnd w:id="14"/>
    </w:p>
    <w:p w14:paraId="2AFEBE5A" w14:textId="70E57AC7" w:rsidR="001A394F" w:rsidRPr="001A394F" w:rsidRDefault="001A394F" w:rsidP="001A394F">
      <w:pPr>
        <w:spacing w:after="0"/>
        <w:rPr>
          <w:lang w:val="en-US"/>
        </w:rPr>
      </w:pPr>
      <w:r>
        <w:rPr>
          <w:noProof/>
          <w:lang w:val="en-US"/>
        </w:rPr>
        <w:drawing>
          <wp:inline distT="0" distB="0" distL="0" distR="0" wp14:anchorId="6BE4631C" wp14:editId="33BB1418">
            <wp:extent cx="5970270" cy="7124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5-11-18 162920.jpg"/>
                    <pic:cNvPicPr/>
                  </pic:nvPicPr>
                  <pic:blipFill>
                    <a:blip r:embed="rId14">
                      <a:extLst>
                        <a:ext uri="{28A0092B-C50C-407E-A947-70E740481C1C}">
                          <a14:useLocalDpi xmlns:a14="http://schemas.microsoft.com/office/drawing/2010/main" val="0"/>
                        </a:ext>
                      </a:extLst>
                    </a:blip>
                    <a:stretch>
                      <a:fillRect/>
                    </a:stretch>
                  </pic:blipFill>
                  <pic:spPr>
                    <a:xfrm>
                      <a:off x="0" y="0"/>
                      <a:ext cx="5990052" cy="7148307"/>
                    </a:xfrm>
                    <a:prstGeom prst="rect">
                      <a:avLst/>
                    </a:prstGeom>
                  </pic:spPr>
                </pic:pic>
              </a:graphicData>
            </a:graphic>
          </wp:inline>
        </w:drawing>
      </w:r>
    </w:p>
    <w:p w14:paraId="09D9502D" w14:textId="77777777" w:rsidR="001A394F" w:rsidRDefault="001A394F" w:rsidP="001A394F"/>
    <w:p w14:paraId="06F929AA" w14:textId="77777777" w:rsidR="001A394F" w:rsidRDefault="001A394F" w:rsidP="001A394F"/>
    <w:p w14:paraId="4B7B786E" w14:textId="70ACBF83" w:rsidR="00BD1AFD" w:rsidRPr="008A565D" w:rsidRDefault="00034310" w:rsidP="00034310">
      <w:pPr>
        <w:pStyle w:val="Heading2"/>
      </w:pPr>
      <w:bookmarkStart w:id="15" w:name="_Toc214432010"/>
      <w:r>
        <w:lastRenderedPageBreak/>
        <w:t>Element 4: Reflection -</w:t>
      </w:r>
      <w:r w:rsidR="00BD1AFD" w:rsidRPr="008A565D">
        <w:t xml:space="preserve">Samsung </w:t>
      </w:r>
      <w:r w:rsidR="00515CA4">
        <w:t>Eco-Sphere</w:t>
      </w:r>
      <w:bookmarkEnd w:id="15"/>
    </w:p>
    <w:p w14:paraId="5AC7E22F" w14:textId="77777777" w:rsidR="00BD1AFD" w:rsidRPr="008A565D" w:rsidRDefault="00BD1AFD" w:rsidP="008A565D">
      <w:pPr>
        <w:spacing w:line="360" w:lineRule="auto"/>
        <w:jc w:val="both"/>
        <w:rPr>
          <w:rFonts w:ascii="Arial" w:hAnsi="Arial" w:cs="Arial"/>
          <w:sz w:val="24"/>
          <w:szCs w:val="24"/>
        </w:rPr>
      </w:pPr>
    </w:p>
    <w:p w14:paraId="4E8B9268" w14:textId="3A9B84B2" w:rsidR="00715DBF" w:rsidRPr="00715DBF" w:rsidRDefault="00715DBF" w:rsidP="00715DBF">
      <w:pPr>
        <w:spacing w:line="360" w:lineRule="auto"/>
        <w:jc w:val="both"/>
        <w:rPr>
          <w:rFonts w:ascii="Arial" w:hAnsi="Arial" w:cs="Arial"/>
          <w:sz w:val="24"/>
          <w:szCs w:val="24"/>
        </w:rPr>
      </w:pPr>
      <w:r w:rsidRPr="00715DBF">
        <w:rPr>
          <w:rFonts w:ascii="Arial" w:hAnsi="Arial" w:cs="Arial"/>
          <w:sz w:val="24"/>
          <w:szCs w:val="24"/>
        </w:rPr>
        <w:t>Developing the new brand concept for Samsung Eco</w:t>
      </w:r>
      <w:r>
        <w:rPr>
          <w:rFonts w:ascii="Arial" w:hAnsi="Arial" w:cs="Arial"/>
          <w:sz w:val="24"/>
          <w:szCs w:val="24"/>
        </w:rPr>
        <w:t>-</w:t>
      </w:r>
      <w:r w:rsidRPr="00715DBF">
        <w:rPr>
          <w:rFonts w:ascii="Arial" w:hAnsi="Arial" w:cs="Arial"/>
          <w:sz w:val="24"/>
          <w:szCs w:val="24"/>
        </w:rPr>
        <w:t xml:space="preserve">Sphere and building the complete promoting technique has been an imperative learning travel that reinforced both my creative and expository abilities. The method empowered me to get it how promoting hypothesis is changed into down to earth methodology, whereas too making a difference me perceive zones for progressing change. My reflection centres on how the thought was created, what I learned amid the method, the aptitudes I picked up, and how I can upgrade my execution </w:t>
      </w:r>
      <w:r>
        <w:rPr>
          <w:rFonts w:ascii="Arial" w:hAnsi="Arial" w:cs="Arial"/>
          <w:sz w:val="24"/>
          <w:szCs w:val="24"/>
        </w:rPr>
        <w:t>in future comparative ventures.</w:t>
      </w:r>
    </w:p>
    <w:p w14:paraId="52CB297E" w14:textId="7A5DD2AF" w:rsidR="00715DBF" w:rsidRPr="00715DBF" w:rsidRDefault="00715DBF" w:rsidP="00715DBF">
      <w:pPr>
        <w:spacing w:line="360" w:lineRule="auto"/>
        <w:jc w:val="both"/>
        <w:rPr>
          <w:rFonts w:ascii="Arial" w:hAnsi="Arial" w:cs="Arial"/>
          <w:b/>
          <w:sz w:val="24"/>
          <w:szCs w:val="24"/>
        </w:rPr>
      </w:pPr>
      <w:r w:rsidRPr="00715DBF">
        <w:rPr>
          <w:rFonts w:ascii="Arial" w:hAnsi="Arial" w:cs="Arial"/>
          <w:b/>
          <w:sz w:val="24"/>
          <w:szCs w:val="24"/>
        </w:rPr>
        <w:t xml:space="preserve">How </w:t>
      </w:r>
      <w:r>
        <w:rPr>
          <w:rFonts w:ascii="Arial" w:hAnsi="Arial" w:cs="Arial"/>
          <w:b/>
          <w:sz w:val="24"/>
          <w:szCs w:val="24"/>
        </w:rPr>
        <w:t>I Came Up with the Product Idea</w:t>
      </w:r>
    </w:p>
    <w:p w14:paraId="40B9DE45" w14:textId="00D7976B" w:rsidR="00715DBF" w:rsidRPr="00715DBF" w:rsidRDefault="00715DBF" w:rsidP="00BD7E83">
      <w:pPr>
        <w:pStyle w:val="ListParagraph"/>
        <w:numPr>
          <w:ilvl w:val="0"/>
          <w:numId w:val="18"/>
        </w:numPr>
        <w:spacing w:line="360" w:lineRule="auto"/>
        <w:jc w:val="both"/>
        <w:rPr>
          <w:rFonts w:ascii="Arial" w:hAnsi="Arial" w:cs="Arial"/>
          <w:sz w:val="24"/>
          <w:szCs w:val="24"/>
        </w:rPr>
      </w:pPr>
      <w:r w:rsidRPr="00715DBF">
        <w:rPr>
          <w:rFonts w:ascii="Arial" w:hAnsi="Arial" w:cs="Arial"/>
          <w:sz w:val="24"/>
          <w:szCs w:val="24"/>
        </w:rPr>
        <w:t>I started by dissecting current advertise patterns, particularly the developing intrigued in supportability, shrewd apparatuses, and energy-saving innovations.</w:t>
      </w:r>
    </w:p>
    <w:p w14:paraId="0E4F8DF3" w14:textId="69D84E57" w:rsidR="00715DBF" w:rsidRPr="00715DBF" w:rsidRDefault="00715DBF" w:rsidP="00BD7E83">
      <w:pPr>
        <w:pStyle w:val="ListParagraph"/>
        <w:numPr>
          <w:ilvl w:val="0"/>
          <w:numId w:val="18"/>
        </w:numPr>
        <w:spacing w:line="360" w:lineRule="auto"/>
        <w:jc w:val="both"/>
        <w:rPr>
          <w:rFonts w:ascii="Arial" w:hAnsi="Arial" w:cs="Arial"/>
          <w:sz w:val="24"/>
          <w:szCs w:val="24"/>
        </w:rPr>
      </w:pPr>
      <w:r w:rsidRPr="00715DBF">
        <w:rPr>
          <w:rFonts w:ascii="Arial" w:hAnsi="Arial" w:cs="Arial"/>
          <w:sz w:val="24"/>
          <w:szCs w:val="24"/>
        </w:rPr>
        <w:t>I take note that high-income shoppers are progressively spurred by natural obligation. This driven me to investigate openings inside premium domestic machines.</w:t>
      </w:r>
    </w:p>
    <w:p w14:paraId="7433B55F" w14:textId="7F3D13D2" w:rsidR="00715DBF" w:rsidRPr="00715DBF" w:rsidRDefault="00715DBF" w:rsidP="00BD7E83">
      <w:pPr>
        <w:pStyle w:val="ListParagraph"/>
        <w:numPr>
          <w:ilvl w:val="0"/>
          <w:numId w:val="18"/>
        </w:numPr>
        <w:spacing w:line="360" w:lineRule="auto"/>
        <w:jc w:val="both"/>
        <w:rPr>
          <w:rFonts w:ascii="Arial" w:hAnsi="Arial" w:cs="Arial"/>
          <w:sz w:val="24"/>
          <w:szCs w:val="24"/>
        </w:rPr>
      </w:pPr>
      <w:r w:rsidRPr="00715DBF">
        <w:rPr>
          <w:rFonts w:ascii="Arial" w:hAnsi="Arial" w:cs="Arial"/>
          <w:sz w:val="24"/>
          <w:szCs w:val="24"/>
        </w:rPr>
        <w:t>Samsung’s solid notoriety for development propelled the concept of Eco-Sphere, a fridge planned to be mechanically progressed, eco-friendly, and adjusted with cutting edge way of life values.</w:t>
      </w:r>
    </w:p>
    <w:p w14:paraId="73AAC1BD" w14:textId="64E30CF2" w:rsidR="00715DBF" w:rsidRPr="00715DBF" w:rsidRDefault="00715DBF" w:rsidP="00BD7E83">
      <w:pPr>
        <w:pStyle w:val="ListParagraph"/>
        <w:numPr>
          <w:ilvl w:val="0"/>
          <w:numId w:val="18"/>
        </w:numPr>
        <w:spacing w:line="360" w:lineRule="auto"/>
        <w:jc w:val="both"/>
        <w:rPr>
          <w:rFonts w:ascii="Arial" w:hAnsi="Arial" w:cs="Arial"/>
          <w:sz w:val="24"/>
          <w:szCs w:val="24"/>
        </w:rPr>
      </w:pPr>
      <w:r w:rsidRPr="00715DBF">
        <w:rPr>
          <w:rFonts w:ascii="Arial" w:hAnsi="Arial" w:cs="Arial"/>
          <w:sz w:val="24"/>
          <w:szCs w:val="24"/>
        </w:rPr>
        <w:t>The thought was refined through input, competitor investigate, and situating examination, making a difference me make a reasonable item that matches advertise desires.</w:t>
      </w:r>
    </w:p>
    <w:p w14:paraId="7A64549E" w14:textId="6B9E364E" w:rsidR="00715DBF" w:rsidRPr="00715DBF" w:rsidRDefault="00715DBF" w:rsidP="00715DBF">
      <w:pPr>
        <w:spacing w:line="360" w:lineRule="auto"/>
        <w:jc w:val="both"/>
        <w:rPr>
          <w:rFonts w:ascii="Arial" w:hAnsi="Arial" w:cs="Arial"/>
          <w:b/>
          <w:sz w:val="24"/>
          <w:szCs w:val="24"/>
        </w:rPr>
      </w:pPr>
      <w:r w:rsidRPr="00715DBF">
        <w:rPr>
          <w:rFonts w:ascii="Arial" w:hAnsi="Arial" w:cs="Arial"/>
          <w:b/>
          <w:sz w:val="24"/>
          <w:szCs w:val="24"/>
        </w:rPr>
        <w:t>What I Learned During the Brand Creation Process</w:t>
      </w:r>
    </w:p>
    <w:p w14:paraId="3EACC12D" w14:textId="09F2BF39" w:rsidR="00715DBF" w:rsidRPr="00715DBF" w:rsidRDefault="00715DBF" w:rsidP="00BD7E83">
      <w:pPr>
        <w:pStyle w:val="ListParagraph"/>
        <w:numPr>
          <w:ilvl w:val="0"/>
          <w:numId w:val="19"/>
        </w:numPr>
        <w:spacing w:line="360" w:lineRule="auto"/>
        <w:jc w:val="both"/>
        <w:rPr>
          <w:rFonts w:ascii="Arial" w:hAnsi="Arial" w:cs="Arial"/>
          <w:sz w:val="24"/>
          <w:szCs w:val="24"/>
        </w:rPr>
      </w:pPr>
      <w:r w:rsidRPr="00715DBF">
        <w:rPr>
          <w:rFonts w:ascii="Arial" w:hAnsi="Arial" w:cs="Arial"/>
          <w:sz w:val="24"/>
          <w:szCs w:val="24"/>
        </w:rPr>
        <w:t>I learned how critical it is to associate shopper needs with brand personality, guaranteeing that the item offers significant esteem.</w:t>
      </w:r>
    </w:p>
    <w:p w14:paraId="1A0DB6A9" w14:textId="4B99BB44" w:rsidR="00715DBF" w:rsidRPr="00715DBF" w:rsidRDefault="00715DBF" w:rsidP="00BD7E83">
      <w:pPr>
        <w:pStyle w:val="ListParagraph"/>
        <w:numPr>
          <w:ilvl w:val="0"/>
          <w:numId w:val="19"/>
        </w:numPr>
        <w:spacing w:line="360" w:lineRule="auto"/>
        <w:jc w:val="both"/>
        <w:rPr>
          <w:rFonts w:ascii="Arial" w:hAnsi="Arial" w:cs="Arial"/>
          <w:sz w:val="24"/>
          <w:szCs w:val="24"/>
        </w:rPr>
      </w:pPr>
      <w:r w:rsidRPr="00715DBF">
        <w:rPr>
          <w:rFonts w:ascii="Arial" w:hAnsi="Arial" w:cs="Arial"/>
          <w:sz w:val="24"/>
          <w:szCs w:val="24"/>
        </w:rPr>
        <w:t xml:space="preserve">I picked up a deeper understanding of STDP (Segmentation, Targeting, Separation, </w:t>
      </w:r>
      <w:r w:rsidR="001A394F" w:rsidRPr="00715DBF">
        <w:rPr>
          <w:rFonts w:ascii="Arial" w:hAnsi="Arial" w:cs="Arial"/>
          <w:sz w:val="24"/>
          <w:szCs w:val="24"/>
        </w:rPr>
        <w:t>and Situating</w:t>
      </w:r>
      <w:r w:rsidRPr="00715DBF">
        <w:rPr>
          <w:rFonts w:ascii="Arial" w:hAnsi="Arial" w:cs="Arial"/>
          <w:sz w:val="24"/>
          <w:szCs w:val="24"/>
        </w:rPr>
        <w:t>) and how these components shape a solid brand concept.</w:t>
      </w:r>
    </w:p>
    <w:p w14:paraId="7FB5DA9F" w14:textId="4C6F849C" w:rsidR="00715DBF" w:rsidRPr="00715DBF" w:rsidRDefault="00715DBF" w:rsidP="00BD7E83">
      <w:pPr>
        <w:pStyle w:val="ListParagraph"/>
        <w:numPr>
          <w:ilvl w:val="0"/>
          <w:numId w:val="19"/>
        </w:numPr>
        <w:spacing w:line="360" w:lineRule="auto"/>
        <w:jc w:val="both"/>
        <w:rPr>
          <w:rFonts w:ascii="Arial" w:hAnsi="Arial" w:cs="Arial"/>
          <w:sz w:val="24"/>
          <w:szCs w:val="24"/>
        </w:rPr>
      </w:pPr>
      <w:r w:rsidRPr="00715DBF">
        <w:rPr>
          <w:rFonts w:ascii="Arial" w:hAnsi="Arial" w:cs="Arial"/>
          <w:sz w:val="24"/>
          <w:szCs w:val="24"/>
        </w:rPr>
        <w:t>The method instructed me how to assess competitors and apply systems such as perceptual maps to legitimize showcase situating.</w:t>
      </w:r>
    </w:p>
    <w:p w14:paraId="1D1D20CA" w14:textId="039B2FD0" w:rsidR="00715DBF" w:rsidRPr="00715DBF" w:rsidRDefault="00715DBF" w:rsidP="00BD7E83">
      <w:pPr>
        <w:pStyle w:val="ListParagraph"/>
        <w:numPr>
          <w:ilvl w:val="0"/>
          <w:numId w:val="19"/>
        </w:numPr>
        <w:spacing w:line="360" w:lineRule="auto"/>
        <w:jc w:val="both"/>
        <w:rPr>
          <w:rFonts w:ascii="Arial" w:hAnsi="Arial" w:cs="Arial"/>
          <w:sz w:val="24"/>
          <w:szCs w:val="24"/>
        </w:rPr>
      </w:pPr>
      <w:r w:rsidRPr="00715DBF">
        <w:rPr>
          <w:rFonts w:ascii="Arial" w:hAnsi="Arial" w:cs="Arial"/>
          <w:sz w:val="24"/>
          <w:szCs w:val="24"/>
        </w:rPr>
        <w:lastRenderedPageBreak/>
        <w:t>I too learned the significan</w:t>
      </w:r>
      <w:r>
        <w:rPr>
          <w:rFonts w:ascii="Arial" w:hAnsi="Arial" w:cs="Arial"/>
          <w:sz w:val="24"/>
          <w:szCs w:val="24"/>
        </w:rPr>
        <w:t xml:space="preserve">ce of estimating alignment </w:t>
      </w:r>
      <w:r w:rsidRPr="00715DBF">
        <w:rPr>
          <w:rFonts w:ascii="Arial" w:hAnsi="Arial" w:cs="Arial"/>
          <w:sz w:val="24"/>
          <w:szCs w:val="24"/>
        </w:rPr>
        <w:t>how item esteem, target gathering of people, and competitive estimating must interface coherently.</w:t>
      </w:r>
    </w:p>
    <w:p w14:paraId="19A7641C" w14:textId="3D0CFA31" w:rsidR="00715DBF" w:rsidRPr="00715DBF" w:rsidRDefault="00715DBF" w:rsidP="00BD7E83">
      <w:pPr>
        <w:pStyle w:val="ListParagraph"/>
        <w:numPr>
          <w:ilvl w:val="0"/>
          <w:numId w:val="19"/>
        </w:numPr>
        <w:spacing w:line="360" w:lineRule="auto"/>
        <w:jc w:val="both"/>
        <w:rPr>
          <w:rFonts w:ascii="Arial" w:hAnsi="Arial" w:cs="Arial"/>
          <w:sz w:val="24"/>
          <w:szCs w:val="24"/>
        </w:rPr>
      </w:pPr>
      <w:r w:rsidRPr="00715DBF">
        <w:rPr>
          <w:rFonts w:ascii="Arial" w:hAnsi="Arial" w:cs="Arial"/>
          <w:sz w:val="24"/>
          <w:szCs w:val="24"/>
        </w:rPr>
        <w:t xml:space="preserve">Working through the promoting blend (4Ps) appeared me how each component bolsters </w:t>
      </w:r>
      <w:r w:rsidR="001A394F" w:rsidRPr="00715DBF">
        <w:rPr>
          <w:rFonts w:ascii="Arial" w:hAnsi="Arial" w:cs="Arial"/>
          <w:sz w:val="24"/>
          <w:szCs w:val="24"/>
        </w:rPr>
        <w:t>the</w:t>
      </w:r>
      <w:r w:rsidRPr="00715DBF">
        <w:rPr>
          <w:rFonts w:ascii="Arial" w:hAnsi="Arial" w:cs="Arial"/>
          <w:sz w:val="24"/>
          <w:szCs w:val="24"/>
        </w:rPr>
        <w:t>, and how irregularity can debilitate the brand.</w:t>
      </w:r>
    </w:p>
    <w:p w14:paraId="4A6291A1" w14:textId="7ED0EDE7" w:rsidR="00715DBF" w:rsidRPr="00715DBF" w:rsidRDefault="00715DBF" w:rsidP="00715DBF">
      <w:pPr>
        <w:spacing w:line="360" w:lineRule="auto"/>
        <w:jc w:val="both"/>
        <w:rPr>
          <w:rFonts w:ascii="Arial" w:hAnsi="Arial" w:cs="Arial"/>
          <w:b/>
          <w:sz w:val="24"/>
          <w:szCs w:val="24"/>
        </w:rPr>
      </w:pPr>
      <w:r>
        <w:rPr>
          <w:rFonts w:ascii="Arial" w:hAnsi="Arial" w:cs="Arial"/>
          <w:b/>
          <w:sz w:val="24"/>
          <w:szCs w:val="24"/>
        </w:rPr>
        <w:t>Skills I Acquired</w:t>
      </w:r>
    </w:p>
    <w:p w14:paraId="5090ADA0" w14:textId="073476F7"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Analytical skills:</w:t>
      </w:r>
      <w:r w:rsidRPr="00715DBF">
        <w:rPr>
          <w:rFonts w:ascii="Arial" w:hAnsi="Arial" w:cs="Arial"/>
          <w:sz w:val="24"/>
          <w:szCs w:val="24"/>
        </w:rPr>
        <w:t xml:space="preserve"> Conducting competitor investigation, translating customer behaviour, and making division profiles.</w:t>
      </w:r>
    </w:p>
    <w:p w14:paraId="155498F6" w14:textId="1DEF5903"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Creative skills</w:t>
      </w:r>
      <w:r w:rsidRPr="00715DBF">
        <w:rPr>
          <w:rFonts w:ascii="Arial" w:hAnsi="Arial" w:cs="Arial"/>
          <w:sz w:val="24"/>
          <w:szCs w:val="24"/>
        </w:rPr>
        <w:t>: Planning a one of a kind item concept that's both inventive and attractive.</w:t>
      </w:r>
    </w:p>
    <w:p w14:paraId="7722CABF" w14:textId="72FA3B8A"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Strategic planning skills</w:t>
      </w:r>
      <w:r w:rsidRPr="00715DBF">
        <w:rPr>
          <w:rFonts w:ascii="Arial" w:hAnsi="Arial" w:cs="Arial"/>
          <w:sz w:val="24"/>
          <w:szCs w:val="24"/>
        </w:rPr>
        <w:t>: Applying promoting models to make a cohesive technique.</w:t>
      </w:r>
    </w:p>
    <w:p w14:paraId="122FDEFE" w14:textId="301FABD0"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Communication skills:</w:t>
      </w:r>
      <w:r w:rsidRPr="00715DBF">
        <w:rPr>
          <w:rFonts w:ascii="Arial" w:hAnsi="Arial" w:cs="Arial"/>
          <w:sz w:val="24"/>
          <w:szCs w:val="24"/>
        </w:rPr>
        <w:t xml:space="preserve"> Streamlining complex thoughts and showing them clearly for the pitch.</w:t>
      </w:r>
    </w:p>
    <w:p w14:paraId="48664122" w14:textId="42A045F1"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Technical skills:</w:t>
      </w:r>
      <w:r w:rsidRPr="00715DBF">
        <w:rPr>
          <w:rFonts w:ascii="Arial" w:hAnsi="Arial" w:cs="Arial"/>
          <w:sz w:val="24"/>
          <w:szCs w:val="24"/>
        </w:rPr>
        <w:t xml:space="preserve"> Making visual components such as the situating outline and organizing proficient promoting documentation.</w:t>
      </w:r>
    </w:p>
    <w:p w14:paraId="71A56722" w14:textId="35E3A96D" w:rsidR="00715DBF" w:rsidRPr="00715DBF" w:rsidRDefault="00715DBF" w:rsidP="00BD7E83">
      <w:pPr>
        <w:pStyle w:val="ListParagraph"/>
        <w:numPr>
          <w:ilvl w:val="0"/>
          <w:numId w:val="20"/>
        </w:numPr>
        <w:spacing w:line="360" w:lineRule="auto"/>
        <w:jc w:val="both"/>
        <w:rPr>
          <w:rFonts w:ascii="Arial" w:hAnsi="Arial" w:cs="Arial"/>
          <w:sz w:val="24"/>
          <w:szCs w:val="24"/>
        </w:rPr>
      </w:pPr>
      <w:r w:rsidRPr="00715DBF">
        <w:rPr>
          <w:rFonts w:ascii="Arial" w:hAnsi="Arial" w:cs="Arial"/>
          <w:b/>
          <w:sz w:val="24"/>
          <w:szCs w:val="24"/>
        </w:rPr>
        <w:t>Critical thinking:</w:t>
      </w:r>
      <w:r w:rsidRPr="00715DBF">
        <w:rPr>
          <w:rFonts w:ascii="Arial" w:hAnsi="Arial" w:cs="Arial"/>
          <w:sz w:val="24"/>
          <w:szCs w:val="24"/>
        </w:rPr>
        <w:t xml:space="preserve"> Assessing the qualities and shortcomings of my technique to guarantee coherence.</w:t>
      </w:r>
    </w:p>
    <w:p w14:paraId="4CF2012A" w14:textId="4C533373" w:rsidR="00715DBF" w:rsidRPr="00715DBF" w:rsidRDefault="00715DBF" w:rsidP="00715DBF">
      <w:pPr>
        <w:spacing w:line="360" w:lineRule="auto"/>
        <w:jc w:val="both"/>
        <w:rPr>
          <w:rFonts w:ascii="Arial" w:hAnsi="Arial" w:cs="Arial"/>
          <w:b/>
          <w:sz w:val="24"/>
          <w:szCs w:val="24"/>
        </w:rPr>
      </w:pPr>
      <w:r w:rsidRPr="00715DBF">
        <w:rPr>
          <w:rFonts w:ascii="Arial" w:hAnsi="Arial" w:cs="Arial"/>
          <w:b/>
          <w:sz w:val="24"/>
          <w:szCs w:val="24"/>
        </w:rPr>
        <w:t>Reflection on Preparing and</w:t>
      </w:r>
      <w:r>
        <w:rPr>
          <w:rFonts w:ascii="Arial" w:hAnsi="Arial" w:cs="Arial"/>
          <w:b/>
          <w:sz w:val="24"/>
          <w:szCs w:val="24"/>
        </w:rPr>
        <w:t xml:space="preserve"> Delivering the Marketing Pitch</w:t>
      </w:r>
    </w:p>
    <w:p w14:paraId="1B685496" w14:textId="4693A5FD" w:rsidR="00715DBF" w:rsidRPr="00715DBF" w:rsidRDefault="00715DBF" w:rsidP="00BD7E83">
      <w:pPr>
        <w:pStyle w:val="ListParagraph"/>
        <w:numPr>
          <w:ilvl w:val="0"/>
          <w:numId w:val="21"/>
        </w:numPr>
        <w:spacing w:line="360" w:lineRule="auto"/>
        <w:jc w:val="both"/>
        <w:rPr>
          <w:rFonts w:ascii="Arial" w:hAnsi="Arial" w:cs="Arial"/>
          <w:sz w:val="24"/>
          <w:szCs w:val="24"/>
        </w:rPr>
      </w:pPr>
      <w:r w:rsidRPr="00715DBF">
        <w:rPr>
          <w:rFonts w:ascii="Arial" w:hAnsi="Arial" w:cs="Arial"/>
          <w:sz w:val="24"/>
          <w:szCs w:val="24"/>
        </w:rPr>
        <w:t>Planning the pitch made a difference me learn how to induce a group of onlookers utilizing prove, visuals, and brief communication.</w:t>
      </w:r>
    </w:p>
    <w:p w14:paraId="677B3E6B" w14:textId="6A1D0764" w:rsidR="00715DBF" w:rsidRPr="00715DBF" w:rsidRDefault="00715DBF" w:rsidP="00BD7E83">
      <w:pPr>
        <w:pStyle w:val="ListParagraph"/>
        <w:numPr>
          <w:ilvl w:val="0"/>
          <w:numId w:val="21"/>
        </w:numPr>
        <w:spacing w:line="360" w:lineRule="auto"/>
        <w:jc w:val="both"/>
        <w:rPr>
          <w:rFonts w:ascii="Arial" w:hAnsi="Arial" w:cs="Arial"/>
          <w:sz w:val="24"/>
          <w:szCs w:val="24"/>
        </w:rPr>
      </w:pPr>
      <w:r w:rsidRPr="00715DBF">
        <w:rPr>
          <w:rFonts w:ascii="Arial" w:hAnsi="Arial" w:cs="Arial"/>
          <w:sz w:val="24"/>
          <w:szCs w:val="24"/>
        </w:rPr>
        <w:t>I figured it out the significance of storytelling presenting the brand as an arrangement to genuine client issues.</w:t>
      </w:r>
    </w:p>
    <w:p w14:paraId="3F0085AA" w14:textId="054FD72F" w:rsidR="00715DBF" w:rsidRPr="00715DBF" w:rsidRDefault="00715DBF" w:rsidP="00BD7E83">
      <w:pPr>
        <w:pStyle w:val="ListParagraph"/>
        <w:numPr>
          <w:ilvl w:val="0"/>
          <w:numId w:val="21"/>
        </w:numPr>
        <w:spacing w:line="360" w:lineRule="auto"/>
        <w:jc w:val="both"/>
        <w:rPr>
          <w:rFonts w:ascii="Arial" w:hAnsi="Arial" w:cs="Arial"/>
          <w:sz w:val="24"/>
          <w:szCs w:val="24"/>
        </w:rPr>
      </w:pPr>
      <w:r w:rsidRPr="00715DBF">
        <w:rPr>
          <w:rFonts w:ascii="Arial" w:hAnsi="Arial" w:cs="Arial"/>
          <w:sz w:val="24"/>
          <w:szCs w:val="24"/>
        </w:rPr>
        <w:t>Conveying the pitch moved forward my open talking certainty, particularly overseeing time, keeping up eye contact, and reacting to questions.</w:t>
      </w:r>
    </w:p>
    <w:p w14:paraId="3EA4C01D" w14:textId="4D3FDA2E" w:rsidR="00715DBF" w:rsidRPr="00715DBF" w:rsidRDefault="00715DBF" w:rsidP="00BD7E83">
      <w:pPr>
        <w:pStyle w:val="ListParagraph"/>
        <w:numPr>
          <w:ilvl w:val="0"/>
          <w:numId w:val="21"/>
        </w:numPr>
        <w:spacing w:line="360" w:lineRule="auto"/>
        <w:jc w:val="both"/>
        <w:rPr>
          <w:rFonts w:ascii="Arial" w:hAnsi="Arial" w:cs="Arial"/>
          <w:sz w:val="24"/>
          <w:szCs w:val="24"/>
        </w:rPr>
      </w:pPr>
      <w:r w:rsidRPr="00715DBF">
        <w:rPr>
          <w:rFonts w:ascii="Arial" w:hAnsi="Arial" w:cs="Arial"/>
          <w:sz w:val="24"/>
          <w:szCs w:val="24"/>
        </w:rPr>
        <w:t>Criticism from peers appeared me the esteem of visual clarity and proficient tone.</w:t>
      </w:r>
    </w:p>
    <w:p w14:paraId="64256776" w14:textId="77777777" w:rsidR="00715DBF" w:rsidRDefault="00715DBF" w:rsidP="00715DBF">
      <w:pPr>
        <w:spacing w:line="360" w:lineRule="auto"/>
        <w:jc w:val="both"/>
        <w:rPr>
          <w:rFonts w:ascii="Arial" w:hAnsi="Arial" w:cs="Arial"/>
          <w:b/>
          <w:sz w:val="24"/>
          <w:szCs w:val="24"/>
        </w:rPr>
      </w:pPr>
    </w:p>
    <w:p w14:paraId="02BC2A5C" w14:textId="77777777" w:rsidR="00715DBF" w:rsidRDefault="00715DBF" w:rsidP="00715DBF">
      <w:pPr>
        <w:spacing w:line="360" w:lineRule="auto"/>
        <w:jc w:val="both"/>
        <w:rPr>
          <w:rFonts w:ascii="Arial" w:hAnsi="Arial" w:cs="Arial"/>
          <w:b/>
          <w:sz w:val="24"/>
          <w:szCs w:val="24"/>
        </w:rPr>
      </w:pPr>
    </w:p>
    <w:p w14:paraId="237E81F2" w14:textId="77777777" w:rsidR="00715DBF" w:rsidRDefault="00715DBF" w:rsidP="00715DBF">
      <w:pPr>
        <w:spacing w:line="360" w:lineRule="auto"/>
        <w:jc w:val="both"/>
        <w:rPr>
          <w:rFonts w:ascii="Arial" w:hAnsi="Arial" w:cs="Arial"/>
          <w:b/>
          <w:sz w:val="24"/>
          <w:szCs w:val="24"/>
        </w:rPr>
      </w:pPr>
    </w:p>
    <w:p w14:paraId="0F65589A" w14:textId="39985195" w:rsidR="00715DBF" w:rsidRPr="00715DBF" w:rsidRDefault="00715DBF" w:rsidP="00715DBF">
      <w:pPr>
        <w:spacing w:line="360" w:lineRule="auto"/>
        <w:jc w:val="both"/>
        <w:rPr>
          <w:rFonts w:ascii="Arial" w:hAnsi="Arial" w:cs="Arial"/>
          <w:b/>
          <w:sz w:val="24"/>
          <w:szCs w:val="24"/>
        </w:rPr>
      </w:pPr>
      <w:r w:rsidRPr="00715DBF">
        <w:rPr>
          <w:rFonts w:ascii="Arial" w:hAnsi="Arial" w:cs="Arial"/>
          <w:b/>
          <w:sz w:val="24"/>
          <w:szCs w:val="24"/>
        </w:rPr>
        <w:lastRenderedPageBreak/>
        <w:t>How I Can Improve in Future Projects</w:t>
      </w:r>
    </w:p>
    <w:p w14:paraId="577560CD" w14:textId="27EF200D" w:rsidR="00715DBF" w:rsidRPr="00715DBF" w:rsidRDefault="00715DBF" w:rsidP="00BD7E83">
      <w:pPr>
        <w:pStyle w:val="ListParagraph"/>
        <w:numPr>
          <w:ilvl w:val="0"/>
          <w:numId w:val="22"/>
        </w:numPr>
        <w:spacing w:line="360" w:lineRule="auto"/>
        <w:jc w:val="both"/>
        <w:rPr>
          <w:rFonts w:ascii="Arial" w:hAnsi="Arial" w:cs="Arial"/>
          <w:sz w:val="24"/>
          <w:szCs w:val="24"/>
        </w:rPr>
      </w:pPr>
      <w:r w:rsidRPr="00715DBF">
        <w:rPr>
          <w:rFonts w:ascii="Arial" w:hAnsi="Arial" w:cs="Arial"/>
          <w:sz w:val="24"/>
          <w:szCs w:val="24"/>
        </w:rPr>
        <w:t>Improve time administration by beginning substance improvement prior.</w:t>
      </w:r>
    </w:p>
    <w:p w14:paraId="66FCDD93" w14:textId="1BEE30E0" w:rsidR="00715DBF" w:rsidRPr="00715DBF" w:rsidRDefault="00715DBF" w:rsidP="00BD7E83">
      <w:pPr>
        <w:pStyle w:val="ListParagraph"/>
        <w:numPr>
          <w:ilvl w:val="0"/>
          <w:numId w:val="22"/>
        </w:numPr>
        <w:spacing w:line="360" w:lineRule="auto"/>
        <w:jc w:val="both"/>
        <w:rPr>
          <w:rFonts w:ascii="Arial" w:hAnsi="Arial" w:cs="Arial"/>
          <w:sz w:val="24"/>
          <w:szCs w:val="24"/>
        </w:rPr>
      </w:pPr>
      <w:r w:rsidRPr="00715DBF">
        <w:rPr>
          <w:rFonts w:ascii="Arial" w:hAnsi="Arial" w:cs="Arial"/>
          <w:sz w:val="24"/>
          <w:szCs w:val="24"/>
        </w:rPr>
        <w:t>Fortify visuals through more refined plan devices.</w:t>
      </w:r>
    </w:p>
    <w:p w14:paraId="1552C1BF" w14:textId="2232FE88" w:rsidR="00715DBF" w:rsidRPr="00715DBF" w:rsidRDefault="00715DBF" w:rsidP="00BD7E83">
      <w:pPr>
        <w:pStyle w:val="ListParagraph"/>
        <w:numPr>
          <w:ilvl w:val="0"/>
          <w:numId w:val="22"/>
        </w:numPr>
        <w:spacing w:line="360" w:lineRule="auto"/>
        <w:jc w:val="both"/>
        <w:rPr>
          <w:rFonts w:ascii="Arial" w:hAnsi="Arial" w:cs="Arial"/>
          <w:sz w:val="24"/>
          <w:szCs w:val="24"/>
        </w:rPr>
      </w:pPr>
      <w:r w:rsidRPr="00715DBF">
        <w:rPr>
          <w:rFonts w:ascii="Arial" w:hAnsi="Arial" w:cs="Arial"/>
          <w:sz w:val="24"/>
          <w:szCs w:val="24"/>
        </w:rPr>
        <w:t>Conduct more profound showcase testing or test criticism amid concept improvement.</w:t>
      </w:r>
    </w:p>
    <w:p w14:paraId="72DE6B6B" w14:textId="0DF2CAC5" w:rsidR="00715DBF" w:rsidRPr="00715DBF" w:rsidRDefault="00715DBF" w:rsidP="00BD7E83">
      <w:pPr>
        <w:pStyle w:val="ListParagraph"/>
        <w:numPr>
          <w:ilvl w:val="0"/>
          <w:numId w:val="22"/>
        </w:numPr>
        <w:spacing w:line="360" w:lineRule="auto"/>
        <w:jc w:val="both"/>
        <w:rPr>
          <w:rFonts w:ascii="Arial" w:hAnsi="Arial" w:cs="Arial"/>
          <w:sz w:val="24"/>
          <w:szCs w:val="24"/>
        </w:rPr>
      </w:pPr>
      <w:r w:rsidRPr="00715DBF">
        <w:rPr>
          <w:rFonts w:ascii="Arial" w:hAnsi="Arial" w:cs="Arial"/>
          <w:sz w:val="24"/>
          <w:szCs w:val="24"/>
        </w:rPr>
        <w:t>Upgrade my conveyance by honing more scenarios with distinctive gatherings of people.</w:t>
      </w:r>
    </w:p>
    <w:p w14:paraId="7B5717E4" w14:textId="71439298" w:rsidR="00715DBF" w:rsidRPr="00715DBF" w:rsidRDefault="00715DBF" w:rsidP="00BD7E83">
      <w:pPr>
        <w:pStyle w:val="ListParagraph"/>
        <w:numPr>
          <w:ilvl w:val="0"/>
          <w:numId w:val="22"/>
        </w:numPr>
        <w:spacing w:line="360" w:lineRule="auto"/>
        <w:jc w:val="both"/>
        <w:rPr>
          <w:rFonts w:ascii="Arial" w:hAnsi="Arial" w:cs="Arial"/>
          <w:sz w:val="24"/>
          <w:szCs w:val="24"/>
        </w:rPr>
      </w:pPr>
      <w:r w:rsidRPr="00715DBF">
        <w:rPr>
          <w:rFonts w:ascii="Arial" w:hAnsi="Arial" w:cs="Arial"/>
          <w:sz w:val="24"/>
          <w:szCs w:val="24"/>
        </w:rPr>
        <w:t>Proceed creating certainty in showing vital contentions supported by information.</w:t>
      </w:r>
    </w:p>
    <w:p w14:paraId="2DBE5891" w14:textId="71DF4481" w:rsidR="00BD1AFD" w:rsidRDefault="00715DBF" w:rsidP="00715DBF">
      <w:pPr>
        <w:spacing w:line="360" w:lineRule="auto"/>
        <w:jc w:val="both"/>
        <w:rPr>
          <w:rFonts w:ascii="Arial" w:hAnsi="Arial" w:cs="Arial"/>
          <w:sz w:val="24"/>
          <w:szCs w:val="24"/>
        </w:rPr>
      </w:pPr>
      <w:r w:rsidRPr="00715DBF">
        <w:rPr>
          <w:rFonts w:ascii="Arial" w:hAnsi="Arial" w:cs="Arial"/>
          <w:sz w:val="24"/>
          <w:szCs w:val="24"/>
        </w:rPr>
        <w:t xml:space="preserve">Overall, this module has been an important learning encounter that fortified my promoting information, made strides my key capability, and boosted my certainty in creating and </w:t>
      </w:r>
      <w:r>
        <w:rPr>
          <w:rFonts w:ascii="Arial" w:hAnsi="Arial" w:cs="Arial"/>
          <w:sz w:val="24"/>
          <w:szCs w:val="24"/>
        </w:rPr>
        <w:t>displaying a full brand concept</w:t>
      </w:r>
      <w:r w:rsidR="00BD1AFD" w:rsidRPr="008A565D">
        <w:rPr>
          <w:rFonts w:ascii="Arial" w:hAnsi="Arial" w:cs="Arial"/>
          <w:sz w:val="24"/>
          <w:szCs w:val="24"/>
        </w:rPr>
        <w:t>.</w:t>
      </w:r>
    </w:p>
    <w:p w14:paraId="7D292960" w14:textId="5EDC0362" w:rsidR="00034310" w:rsidRDefault="00034310" w:rsidP="008A565D">
      <w:pPr>
        <w:spacing w:line="360" w:lineRule="auto"/>
        <w:jc w:val="both"/>
        <w:rPr>
          <w:rFonts w:ascii="Arial" w:hAnsi="Arial" w:cs="Arial"/>
          <w:sz w:val="24"/>
          <w:szCs w:val="24"/>
        </w:rPr>
      </w:pPr>
    </w:p>
    <w:p w14:paraId="397AA65C" w14:textId="39A74E90" w:rsidR="00715DBF" w:rsidRDefault="00715DBF" w:rsidP="008A565D">
      <w:pPr>
        <w:spacing w:line="360" w:lineRule="auto"/>
        <w:jc w:val="both"/>
        <w:rPr>
          <w:rFonts w:ascii="Arial" w:hAnsi="Arial" w:cs="Arial"/>
          <w:sz w:val="24"/>
          <w:szCs w:val="24"/>
        </w:rPr>
      </w:pPr>
    </w:p>
    <w:p w14:paraId="627DC413" w14:textId="00AB6645" w:rsidR="00715DBF" w:rsidRDefault="00715DBF" w:rsidP="008A565D">
      <w:pPr>
        <w:spacing w:line="360" w:lineRule="auto"/>
        <w:jc w:val="both"/>
        <w:rPr>
          <w:rFonts w:ascii="Arial" w:hAnsi="Arial" w:cs="Arial"/>
          <w:sz w:val="24"/>
          <w:szCs w:val="24"/>
        </w:rPr>
      </w:pPr>
    </w:p>
    <w:p w14:paraId="4A7F2248" w14:textId="796D1E35" w:rsidR="00715DBF" w:rsidRDefault="00715DBF" w:rsidP="008A565D">
      <w:pPr>
        <w:spacing w:line="360" w:lineRule="auto"/>
        <w:jc w:val="both"/>
        <w:rPr>
          <w:rFonts w:ascii="Arial" w:hAnsi="Arial" w:cs="Arial"/>
          <w:sz w:val="24"/>
          <w:szCs w:val="24"/>
        </w:rPr>
      </w:pPr>
    </w:p>
    <w:p w14:paraId="6A2CD355" w14:textId="538A543C" w:rsidR="00715DBF" w:rsidRDefault="00715DBF" w:rsidP="008A565D">
      <w:pPr>
        <w:spacing w:line="360" w:lineRule="auto"/>
        <w:jc w:val="both"/>
        <w:rPr>
          <w:rFonts w:ascii="Arial" w:hAnsi="Arial" w:cs="Arial"/>
          <w:sz w:val="24"/>
          <w:szCs w:val="24"/>
        </w:rPr>
      </w:pPr>
    </w:p>
    <w:p w14:paraId="7CCE5F01" w14:textId="0A10B850" w:rsidR="00715DBF" w:rsidRDefault="00715DBF" w:rsidP="008A565D">
      <w:pPr>
        <w:spacing w:line="360" w:lineRule="auto"/>
        <w:jc w:val="both"/>
        <w:rPr>
          <w:rFonts w:ascii="Arial" w:hAnsi="Arial" w:cs="Arial"/>
          <w:sz w:val="24"/>
          <w:szCs w:val="24"/>
        </w:rPr>
      </w:pPr>
    </w:p>
    <w:p w14:paraId="3E7B81F2" w14:textId="48F79B8A" w:rsidR="00715DBF" w:rsidRDefault="00715DBF" w:rsidP="008A565D">
      <w:pPr>
        <w:spacing w:line="360" w:lineRule="auto"/>
        <w:jc w:val="both"/>
        <w:rPr>
          <w:rFonts w:ascii="Arial" w:hAnsi="Arial" w:cs="Arial"/>
          <w:sz w:val="24"/>
          <w:szCs w:val="24"/>
        </w:rPr>
      </w:pPr>
    </w:p>
    <w:p w14:paraId="5E16EAFA" w14:textId="23C8E01C" w:rsidR="00715DBF" w:rsidRDefault="00715DBF" w:rsidP="008A565D">
      <w:pPr>
        <w:spacing w:line="360" w:lineRule="auto"/>
        <w:jc w:val="both"/>
        <w:rPr>
          <w:rFonts w:ascii="Arial" w:hAnsi="Arial" w:cs="Arial"/>
          <w:sz w:val="24"/>
          <w:szCs w:val="24"/>
        </w:rPr>
      </w:pPr>
    </w:p>
    <w:p w14:paraId="6C4A48DE" w14:textId="62214A16" w:rsidR="00715DBF" w:rsidRDefault="00715DBF" w:rsidP="008A565D">
      <w:pPr>
        <w:spacing w:line="360" w:lineRule="auto"/>
        <w:jc w:val="both"/>
        <w:rPr>
          <w:rFonts w:ascii="Arial" w:hAnsi="Arial" w:cs="Arial"/>
          <w:sz w:val="24"/>
          <w:szCs w:val="24"/>
        </w:rPr>
      </w:pPr>
    </w:p>
    <w:p w14:paraId="322411B9" w14:textId="766E0C81" w:rsidR="00715DBF" w:rsidRDefault="00715DBF" w:rsidP="008A565D">
      <w:pPr>
        <w:spacing w:line="360" w:lineRule="auto"/>
        <w:jc w:val="both"/>
        <w:rPr>
          <w:rFonts w:ascii="Arial" w:hAnsi="Arial" w:cs="Arial"/>
          <w:sz w:val="24"/>
          <w:szCs w:val="24"/>
        </w:rPr>
      </w:pPr>
    </w:p>
    <w:p w14:paraId="76E2B290" w14:textId="77777777" w:rsidR="00715DBF" w:rsidRDefault="00715DBF" w:rsidP="008A565D">
      <w:pPr>
        <w:spacing w:line="360" w:lineRule="auto"/>
        <w:jc w:val="both"/>
        <w:rPr>
          <w:rFonts w:ascii="Arial" w:hAnsi="Arial" w:cs="Arial"/>
          <w:sz w:val="24"/>
          <w:szCs w:val="24"/>
        </w:rPr>
      </w:pPr>
    </w:p>
    <w:p w14:paraId="2B44ED3E" w14:textId="76D89CE0" w:rsidR="00034310" w:rsidRPr="008A565D" w:rsidRDefault="00034310" w:rsidP="008A565D">
      <w:pPr>
        <w:spacing w:line="360" w:lineRule="auto"/>
        <w:jc w:val="both"/>
        <w:rPr>
          <w:rFonts w:ascii="Arial" w:hAnsi="Arial" w:cs="Arial"/>
          <w:sz w:val="24"/>
          <w:szCs w:val="24"/>
        </w:rPr>
      </w:pPr>
    </w:p>
    <w:p w14:paraId="241BC3E6" w14:textId="44FC8D9C" w:rsidR="00BD1AFD" w:rsidRPr="008A565D" w:rsidRDefault="001E5B5F" w:rsidP="007E13C3">
      <w:pPr>
        <w:pStyle w:val="Heading1"/>
        <w:spacing w:after="240"/>
      </w:pPr>
      <w:bookmarkStart w:id="16" w:name="_Toc214432011"/>
      <w:r w:rsidRPr="008A565D">
        <w:lastRenderedPageBreak/>
        <w:t>Conclusion</w:t>
      </w:r>
      <w:bookmarkEnd w:id="16"/>
    </w:p>
    <w:p w14:paraId="27D17FE0" w14:textId="60457614" w:rsidR="001E5B5F" w:rsidRPr="008A565D" w:rsidRDefault="001E5B5F" w:rsidP="007E13C3">
      <w:pPr>
        <w:spacing w:after="240" w:line="360" w:lineRule="auto"/>
        <w:jc w:val="both"/>
        <w:rPr>
          <w:rFonts w:ascii="Arial" w:hAnsi="Arial" w:cs="Arial"/>
          <w:sz w:val="24"/>
          <w:szCs w:val="24"/>
        </w:rPr>
      </w:pPr>
      <w:r w:rsidRPr="008A565D">
        <w:rPr>
          <w:rFonts w:ascii="Arial" w:hAnsi="Arial" w:cs="Arial"/>
          <w:sz w:val="24"/>
          <w:szCs w:val="24"/>
        </w:rPr>
        <w:t xml:space="preserve">The development of Samsung </w:t>
      </w:r>
      <w:r w:rsidR="00515CA4">
        <w:rPr>
          <w:rFonts w:ascii="Arial" w:hAnsi="Arial" w:cs="Arial"/>
          <w:sz w:val="24"/>
          <w:szCs w:val="24"/>
        </w:rPr>
        <w:t>Eco-Sphere</w:t>
      </w:r>
      <w:r w:rsidRPr="008A565D">
        <w:rPr>
          <w:rFonts w:ascii="Arial" w:hAnsi="Arial" w:cs="Arial"/>
          <w:sz w:val="24"/>
          <w:szCs w:val="24"/>
        </w:rPr>
        <w:t xml:space="preserve"> illustrates how a brand can deliberately </w:t>
      </w:r>
      <w:r w:rsidR="00034310" w:rsidRPr="008A565D">
        <w:rPr>
          <w:rFonts w:ascii="Arial" w:hAnsi="Arial" w:cs="Arial"/>
          <w:sz w:val="24"/>
          <w:szCs w:val="24"/>
        </w:rPr>
        <w:t>have coordinated</w:t>
      </w:r>
      <w:r w:rsidRPr="008A565D">
        <w:rPr>
          <w:rFonts w:ascii="Arial" w:hAnsi="Arial" w:cs="Arial"/>
          <w:sz w:val="24"/>
          <w:szCs w:val="24"/>
        </w:rPr>
        <w:t xml:space="preserve"> maintainability, savvy innovation, and consumer-centric development to meet developing advertise requests. Through STDP investigation and a comprehensive 4Ps promoting blend, the brand viably targets eco-conscious, tech-savvy buyers, separating itself from competitors whereas strengthening its premium situating. The extend highlighted the significance of adjusting item plan, estimating, dispersion, and advancement with brand values, and emphasized the part of clear communic</w:t>
      </w:r>
      <w:r w:rsidR="00034310">
        <w:rPr>
          <w:rFonts w:ascii="Arial" w:hAnsi="Arial" w:cs="Arial"/>
          <w:sz w:val="24"/>
          <w:szCs w:val="24"/>
        </w:rPr>
        <w:t>ation in passing on the brand’</w:t>
      </w:r>
      <w:r w:rsidRPr="008A565D">
        <w:rPr>
          <w:rFonts w:ascii="Arial" w:hAnsi="Arial" w:cs="Arial"/>
          <w:sz w:val="24"/>
          <w:szCs w:val="24"/>
        </w:rPr>
        <w:t xml:space="preserve">s reason. By and large, Samsung </w:t>
      </w:r>
      <w:r w:rsidR="00515CA4">
        <w:rPr>
          <w:rFonts w:ascii="Arial" w:hAnsi="Arial" w:cs="Arial"/>
          <w:sz w:val="24"/>
          <w:szCs w:val="24"/>
        </w:rPr>
        <w:t>Eco-Sphere</w:t>
      </w:r>
      <w:r w:rsidRPr="008A565D">
        <w:rPr>
          <w:rFonts w:ascii="Arial" w:hAnsi="Arial" w:cs="Arial"/>
          <w:sz w:val="24"/>
          <w:szCs w:val="24"/>
        </w:rPr>
        <w:t xml:space="preserve"> represents </w:t>
      </w:r>
      <w:r w:rsidR="00034310" w:rsidRPr="008A565D">
        <w:rPr>
          <w:rFonts w:ascii="Arial" w:hAnsi="Arial" w:cs="Arial"/>
          <w:sz w:val="24"/>
          <w:szCs w:val="24"/>
        </w:rPr>
        <w:t>an</w:t>
      </w:r>
      <w:r w:rsidRPr="008A565D">
        <w:rPr>
          <w:rFonts w:ascii="Arial" w:hAnsi="Arial" w:cs="Arial"/>
          <w:sz w:val="24"/>
          <w:szCs w:val="24"/>
        </w:rPr>
        <w:t xml:space="preserve"> </w:t>
      </w:r>
      <w:r w:rsidR="00034310" w:rsidRPr="008A565D">
        <w:rPr>
          <w:rFonts w:ascii="Arial" w:hAnsi="Arial" w:cs="Arial"/>
          <w:sz w:val="24"/>
          <w:szCs w:val="24"/>
        </w:rPr>
        <w:t>all-encompassing</w:t>
      </w:r>
      <w:r w:rsidRPr="008A565D">
        <w:rPr>
          <w:rFonts w:ascii="Arial" w:hAnsi="Arial" w:cs="Arial"/>
          <w:sz w:val="24"/>
          <w:szCs w:val="24"/>
        </w:rPr>
        <w:t>, vital approach to present day brand administration and maintainable development.</w:t>
      </w:r>
    </w:p>
    <w:p w14:paraId="620B0A2F" w14:textId="0E0C343A" w:rsidR="008A565D" w:rsidRDefault="008A565D" w:rsidP="008A565D">
      <w:pPr>
        <w:spacing w:line="360" w:lineRule="auto"/>
        <w:jc w:val="both"/>
        <w:rPr>
          <w:rFonts w:ascii="Arial" w:hAnsi="Arial" w:cs="Arial"/>
          <w:sz w:val="24"/>
          <w:szCs w:val="24"/>
        </w:rPr>
      </w:pPr>
    </w:p>
    <w:p w14:paraId="053C48C6" w14:textId="2631C9D3" w:rsidR="00034310" w:rsidRDefault="00034310" w:rsidP="008A565D">
      <w:pPr>
        <w:spacing w:line="360" w:lineRule="auto"/>
        <w:jc w:val="both"/>
        <w:rPr>
          <w:rFonts w:ascii="Arial" w:hAnsi="Arial" w:cs="Arial"/>
          <w:sz w:val="24"/>
          <w:szCs w:val="24"/>
        </w:rPr>
      </w:pPr>
    </w:p>
    <w:p w14:paraId="5F1865BD" w14:textId="3AE6D092" w:rsidR="00034310" w:rsidRDefault="00034310" w:rsidP="008A565D">
      <w:pPr>
        <w:spacing w:line="360" w:lineRule="auto"/>
        <w:jc w:val="both"/>
        <w:rPr>
          <w:rFonts w:ascii="Arial" w:hAnsi="Arial" w:cs="Arial"/>
          <w:sz w:val="24"/>
          <w:szCs w:val="24"/>
        </w:rPr>
      </w:pPr>
    </w:p>
    <w:p w14:paraId="43DC32D4" w14:textId="61793355" w:rsidR="00034310" w:rsidRDefault="00034310" w:rsidP="008A565D">
      <w:pPr>
        <w:spacing w:line="360" w:lineRule="auto"/>
        <w:jc w:val="both"/>
        <w:rPr>
          <w:rFonts w:ascii="Arial" w:hAnsi="Arial" w:cs="Arial"/>
          <w:sz w:val="24"/>
          <w:szCs w:val="24"/>
        </w:rPr>
      </w:pPr>
    </w:p>
    <w:p w14:paraId="01B33134" w14:textId="469B4BCA" w:rsidR="00034310" w:rsidRDefault="00034310" w:rsidP="008A565D">
      <w:pPr>
        <w:spacing w:line="360" w:lineRule="auto"/>
        <w:jc w:val="both"/>
        <w:rPr>
          <w:rFonts w:ascii="Arial" w:hAnsi="Arial" w:cs="Arial"/>
          <w:sz w:val="24"/>
          <w:szCs w:val="24"/>
        </w:rPr>
      </w:pPr>
    </w:p>
    <w:p w14:paraId="4EB754DB" w14:textId="34B9BB33" w:rsidR="00034310" w:rsidRDefault="00034310" w:rsidP="008A565D">
      <w:pPr>
        <w:spacing w:line="360" w:lineRule="auto"/>
        <w:jc w:val="both"/>
        <w:rPr>
          <w:rFonts w:ascii="Arial" w:hAnsi="Arial" w:cs="Arial"/>
          <w:sz w:val="24"/>
          <w:szCs w:val="24"/>
        </w:rPr>
      </w:pPr>
    </w:p>
    <w:p w14:paraId="544F75C2" w14:textId="5AC199A4" w:rsidR="00034310" w:rsidRDefault="00034310" w:rsidP="008A565D">
      <w:pPr>
        <w:spacing w:line="360" w:lineRule="auto"/>
        <w:jc w:val="both"/>
        <w:rPr>
          <w:rFonts w:ascii="Arial" w:hAnsi="Arial" w:cs="Arial"/>
          <w:sz w:val="24"/>
          <w:szCs w:val="24"/>
        </w:rPr>
      </w:pPr>
    </w:p>
    <w:p w14:paraId="50300710" w14:textId="7B241647" w:rsidR="00034310" w:rsidRDefault="00034310" w:rsidP="008A565D">
      <w:pPr>
        <w:spacing w:line="360" w:lineRule="auto"/>
        <w:jc w:val="both"/>
        <w:rPr>
          <w:rFonts w:ascii="Arial" w:hAnsi="Arial" w:cs="Arial"/>
          <w:sz w:val="24"/>
          <w:szCs w:val="24"/>
        </w:rPr>
      </w:pPr>
    </w:p>
    <w:p w14:paraId="327798B5" w14:textId="541F013C" w:rsidR="00034310" w:rsidRDefault="00034310" w:rsidP="008A565D">
      <w:pPr>
        <w:spacing w:line="360" w:lineRule="auto"/>
        <w:jc w:val="both"/>
        <w:rPr>
          <w:rFonts w:ascii="Arial" w:hAnsi="Arial" w:cs="Arial"/>
          <w:sz w:val="24"/>
          <w:szCs w:val="24"/>
        </w:rPr>
      </w:pPr>
    </w:p>
    <w:p w14:paraId="447F5082" w14:textId="102A9D1B" w:rsidR="00034310" w:rsidRDefault="00034310" w:rsidP="008A565D">
      <w:pPr>
        <w:spacing w:line="360" w:lineRule="auto"/>
        <w:jc w:val="both"/>
        <w:rPr>
          <w:rFonts w:ascii="Arial" w:hAnsi="Arial" w:cs="Arial"/>
          <w:sz w:val="24"/>
          <w:szCs w:val="24"/>
        </w:rPr>
      </w:pPr>
    </w:p>
    <w:p w14:paraId="4DD9D59F" w14:textId="55753AB1" w:rsidR="00034310" w:rsidRDefault="00034310" w:rsidP="008A565D">
      <w:pPr>
        <w:spacing w:line="360" w:lineRule="auto"/>
        <w:jc w:val="both"/>
        <w:rPr>
          <w:rFonts w:ascii="Arial" w:hAnsi="Arial" w:cs="Arial"/>
          <w:sz w:val="24"/>
          <w:szCs w:val="24"/>
        </w:rPr>
      </w:pPr>
    </w:p>
    <w:p w14:paraId="0D596DA6" w14:textId="1DA3BA8B" w:rsidR="00034310" w:rsidRDefault="00034310" w:rsidP="008A565D">
      <w:pPr>
        <w:spacing w:line="360" w:lineRule="auto"/>
        <w:jc w:val="both"/>
        <w:rPr>
          <w:rFonts w:ascii="Arial" w:hAnsi="Arial" w:cs="Arial"/>
          <w:sz w:val="24"/>
          <w:szCs w:val="24"/>
        </w:rPr>
      </w:pPr>
    </w:p>
    <w:p w14:paraId="2D382357" w14:textId="77777777" w:rsidR="00034310" w:rsidRPr="008A565D" w:rsidRDefault="00034310" w:rsidP="008A565D">
      <w:pPr>
        <w:spacing w:line="360" w:lineRule="auto"/>
        <w:jc w:val="both"/>
        <w:rPr>
          <w:rFonts w:ascii="Arial" w:hAnsi="Arial" w:cs="Arial"/>
          <w:sz w:val="24"/>
          <w:szCs w:val="24"/>
        </w:rPr>
      </w:pPr>
    </w:p>
    <w:p w14:paraId="1201DAD2" w14:textId="77777777" w:rsidR="008A565D" w:rsidRPr="008A565D" w:rsidRDefault="008A565D" w:rsidP="008A565D">
      <w:pPr>
        <w:spacing w:line="360" w:lineRule="auto"/>
        <w:jc w:val="both"/>
        <w:rPr>
          <w:rFonts w:ascii="Arial" w:hAnsi="Arial" w:cs="Arial"/>
          <w:sz w:val="24"/>
          <w:szCs w:val="24"/>
        </w:rPr>
      </w:pPr>
    </w:p>
    <w:p w14:paraId="7D52C7AA" w14:textId="47DBDB2A" w:rsidR="008A565D" w:rsidRPr="008A565D" w:rsidRDefault="008A565D" w:rsidP="00034310">
      <w:pPr>
        <w:pStyle w:val="Heading1"/>
      </w:pPr>
      <w:bookmarkStart w:id="17" w:name="_Toc214432012"/>
      <w:r w:rsidRPr="008A565D">
        <w:lastRenderedPageBreak/>
        <w:t>Reference</w:t>
      </w:r>
      <w:bookmarkEnd w:id="17"/>
    </w:p>
    <w:p w14:paraId="5873C4E1" w14:textId="248CE150" w:rsidR="008A565D" w:rsidRPr="007C3944" w:rsidRDefault="008A565D" w:rsidP="007C3944">
      <w:pPr>
        <w:spacing w:line="360" w:lineRule="auto"/>
        <w:jc w:val="both"/>
        <w:rPr>
          <w:rFonts w:ascii="Arial" w:hAnsi="Arial" w:cs="Arial"/>
          <w:sz w:val="24"/>
          <w:szCs w:val="24"/>
        </w:rPr>
      </w:pPr>
      <w:r w:rsidRPr="007C3944">
        <w:rPr>
          <w:rFonts w:ascii="Arial" w:hAnsi="Arial" w:cs="Arial"/>
          <w:sz w:val="24"/>
          <w:szCs w:val="24"/>
        </w:rPr>
        <w:t xml:space="preserve">Garg, V., Bohara, S. &amp; Srivastav, A., </w:t>
      </w:r>
      <w:r w:rsidRPr="007C3944">
        <w:rPr>
          <w:rStyle w:val="Strong"/>
          <w:rFonts w:ascii="Arial" w:hAnsi="Arial" w:cs="Arial"/>
          <w:sz w:val="24"/>
          <w:szCs w:val="24"/>
        </w:rPr>
        <w:t>2025</w:t>
      </w:r>
      <w:r w:rsidRPr="007C3944">
        <w:rPr>
          <w:rFonts w:ascii="Arial" w:hAnsi="Arial" w:cs="Arial"/>
          <w:sz w:val="24"/>
          <w:szCs w:val="24"/>
        </w:rPr>
        <w:t xml:space="preserve">. </w:t>
      </w:r>
      <w:r w:rsidRPr="007C3944">
        <w:rPr>
          <w:rStyle w:val="Emphasis"/>
          <w:rFonts w:ascii="Arial" w:hAnsi="Arial" w:cs="Arial"/>
          <w:sz w:val="24"/>
          <w:szCs w:val="24"/>
        </w:rPr>
        <w:t>AI</w:t>
      </w:r>
      <w:r w:rsidRPr="007C3944">
        <w:rPr>
          <w:rStyle w:val="Emphasis"/>
          <w:rFonts w:ascii="Arial" w:hAnsi="Arial" w:cs="Arial"/>
          <w:sz w:val="24"/>
          <w:szCs w:val="24"/>
        </w:rPr>
        <w:noBreakHyphen/>
        <w:t>driven sustainability marketing transforming consumers’ perception toward eco</w:t>
      </w:r>
      <w:r w:rsidRPr="007C3944">
        <w:rPr>
          <w:rStyle w:val="Emphasis"/>
          <w:rFonts w:ascii="Arial" w:hAnsi="Arial" w:cs="Arial"/>
          <w:sz w:val="24"/>
          <w:szCs w:val="24"/>
        </w:rPr>
        <w:noBreakHyphen/>
        <w:t>friendly brands.</w:t>
      </w:r>
      <w:r w:rsidRPr="007C3944">
        <w:rPr>
          <w:rFonts w:ascii="Arial" w:hAnsi="Arial" w:cs="Arial"/>
          <w:sz w:val="24"/>
          <w:szCs w:val="24"/>
        </w:rPr>
        <w:t xml:space="preserve"> Discover Sustainability, </w:t>
      </w:r>
      <w:r w:rsidRPr="007C3944">
        <w:rPr>
          <w:rStyle w:val="Strong"/>
          <w:rFonts w:ascii="Arial" w:hAnsi="Arial" w:cs="Arial"/>
          <w:sz w:val="24"/>
          <w:szCs w:val="24"/>
        </w:rPr>
        <w:t>6</w:t>
      </w:r>
      <w:r w:rsidRPr="007C3944">
        <w:rPr>
          <w:rFonts w:ascii="Arial" w:hAnsi="Arial" w:cs="Arial"/>
          <w:sz w:val="24"/>
          <w:szCs w:val="24"/>
        </w:rPr>
        <w:t xml:space="preserve">, 984. </w:t>
      </w:r>
      <w:hyperlink r:id="rId15" w:history="1">
        <w:r w:rsidRPr="007C3944">
          <w:rPr>
            <w:rStyle w:val="Hyperlink"/>
            <w:rFonts w:ascii="Arial" w:hAnsi="Arial" w:cs="Arial"/>
            <w:sz w:val="24"/>
            <w:szCs w:val="24"/>
          </w:rPr>
          <w:t>https://doi.org/10.1007/s43621-025-01934-y</w:t>
        </w:r>
      </w:hyperlink>
    </w:p>
    <w:p w14:paraId="1794C72F" w14:textId="166DB5C6" w:rsidR="008A565D" w:rsidRPr="007C3944" w:rsidRDefault="008A565D" w:rsidP="007C3944">
      <w:pPr>
        <w:spacing w:line="360" w:lineRule="auto"/>
        <w:jc w:val="both"/>
        <w:rPr>
          <w:rFonts w:ascii="Arial" w:hAnsi="Arial" w:cs="Arial"/>
          <w:sz w:val="24"/>
          <w:szCs w:val="24"/>
        </w:rPr>
      </w:pPr>
      <w:r w:rsidRPr="007C3944">
        <w:rPr>
          <w:rFonts w:ascii="Arial" w:hAnsi="Arial" w:cs="Arial"/>
          <w:sz w:val="24"/>
          <w:szCs w:val="24"/>
        </w:rPr>
        <w:t xml:space="preserve">Ferreira, M. B., Zeni, G. L. F., Souza, J. T., Piekarski, C. M. &amp; Puglieri, F. N., </w:t>
      </w:r>
      <w:r w:rsidRPr="007C3944">
        <w:rPr>
          <w:rStyle w:val="Strong"/>
          <w:rFonts w:ascii="Arial" w:hAnsi="Arial" w:cs="Arial"/>
          <w:sz w:val="24"/>
          <w:szCs w:val="24"/>
        </w:rPr>
        <w:t>2025</w:t>
      </w:r>
      <w:r w:rsidRPr="007C3944">
        <w:rPr>
          <w:rFonts w:ascii="Arial" w:hAnsi="Arial" w:cs="Arial"/>
          <w:sz w:val="24"/>
          <w:szCs w:val="24"/>
        </w:rPr>
        <w:t xml:space="preserve">. </w:t>
      </w:r>
      <w:r w:rsidRPr="007C3944">
        <w:rPr>
          <w:rStyle w:val="Emphasis"/>
          <w:rFonts w:ascii="Arial" w:hAnsi="Arial" w:cs="Arial"/>
          <w:sz w:val="24"/>
          <w:szCs w:val="24"/>
        </w:rPr>
        <w:t>Challenges and Opportunities for Sustainability in the Digital Product Lifecycle: A Systematic Literature Review.</w:t>
      </w:r>
      <w:r w:rsidRPr="007C3944">
        <w:rPr>
          <w:rFonts w:ascii="Arial" w:hAnsi="Arial" w:cs="Arial"/>
          <w:sz w:val="24"/>
          <w:szCs w:val="24"/>
        </w:rPr>
        <w:t xml:space="preserve"> </w:t>
      </w:r>
      <w:r w:rsidRPr="007C3944">
        <w:rPr>
          <w:rStyle w:val="Emphasis"/>
          <w:rFonts w:ascii="Arial" w:hAnsi="Arial" w:cs="Arial"/>
          <w:sz w:val="24"/>
          <w:szCs w:val="24"/>
        </w:rPr>
        <w:t>Sustainability</w:t>
      </w:r>
      <w:r w:rsidRPr="007C3944">
        <w:rPr>
          <w:rFonts w:ascii="Arial" w:hAnsi="Arial" w:cs="Arial"/>
          <w:sz w:val="24"/>
          <w:szCs w:val="24"/>
        </w:rPr>
        <w:t xml:space="preserve">, </w:t>
      </w:r>
      <w:r w:rsidRPr="007C3944">
        <w:rPr>
          <w:rStyle w:val="Strong"/>
          <w:rFonts w:ascii="Arial" w:hAnsi="Arial" w:cs="Arial"/>
          <w:sz w:val="24"/>
          <w:szCs w:val="24"/>
        </w:rPr>
        <w:t>17</w:t>
      </w:r>
      <w:r w:rsidRPr="007C3944">
        <w:rPr>
          <w:rFonts w:ascii="Arial" w:hAnsi="Arial" w:cs="Arial"/>
          <w:sz w:val="24"/>
          <w:szCs w:val="24"/>
        </w:rPr>
        <w:t xml:space="preserve">(16), 7265. </w:t>
      </w:r>
      <w:hyperlink r:id="rId16" w:tgtFrame="_new" w:history="1">
        <w:r w:rsidRPr="007C3944">
          <w:rPr>
            <w:rStyle w:val="Hyperlink"/>
            <w:rFonts w:ascii="Arial" w:hAnsi="Arial" w:cs="Arial"/>
            <w:sz w:val="24"/>
            <w:szCs w:val="24"/>
          </w:rPr>
          <w:t>https://doi.org/10.3390/su17167265</w:t>
        </w:r>
      </w:hyperlink>
    </w:p>
    <w:p w14:paraId="09E32E6C" w14:textId="35CF792E" w:rsidR="008A565D" w:rsidRPr="007C3944" w:rsidRDefault="008A565D" w:rsidP="007C3944">
      <w:pPr>
        <w:spacing w:line="360" w:lineRule="auto"/>
        <w:jc w:val="both"/>
        <w:rPr>
          <w:rFonts w:ascii="Arial" w:hAnsi="Arial" w:cs="Arial"/>
          <w:sz w:val="24"/>
          <w:szCs w:val="24"/>
        </w:rPr>
      </w:pPr>
      <w:r w:rsidRPr="007C3944">
        <w:rPr>
          <w:rFonts w:ascii="Arial" w:hAnsi="Arial" w:cs="Arial"/>
          <w:sz w:val="24"/>
          <w:szCs w:val="24"/>
        </w:rPr>
        <w:t xml:space="preserve">Ezeh, P. C., </w:t>
      </w:r>
      <w:r w:rsidRPr="007C3944">
        <w:rPr>
          <w:rStyle w:val="Strong"/>
          <w:rFonts w:ascii="Arial" w:hAnsi="Arial" w:cs="Arial"/>
          <w:sz w:val="24"/>
          <w:szCs w:val="24"/>
        </w:rPr>
        <w:t>2025</w:t>
      </w:r>
      <w:r w:rsidRPr="007C3944">
        <w:rPr>
          <w:rFonts w:ascii="Arial" w:hAnsi="Arial" w:cs="Arial"/>
          <w:sz w:val="24"/>
          <w:szCs w:val="24"/>
        </w:rPr>
        <w:t xml:space="preserve">. </w:t>
      </w:r>
      <w:r w:rsidRPr="007C3944">
        <w:rPr>
          <w:rStyle w:val="Emphasis"/>
          <w:rFonts w:ascii="Arial" w:hAnsi="Arial" w:cs="Arial"/>
          <w:sz w:val="24"/>
          <w:szCs w:val="24"/>
        </w:rPr>
        <w:t>Trends and development in green and sustainability marketing: a bibliometric analysis.</w:t>
      </w:r>
      <w:r w:rsidRPr="007C3944">
        <w:rPr>
          <w:rFonts w:ascii="Arial" w:hAnsi="Arial" w:cs="Arial"/>
          <w:sz w:val="24"/>
          <w:szCs w:val="24"/>
        </w:rPr>
        <w:t xml:space="preserve"> </w:t>
      </w:r>
      <w:r w:rsidRPr="007C3944">
        <w:rPr>
          <w:rStyle w:val="Emphasis"/>
          <w:rFonts w:ascii="Arial" w:hAnsi="Arial" w:cs="Arial"/>
          <w:sz w:val="24"/>
          <w:szCs w:val="24"/>
        </w:rPr>
        <w:t>Sustainability</w:t>
      </w:r>
      <w:r w:rsidRPr="007C3944">
        <w:rPr>
          <w:rFonts w:ascii="Arial" w:hAnsi="Arial" w:cs="Arial"/>
          <w:sz w:val="24"/>
          <w:szCs w:val="24"/>
        </w:rPr>
        <w:t xml:space="preserve">. </w:t>
      </w:r>
      <w:hyperlink r:id="rId17" w:tgtFrame="_new" w:history="1">
        <w:r w:rsidRPr="007C3944">
          <w:rPr>
            <w:rStyle w:val="Hyperlink"/>
            <w:rFonts w:ascii="Arial" w:hAnsi="Arial" w:cs="Arial"/>
            <w:sz w:val="24"/>
            <w:szCs w:val="24"/>
          </w:rPr>
          <w:t>https://doi.org/10.1007/s43621-025-01159-z</w:t>
        </w:r>
      </w:hyperlink>
    </w:p>
    <w:p w14:paraId="5971A2DB" w14:textId="546416C9"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Biggi, G., Mina, A. &amp; Tamagni, F., </w:t>
      </w:r>
      <w:r w:rsidRPr="008A565D">
        <w:rPr>
          <w:rStyle w:val="Strong"/>
          <w:rFonts w:ascii="Arial" w:hAnsi="Arial" w:cs="Arial"/>
        </w:rPr>
        <w:t>2023</w:t>
      </w:r>
      <w:r w:rsidRPr="008A565D">
        <w:rPr>
          <w:rFonts w:ascii="Arial" w:hAnsi="Arial" w:cs="Arial"/>
        </w:rPr>
        <w:t xml:space="preserve">. </w:t>
      </w:r>
      <w:r w:rsidRPr="008A565D">
        <w:rPr>
          <w:rStyle w:val="Emphasis"/>
          <w:rFonts w:ascii="Arial" w:hAnsi="Arial" w:cs="Arial"/>
        </w:rPr>
        <w:t>There are different shades of green: heterogeneous environmental innovations and their effects on firm performance.</w:t>
      </w:r>
      <w:r w:rsidRPr="008A565D">
        <w:rPr>
          <w:rFonts w:ascii="Arial" w:hAnsi="Arial" w:cs="Arial"/>
        </w:rPr>
        <w:t xml:space="preserve"> arXiv. </w:t>
      </w:r>
    </w:p>
    <w:p w14:paraId="7781A2C4" w14:textId="703FE98C"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Mohammadi, E., Barzegar, M. M. &amp; Nohekhan, M., </w:t>
      </w:r>
      <w:r w:rsidRPr="008A565D">
        <w:rPr>
          <w:rStyle w:val="Strong"/>
          <w:rFonts w:ascii="Arial" w:hAnsi="Arial" w:cs="Arial"/>
        </w:rPr>
        <w:t>2023</w:t>
      </w:r>
      <w:r w:rsidRPr="008A565D">
        <w:rPr>
          <w:rFonts w:ascii="Arial" w:hAnsi="Arial" w:cs="Arial"/>
        </w:rPr>
        <w:t xml:space="preserve">. </w:t>
      </w:r>
      <w:r w:rsidRPr="008A565D">
        <w:rPr>
          <w:rStyle w:val="Emphasis"/>
          <w:rFonts w:ascii="Arial" w:hAnsi="Arial" w:cs="Arial"/>
        </w:rPr>
        <w:t>The Green Advantage: Analyzing the Effects of Eco</w:t>
      </w:r>
      <w:r w:rsidRPr="008A565D">
        <w:rPr>
          <w:rStyle w:val="Emphasis"/>
          <w:rFonts w:ascii="Arial" w:hAnsi="Arial" w:cs="Arial"/>
        </w:rPr>
        <w:noBreakHyphen/>
        <w:t>Friendly Marketing on Consumer Loyalty.</w:t>
      </w:r>
      <w:r w:rsidRPr="008A565D">
        <w:rPr>
          <w:rFonts w:ascii="Arial" w:hAnsi="Arial" w:cs="Arial"/>
        </w:rPr>
        <w:t xml:space="preserve"> arXiv. </w:t>
      </w:r>
    </w:p>
    <w:p w14:paraId="434E3908" w14:textId="01DCD247"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Ghobbe, S. &amp; Nohekhan, M., </w:t>
      </w:r>
      <w:r w:rsidRPr="008A565D">
        <w:rPr>
          <w:rStyle w:val="Strong"/>
          <w:rFonts w:ascii="Arial" w:hAnsi="Arial" w:cs="Arial"/>
        </w:rPr>
        <w:t>2023</w:t>
      </w:r>
      <w:r w:rsidRPr="008A565D">
        <w:rPr>
          <w:rFonts w:ascii="Arial" w:hAnsi="Arial" w:cs="Arial"/>
        </w:rPr>
        <w:t xml:space="preserve">. </w:t>
      </w:r>
      <w:r w:rsidRPr="008A565D">
        <w:rPr>
          <w:rStyle w:val="Emphasis"/>
          <w:rFonts w:ascii="Arial" w:hAnsi="Arial" w:cs="Arial"/>
        </w:rPr>
        <w:t>Mental Perception of Quality: Green Marketing as a Catalyst for Brand Quality Enhancement.</w:t>
      </w:r>
      <w:r w:rsidRPr="008A565D">
        <w:rPr>
          <w:rFonts w:ascii="Arial" w:hAnsi="Arial" w:cs="Arial"/>
        </w:rPr>
        <w:t xml:space="preserve"> arXiv. </w:t>
      </w:r>
    </w:p>
    <w:p w14:paraId="2AEEBD40" w14:textId="1E311AFC"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Nohekhan, M. &amp; Barzegar, M. M., </w:t>
      </w:r>
      <w:r w:rsidRPr="008A565D">
        <w:rPr>
          <w:rStyle w:val="Strong"/>
          <w:rFonts w:ascii="Arial" w:hAnsi="Arial" w:cs="Arial"/>
        </w:rPr>
        <w:t>2024</w:t>
      </w:r>
      <w:r w:rsidRPr="008A565D">
        <w:rPr>
          <w:rFonts w:ascii="Arial" w:hAnsi="Arial" w:cs="Arial"/>
        </w:rPr>
        <w:t xml:space="preserve">. </w:t>
      </w:r>
      <w:r w:rsidRPr="008A565D">
        <w:rPr>
          <w:rStyle w:val="Emphasis"/>
          <w:rFonts w:ascii="Arial" w:hAnsi="Arial" w:cs="Arial"/>
        </w:rPr>
        <w:t>Impact of Green Marketing Strategy on Brand Awareness: Business, Management, and Human Resources Aspects.</w:t>
      </w:r>
      <w:r w:rsidRPr="008A565D">
        <w:rPr>
          <w:rFonts w:ascii="Arial" w:hAnsi="Arial" w:cs="Arial"/>
        </w:rPr>
        <w:t xml:space="preserve"> arXiv. </w:t>
      </w:r>
    </w:p>
    <w:p w14:paraId="23DF15D2" w14:textId="4565D2E5"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Tu, J.-C., Yang, C.-H. &amp; Chen, Y.-Y., </w:t>
      </w:r>
      <w:r w:rsidRPr="008A565D">
        <w:rPr>
          <w:rStyle w:val="Strong"/>
          <w:rFonts w:ascii="Arial" w:hAnsi="Arial" w:cs="Arial"/>
        </w:rPr>
        <w:t>2022</w:t>
      </w:r>
      <w:r w:rsidRPr="008A565D">
        <w:rPr>
          <w:rFonts w:ascii="Arial" w:hAnsi="Arial" w:cs="Arial"/>
        </w:rPr>
        <w:t xml:space="preserve">. </w:t>
      </w:r>
      <w:r w:rsidRPr="008A565D">
        <w:rPr>
          <w:rStyle w:val="Emphasis"/>
          <w:rFonts w:ascii="Arial" w:hAnsi="Arial" w:cs="Arial"/>
        </w:rPr>
        <w:t>Exploring the Impact of IoT and Green Advertising on Consumer Behavior.</w:t>
      </w:r>
      <w:r w:rsidRPr="008A565D">
        <w:rPr>
          <w:rFonts w:ascii="Arial" w:hAnsi="Arial" w:cs="Arial"/>
        </w:rPr>
        <w:t xml:space="preserve"> </w:t>
      </w:r>
      <w:r w:rsidRPr="008A565D">
        <w:rPr>
          <w:rStyle w:val="Emphasis"/>
          <w:rFonts w:ascii="Arial" w:hAnsi="Arial" w:cs="Arial"/>
        </w:rPr>
        <w:t>Int. J. Automation Technology</w:t>
      </w:r>
      <w:r w:rsidRPr="008A565D">
        <w:rPr>
          <w:rFonts w:ascii="Arial" w:hAnsi="Arial" w:cs="Arial"/>
        </w:rPr>
        <w:t xml:space="preserve">, </w:t>
      </w:r>
      <w:r w:rsidRPr="008A565D">
        <w:rPr>
          <w:rStyle w:val="Strong"/>
          <w:rFonts w:ascii="Arial" w:hAnsi="Arial" w:cs="Arial"/>
        </w:rPr>
        <w:t>16</w:t>
      </w:r>
      <w:r w:rsidRPr="008A565D">
        <w:rPr>
          <w:rFonts w:ascii="Arial" w:hAnsi="Arial" w:cs="Arial"/>
        </w:rPr>
        <w:t xml:space="preserve">(6), pp. 795–806. </w:t>
      </w:r>
    </w:p>
    <w:p w14:paraId="4054DD66" w14:textId="76795B76" w:rsidR="008A565D" w:rsidRPr="008A565D" w:rsidRDefault="008A565D" w:rsidP="007C3944">
      <w:pPr>
        <w:pStyle w:val="NormalWeb"/>
        <w:spacing w:line="360" w:lineRule="auto"/>
        <w:jc w:val="both"/>
        <w:rPr>
          <w:rFonts w:ascii="Arial" w:hAnsi="Arial" w:cs="Arial"/>
        </w:rPr>
      </w:pPr>
      <w:r w:rsidRPr="008A565D">
        <w:rPr>
          <w:rFonts w:ascii="Arial" w:hAnsi="Arial" w:cs="Arial"/>
        </w:rPr>
        <w:t xml:space="preserve">Bajar, R. G. C. A., Ong, A. K. S. &amp; German, J. D., </w:t>
      </w:r>
      <w:r w:rsidRPr="008A565D">
        <w:rPr>
          <w:rStyle w:val="Strong"/>
          <w:rFonts w:ascii="Arial" w:hAnsi="Arial" w:cs="Arial"/>
        </w:rPr>
        <w:t>2024</w:t>
      </w:r>
      <w:r w:rsidRPr="008A565D">
        <w:rPr>
          <w:rFonts w:ascii="Arial" w:hAnsi="Arial" w:cs="Arial"/>
        </w:rPr>
        <w:t xml:space="preserve">. </w:t>
      </w:r>
      <w:r w:rsidRPr="008A565D">
        <w:rPr>
          <w:rStyle w:val="Emphasis"/>
          <w:rFonts w:ascii="Arial" w:hAnsi="Arial" w:cs="Arial"/>
        </w:rPr>
        <w:t>Determining Sustainable Purchase Behavior for Green Products from Name</w:t>
      </w:r>
      <w:r w:rsidRPr="008A565D">
        <w:rPr>
          <w:rStyle w:val="Emphasis"/>
          <w:rFonts w:ascii="Arial" w:hAnsi="Arial" w:cs="Arial"/>
        </w:rPr>
        <w:noBreakHyphen/>
        <w:t>Brand Shops: A Gen Z Perspective in a Developing Country.</w:t>
      </w:r>
      <w:r w:rsidRPr="008A565D">
        <w:rPr>
          <w:rFonts w:ascii="Arial" w:hAnsi="Arial" w:cs="Arial"/>
        </w:rPr>
        <w:t xml:space="preserve"> </w:t>
      </w:r>
      <w:r w:rsidRPr="008A565D">
        <w:rPr>
          <w:rStyle w:val="Emphasis"/>
          <w:rFonts w:ascii="Arial" w:hAnsi="Arial" w:cs="Arial"/>
        </w:rPr>
        <w:t>Sustainability</w:t>
      </w:r>
      <w:r w:rsidRPr="008A565D">
        <w:rPr>
          <w:rFonts w:ascii="Arial" w:hAnsi="Arial" w:cs="Arial"/>
        </w:rPr>
        <w:t xml:space="preserve">, </w:t>
      </w:r>
      <w:r w:rsidRPr="008A565D">
        <w:rPr>
          <w:rStyle w:val="Strong"/>
          <w:rFonts w:ascii="Arial" w:hAnsi="Arial" w:cs="Arial"/>
        </w:rPr>
        <w:t>16</w:t>
      </w:r>
      <w:r w:rsidRPr="008A565D">
        <w:rPr>
          <w:rFonts w:ascii="Arial" w:hAnsi="Arial" w:cs="Arial"/>
        </w:rPr>
        <w:t xml:space="preserve">(9), 3747. </w:t>
      </w:r>
      <w:hyperlink r:id="rId18" w:tgtFrame="_new" w:history="1">
        <w:r w:rsidRPr="008A565D">
          <w:rPr>
            <w:rStyle w:val="Hyperlink"/>
            <w:rFonts w:ascii="Arial" w:hAnsi="Arial" w:cs="Arial"/>
          </w:rPr>
          <w:t>https://doi.org/10.3390/su16093747</w:t>
        </w:r>
      </w:hyperlink>
    </w:p>
    <w:p w14:paraId="7368AC94" w14:textId="422EB6AB" w:rsidR="008A565D" w:rsidRPr="008A565D" w:rsidRDefault="008A565D" w:rsidP="007C3944">
      <w:pPr>
        <w:spacing w:line="360" w:lineRule="auto"/>
        <w:jc w:val="both"/>
        <w:rPr>
          <w:rFonts w:ascii="Arial" w:hAnsi="Arial" w:cs="Arial"/>
          <w:sz w:val="24"/>
          <w:szCs w:val="24"/>
        </w:rPr>
      </w:pPr>
    </w:p>
    <w:p w14:paraId="15229664" w14:textId="0AD46456" w:rsidR="008A565D" w:rsidRPr="007C3944" w:rsidRDefault="008A565D" w:rsidP="007C3944">
      <w:pPr>
        <w:spacing w:line="360" w:lineRule="auto"/>
        <w:jc w:val="both"/>
        <w:rPr>
          <w:rFonts w:ascii="Arial" w:hAnsi="Arial" w:cs="Arial"/>
          <w:sz w:val="24"/>
          <w:szCs w:val="24"/>
        </w:rPr>
      </w:pPr>
      <w:r w:rsidRPr="007C3944">
        <w:rPr>
          <w:rFonts w:ascii="Arial" w:hAnsi="Arial" w:cs="Arial"/>
          <w:sz w:val="24"/>
          <w:szCs w:val="24"/>
        </w:rPr>
        <w:lastRenderedPageBreak/>
        <w:t xml:space="preserve">Garg, S., Ahmad, A. &amp; Madsen, D. Ø., </w:t>
      </w:r>
      <w:r w:rsidRPr="007C3944">
        <w:rPr>
          <w:rStyle w:val="Strong"/>
          <w:rFonts w:ascii="Arial" w:hAnsi="Arial" w:cs="Arial"/>
          <w:sz w:val="24"/>
          <w:szCs w:val="24"/>
        </w:rPr>
        <w:t>2023</w:t>
      </w:r>
      <w:r w:rsidRPr="007C3944">
        <w:rPr>
          <w:rFonts w:ascii="Arial" w:hAnsi="Arial" w:cs="Arial"/>
          <w:sz w:val="24"/>
          <w:szCs w:val="24"/>
        </w:rPr>
        <w:t xml:space="preserve">. </w:t>
      </w:r>
      <w:r w:rsidRPr="007C3944">
        <w:rPr>
          <w:rStyle w:val="Emphasis"/>
          <w:rFonts w:ascii="Arial" w:hAnsi="Arial" w:cs="Arial"/>
          <w:sz w:val="24"/>
          <w:szCs w:val="24"/>
        </w:rPr>
        <w:t>Sustainable Behavior with Respect to Managing E</w:t>
      </w:r>
      <w:r w:rsidRPr="007C3944">
        <w:rPr>
          <w:rStyle w:val="Emphasis"/>
          <w:rFonts w:ascii="Arial" w:hAnsi="Arial" w:cs="Arial"/>
          <w:sz w:val="24"/>
          <w:szCs w:val="24"/>
        </w:rPr>
        <w:noBreakHyphen/>
        <w:t>Wastes: Factors Influencing E</w:t>
      </w:r>
      <w:r w:rsidRPr="007C3944">
        <w:rPr>
          <w:rStyle w:val="Emphasis"/>
          <w:rFonts w:ascii="Arial" w:hAnsi="Arial" w:cs="Arial"/>
          <w:sz w:val="24"/>
          <w:szCs w:val="24"/>
        </w:rPr>
        <w:noBreakHyphen/>
        <w:t>Waste Management among Young Consumers.</w:t>
      </w:r>
      <w:r w:rsidRPr="007C3944">
        <w:rPr>
          <w:rFonts w:ascii="Arial" w:hAnsi="Arial" w:cs="Arial"/>
          <w:sz w:val="24"/>
          <w:szCs w:val="24"/>
        </w:rPr>
        <w:t xml:space="preserve"> </w:t>
      </w:r>
      <w:r w:rsidRPr="007C3944">
        <w:rPr>
          <w:rStyle w:val="Emphasis"/>
          <w:rFonts w:ascii="Arial" w:hAnsi="Arial" w:cs="Arial"/>
          <w:sz w:val="24"/>
          <w:szCs w:val="24"/>
        </w:rPr>
        <w:t>Int. J. Environ. Res. Public Health</w:t>
      </w:r>
      <w:r w:rsidRPr="007C3944">
        <w:rPr>
          <w:rFonts w:ascii="Arial" w:hAnsi="Arial" w:cs="Arial"/>
          <w:sz w:val="24"/>
          <w:szCs w:val="24"/>
        </w:rPr>
        <w:t xml:space="preserve">, </w:t>
      </w:r>
      <w:r w:rsidRPr="007C3944">
        <w:rPr>
          <w:rStyle w:val="Strong"/>
          <w:rFonts w:ascii="Arial" w:hAnsi="Arial" w:cs="Arial"/>
          <w:sz w:val="24"/>
          <w:szCs w:val="24"/>
        </w:rPr>
        <w:t>20</w:t>
      </w:r>
      <w:r w:rsidRPr="007C3944">
        <w:rPr>
          <w:rFonts w:ascii="Arial" w:hAnsi="Arial" w:cs="Arial"/>
          <w:sz w:val="24"/>
          <w:szCs w:val="24"/>
        </w:rPr>
        <w:t xml:space="preserve">(1), 801. </w:t>
      </w:r>
      <w:hyperlink r:id="rId19" w:history="1">
        <w:r w:rsidRPr="007C3944">
          <w:rPr>
            <w:rStyle w:val="Hyperlink"/>
            <w:rFonts w:ascii="Arial" w:hAnsi="Arial" w:cs="Arial"/>
            <w:sz w:val="24"/>
            <w:szCs w:val="24"/>
          </w:rPr>
          <w:t>https://doi.org/10.3390/ijerph20010801</w:t>
        </w:r>
      </w:hyperlink>
    </w:p>
    <w:p w14:paraId="490C2201" w14:textId="19FC2B0D" w:rsidR="008A565D" w:rsidRPr="007C3944" w:rsidRDefault="008A565D" w:rsidP="007C3944">
      <w:pPr>
        <w:spacing w:before="100" w:beforeAutospacing="1" w:after="100" w:afterAutospacing="1" w:line="360" w:lineRule="auto"/>
        <w:jc w:val="both"/>
        <w:rPr>
          <w:rFonts w:ascii="Arial" w:eastAsia="Times New Roman" w:hAnsi="Arial" w:cs="Arial"/>
          <w:sz w:val="24"/>
          <w:szCs w:val="24"/>
          <w:lang w:eastAsia="en-GB"/>
        </w:rPr>
      </w:pPr>
      <w:r w:rsidRPr="007C3944">
        <w:rPr>
          <w:rFonts w:ascii="Arial" w:eastAsia="Times New Roman" w:hAnsi="Arial" w:cs="Arial"/>
          <w:sz w:val="24"/>
          <w:szCs w:val="24"/>
          <w:lang w:eastAsia="en-GB"/>
        </w:rPr>
        <w:t xml:space="preserve">Mehraj, D., Qureshi, I. H., Singh, G., Nazir, N., Basheer, S. &amp; u Nissa, V., </w:t>
      </w:r>
      <w:r w:rsidRPr="007C3944">
        <w:rPr>
          <w:rFonts w:ascii="Arial" w:eastAsia="Times New Roman" w:hAnsi="Arial" w:cs="Arial"/>
          <w:b/>
          <w:bCs/>
          <w:sz w:val="24"/>
          <w:szCs w:val="24"/>
          <w:lang w:eastAsia="en-GB"/>
        </w:rPr>
        <w:t>2024</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Green marketing practices and green consumer behavior: Demographic differences among young consumers.</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Business Strategy and Development</w:t>
      </w:r>
      <w:r w:rsidRPr="007C3944">
        <w:rPr>
          <w:rFonts w:ascii="Arial" w:eastAsia="Times New Roman" w:hAnsi="Arial" w:cs="Arial"/>
          <w:sz w:val="24"/>
          <w:szCs w:val="24"/>
          <w:lang w:eastAsia="en-GB"/>
        </w:rPr>
        <w:t xml:space="preserve">. (via ResearchGate) </w:t>
      </w:r>
    </w:p>
    <w:p w14:paraId="7181503C" w14:textId="6B3A0D2A" w:rsidR="008A565D" w:rsidRPr="007C3944" w:rsidRDefault="008A565D" w:rsidP="007C3944">
      <w:pPr>
        <w:spacing w:before="100" w:beforeAutospacing="1" w:after="100" w:afterAutospacing="1" w:line="360" w:lineRule="auto"/>
        <w:jc w:val="both"/>
        <w:rPr>
          <w:rFonts w:ascii="Arial" w:eastAsia="Times New Roman" w:hAnsi="Arial" w:cs="Arial"/>
          <w:sz w:val="24"/>
          <w:szCs w:val="24"/>
          <w:lang w:eastAsia="en-GB"/>
        </w:rPr>
      </w:pPr>
      <w:r w:rsidRPr="007C3944">
        <w:rPr>
          <w:rFonts w:ascii="Arial" w:eastAsia="Times New Roman" w:hAnsi="Arial" w:cs="Arial"/>
          <w:sz w:val="24"/>
          <w:szCs w:val="24"/>
          <w:lang w:eastAsia="en-GB"/>
        </w:rPr>
        <w:t xml:space="preserve">Chen, G., </w:t>
      </w:r>
      <w:r w:rsidRPr="007C3944">
        <w:rPr>
          <w:rFonts w:ascii="Arial" w:eastAsia="Times New Roman" w:hAnsi="Arial" w:cs="Arial"/>
          <w:b/>
          <w:bCs/>
          <w:sz w:val="24"/>
          <w:szCs w:val="24"/>
          <w:lang w:eastAsia="en-GB"/>
        </w:rPr>
        <w:t>2024</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Industry sustainability through marketing and innovation.</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Journal of Cleaner Production</w:t>
      </w:r>
      <w:r w:rsidRPr="007C3944">
        <w:rPr>
          <w:rFonts w:ascii="Arial" w:eastAsia="Times New Roman" w:hAnsi="Arial" w:cs="Arial"/>
          <w:sz w:val="24"/>
          <w:szCs w:val="24"/>
          <w:lang w:eastAsia="en-GB"/>
        </w:rPr>
        <w:t xml:space="preserve">. (ScienceDirect) </w:t>
      </w:r>
    </w:p>
    <w:p w14:paraId="08EFFFC4" w14:textId="63945521" w:rsidR="008A565D" w:rsidRPr="007C3944" w:rsidRDefault="008A565D" w:rsidP="007C3944">
      <w:pPr>
        <w:spacing w:before="100" w:beforeAutospacing="1" w:after="100" w:afterAutospacing="1" w:line="360" w:lineRule="auto"/>
        <w:jc w:val="both"/>
        <w:rPr>
          <w:rFonts w:ascii="Arial" w:eastAsia="Times New Roman" w:hAnsi="Arial" w:cs="Arial"/>
          <w:sz w:val="24"/>
          <w:szCs w:val="24"/>
          <w:lang w:eastAsia="en-GB"/>
        </w:rPr>
      </w:pPr>
      <w:r w:rsidRPr="007C3944">
        <w:rPr>
          <w:rFonts w:ascii="Arial" w:eastAsia="Times New Roman" w:hAnsi="Arial" w:cs="Arial"/>
          <w:sz w:val="24"/>
          <w:szCs w:val="24"/>
          <w:lang w:eastAsia="en-GB"/>
        </w:rPr>
        <w:t xml:space="preserve">Bhajon, H. S. &amp; Akhi, A. R., </w:t>
      </w:r>
      <w:r w:rsidRPr="007C3944">
        <w:rPr>
          <w:rFonts w:ascii="Arial" w:eastAsia="Times New Roman" w:hAnsi="Arial" w:cs="Arial"/>
          <w:b/>
          <w:bCs/>
          <w:sz w:val="24"/>
          <w:szCs w:val="24"/>
          <w:lang w:eastAsia="en-GB"/>
        </w:rPr>
        <w:t>2025</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Sustainable Green Marketing Strategies: Linking Technology Adoption, Strategic Management, and Financial Performance to Consumer Behaviour and Customer Satisfaction.</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SARC Journal of Eco and Business Management</w:t>
      </w:r>
      <w:r w:rsidRPr="007C3944">
        <w:rPr>
          <w:rFonts w:ascii="Arial" w:eastAsia="Times New Roman" w:hAnsi="Arial" w:cs="Arial"/>
          <w:sz w:val="24"/>
          <w:szCs w:val="24"/>
          <w:lang w:eastAsia="en-GB"/>
        </w:rPr>
        <w:t xml:space="preserve">, 4(9), pp.1–13. </w:t>
      </w:r>
    </w:p>
    <w:p w14:paraId="575C4629" w14:textId="58BD7888" w:rsidR="008A565D" w:rsidRPr="007C3944" w:rsidRDefault="008A565D" w:rsidP="007C3944">
      <w:pPr>
        <w:spacing w:before="100" w:beforeAutospacing="1" w:after="100" w:afterAutospacing="1" w:line="360" w:lineRule="auto"/>
        <w:jc w:val="both"/>
        <w:rPr>
          <w:rFonts w:ascii="Arial" w:eastAsia="Times New Roman" w:hAnsi="Arial" w:cs="Arial"/>
          <w:sz w:val="24"/>
          <w:szCs w:val="24"/>
          <w:lang w:eastAsia="en-GB"/>
        </w:rPr>
      </w:pPr>
      <w:r w:rsidRPr="007C3944">
        <w:rPr>
          <w:rFonts w:ascii="Arial" w:eastAsia="Times New Roman" w:hAnsi="Arial" w:cs="Arial"/>
          <w:sz w:val="24"/>
          <w:szCs w:val="24"/>
          <w:lang w:eastAsia="en-GB"/>
        </w:rPr>
        <w:t xml:space="preserve">Abdullah, M. A. F. &amp; Suhud, U., </w:t>
      </w:r>
      <w:r w:rsidRPr="007C3944">
        <w:rPr>
          <w:rFonts w:ascii="Arial" w:eastAsia="Times New Roman" w:hAnsi="Arial" w:cs="Arial"/>
          <w:b/>
          <w:bCs/>
          <w:sz w:val="24"/>
          <w:szCs w:val="24"/>
          <w:lang w:eastAsia="en-GB"/>
        </w:rPr>
        <w:t>2025</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Green Marketing Strategies and Consumer Engagement: A Theoretical Perspective.</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Greenation International Journal of Tourism and Management</w:t>
      </w:r>
      <w:r w:rsidRPr="007C3944">
        <w:rPr>
          <w:rFonts w:ascii="Arial" w:eastAsia="Times New Roman" w:hAnsi="Arial" w:cs="Arial"/>
          <w:sz w:val="24"/>
          <w:szCs w:val="24"/>
          <w:lang w:eastAsia="en-GB"/>
        </w:rPr>
        <w:t xml:space="preserve">, </w:t>
      </w:r>
      <w:r w:rsidRPr="007C3944">
        <w:rPr>
          <w:rFonts w:ascii="Arial" w:eastAsia="Times New Roman" w:hAnsi="Arial" w:cs="Arial"/>
          <w:b/>
          <w:bCs/>
          <w:sz w:val="24"/>
          <w:szCs w:val="24"/>
          <w:lang w:eastAsia="en-GB"/>
        </w:rPr>
        <w:t>3</w:t>
      </w:r>
      <w:r w:rsidRPr="007C3944">
        <w:rPr>
          <w:rFonts w:ascii="Arial" w:eastAsia="Times New Roman" w:hAnsi="Arial" w:cs="Arial"/>
          <w:sz w:val="24"/>
          <w:szCs w:val="24"/>
          <w:lang w:eastAsia="en-GB"/>
        </w:rPr>
        <w:t>(2), pp.121–129. https://doi.org/10.38035/gijtm.v3i2.391</w:t>
      </w:r>
    </w:p>
    <w:p w14:paraId="3928AB6E" w14:textId="40644B94" w:rsidR="008A565D" w:rsidRPr="007C3944" w:rsidRDefault="008A565D" w:rsidP="007C3944">
      <w:pPr>
        <w:spacing w:line="360" w:lineRule="auto"/>
        <w:jc w:val="both"/>
        <w:rPr>
          <w:rFonts w:ascii="Arial" w:hAnsi="Arial" w:cs="Arial"/>
          <w:sz w:val="24"/>
          <w:szCs w:val="24"/>
        </w:rPr>
      </w:pPr>
      <w:r w:rsidRPr="007C3944">
        <w:rPr>
          <w:rFonts w:ascii="Arial" w:hAnsi="Arial" w:cs="Arial"/>
          <w:sz w:val="24"/>
          <w:szCs w:val="24"/>
        </w:rPr>
        <w:t>Nozari, H., Szmelter</w:t>
      </w:r>
      <w:r w:rsidRPr="007C3944">
        <w:rPr>
          <w:rFonts w:ascii="Arial" w:hAnsi="Arial" w:cs="Arial"/>
          <w:sz w:val="24"/>
          <w:szCs w:val="24"/>
        </w:rPr>
        <w:noBreakHyphen/>
        <w:t>Jarosz, A. &amp; Ghahremani</w:t>
      </w:r>
      <w:r w:rsidRPr="007C3944">
        <w:rPr>
          <w:rFonts w:ascii="Arial" w:hAnsi="Arial" w:cs="Arial"/>
          <w:sz w:val="24"/>
          <w:szCs w:val="24"/>
        </w:rPr>
        <w:noBreakHyphen/>
        <w:t xml:space="preserve">Nahr, J., </w:t>
      </w:r>
      <w:r w:rsidRPr="007C3944">
        <w:rPr>
          <w:rStyle w:val="Strong"/>
          <w:rFonts w:ascii="Arial" w:hAnsi="Arial" w:cs="Arial"/>
          <w:sz w:val="24"/>
          <w:szCs w:val="24"/>
        </w:rPr>
        <w:t>2021</w:t>
      </w:r>
      <w:r w:rsidRPr="007C3944">
        <w:rPr>
          <w:rFonts w:ascii="Arial" w:hAnsi="Arial" w:cs="Arial"/>
          <w:sz w:val="24"/>
          <w:szCs w:val="24"/>
        </w:rPr>
        <w:t xml:space="preserve">. </w:t>
      </w:r>
      <w:r w:rsidRPr="007C3944">
        <w:rPr>
          <w:rStyle w:val="Emphasis"/>
          <w:rFonts w:ascii="Arial" w:hAnsi="Arial" w:cs="Arial"/>
          <w:sz w:val="24"/>
          <w:szCs w:val="24"/>
        </w:rPr>
        <w:t>The Ideas of Sustainable and Green Marketing Based on the Internet of Everything — The Case of the Dairy Industry.</w:t>
      </w:r>
      <w:r w:rsidRPr="007C3944">
        <w:rPr>
          <w:rFonts w:ascii="Arial" w:hAnsi="Arial" w:cs="Arial"/>
          <w:sz w:val="24"/>
          <w:szCs w:val="24"/>
        </w:rPr>
        <w:t xml:space="preserve"> </w:t>
      </w:r>
      <w:r w:rsidRPr="007C3944">
        <w:rPr>
          <w:rStyle w:val="Emphasis"/>
          <w:rFonts w:ascii="Arial" w:hAnsi="Arial" w:cs="Arial"/>
          <w:sz w:val="24"/>
          <w:szCs w:val="24"/>
        </w:rPr>
        <w:t>Future Internet</w:t>
      </w:r>
      <w:r w:rsidRPr="007C3944">
        <w:rPr>
          <w:rFonts w:ascii="Arial" w:hAnsi="Arial" w:cs="Arial"/>
          <w:sz w:val="24"/>
          <w:szCs w:val="24"/>
        </w:rPr>
        <w:t xml:space="preserve">, </w:t>
      </w:r>
      <w:r w:rsidRPr="007C3944">
        <w:rPr>
          <w:rStyle w:val="Strong"/>
          <w:rFonts w:ascii="Arial" w:hAnsi="Arial" w:cs="Arial"/>
          <w:sz w:val="24"/>
          <w:szCs w:val="24"/>
        </w:rPr>
        <w:t>13</w:t>
      </w:r>
      <w:r w:rsidRPr="007C3944">
        <w:rPr>
          <w:rFonts w:ascii="Arial" w:hAnsi="Arial" w:cs="Arial"/>
          <w:sz w:val="24"/>
          <w:szCs w:val="24"/>
        </w:rPr>
        <w:t xml:space="preserve">(10), 266. </w:t>
      </w:r>
      <w:hyperlink r:id="rId20" w:history="1">
        <w:r w:rsidRPr="007C3944">
          <w:rPr>
            <w:rStyle w:val="Hyperlink"/>
            <w:rFonts w:ascii="Arial" w:hAnsi="Arial" w:cs="Arial"/>
            <w:sz w:val="24"/>
            <w:szCs w:val="24"/>
          </w:rPr>
          <w:t>https://doi.org/10.3390/fi13100266</w:t>
        </w:r>
      </w:hyperlink>
    </w:p>
    <w:p w14:paraId="18AE6CF3" w14:textId="7A5AE306" w:rsidR="008A565D" w:rsidRPr="007C3944" w:rsidRDefault="008A565D" w:rsidP="007C3944">
      <w:pPr>
        <w:spacing w:before="100" w:beforeAutospacing="1" w:after="100" w:afterAutospacing="1" w:line="360" w:lineRule="auto"/>
        <w:jc w:val="both"/>
        <w:rPr>
          <w:rFonts w:ascii="Arial" w:eastAsia="Times New Roman" w:hAnsi="Arial" w:cs="Arial"/>
          <w:sz w:val="24"/>
          <w:szCs w:val="24"/>
          <w:lang w:eastAsia="en-GB"/>
        </w:rPr>
      </w:pPr>
      <w:r w:rsidRPr="007C3944">
        <w:rPr>
          <w:rFonts w:ascii="Arial" w:eastAsia="Times New Roman" w:hAnsi="Arial" w:cs="Arial"/>
          <w:sz w:val="24"/>
          <w:szCs w:val="24"/>
          <w:lang w:eastAsia="en-GB"/>
        </w:rPr>
        <w:t xml:space="preserve">Islam, M. S., Mahbub, A., Wohn, C., Berger, K., Uong, S., Kumar, V., Smith Korfmacher, K. &amp; Hoque, E., </w:t>
      </w:r>
      <w:r w:rsidRPr="007C3944">
        <w:rPr>
          <w:rFonts w:ascii="Arial" w:eastAsia="Times New Roman" w:hAnsi="Arial" w:cs="Arial"/>
          <w:b/>
          <w:bCs/>
          <w:sz w:val="24"/>
          <w:szCs w:val="24"/>
          <w:lang w:eastAsia="en-GB"/>
        </w:rPr>
        <w:t>2022</w:t>
      </w:r>
      <w:r w:rsidRPr="007C3944">
        <w:rPr>
          <w:rFonts w:ascii="Arial" w:eastAsia="Times New Roman" w:hAnsi="Arial" w:cs="Arial"/>
          <w:sz w:val="24"/>
          <w:szCs w:val="24"/>
          <w:lang w:eastAsia="en-GB"/>
        </w:rPr>
        <w:t xml:space="preserve">. </w:t>
      </w:r>
      <w:r w:rsidRPr="007C3944">
        <w:rPr>
          <w:rFonts w:ascii="Arial" w:eastAsia="Times New Roman" w:hAnsi="Arial" w:cs="Arial"/>
          <w:i/>
          <w:iCs/>
          <w:sz w:val="24"/>
          <w:szCs w:val="24"/>
          <w:lang w:eastAsia="en-GB"/>
        </w:rPr>
        <w:t>SEER: Sustainable E</w:t>
      </w:r>
      <w:r w:rsidRPr="007C3944">
        <w:rPr>
          <w:rFonts w:ascii="Arial" w:eastAsia="Times New Roman" w:hAnsi="Arial" w:cs="Arial"/>
          <w:i/>
          <w:iCs/>
          <w:sz w:val="24"/>
          <w:szCs w:val="24"/>
          <w:lang w:eastAsia="en-GB"/>
        </w:rPr>
        <w:noBreakHyphen/>
        <w:t>commerce with Environmental</w:t>
      </w:r>
      <w:r w:rsidRPr="007C3944">
        <w:rPr>
          <w:rFonts w:ascii="Arial" w:eastAsia="Times New Roman" w:hAnsi="Arial" w:cs="Arial"/>
          <w:i/>
          <w:iCs/>
          <w:sz w:val="24"/>
          <w:szCs w:val="24"/>
          <w:lang w:eastAsia="en-GB"/>
        </w:rPr>
        <w:noBreakHyphen/>
        <w:t>impact Rating.</w:t>
      </w:r>
      <w:r w:rsidRPr="007C3944">
        <w:rPr>
          <w:rFonts w:ascii="Arial" w:eastAsia="Times New Roman" w:hAnsi="Arial" w:cs="Arial"/>
          <w:sz w:val="24"/>
          <w:szCs w:val="24"/>
          <w:lang w:eastAsia="en-GB"/>
        </w:rPr>
        <w:t xml:space="preserve"> </w:t>
      </w:r>
    </w:p>
    <w:p w14:paraId="76966045" w14:textId="3F941314" w:rsidR="008A565D" w:rsidRPr="008A565D" w:rsidRDefault="008A565D" w:rsidP="008A565D">
      <w:pPr>
        <w:spacing w:before="100" w:beforeAutospacing="1" w:after="100" w:afterAutospacing="1" w:line="360" w:lineRule="auto"/>
        <w:jc w:val="both"/>
        <w:rPr>
          <w:rFonts w:ascii="Arial" w:eastAsia="Times New Roman" w:hAnsi="Arial" w:cs="Arial"/>
          <w:sz w:val="24"/>
          <w:szCs w:val="24"/>
          <w:lang w:eastAsia="en-GB"/>
        </w:rPr>
      </w:pPr>
      <w:r w:rsidRPr="008A565D">
        <w:rPr>
          <w:rFonts w:ascii="Arial" w:eastAsia="Times New Roman" w:hAnsi="Arial" w:cs="Arial"/>
          <w:sz w:val="24"/>
          <w:szCs w:val="24"/>
          <w:lang w:eastAsia="en-GB"/>
        </w:rPr>
        <w:t xml:space="preserve">Schoenmacker, G. H., Jager, W. &amp; Verbrugge, R., </w:t>
      </w:r>
      <w:r w:rsidRPr="008A565D">
        <w:rPr>
          <w:rFonts w:ascii="Arial" w:eastAsia="Times New Roman" w:hAnsi="Arial" w:cs="Arial"/>
          <w:b/>
          <w:bCs/>
          <w:sz w:val="24"/>
          <w:szCs w:val="24"/>
          <w:lang w:eastAsia="en-GB"/>
        </w:rPr>
        <w:t>2022</w:t>
      </w:r>
      <w:r w:rsidRPr="008A565D">
        <w:rPr>
          <w:rFonts w:ascii="Arial" w:eastAsia="Times New Roman" w:hAnsi="Arial" w:cs="Arial"/>
          <w:sz w:val="24"/>
          <w:szCs w:val="24"/>
          <w:lang w:eastAsia="en-GB"/>
        </w:rPr>
        <w:t xml:space="preserve">. </w:t>
      </w:r>
      <w:r w:rsidRPr="008A565D">
        <w:rPr>
          <w:rFonts w:ascii="Arial" w:eastAsia="Times New Roman" w:hAnsi="Arial" w:cs="Arial"/>
          <w:i/>
          <w:iCs/>
          <w:sz w:val="24"/>
          <w:szCs w:val="24"/>
          <w:lang w:eastAsia="en-GB"/>
        </w:rPr>
        <w:t>Empirically grounded agent</w:t>
      </w:r>
      <w:r w:rsidRPr="008A565D">
        <w:rPr>
          <w:rFonts w:ascii="Arial" w:eastAsia="Times New Roman" w:hAnsi="Arial" w:cs="Arial"/>
          <w:i/>
          <w:iCs/>
          <w:sz w:val="24"/>
          <w:szCs w:val="24"/>
          <w:lang w:eastAsia="en-GB"/>
        </w:rPr>
        <w:noBreakHyphen/>
        <w:t>based policy evaluation of the adoption of sustainable lighting under the European Ecodesign Directive.</w:t>
      </w:r>
      <w:r w:rsidRPr="008A565D">
        <w:rPr>
          <w:rFonts w:ascii="Arial" w:eastAsia="Times New Roman" w:hAnsi="Arial" w:cs="Arial"/>
          <w:sz w:val="24"/>
          <w:szCs w:val="24"/>
          <w:lang w:eastAsia="en-GB"/>
        </w:rPr>
        <w:t xml:space="preserve"> </w:t>
      </w:r>
    </w:p>
    <w:p w14:paraId="674ABB10" w14:textId="095EFD59" w:rsidR="007C3944" w:rsidRDefault="008A565D" w:rsidP="008A565D">
      <w:pPr>
        <w:spacing w:before="100" w:beforeAutospacing="1" w:after="100" w:afterAutospacing="1" w:line="360" w:lineRule="auto"/>
        <w:jc w:val="both"/>
        <w:rPr>
          <w:rFonts w:ascii="Arial" w:eastAsia="Times New Roman" w:hAnsi="Arial" w:cs="Arial"/>
          <w:sz w:val="24"/>
          <w:szCs w:val="24"/>
          <w:lang w:eastAsia="en-GB"/>
        </w:rPr>
      </w:pPr>
      <w:r w:rsidRPr="008A565D">
        <w:rPr>
          <w:rFonts w:ascii="Arial" w:eastAsia="Times New Roman" w:hAnsi="Arial" w:cs="Arial"/>
          <w:sz w:val="24"/>
          <w:szCs w:val="24"/>
          <w:lang w:eastAsia="en-GB"/>
        </w:rPr>
        <w:lastRenderedPageBreak/>
        <w:t xml:space="preserve">Bremer, C., Gujral, H., Lin, M., Hinkers, L., Becker, C. &amp; Coroamă, V. C., </w:t>
      </w:r>
      <w:r w:rsidRPr="008A565D">
        <w:rPr>
          <w:rFonts w:ascii="Arial" w:eastAsia="Times New Roman" w:hAnsi="Arial" w:cs="Arial"/>
          <w:b/>
          <w:bCs/>
          <w:sz w:val="24"/>
          <w:szCs w:val="24"/>
          <w:lang w:eastAsia="en-GB"/>
        </w:rPr>
        <w:t>2025</w:t>
      </w:r>
      <w:r w:rsidRPr="008A565D">
        <w:rPr>
          <w:rFonts w:ascii="Arial" w:eastAsia="Times New Roman" w:hAnsi="Arial" w:cs="Arial"/>
          <w:sz w:val="24"/>
          <w:szCs w:val="24"/>
          <w:lang w:eastAsia="en-GB"/>
        </w:rPr>
        <w:t xml:space="preserve">. </w:t>
      </w:r>
      <w:r w:rsidRPr="008A565D">
        <w:rPr>
          <w:rFonts w:ascii="Arial" w:eastAsia="Times New Roman" w:hAnsi="Arial" w:cs="Arial"/>
          <w:i/>
          <w:iCs/>
          <w:sz w:val="24"/>
          <w:szCs w:val="24"/>
          <w:lang w:eastAsia="en-GB"/>
        </w:rPr>
        <w:t>How Viable are Energy Savings in Smart Homes? A Call to Embrace Rebound Effects in Sustainable HCI.</w:t>
      </w:r>
      <w:r w:rsidRPr="008A565D">
        <w:rPr>
          <w:rFonts w:ascii="Arial" w:eastAsia="Times New Roman" w:hAnsi="Arial" w:cs="Arial"/>
          <w:sz w:val="24"/>
          <w:szCs w:val="24"/>
          <w:lang w:eastAsia="en-GB"/>
        </w:rPr>
        <w:t xml:space="preserve"> </w:t>
      </w:r>
    </w:p>
    <w:p w14:paraId="09EAB5E6" w14:textId="782DB825" w:rsidR="007C3944" w:rsidRDefault="008A565D" w:rsidP="008A565D">
      <w:pPr>
        <w:spacing w:before="100" w:beforeAutospacing="1" w:after="100" w:afterAutospacing="1" w:line="360" w:lineRule="auto"/>
        <w:jc w:val="both"/>
        <w:rPr>
          <w:rFonts w:ascii="Arial" w:eastAsia="Times New Roman" w:hAnsi="Arial" w:cs="Arial"/>
          <w:sz w:val="24"/>
          <w:szCs w:val="24"/>
          <w:lang w:eastAsia="en-GB"/>
        </w:rPr>
      </w:pPr>
      <w:r w:rsidRPr="008A565D">
        <w:rPr>
          <w:rFonts w:ascii="Arial" w:eastAsia="Times New Roman" w:hAnsi="Arial" w:cs="Arial"/>
          <w:sz w:val="24"/>
          <w:szCs w:val="24"/>
          <w:lang w:eastAsia="en-GB"/>
        </w:rPr>
        <w:t xml:space="preserve">Silchenko, M., </w:t>
      </w:r>
      <w:r w:rsidRPr="008A565D">
        <w:rPr>
          <w:rFonts w:ascii="Arial" w:eastAsia="Times New Roman" w:hAnsi="Arial" w:cs="Arial"/>
          <w:b/>
          <w:bCs/>
          <w:sz w:val="24"/>
          <w:szCs w:val="24"/>
          <w:lang w:eastAsia="en-GB"/>
        </w:rPr>
        <w:t>2024</w:t>
      </w:r>
      <w:r w:rsidRPr="008A565D">
        <w:rPr>
          <w:rFonts w:ascii="Arial" w:eastAsia="Times New Roman" w:hAnsi="Arial" w:cs="Arial"/>
          <w:sz w:val="24"/>
          <w:szCs w:val="24"/>
          <w:lang w:eastAsia="en-GB"/>
        </w:rPr>
        <w:t xml:space="preserve">. </w:t>
      </w:r>
      <w:r w:rsidRPr="008A565D">
        <w:rPr>
          <w:rFonts w:ascii="Arial" w:eastAsia="Times New Roman" w:hAnsi="Arial" w:cs="Arial"/>
          <w:i/>
          <w:iCs/>
          <w:sz w:val="24"/>
          <w:szCs w:val="24"/>
          <w:lang w:eastAsia="en-GB"/>
        </w:rPr>
        <w:t>Product Lifecycle Management in the Field of Green Energy.</w:t>
      </w:r>
      <w:r w:rsidRPr="008A565D">
        <w:rPr>
          <w:rFonts w:ascii="Arial" w:eastAsia="Times New Roman" w:hAnsi="Arial" w:cs="Arial"/>
          <w:sz w:val="24"/>
          <w:szCs w:val="24"/>
          <w:lang w:eastAsia="en-GB"/>
        </w:rPr>
        <w:t xml:space="preserve"> SCIRJ. </w:t>
      </w:r>
      <w:hyperlink r:id="rId21" w:history="1">
        <w:r w:rsidR="007C3944" w:rsidRPr="00A14974">
          <w:rPr>
            <w:rStyle w:val="Hyperlink"/>
            <w:rFonts w:ascii="Arial" w:eastAsia="Times New Roman" w:hAnsi="Arial" w:cs="Arial"/>
            <w:sz w:val="24"/>
            <w:szCs w:val="24"/>
            <w:lang w:eastAsia="en-GB"/>
          </w:rPr>
          <w:t>https://doi.org/10.31364/SCIRJ/v12.i11.2024.P11241007</w:t>
        </w:r>
      </w:hyperlink>
    </w:p>
    <w:p w14:paraId="25182F2D" w14:textId="17F65FFE" w:rsidR="008A565D" w:rsidRPr="008A565D" w:rsidRDefault="008A565D" w:rsidP="008A565D">
      <w:pPr>
        <w:spacing w:line="360" w:lineRule="auto"/>
        <w:jc w:val="both"/>
        <w:rPr>
          <w:rFonts w:ascii="Arial" w:hAnsi="Arial" w:cs="Arial"/>
          <w:sz w:val="24"/>
          <w:szCs w:val="24"/>
        </w:rPr>
      </w:pPr>
      <w:r w:rsidRPr="008A565D">
        <w:rPr>
          <w:rFonts w:ascii="Arial" w:hAnsi="Arial" w:cs="Arial"/>
          <w:sz w:val="24"/>
          <w:szCs w:val="24"/>
        </w:rPr>
        <w:t xml:space="preserve">Saad, A. M., </w:t>
      </w:r>
      <w:r w:rsidRPr="008A565D">
        <w:rPr>
          <w:rStyle w:val="Strong"/>
          <w:rFonts w:ascii="Arial" w:hAnsi="Arial" w:cs="Arial"/>
          <w:sz w:val="24"/>
          <w:szCs w:val="24"/>
        </w:rPr>
        <w:t>2024</w:t>
      </w:r>
      <w:r w:rsidRPr="008A565D">
        <w:rPr>
          <w:rFonts w:ascii="Arial" w:hAnsi="Arial" w:cs="Arial"/>
          <w:sz w:val="24"/>
          <w:szCs w:val="24"/>
        </w:rPr>
        <w:t xml:space="preserve">. </w:t>
      </w:r>
      <w:r w:rsidRPr="008A565D">
        <w:rPr>
          <w:rStyle w:val="Emphasis"/>
          <w:rFonts w:ascii="Arial" w:hAnsi="Arial" w:cs="Arial"/>
          <w:sz w:val="24"/>
          <w:szCs w:val="24"/>
        </w:rPr>
        <w:t>Product lifecycle management as a sustainable approach in cottage industries.</w:t>
      </w:r>
      <w:r w:rsidRPr="008A565D">
        <w:rPr>
          <w:rFonts w:ascii="Arial" w:hAnsi="Arial" w:cs="Arial"/>
          <w:sz w:val="24"/>
          <w:szCs w:val="24"/>
        </w:rPr>
        <w:t xml:space="preserve"> </w:t>
      </w:r>
      <w:r w:rsidRPr="008A565D">
        <w:rPr>
          <w:rStyle w:val="Emphasis"/>
          <w:rFonts w:ascii="Arial" w:hAnsi="Arial" w:cs="Arial"/>
          <w:sz w:val="24"/>
          <w:szCs w:val="24"/>
        </w:rPr>
        <w:t>Sustainable product lifecycle management research</w:t>
      </w:r>
      <w:r w:rsidRPr="008A565D">
        <w:rPr>
          <w:rFonts w:ascii="Arial" w:hAnsi="Arial" w:cs="Arial"/>
          <w:sz w:val="24"/>
          <w:szCs w:val="24"/>
        </w:rPr>
        <w:t xml:space="preserve">. </w:t>
      </w:r>
      <w:r w:rsidRPr="008A565D">
        <w:rPr>
          <w:rStyle w:val="Emphasis"/>
          <w:rFonts w:ascii="Arial" w:hAnsi="Arial" w:cs="Arial"/>
          <w:sz w:val="24"/>
          <w:szCs w:val="24"/>
        </w:rPr>
        <w:t>Environment, Development and Sustainability</w:t>
      </w:r>
      <w:r w:rsidRPr="008A565D">
        <w:rPr>
          <w:rFonts w:ascii="Arial" w:hAnsi="Arial" w:cs="Arial"/>
          <w:sz w:val="24"/>
          <w:szCs w:val="24"/>
        </w:rPr>
        <w:t xml:space="preserve">. </w:t>
      </w:r>
      <w:hyperlink r:id="rId22" w:history="1">
        <w:r w:rsidRPr="008A565D">
          <w:rPr>
            <w:rStyle w:val="Hyperlink"/>
            <w:rFonts w:ascii="Arial" w:hAnsi="Arial" w:cs="Arial"/>
            <w:sz w:val="24"/>
            <w:szCs w:val="24"/>
          </w:rPr>
          <w:t>https://doi.org/10.1007/s43621-024-00587-7</w:t>
        </w:r>
      </w:hyperlink>
    </w:p>
    <w:p w14:paraId="507D62B7" w14:textId="4CFF5EA1" w:rsidR="008A565D" w:rsidRDefault="008A565D" w:rsidP="008A565D">
      <w:pPr>
        <w:spacing w:line="360" w:lineRule="auto"/>
        <w:jc w:val="both"/>
        <w:rPr>
          <w:rFonts w:ascii="Arial" w:hAnsi="Arial" w:cs="Arial"/>
          <w:sz w:val="24"/>
          <w:szCs w:val="24"/>
        </w:rPr>
      </w:pPr>
    </w:p>
    <w:p w14:paraId="7BDE1A54" w14:textId="35D8C211" w:rsidR="003139BA" w:rsidRDefault="003139BA" w:rsidP="008A565D">
      <w:pPr>
        <w:spacing w:line="360" w:lineRule="auto"/>
        <w:jc w:val="both"/>
        <w:rPr>
          <w:rFonts w:ascii="Arial" w:hAnsi="Arial" w:cs="Arial"/>
          <w:sz w:val="24"/>
          <w:szCs w:val="24"/>
        </w:rPr>
      </w:pPr>
    </w:p>
    <w:p w14:paraId="5799C4D1" w14:textId="1DCFB24C" w:rsidR="003139BA" w:rsidRDefault="003139BA" w:rsidP="008A565D">
      <w:pPr>
        <w:spacing w:line="360" w:lineRule="auto"/>
        <w:jc w:val="both"/>
        <w:rPr>
          <w:rFonts w:ascii="Arial" w:hAnsi="Arial" w:cs="Arial"/>
          <w:sz w:val="24"/>
          <w:szCs w:val="24"/>
        </w:rPr>
      </w:pPr>
    </w:p>
    <w:p w14:paraId="43F7E008" w14:textId="555AADD1" w:rsidR="003139BA" w:rsidRDefault="003139BA" w:rsidP="008A565D">
      <w:pPr>
        <w:spacing w:line="360" w:lineRule="auto"/>
        <w:jc w:val="both"/>
        <w:rPr>
          <w:rFonts w:ascii="Arial" w:hAnsi="Arial" w:cs="Arial"/>
          <w:sz w:val="24"/>
          <w:szCs w:val="24"/>
        </w:rPr>
      </w:pPr>
    </w:p>
    <w:p w14:paraId="12CB09B7" w14:textId="6CC62067" w:rsidR="003139BA" w:rsidRDefault="003139BA" w:rsidP="008A565D">
      <w:pPr>
        <w:spacing w:line="360" w:lineRule="auto"/>
        <w:jc w:val="both"/>
        <w:rPr>
          <w:rFonts w:ascii="Arial" w:hAnsi="Arial" w:cs="Arial"/>
          <w:sz w:val="24"/>
          <w:szCs w:val="24"/>
        </w:rPr>
      </w:pPr>
    </w:p>
    <w:p w14:paraId="07D5FBB1" w14:textId="0B54D7A3" w:rsidR="003139BA" w:rsidRDefault="003139BA" w:rsidP="008A565D">
      <w:pPr>
        <w:spacing w:line="360" w:lineRule="auto"/>
        <w:jc w:val="both"/>
        <w:rPr>
          <w:rFonts w:ascii="Arial" w:hAnsi="Arial" w:cs="Arial"/>
          <w:sz w:val="24"/>
          <w:szCs w:val="24"/>
        </w:rPr>
      </w:pPr>
    </w:p>
    <w:p w14:paraId="50E1426F" w14:textId="1590682F" w:rsidR="003139BA" w:rsidRDefault="003139BA" w:rsidP="008A565D">
      <w:pPr>
        <w:spacing w:line="360" w:lineRule="auto"/>
        <w:jc w:val="both"/>
        <w:rPr>
          <w:rFonts w:ascii="Arial" w:hAnsi="Arial" w:cs="Arial"/>
          <w:sz w:val="24"/>
          <w:szCs w:val="24"/>
        </w:rPr>
      </w:pPr>
    </w:p>
    <w:p w14:paraId="5FF9A0B3" w14:textId="77777777" w:rsidR="003139BA" w:rsidRPr="008A565D" w:rsidRDefault="003139BA" w:rsidP="008A565D">
      <w:pPr>
        <w:spacing w:line="360" w:lineRule="auto"/>
        <w:jc w:val="both"/>
        <w:rPr>
          <w:rFonts w:ascii="Arial" w:hAnsi="Arial" w:cs="Arial"/>
          <w:sz w:val="24"/>
          <w:szCs w:val="24"/>
        </w:rPr>
      </w:pPr>
    </w:p>
    <w:p w14:paraId="639AE7AE" w14:textId="0505593D" w:rsidR="00020FF5" w:rsidRDefault="00020FF5">
      <w:pPr>
        <w:rPr>
          <w:rFonts w:ascii="Arial" w:eastAsiaTheme="majorEastAsia" w:hAnsi="Arial" w:cstheme="majorBidi"/>
          <w:b/>
          <w:color w:val="000000" w:themeColor="text1"/>
          <w:sz w:val="32"/>
          <w:szCs w:val="32"/>
        </w:rPr>
      </w:pPr>
    </w:p>
    <w:sectPr w:rsidR="00020FF5" w:rsidSect="00712A1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B9DF51" w14:textId="77777777" w:rsidR="00B6017C" w:rsidRDefault="00B6017C">
      <w:pPr>
        <w:spacing w:after="0" w:line="240" w:lineRule="auto"/>
      </w:pPr>
      <w:r>
        <w:separator/>
      </w:r>
    </w:p>
  </w:endnote>
  <w:endnote w:type="continuationSeparator" w:id="0">
    <w:p w14:paraId="6EC84ADA" w14:textId="77777777" w:rsidR="00B6017C" w:rsidRDefault="00B60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7DCEF" w14:textId="70D743B6" w:rsidR="000C2ABD" w:rsidRDefault="000C2AB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1A394F">
      <w:rPr>
        <w:rFonts w:ascii="Calibri" w:eastAsia="Calibri" w:hAnsi="Calibri" w:cs="Calibri"/>
        <w:noProof/>
        <w:color w:val="000000"/>
      </w:rPr>
      <w:t>19</w:t>
    </w:r>
    <w:r>
      <w:rPr>
        <w:color w:val="000000"/>
      </w:rPr>
      <w:fldChar w:fldCharType="end"/>
    </w:r>
  </w:p>
  <w:p w14:paraId="5F139649" w14:textId="77777777" w:rsidR="000C2ABD" w:rsidRDefault="000C2A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66217B" w14:textId="77777777" w:rsidR="00B6017C" w:rsidRDefault="00B6017C">
      <w:pPr>
        <w:spacing w:after="0" w:line="240" w:lineRule="auto"/>
      </w:pPr>
      <w:r>
        <w:separator/>
      </w:r>
    </w:p>
  </w:footnote>
  <w:footnote w:type="continuationSeparator" w:id="0">
    <w:p w14:paraId="309E9B2B" w14:textId="77777777" w:rsidR="00B6017C" w:rsidRDefault="00B601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1E1E5A"/>
    <w:multiLevelType w:val="hybridMultilevel"/>
    <w:tmpl w:val="289C4E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715B0D"/>
    <w:multiLevelType w:val="hybridMultilevel"/>
    <w:tmpl w:val="77905C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364C5E"/>
    <w:multiLevelType w:val="hybridMultilevel"/>
    <w:tmpl w:val="D220A9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3446EB"/>
    <w:multiLevelType w:val="hybridMultilevel"/>
    <w:tmpl w:val="F35469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537106"/>
    <w:multiLevelType w:val="hybridMultilevel"/>
    <w:tmpl w:val="86E6BE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61D2F61"/>
    <w:multiLevelType w:val="hybridMultilevel"/>
    <w:tmpl w:val="9822DD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987C96"/>
    <w:multiLevelType w:val="hybridMultilevel"/>
    <w:tmpl w:val="AE162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D343EC"/>
    <w:multiLevelType w:val="hybridMultilevel"/>
    <w:tmpl w:val="0794F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939568B"/>
    <w:multiLevelType w:val="hybridMultilevel"/>
    <w:tmpl w:val="D5640A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A19749F"/>
    <w:multiLevelType w:val="hybridMultilevel"/>
    <w:tmpl w:val="A1C80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E45282"/>
    <w:multiLevelType w:val="hybridMultilevel"/>
    <w:tmpl w:val="18B2C8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8B4CE2"/>
    <w:multiLevelType w:val="hybridMultilevel"/>
    <w:tmpl w:val="2BEEC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765D67"/>
    <w:multiLevelType w:val="hybridMultilevel"/>
    <w:tmpl w:val="27AEB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AC803F8"/>
    <w:multiLevelType w:val="hybridMultilevel"/>
    <w:tmpl w:val="CAA4A3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0BC6023"/>
    <w:multiLevelType w:val="hybridMultilevel"/>
    <w:tmpl w:val="BADE45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33135F"/>
    <w:multiLevelType w:val="hybridMultilevel"/>
    <w:tmpl w:val="8FCACB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4253BD"/>
    <w:multiLevelType w:val="hybridMultilevel"/>
    <w:tmpl w:val="6700F8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B975941"/>
    <w:multiLevelType w:val="hybridMultilevel"/>
    <w:tmpl w:val="B61A96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EC30C77"/>
    <w:multiLevelType w:val="hybridMultilevel"/>
    <w:tmpl w:val="CAB2BF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D870054"/>
    <w:multiLevelType w:val="hybridMultilevel"/>
    <w:tmpl w:val="7C24E4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F233BF8"/>
    <w:multiLevelType w:val="hybridMultilevel"/>
    <w:tmpl w:val="A48897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FEA7AD3"/>
    <w:multiLevelType w:val="hybridMultilevel"/>
    <w:tmpl w:val="636208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13"/>
  </w:num>
  <w:num w:numId="4">
    <w:abstractNumId w:val="20"/>
  </w:num>
  <w:num w:numId="5">
    <w:abstractNumId w:val="2"/>
  </w:num>
  <w:num w:numId="6">
    <w:abstractNumId w:val="4"/>
  </w:num>
  <w:num w:numId="7">
    <w:abstractNumId w:val="0"/>
  </w:num>
  <w:num w:numId="8">
    <w:abstractNumId w:val="9"/>
  </w:num>
  <w:num w:numId="9">
    <w:abstractNumId w:val="16"/>
  </w:num>
  <w:num w:numId="10">
    <w:abstractNumId w:val="19"/>
  </w:num>
  <w:num w:numId="11">
    <w:abstractNumId w:val="18"/>
  </w:num>
  <w:num w:numId="12">
    <w:abstractNumId w:val="3"/>
  </w:num>
  <w:num w:numId="13">
    <w:abstractNumId w:val="17"/>
  </w:num>
  <w:num w:numId="14">
    <w:abstractNumId w:val="15"/>
  </w:num>
  <w:num w:numId="15">
    <w:abstractNumId w:val="21"/>
  </w:num>
  <w:num w:numId="16">
    <w:abstractNumId w:val="10"/>
  </w:num>
  <w:num w:numId="17">
    <w:abstractNumId w:val="14"/>
  </w:num>
  <w:num w:numId="18">
    <w:abstractNumId w:val="7"/>
  </w:num>
  <w:num w:numId="19">
    <w:abstractNumId w:val="11"/>
  </w:num>
  <w:num w:numId="20">
    <w:abstractNumId w:val="5"/>
  </w:num>
  <w:num w:numId="21">
    <w:abstractNumId w:val="6"/>
  </w:num>
  <w:num w:numId="22">
    <w:abstractNumId w:val="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205B8"/>
    <w:rsid w:val="00020FF5"/>
    <w:rsid w:val="000219F3"/>
    <w:rsid w:val="00034310"/>
    <w:rsid w:val="00035E3E"/>
    <w:rsid w:val="000415CF"/>
    <w:rsid w:val="000434C5"/>
    <w:rsid w:val="00054512"/>
    <w:rsid w:val="00060D21"/>
    <w:rsid w:val="0006107F"/>
    <w:rsid w:val="00063C11"/>
    <w:rsid w:val="000770F5"/>
    <w:rsid w:val="00082F67"/>
    <w:rsid w:val="00096FCF"/>
    <w:rsid w:val="000A1AA1"/>
    <w:rsid w:val="000A1EF6"/>
    <w:rsid w:val="000B3261"/>
    <w:rsid w:val="000C2ABD"/>
    <w:rsid w:val="000D0C15"/>
    <w:rsid w:val="000D2C11"/>
    <w:rsid w:val="000D51B2"/>
    <w:rsid w:val="000E7846"/>
    <w:rsid w:val="001047C8"/>
    <w:rsid w:val="001454D1"/>
    <w:rsid w:val="00161318"/>
    <w:rsid w:val="00175A6B"/>
    <w:rsid w:val="00192680"/>
    <w:rsid w:val="001A394F"/>
    <w:rsid w:val="001A508A"/>
    <w:rsid w:val="001A5555"/>
    <w:rsid w:val="001B229E"/>
    <w:rsid w:val="001B425F"/>
    <w:rsid w:val="001C7138"/>
    <w:rsid w:val="001D7986"/>
    <w:rsid w:val="001E5B5F"/>
    <w:rsid w:val="001F79EB"/>
    <w:rsid w:val="002007F0"/>
    <w:rsid w:val="00206AF2"/>
    <w:rsid w:val="00213221"/>
    <w:rsid w:val="0021405B"/>
    <w:rsid w:val="0022094A"/>
    <w:rsid w:val="00225C49"/>
    <w:rsid w:val="0022687F"/>
    <w:rsid w:val="002343AE"/>
    <w:rsid w:val="002345C8"/>
    <w:rsid w:val="00247C50"/>
    <w:rsid w:val="00251E42"/>
    <w:rsid w:val="002760F3"/>
    <w:rsid w:val="00280021"/>
    <w:rsid w:val="00280BCA"/>
    <w:rsid w:val="00283C36"/>
    <w:rsid w:val="0029307C"/>
    <w:rsid w:val="00294362"/>
    <w:rsid w:val="002A1E9A"/>
    <w:rsid w:val="002A2EC5"/>
    <w:rsid w:val="002A2F5B"/>
    <w:rsid w:val="002B0C68"/>
    <w:rsid w:val="002B3E19"/>
    <w:rsid w:val="002D5130"/>
    <w:rsid w:val="002E0852"/>
    <w:rsid w:val="002E1245"/>
    <w:rsid w:val="002F7EE9"/>
    <w:rsid w:val="00302782"/>
    <w:rsid w:val="00305A2B"/>
    <w:rsid w:val="003139BA"/>
    <w:rsid w:val="003405D9"/>
    <w:rsid w:val="00342B50"/>
    <w:rsid w:val="00346F8B"/>
    <w:rsid w:val="00356BF4"/>
    <w:rsid w:val="003809DD"/>
    <w:rsid w:val="003861AE"/>
    <w:rsid w:val="00393CFF"/>
    <w:rsid w:val="00395BCF"/>
    <w:rsid w:val="0039704B"/>
    <w:rsid w:val="003A326F"/>
    <w:rsid w:val="003A445C"/>
    <w:rsid w:val="003A61D3"/>
    <w:rsid w:val="003B3B6A"/>
    <w:rsid w:val="003B3EE6"/>
    <w:rsid w:val="00406C8B"/>
    <w:rsid w:val="00414832"/>
    <w:rsid w:val="00425C88"/>
    <w:rsid w:val="0043149C"/>
    <w:rsid w:val="00433B86"/>
    <w:rsid w:val="0043754B"/>
    <w:rsid w:val="00444F19"/>
    <w:rsid w:val="004565F9"/>
    <w:rsid w:val="00457DF7"/>
    <w:rsid w:val="0046214D"/>
    <w:rsid w:val="004621E7"/>
    <w:rsid w:val="00467429"/>
    <w:rsid w:val="0047759B"/>
    <w:rsid w:val="004813B2"/>
    <w:rsid w:val="00486F48"/>
    <w:rsid w:val="00486FCB"/>
    <w:rsid w:val="00496C75"/>
    <w:rsid w:val="004B511A"/>
    <w:rsid w:val="004C783E"/>
    <w:rsid w:val="004D0EE8"/>
    <w:rsid w:val="004D5C9E"/>
    <w:rsid w:val="004D73A1"/>
    <w:rsid w:val="004F16F8"/>
    <w:rsid w:val="004F3D55"/>
    <w:rsid w:val="005107B5"/>
    <w:rsid w:val="00512DDE"/>
    <w:rsid w:val="00515CA4"/>
    <w:rsid w:val="005263A5"/>
    <w:rsid w:val="00533EE2"/>
    <w:rsid w:val="005342AE"/>
    <w:rsid w:val="00540A80"/>
    <w:rsid w:val="00543A90"/>
    <w:rsid w:val="005510B7"/>
    <w:rsid w:val="00566C6F"/>
    <w:rsid w:val="00566E46"/>
    <w:rsid w:val="00574676"/>
    <w:rsid w:val="005767BB"/>
    <w:rsid w:val="00581FCA"/>
    <w:rsid w:val="005849EF"/>
    <w:rsid w:val="00585D85"/>
    <w:rsid w:val="00590800"/>
    <w:rsid w:val="005A0A07"/>
    <w:rsid w:val="005A7462"/>
    <w:rsid w:val="005E408A"/>
    <w:rsid w:val="005F2132"/>
    <w:rsid w:val="005F2A68"/>
    <w:rsid w:val="00606E5A"/>
    <w:rsid w:val="00612CAB"/>
    <w:rsid w:val="00626D0D"/>
    <w:rsid w:val="00640567"/>
    <w:rsid w:val="006422F6"/>
    <w:rsid w:val="00643D28"/>
    <w:rsid w:val="0065420F"/>
    <w:rsid w:val="00656EFC"/>
    <w:rsid w:val="00657EF4"/>
    <w:rsid w:val="00671ACF"/>
    <w:rsid w:val="00671AE0"/>
    <w:rsid w:val="0067256C"/>
    <w:rsid w:val="006A0B46"/>
    <w:rsid w:val="006A30E4"/>
    <w:rsid w:val="006A3CB2"/>
    <w:rsid w:val="006B609B"/>
    <w:rsid w:val="006C08D3"/>
    <w:rsid w:val="006C7E0A"/>
    <w:rsid w:val="006D3CC2"/>
    <w:rsid w:val="006D5A57"/>
    <w:rsid w:val="006E7FA3"/>
    <w:rsid w:val="006F1327"/>
    <w:rsid w:val="006F3415"/>
    <w:rsid w:val="006F7011"/>
    <w:rsid w:val="00704348"/>
    <w:rsid w:val="00706226"/>
    <w:rsid w:val="00710C41"/>
    <w:rsid w:val="00712A1A"/>
    <w:rsid w:val="00714127"/>
    <w:rsid w:val="00714195"/>
    <w:rsid w:val="00714998"/>
    <w:rsid w:val="00714D3F"/>
    <w:rsid w:val="00715DBF"/>
    <w:rsid w:val="00730903"/>
    <w:rsid w:val="007631DC"/>
    <w:rsid w:val="00763516"/>
    <w:rsid w:val="00775DB2"/>
    <w:rsid w:val="007819EF"/>
    <w:rsid w:val="00783E5B"/>
    <w:rsid w:val="00793186"/>
    <w:rsid w:val="007A0A3D"/>
    <w:rsid w:val="007A0FFA"/>
    <w:rsid w:val="007B585F"/>
    <w:rsid w:val="007C3944"/>
    <w:rsid w:val="007C577C"/>
    <w:rsid w:val="007D0444"/>
    <w:rsid w:val="007E0FA4"/>
    <w:rsid w:val="007E13C3"/>
    <w:rsid w:val="007E23F6"/>
    <w:rsid w:val="007E5DDC"/>
    <w:rsid w:val="00813A29"/>
    <w:rsid w:val="00824578"/>
    <w:rsid w:val="008274AE"/>
    <w:rsid w:val="00832209"/>
    <w:rsid w:val="008425C2"/>
    <w:rsid w:val="00844221"/>
    <w:rsid w:val="008530E7"/>
    <w:rsid w:val="008A565D"/>
    <w:rsid w:val="008B38CE"/>
    <w:rsid w:val="008C1D3A"/>
    <w:rsid w:val="008C315F"/>
    <w:rsid w:val="008E7C64"/>
    <w:rsid w:val="0090639A"/>
    <w:rsid w:val="009116CB"/>
    <w:rsid w:val="0091620A"/>
    <w:rsid w:val="00916AD8"/>
    <w:rsid w:val="00951AF3"/>
    <w:rsid w:val="0097059B"/>
    <w:rsid w:val="0098745D"/>
    <w:rsid w:val="00987F19"/>
    <w:rsid w:val="009940D2"/>
    <w:rsid w:val="009A77CF"/>
    <w:rsid w:val="009D0717"/>
    <w:rsid w:val="009E0CB9"/>
    <w:rsid w:val="009F2FA5"/>
    <w:rsid w:val="009F7921"/>
    <w:rsid w:val="00A03689"/>
    <w:rsid w:val="00A062C7"/>
    <w:rsid w:val="00A10357"/>
    <w:rsid w:val="00A11E9F"/>
    <w:rsid w:val="00A20873"/>
    <w:rsid w:val="00A455FE"/>
    <w:rsid w:val="00A64CE0"/>
    <w:rsid w:val="00A82E96"/>
    <w:rsid w:val="00A84844"/>
    <w:rsid w:val="00AA55B7"/>
    <w:rsid w:val="00AB3BBA"/>
    <w:rsid w:val="00AC7B93"/>
    <w:rsid w:val="00AD0727"/>
    <w:rsid w:val="00AF3610"/>
    <w:rsid w:val="00B0521A"/>
    <w:rsid w:val="00B059AE"/>
    <w:rsid w:val="00B068AA"/>
    <w:rsid w:val="00B2631C"/>
    <w:rsid w:val="00B4409A"/>
    <w:rsid w:val="00B52389"/>
    <w:rsid w:val="00B52828"/>
    <w:rsid w:val="00B56A0E"/>
    <w:rsid w:val="00B56F96"/>
    <w:rsid w:val="00B6017C"/>
    <w:rsid w:val="00B66B68"/>
    <w:rsid w:val="00B743C5"/>
    <w:rsid w:val="00B8729E"/>
    <w:rsid w:val="00B87790"/>
    <w:rsid w:val="00B97944"/>
    <w:rsid w:val="00BA0BAF"/>
    <w:rsid w:val="00BB42B8"/>
    <w:rsid w:val="00BD1AFD"/>
    <w:rsid w:val="00BD3265"/>
    <w:rsid w:val="00BD7314"/>
    <w:rsid w:val="00BD7E83"/>
    <w:rsid w:val="00BE1679"/>
    <w:rsid w:val="00BE6A11"/>
    <w:rsid w:val="00C019EA"/>
    <w:rsid w:val="00C03AF9"/>
    <w:rsid w:val="00C052CB"/>
    <w:rsid w:val="00C166BA"/>
    <w:rsid w:val="00C174AD"/>
    <w:rsid w:val="00C23A1D"/>
    <w:rsid w:val="00C40E7C"/>
    <w:rsid w:val="00C418D8"/>
    <w:rsid w:val="00C41ACC"/>
    <w:rsid w:val="00C45CF8"/>
    <w:rsid w:val="00C551A1"/>
    <w:rsid w:val="00C63075"/>
    <w:rsid w:val="00C63A3C"/>
    <w:rsid w:val="00C731ED"/>
    <w:rsid w:val="00C859BE"/>
    <w:rsid w:val="00C879C7"/>
    <w:rsid w:val="00C90652"/>
    <w:rsid w:val="00CD3321"/>
    <w:rsid w:val="00CD7930"/>
    <w:rsid w:val="00CE000B"/>
    <w:rsid w:val="00CE0FDD"/>
    <w:rsid w:val="00CE31D3"/>
    <w:rsid w:val="00CF2973"/>
    <w:rsid w:val="00CF57A1"/>
    <w:rsid w:val="00D024E0"/>
    <w:rsid w:val="00D057BD"/>
    <w:rsid w:val="00D15F4F"/>
    <w:rsid w:val="00D17FFE"/>
    <w:rsid w:val="00D21D3B"/>
    <w:rsid w:val="00D319B8"/>
    <w:rsid w:val="00D345FD"/>
    <w:rsid w:val="00D41637"/>
    <w:rsid w:val="00D43E52"/>
    <w:rsid w:val="00D47DAF"/>
    <w:rsid w:val="00D54F01"/>
    <w:rsid w:val="00D71074"/>
    <w:rsid w:val="00D71658"/>
    <w:rsid w:val="00D779A4"/>
    <w:rsid w:val="00D87EEA"/>
    <w:rsid w:val="00D9534B"/>
    <w:rsid w:val="00D97EFD"/>
    <w:rsid w:val="00DC2236"/>
    <w:rsid w:val="00DD0468"/>
    <w:rsid w:val="00DE1C88"/>
    <w:rsid w:val="00E30C8E"/>
    <w:rsid w:val="00E40B8D"/>
    <w:rsid w:val="00E44B36"/>
    <w:rsid w:val="00E45E0A"/>
    <w:rsid w:val="00E539EC"/>
    <w:rsid w:val="00E541E7"/>
    <w:rsid w:val="00E7445C"/>
    <w:rsid w:val="00E74B11"/>
    <w:rsid w:val="00E81E04"/>
    <w:rsid w:val="00E84217"/>
    <w:rsid w:val="00E8787D"/>
    <w:rsid w:val="00EA00FA"/>
    <w:rsid w:val="00EA0751"/>
    <w:rsid w:val="00EB108F"/>
    <w:rsid w:val="00EB6FE2"/>
    <w:rsid w:val="00EB71C5"/>
    <w:rsid w:val="00EC3C30"/>
    <w:rsid w:val="00ED66F4"/>
    <w:rsid w:val="00EE21B1"/>
    <w:rsid w:val="00EE4DE6"/>
    <w:rsid w:val="00EF5EFC"/>
    <w:rsid w:val="00F1170E"/>
    <w:rsid w:val="00F225E9"/>
    <w:rsid w:val="00F34A99"/>
    <w:rsid w:val="00F40BEE"/>
    <w:rsid w:val="00F53CBD"/>
    <w:rsid w:val="00F60A2B"/>
    <w:rsid w:val="00F677FF"/>
    <w:rsid w:val="00F81236"/>
    <w:rsid w:val="00F836FB"/>
    <w:rsid w:val="00F8659A"/>
    <w:rsid w:val="00F90811"/>
    <w:rsid w:val="00F90EB9"/>
    <w:rsid w:val="00F90F44"/>
    <w:rsid w:val="00F956EA"/>
    <w:rsid w:val="00F965A4"/>
    <w:rsid w:val="00FA6CFB"/>
    <w:rsid w:val="00FB086F"/>
    <w:rsid w:val="00FB335C"/>
    <w:rsid w:val="00FC0085"/>
    <w:rsid w:val="00FC218A"/>
    <w:rsid w:val="00FC6878"/>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65D"/>
    <w:rPr>
      <w:b/>
      <w:bCs/>
    </w:rPr>
  </w:style>
  <w:style w:type="character" w:customStyle="1" w:styleId="ms-1">
    <w:name w:val="ms-1"/>
    <w:basedOn w:val="DefaultParagraphFont"/>
    <w:rsid w:val="008A565D"/>
  </w:style>
  <w:style w:type="character" w:customStyle="1" w:styleId="max-w-15ch">
    <w:name w:val="max-w-[15ch]"/>
    <w:basedOn w:val="DefaultParagraphFont"/>
    <w:rsid w:val="008A565D"/>
  </w:style>
  <w:style w:type="paragraph" w:styleId="NoSpacing">
    <w:name w:val="No Spacing"/>
    <w:uiPriority w:val="1"/>
    <w:qFormat/>
    <w:rsid w:val="003809D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1418246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391393463">
      <w:bodyDiv w:val="1"/>
      <w:marLeft w:val="0"/>
      <w:marRight w:val="0"/>
      <w:marTop w:val="0"/>
      <w:marBottom w:val="0"/>
      <w:divBdr>
        <w:top w:val="none" w:sz="0" w:space="0" w:color="auto"/>
        <w:left w:val="none" w:sz="0" w:space="0" w:color="auto"/>
        <w:bottom w:val="none" w:sz="0" w:space="0" w:color="auto"/>
        <w:right w:val="none" w:sz="0" w:space="0" w:color="auto"/>
      </w:divBdr>
    </w:div>
    <w:div w:id="537740454">
      <w:bodyDiv w:val="1"/>
      <w:marLeft w:val="0"/>
      <w:marRight w:val="0"/>
      <w:marTop w:val="0"/>
      <w:marBottom w:val="0"/>
      <w:divBdr>
        <w:top w:val="none" w:sz="0" w:space="0" w:color="auto"/>
        <w:left w:val="none" w:sz="0" w:space="0" w:color="auto"/>
        <w:bottom w:val="none" w:sz="0" w:space="0" w:color="auto"/>
        <w:right w:val="none" w:sz="0" w:space="0" w:color="auto"/>
      </w:divBdr>
      <w:divsChild>
        <w:div w:id="2016689367">
          <w:marLeft w:val="0"/>
          <w:marRight w:val="0"/>
          <w:marTop w:val="0"/>
          <w:marBottom w:val="0"/>
          <w:divBdr>
            <w:top w:val="none" w:sz="0" w:space="0" w:color="auto"/>
            <w:left w:val="none" w:sz="0" w:space="0" w:color="auto"/>
            <w:bottom w:val="none" w:sz="0" w:space="0" w:color="auto"/>
            <w:right w:val="none" w:sz="0" w:space="0" w:color="auto"/>
          </w:divBdr>
          <w:divsChild>
            <w:div w:id="102959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1971671980">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yjus.com/commerce/marketing-mix/" TargetMode="External"/><Relationship Id="rId18" Type="http://schemas.openxmlformats.org/officeDocument/2006/relationships/hyperlink" Target="https://doi.org/10.3390/su16093747" TargetMode="External"/><Relationship Id="rId3" Type="http://schemas.openxmlformats.org/officeDocument/2006/relationships/styles" Target="styles.xml"/><Relationship Id="rId21" Type="http://schemas.openxmlformats.org/officeDocument/2006/relationships/hyperlink" Target="https://doi.org/10.31364/SCIRJ/v12.i11.2024.P11241007"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007/s43621-025-01159-z" TargetMode="External"/><Relationship Id="rId2" Type="http://schemas.openxmlformats.org/officeDocument/2006/relationships/numbering" Target="numbering.xml"/><Relationship Id="rId16" Type="http://schemas.openxmlformats.org/officeDocument/2006/relationships/hyperlink" Target="https://doi.org/10.3390/su17167265" TargetMode="External"/><Relationship Id="rId20" Type="http://schemas.openxmlformats.org/officeDocument/2006/relationships/hyperlink" Target="https://doi.org/10.3390/fi131002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gmentationstudyguide.com/understanding-the-stdp-process-in-market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43621-025-01934-y"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3390/ijerph2001080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 Id="rId22" Type="http://schemas.openxmlformats.org/officeDocument/2006/relationships/hyperlink" Target="https://doi.org/10.1007/s43621-024-0058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91F55-8AB5-45C8-857B-B6BA3D056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4126</Words>
  <Characters>23519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2025-11-18T10:30:00Z</dcterms:created>
  <dcterms:modified xsi:type="dcterms:W3CDTF">2025-11-19T02:06:00Z</dcterms:modified>
</cp:coreProperties>
</file>