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A923E5B" w14:paraId="54319AD1" wp14:textId="29B538D0">
      <w:pPr>
        <w:pStyle w:val="Normal"/>
        <w:jc w:val="center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bookmarkStart w:name="_GoBack" w:id="0"/>
      <w:bookmarkEnd w:id="0"/>
      <w:r w:rsidRPr="0A923E5B" w:rsidR="58999A98">
        <w:rPr>
          <w:rFonts w:ascii="Arial" w:hAnsi="Arial" w:eastAsia="Arial" w:cs="Arial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single"/>
          <w:lang w:val="en-GB"/>
        </w:rPr>
        <w:t>Reference List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</w:t>
      </w:r>
    </w:p>
    <w:p xmlns:wp14="http://schemas.microsoft.com/office/word/2010/wordml" w14:paraId="6BF4EF54" wp14:textId="1C5DFB88"/>
    <w:p xmlns:wp14="http://schemas.microsoft.com/office/word/2010/wordml" w:rsidP="0A923E5B" w14:paraId="5756A8E2" wp14:textId="69E210E8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Bruce, T. and Dyke, J., (2017).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Learning from Froebel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. Nature.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Nursery World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,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2017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(6), pp.23-25.</w:t>
      </w:r>
    </w:p>
    <w:p xmlns:wp14="http://schemas.microsoft.com/office/word/2010/wordml" w14:paraId="03E4EF67" wp14:textId="3615691A"/>
    <w:p xmlns:wp14="http://schemas.microsoft.com/office/word/2010/wordml" w:rsidP="0A923E5B" w14:paraId="76F247F8" wp14:textId="06F4B9FC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Bushby, R. (2003).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An investigation into the John Muir Award and its relationship with outdoor education and environmental education. 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Available at: </w:t>
      </w:r>
      <w:hyperlink r:id="R62449890fa644561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https://www.johnmuirtrust.org/assets/000/001/256/RB_Thesis_Summary_original_original.pdf?1611343572&amp;1435770115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 29th June).</w:t>
      </w:r>
    </w:p>
    <w:p xmlns:wp14="http://schemas.microsoft.com/office/word/2010/wordml" w14:paraId="215C7951" wp14:textId="43DFBDF1"/>
    <w:p xmlns:wp14="http://schemas.microsoft.com/office/word/2010/wordml" w:rsidP="0A923E5B" w14:paraId="7D7D7821" wp14:textId="7BC77E38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Cutter-Mackenzie, A., Edwards, S., Moore. D., Boyd.W., (2014).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Young Children's Play and Environmental Education in Early Childhood Education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, Springer International Publishing AG,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ProQuest Ebook Central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, Available at: </w:t>
      </w:r>
      <w:hyperlink r:id="R41005de654e74d1e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https://ebookcentral.proquest.com/lib/trinity/detail.action?docID=1697894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. (Accessed 1st July 2021).</w:t>
      </w:r>
    </w:p>
    <w:p xmlns:wp14="http://schemas.microsoft.com/office/word/2010/wordml" w14:paraId="47D7313F" wp14:textId="31062A77"/>
    <w:p xmlns:wp14="http://schemas.microsoft.com/office/word/2010/wordml" w:rsidP="0A923E5B" w14:paraId="63B1A94D" wp14:textId="0CD9BBBD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Dyment. J.E., Davis J.M., Nailon. D., Emery. S., Getenet. S., McCrea. N. &amp;  Hill, A. (2014).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The impact of professional development on early childhood educators’ confidence, understanding and knowledge of education for sustainability.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Environmental Education Research, 20:5, 660-679, DOI: </w:t>
      </w:r>
      <w:hyperlink r:id="Rf4bf6d0678174305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10.1080/13504622.2013.833591</w:t>
        </w:r>
      </w:hyperlink>
    </w:p>
    <w:p xmlns:wp14="http://schemas.microsoft.com/office/word/2010/wordml" w14:paraId="05F4A5FC" wp14:textId="3C6EA3E5"/>
    <w:p xmlns:wp14="http://schemas.microsoft.com/office/word/2010/wordml" w:rsidP="0A923E5B" w14:paraId="055BBB7B" wp14:textId="2AC0D57E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Future Generations Commissioner for Wales. (2021).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 Globally Responsible Wales.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Available at: </w:t>
      </w:r>
      <w:hyperlink r:id="Reb3b91b32be94e6a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https://www.futuregenerations.wales/a-globally-responsible-wales/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(Accessed: 9th July 2021).</w:t>
      </w:r>
    </w:p>
    <w:p xmlns:wp14="http://schemas.microsoft.com/office/word/2010/wordml" w14:paraId="005E23A1" wp14:textId="0F6427D2"/>
    <w:p xmlns:wp14="http://schemas.microsoft.com/office/word/2010/wordml" w:rsidP="0A923E5B" w14:paraId="75C53C05" wp14:textId="24FD84E8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John Muir Trust. (No Date B).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John Muir Award During Covid-19. 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Available at: </w:t>
      </w:r>
      <w:hyperlink r:id="Raecd1d8d0af549c2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https://www.johnmuirtrust.org/assets/000/001/422/John_Muir_Award_during_COVID_original_original.pdf?1613579122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(Accessed: 30th June 2021).</w:t>
      </w:r>
    </w:p>
    <w:p xmlns:wp14="http://schemas.microsoft.com/office/word/2010/wordml" w14:paraId="6A96993A" wp14:textId="4568FBEB"/>
    <w:p xmlns:wp14="http://schemas.microsoft.com/office/word/2010/wordml" w:rsidP="0A923E5B" w14:paraId="7B9E7D1B" wp14:textId="3B58ECA7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John Muir Trust. (2020).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John Muir Award Information Handbook.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Available at:  </w:t>
      </w:r>
      <w:hyperlink r:id="R0181842e111b426d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http://www.barbara-priestman.org.uk/wp-content/uploads/2020/04/Info_Handbook_with_weblinks_original.pdf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222222"/>
          <w:sz w:val="20"/>
          <w:szCs w:val="20"/>
          <w:u w:val="none"/>
          <w:lang w:val="en-GB"/>
        </w:rPr>
        <w:t xml:space="preserve"> (Accessed: 5th July 2021). </w:t>
      </w:r>
    </w:p>
    <w:p xmlns:wp14="http://schemas.microsoft.com/office/word/2010/wordml" w14:paraId="094DA5F9" wp14:textId="68E37E49"/>
    <w:p xmlns:wp14="http://schemas.microsoft.com/office/word/2010/wordml" w:rsidP="0A923E5B" w14:paraId="70129B2C" wp14:textId="5008A7CD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John Muir Trust. (No Date a).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Learn About our Work- What we do.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Available at: </w:t>
      </w:r>
      <w:hyperlink r:id="Rcaebb96faab045eb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https://www.johnmuirtrust.org/our-work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(Accessed: 29th June 2021).</w:t>
      </w:r>
    </w:p>
    <w:p xmlns:wp14="http://schemas.microsoft.com/office/word/2010/wordml" w14:paraId="06B5A162" wp14:textId="47BD6695"/>
    <w:p xmlns:wp14="http://schemas.microsoft.com/office/word/2010/wordml" w:rsidP="0A923E5B" w14:paraId="58DA0E65" wp14:textId="287774B9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Korkma. A., &amp; Yildiz. T.G., (2017).  Assessing preschools using the Eco-Schools program in terms of educating for sustainable development in early childhood education,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European Early Childhood Education Research Journal,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25:4, 595-611, DOI: </w:t>
      </w:r>
      <w:hyperlink r:id="Raed056df34564c62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10.1080/1350293X.2017.1331074</w:t>
        </w:r>
      </w:hyperlink>
    </w:p>
    <w:p xmlns:wp14="http://schemas.microsoft.com/office/word/2010/wordml" w14:paraId="19F1BFAE" wp14:textId="695D9E2B">
      <w:r>
        <w:br/>
      </w:r>
    </w:p>
    <w:p xmlns:wp14="http://schemas.microsoft.com/office/word/2010/wordml" w:rsidP="0A923E5B" w14:paraId="684F656D" wp14:textId="370BF05F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Loynes, C., (2018). Consider your trace: the shift from education 'into education ‘for the environment.</w:t>
      </w:r>
    </w:p>
    <w:p xmlns:wp14="http://schemas.microsoft.com/office/word/2010/wordml" w14:paraId="5733A156" wp14:textId="1494EA29"/>
    <w:p xmlns:wp14="http://schemas.microsoft.com/office/word/2010/wordml" w:rsidP="0A923E5B" w14:paraId="7BD005AB" wp14:textId="0EE9E373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My Taff Trail. (2012).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The Taff Trail. 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Available at: </w:t>
      </w:r>
      <w:hyperlink r:id="Ra0298857d3de4529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https://www.mytafftrail.co.uk/index.php?section=trail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(Accessed: 30th June 2021).</w:t>
      </w:r>
    </w:p>
    <w:p xmlns:wp14="http://schemas.microsoft.com/office/word/2010/wordml" w14:paraId="48D9E1DC" wp14:textId="142855AF"/>
    <w:p xmlns:wp14="http://schemas.microsoft.com/office/word/2010/wordml" w:rsidP="0A923E5B" w14:paraId="181B43E0" wp14:textId="211DF88A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Ødegaard, E.E., (2021). Reimagining “Collaborative Exploration”—A Signature Pedagogy for Sustainability in Early Childhood Education and Care.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Sustainability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,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13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(9), p.5139.</w:t>
      </w:r>
    </w:p>
    <w:p xmlns:wp14="http://schemas.microsoft.com/office/word/2010/wordml" w14:paraId="24B8A147" wp14:textId="398FD045"/>
    <w:p xmlns:wp14="http://schemas.microsoft.com/office/word/2010/wordml" w:rsidP="0A923E5B" w14:paraId="758A9F97" wp14:textId="611454AE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Tovey, H. (2017).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Outdoor Play and Exploration.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Available at: </w:t>
      </w:r>
      <w:hyperlink r:id="R9a020e8cdc9542d8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https://www.froebel.org.uk/uploads/documents/FT-Outdoor-Play-Pamphlet.pdf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 6th July 2021).</w:t>
      </w:r>
    </w:p>
    <w:p xmlns:wp14="http://schemas.microsoft.com/office/word/2010/wordml" w14:paraId="7C3D0136" wp14:textId="5E883463"/>
    <w:p xmlns:wp14="http://schemas.microsoft.com/office/word/2010/wordml" w:rsidP="0A923E5B" w14:paraId="580F78A9" wp14:textId="47F3617D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Watts, M., (2021). Friedrich Froebel: interpolation, extrapolation.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Early Child Development and Care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, pp.1-10.</w:t>
      </w:r>
    </w:p>
    <w:p xmlns:wp14="http://schemas.microsoft.com/office/word/2010/wordml" w14:paraId="4728D267" wp14:textId="3383EEE4"/>
    <w:p xmlns:wp14="http://schemas.microsoft.com/office/word/2010/wordml" w:rsidP="0A923E5B" w14:paraId="150D6501" wp14:textId="02AFB6B5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Welsh Government. (2008 a). Education for Sustainable Development and Global Citizenship -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A common understanding for schools.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Available at: </w:t>
      </w:r>
      <w:hyperlink r:id="Rdecc1dae3c8543d3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https://hwb.gov.wales/api/storage/eaf467e6-30fe-45c9-93ef-cb30f31f1c90/common-understanding-for-school.pdf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(Accessed: 30th June 2021).</w:t>
      </w:r>
    </w:p>
    <w:p xmlns:wp14="http://schemas.microsoft.com/office/word/2010/wordml" w14:paraId="091CFEAE" wp14:textId="607630E6"/>
    <w:p xmlns:wp14="http://schemas.microsoft.com/office/word/2010/wordml" w:rsidP="0A923E5B" w14:paraId="5E444D87" wp14:textId="735CD897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Welsh Government. (2008 b). Education for Sustainable Development and Global Citizenship-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Information for teachers trainees and new teachers in Wales.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Available at: </w:t>
      </w:r>
      <w:hyperlink r:id="Re9f61eb3980e444d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https://hwb.gov.wales/api/storage/66a188a2-144c-4584-a223-b371b40f6632/information-for-teacher-trainees-and-new-teachers.pdf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(Accessed: 30th June 2021).</w:t>
      </w:r>
    </w:p>
    <w:p xmlns:wp14="http://schemas.microsoft.com/office/word/2010/wordml" w14:paraId="2FC37ED6" wp14:textId="06992B9F"/>
    <w:p xmlns:wp14="http://schemas.microsoft.com/office/word/2010/wordml" w:rsidP="0A923E5B" w14:paraId="1EBCE5CC" wp14:textId="2A09D9EA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Welsh Government. (2020).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>Humanities - Introduction.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Available at:   </w:t>
      </w:r>
      <w:hyperlink r:id="R38bcfbece2af4241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https://hwb.gov.wales/curriculum-for-wales/humanities/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 1st July 2021).</w:t>
      </w:r>
    </w:p>
    <w:p xmlns:wp14="http://schemas.microsoft.com/office/word/2010/wordml" w14:paraId="0426FBF6" wp14:textId="231B1BE2"/>
    <w:p xmlns:wp14="http://schemas.microsoft.com/office/word/2010/wordml" w:rsidP="0A923E5B" w14:paraId="197C0C99" wp14:textId="39A6085E">
      <w:pPr>
        <w:jc w:val="both"/>
      </w:pP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Welsh Government. (2015) </w:t>
      </w:r>
      <w:r w:rsidRPr="0A923E5B" w:rsidR="58999A9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Well Being of Future Generations (Wales) Act 2015. </w:t>
      </w:r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[Video] Available at: </w:t>
      </w:r>
      <w:hyperlink r:id="R96972b37ccf4435f">
        <w:r w:rsidRPr="0A923E5B" w:rsidR="58999A9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0"/>
            <w:szCs w:val="20"/>
            <w:lang w:val="en-GB"/>
          </w:rPr>
          <w:t>https://www.youtube.com/watch?v=rFeOYlxJbmw</w:t>
        </w:r>
      </w:hyperlink>
      <w:r w:rsidRPr="0A923E5B" w:rsidR="58999A9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  <w:t xml:space="preserve"> (Accessed: 6th July 2021).</w:t>
      </w:r>
    </w:p>
    <w:p xmlns:wp14="http://schemas.microsoft.com/office/word/2010/wordml" w:rsidP="0A923E5B" w14:paraId="5E5787A5" wp14:textId="4BF9D393">
      <w:pPr>
        <w:pStyle w:val="Normal"/>
      </w:pP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790806fd10b4d6c"/>
      <w:footerReference w:type="default" r:id="Rf3d9649a5b4042a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923E5B" w:rsidTr="0A923E5B" w14:paraId="3B93DF33">
      <w:tc>
        <w:tcPr>
          <w:tcW w:w="3005" w:type="dxa"/>
          <w:tcMar/>
        </w:tcPr>
        <w:p w:rsidR="0A923E5B" w:rsidP="0A923E5B" w:rsidRDefault="0A923E5B" w14:paraId="30CC50DB" w14:textId="599614A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A923E5B" w:rsidP="0A923E5B" w:rsidRDefault="0A923E5B" w14:paraId="29F682D9" w14:textId="7CA377D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0A923E5B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0A923E5B" w:rsidP="0A923E5B" w:rsidRDefault="0A923E5B" w14:paraId="38AE626C" w14:textId="3CAA2E84">
          <w:pPr>
            <w:pStyle w:val="Header"/>
            <w:bidi w:val="0"/>
            <w:ind w:right="-115"/>
            <w:jc w:val="right"/>
          </w:pPr>
        </w:p>
      </w:tc>
    </w:tr>
  </w:tbl>
  <w:p w:rsidR="0A923E5B" w:rsidP="0A923E5B" w:rsidRDefault="0A923E5B" w14:paraId="5FEDFBDA" w14:textId="24B774E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A923E5B" w:rsidTr="0A923E5B" w14:paraId="03CCD6FB">
      <w:tc>
        <w:tcPr>
          <w:tcW w:w="3005" w:type="dxa"/>
          <w:tcMar/>
        </w:tcPr>
        <w:p w:rsidR="0A923E5B" w:rsidP="0A923E5B" w:rsidRDefault="0A923E5B" w14:paraId="2D5A908B" w14:textId="1CA30B4F">
          <w:pPr>
            <w:pStyle w:val="Header"/>
            <w:bidi w:val="0"/>
            <w:ind w:left="-115"/>
            <w:jc w:val="left"/>
          </w:pPr>
          <w:r w:rsidR="0A923E5B">
            <w:rPr/>
            <w:t xml:space="preserve">Cassie Watkins </w:t>
          </w:r>
        </w:p>
      </w:tc>
      <w:tc>
        <w:tcPr>
          <w:tcW w:w="3005" w:type="dxa"/>
          <w:tcMar/>
        </w:tcPr>
        <w:p w:rsidR="0A923E5B" w:rsidP="0A923E5B" w:rsidRDefault="0A923E5B" w14:paraId="2A244A7F" w14:textId="29F33DE0">
          <w:pPr>
            <w:pStyle w:val="Header"/>
            <w:bidi w:val="0"/>
            <w:jc w:val="center"/>
          </w:pPr>
          <w:r w:rsidR="0A923E5B">
            <w:rPr/>
            <w:t>1907671</w:t>
          </w:r>
        </w:p>
      </w:tc>
      <w:tc>
        <w:tcPr>
          <w:tcW w:w="3005" w:type="dxa"/>
          <w:tcMar/>
        </w:tcPr>
        <w:p w:rsidR="0A923E5B" w:rsidP="0A923E5B" w:rsidRDefault="0A923E5B" w14:paraId="349C6DC4" w14:textId="6BEE2209">
          <w:pPr>
            <w:pStyle w:val="Header"/>
            <w:bidi w:val="0"/>
            <w:ind w:right="-115"/>
            <w:jc w:val="right"/>
          </w:pPr>
          <w:r w:rsidR="0A923E5B">
            <w:rPr/>
            <w:t>EAEE6005</w:t>
          </w:r>
        </w:p>
      </w:tc>
    </w:tr>
  </w:tbl>
  <w:p w:rsidR="0A923E5B" w:rsidP="0A923E5B" w:rsidRDefault="0A923E5B" w14:paraId="11BD562A" w14:textId="44EF496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E871BA"/>
    <w:rsid w:val="05BECD38"/>
    <w:rsid w:val="075A9D99"/>
    <w:rsid w:val="08F66DFA"/>
    <w:rsid w:val="0A923E5B"/>
    <w:rsid w:val="1DE871BA"/>
    <w:rsid w:val="58999A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871BA"/>
  <w15:chartTrackingRefBased/>
  <w15:docId w15:val="{E8B129D6-16D0-4D04-A728-4B1F5BB00D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johnmuirtrust.org/assets/000/001/256/RB_Thesis_Summary_original_original.pdf?1611343572&amp;1435770115" TargetMode="External" Id="R62449890fa644561" /><Relationship Type="http://schemas.openxmlformats.org/officeDocument/2006/relationships/hyperlink" Target="https://ebookcentral.proquest.com/lib/trinity/detail.action?docID=1697894" TargetMode="External" Id="R41005de654e74d1e" /><Relationship Type="http://schemas.openxmlformats.org/officeDocument/2006/relationships/hyperlink" Target="https://doi-org.ezproxy.uwtsd.ac.uk/10.1080/13504622.2013.833591" TargetMode="External" Id="Rf4bf6d0678174305" /><Relationship Type="http://schemas.openxmlformats.org/officeDocument/2006/relationships/hyperlink" Target="https://www.futuregenerations.wales/a-globally-responsible-wales/" TargetMode="External" Id="Reb3b91b32be94e6a" /><Relationship Type="http://schemas.openxmlformats.org/officeDocument/2006/relationships/hyperlink" Target="https://www.johnmuirtrust.org/assets/000/001/422/John_Muir_Award_during_COVID_original_original.pdf?1613579122" TargetMode="External" Id="Raecd1d8d0af549c2" /><Relationship Type="http://schemas.openxmlformats.org/officeDocument/2006/relationships/hyperlink" Target="http://www.barbara-priestman.org.uk/wp-content/uploads/2020/04/Info_Handbook_with_weblinks_original.pdf" TargetMode="External" Id="R0181842e111b426d" /><Relationship Type="http://schemas.openxmlformats.org/officeDocument/2006/relationships/hyperlink" Target="https://www.johnmuirtrust.org/our-work" TargetMode="External" Id="Rcaebb96faab045eb" /><Relationship Type="http://schemas.openxmlformats.org/officeDocument/2006/relationships/hyperlink" Target="https://doi-org.ezproxy.uwtsd.ac.uk/10.1080/1350293X.2017.1331074" TargetMode="External" Id="Raed056df34564c62" /><Relationship Type="http://schemas.openxmlformats.org/officeDocument/2006/relationships/hyperlink" Target="https://www.mytafftrail.co.uk/index.php?section=trail" TargetMode="External" Id="Ra0298857d3de4529" /><Relationship Type="http://schemas.openxmlformats.org/officeDocument/2006/relationships/hyperlink" Target="https://www.froebel.org.uk/uploads/documents/FT-Outdoor-Play-Pamphlet.pdf" TargetMode="External" Id="R9a020e8cdc9542d8" /><Relationship Type="http://schemas.openxmlformats.org/officeDocument/2006/relationships/hyperlink" Target="https://hwb.gov.wales/api/storage/eaf467e6-30fe-45c9-93ef-cb30f31f1c90/common-understanding-for-school.pdf" TargetMode="External" Id="Rdecc1dae3c8543d3" /><Relationship Type="http://schemas.openxmlformats.org/officeDocument/2006/relationships/hyperlink" Target="https://hwb.gov.wales/api/storage/66a188a2-144c-4584-a223-b371b40f6632/information-for-teacher-trainees-and-new-teachers.pdf" TargetMode="External" Id="Re9f61eb3980e444d" /><Relationship Type="http://schemas.openxmlformats.org/officeDocument/2006/relationships/hyperlink" Target="https://hwb.gov.wales/curriculum-for-wales/humanities/" TargetMode="External" Id="R38bcfbece2af4241" /><Relationship Type="http://schemas.openxmlformats.org/officeDocument/2006/relationships/hyperlink" Target="https://www.youtube.com/watch?v=rFeOYlxJbmw" TargetMode="External" Id="R96972b37ccf4435f" /><Relationship Type="http://schemas.openxmlformats.org/officeDocument/2006/relationships/header" Target="/word/header.xml" Id="R2790806fd10b4d6c" /><Relationship Type="http://schemas.openxmlformats.org/officeDocument/2006/relationships/footer" Target="/word/footer.xml" Id="Rf3d9649a5b4042a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Cassie Watkins (1907671)</dc:creator>
  <keywords/>
  <dc:description/>
  <lastModifiedBy>Cassie Watkins (1907671)</lastModifiedBy>
  <revision>2</revision>
  <dcterms:created xsi:type="dcterms:W3CDTF">2021-07-10T11:28:17.6167694Z</dcterms:created>
  <dcterms:modified xsi:type="dcterms:W3CDTF">2021-07-10T11:31:10.0791693Z</dcterms:modified>
</coreProperties>
</file>