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5928A" w14:textId="77777777" w:rsidR="00116372" w:rsidRPr="00AD09FB" w:rsidRDefault="00116372" w:rsidP="00116372">
      <w:pPr>
        <w:jc w:val="center"/>
        <w:rPr>
          <w:b/>
          <w:sz w:val="40"/>
          <w:szCs w:val="40"/>
        </w:rPr>
      </w:pPr>
      <w:r w:rsidRPr="00AD09FB">
        <w:rPr>
          <w:b/>
          <w:sz w:val="40"/>
          <w:szCs w:val="40"/>
        </w:rPr>
        <w:t>Module Title: Entrepreneurship</w:t>
      </w:r>
    </w:p>
    <w:p w14:paraId="49B39964" w14:textId="77777777" w:rsidR="00116372" w:rsidRPr="00AD09FB" w:rsidRDefault="00116372" w:rsidP="00116372">
      <w:pPr>
        <w:jc w:val="center"/>
        <w:rPr>
          <w:b/>
          <w:sz w:val="40"/>
          <w:szCs w:val="40"/>
        </w:rPr>
      </w:pPr>
      <w:r w:rsidRPr="00AD09FB">
        <w:rPr>
          <w:b/>
          <w:sz w:val="40"/>
          <w:szCs w:val="40"/>
        </w:rPr>
        <w:t xml:space="preserve">Module Code: LCBB5001 </w:t>
      </w:r>
    </w:p>
    <w:p w14:paraId="0A10627B" w14:textId="2103E955" w:rsidR="00116372" w:rsidRDefault="00116372" w:rsidP="00116372">
      <w:pPr>
        <w:jc w:val="center"/>
        <w:rPr>
          <w:sz w:val="30"/>
          <w:szCs w:val="30"/>
        </w:rPr>
      </w:pPr>
      <w:r w:rsidRPr="00116372">
        <w:rPr>
          <w:b/>
          <w:bCs/>
          <w:sz w:val="30"/>
          <w:szCs w:val="30"/>
        </w:rPr>
        <w:t>STUDENT NAME:</w:t>
      </w:r>
      <w:r>
        <w:rPr>
          <w:sz w:val="30"/>
          <w:szCs w:val="30"/>
        </w:rPr>
        <w:t xml:space="preserve"> Ivana Desevova </w:t>
      </w:r>
    </w:p>
    <w:p w14:paraId="319EB14C" w14:textId="0F7760FB" w:rsidR="00116372" w:rsidRDefault="00116372" w:rsidP="00116372">
      <w:pPr>
        <w:jc w:val="center"/>
        <w:rPr>
          <w:sz w:val="30"/>
          <w:szCs w:val="30"/>
        </w:rPr>
      </w:pPr>
      <w:r w:rsidRPr="00116372">
        <w:rPr>
          <w:b/>
          <w:bCs/>
          <w:sz w:val="30"/>
          <w:szCs w:val="30"/>
        </w:rPr>
        <w:t>Student ID:</w:t>
      </w:r>
      <w:r>
        <w:rPr>
          <w:sz w:val="30"/>
          <w:szCs w:val="30"/>
        </w:rPr>
        <w:t xml:space="preserve"> 2027510</w:t>
      </w:r>
    </w:p>
    <w:p w14:paraId="71D03933" w14:textId="5B4EF25D" w:rsidR="00116372" w:rsidRDefault="00116372" w:rsidP="00116372">
      <w:pPr>
        <w:jc w:val="center"/>
        <w:rPr>
          <w:sz w:val="30"/>
          <w:szCs w:val="30"/>
        </w:rPr>
      </w:pPr>
      <w:r w:rsidRPr="00116372">
        <w:rPr>
          <w:b/>
          <w:bCs/>
          <w:sz w:val="30"/>
          <w:szCs w:val="30"/>
        </w:rPr>
        <w:t xml:space="preserve">Lecture </w:t>
      </w:r>
      <w:proofErr w:type="gramStart"/>
      <w:r w:rsidRPr="00116372">
        <w:rPr>
          <w:b/>
          <w:bCs/>
          <w:sz w:val="30"/>
          <w:szCs w:val="30"/>
        </w:rPr>
        <w:t>Name</w:t>
      </w:r>
      <w:r>
        <w:rPr>
          <w:sz w:val="30"/>
          <w:szCs w:val="30"/>
        </w:rPr>
        <w:t xml:space="preserve"> </w:t>
      </w:r>
      <w:r w:rsidRPr="00116372">
        <w:rPr>
          <w:b/>
          <w:bCs/>
          <w:sz w:val="30"/>
          <w:szCs w:val="30"/>
        </w:rPr>
        <w:t>:</w:t>
      </w:r>
      <w:proofErr w:type="gramEnd"/>
      <w:r w:rsidRPr="00116372">
        <w:rPr>
          <w:b/>
          <w:bCs/>
          <w:sz w:val="30"/>
          <w:szCs w:val="30"/>
        </w:rPr>
        <w:t xml:space="preserve"> </w:t>
      </w:r>
      <w:r>
        <w:rPr>
          <w:sz w:val="30"/>
          <w:szCs w:val="30"/>
        </w:rPr>
        <w:t xml:space="preserve">Vasilios Tavlaridis </w:t>
      </w:r>
    </w:p>
    <w:p w14:paraId="361593EC" w14:textId="77777777" w:rsidR="00116372" w:rsidRDefault="00116372" w:rsidP="00116372">
      <w:r>
        <w:br w:type="page"/>
      </w:r>
    </w:p>
    <w:p w14:paraId="74D882FF" w14:textId="77777777" w:rsidR="00116372" w:rsidRDefault="00116372" w:rsidP="00116372">
      <w:pPr>
        <w:rPr>
          <w:sz w:val="32"/>
          <w:szCs w:val="32"/>
        </w:rPr>
      </w:pPr>
      <w:r>
        <w:rPr>
          <w:sz w:val="32"/>
          <w:szCs w:val="32"/>
        </w:rPr>
        <w:lastRenderedPageBreak/>
        <w:t>Table of Contents</w:t>
      </w:r>
    </w:p>
    <w:sdt>
      <w:sdtPr>
        <w:id w:val="-1951917754"/>
        <w:docPartObj>
          <w:docPartGallery w:val="Table of Contents"/>
          <w:docPartUnique/>
        </w:docPartObj>
      </w:sdtPr>
      <w:sdtContent>
        <w:p w14:paraId="31266EAB" w14:textId="77777777" w:rsidR="00116372" w:rsidRDefault="00116372" w:rsidP="00116372">
          <w:pPr>
            <w:tabs>
              <w:tab w:val="right" w:pos="9360"/>
            </w:tabs>
            <w:spacing w:before="80" w:line="240" w:lineRule="auto"/>
            <w:rPr>
              <w:b/>
              <w:color w:val="000000"/>
            </w:rPr>
          </w:pPr>
          <w:r>
            <w:fldChar w:fldCharType="begin"/>
          </w:r>
          <w:r>
            <w:instrText xml:space="preserve"> TOC \h \u \z </w:instrText>
          </w:r>
          <w:r>
            <w:fldChar w:fldCharType="separate"/>
          </w:r>
          <w:hyperlink w:anchor="_wbi08l8lpjjh">
            <w:r>
              <w:rPr>
                <w:b/>
                <w:color w:val="000000"/>
              </w:rPr>
              <w:t>Introduction</w:t>
            </w:r>
          </w:hyperlink>
          <w:r>
            <w:rPr>
              <w:b/>
              <w:color w:val="000000"/>
            </w:rPr>
            <w:tab/>
          </w:r>
          <w:r>
            <w:fldChar w:fldCharType="begin"/>
          </w:r>
          <w:r>
            <w:instrText xml:space="preserve"> PAGEREF _wbi08l8lpjjh \h </w:instrText>
          </w:r>
          <w:r>
            <w:fldChar w:fldCharType="separate"/>
          </w:r>
          <w:r>
            <w:rPr>
              <w:b/>
              <w:color w:val="000000"/>
            </w:rPr>
            <w:t>3</w:t>
          </w:r>
          <w:r>
            <w:fldChar w:fldCharType="end"/>
          </w:r>
        </w:p>
        <w:p w14:paraId="2A705DAE" w14:textId="77777777" w:rsidR="00116372" w:rsidRDefault="00116372" w:rsidP="00116372">
          <w:pPr>
            <w:tabs>
              <w:tab w:val="right" w:pos="9360"/>
            </w:tabs>
            <w:spacing w:before="200" w:line="240" w:lineRule="auto"/>
            <w:rPr>
              <w:b/>
              <w:color w:val="000000"/>
            </w:rPr>
          </w:pPr>
          <w:hyperlink w:anchor="_cko4lju5qp0l">
            <w:r>
              <w:rPr>
                <w:b/>
                <w:color w:val="000000"/>
              </w:rPr>
              <w:t>Entrepreneurship</w:t>
            </w:r>
          </w:hyperlink>
          <w:r>
            <w:rPr>
              <w:b/>
              <w:color w:val="000000"/>
            </w:rPr>
            <w:tab/>
          </w:r>
          <w:r>
            <w:fldChar w:fldCharType="begin"/>
          </w:r>
          <w:r>
            <w:instrText xml:space="preserve"> PAGEREF _cko4lju5qp0l \h </w:instrText>
          </w:r>
          <w:r>
            <w:fldChar w:fldCharType="separate"/>
          </w:r>
          <w:r>
            <w:rPr>
              <w:b/>
              <w:color w:val="000000"/>
            </w:rPr>
            <w:t>3</w:t>
          </w:r>
          <w:r>
            <w:fldChar w:fldCharType="end"/>
          </w:r>
        </w:p>
        <w:p w14:paraId="33C6A198" w14:textId="77777777" w:rsidR="00116372" w:rsidRDefault="00116372" w:rsidP="00116372">
          <w:pPr>
            <w:tabs>
              <w:tab w:val="right" w:pos="9360"/>
            </w:tabs>
            <w:spacing w:before="200" w:line="240" w:lineRule="auto"/>
            <w:rPr>
              <w:b/>
              <w:color w:val="000000"/>
            </w:rPr>
          </w:pPr>
          <w:hyperlink w:anchor="_mvsbboz815k9">
            <w:r>
              <w:rPr>
                <w:b/>
                <w:color w:val="000000"/>
              </w:rPr>
              <w:t>Entrepreneurs</w:t>
            </w:r>
          </w:hyperlink>
          <w:r>
            <w:rPr>
              <w:b/>
              <w:color w:val="000000"/>
            </w:rPr>
            <w:tab/>
          </w:r>
          <w:r>
            <w:fldChar w:fldCharType="begin"/>
          </w:r>
          <w:r>
            <w:instrText xml:space="preserve"> PAGEREF _mvsbboz815k9 \h </w:instrText>
          </w:r>
          <w:r>
            <w:fldChar w:fldCharType="separate"/>
          </w:r>
          <w:r>
            <w:rPr>
              <w:b/>
              <w:color w:val="000000"/>
            </w:rPr>
            <w:t>4</w:t>
          </w:r>
          <w:r>
            <w:fldChar w:fldCharType="end"/>
          </w:r>
        </w:p>
        <w:p w14:paraId="663225B3" w14:textId="77777777" w:rsidR="00116372" w:rsidRDefault="00116372" w:rsidP="00116372">
          <w:pPr>
            <w:tabs>
              <w:tab w:val="right" w:pos="9360"/>
            </w:tabs>
            <w:spacing w:before="200" w:line="240" w:lineRule="auto"/>
          </w:pPr>
          <w:hyperlink w:anchor="_58s2yu2act7b">
            <w:r>
              <w:rPr>
                <w:b/>
              </w:rPr>
              <w:t>Small Business</w:t>
            </w:r>
          </w:hyperlink>
          <w:r>
            <w:rPr>
              <w:b/>
            </w:rPr>
            <w:tab/>
          </w:r>
          <w:r>
            <w:fldChar w:fldCharType="begin"/>
          </w:r>
          <w:r>
            <w:instrText xml:space="preserve"> PAGEREF _58s2yu2act7b \h </w:instrText>
          </w:r>
          <w:r>
            <w:fldChar w:fldCharType="separate"/>
          </w:r>
          <w:r>
            <w:rPr>
              <w:b/>
            </w:rPr>
            <w:t>5</w:t>
          </w:r>
          <w:r>
            <w:fldChar w:fldCharType="end"/>
          </w:r>
        </w:p>
        <w:p w14:paraId="2CDD29EE" w14:textId="77777777" w:rsidR="00116372" w:rsidRDefault="00116372" w:rsidP="00116372">
          <w:pPr>
            <w:tabs>
              <w:tab w:val="right" w:pos="9360"/>
            </w:tabs>
            <w:spacing w:before="200" w:line="240" w:lineRule="auto"/>
            <w:rPr>
              <w:b/>
              <w:color w:val="000000"/>
            </w:rPr>
          </w:pPr>
          <w:hyperlink w:anchor="_gf1hkc727v2m">
            <w:r>
              <w:rPr>
                <w:b/>
                <w:color w:val="000000"/>
              </w:rPr>
              <w:t>Small Business Owners</w:t>
            </w:r>
          </w:hyperlink>
          <w:r>
            <w:rPr>
              <w:b/>
              <w:color w:val="000000"/>
            </w:rPr>
            <w:tab/>
          </w:r>
          <w:r>
            <w:fldChar w:fldCharType="begin"/>
          </w:r>
          <w:r>
            <w:instrText xml:space="preserve"> PAGEREF _gf1hkc727v2m \h </w:instrText>
          </w:r>
          <w:r>
            <w:fldChar w:fldCharType="separate"/>
          </w:r>
          <w:r>
            <w:rPr>
              <w:b/>
              <w:color w:val="000000"/>
            </w:rPr>
            <w:t>5</w:t>
          </w:r>
          <w:r>
            <w:fldChar w:fldCharType="end"/>
          </w:r>
        </w:p>
        <w:p w14:paraId="3B9E6A80" w14:textId="77777777" w:rsidR="00116372" w:rsidRDefault="00116372" w:rsidP="00116372">
          <w:pPr>
            <w:tabs>
              <w:tab w:val="right" w:pos="9360"/>
            </w:tabs>
            <w:spacing w:before="200" w:line="240" w:lineRule="auto"/>
            <w:rPr>
              <w:b/>
              <w:color w:val="000000"/>
            </w:rPr>
          </w:pPr>
          <w:hyperlink w:anchor="_vne3rc10l242">
            <w:r>
              <w:rPr>
                <w:b/>
                <w:color w:val="000000"/>
              </w:rPr>
              <w:t>Entrepreneurial Motives</w:t>
            </w:r>
          </w:hyperlink>
          <w:r>
            <w:rPr>
              <w:b/>
              <w:color w:val="000000"/>
            </w:rPr>
            <w:tab/>
          </w:r>
          <w:r>
            <w:fldChar w:fldCharType="begin"/>
          </w:r>
          <w:r>
            <w:instrText xml:space="preserve"> PAGEREF _vne3rc10l242 \h </w:instrText>
          </w:r>
          <w:r>
            <w:fldChar w:fldCharType="separate"/>
          </w:r>
          <w:r>
            <w:rPr>
              <w:b/>
              <w:color w:val="000000"/>
            </w:rPr>
            <w:t>6</w:t>
          </w:r>
          <w:r>
            <w:fldChar w:fldCharType="end"/>
          </w:r>
        </w:p>
        <w:p w14:paraId="47687E93" w14:textId="77777777" w:rsidR="00116372" w:rsidRDefault="00116372" w:rsidP="00116372">
          <w:pPr>
            <w:tabs>
              <w:tab w:val="right" w:pos="9360"/>
            </w:tabs>
            <w:spacing w:before="60" w:line="240" w:lineRule="auto"/>
            <w:ind w:left="360"/>
            <w:rPr>
              <w:color w:val="000000"/>
            </w:rPr>
          </w:pPr>
          <w:hyperlink w:anchor="_vvdrsvv5199a">
            <w:r>
              <w:rPr>
                <w:color w:val="000000"/>
              </w:rPr>
              <w:t>Financial Motives</w:t>
            </w:r>
          </w:hyperlink>
          <w:r>
            <w:rPr>
              <w:color w:val="000000"/>
            </w:rPr>
            <w:tab/>
          </w:r>
          <w:r>
            <w:fldChar w:fldCharType="begin"/>
          </w:r>
          <w:r>
            <w:instrText xml:space="preserve"> PAGEREF _vvdrsvv5199a \h </w:instrText>
          </w:r>
          <w:r>
            <w:fldChar w:fldCharType="separate"/>
          </w:r>
          <w:r>
            <w:rPr>
              <w:color w:val="000000"/>
            </w:rPr>
            <w:t>6</w:t>
          </w:r>
          <w:r>
            <w:fldChar w:fldCharType="end"/>
          </w:r>
        </w:p>
        <w:p w14:paraId="0ECCB196" w14:textId="77777777" w:rsidR="00116372" w:rsidRDefault="00116372" w:rsidP="00116372">
          <w:pPr>
            <w:tabs>
              <w:tab w:val="right" w:pos="9360"/>
            </w:tabs>
            <w:spacing w:before="60" w:line="240" w:lineRule="auto"/>
            <w:ind w:left="360"/>
            <w:rPr>
              <w:color w:val="000000"/>
            </w:rPr>
          </w:pPr>
          <w:hyperlink w:anchor="_b04ol536fiia">
            <w:r>
              <w:rPr>
                <w:color w:val="000000"/>
              </w:rPr>
              <w:t>Non-financial Motives</w:t>
            </w:r>
          </w:hyperlink>
          <w:r>
            <w:rPr>
              <w:color w:val="000000"/>
            </w:rPr>
            <w:tab/>
          </w:r>
          <w:r>
            <w:fldChar w:fldCharType="begin"/>
          </w:r>
          <w:r>
            <w:instrText xml:space="preserve"> PAGEREF _b04ol536fiia \h </w:instrText>
          </w:r>
          <w:r>
            <w:fldChar w:fldCharType="separate"/>
          </w:r>
          <w:r>
            <w:rPr>
              <w:color w:val="000000"/>
            </w:rPr>
            <w:t>6</w:t>
          </w:r>
          <w:r>
            <w:fldChar w:fldCharType="end"/>
          </w:r>
        </w:p>
        <w:p w14:paraId="5DC57559" w14:textId="77777777" w:rsidR="00116372" w:rsidRDefault="00116372" w:rsidP="00116372">
          <w:pPr>
            <w:tabs>
              <w:tab w:val="right" w:pos="9360"/>
            </w:tabs>
            <w:spacing w:before="60" w:line="240" w:lineRule="auto"/>
            <w:ind w:left="360"/>
            <w:rPr>
              <w:color w:val="000000"/>
            </w:rPr>
          </w:pPr>
          <w:hyperlink w:anchor="_ihxtkhtu49hs">
            <w:r>
              <w:rPr>
                <w:color w:val="000000"/>
              </w:rPr>
              <w:t>Social Motives</w:t>
            </w:r>
          </w:hyperlink>
          <w:r>
            <w:rPr>
              <w:color w:val="000000"/>
            </w:rPr>
            <w:tab/>
          </w:r>
          <w:r>
            <w:fldChar w:fldCharType="begin"/>
          </w:r>
          <w:r>
            <w:instrText xml:space="preserve"> PAGEREF _ihxtkhtu49hs \h </w:instrText>
          </w:r>
          <w:r>
            <w:fldChar w:fldCharType="separate"/>
          </w:r>
          <w:r>
            <w:rPr>
              <w:color w:val="000000"/>
            </w:rPr>
            <w:t>6</w:t>
          </w:r>
          <w:r>
            <w:fldChar w:fldCharType="end"/>
          </w:r>
        </w:p>
        <w:p w14:paraId="7B33B776" w14:textId="77777777" w:rsidR="00116372" w:rsidRDefault="00116372" w:rsidP="00116372">
          <w:pPr>
            <w:tabs>
              <w:tab w:val="right" w:pos="9360"/>
            </w:tabs>
            <w:spacing w:before="200" w:line="240" w:lineRule="auto"/>
            <w:rPr>
              <w:b/>
              <w:color w:val="000000"/>
            </w:rPr>
          </w:pPr>
          <w:hyperlink w:anchor="_m961qhr94p3q">
            <w:r>
              <w:rPr>
                <w:b/>
                <w:color w:val="000000"/>
              </w:rPr>
              <w:t>Entrepreneurial Skills</w:t>
            </w:r>
          </w:hyperlink>
          <w:r>
            <w:rPr>
              <w:b/>
              <w:color w:val="000000"/>
            </w:rPr>
            <w:tab/>
          </w:r>
          <w:r>
            <w:fldChar w:fldCharType="begin"/>
          </w:r>
          <w:r>
            <w:instrText xml:space="preserve"> PAGEREF _m961qhr94p3q \h </w:instrText>
          </w:r>
          <w:r>
            <w:fldChar w:fldCharType="separate"/>
          </w:r>
          <w:r>
            <w:rPr>
              <w:b/>
              <w:color w:val="000000"/>
            </w:rPr>
            <w:t>7</w:t>
          </w:r>
          <w:r>
            <w:fldChar w:fldCharType="end"/>
          </w:r>
        </w:p>
        <w:p w14:paraId="0A122BCC" w14:textId="77777777" w:rsidR="00116372" w:rsidRDefault="00116372" w:rsidP="00116372">
          <w:pPr>
            <w:tabs>
              <w:tab w:val="right" w:pos="9360"/>
            </w:tabs>
            <w:spacing w:before="60" w:line="240" w:lineRule="auto"/>
            <w:ind w:left="360"/>
            <w:rPr>
              <w:color w:val="000000"/>
            </w:rPr>
          </w:pPr>
          <w:hyperlink w:anchor="_plfkk7prj1iv">
            <w:r>
              <w:rPr>
                <w:color w:val="000000"/>
              </w:rPr>
              <w:t>Communication</w:t>
            </w:r>
          </w:hyperlink>
          <w:r>
            <w:rPr>
              <w:color w:val="000000"/>
            </w:rPr>
            <w:tab/>
          </w:r>
          <w:r>
            <w:fldChar w:fldCharType="begin"/>
          </w:r>
          <w:r>
            <w:instrText xml:space="preserve"> PAGEREF _plfkk7prj1iv \h </w:instrText>
          </w:r>
          <w:r>
            <w:fldChar w:fldCharType="separate"/>
          </w:r>
          <w:r>
            <w:rPr>
              <w:color w:val="000000"/>
            </w:rPr>
            <w:t>7</w:t>
          </w:r>
          <w:r>
            <w:fldChar w:fldCharType="end"/>
          </w:r>
        </w:p>
        <w:p w14:paraId="7626E362" w14:textId="77777777" w:rsidR="00116372" w:rsidRDefault="00116372" w:rsidP="00116372">
          <w:pPr>
            <w:tabs>
              <w:tab w:val="right" w:pos="9360"/>
            </w:tabs>
            <w:spacing w:before="60" w:line="240" w:lineRule="auto"/>
            <w:ind w:left="360"/>
            <w:rPr>
              <w:color w:val="000000"/>
            </w:rPr>
          </w:pPr>
          <w:hyperlink w:anchor="_mdl5gz5pr5fm">
            <w:r>
              <w:rPr>
                <w:color w:val="000000"/>
              </w:rPr>
              <w:t>Sales</w:t>
            </w:r>
          </w:hyperlink>
          <w:r>
            <w:rPr>
              <w:color w:val="000000"/>
            </w:rPr>
            <w:tab/>
          </w:r>
          <w:r>
            <w:fldChar w:fldCharType="begin"/>
          </w:r>
          <w:r>
            <w:instrText xml:space="preserve"> PAGEREF _mdl5gz5pr5fm \h </w:instrText>
          </w:r>
          <w:r>
            <w:fldChar w:fldCharType="separate"/>
          </w:r>
          <w:r>
            <w:rPr>
              <w:color w:val="000000"/>
            </w:rPr>
            <w:t>7</w:t>
          </w:r>
          <w:r>
            <w:fldChar w:fldCharType="end"/>
          </w:r>
        </w:p>
        <w:p w14:paraId="4CEE223C" w14:textId="77777777" w:rsidR="00116372" w:rsidRDefault="00116372" w:rsidP="00116372">
          <w:pPr>
            <w:tabs>
              <w:tab w:val="right" w:pos="9360"/>
            </w:tabs>
            <w:spacing w:before="60" w:line="240" w:lineRule="auto"/>
            <w:ind w:left="360"/>
            <w:rPr>
              <w:color w:val="000000"/>
            </w:rPr>
          </w:pPr>
          <w:hyperlink w:anchor="_lwf6hmkdkyqk">
            <w:r>
              <w:rPr>
                <w:color w:val="000000"/>
              </w:rPr>
              <w:t>Focus</w:t>
            </w:r>
          </w:hyperlink>
          <w:r>
            <w:rPr>
              <w:color w:val="000000"/>
            </w:rPr>
            <w:tab/>
          </w:r>
          <w:r>
            <w:fldChar w:fldCharType="begin"/>
          </w:r>
          <w:r>
            <w:instrText xml:space="preserve"> PAGEREF _lwf6hmkdkyqk \h </w:instrText>
          </w:r>
          <w:r>
            <w:fldChar w:fldCharType="separate"/>
          </w:r>
          <w:r>
            <w:rPr>
              <w:color w:val="000000"/>
            </w:rPr>
            <w:t>7</w:t>
          </w:r>
          <w:r>
            <w:fldChar w:fldCharType="end"/>
          </w:r>
        </w:p>
        <w:p w14:paraId="66A4268B" w14:textId="77777777" w:rsidR="00116372" w:rsidRDefault="00116372" w:rsidP="00116372">
          <w:pPr>
            <w:tabs>
              <w:tab w:val="right" w:pos="9360"/>
            </w:tabs>
            <w:spacing w:before="60" w:line="240" w:lineRule="auto"/>
            <w:ind w:left="360"/>
            <w:rPr>
              <w:color w:val="000000"/>
            </w:rPr>
          </w:pPr>
          <w:hyperlink w:anchor="_plzl5y5befjb">
            <w:r>
              <w:rPr>
                <w:color w:val="000000"/>
              </w:rPr>
              <w:t>Ability to Learn</w:t>
            </w:r>
          </w:hyperlink>
          <w:r>
            <w:rPr>
              <w:color w:val="000000"/>
            </w:rPr>
            <w:tab/>
          </w:r>
          <w:r>
            <w:fldChar w:fldCharType="begin"/>
          </w:r>
          <w:r>
            <w:instrText xml:space="preserve"> PAGEREF _plzl5y5befjb \h </w:instrText>
          </w:r>
          <w:r>
            <w:fldChar w:fldCharType="separate"/>
          </w:r>
          <w:r>
            <w:rPr>
              <w:color w:val="000000"/>
            </w:rPr>
            <w:t>7</w:t>
          </w:r>
          <w:r>
            <w:fldChar w:fldCharType="end"/>
          </w:r>
        </w:p>
        <w:p w14:paraId="42679F07" w14:textId="77777777" w:rsidR="00116372" w:rsidRDefault="00116372" w:rsidP="00116372">
          <w:pPr>
            <w:tabs>
              <w:tab w:val="right" w:pos="9360"/>
            </w:tabs>
            <w:spacing w:before="60" w:line="240" w:lineRule="auto"/>
            <w:ind w:left="360"/>
            <w:rPr>
              <w:color w:val="000000"/>
            </w:rPr>
          </w:pPr>
          <w:hyperlink w:anchor="_l7pxsuq4pivr">
            <w:r>
              <w:rPr>
                <w:color w:val="000000"/>
              </w:rPr>
              <w:t>Business Strategy</w:t>
            </w:r>
          </w:hyperlink>
          <w:r>
            <w:rPr>
              <w:color w:val="000000"/>
            </w:rPr>
            <w:tab/>
          </w:r>
          <w:r>
            <w:fldChar w:fldCharType="begin"/>
          </w:r>
          <w:r>
            <w:instrText xml:space="preserve"> PAGEREF _l7pxsuq4pivr \h </w:instrText>
          </w:r>
          <w:r>
            <w:fldChar w:fldCharType="separate"/>
          </w:r>
          <w:r>
            <w:rPr>
              <w:color w:val="000000"/>
            </w:rPr>
            <w:t>7</w:t>
          </w:r>
          <w:r>
            <w:fldChar w:fldCharType="end"/>
          </w:r>
        </w:p>
        <w:p w14:paraId="1C4CA50A" w14:textId="77777777" w:rsidR="00116372" w:rsidRDefault="00116372" w:rsidP="00116372">
          <w:pPr>
            <w:tabs>
              <w:tab w:val="right" w:pos="9360"/>
            </w:tabs>
            <w:spacing w:before="200" w:line="240" w:lineRule="auto"/>
            <w:rPr>
              <w:b/>
              <w:color w:val="000000"/>
            </w:rPr>
          </w:pPr>
          <w:hyperlink w:anchor="_qnn119sypgvd">
            <w:r>
              <w:rPr>
                <w:b/>
                <w:color w:val="000000"/>
              </w:rPr>
              <w:t>Conclusion</w:t>
            </w:r>
          </w:hyperlink>
          <w:r>
            <w:rPr>
              <w:b/>
              <w:color w:val="000000"/>
            </w:rPr>
            <w:tab/>
          </w:r>
          <w:r>
            <w:fldChar w:fldCharType="begin"/>
          </w:r>
          <w:r>
            <w:instrText xml:space="preserve"> PAGEREF _qnn119sypgvd \h </w:instrText>
          </w:r>
          <w:r>
            <w:fldChar w:fldCharType="separate"/>
          </w:r>
          <w:r>
            <w:rPr>
              <w:b/>
              <w:color w:val="000000"/>
            </w:rPr>
            <w:t>8</w:t>
          </w:r>
          <w:r>
            <w:fldChar w:fldCharType="end"/>
          </w:r>
        </w:p>
        <w:p w14:paraId="43642DC6" w14:textId="77777777" w:rsidR="00116372" w:rsidRDefault="00116372" w:rsidP="00116372">
          <w:pPr>
            <w:tabs>
              <w:tab w:val="right" w:pos="9360"/>
            </w:tabs>
            <w:spacing w:before="200" w:after="80" w:line="240" w:lineRule="auto"/>
            <w:rPr>
              <w:b/>
              <w:color w:val="000000"/>
            </w:rPr>
          </w:pPr>
          <w:hyperlink w:anchor="_kwngnyo3qlea">
            <w:r>
              <w:rPr>
                <w:b/>
                <w:color w:val="000000"/>
              </w:rPr>
              <w:t>References</w:t>
            </w:r>
          </w:hyperlink>
          <w:r>
            <w:rPr>
              <w:b/>
              <w:color w:val="000000"/>
            </w:rPr>
            <w:tab/>
          </w:r>
          <w:r>
            <w:fldChar w:fldCharType="begin"/>
          </w:r>
          <w:r>
            <w:instrText xml:space="preserve"> PAGEREF _kwngnyo3qlea \h </w:instrText>
          </w:r>
          <w:r>
            <w:fldChar w:fldCharType="separate"/>
          </w:r>
          <w:r>
            <w:rPr>
              <w:b/>
              <w:color w:val="000000"/>
            </w:rPr>
            <w:t>9</w:t>
          </w:r>
          <w:r>
            <w:fldChar w:fldCharType="end"/>
          </w:r>
          <w:r>
            <w:fldChar w:fldCharType="end"/>
          </w:r>
        </w:p>
      </w:sdtContent>
    </w:sdt>
    <w:p w14:paraId="753CE728" w14:textId="77777777" w:rsidR="00116372" w:rsidRDefault="00116372" w:rsidP="00116372"/>
    <w:p w14:paraId="3C7CEEC1" w14:textId="77777777" w:rsidR="00116372" w:rsidRDefault="00116372" w:rsidP="00116372">
      <w:r>
        <w:br w:type="page"/>
      </w:r>
    </w:p>
    <w:p w14:paraId="1FE03A75" w14:textId="77777777" w:rsidR="00116372" w:rsidRDefault="00116372" w:rsidP="00116372">
      <w:pPr>
        <w:pStyle w:val="Heading1"/>
      </w:pPr>
      <w:bookmarkStart w:id="0" w:name="_wbi08l8lpjjh" w:colFirst="0" w:colLast="0"/>
      <w:bookmarkEnd w:id="0"/>
      <w:r>
        <w:lastRenderedPageBreak/>
        <w:t>Introduction</w:t>
      </w:r>
    </w:p>
    <w:p w14:paraId="782F53E5" w14:textId="77777777" w:rsidR="00116372" w:rsidRDefault="00116372" w:rsidP="00116372">
      <w:r>
        <w:t xml:space="preserve">The world is changing every day so does the businesses around the world. The touch of technology is bringing the most changes in businesses and people are getting introduced to newer products or services. Entrepreneurs are the ones who are bringing these changes with their innovation and innovative products and services in the business sector. They are also the one who is running the wheel of the economy of the UK. A major part of the businesses in the country are small businesses and small business owners and entrepreneurs are playing big roles in the economy of the country. Some entrepreneurial movies work behind this entrepreneurship and these entrepreneurs also need to make sure some skills to run their businesses. </w:t>
      </w:r>
    </w:p>
    <w:p w14:paraId="4AB27DA3" w14:textId="77777777" w:rsidR="00116372" w:rsidRDefault="00116372" w:rsidP="00116372">
      <w:r>
        <w:t xml:space="preserve">In this study, different types of </w:t>
      </w:r>
      <w:proofErr w:type="gramStart"/>
      <w:r>
        <w:t>entrepreneurs</w:t>
      </w:r>
      <w:proofErr w:type="gramEnd"/>
      <w:r>
        <w:t xml:space="preserve"> entrepreneurship will be defined. Small business and small business owners will also be defined in this study. In the later part of the study, entrepreneurial motives and skills will be explained in brief. </w:t>
      </w:r>
    </w:p>
    <w:p w14:paraId="3C8AC363" w14:textId="77777777" w:rsidR="00116372" w:rsidRDefault="00116372" w:rsidP="00116372">
      <w:pPr>
        <w:pStyle w:val="Heading1"/>
      </w:pPr>
      <w:bookmarkStart w:id="1" w:name="_cko4lju5qp0l" w:colFirst="0" w:colLast="0"/>
      <w:bookmarkEnd w:id="1"/>
      <w:r>
        <w:t>Entrepreneurship</w:t>
      </w:r>
    </w:p>
    <w:p w14:paraId="32767965" w14:textId="77777777" w:rsidR="00116372" w:rsidRDefault="00116372" w:rsidP="00116372">
      <w:r>
        <w:t xml:space="preserve">Entrepreneurship is starting a business with an aim of financial profit while considering risk </w:t>
      </w:r>
      <w:r>
        <w:rPr>
          <w:color w:val="222222"/>
          <w:highlight w:val="white"/>
        </w:rPr>
        <w:t>(Frederick et al., 2018)</w:t>
      </w:r>
      <w:r>
        <w:t xml:space="preserve">. Entrepreneurship can be of different types. Such as private or independent entrepreneurship, social entrepreneurship, corporate entrepreneurship or intrapreneurship, academic entrepreneurship, public sector entrepreneurship, etc </w:t>
      </w:r>
      <w:r>
        <w:rPr>
          <w:color w:val="222222"/>
          <w:highlight w:val="white"/>
        </w:rPr>
        <w:t>(Frederick et al., 2018)</w:t>
      </w:r>
      <w:r>
        <w:t xml:space="preserve">.  When a person or multiple set up a business for profit that is called private or independent entrepreneurship where the only concern is profit. Social entrepreneurship is when a business or activity is started to ensure social responsibilities and profit is not a concern. For </w:t>
      </w:r>
      <w:proofErr w:type="gramStart"/>
      <w:r>
        <w:t>example</w:t>
      </w:r>
      <w:proofErr w:type="gramEnd"/>
      <w:r>
        <w:t xml:space="preserve"> NGOs. Corporate entrepreneurship is encouraging employees to develop new products or better services. Public sector entrepreneurship is generating or innovating new ideas in the public sector.</w:t>
      </w:r>
    </w:p>
    <w:p w14:paraId="061BD5A9" w14:textId="77777777" w:rsidR="00116372" w:rsidRDefault="00116372" w:rsidP="00116372">
      <w:proofErr w:type="gramStart"/>
      <w:r>
        <w:t>By definition, entrepreneurship</w:t>
      </w:r>
      <w:proofErr w:type="gramEnd"/>
      <w:r>
        <w:t xml:space="preserve"> is starting a business for profit. But there are some other characteristics of entrepreneurship. Entrepreneurship is often considered the innovation of new ideas or new products </w:t>
      </w:r>
      <w:r>
        <w:rPr>
          <w:color w:val="222222"/>
          <w:highlight w:val="white"/>
        </w:rPr>
        <w:t>(Bastian and Zali, 2016)</w:t>
      </w:r>
      <w:r>
        <w:t xml:space="preserve">. Entrepreneurship not only helps the owner but also ensures employability in society which eventually helps a </w:t>
      </w:r>
      <w:proofErr w:type="gramStart"/>
      <w:r>
        <w:t>nation as a whole</w:t>
      </w:r>
      <w:proofErr w:type="gramEnd"/>
      <w:r>
        <w:t xml:space="preserve">. In this changing world where unemployment is increasing every day, youths are encouraged for entrepreneurship and create jobs instead of looking for jobs. Some of the biggest companies by the number of employees </w:t>
      </w:r>
      <w:r>
        <w:lastRenderedPageBreak/>
        <w:t xml:space="preserve">and net worth such as Microsoft, Apple, Google, etc are the greatest examples of successful entrepreneurship. The founder of these </w:t>
      </w:r>
      <w:proofErr w:type="spellStart"/>
      <w:r>
        <w:t>organsiation</w:t>
      </w:r>
      <w:proofErr w:type="spellEnd"/>
      <w:r>
        <w:t xml:space="preserve"> started from zero and reached where they are now.</w:t>
      </w:r>
    </w:p>
    <w:p w14:paraId="74E0702F" w14:textId="77777777" w:rsidR="00116372" w:rsidRDefault="00116372" w:rsidP="00116372">
      <w:pPr>
        <w:pStyle w:val="Heading1"/>
      </w:pPr>
      <w:bookmarkStart w:id="2" w:name="_mvsbboz815k9" w:colFirst="0" w:colLast="0"/>
      <w:bookmarkEnd w:id="2"/>
      <w:r>
        <w:t>Entrepreneurs</w:t>
      </w:r>
    </w:p>
    <w:p w14:paraId="613CB954" w14:textId="77777777" w:rsidR="00116372" w:rsidRDefault="00116372" w:rsidP="00116372">
      <w:r>
        <w:t xml:space="preserve">Entrepreneurs are the founders of new businesses. The people who start entrepreneurship are entrepreneurs. An entrepreneur starts a new business undertaking risks for profit. He not only ensures his own profit but also ensures benefits for his employees </w:t>
      </w:r>
      <w:r>
        <w:rPr>
          <w:color w:val="222222"/>
          <w:highlight w:val="white"/>
        </w:rPr>
        <w:t>(Kuratko, 2016)</w:t>
      </w:r>
      <w:r>
        <w:t xml:space="preserve">. People living around an entrepreneur also get benefitted from his entrepreneurship. Since entrepreneurship creates new jobs, people around an entrepreneur often get employed and minimise their financial struggle. An entrepreneur is an asset to any nation. Governments of different countries are now offering loans with incentives and at a lower rate than the nominal rate to encourage entrepreneurship in society </w:t>
      </w:r>
      <w:r>
        <w:rPr>
          <w:color w:val="222222"/>
          <w:highlight w:val="white"/>
        </w:rPr>
        <w:t>(Bastian and Zali, 2016)</w:t>
      </w:r>
      <w:r>
        <w:t xml:space="preserve">. This initiative has started giving fruit since many people are starting their own businesses and becoming an entrepreneur. An entrepreneur comes with newer ideas and new products. As a result, the world is meeting new innovations and better services every day. There can be different types of entrepreneurs. Based on the type of entrepreneurship. Some are small entrepreneurs who own small businesses, some are social entrepreneurs who run </w:t>
      </w:r>
      <w:proofErr w:type="spellStart"/>
      <w:r>
        <w:t>organsiation</w:t>
      </w:r>
      <w:proofErr w:type="spellEnd"/>
      <w:r>
        <w:t xml:space="preserve"> to provide social services to society and some are scalable business entrepreneurs who expand their business in foreign countries often </w:t>
      </w:r>
      <w:r>
        <w:rPr>
          <w:color w:val="222222"/>
          <w:highlight w:val="white"/>
        </w:rPr>
        <w:t>(Kuratko, 2016)</w:t>
      </w:r>
      <w:r>
        <w:t xml:space="preserve">. </w:t>
      </w:r>
    </w:p>
    <w:p w14:paraId="719EA7E6" w14:textId="77777777" w:rsidR="00116372" w:rsidRDefault="00116372" w:rsidP="00116372">
      <w:pPr>
        <w:pStyle w:val="Heading1"/>
      </w:pPr>
      <w:bookmarkStart w:id="3" w:name="_d5ioy9hhi1jr" w:colFirst="0" w:colLast="0"/>
      <w:bookmarkEnd w:id="3"/>
      <w:r>
        <w:br w:type="page"/>
      </w:r>
    </w:p>
    <w:p w14:paraId="6E9C2155" w14:textId="77777777" w:rsidR="00116372" w:rsidRDefault="00116372" w:rsidP="00116372">
      <w:pPr>
        <w:pStyle w:val="Heading1"/>
      </w:pPr>
      <w:bookmarkStart w:id="4" w:name="_58s2yu2act7b" w:colFirst="0" w:colLast="0"/>
      <w:bookmarkEnd w:id="4"/>
      <w:r>
        <w:lastRenderedPageBreak/>
        <w:t>Small Business</w:t>
      </w:r>
    </w:p>
    <w:p w14:paraId="76B7A09A" w14:textId="77777777" w:rsidR="00116372" w:rsidRDefault="00116372" w:rsidP="00116372">
      <w:r>
        <w:t xml:space="preserve">Entrepreneurship or businesses can be classified into different types by the number of employees and turnover. The way of classifying businesses is different in Europe and in the USA. In the USA, any </w:t>
      </w:r>
      <w:proofErr w:type="spellStart"/>
      <w:r>
        <w:t>organsiation</w:t>
      </w:r>
      <w:proofErr w:type="spellEnd"/>
      <w:r>
        <w:t xml:space="preserve"> with less than 500 employees is considered a small-medium enterprise. But the scenario is different in the EU including the UK. Businesses with less than 50 employees and an equal or less yearly turnover of 10 million euros are considered small businesses. Any organisation with more than 250 employees and a yearly turnover of 50 million euros is considered a large enterprise and the enterprises in between these two are considered medium enterprises. </w:t>
      </w:r>
    </w:p>
    <w:p w14:paraId="7D993558" w14:textId="77777777" w:rsidR="00116372" w:rsidRDefault="00116372" w:rsidP="00116372">
      <w:r>
        <w:t xml:space="preserve">The UK is one of the largest economies in the world </w:t>
      </w:r>
      <w:proofErr w:type="gramStart"/>
      <w:r>
        <w:t>i.e.</w:t>
      </w:r>
      <w:proofErr w:type="gramEnd"/>
      <w:r>
        <w:t xml:space="preserve"> 5th by GDP (Gov.uk, 2021). For any large economy, entrepreneurs are the key to production. </w:t>
      </w:r>
      <w:proofErr w:type="gramStart"/>
      <w:r>
        <w:t>The majority of</w:t>
      </w:r>
      <w:proofErr w:type="gramEnd"/>
      <w:r>
        <w:t xml:space="preserve"> these entrepreneurs run small businesses in different cities or often villages of the country which are contributing to the economy. Currently, the UK has nearly 5.548 million small businesses in the country which is around 99.2% of all types of businesses (Gov.uk, 2021). Hence, small businesses are the key wheel of the UK economy. A small business can be a barber shop, an online bookstore, or an online page that sells goods using social media. </w:t>
      </w:r>
    </w:p>
    <w:p w14:paraId="79A0657B" w14:textId="77777777" w:rsidR="00116372" w:rsidRDefault="00116372" w:rsidP="00116372">
      <w:pPr>
        <w:pStyle w:val="Heading1"/>
      </w:pPr>
      <w:bookmarkStart w:id="5" w:name="_gf1hkc727v2m" w:colFirst="0" w:colLast="0"/>
      <w:bookmarkEnd w:id="5"/>
      <w:r>
        <w:t>Small Business Owners</w:t>
      </w:r>
    </w:p>
    <w:p w14:paraId="19620AE9" w14:textId="77777777" w:rsidR="00116372" w:rsidRDefault="00116372" w:rsidP="00116372">
      <w:r>
        <w:t xml:space="preserve">A small business in the UK is considered when it has less than 50 employees or a yearly turnover of fewer than 10 million euros or equivalent </w:t>
      </w:r>
      <w:r>
        <w:rPr>
          <w:color w:val="222222"/>
          <w:highlight w:val="white"/>
        </w:rPr>
        <w:t>(Ward and Rhodes, 2014)</w:t>
      </w:r>
      <w:r>
        <w:t xml:space="preserve">. Owners of such businesses are called small business owners. There is a fine line between an entrepreneur and a small business owner. An entrepreneur is a founder of a new business with innovation in products or services </w:t>
      </w:r>
      <w:r>
        <w:rPr>
          <w:color w:val="222222"/>
          <w:highlight w:val="white"/>
        </w:rPr>
        <w:t>(</w:t>
      </w:r>
      <w:proofErr w:type="spellStart"/>
      <w:r>
        <w:rPr>
          <w:color w:val="222222"/>
          <w:highlight w:val="white"/>
        </w:rPr>
        <w:t>Malecki</w:t>
      </w:r>
      <w:proofErr w:type="spellEnd"/>
      <w:r>
        <w:rPr>
          <w:color w:val="222222"/>
          <w:highlight w:val="white"/>
        </w:rPr>
        <w:t>, 2018)</w:t>
      </w:r>
      <w:r>
        <w:t xml:space="preserve">. The product or service may already exist but the way of delivering it can be innovative. In other words, innovation should be there in the business in the case of entrepreneurship. But a small business owner starts an already existing business with the existing business practices </w:t>
      </w:r>
      <w:r>
        <w:rPr>
          <w:color w:val="222222"/>
          <w:highlight w:val="white"/>
        </w:rPr>
        <w:t>(</w:t>
      </w:r>
      <w:proofErr w:type="spellStart"/>
      <w:r>
        <w:rPr>
          <w:color w:val="222222"/>
          <w:highlight w:val="white"/>
        </w:rPr>
        <w:t>Akhmetshin</w:t>
      </w:r>
      <w:proofErr w:type="spellEnd"/>
      <w:r>
        <w:rPr>
          <w:color w:val="222222"/>
          <w:highlight w:val="white"/>
        </w:rPr>
        <w:t xml:space="preserve"> et al., 2019)</w:t>
      </w:r>
      <w:r>
        <w:t xml:space="preserve">. An entrepreneur can be a small business </w:t>
      </w:r>
      <w:proofErr w:type="gramStart"/>
      <w:r>
        <w:t>owner</w:t>
      </w:r>
      <w:proofErr w:type="gramEnd"/>
      <w:r>
        <w:t xml:space="preserve"> but a small business owner </w:t>
      </w:r>
      <w:proofErr w:type="spellStart"/>
      <w:r>
        <w:t>can not</w:t>
      </w:r>
      <w:proofErr w:type="spellEnd"/>
      <w:r>
        <w:t xml:space="preserve"> be classified as an entrepreneur since there is no innovation in his business or enterprise. An example of a small business owner can an owner of a barber shop or a departmental store. An entrepreneur can scale his business since he comes with innovation in his technique or product </w:t>
      </w:r>
      <w:r>
        <w:rPr>
          <w:color w:val="222222"/>
          <w:highlight w:val="white"/>
        </w:rPr>
        <w:t>(Drucker, 2014)</w:t>
      </w:r>
      <w:r>
        <w:t xml:space="preserve">. But there is a small chance for a small business owner to </w:t>
      </w:r>
      <w:r>
        <w:lastRenderedPageBreak/>
        <w:t>scale his business since he starts to follow an already existing model. He can scale only when the organisation or business he is following scales.</w:t>
      </w:r>
    </w:p>
    <w:p w14:paraId="61493D6C" w14:textId="77777777" w:rsidR="00116372" w:rsidRDefault="00116372" w:rsidP="00116372">
      <w:pPr>
        <w:pStyle w:val="Heading1"/>
      </w:pPr>
      <w:bookmarkStart w:id="6" w:name="_vne3rc10l242" w:colFirst="0" w:colLast="0"/>
      <w:bookmarkEnd w:id="6"/>
      <w:r>
        <w:t>Entrepreneurial Motives</w:t>
      </w:r>
    </w:p>
    <w:p w14:paraId="51C63B97" w14:textId="77777777" w:rsidR="00116372" w:rsidRDefault="00116372" w:rsidP="00116372">
      <w:r>
        <w:t xml:space="preserve">Entrepreneurs start a new business with a view to generating profit. This profit can be financial, non-financial, or often can be social as well (BITESIZE, 2021). The motives of an entrepreneur can be classified into these three types. Any entrepreneur might have at least one of these three entrepreneurial motives to bring success into his business.  </w:t>
      </w:r>
    </w:p>
    <w:p w14:paraId="3CE8E426" w14:textId="77777777" w:rsidR="00116372" w:rsidRDefault="00116372" w:rsidP="00116372">
      <w:pPr>
        <w:pStyle w:val="Heading2"/>
      </w:pPr>
      <w:bookmarkStart w:id="7" w:name="_vvdrsvv5199a" w:colFirst="0" w:colLast="0"/>
      <w:bookmarkEnd w:id="7"/>
      <w:r>
        <w:t>Financial Motives</w:t>
      </w:r>
    </w:p>
    <w:p w14:paraId="4D856CE8" w14:textId="77777777" w:rsidR="00116372" w:rsidRDefault="00116372" w:rsidP="00116372">
      <w:r>
        <w:t xml:space="preserve">The financial motive of an entrepreneur is to generate money. This money can be in two forms. One is income and the other one is profit. Income is when the entrepreneur takes a wage or salary from his business for working in the business as an employee like other employees (BITESIZE, 2021). When the same entrepreneur takes the profit of the business </w:t>
      </w:r>
      <w:proofErr w:type="gramStart"/>
      <w:r>
        <w:t>i.e.</w:t>
      </w:r>
      <w:proofErr w:type="gramEnd"/>
      <w:r>
        <w:t xml:space="preserve"> deducting all the costs from the generated revenue then it will also be considered as financial profit for him. An entrepreneur may work with any of these two financial motives.</w:t>
      </w:r>
    </w:p>
    <w:p w14:paraId="12AFD7BA" w14:textId="77777777" w:rsidR="00116372" w:rsidRDefault="00116372" w:rsidP="00116372">
      <w:pPr>
        <w:pStyle w:val="Heading2"/>
      </w:pPr>
      <w:bookmarkStart w:id="8" w:name="_b04ol536fiia" w:colFirst="0" w:colLast="0"/>
      <w:bookmarkEnd w:id="8"/>
      <w:r>
        <w:t>Non-financial Motives</w:t>
      </w:r>
    </w:p>
    <w:p w14:paraId="7EF3AD12" w14:textId="77777777" w:rsidR="00116372" w:rsidRDefault="00116372" w:rsidP="00116372">
      <w:r>
        <w:t xml:space="preserve">There can be different types of non-financial motives behind an entrepreneur. Often an entrepreneur starts his business to bring something new or innovative to the world (BITESIZE, 2021). </w:t>
      </w:r>
      <w:proofErr w:type="gramStart"/>
      <w:r>
        <w:t>Often</w:t>
      </w:r>
      <w:proofErr w:type="gramEnd"/>
      <w:r>
        <w:t xml:space="preserve"> he may find 9 to 5 jobs boring for him and become his own boss. Often people like to work with their own </w:t>
      </w:r>
      <w:proofErr w:type="gramStart"/>
      <w:r>
        <w:t>independence</w:t>
      </w:r>
      <w:proofErr w:type="gramEnd"/>
      <w:r>
        <w:t xml:space="preserve"> and this is also a non-financial entrepreneurial motive. </w:t>
      </w:r>
    </w:p>
    <w:p w14:paraId="654375B6" w14:textId="77777777" w:rsidR="00116372" w:rsidRDefault="00116372" w:rsidP="00116372">
      <w:pPr>
        <w:pStyle w:val="Heading2"/>
      </w:pPr>
      <w:bookmarkStart w:id="9" w:name="_ihxtkhtu49hs" w:colFirst="0" w:colLast="0"/>
      <w:bookmarkEnd w:id="9"/>
      <w:r>
        <w:t>Social Motives</w:t>
      </w:r>
    </w:p>
    <w:p w14:paraId="6807AFCA" w14:textId="77777777" w:rsidR="00116372" w:rsidRDefault="00116372" w:rsidP="00116372">
      <w:r>
        <w:t xml:space="preserve">When an entrepreneur starts his enterprise with an aim to facilitate society with his </w:t>
      </w:r>
      <w:proofErr w:type="spellStart"/>
      <w:r>
        <w:t>organsiation</w:t>
      </w:r>
      <w:proofErr w:type="spellEnd"/>
      <w:r>
        <w:t xml:space="preserve"> then it is a social motive for him (BITESIZE, 2021). Operating a business in an environment-friendly manner can also be a social motive for him. </w:t>
      </w:r>
    </w:p>
    <w:p w14:paraId="09EFCF13" w14:textId="77777777" w:rsidR="00116372" w:rsidRDefault="00116372" w:rsidP="00116372">
      <w:pPr>
        <w:pStyle w:val="Heading1"/>
      </w:pPr>
      <w:bookmarkStart w:id="10" w:name="_m961qhr94p3q" w:colFirst="0" w:colLast="0"/>
      <w:bookmarkEnd w:id="10"/>
      <w:r>
        <w:lastRenderedPageBreak/>
        <w:t>Entrepreneurial Skills</w:t>
      </w:r>
    </w:p>
    <w:p w14:paraId="4FE7B496" w14:textId="77777777" w:rsidR="00116372" w:rsidRDefault="00116372" w:rsidP="00116372">
      <w:r>
        <w:t>An entrepreneur should have some skills to operate his business. An entrepreneur should have five basic skills to run his business which are:</w:t>
      </w:r>
    </w:p>
    <w:p w14:paraId="0707D089" w14:textId="77777777" w:rsidR="00116372" w:rsidRPr="006B2D93" w:rsidRDefault="00116372" w:rsidP="00116372">
      <w:pPr>
        <w:pStyle w:val="Heading2"/>
        <w:rPr>
          <w:b/>
          <w:bCs/>
        </w:rPr>
      </w:pPr>
      <w:bookmarkStart w:id="11" w:name="_plfkk7prj1iv" w:colFirst="0" w:colLast="0"/>
      <w:bookmarkEnd w:id="11"/>
      <w:r w:rsidRPr="006B2D93">
        <w:rPr>
          <w:b/>
          <w:bCs/>
        </w:rPr>
        <w:t>Communication</w:t>
      </w:r>
    </w:p>
    <w:p w14:paraId="51D7DCC7" w14:textId="77777777" w:rsidR="00116372" w:rsidRDefault="00116372" w:rsidP="00116372">
      <w:r>
        <w:t xml:space="preserve">Communication is the key in this 21st century. Without good communication skills, nobody can be a good entrepreneur (Tarver, 2021). An entrepreneur is not only the owner of the company but also the one who needs to communicate with the employees, with the investors, or with any stakeholder related to that business. </w:t>
      </w:r>
    </w:p>
    <w:p w14:paraId="613DA34B" w14:textId="77777777" w:rsidR="00116372" w:rsidRPr="006B2D93" w:rsidRDefault="00116372" w:rsidP="00116372">
      <w:pPr>
        <w:pStyle w:val="Heading2"/>
        <w:rPr>
          <w:b/>
          <w:bCs/>
        </w:rPr>
      </w:pPr>
      <w:bookmarkStart w:id="12" w:name="_mdl5gz5pr5fm" w:colFirst="0" w:colLast="0"/>
      <w:bookmarkEnd w:id="12"/>
      <w:r w:rsidRPr="006B2D93">
        <w:rPr>
          <w:b/>
          <w:bCs/>
        </w:rPr>
        <w:t>Sales</w:t>
      </w:r>
    </w:p>
    <w:p w14:paraId="14AE6EC2" w14:textId="77777777" w:rsidR="00116372" w:rsidRDefault="00116372" w:rsidP="00116372">
      <w:r>
        <w:t xml:space="preserve">Generating revenue is a key target of </w:t>
      </w:r>
      <w:proofErr w:type="gramStart"/>
      <w:r>
        <w:t>the majority of</w:t>
      </w:r>
      <w:proofErr w:type="gramEnd"/>
      <w:r>
        <w:t xml:space="preserve"> entrepreneurs (Tarver, 2021). To generate profit, the entrepreneur needs to sell his innovation </w:t>
      </w:r>
      <w:proofErr w:type="gramStart"/>
      <w:r>
        <w:t>i.e.</w:t>
      </w:r>
      <w:proofErr w:type="gramEnd"/>
      <w:r>
        <w:t xml:space="preserve"> product. For that, he needs to know how to market that product or service and where to go for that </w:t>
      </w:r>
      <w:proofErr w:type="gramStart"/>
      <w:r>
        <w:t>i.e.</w:t>
      </w:r>
      <w:proofErr w:type="gramEnd"/>
      <w:r>
        <w:t xml:space="preserve"> sales. </w:t>
      </w:r>
    </w:p>
    <w:p w14:paraId="02DBBB48" w14:textId="77777777" w:rsidR="00116372" w:rsidRPr="006B2D93" w:rsidRDefault="00116372" w:rsidP="00116372">
      <w:pPr>
        <w:pStyle w:val="Heading2"/>
        <w:rPr>
          <w:b/>
          <w:bCs/>
        </w:rPr>
      </w:pPr>
      <w:bookmarkStart w:id="13" w:name="_lwf6hmkdkyqk" w:colFirst="0" w:colLast="0"/>
      <w:bookmarkEnd w:id="13"/>
      <w:r w:rsidRPr="006B2D93">
        <w:rPr>
          <w:b/>
          <w:bCs/>
        </w:rPr>
        <w:t>Focus</w:t>
      </w:r>
    </w:p>
    <w:p w14:paraId="42AC727A" w14:textId="77777777" w:rsidR="00116372" w:rsidRDefault="00116372" w:rsidP="00116372">
      <w:r>
        <w:t>An entrepreneur needs to stay focused on his enterprise. He might face ups and downs in his business. But losing concentration on his business would cost him the most.</w:t>
      </w:r>
    </w:p>
    <w:p w14:paraId="6CB08A70" w14:textId="77777777" w:rsidR="00116372" w:rsidRPr="006B2D93" w:rsidRDefault="00116372" w:rsidP="00116372">
      <w:pPr>
        <w:pStyle w:val="Heading2"/>
        <w:rPr>
          <w:b/>
          <w:bCs/>
        </w:rPr>
      </w:pPr>
      <w:bookmarkStart w:id="14" w:name="_plzl5y5befjb" w:colFirst="0" w:colLast="0"/>
      <w:bookmarkEnd w:id="14"/>
      <w:r w:rsidRPr="006B2D93">
        <w:rPr>
          <w:b/>
          <w:bCs/>
        </w:rPr>
        <w:t>Ability to Learn</w:t>
      </w:r>
    </w:p>
    <w:p w14:paraId="4BBBCC8B" w14:textId="77777777" w:rsidR="00116372" w:rsidRDefault="00116372" w:rsidP="00116372">
      <w:r>
        <w:t xml:space="preserve">Learning is a process that never ends. The greatest entrepreneurs in the world never stopped learning and had a great ability to learn anything anytime (Tarver, 2021). This is a must-have for any entrepreneur since he </w:t>
      </w:r>
      <w:proofErr w:type="gramStart"/>
      <w:r>
        <w:t>has to</w:t>
      </w:r>
      <w:proofErr w:type="gramEnd"/>
      <w:r>
        <w:t xml:space="preserve"> cope with the different situations at different stages of his business.</w:t>
      </w:r>
    </w:p>
    <w:p w14:paraId="7EA2D306" w14:textId="77777777" w:rsidR="00116372" w:rsidRDefault="00116372" w:rsidP="00116372">
      <w:pPr>
        <w:pStyle w:val="Heading2"/>
      </w:pPr>
      <w:bookmarkStart w:id="15" w:name="_l7pxsuq4pivr" w:colFirst="0" w:colLast="0"/>
      <w:bookmarkEnd w:id="15"/>
      <w:r>
        <w:t>Business Strategy</w:t>
      </w:r>
    </w:p>
    <w:p w14:paraId="478687E9" w14:textId="77777777" w:rsidR="00116372" w:rsidRDefault="00116372" w:rsidP="00116372">
      <w:r>
        <w:t xml:space="preserve">Any businessman has his own business strategy which he never shares with others </w:t>
      </w:r>
      <w:r>
        <w:rPr>
          <w:color w:val="222222"/>
          <w:highlight w:val="white"/>
        </w:rPr>
        <w:t>(Turner and Endres, 2017)</w:t>
      </w:r>
      <w:r>
        <w:t xml:space="preserve">. An entrepreneur should also have his own business strategy to bring success to his business. </w:t>
      </w:r>
    </w:p>
    <w:p w14:paraId="0F18E3DE" w14:textId="77777777" w:rsidR="00116372" w:rsidRDefault="00116372" w:rsidP="00116372">
      <w:pPr>
        <w:pStyle w:val="Heading1"/>
      </w:pPr>
      <w:bookmarkStart w:id="16" w:name="_qnn119sypgvd" w:colFirst="0" w:colLast="0"/>
      <w:bookmarkEnd w:id="16"/>
      <w:r>
        <w:t>Conclusion</w:t>
      </w:r>
    </w:p>
    <w:p w14:paraId="48EA768B" w14:textId="77777777" w:rsidR="00116372" w:rsidRDefault="00116372" w:rsidP="00116372">
      <w:r>
        <w:t xml:space="preserve">Entrepreneurs are assets to any nation since they not only make their own financial profit but also create employment in society </w:t>
      </w:r>
      <w:proofErr w:type="gramStart"/>
      <w:r>
        <w:t>and also</w:t>
      </w:r>
      <w:proofErr w:type="gramEnd"/>
      <w:r>
        <w:t xml:space="preserve"> contribute to the economy. Entrepreneurship is encouraged throughout the world for the vast opportunity it provides to entrepreneurs </w:t>
      </w:r>
      <w:proofErr w:type="gramStart"/>
      <w:r>
        <w:t>and also</w:t>
      </w:r>
      <w:proofErr w:type="gramEnd"/>
      <w:r>
        <w:t xml:space="preserve"> to the world economy. An entrepreneur may have different financial or non-financial motives behind entrepreneurship. Any of the forces forced him to start his own business. But to become a successful entrepreneur then he should have the skills of communicating with people, the ability to learn, and an effective business strategy. Anywhere in the world, an entrepreneur is always welcomed.</w:t>
      </w:r>
      <w:r>
        <w:br w:type="page"/>
      </w:r>
    </w:p>
    <w:p w14:paraId="65D2837E" w14:textId="77777777" w:rsidR="00116372" w:rsidRPr="00F91D85" w:rsidRDefault="00116372" w:rsidP="00116372">
      <w:pPr>
        <w:pStyle w:val="Heading1"/>
      </w:pPr>
      <w:bookmarkStart w:id="17" w:name="_kwngnyo3qlea" w:colFirst="0" w:colLast="0"/>
      <w:bookmarkEnd w:id="17"/>
      <w:r>
        <w:lastRenderedPageBreak/>
        <w:t>References</w:t>
      </w:r>
    </w:p>
    <w:p w14:paraId="580B602C" w14:textId="77777777" w:rsidR="00116372" w:rsidRDefault="00116372" w:rsidP="00116372">
      <w:pPr>
        <w:rPr>
          <w:color w:val="222222"/>
          <w:sz w:val="36"/>
          <w:szCs w:val="36"/>
          <w:highlight w:val="white"/>
        </w:rPr>
      </w:pPr>
      <w:proofErr w:type="spellStart"/>
      <w:r>
        <w:rPr>
          <w:color w:val="222222"/>
          <w:highlight w:val="white"/>
        </w:rPr>
        <w:t>Akhmetshin</w:t>
      </w:r>
      <w:proofErr w:type="spellEnd"/>
      <w:r>
        <w:rPr>
          <w:color w:val="222222"/>
          <w:highlight w:val="white"/>
        </w:rPr>
        <w:t xml:space="preserve">, E.M., Mueller, J.E., </w:t>
      </w:r>
      <w:proofErr w:type="spellStart"/>
      <w:r>
        <w:rPr>
          <w:color w:val="222222"/>
          <w:highlight w:val="white"/>
        </w:rPr>
        <w:t>Yumashev</w:t>
      </w:r>
      <w:proofErr w:type="spellEnd"/>
      <w:r>
        <w:rPr>
          <w:color w:val="222222"/>
          <w:highlight w:val="white"/>
        </w:rPr>
        <w:t xml:space="preserve">, A.V., </w:t>
      </w:r>
      <w:proofErr w:type="spellStart"/>
      <w:r>
        <w:rPr>
          <w:color w:val="222222"/>
          <w:highlight w:val="white"/>
        </w:rPr>
        <w:t>Kozachek</w:t>
      </w:r>
      <w:proofErr w:type="spellEnd"/>
      <w:r>
        <w:rPr>
          <w:color w:val="222222"/>
          <w:highlight w:val="white"/>
        </w:rPr>
        <w:t xml:space="preserve">, A.V., </w:t>
      </w:r>
      <w:proofErr w:type="spellStart"/>
      <w:r>
        <w:rPr>
          <w:color w:val="222222"/>
          <w:highlight w:val="white"/>
        </w:rPr>
        <w:t>Prikhodko</w:t>
      </w:r>
      <w:proofErr w:type="spellEnd"/>
      <w:r>
        <w:rPr>
          <w:color w:val="222222"/>
          <w:highlight w:val="white"/>
        </w:rPr>
        <w:t xml:space="preserve">, A.N. and </w:t>
      </w:r>
      <w:proofErr w:type="spellStart"/>
      <w:r>
        <w:rPr>
          <w:color w:val="222222"/>
          <w:highlight w:val="white"/>
        </w:rPr>
        <w:t>Safonova</w:t>
      </w:r>
      <w:proofErr w:type="spellEnd"/>
      <w:r>
        <w:rPr>
          <w:color w:val="222222"/>
          <w:highlight w:val="white"/>
        </w:rPr>
        <w:t xml:space="preserve">, E.E., (2019). Acquisition of entrepreneurial skills and competences: Curriculum development and evaluation for higher education. </w:t>
      </w:r>
      <w:r>
        <w:rPr>
          <w:i/>
          <w:color w:val="222222"/>
          <w:highlight w:val="white"/>
        </w:rPr>
        <w:t>Journal of Entrepreneurship Education</w:t>
      </w:r>
      <w:r>
        <w:rPr>
          <w:color w:val="222222"/>
          <w:highlight w:val="white"/>
        </w:rPr>
        <w:t xml:space="preserve">, </w:t>
      </w:r>
      <w:r>
        <w:rPr>
          <w:i/>
          <w:color w:val="222222"/>
          <w:highlight w:val="white"/>
        </w:rPr>
        <w:t>22</w:t>
      </w:r>
      <w:r>
        <w:rPr>
          <w:color w:val="222222"/>
          <w:highlight w:val="white"/>
        </w:rPr>
        <w:t xml:space="preserve">(1), pp.1-12. </w:t>
      </w:r>
    </w:p>
    <w:p w14:paraId="47756B4D" w14:textId="77777777" w:rsidR="00116372" w:rsidRDefault="00116372" w:rsidP="00116372">
      <w:pPr>
        <w:rPr>
          <w:color w:val="222222"/>
          <w:highlight w:val="white"/>
        </w:rPr>
      </w:pPr>
      <w:r>
        <w:rPr>
          <w:color w:val="222222"/>
          <w:highlight w:val="white"/>
        </w:rPr>
        <w:t xml:space="preserve">Bastian, B.L. and Zali, M.R., (2016). Entrepreneurial motives and their antecedents of men and women in North Africa and the Middle East. </w:t>
      </w:r>
      <w:r>
        <w:rPr>
          <w:i/>
          <w:color w:val="222222"/>
          <w:highlight w:val="white"/>
        </w:rPr>
        <w:t>Gender in Management: An International Journal</w:t>
      </w:r>
      <w:r>
        <w:rPr>
          <w:color w:val="222222"/>
          <w:highlight w:val="white"/>
        </w:rPr>
        <w:t xml:space="preserve">. </w:t>
      </w:r>
    </w:p>
    <w:p w14:paraId="7EA2315A" w14:textId="77777777" w:rsidR="00116372" w:rsidRDefault="00116372" w:rsidP="00116372">
      <w:pPr>
        <w:spacing w:after="240"/>
        <w:rPr>
          <w:color w:val="222222"/>
          <w:highlight w:val="white"/>
        </w:rPr>
      </w:pPr>
      <w:r>
        <w:rPr>
          <w:color w:val="222222"/>
          <w:highlight w:val="white"/>
        </w:rPr>
        <w:t xml:space="preserve">BITESIZE (2021). </w:t>
      </w:r>
      <w:r>
        <w:rPr>
          <w:i/>
          <w:color w:val="222222"/>
          <w:highlight w:val="white"/>
        </w:rPr>
        <w:t>Business enterprise</w:t>
      </w:r>
      <w:r>
        <w:rPr>
          <w:color w:val="222222"/>
          <w:highlight w:val="white"/>
        </w:rPr>
        <w:t>. [online] BBC. Available at: https://www.bbc.co.uk/bitesize/guides/zjc22sg/revision/4.</w:t>
      </w:r>
    </w:p>
    <w:p w14:paraId="2F4C355E" w14:textId="77777777" w:rsidR="00116372" w:rsidRDefault="00116372" w:rsidP="00116372">
      <w:pPr>
        <w:rPr>
          <w:color w:val="222222"/>
          <w:highlight w:val="white"/>
        </w:rPr>
      </w:pPr>
      <w:r>
        <w:rPr>
          <w:color w:val="222222"/>
          <w:highlight w:val="white"/>
        </w:rPr>
        <w:t xml:space="preserve">Drucker, P., (2014). </w:t>
      </w:r>
      <w:r>
        <w:rPr>
          <w:i/>
          <w:color w:val="222222"/>
          <w:highlight w:val="white"/>
        </w:rPr>
        <w:t>Innovation and entrepreneurship</w:t>
      </w:r>
      <w:r>
        <w:rPr>
          <w:color w:val="222222"/>
          <w:highlight w:val="white"/>
        </w:rPr>
        <w:t xml:space="preserve">. </w:t>
      </w:r>
      <w:proofErr w:type="spellStart"/>
      <w:r>
        <w:rPr>
          <w:color w:val="222222"/>
          <w:highlight w:val="white"/>
        </w:rPr>
        <w:t>Routle</w:t>
      </w:r>
      <w:proofErr w:type="spellEnd"/>
      <w:r>
        <w:rPr>
          <w:color w:val="222222"/>
          <w:highlight w:val="white"/>
        </w:rPr>
        <w:t xml:space="preserve"> </w:t>
      </w:r>
    </w:p>
    <w:p w14:paraId="19A831BD" w14:textId="77777777" w:rsidR="00116372" w:rsidRDefault="00116372" w:rsidP="00116372">
      <w:pPr>
        <w:rPr>
          <w:color w:val="222222"/>
          <w:highlight w:val="white"/>
        </w:rPr>
      </w:pPr>
      <w:r>
        <w:rPr>
          <w:color w:val="222222"/>
          <w:highlight w:val="white"/>
        </w:rPr>
        <w:t xml:space="preserve">Frederick, H., O'Connor, A. and Kuratko, D.F., (2018). </w:t>
      </w:r>
      <w:r>
        <w:rPr>
          <w:i/>
          <w:color w:val="222222"/>
          <w:highlight w:val="white"/>
        </w:rPr>
        <w:t>Entrepreneurship</w:t>
      </w:r>
      <w:r>
        <w:rPr>
          <w:color w:val="222222"/>
          <w:highlight w:val="white"/>
        </w:rPr>
        <w:t xml:space="preserve">. Cengage AU. </w:t>
      </w:r>
    </w:p>
    <w:p w14:paraId="6488EA49" w14:textId="77777777" w:rsidR="00116372" w:rsidRDefault="00116372" w:rsidP="00116372">
      <w:pPr>
        <w:spacing w:after="240"/>
        <w:rPr>
          <w:color w:val="222222"/>
          <w:highlight w:val="white"/>
        </w:rPr>
      </w:pPr>
      <w:r>
        <w:rPr>
          <w:color w:val="222222"/>
          <w:highlight w:val="white"/>
        </w:rPr>
        <w:t xml:space="preserve">Gov.uk (2021). </w:t>
      </w:r>
      <w:r>
        <w:rPr>
          <w:i/>
          <w:color w:val="222222"/>
          <w:highlight w:val="white"/>
        </w:rPr>
        <w:t>Business population estimates for the UK and regions 2021: statistical release (HTML)</w:t>
      </w:r>
      <w:r>
        <w:rPr>
          <w:color w:val="222222"/>
          <w:highlight w:val="white"/>
        </w:rPr>
        <w:t>. [online] GOV.UK. Available at: https://www.gov.uk/government/statistics/business-population-estimates-2021/business-population-estimates-for-the-uk-and-regions-2021-statistical-release-html#:~:text=there%20were%205.548%20million%20small.</w:t>
      </w:r>
    </w:p>
    <w:p w14:paraId="7390EF6C" w14:textId="77777777" w:rsidR="00116372" w:rsidRDefault="00116372" w:rsidP="00116372">
      <w:pPr>
        <w:rPr>
          <w:color w:val="222222"/>
          <w:highlight w:val="white"/>
        </w:rPr>
      </w:pPr>
      <w:r>
        <w:rPr>
          <w:color w:val="222222"/>
          <w:highlight w:val="white"/>
        </w:rPr>
        <w:t xml:space="preserve">Kuratko, D.F., (2016). </w:t>
      </w:r>
      <w:r>
        <w:rPr>
          <w:i/>
          <w:color w:val="222222"/>
          <w:highlight w:val="white"/>
        </w:rPr>
        <w:t>Entrepreneurship: Theory, process, and practice</w:t>
      </w:r>
      <w:r>
        <w:rPr>
          <w:color w:val="222222"/>
          <w:highlight w:val="white"/>
        </w:rPr>
        <w:t xml:space="preserve">. Cengage learning. </w:t>
      </w:r>
    </w:p>
    <w:p w14:paraId="1A3DFA92" w14:textId="77777777" w:rsidR="00116372" w:rsidRDefault="00116372" w:rsidP="00116372">
      <w:pPr>
        <w:rPr>
          <w:color w:val="222222"/>
          <w:highlight w:val="white"/>
        </w:rPr>
      </w:pPr>
      <w:proofErr w:type="spellStart"/>
      <w:r>
        <w:rPr>
          <w:color w:val="222222"/>
          <w:highlight w:val="white"/>
        </w:rPr>
        <w:t>Malecki</w:t>
      </w:r>
      <w:proofErr w:type="spellEnd"/>
      <w:r>
        <w:rPr>
          <w:color w:val="222222"/>
          <w:highlight w:val="white"/>
        </w:rPr>
        <w:t xml:space="preserve">, E.J., (2018). Entrepreneurs, networks, and economic development: A review of recent research. </w:t>
      </w:r>
      <w:r>
        <w:rPr>
          <w:i/>
          <w:color w:val="222222"/>
          <w:highlight w:val="white"/>
        </w:rPr>
        <w:t>Reflections and extensions on key papers of the first twenty-five years of advances</w:t>
      </w:r>
      <w:r>
        <w:rPr>
          <w:color w:val="222222"/>
          <w:highlight w:val="white"/>
        </w:rPr>
        <w:t xml:space="preserve">. </w:t>
      </w:r>
    </w:p>
    <w:p w14:paraId="56C28216" w14:textId="77777777" w:rsidR="00116372" w:rsidRDefault="00116372" w:rsidP="00116372">
      <w:pPr>
        <w:spacing w:after="240"/>
        <w:rPr>
          <w:color w:val="222222"/>
          <w:highlight w:val="white"/>
        </w:rPr>
      </w:pPr>
      <w:r>
        <w:rPr>
          <w:color w:val="222222"/>
          <w:highlight w:val="white"/>
        </w:rPr>
        <w:t xml:space="preserve">Tarver, E. (2021). </w:t>
      </w:r>
      <w:r>
        <w:rPr>
          <w:i/>
          <w:color w:val="222222"/>
          <w:highlight w:val="white"/>
        </w:rPr>
        <w:t>Do You Have the 5 Skills Every Entrepreneur Needs?</w:t>
      </w:r>
      <w:r>
        <w:rPr>
          <w:color w:val="222222"/>
          <w:highlight w:val="white"/>
        </w:rPr>
        <w:t xml:space="preserve"> [online] Investopedia. Available at: https://www.investopedia.com/articles/personal-finance/080615/5-skills-every-entrepreneur-needs.asp#:~:text=While%20there%20is%20no%20magic.</w:t>
      </w:r>
    </w:p>
    <w:p w14:paraId="7F057808" w14:textId="77777777" w:rsidR="00116372" w:rsidRDefault="00116372" w:rsidP="00116372">
      <w:pPr>
        <w:rPr>
          <w:color w:val="222222"/>
          <w:highlight w:val="white"/>
        </w:rPr>
      </w:pPr>
      <w:r>
        <w:rPr>
          <w:color w:val="222222"/>
          <w:highlight w:val="white"/>
        </w:rPr>
        <w:t xml:space="preserve">Turner, S. and Endres, A., (2017). Strategies for enhancing small business owners' success rates. </w:t>
      </w:r>
      <w:r>
        <w:rPr>
          <w:i/>
          <w:color w:val="222222"/>
          <w:highlight w:val="white"/>
        </w:rPr>
        <w:t>International Journal of Applied Management and Technology</w:t>
      </w:r>
      <w:r>
        <w:rPr>
          <w:color w:val="222222"/>
          <w:highlight w:val="white"/>
        </w:rPr>
        <w:t xml:space="preserve">, </w:t>
      </w:r>
      <w:r>
        <w:rPr>
          <w:i/>
          <w:color w:val="222222"/>
          <w:highlight w:val="white"/>
        </w:rPr>
        <w:t>16</w:t>
      </w:r>
      <w:r>
        <w:rPr>
          <w:color w:val="222222"/>
          <w:highlight w:val="white"/>
        </w:rPr>
        <w:t xml:space="preserve">(1), p.3. </w:t>
      </w:r>
    </w:p>
    <w:p w14:paraId="0FDAB648" w14:textId="77777777" w:rsidR="00116372" w:rsidRDefault="00116372" w:rsidP="00116372">
      <w:pPr>
        <w:rPr>
          <w:color w:val="222222"/>
          <w:highlight w:val="white"/>
        </w:rPr>
      </w:pPr>
      <w:r>
        <w:rPr>
          <w:color w:val="222222"/>
          <w:highlight w:val="white"/>
        </w:rPr>
        <w:t xml:space="preserve">Ward, M. and Rhodes, C., (2014). Small businesses and the UK economy. </w:t>
      </w:r>
      <w:r>
        <w:rPr>
          <w:i/>
          <w:color w:val="222222"/>
          <w:highlight w:val="white"/>
        </w:rPr>
        <w:t>Standard Note: SN/EP/6078. Office for National Statistics</w:t>
      </w:r>
      <w:r>
        <w:rPr>
          <w:color w:val="222222"/>
          <w:highlight w:val="white"/>
        </w:rPr>
        <w:t xml:space="preserve">. </w:t>
      </w:r>
    </w:p>
    <w:p w14:paraId="4D7F2AEA" w14:textId="77777777" w:rsidR="0059639A" w:rsidRDefault="0059639A"/>
    <w:sectPr w:rsidR="0059639A">
      <w:footerReference w:type="default" r:id="rId4"/>
      <w:headerReference w:type="first" r:id="rId5"/>
      <w:footerReference w:type="first" r:id="rId6"/>
      <w:pgSz w:w="12240" w:h="15840"/>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FA6DF" w14:textId="77777777" w:rsidR="008F38E2" w:rsidRDefault="00000000">
    <w:pPr>
      <w:jc w:val="right"/>
    </w:pPr>
    <w:r>
      <w:fldChar w:fldCharType="begin"/>
    </w:r>
    <w:r>
      <w:instrText>PAGE</w:instrText>
    </w:r>
    <w:r>
      <w:fldChar w:fldCharType="separate"/>
    </w:r>
    <w:r>
      <w:rPr>
        <w:noProof/>
      </w:rPr>
      <w:t>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EBD4E" w14:textId="77777777" w:rsidR="008F38E2" w:rsidRDefault="00000000"/>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C64AC" w14:textId="77777777" w:rsidR="008F38E2" w:rsidRDefault="0000000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372"/>
    <w:rsid w:val="00116372"/>
    <w:rsid w:val="0059639A"/>
    <w:rsid w:val="006B2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49A02"/>
  <w15:chartTrackingRefBased/>
  <w15:docId w15:val="{AC2D595D-A32A-4E90-B1B9-23A845F5C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372"/>
    <w:pPr>
      <w:spacing w:after="20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116372"/>
    <w:pPr>
      <w:keepNext/>
      <w:keepLines/>
      <w:outlineLvl w:val="0"/>
    </w:pPr>
    <w:rPr>
      <w:b/>
      <w:sz w:val="32"/>
      <w:szCs w:val="32"/>
    </w:rPr>
  </w:style>
  <w:style w:type="paragraph" w:styleId="Heading2">
    <w:name w:val="heading 2"/>
    <w:basedOn w:val="Normal"/>
    <w:next w:val="Normal"/>
    <w:link w:val="Heading2Char"/>
    <w:uiPriority w:val="9"/>
    <w:unhideWhenUsed/>
    <w:qFormat/>
    <w:rsid w:val="00116372"/>
    <w:pPr>
      <w:keepNext/>
      <w:keepLines/>
      <w:spacing w:before="360" w:after="120"/>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372"/>
    <w:rPr>
      <w:rFonts w:ascii="Times New Roman" w:eastAsia="Times New Roman" w:hAnsi="Times New Roman" w:cs="Times New Roman"/>
      <w:b/>
      <w:sz w:val="32"/>
      <w:szCs w:val="32"/>
    </w:rPr>
  </w:style>
  <w:style w:type="character" w:customStyle="1" w:styleId="Heading2Char">
    <w:name w:val="Heading 2 Char"/>
    <w:basedOn w:val="DefaultParagraphFont"/>
    <w:link w:val="Heading2"/>
    <w:uiPriority w:val="9"/>
    <w:rsid w:val="00116372"/>
    <w:rPr>
      <w:rFonts w:ascii="Times New Roman" w:eastAsia="Times New Roman" w:hAnsi="Times New Roman" w:cs="Times New Roman"/>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header" Target="header1.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Desevova (2027510)</dc:creator>
  <cp:keywords/>
  <dc:description/>
  <cp:lastModifiedBy>Ivana Desevova (2027510)</cp:lastModifiedBy>
  <cp:revision>1</cp:revision>
  <dcterms:created xsi:type="dcterms:W3CDTF">2022-08-07T11:05:00Z</dcterms:created>
  <dcterms:modified xsi:type="dcterms:W3CDTF">2022-08-07T11:14:00Z</dcterms:modified>
</cp:coreProperties>
</file>