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Bidi" w:eastAsiaTheme="minorHAnsi" w:hAnsiTheme="majorBidi"/>
          <w:sz w:val="24"/>
          <w:lang w:val="en-GB"/>
        </w:rPr>
        <w:id w:val="275915319"/>
        <w:docPartObj>
          <w:docPartGallery w:val="Cover Pages"/>
          <w:docPartUnique/>
        </w:docPartObj>
      </w:sdtPr>
      <w:sdtEndPr>
        <w:rPr>
          <w:rFonts w:ascii="Arial" w:hAnsi="Arial"/>
        </w:rPr>
      </w:sdtEndPr>
      <w:sdtContent>
        <w:p w14:paraId="642729D3" w14:textId="77777777" w:rsidR="00170FBB" w:rsidRDefault="00170FBB">
          <w:pPr>
            <w:pStyle w:val="NoSpacing"/>
          </w:pPr>
          <w:r>
            <w:rPr>
              <w:noProof/>
              <w:lang w:val="en-GB" w:eastAsia="en-GB"/>
            </w:rPr>
            <mc:AlternateContent>
              <mc:Choice Requires="wpg">
                <w:drawing>
                  <wp:anchor distT="0" distB="0" distL="114300" distR="114300" simplePos="0" relativeHeight="251659264" behindDoc="1" locked="0" layoutInCell="1" allowOverlap="1" wp14:anchorId="64272A78" wp14:editId="64272A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B5752B" w:rsidRDefault="00B5752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272A7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B5752B" w:rsidRDefault="00B5752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B5752B" w:rsidRDefault="00B5752B">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B5752B" w:rsidRDefault="00B5752B">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v:textbox>
                    <w10:wrap anchorx="page" anchory="page"/>
                  </v:shape>
                </w:pict>
              </mc:Fallback>
            </mc:AlternateContent>
          </w:r>
        </w:p>
        <w:p w14:paraId="642729D4" w14:textId="77777777" w:rsidR="00170FBB" w:rsidRDefault="00D6677F">
          <w:r>
            <w:rPr>
              <w:noProof/>
              <w:lang w:eastAsia="en-GB"/>
            </w:rPr>
            <mc:AlternateContent>
              <mc:Choice Requires="wps">
                <w:drawing>
                  <wp:anchor distT="0" distB="0" distL="114300" distR="114300" simplePos="0" relativeHeight="251663360" behindDoc="0" locked="0" layoutInCell="1" allowOverlap="1" wp14:anchorId="64272A7C" wp14:editId="6931D5B0">
                    <wp:simplePos x="0" y="0"/>
                    <wp:positionH relativeFrom="page">
                      <wp:posOffset>2907101</wp:posOffset>
                    </wp:positionH>
                    <wp:positionV relativeFrom="page">
                      <wp:posOffset>1854679</wp:posOffset>
                    </wp:positionV>
                    <wp:extent cx="4347713" cy="1069340"/>
                    <wp:effectExtent l="0" t="0" r="15240" b="10795"/>
                    <wp:wrapNone/>
                    <wp:docPr id="1" name="Text Box 1"/>
                    <wp:cNvGraphicFramePr/>
                    <a:graphic xmlns:a="http://schemas.openxmlformats.org/drawingml/2006/main">
                      <a:graphicData uri="http://schemas.microsoft.com/office/word/2010/wordprocessingShape">
                        <wps:wsp>
                          <wps:cNvSpPr txBox="1"/>
                          <wps:spPr>
                            <a:xfrm>
                              <a:off x="0" y="0"/>
                              <a:ext cx="434771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E0C22" w14:textId="77777777" w:rsidR="005E53DD" w:rsidRDefault="005E53DD" w:rsidP="00D6677F">
                                <w:pPr>
                                  <w:spacing w:before="120"/>
                                  <w:rPr>
                                    <w:rFonts w:eastAsiaTheme="majorEastAsia" w:cstheme="majorBidi"/>
                                    <w:b/>
                                    <w:bCs/>
                                    <w:color w:val="262626" w:themeColor="text1" w:themeTint="D9"/>
                                    <w:sz w:val="44"/>
                                    <w:szCs w:val="44"/>
                                    <w:lang w:val="en-US"/>
                                  </w:rPr>
                                </w:pPr>
                                <w:r w:rsidRPr="005E53DD">
                                  <w:rPr>
                                    <w:rFonts w:eastAsiaTheme="majorEastAsia" w:cstheme="majorBidi"/>
                                    <w:b/>
                                    <w:bCs/>
                                    <w:color w:val="262626" w:themeColor="text1" w:themeTint="D9"/>
                                    <w:sz w:val="44"/>
                                    <w:szCs w:val="44"/>
                                    <w:lang w:val="en-US"/>
                                  </w:rPr>
                                  <w:t>Computational Thinking</w:t>
                                </w:r>
                              </w:p>
                              <w:p w14:paraId="64272A9F" w14:textId="6B7CAB78" w:rsidR="00B5752B" w:rsidRPr="004319E8" w:rsidRDefault="005E0402" w:rsidP="00D6677F">
                                <w:pPr>
                                  <w:spacing w:before="120"/>
                                  <w:rPr>
                                    <w:rFonts w:cstheme="majorBidi"/>
                                    <w:color w:val="404040" w:themeColor="text1" w:themeTint="BF"/>
                                    <w:sz w:val="32"/>
                                    <w:szCs w:val="32"/>
                                  </w:rPr>
                                </w:pPr>
                                <w:sdt>
                                  <w:sdtPr>
                                    <w:rPr>
                                      <w:rFonts w:cstheme="majorBidi"/>
                                      <w:color w:val="404040" w:themeColor="text1" w:themeTint="BF"/>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B5752B" w:rsidRPr="004319E8">
                                      <w:rPr>
                                        <w:rFonts w:cstheme="majorBidi"/>
                                        <w:color w:val="404040" w:themeColor="text1" w:themeTint="BF"/>
                                        <w:sz w:val="32"/>
                                        <w:szCs w:val="32"/>
                                      </w:rPr>
                                      <w:t>Module Code:</w:t>
                                    </w:r>
                                  </w:sdtContent>
                                </w:sdt>
                                <w:r w:rsidR="00B5752B" w:rsidRPr="004319E8">
                                  <w:rPr>
                                    <w:sz w:val="32"/>
                                    <w:szCs w:val="32"/>
                                  </w:rPr>
                                  <w:t xml:space="preserve"> </w:t>
                                </w:r>
                                <w:r w:rsidR="005E53DD">
                                  <w:rPr>
                                    <w:rFonts w:cstheme="majorBidi"/>
                                    <w:color w:val="404040" w:themeColor="text1" w:themeTint="BF"/>
                                    <w:sz w:val="32"/>
                                    <w:szCs w:val="32"/>
                                  </w:rPr>
                                  <w:t>M4X00997</w:t>
                                </w:r>
                              </w:p>
                              <w:p w14:paraId="64272AA0" w14:textId="2BD216DE" w:rsidR="00B5752B" w:rsidRPr="004319E8" w:rsidRDefault="00B5752B" w:rsidP="005E53DD">
                                <w:pPr>
                                  <w:spacing w:before="120"/>
                                  <w:rPr>
                                    <w:rFonts w:cstheme="majorBidi"/>
                                    <w:color w:val="404040" w:themeColor="text1" w:themeTint="BF"/>
                                    <w:sz w:val="32"/>
                                    <w:szCs w:val="32"/>
                                  </w:rPr>
                                </w:pPr>
                                <w:r w:rsidRPr="004319E8">
                                  <w:rPr>
                                    <w:rFonts w:cstheme="majorBidi"/>
                                    <w:color w:val="404040" w:themeColor="text1" w:themeTint="BF"/>
                                    <w:sz w:val="32"/>
                                    <w:szCs w:val="32"/>
                                  </w:rPr>
                                  <w:t xml:space="preserve">Module </w:t>
                                </w:r>
                                <w:r w:rsidR="005E53DD">
                                  <w:rPr>
                                    <w:rFonts w:cstheme="majorBidi"/>
                                    <w:color w:val="404040" w:themeColor="text1" w:themeTint="BF"/>
                                    <w:sz w:val="32"/>
                                    <w:szCs w:val="32"/>
                                  </w:rPr>
                                  <w:t>tutor</w:t>
                                </w:r>
                                <w:r w:rsidRPr="004319E8">
                                  <w:rPr>
                                    <w:rFonts w:cstheme="majorBidi"/>
                                    <w:color w:val="404040" w:themeColor="text1" w:themeTint="BF"/>
                                    <w:sz w:val="32"/>
                                    <w:szCs w:val="32"/>
                                  </w:rPr>
                                  <w:t xml:space="preserve">: </w:t>
                                </w:r>
                                <w:r w:rsidR="005E53DD">
                                  <w:rPr>
                                    <w:rFonts w:cstheme="majorBidi"/>
                                    <w:color w:val="404040" w:themeColor="text1" w:themeTint="BF"/>
                                    <w:sz w:val="32"/>
                                    <w:szCs w:val="32"/>
                                  </w:rPr>
                                  <w:t>Dr Tim Bashford</w:t>
                                </w:r>
                              </w:p>
                              <w:p w14:paraId="64272AA1" w14:textId="77777777" w:rsidR="00B5752B" w:rsidRPr="004319E8" w:rsidRDefault="00B5752B" w:rsidP="00D6677F">
                                <w:pPr>
                                  <w:spacing w:before="120"/>
                                  <w:rPr>
                                    <w:rFonts w:cstheme="majorBidi"/>
                                    <w:color w:val="404040" w:themeColor="text1" w:themeTint="BF"/>
                                    <w:sz w:val="2"/>
                                    <w:szCs w:val="2"/>
                                  </w:rPr>
                                </w:pPr>
                                <w:r>
                                  <w:rPr>
                                    <w:rFonts w:cstheme="majorBidi"/>
                                    <w:color w:val="404040" w:themeColor="text1" w:themeTint="BF"/>
                                    <w:sz w:val="2"/>
                                    <w:szCs w:val="2"/>
                                  </w:rPr>
                                  <w:t>[</w:t>
                                </w:r>
                              </w:p>
                              <w:p w14:paraId="64272AA2" w14:textId="77777777" w:rsidR="00B5752B" w:rsidRPr="004319E8" w:rsidRDefault="00B5752B"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Name: Mohamad Wael Baghdadi</w:t>
                                </w:r>
                              </w:p>
                              <w:p w14:paraId="64272AA3" w14:textId="77777777" w:rsidR="00B5752B" w:rsidRPr="004319E8" w:rsidRDefault="00B5752B"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Number: 1708309</w:t>
                                </w:r>
                              </w:p>
                              <w:p w14:paraId="64272AA4" w14:textId="77777777" w:rsidR="00B5752B" w:rsidRDefault="00B5752B"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Course: Software Engineering</w:t>
                                </w:r>
                              </w:p>
                              <w:p w14:paraId="64272AA5" w14:textId="5462A291" w:rsidR="00B5752B" w:rsidRPr="004319E8" w:rsidRDefault="00B5752B" w:rsidP="00861A8B">
                                <w:pPr>
                                  <w:spacing w:before="120"/>
                                  <w:rPr>
                                    <w:rFonts w:cstheme="majorBidi"/>
                                    <w:color w:val="404040" w:themeColor="text1" w:themeTint="BF"/>
                                    <w:sz w:val="32"/>
                                    <w:szCs w:val="32"/>
                                  </w:rPr>
                                </w:pPr>
                                <w:r>
                                  <w:rPr>
                                    <w:rFonts w:cstheme="majorBidi"/>
                                    <w:color w:val="404040" w:themeColor="text1" w:themeTint="BF"/>
                                    <w:sz w:val="32"/>
                                    <w:szCs w:val="32"/>
                                  </w:rPr>
                                  <w:t xml:space="preserve">Date: </w:t>
                                </w:r>
                                <w:r w:rsidR="005E0402">
                                  <w:rPr>
                                    <w:rFonts w:cstheme="majorBidi"/>
                                    <w:color w:val="404040" w:themeColor="text1" w:themeTint="BF"/>
                                    <w:sz w:val="32"/>
                                    <w:szCs w:val="32"/>
                                  </w:rPr>
                                  <w:t>01</w:t>
                                </w:r>
                                <w:r>
                                  <w:rPr>
                                    <w:rFonts w:cstheme="majorBidi"/>
                                    <w:color w:val="404040" w:themeColor="text1" w:themeTint="BF"/>
                                    <w:sz w:val="32"/>
                                    <w:szCs w:val="32"/>
                                  </w:rPr>
                                  <w:t>/0</w:t>
                                </w:r>
                                <w:r w:rsidR="005E0402">
                                  <w:rPr>
                                    <w:rFonts w:cstheme="majorBidi"/>
                                    <w:color w:val="404040" w:themeColor="text1" w:themeTint="BF"/>
                                    <w:sz w:val="32"/>
                                    <w:szCs w:val="32"/>
                                  </w:rPr>
                                  <w:t>2</w:t>
                                </w:r>
                                <w:r>
                                  <w:rPr>
                                    <w:rFonts w:cstheme="majorBidi"/>
                                    <w:color w:val="404040" w:themeColor="text1" w:themeTint="BF"/>
                                    <w:sz w:val="32"/>
                                    <w:szCs w:val="32"/>
                                  </w:rPr>
                                  <w:t>/2018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4272A7C" id="Text Box 1" o:spid="_x0000_s1056" type="#_x0000_t202" style="position:absolute;margin-left:228.9pt;margin-top:146.05pt;width:342.35pt;height:84.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" filled="f" stroked="f" strokeweight=".5pt">
                    <v:textbox style="mso-fit-shape-to-text:t" inset="0,0,0,0">
                      <w:txbxContent>
                        <w:p w14:paraId="187E0C22" w14:textId="77777777" w:rsidR="005E53DD" w:rsidRDefault="005E53DD" w:rsidP="00D6677F">
                          <w:pPr>
                            <w:spacing w:before="120"/>
                            <w:rPr>
                              <w:rFonts w:eastAsiaTheme="majorEastAsia" w:cstheme="majorBidi"/>
                              <w:b/>
                              <w:bCs/>
                              <w:color w:val="262626" w:themeColor="text1" w:themeTint="D9"/>
                              <w:sz w:val="44"/>
                              <w:szCs w:val="44"/>
                              <w:lang w:val="en-US"/>
                            </w:rPr>
                          </w:pPr>
                          <w:r w:rsidRPr="005E53DD">
                            <w:rPr>
                              <w:rFonts w:eastAsiaTheme="majorEastAsia" w:cstheme="majorBidi"/>
                              <w:b/>
                              <w:bCs/>
                              <w:color w:val="262626" w:themeColor="text1" w:themeTint="D9"/>
                              <w:sz w:val="44"/>
                              <w:szCs w:val="44"/>
                              <w:lang w:val="en-US"/>
                            </w:rPr>
                            <w:t>Computational Thinking</w:t>
                          </w:r>
                        </w:p>
                        <w:p w14:paraId="64272A9F" w14:textId="6B7CAB78" w:rsidR="00B5752B" w:rsidRPr="004319E8" w:rsidRDefault="005E0402" w:rsidP="00D6677F">
                          <w:pPr>
                            <w:spacing w:before="120"/>
                            <w:rPr>
                              <w:rFonts w:cstheme="majorBidi"/>
                              <w:color w:val="404040" w:themeColor="text1" w:themeTint="BF"/>
                              <w:sz w:val="32"/>
                              <w:szCs w:val="32"/>
                            </w:rPr>
                          </w:pPr>
                          <w:sdt>
                            <w:sdtPr>
                              <w:rPr>
                                <w:rFonts w:cstheme="majorBidi"/>
                                <w:color w:val="404040" w:themeColor="text1" w:themeTint="BF"/>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B5752B" w:rsidRPr="004319E8">
                                <w:rPr>
                                  <w:rFonts w:cstheme="majorBidi"/>
                                  <w:color w:val="404040" w:themeColor="text1" w:themeTint="BF"/>
                                  <w:sz w:val="32"/>
                                  <w:szCs w:val="32"/>
                                </w:rPr>
                                <w:t>Module Code:</w:t>
                              </w:r>
                            </w:sdtContent>
                          </w:sdt>
                          <w:r w:rsidR="00B5752B" w:rsidRPr="004319E8">
                            <w:rPr>
                              <w:sz w:val="32"/>
                              <w:szCs w:val="32"/>
                            </w:rPr>
                            <w:t xml:space="preserve"> </w:t>
                          </w:r>
                          <w:r w:rsidR="005E53DD">
                            <w:rPr>
                              <w:rFonts w:cstheme="majorBidi"/>
                              <w:color w:val="404040" w:themeColor="text1" w:themeTint="BF"/>
                              <w:sz w:val="32"/>
                              <w:szCs w:val="32"/>
                            </w:rPr>
                            <w:t>M4X00997</w:t>
                          </w:r>
                        </w:p>
                        <w:p w14:paraId="64272AA0" w14:textId="2BD216DE" w:rsidR="00B5752B" w:rsidRPr="004319E8" w:rsidRDefault="00B5752B" w:rsidP="005E53DD">
                          <w:pPr>
                            <w:spacing w:before="120"/>
                            <w:rPr>
                              <w:rFonts w:cstheme="majorBidi"/>
                              <w:color w:val="404040" w:themeColor="text1" w:themeTint="BF"/>
                              <w:sz w:val="32"/>
                              <w:szCs w:val="32"/>
                            </w:rPr>
                          </w:pPr>
                          <w:r w:rsidRPr="004319E8">
                            <w:rPr>
                              <w:rFonts w:cstheme="majorBidi"/>
                              <w:color w:val="404040" w:themeColor="text1" w:themeTint="BF"/>
                              <w:sz w:val="32"/>
                              <w:szCs w:val="32"/>
                            </w:rPr>
                            <w:t xml:space="preserve">Module </w:t>
                          </w:r>
                          <w:r w:rsidR="005E53DD">
                            <w:rPr>
                              <w:rFonts w:cstheme="majorBidi"/>
                              <w:color w:val="404040" w:themeColor="text1" w:themeTint="BF"/>
                              <w:sz w:val="32"/>
                              <w:szCs w:val="32"/>
                            </w:rPr>
                            <w:t>tutor</w:t>
                          </w:r>
                          <w:r w:rsidRPr="004319E8">
                            <w:rPr>
                              <w:rFonts w:cstheme="majorBidi"/>
                              <w:color w:val="404040" w:themeColor="text1" w:themeTint="BF"/>
                              <w:sz w:val="32"/>
                              <w:szCs w:val="32"/>
                            </w:rPr>
                            <w:t xml:space="preserve">: </w:t>
                          </w:r>
                          <w:r w:rsidR="005E53DD">
                            <w:rPr>
                              <w:rFonts w:cstheme="majorBidi"/>
                              <w:color w:val="404040" w:themeColor="text1" w:themeTint="BF"/>
                              <w:sz w:val="32"/>
                              <w:szCs w:val="32"/>
                            </w:rPr>
                            <w:t>Dr Tim Bashford</w:t>
                          </w:r>
                        </w:p>
                        <w:p w14:paraId="64272AA1" w14:textId="77777777" w:rsidR="00B5752B" w:rsidRPr="004319E8" w:rsidRDefault="00B5752B" w:rsidP="00D6677F">
                          <w:pPr>
                            <w:spacing w:before="120"/>
                            <w:rPr>
                              <w:rFonts w:cstheme="majorBidi"/>
                              <w:color w:val="404040" w:themeColor="text1" w:themeTint="BF"/>
                              <w:sz w:val="2"/>
                              <w:szCs w:val="2"/>
                            </w:rPr>
                          </w:pPr>
                          <w:r>
                            <w:rPr>
                              <w:rFonts w:cstheme="majorBidi"/>
                              <w:color w:val="404040" w:themeColor="text1" w:themeTint="BF"/>
                              <w:sz w:val="2"/>
                              <w:szCs w:val="2"/>
                            </w:rPr>
                            <w:t>[</w:t>
                          </w:r>
                        </w:p>
                        <w:p w14:paraId="64272AA2" w14:textId="77777777" w:rsidR="00B5752B" w:rsidRPr="004319E8" w:rsidRDefault="00B5752B"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Name: Mohamad Wael Baghdadi</w:t>
                          </w:r>
                        </w:p>
                        <w:p w14:paraId="64272AA3" w14:textId="77777777" w:rsidR="00B5752B" w:rsidRPr="004319E8" w:rsidRDefault="00B5752B"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Number: 1708309</w:t>
                          </w:r>
                        </w:p>
                        <w:p w14:paraId="64272AA4" w14:textId="77777777" w:rsidR="00B5752B" w:rsidRDefault="00B5752B"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Course: Software Engineering</w:t>
                          </w:r>
                        </w:p>
                        <w:p w14:paraId="64272AA5" w14:textId="5462A291" w:rsidR="00B5752B" w:rsidRPr="004319E8" w:rsidRDefault="00B5752B" w:rsidP="00861A8B">
                          <w:pPr>
                            <w:spacing w:before="120"/>
                            <w:rPr>
                              <w:rFonts w:cstheme="majorBidi"/>
                              <w:color w:val="404040" w:themeColor="text1" w:themeTint="BF"/>
                              <w:sz w:val="32"/>
                              <w:szCs w:val="32"/>
                            </w:rPr>
                          </w:pPr>
                          <w:r>
                            <w:rPr>
                              <w:rFonts w:cstheme="majorBidi"/>
                              <w:color w:val="404040" w:themeColor="text1" w:themeTint="BF"/>
                              <w:sz w:val="32"/>
                              <w:szCs w:val="32"/>
                            </w:rPr>
                            <w:t xml:space="preserve">Date: </w:t>
                          </w:r>
                          <w:r w:rsidR="005E0402">
                            <w:rPr>
                              <w:rFonts w:cstheme="majorBidi"/>
                              <w:color w:val="404040" w:themeColor="text1" w:themeTint="BF"/>
                              <w:sz w:val="32"/>
                              <w:szCs w:val="32"/>
                            </w:rPr>
                            <w:t>01</w:t>
                          </w:r>
                          <w:r>
                            <w:rPr>
                              <w:rFonts w:cstheme="majorBidi"/>
                              <w:color w:val="404040" w:themeColor="text1" w:themeTint="BF"/>
                              <w:sz w:val="32"/>
                              <w:szCs w:val="32"/>
                            </w:rPr>
                            <w:t>/0</w:t>
                          </w:r>
                          <w:r w:rsidR="005E0402">
                            <w:rPr>
                              <w:rFonts w:cstheme="majorBidi"/>
                              <w:color w:val="404040" w:themeColor="text1" w:themeTint="BF"/>
                              <w:sz w:val="32"/>
                              <w:szCs w:val="32"/>
                            </w:rPr>
                            <w:t>2</w:t>
                          </w:r>
                          <w:r>
                            <w:rPr>
                              <w:rFonts w:cstheme="majorBidi"/>
                              <w:color w:val="404040" w:themeColor="text1" w:themeTint="BF"/>
                              <w:sz w:val="32"/>
                              <w:szCs w:val="32"/>
                            </w:rPr>
                            <w:t>/2018</w:t>
                          </w:r>
                        </w:p>
                      </w:txbxContent>
                    </v:textbox>
                    <w10:wrap anchorx="page" anchory="page"/>
                  </v:shape>
                </w:pict>
              </mc:Fallback>
            </mc:AlternateContent>
          </w:r>
          <w:r w:rsidR="00170FBB">
            <w:br w:type="page"/>
          </w:r>
        </w:p>
      </w:sdtContent>
    </w:sdt>
    <w:bookmarkStart w:id="0" w:name="_Toc505374243" w:displacedByCustomXml="next"/>
    <w:sdt>
      <w:sdtPr>
        <w:rPr>
          <w:rFonts w:asciiTheme="majorBidi" w:eastAsiaTheme="minorHAnsi" w:hAnsiTheme="majorBidi" w:cstheme="minorBidi"/>
          <w:b w:val="0"/>
          <w:color w:val="auto"/>
          <w:sz w:val="24"/>
          <w:szCs w:val="22"/>
        </w:rPr>
        <w:id w:val="54443472"/>
        <w:docPartObj>
          <w:docPartGallery w:val="Table of Contents"/>
          <w:docPartUnique/>
        </w:docPartObj>
      </w:sdtPr>
      <w:sdtEndPr>
        <w:rPr>
          <w:rFonts w:ascii="Arial" w:hAnsi="Arial"/>
          <w:bCs/>
          <w:noProof/>
        </w:rPr>
      </w:sdtEndPr>
      <w:sdtContent>
        <w:p w14:paraId="642729D5" w14:textId="77777777" w:rsidR="00170FBB" w:rsidRDefault="00170FBB" w:rsidP="00A05F3B">
          <w:pPr>
            <w:pStyle w:val="Heading1"/>
          </w:pPr>
          <w:r>
            <w:t>Table of Contents</w:t>
          </w:r>
          <w:bookmarkEnd w:id="0"/>
        </w:p>
        <w:p w14:paraId="1DB97630" w14:textId="2549EB46" w:rsidR="005E0402" w:rsidRDefault="00170FB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5374243" w:history="1">
            <w:r w:rsidR="005E0402" w:rsidRPr="00F85058">
              <w:rPr>
                <w:rStyle w:val="Hyperlink"/>
                <w:noProof/>
              </w:rPr>
              <w:t>Table of Contents</w:t>
            </w:r>
            <w:r w:rsidR="005E0402">
              <w:rPr>
                <w:noProof/>
                <w:webHidden/>
              </w:rPr>
              <w:tab/>
            </w:r>
            <w:r w:rsidR="005E0402">
              <w:rPr>
                <w:noProof/>
                <w:webHidden/>
              </w:rPr>
              <w:fldChar w:fldCharType="begin"/>
            </w:r>
            <w:r w:rsidR="005E0402">
              <w:rPr>
                <w:noProof/>
                <w:webHidden/>
              </w:rPr>
              <w:instrText xml:space="preserve"> PAGEREF _Toc505374243 \h </w:instrText>
            </w:r>
            <w:r w:rsidR="005E0402">
              <w:rPr>
                <w:noProof/>
                <w:webHidden/>
              </w:rPr>
            </w:r>
            <w:r w:rsidR="005E0402">
              <w:rPr>
                <w:noProof/>
                <w:webHidden/>
              </w:rPr>
              <w:fldChar w:fldCharType="separate"/>
            </w:r>
            <w:r w:rsidR="005E0402">
              <w:rPr>
                <w:noProof/>
                <w:webHidden/>
              </w:rPr>
              <w:t>1</w:t>
            </w:r>
            <w:r w:rsidR="005E0402">
              <w:rPr>
                <w:noProof/>
                <w:webHidden/>
              </w:rPr>
              <w:fldChar w:fldCharType="end"/>
            </w:r>
          </w:hyperlink>
        </w:p>
        <w:p w14:paraId="6EF7DD23" w14:textId="73759146" w:rsidR="005E0402" w:rsidRDefault="005E0402">
          <w:pPr>
            <w:pStyle w:val="TOC1"/>
            <w:tabs>
              <w:tab w:val="right" w:leader="dot" w:pos="9350"/>
            </w:tabs>
            <w:rPr>
              <w:rFonts w:asciiTheme="minorHAnsi" w:eastAsiaTheme="minorEastAsia" w:hAnsiTheme="minorHAnsi"/>
              <w:noProof/>
              <w:sz w:val="22"/>
              <w:lang w:eastAsia="en-GB"/>
            </w:rPr>
          </w:pPr>
          <w:hyperlink w:anchor="_Toc505374244" w:history="1">
            <w:r w:rsidRPr="00F85058">
              <w:rPr>
                <w:rStyle w:val="Hyperlink"/>
                <w:noProof/>
              </w:rPr>
              <w:t>1. Introduction:</w:t>
            </w:r>
            <w:r>
              <w:rPr>
                <w:noProof/>
                <w:webHidden/>
              </w:rPr>
              <w:tab/>
            </w:r>
            <w:r>
              <w:rPr>
                <w:noProof/>
                <w:webHidden/>
              </w:rPr>
              <w:fldChar w:fldCharType="begin"/>
            </w:r>
            <w:r>
              <w:rPr>
                <w:noProof/>
                <w:webHidden/>
              </w:rPr>
              <w:instrText xml:space="preserve"> PAGEREF _Toc505374244 \h </w:instrText>
            </w:r>
            <w:r>
              <w:rPr>
                <w:noProof/>
                <w:webHidden/>
              </w:rPr>
            </w:r>
            <w:r>
              <w:rPr>
                <w:noProof/>
                <w:webHidden/>
              </w:rPr>
              <w:fldChar w:fldCharType="separate"/>
            </w:r>
            <w:r>
              <w:rPr>
                <w:noProof/>
                <w:webHidden/>
              </w:rPr>
              <w:t>2</w:t>
            </w:r>
            <w:r>
              <w:rPr>
                <w:noProof/>
                <w:webHidden/>
              </w:rPr>
              <w:fldChar w:fldCharType="end"/>
            </w:r>
          </w:hyperlink>
        </w:p>
        <w:p w14:paraId="35EB6F6B" w14:textId="03BD4C02" w:rsidR="005E0402" w:rsidRDefault="005E0402">
          <w:pPr>
            <w:pStyle w:val="TOC1"/>
            <w:tabs>
              <w:tab w:val="left" w:pos="480"/>
              <w:tab w:val="right" w:leader="dot" w:pos="9350"/>
            </w:tabs>
            <w:rPr>
              <w:rFonts w:asciiTheme="minorHAnsi" w:eastAsiaTheme="minorEastAsia" w:hAnsiTheme="minorHAnsi"/>
              <w:noProof/>
              <w:sz w:val="22"/>
              <w:lang w:eastAsia="en-GB"/>
            </w:rPr>
          </w:pPr>
          <w:hyperlink w:anchor="_Toc505374245" w:history="1">
            <w:r w:rsidRPr="00F85058">
              <w:rPr>
                <w:rStyle w:val="Hyperlink"/>
                <w:noProof/>
              </w:rPr>
              <w:t>2-</w:t>
            </w:r>
            <w:r>
              <w:rPr>
                <w:rFonts w:asciiTheme="minorHAnsi" w:eastAsiaTheme="minorEastAsia" w:hAnsiTheme="minorHAnsi"/>
                <w:noProof/>
                <w:sz w:val="22"/>
                <w:lang w:eastAsia="en-GB"/>
              </w:rPr>
              <w:tab/>
            </w:r>
            <w:r w:rsidRPr="00F85058">
              <w:rPr>
                <w:rStyle w:val="Hyperlink"/>
                <w:noProof/>
              </w:rPr>
              <w:t>Compiled and interpreted languages:</w:t>
            </w:r>
            <w:r>
              <w:rPr>
                <w:noProof/>
                <w:webHidden/>
              </w:rPr>
              <w:tab/>
            </w:r>
            <w:r>
              <w:rPr>
                <w:noProof/>
                <w:webHidden/>
              </w:rPr>
              <w:fldChar w:fldCharType="begin"/>
            </w:r>
            <w:r>
              <w:rPr>
                <w:noProof/>
                <w:webHidden/>
              </w:rPr>
              <w:instrText xml:space="preserve"> PAGEREF _Toc505374245 \h </w:instrText>
            </w:r>
            <w:r>
              <w:rPr>
                <w:noProof/>
                <w:webHidden/>
              </w:rPr>
            </w:r>
            <w:r>
              <w:rPr>
                <w:noProof/>
                <w:webHidden/>
              </w:rPr>
              <w:fldChar w:fldCharType="separate"/>
            </w:r>
            <w:r>
              <w:rPr>
                <w:noProof/>
                <w:webHidden/>
              </w:rPr>
              <w:t>3</w:t>
            </w:r>
            <w:r>
              <w:rPr>
                <w:noProof/>
                <w:webHidden/>
              </w:rPr>
              <w:fldChar w:fldCharType="end"/>
            </w:r>
          </w:hyperlink>
        </w:p>
        <w:p w14:paraId="241E1E56" w14:textId="2276A87A" w:rsidR="005E0402" w:rsidRDefault="005E0402">
          <w:pPr>
            <w:pStyle w:val="TOC2"/>
            <w:tabs>
              <w:tab w:val="left" w:pos="880"/>
              <w:tab w:val="right" w:leader="dot" w:pos="9350"/>
            </w:tabs>
            <w:rPr>
              <w:rFonts w:asciiTheme="minorHAnsi" w:eastAsiaTheme="minorEastAsia" w:hAnsiTheme="minorHAnsi"/>
              <w:noProof/>
              <w:sz w:val="22"/>
              <w:lang w:eastAsia="en-GB"/>
            </w:rPr>
          </w:pPr>
          <w:hyperlink w:anchor="_Toc505374246" w:history="1">
            <w:r w:rsidRPr="00F85058">
              <w:rPr>
                <w:rStyle w:val="Hyperlink"/>
                <w:noProof/>
              </w:rPr>
              <w:t>2.1</w:t>
            </w:r>
            <w:r>
              <w:rPr>
                <w:rFonts w:asciiTheme="minorHAnsi" w:eastAsiaTheme="minorEastAsia" w:hAnsiTheme="minorHAnsi"/>
                <w:noProof/>
                <w:sz w:val="22"/>
                <w:lang w:eastAsia="en-GB"/>
              </w:rPr>
              <w:tab/>
            </w:r>
            <w:r w:rsidRPr="00F85058">
              <w:rPr>
                <w:rStyle w:val="Hyperlink"/>
                <w:noProof/>
              </w:rPr>
              <w:t>Interpreter language, advantages and disadvantages:</w:t>
            </w:r>
            <w:r>
              <w:rPr>
                <w:noProof/>
                <w:webHidden/>
              </w:rPr>
              <w:tab/>
            </w:r>
            <w:r>
              <w:rPr>
                <w:noProof/>
                <w:webHidden/>
              </w:rPr>
              <w:fldChar w:fldCharType="begin"/>
            </w:r>
            <w:r>
              <w:rPr>
                <w:noProof/>
                <w:webHidden/>
              </w:rPr>
              <w:instrText xml:space="preserve"> PAGEREF _Toc505374246 \h </w:instrText>
            </w:r>
            <w:r>
              <w:rPr>
                <w:noProof/>
                <w:webHidden/>
              </w:rPr>
            </w:r>
            <w:r>
              <w:rPr>
                <w:noProof/>
                <w:webHidden/>
              </w:rPr>
              <w:fldChar w:fldCharType="separate"/>
            </w:r>
            <w:r>
              <w:rPr>
                <w:noProof/>
                <w:webHidden/>
              </w:rPr>
              <w:t>3</w:t>
            </w:r>
            <w:r>
              <w:rPr>
                <w:noProof/>
                <w:webHidden/>
              </w:rPr>
              <w:fldChar w:fldCharType="end"/>
            </w:r>
          </w:hyperlink>
        </w:p>
        <w:p w14:paraId="327E8124" w14:textId="2F359269" w:rsidR="005E0402" w:rsidRDefault="005E0402">
          <w:pPr>
            <w:pStyle w:val="TOC3"/>
            <w:tabs>
              <w:tab w:val="left" w:pos="1320"/>
              <w:tab w:val="right" w:leader="dot" w:pos="9350"/>
            </w:tabs>
            <w:rPr>
              <w:rFonts w:asciiTheme="minorHAnsi" w:eastAsiaTheme="minorEastAsia" w:hAnsiTheme="minorHAnsi"/>
              <w:noProof/>
              <w:sz w:val="22"/>
              <w:lang w:eastAsia="en-GB"/>
            </w:rPr>
          </w:pPr>
          <w:hyperlink w:anchor="_Toc505374247" w:history="1">
            <w:r w:rsidRPr="00F85058">
              <w:rPr>
                <w:rStyle w:val="Hyperlink"/>
                <w:rFonts w:eastAsia="Times New Roman"/>
                <w:noProof/>
                <w:lang w:eastAsia="en-GB"/>
              </w:rPr>
              <w:t>2.1.1</w:t>
            </w:r>
            <w:r>
              <w:rPr>
                <w:rFonts w:asciiTheme="minorHAnsi" w:eastAsiaTheme="minorEastAsia" w:hAnsiTheme="minorHAnsi"/>
                <w:noProof/>
                <w:sz w:val="22"/>
                <w:lang w:eastAsia="en-GB"/>
              </w:rPr>
              <w:tab/>
            </w:r>
            <w:r w:rsidRPr="00F85058">
              <w:rPr>
                <w:rStyle w:val="Hyperlink"/>
                <w:rFonts w:eastAsia="Times New Roman"/>
                <w:noProof/>
                <w:lang w:eastAsia="en-GB"/>
              </w:rPr>
              <w:t>Advantages:</w:t>
            </w:r>
            <w:r>
              <w:rPr>
                <w:noProof/>
                <w:webHidden/>
              </w:rPr>
              <w:tab/>
            </w:r>
            <w:r>
              <w:rPr>
                <w:noProof/>
                <w:webHidden/>
              </w:rPr>
              <w:fldChar w:fldCharType="begin"/>
            </w:r>
            <w:r>
              <w:rPr>
                <w:noProof/>
                <w:webHidden/>
              </w:rPr>
              <w:instrText xml:space="preserve"> PAGEREF _Toc505374247 \h </w:instrText>
            </w:r>
            <w:r>
              <w:rPr>
                <w:noProof/>
                <w:webHidden/>
              </w:rPr>
            </w:r>
            <w:r>
              <w:rPr>
                <w:noProof/>
                <w:webHidden/>
              </w:rPr>
              <w:fldChar w:fldCharType="separate"/>
            </w:r>
            <w:r>
              <w:rPr>
                <w:noProof/>
                <w:webHidden/>
              </w:rPr>
              <w:t>3</w:t>
            </w:r>
            <w:r>
              <w:rPr>
                <w:noProof/>
                <w:webHidden/>
              </w:rPr>
              <w:fldChar w:fldCharType="end"/>
            </w:r>
          </w:hyperlink>
        </w:p>
        <w:p w14:paraId="3A2D08E3" w14:textId="09E84FAF" w:rsidR="005E0402" w:rsidRDefault="005E0402">
          <w:pPr>
            <w:pStyle w:val="TOC3"/>
            <w:tabs>
              <w:tab w:val="left" w:pos="1320"/>
              <w:tab w:val="right" w:leader="dot" w:pos="9350"/>
            </w:tabs>
            <w:rPr>
              <w:rFonts w:asciiTheme="minorHAnsi" w:eastAsiaTheme="minorEastAsia" w:hAnsiTheme="minorHAnsi"/>
              <w:noProof/>
              <w:sz w:val="22"/>
              <w:lang w:eastAsia="en-GB"/>
            </w:rPr>
          </w:pPr>
          <w:hyperlink w:anchor="_Toc505374248" w:history="1">
            <w:r w:rsidRPr="00F85058">
              <w:rPr>
                <w:rStyle w:val="Hyperlink"/>
                <w:rFonts w:eastAsia="Times New Roman"/>
                <w:noProof/>
                <w:lang w:eastAsia="en-GB"/>
              </w:rPr>
              <w:t>2.1.2</w:t>
            </w:r>
            <w:r>
              <w:rPr>
                <w:rFonts w:asciiTheme="minorHAnsi" w:eastAsiaTheme="minorEastAsia" w:hAnsiTheme="minorHAnsi"/>
                <w:noProof/>
                <w:sz w:val="22"/>
                <w:lang w:eastAsia="en-GB"/>
              </w:rPr>
              <w:tab/>
            </w:r>
            <w:r w:rsidRPr="00F85058">
              <w:rPr>
                <w:rStyle w:val="Hyperlink"/>
                <w:rFonts w:eastAsia="Times New Roman"/>
                <w:noProof/>
                <w:lang w:eastAsia="en-GB"/>
              </w:rPr>
              <w:t>Disadvantages:</w:t>
            </w:r>
            <w:r>
              <w:rPr>
                <w:noProof/>
                <w:webHidden/>
              </w:rPr>
              <w:tab/>
            </w:r>
            <w:r>
              <w:rPr>
                <w:noProof/>
                <w:webHidden/>
              </w:rPr>
              <w:fldChar w:fldCharType="begin"/>
            </w:r>
            <w:r>
              <w:rPr>
                <w:noProof/>
                <w:webHidden/>
              </w:rPr>
              <w:instrText xml:space="preserve"> PAGEREF _Toc505374248 \h </w:instrText>
            </w:r>
            <w:r>
              <w:rPr>
                <w:noProof/>
                <w:webHidden/>
              </w:rPr>
            </w:r>
            <w:r>
              <w:rPr>
                <w:noProof/>
                <w:webHidden/>
              </w:rPr>
              <w:fldChar w:fldCharType="separate"/>
            </w:r>
            <w:r>
              <w:rPr>
                <w:noProof/>
                <w:webHidden/>
              </w:rPr>
              <w:t>3</w:t>
            </w:r>
            <w:r>
              <w:rPr>
                <w:noProof/>
                <w:webHidden/>
              </w:rPr>
              <w:fldChar w:fldCharType="end"/>
            </w:r>
          </w:hyperlink>
        </w:p>
        <w:p w14:paraId="6CBAB8E4" w14:textId="289E448C" w:rsidR="005E0402" w:rsidRDefault="005E0402">
          <w:pPr>
            <w:pStyle w:val="TOC2"/>
            <w:tabs>
              <w:tab w:val="left" w:pos="880"/>
              <w:tab w:val="right" w:leader="dot" w:pos="9350"/>
            </w:tabs>
            <w:rPr>
              <w:rFonts w:asciiTheme="minorHAnsi" w:eastAsiaTheme="minorEastAsia" w:hAnsiTheme="minorHAnsi"/>
              <w:noProof/>
              <w:sz w:val="22"/>
              <w:lang w:eastAsia="en-GB"/>
            </w:rPr>
          </w:pPr>
          <w:hyperlink w:anchor="_Toc505374249" w:history="1">
            <w:r w:rsidRPr="00F85058">
              <w:rPr>
                <w:rStyle w:val="Hyperlink"/>
                <w:noProof/>
              </w:rPr>
              <w:t>2.2</w:t>
            </w:r>
            <w:r>
              <w:rPr>
                <w:rFonts w:asciiTheme="minorHAnsi" w:eastAsiaTheme="minorEastAsia" w:hAnsiTheme="minorHAnsi"/>
                <w:noProof/>
                <w:sz w:val="22"/>
                <w:lang w:eastAsia="en-GB"/>
              </w:rPr>
              <w:tab/>
            </w:r>
            <w:r w:rsidRPr="00F85058">
              <w:rPr>
                <w:rStyle w:val="Hyperlink"/>
                <w:noProof/>
              </w:rPr>
              <w:t>Compiler language, advantages and disadvantages:</w:t>
            </w:r>
            <w:r>
              <w:rPr>
                <w:noProof/>
                <w:webHidden/>
              </w:rPr>
              <w:tab/>
            </w:r>
            <w:r>
              <w:rPr>
                <w:noProof/>
                <w:webHidden/>
              </w:rPr>
              <w:fldChar w:fldCharType="begin"/>
            </w:r>
            <w:r>
              <w:rPr>
                <w:noProof/>
                <w:webHidden/>
              </w:rPr>
              <w:instrText xml:space="preserve"> PAGEREF _Toc505374249 \h </w:instrText>
            </w:r>
            <w:r>
              <w:rPr>
                <w:noProof/>
                <w:webHidden/>
              </w:rPr>
            </w:r>
            <w:r>
              <w:rPr>
                <w:noProof/>
                <w:webHidden/>
              </w:rPr>
              <w:fldChar w:fldCharType="separate"/>
            </w:r>
            <w:r>
              <w:rPr>
                <w:noProof/>
                <w:webHidden/>
              </w:rPr>
              <w:t>3</w:t>
            </w:r>
            <w:r>
              <w:rPr>
                <w:noProof/>
                <w:webHidden/>
              </w:rPr>
              <w:fldChar w:fldCharType="end"/>
            </w:r>
          </w:hyperlink>
        </w:p>
        <w:p w14:paraId="5253E728" w14:textId="17F85A8F" w:rsidR="005E0402" w:rsidRDefault="005E0402">
          <w:pPr>
            <w:pStyle w:val="TOC3"/>
            <w:tabs>
              <w:tab w:val="left" w:pos="1320"/>
              <w:tab w:val="right" w:leader="dot" w:pos="9350"/>
            </w:tabs>
            <w:rPr>
              <w:rFonts w:asciiTheme="minorHAnsi" w:eastAsiaTheme="minorEastAsia" w:hAnsiTheme="minorHAnsi"/>
              <w:noProof/>
              <w:sz w:val="22"/>
              <w:lang w:eastAsia="en-GB"/>
            </w:rPr>
          </w:pPr>
          <w:hyperlink w:anchor="_Toc505374250" w:history="1">
            <w:r w:rsidRPr="00F85058">
              <w:rPr>
                <w:rStyle w:val="Hyperlink"/>
                <w:rFonts w:eastAsia="Times New Roman"/>
                <w:noProof/>
                <w:lang w:eastAsia="en-GB"/>
              </w:rPr>
              <w:t>2.2.1</w:t>
            </w:r>
            <w:r>
              <w:rPr>
                <w:rFonts w:asciiTheme="minorHAnsi" w:eastAsiaTheme="minorEastAsia" w:hAnsiTheme="minorHAnsi"/>
                <w:noProof/>
                <w:sz w:val="22"/>
                <w:lang w:eastAsia="en-GB"/>
              </w:rPr>
              <w:tab/>
            </w:r>
            <w:r w:rsidRPr="00F85058">
              <w:rPr>
                <w:rStyle w:val="Hyperlink"/>
                <w:rFonts w:eastAsia="Times New Roman"/>
                <w:noProof/>
                <w:lang w:eastAsia="en-GB"/>
              </w:rPr>
              <w:t>Advantages:</w:t>
            </w:r>
            <w:r>
              <w:rPr>
                <w:noProof/>
                <w:webHidden/>
              </w:rPr>
              <w:tab/>
            </w:r>
            <w:r>
              <w:rPr>
                <w:noProof/>
                <w:webHidden/>
              </w:rPr>
              <w:fldChar w:fldCharType="begin"/>
            </w:r>
            <w:r>
              <w:rPr>
                <w:noProof/>
                <w:webHidden/>
              </w:rPr>
              <w:instrText xml:space="preserve"> PAGEREF _Toc505374250 \h </w:instrText>
            </w:r>
            <w:r>
              <w:rPr>
                <w:noProof/>
                <w:webHidden/>
              </w:rPr>
            </w:r>
            <w:r>
              <w:rPr>
                <w:noProof/>
                <w:webHidden/>
              </w:rPr>
              <w:fldChar w:fldCharType="separate"/>
            </w:r>
            <w:r>
              <w:rPr>
                <w:noProof/>
                <w:webHidden/>
              </w:rPr>
              <w:t>3</w:t>
            </w:r>
            <w:r>
              <w:rPr>
                <w:noProof/>
                <w:webHidden/>
              </w:rPr>
              <w:fldChar w:fldCharType="end"/>
            </w:r>
          </w:hyperlink>
        </w:p>
        <w:p w14:paraId="77D7CBC2" w14:textId="40E78DD7" w:rsidR="005E0402" w:rsidRDefault="005E0402">
          <w:pPr>
            <w:pStyle w:val="TOC3"/>
            <w:tabs>
              <w:tab w:val="left" w:pos="1320"/>
              <w:tab w:val="right" w:leader="dot" w:pos="9350"/>
            </w:tabs>
            <w:rPr>
              <w:rFonts w:asciiTheme="minorHAnsi" w:eastAsiaTheme="minorEastAsia" w:hAnsiTheme="minorHAnsi"/>
              <w:noProof/>
              <w:sz w:val="22"/>
              <w:lang w:eastAsia="en-GB"/>
            </w:rPr>
          </w:pPr>
          <w:hyperlink w:anchor="_Toc505374251" w:history="1">
            <w:r w:rsidRPr="00F85058">
              <w:rPr>
                <w:rStyle w:val="Hyperlink"/>
                <w:rFonts w:eastAsia="Times New Roman"/>
                <w:noProof/>
                <w:lang w:eastAsia="en-GB"/>
              </w:rPr>
              <w:t>2.2.2</w:t>
            </w:r>
            <w:r>
              <w:rPr>
                <w:rFonts w:asciiTheme="minorHAnsi" w:eastAsiaTheme="minorEastAsia" w:hAnsiTheme="minorHAnsi"/>
                <w:noProof/>
                <w:sz w:val="22"/>
                <w:lang w:eastAsia="en-GB"/>
              </w:rPr>
              <w:tab/>
            </w:r>
            <w:r w:rsidRPr="00F85058">
              <w:rPr>
                <w:rStyle w:val="Hyperlink"/>
                <w:rFonts w:eastAsia="Times New Roman"/>
                <w:noProof/>
                <w:lang w:eastAsia="en-GB"/>
              </w:rPr>
              <w:t>Disadvantages:</w:t>
            </w:r>
            <w:r>
              <w:rPr>
                <w:noProof/>
                <w:webHidden/>
              </w:rPr>
              <w:tab/>
            </w:r>
            <w:r>
              <w:rPr>
                <w:noProof/>
                <w:webHidden/>
              </w:rPr>
              <w:fldChar w:fldCharType="begin"/>
            </w:r>
            <w:r>
              <w:rPr>
                <w:noProof/>
                <w:webHidden/>
              </w:rPr>
              <w:instrText xml:space="preserve"> PAGEREF _Toc505374251 \h </w:instrText>
            </w:r>
            <w:r>
              <w:rPr>
                <w:noProof/>
                <w:webHidden/>
              </w:rPr>
            </w:r>
            <w:r>
              <w:rPr>
                <w:noProof/>
                <w:webHidden/>
              </w:rPr>
              <w:fldChar w:fldCharType="separate"/>
            </w:r>
            <w:r>
              <w:rPr>
                <w:noProof/>
                <w:webHidden/>
              </w:rPr>
              <w:t>3</w:t>
            </w:r>
            <w:r>
              <w:rPr>
                <w:noProof/>
                <w:webHidden/>
              </w:rPr>
              <w:fldChar w:fldCharType="end"/>
            </w:r>
          </w:hyperlink>
        </w:p>
        <w:p w14:paraId="2CB0D6B3" w14:textId="3CBDBF5C" w:rsidR="005E0402" w:rsidRDefault="005E0402">
          <w:pPr>
            <w:pStyle w:val="TOC1"/>
            <w:tabs>
              <w:tab w:val="left" w:pos="480"/>
              <w:tab w:val="right" w:leader="dot" w:pos="9350"/>
            </w:tabs>
            <w:rPr>
              <w:rFonts w:asciiTheme="minorHAnsi" w:eastAsiaTheme="minorEastAsia" w:hAnsiTheme="minorHAnsi"/>
              <w:noProof/>
              <w:sz w:val="22"/>
              <w:lang w:eastAsia="en-GB"/>
            </w:rPr>
          </w:pPr>
          <w:hyperlink w:anchor="_Toc505374252" w:history="1">
            <w:r w:rsidRPr="00F85058">
              <w:rPr>
                <w:rStyle w:val="Hyperlink"/>
                <w:noProof/>
              </w:rPr>
              <w:t>3-</w:t>
            </w:r>
            <w:r>
              <w:rPr>
                <w:rFonts w:asciiTheme="minorHAnsi" w:eastAsiaTheme="minorEastAsia" w:hAnsiTheme="minorHAnsi"/>
                <w:noProof/>
                <w:sz w:val="22"/>
                <w:lang w:eastAsia="en-GB"/>
              </w:rPr>
              <w:tab/>
            </w:r>
            <w:r w:rsidRPr="00F85058">
              <w:rPr>
                <w:rStyle w:val="Hyperlink"/>
                <w:noProof/>
              </w:rPr>
              <w:t>The “go to” statement considered harmful</w:t>
            </w:r>
            <w:r>
              <w:rPr>
                <w:noProof/>
                <w:webHidden/>
              </w:rPr>
              <w:tab/>
            </w:r>
            <w:r>
              <w:rPr>
                <w:noProof/>
                <w:webHidden/>
              </w:rPr>
              <w:fldChar w:fldCharType="begin"/>
            </w:r>
            <w:r>
              <w:rPr>
                <w:noProof/>
                <w:webHidden/>
              </w:rPr>
              <w:instrText xml:space="preserve"> PAGEREF _Toc505374252 \h </w:instrText>
            </w:r>
            <w:r>
              <w:rPr>
                <w:noProof/>
                <w:webHidden/>
              </w:rPr>
            </w:r>
            <w:r>
              <w:rPr>
                <w:noProof/>
                <w:webHidden/>
              </w:rPr>
              <w:fldChar w:fldCharType="separate"/>
            </w:r>
            <w:r>
              <w:rPr>
                <w:noProof/>
                <w:webHidden/>
              </w:rPr>
              <w:t>4</w:t>
            </w:r>
            <w:r>
              <w:rPr>
                <w:noProof/>
                <w:webHidden/>
              </w:rPr>
              <w:fldChar w:fldCharType="end"/>
            </w:r>
          </w:hyperlink>
        </w:p>
        <w:p w14:paraId="1729695F" w14:textId="49519044" w:rsidR="005E0402" w:rsidRDefault="005E0402">
          <w:pPr>
            <w:pStyle w:val="TOC1"/>
            <w:tabs>
              <w:tab w:val="left" w:pos="480"/>
              <w:tab w:val="right" w:leader="dot" w:pos="9350"/>
            </w:tabs>
            <w:rPr>
              <w:rFonts w:asciiTheme="minorHAnsi" w:eastAsiaTheme="minorEastAsia" w:hAnsiTheme="minorHAnsi"/>
              <w:noProof/>
              <w:sz w:val="22"/>
              <w:lang w:eastAsia="en-GB"/>
            </w:rPr>
          </w:pPr>
          <w:hyperlink w:anchor="_Toc505374253" w:history="1">
            <w:r w:rsidRPr="00F85058">
              <w:rPr>
                <w:rStyle w:val="Hyperlink"/>
                <w:noProof/>
              </w:rPr>
              <w:t>4-</w:t>
            </w:r>
            <w:r>
              <w:rPr>
                <w:rFonts w:asciiTheme="minorHAnsi" w:eastAsiaTheme="minorEastAsia" w:hAnsiTheme="minorHAnsi"/>
                <w:noProof/>
                <w:sz w:val="22"/>
                <w:lang w:eastAsia="en-GB"/>
              </w:rPr>
              <w:tab/>
            </w:r>
            <w:r w:rsidRPr="00F85058">
              <w:rPr>
                <w:rStyle w:val="Hyperlink"/>
                <w:noProof/>
              </w:rPr>
              <w:t>How computers generate “random” numbers?</w:t>
            </w:r>
            <w:r>
              <w:rPr>
                <w:noProof/>
                <w:webHidden/>
              </w:rPr>
              <w:tab/>
            </w:r>
            <w:r>
              <w:rPr>
                <w:noProof/>
                <w:webHidden/>
              </w:rPr>
              <w:fldChar w:fldCharType="begin"/>
            </w:r>
            <w:r>
              <w:rPr>
                <w:noProof/>
                <w:webHidden/>
              </w:rPr>
              <w:instrText xml:space="preserve"> PAGEREF _Toc505374253 \h </w:instrText>
            </w:r>
            <w:r>
              <w:rPr>
                <w:noProof/>
                <w:webHidden/>
              </w:rPr>
            </w:r>
            <w:r>
              <w:rPr>
                <w:noProof/>
                <w:webHidden/>
              </w:rPr>
              <w:fldChar w:fldCharType="separate"/>
            </w:r>
            <w:r>
              <w:rPr>
                <w:noProof/>
                <w:webHidden/>
              </w:rPr>
              <w:t>5</w:t>
            </w:r>
            <w:r>
              <w:rPr>
                <w:noProof/>
                <w:webHidden/>
              </w:rPr>
              <w:fldChar w:fldCharType="end"/>
            </w:r>
          </w:hyperlink>
        </w:p>
        <w:p w14:paraId="2ABC1AE9" w14:textId="1A8F0F00" w:rsidR="005E0402" w:rsidRDefault="005E0402">
          <w:pPr>
            <w:pStyle w:val="TOC2"/>
            <w:tabs>
              <w:tab w:val="left" w:pos="880"/>
              <w:tab w:val="right" w:leader="dot" w:pos="9350"/>
            </w:tabs>
            <w:rPr>
              <w:rFonts w:asciiTheme="minorHAnsi" w:eastAsiaTheme="minorEastAsia" w:hAnsiTheme="minorHAnsi"/>
              <w:noProof/>
              <w:sz w:val="22"/>
              <w:lang w:eastAsia="en-GB"/>
            </w:rPr>
          </w:pPr>
          <w:hyperlink w:anchor="_Toc505374254" w:history="1">
            <w:r w:rsidRPr="00F85058">
              <w:rPr>
                <w:rStyle w:val="Hyperlink"/>
                <w:noProof/>
              </w:rPr>
              <w:t xml:space="preserve">4.1 </w:t>
            </w:r>
            <w:r>
              <w:rPr>
                <w:rFonts w:asciiTheme="minorHAnsi" w:eastAsiaTheme="minorEastAsia" w:hAnsiTheme="minorHAnsi"/>
                <w:noProof/>
                <w:sz w:val="22"/>
                <w:lang w:eastAsia="en-GB"/>
              </w:rPr>
              <w:tab/>
            </w:r>
            <w:r w:rsidRPr="00F85058">
              <w:rPr>
                <w:rStyle w:val="Hyperlink"/>
                <w:noProof/>
              </w:rPr>
              <w:t>True Random Numbers</w:t>
            </w:r>
            <w:r>
              <w:rPr>
                <w:noProof/>
                <w:webHidden/>
              </w:rPr>
              <w:tab/>
            </w:r>
            <w:r>
              <w:rPr>
                <w:noProof/>
                <w:webHidden/>
              </w:rPr>
              <w:fldChar w:fldCharType="begin"/>
            </w:r>
            <w:r>
              <w:rPr>
                <w:noProof/>
                <w:webHidden/>
              </w:rPr>
              <w:instrText xml:space="preserve"> PAGEREF _Toc505374254 \h </w:instrText>
            </w:r>
            <w:r>
              <w:rPr>
                <w:noProof/>
                <w:webHidden/>
              </w:rPr>
            </w:r>
            <w:r>
              <w:rPr>
                <w:noProof/>
                <w:webHidden/>
              </w:rPr>
              <w:fldChar w:fldCharType="separate"/>
            </w:r>
            <w:r>
              <w:rPr>
                <w:noProof/>
                <w:webHidden/>
              </w:rPr>
              <w:t>5</w:t>
            </w:r>
            <w:r>
              <w:rPr>
                <w:noProof/>
                <w:webHidden/>
              </w:rPr>
              <w:fldChar w:fldCharType="end"/>
            </w:r>
          </w:hyperlink>
        </w:p>
        <w:p w14:paraId="0D61155E" w14:textId="6D31D002" w:rsidR="005E0402" w:rsidRDefault="005E0402">
          <w:pPr>
            <w:pStyle w:val="TOC2"/>
            <w:tabs>
              <w:tab w:val="left" w:pos="880"/>
              <w:tab w:val="right" w:leader="dot" w:pos="9350"/>
            </w:tabs>
            <w:rPr>
              <w:rFonts w:asciiTheme="minorHAnsi" w:eastAsiaTheme="minorEastAsia" w:hAnsiTheme="minorHAnsi"/>
              <w:noProof/>
              <w:sz w:val="22"/>
              <w:lang w:eastAsia="en-GB"/>
            </w:rPr>
          </w:pPr>
          <w:hyperlink w:anchor="_Toc505374255" w:history="1">
            <w:r w:rsidRPr="00F85058">
              <w:rPr>
                <w:rStyle w:val="Hyperlink"/>
                <w:noProof/>
              </w:rPr>
              <w:t xml:space="preserve">4.2 </w:t>
            </w:r>
            <w:r>
              <w:rPr>
                <w:rFonts w:asciiTheme="minorHAnsi" w:eastAsiaTheme="minorEastAsia" w:hAnsiTheme="minorHAnsi"/>
                <w:noProof/>
                <w:sz w:val="22"/>
                <w:lang w:eastAsia="en-GB"/>
              </w:rPr>
              <w:tab/>
            </w:r>
            <w:r w:rsidRPr="00F85058">
              <w:rPr>
                <w:rStyle w:val="Hyperlink"/>
                <w:noProof/>
              </w:rPr>
              <w:t>what is meant by Pseudo Random numbers</w:t>
            </w:r>
            <w:r>
              <w:rPr>
                <w:noProof/>
                <w:webHidden/>
              </w:rPr>
              <w:tab/>
            </w:r>
            <w:r>
              <w:rPr>
                <w:noProof/>
                <w:webHidden/>
              </w:rPr>
              <w:fldChar w:fldCharType="begin"/>
            </w:r>
            <w:r>
              <w:rPr>
                <w:noProof/>
                <w:webHidden/>
              </w:rPr>
              <w:instrText xml:space="preserve"> PAGEREF _Toc505374255 \h </w:instrText>
            </w:r>
            <w:r>
              <w:rPr>
                <w:noProof/>
                <w:webHidden/>
              </w:rPr>
            </w:r>
            <w:r>
              <w:rPr>
                <w:noProof/>
                <w:webHidden/>
              </w:rPr>
              <w:fldChar w:fldCharType="separate"/>
            </w:r>
            <w:r>
              <w:rPr>
                <w:noProof/>
                <w:webHidden/>
              </w:rPr>
              <w:t>5</w:t>
            </w:r>
            <w:r>
              <w:rPr>
                <w:noProof/>
                <w:webHidden/>
              </w:rPr>
              <w:fldChar w:fldCharType="end"/>
            </w:r>
          </w:hyperlink>
        </w:p>
        <w:p w14:paraId="607D7DE1" w14:textId="5F87242A" w:rsidR="005E0402" w:rsidRDefault="005E0402">
          <w:pPr>
            <w:pStyle w:val="TOC1"/>
            <w:tabs>
              <w:tab w:val="left" w:pos="480"/>
              <w:tab w:val="right" w:leader="dot" w:pos="9350"/>
            </w:tabs>
            <w:rPr>
              <w:rFonts w:asciiTheme="minorHAnsi" w:eastAsiaTheme="minorEastAsia" w:hAnsiTheme="minorHAnsi"/>
              <w:noProof/>
              <w:sz w:val="22"/>
              <w:lang w:eastAsia="en-GB"/>
            </w:rPr>
          </w:pPr>
          <w:hyperlink w:anchor="_Toc505374256" w:history="1">
            <w:r w:rsidRPr="00F85058">
              <w:rPr>
                <w:rStyle w:val="Hyperlink"/>
                <w:noProof/>
              </w:rPr>
              <w:t>5-</w:t>
            </w:r>
            <w:r>
              <w:rPr>
                <w:rFonts w:asciiTheme="minorHAnsi" w:eastAsiaTheme="minorEastAsia" w:hAnsiTheme="minorHAnsi"/>
                <w:noProof/>
                <w:sz w:val="22"/>
                <w:lang w:eastAsia="en-GB"/>
              </w:rPr>
              <w:tab/>
            </w:r>
            <w:r w:rsidRPr="00F85058">
              <w:rPr>
                <w:rStyle w:val="Hyperlink"/>
                <w:noProof/>
              </w:rPr>
              <w:t>Codes for the national lottery program</w:t>
            </w:r>
            <w:r>
              <w:rPr>
                <w:noProof/>
                <w:webHidden/>
              </w:rPr>
              <w:tab/>
            </w:r>
            <w:r>
              <w:rPr>
                <w:noProof/>
                <w:webHidden/>
              </w:rPr>
              <w:fldChar w:fldCharType="begin"/>
            </w:r>
            <w:r>
              <w:rPr>
                <w:noProof/>
                <w:webHidden/>
              </w:rPr>
              <w:instrText xml:space="preserve"> PAGEREF _Toc505374256 \h </w:instrText>
            </w:r>
            <w:r>
              <w:rPr>
                <w:noProof/>
                <w:webHidden/>
              </w:rPr>
            </w:r>
            <w:r>
              <w:rPr>
                <w:noProof/>
                <w:webHidden/>
              </w:rPr>
              <w:fldChar w:fldCharType="separate"/>
            </w:r>
            <w:r>
              <w:rPr>
                <w:noProof/>
                <w:webHidden/>
              </w:rPr>
              <w:t>6</w:t>
            </w:r>
            <w:r>
              <w:rPr>
                <w:noProof/>
                <w:webHidden/>
              </w:rPr>
              <w:fldChar w:fldCharType="end"/>
            </w:r>
          </w:hyperlink>
        </w:p>
        <w:p w14:paraId="49530C8F" w14:textId="7F0615D0" w:rsidR="005E0402" w:rsidRDefault="005E0402">
          <w:pPr>
            <w:pStyle w:val="TOC1"/>
            <w:tabs>
              <w:tab w:val="right" w:leader="dot" w:pos="9350"/>
            </w:tabs>
            <w:rPr>
              <w:rFonts w:asciiTheme="minorHAnsi" w:eastAsiaTheme="minorEastAsia" w:hAnsiTheme="minorHAnsi"/>
              <w:noProof/>
              <w:sz w:val="22"/>
              <w:lang w:eastAsia="en-GB"/>
            </w:rPr>
          </w:pPr>
          <w:hyperlink w:anchor="_Toc505374257" w:history="1">
            <w:r w:rsidRPr="00F85058">
              <w:rPr>
                <w:rStyle w:val="Hyperlink"/>
                <w:noProof/>
              </w:rPr>
              <w:t>References:</w:t>
            </w:r>
            <w:r>
              <w:rPr>
                <w:noProof/>
                <w:webHidden/>
              </w:rPr>
              <w:tab/>
            </w:r>
            <w:r>
              <w:rPr>
                <w:noProof/>
                <w:webHidden/>
              </w:rPr>
              <w:fldChar w:fldCharType="begin"/>
            </w:r>
            <w:r>
              <w:rPr>
                <w:noProof/>
                <w:webHidden/>
              </w:rPr>
              <w:instrText xml:space="preserve"> PAGEREF _Toc505374257 \h </w:instrText>
            </w:r>
            <w:r>
              <w:rPr>
                <w:noProof/>
                <w:webHidden/>
              </w:rPr>
            </w:r>
            <w:r>
              <w:rPr>
                <w:noProof/>
                <w:webHidden/>
              </w:rPr>
              <w:fldChar w:fldCharType="separate"/>
            </w:r>
            <w:r>
              <w:rPr>
                <w:noProof/>
                <w:webHidden/>
              </w:rPr>
              <w:t>7</w:t>
            </w:r>
            <w:r>
              <w:rPr>
                <w:noProof/>
                <w:webHidden/>
              </w:rPr>
              <w:fldChar w:fldCharType="end"/>
            </w:r>
          </w:hyperlink>
        </w:p>
        <w:p w14:paraId="642729E6" w14:textId="0FB494B4" w:rsidR="006817B6" w:rsidRDefault="00170FBB" w:rsidP="00496992">
          <w:pPr>
            <w:rPr>
              <w:bCs/>
              <w:noProof/>
            </w:rPr>
          </w:pPr>
          <w:r>
            <w:rPr>
              <w:b/>
              <w:bCs/>
              <w:noProof/>
            </w:rPr>
            <w:fldChar w:fldCharType="end"/>
          </w:r>
        </w:p>
      </w:sdtContent>
    </w:sdt>
    <w:p w14:paraId="0E1148DF" w14:textId="77777777" w:rsidR="00D02166" w:rsidRDefault="00D02166">
      <w:pPr>
        <w:rPr>
          <w:rFonts w:eastAsiaTheme="majorEastAsia" w:cstheme="majorBidi"/>
          <w:b/>
          <w:color w:val="2F5496" w:themeColor="accent1" w:themeShade="BF"/>
          <w:sz w:val="32"/>
          <w:szCs w:val="32"/>
        </w:rPr>
      </w:pPr>
      <w:r>
        <w:br w:type="page"/>
      </w:r>
    </w:p>
    <w:p w14:paraId="642729FB" w14:textId="593DE554" w:rsidR="00B33356" w:rsidRDefault="00CB6676" w:rsidP="002274C6">
      <w:pPr>
        <w:pStyle w:val="Heading1"/>
      </w:pPr>
      <w:bookmarkStart w:id="1" w:name="_Toc505374244"/>
      <w:r>
        <w:t xml:space="preserve">1. </w:t>
      </w:r>
      <w:r w:rsidR="004319E8">
        <w:t>Introduction</w:t>
      </w:r>
      <w:r w:rsidR="00A05F3B">
        <w:t>:</w:t>
      </w:r>
      <w:bookmarkEnd w:id="1"/>
    </w:p>
    <w:p w14:paraId="3693AAB9" w14:textId="77777777" w:rsidR="005E0402" w:rsidRPr="005E0402" w:rsidRDefault="005E0402" w:rsidP="005E0402"/>
    <w:p w14:paraId="64272A77" w14:textId="44063CE9" w:rsidR="006B4BA9" w:rsidRPr="005E0402" w:rsidRDefault="005E0402" w:rsidP="005E0402">
      <w:r w:rsidRPr="005E0402">
        <w:t>Th</w:t>
      </w:r>
      <w:r w:rsidR="008210C1" w:rsidRPr="005E0402">
        <w:t>e aim of this report is to talk about the basic in the programming language which it describes in brief the differences between compiled and interpreted languages and what the advantages and disadvantages for each one when the user want to use them, also the report describes the go-to statement why it considered as harmful and difficult to use, how is make the case against the go-to statement and what the main points to considered as difficult,</w:t>
      </w:r>
      <w:r w:rsidRPr="005E0402">
        <w:t xml:space="preserve"> </w:t>
      </w:r>
      <w:r w:rsidR="008210C1" w:rsidRPr="005E0402">
        <w:t>in the end of the report, it includes the random numbers and how the computer-generated them and what is the difference between the true and Pseudo-random number and what they meant by Pseudo-random number</w:t>
      </w:r>
      <w:r w:rsidR="008210C1" w:rsidRPr="005E0402">
        <w:t xml:space="preserve"> </w:t>
      </w:r>
      <w:r w:rsidR="006B4BA9" w:rsidRPr="005E0402">
        <w:br w:type="page"/>
      </w:r>
    </w:p>
    <w:p w14:paraId="350486CC" w14:textId="77BAE506" w:rsidR="00763B66" w:rsidRPr="00763B66" w:rsidRDefault="002F6D96" w:rsidP="00AD2F79">
      <w:pPr>
        <w:pStyle w:val="Heading1"/>
      </w:pPr>
      <w:bookmarkStart w:id="2" w:name="_Toc505374245"/>
      <w:r>
        <w:t>2</w:t>
      </w:r>
      <w:r w:rsidR="00D57B22">
        <w:t>-</w:t>
      </w:r>
      <w:r w:rsidR="00D57B22">
        <w:tab/>
        <w:t>Compiled and interpreted languages:</w:t>
      </w:r>
      <w:bookmarkEnd w:id="2"/>
    </w:p>
    <w:p w14:paraId="0BDC8E32" w14:textId="32784A15" w:rsidR="00763B66" w:rsidRPr="00B84639" w:rsidRDefault="00763B66" w:rsidP="00B84639">
      <w:pPr>
        <w:rPr>
          <w:lang w:eastAsia="en-GB"/>
        </w:rPr>
      </w:pPr>
      <w:r w:rsidRPr="00B84639">
        <w:rPr>
          <w:lang w:eastAsia="en-GB"/>
        </w:rPr>
        <w:t>The Differences between compiled and interpreted programming language behaviour</w:t>
      </w:r>
      <w:r w:rsidR="00AD2F79" w:rsidRPr="00B84639">
        <w:rPr>
          <w:lang w:eastAsia="en-GB"/>
        </w:rPr>
        <w:t>. M</w:t>
      </w:r>
      <w:r w:rsidRPr="00B84639">
        <w:rPr>
          <w:lang w:eastAsia="en-GB"/>
        </w:rPr>
        <w:t>any scripting languages often have "interpreted" strings in which the values of variables mentioned within strings are inserted at run time. This is usually used a feature in PHP. PHP2C++ splits the strings into variables and constant sections joined with the + operator override.</w:t>
      </w:r>
      <w:r w:rsidR="00AD2F79" w:rsidRPr="00B84639">
        <w:rPr>
          <w:lang w:eastAsia="en-GB"/>
        </w:rPr>
        <w:fldChar w:fldCharType="begin" w:fldLock="1"/>
      </w:r>
      <w:r w:rsidR="00AD2F79" w:rsidRPr="00B84639">
        <w:rPr>
          <w:lang w:eastAsia="en-GB"/>
        </w:rPr>
        <w:instrText>ADDIN CSL_CITATION { "citationItems" : [ { "id" : "ITEM-1", "itemData" : { "author" : [ { "dropping-particle" : "", "family" : "Cavalier, Forrest J", "given" : "III", "non-dropping-particle" : "", "parse-names" : false, "suffix" : "" } ], "id" : "ITEM-1", "issued" : { "date-parts" : [ [ "0" ] ] }, "page" : "42-46", "title" : "Debugging PHP using a C++ compiler - ProQuest", "type" : "article-journal" }, "uris" : [ "http://www.mendeley.com/documents/?uuid=ad374230-d803-3217-9d87-5b58a23b463f" ] } ], "mendeley" : { "formattedCitation" : "[1]", "plainTextFormattedCitation" : "[1]", "previouslyFormattedCitation" : "[1]" }, "properties" : {  }, "schema" : "https://github.com/citation-style-language/schema/raw/master/csl-citation.json" }</w:instrText>
      </w:r>
      <w:r w:rsidR="00AD2F79" w:rsidRPr="00B84639">
        <w:rPr>
          <w:lang w:eastAsia="en-GB"/>
        </w:rPr>
        <w:fldChar w:fldCharType="separate"/>
      </w:r>
      <w:r w:rsidR="00AD2F79" w:rsidRPr="00B84639">
        <w:rPr>
          <w:noProof/>
          <w:lang w:eastAsia="en-GB"/>
        </w:rPr>
        <w:t>[1]</w:t>
      </w:r>
      <w:r w:rsidR="00AD2F79" w:rsidRPr="00B84639">
        <w:rPr>
          <w:lang w:eastAsia="en-GB"/>
        </w:rPr>
        <w:fldChar w:fldCharType="end"/>
      </w:r>
    </w:p>
    <w:p w14:paraId="641AB407" w14:textId="6622170F" w:rsidR="00AD2F79" w:rsidRPr="00B84639" w:rsidRDefault="00763B66" w:rsidP="00B84639">
      <w:r w:rsidRPr="00B84639">
        <w:t>According to the author’s research</w:t>
      </w:r>
      <w:r w:rsidR="00AD2F79" w:rsidRPr="00B84639">
        <w:t xml:space="preserve"> </w:t>
      </w:r>
      <w:r w:rsidRPr="00B84639">
        <w:t>he found the advantages and disadvantages of the compiled and interpreted programming languages:</w:t>
      </w:r>
      <w:r w:rsidR="00AD2F79" w:rsidRPr="00B84639">
        <w:fldChar w:fldCharType="begin" w:fldLock="1"/>
      </w:r>
      <w:r w:rsidR="00AD2F79" w:rsidRPr="00B84639">
        <w:instrText>ADDIN CSL_CITATION { "citationItems" : [ { "id" : "ITEM-1", "itemData" : { "URL" : "https://www.quora.com/What-is-the-difference-between-compiled-and-interpreted-programming-languages", "accessed" : { "date-parts" : [ [ "2018", "1", "23" ] ] }, "author" : [ { "dropping-particle" : "", "family" : "Phillip Lane", "given" : "", "non-dropping-particle" : "", "parse-names" : false, "suffix" : "" } ], "id" : "ITEM-1", "issued" : { "date-parts" : [ [ "0" ] ] }, "title" : "What is the difference between compiled and interpreted programming languages? - Quora", "type" : "webpage" }, "uris" : [ "http://www.mendeley.com/documents/?uuid=7323c143-35ba-3ac1-a5e9-4149f7f8054e" ] } ], "mendeley" : { "formattedCitation" : "[2]", "plainTextFormattedCitation" : "[2]", "previouslyFormattedCitation" : "[2]" }, "properties" : {  }, "schema" : "https://github.com/citation-style-language/schema/raw/master/csl-citation.json" }</w:instrText>
      </w:r>
      <w:r w:rsidR="00AD2F79" w:rsidRPr="00B84639">
        <w:fldChar w:fldCharType="separate"/>
      </w:r>
      <w:r w:rsidR="00AD2F79" w:rsidRPr="00B84639">
        <w:rPr>
          <w:noProof/>
        </w:rPr>
        <w:t>[2]</w:t>
      </w:r>
      <w:r w:rsidR="00AD2F79" w:rsidRPr="00B84639">
        <w:fldChar w:fldCharType="end"/>
      </w:r>
    </w:p>
    <w:p w14:paraId="7D919D81" w14:textId="2DFC1C30" w:rsidR="001305E0" w:rsidRDefault="000C7205" w:rsidP="000E5681">
      <w:pPr>
        <w:pStyle w:val="Heading2"/>
      </w:pPr>
      <w:bookmarkStart w:id="3" w:name="_Toc505374246"/>
      <w:r>
        <w:t>2.1</w:t>
      </w:r>
      <w:r>
        <w:tab/>
      </w:r>
      <w:r w:rsidR="00763B66">
        <w:t xml:space="preserve">Interpreter </w:t>
      </w:r>
      <w:r w:rsidR="00D57B22">
        <w:t>language, advantages and disadvantages:</w:t>
      </w:r>
      <w:bookmarkEnd w:id="3"/>
    </w:p>
    <w:p w14:paraId="16880509" w14:textId="7FE40776" w:rsidR="00942E43" w:rsidRPr="00B84639" w:rsidRDefault="00942E43" w:rsidP="00B84639">
      <w:pPr>
        <w:rPr>
          <w:lang w:eastAsia="en-GB"/>
        </w:rPr>
      </w:pPr>
      <w:r w:rsidRPr="00B84639">
        <w:rPr>
          <w:lang w:eastAsia="en-GB"/>
        </w:rPr>
        <w:t>An interpreter reads the source code one line at a time, parses it, executes it, and goes on to the next line. It is possible to have relatively fast interpreted languages, but for the most part, they are slower than the alternative for reasons.</w:t>
      </w:r>
    </w:p>
    <w:p w14:paraId="04A2C0C5" w14:textId="506E3BCA" w:rsidR="00D57B22" w:rsidRPr="00942E43" w:rsidRDefault="000C7205" w:rsidP="00D57B22">
      <w:pPr>
        <w:pStyle w:val="Heading3"/>
        <w:rPr>
          <w:rFonts w:eastAsia="Times New Roman"/>
          <w:lang w:eastAsia="en-GB"/>
        </w:rPr>
      </w:pPr>
      <w:bookmarkStart w:id="4" w:name="_Toc505374247"/>
      <w:r>
        <w:rPr>
          <w:rFonts w:eastAsia="Times New Roman"/>
          <w:lang w:eastAsia="en-GB"/>
        </w:rPr>
        <w:t>2.1.1</w:t>
      </w:r>
      <w:r>
        <w:rPr>
          <w:rFonts w:eastAsia="Times New Roman"/>
          <w:lang w:eastAsia="en-GB"/>
        </w:rPr>
        <w:tab/>
      </w:r>
      <w:r w:rsidR="00D57B22">
        <w:rPr>
          <w:rFonts w:eastAsia="Times New Roman"/>
          <w:lang w:eastAsia="en-GB"/>
        </w:rPr>
        <w:t>Advantages:</w:t>
      </w:r>
      <w:bookmarkEnd w:id="4"/>
    </w:p>
    <w:p w14:paraId="4D355A69" w14:textId="77777777" w:rsidR="00D57B22" w:rsidRPr="00B84639" w:rsidRDefault="00D57B22" w:rsidP="00D57B22">
      <w:pPr>
        <w:numPr>
          <w:ilvl w:val="1"/>
          <w:numId w:val="16"/>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Platform-independent</w:t>
      </w:r>
    </w:p>
    <w:p w14:paraId="12DA4D4E" w14:textId="77777777" w:rsidR="00D57B22" w:rsidRPr="00B84639" w:rsidRDefault="00D57B22" w:rsidP="00D57B22">
      <w:pPr>
        <w:numPr>
          <w:ilvl w:val="1"/>
          <w:numId w:val="16"/>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Can be easier to parse</w:t>
      </w:r>
    </w:p>
    <w:p w14:paraId="5BD47709" w14:textId="77777777" w:rsidR="00D57B22" w:rsidRPr="00B84639" w:rsidRDefault="00D57B22" w:rsidP="00D57B22">
      <w:pPr>
        <w:numPr>
          <w:ilvl w:val="1"/>
          <w:numId w:val="16"/>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1-step execution (run the code)</w:t>
      </w:r>
    </w:p>
    <w:p w14:paraId="00E77BF9" w14:textId="640E3163" w:rsidR="00D57B22" w:rsidRPr="00942E43" w:rsidRDefault="000C7205" w:rsidP="00D57B22">
      <w:pPr>
        <w:pStyle w:val="Heading3"/>
        <w:rPr>
          <w:rFonts w:eastAsia="Times New Roman"/>
          <w:lang w:eastAsia="en-GB"/>
        </w:rPr>
      </w:pPr>
      <w:bookmarkStart w:id="5" w:name="_Toc505374248"/>
      <w:r>
        <w:rPr>
          <w:rFonts w:eastAsia="Times New Roman"/>
          <w:lang w:eastAsia="en-GB"/>
        </w:rPr>
        <w:t>2.1.2</w:t>
      </w:r>
      <w:r>
        <w:rPr>
          <w:rFonts w:eastAsia="Times New Roman"/>
          <w:lang w:eastAsia="en-GB"/>
        </w:rPr>
        <w:tab/>
      </w:r>
      <w:r w:rsidR="00D57B22">
        <w:rPr>
          <w:rFonts w:eastAsia="Times New Roman"/>
          <w:lang w:eastAsia="en-GB"/>
        </w:rPr>
        <w:t>Disadvantages:</w:t>
      </w:r>
      <w:bookmarkEnd w:id="5"/>
    </w:p>
    <w:p w14:paraId="4B8BC1EB" w14:textId="77777777" w:rsidR="00D57B22" w:rsidRPr="00B84639" w:rsidRDefault="00D57B22" w:rsidP="00D57B22">
      <w:pPr>
        <w:numPr>
          <w:ilvl w:val="1"/>
          <w:numId w:val="16"/>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Slower, generally</w:t>
      </w:r>
    </w:p>
    <w:p w14:paraId="4B9B32A2" w14:textId="77777777" w:rsidR="00D57B22" w:rsidRPr="00B84639" w:rsidRDefault="00D57B22" w:rsidP="00D57B22">
      <w:pPr>
        <w:numPr>
          <w:ilvl w:val="1"/>
          <w:numId w:val="16"/>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Can be harder to detect errors</w:t>
      </w:r>
    </w:p>
    <w:p w14:paraId="76F870C6" w14:textId="0D06DC62" w:rsidR="00D57B22" w:rsidRPr="00B84639" w:rsidRDefault="00D57B22" w:rsidP="00AD2F79">
      <w:pPr>
        <w:numPr>
          <w:ilvl w:val="1"/>
          <w:numId w:val="16"/>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Harder to obfuscate</w:t>
      </w:r>
    </w:p>
    <w:p w14:paraId="5B41549F" w14:textId="77777777" w:rsidR="00AD2F79" w:rsidRPr="00AD2F79" w:rsidRDefault="00AD2F79" w:rsidP="00AD2F79">
      <w:pPr>
        <w:spacing w:after="0" w:line="240" w:lineRule="auto"/>
        <w:ind w:right="480"/>
        <w:rPr>
          <w:rFonts w:ascii="Georgia" w:eastAsia="Times New Roman" w:hAnsi="Georgia" w:cs="Times New Roman"/>
          <w:color w:val="333333"/>
          <w:szCs w:val="24"/>
          <w:lang w:eastAsia="en-GB"/>
        </w:rPr>
      </w:pPr>
    </w:p>
    <w:p w14:paraId="3FE1425E" w14:textId="76D5226B" w:rsidR="00D57B22" w:rsidRPr="00942E43" w:rsidRDefault="000C7205" w:rsidP="000E5681">
      <w:pPr>
        <w:pStyle w:val="Heading2"/>
      </w:pPr>
      <w:bookmarkStart w:id="6" w:name="_Toc505374249"/>
      <w:r>
        <w:t>2.2</w:t>
      </w:r>
      <w:r>
        <w:tab/>
      </w:r>
      <w:r w:rsidR="00D57B22">
        <w:t>Compiler language, advantages and disadvantages:</w:t>
      </w:r>
      <w:bookmarkEnd w:id="6"/>
    </w:p>
    <w:p w14:paraId="7B35D606" w14:textId="6E2C2D7C" w:rsidR="00942E43" w:rsidRPr="005E0402" w:rsidRDefault="00942E43" w:rsidP="00942E43">
      <w:pPr>
        <w:spacing w:after="240" w:line="240" w:lineRule="auto"/>
        <w:rPr>
          <w:rFonts w:ascii="Georgia" w:eastAsia="Times New Roman" w:hAnsi="Georgia" w:cs="Times New Roman"/>
          <w:szCs w:val="24"/>
          <w:lang w:eastAsia="en-GB"/>
        </w:rPr>
      </w:pPr>
      <w:r w:rsidRPr="005E0402">
        <w:rPr>
          <w:rFonts w:ascii="Georgia" w:eastAsia="Times New Roman" w:hAnsi="Georgia" w:cs="Times New Roman"/>
          <w:szCs w:val="24"/>
          <w:lang w:eastAsia="en-GB"/>
        </w:rPr>
        <w:t>A compiler takes your source code and converts it to a lower-level language that's either machine code or a bytecode. Machine code and bytecode can run much faster than a language being interpreted, because the code is simpler and closer to the processor level.</w:t>
      </w:r>
    </w:p>
    <w:p w14:paraId="65688462" w14:textId="5DB99B40" w:rsidR="00D57B22" w:rsidRPr="00942E43" w:rsidRDefault="000C7205" w:rsidP="00D57B22">
      <w:pPr>
        <w:pStyle w:val="Heading3"/>
        <w:rPr>
          <w:rFonts w:eastAsia="Times New Roman"/>
          <w:lang w:eastAsia="en-GB"/>
        </w:rPr>
      </w:pPr>
      <w:bookmarkStart w:id="7" w:name="_Toc505374250"/>
      <w:r>
        <w:rPr>
          <w:rFonts w:eastAsia="Times New Roman"/>
          <w:lang w:eastAsia="en-GB"/>
        </w:rPr>
        <w:t>2.2.1</w:t>
      </w:r>
      <w:r>
        <w:rPr>
          <w:rFonts w:eastAsia="Times New Roman"/>
          <w:lang w:eastAsia="en-GB"/>
        </w:rPr>
        <w:tab/>
      </w:r>
      <w:r w:rsidR="00D57B22">
        <w:rPr>
          <w:rFonts w:eastAsia="Times New Roman"/>
          <w:lang w:eastAsia="en-GB"/>
        </w:rPr>
        <w:t>Advantages:</w:t>
      </w:r>
      <w:bookmarkEnd w:id="7"/>
    </w:p>
    <w:p w14:paraId="6E14FD33" w14:textId="77777777" w:rsidR="00942E43" w:rsidRPr="00B84639" w:rsidRDefault="00942E43" w:rsidP="00942E43">
      <w:pPr>
        <w:numPr>
          <w:ilvl w:val="1"/>
          <w:numId w:val="17"/>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Faster, generally</w:t>
      </w:r>
    </w:p>
    <w:p w14:paraId="36426C8A" w14:textId="77777777" w:rsidR="00942E43" w:rsidRPr="00B84639" w:rsidRDefault="00942E43" w:rsidP="00942E43">
      <w:pPr>
        <w:numPr>
          <w:ilvl w:val="1"/>
          <w:numId w:val="17"/>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Compilation step allows for compile-time optimizations</w:t>
      </w:r>
    </w:p>
    <w:p w14:paraId="2D4AA9E6" w14:textId="77777777" w:rsidR="00942E43" w:rsidRPr="00942E43" w:rsidRDefault="00942E43" w:rsidP="00942E43">
      <w:pPr>
        <w:numPr>
          <w:ilvl w:val="1"/>
          <w:numId w:val="17"/>
        </w:numPr>
        <w:spacing w:after="0" w:line="240" w:lineRule="auto"/>
        <w:ind w:left="480" w:right="480"/>
        <w:rPr>
          <w:rFonts w:ascii="Georgia" w:eastAsia="Times New Roman" w:hAnsi="Georgia" w:cs="Times New Roman"/>
          <w:color w:val="333333"/>
          <w:szCs w:val="24"/>
          <w:lang w:eastAsia="en-GB"/>
        </w:rPr>
      </w:pPr>
      <w:r w:rsidRPr="00B84639">
        <w:rPr>
          <w:rFonts w:ascii="Georgia" w:eastAsia="Times New Roman" w:hAnsi="Georgia" w:cs="Times New Roman"/>
          <w:szCs w:val="24"/>
          <w:lang w:eastAsia="en-GB"/>
        </w:rPr>
        <w:t>Compilation step allows for obfuscation</w:t>
      </w:r>
      <w:r w:rsidRPr="00942E43">
        <w:rPr>
          <w:rFonts w:ascii="Georgia" w:eastAsia="Times New Roman" w:hAnsi="Georgia" w:cs="Times New Roman"/>
          <w:color w:val="333333"/>
          <w:szCs w:val="24"/>
          <w:lang w:eastAsia="en-GB"/>
        </w:rPr>
        <w:t>, if needed</w:t>
      </w:r>
    </w:p>
    <w:p w14:paraId="2464A623" w14:textId="77777777" w:rsidR="00942E43" w:rsidRPr="00942E43" w:rsidRDefault="00942E43" w:rsidP="00942E43">
      <w:pPr>
        <w:numPr>
          <w:ilvl w:val="1"/>
          <w:numId w:val="17"/>
        </w:numPr>
        <w:spacing w:after="0" w:line="240" w:lineRule="auto"/>
        <w:ind w:left="480" w:right="480"/>
        <w:rPr>
          <w:rFonts w:ascii="Georgia" w:eastAsia="Times New Roman" w:hAnsi="Georgia" w:cs="Times New Roman"/>
          <w:color w:val="333333"/>
          <w:szCs w:val="24"/>
          <w:lang w:eastAsia="en-GB"/>
        </w:rPr>
      </w:pPr>
      <w:r w:rsidRPr="00942E43">
        <w:rPr>
          <w:rFonts w:ascii="Georgia" w:eastAsia="Times New Roman" w:hAnsi="Georgia" w:cs="Times New Roman"/>
          <w:color w:val="333333"/>
          <w:szCs w:val="24"/>
          <w:lang w:eastAsia="en-GB"/>
        </w:rPr>
        <w:t>Most errors detected at compilation</w:t>
      </w:r>
    </w:p>
    <w:p w14:paraId="44464E6D" w14:textId="46E5FB54" w:rsidR="00942E43" w:rsidRPr="00942E43" w:rsidRDefault="000C7205" w:rsidP="000C7205">
      <w:pPr>
        <w:pStyle w:val="Heading3"/>
        <w:rPr>
          <w:rFonts w:eastAsia="Times New Roman"/>
          <w:lang w:eastAsia="en-GB"/>
        </w:rPr>
      </w:pPr>
      <w:bookmarkStart w:id="8" w:name="_Toc505374251"/>
      <w:r>
        <w:rPr>
          <w:rFonts w:eastAsia="Times New Roman"/>
          <w:lang w:eastAsia="en-GB"/>
        </w:rPr>
        <w:t>2.2.2</w:t>
      </w:r>
      <w:r>
        <w:rPr>
          <w:rFonts w:eastAsia="Times New Roman"/>
          <w:lang w:eastAsia="en-GB"/>
        </w:rPr>
        <w:tab/>
      </w:r>
      <w:r w:rsidR="000E5681">
        <w:rPr>
          <w:rFonts w:eastAsia="Times New Roman"/>
          <w:lang w:eastAsia="en-GB"/>
        </w:rPr>
        <w:t>Disadvantages</w:t>
      </w:r>
      <w:r w:rsidR="00D57B22">
        <w:rPr>
          <w:rFonts w:eastAsia="Times New Roman"/>
          <w:lang w:eastAsia="en-GB"/>
        </w:rPr>
        <w:t>:</w:t>
      </w:r>
      <w:bookmarkEnd w:id="8"/>
    </w:p>
    <w:p w14:paraId="583B90E6" w14:textId="77777777" w:rsidR="00942E43" w:rsidRPr="00B84639" w:rsidRDefault="00942E43" w:rsidP="00942E43">
      <w:pPr>
        <w:numPr>
          <w:ilvl w:val="1"/>
          <w:numId w:val="17"/>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2-step execution (compilation, run the code)</w:t>
      </w:r>
    </w:p>
    <w:p w14:paraId="0032B794" w14:textId="77777777" w:rsidR="00942E43" w:rsidRPr="00B84639" w:rsidRDefault="00942E43" w:rsidP="00942E43">
      <w:pPr>
        <w:numPr>
          <w:ilvl w:val="1"/>
          <w:numId w:val="17"/>
        </w:numPr>
        <w:spacing w:after="0" w:line="240" w:lineRule="auto"/>
        <w:ind w:left="480" w:right="480"/>
        <w:rPr>
          <w:rFonts w:ascii="Georgia" w:eastAsia="Times New Roman" w:hAnsi="Georgia" w:cs="Times New Roman"/>
          <w:szCs w:val="24"/>
          <w:lang w:eastAsia="en-GB"/>
        </w:rPr>
      </w:pPr>
      <w:r w:rsidRPr="00B84639">
        <w:rPr>
          <w:rFonts w:ascii="Georgia" w:eastAsia="Times New Roman" w:hAnsi="Georgia" w:cs="Times New Roman"/>
          <w:szCs w:val="24"/>
          <w:lang w:eastAsia="en-GB"/>
        </w:rPr>
        <w:t>Can be harder to parse</w:t>
      </w:r>
    </w:p>
    <w:p w14:paraId="34B94B15" w14:textId="77777777" w:rsidR="00942E43" w:rsidRPr="00942E43" w:rsidRDefault="00942E43" w:rsidP="00942E43">
      <w:pPr>
        <w:numPr>
          <w:ilvl w:val="1"/>
          <w:numId w:val="17"/>
        </w:numPr>
        <w:spacing w:after="0" w:line="240" w:lineRule="auto"/>
        <w:ind w:left="480" w:right="480"/>
        <w:rPr>
          <w:rFonts w:ascii="Georgia" w:eastAsia="Times New Roman" w:hAnsi="Georgia" w:cs="Times New Roman"/>
          <w:color w:val="333333"/>
          <w:szCs w:val="24"/>
          <w:lang w:eastAsia="en-GB"/>
        </w:rPr>
      </w:pPr>
      <w:r w:rsidRPr="00B84639">
        <w:rPr>
          <w:rFonts w:ascii="Georgia" w:eastAsia="Times New Roman" w:hAnsi="Georgia" w:cs="Times New Roman"/>
          <w:szCs w:val="24"/>
          <w:lang w:eastAsia="en-GB"/>
        </w:rPr>
        <w:t>Platform-dependent</w:t>
      </w:r>
    </w:p>
    <w:p w14:paraId="6EEC7AAE" w14:textId="77777777" w:rsidR="00340BAD" w:rsidRPr="00340BAD" w:rsidRDefault="00340BAD" w:rsidP="00340BAD"/>
    <w:p w14:paraId="6C251A8A" w14:textId="2A142DAF" w:rsidR="00AD2F79" w:rsidRDefault="00AD2F79">
      <w:pPr>
        <w:rPr>
          <w:color w:val="00B050"/>
        </w:rPr>
      </w:pPr>
      <w:r>
        <w:rPr>
          <w:color w:val="00B050"/>
        </w:rPr>
        <w:br w:type="page"/>
      </w:r>
    </w:p>
    <w:p w14:paraId="2381BAC2" w14:textId="05BB8F2D" w:rsidR="006B4BA9" w:rsidRPr="00340BAD" w:rsidRDefault="000C7205" w:rsidP="00340BAD">
      <w:pPr>
        <w:pStyle w:val="Heading1"/>
      </w:pPr>
      <w:bookmarkStart w:id="9" w:name="_Toc505374252"/>
      <w:r>
        <w:t>3-</w:t>
      </w:r>
      <w:r>
        <w:tab/>
      </w:r>
      <w:r w:rsidR="00340BAD">
        <w:t>The “go</w:t>
      </w:r>
      <w:r w:rsidR="00675833">
        <w:t xml:space="preserve"> </w:t>
      </w:r>
      <w:r w:rsidR="00340BAD">
        <w:t xml:space="preserve">to” statement </w:t>
      </w:r>
      <w:r w:rsidR="00675833">
        <w:t>considered harmful</w:t>
      </w:r>
      <w:bookmarkEnd w:id="9"/>
    </w:p>
    <w:p w14:paraId="49FAD9BC" w14:textId="41DA37A3" w:rsidR="006B4BA9" w:rsidRPr="00B84639" w:rsidRDefault="00675833" w:rsidP="00675833">
      <w:r w:rsidRPr="00B84639">
        <w:t xml:space="preserve"> In the author’s research</w:t>
      </w:r>
      <w:r w:rsidRPr="00B84639">
        <w:fldChar w:fldCharType="begin" w:fldLock="1"/>
      </w:r>
      <w:r w:rsidRPr="00B84639">
        <w:instrText>ADDIN CSL_CITATION { "citationItems" : [ { "id" : "ITEM-1", "itemData" : { "DOI" : "10.1016/j.scico.2005.05.003", "ISSN" : "01676423", "abstract" : "There has been a vast amount of debate on the goto issue: i.e., the issue whether to use or not to use the goto statement initiated by Dijkstra in his famous Letter to the Editor of CACM and his proposal of 'Structured Programming'. However, except for the goto-less programming style by Mills based on theoretical results on the expressibility of control flow diagrams, there have hardly been any scientific accounts on this issue from Dijkstra's own viewpoint of the correctness of programs. In this work, we reconsider this seemingly old-tired issue from the viewpoint of Hoare Logic, the most well-known framework for correctness proof of programs. We show that, in two cases, the with-goto programming styles are more suitable for proving correctness in Hoare Logic than the corresponding without-goto ones; that is, in each of two cases, the without-goto style requires more complicated assertions in the proof-outline than the with-goto one. The first case is on the use of the goto statement for escaping from nested loops and the second case is on the use of the goto statement for expressing state transitions in programming through the finite state machine model. Hence, in both cases, the use of the goto statement can be justified from the viewpoint of the correctness proof in Hoare Logic. \u00a9 2005 Elsevier B.V. All rights reserved.", "author" : [ { "dropping-particle" : "", "family" : "Kondoh", "given" : "Hidetaka", "non-dropping-particle" : "", "parse-names" : false, "suffix" : "" }, { "dropping-particle" : "", "family" : "Futatsugi", "given" : "Kokichi", "non-dropping-particle" : "", "parse-names" : false, "suffix" : "" } ], "container-title" : "Science of Computer Programming", "id" : "ITEM-1", "issue" : "1", "issued" : { "date-parts" : [ [ "2006" ] ] }, "page" : "82-116", "title" : "To use or not to use the goto statement: Programming styles viewed from Hoare Logic", "type" : "article-journal", "volume" : "60" }, "uris" : [ "http://www.mendeley.com/documents/?uuid=1c623c8d-0a1e-3bbe-ae68-b23735586470" ] } ], "mendeley" : { "formattedCitation" : "[3]", "plainTextFormattedCitation" : "[3]", "previouslyFormattedCitation" : "[3]" }, "properties" : {  }, "schema" : "https://github.com/citation-style-language/schema/raw/master/csl-citation.json" }</w:instrText>
      </w:r>
      <w:r w:rsidRPr="00B84639">
        <w:fldChar w:fldCharType="separate"/>
      </w:r>
      <w:r w:rsidRPr="00B84639">
        <w:rPr>
          <w:noProof/>
        </w:rPr>
        <w:t>[3]</w:t>
      </w:r>
      <w:r w:rsidRPr="00B84639">
        <w:fldChar w:fldCharType="end"/>
      </w:r>
      <w:r w:rsidRPr="00B84639">
        <w:fldChar w:fldCharType="begin" w:fldLock="1"/>
      </w:r>
      <w:r w:rsidRPr="00B84639">
        <w:instrText>ADDIN CSL_CITATION { "citationItems" : [ { "id" : "ITEM-1", "itemData" : { "DOI" : "10.1007/978-3-642-59412-0_21", "ISBN" : "0917072146", "ISSN" : "00010782", "abstract" : "For a number of years I have been familiar with the observation that the quality of programmers is a decreasing function of the density of go to statements in the programs they produce. More recently I discovered why the use of the go to statement has such disastrous effects, and I became convinced that the go to statement should be abolished from all \"higher level\" programming languages (i.e. everything except, perhaps, plain machine code). At that time I did not attach too much importance to this discovery; I now submit my considerations for publication because in very recent discussions in which the subject turned up, I have been urged to do so.", "author" : [ { "dropping-particle" : "", "family" : "Dijkstra", "given" : "Edsger W.", "non-dropping-particle" : "", "parse-names" : false, "suffix" : "" } ], "container-title" : "Software Pioneers", "id" : "ITEM-1", "issued" : { "date-parts" : [ [ "2002" ] ] }, "page" : "351-355", "title" : "Go to Statement Considered Harmful", "type" : "chapter" }, "uris" : [ "http://www.mendeley.com/documents/?uuid=48bc881b-8a58-3243-b4ea-77e399e24e74" ] } ], "mendeley" : { "formattedCitation" : "[4]", "plainTextFormattedCitation" : "[4]", "previouslyFormattedCitation" : "[4]" }, "properties" : {  }, "schema" : "https://github.com/citation-style-language/schema/raw/master/csl-citation.json" }</w:instrText>
      </w:r>
      <w:r w:rsidRPr="00B84639">
        <w:fldChar w:fldCharType="separate"/>
      </w:r>
      <w:r w:rsidRPr="00B84639">
        <w:rPr>
          <w:noProof/>
        </w:rPr>
        <w:t>[4]</w:t>
      </w:r>
      <w:r w:rsidRPr="00B84639">
        <w:fldChar w:fldCharType="end"/>
      </w:r>
      <w:r w:rsidRPr="00B84639">
        <w:t xml:space="preserve"> he found is the go to statement considered harmful according to the case against the GO TO statement by Edsger W. Dijkstra when he wrote a latter to the editor of the Communications of the ACM (Association for Computing Machinery)</w:t>
      </w:r>
      <w:r w:rsidRPr="00B84639">
        <w:fldChar w:fldCharType="begin" w:fldLock="1"/>
      </w:r>
      <w:r w:rsidRPr="00B84639">
        <w:instrText>ADDIN CSL_CITATION { "citationItems" : [ { "id" : "ITEM-1", "itemData" : { "DOI" : "10.1145/362929.362947", "ISBN" : "1857286448", "ISSN" : "00010782", "author" : [ { "dropping-particle" : "", "family" : "Dijkstra", "given" : "Edsger W.", "non-dropping-particle" : "", "parse-names" : false, "suffix" : "" } ], "container-title" : "Commun. ACM", "id" : "ITEM-1", "issue" : "147-148", "issued" : { "date-parts" : [ [ "1968" ] ] }, "page" : "40-41", "title" : "A case against teh GO TO statement", "type" : "article-journal", "volume" : "3" }, "uris" : [ "http://www.mendeley.com/documents/?uuid=03661c49-c7ee-36be-bb52-bdea3fb08e50" ] } ], "mendeley" : { "formattedCitation" : "[5]", "plainTextFormattedCitation" : "[5]", "previouslyFormattedCitation" : "[5]" }, "properties" : {  }, "schema" : "https://github.com/citation-style-language/schema/raw/master/csl-citation.json" }</w:instrText>
      </w:r>
      <w:r w:rsidRPr="00B84639">
        <w:fldChar w:fldCharType="separate"/>
      </w:r>
      <w:r w:rsidRPr="00B84639">
        <w:rPr>
          <w:noProof/>
        </w:rPr>
        <w:t>[5]</w:t>
      </w:r>
      <w:r w:rsidRPr="00B84639">
        <w:fldChar w:fldCharType="end"/>
      </w:r>
      <w:r w:rsidRPr="00B84639">
        <w:t>.</w:t>
      </w:r>
    </w:p>
    <w:p w14:paraId="35F976EA" w14:textId="14C731AB" w:rsidR="00675833" w:rsidRPr="00675833" w:rsidRDefault="00675833" w:rsidP="00675833">
      <w:pPr>
        <w:jc w:val="center"/>
        <w:rPr>
          <w:rFonts w:ascii="Georgia" w:hAnsi="Georgia"/>
          <w:i/>
          <w:iCs/>
          <w:color w:val="767171" w:themeColor="background2" w:themeShade="80"/>
          <w:sz w:val="20"/>
          <w:szCs w:val="18"/>
        </w:rPr>
      </w:pPr>
      <w:r>
        <w:t>“</w:t>
      </w:r>
      <w:r w:rsidRPr="00675833">
        <w:rPr>
          <w:rFonts w:ascii="Georgia" w:hAnsi="Georgia"/>
          <w:i/>
          <w:iCs/>
          <w:color w:val="666666"/>
          <w:szCs w:val="24"/>
          <w:shd w:val="clear" w:color="auto" w:fill="FEFEFE"/>
        </w:rPr>
        <w:t xml:space="preserve">My first remark is that, although the programmer’s activity ends when he has constructed a correct program, the process taking place under control of his program is the true subject matter of his activity, for it is this process that has to accomplish the desired effect; it is this process that in its dynamic </w:t>
      </w:r>
      <w:proofErr w:type="spellStart"/>
      <w:r w:rsidRPr="00675833">
        <w:rPr>
          <w:rFonts w:ascii="Georgia" w:hAnsi="Georgia"/>
          <w:i/>
          <w:iCs/>
          <w:color w:val="666666"/>
          <w:szCs w:val="24"/>
          <w:shd w:val="clear" w:color="auto" w:fill="FEFEFE"/>
        </w:rPr>
        <w:t>behavior</w:t>
      </w:r>
      <w:proofErr w:type="spellEnd"/>
      <w:r w:rsidRPr="00675833">
        <w:rPr>
          <w:rFonts w:ascii="Georgia" w:hAnsi="Georgia"/>
          <w:i/>
          <w:iCs/>
          <w:color w:val="666666"/>
          <w:szCs w:val="24"/>
          <w:shd w:val="clear" w:color="auto" w:fill="FEFEFE"/>
        </w:rPr>
        <w:t xml:space="preserve"> has to satisfy the desired specifications. Yet, once the program has been made, the “making’ of the corresponding process is delegated to the machine”</w:t>
      </w:r>
      <w:r>
        <w:rPr>
          <w:rFonts w:ascii="Georgia" w:hAnsi="Georgia"/>
          <w:i/>
          <w:iCs/>
          <w:color w:val="666666"/>
          <w:szCs w:val="24"/>
          <w:shd w:val="clear" w:color="auto" w:fill="FEFEFE"/>
        </w:rPr>
        <w:t xml:space="preserve"> …</w:t>
      </w:r>
      <w:r w:rsidRPr="00675833">
        <w:rPr>
          <w:rFonts w:ascii="Georgia" w:hAnsi="Georgia"/>
          <w:i/>
          <w:iCs/>
          <w:color w:val="767171" w:themeColor="background2" w:themeShade="80"/>
        </w:rPr>
        <w:t>Edsger W. Dijkstra</w:t>
      </w:r>
    </w:p>
    <w:p w14:paraId="27043986" w14:textId="77777777" w:rsidR="00675833" w:rsidRPr="00B84639" w:rsidRDefault="00675833" w:rsidP="00675833">
      <w:r w:rsidRPr="00B84639">
        <w:t xml:space="preserve">As he mentioned in his letter about the things that they were not helpful and not useful in the programming which they were. </w:t>
      </w:r>
    </w:p>
    <w:p w14:paraId="7E1F4928" w14:textId="16BE30FD" w:rsidR="00675833" w:rsidRDefault="00675833" w:rsidP="00675833">
      <w:r>
        <w:t xml:space="preserve">go to statement can allow to the user to write </w:t>
      </w:r>
      <w:r w:rsidRPr="00675833">
        <w:t>unstructured data</w:t>
      </w:r>
      <w:r>
        <w:t xml:space="preserve"> codes with jumping and hops all over the place, also in the middle of loops, if then else.</w:t>
      </w:r>
    </w:p>
    <w:p w14:paraId="12030AB8" w14:textId="46CD52B6" w:rsidR="00675833" w:rsidRPr="00675833" w:rsidRDefault="00675833" w:rsidP="00675833">
      <w:pPr>
        <w:jc w:val="center"/>
        <w:rPr>
          <w:sz w:val="20"/>
          <w:szCs w:val="18"/>
        </w:rPr>
      </w:pPr>
      <w:r>
        <w:rPr>
          <w:rFonts w:ascii="Georgia" w:hAnsi="Georgia"/>
          <w:i/>
          <w:iCs/>
          <w:color w:val="666666"/>
          <w:szCs w:val="24"/>
          <w:shd w:val="clear" w:color="auto" w:fill="FEFEFE"/>
        </w:rPr>
        <w:t>“</w:t>
      </w:r>
      <w:r w:rsidRPr="00675833">
        <w:rPr>
          <w:rFonts w:ascii="Georgia" w:hAnsi="Georgia"/>
          <w:i/>
          <w:iCs/>
          <w:color w:val="666666"/>
          <w:szCs w:val="24"/>
          <w:shd w:val="clear" w:color="auto" w:fill="FEFEFE"/>
        </w:rPr>
        <w:t>For that reason, we should do (as wise programmers aware of our limitations) our utmost to shorten the conceptual gap between the static program and the dynamic process, to make the correspondence between the program (spread out in text space) and the process (spread out in time) as trivial as possible”</w:t>
      </w:r>
      <w:r>
        <w:rPr>
          <w:rFonts w:ascii="Georgia" w:hAnsi="Georgia"/>
          <w:i/>
          <w:iCs/>
          <w:color w:val="666666"/>
          <w:szCs w:val="24"/>
          <w:shd w:val="clear" w:color="auto" w:fill="FEFEFE"/>
        </w:rPr>
        <w:t xml:space="preserve"> …</w:t>
      </w:r>
      <w:r w:rsidRPr="00675833">
        <w:rPr>
          <w:rFonts w:ascii="Georgia" w:hAnsi="Georgia"/>
          <w:i/>
          <w:iCs/>
          <w:color w:val="767171" w:themeColor="background2" w:themeShade="80"/>
        </w:rPr>
        <w:t>Edsger W. Dijkstra</w:t>
      </w:r>
    </w:p>
    <w:p w14:paraId="293107B5" w14:textId="402128BB" w:rsidR="00675833" w:rsidRPr="00B84639" w:rsidRDefault="00675833" w:rsidP="00675833">
      <w:r w:rsidRPr="00B84639">
        <w:t>the go to statement also makes the code messy, not easy and hard to read which will be hard to understand as well</w:t>
      </w:r>
    </w:p>
    <w:p w14:paraId="2C3DC082" w14:textId="6E289DA0" w:rsidR="00675833" w:rsidRDefault="00675833" w:rsidP="00675833">
      <w:pPr>
        <w:rPr>
          <w:lang w:val="en-US"/>
        </w:rPr>
      </w:pPr>
      <w:r>
        <w:rPr>
          <w:lang w:val="en-US"/>
        </w:rPr>
        <w:t>For example:</w:t>
      </w:r>
    </w:p>
    <w:p w14:paraId="67D9B09E" w14:textId="148C4885" w:rsidR="00675833" w:rsidRDefault="00675833" w:rsidP="00675833">
      <w:pPr>
        <w:rPr>
          <w:rFonts w:ascii="Georgia" w:hAnsi="Georgia"/>
          <w:color w:val="333333"/>
        </w:rPr>
      </w:pPr>
      <w:r>
        <w:rPr>
          <w:lang w:val="en-US"/>
        </w:rPr>
        <w:t xml:space="preserve">In the </w:t>
      </w:r>
      <w:r>
        <w:rPr>
          <w:rFonts w:ascii="Georgia" w:hAnsi="Georgia"/>
          <w:color w:val="333333"/>
        </w:rPr>
        <w:t>structured version we write the code as:</w:t>
      </w:r>
    </w:p>
    <w:tbl>
      <w:tblPr>
        <w:tblStyle w:val="TableGrid"/>
        <w:tblW w:w="0" w:type="auto"/>
        <w:tblLook w:val="04A0" w:firstRow="1" w:lastRow="0" w:firstColumn="1" w:lastColumn="0" w:noHBand="0" w:noVBand="1"/>
      </w:tblPr>
      <w:tblGrid>
        <w:gridCol w:w="3361"/>
      </w:tblGrid>
      <w:tr w:rsidR="00675833" w14:paraId="79A99125" w14:textId="77777777" w:rsidTr="00675833">
        <w:trPr>
          <w:trHeight w:val="1182"/>
        </w:trPr>
        <w:tc>
          <w:tcPr>
            <w:tcW w:w="3361" w:type="dxa"/>
          </w:tcPr>
          <w:p w14:paraId="763DC4D1" w14:textId="77777777" w:rsidR="00675833" w:rsidRDefault="00675833" w:rsidP="00675833"/>
          <w:p w14:paraId="2EC2FBDA" w14:textId="05BE7290" w:rsidR="00675833" w:rsidRDefault="00675833" w:rsidP="00675833">
            <w:r>
              <w:t>for (</w:t>
            </w:r>
            <w:proofErr w:type="spellStart"/>
            <w:r>
              <w:t>int</w:t>
            </w:r>
            <w:proofErr w:type="spellEnd"/>
            <w:r>
              <w:t xml:space="preserve"> </w:t>
            </w:r>
            <w:proofErr w:type="spellStart"/>
            <w:r>
              <w:t>i</w:t>
            </w:r>
            <w:proofErr w:type="spellEnd"/>
            <w:r>
              <w:t xml:space="preserve">=0; </w:t>
            </w:r>
            <w:proofErr w:type="spellStart"/>
            <w:r>
              <w:t>i</w:t>
            </w:r>
            <w:proofErr w:type="spellEnd"/>
            <w:r>
              <w:t xml:space="preserve">&lt; 5; </w:t>
            </w:r>
            <w:proofErr w:type="spellStart"/>
            <w:r>
              <w:t>i</w:t>
            </w:r>
            <w:proofErr w:type="spellEnd"/>
            <w:r>
              <w:t>++) {</w:t>
            </w:r>
          </w:p>
          <w:p w14:paraId="0944AD4B" w14:textId="77777777" w:rsidR="00675833" w:rsidRDefault="00675833" w:rsidP="00675833">
            <w:r>
              <w:tab/>
            </w:r>
            <w:proofErr w:type="spellStart"/>
            <w:proofErr w:type="gramStart"/>
            <w:r>
              <w:t>printf</w:t>
            </w:r>
            <w:proofErr w:type="spellEnd"/>
            <w:r>
              <w:t>(</w:t>
            </w:r>
            <w:proofErr w:type="gramEnd"/>
            <w:r>
              <w:t xml:space="preserve">"%d", </w:t>
            </w:r>
            <w:proofErr w:type="spellStart"/>
            <w:r>
              <w:t>i</w:t>
            </w:r>
            <w:proofErr w:type="spellEnd"/>
            <w:r>
              <w:t>*3);</w:t>
            </w:r>
          </w:p>
          <w:p w14:paraId="2AB8DA95" w14:textId="77777777" w:rsidR="00675833" w:rsidRDefault="00675833" w:rsidP="00675833">
            <w:r>
              <w:t>}</w:t>
            </w:r>
          </w:p>
          <w:p w14:paraId="10A652C9" w14:textId="77777777" w:rsidR="00675833" w:rsidRDefault="00675833" w:rsidP="00675833">
            <w:proofErr w:type="spellStart"/>
            <w:r>
              <w:t>printf</w:t>
            </w:r>
            <w:proofErr w:type="spellEnd"/>
            <w:r>
              <w:t>("finish");</w:t>
            </w:r>
          </w:p>
          <w:p w14:paraId="493E64B0" w14:textId="77777777" w:rsidR="00675833" w:rsidRDefault="00675833" w:rsidP="00675833">
            <w:pPr>
              <w:rPr>
                <w:rFonts w:ascii="Georgia" w:hAnsi="Georgia"/>
                <w:color w:val="333333"/>
              </w:rPr>
            </w:pPr>
          </w:p>
        </w:tc>
      </w:tr>
    </w:tbl>
    <w:p w14:paraId="05497A06" w14:textId="77777777" w:rsidR="00675833" w:rsidRPr="00675833" w:rsidRDefault="00675833" w:rsidP="00675833">
      <w:pPr>
        <w:spacing w:after="0"/>
      </w:pPr>
    </w:p>
    <w:p w14:paraId="3C5B1C2D" w14:textId="38EE8562" w:rsidR="00675833" w:rsidRDefault="00675833" w:rsidP="00675833">
      <w:r>
        <w:t>But in go to statement we write the code as:</w:t>
      </w:r>
    </w:p>
    <w:tbl>
      <w:tblPr>
        <w:tblStyle w:val="TableGrid"/>
        <w:tblW w:w="0" w:type="auto"/>
        <w:tblLook w:val="04A0" w:firstRow="1" w:lastRow="0" w:firstColumn="1" w:lastColumn="0" w:noHBand="0" w:noVBand="1"/>
      </w:tblPr>
      <w:tblGrid>
        <w:gridCol w:w="3406"/>
      </w:tblGrid>
      <w:tr w:rsidR="00675833" w14:paraId="55EDCD99" w14:textId="77777777" w:rsidTr="00675833">
        <w:trPr>
          <w:trHeight w:val="1258"/>
        </w:trPr>
        <w:tc>
          <w:tcPr>
            <w:tcW w:w="3406" w:type="dxa"/>
          </w:tcPr>
          <w:p w14:paraId="778D0988" w14:textId="77777777" w:rsidR="00675833" w:rsidRDefault="00675833" w:rsidP="00675833"/>
          <w:p w14:paraId="3199FC6D" w14:textId="77777777" w:rsidR="00675833" w:rsidRDefault="00675833" w:rsidP="00675833">
            <w:proofErr w:type="spellStart"/>
            <w:r>
              <w:t>int</w:t>
            </w:r>
            <w:proofErr w:type="spellEnd"/>
            <w:r>
              <w:t xml:space="preserve"> </w:t>
            </w:r>
            <w:proofErr w:type="spellStart"/>
            <w:r>
              <w:t>i</w:t>
            </w:r>
            <w:proofErr w:type="spellEnd"/>
            <w:r>
              <w:t>=0;</w:t>
            </w:r>
          </w:p>
          <w:p w14:paraId="7B75A40E" w14:textId="77777777" w:rsidR="00675833" w:rsidRDefault="00675833" w:rsidP="00675833">
            <w:r>
              <w:t>loop:</w:t>
            </w:r>
          </w:p>
          <w:p w14:paraId="6B23B1B5" w14:textId="77777777" w:rsidR="00675833" w:rsidRDefault="00675833" w:rsidP="00675833">
            <w:r>
              <w:tab/>
              <w:t>if (</w:t>
            </w:r>
            <w:proofErr w:type="spellStart"/>
            <w:r>
              <w:t>i</w:t>
            </w:r>
            <w:proofErr w:type="spellEnd"/>
            <w:r>
              <w:t xml:space="preserve"> &gt;=5) </w:t>
            </w:r>
            <w:proofErr w:type="spellStart"/>
            <w:r>
              <w:t>goto</w:t>
            </w:r>
            <w:proofErr w:type="spellEnd"/>
            <w:r>
              <w:t xml:space="preserve"> end;</w:t>
            </w:r>
          </w:p>
          <w:p w14:paraId="53655A13" w14:textId="77777777" w:rsidR="00675833" w:rsidRDefault="00675833" w:rsidP="00675833">
            <w:r>
              <w:tab/>
            </w:r>
            <w:proofErr w:type="spellStart"/>
            <w:proofErr w:type="gramStart"/>
            <w:r>
              <w:t>printf</w:t>
            </w:r>
            <w:proofErr w:type="spellEnd"/>
            <w:r>
              <w:t>(</w:t>
            </w:r>
            <w:proofErr w:type="gramEnd"/>
            <w:r>
              <w:t xml:space="preserve">"%d", </w:t>
            </w:r>
            <w:proofErr w:type="spellStart"/>
            <w:r>
              <w:t>i</w:t>
            </w:r>
            <w:proofErr w:type="spellEnd"/>
            <w:r>
              <w:t>*3);</w:t>
            </w:r>
            <w:r>
              <w:tab/>
            </w:r>
          </w:p>
          <w:p w14:paraId="723D6557" w14:textId="77777777" w:rsidR="00675833" w:rsidRDefault="00675833" w:rsidP="00675833">
            <w:r>
              <w:tab/>
            </w:r>
            <w:proofErr w:type="spellStart"/>
            <w:r>
              <w:t>i</w:t>
            </w:r>
            <w:proofErr w:type="spellEnd"/>
            <w:r>
              <w:t>++;</w:t>
            </w:r>
          </w:p>
          <w:p w14:paraId="38659DA9" w14:textId="77777777" w:rsidR="00675833" w:rsidRDefault="00675833" w:rsidP="00675833">
            <w:r>
              <w:tab/>
            </w:r>
            <w:proofErr w:type="spellStart"/>
            <w:r>
              <w:t>goto</w:t>
            </w:r>
            <w:proofErr w:type="spellEnd"/>
            <w:r>
              <w:t xml:space="preserve"> loop;</w:t>
            </w:r>
          </w:p>
          <w:p w14:paraId="2D5E3B55" w14:textId="77777777" w:rsidR="00675833" w:rsidRDefault="00675833" w:rsidP="00675833">
            <w:r>
              <w:t>end:</w:t>
            </w:r>
          </w:p>
          <w:p w14:paraId="1316E4AD" w14:textId="77777777" w:rsidR="00675833" w:rsidRDefault="00675833" w:rsidP="00675833">
            <w:r>
              <w:tab/>
            </w:r>
            <w:proofErr w:type="spellStart"/>
            <w:r>
              <w:t>printf</w:t>
            </w:r>
            <w:proofErr w:type="spellEnd"/>
            <w:r>
              <w:t>("finish");</w:t>
            </w:r>
          </w:p>
          <w:p w14:paraId="211FA446" w14:textId="53EAF385" w:rsidR="00675833" w:rsidRDefault="00675833" w:rsidP="00675833"/>
        </w:tc>
      </w:tr>
    </w:tbl>
    <w:p w14:paraId="37CC245D" w14:textId="119F9646" w:rsidR="00675833" w:rsidRDefault="00675833" w:rsidP="00675833">
      <w:pPr>
        <w:spacing w:after="0"/>
      </w:pPr>
    </w:p>
    <w:p w14:paraId="3254A8C3" w14:textId="16C6F5DD" w:rsidR="00675833" w:rsidRPr="00675833" w:rsidRDefault="00675833" w:rsidP="00675833">
      <w:pPr>
        <w:spacing w:after="0"/>
        <w:jc w:val="center"/>
        <w:rPr>
          <w:sz w:val="20"/>
          <w:szCs w:val="18"/>
        </w:rPr>
      </w:pPr>
      <w:r>
        <w:rPr>
          <w:rFonts w:ascii="Georgia" w:hAnsi="Georgia"/>
          <w:i/>
          <w:iCs/>
          <w:color w:val="666666"/>
          <w:szCs w:val="24"/>
          <w:shd w:val="clear" w:color="auto" w:fill="FEFEFE"/>
        </w:rPr>
        <w:t>“</w:t>
      </w:r>
      <w:r w:rsidRPr="00675833">
        <w:rPr>
          <w:rFonts w:ascii="Georgia" w:hAnsi="Georgia"/>
          <w:i/>
          <w:iCs/>
          <w:color w:val="666666"/>
          <w:szCs w:val="24"/>
          <w:shd w:val="clear" w:color="auto" w:fill="FEFEFE"/>
        </w:rPr>
        <w:t>The main point is that the values of these indices are outside programmer’s control; they are generated (either by the write-up of his program or by the dynamic evolution of the process) whether he wishes or not. They provide independent coordinates in which to describe the progress of the process. Why do we need such independent coordinates? The reason is – and this seems to be inherent to sequential processes – that we can interpret the value of a variable only with respect to th</w:t>
      </w:r>
      <w:r>
        <w:rPr>
          <w:rFonts w:ascii="Georgia" w:hAnsi="Georgia"/>
          <w:i/>
          <w:iCs/>
          <w:color w:val="666666"/>
          <w:szCs w:val="24"/>
          <w:shd w:val="clear" w:color="auto" w:fill="FEFEFE"/>
        </w:rPr>
        <w:t>e</w:t>
      </w:r>
      <w:r w:rsidRPr="00675833">
        <w:rPr>
          <w:rFonts w:ascii="Georgia" w:hAnsi="Georgia"/>
          <w:i/>
          <w:iCs/>
          <w:color w:val="666666"/>
          <w:szCs w:val="24"/>
          <w:shd w:val="clear" w:color="auto" w:fill="FEFEFE"/>
        </w:rPr>
        <w:t xml:space="preserve"> progress of the process</w:t>
      </w:r>
      <w:r>
        <w:rPr>
          <w:rFonts w:ascii="Georgia" w:hAnsi="Georgia"/>
          <w:i/>
          <w:iCs/>
          <w:color w:val="666666"/>
          <w:szCs w:val="24"/>
          <w:shd w:val="clear" w:color="auto" w:fill="FEFEFE"/>
        </w:rPr>
        <w:t>”</w:t>
      </w:r>
      <w:r w:rsidRPr="00675833">
        <w:rPr>
          <w:rFonts w:ascii="Georgia" w:hAnsi="Georgia"/>
          <w:i/>
          <w:iCs/>
          <w:color w:val="666666"/>
          <w:szCs w:val="24"/>
          <w:shd w:val="clear" w:color="auto" w:fill="FEFEFE"/>
        </w:rPr>
        <w:t xml:space="preserve"> </w:t>
      </w:r>
      <w:r>
        <w:rPr>
          <w:rFonts w:ascii="Georgia" w:hAnsi="Georgia"/>
          <w:i/>
          <w:iCs/>
          <w:color w:val="666666"/>
          <w:szCs w:val="24"/>
          <w:shd w:val="clear" w:color="auto" w:fill="FEFEFE"/>
        </w:rPr>
        <w:t>…</w:t>
      </w:r>
      <w:r w:rsidRPr="00675833">
        <w:rPr>
          <w:rFonts w:ascii="Georgia" w:hAnsi="Georgia"/>
          <w:i/>
          <w:iCs/>
          <w:color w:val="767171" w:themeColor="background2" w:themeShade="80"/>
        </w:rPr>
        <w:t>Edsger W. Dijkstra</w:t>
      </w:r>
    </w:p>
    <w:p w14:paraId="3DBC5DEC" w14:textId="2D76F6D4" w:rsidR="00340BAD" w:rsidRPr="00B84639" w:rsidRDefault="00675833" w:rsidP="00675833">
      <w:pPr>
        <w:rPr>
          <w:lang w:val="en-US"/>
        </w:rPr>
      </w:pPr>
      <w:r w:rsidRPr="00B84639">
        <w:rPr>
          <w:lang w:val="en-US"/>
        </w:rPr>
        <w:t xml:space="preserve">Also Using go to is needless in structured code assuming that we have the necessary control structures (for loops, while loops, </w:t>
      </w:r>
      <w:proofErr w:type="spellStart"/>
      <w:proofErr w:type="gramStart"/>
      <w:r w:rsidRPr="00B84639">
        <w:rPr>
          <w:lang w:val="en-US"/>
        </w:rPr>
        <w:t>do..</w:t>
      </w:r>
      <w:proofErr w:type="gramEnd"/>
      <w:r w:rsidRPr="00B84639">
        <w:rPr>
          <w:lang w:val="en-US"/>
        </w:rPr>
        <w:t>until</w:t>
      </w:r>
      <w:proofErr w:type="spellEnd"/>
      <w:r w:rsidRPr="00B84639">
        <w:rPr>
          <w:lang w:val="en-US"/>
        </w:rPr>
        <w:t>).</w:t>
      </w:r>
    </w:p>
    <w:p w14:paraId="47E7EDCB" w14:textId="0AC109D9" w:rsidR="00675833" w:rsidRPr="00675833" w:rsidRDefault="00675833" w:rsidP="00675833">
      <w:pPr>
        <w:jc w:val="center"/>
        <w:rPr>
          <w:sz w:val="20"/>
          <w:szCs w:val="18"/>
          <w:lang w:val="en-US"/>
        </w:rPr>
      </w:pPr>
      <w:r>
        <w:rPr>
          <w:rFonts w:ascii="Georgia" w:hAnsi="Georgia"/>
          <w:i/>
          <w:iCs/>
          <w:color w:val="666666"/>
          <w:szCs w:val="24"/>
          <w:shd w:val="clear" w:color="auto" w:fill="FEFEFE"/>
        </w:rPr>
        <w:t>“</w:t>
      </w:r>
      <w:r w:rsidRPr="00675833">
        <w:rPr>
          <w:rFonts w:ascii="Georgia" w:hAnsi="Georgia"/>
          <w:i/>
          <w:iCs/>
          <w:color w:val="666666"/>
          <w:szCs w:val="24"/>
          <w:shd w:val="clear" w:color="auto" w:fill="FEFEFE"/>
        </w:rPr>
        <w:t>The go to statement as it stands is just too primitive; it is too much an invitation to make a mess of one’s program</w:t>
      </w:r>
      <w:r>
        <w:rPr>
          <w:rFonts w:ascii="Georgia" w:hAnsi="Georgia"/>
          <w:i/>
          <w:iCs/>
          <w:color w:val="666666"/>
          <w:szCs w:val="24"/>
          <w:shd w:val="clear" w:color="auto" w:fill="FEFEFE"/>
        </w:rPr>
        <w:t>”</w:t>
      </w:r>
      <w:r w:rsidRPr="00675833">
        <w:rPr>
          <w:rFonts w:ascii="Georgia" w:hAnsi="Georgia"/>
          <w:i/>
          <w:iCs/>
          <w:color w:val="666666"/>
          <w:szCs w:val="24"/>
          <w:shd w:val="clear" w:color="auto" w:fill="FEFEFE"/>
        </w:rPr>
        <w:t xml:space="preserve"> </w:t>
      </w:r>
      <w:r>
        <w:rPr>
          <w:rFonts w:ascii="Georgia" w:hAnsi="Georgia"/>
          <w:i/>
          <w:iCs/>
          <w:color w:val="666666"/>
          <w:szCs w:val="24"/>
          <w:shd w:val="clear" w:color="auto" w:fill="FEFEFE"/>
        </w:rPr>
        <w:t>…</w:t>
      </w:r>
      <w:r w:rsidRPr="00675833">
        <w:rPr>
          <w:rFonts w:ascii="Georgia" w:hAnsi="Georgia"/>
          <w:i/>
          <w:iCs/>
          <w:color w:val="767171" w:themeColor="background2" w:themeShade="80"/>
        </w:rPr>
        <w:t>Edsger W. Dijkstra</w:t>
      </w:r>
    </w:p>
    <w:p w14:paraId="76470C2C" w14:textId="27EEAC2B" w:rsidR="00B84639" w:rsidRDefault="00675833" w:rsidP="00B84639">
      <w:pPr>
        <w:rPr>
          <w:lang w:val="en-US"/>
        </w:rPr>
      </w:pPr>
      <w:r w:rsidRPr="00B84639">
        <w:rPr>
          <w:lang w:val="en-US"/>
        </w:rPr>
        <w:t xml:space="preserve">go to statement makes consistency/correctness verification immensely more complex because when you've passed a "label" in the execution flow, it's never clear when reading the code whether the context will be the original </w:t>
      </w:r>
      <w:proofErr w:type="gramStart"/>
      <w:r w:rsidRPr="00B84639">
        <w:rPr>
          <w:lang w:val="en-US"/>
        </w:rPr>
        <w:t>context</w:t>
      </w:r>
      <w:proofErr w:type="gramEnd"/>
      <w:r w:rsidRPr="00B84639">
        <w:rPr>
          <w:lang w:val="en-US"/>
        </w:rPr>
        <w:t xml:space="preserve"> or a context arrived at by a jump to the label.</w:t>
      </w:r>
    </w:p>
    <w:p w14:paraId="0A4FBFAC" w14:textId="77777777" w:rsidR="00B84639" w:rsidRPr="00B84639" w:rsidRDefault="00B84639" w:rsidP="00B84639">
      <w:pPr>
        <w:rPr>
          <w:lang w:val="en-US"/>
        </w:rPr>
      </w:pPr>
    </w:p>
    <w:p w14:paraId="357283E4" w14:textId="51B10A31" w:rsidR="006B4BA9" w:rsidRPr="00340BAD" w:rsidRDefault="000C7205" w:rsidP="00340BAD">
      <w:pPr>
        <w:pStyle w:val="Heading1"/>
      </w:pPr>
      <w:bookmarkStart w:id="10" w:name="_Toc505374253"/>
      <w:r>
        <w:t>4-</w:t>
      </w:r>
      <w:r>
        <w:tab/>
      </w:r>
      <w:r w:rsidR="00340BAD">
        <w:t xml:space="preserve">How </w:t>
      </w:r>
      <w:r w:rsidR="00675833">
        <w:t>computers</w:t>
      </w:r>
      <w:r w:rsidR="00340BAD">
        <w:t xml:space="preserve"> </w:t>
      </w:r>
      <w:r w:rsidR="00675833">
        <w:t>g</w:t>
      </w:r>
      <w:r w:rsidR="00340BAD">
        <w:t>enerate “random” numbers</w:t>
      </w:r>
      <w:r>
        <w:t>?</w:t>
      </w:r>
      <w:bookmarkEnd w:id="10"/>
    </w:p>
    <w:p w14:paraId="64A6FD2F" w14:textId="3EFB693E" w:rsidR="00D02166" w:rsidRPr="00B84639" w:rsidRDefault="00D02166" w:rsidP="00D02166">
      <w:pPr>
        <w:rPr>
          <w:rFonts w:cs="Arial"/>
          <w:shd w:val="clear" w:color="auto" w:fill="FFFFFF"/>
        </w:rPr>
      </w:pPr>
      <w:r w:rsidRPr="00B84639">
        <w:rPr>
          <w:rFonts w:cs="Arial"/>
          <w:shd w:val="clear" w:color="auto" w:fill="FFFFFF"/>
        </w:rPr>
        <w:t>the computers generate random numbers</w:t>
      </w:r>
      <w:r w:rsidRPr="00B84639">
        <w:t xml:space="preserve"> by the </w:t>
      </w:r>
      <w:r w:rsidRPr="00B84639">
        <w:rPr>
          <w:rFonts w:cs="Arial"/>
          <w:shd w:val="clear" w:color="auto" w:fill="FFFFFF"/>
        </w:rPr>
        <w:t xml:space="preserve">process whose output is unpredictable, </w:t>
      </w:r>
      <w:r w:rsidRPr="00B84639">
        <w:rPr>
          <w:rFonts w:cs="Arial"/>
          <w:shd w:val="clear" w:color="auto" w:fill="FFFFFF"/>
        </w:rPr>
        <w:t>to use them in Encryption for video games and other types for example gambling,</w:t>
      </w:r>
    </w:p>
    <w:p w14:paraId="3B06C8F7" w14:textId="0BC5924D" w:rsidR="000C7205" w:rsidRPr="00B84639" w:rsidRDefault="00D02166" w:rsidP="00D02166">
      <w:pPr>
        <w:rPr>
          <w:rFonts w:ascii="Helvetica" w:hAnsi="Helvetica" w:cs="Helvetica"/>
          <w:sz w:val="21"/>
          <w:szCs w:val="21"/>
          <w:shd w:val="clear" w:color="auto" w:fill="FFFFFF"/>
        </w:rPr>
      </w:pPr>
      <w:r w:rsidRPr="00B84639">
        <w:rPr>
          <w:rFonts w:cs="Arial"/>
          <w:shd w:val="clear" w:color="auto" w:fill="FFFFFF"/>
        </w:rPr>
        <w:t xml:space="preserve">The random numbers have </w:t>
      </w:r>
      <w:r w:rsidRPr="00B84639">
        <w:rPr>
          <w:rFonts w:cs="Arial"/>
          <w:shd w:val="clear" w:color="auto" w:fill="FFFFFF"/>
        </w:rPr>
        <w:t>two</w:t>
      </w:r>
      <w:r w:rsidRPr="00B84639">
        <w:rPr>
          <w:rFonts w:cs="Arial"/>
          <w:shd w:val="clear" w:color="auto" w:fill="FFFFFF"/>
        </w:rPr>
        <w:t xml:space="preserve"> types which they called true random numbers and pseudo random numbers, there is a difference between each other which is important to know for the security of encryption systems.</w:t>
      </w:r>
      <w:r w:rsidRPr="00B84639">
        <w:rPr>
          <w:rFonts w:cs="Arial"/>
          <w:shd w:val="clear" w:color="auto" w:fill="FFFFFF"/>
        </w:rPr>
        <w:fldChar w:fldCharType="begin" w:fldLock="1"/>
      </w:r>
      <w:r w:rsidRPr="00B84639">
        <w:rPr>
          <w:rFonts w:cs="Arial"/>
          <w:shd w:val="clear" w:color="auto" w:fill="FFFFFF"/>
        </w:rPr>
        <w:instrText>ADDIN CSL_CITATION { "citationItems" : [ { "id" : "ITEM-1", "itemData" : { "abstract" : "An important utility that digital computer systems should provide is the ability to generate random num-bers. Certainly this is true in scientific computing where many years of experience has demonstrated the importance of access to a good random number genera-tor. And in a wider sense, largely due to the ency-clopedic efforts of Donald Knuth [18], there is now a realization that random number generation is a concept of fundamental importance in many different areas of computer science. Despite that, the widespread adop-tion of good, portable, industry standard software for ran-dom number generation has proven to be an elusive goal. Many generators have been written, most of them. have demonstrably non-random characteristics, and some are embarrassingly bad. In fact, the current state of random number generation software is accurately described by Knuth [18, p. 1761 who advises \" . . . look at the subroutine library of each computer installation in your organization, and replace the random number generators by good ones. Try to avoid being too shocked at what you find. \" Knuth's advice applies equally well to most recently published computer science textbooks, particularly those written for the undergraduate market. Indeed, during the preparation of this article we reviewed more than 50 computer science textbooks that contained soft-ware for at least one random number generator. Most of these generators are unsatisfactory. This article was motivated by practical software con.. 0 1988 ACM 0001.0782/88/1000-1192 51.50 siderations developed over a period of several years while teaching a graduate level course in simulation. Students taking this course work on a variety of sys-tems and their choices typically run the gamut from personal computers to mainframes. With Knuth's ad-vice in mind, one important objective of this course is for all students to write and use implementations of a good, minimal standard random number generator that will port to all systems. For reasons discussed later, this minimal standard is a multiplicative linear congruen-tial generator [18, p. lo] with multiplier 16807 and prime modulus P -1. As it turns out, porting this random number generator (or any other for that matter) to a wide variety of systems is not as easy as it may seem. The issues involved are discussed later in this article. The body of this article is organized into four sec-tions. In the first, we present the rationale for our choice of a minimal standard generat\u2026", "author" : [ { "dropping-particle" : "", "family" : "Sibley", "given" : "Edgar H", "non-dropping-particle" : "", "parse-names" : false, "suffix" : "" }, { "dropping-particle" : "", "family" : "Park", "given" : "Stephen K", "non-dropping-particle" : "", "parse-names" : false, "suffix" : "" }, { "dropping-particle" : "", "family" : "Miller", "given" : "Keith W", "non-dropping-particle" : "", "parse-names" : false, "suffix" : "" } ], "id" : "ITEM-1", "issued" : { "date-parts" : [ [ "0" ] ] }, "title" : "COMPUTING PRACTICES", "type" : "article-journal" }, "uris" : [ "http://www.mendeley.com/documents/?uuid=b652062b-7a1d-337b-852b-405fd1db3ff5" ] } ], "mendeley" : { "formattedCitation" : "[6]", "plainTextFormattedCitation" : "[6]", "previouslyFormattedCitation" : "[6]" }, "properties" : {  }, "schema" : "https://github.com/citation-style-language/schema/raw/master/csl-citation.json" }</w:instrText>
      </w:r>
      <w:r w:rsidRPr="00B84639">
        <w:rPr>
          <w:rFonts w:cs="Arial"/>
          <w:shd w:val="clear" w:color="auto" w:fill="FFFFFF"/>
        </w:rPr>
        <w:fldChar w:fldCharType="separate"/>
      </w:r>
      <w:r w:rsidRPr="00B84639">
        <w:rPr>
          <w:rFonts w:cs="Arial"/>
          <w:noProof/>
          <w:shd w:val="clear" w:color="auto" w:fill="FFFFFF"/>
        </w:rPr>
        <w:t>[6]</w:t>
      </w:r>
      <w:r w:rsidRPr="00B84639">
        <w:rPr>
          <w:rFonts w:cs="Arial"/>
          <w:shd w:val="clear" w:color="auto" w:fill="FFFFFF"/>
        </w:rPr>
        <w:fldChar w:fldCharType="end"/>
      </w:r>
    </w:p>
    <w:p w14:paraId="4C5C68B1" w14:textId="5A1294AF" w:rsidR="000C7205" w:rsidRPr="00B84639" w:rsidRDefault="00404F2E" w:rsidP="00B84639">
      <w:pPr>
        <w:pStyle w:val="Heading2"/>
      </w:pPr>
      <w:bookmarkStart w:id="11" w:name="_Toc505374254"/>
      <w:r>
        <w:rPr>
          <w:rStyle w:val="Strong"/>
          <w:b/>
          <w:bCs w:val="0"/>
        </w:rPr>
        <w:t xml:space="preserve">4.1 </w:t>
      </w:r>
      <w:r>
        <w:rPr>
          <w:rStyle w:val="Strong"/>
          <w:b/>
          <w:bCs w:val="0"/>
        </w:rPr>
        <w:tab/>
      </w:r>
      <w:r w:rsidR="000C7205" w:rsidRPr="00404F2E">
        <w:rPr>
          <w:rStyle w:val="Strong"/>
          <w:b/>
          <w:bCs w:val="0"/>
        </w:rPr>
        <w:t>True Random Numbers</w:t>
      </w:r>
      <w:bookmarkEnd w:id="11"/>
    </w:p>
    <w:p w14:paraId="32ECD6D4" w14:textId="77777777" w:rsidR="00B84639" w:rsidRDefault="00D02166" w:rsidP="00B84639">
      <w:r w:rsidRPr="00B84639">
        <w:rPr>
          <w:lang w:eastAsia="en-GB"/>
        </w:rPr>
        <w:t>To generate a true random number, the computer operates to measures a well-controlled some type of physical process that takes place outside of the computer which it can be precise, scientifically characterized and measured, especially valuable are the information-theoretic provable random number generators, which, seem to be possible only by exploiting randomness inherent to certain quantum systems. On the other hand, current industry standards dictate the use of random number generation based on free-running oscillators whose randomness is derived from electronic noise present in logic circuits and which cannot be strictly proven as uniformly random, but offer easier technological realization</w:t>
      </w:r>
      <w:r w:rsidRPr="00B84639">
        <w:rPr>
          <w:lang w:eastAsia="en-GB"/>
        </w:rPr>
        <w:fldChar w:fldCharType="begin" w:fldLock="1"/>
      </w:r>
      <w:r w:rsidRPr="00B84639">
        <w:rPr>
          <w:lang w:eastAsia="en-GB"/>
        </w:rPr>
        <w:instrText>ADDIN CSL_CITATION { "citationItems" : [ { "id" : "ITEM-1", "itemData" : { "DOI" : "10.1007/978-3-319-10683-0_12", "ISBN" : "978-3-319-32160-8", "abstract" : "Random numbers are needed in many areas: cryptography, Monte Carlo computation and simulation, industrial testing and labeling, hazard games, gambling, etc. Our assumption has been that random numbers cannot be computed; because digital computers operate deterministically, they cannot produce random numbers. Instead, random numbers are best obtained using physical (true) random number generators (TRNG), which operate by measuring a well-controlled and specially prepared physical process. Randomness of a TRNG can be precisely, scientifically characterized and measured. Especially valuable are the information-theoretic provable random number generators (RNGs), which, at the state of the art, seem to be possible only by exploiting randomness inherent to certain quantum systems. On the other hand, current industry standards dictate the use of RNGs based on free-running oscillators (FRO) whose randomness is derived from electronic noise present in logic circuits and which cannot be strictly proven as uniformly random, but offer easier technological realization. The FRO approach is currently used in 3rd- and 4th-generation FPGA and ASIC hardware, unsuitable for realization of quantum RNGs. In this chapter we compare weak and strong aspects of the two approaches. Finally, we discuss several examples where use of a true RNG is critical and show how it can significantly improve security of cryptographic systems, and discuss industrial and research challenges that prevent widespread use of TRNGs.", "author" : [ { "dropping-particle" : "", "family" : "Stip\u010devi\u0107", "given" : "Mario", "non-dropping-particle" : "", "parse-names" : false, "suffix" : "" }, { "dropping-particle" : "", "family" : "Ko\u00e7", "given" : "\u00c7etin Kaya", "non-dropping-particle" : "", "parse-names" : false, "suffix" : "" } ], "container-title" : "Open Problems in Mathematics and Computational Science", "id" : "ITEM-1", "issued" : { "date-parts" : [ [ "2014" ] ] }, "page" : "275-315", "publisher" : "Springer International Publishing", "publisher-place" : "Cham", "title" : "True Random Number Generators", "type" : "chapter" }, "uris" : [ "http://www.mendeley.com/documents/?uuid=6096c78e-c09e-38d3-aaf7-ab6ef5280a4f" ] } ], "mendeley" : { "formattedCitation" : "[7]", "plainTextFormattedCitation" : "[7]", "previouslyFormattedCitation" : "[7]" }, "properties" : {  }, "schema" : "https://github.com/citation-style-language/schema/raw/master/csl-citation.json" }</w:instrText>
      </w:r>
      <w:r w:rsidRPr="00B84639">
        <w:rPr>
          <w:lang w:eastAsia="en-GB"/>
        </w:rPr>
        <w:fldChar w:fldCharType="separate"/>
      </w:r>
      <w:r w:rsidRPr="00B84639">
        <w:rPr>
          <w:noProof/>
          <w:lang w:eastAsia="en-GB"/>
        </w:rPr>
        <w:t>[7]</w:t>
      </w:r>
      <w:r w:rsidRPr="00B84639">
        <w:rPr>
          <w:lang w:eastAsia="en-GB"/>
        </w:rPr>
        <w:fldChar w:fldCharType="end"/>
      </w:r>
    </w:p>
    <w:p w14:paraId="315A47DD" w14:textId="0BBC7EC1" w:rsidR="00B84639" w:rsidRPr="00B84639" w:rsidRDefault="00B84639" w:rsidP="00B84639">
      <w:pPr>
        <w:pStyle w:val="Heading2"/>
      </w:pPr>
      <w:bookmarkStart w:id="12" w:name="_Toc505374255"/>
      <w:r w:rsidRPr="00B84639">
        <w:rPr>
          <w:rStyle w:val="Heading2Char"/>
          <w:b/>
        </w:rPr>
        <w:t xml:space="preserve">4.2 </w:t>
      </w:r>
      <w:r w:rsidRPr="00B84639">
        <w:rPr>
          <w:rStyle w:val="Heading2Char"/>
          <w:b/>
        </w:rPr>
        <w:tab/>
      </w:r>
      <w:r>
        <w:rPr>
          <w:rStyle w:val="Heading2Char"/>
          <w:b/>
        </w:rPr>
        <w:t xml:space="preserve">what is meant by </w:t>
      </w:r>
      <w:r w:rsidRPr="00B84639">
        <w:rPr>
          <w:rStyle w:val="Strong"/>
          <w:b/>
          <w:bCs w:val="0"/>
        </w:rPr>
        <w:t>Pseudo Random numbers</w:t>
      </w:r>
      <w:bookmarkEnd w:id="12"/>
    </w:p>
    <w:p w14:paraId="005EB4D3" w14:textId="286B243F" w:rsidR="000A0786" w:rsidRPr="00B84639" w:rsidRDefault="00D02166" w:rsidP="00B84639">
      <w:r w:rsidRPr="00B84639">
        <w:t>The meaning of Pseudo random number is a program written is</w:t>
      </w:r>
      <w:r w:rsidR="00404F2E" w:rsidRPr="00B84639">
        <w:t xml:space="preserve">, </w:t>
      </w:r>
      <w:r w:rsidRPr="00B84639">
        <w:t>an</w:t>
      </w:r>
      <w:r w:rsidR="00404F2E" w:rsidRPr="00B84639">
        <w:t>d</w:t>
      </w:r>
      <w:r w:rsidRPr="00B84639">
        <w:t xml:space="preserve"> used in</w:t>
      </w:r>
      <w:r w:rsidR="00404F2E" w:rsidRPr="00B84639">
        <w:t>,</w:t>
      </w:r>
      <w:r w:rsidRPr="00B84639">
        <w:t xml:space="preserve"> which the probability and statistics applications when they need a large of quantities of random digits, usually many of these programs produce endless strings of single numbers, and in base 10, known as the decimal system</w:t>
      </w:r>
      <w:r w:rsidR="00404F2E" w:rsidRPr="00B84639">
        <w:t xml:space="preserve">. </w:t>
      </w:r>
      <w:r w:rsidRPr="00B84639">
        <w:t>when it takes a large sample of pseudo-random numbers, each of the numbers in the set {0,1,2,3,4,5,6,7,8,9} occurs with equal frequency, even though they are not evenly distributed in the sequence.</w:t>
      </w:r>
      <w:r w:rsidRPr="00B84639">
        <w:fldChar w:fldCharType="begin" w:fldLock="1"/>
      </w:r>
      <w:r w:rsidRPr="00B84639">
        <w:instrText>ADDIN CSL_CITATION { "citationItems" : [ { "id" : "ITEM-1", "itemData" : { "URL" : "http://whatis.techtarget.com/definition/pseudo-random-number-generator-PRNG", "accessed" : { "date-parts" : [ [ "2018", "2", "2" ] ] }, "id" : "ITEM-1", "issued" : { "date-parts" : [ [ "0" ] ] }, "title" : "What is pseudo-random number generator (PRNG)? - Definition from WhatIs.com", "type" : "webpage" }, "uris" : [ "http://www.mendeley.com/documents/?uuid=8748c255-3e76-380f-b40c-9f2281d86956" ] } ], "mendeley" : { "formattedCitation" : "[8]", "plainTextFormattedCitation" : "[8]", "previouslyFormattedCitation" : "[8]" }, "properties" : {  }, "schema" : "https://github.com/citation-style-language/schema/raw/master/csl-citation.json" }</w:instrText>
      </w:r>
      <w:r w:rsidRPr="00B84639">
        <w:fldChar w:fldCharType="separate"/>
      </w:r>
      <w:r w:rsidRPr="00B84639">
        <w:rPr>
          <w:noProof/>
        </w:rPr>
        <w:t>[8]</w:t>
      </w:r>
      <w:r w:rsidRPr="00B84639">
        <w:fldChar w:fldCharType="end"/>
      </w:r>
    </w:p>
    <w:p w14:paraId="40BB7315" w14:textId="729BD4E2" w:rsidR="00B84639" w:rsidRPr="00B84639" w:rsidRDefault="00B84639" w:rsidP="00B84639">
      <w:r w:rsidRPr="00B84639">
        <w:t xml:space="preserve">The author has found in his research that is the pseudo-random number is a set of statistically significant values or </w:t>
      </w:r>
      <w:r w:rsidR="00E85BDF" w:rsidRPr="00B84639">
        <w:t>elements but</w:t>
      </w:r>
      <w:r w:rsidRPr="00B84639">
        <w:t xml:space="preserve"> derived from a known starting point and is often </w:t>
      </w:r>
      <w:proofErr w:type="gramStart"/>
      <w:r w:rsidRPr="00B84639">
        <w:t>repeated over and over again</w:t>
      </w:r>
      <w:proofErr w:type="gramEnd"/>
      <w:r w:rsidRPr="00B84639">
        <w:t xml:space="preserve">, also it provides values for operations that require randomization, Such as the creation of test signals or the synchronization of transmitters and receivers in the transmission of the spread spectrum. Random "pseudo" is called because the algorithm can repeat the sequence, so the numbers are not completely </w:t>
      </w:r>
      <w:proofErr w:type="gramStart"/>
      <w:r w:rsidRPr="00B84639">
        <w:t>random</w:t>
      </w:r>
      <w:r w:rsidR="00E85BDF">
        <w:t>.</w:t>
      </w:r>
      <w:r w:rsidRPr="00B84639">
        <w:t>[</w:t>
      </w:r>
      <w:proofErr w:type="gramEnd"/>
      <w:r w:rsidRPr="00B84639">
        <w:t>9]</w:t>
      </w:r>
    </w:p>
    <w:p w14:paraId="17991C32" w14:textId="178A29D4" w:rsidR="00B84639" w:rsidRDefault="00B84639" w:rsidP="00B84639">
      <w:pPr>
        <w:pStyle w:val="Heading1"/>
      </w:pPr>
      <w:bookmarkStart w:id="13" w:name="_Toc505374256"/>
      <w:r>
        <w:t>5</w:t>
      </w:r>
      <w:r>
        <w:t>-</w:t>
      </w:r>
      <w:r>
        <w:tab/>
      </w:r>
      <w:r>
        <w:t>Codes for the national lottery program</w:t>
      </w:r>
      <w:bookmarkEnd w:id="13"/>
    </w:p>
    <w:p w14:paraId="2A7355DA" w14:textId="77777777" w:rsidR="00BB7D70" w:rsidRPr="00BB7D70" w:rsidRDefault="00BB7D70" w:rsidP="00BB7D70"/>
    <w:tbl>
      <w:tblPr>
        <w:tblStyle w:val="TableGrid"/>
        <w:tblW w:w="0" w:type="auto"/>
        <w:tblLook w:val="04A0" w:firstRow="1" w:lastRow="0" w:firstColumn="1" w:lastColumn="0" w:noHBand="0" w:noVBand="1"/>
      </w:tblPr>
      <w:tblGrid>
        <w:gridCol w:w="6726"/>
      </w:tblGrid>
      <w:tr w:rsidR="00BB7D70" w14:paraId="64996B99" w14:textId="77777777" w:rsidTr="005E0402">
        <w:trPr>
          <w:trHeight w:val="7547"/>
        </w:trPr>
        <w:tc>
          <w:tcPr>
            <w:tcW w:w="6726" w:type="dxa"/>
          </w:tcPr>
          <w:p w14:paraId="4A63B2E2" w14:textId="77777777" w:rsidR="008210C1" w:rsidRDefault="008210C1" w:rsidP="00BB7D70">
            <w:pPr>
              <w:autoSpaceDE w:val="0"/>
              <w:autoSpaceDN w:val="0"/>
              <w:adjustRightInd w:val="0"/>
              <w:rPr>
                <w:rFonts w:ascii="Consolas" w:hAnsi="Consolas" w:cs="Consolas"/>
                <w:color w:val="808080"/>
                <w:sz w:val="19"/>
                <w:szCs w:val="19"/>
              </w:rPr>
            </w:pPr>
            <w:bookmarkStart w:id="14" w:name="_GoBack"/>
            <w:bookmarkEnd w:id="14"/>
          </w:p>
          <w:p w14:paraId="4C21C7E2" w14:textId="1F4F9068"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46FDF3E1"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781E338"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6CF6A512" w14:textId="77777777" w:rsidR="00BB7D70" w:rsidRDefault="00BB7D70" w:rsidP="00BB7D70">
            <w:pPr>
              <w:autoSpaceDE w:val="0"/>
              <w:autoSpaceDN w:val="0"/>
              <w:adjustRightInd w:val="0"/>
              <w:rPr>
                <w:rFonts w:ascii="Consolas" w:hAnsi="Consolas" w:cs="Consolas"/>
                <w:color w:val="000000"/>
                <w:sz w:val="19"/>
                <w:szCs w:val="19"/>
              </w:rPr>
            </w:pPr>
          </w:p>
          <w:p w14:paraId="4D27998D"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33A935D" w14:textId="77777777" w:rsidR="00BB7D70" w:rsidRDefault="00BB7D70" w:rsidP="00BB7D70">
            <w:pPr>
              <w:autoSpaceDE w:val="0"/>
              <w:autoSpaceDN w:val="0"/>
              <w:adjustRightInd w:val="0"/>
              <w:rPr>
                <w:rFonts w:ascii="Consolas" w:hAnsi="Consolas" w:cs="Consolas"/>
                <w:color w:val="000000"/>
                <w:sz w:val="19"/>
                <w:szCs w:val="19"/>
              </w:rPr>
            </w:pPr>
          </w:p>
          <w:p w14:paraId="793401CA" w14:textId="77777777" w:rsidR="00BB7D70" w:rsidRDefault="00BB7D70" w:rsidP="00BB7D70">
            <w:pPr>
              <w:autoSpaceDE w:val="0"/>
              <w:autoSpaceDN w:val="0"/>
              <w:adjustRightInd w:val="0"/>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5B35ACA0"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w:t>
            </w:r>
          </w:p>
          <w:p w14:paraId="352C6BD7" w14:textId="77777777" w:rsidR="00BB7D70" w:rsidRDefault="00BB7D70" w:rsidP="00BB7D70">
            <w:pPr>
              <w:autoSpaceDE w:val="0"/>
              <w:autoSpaceDN w:val="0"/>
              <w:adjustRightInd w:val="0"/>
              <w:rPr>
                <w:rFonts w:ascii="Consolas" w:hAnsi="Consolas" w:cs="Consolas"/>
                <w:color w:val="000000"/>
                <w:sz w:val="19"/>
                <w:szCs w:val="19"/>
              </w:rPr>
            </w:pPr>
          </w:p>
          <w:p w14:paraId="0431D84C"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Ball[</w:t>
            </w:r>
            <w:proofErr w:type="gramEnd"/>
            <w:r>
              <w:rPr>
                <w:rFonts w:ascii="Consolas" w:hAnsi="Consolas" w:cs="Consolas"/>
                <w:color w:val="000000"/>
                <w:sz w:val="19"/>
                <w:szCs w:val="19"/>
              </w:rPr>
              <w:t>7];</w:t>
            </w:r>
          </w:p>
          <w:p w14:paraId="07439023"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BounsBall</w:t>
            </w:r>
            <w:proofErr w:type="spellEnd"/>
            <w:r>
              <w:rPr>
                <w:rFonts w:ascii="Consolas" w:hAnsi="Consolas" w:cs="Consolas"/>
                <w:color w:val="000000"/>
                <w:sz w:val="19"/>
                <w:szCs w:val="19"/>
              </w:rPr>
              <w:t>;</w:t>
            </w:r>
          </w:p>
          <w:p w14:paraId="45FD4EDA"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1C6ED9E" w14:textId="77777777" w:rsidR="00BB7D70" w:rsidRDefault="00BB7D70" w:rsidP="00BB7D70">
            <w:pPr>
              <w:autoSpaceDE w:val="0"/>
              <w:autoSpaceDN w:val="0"/>
              <w:adjustRightInd w:val="0"/>
              <w:rPr>
                <w:rFonts w:ascii="Consolas" w:hAnsi="Consolas" w:cs="Consolas"/>
                <w:color w:val="000000"/>
                <w:sz w:val="19"/>
                <w:szCs w:val="19"/>
              </w:rPr>
            </w:pPr>
          </w:p>
          <w:p w14:paraId="679699DE" w14:textId="77777777" w:rsidR="00BB7D70" w:rsidRDefault="00BB7D70" w:rsidP="00BB7D70">
            <w:pPr>
              <w:autoSpaceDE w:val="0"/>
              <w:autoSpaceDN w:val="0"/>
              <w:adjustRightInd w:val="0"/>
              <w:rPr>
                <w:rFonts w:ascii="Consolas" w:hAnsi="Consolas" w:cs="Consolas"/>
                <w:color w:val="000000"/>
                <w:sz w:val="19"/>
                <w:szCs w:val="19"/>
              </w:rPr>
            </w:pPr>
          </w:p>
          <w:p w14:paraId="1799C0D4"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0873D11"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Ball[</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49;</w:t>
            </w:r>
          </w:p>
          <w:p w14:paraId="5F3E638E"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777E2922" w14:textId="77777777" w:rsidR="00BB7D70" w:rsidRDefault="00BB7D70" w:rsidP="00BB7D70">
            <w:pPr>
              <w:autoSpaceDE w:val="0"/>
              <w:autoSpaceDN w:val="0"/>
              <w:adjustRightInd w:val="0"/>
              <w:rPr>
                <w:rFonts w:ascii="Consolas" w:hAnsi="Consolas" w:cs="Consolas"/>
                <w:color w:val="000000"/>
                <w:sz w:val="19"/>
                <w:szCs w:val="19"/>
              </w:rPr>
            </w:pPr>
          </w:p>
          <w:p w14:paraId="3DFCEDE5"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"\r\n Starting lottery selection : \n"</w:t>
            </w:r>
            <w:r>
              <w:rPr>
                <w:rFonts w:ascii="Consolas" w:hAnsi="Consolas" w:cs="Consolas"/>
                <w:color w:val="000000"/>
                <w:sz w:val="19"/>
                <w:szCs w:val="19"/>
              </w:rPr>
              <w:t>);</w:t>
            </w:r>
          </w:p>
          <w:p w14:paraId="2B3F3D70" w14:textId="77777777" w:rsidR="00BB7D70" w:rsidRDefault="00BB7D70" w:rsidP="00BB7D70">
            <w:pPr>
              <w:autoSpaceDE w:val="0"/>
              <w:autoSpaceDN w:val="0"/>
              <w:adjustRightInd w:val="0"/>
              <w:rPr>
                <w:rFonts w:ascii="Consolas" w:hAnsi="Consolas" w:cs="Consolas"/>
                <w:color w:val="000000"/>
                <w:sz w:val="19"/>
                <w:szCs w:val="19"/>
              </w:rPr>
            </w:pPr>
          </w:p>
          <w:p w14:paraId="3424C3F6"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&lt;7; </w:t>
            </w:r>
            <w:proofErr w:type="spellStart"/>
            <w:r>
              <w:rPr>
                <w:rFonts w:ascii="Consolas" w:hAnsi="Consolas" w:cs="Consolas"/>
                <w:color w:val="000000"/>
                <w:sz w:val="19"/>
                <w:szCs w:val="19"/>
              </w:rPr>
              <w:t>i</w:t>
            </w:r>
            <w:proofErr w:type="spellEnd"/>
            <w:r>
              <w:rPr>
                <w:rFonts w:ascii="Consolas" w:hAnsi="Consolas" w:cs="Consolas"/>
                <w:color w:val="000000"/>
                <w:sz w:val="19"/>
                <w:szCs w:val="19"/>
              </w:rPr>
              <w:t>++) {</w:t>
            </w:r>
          </w:p>
          <w:p w14:paraId="017E78C8"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Ball %d = %d \n"</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Ball[</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BEC3DE9"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t>}</w:t>
            </w:r>
          </w:p>
          <w:p w14:paraId="611008C2"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Bouns</w:t>
            </w:r>
            <w:proofErr w:type="spellEnd"/>
            <w:r>
              <w:rPr>
                <w:rFonts w:ascii="Consolas" w:hAnsi="Consolas" w:cs="Consolas"/>
                <w:color w:val="A31515"/>
                <w:sz w:val="19"/>
                <w:szCs w:val="19"/>
              </w:rPr>
              <w:t xml:space="preserve"> Ball :\r\n"</w:t>
            </w:r>
            <w:r>
              <w:rPr>
                <w:rFonts w:ascii="Consolas" w:hAnsi="Consolas" w:cs="Consolas"/>
                <w:color w:val="000000"/>
                <w:sz w:val="19"/>
                <w:szCs w:val="19"/>
              </w:rPr>
              <w:t>);</w:t>
            </w:r>
          </w:p>
          <w:p w14:paraId="3F2CDC42" w14:textId="77777777" w:rsidR="00BB7D70" w:rsidRDefault="00BB7D70" w:rsidP="00BB7D70">
            <w:pPr>
              <w:autoSpaceDE w:val="0"/>
              <w:autoSpaceDN w:val="0"/>
              <w:adjustRightInd w:val="0"/>
              <w:rPr>
                <w:rFonts w:ascii="Consolas" w:hAnsi="Consolas" w:cs="Consolas"/>
                <w:color w:val="000000"/>
                <w:sz w:val="19"/>
                <w:szCs w:val="19"/>
              </w:rPr>
            </w:pPr>
          </w:p>
          <w:p w14:paraId="370AAB64"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"Lottery selection complete. \n"</w:t>
            </w:r>
            <w:r>
              <w:rPr>
                <w:rFonts w:ascii="Consolas" w:hAnsi="Consolas" w:cs="Consolas"/>
                <w:color w:val="000000"/>
                <w:sz w:val="19"/>
                <w:szCs w:val="19"/>
              </w:rPr>
              <w:t>);</w:t>
            </w:r>
          </w:p>
          <w:p w14:paraId="2F5DE5E2" w14:textId="77777777" w:rsidR="00BB7D70" w:rsidRDefault="00BB7D70" w:rsidP="00BB7D70">
            <w:pPr>
              <w:autoSpaceDE w:val="0"/>
              <w:autoSpaceDN w:val="0"/>
              <w:adjustRightInd w:val="0"/>
              <w:rPr>
                <w:rFonts w:ascii="Consolas" w:hAnsi="Consolas" w:cs="Consolas"/>
                <w:color w:val="000000"/>
                <w:sz w:val="19"/>
                <w:szCs w:val="19"/>
              </w:rPr>
            </w:pPr>
          </w:p>
          <w:p w14:paraId="4048DEAD" w14:textId="77777777" w:rsidR="00BB7D70" w:rsidRDefault="00BB7D70" w:rsidP="00BB7D70">
            <w:pPr>
              <w:autoSpaceDE w:val="0"/>
              <w:autoSpaceDN w:val="0"/>
              <w:adjustRightInd w:val="0"/>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69368F1" w14:textId="77777777" w:rsidR="00BB7D70" w:rsidRPr="00340BAD" w:rsidRDefault="00BB7D70" w:rsidP="00BB7D70">
            <w:pPr>
              <w:jc w:val="both"/>
              <w:rPr>
                <w:color w:val="00B050"/>
                <w:sz w:val="22"/>
              </w:rPr>
            </w:pPr>
            <w:r>
              <w:rPr>
                <w:rFonts w:ascii="Consolas" w:hAnsi="Consolas" w:cs="Consolas"/>
                <w:color w:val="000000"/>
                <w:sz w:val="19"/>
                <w:szCs w:val="19"/>
              </w:rPr>
              <w:t>}</w:t>
            </w:r>
          </w:p>
          <w:p w14:paraId="53A7BA0D" w14:textId="77777777" w:rsidR="00BB7D70" w:rsidRDefault="00BB7D70" w:rsidP="00B84639"/>
        </w:tc>
      </w:tr>
    </w:tbl>
    <w:p w14:paraId="59311839" w14:textId="77777777" w:rsidR="00B84639" w:rsidRPr="00B84639" w:rsidRDefault="00B84639" w:rsidP="00B84639"/>
    <w:p w14:paraId="11E678E9" w14:textId="77777777" w:rsidR="00340BAD" w:rsidRPr="00340BAD" w:rsidRDefault="00340BAD" w:rsidP="00340BAD">
      <w:pPr>
        <w:jc w:val="both"/>
        <w:rPr>
          <w:color w:val="00B050"/>
          <w:sz w:val="22"/>
        </w:rPr>
      </w:pPr>
    </w:p>
    <w:p w14:paraId="51B9330C" w14:textId="77777777" w:rsidR="00340BAD" w:rsidRPr="00340BAD" w:rsidRDefault="00340BAD" w:rsidP="00340BAD">
      <w:pPr>
        <w:jc w:val="both"/>
        <w:rPr>
          <w:color w:val="00B050"/>
          <w:sz w:val="22"/>
        </w:rPr>
      </w:pPr>
    </w:p>
    <w:p w14:paraId="483F8813" w14:textId="77777777" w:rsidR="00AD2F79" w:rsidRDefault="00AD2F79">
      <w:pPr>
        <w:rPr>
          <w:sz w:val="22"/>
        </w:rPr>
      </w:pPr>
      <w:r>
        <w:rPr>
          <w:sz w:val="22"/>
        </w:rPr>
        <w:br w:type="page"/>
      </w:r>
    </w:p>
    <w:p w14:paraId="25D38094" w14:textId="46A70C12" w:rsidR="00AD2F79" w:rsidRDefault="005E0402" w:rsidP="00AD2F79">
      <w:pPr>
        <w:pStyle w:val="Heading1"/>
      </w:pPr>
      <w:bookmarkStart w:id="15" w:name="_Toc505374257"/>
      <w:r>
        <w:t>6-</w:t>
      </w:r>
      <w:r>
        <w:tab/>
      </w:r>
      <w:r w:rsidR="00AD2F79">
        <w:t>References:</w:t>
      </w:r>
      <w:bookmarkEnd w:id="15"/>
    </w:p>
    <w:p w14:paraId="4891CF74" w14:textId="26AD7ED4" w:rsidR="00404F2E" w:rsidRPr="00404F2E" w:rsidRDefault="00AD2F79" w:rsidP="00404F2E">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404F2E" w:rsidRPr="00404F2E">
        <w:rPr>
          <w:rFonts w:cs="Arial"/>
          <w:noProof/>
          <w:szCs w:val="24"/>
        </w:rPr>
        <w:t>[1]</w:t>
      </w:r>
      <w:r w:rsidR="00404F2E" w:rsidRPr="00404F2E">
        <w:rPr>
          <w:rFonts w:cs="Arial"/>
          <w:noProof/>
          <w:szCs w:val="24"/>
        </w:rPr>
        <w:tab/>
        <w:t>I. Cavalier, Forrest J, “Debugging PHP using a C++ compiler - ProQuest,” pp. 42–46.</w:t>
      </w:r>
    </w:p>
    <w:p w14:paraId="1CD07F64" w14:textId="77777777" w:rsidR="00404F2E" w:rsidRPr="00404F2E" w:rsidRDefault="00404F2E" w:rsidP="00404F2E">
      <w:pPr>
        <w:widowControl w:val="0"/>
        <w:autoSpaceDE w:val="0"/>
        <w:autoSpaceDN w:val="0"/>
        <w:adjustRightInd w:val="0"/>
        <w:spacing w:line="240" w:lineRule="auto"/>
        <w:ind w:left="640" w:hanging="640"/>
        <w:rPr>
          <w:rFonts w:cs="Arial"/>
          <w:noProof/>
          <w:szCs w:val="24"/>
        </w:rPr>
      </w:pPr>
      <w:r w:rsidRPr="00404F2E">
        <w:rPr>
          <w:rFonts w:cs="Arial"/>
          <w:noProof/>
          <w:szCs w:val="24"/>
        </w:rPr>
        <w:t>[2]</w:t>
      </w:r>
      <w:r w:rsidRPr="00404F2E">
        <w:rPr>
          <w:rFonts w:cs="Arial"/>
          <w:noProof/>
          <w:szCs w:val="24"/>
        </w:rPr>
        <w:tab/>
        <w:t>Phillip Lane, “What is the difference between compiled and interpreted programming languages? - Quora.” [Online]. Available: https://www.quora.com/What-is-the-difference-between-compiled-and-interpreted-programming-languages. [Accessed: 23-Jan-2018].</w:t>
      </w:r>
    </w:p>
    <w:p w14:paraId="05B3E889" w14:textId="77777777" w:rsidR="00404F2E" w:rsidRPr="00404F2E" w:rsidRDefault="00404F2E" w:rsidP="00404F2E">
      <w:pPr>
        <w:widowControl w:val="0"/>
        <w:autoSpaceDE w:val="0"/>
        <w:autoSpaceDN w:val="0"/>
        <w:adjustRightInd w:val="0"/>
        <w:spacing w:line="240" w:lineRule="auto"/>
        <w:ind w:left="640" w:hanging="640"/>
        <w:rPr>
          <w:rFonts w:cs="Arial"/>
          <w:noProof/>
          <w:szCs w:val="24"/>
        </w:rPr>
      </w:pPr>
      <w:r w:rsidRPr="00404F2E">
        <w:rPr>
          <w:rFonts w:cs="Arial"/>
          <w:noProof/>
          <w:szCs w:val="24"/>
        </w:rPr>
        <w:t>[3]</w:t>
      </w:r>
      <w:r w:rsidRPr="00404F2E">
        <w:rPr>
          <w:rFonts w:cs="Arial"/>
          <w:noProof/>
          <w:szCs w:val="24"/>
        </w:rPr>
        <w:tab/>
        <w:t xml:space="preserve">H. Kondoh and K. Futatsugi, “To use or not to use the goto statement: Programming styles viewed from Hoare Logic,” </w:t>
      </w:r>
      <w:r w:rsidRPr="00404F2E">
        <w:rPr>
          <w:rFonts w:cs="Arial"/>
          <w:i/>
          <w:iCs/>
          <w:noProof/>
          <w:szCs w:val="24"/>
        </w:rPr>
        <w:t>Sci. Comput. Program.</w:t>
      </w:r>
      <w:r w:rsidRPr="00404F2E">
        <w:rPr>
          <w:rFonts w:cs="Arial"/>
          <w:noProof/>
          <w:szCs w:val="24"/>
        </w:rPr>
        <w:t>, vol. 60, no. 1, pp. 82–116, 2006.</w:t>
      </w:r>
    </w:p>
    <w:p w14:paraId="61EC9500" w14:textId="77777777" w:rsidR="00404F2E" w:rsidRPr="00404F2E" w:rsidRDefault="00404F2E" w:rsidP="00404F2E">
      <w:pPr>
        <w:widowControl w:val="0"/>
        <w:autoSpaceDE w:val="0"/>
        <w:autoSpaceDN w:val="0"/>
        <w:adjustRightInd w:val="0"/>
        <w:spacing w:line="240" w:lineRule="auto"/>
        <w:ind w:left="640" w:hanging="640"/>
        <w:rPr>
          <w:rFonts w:cs="Arial"/>
          <w:noProof/>
          <w:szCs w:val="24"/>
        </w:rPr>
      </w:pPr>
      <w:r w:rsidRPr="00404F2E">
        <w:rPr>
          <w:rFonts w:cs="Arial"/>
          <w:noProof/>
          <w:szCs w:val="24"/>
        </w:rPr>
        <w:t>[4]</w:t>
      </w:r>
      <w:r w:rsidRPr="00404F2E">
        <w:rPr>
          <w:rFonts w:cs="Arial"/>
          <w:noProof/>
          <w:szCs w:val="24"/>
        </w:rPr>
        <w:tab/>
        <w:t xml:space="preserve">E. W. Dijkstra, “Go to Statement Considered Harmful,” in </w:t>
      </w:r>
      <w:r w:rsidRPr="00404F2E">
        <w:rPr>
          <w:rFonts w:cs="Arial"/>
          <w:i/>
          <w:iCs/>
          <w:noProof/>
          <w:szCs w:val="24"/>
        </w:rPr>
        <w:t>Software Pioneers</w:t>
      </w:r>
      <w:r w:rsidRPr="00404F2E">
        <w:rPr>
          <w:rFonts w:cs="Arial"/>
          <w:noProof/>
          <w:szCs w:val="24"/>
        </w:rPr>
        <w:t>, 2002, pp. 351–355.</w:t>
      </w:r>
    </w:p>
    <w:p w14:paraId="4C1D1AE8" w14:textId="77777777" w:rsidR="00404F2E" w:rsidRPr="00404F2E" w:rsidRDefault="00404F2E" w:rsidP="00404F2E">
      <w:pPr>
        <w:widowControl w:val="0"/>
        <w:autoSpaceDE w:val="0"/>
        <w:autoSpaceDN w:val="0"/>
        <w:adjustRightInd w:val="0"/>
        <w:spacing w:line="240" w:lineRule="auto"/>
        <w:ind w:left="640" w:hanging="640"/>
        <w:rPr>
          <w:rFonts w:cs="Arial"/>
          <w:noProof/>
          <w:szCs w:val="24"/>
        </w:rPr>
      </w:pPr>
      <w:r w:rsidRPr="00404F2E">
        <w:rPr>
          <w:rFonts w:cs="Arial"/>
          <w:noProof/>
          <w:szCs w:val="24"/>
        </w:rPr>
        <w:t>[5]</w:t>
      </w:r>
      <w:r w:rsidRPr="00404F2E">
        <w:rPr>
          <w:rFonts w:cs="Arial"/>
          <w:noProof/>
          <w:szCs w:val="24"/>
        </w:rPr>
        <w:tab/>
        <w:t xml:space="preserve">E. W. Dijkstra, “A case against teh GO TO statement,” </w:t>
      </w:r>
      <w:r w:rsidRPr="00404F2E">
        <w:rPr>
          <w:rFonts w:cs="Arial"/>
          <w:i/>
          <w:iCs/>
          <w:noProof/>
          <w:szCs w:val="24"/>
        </w:rPr>
        <w:t>Commun. ACM</w:t>
      </w:r>
      <w:r w:rsidRPr="00404F2E">
        <w:rPr>
          <w:rFonts w:cs="Arial"/>
          <w:noProof/>
          <w:szCs w:val="24"/>
        </w:rPr>
        <w:t>, vol. 3, no. 147–148, pp. 40–41, 1968.</w:t>
      </w:r>
    </w:p>
    <w:p w14:paraId="139E246E" w14:textId="77777777" w:rsidR="00404F2E" w:rsidRPr="00404F2E" w:rsidRDefault="00404F2E" w:rsidP="00404F2E">
      <w:pPr>
        <w:widowControl w:val="0"/>
        <w:autoSpaceDE w:val="0"/>
        <w:autoSpaceDN w:val="0"/>
        <w:adjustRightInd w:val="0"/>
        <w:spacing w:line="240" w:lineRule="auto"/>
        <w:ind w:left="640" w:hanging="640"/>
        <w:rPr>
          <w:rFonts w:cs="Arial"/>
          <w:noProof/>
          <w:szCs w:val="24"/>
        </w:rPr>
      </w:pPr>
      <w:r w:rsidRPr="00404F2E">
        <w:rPr>
          <w:rFonts w:cs="Arial"/>
          <w:noProof/>
          <w:szCs w:val="24"/>
        </w:rPr>
        <w:t>[6]</w:t>
      </w:r>
      <w:r w:rsidRPr="00404F2E">
        <w:rPr>
          <w:rFonts w:cs="Arial"/>
          <w:noProof/>
          <w:szCs w:val="24"/>
        </w:rPr>
        <w:tab/>
        <w:t>E. H. Sibley, S. K. Park, and K. W. Miller, “COMPUTING PRACTICES.”</w:t>
      </w:r>
    </w:p>
    <w:p w14:paraId="34E843E3" w14:textId="77777777" w:rsidR="00404F2E" w:rsidRPr="00404F2E" w:rsidRDefault="00404F2E" w:rsidP="00404F2E">
      <w:pPr>
        <w:widowControl w:val="0"/>
        <w:autoSpaceDE w:val="0"/>
        <w:autoSpaceDN w:val="0"/>
        <w:adjustRightInd w:val="0"/>
        <w:spacing w:line="240" w:lineRule="auto"/>
        <w:ind w:left="640" w:hanging="640"/>
        <w:rPr>
          <w:rFonts w:cs="Arial"/>
          <w:noProof/>
          <w:szCs w:val="24"/>
        </w:rPr>
      </w:pPr>
      <w:r w:rsidRPr="00404F2E">
        <w:rPr>
          <w:rFonts w:cs="Arial"/>
          <w:noProof/>
          <w:szCs w:val="24"/>
        </w:rPr>
        <w:t>[7]</w:t>
      </w:r>
      <w:r w:rsidRPr="00404F2E">
        <w:rPr>
          <w:rFonts w:cs="Arial"/>
          <w:noProof/>
          <w:szCs w:val="24"/>
        </w:rPr>
        <w:tab/>
        <w:t xml:space="preserve">M. Stipčević and Ç. K. Koç, “True Random Number Generators,” in </w:t>
      </w:r>
      <w:r w:rsidRPr="00404F2E">
        <w:rPr>
          <w:rFonts w:cs="Arial"/>
          <w:i/>
          <w:iCs/>
          <w:noProof/>
          <w:szCs w:val="24"/>
        </w:rPr>
        <w:t>Open Problems in Mathematics and Computational Science</w:t>
      </w:r>
      <w:r w:rsidRPr="00404F2E">
        <w:rPr>
          <w:rFonts w:cs="Arial"/>
          <w:noProof/>
          <w:szCs w:val="24"/>
        </w:rPr>
        <w:t>, Cham: Springer International Publishing, 2014, pp. 275–315.</w:t>
      </w:r>
    </w:p>
    <w:p w14:paraId="4D813095" w14:textId="77777777" w:rsidR="00404F2E" w:rsidRPr="00404F2E" w:rsidRDefault="00404F2E" w:rsidP="00404F2E">
      <w:pPr>
        <w:widowControl w:val="0"/>
        <w:autoSpaceDE w:val="0"/>
        <w:autoSpaceDN w:val="0"/>
        <w:adjustRightInd w:val="0"/>
        <w:spacing w:line="240" w:lineRule="auto"/>
        <w:ind w:left="640" w:hanging="640"/>
        <w:rPr>
          <w:rFonts w:cs="Arial"/>
          <w:noProof/>
          <w:szCs w:val="24"/>
        </w:rPr>
      </w:pPr>
      <w:r w:rsidRPr="00404F2E">
        <w:rPr>
          <w:rFonts w:cs="Arial"/>
          <w:noProof/>
          <w:szCs w:val="24"/>
        </w:rPr>
        <w:t>[8]</w:t>
      </w:r>
      <w:r w:rsidRPr="00404F2E">
        <w:rPr>
          <w:rFonts w:cs="Arial"/>
          <w:noProof/>
          <w:szCs w:val="24"/>
        </w:rPr>
        <w:tab/>
        <w:t>“What is pseudo-random number generator (PRNG)? - Definition from WhatIs.com.” [Online]. Available: http://whatis.techtarget.com/definition/pseudo-random-number-generator-PRNG. [Accessed: 02-Feb-2018].</w:t>
      </w:r>
    </w:p>
    <w:p w14:paraId="7031AB27" w14:textId="77777777" w:rsidR="00404F2E" w:rsidRPr="00404F2E" w:rsidRDefault="00404F2E" w:rsidP="00404F2E">
      <w:pPr>
        <w:widowControl w:val="0"/>
        <w:autoSpaceDE w:val="0"/>
        <w:autoSpaceDN w:val="0"/>
        <w:adjustRightInd w:val="0"/>
        <w:spacing w:line="240" w:lineRule="auto"/>
        <w:ind w:left="640" w:hanging="640"/>
        <w:rPr>
          <w:rFonts w:cs="Arial"/>
          <w:noProof/>
        </w:rPr>
      </w:pPr>
      <w:r w:rsidRPr="00404F2E">
        <w:rPr>
          <w:rFonts w:cs="Arial"/>
          <w:noProof/>
          <w:szCs w:val="24"/>
        </w:rPr>
        <w:t>[9]</w:t>
      </w:r>
      <w:r w:rsidRPr="00404F2E">
        <w:rPr>
          <w:rFonts w:cs="Arial"/>
          <w:noProof/>
          <w:szCs w:val="24"/>
        </w:rPr>
        <w:tab/>
        <w:t xml:space="preserve">“PDA Definition from PC Magazine Encyclopedia,” </w:t>
      </w:r>
      <w:r w:rsidRPr="00404F2E">
        <w:rPr>
          <w:rFonts w:cs="Arial"/>
          <w:i/>
          <w:iCs/>
          <w:noProof/>
          <w:szCs w:val="24"/>
        </w:rPr>
        <w:t>PC Magazine Online</w:t>
      </w:r>
      <w:r w:rsidRPr="00404F2E">
        <w:rPr>
          <w:rFonts w:cs="Arial"/>
          <w:noProof/>
          <w:szCs w:val="24"/>
        </w:rPr>
        <w:t>. [Online]. Available: https://www.pcmag.com/encyclopedia/term/49914/pseudo-random-numbers. [Accessed: 02-Feb-2018].</w:t>
      </w:r>
    </w:p>
    <w:p w14:paraId="4109703C" w14:textId="200B46EC" w:rsidR="00340BAD" w:rsidRPr="00A05F3B" w:rsidRDefault="00AD2F79" w:rsidP="00E53010">
      <w:r>
        <w:fldChar w:fldCharType="end"/>
      </w:r>
    </w:p>
    <w:sectPr w:rsidR="00340BAD" w:rsidRPr="00A05F3B" w:rsidSect="00675833">
      <w:footerReference w:type="default" r:id="rId9"/>
      <w:pgSz w:w="11906" w:h="16838"/>
      <w:pgMar w:top="1440" w:right="1286" w:bottom="1440" w:left="1260" w:header="708" w:footer="43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3C412" w14:textId="77777777" w:rsidR="00FD588C" w:rsidRDefault="00FD588C" w:rsidP="00170FBB">
      <w:pPr>
        <w:spacing w:after="0" w:line="240" w:lineRule="auto"/>
      </w:pPr>
      <w:r>
        <w:separator/>
      </w:r>
    </w:p>
  </w:endnote>
  <w:endnote w:type="continuationSeparator" w:id="0">
    <w:p w14:paraId="539B2218" w14:textId="77777777" w:rsidR="00FD588C" w:rsidRDefault="00FD588C" w:rsidP="00170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72A9A" w14:textId="22C9E8EA" w:rsidR="00B5752B" w:rsidRPr="00041F95" w:rsidRDefault="00B5752B" w:rsidP="001D1593">
    <w:pPr>
      <w:spacing w:after="0"/>
      <w:ind w:left="-450" w:right="-514"/>
      <w:rPr>
        <w:rFonts w:eastAsiaTheme="majorEastAsia" w:cstheme="majorBidi"/>
        <w:color w:val="262626" w:themeColor="text1" w:themeTint="D9"/>
        <w:szCs w:val="24"/>
        <w:lang w:val="en-US"/>
      </w:rPr>
    </w:pPr>
    <w:r>
      <w:t>Mohamad Wael Baghdadi</w:t>
    </w:r>
    <w:r>
      <w:tab/>
    </w:r>
    <w:r>
      <w:tab/>
    </w:r>
    <w:r>
      <w:ptab w:relativeTo="margin" w:alignment="center" w:leader="none"/>
    </w:r>
    <w:r w:rsidRPr="00041F95">
      <w:rPr>
        <w:szCs w:val="24"/>
      </w:rPr>
      <w:t xml:space="preserve"> </w:t>
    </w:r>
    <w:r w:rsidR="00E53010" w:rsidRPr="00E53010">
      <w:rPr>
        <w:rFonts w:eastAsiaTheme="majorEastAsia" w:cstheme="majorBidi"/>
        <w:color w:val="262626" w:themeColor="text1" w:themeTint="D9"/>
        <w:szCs w:val="24"/>
        <w:lang w:val="en-US"/>
      </w:rPr>
      <w:t>Computational Thinking</w:t>
    </w:r>
    <w:r w:rsidR="00E53010">
      <w:rPr>
        <w:rFonts w:eastAsiaTheme="majorEastAsia" w:cstheme="majorBidi"/>
        <w:color w:val="262626" w:themeColor="text1" w:themeTint="D9"/>
        <w:szCs w:val="24"/>
        <w:lang w:val="en-US"/>
      </w:rPr>
      <w:tab/>
    </w:r>
    <w:r>
      <w:rPr>
        <w:rFonts w:eastAsiaTheme="majorEastAsia" w:cstheme="majorBidi"/>
        <w:color w:val="262626" w:themeColor="text1" w:themeTint="D9"/>
        <w:szCs w:val="24"/>
        <w:lang w:val="en-US"/>
      </w:rPr>
      <w:tab/>
    </w:r>
    <w:r>
      <w:rPr>
        <w:rFonts w:eastAsiaTheme="majorEastAsia" w:cstheme="majorBidi"/>
        <w:color w:val="262626" w:themeColor="text1" w:themeTint="D9"/>
        <w:szCs w:val="24"/>
        <w:lang w:val="en-US"/>
      </w:rPr>
      <w:tab/>
    </w:r>
    <w:r>
      <w:rPr>
        <w:color w:val="4472C4" w:themeColor="accent1"/>
        <w:sz w:val="20"/>
        <w:szCs w:val="20"/>
      </w:rPr>
      <w:tab/>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sidR="005E0402">
      <w:rPr>
        <w:noProof/>
        <w:color w:val="4472C4" w:themeColor="accent1"/>
        <w:sz w:val="20"/>
        <w:szCs w:val="20"/>
      </w:rPr>
      <w:t>7</w:t>
    </w:r>
    <w:r>
      <w:rPr>
        <w:color w:val="4472C4" w:themeColor="accent1"/>
        <w:sz w:val="20"/>
        <w:szCs w:val="20"/>
      </w:rPr>
      <w:fldChar w:fldCharType="end"/>
    </w:r>
  </w:p>
  <w:p w14:paraId="64272A9B" w14:textId="77777777" w:rsidR="00B5752B" w:rsidRPr="00D6677F" w:rsidRDefault="00B5752B" w:rsidP="00D66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FBA196" w14:textId="77777777" w:rsidR="00FD588C" w:rsidRDefault="00FD588C" w:rsidP="00170FBB">
      <w:pPr>
        <w:spacing w:after="0" w:line="240" w:lineRule="auto"/>
      </w:pPr>
      <w:r>
        <w:separator/>
      </w:r>
    </w:p>
  </w:footnote>
  <w:footnote w:type="continuationSeparator" w:id="0">
    <w:p w14:paraId="6C5F7557" w14:textId="77777777" w:rsidR="00FD588C" w:rsidRDefault="00FD588C" w:rsidP="00170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87AE3"/>
    <w:multiLevelType w:val="multilevel"/>
    <w:tmpl w:val="30EE8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E2CE8"/>
    <w:multiLevelType w:val="hybridMultilevel"/>
    <w:tmpl w:val="193C6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50C2F"/>
    <w:multiLevelType w:val="hybridMultilevel"/>
    <w:tmpl w:val="FEFE20FA"/>
    <w:lvl w:ilvl="0" w:tplc="8CF4E42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913724"/>
    <w:multiLevelType w:val="hybridMultilevel"/>
    <w:tmpl w:val="CDD03E34"/>
    <w:lvl w:ilvl="0" w:tplc="95C40D9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A037B"/>
    <w:multiLevelType w:val="multilevel"/>
    <w:tmpl w:val="DAE4FA16"/>
    <w:lvl w:ilvl="0">
      <w:start w:val="1"/>
      <w:numFmt w:val="decimal"/>
      <w:lvlText w:val="%1."/>
      <w:lvlJc w:val="left"/>
      <w:pPr>
        <w:ind w:left="360" w:hanging="360"/>
      </w:pPr>
    </w:lvl>
    <w:lvl w:ilvl="1">
      <w:start w:val="3"/>
      <w:numFmt w:val="decimal"/>
      <w:isLgl/>
      <w:lvlText w:val="%1.%2"/>
      <w:lvlJc w:val="left"/>
      <w:pPr>
        <w:ind w:left="465" w:hanging="46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71B522F"/>
    <w:multiLevelType w:val="hybridMultilevel"/>
    <w:tmpl w:val="45C867B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130A4E"/>
    <w:multiLevelType w:val="hybridMultilevel"/>
    <w:tmpl w:val="23F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E52650"/>
    <w:multiLevelType w:val="hybridMultilevel"/>
    <w:tmpl w:val="C4FCB464"/>
    <w:lvl w:ilvl="0" w:tplc="5E72CE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432951"/>
    <w:multiLevelType w:val="hybridMultilevel"/>
    <w:tmpl w:val="A1969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316F2"/>
    <w:multiLevelType w:val="multilevel"/>
    <w:tmpl w:val="FA1A3F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5F104E7"/>
    <w:multiLevelType w:val="hybridMultilevel"/>
    <w:tmpl w:val="30604FB6"/>
    <w:lvl w:ilvl="0" w:tplc="7DDAA58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08506A"/>
    <w:multiLevelType w:val="multilevel"/>
    <w:tmpl w:val="9760C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7966AC"/>
    <w:multiLevelType w:val="hybridMultilevel"/>
    <w:tmpl w:val="8500C5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63F64AB"/>
    <w:multiLevelType w:val="multilevel"/>
    <w:tmpl w:val="7B7A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CF418C"/>
    <w:multiLevelType w:val="hybridMultilevel"/>
    <w:tmpl w:val="00EA6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
  </w:num>
  <w:num w:numId="3">
    <w:abstractNumId w:val="13"/>
  </w:num>
  <w:num w:numId="4">
    <w:abstractNumId w:val="5"/>
  </w:num>
  <w:num w:numId="5">
    <w:abstractNumId w:val="4"/>
  </w:num>
  <w:num w:numId="6">
    <w:abstractNumId w:val="2"/>
  </w:num>
  <w:num w:numId="7">
    <w:abstractNumId w:val="6"/>
  </w:num>
  <w:num w:numId="8">
    <w:abstractNumId w:val="15"/>
  </w:num>
  <w:num w:numId="9">
    <w:abstractNumId w:val="3"/>
  </w:num>
  <w:num w:numId="10">
    <w:abstractNumId w:val="11"/>
  </w:num>
  <w:num w:numId="11">
    <w:abstractNumId w:val="7"/>
  </w:num>
  <w:num w:numId="12">
    <w:abstractNumId w:val="9"/>
  </w:num>
  <w:num w:numId="13">
    <w:abstractNumId w:val="14"/>
  </w:num>
  <w:num w:numId="14">
    <w:abstractNumId w:val="8"/>
  </w:num>
  <w:num w:numId="15">
    <w:abstractNumId w:val="0"/>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rwUAX2EAdCwAAAA="/>
  </w:docVars>
  <w:rsids>
    <w:rsidRoot w:val="00D6677F"/>
    <w:rsid w:val="0002503B"/>
    <w:rsid w:val="000308D9"/>
    <w:rsid w:val="00041F95"/>
    <w:rsid w:val="000A0786"/>
    <w:rsid w:val="000A2562"/>
    <w:rsid w:val="000C7205"/>
    <w:rsid w:val="000D4B87"/>
    <w:rsid w:val="000E5681"/>
    <w:rsid w:val="001002AB"/>
    <w:rsid w:val="001305E0"/>
    <w:rsid w:val="0014183E"/>
    <w:rsid w:val="00150431"/>
    <w:rsid w:val="00170FBB"/>
    <w:rsid w:val="001848E1"/>
    <w:rsid w:val="00197905"/>
    <w:rsid w:val="001A15BB"/>
    <w:rsid w:val="001A3636"/>
    <w:rsid w:val="001C55E8"/>
    <w:rsid w:val="001D0596"/>
    <w:rsid w:val="001D1593"/>
    <w:rsid w:val="001F3258"/>
    <w:rsid w:val="00210B47"/>
    <w:rsid w:val="002274C6"/>
    <w:rsid w:val="0024265E"/>
    <w:rsid w:val="002456D4"/>
    <w:rsid w:val="00265B7E"/>
    <w:rsid w:val="00270050"/>
    <w:rsid w:val="00282C77"/>
    <w:rsid w:val="0029097B"/>
    <w:rsid w:val="002F6D96"/>
    <w:rsid w:val="00325633"/>
    <w:rsid w:val="00340BAD"/>
    <w:rsid w:val="00346781"/>
    <w:rsid w:val="003847A9"/>
    <w:rsid w:val="003C3836"/>
    <w:rsid w:val="003F2953"/>
    <w:rsid w:val="00404F2E"/>
    <w:rsid w:val="004319E8"/>
    <w:rsid w:val="004544E5"/>
    <w:rsid w:val="00472EE9"/>
    <w:rsid w:val="00496992"/>
    <w:rsid w:val="00497983"/>
    <w:rsid w:val="004F3FB0"/>
    <w:rsid w:val="005128B7"/>
    <w:rsid w:val="00521E71"/>
    <w:rsid w:val="00542BF9"/>
    <w:rsid w:val="00591595"/>
    <w:rsid w:val="005917B5"/>
    <w:rsid w:val="00595B76"/>
    <w:rsid w:val="0059620D"/>
    <w:rsid w:val="005B4C64"/>
    <w:rsid w:val="005C112D"/>
    <w:rsid w:val="005E0402"/>
    <w:rsid w:val="005E53DD"/>
    <w:rsid w:val="005F212B"/>
    <w:rsid w:val="00611F73"/>
    <w:rsid w:val="0062186E"/>
    <w:rsid w:val="006253FC"/>
    <w:rsid w:val="00627882"/>
    <w:rsid w:val="006630A0"/>
    <w:rsid w:val="00675833"/>
    <w:rsid w:val="006817B6"/>
    <w:rsid w:val="006B4BA9"/>
    <w:rsid w:val="006F4A3B"/>
    <w:rsid w:val="006F64F1"/>
    <w:rsid w:val="007558B3"/>
    <w:rsid w:val="00763B66"/>
    <w:rsid w:val="007C779C"/>
    <w:rsid w:val="007F5496"/>
    <w:rsid w:val="00804615"/>
    <w:rsid w:val="008210C1"/>
    <w:rsid w:val="008221CC"/>
    <w:rsid w:val="00826285"/>
    <w:rsid w:val="008508C8"/>
    <w:rsid w:val="0085735C"/>
    <w:rsid w:val="00861A8B"/>
    <w:rsid w:val="00891617"/>
    <w:rsid w:val="00902D27"/>
    <w:rsid w:val="00911CEA"/>
    <w:rsid w:val="00931F95"/>
    <w:rsid w:val="00942E43"/>
    <w:rsid w:val="009535FE"/>
    <w:rsid w:val="009824D3"/>
    <w:rsid w:val="0099241F"/>
    <w:rsid w:val="009A2568"/>
    <w:rsid w:val="009D45ED"/>
    <w:rsid w:val="009E0CA6"/>
    <w:rsid w:val="00A05F3B"/>
    <w:rsid w:val="00A2579C"/>
    <w:rsid w:val="00A32AAD"/>
    <w:rsid w:val="00AA5EFC"/>
    <w:rsid w:val="00AD2F79"/>
    <w:rsid w:val="00AE4A64"/>
    <w:rsid w:val="00AF7CA5"/>
    <w:rsid w:val="00B33356"/>
    <w:rsid w:val="00B5752B"/>
    <w:rsid w:val="00B84639"/>
    <w:rsid w:val="00BB7D70"/>
    <w:rsid w:val="00BE16C7"/>
    <w:rsid w:val="00BE51A6"/>
    <w:rsid w:val="00BF0308"/>
    <w:rsid w:val="00C02DD4"/>
    <w:rsid w:val="00C268C2"/>
    <w:rsid w:val="00C92693"/>
    <w:rsid w:val="00CB025F"/>
    <w:rsid w:val="00CB6676"/>
    <w:rsid w:val="00CF60E5"/>
    <w:rsid w:val="00D02166"/>
    <w:rsid w:val="00D039E4"/>
    <w:rsid w:val="00D11770"/>
    <w:rsid w:val="00D55FEA"/>
    <w:rsid w:val="00D57B22"/>
    <w:rsid w:val="00D6677F"/>
    <w:rsid w:val="00D6788B"/>
    <w:rsid w:val="00DB4017"/>
    <w:rsid w:val="00DC78D6"/>
    <w:rsid w:val="00DD0373"/>
    <w:rsid w:val="00DF7F24"/>
    <w:rsid w:val="00E0192A"/>
    <w:rsid w:val="00E07A7A"/>
    <w:rsid w:val="00E44026"/>
    <w:rsid w:val="00E46E1C"/>
    <w:rsid w:val="00E53010"/>
    <w:rsid w:val="00E85BDF"/>
    <w:rsid w:val="00ED1162"/>
    <w:rsid w:val="00F50E10"/>
    <w:rsid w:val="00F7039C"/>
    <w:rsid w:val="00F91087"/>
    <w:rsid w:val="00F91399"/>
    <w:rsid w:val="00FB4B4A"/>
    <w:rsid w:val="00FD3ACC"/>
    <w:rsid w:val="00FD588C"/>
    <w:rsid w:val="00FD6176"/>
    <w:rsid w:val="00FE6F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642729D3"/>
  <w15:chartTrackingRefBased/>
  <w15:docId w15:val="{E5E71840-B708-42BF-B56A-CB2DEB59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3356"/>
    <w:rPr>
      <w:rFonts w:ascii="Arial" w:hAnsi="Arial"/>
      <w:sz w:val="24"/>
    </w:rPr>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3335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33356"/>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styleId="UnresolvedMention">
    <w:name w:val="Unresolved Mention"/>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BE154FB-BC02-418A-992B-9CAA2DF05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6749</TotalTime>
  <Pages>8</Pages>
  <Words>3611</Words>
  <Characters>20584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WAEL</dc:creator>
  <cp:keywords/>
  <dc:description/>
  <cp:lastModifiedBy>Mohamad Baghdadi (1708309)</cp:lastModifiedBy>
  <cp:revision>10</cp:revision>
  <dcterms:created xsi:type="dcterms:W3CDTF">2017-12-24T22:47:00Z</dcterms:created>
  <dcterms:modified xsi:type="dcterms:W3CDTF">2018-02-02T22:38:00Z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