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5232778"/>
        <w:docPartObj>
          <w:docPartGallery w:val="Cover Pages"/>
          <w:docPartUnique/>
        </w:docPartObj>
      </w:sdtPr>
      <w:sdtEndPr/>
      <w:sdtContent>
        <w:p w14:paraId="22780B73" w14:textId="0585EA7C" w:rsidR="00AE5EF2" w:rsidRDefault="00AE5EF2">
          <w:r>
            <w:rPr>
              <w:noProof/>
            </w:rPr>
            <mc:AlternateContent>
              <mc:Choice Requires="wps">
                <w:drawing>
                  <wp:anchor distT="0" distB="0" distL="114300" distR="114300" simplePos="0" relativeHeight="251664384" behindDoc="1" locked="0" layoutInCell="1" allowOverlap="1" wp14:anchorId="23A9A683" wp14:editId="7D814F5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31F5BEE" w14:textId="3B47360D" w:rsidR="00AE5EF2" w:rsidRDefault="00AE5EF2">
                                <w:r w:rsidRPr="0037192C">
                                  <w:rPr>
                                    <w:rFonts w:ascii="Arial" w:hAnsi="Arial" w:cs="Arial"/>
                                    <w:noProof/>
                                  </w:rPr>
                                  <w:drawing>
                                    <wp:inline distT="0" distB="0" distL="0" distR="0" wp14:anchorId="35F165FE" wp14:editId="0DFB47CF">
                                      <wp:extent cx="2685842" cy="2622107"/>
                                      <wp:effectExtent l="0" t="0" r="635" b="6985"/>
                                      <wp:docPr id="26" name="Picture 26" descr="Image result for centrAL NERVO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entrAL NERVO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3155" cy="2629247"/>
                                              </a:xfrm>
                                              <a:prstGeom prst="rect">
                                                <a:avLst/>
                                              </a:prstGeom>
                                              <a:noFill/>
                                              <a:ln>
                                                <a:noFill/>
                                              </a:ln>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3A9A683" id="Rectangle 466" o:spid="_x0000_s1026" style="position:absolute;margin-left:0;margin-top:0;width:581.4pt;height:752.4pt;z-index:-25165209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331F5BEE" w14:textId="3B47360D" w:rsidR="00AE5EF2" w:rsidRDefault="00AE5EF2">
                          <w:r w:rsidRPr="0037192C">
                            <w:rPr>
                              <w:rFonts w:ascii="Arial" w:hAnsi="Arial" w:cs="Arial"/>
                              <w:noProof/>
                            </w:rPr>
                            <w:drawing>
                              <wp:inline distT="0" distB="0" distL="0" distR="0" wp14:anchorId="35F165FE" wp14:editId="0DFB47CF">
                                <wp:extent cx="2685842" cy="2622107"/>
                                <wp:effectExtent l="0" t="0" r="635" b="6985"/>
                                <wp:docPr id="26" name="Picture 26" descr="Image result for centrAL NERVO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entrAL NERVO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3155" cy="2629247"/>
                                        </a:xfrm>
                                        <a:prstGeom prst="rect">
                                          <a:avLst/>
                                        </a:prstGeom>
                                        <a:noFill/>
                                        <a:ln>
                                          <a:noFill/>
                                        </a:ln>
                                      </pic:spPr>
                                    </pic:pic>
                                  </a:graphicData>
                                </a:graphic>
                              </wp:inline>
                            </w:drawing>
                          </w:r>
                        </w:p>
                      </w:txbxContent>
                    </v:textbox>
                    <w10:wrap anchorx="page" anchory="page"/>
                  </v:rect>
                </w:pict>
              </mc:Fallback>
            </mc:AlternateContent>
          </w:r>
        </w:p>
        <w:p w14:paraId="418006C0" w14:textId="372A0E04" w:rsidR="00AE5EF2" w:rsidRDefault="00AF6D65">
          <w:r>
            <w:rPr>
              <w:noProof/>
            </w:rPr>
            <mc:AlternateContent>
              <mc:Choice Requires="wps">
                <w:drawing>
                  <wp:anchor distT="0" distB="0" distL="114300" distR="114300" simplePos="0" relativeHeight="251661312" behindDoc="0" locked="0" layoutInCell="1" allowOverlap="1" wp14:anchorId="5D1C2A1D" wp14:editId="24A883B2">
                    <wp:simplePos x="0" y="0"/>
                    <wp:positionH relativeFrom="page">
                      <wp:posOffset>3476445</wp:posOffset>
                    </wp:positionH>
                    <wp:positionV relativeFrom="page">
                      <wp:posOffset>2113472</wp:posOffset>
                    </wp:positionV>
                    <wp:extent cx="3700385" cy="4002656"/>
                    <wp:effectExtent l="0" t="0" r="0" b="0"/>
                    <wp:wrapNone/>
                    <wp:docPr id="467" name="Rectangle 467"/>
                    <wp:cNvGraphicFramePr/>
                    <a:graphic xmlns:a="http://schemas.openxmlformats.org/drawingml/2006/main">
                      <a:graphicData uri="http://schemas.microsoft.com/office/word/2010/wordprocessingShape">
                        <wps:wsp>
                          <wps:cNvSpPr/>
                          <wps:spPr>
                            <a:xfrm>
                              <a:off x="0" y="0"/>
                              <a:ext cx="3700385" cy="4002656"/>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5434AD" w14:textId="3DD719E0" w:rsidR="00AE5EF2" w:rsidRDefault="007C239D" w:rsidP="00AE5EF2">
                                <w:pPr>
                                  <w:spacing w:before="240" w:line="360" w:lineRule="auto"/>
                                  <w:jc w:val="center"/>
                                  <w:rPr>
                                    <w:color w:val="FFFFFF" w:themeColor="background1"/>
                                  </w:rPr>
                                </w:pPr>
                                <w:sdt>
                                  <w:sdtPr>
                                    <w:rPr>
                                      <w:rFonts w:ascii="Times New Roman" w:eastAsia="Times New Roman" w:hAnsi="Times New Roman" w:cs="Calibri"/>
                                      <w:color w:val="FFFFFF" w:themeColor="background1"/>
                                      <w:sz w:val="52"/>
                                      <w:szCs w:val="52"/>
                                      <w:lang w:val="en-US"/>
                                    </w:rPr>
                                    <w:alias w:val="Abstract"/>
                                    <w:id w:val="8276291"/>
                                    <w:dataBinding w:prefixMappings="xmlns:ns0='http://schemas.microsoft.com/office/2006/coverPageProps'" w:xpath="/ns0:CoverPageProperties[1]/ns0:Abstract[1]" w:storeItemID="{55AF091B-3C7A-41E3-B477-F2FDAA23CFDA}"/>
                                    <w:text/>
                                  </w:sdtPr>
                                  <w:sdtEndPr/>
                                  <w:sdtContent>
                                    <w:r w:rsidR="00AE5EF2" w:rsidRPr="00AE5EF2">
                                      <w:rPr>
                                        <w:rFonts w:ascii="Times New Roman" w:eastAsia="Times New Roman" w:hAnsi="Times New Roman" w:cs="Calibri"/>
                                        <w:color w:val="FFFFFF" w:themeColor="background1"/>
                                        <w:sz w:val="52"/>
                                        <w:szCs w:val="52"/>
                                        <w:lang w:val="en-US"/>
                                      </w:rPr>
                                      <w:t>BSc Health and Social Care      BMHP5003_BIR</w:t>
                                    </w:r>
                                    <w:r w:rsidR="00AE5EF2">
                                      <w:rPr>
                                        <w:rFonts w:ascii="Times New Roman" w:eastAsia="Times New Roman" w:hAnsi="Times New Roman" w:cs="Calibri"/>
                                        <w:color w:val="FFFFFF" w:themeColor="background1"/>
                                        <w:sz w:val="52"/>
                                        <w:szCs w:val="52"/>
                                        <w:lang w:val="en-US"/>
                                      </w:rPr>
                                      <w:t>M</w:t>
                                    </w:r>
                                    <w:r w:rsidR="00AE5EF2" w:rsidRPr="00AE5EF2">
                                      <w:rPr>
                                        <w:rFonts w:ascii="Times New Roman" w:eastAsia="Times New Roman" w:hAnsi="Times New Roman" w:cs="Calibri"/>
                                        <w:color w:val="FFFFFF" w:themeColor="background1"/>
                                        <w:sz w:val="52"/>
                                        <w:szCs w:val="52"/>
                                        <w:lang w:val="en-US"/>
                                      </w:rPr>
                                      <w:t xml:space="preserve"> </w:t>
                                    </w:r>
                                    <w:r w:rsidR="004A72EB">
                                      <w:rPr>
                                        <w:rFonts w:ascii="Times New Roman" w:eastAsia="Times New Roman" w:hAnsi="Times New Roman" w:cs="Calibri"/>
                                        <w:color w:val="FFFFFF" w:themeColor="background1"/>
                                        <w:sz w:val="52"/>
                                        <w:szCs w:val="52"/>
                                        <w:lang w:val="en-US"/>
                                      </w:rPr>
                                      <w:t xml:space="preserve">Rachel </w:t>
                                    </w:r>
                                    <w:r w:rsidR="00AE5EF2" w:rsidRPr="00AE5EF2">
                                      <w:rPr>
                                        <w:rFonts w:ascii="Times New Roman" w:eastAsia="Times New Roman" w:hAnsi="Times New Roman" w:cs="Calibri"/>
                                        <w:color w:val="FFFFFF" w:themeColor="background1"/>
                                        <w:sz w:val="52"/>
                                        <w:szCs w:val="52"/>
                                        <w:lang w:val="en-US"/>
                                      </w:rPr>
                                      <w:t xml:space="preserve">Rivers     Introduction to Physiology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D1C2A1D" id="Rectangle 467" o:spid="_x0000_s1027" style="position:absolute;margin-left:273.75pt;margin-top:166.4pt;width:291.35pt;height:315.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" fillcolor="#44546a [3215]" stroked="f" strokeweight="1pt">
                    <v:textbox inset="14.4pt,14.4pt,14.4pt,28.8pt">
                      <w:txbxContent>
                        <w:p w14:paraId="5F5434AD" w14:textId="3DD719E0" w:rsidR="00AE5EF2" w:rsidRDefault="007C239D" w:rsidP="00AE5EF2">
                          <w:pPr>
                            <w:spacing w:before="240" w:line="360" w:lineRule="auto"/>
                            <w:jc w:val="center"/>
                            <w:rPr>
                              <w:color w:val="FFFFFF" w:themeColor="background1"/>
                            </w:rPr>
                          </w:pPr>
                          <w:sdt>
                            <w:sdtPr>
                              <w:rPr>
                                <w:rFonts w:ascii="Times New Roman" w:eastAsia="Times New Roman" w:hAnsi="Times New Roman" w:cs="Calibri"/>
                                <w:color w:val="FFFFFF" w:themeColor="background1"/>
                                <w:sz w:val="52"/>
                                <w:szCs w:val="52"/>
                                <w:lang w:val="en-US"/>
                              </w:rPr>
                              <w:alias w:val="Abstract"/>
                              <w:id w:val="8276291"/>
                              <w:dataBinding w:prefixMappings="xmlns:ns0='http://schemas.microsoft.com/office/2006/coverPageProps'" w:xpath="/ns0:CoverPageProperties[1]/ns0:Abstract[1]" w:storeItemID="{55AF091B-3C7A-41E3-B477-F2FDAA23CFDA}"/>
                              <w:text/>
                            </w:sdtPr>
                            <w:sdtEndPr/>
                            <w:sdtContent>
                              <w:r w:rsidR="00AE5EF2" w:rsidRPr="00AE5EF2">
                                <w:rPr>
                                  <w:rFonts w:ascii="Times New Roman" w:eastAsia="Times New Roman" w:hAnsi="Times New Roman" w:cs="Calibri"/>
                                  <w:color w:val="FFFFFF" w:themeColor="background1"/>
                                  <w:sz w:val="52"/>
                                  <w:szCs w:val="52"/>
                                  <w:lang w:val="en-US"/>
                                </w:rPr>
                                <w:t>BSc Health and Social Care      BMHP5003_BIR</w:t>
                              </w:r>
                              <w:r w:rsidR="00AE5EF2">
                                <w:rPr>
                                  <w:rFonts w:ascii="Times New Roman" w:eastAsia="Times New Roman" w:hAnsi="Times New Roman" w:cs="Calibri"/>
                                  <w:color w:val="FFFFFF" w:themeColor="background1"/>
                                  <w:sz w:val="52"/>
                                  <w:szCs w:val="52"/>
                                  <w:lang w:val="en-US"/>
                                </w:rPr>
                                <w:t>M</w:t>
                              </w:r>
                              <w:r w:rsidR="00AE5EF2" w:rsidRPr="00AE5EF2">
                                <w:rPr>
                                  <w:rFonts w:ascii="Times New Roman" w:eastAsia="Times New Roman" w:hAnsi="Times New Roman" w:cs="Calibri"/>
                                  <w:color w:val="FFFFFF" w:themeColor="background1"/>
                                  <w:sz w:val="52"/>
                                  <w:szCs w:val="52"/>
                                  <w:lang w:val="en-US"/>
                                </w:rPr>
                                <w:t xml:space="preserve"> </w:t>
                              </w:r>
                              <w:r w:rsidR="004A72EB">
                                <w:rPr>
                                  <w:rFonts w:ascii="Times New Roman" w:eastAsia="Times New Roman" w:hAnsi="Times New Roman" w:cs="Calibri"/>
                                  <w:color w:val="FFFFFF" w:themeColor="background1"/>
                                  <w:sz w:val="52"/>
                                  <w:szCs w:val="52"/>
                                  <w:lang w:val="en-US"/>
                                </w:rPr>
                                <w:t xml:space="preserve">Rachel </w:t>
                              </w:r>
                              <w:r w:rsidR="00AE5EF2" w:rsidRPr="00AE5EF2">
                                <w:rPr>
                                  <w:rFonts w:ascii="Times New Roman" w:eastAsia="Times New Roman" w:hAnsi="Times New Roman" w:cs="Calibri"/>
                                  <w:color w:val="FFFFFF" w:themeColor="background1"/>
                                  <w:sz w:val="52"/>
                                  <w:szCs w:val="52"/>
                                  <w:lang w:val="en-US"/>
                                </w:rPr>
                                <w:t xml:space="preserve">Rivers     Introduction to Physiology                </w:t>
                              </w:r>
                            </w:sdtContent>
                          </w:sdt>
                        </w:p>
                      </w:txbxContent>
                    </v:textbox>
                    <w10:wrap anchorx="page" anchory="page"/>
                  </v:rect>
                </w:pict>
              </mc:Fallback>
            </mc:AlternateContent>
          </w:r>
          <w:r w:rsidR="00AE5EF2">
            <w:rPr>
              <w:noProof/>
            </w:rPr>
            <mc:AlternateContent>
              <mc:Choice Requires="wps">
                <w:drawing>
                  <wp:anchor distT="0" distB="0" distL="114300" distR="114300" simplePos="0" relativeHeight="251662336" behindDoc="0" locked="0" layoutInCell="1" allowOverlap="1" wp14:anchorId="6D2DDD6A" wp14:editId="2697F469">
                    <wp:simplePos x="0" y="0"/>
                    <wp:positionH relativeFrom="page">
                      <wp:posOffset>3438525</wp:posOffset>
                    </wp:positionH>
                    <wp:positionV relativeFrom="page">
                      <wp:posOffset>6848474</wp:posOffset>
                    </wp:positionV>
                    <wp:extent cx="2797810" cy="69532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695325"/>
                            </a:xfrm>
                            <a:prstGeom prst="rect">
                              <a:avLst/>
                            </a:prstGeom>
                            <a:noFill/>
                            <a:ln w="6350">
                              <a:noFill/>
                            </a:ln>
                            <a:effectLst/>
                          </wps:spPr>
                          <wps:txbx>
                            <w:txbxContent>
                              <w:sdt>
                                <w:sdtPr>
                                  <w:rPr>
                                    <w:noProof/>
                                    <w:color w:val="44546A" w:themeColor="text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0B5B1A02" w14:textId="65117930" w:rsidR="00AE5EF2" w:rsidRDefault="00951CD0">
                                    <w:pPr>
                                      <w:spacing w:line="240" w:lineRule="auto"/>
                                      <w:rPr>
                                        <w:rFonts w:asciiTheme="majorHAnsi" w:eastAsiaTheme="majorEastAsia" w:hAnsiTheme="majorHAnsi" w:cstheme="majorBidi"/>
                                        <w:noProof/>
                                        <w:color w:val="4472C4" w:themeColor="accent1"/>
                                        <w:sz w:val="72"/>
                                        <w:szCs w:val="144"/>
                                      </w:rPr>
                                    </w:pPr>
                                    <w:r>
                                      <w:rPr>
                                        <w:noProof/>
                                        <w:color w:val="44546A" w:themeColor="text2"/>
                                      </w:rPr>
                                      <w:t xml:space="preserve">     </w:t>
                                    </w:r>
                                  </w:p>
                                </w:sdtContent>
                              </w:sdt>
                              <w:sdt>
                                <w:sdtPr>
                                  <w:rPr>
                                    <w:noProof/>
                                    <w:color w:val="44546A" w:themeColor="text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4101676A" w14:textId="50A44C41" w:rsidR="00AE5EF2" w:rsidRDefault="00505522">
                                    <w:pPr>
                                      <w:rPr>
                                        <w:rFonts w:asciiTheme="majorHAnsi" w:eastAsiaTheme="majorEastAsia" w:hAnsiTheme="majorHAnsi" w:cstheme="majorBidi"/>
                                        <w:noProof/>
                                        <w:color w:val="44546A" w:themeColor="text2"/>
                                        <w:sz w:val="32"/>
                                        <w:szCs w:val="40"/>
                                      </w:rPr>
                                    </w:pPr>
                                    <w:r>
                                      <w:rPr>
                                        <w:noProof/>
                                        <w:color w:val="44546A" w:themeColor="text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6D2DDD6A" id="_x0000_t202" coordsize="21600,21600" o:spt="202" path="m,l,21600r21600,l21600,xe">
                    <v:stroke joinstyle="miter"/>
                    <v:path gradientshapeok="t" o:connecttype="rect"/>
                  </v:shapetype>
                  <v:shape id="Text Box 470" o:spid="_x0000_s1028" type="#_x0000_t202" style="position:absolute;margin-left:270.75pt;margin-top:539.25pt;width:220.3pt;height:54.75pt;z-index:251662336;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" filled="f" stroked="f" strokeweight=".5pt">
                    <v:textbox>
                      <w:txbxContent>
                        <w:sdt>
                          <w:sdtPr>
                            <w:rPr>
                              <w:noProof/>
                              <w:color w:val="44546A" w:themeColor="text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0B5B1A02" w14:textId="65117930" w:rsidR="00AE5EF2" w:rsidRDefault="00951CD0">
                              <w:pPr>
                                <w:spacing w:line="240" w:lineRule="auto"/>
                                <w:rPr>
                                  <w:rFonts w:asciiTheme="majorHAnsi" w:eastAsiaTheme="majorEastAsia" w:hAnsiTheme="majorHAnsi" w:cstheme="majorBidi"/>
                                  <w:noProof/>
                                  <w:color w:val="4472C4" w:themeColor="accent1"/>
                                  <w:sz w:val="72"/>
                                  <w:szCs w:val="144"/>
                                </w:rPr>
                              </w:pPr>
                              <w:r>
                                <w:rPr>
                                  <w:noProof/>
                                  <w:color w:val="44546A" w:themeColor="text2"/>
                                </w:rPr>
                                <w:t xml:space="preserve">     </w:t>
                              </w:r>
                            </w:p>
                          </w:sdtContent>
                        </w:sdt>
                        <w:sdt>
                          <w:sdtPr>
                            <w:rPr>
                              <w:noProof/>
                              <w:color w:val="44546A" w:themeColor="text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4101676A" w14:textId="50A44C41" w:rsidR="00AE5EF2" w:rsidRDefault="00505522">
                              <w:pPr>
                                <w:rPr>
                                  <w:rFonts w:asciiTheme="majorHAnsi" w:eastAsiaTheme="majorEastAsia" w:hAnsiTheme="majorHAnsi" w:cstheme="majorBidi"/>
                                  <w:noProof/>
                                  <w:color w:val="44546A" w:themeColor="text2"/>
                                  <w:sz w:val="32"/>
                                  <w:szCs w:val="40"/>
                                </w:rPr>
                              </w:pPr>
                              <w:r>
                                <w:rPr>
                                  <w:noProof/>
                                  <w:color w:val="44546A" w:themeColor="text2"/>
                                </w:rPr>
                                <w:t xml:space="preserve">     </w:t>
                              </w:r>
                            </w:p>
                          </w:sdtContent>
                        </w:sdt>
                      </w:txbxContent>
                    </v:textbox>
                    <w10:wrap type="square" anchorx="page" anchory="page"/>
                  </v:shape>
                </w:pict>
              </mc:Fallback>
            </mc:AlternateContent>
          </w:r>
          <w:r w:rsidR="00AE5EF2">
            <w:rPr>
              <w:noProof/>
            </w:rPr>
            <mc:AlternateContent>
              <mc:Choice Requires="wps">
                <w:drawing>
                  <wp:anchor distT="0" distB="0" distL="114300" distR="114300" simplePos="0" relativeHeight="251665408" behindDoc="0" locked="0" layoutInCell="1" allowOverlap="1" wp14:anchorId="725BF97D" wp14:editId="52FABCEF">
                    <wp:simplePos x="0" y="0"/>
                    <wp:positionH relativeFrom="page">
                      <wp:posOffset>3627755</wp:posOffset>
                    </wp:positionH>
                    <wp:positionV relativeFrom="page">
                      <wp:posOffset>8228330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6EF1A17" w14:textId="497C8C4A" w:rsidR="00AE5EF2" w:rsidRPr="00AF6D65" w:rsidRDefault="007C239D">
                                <w:pPr>
                                  <w:pStyle w:val="NoSpacing"/>
                                  <w:rPr>
                                    <w:noProof/>
                                    <w:sz w:val="28"/>
                                    <w:szCs w:val="28"/>
                                  </w:rPr>
                                </w:pPr>
                                <w:sdt>
                                  <w:sdtPr>
                                    <w:rPr>
                                      <w:noProof/>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E5EF2" w:rsidRPr="00AF6D65">
                                      <w:rPr>
                                        <w:noProof/>
                                        <w:sz w:val="28"/>
                                        <w:szCs w:val="28"/>
                                      </w:rPr>
                                      <w:t>c</w:t>
                                    </w:r>
                                    <w:bookmarkStart w:id="0" w:name="_Hlk117058304"/>
                                    <w:r w:rsidR="00AE5EF2" w:rsidRPr="00AF6D65">
                                      <w:rPr>
                                        <w:noProof/>
                                        <w:sz w:val="28"/>
                                        <w:szCs w:val="28"/>
                                      </w:rPr>
                                      <w:t>a</w:t>
                                    </w:r>
                                    <w:bookmarkEnd w:id="0"/>
                                    <w:r w:rsidR="00AE5EF2" w:rsidRPr="00AF6D65">
                                      <w:rPr>
                                        <w:noProof/>
                                        <w:sz w:val="28"/>
                                        <w:szCs w:val="28"/>
                                      </w:rPr>
                                      <w:t>rrie jelfs</w:t>
                                    </w:r>
                                  </w:sdtContent>
                                </w:sdt>
                                <w:r w:rsidR="001A7B18" w:rsidRPr="00AF6D65">
                                  <w:rPr>
                                    <w:noProof/>
                                    <w:sz w:val="28"/>
                                    <w:szCs w:val="28"/>
                                  </w:rPr>
                                  <w:t xml:space="preserve"> </w:t>
                                </w:r>
                                <w:r w:rsidR="00F37354" w:rsidRPr="00AF6D65">
                                  <w:rPr>
                                    <w:noProof/>
                                    <w:sz w:val="28"/>
                                    <w:szCs w:val="28"/>
                                  </w:rPr>
                                  <w:t>2</w:t>
                                </w:r>
                                <w:r w:rsidR="00AF6D65" w:rsidRPr="00951CD0">
                                  <w:rPr>
                                    <w:sz w:val="28"/>
                                    <w:szCs w:val="28"/>
                                    <w:lang w:val="en" w:eastAsia="en-GB"/>
                                  </w:rPr>
                                  <w:t>1</w:t>
                                </w:r>
                                <w:r w:rsidR="00F37354" w:rsidRPr="00AF6D65">
                                  <w:rPr>
                                    <w:noProof/>
                                    <w:sz w:val="28"/>
                                    <w:szCs w:val="28"/>
                                  </w:rPr>
                                  <w:t>ST/</w:t>
                                </w:r>
                                <w:r w:rsidR="00AF6D65" w:rsidRPr="00951CD0">
                                  <w:rPr>
                                    <w:sz w:val="28"/>
                                    <w:szCs w:val="28"/>
                                    <w:lang w:val="en" w:eastAsia="en-GB"/>
                                  </w:rPr>
                                  <w:t>1</w:t>
                                </w:r>
                                <w:r w:rsidR="00F37354" w:rsidRPr="00AF6D65">
                                  <w:rPr>
                                    <w:noProof/>
                                    <w:sz w:val="28"/>
                                    <w:szCs w:val="28"/>
                                  </w:rPr>
                                  <w:t>0/22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25BF97D" id="Text Box 465" o:spid="_x0000_s1029" type="#_x0000_t202" style="position:absolute;margin-left:285.65pt;margin-top:647.9pt;width:220.3pt;height:21.15pt;z-index:251665408;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" filled="f" stroked="f" strokeweight=".5pt">
                    <v:textbox style="mso-fit-shape-to-text:t">
                      <w:txbxContent>
                        <w:p w14:paraId="06EF1A17" w14:textId="497C8C4A" w:rsidR="00AE5EF2" w:rsidRPr="00AF6D65" w:rsidRDefault="007C239D">
                          <w:pPr>
                            <w:pStyle w:val="NoSpacing"/>
                            <w:rPr>
                              <w:noProof/>
                              <w:sz w:val="28"/>
                              <w:szCs w:val="28"/>
                            </w:rPr>
                          </w:pPr>
                          <w:sdt>
                            <w:sdtPr>
                              <w:rPr>
                                <w:noProof/>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E5EF2" w:rsidRPr="00AF6D65">
                                <w:rPr>
                                  <w:noProof/>
                                  <w:sz w:val="28"/>
                                  <w:szCs w:val="28"/>
                                </w:rPr>
                                <w:t>c</w:t>
                              </w:r>
                              <w:bookmarkStart w:id="1" w:name="_Hlk117058304"/>
                              <w:r w:rsidR="00AE5EF2" w:rsidRPr="00AF6D65">
                                <w:rPr>
                                  <w:noProof/>
                                  <w:sz w:val="28"/>
                                  <w:szCs w:val="28"/>
                                </w:rPr>
                                <w:t>a</w:t>
                              </w:r>
                              <w:bookmarkEnd w:id="1"/>
                              <w:r w:rsidR="00AE5EF2" w:rsidRPr="00AF6D65">
                                <w:rPr>
                                  <w:noProof/>
                                  <w:sz w:val="28"/>
                                  <w:szCs w:val="28"/>
                                </w:rPr>
                                <w:t>rrie jelfs</w:t>
                              </w:r>
                            </w:sdtContent>
                          </w:sdt>
                          <w:r w:rsidR="001A7B18" w:rsidRPr="00AF6D65">
                            <w:rPr>
                              <w:noProof/>
                              <w:sz w:val="28"/>
                              <w:szCs w:val="28"/>
                            </w:rPr>
                            <w:t xml:space="preserve"> </w:t>
                          </w:r>
                          <w:r w:rsidR="00F37354" w:rsidRPr="00AF6D65">
                            <w:rPr>
                              <w:noProof/>
                              <w:sz w:val="28"/>
                              <w:szCs w:val="28"/>
                            </w:rPr>
                            <w:t>2</w:t>
                          </w:r>
                          <w:r w:rsidR="00AF6D65" w:rsidRPr="00951CD0">
                            <w:rPr>
                              <w:sz w:val="28"/>
                              <w:szCs w:val="28"/>
                              <w:lang w:val="en" w:eastAsia="en-GB"/>
                            </w:rPr>
                            <w:t>1</w:t>
                          </w:r>
                          <w:r w:rsidR="00F37354" w:rsidRPr="00AF6D65">
                            <w:rPr>
                              <w:noProof/>
                              <w:sz w:val="28"/>
                              <w:szCs w:val="28"/>
                            </w:rPr>
                            <w:t>ST/</w:t>
                          </w:r>
                          <w:r w:rsidR="00AF6D65" w:rsidRPr="00951CD0">
                            <w:rPr>
                              <w:sz w:val="28"/>
                              <w:szCs w:val="28"/>
                              <w:lang w:val="en" w:eastAsia="en-GB"/>
                            </w:rPr>
                            <w:t>1</w:t>
                          </w:r>
                          <w:r w:rsidR="00F37354" w:rsidRPr="00AF6D65">
                            <w:rPr>
                              <w:noProof/>
                              <w:sz w:val="28"/>
                              <w:szCs w:val="28"/>
                            </w:rPr>
                            <w:t>0/22</w:t>
                          </w:r>
                        </w:p>
                      </w:txbxContent>
                    </v:textbox>
                    <w10:wrap type="square" anchorx="page" anchory="page"/>
                  </v:shape>
                </w:pict>
              </mc:Fallback>
            </mc:AlternateContent>
          </w:r>
          <w:r w:rsidR="00AE5EF2">
            <w:br w:type="page"/>
          </w:r>
        </w:p>
      </w:sdtContent>
    </w:sdt>
    <w:p w14:paraId="531F78CD" w14:textId="3F46D99E" w:rsidR="00951CD0" w:rsidRPr="00951CD0" w:rsidRDefault="00036B80" w:rsidP="00951CD0">
      <w:pPr>
        <w:keepNext/>
        <w:keepLines/>
        <w:spacing w:before="240" w:after="0"/>
        <w:outlineLvl w:val="0"/>
        <w:rPr>
          <w:rFonts w:ascii="Arial" w:eastAsiaTheme="majorEastAsia" w:hAnsi="Arial" w:cs="Arial"/>
          <w:color w:val="FF3399"/>
          <w:sz w:val="40"/>
          <w:szCs w:val="40"/>
          <w:lang w:val="en" w:eastAsia="en-GB"/>
        </w:rPr>
      </w:pPr>
      <w:r w:rsidRPr="00951CD0">
        <w:rPr>
          <w:rFonts w:ascii="Arial" w:eastAsiaTheme="majorEastAsia" w:hAnsi="Arial" w:cs="Arial"/>
          <w:color w:val="FF3399"/>
          <w:sz w:val="40"/>
          <w:szCs w:val="40"/>
          <w:lang w:val="en" w:eastAsia="en-GB"/>
        </w:rPr>
        <w:lastRenderedPageBreak/>
        <w:t>academic</w:t>
      </w:r>
      <w:r w:rsidR="00951CD0" w:rsidRPr="00951CD0">
        <w:rPr>
          <w:rFonts w:ascii="Arial" w:eastAsiaTheme="majorEastAsia" w:hAnsi="Arial" w:cs="Arial"/>
          <w:color w:val="FF3399"/>
          <w:sz w:val="40"/>
          <w:szCs w:val="40"/>
          <w:lang w:val="en" w:eastAsia="en-GB"/>
        </w:rPr>
        <w:t xml:space="preserve"> poster on the Central Nervous System!</w:t>
      </w:r>
    </w:p>
    <w:p w14:paraId="796A3985" w14:textId="77777777" w:rsidR="00951CD0" w:rsidRPr="00951CD0" w:rsidRDefault="00951CD0" w:rsidP="00951CD0">
      <w:pPr>
        <w:spacing w:line="360" w:lineRule="auto"/>
        <w:jc w:val="both"/>
        <w:rPr>
          <w:rFonts w:eastAsiaTheme="minorEastAsia" w:cs="Times New Roman"/>
          <w:lang w:eastAsia="en-GB"/>
        </w:rPr>
      </w:pPr>
    </w:p>
    <w:p w14:paraId="7B2D967A" w14:textId="77777777" w:rsidR="00951CD0" w:rsidRPr="00951CD0" w:rsidRDefault="00951CD0" w:rsidP="00951CD0">
      <w:pPr>
        <w:spacing w:line="360" w:lineRule="auto"/>
        <w:jc w:val="both"/>
        <w:rPr>
          <w:rFonts w:eastAsiaTheme="minorEastAsia" w:cs="Times New Roman"/>
          <w:sz w:val="24"/>
          <w:szCs w:val="24"/>
          <w:lang w:val="en" w:eastAsia="en-GB"/>
        </w:rPr>
      </w:pPr>
      <w:r w:rsidRPr="00951CD0">
        <w:rPr>
          <w:rFonts w:eastAsiaTheme="minorEastAsia" w:cs="Times New Roman"/>
          <w:sz w:val="24"/>
          <w:szCs w:val="24"/>
          <w:lang w:val="en" w:eastAsia="en-GB"/>
        </w:rPr>
        <w:t>This poster will present the ideas and reality of one of the eleven functioning organ systems in the human body, and how the function of Central nervous system works and what it consists of. I will look at what can affect the CNS and the common diseases that affect the functioning nerves</w:t>
      </w:r>
      <w:r w:rsidRPr="00951CD0">
        <w:rPr>
          <w:rFonts w:eastAsiaTheme="minorEastAsia" w:cs="Times New Roman"/>
          <w:color w:val="FF3399"/>
          <w:sz w:val="24"/>
          <w:szCs w:val="24"/>
          <w:lang w:val="en" w:eastAsia="en-GB"/>
        </w:rPr>
        <w:t xml:space="preserve"> </w:t>
      </w:r>
      <w:r w:rsidRPr="00951CD0">
        <w:rPr>
          <w:rFonts w:eastAsiaTheme="minorEastAsia" w:cs="Times New Roman"/>
          <w:sz w:val="24"/>
          <w:szCs w:val="24"/>
          <w:lang w:val="en" w:eastAsia="en-GB"/>
        </w:rPr>
        <w:t xml:space="preserve">of the </w:t>
      </w:r>
      <w:r w:rsidRPr="00951CD0">
        <w:rPr>
          <w:rFonts w:eastAsiaTheme="minorEastAsia" w:cs="Times New Roman"/>
          <w:color w:val="FF3399"/>
          <w:sz w:val="24"/>
          <w:szCs w:val="24"/>
          <w:lang w:val="en" w:eastAsia="en-GB"/>
        </w:rPr>
        <w:t>Central Nervous System</w:t>
      </w:r>
      <w:r w:rsidRPr="00951CD0">
        <w:rPr>
          <w:rFonts w:eastAsiaTheme="minorEastAsia" w:cs="Times New Roman"/>
          <w:sz w:val="24"/>
          <w:szCs w:val="24"/>
          <w:lang w:val="en" w:eastAsia="en-GB"/>
        </w:rPr>
        <w:t xml:space="preserve"> (Multiple Sclerosis Trust 2021).</w:t>
      </w:r>
    </w:p>
    <w:p w14:paraId="1EF2CD91" w14:textId="3087887B" w:rsidR="00951CD0" w:rsidRPr="00951CD0" w:rsidRDefault="006D16C1" w:rsidP="00951CD0">
      <w:pPr>
        <w:spacing w:line="360" w:lineRule="auto"/>
        <w:jc w:val="both"/>
        <w:rPr>
          <w:rFonts w:eastAsiaTheme="minorEastAsia" w:cs="Times New Roman"/>
          <w:sz w:val="28"/>
          <w:szCs w:val="28"/>
          <w:lang w:val="en" w:eastAsia="en-GB"/>
        </w:rPr>
      </w:pPr>
      <w:r w:rsidRPr="006D16C1">
        <w:rPr>
          <w:rFonts w:eastAsiaTheme="minorEastAsia" w:cs="Times New Roman"/>
          <w:noProof/>
          <w:color w:val="FF0000"/>
          <w:lang w:eastAsia="en-GB"/>
        </w:rPr>
        <mc:AlternateContent>
          <mc:Choice Requires="wps">
            <w:drawing>
              <wp:anchor distT="0" distB="0" distL="114300" distR="114300" simplePos="0" relativeHeight="251667456" behindDoc="0" locked="0" layoutInCell="1" allowOverlap="1" wp14:anchorId="27F7E6A5" wp14:editId="5F52111B">
                <wp:simplePos x="0" y="0"/>
                <wp:positionH relativeFrom="column">
                  <wp:posOffset>4373592</wp:posOffset>
                </wp:positionH>
                <wp:positionV relativeFrom="paragraph">
                  <wp:posOffset>102307</wp:posOffset>
                </wp:positionV>
                <wp:extent cx="473986" cy="2706585"/>
                <wp:effectExtent l="19050" t="0" r="21590" b="36830"/>
                <wp:wrapNone/>
                <wp:docPr id="24" name="Arrow: Down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3986" cy="2706585"/>
                        </a:xfrm>
                        <a:prstGeom prst="downArrow">
                          <a:avLst>
                            <a:gd name="adj1" fmla="val 50000"/>
                            <a:gd name="adj2" fmla="val 91389"/>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180625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4" o:spid="_x0000_s1026" type="#_x0000_t67" style="position:absolute;margin-left:344.4pt;margin-top:8.05pt;width:37.3pt;height:213.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" adj="18143">
                <v:textbox style="layout-flow:vertical-ideographic"/>
              </v:shape>
            </w:pict>
          </mc:Fallback>
        </mc:AlternateContent>
      </w:r>
    </w:p>
    <w:p w14:paraId="63C50845" w14:textId="34EE2ED6" w:rsidR="00951CD0" w:rsidRPr="00951CD0" w:rsidRDefault="00951CD0" w:rsidP="00951CD0">
      <w:pPr>
        <w:spacing w:line="360" w:lineRule="auto"/>
        <w:jc w:val="both"/>
        <w:rPr>
          <w:rFonts w:eastAsiaTheme="minorEastAsia" w:cs="Times New Roman"/>
          <w:sz w:val="40"/>
          <w:szCs w:val="40"/>
          <w:lang w:val="en" w:eastAsia="en-GB"/>
        </w:rPr>
      </w:pPr>
      <w:r w:rsidRPr="00951CD0">
        <w:rPr>
          <w:rFonts w:eastAsiaTheme="minorEastAsia" w:cs="Times New Roman"/>
          <w:noProof/>
          <w:lang w:eastAsia="en-GB"/>
        </w:rPr>
        <w:drawing>
          <wp:inline distT="0" distB="0" distL="0" distR="0" wp14:anchorId="37100C2D" wp14:editId="630DD922">
            <wp:extent cx="3712773" cy="2555396"/>
            <wp:effectExtent l="0" t="0" r="2540" b="0"/>
            <wp:docPr id="3" name="Picture 5" descr="Diagram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agram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17943" cy="2558954"/>
                    </a:xfrm>
                    <a:prstGeom prst="rect">
                      <a:avLst/>
                    </a:prstGeom>
                    <a:noFill/>
                    <a:ln>
                      <a:noFill/>
                    </a:ln>
                  </pic:spPr>
                </pic:pic>
              </a:graphicData>
            </a:graphic>
          </wp:inline>
        </w:drawing>
      </w:r>
      <w:r w:rsidRPr="00951CD0">
        <w:rPr>
          <w:rFonts w:eastAsiaTheme="minorEastAsia" w:cs="Times New Roman"/>
          <w:sz w:val="40"/>
          <w:szCs w:val="40"/>
          <w:lang w:val="en" w:eastAsia="en-GB"/>
        </w:rPr>
        <w:t xml:space="preserve"> </w:t>
      </w:r>
    </w:p>
    <w:p w14:paraId="18DB1BAE" w14:textId="77777777" w:rsidR="00951CD0" w:rsidRPr="00951CD0" w:rsidRDefault="00951CD0" w:rsidP="00951CD0">
      <w:pPr>
        <w:spacing w:line="360" w:lineRule="auto"/>
        <w:jc w:val="both"/>
        <w:rPr>
          <w:rFonts w:eastAsiaTheme="minorEastAsia" w:cs="Times New Roman"/>
          <w:color w:val="4472C4" w:themeColor="accent1"/>
          <w:sz w:val="24"/>
          <w:szCs w:val="24"/>
          <w:lang w:val="en" w:eastAsia="en-GB"/>
        </w:rPr>
      </w:pPr>
      <w:r w:rsidRPr="00951CD0">
        <w:rPr>
          <w:rFonts w:eastAsiaTheme="minorEastAsia" w:cs="Times New Roman"/>
          <w:color w:val="4472C4" w:themeColor="accent1"/>
          <w:sz w:val="40"/>
          <w:szCs w:val="40"/>
          <w:lang w:val="en" w:eastAsia="en-GB"/>
        </w:rPr>
        <w:t xml:space="preserve">Two functioning parts to the Central Nervous System </w:t>
      </w:r>
    </w:p>
    <w:p w14:paraId="28C1A92B" w14:textId="77777777" w:rsidR="00951CD0" w:rsidRPr="00951CD0" w:rsidRDefault="00951CD0" w:rsidP="00951CD0">
      <w:pPr>
        <w:spacing w:line="360" w:lineRule="auto"/>
        <w:jc w:val="both"/>
        <w:rPr>
          <w:rFonts w:eastAsiaTheme="minorEastAsia" w:cs="Times New Roman"/>
          <w:sz w:val="24"/>
          <w:szCs w:val="24"/>
          <w:lang w:val="en" w:eastAsia="en-GB"/>
        </w:rPr>
      </w:pPr>
      <w:r w:rsidRPr="00951CD0">
        <w:rPr>
          <w:rFonts w:eastAsiaTheme="minorEastAsia" w:cs="Times New Roman"/>
          <w:sz w:val="24"/>
          <w:szCs w:val="24"/>
          <w:lang w:val="en" w:eastAsia="en-GB"/>
        </w:rPr>
        <w:t xml:space="preserve">There are two parts to the functioning of the CNS, and they are the central nervous system and the </w:t>
      </w:r>
      <w:r w:rsidRPr="00951CD0">
        <w:rPr>
          <w:rFonts w:eastAsiaTheme="minorEastAsia" w:cs="Times New Roman"/>
          <w:color w:val="FF3399"/>
          <w:sz w:val="24"/>
          <w:szCs w:val="24"/>
          <w:lang w:val="en" w:eastAsia="en-GB"/>
        </w:rPr>
        <w:t>Peripheral nervous system</w:t>
      </w:r>
      <w:r w:rsidRPr="00951CD0">
        <w:rPr>
          <w:rFonts w:eastAsiaTheme="minorEastAsia" w:cs="Times New Roman"/>
          <w:sz w:val="24"/>
          <w:szCs w:val="24"/>
          <w:lang w:val="en" w:eastAsia="en-GB"/>
        </w:rPr>
        <w:t xml:space="preserve"> REF. The CNS is consisting of the brain and spinal cord – which allows your brain to correlate the nerves which prompts us to maintain awareness and connecting us to the external environment (Alexandra et all, 2021). </w:t>
      </w:r>
    </w:p>
    <w:p w14:paraId="2883B0FD" w14:textId="77777777" w:rsidR="00951CD0" w:rsidRPr="00951CD0" w:rsidRDefault="00951CD0" w:rsidP="00951CD0">
      <w:pPr>
        <w:spacing w:line="360" w:lineRule="auto"/>
        <w:jc w:val="both"/>
        <w:rPr>
          <w:rFonts w:eastAsiaTheme="minorEastAsia" w:cstheme="minorHAnsi"/>
          <w:color w:val="4472C4" w:themeColor="accent1"/>
          <w:sz w:val="28"/>
          <w:szCs w:val="28"/>
          <w:lang w:val="en" w:eastAsia="en-GB"/>
        </w:rPr>
      </w:pPr>
      <w:r w:rsidRPr="00951CD0">
        <w:rPr>
          <w:rFonts w:eastAsiaTheme="minorEastAsia" w:cstheme="minorHAnsi"/>
          <w:color w:val="4472C4" w:themeColor="accent1"/>
          <w:sz w:val="28"/>
          <w:szCs w:val="28"/>
          <w:lang w:val="en" w:eastAsia="en-GB"/>
        </w:rPr>
        <w:t>THREE MAIN COPONENTS THAT THE CNS CONSIST’S OF</w:t>
      </w:r>
    </w:p>
    <w:p w14:paraId="5F298FA2" w14:textId="77777777" w:rsidR="00951CD0" w:rsidRPr="00951CD0" w:rsidRDefault="00951CD0" w:rsidP="00951CD0">
      <w:pPr>
        <w:numPr>
          <w:ilvl w:val="0"/>
          <w:numId w:val="1"/>
        </w:numPr>
        <w:spacing w:line="360" w:lineRule="auto"/>
        <w:contextualSpacing/>
        <w:jc w:val="both"/>
        <w:rPr>
          <w:rFonts w:eastAsiaTheme="minorEastAsia" w:cs="Calibri"/>
          <w:sz w:val="24"/>
          <w:szCs w:val="24"/>
          <w:lang w:val="en" w:eastAsia="en-GB"/>
        </w:rPr>
      </w:pPr>
      <w:r w:rsidRPr="00951CD0">
        <w:rPr>
          <w:rFonts w:eastAsiaTheme="minorEastAsia" w:cs="Calibri"/>
          <w:sz w:val="24"/>
          <w:szCs w:val="24"/>
          <w:lang w:val="en" w:eastAsia="en-GB"/>
        </w:rPr>
        <w:t>Brain</w:t>
      </w:r>
    </w:p>
    <w:p w14:paraId="58781CC1" w14:textId="77777777" w:rsidR="00951CD0" w:rsidRPr="00951CD0" w:rsidRDefault="00951CD0" w:rsidP="00951CD0">
      <w:pPr>
        <w:numPr>
          <w:ilvl w:val="0"/>
          <w:numId w:val="1"/>
        </w:numPr>
        <w:spacing w:line="360" w:lineRule="auto"/>
        <w:contextualSpacing/>
        <w:jc w:val="both"/>
        <w:rPr>
          <w:rFonts w:eastAsiaTheme="minorEastAsia" w:cs="Calibri"/>
          <w:sz w:val="24"/>
          <w:szCs w:val="24"/>
          <w:lang w:val="en" w:eastAsia="en-GB"/>
        </w:rPr>
      </w:pPr>
      <w:r w:rsidRPr="00951CD0">
        <w:rPr>
          <w:rFonts w:eastAsiaTheme="minorEastAsia" w:cs="Calibri"/>
          <w:sz w:val="24"/>
          <w:szCs w:val="24"/>
          <w:lang w:val="en" w:eastAsia="en-GB"/>
        </w:rPr>
        <w:t>Spinal Cord</w:t>
      </w:r>
    </w:p>
    <w:p w14:paraId="12F40F54" w14:textId="77777777" w:rsidR="00951CD0" w:rsidRPr="00951CD0" w:rsidRDefault="00951CD0" w:rsidP="00951CD0">
      <w:pPr>
        <w:numPr>
          <w:ilvl w:val="0"/>
          <w:numId w:val="1"/>
        </w:numPr>
        <w:spacing w:line="360" w:lineRule="auto"/>
        <w:contextualSpacing/>
        <w:jc w:val="both"/>
        <w:rPr>
          <w:rFonts w:eastAsiaTheme="minorEastAsia" w:cs="Calibri"/>
          <w:sz w:val="24"/>
          <w:szCs w:val="24"/>
          <w:lang w:val="en" w:eastAsia="en-GB"/>
        </w:rPr>
      </w:pPr>
      <w:r w:rsidRPr="00951CD0">
        <w:rPr>
          <w:rFonts w:eastAsiaTheme="minorEastAsia" w:cs="Calibri"/>
          <w:sz w:val="24"/>
          <w:szCs w:val="24"/>
          <w:lang w:val="en" w:eastAsia="en-GB"/>
        </w:rPr>
        <w:t>Neurons which are in conjunction with our nerve cells (ref</w:t>
      </w:r>
    </w:p>
    <w:p w14:paraId="5AED9004" w14:textId="77777777" w:rsidR="00951CD0" w:rsidRDefault="00951CD0" w:rsidP="00951CD0">
      <w:pPr>
        <w:spacing w:line="360" w:lineRule="auto"/>
        <w:jc w:val="both"/>
        <w:rPr>
          <w:rFonts w:eastAsiaTheme="minorEastAsia" w:cs="Times New Roman"/>
          <w:color w:val="FF3399"/>
          <w:sz w:val="24"/>
          <w:szCs w:val="24"/>
          <w:lang w:val="en" w:eastAsia="en-GB"/>
        </w:rPr>
      </w:pPr>
    </w:p>
    <w:p w14:paraId="37FCBC9E" w14:textId="57F130E4" w:rsidR="00951CD0" w:rsidRPr="00951CD0" w:rsidRDefault="00951CD0" w:rsidP="00951CD0">
      <w:pPr>
        <w:spacing w:line="360" w:lineRule="auto"/>
        <w:jc w:val="both"/>
        <w:rPr>
          <w:rFonts w:asciiTheme="majorHAnsi" w:eastAsiaTheme="minorEastAsia" w:hAnsiTheme="majorHAnsi" w:cs="Calibri Light"/>
          <w:color w:val="4472C4" w:themeColor="accent1"/>
          <w:sz w:val="32"/>
          <w:szCs w:val="32"/>
          <w:lang w:val="en" w:eastAsia="en-GB"/>
        </w:rPr>
      </w:pPr>
      <w:r w:rsidRPr="00951CD0">
        <w:rPr>
          <w:rFonts w:eastAsiaTheme="minorEastAsia" w:cs="Times New Roman"/>
          <w:color w:val="FF3399"/>
          <w:sz w:val="24"/>
          <w:szCs w:val="24"/>
          <w:lang w:val="en" w:eastAsia="en-GB"/>
        </w:rPr>
        <w:lastRenderedPageBreak/>
        <w:t>Homeostasis:</w:t>
      </w:r>
      <w:r w:rsidRPr="00951CD0">
        <w:rPr>
          <w:rFonts w:eastAsiaTheme="minorEastAsia" w:cs="Times New Roman"/>
          <w:sz w:val="24"/>
          <w:szCs w:val="24"/>
          <w:lang w:val="en" w:eastAsia="en-GB"/>
        </w:rPr>
        <w:t xml:space="preserve"> This is an important process for our CNS and our bodies. The importance of keeping our bodies at a regular temperature, balancing water levels, and maintaining nutrients in the body (Semenza, G.L. 2010).</w:t>
      </w:r>
    </w:p>
    <w:p w14:paraId="75DCCE97" w14:textId="3F713FFA" w:rsidR="00951CD0" w:rsidRPr="00951CD0" w:rsidRDefault="00951CD0" w:rsidP="00951CD0">
      <w:pPr>
        <w:spacing w:line="360" w:lineRule="auto"/>
        <w:jc w:val="both"/>
        <w:rPr>
          <w:rFonts w:eastAsiaTheme="minorEastAsia" w:cs="Times New Roman"/>
          <w:sz w:val="24"/>
          <w:szCs w:val="24"/>
          <w:lang w:val="en" w:eastAsia="en-GB"/>
        </w:rPr>
      </w:pPr>
      <w:r w:rsidRPr="00951CD0">
        <w:rPr>
          <w:rFonts w:eastAsiaTheme="minorEastAsia" w:cs="Times New Roman"/>
          <w:noProof/>
          <w:lang w:eastAsia="en-GB"/>
        </w:rPr>
        <mc:AlternateContent>
          <mc:Choice Requires="wps">
            <w:drawing>
              <wp:anchor distT="45720" distB="45720" distL="114300" distR="114300" simplePos="0" relativeHeight="251668480" behindDoc="0" locked="0" layoutInCell="1" allowOverlap="1" wp14:anchorId="6C5805FB" wp14:editId="783C6164">
                <wp:simplePos x="0" y="0"/>
                <wp:positionH relativeFrom="column">
                  <wp:posOffset>4010025</wp:posOffset>
                </wp:positionH>
                <wp:positionV relativeFrom="paragraph">
                  <wp:posOffset>795020</wp:posOffset>
                </wp:positionV>
                <wp:extent cx="2362200" cy="2189480"/>
                <wp:effectExtent l="9525" t="13970" r="9525" b="6350"/>
                <wp:wrapSquare wrapText="bothSides"/>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2189480"/>
                        </a:xfrm>
                        <a:prstGeom prst="rect">
                          <a:avLst/>
                        </a:prstGeom>
                        <a:solidFill>
                          <a:srgbClr val="FFFFFF"/>
                        </a:solidFill>
                        <a:ln w="9525">
                          <a:solidFill>
                            <a:srgbClr val="000000"/>
                          </a:solidFill>
                          <a:miter lim="800000"/>
                          <a:headEnd/>
                          <a:tailEnd/>
                        </a:ln>
                      </wps:spPr>
                      <wps:txbx>
                        <w:txbxContent>
                          <w:p w14:paraId="3A0DA6F9" w14:textId="77777777" w:rsidR="00951CD0" w:rsidRPr="002A6357" w:rsidRDefault="00951CD0" w:rsidP="00951CD0">
                            <w:pPr>
                              <w:spacing w:line="360" w:lineRule="auto"/>
                              <w:jc w:val="both"/>
                              <w:rPr>
                                <w:sz w:val="24"/>
                                <w:szCs w:val="24"/>
                                <w:lang w:val="en"/>
                              </w:rPr>
                            </w:pPr>
                            <w:r w:rsidRPr="002A6357">
                              <w:rPr>
                                <w:sz w:val="24"/>
                                <w:szCs w:val="24"/>
                                <w:lang w:val="en"/>
                              </w:rPr>
                              <w:t xml:space="preserve">PNS is based outside of the brain and the spinal cord. These are nerves that link the CNS to the rest of the human body such ass, </w:t>
                            </w:r>
                            <w:r w:rsidRPr="002A6357">
                              <w:rPr>
                                <w:color w:val="4472C4" w:themeColor="accent1"/>
                                <w:sz w:val="24"/>
                                <w:szCs w:val="24"/>
                                <w:lang w:val="en"/>
                              </w:rPr>
                              <w:t xml:space="preserve">heart, </w:t>
                            </w:r>
                            <w:r w:rsidRPr="002A6357">
                              <w:rPr>
                                <w:sz w:val="24"/>
                                <w:szCs w:val="24"/>
                                <w:lang w:val="en"/>
                              </w:rPr>
                              <w:t>and the</w:t>
                            </w:r>
                            <w:r w:rsidRPr="002A6357">
                              <w:rPr>
                                <w:color w:val="4472C4" w:themeColor="accent1"/>
                                <w:sz w:val="24"/>
                                <w:szCs w:val="24"/>
                                <w:lang w:val="en"/>
                              </w:rPr>
                              <w:t xml:space="preserve"> stomach.</w:t>
                            </w:r>
                            <w:r w:rsidRPr="002A6357">
                              <w:rPr>
                                <w:sz w:val="24"/>
                                <w:szCs w:val="24"/>
                                <w:lang w:val="en"/>
                              </w:rPr>
                              <w:t xml:space="preserve"> It also links our </w:t>
                            </w:r>
                            <w:r w:rsidRPr="002A6357">
                              <w:rPr>
                                <w:color w:val="FF3399"/>
                                <w:sz w:val="24"/>
                                <w:szCs w:val="24"/>
                                <w:lang w:val="en"/>
                              </w:rPr>
                              <w:t>senses, organs, muscles, and glands</w:t>
                            </w:r>
                            <w:r>
                              <w:rPr>
                                <w:color w:val="FF3399"/>
                                <w:sz w:val="24"/>
                                <w:szCs w:val="24"/>
                                <w:lang w:val="en"/>
                              </w:rPr>
                              <w:t xml:space="preserve"> </w:t>
                            </w:r>
                            <w:r w:rsidRPr="00B15FEE">
                              <w:rPr>
                                <w:sz w:val="24"/>
                                <w:szCs w:val="24"/>
                                <w:lang w:val="en"/>
                              </w:rPr>
                              <w:t>(Hughes et all, 2015).</w:t>
                            </w:r>
                          </w:p>
                          <w:p w14:paraId="38CB7513" w14:textId="77777777" w:rsidR="00951CD0" w:rsidRDefault="00951CD0" w:rsidP="00951CD0"/>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6C5805FB" id="Text Box 23" o:spid="_x0000_s1030" type="#_x0000_t202" style="position:absolute;left:0;text-align:left;margin-left:315.75pt;margin-top:62.6pt;width:186pt;height:172.4pt;z-index:2516684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">
                <v:textbox>
                  <w:txbxContent>
                    <w:p w14:paraId="3A0DA6F9" w14:textId="77777777" w:rsidR="00951CD0" w:rsidRPr="002A6357" w:rsidRDefault="00951CD0" w:rsidP="00951CD0">
                      <w:pPr>
                        <w:spacing w:line="360" w:lineRule="auto"/>
                        <w:jc w:val="both"/>
                        <w:rPr>
                          <w:sz w:val="24"/>
                          <w:szCs w:val="24"/>
                          <w:lang w:val="en"/>
                        </w:rPr>
                      </w:pPr>
                      <w:r w:rsidRPr="002A6357">
                        <w:rPr>
                          <w:sz w:val="24"/>
                          <w:szCs w:val="24"/>
                          <w:lang w:val="en"/>
                        </w:rPr>
                        <w:t xml:space="preserve">PNS is based outside of the brain and the spinal cord. These are nerves that link the CNS to the rest of the human body such ass, </w:t>
                      </w:r>
                      <w:r w:rsidRPr="002A6357">
                        <w:rPr>
                          <w:color w:val="4472C4" w:themeColor="accent1"/>
                          <w:sz w:val="24"/>
                          <w:szCs w:val="24"/>
                          <w:lang w:val="en"/>
                        </w:rPr>
                        <w:t xml:space="preserve">heart, </w:t>
                      </w:r>
                      <w:r w:rsidRPr="002A6357">
                        <w:rPr>
                          <w:sz w:val="24"/>
                          <w:szCs w:val="24"/>
                          <w:lang w:val="en"/>
                        </w:rPr>
                        <w:t>and the</w:t>
                      </w:r>
                      <w:r w:rsidRPr="002A6357">
                        <w:rPr>
                          <w:color w:val="4472C4" w:themeColor="accent1"/>
                          <w:sz w:val="24"/>
                          <w:szCs w:val="24"/>
                          <w:lang w:val="en"/>
                        </w:rPr>
                        <w:t xml:space="preserve"> stomach.</w:t>
                      </w:r>
                      <w:r w:rsidRPr="002A6357">
                        <w:rPr>
                          <w:sz w:val="24"/>
                          <w:szCs w:val="24"/>
                          <w:lang w:val="en"/>
                        </w:rPr>
                        <w:t xml:space="preserve"> It also links our </w:t>
                      </w:r>
                      <w:r w:rsidRPr="002A6357">
                        <w:rPr>
                          <w:color w:val="FF3399"/>
                          <w:sz w:val="24"/>
                          <w:szCs w:val="24"/>
                          <w:lang w:val="en"/>
                        </w:rPr>
                        <w:t>senses, organs, muscles, and glands</w:t>
                      </w:r>
                      <w:r>
                        <w:rPr>
                          <w:color w:val="FF3399"/>
                          <w:sz w:val="24"/>
                          <w:szCs w:val="24"/>
                          <w:lang w:val="en"/>
                        </w:rPr>
                        <w:t xml:space="preserve"> </w:t>
                      </w:r>
                      <w:r w:rsidRPr="00B15FEE">
                        <w:rPr>
                          <w:sz w:val="24"/>
                          <w:szCs w:val="24"/>
                          <w:lang w:val="en"/>
                        </w:rPr>
                        <w:t>(Hughes et all, 2015).</w:t>
                      </w:r>
                    </w:p>
                    <w:p w14:paraId="38CB7513" w14:textId="77777777" w:rsidR="00951CD0" w:rsidRDefault="00951CD0" w:rsidP="00951CD0"/>
                  </w:txbxContent>
                </v:textbox>
                <w10:wrap type="square"/>
              </v:shape>
            </w:pict>
          </mc:Fallback>
        </mc:AlternateContent>
      </w:r>
      <w:r w:rsidRPr="00951CD0">
        <w:rPr>
          <w:rFonts w:eastAsiaTheme="minorEastAsia" w:cs="Times New Roman"/>
          <w:sz w:val="24"/>
          <w:szCs w:val="24"/>
          <w:lang w:val="en" w:eastAsia="en-GB"/>
        </w:rPr>
        <w:t xml:space="preserve">The central nervous is responsible for maintaining </w:t>
      </w:r>
      <w:r w:rsidRPr="00951CD0">
        <w:rPr>
          <w:rFonts w:eastAsiaTheme="minorEastAsia" w:cs="Times New Roman"/>
          <w:color w:val="FF3399"/>
          <w:sz w:val="24"/>
          <w:szCs w:val="24"/>
          <w:lang w:val="en" w:eastAsia="en-GB"/>
        </w:rPr>
        <w:t>homeostasis</w:t>
      </w:r>
      <w:r w:rsidRPr="00951CD0">
        <w:rPr>
          <w:rFonts w:eastAsiaTheme="minorEastAsia" w:cs="Times New Roman"/>
          <w:sz w:val="24"/>
          <w:szCs w:val="24"/>
          <w:lang w:val="en" w:eastAsia="en-GB"/>
        </w:rPr>
        <w:t>. This is a way in which it keeps us in touch with the internal and external environment (Grayson et all, 2014).</w:t>
      </w:r>
    </w:p>
    <w:p w14:paraId="32EE64DA" w14:textId="0775278C" w:rsidR="00951CD0" w:rsidRPr="00951CD0" w:rsidRDefault="00951CD0" w:rsidP="00951CD0">
      <w:pPr>
        <w:spacing w:line="360" w:lineRule="auto"/>
        <w:jc w:val="both"/>
        <w:rPr>
          <w:rFonts w:eastAsiaTheme="minorEastAsia" w:cs="Times New Roman"/>
          <w:sz w:val="28"/>
          <w:szCs w:val="28"/>
          <w:lang w:val="en" w:eastAsia="en-GB"/>
        </w:rPr>
      </w:pPr>
      <w:r w:rsidRPr="00951CD0">
        <w:rPr>
          <w:rFonts w:eastAsiaTheme="minorEastAsia" w:cs="Times New Roman"/>
          <w:noProof/>
          <w:lang w:eastAsia="en-GB"/>
        </w:rPr>
        <mc:AlternateContent>
          <mc:Choice Requires="wps">
            <w:drawing>
              <wp:anchor distT="0" distB="0" distL="114300" distR="114300" simplePos="0" relativeHeight="251669504" behindDoc="0" locked="0" layoutInCell="1" allowOverlap="1" wp14:anchorId="07EA5750" wp14:editId="3743DDED">
                <wp:simplePos x="0" y="0"/>
                <wp:positionH relativeFrom="column">
                  <wp:posOffset>1830596</wp:posOffset>
                </wp:positionH>
                <wp:positionV relativeFrom="paragraph">
                  <wp:posOffset>679078</wp:posOffset>
                </wp:positionV>
                <wp:extent cx="1499199" cy="700608"/>
                <wp:effectExtent l="38100" t="76200" r="0" b="99695"/>
                <wp:wrapNone/>
                <wp:docPr id="22" name="Connector: Elbow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499199" cy="700608"/>
                        </a:xfrm>
                        <a:prstGeom prst="bentConnector3">
                          <a:avLst>
                            <a:gd name="adj1" fmla="val 50000"/>
                          </a:avLst>
                        </a:prstGeom>
                        <a:noFill/>
                        <a:ln w="9525">
                          <a:solidFill>
                            <a:srgbClr val="000000"/>
                          </a:solidFill>
                          <a:miter lim="800000"/>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677B59C"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2" o:spid="_x0000_s1026" type="#_x0000_t34" style="position:absolute;margin-left:144.15pt;margin-top:53.45pt;width:118.05pt;height:55.1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">
                <v:stroke startarrow="block" endarrow="block"/>
              </v:shape>
            </w:pict>
          </mc:Fallback>
        </mc:AlternateContent>
      </w:r>
      <w:r w:rsidRPr="00951CD0">
        <w:rPr>
          <w:rFonts w:eastAsiaTheme="minorEastAsia" w:cs="Times New Roman"/>
          <w:noProof/>
          <w:lang w:eastAsia="en-GB"/>
        </w:rPr>
        <w:drawing>
          <wp:inline distT="0" distB="0" distL="0" distR="0" wp14:anchorId="6054BCD6" wp14:editId="2DDD3915">
            <wp:extent cx="2038350" cy="1933575"/>
            <wp:effectExtent l="0" t="0" r="0" b="0"/>
            <wp:docPr id="4" name="Picture 15" descr="Diagram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iagram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38350" cy="1933575"/>
                    </a:xfrm>
                    <a:prstGeom prst="rect">
                      <a:avLst/>
                    </a:prstGeom>
                    <a:noFill/>
                    <a:ln>
                      <a:noFill/>
                    </a:ln>
                  </pic:spPr>
                </pic:pic>
              </a:graphicData>
            </a:graphic>
          </wp:inline>
        </w:drawing>
      </w:r>
      <w:r w:rsidRPr="00951CD0">
        <w:rPr>
          <w:rFonts w:eastAsiaTheme="minorEastAsia" w:cs="Times New Roman"/>
          <w:sz w:val="28"/>
          <w:szCs w:val="28"/>
          <w:lang w:val="en" w:eastAsia="en-GB"/>
        </w:rPr>
        <w:t>(Evans O 2021).</w:t>
      </w:r>
    </w:p>
    <w:p w14:paraId="7E9FCB8B" w14:textId="77777777" w:rsidR="00951CD0" w:rsidRPr="00951CD0" w:rsidRDefault="00951CD0" w:rsidP="00951CD0">
      <w:pPr>
        <w:spacing w:line="360" w:lineRule="auto"/>
        <w:jc w:val="both"/>
        <w:rPr>
          <w:rFonts w:eastAsiaTheme="minorEastAsia" w:cs="Times New Roman"/>
          <w:sz w:val="28"/>
          <w:szCs w:val="28"/>
          <w:lang w:val="en" w:eastAsia="en-GB"/>
        </w:rPr>
      </w:pPr>
    </w:p>
    <w:p w14:paraId="53509738" w14:textId="08B2A0F2" w:rsidR="00951CD0" w:rsidRPr="00951CD0" w:rsidRDefault="00951CD0" w:rsidP="00951CD0">
      <w:pPr>
        <w:spacing w:line="360" w:lineRule="auto"/>
        <w:jc w:val="both"/>
        <w:rPr>
          <w:rFonts w:eastAsiaTheme="minorEastAsia" w:cs="Times New Roman"/>
          <w:sz w:val="24"/>
          <w:szCs w:val="24"/>
          <w:lang w:val="en" w:eastAsia="en-GB"/>
        </w:rPr>
      </w:pPr>
      <w:r w:rsidRPr="00951CD0">
        <w:rPr>
          <w:rFonts w:eastAsiaTheme="minorEastAsia" w:cs="Times New Roman"/>
          <w:sz w:val="24"/>
          <w:szCs w:val="24"/>
          <w:lang w:val="en" w:eastAsia="en-GB"/>
        </w:rPr>
        <w:t xml:space="preserve">Below I will begin to present the types of </w:t>
      </w:r>
      <w:r w:rsidRPr="00951CD0">
        <w:rPr>
          <w:rFonts w:eastAsiaTheme="minorEastAsia" w:cs="Times New Roman"/>
          <w:color w:val="FF3399"/>
          <w:sz w:val="24"/>
          <w:szCs w:val="24"/>
          <w:lang w:val="en" w:eastAsia="en-GB"/>
        </w:rPr>
        <w:t>cells</w:t>
      </w:r>
      <w:r w:rsidRPr="00951CD0">
        <w:rPr>
          <w:rFonts w:eastAsiaTheme="minorEastAsia" w:cs="Times New Roman"/>
          <w:sz w:val="24"/>
          <w:szCs w:val="24"/>
          <w:lang w:val="en" w:eastAsia="en-GB"/>
        </w:rPr>
        <w:t xml:space="preserve"> that process in and around the nervous system. There are two functioning classes called; </w:t>
      </w:r>
      <w:r w:rsidRPr="00951CD0">
        <w:rPr>
          <w:rFonts w:eastAsiaTheme="minorEastAsia" w:cs="Times New Roman"/>
          <w:color w:val="4472C4" w:themeColor="accent1"/>
          <w:sz w:val="24"/>
          <w:szCs w:val="24"/>
          <w:lang w:val="en" w:eastAsia="en-GB"/>
        </w:rPr>
        <w:t>Neurons,</w:t>
      </w:r>
      <w:r w:rsidRPr="00951CD0">
        <w:rPr>
          <w:rFonts w:eastAsiaTheme="minorEastAsia" w:cs="Times New Roman"/>
          <w:sz w:val="24"/>
          <w:szCs w:val="24"/>
          <w:lang w:val="en" w:eastAsia="en-GB"/>
        </w:rPr>
        <w:t xml:space="preserve"> which Carry information and </w:t>
      </w:r>
      <w:r w:rsidRPr="00951CD0">
        <w:rPr>
          <w:rFonts w:eastAsiaTheme="minorEastAsia" w:cs="Times New Roman"/>
          <w:color w:val="4472C4" w:themeColor="accent1"/>
          <w:sz w:val="24"/>
          <w:szCs w:val="24"/>
          <w:lang w:val="en" w:eastAsia="en-GB"/>
        </w:rPr>
        <w:t>Glial,</w:t>
      </w:r>
      <w:r w:rsidRPr="00951CD0">
        <w:rPr>
          <w:rFonts w:eastAsiaTheme="minorEastAsia" w:cs="Times New Roman"/>
          <w:sz w:val="24"/>
          <w:szCs w:val="24"/>
          <w:lang w:val="en" w:eastAsia="en-GB"/>
        </w:rPr>
        <w:t xml:space="preserve"> which provides neurons with mechanical metabolic support – supporting the Nervous system (Julio P., et all, 2021).</w:t>
      </w:r>
    </w:p>
    <w:p w14:paraId="55C625C5" w14:textId="47D51AC3" w:rsidR="00951CD0" w:rsidRPr="00951CD0" w:rsidRDefault="006D16C1" w:rsidP="00951CD0">
      <w:pPr>
        <w:rPr>
          <w:rFonts w:eastAsiaTheme="minorEastAsia" w:cs="Times New Roman"/>
          <w:lang w:val="en" w:eastAsia="en-GB"/>
        </w:rPr>
      </w:pPr>
      <w:r w:rsidRPr="00951CD0">
        <w:rPr>
          <w:rFonts w:eastAsiaTheme="minorEastAsia" w:cs="Times New Roman"/>
          <w:noProof/>
          <w:lang w:eastAsia="en-GB"/>
        </w:rPr>
        <mc:AlternateContent>
          <mc:Choice Requires="wps">
            <w:drawing>
              <wp:anchor distT="45720" distB="45720" distL="114300" distR="114300" simplePos="0" relativeHeight="251670528" behindDoc="0" locked="0" layoutInCell="1" allowOverlap="1" wp14:anchorId="4424458B" wp14:editId="1B27595B">
                <wp:simplePos x="0" y="0"/>
                <wp:positionH relativeFrom="margin">
                  <wp:align>right</wp:align>
                </wp:positionH>
                <wp:positionV relativeFrom="paragraph">
                  <wp:posOffset>454240</wp:posOffset>
                </wp:positionV>
                <wp:extent cx="2198370" cy="1845945"/>
                <wp:effectExtent l="0" t="0" r="11430" b="20955"/>
                <wp:wrapSquare wrapText="bothSides"/>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8370" cy="1846052"/>
                        </a:xfrm>
                        <a:prstGeom prst="rect">
                          <a:avLst/>
                        </a:prstGeom>
                        <a:solidFill>
                          <a:srgbClr val="FFFFFF"/>
                        </a:solidFill>
                        <a:ln w="9525">
                          <a:solidFill>
                            <a:srgbClr val="000000"/>
                          </a:solidFill>
                          <a:miter lim="800000"/>
                          <a:headEnd/>
                          <a:tailEnd/>
                        </a:ln>
                      </wps:spPr>
                      <wps:txbx>
                        <w:txbxContent>
                          <w:p w14:paraId="705732D7" w14:textId="77777777" w:rsidR="00951CD0" w:rsidRDefault="00951CD0" w:rsidP="00951CD0">
                            <w:pPr>
                              <w:widowControl w:val="0"/>
                              <w:autoSpaceDE w:val="0"/>
                              <w:autoSpaceDN w:val="0"/>
                              <w:adjustRightInd w:val="0"/>
                              <w:spacing w:after="200" w:line="360" w:lineRule="auto"/>
                              <w:jc w:val="both"/>
                              <w:rPr>
                                <w:rFonts w:ascii="Arial" w:hAnsi="Arial" w:cs="Arial"/>
                                <w:sz w:val="24"/>
                                <w:szCs w:val="24"/>
                                <w:lang w:val="en"/>
                              </w:rPr>
                            </w:pPr>
                            <w:r w:rsidRPr="002C75F9">
                              <w:rPr>
                                <w:color w:val="FF3399"/>
                                <w:sz w:val="24"/>
                                <w:szCs w:val="24"/>
                              </w:rPr>
                              <w:t>There are a number of disease and illness’s that can affect the functioning of the CNS. Multiple Sclerosis – this is a disease that affects</w:t>
                            </w:r>
                            <w:r w:rsidRPr="002C75F9">
                              <w:rPr>
                                <w:rFonts w:cs="Calibri"/>
                                <w:color w:val="FF3399"/>
                                <w:sz w:val="24"/>
                                <w:szCs w:val="24"/>
                                <w:lang w:val="en"/>
                              </w:rPr>
                              <w:t xml:space="preserve"> the cells of the organ.</w:t>
                            </w:r>
                            <w:r>
                              <w:rPr>
                                <w:rFonts w:cs="Calibri"/>
                                <w:sz w:val="28"/>
                                <w:szCs w:val="28"/>
                                <w:lang w:val="en"/>
                              </w:rPr>
                              <w:t xml:space="preserve">           Neurons-</w:t>
                            </w:r>
                            <w:r w:rsidRPr="006B25F9">
                              <w:rPr>
                                <w:rFonts w:cs="Calibri"/>
                                <w:b/>
                                <w:bCs/>
                                <w:color w:val="4472C4" w:themeColor="accent1"/>
                                <w:sz w:val="24"/>
                                <w:szCs w:val="24"/>
                                <w:lang w:val="en"/>
                              </w:rPr>
                              <w:t>Multipolar, Unipolar,</w:t>
                            </w:r>
                            <w:r>
                              <w:rPr>
                                <w:rFonts w:cs="Calibri"/>
                                <w:b/>
                                <w:bCs/>
                                <w:color w:val="4472C4" w:themeColor="accent1"/>
                                <w:sz w:val="24"/>
                                <w:szCs w:val="24"/>
                                <w:lang w:val="en"/>
                              </w:rPr>
                              <w:t xml:space="preserve"> </w:t>
                            </w:r>
                            <w:r w:rsidRPr="006B25F9">
                              <w:rPr>
                                <w:rFonts w:cs="Calibri"/>
                                <w:b/>
                                <w:bCs/>
                                <w:color w:val="4472C4" w:themeColor="accent1"/>
                                <w:sz w:val="24"/>
                                <w:szCs w:val="24"/>
                                <w:lang w:val="en"/>
                              </w:rPr>
                              <w:t>Bipolar Pseudounipolar</w:t>
                            </w:r>
                            <w:r w:rsidRPr="006B25F9">
                              <w:rPr>
                                <w:rFonts w:cs="Calibri"/>
                                <w:b/>
                                <w:bCs/>
                                <w:sz w:val="24"/>
                                <w:szCs w:val="24"/>
                                <w:lang w:val="en"/>
                              </w:rPr>
                              <w:t>.</w:t>
                            </w:r>
                            <w:r>
                              <w:rPr>
                                <w:rFonts w:ascii="Arial" w:hAnsi="Arial" w:cs="Arial"/>
                                <w:sz w:val="24"/>
                                <w:szCs w:val="24"/>
                                <w:lang w:val="en"/>
                              </w:rPr>
                              <w:t xml:space="preserve"> REF</w:t>
                            </w:r>
                          </w:p>
                          <w:p w14:paraId="69E9F396" w14:textId="77777777" w:rsidR="006D16C1" w:rsidRDefault="006D16C1" w:rsidP="00951CD0"/>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424458B" id="Text Box 21" o:spid="_x0000_s1031" type="#_x0000_t202" style="position:absolute;margin-left:121.9pt;margin-top:35.75pt;width:173.1pt;height:145.35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">
                <v:textbox>
                  <w:txbxContent>
                    <w:p w14:paraId="705732D7" w14:textId="77777777" w:rsidR="00951CD0" w:rsidRDefault="00951CD0" w:rsidP="00951CD0">
                      <w:pPr>
                        <w:widowControl w:val="0"/>
                        <w:autoSpaceDE w:val="0"/>
                        <w:autoSpaceDN w:val="0"/>
                        <w:adjustRightInd w:val="0"/>
                        <w:spacing w:after="200" w:line="360" w:lineRule="auto"/>
                        <w:jc w:val="both"/>
                        <w:rPr>
                          <w:rFonts w:ascii="Arial" w:hAnsi="Arial" w:cs="Arial"/>
                          <w:sz w:val="24"/>
                          <w:szCs w:val="24"/>
                          <w:lang w:val="en"/>
                        </w:rPr>
                      </w:pPr>
                      <w:r w:rsidRPr="002C75F9">
                        <w:rPr>
                          <w:color w:val="FF3399"/>
                          <w:sz w:val="24"/>
                          <w:szCs w:val="24"/>
                        </w:rPr>
                        <w:t>There are a number of disease and illness’s that can affect the functioning of the CNS. Multiple Sclerosis – this is a disease that affects</w:t>
                      </w:r>
                      <w:r w:rsidRPr="002C75F9">
                        <w:rPr>
                          <w:rFonts w:cs="Calibri"/>
                          <w:color w:val="FF3399"/>
                          <w:sz w:val="24"/>
                          <w:szCs w:val="24"/>
                          <w:lang w:val="en"/>
                        </w:rPr>
                        <w:t xml:space="preserve"> the cells of the organ.</w:t>
                      </w:r>
                      <w:r>
                        <w:rPr>
                          <w:rFonts w:cs="Calibri"/>
                          <w:sz w:val="28"/>
                          <w:szCs w:val="28"/>
                          <w:lang w:val="en"/>
                        </w:rPr>
                        <w:t xml:space="preserve">           Neurons-</w:t>
                      </w:r>
                      <w:r w:rsidRPr="006B25F9">
                        <w:rPr>
                          <w:rFonts w:cs="Calibri"/>
                          <w:b/>
                          <w:bCs/>
                          <w:color w:val="4472C4" w:themeColor="accent1"/>
                          <w:sz w:val="24"/>
                          <w:szCs w:val="24"/>
                          <w:lang w:val="en"/>
                        </w:rPr>
                        <w:t>Multipolar, Unipolar,</w:t>
                      </w:r>
                      <w:r>
                        <w:rPr>
                          <w:rFonts w:cs="Calibri"/>
                          <w:b/>
                          <w:bCs/>
                          <w:color w:val="4472C4" w:themeColor="accent1"/>
                          <w:sz w:val="24"/>
                          <w:szCs w:val="24"/>
                          <w:lang w:val="en"/>
                        </w:rPr>
                        <w:t xml:space="preserve"> </w:t>
                      </w:r>
                      <w:r w:rsidRPr="006B25F9">
                        <w:rPr>
                          <w:rFonts w:cs="Calibri"/>
                          <w:b/>
                          <w:bCs/>
                          <w:color w:val="4472C4" w:themeColor="accent1"/>
                          <w:sz w:val="24"/>
                          <w:szCs w:val="24"/>
                          <w:lang w:val="en"/>
                        </w:rPr>
                        <w:t>Bipolar Pseudounipolar</w:t>
                      </w:r>
                      <w:r w:rsidRPr="006B25F9">
                        <w:rPr>
                          <w:rFonts w:cs="Calibri"/>
                          <w:b/>
                          <w:bCs/>
                          <w:sz w:val="24"/>
                          <w:szCs w:val="24"/>
                          <w:lang w:val="en"/>
                        </w:rPr>
                        <w:t>.</w:t>
                      </w:r>
                      <w:r>
                        <w:rPr>
                          <w:rFonts w:ascii="Arial" w:hAnsi="Arial" w:cs="Arial"/>
                          <w:sz w:val="24"/>
                          <w:szCs w:val="24"/>
                          <w:lang w:val="en"/>
                        </w:rPr>
                        <w:t xml:space="preserve"> REF</w:t>
                      </w:r>
                    </w:p>
                    <w:p w14:paraId="69E9F396" w14:textId="77777777" w:rsidR="006D16C1" w:rsidRDefault="006D16C1" w:rsidP="00951CD0"/>
                  </w:txbxContent>
                </v:textbox>
                <w10:wrap type="square" anchorx="margin"/>
              </v:shape>
            </w:pict>
          </mc:Fallback>
        </mc:AlternateContent>
      </w:r>
      <w:r w:rsidR="00951CD0" w:rsidRPr="00951CD0">
        <w:rPr>
          <w:rFonts w:eastAsiaTheme="minorEastAsia" w:cs="Times New Roman"/>
          <w:noProof/>
          <w:lang w:eastAsia="en-GB"/>
        </w:rPr>
        <w:drawing>
          <wp:inline distT="0" distB="0" distL="0" distR="0" wp14:anchorId="1AE39E38" wp14:editId="764113CC">
            <wp:extent cx="2797175" cy="2216988"/>
            <wp:effectExtent l="0" t="0" r="3175" b="0"/>
            <wp:docPr id="17" name="Picture 1" descr="Types of neurons vector illustration. Labeled anatomical nerve parts comparison scheme. Synapses receptors educational closeup with multipolar, unipolar, bipolar and pseudounipola sensory recep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neurons vector illustration. Labeled anatomical nerve parts comparison scheme. Synapses receptors educational closeup with multipolar, unipolar, bipolar and pseudounipola sensory recepto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11044" cy="2227980"/>
                    </a:xfrm>
                    <a:prstGeom prst="rect">
                      <a:avLst/>
                    </a:prstGeom>
                    <a:noFill/>
                    <a:ln>
                      <a:noFill/>
                    </a:ln>
                  </pic:spPr>
                </pic:pic>
              </a:graphicData>
            </a:graphic>
          </wp:inline>
        </w:drawing>
      </w:r>
    </w:p>
    <w:p w14:paraId="56B353EF" w14:textId="77777777" w:rsidR="00A97899" w:rsidRDefault="00951CD0" w:rsidP="00A97899">
      <w:pPr>
        <w:widowControl w:val="0"/>
        <w:autoSpaceDE w:val="0"/>
        <w:autoSpaceDN w:val="0"/>
        <w:adjustRightInd w:val="0"/>
        <w:spacing w:after="200" w:line="360" w:lineRule="auto"/>
        <w:jc w:val="both"/>
        <w:rPr>
          <w:rFonts w:eastAsiaTheme="minorEastAsia" w:cs="Times New Roman"/>
          <w:lang w:eastAsia="en-GB"/>
        </w:rPr>
      </w:pPr>
      <w:r w:rsidRPr="00951CD0">
        <w:rPr>
          <w:rFonts w:eastAsiaTheme="minorEastAsia" w:cs="Calibri"/>
          <w:sz w:val="28"/>
          <w:szCs w:val="28"/>
          <w:lang w:val="en" w:eastAsia="en-GB"/>
        </w:rPr>
        <w:t xml:space="preserve">(Shutterstock 2020)            </w:t>
      </w:r>
    </w:p>
    <w:p w14:paraId="5A1E1D10" w14:textId="4313B0F1" w:rsidR="00951CD0" w:rsidRPr="00951CD0" w:rsidRDefault="00951CD0" w:rsidP="00A97899">
      <w:pPr>
        <w:widowControl w:val="0"/>
        <w:autoSpaceDE w:val="0"/>
        <w:autoSpaceDN w:val="0"/>
        <w:adjustRightInd w:val="0"/>
        <w:spacing w:after="200" w:line="360" w:lineRule="auto"/>
        <w:jc w:val="both"/>
        <w:rPr>
          <w:rFonts w:eastAsiaTheme="minorEastAsia" w:cs="Times New Roman"/>
          <w:lang w:eastAsia="en-GB"/>
        </w:rPr>
      </w:pPr>
      <w:r w:rsidRPr="00951CD0">
        <w:rPr>
          <w:rFonts w:eastAsiaTheme="minorEastAsia" w:cs="Times New Roman"/>
          <w:sz w:val="24"/>
          <w:szCs w:val="24"/>
          <w:lang w:eastAsia="en-GB"/>
        </w:rPr>
        <w:t xml:space="preserve">Diseases such as MS is a lifelong condition that affects the lives of the diagnosed patient to where life can be limiting. The disease affects the nerves which coat the fibres called </w:t>
      </w:r>
      <w:r w:rsidRPr="00951CD0">
        <w:rPr>
          <w:rFonts w:eastAsiaTheme="minorEastAsia" w:cs="Times New Roman"/>
          <w:color w:val="FF3399"/>
          <w:sz w:val="24"/>
          <w:szCs w:val="24"/>
          <w:lang w:eastAsia="en-GB"/>
        </w:rPr>
        <w:t>Myelin</w:t>
      </w:r>
      <w:r w:rsidRPr="00951CD0">
        <w:rPr>
          <w:rFonts w:eastAsiaTheme="minorEastAsia" w:cs="Times New Roman"/>
          <w:sz w:val="24"/>
          <w:szCs w:val="24"/>
          <w:lang w:eastAsia="en-GB"/>
        </w:rPr>
        <w:t xml:space="preserve">, </w:t>
      </w:r>
      <w:r w:rsidR="003511DA" w:rsidRPr="00951CD0">
        <w:rPr>
          <w:rFonts w:eastAsiaTheme="minorEastAsia" w:cs="Times New Roman"/>
          <w:noProof/>
          <w:lang w:eastAsia="en-GB"/>
        </w:rPr>
        <w:lastRenderedPageBreak/>
        <mc:AlternateContent>
          <mc:Choice Requires="wps">
            <w:drawing>
              <wp:anchor distT="0" distB="0" distL="114300" distR="114300" simplePos="0" relativeHeight="251671552" behindDoc="0" locked="0" layoutInCell="1" allowOverlap="1" wp14:anchorId="3E8CC927" wp14:editId="30335E4B">
                <wp:simplePos x="0" y="0"/>
                <wp:positionH relativeFrom="column">
                  <wp:posOffset>2897877</wp:posOffset>
                </wp:positionH>
                <wp:positionV relativeFrom="paragraph">
                  <wp:posOffset>215577</wp:posOffset>
                </wp:positionV>
                <wp:extent cx="2147570" cy="2182483"/>
                <wp:effectExtent l="0" t="0" r="24130" b="27940"/>
                <wp:wrapNone/>
                <wp:docPr id="20" name="Oval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47570" cy="2182483"/>
                        </a:xfrm>
                        <a:prstGeom prst="ellipse">
                          <a:avLst/>
                        </a:prstGeom>
                        <a:solidFill>
                          <a:srgbClr val="FFFFFF"/>
                        </a:solidFill>
                        <a:ln w="9525">
                          <a:solidFill>
                            <a:srgbClr val="000000"/>
                          </a:solidFill>
                          <a:round/>
                          <a:headEnd/>
                          <a:tailEnd/>
                        </a:ln>
                      </wps:spPr>
                      <wps:txbx>
                        <w:txbxContent>
                          <w:p w14:paraId="7307E16E" w14:textId="7478B151" w:rsidR="00951CD0" w:rsidRDefault="00951CD0" w:rsidP="00951CD0">
                            <w:r>
                              <w:t xml:space="preserve">Affects once the CNS is damaged: </w:t>
                            </w:r>
                            <w:r w:rsidRPr="003A7ACA">
                              <w:rPr>
                                <w:color w:val="4472C4" w:themeColor="accent1"/>
                              </w:rPr>
                              <w:t>numbness, tingling, weakness, and inability to move body parts such as an arm.</w:t>
                            </w:r>
                            <w:r>
                              <w:t xml:space="preserve"> In some causes the body can become paralysed (</w:t>
                            </w:r>
                            <w:r w:rsidR="002112E9">
                              <w:t>REF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E8CC927" id="Oval 20" o:spid="_x0000_s1032" style="position:absolute;left:0;text-align:left;margin-left:228.2pt;margin-top:16.95pt;width:169.1pt;height:171.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">
                <v:textbox>
                  <w:txbxContent>
                    <w:p w14:paraId="7307E16E" w14:textId="7478B151" w:rsidR="00951CD0" w:rsidRDefault="00951CD0" w:rsidP="00951CD0">
                      <w:r>
                        <w:t xml:space="preserve">Affects once the CNS is damaged: </w:t>
                      </w:r>
                      <w:r w:rsidRPr="003A7ACA">
                        <w:rPr>
                          <w:color w:val="4472C4" w:themeColor="accent1"/>
                        </w:rPr>
                        <w:t>numbness, tingling, weakness, and inability to move body parts such as an arm.</w:t>
                      </w:r>
                      <w:r>
                        <w:t xml:space="preserve"> In some causes the body can become paralysed (</w:t>
                      </w:r>
                      <w:r w:rsidR="002112E9">
                        <w:t>REF</w:t>
                      </w:r>
                    </w:p>
                  </w:txbxContent>
                </v:textbox>
              </v:oval>
            </w:pict>
          </mc:Fallback>
        </mc:AlternateContent>
      </w:r>
      <w:r w:rsidRPr="00951CD0">
        <w:rPr>
          <w:rFonts w:eastAsiaTheme="minorEastAsia" w:cs="Times New Roman"/>
          <w:sz w:val="24"/>
          <w:szCs w:val="24"/>
          <w:lang w:eastAsia="en-GB"/>
        </w:rPr>
        <w:t>damaging the central nervous system (Healthdirect 2021).</w:t>
      </w:r>
    </w:p>
    <w:p w14:paraId="504DC8CD" w14:textId="64B65CD1" w:rsidR="00951CD0" w:rsidRPr="00951CD0" w:rsidRDefault="004103EE" w:rsidP="00951CD0">
      <w:pPr>
        <w:tabs>
          <w:tab w:val="center" w:pos="4513"/>
          <w:tab w:val="right" w:pos="9026"/>
        </w:tabs>
        <w:spacing w:after="0" w:line="360" w:lineRule="auto"/>
        <w:rPr>
          <w:rFonts w:eastAsiaTheme="minorEastAsia" w:cs="Times New Roman"/>
          <w:sz w:val="28"/>
          <w:szCs w:val="28"/>
          <w:lang w:eastAsia="en-GB"/>
        </w:rPr>
      </w:pPr>
      <w:r>
        <w:rPr>
          <w:rFonts w:eastAsiaTheme="minorEastAsia" w:cs="Times New Roman"/>
          <w:noProof/>
          <w:sz w:val="28"/>
          <w:szCs w:val="28"/>
          <w:lang w:eastAsia="en-GB"/>
        </w:rPr>
        <mc:AlternateContent>
          <mc:Choice Requires="wps">
            <w:drawing>
              <wp:anchor distT="0" distB="0" distL="114300" distR="114300" simplePos="0" relativeHeight="251672576" behindDoc="0" locked="0" layoutInCell="1" allowOverlap="1" wp14:anchorId="094BE331" wp14:editId="7DE94773">
                <wp:simplePos x="0" y="0"/>
                <wp:positionH relativeFrom="column">
                  <wp:posOffset>890318</wp:posOffset>
                </wp:positionH>
                <wp:positionV relativeFrom="paragraph">
                  <wp:posOffset>223963</wp:posOffset>
                </wp:positionV>
                <wp:extent cx="1326671" cy="1115935"/>
                <wp:effectExtent l="19050" t="19050" r="45085" b="46355"/>
                <wp:wrapNone/>
                <wp:docPr id="27" name="Arrow: Left-Up 27"/>
                <wp:cNvGraphicFramePr/>
                <a:graphic xmlns:a="http://schemas.openxmlformats.org/drawingml/2006/main">
                  <a:graphicData uri="http://schemas.microsoft.com/office/word/2010/wordprocessingShape">
                    <wps:wsp>
                      <wps:cNvSpPr/>
                      <wps:spPr>
                        <a:xfrm flipH="1">
                          <a:off x="0" y="0"/>
                          <a:ext cx="1326671" cy="1115935"/>
                        </a:xfrm>
                        <a:prstGeom prst="lef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D993A8" id="Arrow: Left-Up 27" o:spid="_x0000_s1026" style="position:absolute;margin-left:70.1pt;margin-top:17.65pt;width:104.45pt;height:87.8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26671,11159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" path="m,836951l278984,557968r,139491l908195,697459r,-418475l768704,278984,1047687,r278984,278984l1187179,278984r,697459l278984,976443r,139492l,836951xe" fillcolor="#4472c4 [3204]" strokecolor="#1f3763 [1604]" strokeweight="1pt">
                <v:stroke joinstyle="miter"/>
                <v:path arrowok="t" o:connecttype="custom" o:connectlocs="0,836951;278984,557968;278984,697459;908195,697459;908195,278984;768704,278984;1047687,0;1326671,278984;1187179,278984;1187179,976443;278984,976443;278984,1115935;0,836951" o:connectangles="0,0,0,0,0,0,0,0,0,0,0,0,0"/>
              </v:shape>
            </w:pict>
          </mc:Fallback>
        </mc:AlternateContent>
      </w:r>
      <w:r w:rsidR="00951CD0" w:rsidRPr="00951CD0">
        <w:rPr>
          <w:rFonts w:eastAsiaTheme="minorEastAsia" w:cs="Times New Roman"/>
          <w:sz w:val="28"/>
          <w:szCs w:val="28"/>
          <w:lang w:eastAsia="en-GB"/>
        </w:rPr>
        <w:t xml:space="preserve">                         </w:t>
      </w:r>
    </w:p>
    <w:p w14:paraId="531D4015" w14:textId="47400E0E" w:rsidR="00951CD0" w:rsidRDefault="00951CD0" w:rsidP="00951CD0">
      <w:pPr>
        <w:tabs>
          <w:tab w:val="center" w:pos="4513"/>
          <w:tab w:val="right" w:pos="9026"/>
        </w:tabs>
        <w:spacing w:after="0" w:line="360" w:lineRule="auto"/>
        <w:rPr>
          <w:rFonts w:eastAsiaTheme="minorEastAsia" w:cs="Times New Roman"/>
          <w:sz w:val="28"/>
          <w:szCs w:val="28"/>
          <w:lang w:eastAsia="en-GB"/>
        </w:rPr>
      </w:pPr>
    </w:p>
    <w:p w14:paraId="6B7C7EC1" w14:textId="7EEF3AB4" w:rsidR="00A97899" w:rsidRDefault="00A97899" w:rsidP="00951CD0">
      <w:pPr>
        <w:tabs>
          <w:tab w:val="center" w:pos="4513"/>
          <w:tab w:val="right" w:pos="9026"/>
        </w:tabs>
        <w:spacing w:after="0" w:line="360" w:lineRule="auto"/>
        <w:rPr>
          <w:rFonts w:eastAsiaTheme="minorEastAsia" w:cs="Calibri"/>
          <w:sz w:val="24"/>
          <w:szCs w:val="24"/>
          <w:lang w:eastAsia="en-GB"/>
        </w:rPr>
      </w:pPr>
    </w:p>
    <w:p w14:paraId="7DB9D1DD" w14:textId="77777777" w:rsidR="00A97899" w:rsidRDefault="00A97899" w:rsidP="00951CD0">
      <w:pPr>
        <w:tabs>
          <w:tab w:val="center" w:pos="4513"/>
          <w:tab w:val="right" w:pos="9026"/>
        </w:tabs>
        <w:spacing w:after="0" w:line="360" w:lineRule="auto"/>
        <w:rPr>
          <w:rFonts w:eastAsiaTheme="minorEastAsia" w:cs="Calibri"/>
          <w:sz w:val="24"/>
          <w:szCs w:val="24"/>
          <w:lang w:eastAsia="en-GB"/>
        </w:rPr>
      </w:pPr>
    </w:p>
    <w:p w14:paraId="2A2199BD" w14:textId="77777777" w:rsidR="00A97899" w:rsidRDefault="00A97899" w:rsidP="00951CD0">
      <w:pPr>
        <w:tabs>
          <w:tab w:val="center" w:pos="4513"/>
          <w:tab w:val="right" w:pos="9026"/>
        </w:tabs>
        <w:spacing w:after="0" w:line="360" w:lineRule="auto"/>
        <w:rPr>
          <w:rFonts w:eastAsiaTheme="minorEastAsia" w:cs="Calibri"/>
          <w:sz w:val="24"/>
          <w:szCs w:val="24"/>
          <w:lang w:eastAsia="en-GB"/>
        </w:rPr>
      </w:pPr>
    </w:p>
    <w:p w14:paraId="3E5671CE" w14:textId="77777777" w:rsidR="00A97899" w:rsidRDefault="00A97899" w:rsidP="00951CD0">
      <w:pPr>
        <w:tabs>
          <w:tab w:val="center" w:pos="4513"/>
          <w:tab w:val="right" w:pos="9026"/>
        </w:tabs>
        <w:spacing w:after="0" w:line="360" w:lineRule="auto"/>
        <w:rPr>
          <w:rFonts w:eastAsiaTheme="minorEastAsia" w:cs="Calibri"/>
          <w:sz w:val="24"/>
          <w:szCs w:val="24"/>
          <w:lang w:eastAsia="en-GB"/>
        </w:rPr>
      </w:pPr>
    </w:p>
    <w:p w14:paraId="08D838B5" w14:textId="77777777" w:rsidR="00A97899" w:rsidRDefault="00A97899" w:rsidP="00951CD0">
      <w:pPr>
        <w:tabs>
          <w:tab w:val="center" w:pos="4513"/>
          <w:tab w:val="right" w:pos="9026"/>
        </w:tabs>
        <w:spacing w:after="0" w:line="360" w:lineRule="auto"/>
        <w:rPr>
          <w:rFonts w:eastAsiaTheme="minorEastAsia" w:cs="Calibri"/>
          <w:sz w:val="24"/>
          <w:szCs w:val="24"/>
          <w:lang w:eastAsia="en-GB"/>
        </w:rPr>
      </w:pPr>
    </w:p>
    <w:p w14:paraId="2666CEEA" w14:textId="1558C05C" w:rsidR="00951CD0" w:rsidRPr="00951CD0" w:rsidRDefault="00951CD0" w:rsidP="00951CD0">
      <w:pPr>
        <w:tabs>
          <w:tab w:val="center" w:pos="4513"/>
          <w:tab w:val="right" w:pos="9026"/>
        </w:tabs>
        <w:spacing w:after="0" w:line="360" w:lineRule="auto"/>
        <w:rPr>
          <w:rFonts w:eastAsiaTheme="minorEastAsia" w:cs="Calibri"/>
          <w:sz w:val="24"/>
          <w:szCs w:val="24"/>
          <w:lang w:eastAsia="en-GB"/>
        </w:rPr>
      </w:pPr>
      <w:r w:rsidRPr="00951CD0">
        <w:rPr>
          <w:rFonts w:eastAsiaTheme="minorEastAsia" w:cs="Calibri"/>
          <w:sz w:val="24"/>
          <w:szCs w:val="24"/>
          <w:lang w:eastAsia="en-GB"/>
        </w:rPr>
        <w:t>It is not quite clear how or why the CNS fails but we do know that trauma to the organ and cause many symptoms and show many signs such as pain and fatigue, which can result in a decline in health for someone who may be affected (BBC bitesize 20201).</w:t>
      </w:r>
    </w:p>
    <w:p w14:paraId="511CA220" w14:textId="77777777" w:rsidR="00951CD0" w:rsidRPr="00951CD0" w:rsidRDefault="00951CD0" w:rsidP="00951CD0">
      <w:pPr>
        <w:tabs>
          <w:tab w:val="center" w:pos="4513"/>
          <w:tab w:val="right" w:pos="9026"/>
        </w:tabs>
        <w:spacing w:after="0" w:line="360" w:lineRule="auto"/>
        <w:rPr>
          <w:rFonts w:eastAsiaTheme="minorEastAsia" w:cs="Calibri"/>
          <w:sz w:val="24"/>
          <w:szCs w:val="24"/>
          <w:lang w:val="en" w:eastAsia="en-GB"/>
        </w:rPr>
      </w:pPr>
      <w:r w:rsidRPr="00951CD0">
        <w:rPr>
          <w:rFonts w:eastAsiaTheme="minorEastAsia" w:cs="Calibri"/>
          <w:sz w:val="24"/>
          <w:szCs w:val="24"/>
          <w:lang w:val="en" w:eastAsia="en-GB"/>
        </w:rPr>
        <w:t>Preventing such damage or illness to the organ is merely an aim that no one knows of, but taking care of your health by i.e., exercising, staying hydrated and avoiding alcohol, drugs, or any other toxins to the body, can reduce the damage or interruption of the process to the central nervous system (BBCbitesize 2021).</w:t>
      </w:r>
    </w:p>
    <w:p w14:paraId="52848B87" w14:textId="77777777" w:rsidR="00951CD0" w:rsidRPr="00951CD0" w:rsidRDefault="00951CD0" w:rsidP="00951CD0">
      <w:pPr>
        <w:tabs>
          <w:tab w:val="center" w:pos="4513"/>
          <w:tab w:val="right" w:pos="9026"/>
        </w:tabs>
        <w:spacing w:after="0" w:line="360" w:lineRule="auto"/>
        <w:rPr>
          <w:rFonts w:eastAsiaTheme="minorEastAsia" w:cs="Calibri"/>
          <w:sz w:val="24"/>
          <w:szCs w:val="24"/>
          <w:lang w:eastAsia="en-GB"/>
        </w:rPr>
      </w:pPr>
    </w:p>
    <w:p w14:paraId="41E99515" w14:textId="77777777" w:rsidR="00951CD0" w:rsidRPr="00951CD0" w:rsidRDefault="00951CD0" w:rsidP="00951CD0">
      <w:pPr>
        <w:widowControl w:val="0"/>
        <w:autoSpaceDE w:val="0"/>
        <w:autoSpaceDN w:val="0"/>
        <w:adjustRightInd w:val="0"/>
        <w:spacing w:after="200" w:line="360" w:lineRule="auto"/>
        <w:jc w:val="both"/>
        <w:rPr>
          <w:rFonts w:eastAsiaTheme="minorEastAsia" w:cs="Calibri"/>
          <w:sz w:val="24"/>
          <w:szCs w:val="24"/>
          <w:lang w:val="en" w:eastAsia="en-GB"/>
        </w:rPr>
      </w:pPr>
      <w:r w:rsidRPr="00951CD0">
        <w:rPr>
          <w:rFonts w:eastAsiaTheme="minorEastAsia" w:cs="Times New Roman"/>
          <w:noProof/>
          <w:lang w:eastAsia="en-GB"/>
        </w:rPr>
        <w:t xml:space="preserve"> </w:t>
      </w:r>
      <w:r w:rsidRPr="00951CD0">
        <w:rPr>
          <w:rFonts w:eastAsiaTheme="minorEastAsia" w:cs="Times New Roman"/>
          <w:noProof/>
          <w:lang w:eastAsia="en-GB"/>
        </w:rPr>
        <w:drawing>
          <wp:inline distT="0" distB="0" distL="0" distR="0" wp14:anchorId="1CB0FD91" wp14:editId="4CFC75B9">
            <wp:extent cx="2971800" cy="2219325"/>
            <wp:effectExtent l="0" t="0" r="0" b="0"/>
            <wp:docPr id="18" name="Picture 1" descr="3d illustration of Human brain nervous system medical illustration diagram with parasympathetic and sympathetic ner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d illustration of Human brain nervous system medical illustration diagram with parasympathetic and sympathetic nerv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71800" cy="2219325"/>
                    </a:xfrm>
                    <a:prstGeom prst="rect">
                      <a:avLst/>
                    </a:prstGeom>
                    <a:noFill/>
                    <a:ln>
                      <a:noFill/>
                    </a:ln>
                  </pic:spPr>
                </pic:pic>
              </a:graphicData>
            </a:graphic>
          </wp:inline>
        </w:drawing>
      </w:r>
      <w:r w:rsidRPr="00951CD0">
        <w:rPr>
          <w:rFonts w:eastAsiaTheme="minorEastAsia" w:cs="Times New Roman"/>
          <w:noProof/>
          <w:lang w:eastAsia="en-GB"/>
        </w:rPr>
        <w:t xml:space="preserve">      </w:t>
      </w:r>
      <w:r w:rsidRPr="00951CD0">
        <w:rPr>
          <w:rFonts w:eastAsiaTheme="minorEastAsia" w:cs="Calibri"/>
          <w:sz w:val="24"/>
          <w:szCs w:val="24"/>
          <w:lang w:val="en" w:eastAsia="en-GB"/>
        </w:rPr>
        <w:t xml:space="preserve">(Shutterstock 2021). </w:t>
      </w:r>
    </w:p>
    <w:p w14:paraId="390914B4" w14:textId="4B3A9616" w:rsidR="00951CD0" w:rsidRPr="00951CD0" w:rsidRDefault="00951CD0" w:rsidP="00951CD0">
      <w:pPr>
        <w:widowControl w:val="0"/>
        <w:autoSpaceDE w:val="0"/>
        <w:autoSpaceDN w:val="0"/>
        <w:adjustRightInd w:val="0"/>
        <w:spacing w:after="200" w:line="360" w:lineRule="auto"/>
        <w:jc w:val="both"/>
        <w:rPr>
          <w:rFonts w:eastAsiaTheme="minorEastAsia" w:cs="Calibri"/>
          <w:sz w:val="24"/>
          <w:szCs w:val="24"/>
          <w:lang w:val="en" w:eastAsia="en-GB"/>
        </w:rPr>
      </w:pPr>
      <w:r w:rsidRPr="00951CD0">
        <w:rPr>
          <w:rFonts w:eastAsiaTheme="minorEastAsia" w:cs="Calibri"/>
          <w:sz w:val="24"/>
          <w:szCs w:val="24"/>
          <w:lang w:val="en" w:eastAsia="en-GB"/>
        </w:rPr>
        <w:t xml:space="preserve">There Is a part of the autonomic nervous system that combines with the heart, and this is called the </w:t>
      </w:r>
      <w:r w:rsidRPr="00951CD0">
        <w:rPr>
          <w:rFonts w:eastAsiaTheme="minorEastAsia" w:cs="Calibri"/>
          <w:color w:val="FF0066"/>
          <w:sz w:val="24"/>
          <w:szCs w:val="24"/>
          <w:lang w:val="en" w:eastAsia="en-GB"/>
        </w:rPr>
        <w:t>Medulla.</w:t>
      </w:r>
      <w:r w:rsidR="002112E9">
        <w:rPr>
          <w:rFonts w:eastAsiaTheme="minorEastAsia" w:cs="Calibri"/>
          <w:color w:val="FF0066"/>
          <w:sz w:val="24"/>
          <w:szCs w:val="24"/>
          <w:lang w:val="en" w:eastAsia="en-GB"/>
        </w:rPr>
        <w:t xml:space="preserve"> </w:t>
      </w:r>
      <w:r w:rsidRPr="00951CD0">
        <w:rPr>
          <w:rFonts w:eastAsiaTheme="minorEastAsia" w:cs="Calibri"/>
          <w:sz w:val="24"/>
          <w:szCs w:val="24"/>
          <w:lang w:val="en" w:eastAsia="en-GB"/>
        </w:rPr>
        <w:t>There is one particular system of this function and that is called the sympathetic system which activate nerves causing fight or flight responses activating nerves and signals from the brain which also helps to regulate the process of the heartbeat, beathing and the human blood pressure (</w:t>
      </w:r>
      <w:r w:rsidR="006743E4">
        <w:rPr>
          <w:rFonts w:eastAsiaTheme="minorEastAsia" w:cs="Calibri"/>
          <w:sz w:val="24"/>
          <w:szCs w:val="24"/>
          <w:lang w:val="en" w:eastAsia="en-GB"/>
        </w:rPr>
        <w:t>R</w:t>
      </w:r>
      <w:r w:rsidR="00AF6D65">
        <w:rPr>
          <w:rFonts w:eastAsiaTheme="minorEastAsia" w:cs="Calibri"/>
          <w:sz w:val="24"/>
          <w:szCs w:val="24"/>
          <w:lang w:val="en" w:eastAsia="en-GB"/>
        </w:rPr>
        <w:t>EF</w:t>
      </w:r>
    </w:p>
    <w:p w14:paraId="2C6C2192" w14:textId="196858C5" w:rsidR="00951CD0" w:rsidRPr="00951CD0" w:rsidRDefault="00951CD0" w:rsidP="00951CD0">
      <w:pPr>
        <w:widowControl w:val="0"/>
        <w:autoSpaceDE w:val="0"/>
        <w:autoSpaceDN w:val="0"/>
        <w:adjustRightInd w:val="0"/>
        <w:spacing w:after="200" w:line="360" w:lineRule="auto"/>
        <w:jc w:val="both"/>
        <w:rPr>
          <w:rFonts w:eastAsiaTheme="minorEastAsia" w:cs="Calibri"/>
          <w:sz w:val="24"/>
          <w:szCs w:val="24"/>
          <w:lang w:val="en" w:eastAsia="en-GB"/>
        </w:rPr>
      </w:pPr>
      <w:r w:rsidRPr="00951CD0">
        <w:rPr>
          <w:rFonts w:eastAsiaTheme="minorEastAsia" w:cs="Calibri"/>
          <w:noProof/>
          <w:lang w:val="en" w:eastAsia="en-GB"/>
        </w:rPr>
        <w:lastRenderedPageBreak/>
        <w:drawing>
          <wp:inline distT="0" distB="0" distL="0" distR="0" wp14:anchorId="0C3D1014" wp14:editId="4C9E96BB">
            <wp:extent cx="2810785" cy="1952625"/>
            <wp:effectExtent l="0" t="0" r="8890" b="0"/>
            <wp:docPr id="19" name="Picture 19" descr="Diagram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agram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22157" cy="1960525"/>
                    </a:xfrm>
                    <a:prstGeom prst="rect">
                      <a:avLst/>
                    </a:prstGeom>
                    <a:noFill/>
                    <a:ln>
                      <a:noFill/>
                    </a:ln>
                  </pic:spPr>
                </pic:pic>
              </a:graphicData>
            </a:graphic>
          </wp:inline>
        </w:drawing>
      </w:r>
      <w:r w:rsidRPr="00951CD0">
        <w:rPr>
          <w:rFonts w:eastAsiaTheme="minorEastAsia" w:cs="Calibri"/>
          <w:sz w:val="24"/>
          <w:szCs w:val="24"/>
          <w:lang w:val="en" w:eastAsia="en-GB"/>
        </w:rPr>
        <w:t>(</w:t>
      </w:r>
      <w:r w:rsidR="006743E4">
        <w:rPr>
          <w:rFonts w:eastAsiaTheme="minorEastAsia" w:cs="Calibri"/>
          <w:sz w:val="24"/>
          <w:szCs w:val="24"/>
          <w:lang w:val="en" w:eastAsia="en-GB"/>
        </w:rPr>
        <w:t>REF</w:t>
      </w:r>
    </w:p>
    <w:p w14:paraId="4B50B242" w14:textId="77777777" w:rsidR="00951CD0" w:rsidRPr="00951CD0" w:rsidRDefault="00951CD0" w:rsidP="00951CD0">
      <w:pPr>
        <w:widowControl w:val="0"/>
        <w:autoSpaceDE w:val="0"/>
        <w:autoSpaceDN w:val="0"/>
        <w:adjustRightInd w:val="0"/>
        <w:spacing w:after="200" w:line="360" w:lineRule="auto"/>
        <w:jc w:val="both"/>
        <w:rPr>
          <w:rFonts w:eastAsiaTheme="minorEastAsia" w:cs="Calibri"/>
          <w:sz w:val="24"/>
          <w:szCs w:val="24"/>
          <w:lang w:val="en" w:eastAsia="en-GB"/>
        </w:rPr>
      </w:pPr>
      <w:r w:rsidRPr="00951CD0">
        <w:rPr>
          <w:rFonts w:eastAsiaTheme="minorEastAsia" w:cs="Calibri"/>
          <w:sz w:val="24"/>
          <w:szCs w:val="24"/>
          <w:lang w:val="en" w:eastAsia="en-GB"/>
        </w:rPr>
        <w:t>It is unlikely that a lot of the population know of the health warning signs – and potential damage to CNS that can occur. The research for the poster hopefully highlights the threats to the CNS but also preventions such as avoiding alcohol, to maintain the correct function and process or a health central nervous system for a person to stay healthy. REF</w:t>
      </w:r>
    </w:p>
    <w:p w14:paraId="573403BC" w14:textId="77777777" w:rsidR="00951CD0" w:rsidRPr="00951CD0" w:rsidRDefault="00951CD0" w:rsidP="00951CD0">
      <w:pPr>
        <w:widowControl w:val="0"/>
        <w:autoSpaceDE w:val="0"/>
        <w:autoSpaceDN w:val="0"/>
        <w:adjustRightInd w:val="0"/>
        <w:spacing w:after="200" w:line="360" w:lineRule="auto"/>
        <w:jc w:val="both"/>
        <w:rPr>
          <w:rFonts w:eastAsiaTheme="minorEastAsia" w:cs="Calibri"/>
          <w:sz w:val="40"/>
          <w:szCs w:val="40"/>
          <w:lang w:val="en" w:eastAsia="en-GB"/>
        </w:rPr>
      </w:pPr>
      <w:r w:rsidRPr="00951CD0">
        <w:rPr>
          <w:rFonts w:eastAsiaTheme="minorEastAsia" w:cs="Calibri"/>
          <w:sz w:val="40"/>
          <w:szCs w:val="40"/>
          <w:lang w:val="en" w:eastAsia="en-GB"/>
        </w:rPr>
        <w:t xml:space="preserve">References </w:t>
      </w:r>
    </w:p>
    <w:p w14:paraId="01801BF1" w14:textId="77777777" w:rsidR="00951CD0" w:rsidRPr="00951CD0" w:rsidRDefault="00951CD0" w:rsidP="00951CD0">
      <w:pPr>
        <w:widowControl w:val="0"/>
        <w:autoSpaceDE w:val="0"/>
        <w:autoSpaceDN w:val="0"/>
        <w:adjustRightInd w:val="0"/>
        <w:spacing w:after="200" w:line="360" w:lineRule="auto"/>
        <w:jc w:val="both"/>
        <w:rPr>
          <w:rFonts w:eastAsiaTheme="minorEastAsia" w:cs="Calibri"/>
          <w:lang w:val="en" w:eastAsia="en-GB"/>
        </w:rPr>
      </w:pPr>
      <w:r w:rsidRPr="00951CD0">
        <w:rPr>
          <w:rFonts w:eastAsiaTheme="minorEastAsia" w:cs="Calibri"/>
          <w:lang w:val="en" w:eastAsia="en-GB"/>
        </w:rPr>
        <w:t xml:space="preserve">Alexandra, P. et all. (2014) “Fatty Acids in The Energy Metabolism of The Central Nervous System”. </w:t>
      </w:r>
      <w:r w:rsidRPr="00951CD0">
        <w:rPr>
          <w:rFonts w:eastAsiaTheme="minorEastAsia" w:cs="Calibri"/>
          <w:i/>
          <w:iCs/>
          <w:lang w:val="en" w:eastAsia="en-GB"/>
        </w:rPr>
        <w:t>United States: Hindawi publishing corporation Biomed research international</w:t>
      </w:r>
      <w:r w:rsidRPr="00951CD0">
        <w:rPr>
          <w:rFonts w:eastAsiaTheme="minorEastAsia" w:cs="Calibri"/>
          <w:lang w:val="en" w:eastAsia="en-GB"/>
        </w:rPr>
        <w:t>. p.472459-22.</w:t>
      </w:r>
    </w:p>
    <w:p w14:paraId="14400446" w14:textId="77777777" w:rsidR="00334935" w:rsidRDefault="00951CD0" w:rsidP="00951CD0">
      <w:pPr>
        <w:widowControl w:val="0"/>
        <w:autoSpaceDE w:val="0"/>
        <w:autoSpaceDN w:val="0"/>
        <w:adjustRightInd w:val="0"/>
        <w:spacing w:after="200" w:line="360" w:lineRule="auto"/>
        <w:jc w:val="both"/>
        <w:rPr>
          <w:rFonts w:eastAsiaTheme="minorEastAsia" w:cs="Times New Roman"/>
          <w:lang w:eastAsia="en-GB"/>
        </w:rPr>
      </w:pPr>
      <w:r w:rsidRPr="00951CD0">
        <w:rPr>
          <w:rFonts w:eastAsiaTheme="minorEastAsia" w:cs="Calibri"/>
          <w:lang w:val="en" w:eastAsia="en-GB"/>
        </w:rPr>
        <w:t xml:space="preserve">BBCbitesize (2021) The Nervous System </w:t>
      </w:r>
      <w:hyperlink r:id="rId14" w:history="1">
        <w:r w:rsidRPr="00951CD0">
          <w:rPr>
            <w:rFonts w:eastAsiaTheme="minorEastAsia" w:cs="Times New Roman"/>
            <w:lang w:eastAsia="en-GB"/>
          </w:rPr>
          <w:t>Nervous system - The nervous system - GCSE Biology (Single Science) Revision - BBC Bitesize</w:t>
        </w:r>
      </w:hyperlink>
    </w:p>
    <w:p w14:paraId="2ABC9B75" w14:textId="42B426C4" w:rsidR="00951CD0" w:rsidRPr="00951CD0" w:rsidRDefault="00951CD0" w:rsidP="00951CD0">
      <w:pPr>
        <w:widowControl w:val="0"/>
        <w:autoSpaceDE w:val="0"/>
        <w:autoSpaceDN w:val="0"/>
        <w:adjustRightInd w:val="0"/>
        <w:spacing w:after="200" w:line="360" w:lineRule="auto"/>
        <w:jc w:val="both"/>
        <w:rPr>
          <w:rFonts w:eastAsiaTheme="minorEastAsia" w:cs="Calibri"/>
          <w:lang w:val="en" w:eastAsia="en-GB"/>
        </w:rPr>
      </w:pPr>
      <w:r w:rsidRPr="00951CD0">
        <w:rPr>
          <w:rFonts w:eastAsiaTheme="minorEastAsia" w:cs="Times New Roman"/>
          <w:lang w:eastAsia="en-GB"/>
        </w:rPr>
        <w:t xml:space="preserve"> (Accessed 18</w:t>
      </w:r>
      <w:r w:rsidRPr="00951CD0">
        <w:rPr>
          <w:rFonts w:eastAsiaTheme="minorEastAsia" w:cs="Times New Roman"/>
          <w:vertAlign w:val="superscript"/>
          <w:lang w:eastAsia="en-GB"/>
        </w:rPr>
        <w:t>th</w:t>
      </w:r>
      <w:r w:rsidRPr="00951CD0">
        <w:rPr>
          <w:rFonts w:eastAsiaTheme="minorEastAsia" w:cs="Times New Roman"/>
          <w:lang w:eastAsia="en-GB"/>
        </w:rPr>
        <w:t xml:space="preserve"> November 2021).</w:t>
      </w:r>
    </w:p>
    <w:p w14:paraId="379DFB08" w14:textId="77777777" w:rsidR="00334935" w:rsidRDefault="00951CD0" w:rsidP="00951CD0">
      <w:pPr>
        <w:widowControl w:val="0"/>
        <w:autoSpaceDE w:val="0"/>
        <w:autoSpaceDN w:val="0"/>
        <w:adjustRightInd w:val="0"/>
        <w:spacing w:after="200" w:line="360" w:lineRule="auto"/>
        <w:jc w:val="both"/>
        <w:rPr>
          <w:rFonts w:eastAsiaTheme="minorEastAsia" w:cs="Calibri"/>
          <w:lang w:eastAsia="en-GB"/>
        </w:rPr>
      </w:pPr>
      <w:r w:rsidRPr="00951CD0">
        <w:rPr>
          <w:rFonts w:eastAsiaTheme="minorEastAsia" w:cs="Calibri"/>
          <w:lang w:val="en" w:eastAsia="en-GB"/>
        </w:rPr>
        <w:t xml:space="preserve">Evans O, (2021) Peripheral Nervous System, Definition, Parts and Function, Simply Psychology. </w:t>
      </w:r>
      <w:hyperlink r:id="rId15" w:history="1">
        <w:r w:rsidRPr="00951CD0">
          <w:rPr>
            <w:rFonts w:eastAsiaTheme="minorEastAsia" w:cs="Calibri"/>
            <w:lang w:eastAsia="en-GB"/>
          </w:rPr>
          <w:t>Peripheral Nervous System (PNS) Parts and Function | Simply Psychology</w:t>
        </w:r>
      </w:hyperlink>
      <w:r w:rsidRPr="00951CD0">
        <w:rPr>
          <w:rFonts w:eastAsiaTheme="minorEastAsia" w:cs="Calibri"/>
          <w:lang w:eastAsia="en-GB"/>
        </w:rPr>
        <w:t xml:space="preserve"> </w:t>
      </w:r>
    </w:p>
    <w:p w14:paraId="20A4A61B" w14:textId="32992144" w:rsidR="00951CD0" w:rsidRPr="00951CD0" w:rsidRDefault="00951CD0" w:rsidP="00951CD0">
      <w:pPr>
        <w:widowControl w:val="0"/>
        <w:autoSpaceDE w:val="0"/>
        <w:autoSpaceDN w:val="0"/>
        <w:adjustRightInd w:val="0"/>
        <w:spacing w:after="200" w:line="360" w:lineRule="auto"/>
        <w:jc w:val="both"/>
        <w:rPr>
          <w:rFonts w:eastAsiaTheme="minorEastAsia" w:cs="Calibri"/>
          <w:lang w:val="en" w:eastAsia="en-GB"/>
        </w:rPr>
      </w:pPr>
      <w:r w:rsidRPr="00951CD0">
        <w:rPr>
          <w:rFonts w:eastAsiaTheme="minorEastAsia" w:cs="Calibri"/>
          <w:lang w:val="en" w:eastAsia="en-GB"/>
        </w:rPr>
        <w:t>(Accessed 14</w:t>
      </w:r>
      <w:r w:rsidRPr="00951CD0">
        <w:rPr>
          <w:rFonts w:eastAsiaTheme="minorEastAsia" w:cs="Calibri"/>
          <w:vertAlign w:val="superscript"/>
          <w:lang w:val="en" w:eastAsia="en-GB"/>
        </w:rPr>
        <w:t>th</w:t>
      </w:r>
      <w:r w:rsidRPr="00951CD0">
        <w:rPr>
          <w:rFonts w:eastAsiaTheme="minorEastAsia" w:cs="Calibri"/>
          <w:lang w:val="en" w:eastAsia="en-GB"/>
        </w:rPr>
        <w:t xml:space="preserve"> November 2021).  </w:t>
      </w:r>
    </w:p>
    <w:p w14:paraId="67852D8A" w14:textId="77777777" w:rsidR="00951CD0" w:rsidRPr="00951CD0" w:rsidRDefault="00951CD0" w:rsidP="00951CD0">
      <w:pPr>
        <w:widowControl w:val="0"/>
        <w:autoSpaceDE w:val="0"/>
        <w:autoSpaceDN w:val="0"/>
        <w:adjustRightInd w:val="0"/>
        <w:spacing w:after="200" w:line="360" w:lineRule="auto"/>
        <w:jc w:val="both"/>
        <w:rPr>
          <w:rFonts w:eastAsiaTheme="minorEastAsia" w:cs="Calibri"/>
          <w:lang w:eastAsia="en-GB"/>
        </w:rPr>
      </w:pPr>
      <w:r w:rsidRPr="00951CD0">
        <w:rPr>
          <w:rFonts w:eastAsiaTheme="minorEastAsia" w:cs="Calibri"/>
          <w:lang w:val="en" w:eastAsia="en-GB"/>
        </w:rPr>
        <w:t xml:space="preserve">Grayson, E, D. Seeley, R. Sandovol, A, D. (2013) </w:t>
      </w:r>
      <w:r w:rsidRPr="00951CD0">
        <w:rPr>
          <w:rFonts w:eastAsiaTheme="minorEastAsia" w:cs="Calibri"/>
          <w:lang w:val="en" w:eastAsia="en-GB"/>
        </w:rPr>
        <w:tab/>
        <w:t xml:space="preserve">Wired on sugar: the role of the CNS in the regulation of glucose homeostasis. </w:t>
      </w:r>
      <w:r w:rsidRPr="00951CD0">
        <w:rPr>
          <w:rFonts w:eastAsiaTheme="minorEastAsia" w:cs="Calibri"/>
          <w:i/>
          <w:iCs/>
          <w:lang w:val="en" w:eastAsia="en-GB"/>
        </w:rPr>
        <w:t xml:space="preserve">Nature Reviews Neuroscience. </w:t>
      </w:r>
      <w:r w:rsidRPr="00951CD0">
        <w:rPr>
          <w:rFonts w:eastAsiaTheme="minorEastAsia" w:cs="Calibri"/>
          <w:lang w:val="en" w:eastAsia="en-GB"/>
        </w:rPr>
        <w:t>14(1), p.24-37.</w:t>
      </w:r>
    </w:p>
    <w:p w14:paraId="0954E58F" w14:textId="77777777" w:rsidR="00334935" w:rsidRDefault="00951CD0" w:rsidP="00951CD0">
      <w:pPr>
        <w:widowControl w:val="0"/>
        <w:autoSpaceDE w:val="0"/>
        <w:autoSpaceDN w:val="0"/>
        <w:adjustRightInd w:val="0"/>
        <w:spacing w:after="200" w:line="360" w:lineRule="auto"/>
        <w:jc w:val="both"/>
        <w:rPr>
          <w:rFonts w:eastAsiaTheme="minorEastAsia" w:cs="Calibri"/>
          <w:lang w:eastAsia="en-GB"/>
        </w:rPr>
      </w:pPr>
      <w:r w:rsidRPr="00951CD0">
        <w:rPr>
          <w:rFonts w:eastAsiaTheme="minorEastAsia" w:cs="Calibri"/>
          <w:lang w:eastAsia="en-GB"/>
        </w:rPr>
        <w:t xml:space="preserve">Healthline Media Team (2021) What happens next?. </w:t>
      </w:r>
      <w:hyperlink r:id="rId16" w:history="1">
        <w:r w:rsidRPr="00951CD0">
          <w:rPr>
            <w:rFonts w:eastAsiaTheme="minorEastAsia" w:cs="Calibri"/>
            <w:lang w:eastAsia="en-GB"/>
          </w:rPr>
          <w:t>7 Pictures of Multiple Sclerosis: How MS Affects Your Brain (healthline.com)</w:t>
        </w:r>
      </w:hyperlink>
      <w:r w:rsidRPr="00951CD0">
        <w:rPr>
          <w:rFonts w:eastAsiaTheme="minorEastAsia" w:cs="Calibri"/>
          <w:lang w:eastAsia="en-GB"/>
        </w:rPr>
        <w:t xml:space="preserve"> </w:t>
      </w:r>
    </w:p>
    <w:p w14:paraId="7B30F383" w14:textId="76F0A773" w:rsidR="00951CD0" w:rsidRPr="00951CD0" w:rsidRDefault="00951CD0" w:rsidP="00951CD0">
      <w:pPr>
        <w:widowControl w:val="0"/>
        <w:autoSpaceDE w:val="0"/>
        <w:autoSpaceDN w:val="0"/>
        <w:adjustRightInd w:val="0"/>
        <w:spacing w:after="200" w:line="360" w:lineRule="auto"/>
        <w:jc w:val="both"/>
        <w:rPr>
          <w:rFonts w:eastAsiaTheme="minorEastAsia" w:cs="Calibri"/>
          <w:lang w:eastAsia="en-GB"/>
        </w:rPr>
      </w:pPr>
      <w:r w:rsidRPr="00951CD0">
        <w:rPr>
          <w:rFonts w:eastAsiaTheme="minorEastAsia" w:cs="Calibri"/>
          <w:lang w:eastAsia="en-GB"/>
        </w:rPr>
        <w:t>(Accessed 16</w:t>
      </w:r>
      <w:r w:rsidRPr="00951CD0">
        <w:rPr>
          <w:rFonts w:eastAsiaTheme="minorEastAsia" w:cs="Calibri"/>
          <w:vertAlign w:val="superscript"/>
          <w:lang w:eastAsia="en-GB"/>
        </w:rPr>
        <w:t>th</w:t>
      </w:r>
      <w:r w:rsidRPr="00951CD0">
        <w:rPr>
          <w:rFonts w:eastAsiaTheme="minorEastAsia" w:cs="Calibri"/>
          <w:lang w:eastAsia="en-GB"/>
        </w:rPr>
        <w:t xml:space="preserve"> November 2021).</w:t>
      </w:r>
    </w:p>
    <w:p w14:paraId="65105B06" w14:textId="77777777" w:rsidR="00334935" w:rsidRDefault="00951CD0" w:rsidP="00951CD0">
      <w:pPr>
        <w:widowControl w:val="0"/>
        <w:autoSpaceDE w:val="0"/>
        <w:autoSpaceDN w:val="0"/>
        <w:adjustRightInd w:val="0"/>
        <w:spacing w:after="200" w:line="360" w:lineRule="auto"/>
        <w:jc w:val="both"/>
        <w:rPr>
          <w:rFonts w:eastAsiaTheme="minorEastAsia" w:cs="Calibri"/>
          <w:lang w:eastAsia="en-GB"/>
        </w:rPr>
      </w:pPr>
      <w:r w:rsidRPr="00951CD0">
        <w:rPr>
          <w:rFonts w:eastAsiaTheme="minorEastAsia" w:cs="Calibri"/>
          <w:lang w:eastAsia="en-GB"/>
        </w:rPr>
        <w:t xml:space="preserve">Healthdirect (2021) Nervous system diseases. </w:t>
      </w:r>
      <w:hyperlink r:id="rId17" w:history="1">
        <w:r w:rsidRPr="00951CD0">
          <w:rPr>
            <w:rFonts w:eastAsiaTheme="minorEastAsia" w:cs="Calibri"/>
            <w:lang w:eastAsia="en-GB"/>
          </w:rPr>
          <w:t>Nervous system diseases healthdirect</w:t>
        </w:r>
      </w:hyperlink>
      <w:r w:rsidRPr="00951CD0">
        <w:rPr>
          <w:rFonts w:eastAsiaTheme="minorEastAsia" w:cs="Calibri"/>
          <w:lang w:eastAsia="en-GB"/>
        </w:rPr>
        <w:t xml:space="preserve"> </w:t>
      </w:r>
    </w:p>
    <w:p w14:paraId="1FFAF229" w14:textId="18F75F51" w:rsidR="00951CD0" w:rsidRPr="00951CD0" w:rsidRDefault="00951CD0" w:rsidP="00951CD0">
      <w:pPr>
        <w:widowControl w:val="0"/>
        <w:autoSpaceDE w:val="0"/>
        <w:autoSpaceDN w:val="0"/>
        <w:adjustRightInd w:val="0"/>
        <w:spacing w:after="200" w:line="360" w:lineRule="auto"/>
        <w:jc w:val="both"/>
        <w:rPr>
          <w:rFonts w:eastAsiaTheme="minorEastAsia" w:cs="Calibri"/>
          <w:lang w:eastAsia="en-GB"/>
        </w:rPr>
      </w:pPr>
      <w:r w:rsidRPr="00951CD0">
        <w:rPr>
          <w:rFonts w:eastAsiaTheme="minorEastAsia" w:cs="Calibri"/>
          <w:lang w:eastAsia="en-GB"/>
        </w:rPr>
        <w:lastRenderedPageBreak/>
        <w:t>(Accessed 17</w:t>
      </w:r>
      <w:r w:rsidRPr="00951CD0">
        <w:rPr>
          <w:rFonts w:eastAsiaTheme="minorEastAsia" w:cs="Calibri"/>
          <w:vertAlign w:val="superscript"/>
          <w:lang w:eastAsia="en-GB"/>
        </w:rPr>
        <w:t>th</w:t>
      </w:r>
      <w:r w:rsidRPr="00951CD0">
        <w:rPr>
          <w:rFonts w:eastAsiaTheme="minorEastAsia" w:cs="Calibri"/>
          <w:lang w:eastAsia="en-GB"/>
        </w:rPr>
        <w:t xml:space="preserve"> November 2021).</w:t>
      </w:r>
    </w:p>
    <w:p w14:paraId="7928D540" w14:textId="77777777" w:rsidR="00951CD0" w:rsidRPr="00951CD0" w:rsidRDefault="00951CD0" w:rsidP="00951CD0">
      <w:pPr>
        <w:widowControl w:val="0"/>
        <w:autoSpaceDE w:val="0"/>
        <w:autoSpaceDN w:val="0"/>
        <w:adjustRightInd w:val="0"/>
        <w:spacing w:after="200" w:line="360" w:lineRule="auto"/>
        <w:jc w:val="both"/>
        <w:rPr>
          <w:rFonts w:eastAsiaTheme="minorEastAsia" w:cs="Calibri"/>
          <w:lang w:eastAsia="en-GB"/>
        </w:rPr>
      </w:pPr>
      <w:r w:rsidRPr="00951CD0">
        <w:rPr>
          <w:rFonts w:asciiTheme="majorHAnsi" w:eastAsiaTheme="minorEastAsia" w:hAnsiTheme="majorHAnsi" w:cs="Calibri Light"/>
          <w:shd w:val="clear" w:color="auto" w:fill="FFFFFF"/>
          <w:lang w:eastAsia="en-GB"/>
        </w:rPr>
        <w:t>Hug</w:t>
      </w:r>
      <w:r w:rsidRPr="00951CD0">
        <w:rPr>
          <w:rFonts w:eastAsiaTheme="minorEastAsia" w:cs="Calibri"/>
          <w:shd w:val="clear" w:color="auto" w:fill="FFFFFF"/>
          <w:lang w:eastAsia="en-GB"/>
        </w:rPr>
        <w:t>hes, R. </w:t>
      </w:r>
      <w:r w:rsidRPr="00951CD0">
        <w:rPr>
          <w:rFonts w:eastAsiaTheme="minorEastAsia" w:cs="Calibri"/>
          <w:i/>
          <w:iCs/>
          <w:shd w:val="clear" w:color="auto" w:fill="FFFFFF"/>
          <w:lang w:eastAsia="en-GB"/>
        </w:rPr>
        <w:t>et al.</w:t>
      </w:r>
      <w:r w:rsidRPr="00951CD0">
        <w:rPr>
          <w:rFonts w:eastAsiaTheme="minorEastAsia" w:cs="Calibri"/>
          <w:shd w:val="clear" w:color="auto" w:fill="FFFFFF"/>
          <w:lang w:eastAsia="en-GB"/>
        </w:rPr>
        <w:t> (2015) ‘Nerve Conduction Studies (NCS) in Patients with Central (CNS) and Peripheral (PNS) Nervous System Diseases with and without Neuropathic Pain (NP)’, </w:t>
      </w:r>
      <w:r w:rsidRPr="00951CD0">
        <w:rPr>
          <w:rFonts w:eastAsiaTheme="minorEastAsia" w:cs="Calibri"/>
          <w:i/>
          <w:iCs/>
          <w:shd w:val="clear" w:color="auto" w:fill="FFFFFF"/>
          <w:lang w:eastAsia="en-GB"/>
        </w:rPr>
        <w:t>Journal of the neurological sciences</w:t>
      </w:r>
      <w:r w:rsidRPr="00951CD0">
        <w:rPr>
          <w:rFonts w:eastAsiaTheme="minorEastAsia" w:cs="Calibri"/>
          <w:shd w:val="clear" w:color="auto" w:fill="FFFFFF"/>
          <w:lang w:eastAsia="en-GB"/>
        </w:rPr>
        <w:t>, 357, pp. e358–e359. Available at: https://doi.org/10.1016/j.jns.2015.08.1282</w:t>
      </w:r>
      <w:r w:rsidRPr="00951CD0">
        <w:rPr>
          <w:rFonts w:eastAsiaTheme="minorEastAsia" w:cs="Calibri"/>
          <w:color w:val="3A3A3A"/>
          <w:sz w:val="23"/>
          <w:szCs w:val="23"/>
          <w:shd w:val="clear" w:color="auto" w:fill="FFFFFF"/>
          <w:lang w:eastAsia="en-GB"/>
        </w:rPr>
        <w:t>.</w:t>
      </w:r>
    </w:p>
    <w:p w14:paraId="2E89E798" w14:textId="77777777" w:rsidR="00951CD0" w:rsidRPr="00951CD0" w:rsidRDefault="00951CD0" w:rsidP="00951CD0">
      <w:pPr>
        <w:widowControl w:val="0"/>
        <w:autoSpaceDE w:val="0"/>
        <w:autoSpaceDN w:val="0"/>
        <w:adjustRightInd w:val="0"/>
        <w:spacing w:after="200" w:line="360" w:lineRule="auto"/>
        <w:jc w:val="both"/>
        <w:rPr>
          <w:rFonts w:eastAsiaTheme="minorEastAsia" w:cs="Calibri"/>
          <w:lang w:eastAsia="en-GB"/>
        </w:rPr>
      </w:pPr>
      <w:r w:rsidRPr="00951CD0">
        <w:rPr>
          <w:rFonts w:eastAsiaTheme="minorEastAsia" w:cs="Calibri"/>
          <w:lang w:eastAsia="en-GB"/>
        </w:rPr>
        <w:t xml:space="preserve">Julio, P. Bravo, J. Aliag, E. Gottland, E. (2021) Review Article: Intestinal barrier dysfunction and central nervous system. </w:t>
      </w:r>
      <w:r w:rsidRPr="00951CD0">
        <w:rPr>
          <w:rFonts w:eastAsiaTheme="minorEastAsia" w:cs="Calibri"/>
          <w:i/>
          <w:iCs/>
          <w:lang w:eastAsia="en-GB"/>
        </w:rPr>
        <w:t>Oxford: Blakewell. Vol</w:t>
      </w:r>
      <w:r w:rsidRPr="00951CD0">
        <w:rPr>
          <w:rFonts w:eastAsiaTheme="minorEastAsia" w:cs="Calibri"/>
          <w:lang w:eastAsia="en-GB"/>
        </w:rPr>
        <w:t>.40(10). P.1187-1201.</w:t>
      </w:r>
    </w:p>
    <w:p w14:paraId="7B86890F" w14:textId="77777777" w:rsidR="00951CD0" w:rsidRPr="00951CD0" w:rsidRDefault="00951CD0" w:rsidP="00951CD0">
      <w:pPr>
        <w:widowControl w:val="0"/>
        <w:autoSpaceDE w:val="0"/>
        <w:autoSpaceDN w:val="0"/>
        <w:adjustRightInd w:val="0"/>
        <w:spacing w:after="200" w:line="360" w:lineRule="auto"/>
        <w:jc w:val="both"/>
        <w:rPr>
          <w:rFonts w:eastAsiaTheme="minorEastAsia" w:cs="Calibri"/>
          <w:lang w:eastAsia="en-GB"/>
        </w:rPr>
      </w:pPr>
      <w:r w:rsidRPr="00951CD0">
        <w:rPr>
          <w:rFonts w:eastAsiaTheme="minorEastAsia" w:cs="Calibri"/>
          <w:lang w:eastAsia="en-GB"/>
        </w:rPr>
        <w:t xml:space="preserve">Multiple Sclerosis Trust (2021) Central Nervous System. </w:t>
      </w:r>
      <w:hyperlink r:id="rId18" w:history="1">
        <w:r w:rsidRPr="00951CD0">
          <w:rPr>
            <w:rFonts w:eastAsiaTheme="minorEastAsia" w:cs="Calibri"/>
            <w:lang w:eastAsia="en-GB"/>
          </w:rPr>
          <w:t>Central nervous system (CNS) | MS Trust</w:t>
        </w:r>
      </w:hyperlink>
      <w:r w:rsidRPr="00951CD0">
        <w:rPr>
          <w:rFonts w:eastAsiaTheme="minorEastAsia" w:cs="Calibri"/>
          <w:lang w:eastAsia="en-GB"/>
        </w:rPr>
        <w:t xml:space="preserve"> (Accessed 17</w:t>
      </w:r>
      <w:r w:rsidRPr="00951CD0">
        <w:rPr>
          <w:rFonts w:eastAsiaTheme="minorEastAsia" w:cs="Calibri"/>
          <w:vertAlign w:val="superscript"/>
          <w:lang w:eastAsia="en-GB"/>
        </w:rPr>
        <w:t>th</w:t>
      </w:r>
      <w:r w:rsidRPr="00951CD0">
        <w:rPr>
          <w:rFonts w:eastAsiaTheme="minorEastAsia" w:cs="Calibri"/>
          <w:lang w:eastAsia="en-GB"/>
        </w:rPr>
        <w:t xml:space="preserve"> November 2021).</w:t>
      </w:r>
    </w:p>
    <w:p w14:paraId="7344F24B" w14:textId="77777777" w:rsidR="00951CD0" w:rsidRPr="00951CD0" w:rsidRDefault="00951CD0" w:rsidP="00951CD0">
      <w:pPr>
        <w:widowControl w:val="0"/>
        <w:autoSpaceDE w:val="0"/>
        <w:autoSpaceDN w:val="0"/>
        <w:adjustRightInd w:val="0"/>
        <w:spacing w:after="200" w:line="360" w:lineRule="auto"/>
        <w:jc w:val="both"/>
        <w:rPr>
          <w:rFonts w:eastAsiaTheme="minorEastAsia" w:cs="Calibri"/>
          <w:lang w:val="en" w:eastAsia="en-GB"/>
        </w:rPr>
      </w:pPr>
      <w:r w:rsidRPr="00951CD0">
        <w:rPr>
          <w:rFonts w:eastAsiaTheme="minorEastAsia" w:cs="Calibri"/>
          <w:shd w:val="clear" w:color="auto" w:fill="FFFFFF"/>
          <w:lang w:eastAsia="en-GB"/>
        </w:rPr>
        <w:t>SEmenza, G.L. (2010) ‘Oxygen homeostasis’, </w:t>
      </w:r>
      <w:r w:rsidRPr="00951CD0">
        <w:rPr>
          <w:rFonts w:eastAsiaTheme="minorEastAsia" w:cs="Calibri"/>
          <w:i/>
          <w:iCs/>
          <w:shd w:val="clear" w:color="auto" w:fill="FFFFFF"/>
          <w:lang w:eastAsia="en-GB"/>
        </w:rPr>
        <w:t>Wiley interdisciplinary reviews. Systems biology and medicine</w:t>
      </w:r>
      <w:r w:rsidRPr="00951CD0">
        <w:rPr>
          <w:rFonts w:eastAsiaTheme="minorEastAsia" w:cs="Calibri"/>
          <w:shd w:val="clear" w:color="auto" w:fill="FFFFFF"/>
          <w:lang w:eastAsia="en-GB"/>
        </w:rPr>
        <w:t>, 2(3), pp. 336–361. Available at: https://doi.org/10.1002/wsbm.69.</w:t>
      </w:r>
    </w:p>
    <w:p w14:paraId="4F4E390A" w14:textId="77777777" w:rsidR="00AE5EF2" w:rsidRDefault="00AE5EF2"/>
    <w:p w14:paraId="13DD1F60" w14:textId="77777777" w:rsidR="00AE5EF2" w:rsidRDefault="00AE5EF2">
      <w:r>
        <w:br w:type="page"/>
      </w:r>
    </w:p>
    <w:p w14:paraId="4ABCCE67" w14:textId="678FD4A1" w:rsidR="0027274E" w:rsidRDefault="006932CA">
      <w:r>
        <w:rPr>
          <w:noProof/>
        </w:rPr>
        <w:lastRenderedPageBreak/>
        <mc:AlternateContent>
          <mc:Choice Requires="wpg">
            <w:drawing>
              <wp:anchor distT="0" distB="0" distL="114300" distR="114300" simplePos="0" relativeHeight="251658240" behindDoc="1" locked="0" layoutInCell="1" allowOverlap="1" wp14:anchorId="7E52E197" wp14:editId="0B02A31C">
                <wp:simplePos x="0" y="0"/>
                <wp:positionH relativeFrom="page">
                  <wp:posOffset>-542925</wp:posOffset>
                </wp:positionH>
                <wp:positionV relativeFrom="page">
                  <wp:posOffset>0</wp:posOffset>
                </wp:positionV>
                <wp:extent cx="8309393" cy="11980294"/>
                <wp:effectExtent l="0" t="0" r="0" b="254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309393" cy="11980294"/>
                          <a:chOff x="95" y="0"/>
                          <a:chExt cx="68437" cy="86284"/>
                        </a:xfrm>
                      </wpg:grpSpPr>
                      <wpg:grpSp>
                        <wpg:cNvPr id="5" name="Group 2"/>
                        <wpg:cNvGrpSpPr>
                          <a:grpSpLocks/>
                        </wpg:cNvGrpSpPr>
                        <wpg:grpSpPr bwMode="auto">
                          <a:xfrm>
                            <a:off x="25241" y="0"/>
                            <a:ext cx="43291" cy="44910"/>
                            <a:chOff x="0" y="0"/>
                            <a:chExt cx="43291" cy="44910"/>
                          </a:xfrm>
                        </wpg:grpSpPr>
                        <wps:wsp>
                          <wps:cNvPr id="6" name="Freeform 56"/>
                          <wps:cNvSpPr>
                            <a:spLocks/>
                          </wps:cNvSpPr>
                          <wps:spPr bwMode="auto">
                            <a:xfrm>
                              <a:off x="15017" y="0"/>
                              <a:ext cx="28274" cy="28352"/>
                            </a:xfrm>
                            <a:custGeom>
                              <a:avLst/>
                              <a:gdLst>
                                <a:gd name="T0" fmla="*/ 6350 w 1781"/>
                                <a:gd name="T1" fmla="*/ 2835275 h 1786"/>
                                <a:gd name="T2" fmla="*/ 0 w 1781"/>
                                <a:gd name="T3" fmla="*/ 2828925 h 1786"/>
                                <a:gd name="T4" fmla="*/ 2819400 w 1781"/>
                                <a:gd name="T5" fmla="*/ 0 h 1786"/>
                                <a:gd name="T6" fmla="*/ 2827338 w 1781"/>
                                <a:gd name="T7" fmla="*/ 7938 h 1786"/>
                                <a:gd name="T8" fmla="*/ 6350 w 1781"/>
                                <a:gd name="T9" fmla="*/ 2835275 h 1786"/>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1781" h="1786">
                                  <a:moveTo>
                                    <a:pt x="4" y="1786"/>
                                  </a:moveTo>
                                  <a:lnTo>
                                    <a:pt x="0" y="1782"/>
                                  </a:lnTo>
                                  <a:lnTo>
                                    <a:pt x="1776" y="0"/>
                                  </a:lnTo>
                                  <a:lnTo>
                                    <a:pt x="1781" y="5"/>
                                  </a:lnTo>
                                  <a:lnTo>
                                    <a:pt x="4" y="1786"/>
                                  </a:lnTo>
                                  <a:close/>
                                </a:path>
                              </a:pathLst>
                            </a:cu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Freeform 57"/>
                          <wps:cNvSpPr>
                            <a:spLocks/>
                          </wps:cNvSpPr>
                          <wps:spPr bwMode="auto">
                            <a:xfrm>
                              <a:off x="7826" y="2270"/>
                              <a:ext cx="35465" cy="35464"/>
                            </a:xfrm>
                            <a:custGeom>
                              <a:avLst/>
                              <a:gdLst>
                                <a:gd name="T0" fmla="*/ 7938 w 2234"/>
                                <a:gd name="T1" fmla="*/ 3546475 h 2234"/>
                                <a:gd name="T2" fmla="*/ 0 w 2234"/>
                                <a:gd name="T3" fmla="*/ 3538538 h 2234"/>
                                <a:gd name="T4" fmla="*/ 3538538 w 2234"/>
                                <a:gd name="T5" fmla="*/ 0 h 2234"/>
                                <a:gd name="T6" fmla="*/ 3546475 w 2234"/>
                                <a:gd name="T7" fmla="*/ 7938 h 2234"/>
                                <a:gd name="T8" fmla="*/ 7938 w 2234"/>
                                <a:gd name="T9" fmla="*/ 3546475 h 2234"/>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2234" h="2234">
                                  <a:moveTo>
                                    <a:pt x="5" y="2234"/>
                                  </a:moveTo>
                                  <a:lnTo>
                                    <a:pt x="0" y="2229"/>
                                  </a:lnTo>
                                  <a:lnTo>
                                    <a:pt x="2229" y="0"/>
                                  </a:lnTo>
                                  <a:lnTo>
                                    <a:pt x="2234" y="5"/>
                                  </a:lnTo>
                                  <a:lnTo>
                                    <a:pt x="5" y="2234"/>
                                  </a:lnTo>
                                  <a:close/>
                                </a:path>
                              </a:pathLst>
                            </a:cu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Freeform 58"/>
                          <wps:cNvSpPr>
                            <a:spLocks/>
                          </wps:cNvSpPr>
                          <wps:spPr bwMode="auto">
                            <a:xfrm>
                              <a:off x="8413" y="1095"/>
                              <a:ext cx="34878" cy="34877"/>
                            </a:xfrm>
                            <a:custGeom>
                              <a:avLst/>
                              <a:gdLst>
                                <a:gd name="T0" fmla="*/ 14288 w 2197"/>
                                <a:gd name="T1" fmla="*/ 3487738 h 2197"/>
                                <a:gd name="T2" fmla="*/ 0 w 2197"/>
                                <a:gd name="T3" fmla="*/ 3481388 h 2197"/>
                                <a:gd name="T4" fmla="*/ 3473450 w 2197"/>
                                <a:gd name="T5" fmla="*/ 0 h 2197"/>
                                <a:gd name="T6" fmla="*/ 3487738 w 2197"/>
                                <a:gd name="T7" fmla="*/ 15875 h 2197"/>
                                <a:gd name="T8" fmla="*/ 14288 w 2197"/>
                                <a:gd name="T9" fmla="*/ 3487738 h 2197"/>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2197" h="2197">
                                  <a:moveTo>
                                    <a:pt x="9" y="2197"/>
                                  </a:moveTo>
                                  <a:lnTo>
                                    <a:pt x="0" y="2193"/>
                                  </a:lnTo>
                                  <a:lnTo>
                                    <a:pt x="2188" y="0"/>
                                  </a:lnTo>
                                  <a:lnTo>
                                    <a:pt x="2197" y="10"/>
                                  </a:lnTo>
                                  <a:lnTo>
                                    <a:pt x="9" y="2197"/>
                                  </a:lnTo>
                                  <a:close/>
                                </a:path>
                              </a:pathLst>
                            </a:cu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Freeform 59"/>
                          <wps:cNvSpPr>
                            <a:spLocks/>
                          </wps:cNvSpPr>
                          <wps:spPr bwMode="auto">
                            <a:xfrm>
                              <a:off x="12160" y="4984"/>
                              <a:ext cx="31131" cy="31211"/>
                            </a:xfrm>
                            <a:custGeom>
                              <a:avLst/>
                              <a:gdLst>
                                <a:gd name="T0" fmla="*/ 14288 w 1961"/>
                                <a:gd name="T1" fmla="*/ 3121025 h 1966"/>
                                <a:gd name="T2" fmla="*/ 0 w 1961"/>
                                <a:gd name="T3" fmla="*/ 3106738 h 1966"/>
                                <a:gd name="T4" fmla="*/ 3098800 w 1961"/>
                                <a:gd name="T5" fmla="*/ 0 h 1966"/>
                                <a:gd name="T6" fmla="*/ 3113088 w 1961"/>
                                <a:gd name="T7" fmla="*/ 14288 h 1966"/>
                                <a:gd name="T8" fmla="*/ 14288 w 1961"/>
                                <a:gd name="T9" fmla="*/ 3121025 h 1966"/>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1961" h="1966">
                                  <a:moveTo>
                                    <a:pt x="9" y="1966"/>
                                  </a:moveTo>
                                  <a:lnTo>
                                    <a:pt x="0" y="1957"/>
                                  </a:lnTo>
                                  <a:lnTo>
                                    <a:pt x="1952" y="0"/>
                                  </a:lnTo>
                                  <a:lnTo>
                                    <a:pt x="1961" y="9"/>
                                  </a:lnTo>
                                  <a:lnTo>
                                    <a:pt x="9" y="1966"/>
                                  </a:lnTo>
                                  <a:close/>
                                </a:path>
                              </a:pathLst>
                            </a:cu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Freeform 60"/>
                          <wps:cNvSpPr>
                            <a:spLocks/>
                          </wps:cNvSpPr>
                          <wps:spPr bwMode="auto">
                            <a:xfrm>
                              <a:off x="0" y="1539"/>
                              <a:ext cx="43291" cy="43371"/>
                            </a:xfrm>
                            <a:custGeom>
                              <a:avLst/>
                              <a:gdLst>
                                <a:gd name="T0" fmla="*/ 0 w 2727"/>
                                <a:gd name="T1" fmla="*/ 4337050 h 2732"/>
                                <a:gd name="T2" fmla="*/ 0 w 2727"/>
                                <a:gd name="T3" fmla="*/ 4330700 h 2732"/>
                                <a:gd name="T4" fmla="*/ 4321175 w 2727"/>
                                <a:gd name="T5" fmla="*/ 0 h 2732"/>
                                <a:gd name="T6" fmla="*/ 4329113 w 2727"/>
                                <a:gd name="T7" fmla="*/ 7938 h 2732"/>
                                <a:gd name="T8" fmla="*/ 0 w 2727"/>
                                <a:gd name="T9" fmla="*/ 4337050 h 2732"/>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2727" h="2732">
                                  <a:moveTo>
                                    <a:pt x="0" y="2732"/>
                                  </a:moveTo>
                                  <a:lnTo>
                                    <a:pt x="0" y="2728"/>
                                  </a:lnTo>
                                  <a:lnTo>
                                    <a:pt x="2722" y="0"/>
                                  </a:lnTo>
                                  <a:lnTo>
                                    <a:pt x="2727" y="5"/>
                                  </a:lnTo>
                                  <a:lnTo>
                                    <a:pt x="0" y="2732"/>
                                  </a:lnTo>
                                  <a:close/>
                                </a:path>
                              </a:pathLst>
                            </a:cu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1" name="Text Box 61"/>
                        <wps:cNvSpPr txBox="1">
                          <a:spLocks noChangeArrowheads="1"/>
                        </wps:cNvSpPr>
                        <wps:spPr bwMode="auto">
                          <a:xfrm>
                            <a:off x="95" y="48387"/>
                            <a:ext cx="68434" cy="378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B3797D5" w14:textId="77777777" w:rsidR="006932CA" w:rsidRDefault="006932CA" w:rsidP="006932CA">
                              <w:pPr>
                                <w:pStyle w:val="NoSpacing"/>
                                <w:rPr>
                                  <w:color w:val="4472C4" w:themeColor="accent1"/>
                                  <w:sz w:val="36"/>
                                  <w:szCs w:val="36"/>
                                </w:rPr>
                              </w:pPr>
                            </w:p>
                            <w:p w14:paraId="5EC88EAF" w14:textId="77777777" w:rsidR="006932CA" w:rsidRDefault="006932CA" w:rsidP="006932CA">
                              <w:pPr>
                                <w:pStyle w:val="NoSpacing"/>
                                <w:rPr>
                                  <w:color w:val="4472C4" w:themeColor="accent1"/>
                                  <w:sz w:val="36"/>
                                  <w:szCs w:val="36"/>
                                </w:rPr>
                              </w:pPr>
                            </w:p>
                            <w:p w14:paraId="4F16B447" w14:textId="77777777" w:rsidR="006932CA" w:rsidRPr="008849AF" w:rsidRDefault="006932CA" w:rsidP="006932CA">
                              <w:pPr>
                                <w:pStyle w:val="NoSpacing"/>
                                <w:rPr>
                                  <w:color w:val="4472C4" w:themeColor="accent1"/>
                                  <w:sz w:val="36"/>
                                  <w:szCs w:val="36"/>
                                </w:rPr>
                              </w:pPr>
                            </w:p>
                          </w:txbxContent>
                        </wps:txbx>
                        <wps:bodyPr rot="0" vert="horz" wrap="square" lIns="685800" tIns="0" rIns="914400" bIns="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E52E197" id="Group 1" o:spid="_x0000_s1033" style="position:absolute;margin-left:-42.75pt;margin-top:0;width:654.3pt;height:943.35pt;z-index:-251658240;mso-position-horizontal-relative:page;mso-position-vertical-relative:page" coordorigin="95" coordsize="68437,862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">
                <v:group id="Group 2" o:spid="_x0000_s1034"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Freeform 56" o:spid="_x0000_s1035"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" path="m4,1786l,1782,1776,r5,5l4,1786xe" filled="f" stroked="f">
                    <v:path arrowok="t" o:connecttype="custom" o:connectlocs="100808,45008800;0,44907996;44758964,0;44884983,126012;100808,45008800" o:connectangles="0,0,0,0,0"/>
                  </v:shape>
                  <v:shape id="Freeform 57" o:spid="_x0000_s1036"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" path="m5,2234l,2229,2229,r5,5l5,2234xe" filled="f" stroked="f">
                    <v:path arrowok="t" o:connecttype="custom" o:connectlocs="126017,56299100;0,56173103;56174687,0;56300688,126013;126017,56299100" o:connectangles="0,0,0,0,0"/>
                  </v:shape>
                  <v:shape id="Freeform 58" o:spid="_x0000_s1037"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" path="m9,2197l,2193,2188,r9,10l9,2197xe" filled="f" stroked="f">
                    <v:path arrowok="t" o:connecttype="custom" o:connectlocs="226826,55367245;0,55266440;55142007,0;55368833,252013;226826,55367245" o:connectangles="0,0,0,0,0"/>
                  </v:shape>
                  <v:shape id="Freeform 59" o:spid="_x0000_s1038"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" path="m9,1966l,1957,1952,r9,9l9,1966xe" filled="f" stroked="f">
                    <v:path arrowok="t" o:connecttype="custom" o:connectlocs="226823,49547463;0,49320651;49193648,0;49420470,226827;226823,49547463" o:connectangles="0,0,0,0,0"/>
                  </v:shape>
                  <v:shape id="Freeform 60" o:spid="_x0000_s1039"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" path="m,2732r,-4l2722,r5,5l,2732xe" filled="f" stroked="f">
                    <v:path arrowok="t" o:connecttype="custom" o:connectlocs="0,68851463;0,68750655;68598455,0;68724470,126017;0,68851463" o:connectangles="0,0,0,0,0"/>
                  </v:shape>
                </v:group>
                <v:shape id="Text Box 61" o:spid="_x0000_s1040"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" filled="f" stroked="f" strokeweight=".5pt">
                  <v:textbox inset="54pt,0,1in,0">
                    <w:txbxContent>
                      <w:p w14:paraId="3B3797D5" w14:textId="77777777" w:rsidR="006932CA" w:rsidRDefault="006932CA" w:rsidP="006932CA">
                        <w:pPr>
                          <w:pStyle w:val="NoSpacing"/>
                          <w:rPr>
                            <w:color w:val="4472C4" w:themeColor="accent1"/>
                            <w:sz w:val="36"/>
                            <w:szCs w:val="36"/>
                          </w:rPr>
                        </w:pPr>
                      </w:p>
                      <w:p w14:paraId="5EC88EAF" w14:textId="77777777" w:rsidR="006932CA" w:rsidRDefault="006932CA" w:rsidP="006932CA">
                        <w:pPr>
                          <w:pStyle w:val="NoSpacing"/>
                          <w:rPr>
                            <w:color w:val="4472C4" w:themeColor="accent1"/>
                            <w:sz w:val="36"/>
                            <w:szCs w:val="36"/>
                          </w:rPr>
                        </w:pPr>
                      </w:p>
                      <w:p w14:paraId="4F16B447" w14:textId="77777777" w:rsidR="006932CA" w:rsidRPr="008849AF" w:rsidRDefault="006932CA" w:rsidP="006932CA">
                        <w:pPr>
                          <w:pStyle w:val="NoSpacing"/>
                          <w:rPr>
                            <w:color w:val="4472C4" w:themeColor="accent1"/>
                            <w:sz w:val="36"/>
                            <w:szCs w:val="36"/>
                          </w:rPr>
                        </w:pPr>
                      </w:p>
                    </w:txbxContent>
                  </v:textbox>
                </v:shape>
                <w10:wrap anchorx="page" anchory="page"/>
              </v:group>
            </w:pict>
          </mc:Fallback>
        </mc:AlternateContent>
      </w:r>
    </w:p>
    <w:sectPr w:rsidR="0027274E" w:rsidSect="00AE5EF2">
      <w:head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A6832" w14:textId="77777777" w:rsidR="006F5EEC" w:rsidRDefault="006F5EEC" w:rsidP="00AE5EF2">
      <w:pPr>
        <w:spacing w:after="0" w:line="240" w:lineRule="auto"/>
      </w:pPr>
      <w:r>
        <w:separator/>
      </w:r>
    </w:p>
  </w:endnote>
  <w:endnote w:type="continuationSeparator" w:id="0">
    <w:p w14:paraId="66036F84" w14:textId="77777777" w:rsidR="006F5EEC" w:rsidRDefault="006F5EEC" w:rsidP="00AE5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D7B9D" w14:textId="77777777" w:rsidR="006F5EEC" w:rsidRDefault="006F5EEC" w:rsidP="00AE5EF2">
      <w:pPr>
        <w:spacing w:after="0" w:line="240" w:lineRule="auto"/>
      </w:pPr>
      <w:r>
        <w:separator/>
      </w:r>
    </w:p>
  </w:footnote>
  <w:footnote w:type="continuationSeparator" w:id="0">
    <w:p w14:paraId="0ACAD936" w14:textId="77777777" w:rsidR="006F5EEC" w:rsidRDefault="006F5EEC" w:rsidP="00AE5E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573F6" w14:textId="77777777" w:rsidR="00AE5EF2" w:rsidRDefault="00AE5E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EA30F0"/>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0567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2CA"/>
    <w:rsid w:val="00036B80"/>
    <w:rsid w:val="001A7B18"/>
    <w:rsid w:val="001C0C56"/>
    <w:rsid w:val="001E4F72"/>
    <w:rsid w:val="002112E9"/>
    <w:rsid w:val="00227C2F"/>
    <w:rsid w:val="002B398C"/>
    <w:rsid w:val="00334935"/>
    <w:rsid w:val="003511DA"/>
    <w:rsid w:val="004103EE"/>
    <w:rsid w:val="004A72EB"/>
    <w:rsid w:val="00505522"/>
    <w:rsid w:val="00570ECB"/>
    <w:rsid w:val="006743E4"/>
    <w:rsid w:val="006932CA"/>
    <w:rsid w:val="006D16C1"/>
    <w:rsid w:val="006F5EEC"/>
    <w:rsid w:val="007C239D"/>
    <w:rsid w:val="00951CD0"/>
    <w:rsid w:val="00A97899"/>
    <w:rsid w:val="00AE5EF2"/>
    <w:rsid w:val="00AF6D65"/>
    <w:rsid w:val="00B11772"/>
    <w:rsid w:val="00BD7C51"/>
    <w:rsid w:val="00DF5105"/>
    <w:rsid w:val="00F37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CC8F1"/>
  <w15:chartTrackingRefBased/>
  <w15:docId w15:val="{29744764-B03C-4945-B2AF-12F1CC416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E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32CA"/>
    <w:pPr>
      <w:spacing w:after="0" w:line="240" w:lineRule="auto"/>
    </w:pPr>
    <w:rPr>
      <w:rFonts w:eastAsiaTheme="minorEastAsia" w:cs="Times New Roman"/>
      <w:lang w:val="en-US"/>
    </w:rPr>
  </w:style>
  <w:style w:type="character" w:customStyle="1" w:styleId="NoSpacingChar">
    <w:name w:val="No Spacing Char"/>
    <w:basedOn w:val="DefaultParagraphFont"/>
    <w:link w:val="NoSpacing"/>
    <w:uiPriority w:val="1"/>
    <w:locked/>
    <w:rsid w:val="006932CA"/>
    <w:rPr>
      <w:rFonts w:eastAsiaTheme="minorEastAsia" w:cs="Times New Roman"/>
      <w:lang w:val="en-US"/>
    </w:rPr>
  </w:style>
  <w:style w:type="paragraph" w:styleId="Header">
    <w:name w:val="header"/>
    <w:basedOn w:val="Normal"/>
    <w:link w:val="HeaderChar"/>
    <w:uiPriority w:val="99"/>
    <w:unhideWhenUsed/>
    <w:rsid w:val="00AE5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EF2"/>
  </w:style>
  <w:style w:type="paragraph" w:styleId="Footer">
    <w:name w:val="footer"/>
    <w:basedOn w:val="Normal"/>
    <w:link w:val="FooterChar"/>
    <w:uiPriority w:val="99"/>
    <w:unhideWhenUsed/>
    <w:rsid w:val="00AE5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E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mstrust.org.uk/a-z/central-nervous-system-cn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healthdirect.gov.au/nervous-system-diseases" TargetMode="External"/><Relationship Id="rId2" Type="http://schemas.openxmlformats.org/officeDocument/2006/relationships/numbering" Target="numbering.xml"/><Relationship Id="rId16" Type="http://schemas.openxmlformats.org/officeDocument/2006/relationships/hyperlink" Target="https://www.healthline.com/health/multiple-sclerosis/physiological-chang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simplypsychology.org/peripheral-nervous-system.html"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bc.co.uk/bitesize/guides/zkdnb9q/revis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BSc Health and Social Care      BMHP5003_BIRM Rachel Rivers     Introduction to Physiology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818</Words>
  <Characters>4666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jelfs</dc:creator>
  <cp:keywords/>
  <dc:description/>
  <cp:lastModifiedBy>carrie jelfs</cp:lastModifiedBy>
  <cp:revision>2</cp:revision>
  <dcterms:created xsi:type="dcterms:W3CDTF">2022-10-21T08:26:00Z</dcterms:created>
  <dcterms:modified xsi:type="dcterms:W3CDTF">2022-10-21T08:26:00Z</dcterms:modified>
</cp:coreProperties>
</file>