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54AC1" w14:textId="0392CBF0" w:rsidR="007A7D9C" w:rsidRDefault="007A7D9C"/>
    <w:sdt>
      <w:sdtPr>
        <w:id w:val="-403838335"/>
        <w:docPartObj>
          <w:docPartGallery w:val="Cover Pages"/>
          <w:docPartUnique/>
        </w:docPartObj>
      </w:sdtPr>
      <w:sdtEndPr>
        <w:rPr>
          <w:rFonts w:ascii="Arial" w:hAnsi="Arial" w:cs="Arial"/>
          <w:color w:val="000000" w:themeColor="text1"/>
          <w:sz w:val="24"/>
          <w:szCs w:val="24"/>
        </w:rPr>
      </w:sdtEndPr>
      <w:sdtContent>
        <w:p w14:paraId="0014F500" w14:textId="655B2637" w:rsidR="00F74EC9" w:rsidRDefault="00F74EC9">
          <w:r>
            <w:rPr>
              <w:noProof/>
            </w:rPr>
            <mc:AlternateContent>
              <mc:Choice Requires="wps">
                <w:drawing>
                  <wp:anchor distT="0" distB="0" distL="114300" distR="114300" simplePos="0" relativeHeight="251663360" behindDoc="1" locked="0" layoutInCell="1" allowOverlap="1" wp14:anchorId="0C447D69" wp14:editId="4E4B8A89">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44DA4CF" w14:textId="77777777" w:rsidR="00F74EC9" w:rsidRDefault="00F74EC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C447D69"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eeaf6 [660]" stroked="f" strokeweight="1pt">
                    <v:fill color2="#9cc2e5 [1940]" rotate="t" focus="100%" type="gradient">
                      <o:fill v:ext="view" type="gradientUnscaled"/>
                    </v:fill>
                    <v:textbox inset="21.6pt,,21.6pt">
                      <w:txbxContent>
                        <w:p w14:paraId="144DA4CF" w14:textId="77777777" w:rsidR="00F74EC9" w:rsidRDefault="00F74EC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2B4556B" wp14:editId="70B76BEE">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635"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59E66C" w14:textId="65F50D4C" w:rsidR="00F74EC9" w:rsidRDefault="007A7D9C">
                                <w:pPr>
                                  <w:spacing w:before="240"/>
                                  <w:jc w:val="center"/>
                                  <w:rPr>
                                    <w:color w:val="FFFFFF" w:themeColor="background1"/>
                                  </w:rPr>
                                </w:pPr>
                                <w:sdt>
                                  <w:sdtPr>
                                    <w:rPr>
                                      <w:rFonts w:ascii="Arial" w:hAnsi="Arial" w:cs="Arial"/>
                                      <w:b/>
                                      <w:i/>
                                      <w:color w:val="000000" w:themeColor="text1"/>
                                      <w:sz w:val="48"/>
                                      <w:szCs w:val="48"/>
                                    </w:rPr>
                                    <w:alias w:val="Abstract"/>
                                    <w:id w:val="8276291"/>
                                    <w:dataBinding w:prefixMappings="xmlns:ns0='http://schemas.microsoft.com/office/2006/coverPageProps'" w:xpath="/ns0:CoverPageProperties[1]/ns0:Abstract[1]" w:storeItemID="{55AF091B-3C7A-41E3-B477-F2FDAA23CFDA}"/>
                                    <w:text/>
                                  </w:sdtPr>
                                  <w:sdtContent>
                                    <w:r w:rsidRPr="007A7D9C">
                                      <w:rPr>
                                        <w:rFonts w:ascii="Arial" w:hAnsi="Arial" w:cs="Arial"/>
                                        <w:b/>
                                        <w:i/>
                                        <w:color w:val="000000" w:themeColor="text1"/>
                                        <w:sz w:val="48"/>
                                        <w:szCs w:val="48"/>
                                      </w:rPr>
                                      <w:t>Salisbury House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2B4556B"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1559E66C" w14:textId="65F50D4C" w:rsidR="00F74EC9" w:rsidRDefault="007A7D9C">
                          <w:pPr>
                            <w:spacing w:before="240"/>
                            <w:jc w:val="center"/>
                            <w:rPr>
                              <w:color w:val="FFFFFF" w:themeColor="background1"/>
                            </w:rPr>
                          </w:pPr>
                          <w:sdt>
                            <w:sdtPr>
                              <w:rPr>
                                <w:rFonts w:ascii="Arial" w:hAnsi="Arial" w:cs="Arial"/>
                                <w:b/>
                                <w:i/>
                                <w:color w:val="000000" w:themeColor="text1"/>
                                <w:sz w:val="48"/>
                                <w:szCs w:val="48"/>
                              </w:rPr>
                              <w:alias w:val="Abstract"/>
                              <w:id w:val="8276291"/>
                              <w:dataBinding w:prefixMappings="xmlns:ns0='http://schemas.microsoft.com/office/2006/coverPageProps'" w:xpath="/ns0:CoverPageProperties[1]/ns0:Abstract[1]" w:storeItemID="{55AF091B-3C7A-41E3-B477-F2FDAA23CFDA}"/>
                              <w:text/>
                            </w:sdtPr>
                            <w:sdtContent>
                              <w:r w:rsidRPr="007A7D9C">
                                <w:rPr>
                                  <w:rFonts w:ascii="Arial" w:hAnsi="Arial" w:cs="Arial"/>
                                  <w:b/>
                                  <w:i/>
                                  <w:color w:val="000000" w:themeColor="text1"/>
                                  <w:sz w:val="48"/>
                                  <w:szCs w:val="48"/>
                                </w:rPr>
                                <w:t>Salisbury House</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07AD1B48" wp14:editId="16FC4A89">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A966542"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7C43824" wp14:editId="6DAABD21">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2EA2C1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5b9bd5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A268516" wp14:editId="5FA70EC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Arial" w:hAnsi="Arial" w:cs="Arial"/>
                                    <w:b/>
                                    <w:i/>
                                    <w:color w:val="000000" w:themeColor="tex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9D82753" w14:textId="2729AB17" w:rsidR="00F74EC9" w:rsidRPr="009B71FB" w:rsidRDefault="00F74EC9" w:rsidP="00F74EC9">
                                    <w:pPr>
                                      <w:spacing w:line="240" w:lineRule="auto"/>
                                      <w:rPr>
                                        <w:rFonts w:asciiTheme="majorHAnsi" w:eastAsiaTheme="majorEastAsia" w:hAnsiTheme="majorHAnsi" w:cstheme="majorBidi"/>
                                        <w:noProof/>
                                        <w:color w:val="5B9BD5" w:themeColor="accent1"/>
                                        <w:sz w:val="44"/>
                                        <w:szCs w:val="44"/>
                                      </w:rPr>
                                    </w:pPr>
                                    <w:r w:rsidRPr="00C05998">
                                      <w:rPr>
                                        <w:rFonts w:ascii="Arial" w:hAnsi="Arial" w:cs="Arial"/>
                                        <w:b/>
                                        <w:i/>
                                        <w:color w:val="000000" w:themeColor="text1"/>
                                        <w:sz w:val="52"/>
                                        <w:szCs w:val="52"/>
                                      </w:rPr>
                                      <w:t>Project Management A1</w:t>
                                    </w:r>
                                    <w:r w:rsidR="007A7D9C" w:rsidRPr="00C05998">
                                      <w:rPr>
                                        <w:rFonts w:ascii="Arial" w:hAnsi="Arial" w:cs="Arial"/>
                                        <w:b/>
                                        <w:i/>
                                        <w:color w:val="000000" w:themeColor="text1"/>
                                        <w:sz w:val="52"/>
                                        <w:szCs w:val="52"/>
                                      </w:rPr>
                                      <w:t xml:space="preserve">  </w:t>
                                    </w:r>
                                  </w:p>
                                </w:sdtContent>
                              </w:sdt>
                              <w:sdt>
                                <w:sdtPr>
                                  <w:rPr>
                                    <w:rFonts w:ascii="Arial" w:eastAsiaTheme="majorEastAsia" w:hAnsi="Arial" w:cs="Arial"/>
                                    <w:noProof/>
                                    <w:color w:val="44546A" w:themeColor="text2"/>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4699548" w14:textId="139F8A41" w:rsidR="00F74EC9" w:rsidRDefault="00F74EC9">
                                    <w:pPr>
                                      <w:rPr>
                                        <w:rFonts w:asciiTheme="majorHAnsi" w:eastAsiaTheme="majorEastAsia" w:hAnsiTheme="majorHAnsi" w:cstheme="majorBidi"/>
                                        <w:noProof/>
                                        <w:color w:val="44546A" w:themeColor="text2"/>
                                        <w:sz w:val="32"/>
                                        <w:szCs w:val="40"/>
                                      </w:rPr>
                                    </w:pPr>
                                    <w:r w:rsidRPr="008B5C64">
                                      <w:rPr>
                                        <w:rFonts w:ascii="Arial" w:eastAsiaTheme="majorEastAsia" w:hAnsi="Arial" w:cs="Arial"/>
                                        <w:noProof/>
                                        <w:color w:val="44546A" w:themeColor="text2"/>
                                        <w:sz w:val="24"/>
                                        <w:szCs w:val="24"/>
                                      </w:rPr>
                                      <w:t>By Cosmin Daniel Popa</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A268516"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Arial" w:hAnsi="Arial" w:cs="Arial"/>
                              <w:b/>
                              <w:i/>
                              <w:color w:val="000000" w:themeColor="tex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9D82753" w14:textId="2729AB17" w:rsidR="00F74EC9" w:rsidRPr="009B71FB" w:rsidRDefault="00F74EC9" w:rsidP="00F74EC9">
                              <w:pPr>
                                <w:spacing w:line="240" w:lineRule="auto"/>
                                <w:rPr>
                                  <w:rFonts w:asciiTheme="majorHAnsi" w:eastAsiaTheme="majorEastAsia" w:hAnsiTheme="majorHAnsi" w:cstheme="majorBidi"/>
                                  <w:noProof/>
                                  <w:color w:val="5B9BD5" w:themeColor="accent1"/>
                                  <w:sz w:val="44"/>
                                  <w:szCs w:val="44"/>
                                </w:rPr>
                              </w:pPr>
                              <w:r w:rsidRPr="00C05998">
                                <w:rPr>
                                  <w:rFonts w:ascii="Arial" w:hAnsi="Arial" w:cs="Arial"/>
                                  <w:b/>
                                  <w:i/>
                                  <w:color w:val="000000" w:themeColor="text1"/>
                                  <w:sz w:val="52"/>
                                  <w:szCs w:val="52"/>
                                </w:rPr>
                                <w:t>Project Management A1</w:t>
                              </w:r>
                              <w:r w:rsidR="007A7D9C" w:rsidRPr="00C05998">
                                <w:rPr>
                                  <w:rFonts w:ascii="Arial" w:hAnsi="Arial" w:cs="Arial"/>
                                  <w:b/>
                                  <w:i/>
                                  <w:color w:val="000000" w:themeColor="text1"/>
                                  <w:sz w:val="52"/>
                                  <w:szCs w:val="52"/>
                                </w:rPr>
                                <w:t xml:space="preserve">  </w:t>
                              </w:r>
                            </w:p>
                          </w:sdtContent>
                        </w:sdt>
                        <w:sdt>
                          <w:sdtPr>
                            <w:rPr>
                              <w:rFonts w:ascii="Arial" w:eastAsiaTheme="majorEastAsia" w:hAnsi="Arial" w:cs="Arial"/>
                              <w:noProof/>
                              <w:color w:val="44546A" w:themeColor="text2"/>
                              <w:sz w:val="24"/>
                              <w:szCs w:val="2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4699548" w14:textId="139F8A41" w:rsidR="00F74EC9" w:rsidRDefault="00F74EC9">
                              <w:pPr>
                                <w:rPr>
                                  <w:rFonts w:asciiTheme="majorHAnsi" w:eastAsiaTheme="majorEastAsia" w:hAnsiTheme="majorHAnsi" w:cstheme="majorBidi"/>
                                  <w:noProof/>
                                  <w:color w:val="44546A" w:themeColor="text2"/>
                                  <w:sz w:val="32"/>
                                  <w:szCs w:val="40"/>
                                </w:rPr>
                              </w:pPr>
                              <w:r w:rsidRPr="008B5C64">
                                <w:rPr>
                                  <w:rFonts w:ascii="Arial" w:eastAsiaTheme="majorEastAsia" w:hAnsi="Arial" w:cs="Arial"/>
                                  <w:noProof/>
                                  <w:color w:val="44546A" w:themeColor="text2"/>
                                  <w:sz w:val="24"/>
                                  <w:szCs w:val="24"/>
                                </w:rPr>
                                <w:t>By Cosmin Daniel Popa</w:t>
                              </w:r>
                            </w:p>
                          </w:sdtContent>
                        </w:sdt>
                      </w:txbxContent>
                    </v:textbox>
                    <w10:wrap type="square" anchorx="page" anchory="page"/>
                  </v:shape>
                </w:pict>
              </mc:Fallback>
            </mc:AlternateContent>
          </w:r>
        </w:p>
        <w:p w14:paraId="5D08307D" w14:textId="74D5EF55" w:rsidR="00F74EC9" w:rsidRDefault="007A7D9C">
          <w:pPr>
            <w:rPr>
              <w:rFonts w:ascii="Arial" w:hAnsi="Arial" w:cs="Arial"/>
              <w:color w:val="000000" w:themeColor="text1"/>
              <w:sz w:val="24"/>
              <w:szCs w:val="24"/>
            </w:rPr>
          </w:pPr>
          <w:r>
            <w:rPr>
              <w:noProof/>
            </w:rPr>
            <mc:AlternateContent>
              <mc:Choice Requires="wps">
                <w:drawing>
                  <wp:anchor distT="0" distB="0" distL="114300" distR="114300" simplePos="0" relativeHeight="251664384" behindDoc="0" locked="0" layoutInCell="1" allowOverlap="1" wp14:anchorId="3F07AF9B" wp14:editId="337744BD">
                    <wp:simplePos x="0" y="0"/>
                    <wp:positionH relativeFrom="page">
                      <wp:posOffset>3533775</wp:posOffset>
                    </wp:positionH>
                    <wp:positionV relativeFrom="page">
                      <wp:posOffset>6181725</wp:posOffset>
                    </wp:positionV>
                    <wp:extent cx="2797810" cy="59055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590550"/>
                            </a:xfrm>
                            <a:prstGeom prst="rect">
                              <a:avLst/>
                            </a:prstGeom>
                            <a:noFill/>
                            <a:ln w="6350">
                              <a:noFill/>
                            </a:ln>
                            <a:effectLst/>
                          </wps:spPr>
                          <wps:txbx>
                            <w:txbxContent>
                              <w:p w14:paraId="19F78797" w14:textId="4C3E824F" w:rsidR="00F74EC9" w:rsidRDefault="007A7D9C">
                                <w:pPr>
                                  <w:pStyle w:val="NoSpacing"/>
                                  <w:rPr>
                                    <w:noProof/>
                                    <w:color w:val="44546A" w:themeColor="text2"/>
                                  </w:rPr>
                                </w:pPr>
                                <w:r>
                                  <w:rPr>
                                    <w:noProof/>
                                    <w:color w:val="44546A" w:themeColor="text2"/>
                                  </w:rPr>
                                  <w:t>University of Wales Trinity Saint David , Student Number 1919080</w:t>
                                </w:r>
                              </w:p>
                              <w:p w14:paraId="1519FD0C" w14:textId="77777777" w:rsidR="007A7D9C" w:rsidRDefault="007A7D9C">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3F07AF9B" id="Text Box 465" o:spid="_x0000_s1029" type="#_x0000_t202" style="position:absolute;margin-left:278.25pt;margin-top:486.75pt;width:220.3pt;height:46.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" filled="f" stroked="f" strokeweight=".5pt">
                    <v:textbox>
                      <w:txbxContent>
                        <w:p w14:paraId="19F78797" w14:textId="4C3E824F" w:rsidR="00F74EC9" w:rsidRDefault="007A7D9C">
                          <w:pPr>
                            <w:pStyle w:val="NoSpacing"/>
                            <w:rPr>
                              <w:noProof/>
                              <w:color w:val="44546A" w:themeColor="text2"/>
                            </w:rPr>
                          </w:pPr>
                          <w:r>
                            <w:rPr>
                              <w:noProof/>
                              <w:color w:val="44546A" w:themeColor="text2"/>
                            </w:rPr>
                            <w:t>University of Wales Trinity Saint David , Student Number 1919080</w:t>
                          </w:r>
                        </w:p>
                        <w:p w14:paraId="1519FD0C" w14:textId="77777777" w:rsidR="007A7D9C" w:rsidRDefault="007A7D9C">
                          <w:pPr>
                            <w:pStyle w:val="NoSpacing"/>
                            <w:rPr>
                              <w:noProof/>
                              <w:color w:val="44546A" w:themeColor="text2"/>
                            </w:rPr>
                          </w:pPr>
                        </w:p>
                      </w:txbxContent>
                    </v:textbox>
                    <w10:wrap type="square" anchorx="page" anchory="page"/>
                  </v:shape>
                </w:pict>
              </mc:Fallback>
            </mc:AlternateContent>
          </w:r>
          <w:r w:rsidR="00F74EC9">
            <w:rPr>
              <w:rFonts w:ascii="Arial" w:hAnsi="Arial" w:cs="Arial"/>
              <w:color w:val="000000" w:themeColor="text1"/>
              <w:sz w:val="24"/>
              <w:szCs w:val="24"/>
            </w:rPr>
            <w:br w:type="page"/>
          </w:r>
        </w:p>
      </w:sdtContent>
    </w:sdt>
    <w:p w14:paraId="7A85B45D" w14:textId="1BE94920" w:rsidR="007A0AF0" w:rsidRPr="00336C36" w:rsidRDefault="007A0AF0" w:rsidP="007A0AF0">
      <w:pPr>
        <w:spacing w:line="360" w:lineRule="auto"/>
        <w:jc w:val="both"/>
        <w:rPr>
          <w:rFonts w:ascii="Arial" w:hAnsi="Arial" w:cs="Arial"/>
          <w:color w:val="000000" w:themeColor="text1"/>
          <w:sz w:val="24"/>
          <w:szCs w:val="24"/>
        </w:rPr>
      </w:pPr>
    </w:p>
    <w:sdt>
      <w:sdtPr>
        <w:rPr>
          <w:rFonts w:ascii="Arial" w:eastAsiaTheme="minorHAnsi" w:hAnsi="Arial" w:cs="Arial"/>
          <w:color w:val="000000" w:themeColor="text1"/>
          <w:sz w:val="24"/>
          <w:szCs w:val="24"/>
        </w:rPr>
        <w:id w:val="1059972287"/>
        <w:docPartObj>
          <w:docPartGallery w:val="Table of Contents"/>
          <w:docPartUnique/>
        </w:docPartObj>
      </w:sdtPr>
      <w:sdtEndPr>
        <w:rPr>
          <w:b/>
          <w:bCs/>
          <w:noProof/>
        </w:rPr>
      </w:sdtEndPr>
      <w:sdtContent>
        <w:p w14:paraId="76654FA3" w14:textId="77777777" w:rsidR="007A0AF0" w:rsidRPr="00336C36" w:rsidRDefault="007A0AF0" w:rsidP="007A0AF0">
          <w:pPr>
            <w:pStyle w:val="TOCHeading"/>
            <w:spacing w:line="360" w:lineRule="auto"/>
            <w:jc w:val="both"/>
            <w:rPr>
              <w:rFonts w:ascii="Arial" w:hAnsi="Arial" w:cs="Arial"/>
              <w:b/>
              <w:color w:val="000000" w:themeColor="text1"/>
              <w:sz w:val="24"/>
              <w:szCs w:val="24"/>
            </w:rPr>
          </w:pPr>
          <w:r w:rsidRPr="00336C36">
            <w:rPr>
              <w:rFonts w:ascii="Arial" w:hAnsi="Arial" w:cs="Arial"/>
              <w:b/>
              <w:color w:val="000000" w:themeColor="text1"/>
              <w:sz w:val="24"/>
              <w:szCs w:val="24"/>
            </w:rPr>
            <w:t>Table of Contents</w:t>
          </w:r>
        </w:p>
        <w:p w14:paraId="27AD2A29" w14:textId="72760FB5" w:rsidR="007A0AF0" w:rsidRPr="00336C36" w:rsidRDefault="007A0AF0" w:rsidP="007A0AF0">
          <w:pPr>
            <w:pStyle w:val="TOC1"/>
            <w:tabs>
              <w:tab w:val="right" w:leader="dot" w:pos="9350"/>
            </w:tabs>
            <w:spacing w:line="360" w:lineRule="auto"/>
            <w:jc w:val="both"/>
            <w:rPr>
              <w:rFonts w:ascii="Arial" w:hAnsi="Arial" w:cs="Arial"/>
              <w:bCs/>
              <w:i/>
              <w:iCs/>
              <w:noProof/>
              <w:color w:val="000000" w:themeColor="text1"/>
              <w:sz w:val="24"/>
              <w:szCs w:val="24"/>
            </w:rPr>
          </w:pPr>
          <w:r w:rsidRPr="00336C36">
            <w:rPr>
              <w:rFonts w:ascii="Arial" w:hAnsi="Arial" w:cs="Arial"/>
              <w:bCs/>
              <w:i/>
              <w:iCs/>
              <w:color w:val="000000" w:themeColor="text1"/>
              <w:sz w:val="24"/>
              <w:szCs w:val="24"/>
            </w:rPr>
            <w:fldChar w:fldCharType="begin"/>
          </w:r>
          <w:r w:rsidRPr="00336C36">
            <w:rPr>
              <w:rFonts w:ascii="Arial" w:hAnsi="Arial" w:cs="Arial"/>
              <w:bCs/>
              <w:i/>
              <w:iCs/>
              <w:color w:val="000000" w:themeColor="text1"/>
              <w:sz w:val="24"/>
              <w:szCs w:val="24"/>
            </w:rPr>
            <w:instrText xml:space="preserve"> TOC \o "1-3" \h \z \u </w:instrText>
          </w:r>
          <w:r w:rsidRPr="00336C36">
            <w:rPr>
              <w:rFonts w:ascii="Arial" w:hAnsi="Arial" w:cs="Arial"/>
              <w:bCs/>
              <w:i/>
              <w:iCs/>
              <w:color w:val="000000" w:themeColor="text1"/>
              <w:sz w:val="24"/>
              <w:szCs w:val="24"/>
            </w:rPr>
            <w:fldChar w:fldCharType="separate"/>
          </w:r>
          <w:hyperlink w:anchor="_Toc102486515" w:history="1">
            <w:r w:rsidRPr="00336C36">
              <w:rPr>
                <w:rStyle w:val="Hyperlink"/>
                <w:rFonts w:ascii="Arial" w:hAnsi="Arial" w:cs="Arial"/>
                <w:bCs/>
                <w:i/>
                <w:iCs/>
                <w:noProof/>
                <w:color w:val="000000" w:themeColor="text1"/>
                <w:sz w:val="24"/>
                <w:szCs w:val="24"/>
              </w:rPr>
              <w:t>Introduction</w:t>
            </w:r>
            <w:r w:rsidRPr="00336C36">
              <w:rPr>
                <w:rFonts w:ascii="Arial" w:hAnsi="Arial" w:cs="Arial"/>
                <w:bCs/>
                <w:i/>
                <w:iCs/>
                <w:noProof/>
                <w:webHidden/>
                <w:color w:val="000000" w:themeColor="text1"/>
                <w:sz w:val="24"/>
                <w:szCs w:val="24"/>
              </w:rPr>
              <w:tab/>
            </w:r>
            <w:r w:rsidRPr="00336C36">
              <w:rPr>
                <w:rFonts w:ascii="Arial" w:hAnsi="Arial" w:cs="Arial"/>
                <w:bCs/>
                <w:i/>
                <w:iCs/>
                <w:noProof/>
                <w:webHidden/>
                <w:color w:val="000000" w:themeColor="text1"/>
                <w:sz w:val="24"/>
                <w:szCs w:val="24"/>
              </w:rPr>
              <w:fldChar w:fldCharType="begin"/>
            </w:r>
            <w:r w:rsidRPr="00336C36">
              <w:rPr>
                <w:rFonts w:ascii="Arial" w:hAnsi="Arial" w:cs="Arial"/>
                <w:bCs/>
                <w:i/>
                <w:iCs/>
                <w:noProof/>
                <w:webHidden/>
                <w:color w:val="000000" w:themeColor="text1"/>
                <w:sz w:val="24"/>
                <w:szCs w:val="24"/>
              </w:rPr>
              <w:instrText xml:space="preserve"> PAGEREF _Toc102486515 \h </w:instrText>
            </w:r>
            <w:r w:rsidRPr="00336C36">
              <w:rPr>
                <w:rFonts w:ascii="Arial" w:hAnsi="Arial" w:cs="Arial"/>
                <w:bCs/>
                <w:i/>
                <w:iCs/>
                <w:noProof/>
                <w:webHidden/>
                <w:color w:val="000000" w:themeColor="text1"/>
                <w:sz w:val="24"/>
                <w:szCs w:val="24"/>
              </w:rPr>
            </w:r>
            <w:r w:rsidRPr="00336C36">
              <w:rPr>
                <w:rFonts w:ascii="Arial" w:hAnsi="Arial" w:cs="Arial"/>
                <w:bCs/>
                <w:i/>
                <w:iCs/>
                <w:noProof/>
                <w:webHidden/>
                <w:color w:val="000000" w:themeColor="text1"/>
                <w:sz w:val="24"/>
                <w:szCs w:val="24"/>
              </w:rPr>
              <w:fldChar w:fldCharType="separate"/>
            </w:r>
            <w:r w:rsidR="00CA6DFC">
              <w:rPr>
                <w:rFonts w:ascii="Arial" w:hAnsi="Arial" w:cs="Arial"/>
                <w:bCs/>
                <w:i/>
                <w:iCs/>
                <w:noProof/>
                <w:webHidden/>
                <w:color w:val="000000" w:themeColor="text1"/>
                <w:sz w:val="24"/>
                <w:szCs w:val="24"/>
              </w:rPr>
              <w:t>2</w:t>
            </w:r>
            <w:r w:rsidRPr="00336C36">
              <w:rPr>
                <w:rFonts w:ascii="Arial" w:hAnsi="Arial" w:cs="Arial"/>
                <w:bCs/>
                <w:i/>
                <w:iCs/>
                <w:noProof/>
                <w:webHidden/>
                <w:color w:val="000000" w:themeColor="text1"/>
                <w:sz w:val="24"/>
                <w:szCs w:val="24"/>
              </w:rPr>
              <w:fldChar w:fldCharType="end"/>
            </w:r>
          </w:hyperlink>
        </w:p>
        <w:p w14:paraId="393729CE" w14:textId="6EE54FF6" w:rsidR="007A0AF0" w:rsidRPr="00336C36" w:rsidRDefault="00AB197D" w:rsidP="007A0AF0">
          <w:pPr>
            <w:pStyle w:val="TOC1"/>
            <w:tabs>
              <w:tab w:val="right" w:leader="dot" w:pos="9350"/>
            </w:tabs>
            <w:spacing w:line="360" w:lineRule="auto"/>
            <w:jc w:val="both"/>
            <w:rPr>
              <w:rFonts w:ascii="Arial" w:hAnsi="Arial" w:cs="Arial"/>
              <w:bCs/>
              <w:i/>
              <w:iCs/>
              <w:noProof/>
              <w:color w:val="000000" w:themeColor="text1"/>
              <w:sz w:val="24"/>
              <w:szCs w:val="24"/>
            </w:rPr>
          </w:pPr>
          <w:hyperlink w:anchor="_Toc102486516" w:history="1">
            <w:r w:rsidR="007A0AF0" w:rsidRPr="00336C36">
              <w:rPr>
                <w:rStyle w:val="Hyperlink"/>
                <w:rFonts w:ascii="Arial" w:hAnsi="Arial" w:cs="Arial"/>
                <w:bCs/>
                <w:i/>
                <w:iCs/>
                <w:noProof/>
                <w:color w:val="000000" w:themeColor="text1"/>
                <w:sz w:val="24"/>
                <w:szCs w:val="24"/>
              </w:rPr>
              <w:t>Construct project plan</w:t>
            </w:r>
            <w:r w:rsidR="007A0AF0" w:rsidRPr="00336C36">
              <w:rPr>
                <w:rFonts w:ascii="Arial" w:hAnsi="Arial" w:cs="Arial"/>
                <w:bCs/>
                <w:i/>
                <w:iCs/>
                <w:noProof/>
                <w:webHidden/>
                <w:color w:val="000000" w:themeColor="text1"/>
                <w:sz w:val="24"/>
                <w:szCs w:val="24"/>
              </w:rPr>
              <w:tab/>
            </w:r>
            <w:r w:rsidR="007A0AF0" w:rsidRPr="00336C36">
              <w:rPr>
                <w:rFonts w:ascii="Arial" w:hAnsi="Arial" w:cs="Arial"/>
                <w:bCs/>
                <w:i/>
                <w:iCs/>
                <w:noProof/>
                <w:webHidden/>
                <w:color w:val="000000" w:themeColor="text1"/>
                <w:sz w:val="24"/>
                <w:szCs w:val="24"/>
              </w:rPr>
              <w:fldChar w:fldCharType="begin"/>
            </w:r>
            <w:r w:rsidR="007A0AF0" w:rsidRPr="00336C36">
              <w:rPr>
                <w:rFonts w:ascii="Arial" w:hAnsi="Arial" w:cs="Arial"/>
                <w:bCs/>
                <w:i/>
                <w:iCs/>
                <w:noProof/>
                <w:webHidden/>
                <w:color w:val="000000" w:themeColor="text1"/>
                <w:sz w:val="24"/>
                <w:szCs w:val="24"/>
              </w:rPr>
              <w:instrText xml:space="preserve"> PAGEREF _Toc102486516 \h </w:instrText>
            </w:r>
            <w:r w:rsidR="007A0AF0" w:rsidRPr="00336C36">
              <w:rPr>
                <w:rFonts w:ascii="Arial" w:hAnsi="Arial" w:cs="Arial"/>
                <w:bCs/>
                <w:i/>
                <w:iCs/>
                <w:noProof/>
                <w:webHidden/>
                <w:color w:val="000000" w:themeColor="text1"/>
                <w:sz w:val="24"/>
                <w:szCs w:val="24"/>
              </w:rPr>
            </w:r>
            <w:r w:rsidR="007A0AF0" w:rsidRPr="00336C36">
              <w:rPr>
                <w:rFonts w:ascii="Arial" w:hAnsi="Arial" w:cs="Arial"/>
                <w:bCs/>
                <w:i/>
                <w:iCs/>
                <w:noProof/>
                <w:webHidden/>
                <w:color w:val="000000" w:themeColor="text1"/>
                <w:sz w:val="24"/>
                <w:szCs w:val="24"/>
              </w:rPr>
              <w:fldChar w:fldCharType="separate"/>
            </w:r>
            <w:r w:rsidR="00CA6DFC">
              <w:rPr>
                <w:rFonts w:ascii="Arial" w:hAnsi="Arial" w:cs="Arial"/>
                <w:bCs/>
                <w:i/>
                <w:iCs/>
                <w:noProof/>
                <w:webHidden/>
                <w:color w:val="000000" w:themeColor="text1"/>
                <w:sz w:val="24"/>
                <w:szCs w:val="24"/>
              </w:rPr>
              <w:t>2</w:t>
            </w:r>
            <w:r w:rsidR="007A0AF0" w:rsidRPr="00336C36">
              <w:rPr>
                <w:rFonts w:ascii="Arial" w:hAnsi="Arial" w:cs="Arial"/>
                <w:bCs/>
                <w:i/>
                <w:iCs/>
                <w:noProof/>
                <w:webHidden/>
                <w:color w:val="000000" w:themeColor="text1"/>
                <w:sz w:val="24"/>
                <w:szCs w:val="24"/>
              </w:rPr>
              <w:fldChar w:fldCharType="end"/>
            </w:r>
          </w:hyperlink>
        </w:p>
        <w:p w14:paraId="144BA58C" w14:textId="6673DC5B" w:rsidR="007A0AF0" w:rsidRPr="00336C36" w:rsidRDefault="00AB197D" w:rsidP="007A0AF0">
          <w:pPr>
            <w:pStyle w:val="TOC2"/>
            <w:tabs>
              <w:tab w:val="right" w:leader="dot" w:pos="9350"/>
            </w:tabs>
            <w:spacing w:line="360" w:lineRule="auto"/>
            <w:jc w:val="both"/>
            <w:rPr>
              <w:rFonts w:ascii="Arial" w:hAnsi="Arial" w:cs="Arial"/>
              <w:bCs/>
              <w:i/>
              <w:iCs/>
              <w:noProof/>
              <w:color w:val="000000" w:themeColor="text1"/>
              <w:sz w:val="24"/>
              <w:szCs w:val="24"/>
            </w:rPr>
          </w:pPr>
          <w:hyperlink w:anchor="_Toc102486517" w:history="1">
            <w:r w:rsidR="007A0AF0" w:rsidRPr="00336C36">
              <w:rPr>
                <w:rStyle w:val="Hyperlink"/>
                <w:rFonts w:ascii="Arial" w:hAnsi="Arial" w:cs="Arial"/>
                <w:bCs/>
                <w:i/>
                <w:iCs/>
                <w:noProof/>
                <w:color w:val="000000" w:themeColor="text1"/>
                <w:sz w:val="24"/>
                <w:szCs w:val="24"/>
              </w:rPr>
              <w:t>Stakeholders of the construct Project</w:t>
            </w:r>
            <w:r w:rsidR="007A0AF0" w:rsidRPr="00336C36">
              <w:rPr>
                <w:rFonts w:ascii="Arial" w:hAnsi="Arial" w:cs="Arial"/>
                <w:bCs/>
                <w:i/>
                <w:iCs/>
                <w:noProof/>
                <w:webHidden/>
                <w:color w:val="000000" w:themeColor="text1"/>
                <w:sz w:val="24"/>
                <w:szCs w:val="24"/>
              </w:rPr>
              <w:tab/>
            </w:r>
            <w:r w:rsidR="007A0AF0" w:rsidRPr="00336C36">
              <w:rPr>
                <w:rFonts w:ascii="Arial" w:hAnsi="Arial" w:cs="Arial"/>
                <w:bCs/>
                <w:i/>
                <w:iCs/>
                <w:noProof/>
                <w:webHidden/>
                <w:color w:val="000000" w:themeColor="text1"/>
                <w:sz w:val="24"/>
                <w:szCs w:val="24"/>
              </w:rPr>
              <w:fldChar w:fldCharType="begin"/>
            </w:r>
            <w:r w:rsidR="007A0AF0" w:rsidRPr="00336C36">
              <w:rPr>
                <w:rFonts w:ascii="Arial" w:hAnsi="Arial" w:cs="Arial"/>
                <w:bCs/>
                <w:i/>
                <w:iCs/>
                <w:noProof/>
                <w:webHidden/>
                <w:color w:val="000000" w:themeColor="text1"/>
                <w:sz w:val="24"/>
                <w:szCs w:val="24"/>
              </w:rPr>
              <w:instrText xml:space="preserve"> PAGEREF _Toc102486517 \h </w:instrText>
            </w:r>
            <w:r w:rsidR="007A0AF0" w:rsidRPr="00336C36">
              <w:rPr>
                <w:rFonts w:ascii="Arial" w:hAnsi="Arial" w:cs="Arial"/>
                <w:bCs/>
                <w:i/>
                <w:iCs/>
                <w:noProof/>
                <w:webHidden/>
                <w:color w:val="000000" w:themeColor="text1"/>
                <w:sz w:val="24"/>
                <w:szCs w:val="24"/>
              </w:rPr>
            </w:r>
            <w:r w:rsidR="007A0AF0" w:rsidRPr="00336C36">
              <w:rPr>
                <w:rFonts w:ascii="Arial" w:hAnsi="Arial" w:cs="Arial"/>
                <w:bCs/>
                <w:i/>
                <w:iCs/>
                <w:noProof/>
                <w:webHidden/>
                <w:color w:val="000000" w:themeColor="text1"/>
                <w:sz w:val="24"/>
                <w:szCs w:val="24"/>
              </w:rPr>
              <w:fldChar w:fldCharType="separate"/>
            </w:r>
            <w:r w:rsidR="00CA6DFC">
              <w:rPr>
                <w:rFonts w:ascii="Arial" w:hAnsi="Arial" w:cs="Arial"/>
                <w:bCs/>
                <w:i/>
                <w:iCs/>
                <w:noProof/>
                <w:webHidden/>
                <w:color w:val="000000" w:themeColor="text1"/>
                <w:sz w:val="24"/>
                <w:szCs w:val="24"/>
              </w:rPr>
              <w:t>2</w:t>
            </w:r>
            <w:r w:rsidR="007A0AF0" w:rsidRPr="00336C36">
              <w:rPr>
                <w:rFonts w:ascii="Arial" w:hAnsi="Arial" w:cs="Arial"/>
                <w:bCs/>
                <w:i/>
                <w:iCs/>
                <w:noProof/>
                <w:webHidden/>
                <w:color w:val="000000" w:themeColor="text1"/>
                <w:sz w:val="24"/>
                <w:szCs w:val="24"/>
              </w:rPr>
              <w:fldChar w:fldCharType="end"/>
            </w:r>
          </w:hyperlink>
        </w:p>
        <w:p w14:paraId="351A99F1" w14:textId="61F9C8CE" w:rsidR="007A0AF0" w:rsidRPr="00336C36" w:rsidRDefault="00AB197D" w:rsidP="007A0AF0">
          <w:pPr>
            <w:pStyle w:val="TOC2"/>
            <w:tabs>
              <w:tab w:val="right" w:leader="dot" w:pos="9350"/>
            </w:tabs>
            <w:spacing w:line="360" w:lineRule="auto"/>
            <w:jc w:val="both"/>
            <w:rPr>
              <w:rFonts w:ascii="Arial" w:hAnsi="Arial" w:cs="Arial"/>
              <w:bCs/>
              <w:i/>
              <w:iCs/>
              <w:noProof/>
              <w:color w:val="000000" w:themeColor="text1"/>
              <w:sz w:val="24"/>
              <w:szCs w:val="24"/>
            </w:rPr>
          </w:pPr>
          <w:hyperlink w:anchor="_Toc102486518" w:history="1">
            <w:r w:rsidR="007A0AF0" w:rsidRPr="00336C36">
              <w:rPr>
                <w:rStyle w:val="Hyperlink"/>
                <w:rFonts w:ascii="Arial" w:hAnsi="Arial" w:cs="Arial"/>
                <w:bCs/>
                <w:i/>
                <w:iCs/>
                <w:noProof/>
                <w:color w:val="000000" w:themeColor="text1"/>
                <w:sz w:val="24"/>
                <w:szCs w:val="24"/>
              </w:rPr>
              <w:t>Risk</w:t>
            </w:r>
            <w:r w:rsidR="007A0AF0" w:rsidRPr="00336C36">
              <w:rPr>
                <w:rFonts w:ascii="Arial" w:hAnsi="Arial" w:cs="Arial"/>
                <w:bCs/>
                <w:i/>
                <w:iCs/>
                <w:noProof/>
                <w:webHidden/>
                <w:color w:val="000000" w:themeColor="text1"/>
                <w:sz w:val="24"/>
                <w:szCs w:val="24"/>
              </w:rPr>
              <w:tab/>
            </w:r>
            <w:r w:rsidR="007A0AF0" w:rsidRPr="00336C36">
              <w:rPr>
                <w:rFonts w:ascii="Arial" w:hAnsi="Arial" w:cs="Arial"/>
                <w:bCs/>
                <w:i/>
                <w:iCs/>
                <w:noProof/>
                <w:webHidden/>
                <w:color w:val="000000" w:themeColor="text1"/>
                <w:sz w:val="24"/>
                <w:szCs w:val="24"/>
              </w:rPr>
              <w:fldChar w:fldCharType="begin"/>
            </w:r>
            <w:r w:rsidR="007A0AF0" w:rsidRPr="00336C36">
              <w:rPr>
                <w:rFonts w:ascii="Arial" w:hAnsi="Arial" w:cs="Arial"/>
                <w:bCs/>
                <w:i/>
                <w:iCs/>
                <w:noProof/>
                <w:webHidden/>
                <w:color w:val="000000" w:themeColor="text1"/>
                <w:sz w:val="24"/>
                <w:szCs w:val="24"/>
              </w:rPr>
              <w:instrText xml:space="preserve"> PAGEREF _Toc102486518 \h </w:instrText>
            </w:r>
            <w:r w:rsidR="007A0AF0" w:rsidRPr="00336C36">
              <w:rPr>
                <w:rFonts w:ascii="Arial" w:hAnsi="Arial" w:cs="Arial"/>
                <w:bCs/>
                <w:i/>
                <w:iCs/>
                <w:noProof/>
                <w:webHidden/>
                <w:color w:val="000000" w:themeColor="text1"/>
                <w:sz w:val="24"/>
                <w:szCs w:val="24"/>
              </w:rPr>
            </w:r>
            <w:r w:rsidR="007A0AF0" w:rsidRPr="00336C36">
              <w:rPr>
                <w:rFonts w:ascii="Arial" w:hAnsi="Arial" w:cs="Arial"/>
                <w:bCs/>
                <w:i/>
                <w:iCs/>
                <w:noProof/>
                <w:webHidden/>
                <w:color w:val="000000" w:themeColor="text1"/>
                <w:sz w:val="24"/>
                <w:szCs w:val="24"/>
              </w:rPr>
              <w:fldChar w:fldCharType="separate"/>
            </w:r>
            <w:r w:rsidR="00CA6DFC">
              <w:rPr>
                <w:rFonts w:ascii="Arial" w:hAnsi="Arial" w:cs="Arial"/>
                <w:bCs/>
                <w:i/>
                <w:iCs/>
                <w:noProof/>
                <w:webHidden/>
                <w:color w:val="000000" w:themeColor="text1"/>
                <w:sz w:val="24"/>
                <w:szCs w:val="24"/>
              </w:rPr>
              <w:t>8</w:t>
            </w:r>
            <w:r w:rsidR="007A0AF0" w:rsidRPr="00336C36">
              <w:rPr>
                <w:rFonts w:ascii="Arial" w:hAnsi="Arial" w:cs="Arial"/>
                <w:bCs/>
                <w:i/>
                <w:iCs/>
                <w:noProof/>
                <w:webHidden/>
                <w:color w:val="000000" w:themeColor="text1"/>
                <w:sz w:val="24"/>
                <w:szCs w:val="24"/>
              </w:rPr>
              <w:fldChar w:fldCharType="end"/>
            </w:r>
          </w:hyperlink>
        </w:p>
        <w:p w14:paraId="58908139" w14:textId="7CC1474C" w:rsidR="007A0AF0" w:rsidRPr="00336C36" w:rsidRDefault="00AB197D" w:rsidP="007A0AF0">
          <w:pPr>
            <w:pStyle w:val="TOC2"/>
            <w:tabs>
              <w:tab w:val="right" w:leader="dot" w:pos="9350"/>
            </w:tabs>
            <w:spacing w:line="360" w:lineRule="auto"/>
            <w:jc w:val="both"/>
            <w:rPr>
              <w:rFonts w:ascii="Arial" w:hAnsi="Arial" w:cs="Arial"/>
              <w:bCs/>
              <w:i/>
              <w:iCs/>
              <w:noProof/>
              <w:color w:val="000000" w:themeColor="text1"/>
              <w:sz w:val="24"/>
              <w:szCs w:val="24"/>
            </w:rPr>
          </w:pPr>
          <w:hyperlink w:anchor="_Toc102486519" w:history="1">
            <w:r w:rsidR="007A0AF0" w:rsidRPr="00336C36">
              <w:rPr>
                <w:rStyle w:val="Hyperlink"/>
                <w:rFonts w:ascii="Arial" w:hAnsi="Arial" w:cs="Arial"/>
                <w:bCs/>
                <w:i/>
                <w:iCs/>
                <w:noProof/>
                <w:color w:val="000000" w:themeColor="text1"/>
                <w:sz w:val="24"/>
                <w:szCs w:val="24"/>
              </w:rPr>
              <w:t>Budget</w:t>
            </w:r>
            <w:r w:rsidR="007A0AF0" w:rsidRPr="00336C36">
              <w:rPr>
                <w:rFonts w:ascii="Arial" w:hAnsi="Arial" w:cs="Arial"/>
                <w:bCs/>
                <w:i/>
                <w:iCs/>
                <w:noProof/>
                <w:webHidden/>
                <w:color w:val="000000" w:themeColor="text1"/>
                <w:sz w:val="24"/>
                <w:szCs w:val="24"/>
              </w:rPr>
              <w:tab/>
            </w:r>
            <w:r w:rsidR="007A0AF0" w:rsidRPr="00336C36">
              <w:rPr>
                <w:rFonts w:ascii="Arial" w:hAnsi="Arial" w:cs="Arial"/>
                <w:bCs/>
                <w:i/>
                <w:iCs/>
                <w:noProof/>
                <w:webHidden/>
                <w:color w:val="000000" w:themeColor="text1"/>
                <w:sz w:val="24"/>
                <w:szCs w:val="24"/>
              </w:rPr>
              <w:fldChar w:fldCharType="begin"/>
            </w:r>
            <w:r w:rsidR="007A0AF0" w:rsidRPr="00336C36">
              <w:rPr>
                <w:rFonts w:ascii="Arial" w:hAnsi="Arial" w:cs="Arial"/>
                <w:bCs/>
                <w:i/>
                <w:iCs/>
                <w:noProof/>
                <w:webHidden/>
                <w:color w:val="000000" w:themeColor="text1"/>
                <w:sz w:val="24"/>
                <w:szCs w:val="24"/>
              </w:rPr>
              <w:instrText xml:space="preserve"> PAGEREF _Toc102486519 \h </w:instrText>
            </w:r>
            <w:r w:rsidR="007A0AF0" w:rsidRPr="00336C36">
              <w:rPr>
                <w:rFonts w:ascii="Arial" w:hAnsi="Arial" w:cs="Arial"/>
                <w:bCs/>
                <w:i/>
                <w:iCs/>
                <w:noProof/>
                <w:webHidden/>
                <w:color w:val="000000" w:themeColor="text1"/>
                <w:sz w:val="24"/>
                <w:szCs w:val="24"/>
              </w:rPr>
            </w:r>
            <w:r w:rsidR="007A0AF0" w:rsidRPr="00336C36">
              <w:rPr>
                <w:rFonts w:ascii="Arial" w:hAnsi="Arial" w:cs="Arial"/>
                <w:bCs/>
                <w:i/>
                <w:iCs/>
                <w:noProof/>
                <w:webHidden/>
                <w:color w:val="000000" w:themeColor="text1"/>
                <w:sz w:val="24"/>
                <w:szCs w:val="24"/>
              </w:rPr>
              <w:fldChar w:fldCharType="separate"/>
            </w:r>
            <w:r w:rsidR="00CA6DFC">
              <w:rPr>
                <w:rFonts w:ascii="Arial" w:hAnsi="Arial" w:cs="Arial"/>
                <w:bCs/>
                <w:i/>
                <w:iCs/>
                <w:noProof/>
                <w:webHidden/>
                <w:color w:val="000000" w:themeColor="text1"/>
                <w:sz w:val="24"/>
                <w:szCs w:val="24"/>
              </w:rPr>
              <w:t>11</w:t>
            </w:r>
            <w:r w:rsidR="007A0AF0" w:rsidRPr="00336C36">
              <w:rPr>
                <w:rFonts w:ascii="Arial" w:hAnsi="Arial" w:cs="Arial"/>
                <w:bCs/>
                <w:i/>
                <w:iCs/>
                <w:noProof/>
                <w:webHidden/>
                <w:color w:val="000000" w:themeColor="text1"/>
                <w:sz w:val="24"/>
                <w:szCs w:val="24"/>
              </w:rPr>
              <w:fldChar w:fldCharType="end"/>
            </w:r>
          </w:hyperlink>
        </w:p>
        <w:p w14:paraId="3ABA5D45" w14:textId="37BF00D9" w:rsidR="007A0AF0" w:rsidRPr="00336C36" w:rsidRDefault="00AB197D" w:rsidP="007A0AF0">
          <w:pPr>
            <w:pStyle w:val="TOC2"/>
            <w:tabs>
              <w:tab w:val="right" w:leader="dot" w:pos="9350"/>
            </w:tabs>
            <w:spacing w:line="360" w:lineRule="auto"/>
            <w:jc w:val="both"/>
            <w:rPr>
              <w:rFonts w:ascii="Arial" w:hAnsi="Arial" w:cs="Arial"/>
              <w:bCs/>
              <w:i/>
              <w:iCs/>
              <w:noProof/>
              <w:color w:val="000000" w:themeColor="text1"/>
              <w:sz w:val="24"/>
              <w:szCs w:val="24"/>
            </w:rPr>
          </w:pPr>
          <w:hyperlink w:anchor="_Toc102486520" w:history="1">
            <w:r w:rsidR="007A0AF0" w:rsidRPr="00336C36">
              <w:rPr>
                <w:rStyle w:val="Hyperlink"/>
                <w:rFonts w:ascii="Arial" w:hAnsi="Arial" w:cs="Arial"/>
                <w:bCs/>
                <w:i/>
                <w:iCs/>
                <w:noProof/>
                <w:color w:val="000000" w:themeColor="text1"/>
                <w:sz w:val="24"/>
                <w:szCs w:val="24"/>
              </w:rPr>
              <w:t>Time</w:t>
            </w:r>
            <w:r w:rsidR="007A0AF0" w:rsidRPr="00336C36">
              <w:rPr>
                <w:rFonts w:ascii="Arial" w:hAnsi="Arial" w:cs="Arial"/>
                <w:bCs/>
                <w:i/>
                <w:iCs/>
                <w:noProof/>
                <w:webHidden/>
                <w:color w:val="000000" w:themeColor="text1"/>
                <w:sz w:val="24"/>
                <w:szCs w:val="24"/>
              </w:rPr>
              <w:tab/>
            </w:r>
            <w:r w:rsidR="007A0AF0" w:rsidRPr="00336C36">
              <w:rPr>
                <w:rFonts w:ascii="Arial" w:hAnsi="Arial" w:cs="Arial"/>
                <w:bCs/>
                <w:i/>
                <w:iCs/>
                <w:noProof/>
                <w:webHidden/>
                <w:color w:val="000000" w:themeColor="text1"/>
                <w:sz w:val="24"/>
                <w:szCs w:val="24"/>
              </w:rPr>
              <w:fldChar w:fldCharType="begin"/>
            </w:r>
            <w:r w:rsidR="007A0AF0" w:rsidRPr="00336C36">
              <w:rPr>
                <w:rFonts w:ascii="Arial" w:hAnsi="Arial" w:cs="Arial"/>
                <w:bCs/>
                <w:i/>
                <w:iCs/>
                <w:noProof/>
                <w:webHidden/>
                <w:color w:val="000000" w:themeColor="text1"/>
                <w:sz w:val="24"/>
                <w:szCs w:val="24"/>
              </w:rPr>
              <w:instrText xml:space="preserve"> PAGEREF _Toc102486520 \h </w:instrText>
            </w:r>
            <w:r w:rsidR="007A0AF0" w:rsidRPr="00336C36">
              <w:rPr>
                <w:rFonts w:ascii="Arial" w:hAnsi="Arial" w:cs="Arial"/>
                <w:bCs/>
                <w:i/>
                <w:iCs/>
                <w:noProof/>
                <w:webHidden/>
                <w:color w:val="000000" w:themeColor="text1"/>
                <w:sz w:val="24"/>
                <w:szCs w:val="24"/>
              </w:rPr>
            </w:r>
            <w:r w:rsidR="007A0AF0" w:rsidRPr="00336C36">
              <w:rPr>
                <w:rFonts w:ascii="Arial" w:hAnsi="Arial" w:cs="Arial"/>
                <w:bCs/>
                <w:i/>
                <w:iCs/>
                <w:noProof/>
                <w:webHidden/>
                <w:color w:val="000000" w:themeColor="text1"/>
                <w:sz w:val="24"/>
                <w:szCs w:val="24"/>
              </w:rPr>
              <w:fldChar w:fldCharType="separate"/>
            </w:r>
            <w:r w:rsidR="00CA6DFC">
              <w:rPr>
                <w:rFonts w:ascii="Arial" w:hAnsi="Arial" w:cs="Arial"/>
                <w:bCs/>
                <w:i/>
                <w:iCs/>
                <w:noProof/>
                <w:webHidden/>
                <w:color w:val="000000" w:themeColor="text1"/>
                <w:sz w:val="24"/>
                <w:szCs w:val="24"/>
              </w:rPr>
              <w:t>12</w:t>
            </w:r>
            <w:r w:rsidR="007A0AF0" w:rsidRPr="00336C36">
              <w:rPr>
                <w:rFonts w:ascii="Arial" w:hAnsi="Arial" w:cs="Arial"/>
                <w:bCs/>
                <w:i/>
                <w:iCs/>
                <w:noProof/>
                <w:webHidden/>
                <w:color w:val="000000" w:themeColor="text1"/>
                <w:sz w:val="24"/>
                <w:szCs w:val="24"/>
              </w:rPr>
              <w:fldChar w:fldCharType="end"/>
            </w:r>
          </w:hyperlink>
        </w:p>
        <w:p w14:paraId="1A98F9AF" w14:textId="7274F783" w:rsidR="007A0AF0" w:rsidRPr="00336C36" w:rsidRDefault="00AB197D" w:rsidP="007A0AF0">
          <w:pPr>
            <w:pStyle w:val="TOC2"/>
            <w:tabs>
              <w:tab w:val="right" w:leader="dot" w:pos="9350"/>
            </w:tabs>
            <w:spacing w:line="360" w:lineRule="auto"/>
            <w:jc w:val="both"/>
            <w:rPr>
              <w:rFonts w:ascii="Arial" w:hAnsi="Arial" w:cs="Arial"/>
              <w:bCs/>
              <w:i/>
              <w:iCs/>
              <w:noProof/>
              <w:color w:val="000000" w:themeColor="text1"/>
              <w:sz w:val="24"/>
              <w:szCs w:val="24"/>
            </w:rPr>
          </w:pPr>
          <w:hyperlink w:anchor="_Toc102486521" w:history="1">
            <w:r w:rsidR="007A0AF0" w:rsidRPr="00336C36">
              <w:rPr>
                <w:rStyle w:val="Hyperlink"/>
                <w:rFonts w:ascii="Arial" w:hAnsi="Arial" w:cs="Arial"/>
                <w:bCs/>
                <w:i/>
                <w:iCs/>
                <w:noProof/>
                <w:color w:val="000000" w:themeColor="text1"/>
                <w:sz w:val="24"/>
                <w:szCs w:val="24"/>
              </w:rPr>
              <w:t>Quality</w:t>
            </w:r>
            <w:r w:rsidR="007A0AF0" w:rsidRPr="00336C36">
              <w:rPr>
                <w:rFonts w:ascii="Arial" w:hAnsi="Arial" w:cs="Arial"/>
                <w:bCs/>
                <w:i/>
                <w:iCs/>
                <w:noProof/>
                <w:webHidden/>
                <w:color w:val="000000" w:themeColor="text1"/>
                <w:sz w:val="24"/>
                <w:szCs w:val="24"/>
              </w:rPr>
              <w:tab/>
            </w:r>
            <w:r w:rsidR="007A0AF0" w:rsidRPr="00336C36">
              <w:rPr>
                <w:rFonts w:ascii="Arial" w:hAnsi="Arial" w:cs="Arial"/>
                <w:bCs/>
                <w:i/>
                <w:iCs/>
                <w:noProof/>
                <w:webHidden/>
                <w:color w:val="000000" w:themeColor="text1"/>
                <w:sz w:val="24"/>
                <w:szCs w:val="24"/>
              </w:rPr>
              <w:fldChar w:fldCharType="begin"/>
            </w:r>
            <w:r w:rsidR="007A0AF0" w:rsidRPr="00336C36">
              <w:rPr>
                <w:rFonts w:ascii="Arial" w:hAnsi="Arial" w:cs="Arial"/>
                <w:bCs/>
                <w:i/>
                <w:iCs/>
                <w:noProof/>
                <w:webHidden/>
                <w:color w:val="000000" w:themeColor="text1"/>
                <w:sz w:val="24"/>
                <w:szCs w:val="24"/>
              </w:rPr>
              <w:instrText xml:space="preserve"> PAGEREF _Toc102486521 \h </w:instrText>
            </w:r>
            <w:r w:rsidR="007A0AF0" w:rsidRPr="00336C36">
              <w:rPr>
                <w:rFonts w:ascii="Arial" w:hAnsi="Arial" w:cs="Arial"/>
                <w:bCs/>
                <w:i/>
                <w:iCs/>
                <w:noProof/>
                <w:webHidden/>
                <w:color w:val="000000" w:themeColor="text1"/>
                <w:sz w:val="24"/>
                <w:szCs w:val="24"/>
              </w:rPr>
            </w:r>
            <w:r w:rsidR="007A0AF0" w:rsidRPr="00336C36">
              <w:rPr>
                <w:rFonts w:ascii="Arial" w:hAnsi="Arial" w:cs="Arial"/>
                <w:bCs/>
                <w:i/>
                <w:iCs/>
                <w:noProof/>
                <w:webHidden/>
                <w:color w:val="000000" w:themeColor="text1"/>
                <w:sz w:val="24"/>
                <w:szCs w:val="24"/>
              </w:rPr>
              <w:fldChar w:fldCharType="separate"/>
            </w:r>
            <w:r w:rsidR="00CA6DFC">
              <w:rPr>
                <w:rFonts w:ascii="Arial" w:hAnsi="Arial" w:cs="Arial"/>
                <w:bCs/>
                <w:i/>
                <w:iCs/>
                <w:noProof/>
                <w:webHidden/>
                <w:color w:val="000000" w:themeColor="text1"/>
                <w:sz w:val="24"/>
                <w:szCs w:val="24"/>
              </w:rPr>
              <w:t>13</w:t>
            </w:r>
            <w:r w:rsidR="007A0AF0" w:rsidRPr="00336C36">
              <w:rPr>
                <w:rFonts w:ascii="Arial" w:hAnsi="Arial" w:cs="Arial"/>
                <w:bCs/>
                <w:i/>
                <w:iCs/>
                <w:noProof/>
                <w:webHidden/>
                <w:color w:val="000000" w:themeColor="text1"/>
                <w:sz w:val="24"/>
                <w:szCs w:val="24"/>
              </w:rPr>
              <w:fldChar w:fldCharType="end"/>
            </w:r>
          </w:hyperlink>
        </w:p>
        <w:p w14:paraId="79AF6B56" w14:textId="2584F3F2" w:rsidR="007A0AF0" w:rsidRPr="00336C36" w:rsidRDefault="00AB197D" w:rsidP="007A0AF0">
          <w:pPr>
            <w:pStyle w:val="TOC2"/>
            <w:tabs>
              <w:tab w:val="right" w:leader="dot" w:pos="9350"/>
            </w:tabs>
            <w:spacing w:line="360" w:lineRule="auto"/>
            <w:jc w:val="both"/>
            <w:rPr>
              <w:rFonts w:ascii="Arial" w:hAnsi="Arial" w:cs="Arial"/>
              <w:bCs/>
              <w:i/>
              <w:iCs/>
              <w:noProof/>
              <w:color w:val="000000" w:themeColor="text1"/>
              <w:sz w:val="24"/>
              <w:szCs w:val="24"/>
            </w:rPr>
          </w:pPr>
          <w:hyperlink w:anchor="_Toc102486522" w:history="1">
            <w:r w:rsidR="007A0AF0" w:rsidRPr="00336C36">
              <w:rPr>
                <w:rStyle w:val="Hyperlink"/>
                <w:rFonts w:ascii="Arial" w:hAnsi="Arial" w:cs="Arial"/>
                <w:bCs/>
                <w:i/>
                <w:iCs/>
                <w:noProof/>
                <w:color w:val="000000" w:themeColor="text1"/>
                <w:sz w:val="24"/>
                <w:szCs w:val="24"/>
              </w:rPr>
              <w:t>Human resource management</w:t>
            </w:r>
            <w:r w:rsidR="007A0AF0" w:rsidRPr="00336C36">
              <w:rPr>
                <w:rFonts w:ascii="Arial" w:hAnsi="Arial" w:cs="Arial"/>
                <w:bCs/>
                <w:i/>
                <w:iCs/>
                <w:noProof/>
                <w:webHidden/>
                <w:color w:val="000000" w:themeColor="text1"/>
                <w:sz w:val="24"/>
                <w:szCs w:val="24"/>
              </w:rPr>
              <w:tab/>
            </w:r>
            <w:r w:rsidR="007A0AF0" w:rsidRPr="00336C36">
              <w:rPr>
                <w:rFonts w:ascii="Arial" w:hAnsi="Arial" w:cs="Arial"/>
                <w:bCs/>
                <w:i/>
                <w:iCs/>
                <w:noProof/>
                <w:webHidden/>
                <w:color w:val="000000" w:themeColor="text1"/>
                <w:sz w:val="24"/>
                <w:szCs w:val="24"/>
              </w:rPr>
              <w:fldChar w:fldCharType="begin"/>
            </w:r>
            <w:r w:rsidR="007A0AF0" w:rsidRPr="00336C36">
              <w:rPr>
                <w:rFonts w:ascii="Arial" w:hAnsi="Arial" w:cs="Arial"/>
                <w:bCs/>
                <w:i/>
                <w:iCs/>
                <w:noProof/>
                <w:webHidden/>
                <w:color w:val="000000" w:themeColor="text1"/>
                <w:sz w:val="24"/>
                <w:szCs w:val="24"/>
              </w:rPr>
              <w:instrText xml:space="preserve"> PAGEREF _Toc102486522 \h </w:instrText>
            </w:r>
            <w:r w:rsidR="007A0AF0" w:rsidRPr="00336C36">
              <w:rPr>
                <w:rFonts w:ascii="Arial" w:hAnsi="Arial" w:cs="Arial"/>
                <w:bCs/>
                <w:i/>
                <w:iCs/>
                <w:noProof/>
                <w:webHidden/>
                <w:color w:val="000000" w:themeColor="text1"/>
                <w:sz w:val="24"/>
                <w:szCs w:val="24"/>
              </w:rPr>
            </w:r>
            <w:r w:rsidR="007A0AF0" w:rsidRPr="00336C36">
              <w:rPr>
                <w:rFonts w:ascii="Arial" w:hAnsi="Arial" w:cs="Arial"/>
                <w:bCs/>
                <w:i/>
                <w:iCs/>
                <w:noProof/>
                <w:webHidden/>
                <w:color w:val="000000" w:themeColor="text1"/>
                <w:sz w:val="24"/>
                <w:szCs w:val="24"/>
              </w:rPr>
              <w:fldChar w:fldCharType="separate"/>
            </w:r>
            <w:r w:rsidR="00CA6DFC">
              <w:rPr>
                <w:rFonts w:ascii="Arial" w:hAnsi="Arial" w:cs="Arial"/>
                <w:bCs/>
                <w:i/>
                <w:iCs/>
                <w:noProof/>
                <w:webHidden/>
                <w:color w:val="000000" w:themeColor="text1"/>
                <w:sz w:val="24"/>
                <w:szCs w:val="24"/>
              </w:rPr>
              <w:t>14</w:t>
            </w:r>
            <w:r w:rsidR="007A0AF0" w:rsidRPr="00336C36">
              <w:rPr>
                <w:rFonts w:ascii="Arial" w:hAnsi="Arial" w:cs="Arial"/>
                <w:bCs/>
                <w:i/>
                <w:iCs/>
                <w:noProof/>
                <w:webHidden/>
                <w:color w:val="000000" w:themeColor="text1"/>
                <w:sz w:val="24"/>
                <w:szCs w:val="24"/>
              </w:rPr>
              <w:fldChar w:fldCharType="end"/>
            </w:r>
          </w:hyperlink>
        </w:p>
        <w:p w14:paraId="59B5CE5B" w14:textId="1286486D" w:rsidR="007A0AF0" w:rsidRPr="00336C36" w:rsidRDefault="00AB197D" w:rsidP="007A0AF0">
          <w:pPr>
            <w:pStyle w:val="TOC2"/>
            <w:tabs>
              <w:tab w:val="right" w:leader="dot" w:pos="9350"/>
            </w:tabs>
            <w:spacing w:line="360" w:lineRule="auto"/>
            <w:jc w:val="both"/>
            <w:rPr>
              <w:rFonts w:ascii="Arial" w:hAnsi="Arial" w:cs="Arial"/>
              <w:bCs/>
              <w:i/>
              <w:iCs/>
              <w:noProof/>
              <w:color w:val="000000" w:themeColor="text1"/>
              <w:sz w:val="24"/>
              <w:szCs w:val="24"/>
            </w:rPr>
          </w:pPr>
          <w:hyperlink w:anchor="_Toc102486523" w:history="1">
            <w:r w:rsidR="007A0AF0" w:rsidRPr="00336C36">
              <w:rPr>
                <w:rStyle w:val="Hyperlink"/>
                <w:rFonts w:ascii="Arial" w:hAnsi="Arial" w:cs="Arial"/>
                <w:bCs/>
                <w:i/>
                <w:iCs/>
                <w:noProof/>
                <w:color w:val="000000" w:themeColor="text1"/>
                <w:sz w:val="24"/>
                <w:szCs w:val="24"/>
              </w:rPr>
              <w:t>Benefits realization</w:t>
            </w:r>
            <w:r w:rsidR="007A0AF0" w:rsidRPr="00336C36">
              <w:rPr>
                <w:rFonts w:ascii="Arial" w:hAnsi="Arial" w:cs="Arial"/>
                <w:bCs/>
                <w:i/>
                <w:iCs/>
                <w:noProof/>
                <w:webHidden/>
                <w:color w:val="000000" w:themeColor="text1"/>
                <w:sz w:val="24"/>
                <w:szCs w:val="24"/>
              </w:rPr>
              <w:tab/>
            </w:r>
            <w:r w:rsidR="007A0AF0" w:rsidRPr="00336C36">
              <w:rPr>
                <w:rFonts w:ascii="Arial" w:hAnsi="Arial" w:cs="Arial"/>
                <w:bCs/>
                <w:i/>
                <w:iCs/>
                <w:noProof/>
                <w:webHidden/>
                <w:color w:val="000000" w:themeColor="text1"/>
                <w:sz w:val="24"/>
                <w:szCs w:val="24"/>
              </w:rPr>
              <w:fldChar w:fldCharType="begin"/>
            </w:r>
            <w:r w:rsidR="007A0AF0" w:rsidRPr="00336C36">
              <w:rPr>
                <w:rFonts w:ascii="Arial" w:hAnsi="Arial" w:cs="Arial"/>
                <w:bCs/>
                <w:i/>
                <w:iCs/>
                <w:noProof/>
                <w:webHidden/>
                <w:color w:val="000000" w:themeColor="text1"/>
                <w:sz w:val="24"/>
                <w:szCs w:val="24"/>
              </w:rPr>
              <w:instrText xml:space="preserve"> PAGEREF _Toc102486523 \h </w:instrText>
            </w:r>
            <w:r w:rsidR="007A0AF0" w:rsidRPr="00336C36">
              <w:rPr>
                <w:rFonts w:ascii="Arial" w:hAnsi="Arial" w:cs="Arial"/>
                <w:bCs/>
                <w:i/>
                <w:iCs/>
                <w:noProof/>
                <w:webHidden/>
                <w:color w:val="000000" w:themeColor="text1"/>
                <w:sz w:val="24"/>
                <w:szCs w:val="24"/>
              </w:rPr>
            </w:r>
            <w:r w:rsidR="007A0AF0" w:rsidRPr="00336C36">
              <w:rPr>
                <w:rFonts w:ascii="Arial" w:hAnsi="Arial" w:cs="Arial"/>
                <w:bCs/>
                <w:i/>
                <w:iCs/>
                <w:noProof/>
                <w:webHidden/>
                <w:color w:val="000000" w:themeColor="text1"/>
                <w:sz w:val="24"/>
                <w:szCs w:val="24"/>
              </w:rPr>
              <w:fldChar w:fldCharType="separate"/>
            </w:r>
            <w:r w:rsidR="00CA6DFC">
              <w:rPr>
                <w:rFonts w:ascii="Arial" w:hAnsi="Arial" w:cs="Arial"/>
                <w:bCs/>
                <w:i/>
                <w:iCs/>
                <w:noProof/>
                <w:webHidden/>
                <w:color w:val="000000" w:themeColor="text1"/>
                <w:sz w:val="24"/>
                <w:szCs w:val="24"/>
              </w:rPr>
              <w:t>15</w:t>
            </w:r>
            <w:r w:rsidR="007A0AF0" w:rsidRPr="00336C36">
              <w:rPr>
                <w:rFonts w:ascii="Arial" w:hAnsi="Arial" w:cs="Arial"/>
                <w:bCs/>
                <w:i/>
                <w:iCs/>
                <w:noProof/>
                <w:webHidden/>
                <w:color w:val="000000" w:themeColor="text1"/>
                <w:sz w:val="24"/>
                <w:szCs w:val="24"/>
              </w:rPr>
              <w:fldChar w:fldCharType="end"/>
            </w:r>
          </w:hyperlink>
        </w:p>
        <w:p w14:paraId="2EBA6CAD" w14:textId="288395EA" w:rsidR="007A0AF0" w:rsidRPr="00336C36" w:rsidRDefault="00AB197D" w:rsidP="007A0AF0">
          <w:pPr>
            <w:pStyle w:val="TOC1"/>
            <w:tabs>
              <w:tab w:val="right" w:leader="dot" w:pos="9350"/>
            </w:tabs>
            <w:spacing w:line="360" w:lineRule="auto"/>
            <w:jc w:val="both"/>
            <w:rPr>
              <w:rFonts w:ascii="Arial" w:hAnsi="Arial" w:cs="Arial"/>
              <w:bCs/>
              <w:i/>
              <w:iCs/>
              <w:noProof/>
              <w:color w:val="000000" w:themeColor="text1"/>
              <w:sz w:val="24"/>
              <w:szCs w:val="24"/>
            </w:rPr>
          </w:pPr>
          <w:hyperlink w:anchor="_Toc102486524" w:history="1">
            <w:r w:rsidR="007A0AF0" w:rsidRPr="00336C36">
              <w:rPr>
                <w:rStyle w:val="Hyperlink"/>
                <w:rFonts w:ascii="Arial" w:hAnsi="Arial" w:cs="Arial"/>
                <w:bCs/>
                <w:i/>
                <w:iCs/>
                <w:noProof/>
                <w:color w:val="000000" w:themeColor="text1"/>
                <w:sz w:val="24"/>
                <w:szCs w:val="24"/>
              </w:rPr>
              <w:t>References</w:t>
            </w:r>
            <w:r w:rsidR="007A0AF0" w:rsidRPr="00336C36">
              <w:rPr>
                <w:rFonts w:ascii="Arial" w:hAnsi="Arial" w:cs="Arial"/>
                <w:bCs/>
                <w:i/>
                <w:iCs/>
                <w:noProof/>
                <w:webHidden/>
                <w:color w:val="000000" w:themeColor="text1"/>
                <w:sz w:val="24"/>
                <w:szCs w:val="24"/>
              </w:rPr>
              <w:tab/>
            </w:r>
            <w:r w:rsidR="007A0AF0" w:rsidRPr="00336C36">
              <w:rPr>
                <w:rFonts w:ascii="Arial" w:hAnsi="Arial" w:cs="Arial"/>
                <w:bCs/>
                <w:i/>
                <w:iCs/>
                <w:noProof/>
                <w:webHidden/>
                <w:color w:val="000000" w:themeColor="text1"/>
                <w:sz w:val="24"/>
                <w:szCs w:val="24"/>
              </w:rPr>
              <w:fldChar w:fldCharType="begin"/>
            </w:r>
            <w:r w:rsidR="007A0AF0" w:rsidRPr="00336C36">
              <w:rPr>
                <w:rFonts w:ascii="Arial" w:hAnsi="Arial" w:cs="Arial"/>
                <w:bCs/>
                <w:i/>
                <w:iCs/>
                <w:noProof/>
                <w:webHidden/>
                <w:color w:val="000000" w:themeColor="text1"/>
                <w:sz w:val="24"/>
                <w:szCs w:val="24"/>
              </w:rPr>
              <w:instrText xml:space="preserve"> PAGEREF _Toc102486524 \h </w:instrText>
            </w:r>
            <w:r w:rsidR="007A0AF0" w:rsidRPr="00336C36">
              <w:rPr>
                <w:rFonts w:ascii="Arial" w:hAnsi="Arial" w:cs="Arial"/>
                <w:bCs/>
                <w:i/>
                <w:iCs/>
                <w:noProof/>
                <w:webHidden/>
                <w:color w:val="000000" w:themeColor="text1"/>
                <w:sz w:val="24"/>
                <w:szCs w:val="24"/>
              </w:rPr>
            </w:r>
            <w:r w:rsidR="007A0AF0" w:rsidRPr="00336C36">
              <w:rPr>
                <w:rFonts w:ascii="Arial" w:hAnsi="Arial" w:cs="Arial"/>
                <w:bCs/>
                <w:i/>
                <w:iCs/>
                <w:noProof/>
                <w:webHidden/>
                <w:color w:val="000000" w:themeColor="text1"/>
                <w:sz w:val="24"/>
                <w:szCs w:val="24"/>
              </w:rPr>
              <w:fldChar w:fldCharType="separate"/>
            </w:r>
            <w:r w:rsidR="00CA6DFC">
              <w:rPr>
                <w:rFonts w:ascii="Arial" w:hAnsi="Arial" w:cs="Arial"/>
                <w:bCs/>
                <w:i/>
                <w:iCs/>
                <w:noProof/>
                <w:webHidden/>
                <w:color w:val="000000" w:themeColor="text1"/>
                <w:sz w:val="24"/>
                <w:szCs w:val="24"/>
              </w:rPr>
              <w:t>17</w:t>
            </w:r>
            <w:r w:rsidR="007A0AF0" w:rsidRPr="00336C36">
              <w:rPr>
                <w:rFonts w:ascii="Arial" w:hAnsi="Arial" w:cs="Arial"/>
                <w:bCs/>
                <w:i/>
                <w:iCs/>
                <w:noProof/>
                <w:webHidden/>
                <w:color w:val="000000" w:themeColor="text1"/>
                <w:sz w:val="24"/>
                <w:szCs w:val="24"/>
              </w:rPr>
              <w:fldChar w:fldCharType="end"/>
            </w:r>
          </w:hyperlink>
        </w:p>
        <w:p w14:paraId="40E7E6BD" w14:textId="77777777" w:rsidR="007A0AF0" w:rsidRPr="00336C36" w:rsidRDefault="007A0AF0" w:rsidP="007A0AF0">
          <w:pPr>
            <w:spacing w:line="360" w:lineRule="auto"/>
            <w:jc w:val="both"/>
            <w:rPr>
              <w:rFonts w:ascii="Arial" w:hAnsi="Arial" w:cs="Arial"/>
              <w:color w:val="000000" w:themeColor="text1"/>
              <w:sz w:val="24"/>
              <w:szCs w:val="24"/>
            </w:rPr>
          </w:pPr>
          <w:r w:rsidRPr="00336C36">
            <w:rPr>
              <w:rFonts w:ascii="Arial" w:hAnsi="Arial" w:cs="Arial"/>
              <w:bCs/>
              <w:i/>
              <w:iCs/>
              <w:noProof/>
              <w:color w:val="000000" w:themeColor="text1"/>
              <w:sz w:val="24"/>
              <w:szCs w:val="24"/>
            </w:rPr>
            <w:fldChar w:fldCharType="end"/>
          </w:r>
        </w:p>
      </w:sdtContent>
    </w:sdt>
    <w:p w14:paraId="1B8BBBDA" w14:textId="77777777" w:rsidR="00E57093" w:rsidRPr="00336C36" w:rsidRDefault="00E57093" w:rsidP="007A0AF0">
      <w:pPr>
        <w:spacing w:line="360" w:lineRule="auto"/>
        <w:jc w:val="both"/>
        <w:rPr>
          <w:rFonts w:ascii="Arial" w:hAnsi="Arial" w:cs="Arial"/>
          <w:color w:val="000000" w:themeColor="text1"/>
          <w:sz w:val="24"/>
          <w:szCs w:val="24"/>
        </w:rPr>
      </w:pPr>
    </w:p>
    <w:p w14:paraId="5AB24FD8" w14:textId="77777777" w:rsidR="00E57093" w:rsidRPr="00336C36" w:rsidRDefault="00E57093"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br w:type="page"/>
      </w:r>
    </w:p>
    <w:p w14:paraId="05ADED69" w14:textId="77777777" w:rsidR="00E57093" w:rsidRPr="00336C36" w:rsidRDefault="00E57093" w:rsidP="007A0AF0">
      <w:pPr>
        <w:pStyle w:val="Heading1"/>
        <w:spacing w:line="360" w:lineRule="auto"/>
        <w:jc w:val="both"/>
        <w:rPr>
          <w:rFonts w:ascii="Arial" w:hAnsi="Arial" w:cs="Arial"/>
          <w:color w:val="000000" w:themeColor="text1"/>
          <w:sz w:val="24"/>
          <w:szCs w:val="24"/>
        </w:rPr>
      </w:pPr>
      <w:bookmarkStart w:id="0" w:name="_Toc91193157"/>
      <w:bookmarkStart w:id="1" w:name="_Toc102486515"/>
      <w:r w:rsidRPr="00336C36">
        <w:rPr>
          <w:rFonts w:ascii="Arial" w:hAnsi="Arial" w:cs="Arial"/>
          <w:color w:val="000000" w:themeColor="text1"/>
          <w:sz w:val="24"/>
          <w:szCs w:val="24"/>
        </w:rPr>
        <w:lastRenderedPageBreak/>
        <w:t>Introduction</w:t>
      </w:r>
      <w:bookmarkEnd w:id="0"/>
      <w:bookmarkEnd w:id="1"/>
      <w:r w:rsidRPr="00336C36">
        <w:rPr>
          <w:rFonts w:ascii="Arial" w:hAnsi="Arial" w:cs="Arial"/>
          <w:color w:val="000000" w:themeColor="text1"/>
          <w:sz w:val="24"/>
          <w:szCs w:val="24"/>
        </w:rPr>
        <w:t xml:space="preserve"> </w:t>
      </w:r>
    </w:p>
    <w:p w14:paraId="7C7983BF" w14:textId="32F68B4E" w:rsidR="00B206F1" w:rsidRPr="00336C36" w:rsidRDefault="00E57093"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 xml:space="preserve">Project management refers to the process of effectively managing skills, procedures, knowledge, experience, and methods </w:t>
      </w:r>
      <w:r w:rsidR="00336C36" w:rsidRPr="00336C36">
        <w:rPr>
          <w:rFonts w:ascii="Arial" w:hAnsi="Arial" w:cs="Arial"/>
          <w:color w:val="000000" w:themeColor="text1"/>
          <w:sz w:val="24"/>
          <w:szCs w:val="24"/>
        </w:rPr>
        <w:t>to</w:t>
      </w:r>
      <w:r w:rsidRPr="00336C36">
        <w:rPr>
          <w:rFonts w:ascii="Arial" w:hAnsi="Arial" w:cs="Arial"/>
          <w:color w:val="000000" w:themeColor="text1"/>
          <w:sz w:val="24"/>
          <w:szCs w:val="24"/>
        </w:rPr>
        <w:t xml:space="preserve"> achieve </w:t>
      </w:r>
      <w:r w:rsidR="00CA6DFC" w:rsidRPr="00336C36">
        <w:rPr>
          <w:rFonts w:ascii="Arial" w:hAnsi="Arial" w:cs="Arial"/>
          <w:color w:val="000000" w:themeColor="text1"/>
          <w:sz w:val="24"/>
          <w:szCs w:val="24"/>
        </w:rPr>
        <w:t>project</w:t>
      </w:r>
      <w:r w:rsidRPr="00336C36">
        <w:rPr>
          <w:rFonts w:ascii="Arial" w:hAnsi="Arial" w:cs="Arial"/>
          <w:color w:val="000000" w:themeColor="text1"/>
          <w:sz w:val="24"/>
          <w:szCs w:val="24"/>
        </w:rPr>
        <w:t xml:space="preserve"> goals within agreed-upon parameters, as stated by the project acceptance criteria</w:t>
      </w:r>
      <w:r w:rsidR="00CA7987" w:rsidRPr="00336C36">
        <w:rPr>
          <w:rFonts w:ascii="Arial" w:hAnsi="Arial" w:cs="Arial"/>
          <w:color w:val="000000" w:themeColor="text1"/>
          <w:sz w:val="24"/>
          <w:szCs w:val="24"/>
        </w:rPr>
        <w:t xml:space="preserve"> (</w:t>
      </w:r>
      <w:r w:rsidR="00CA7987" w:rsidRPr="00336C36">
        <w:rPr>
          <w:rFonts w:ascii="Arial" w:hAnsi="Arial" w:cs="Arial"/>
          <w:color w:val="000000" w:themeColor="text1"/>
          <w:sz w:val="24"/>
          <w:szCs w:val="24"/>
          <w:shd w:val="clear" w:color="auto" w:fill="FFFFFF"/>
        </w:rPr>
        <w:t>Kerzner, 2022</w:t>
      </w:r>
      <w:r w:rsidR="00CA7987" w:rsidRPr="00336C36">
        <w:rPr>
          <w:rFonts w:ascii="Arial" w:hAnsi="Arial" w:cs="Arial"/>
          <w:color w:val="000000" w:themeColor="text1"/>
          <w:sz w:val="24"/>
          <w:szCs w:val="24"/>
        </w:rPr>
        <w:t>)</w:t>
      </w:r>
      <w:r w:rsidRPr="00336C36">
        <w:rPr>
          <w:rFonts w:ascii="Arial" w:hAnsi="Arial" w:cs="Arial"/>
          <w:color w:val="000000" w:themeColor="text1"/>
          <w:sz w:val="24"/>
          <w:szCs w:val="24"/>
        </w:rPr>
        <w:t>. The report will include a summary of a successful construction project management strategy. The project management strategy is effective because it considers several factors such as the risk of creating a business, stakeholders, budget, schedule, quality, HRM, and value realization</w:t>
      </w:r>
      <w:r w:rsidR="0029528A" w:rsidRPr="00336C36">
        <w:rPr>
          <w:rFonts w:ascii="Arial" w:hAnsi="Arial" w:cs="Arial"/>
          <w:color w:val="000000" w:themeColor="text1"/>
          <w:sz w:val="24"/>
          <w:szCs w:val="24"/>
        </w:rPr>
        <w:t xml:space="preserve"> (</w:t>
      </w:r>
      <w:r w:rsidR="0029528A" w:rsidRPr="00336C36">
        <w:rPr>
          <w:rFonts w:ascii="Arial" w:hAnsi="Arial" w:cs="Arial"/>
          <w:color w:val="000000" w:themeColor="text1"/>
          <w:sz w:val="24"/>
          <w:szCs w:val="24"/>
          <w:shd w:val="clear" w:color="auto" w:fill="FFFFFF"/>
        </w:rPr>
        <w:t>Chen et al., 2019</w:t>
      </w:r>
      <w:r w:rsidR="0029528A" w:rsidRPr="00336C36">
        <w:rPr>
          <w:rFonts w:ascii="Arial" w:hAnsi="Arial" w:cs="Arial"/>
          <w:color w:val="000000" w:themeColor="text1"/>
          <w:sz w:val="24"/>
          <w:szCs w:val="24"/>
        </w:rPr>
        <w:t>)</w:t>
      </w:r>
      <w:r w:rsidRPr="00336C36">
        <w:rPr>
          <w:rFonts w:ascii="Arial" w:hAnsi="Arial" w:cs="Arial"/>
          <w:color w:val="000000" w:themeColor="text1"/>
          <w:sz w:val="24"/>
          <w:szCs w:val="24"/>
        </w:rPr>
        <w:t>.</w:t>
      </w:r>
    </w:p>
    <w:p w14:paraId="5CC035D7" w14:textId="6FEA3292" w:rsidR="00E21D11" w:rsidRPr="00336C36" w:rsidRDefault="00E21D11" w:rsidP="007A0AF0">
      <w:pPr>
        <w:spacing w:line="360" w:lineRule="auto"/>
        <w:jc w:val="both"/>
        <w:rPr>
          <w:rFonts w:ascii="Arial" w:hAnsi="Arial" w:cs="Arial"/>
          <w:i/>
          <w:iCs/>
          <w:color w:val="000000" w:themeColor="text1"/>
          <w:sz w:val="24"/>
          <w:szCs w:val="24"/>
        </w:rPr>
      </w:pPr>
      <w:r w:rsidRPr="00336C36">
        <w:rPr>
          <w:rFonts w:ascii="Arial" w:hAnsi="Arial" w:cs="Arial"/>
          <w:color w:val="000000" w:themeColor="text1"/>
          <w:sz w:val="24"/>
          <w:szCs w:val="24"/>
        </w:rPr>
        <w:t xml:space="preserve">The project management strategy will be based on the construction of new classroom buildings. The University of Wales Trinity Saint David (UWTSD) London has taken possession of a new facility in the Kennington industrial park, </w:t>
      </w:r>
      <w:r w:rsidRPr="00336C36">
        <w:rPr>
          <w:rFonts w:ascii="Arial" w:hAnsi="Arial" w:cs="Arial"/>
          <w:i/>
          <w:iCs/>
          <w:color w:val="000000" w:themeColor="text1"/>
          <w:sz w:val="24"/>
          <w:szCs w:val="24"/>
        </w:rPr>
        <w:t>Salisbury House</w:t>
      </w:r>
      <w:r w:rsidRPr="00336C36">
        <w:rPr>
          <w:rFonts w:ascii="Arial" w:hAnsi="Arial" w:cs="Arial"/>
          <w:color w:val="000000" w:themeColor="text1"/>
          <w:sz w:val="24"/>
          <w:szCs w:val="24"/>
        </w:rPr>
        <w:t xml:space="preserve">. The construction of new building blocks, such as reception areas, restrooms, lecture halls, classrooms, kitchenettes, student lounges, and administrative offices, is efficient. UWTSD house required an effective plan that could be used to efficiently manage the construction business over a set length of time, to develop the new company in </w:t>
      </w:r>
      <w:r w:rsidRPr="00336C36">
        <w:rPr>
          <w:rFonts w:ascii="Arial" w:hAnsi="Arial" w:cs="Arial"/>
          <w:i/>
          <w:iCs/>
          <w:color w:val="000000" w:themeColor="text1"/>
          <w:sz w:val="24"/>
          <w:szCs w:val="24"/>
        </w:rPr>
        <w:t>Salisbury House</w:t>
      </w:r>
      <w:r w:rsidRPr="00336C36">
        <w:rPr>
          <w:rFonts w:ascii="Arial" w:hAnsi="Arial" w:cs="Arial"/>
          <w:color w:val="000000" w:themeColor="text1"/>
          <w:sz w:val="24"/>
          <w:szCs w:val="24"/>
        </w:rPr>
        <w:t xml:space="preserve"> successfully. The development of a new structure necessitates more cash </w:t>
      </w:r>
      <w:r w:rsidR="00336C36" w:rsidRPr="00336C36">
        <w:rPr>
          <w:rFonts w:ascii="Arial" w:hAnsi="Arial" w:cs="Arial"/>
          <w:color w:val="000000" w:themeColor="text1"/>
          <w:sz w:val="24"/>
          <w:szCs w:val="24"/>
        </w:rPr>
        <w:t>to</w:t>
      </w:r>
      <w:r w:rsidRPr="00336C36">
        <w:rPr>
          <w:rFonts w:ascii="Arial" w:hAnsi="Arial" w:cs="Arial"/>
          <w:color w:val="000000" w:themeColor="text1"/>
          <w:sz w:val="24"/>
          <w:szCs w:val="24"/>
        </w:rPr>
        <w:t xml:space="preserve"> manage construction operations and anticipate any dangers to management effectively</w:t>
      </w:r>
      <w:r w:rsidR="00237336" w:rsidRPr="00336C36">
        <w:rPr>
          <w:rFonts w:ascii="Arial" w:hAnsi="Arial" w:cs="Arial"/>
          <w:color w:val="000000" w:themeColor="text1"/>
          <w:sz w:val="24"/>
          <w:szCs w:val="24"/>
        </w:rPr>
        <w:t xml:space="preserve"> (</w:t>
      </w:r>
      <w:proofErr w:type="spellStart"/>
      <w:r w:rsidR="00237336" w:rsidRPr="00336C36">
        <w:rPr>
          <w:rFonts w:ascii="Arial" w:hAnsi="Arial" w:cs="Arial"/>
          <w:color w:val="000000" w:themeColor="text1"/>
          <w:sz w:val="24"/>
          <w:szCs w:val="24"/>
          <w:shd w:val="clear" w:color="auto" w:fill="FFFFFF"/>
        </w:rPr>
        <w:t>Aanbari</w:t>
      </w:r>
      <w:proofErr w:type="spellEnd"/>
      <w:r w:rsidR="00237336" w:rsidRPr="00336C36">
        <w:rPr>
          <w:rFonts w:ascii="Arial" w:hAnsi="Arial" w:cs="Arial"/>
          <w:color w:val="000000" w:themeColor="text1"/>
          <w:sz w:val="24"/>
          <w:szCs w:val="24"/>
          <w:shd w:val="clear" w:color="auto" w:fill="FFFFFF"/>
        </w:rPr>
        <w:t xml:space="preserve"> and Kwak, 2018</w:t>
      </w:r>
      <w:r w:rsidR="00237336" w:rsidRPr="00336C36">
        <w:rPr>
          <w:rFonts w:ascii="Arial" w:hAnsi="Arial" w:cs="Arial"/>
          <w:color w:val="000000" w:themeColor="text1"/>
          <w:sz w:val="24"/>
          <w:szCs w:val="24"/>
        </w:rPr>
        <w:t>)</w:t>
      </w:r>
      <w:r w:rsidRPr="00336C36">
        <w:rPr>
          <w:rFonts w:ascii="Arial" w:hAnsi="Arial" w:cs="Arial"/>
          <w:color w:val="000000" w:themeColor="text1"/>
          <w:sz w:val="24"/>
          <w:szCs w:val="24"/>
        </w:rPr>
        <w:t>.</w:t>
      </w:r>
    </w:p>
    <w:p w14:paraId="54DE51E5" w14:textId="77777777" w:rsidR="00B63BB8" w:rsidRPr="00336C36" w:rsidRDefault="00B63BB8" w:rsidP="007A0AF0">
      <w:pPr>
        <w:pStyle w:val="Heading1"/>
        <w:spacing w:line="360" w:lineRule="auto"/>
        <w:jc w:val="both"/>
        <w:rPr>
          <w:rFonts w:ascii="Arial" w:hAnsi="Arial" w:cs="Arial"/>
          <w:color w:val="000000" w:themeColor="text1"/>
          <w:sz w:val="24"/>
          <w:szCs w:val="24"/>
        </w:rPr>
      </w:pPr>
      <w:bookmarkStart w:id="2" w:name="_Toc91193158"/>
      <w:bookmarkStart w:id="3" w:name="_Toc102486516"/>
      <w:r w:rsidRPr="00336C36">
        <w:rPr>
          <w:rFonts w:ascii="Arial" w:hAnsi="Arial" w:cs="Arial"/>
          <w:color w:val="000000" w:themeColor="text1"/>
          <w:sz w:val="24"/>
          <w:szCs w:val="24"/>
        </w:rPr>
        <w:t>Construct project plan</w:t>
      </w:r>
      <w:bookmarkEnd w:id="2"/>
      <w:bookmarkEnd w:id="3"/>
      <w:r w:rsidRPr="00336C36">
        <w:rPr>
          <w:rFonts w:ascii="Arial" w:hAnsi="Arial" w:cs="Arial"/>
          <w:color w:val="000000" w:themeColor="text1"/>
          <w:sz w:val="24"/>
          <w:szCs w:val="24"/>
        </w:rPr>
        <w:t xml:space="preserve"> </w:t>
      </w:r>
    </w:p>
    <w:p w14:paraId="6FF8A165" w14:textId="77777777" w:rsidR="00B63BB8" w:rsidRPr="00336C36" w:rsidRDefault="00B63BB8" w:rsidP="007A0AF0">
      <w:pPr>
        <w:pStyle w:val="Heading2"/>
        <w:spacing w:line="360" w:lineRule="auto"/>
        <w:jc w:val="both"/>
        <w:rPr>
          <w:rFonts w:ascii="Arial" w:hAnsi="Arial" w:cs="Arial"/>
          <w:b/>
          <w:color w:val="000000" w:themeColor="text1"/>
          <w:sz w:val="24"/>
          <w:szCs w:val="24"/>
        </w:rPr>
      </w:pPr>
      <w:bookmarkStart w:id="4" w:name="_Toc91193159"/>
      <w:bookmarkStart w:id="5" w:name="_Toc102486517"/>
      <w:r w:rsidRPr="00336C36">
        <w:rPr>
          <w:rFonts w:ascii="Arial" w:hAnsi="Arial" w:cs="Arial"/>
          <w:b/>
          <w:color w:val="000000" w:themeColor="text1"/>
          <w:sz w:val="24"/>
          <w:szCs w:val="24"/>
        </w:rPr>
        <w:t>Stakeholders of the construct Project</w:t>
      </w:r>
      <w:bookmarkEnd w:id="4"/>
      <w:bookmarkEnd w:id="5"/>
      <w:r w:rsidRPr="00336C36">
        <w:rPr>
          <w:rFonts w:ascii="Arial" w:hAnsi="Arial" w:cs="Arial"/>
          <w:b/>
          <w:color w:val="000000" w:themeColor="text1"/>
          <w:sz w:val="24"/>
          <w:szCs w:val="24"/>
        </w:rPr>
        <w:t xml:space="preserve"> </w:t>
      </w:r>
    </w:p>
    <w:p w14:paraId="30548C6A" w14:textId="374AFCBD" w:rsidR="00B63BB8" w:rsidRDefault="006B60D5"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Stakeholders in constructing a new building refer to the individuals who actively participate in construction operations and devise strategies to attain goals by doing their assigned jobs efficiently</w:t>
      </w:r>
      <w:r w:rsidR="00CA7987" w:rsidRPr="00336C36">
        <w:rPr>
          <w:rFonts w:ascii="Arial" w:hAnsi="Arial" w:cs="Arial"/>
          <w:color w:val="000000" w:themeColor="text1"/>
          <w:sz w:val="24"/>
          <w:szCs w:val="24"/>
        </w:rPr>
        <w:t xml:space="preserve"> (</w:t>
      </w:r>
      <w:r w:rsidR="00CA7987" w:rsidRPr="00336C36">
        <w:rPr>
          <w:rFonts w:ascii="Arial" w:hAnsi="Arial" w:cs="Arial"/>
          <w:color w:val="000000" w:themeColor="text1"/>
          <w:sz w:val="24"/>
          <w:szCs w:val="24"/>
          <w:shd w:val="clear" w:color="auto" w:fill="FFFFFF"/>
        </w:rPr>
        <w:t>Kerzner, 2022</w:t>
      </w:r>
      <w:r w:rsidR="00CA7987" w:rsidRPr="00336C36">
        <w:rPr>
          <w:rFonts w:ascii="Arial" w:hAnsi="Arial" w:cs="Arial"/>
          <w:color w:val="000000" w:themeColor="text1"/>
          <w:sz w:val="24"/>
          <w:szCs w:val="24"/>
        </w:rPr>
        <w:t>)</w:t>
      </w:r>
      <w:r w:rsidRPr="00336C36">
        <w:rPr>
          <w:rFonts w:ascii="Arial" w:hAnsi="Arial" w:cs="Arial"/>
          <w:color w:val="000000" w:themeColor="text1"/>
          <w:sz w:val="24"/>
          <w:szCs w:val="24"/>
        </w:rPr>
        <w:t xml:space="preserve">. Stakeholders play a critical role in effectively managing the project and completing tasks on time. It is critical to divide the duties and responsibilities of managers </w:t>
      </w:r>
      <w:r w:rsidR="00336C36" w:rsidRPr="00336C36">
        <w:rPr>
          <w:rFonts w:ascii="Arial" w:hAnsi="Arial" w:cs="Arial"/>
          <w:color w:val="000000" w:themeColor="text1"/>
          <w:sz w:val="24"/>
          <w:szCs w:val="24"/>
        </w:rPr>
        <w:t>to</w:t>
      </w:r>
      <w:r w:rsidRPr="00336C36">
        <w:rPr>
          <w:rFonts w:ascii="Arial" w:hAnsi="Arial" w:cs="Arial"/>
          <w:color w:val="000000" w:themeColor="text1"/>
          <w:sz w:val="24"/>
          <w:szCs w:val="24"/>
        </w:rPr>
        <w:t xml:space="preserve"> properly manage the construction of a building and complete tasks on schedule. The table below details the various stakeholders involved in the construction of a building, as well as their actions and roles in achieving goals</w:t>
      </w:r>
      <w:r w:rsidR="008978D9" w:rsidRPr="00336C36">
        <w:rPr>
          <w:rFonts w:ascii="Arial" w:hAnsi="Arial" w:cs="Arial"/>
          <w:color w:val="000000" w:themeColor="text1"/>
          <w:sz w:val="24"/>
          <w:szCs w:val="24"/>
        </w:rPr>
        <w:t xml:space="preserve"> (</w:t>
      </w:r>
      <w:r w:rsidR="008978D9" w:rsidRPr="00336C36">
        <w:rPr>
          <w:rFonts w:ascii="Arial" w:hAnsi="Arial" w:cs="Arial"/>
          <w:color w:val="000000" w:themeColor="text1"/>
          <w:sz w:val="24"/>
          <w:szCs w:val="24"/>
          <w:shd w:val="clear" w:color="auto" w:fill="FFFFFF"/>
        </w:rPr>
        <w:t>Chen et al., 2019</w:t>
      </w:r>
      <w:r w:rsidR="008978D9" w:rsidRPr="00336C36">
        <w:rPr>
          <w:rFonts w:ascii="Arial" w:hAnsi="Arial" w:cs="Arial"/>
          <w:color w:val="000000" w:themeColor="text1"/>
          <w:sz w:val="24"/>
          <w:szCs w:val="24"/>
        </w:rPr>
        <w:t>)</w:t>
      </w:r>
      <w:r w:rsidRPr="00336C36">
        <w:rPr>
          <w:rFonts w:ascii="Arial" w:hAnsi="Arial" w:cs="Arial"/>
          <w:color w:val="000000" w:themeColor="text1"/>
          <w:sz w:val="24"/>
          <w:szCs w:val="24"/>
        </w:rPr>
        <w:t>.</w:t>
      </w:r>
    </w:p>
    <w:p w14:paraId="52CEAA7D" w14:textId="77777777" w:rsidR="00CA6DFC" w:rsidRPr="00336C36" w:rsidRDefault="00CA6DFC" w:rsidP="007A0AF0">
      <w:pPr>
        <w:spacing w:line="360" w:lineRule="auto"/>
        <w:jc w:val="both"/>
        <w:rPr>
          <w:rFonts w:ascii="Arial" w:hAnsi="Arial" w:cs="Arial"/>
          <w:color w:val="000000" w:themeColor="text1"/>
          <w:sz w:val="24"/>
          <w:szCs w:val="24"/>
        </w:rPr>
      </w:pPr>
    </w:p>
    <w:tbl>
      <w:tblPr>
        <w:tblStyle w:val="GridTable4-Accent3"/>
        <w:tblW w:w="0" w:type="auto"/>
        <w:tblLook w:val="04A0" w:firstRow="1" w:lastRow="0" w:firstColumn="1" w:lastColumn="0" w:noHBand="0" w:noVBand="1"/>
      </w:tblPr>
      <w:tblGrid>
        <w:gridCol w:w="1737"/>
        <w:gridCol w:w="2258"/>
        <w:gridCol w:w="1230"/>
        <w:gridCol w:w="2508"/>
        <w:gridCol w:w="1617"/>
      </w:tblGrid>
      <w:tr w:rsidR="007A0AF0" w:rsidRPr="00336C36" w14:paraId="07AC7CFA" w14:textId="77777777" w:rsidTr="002A49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5"/>
          </w:tcPr>
          <w:p w14:paraId="369B8790" w14:textId="77777777" w:rsidR="0049102F" w:rsidRPr="00336C36" w:rsidRDefault="0049102F" w:rsidP="007A0AF0">
            <w:pPr>
              <w:spacing w:line="360" w:lineRule="auto"/>
              <w:jc w:val="both"/>
              <w:rPr>
                <w:rFonts w:ascii="Arial" w:hAnsi="Arial" w:cs="Arial"/>
                <w:b w:val="0"/>
                <w:color w:val="000000" w:themeColor="text1"/>
                <w:sz w:val="24"/>
                <w:szCs w:val="24"/>
              </w:rPr>
            </w:pPr>
            <w:r w:rsidRPr="00336C36">
              <w:rPr>
                <w:rFonts w:ascii="Arial" w:hAnsi="Arial" w:cs="Arial"/>
                <w:color w:val="000000" w:themeColor="text1"/>
                <w:sz w:val="24"/>
                <w:szCs w:val="24"/>
              </w:rPr>
              <w:lastRenderedPageBreak/>
              <w:t>Stakeholders of the construct Project</w:t>
            </w:r>
          </w:p>
        </w:tc>
      </w:tr>
      <w:tr w:rsidR="007A0AF0" w:rsidRPr="00336C36" w14:paraId="187FD502" w14:textId="77777777" w:rsidTr="002A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6" w:type="dxa"/>
          </w:tcPr>
          <w:p w14:paraId="7F43383E" w14:textId="77777777" w:rsidR="0049102F" w:rsidRPr="00336C36" w:rsidRDefault="0049102F" w:rsidP="007A0AF0">
            <w:pPr>
              <w:spacing w:line="360" w:lineRule="auto"/>
              <w:jc w:val="both"/>
              <w:rPr>
                <w:rFonts w:ascii="Arial" w:hAnsi="Arial" w:cs="Arial"/>
                <w:b w:val="0"/>
                <w:color w:val="000000" w:themeColor="text1"/>
                <w:sz w:val="24"/>
                <w:szCs w:val="24"/>
              </w:rPr>
            </w:pPr>
            <w:r w:rsidRPr="00336C36">
              <w:rPr>
                <w:rFonts w:ascii="Arial" w:hAnsi="Arial" w:cs="Arial"/>
                <w:color w:val="000000" w:themeColor="text1"/>
                <w:sz w:val="24"/>
                <w:szCs w:val="24"/>
              </w:rPr>
              <w:t>Key stakeholders</w:t>
            </w:r>
          </w:p>
        </w:tc>
        <w:tc>
          <w:tcPr>
            <w:tcW w:w="2411" w:type="dxa"/>
          </w:tcPr>
          <w:p w14:paraId="50D18FEB" w14:textId="77777777" w:rsidR="0049102F" w:rsidRPr="00336C36" w:rsidRDefault="0049102F"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4"/>
                <w:szCs w:val="24"/>
              </w:rPr>
            </w:pPr>
            <w:r w:rsidRPr="00336C36">
              <w:rPr>
                <w:rFonts w:ascii="Arial" w:hAnsi="Arial" w:cs="Arial"/>
                <w:b/>
                <w:color w:val="000000" w:themeColor="text1"/>
                <w:sz w:val="24"/>
                <w:szCs w:val="24"/>
              </w:rPr>
              <w:t>Roles and responsibility</w:t>
            </w:r>
          </w:p>
        </w:tc>
        <w:tc>
          <w:tcPr>
            <w:tcW w:w="1136" w:type="dxa"/>
          </w:tcPr>
          <w:p w14:paraId="128B0BB5" w14:textId="77777777" w:rsidR="0049102F" w:rsidRPr="00336C36" w:rsidRDefault="0049102F"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4"/>
                <w:szCs w:val="24"/>
              </w:rPr>
            </w:pPr>
            <w:r w:rsidRPr="00336C36">
              <w:rPr>
                <w:rFonts w:ascii="Arial" w:hAnsi="Arial" w:cs="Arial"/>
                <w:b/>
                <w:color w:val="000000" w:themeColor="text1"/>
                <w:sz w:val="24"/>
                <w:szCs w:val="24"/>
              </w:rPr>
              <w:t>Interest</w:t>
            </w:r>
          </w:p>
        </w:tc>
        <w:tc>
          <w:tcPr>
            <w:tcW w:w="2744" w:type="dxa"/>
          </w:tcPr>
          <w:p w14:paraId="7B4CD05A" w14:textId="77777777" w:rsidR="0049102F" w:rsidRPr="00336C36" w:rsidRDefault="0049102F"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4"/>
                <w:szCs w:val="24"/>
              </w:rPr>
            </w:pPr>
            <w:r w:rsidRPr="00336C36">
              <w:rPr>
                <w:rFonts w:ascii="Arial" w:hAnsi="Arial" w:cs="Arial"/>
                <w:b/>
                <w:color w:val="000000" w:themeColor="text1"/>
                <w:sz w:val="24"/>
                <w:szCs w:val="24"/>
              </w:rPr>
              <w:t>Strategies</w:t>
            </w:r>
          </w:p>
        </w:tc>
        <w:tc>
          <w:tcPr>
            <w:tcW w:w="1443" w:type="dxa"/>
          </w:tcPr>
          <w:p w14:paraId="4CE21657" w14:textId="77777777" w:rsidR="0049102F" w:rsidRPr="00336C36" w:rsidRDefault="0049102F"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sz w:val="24"/>
                <w:szCs w:val="24"/>
              </w:rPr>
            </w:pPr>
            <w:r w:rsidRPr="00336C36">
              <w:rPr>
                <w:rFonts w:ascii="Arial" w:hAnsi="Arial" w:cs="Arial"/>
                <w:b/>
                <w:color w:val="000000" w:themeColor="text1"/>
                <w:sz w:val="24"/>
                <w:szCs w:val="24"/>
              </w:rPr>
              <w:t>Contacts</w:t>
            </w:r>
          </w:p>
        </w:tc>
      </w:tr>
      <w:tr w:rsidR="007A0AF0" w:rsidRPr="00336C36" w14:paraId="28768FE5" w14:textId="77777777" w:rsidTr="002A49AB">
        <w:tc>
          <w:tcPr>
            <w:cnfStyle w:val="001000000000" w:firstRow="0" w:lastRow="0" w:firstColumn="1" w:lastColumn="0" w:oddVBand="0" w:evenVBand="0" w:oddHBand="0" w:evenHBand="0" w:firstRowFirstColumn="0" w:firstRowLastColumn="0" w:lastRowFirstColumn="0" w:lastRowLastColumn="0"/>
            <w:tcW w:w="1616" w:type="dxa"/>
          </w:tcPr>
          <w:p w14:paraId="7B1B798D" w14:textId="77777777" w:rsidR="00EE1C87" w:rsidRPr="00336C36" w:rsidRDefault="00EE1C87" w:rsidP="007A0AF0">
            <w:pPr>
              <w:spacing w:line="360" w:lineRule="auto"/>
              <w:jc w:val="both"/>
              <w:rPr>
                <w:rFonts w:ascii="Arial" w:hAnsi="Arial" w:cs="Arial"/>
                <w:b w:val="0"/>
                <w:color w:val="000000" w:themeColor="text1"/>
                <w:sz w:val="24"/>
                <w:szCs w:val="24"/>
              </w:rPr>
            </w:pPr>
            <w:r w:rsidRPr="00336C36">
              <w:rPr>
                <w:rFonts w:ascii="Arial" w:hAnsi="Arial" w:cs="Arial"/>
                <w:color w:val="000000" w:themeColor="text1"/>
                <w:sz w:val="24"/>
                <w:szCs w:val="24"/>
              </w:rPr>
              <w:t xml:space="preserve">College Trusty </w:t>
            </w:r>
          </w:p>
        </w:tc>
        <w:tc>
          <w:tcPr>
            <w:tcW w:w="2411" w:type="dxa"/>
          </w:tcPr>
          <w:p w14:paraId="68130F88" w14:textId="77777777" w:rsidR="00FB4229" w:rsidRPr="00336C36" w:rsidRDefault="00EE1C87"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college trusty plays an essential part in the institution because they donate to the college's growth and provide excellent amenities for students</w:t>
            </w:r>
            <w:r w:rsidR="006F642D" w:rsidRPr="00336C36">
              <w:rPr>
                <w:rFonts w:ascii="Arial" w:hAnsi="Arial" w:cs="Arial"/>
                <w:color w:val="000000" w:themeColor="text1"/>
                <w:sz w:val="24"/>
                <w:szCs w:val="24"/>
              </w:rPr>
              <w:t xml:space="preserve"> (</w:t>
            </w:r>
            <w:r w:rsidR="006F642D" w:rsidRPr="00336C36">
              <w:rPr>
                <w:rFonts w:ascii="Arial" w:hAnsi="Arial" w:cs="Arial"/>
                <w:color w:val="000000" w:themeColor="text1"/>
                <w:sz w:val="24"/>
                <w:szCs w:val="24"/>
                <w:shd w:val="clear" w:color="auto" w:fill="FFFFFF"/>
              </w:rPr>
              <w:t>Kerzner, 2022</w:t>
            </w:r>
            <w:r w:rsidR="006F642D" w:rsidRPr="00336C36">
              <w:rPr>
                <w:rFonts w:ascii="Arial" w:hAnsi="Arial" w:cs="Arial"/>
                <w:color w:val="000000" w:themeColor="text1"/>
                <w:sz w:val="24"/>
                <w:szCs w:val="24"/>
              </w:rPr>
              <w:t>)</w:t>
            </w:r>
            <w:r w:rsidRPr="00336C36">
              <w:rPr>
                <w:rFonts w:ascii="Arial" w:hAnsi="Arial" w:cs="Arial"/>
                <w:color w:val="000000" w:themeColor="text1"/>
                <w:sz w:val="24"/>
                <w:szCs w:val="24"/>
              </w:rPr>
              <w:t>.</w:t>
            </w:r>
          </w:p>
          <w:p w14:paraId="3E47B13E" w14:textId="77777777" w:rsidR="00EE1C87" w:rsidRPr="00336C36" w:rsidRDefault="00EE1C87"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To properly create a new college building, the college trusty will provide gifts in the shape of money or any construction material.</w:t>
            </w:r>
          </w:p>
        </w:tc>
        <w:tc>
          <w:tcPr>
            <w:tcW w:w="1136" w:type="dxa"/>
          </w:tcPr>
          <w:p w14:paraId="5F677362" w14:textId="77777777" w:rsidR="00EE1C87" w:rsidRPr="00336C36" w:rsidRDefault="002B579C"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Low </w:t>
            </w:r>
          </w:p>
        </w:tc>
        <w:tc>
          <w:tcPr>
            <w:tcW w:w="2744" w:type="dxa"/>
          </w:tcPr>
          <w:p w14:paraId="1EC26AF8" w14:textId="77777777" w:rsidR="00EE1C87" w:rsidRPr="00336C36" w:rsidRDefault="002B579C"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To avoid money being wasted, the college trusty will examine all construction expenses and visit the site for a survey and inspection of construction activity</w:t>
            </w:r>
            <w:r w:rsidR="009C30EE" w:rsidRPr="00336C36">
              <w:rPr>
                <w:rFonts w:ascii="Arial" w:hAnsi="Arial" w:cs="Arial"/>
                <w:color w:val="000000" w:themeColor="text1"/>
                <w:sz w:val="24"/>
                <w:szCs w:val="24"/>
              </w:rPr>
              <w:t xml:space="preserve"> (</w:t>
            </w:r>
            <w:r w:rsidR="009C30EE" w:rsidRPr="00336C36">
              <w:rPr>
                <w:rFonts w:ascii="Arial" w:hAnsi="Arial" w:cs="Arial"/>
                <w:color w:val="000000" w:themeColor="text1"/>
                <w:sz w:val="24"/>
                <w:szCs w:val="24"/>
                <w:shd w:val="clear" w:color="auto" w:fill="FFFFFF"/>
              </w:rPr>
              <w:t>Chen et al., 2019</w:t>
            </w:r>
            <w:r w:rsidR="009C30EE" w:rsidRPr="00336C36">
              <w:rPr>
                <w:rFonts w:ascii="Arial" w:hAnsi="Arial" w:cs="Arial"/>
                <w:color w:val="000000" w:themeColor="text1"/>
                <w:sz w:val="24"/>
                <w:szCs w:val="24"/>
              </w:rPr>
              <w:t>)</w:t>
            </w:r>
            <w:r w:rsidRPr="00336C36">
              <w:rPr>
                <w:rFonts w:ascii="Arial" w:hAnsi="Arial" w:cs="Arial"/>
                <w:color w:val="000000" w:themeColor="text1"/>
                <w:sz w:val="24"/>
                <w:szCs w:val="24"/>
              </w:rPr>
              <w:t>.</w:t>
            </w:r>
          </w:p>
        </w:tc>
        <w:tc>
          <w:tcPr>
            <w:tcW w:w="1443" w:type="dxa"/>
          </w:tcPr>
          <w:p w14:paraId="238E62F1" w14:textId="77777777" w:rsidR="00EE1C87" w:rsidRPr="00336C36" w:rsidRDefault="00EB4752"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Principal </w:t>
            </w:r>
          </w:p>
        </w:tc>
      </w:tr>
      <w:tr w:rsidR="007A0AF0" w:rsidRPr="00336C36" w14:paraId="10DD77ED" w14:textId="77777777" w:rsidTr="002A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6" w:type="dxa"/>
          </w:tcPr>
          <w:p w14:paraId="677AFD96" w14:textId="77777777" w:rsidR="00E565DD" w:rsidRPr="00336C36" w:rsidRDefault="00E565DD" w:rsidP="007A0AF0">
            <w:pPr>
              <w:spacing w:line="360" w:lineRule="auto"/>
              <w:jc w:val="both"/>
              <w:rPr>
                <w:rFonts w:ascii="Arial" w:hAnsi="Arial" w:cs="Arial"/>
                <w:b w:val="0"/>
                <w:color w:val="000000" w:themeColor="text1"/>
                <w:sz w:val="24"/>
                <w:szCs w:val="24"/>
              </w:rPr>
            </w:pPr>
            <w:r w:rsidRPr="00336C36">
              <w:rPr>
                <w:rFonts w:ascii="Arial" w:hAnsi="Arial" w:cs="Arial"/>
                <w:color w:val="000000" w:themeColor="text1"/>
                <w:sz w:val="24"/>
                <w:szCs w:val="24"/>
              </w:rPr>
              <w:t xml:space="preserve">Accounts department of college </w:t>
            </w:r>
          </w:p>
        </w:tc>
        <w:tc>
          <w:tcPr>
            <w:tcW w:w="2411" w:type="dxa"/>
          </w:tcPr>
          <w:p w14:paraId="745F4293" w14:textId="77777777" w:rsidR="00E565DD" w:rsidRPr="00336C36" w:rsidRDefault="00E565DD"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The college's accounts department has been busy processing payments, contributions, and student fees. The department creates a budget </w:t>
            </w:r>
            <w:r w:rsidRPr="00336C36">
              <w:rPr>
                <w:rFonts w:ascii="Arial" w:hAnsi="Arial" w:cs="Arial"/>
                <w:color w:val="000000" w:themeColor="text1"/>
                <w:sz w:val="24"/>
                <w:szCs w:val="24"/>
              </w:rPr>
              <w:lastRenderedPageBreak/>
              <w:t>for the building's construction and lists all payments and expenses that will be incurred.</w:t>
            </w:r>
          </w:p>
        </w:tc>
        <w:tc>
          <w:tcPr>
            <w:tcW w:w="1136" w:type="dxa"/>
          </w:tcPr>
          <w:p w14:paraId="0589EE80" w14:textId="77777777" w:rsidR="00E565DD" w:rsidRPr="00336C36" w:rsidRDefault="00E565DD"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lastRenderedPageBreak/>
              <w:t>Moderate</w:t>
            </w:r>
          </w:p>
        </w:tc>
        <w:tc>
          <w:tcPr>
            <w:tcW w:w="2744" w:type="dxa"/>
          </w:tcPr>
          <w:p w14:paraId="178F69F6" w14:textId="0262A6D0" w:rsidR="00E565DD" w:rsidRPr="00336C36" w:rsidRDefault="00C759D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The college's accounting department can identify all prospective construction and design budget expenses </w:t>
            </w:r>
            <w:r w:rsidR="00336C36" w:rsidRPr="00336C36">
              <w:rPr>
                <w:rFonts w:ascii="Arial" w:hAnsi="Arial" w:cs="Arial"/>
                <w:color w:val="000000" w:themeColor="text1"/>
                <w:sz w:val="24"/>
                <w:szCs w:val="24"/>
              </w:rPr>
              <w:t>to</w:t>
            </w:r>
            <w:r w:rsidRPr="00336C36">
              <w:rPr>
                <w:rFonts w:ascii="Arial" w:hAnsi="Arial" w:cs="Arial"/>
                <w:color w:val="000000" w:themeColor="text1"/>
                <w:sz w:val="24"/>
                <w:szCs w:val="24"/>
              </w:rPr>
              <w:t xml:space="preserve"> recognize lump-sum costs.</w:t>
            </w:r>
          </w:p>
        </w:tc>
        <w:tc>
          <w:tcPr>
            <w:tcW w:w="1443" w:type="dxa"/>
          </w:tcPr>
          <w:p w14:paraId="73E0C473" w14:textId="77777777" w:rsidR="00E565DD" w:rsidRPr="00336C36" w:rsidRDefault="00E565DD"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Facility management of college </w:t>
            </w:r>
          </w:p>
        </w:tc>
      </w:tr>
      <w:tr w:rsidR="007A0AF0" w:rsidRPr="00336C36" w14:paraId="1493CCC7" w14:textId="77777777" w:rsidTr="002A49AB">
        <w:tc>
          <w:tcPr>
            <w:cnfStyle w:val="001000000000" w:firstRow="0" w:lastRow="0" w:firstColumn="1" w:lastColumn="0" w:oddVBand="0" w:evenVBand="0" w:oddHBand="0" w:evenHBand="0" w:firstRowFirstColumn="0" w:firstRowLastColumn="0" w:lastRowFirstColumn="0" w:lastRowLastColumn="0"/>
            <w:tcW w:w="1616" w:type="dxa"/>
          </w:tcPr>
          <w:p w14:paraId="1B4E7439" w14:textId="77777777" w:rsidR="00C154B2" w:rsidRPr="00336C36" w:rsidRDefault="00C154B2" w:rsidP="007A0AF0">
            <w:pPr>
              <w:spacing w:line="360" w:lineRule="auto"/>
              <w:jc w:val="both"/>
              <w:rPr>
                <w:rFonts w:ascii="Arial" w:hAnsi="Arial" w:cs="Arial"/>
                <w:b w:val="0"/>
                <w:color w:val="000000" w:themeColor="text1"/>
                <w:sz w:val="24"/>
                <w:szCs w:val="24"/>
              </w:rPr>
            </w:pPr>
            <w:r w:rsidRPr="00336C36">
              <w:rPr>
                <w:rFonts w:ascii="Arial" w:hAnsi="Arial" w:cs="Arial"/>
                <w:color w:val="000000" w:themeColor="text1"/>
                <w:sz w:val="24"/>
                <w:szCs w:val="24"/>
              </w:rPr>
              <w:t>Owner of construction business (Contractors)</w:t>
            </w:r>
          </w:p>
        </w:tc>
        <w:tc>
          <w:tcPr>
            <w:tcW w:w="2411" w:type="dxa"/>
          </w:tcPr>
          <w:p w14:paraId="2BCD803B" w14:textId="77777777" w:rsidR="00C154B2" w:rsidRPr="00336C36" w:rsidRDefault="00C154B2"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college's facility management will pick the contractor or owner of the construction firm, and the contractor will play an important role in construction by appointing a skilled team</w:t>
            </w:r>
            <w:r w:rsidR="00F008B7" w:rsidRPr="00336C36">
              <w:rPr>
                <w:rFonts w:ascii="Arial" w:hAnsi="Arial" w:cs="Arial"/>
                <w:color w:val="000000" w:themeColor="text1"/>
                <w:sz w:val="24"/>
                <w:szCs w:val="24"/>
              </w:rPr>
              <w:t xml:space="preserve"> (</w:t>
            </w:r>
            <w:proofErr w:type="spellStart"/>
            <w:r w:rsidR="00F008B7" w:rsidRPr="00336C36">
              <w:rPr>
                <w:rFonts w:ascii="Arial" w:hAnsi="Arial" w:cs="Arial"/>
                <w:color w:val="000000" w:themeColor="text1"/>
                <w:sz w:val="24"/>
                <w:szCs w:val="24"/>
                <w:shd w:val="clear" w:color="auto" w:fill="FFFFFF"/>
              </w:rPr>
              <w:t>Aanbari</w:t>
            </w:r>
            <w:proofErr w:type="spellEnd"/>
            <w:r w:rsidR="00F008B7" w:rsidRPr="00336C36">
              <w:rPr>
                <w:rFonts w:ascii="Arial" w:hAnsi="Arial" w:cs="Arial"/>
                <w:color w:val="000000" w:themeColor="text1"/>
                <w:sz w:val="24"/>
                <w:szCs w:val="24"/>
                <w:shd w:val="clear" w:color="auto" w:fill="FFFFFF"/>
              </w:rPr>
              <w:t xml:space="preserve"> and Kwak, 2018</w:t>
            </w:r>
            <w:r w:rsidR="00F008B7" w:rsidRPr="00336C36">
              <w:rPr>
                <w:rFonts w:ascii="Arial" w:hAnsi="Arial" w:cs="Arial"/>
                <w:color w:val="000000" w:themeColor="text1"/>
                <w:sz w:val="24"/>
                <w:szCs w:val="24"/>
              </w:rPr>
              <w:t>)</w:t>
            </w:r>
            <w:r w:rsidRPr="00336C36">
              <w:rPr>
                <w:rFonts w:ascii="Arial" w:hAnsi="Arial" w:cs="Arial"/>
                <w:color w:val="000000" w:themeColor="text1"/>
                <w:sz w:val="24"/>
                <w:szCs w:val="24"/>
              </w:rPr>
              <w:t>.</w:t>
            </w:r>
          </w:p>
          <w:p w14:paraId="05BD22E4" w14:textId="77777777" w:rsidR="00C154B2" w:rsidRPr="00336C36" w:rsidRDefault="00C154B2"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contractor's major responsibilities are to manage jobs and complete them on time properly.</w:t>
            </w:r>
          </w:p>
        </w:tc>
        <w:tc>
          <w:tcPr>
            <w:tcW w:w="1136" w:type="dxa"/>
          </w:tcPr>
          <w:p w14:paraId="43F034EF" w14:textId="77777777" w:rsidR="00C154B2" w:rsidRPr="00336C36" w:rsidRDefault="00C154B2"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High</w:t>
            </w:r>
          </w:p>
        </w:tc>
        <w:tc>
          <w:tcPr>
            <w:tcW w:w="2744" w:type="dxa"/>
          </w:tcPr>
          <w:p w14:paraId="712B7FD3" w14:textId="77777777" w:rsidR="00C154B2" w:rsidRPr="00336C36" w:rsidRDefault="00C154B2"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college's facility management will pick the contractor or owner of the construction firm, and the contractor will play an important role in construction by appointing a skilled team.</w:t>
            </w:r>
          </w:p>
          <w:p w14:paraId="2CD3BB0A" w14:textId="77777777" w:rsidR="00C154B2" w:rsidRPr="00336C36" w:rsidRDefault="00C154B2"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contractor's major responsibilities are to manage jobs and complete them on time properly.</w:t>
            </w:r>
          </w:p>
        </w:tc>
        <w:tc>
          <w:tcPr>
            <w:tcW w:w="1443" w:type="dxa"/>
          </w:tcPr>
          <w:p w14:paraId="51BB2C00" w14:textId="77777777" w:rsidR="00C154B2" w:rsidRPr="00336C36" w:rsidRDefault="00C154B2"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Facility management of college </w:t>
            </w:r>
          </w:p>
        </w:tc>
      </w:tr>
      <w:tr w:rsidR="007A0AF0" w:rsidRPr="00336C36" w14:paraId="0BE5D30F" w14:textId="77777777" w:rsidTr="002A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6" w:type="dxa"/>
          </w:tcPr>
          <w:p w14:paraId="05239A6E" w14:textId="77777777" w:rsidR="0067429A" w:rsidRPr="00336C36" w:rsidRDefault="0067429A" w:rsidP="007A0AF0">
            <w:pPr>
              <w:spacing w:line="360" w:lineRule="auto"/>
              <w:jc w:val="both"/>
              <w:rPr>
                <w:rFonts w:ascii="Arial" w:hAnsi="Arial" w:cs="Arial"/>
                <w:b w:val="0"/>
                <w:color w:val="000000" w:themeColor="text1"/>
                <w:sz w:val="24"/>
                <w:szCs w:val="24"/>
              </w:rPr>
            </w:pPr>
            <w:r w:rsidRPr="00336C36">
              <w:rPr>
                <w:rFonts w:ascii="Arial" w:hAnsi="Arial" w:cs="Arial"/>
                <w:color w:val="000000" w:themeColor="text1"/>
                <w:sz w:val="24"/>
                <w:szCs w:val="24"/>
              </w:rPr>
              <w:t xml:space="preserve">Architects </w:t>
            </w:r>
          </w:p>
        </w:tc>
        <w:tc>
          <w:tcPr>
            <w:tcW w:w="2411" w:type="dxa"/>
          </w:tcPr>
          <w:p w14:paraId="41E820EA" w14:textId="77777777" w:rsidR="0067429A" w:rsidRPr="00336C36" w:rsidRDefault="00BF60E4"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Interior infrastructure has been designed, and architecture has led and developed projects </w:t>
            </w:r>
            <w:r w:rsidRPr="00336C36">
              <w:rPr>
                <w:rFonts w:ascii="Arial" w:hAnsi="Arial" w:cs="Arial"/>
                <w:color w:val="000000" w:themeColor="text1"/>
                <w:sz w:val="24"/>
                <w:szCs w:val="24"/>
              </w:rPr>
              <w:lastRenderedPageBreak/>
              <w:t>from concept to completion.</w:t>
            </w:r>
          </w:p>
        </w:tc>
        <w:tc>
          <w:tcPr>
            <w:tcW w:w="1136" w:type="dxa"/>
          </w:tcPr>
          <w:p w14:paraId="01437845" w14:textId="77777777" w:rsidR="0067429A" w:rsidRPr="00336C36" w:rsidRDefault="0067429A"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lastRenderedPageBreak/>
              <w:t>High</w:t>
            </w:r>
          </w:p>
        </w:tc>
        <w:tc>
          <w:tcPr>
            <w:tcW w:w="2744" w:type="dxa"/>
          </w:tcPr>
          <w:p w14:paraId="14699894" w14:textId="77777777" w:rsidR="0067429A" w:rsidRPr="00336C36" w:rsidRDefault="00BF60E4"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To develop an effective building structure, the architect will design all necessary facilities on paper and manage all rooms </w:t>
            </w:r>
            <w:r w:rsidRPr="00336C36">
              <w:rPr>
                <w:rFonts w:ascii="Arial" w:hAnsi="Arial" w:cs="Arial"/>
                <w:color w:val="000000" w:themeColor="text1"/>
                <w:sz w:val="24"/>
                <w:szCs w:val="24"/>
              </w:rPr>
              <w:lastRenderedPageBreak/>
              <w:t>and student requirements.</w:t>
            </w:r>
          </w:p>
        </w:tc>
        <w:tc>
          <w:tcPr>
            <w:tcW w:w="1443" w:type="dxa"/>
          </w:tcPr>
          <w:p w14:paraId="320F315F" w14:textId="77777777" w:rsidR="0067429A" w:rsidRPr="00336C36" w:rsidRDefault="0067429A"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lastRenderedPageBreak/>
              <w:t xml:space="preserve">Facility management in college  </w:t>
            </w:r>
          </w:p>
        </w:tc>
      </w:tr>
      <w:tr w:rsidR="007A0AF0" w:rsidRPr="00336C36" w14:paraId="5D294AE5" w14:textId="77777777" w:rsidTr="002A49AB">
        <w:tc>
          <w:tcPr>
            <w:cnfStyle w:val="001000000000" w:firstRow="0" w:lastRow="0" w:firstColumn="1" w:lastColumn="0" w:oddVBand="0" w:evenVBand="0" w:oddHBand="0" w:evenHBand="0" w:firstRowFirstColumn="0" w:firstRowLastColumn="0" w:lastRowFirstColumn="0" w:lastRowLastColumn="0"/>
            <w:tcW w:w="1616" w:type="dxa"/>
          </w:tcPr>
          <w:p w14:paraId="0ADE9180" w14:textId="77777777" w:rsidR="0067429A" w:rsidRPr="00336C36" w:rsidRDefault="003345D6"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Workers</w:t>
            </w:r>
          </w:p>
        </w:tc>
        <w:tc>
          <w:tcPr>
            <w:tcW w:w="2411" w:type="dxa"/>
          </w:tcPr>
          <w:p w14:paraId="17808952" w14:textId="77777777" w:rsidR="0067429A" w:rsidRPr="00336C36" w:rsidRDefault="003345D6"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Workers play an important role in construction because they perform the primary activity that allows the tasks to be completed efficiently.</w:t>
            </w:r>
          </w:p>
        </w:tc>
        <w:tc>
          <w:tcPr>
            <w:tcW w:w="1136" w:type="dxa"/>
          </w:tcPr>
          <w:p w14:paraId="3920D842" w14:textId="77777777" w:rsidR="003345D6" w:rsidRPr="00336C36" w:rsidRDefault="003345D6"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High </w:t>
            </w:r>
          </w:p>
          <w:p w14:paraId="3C15266B" w14:textId="77777777" w:rsidR="0067429A" w:rsidRPr="00336C36" w:rsidRDefault="0067429A"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744" w:type="dxa"/>
          </w:tcPr>
          <w:p w14:paraId="126FAF24" w14:textId="77777777" w:rsidR="0067429A" w:rsidRPr="00336C36" w:rsidRDefault="003345D6"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Workers play an important role in construction because they perform the primary activity that allows the tasks to be completed efficiently</w:t>
            </w:r>
            <w:r w:rsidR="0070610F" w:rsidRPr="00336C36">
              <w:rPr>
                <w:rFonts w:ascii="Arial" w:hAnsi="Arial" w:cs="Arial"/>
                <w:color w:val="000000" w:themeColor="text1"/>
                <w:sz w:val="24"/>
                <w:szCs w:val="24"/>
              </w:rPr>
              <w:t xml:space="preserve"> (</w:t>
            </w:r>
            <w:proofErr w:type="spellStart"/>
            <w:r w:rsidR="0070610F" w:rsidRPr="00336C36">
              <w:rPr>
                <w:rFonts w:ascii="Arial" w:hAnsi="Arial" w:cs="Arial"/>
                <w:color w:val="000000" w:themeColor="text1"/>
                <w:sz w:val="24"/>
                <w:szCs w:val="24"/>
                <w:shd w:val="clear" w:color="auto" w:fill="FFFFFF"/>
              </w:rPr>
              <w:t>Tereso</w:t>
            </w:r>
            <w:proofErr w:type="spellEnd"/>
            <w:r w:rsidR="0070610F" w:rsidRPr="00336C36">
              <w:rPr>
                <w:rFonts w:ascii="Arial" w:hAnsi="Arial" w:cs="Arial"/>
                <w:color w:val="000000" w:themeColor="text1"/>
                <w:sz w:val="24"/>
                <w:szCs w:val="24"/>
                <w:shd w:val="clear" w:color="auto" w:fill="FFFFFF"/>
              </w:rPr>
              <w:t xml:space="preserve"> et al., 2019</w:t>
            </w:r>
            <w:r w:rsidR="0070610F" w:rsidRPr="00336C36">
              <w:rPr>
                <w:rFonts w:ascii="Arial" w:hAnsi="Arial" w:cs="Arial"/>
                <w:color w:val="000000" w:themeColor="text1"/>
                <w:sz w:val="24"/>
                <w:szCs w:val="24"/>
              </w:rPr>
              <w:t>)</w:t>
            </w:r>
            <w:r w:rsidRPr="00336C36">
              <w:rPr>
                <w:rFonts w:ascii="Arial" w:hAnsi="Arial" w:cs="Arial"/>
                <w:color w:val="000000" w:themeColor="text1"/>
                <w:sz w:val="24"/>
                <w:szCs w:val="24"/>
              </w:rPr>
              <w:t>.</w:t>
            </w:r>
          </w:p>
        </w:tc>
        <w:tc>
          <w:tcPr>
            <w:tcW w:w="1443" w:type="dxa"/>
          </w:tcPr>
          <w:p w14:paraId="619EAA81" w14:textId="77777777" w:rsidR="003345D6" w:rsidRPr="00336C36" w:rsidRDefault="003345D6"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Contractor </w:t>
            </w:r>
          </w:p>
          <w:p w14:paraId="1EFFFA12" w14:textId="77777777" w:rsidR="0067429A" w:rsidRPr="00336C36" w:rsidRDefault="0067429A"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7A0AF0" w:rsidRPr="00336C36" w14:paraId="3008F0EF" w14:textId="77777777" w:rsidTr="002A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6" w:type="dxa"/>
          </w:tcPr>
          <w:p w14:paraId="142B228A" w14:textId="77777777" w:rsidR="00C106D7" w:rsidRPr="00336C36" w:rsidRDefault="00C106D7" w:rsidP="007A0AF0">
            <w:pPr>
              <w:spacing w:line="360" w:lineRule="auto"/>
              <w:jc w:val="both"/>
              <w:rPr>
                <w:rFonts w:ascii="Arial" w:hAnsi="Arial" w:cs="Arial"/>
                <w:b w:val="0"/>
                <w:color w:val="000000" w:themeColor="text1"/>
                <w:sz w:val="24"/>
                <w:szCs w:val="24"/>
              </w:rPr>
            </w:pPr>
            <w:r w:rsidRPr="00336C36">
              <w:rPr>
                <w:rFonts w:ascii="Arial" w:hAnsi="Arial" w:cs="Arial"/>
                <w:color w:val="000000" w:themeColor="text1"/>
                <w:sz w:val="24"/>
                <w:szCs w:val="24"/>
              </w:rPr>
              <w:t xml:space="preserve">College principal  </w:t>
            </w:r>
          </w:p>
        </w:tc>
        <w:tc>
          <w:tcPr>
            <w:tcW w:w="2411" w:type="dxa"/>
          </w:tcPr>
          <w:p w14:paraId="55D8B876" w14:textId="77777777" w:rsidR="00C106D7" w:rsidRPr="00336C36" w:rsidRDefault="00C106D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college principal's primary responsibility is to provide good services and study facilities to students.</w:t>
            </w:r>
          </w:p>
          <w:p w14:paraId="762966C6" w14:textId="77777777" w:rsidR="00C106D7" w:rsidRPr="00336C36" w:rsidRDefault="00C106D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principle will designate one specialised team to construct a new building in the shortest amount of time possible, and the team will successfully oversee all construction management tasks.</w:t>
            </w:r>
          </w:p>
        </w:tc>
        <w:tc>
          <w:tcPr>
            <w:tcW w:w="1136" w:type="dxa"/>
          </w:tcPr>
          <w:p w14:paraId="2D58A6F4" w14:textId="77777777" w:rsidR="00C106D7" w:rsidRPr="00336C36" w:rsidRDefault="00C106D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Moderate </w:t>
            </w:r>
          </w:p>
        </w:tc>
        <w:tc>
          <w:tcPr>
            <w:tcW w:w="2744" w:type="dxa"/>
          </w:tcPr>
          <w:p w14:paraId="3D099D35" w14:textId="09BED9F6" w:rsidR="00C106D7" w:rsidRPr="00336C36" w:rsidRDefault="00C106D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The principal will employ some strategies </w:t>
            </w:r>
            <w:r w:rsidR="00336C36" w:rsidRPr="00336C36">
              <w:rPr>
                <w:rFonts w:ascii="Arial" w:hAnsi="Arial" w:cs="Arial"/>
                <w:color w:val="000000" w:themeColor="text1"/>
                <w:sz w:val="24"/>
                <w:szCs w:val="24"/>
              </w:rPr>
              <w:t>to</w:t>
            </w:r>
            <w:r w:rsidRPr="00336C36">
              <w:rPr>
                <w:rFonts w:ascii="Arial" w:hAnsi="Arial" w:cs="Arial"/>
                <w:color w:val="000000" w:themeColor="text1"/>
                <w:sz w:val="24"/>
                <w:szCs w:val="24"/>
              </w:rPr>
              <w:t xml:space="preserve"> complete the work of constructing a new facility for educational purposes as quickly as possible.</w:t>
            </w:r>
          </w:p>
          <w:p w14:paraId="34E0C76E" w14:textId="77777777" w:rsidR="00C106D7" w:rsidRPr="00336C36" w:rsidRDefault="00C106D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Regularly monitor construction activity </w:t>
            </w:r>
          </w:p>
          <w:p w14:paraId="2E4FA440" w14:textId="77777777" w:rsidR="00C106D7" w:rsidRPr="00336C36" w:rsidRDefault="00C106D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visit the construction site to observe construction activity</w:t>
            </w:r>
          </w:p>
          <w:p w14:paraId="405CE432" w14:textId="7E272F78" w:rsidR="00C106D7" w:rsidRPr="00336C36" w:rsidRDefault="00C106D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provide all necessary facilities to workers </w:t>
            </w:r>
            <w:r w:rsidR="00336C36" w:rsidRPr="00336C36">
              <w:rPr>
                <w:rFonts w:ascii="Arial" w:hAnsi="Arial" w:cs="Arial"/>
                <w:color w:val="000000" w:themeColor="text1"/>
                <w:sz w:val="24"/>
                <w:szCs w:val="24"/>
              </w:rPr>
              <w:t>to</w:t>
            </w:r>
            <w:r w:rsidRPr="00336C36">
              <w:rPr>
                <w:rFonts w:ascii="Arial" w:hAnsi="Arial" w:cs="Arial"/>
                <w:color w:val="000000" w:themeColor="text1"/>
                <w:sz w:val="24"/>
                <w:szCs w:val="24"/>
              </w:rPr>
              <w:t xml:space="preserve"> complete the assignment efficiently.</w:t>
            </w:r>
          </w:p>
        </w:tc>
        <w:tc>
          <w:tcPr>
            <w:tcW w:w="1443" w:type="dxa"/>
          </w:tcPr>
          <w:p w14:paraId="46AB2DCD" w14:textId="77777777" w:rsidR="00C106D7" w:rsidRPr="00336C36" w:rsidRDefault="00C106D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Facility management and college trustee  </w:t>
            </w:r>
          </w:p>
        </w:tc>
      </w:tr>
      <w:tr w:rsidR="007A0AF0" w:rsidRPr="00336C36" w14:paraId="3A7FFE77" w14:textId="77777777" w:rsidTr="002A49AB">
        <w:tc>
          <w:tcPr>
            <w:cnfStyle w:val="001000000000" w:firstRow="0" w:lastRow="0" w:firstColumn="1" w:lastColumn="0" w:oddVBand="0" w:evenVBand="0" w:oddHBand="0" w:evenHBand="0" w:firstRowFirstColumn="0" w:firstRowLastColumn="0" w:lastRowFirstColumn="0" w:lastRowLastColumn="0"/>
            <w:tcW w:w="1616" w:type="dxa"/>
          </w:tcPr>
          <w:p w14:paraId="620FC408" w14:textId="77777777" w:rsidR="00FC4315" w:rsidRPr="00336C36" w:rsidRDefault="00FC4315" w:rsidP="007A0AF0">
            <w:pPr>
              <w:spacing w:line="360" w:lineRule="auto"/>
              <w:jc w:val="both"/>
              <w:rPr>
                <w:rFonts w:ascii="Arial" w:hAnsi="Arial" w:cs="Arial"/>
                <w:b w:val="0"/>
                <w:color w:val="000000" w:themeColor="text1"/>
                <w:sz w:val="24"/>
                <w:szCs w:val="24"/>
              </w:rPr>
            </w:pPr>
            <w:r w:rsidRPr="00336C36">
              <w:rPr>
                <w:rFonts w:ascii="Arial" w:hAnsi="Arial" w:cs="Arial"/>
                <w:color w:val="000000" w:themeColor="text1"/>
                <w:sz w:val="24"/>
                <w:szCs w:val="24"/>
              </w:rPr>
              <w:lastRenderedPageBreak/>
              <w:t xml:space="preserve">Facility management department of college </w:t>
            </w:r>
          </w:p>
        </w:tc>
        <w:tc>
          <w:tcPr>
            <w:tcW w:w="2411" w:type="dxa"/>
          </w:tcPr>
          <w:p w14:paraId="11E0647D" w14:textId="77777777" w:rsidR="00FC4315" w:rsidRPr="00336C36" w:rsidRDefault="00FC4315"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This is one of the most important departments in a college since it monitors the needs of students and provides them with a good learning environment, which improves the college's reputation</w:t>
            </w:r>
            <w:r w:rsidR="00F008B7" w:rsidRPr="00336C36">
              <w:rPr>
                <w:rFonts w:ascii="Arial" w:hAnsi="Arial" w:cs="Arial"/>
                <w:color w:val="000000" w:themeColor="text1"/>
                <w:sz w:val="24"/>
                <w:szCs w:val="24"/>
              </w:rPr>
              <w:t xml:space="preserve"> (</w:t>
            </w:r>
            <w:proofErr w:type="spellStart"/>
            <w:r w:rsidR="00F008B7" w:rsidRPr="00336C36">
              <w:rPr>
                <w:rFonts w:ascii="Arial" w:hAnsi="Arial" w:cs="Arial"/>
                <w:color w:val="000000" w:themeColor="text1"/>
                <w:sz w:val="24"/>
                <w:szCs w:val="24"/>
                <w:shd w:val="clear" w:color="auto" w:fill="FFFFFF"/>
              </w:rPr>
              <w:t>Aanbari</w:t>
            </w:r>
            <w:proofErr w:type="spellEnd"/>
            <w:r w:rsidR="00F008B7" w:rsidRPr="00336C36">
              <w:rPr>
                <w:rFonts w:ascii="Arial" w:hAnsi="Arial" w:cs="Arial"/>
                <w:color w:val="000000" w:themeColor="text1"/>
                <w:sz w:val="24"/>
                <w:szCs w:val="24"/>
                <w:shd w:val="clear" w:color="auto" w:fill="FFFFFF"/>
              </w:rPr>
              <w:t xml:space="preserve"> and Kwak, 2018</w:t>
            </w:r>
            <w:r w:rsidR="00F008B7" w:rsidRPr="00336C36">
              <w:rPr>
                <w:rFonts w:ascii="Arial" w:hAnsi="Arial" w:cs="Arial"/>
                <w:color w:val="000000" w:themeColor="text1"/>
                <w:sz w:val="24"/>
                <w:szCs w:val="24"/>
              </w:rPr>
              <w:t>)</w:t>
            </w:r>
            <w:r w:rsidRPr="00336C36">
              <w:rPr>
                <w:rFonts w:ascii="Arial" w:hAnsi="Arial" w:cs="Arial"/>
                <w:color w:val="000000" w:themeColor="text1"/>
                <w:sz w:val="24"/>
                <w:szCs w:val="24"/>
              </w:rPr>
              <w:t>.</w:t>
            </w:r>
          </w:p>
          <w:p w14:paraId="687BD35E" w14:textId="77777777" w:rsidR="00FC4315" w:rsidRPr="00336C36" w:rsidRDefault="00FC4315"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This department has organised everything that students require in the institution, and they keep track of the needs of students and the facilities that are available to them</w:t>
            </w:r>
            <w:r w:rsidR="00F70775" w:rsidRPr="00336C36">
              <w:rPr>
                <w:rFonts w:ascii="Arial" w:hAnsi="Arial" w:cs="Arial"/>
                <w:color w:val="000000" w:themeColor="text1"/>
                <w:sz w:val="24"/>
                <w:szCs w:val="24"/>
              </w:rPr>
              <w:t xml:space="preserve"> (</w:t>
            </w:r>
            <w:proofErr w:type="spellStart"/>
            <w:r w:rsidR="00F70775" w:rsidRPr="00336C36">
              <w:rPr>
                <w:rFonts w:ascii="Arial" w:hAnsi="Arial" w:cs="Arial"/>
                <w:color w:val="000000" w:themeColor="text1"/>
                <w:sz w:val="24"/>
                <w:szCs w:val="24"/>
                <w:shd w:val="clear" w:color="auto" w:fill="FFFFFF"/>
              </w:rPr>
              <w:t>Tereso</w:t>
            </w:r>
            <w:proofErr w:type="spellEnd"/>
            <w:r w:rsidR="00F70775" w:rsidRPr="00336C36">
              <w:rPr>
                <w:rFonts w:ascii="Arial" w:hAnsi="Arial" w:cs="Arial"/>
                <w:color w:val="000000" w:themeColor="text1"/>
                <w:sz w:val="24"/>
                <w:szCs w:val="24"/>
                <w:shd w:val="clear" w:color="auto" w:fill="FFFFFF"/>
              </w:rPr>
              <w:t xml:space="preserve"> et al., 2019</w:t>
            </w:r>
            <w:r w:rsidR="00F70775" w:rsidRPr="00336C36">
              <w:rPr>
                <w:rFonts w:ascii="Arial" w:hAnsi="Arial" w:cs="Arial"/>
                <w:color w:val="000000" w:themeColor="text1"/>
                <w:sz w:val="24"/>
                <w:szCs w:val="24"/>
              </w:rPr>
              <w:t>)</w:t>
            </w:r>
            <w:r w:rsidRPr="00336C36">
              <w:rPr>
                <w:rFonts w:ascii="Arial" w:hAnsi="Arial" w:cs="Arial"/>
                <w:color w:val="000000" w:themeColor="text1"/>
                <w:sz w:val="24"/>
                <w:szCs w:val="24"/>
              </w:rPr>
              <w:t>.</w:t>
            </w:r>
          </w:p>
        </w:tc>
        <w:tc>
          <w:tcPr>
            <w:tcW w:w="1136" w:type="dxa"/>
          </w:tcPr>
          <w:p w14:paraId="7168B3AF" w14:textId="77777777" w:rsidR="00FC4315" w:rsidRPr="00336C36" w:rsidRDefault="00FC4315"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High</w:t>
            </w:r>
          </w:p>
        </w:tc>
        <w:tc>
          <w:tcPr>
            <w:tcW w:w="2744" w:type="dxa"/>
          </w:tcPr>
          <w:p w14:paraId="58C2280D" w14:textId="77777777" w:rsidR="00FC4315" w:rsidRPr="00336C36" w:rsidRDefault="00FC4315"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One of the most important roles of the facility management department during the establishment or construction of a new college building is to monitor and supply all required student facilities.</w:t>
            </w:r>
          </w:p>
          <w:p w14:paraId="2B874EB8" w14:textId="77777777" w:rsidR="00FC4315" w:rsidRPr="00336C36" w:rsidRDefault="00FC4315"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As an approved department that oversees student facilities and constructs according to the needs of students, the department will plan and manage construction work.</w:t>
            </w:r>
          </w:p>
        </w:tc>
        <w:tc>
          <w:tcPr>
            <w:tcW w:w="1443" w:type="dxa"/>
          </w:tcPr>
          <w:p w14:paraId="00E3B413" w14:textId="77777777" w:rsidR="00FC4315" w:rsidRPr="00336C36" w:rsidRDefault="00FC4315"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Contractor, architecture, accounts department and government </w:t>
            </w:r>
          </w:p>
        </w:tc>
      </w:tr>
      <w:tr w:rsidR="007A0AF0" w:rsidRPr="00336C36" w14:paraId="656A118E" w14:textId="77777777" w:rsidTr="002A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6" w:type="dxa"/>
          </w:tcPr>
          <w:p w14:paraId="5B51F299" w14:textId="77777777" w:rsidR="00723DE5" w:rsidRPr="00336C36" w:rsidRDefault="00723DE5"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Government</w:t>
            </w:r>
          </w:p>
        </w:tc>
        <w:tc>
          <w:tcPr>
            <w:tcW w:w="2411" w:type="dxa"/>
          </w:tcPr>
          <w:p w14:paraId="71D4B4F1" w14:textId="77777777" w:rsidR="00CD7E97" w:rsidRPr="00336C36" w:rsidRDefault="00CD7E9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No one can begin any type of development in London without the consent of the government. As a </w:t>
            </w:r>
            <w:r w:rsidRPr="00336C36">
              <w:rPr>
                <w:rFonts w:ascii="Arial" w:hAnsi="Arial" w:cs="Arial"/>
                <w:color w:val="000000" w:themeColor="text1"/>
                <w:sz w:val="24"/>
                <w:szCs w:val="24"/>
              </w:rPr>
              <w:lastRenderedPageBreak/>
              <w:t>result, UWTSD must keep students informed about the construction of new educational buildings in the United Kingdom.</w:t>
            </w:r>
          </w:p>
          <w:p w14:paraId="082E67D5" w14:textId="1BCEE6B8" w:rsidR="00723DE5" w:rsidRPr="00336C36" w:rsidRDefault="00CD7E9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The government checked the goals of the construction activity before signing </w:t>
            </w:r>
            <w:r w:rsidR="00336C36" w:rsidRPr="00336C36">
              <w:rPr>
                <w:rFonts w:ascii="Arial" w:hAnsi="Arial" w:cs="Arial"/>
                <w:color w:val="000000" w:themeColor="text1"/>
                <w:sz w:val="24"/>
                <w:szCs w:val="24"/>
              </w:rPr>
              <w:t>all</w:t>
            </w:r>
            <w:r w:rsidRPr="00336C36">
              <w:rPr>
                <w:rFonts w:ascii="Arial" w:hAnsi="Arial" w:cs="Arial"/>
                <w:color w:val="000000" w:themeColor="text1"/>
                <w:sz w:val="24"/>
                <w:szCs w:val="24"/>
              </w:rPr>
              <w:t xml:space="preserve"> the documents needed to provide approval.</w:t>
            </w:r>
          </w:p>
        </w:tc>
        <w:tc>
          <w:tcPr>
            <w:tcW w:w="1136" w:type="dxa"/>
          </w:tcPr>
          <w:p w14:paraId="7752079B" w14:textId="77777777" w:rsidR="00723DE5" w:rsidRPr="00336C36" w:rsidRDefault="00723DE5"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lastRenderedPageBreak/>
              <w:t>Moderate</w:t>
            </w:r>
          </w:p>
        </w:tc>
        <w:tc>
          <w:tcPr>
            <w:tcW w:w="2744" w:type="dxa"/>
          </w:tcPr>
          <w:p w14:paraId="20FAAC1D" w14:textId="77777777" w:rsidR="00CD7E97" w:rsidRPr="00336C36" w:rsidRDefault="00CD7E9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government will send officers to various building sites to conduct surprise inspections.</w:t>
            </w:r>
          </w:p>
          <w:p w14:paraId="4BA9901A" w14:textId="77777777" w:rsidR="00CD7E97" w:rsidRPr="00336C36" w:rsidRDefault="00CD7E9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lastRenderedPageBreak/>
              <w:t>The government will seek detailed documentation on the sort of construction materials utilised.</w:t>
            </w:r>
          </w:p>
          <w:p w14:paraId="430A1ECB" w14:textId="77777777" w:rsidR="00723DE5" w:rsidRPr="00336C36" w:rsidRDefault="00CD7E97"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If the government discovers any wrongdoing, work will be halted.</w:t>
            </w:r>
          </w:p>
        </w:tc>
        <w:tc>
          <w:tcPr>
            <w:tcW w:w="1443" w:type="dxa"/>
          </w:tcPr>
          <w:p w14:paraId="764C3A6B" w14:textId="77777777" w:rsidR="00723DE5" w:rsidRPr="00336C36" w:rsidRDefault="00723DE5"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lastRenderedPageBreak/>
              <w:t xml:space="preserve">Competent Authority </w:t>
            </w:r>
          </w:p>
        </w:tc>
      </w:tr>
      <w:tr w:rsidR="007A0AF0" w:rsidRPr="00336C36" w14:paraId="57895125" w14:textId="77777777" w:rsidTr="002A49AB">
        <w:tc>
          <w:tcPr>
            <w:cnfStyle w:val="001000000000" w:firstRow="0" w:lastRow="0" w:firstColumn="1" w:lastColumn="0" w:oddVBand="0" w:evenVBand="0" w:oddHBand="0" w:evenHBand="0" w:firstRowFirstColumn="0" w:firstRowLastColumn="0" w:lastRowFirstColumn="0" w:lastRowLastColumn="0"/>
            <w:tcW w:w="1616" w:type="dxa"/>
          </w:tcPr>
          <w:p w14:paraId="31306A00" w14:textId="77777777" w:rsidR="002B21CE" w:rsidRPr="00336C36" w:rsidRDefault="002B21CE"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 xml:space="preserve">Site agent </w:t>
            </w:r>
          </w:p>
          <w:p w14:paraId="295F4DAE" w14:textId="77777777" w:rsidR="00723DE5" w:rsidRPr="00336C36" w:rsidRDefault="00723DE5" w:rsidP="007A0AF0">
            <w:pPr>
              <w:spacing w:line="360" w:lineRule="auto"/>
              <w:jc w:val="both"/>
              <w:rPr>
                <w:rFonts w:ascii="Arial" w:hAnsi="Arial" w:cs="Arial"/>
                <w:color w:val="000000" w:themeColor="text1"/>
                <w:sz w:val="24"/>
                <w:szCs w:val="24"/>
              </w:rPr>
            </w:pPr>
          </w:p>
        </w:tc>
        <w:tc>
          <w:tcPr>
            <w:tcW w:w="2411" w:type="dxa"/>
          </w:tcPr>
          <w:p w14:paraId="4833D138" w14:textId="77777777" w:rsidR="00723DE5" w:rsidRPr="00336C36" w:rsidRDefault="00CB3ABE"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college hires a site agent to monitor all activities and construction activity while also informing college departments.</w:t>
            </w:r>
          </w:p>
        </w:tc>
        <w:tc>
          <w:tcPr>
            <w:tcW w:w="1136" w:type="dxa"/>
          </w:tcPr>
          <w:p w14:paraId="06EE365A" w14:textId="77777777" w:rsidR="002B21CE" w:rsidRPr="00336C36" w:rsidRDefault="002B21CE"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Moderate </w:t>
            </w:r>
          </w:p>
          <w:p w14:paraId="7BA7C879" w14:textId="77777777" w:rsidR="00723DE5" w:rsidRPr="00336C36" w:rsidRDefault="00723DE5"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2744" w:type="dxa"/>
          </w:tcPr>
          <w:p w14:paraId="6EC2C97C" w14:textId="77777777" w:rsidR="00CB3ABE" w:rsidRPr="00336C36" w:rsidRDefault="00CB3ABE"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college shall be informed of any building activity by the site agent.</w:t>
            </w:r>
          </w:p>
          <w:p w14:paraId="41B879E1" w14:textId="77777777" w:rsidR="00723DE5" w:rsidRPr="00336C36" w:rsidRDefault="00CB3ABE"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site manager will monitor site activities to ensure that they are completed efficiently and without fraud or errors</w:t>
            </w:r>
            <w:r w:rsidR="002E10AF" w:rsidRPr="00336C36">
              <w:rPr>
                <w:rFonts w:ascii="Arial" w:hAnsi="Arial" w:cs="Arial"/>
                <w:color w:val="000000" w:themeColor="text1"/>
                <w:sz w:val="24"/>
                <w:szCs w:val="24"/>
              </w:rPr>
              <w:t xml:space="preserve"> (</w:t>
            </w:r>
            <w:r w:rsidR="002E10AF" w:rsidRPr="00336C36">
              <w:rPr>
                <w:rFonts w:ascii="Arial" w:hAnsi="Arial" w:cs="Arial"/>
                <w:color w:val="000000" w:themeColor="text1"/>
                <w:sz w:val="24"/>
                <w:szCs w:val="24"/>
                <w:shd w:val="clear" w:color="auto" w:fill="FFFFFF"/>
              </w:rPr>
              <w:t>Müller, Drouin and Sankaran, 2019</w:t>
            </w:r>
            <w:r w:rsidR="002E10AF" w:rsidRPr="00336C36">
              <w:rPr>
                <w:rFonts w:ascii="Arial" w:hAnsi="Arial" w:cs="Arial"/>
                <w:color w:val="000000" w:themeColor="text1"/>
                <w:sz w:val="24"/>
                <w:szCs w:val="24"/>
              </w:rPr>
              <w:t>)</w:t>
            </w:r>
            <w:r w:rsidRPr="00336C36">
              <w:rPr>
                <w:rFonts w:ascii="Arial" w:hAnsi="Arial" w:cs="Arial"/>
                <w:color w:val="000000" w:themeColor="text1"/>
                <w:sz w:val="24"/>
                <w:szCs w:val="24"/>
              </w:rPr>
              <w:t>.</w:t>
            </w:r>
          </w:p>
        </w:tc>
        <w:tc>
          <w:tcPr>
            <w:tcW w:w="1443" w:type="dxa"/>
          </w:tcPr>
          <w:p w14:paraId="5D2892DD" w14:textId="77777777" w:rsidR="002B21CE" w:rsidRPr="00336C36" w:rsidRDefault="002B21CE" w:rsidP="007A0AF0">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Facility management </w:t>
            </w:r>
          </w:p>
          <w:p w14:paraId="7897183A" w14:textId="77777777" w:rsidR="00723DE5" w:rsidRPr="00336C36" w:rsidRDefault="00723DE5"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7A0AF0" w:rsidRPr="00336C36" w14:paraId="5A0FA910" w14:textId="77777777" w:rsidTr="002A4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6" w:type="dxa"/>
          </w:tcPr>
          <w:p w14:paraId="49FADDD2" w14:textId="77777777" w:rsidR="00614F06" w:rsidRPr="00336C36" w:rsidRDefault="00614F06" w:rsidP="007A0AF0">
            <w:pPr>
              <w:spacing w:line="360" w:lineRule="auto"/>
              <w:jc w:val="both"/>
              <w:rPr>
                <w:rFonts w:ascii="Arial" w:hAnsi="Arial" w:cs="Arial"/>
                <w:b w:val="0"/>
                <w:color w:val="000000" w:themeColor="text1"/>
                <w:sz w:val="24"/>
                <w:szCs w:val="24"/>
              </w:rPr>
            </w:pPr>
            <w:r w:rsidRPr="00336C36">
              <w:rPr>
                <w:rFonts w:ascii="Arial" w:hAnsi="Arial" w:cs="Arial"/>
                <w:color w:val="000000" w:themeColor="text1"/>
                <w:sz w:val="24"/>
                <w:szCs w:val="24"/>
              </w:rPr>
              <w:t xml:space="preserve">Technician  </w:t>
            </w:r>
          </w:p>
        </w:tc>
        <w:tc>
          <w:tcPr>
            <w:tcW w:w="2411" w:type="dxa"/>
          </w:tcPr>
          <w:p w14:paraId="381C91EA" w14:textId="23EEAD7D" w:rsidR="00614F06" w:rsidRPr="00336C36" w:rsidRDefault="00614F06"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The technician will perform electrical work and wiring in </w:t>
            </w:r>
            <w:r w:rsidRPr="00336C36">
              <w:rPr>
                <w:rFonts w:ascii="Arial" w:hAnsi="Arial" w:cs="Arial"/>
                <w:color w:val="000000" w:themeColor="text1"/>
                <w:sz w:val="24"/>
                <w:szCs w:val="24"/>
              </w:rPr>
              <w:lastRenderedPageBreak/>
              <w:t xml:space="preserve">the building </w:t>
            </w:r>
            <w:r w:rsidR="00336C36" w:rsidRPr="00336C36">
              <w:rPr>
                <w:rFonts w:ascii="Arial" w:hAnsi="Arial" w:cs="Arial"/>
                <w:color w:val="000000" w:themeColor="text1"/>
                <w:sz w:val="24"/>
                <w:szCs w:val="24"/>
              </w:rPr>
              <w:t>to</w:t>
            </w:r>
            <w:r w:rsidRPr="00336C36">
              <w:rPr>
                <w:rFonts w:ascii="Arial" w:hAnsi="Arial" w:cs="Arial"/>
                <w:color w:val="000000" w:themeColor="text1"/>
                <w:sz w:val="24"/>
                <w:szCs w:val="24"/>
              </w:rPr>
              <w:t xml:space="preserve"> properly set up the college's essential appliances.</w:t>
            </w:r>
          </w:p>
        </w:tc>
        <w:tc>
          <w:tcPr>
            <w:tcW w:w="1136" w:type="dxa"/>
          </w:tcPr>
          <w:p w14:paraId="3B168291" w14:textId="77777777" w:rsidR="00614F06" w:rsidRPr="00336C36" w:rsidRDefault="00614F06"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lastRenderedPageBreak/>
              <w:t>High</w:t>
            </w:r>
          </w:p>
        </w:tc>
        <w:tc>
          <w:tcPr>
            <w:tcW w:w="2744" w:type="dxa"/>
          </w:tcPr>
          <w:p w14:paraId="699BD63B" w14:textId="77777777" w:rsidR="00614F06" w:rsidRPr="00336C36" w:rsidRDefault="00614F06"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The facility department appoints the technician, and </w:t>
            </w:r>
            <w:r w:rsidRPr="00336C36">
              <w:rPr>
                <w:rFonts w:ascii="Arial" w:hAnsi="Arial" w:cs="Arial"/>
                <w:color w:val="000000" w:themeColor="text1"/>
                <w:sz w:val="24"/>
                <w:szCs w:val="24"/>
              </w:rPr>
              <w:lastRenderedPageBreak/>
              <w:t>they work closely with facility management to ensure that their job is done correctly.</w:t>
            </w:r>
          </w:p>
          <w:p w14:paraId="1A76824F" w14:textId="1F62DD42" w:rsidR="00614F06" w:rsidRPr="00336C36" w:rsidRDefault="00336C36"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To</w:t>
            </w:r>
            <w:r w:rsidR="00614F06" w:rsidRPr="00336C36">
              <w:rPr>
                <w:rFonts w:ascii="Arial" w:hAnsi="Arial" w:cs="Arial"/>
                <w:color w:val="000000" w:themeColor="text1"/>
                <w:sz w:val="24"/>
                <w:szCs w:val="24"/>
              </w:rPr>
              <w:t xml:space="preserve"> provide smart learning and essential facilities to students, college electricity wiring is required.</w:t>
            </w:r>
          </w:p>
        </w:tc>
        <w:tc>
          <w:tcPr>
            <w:tcW w:w="1443" w:type="dxa"/>
          </w:tcPr>
          <w:p w14:paraId="4F71C141" w14:textId="77777777" w:rsidR="00614F06" w:rsidRPr="00336C36" w:rsidRDefault="00614F06"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lastRenderedPageBreak/>
              <w:t xml:space="preserve">Facility management </w:t>
            </w:r>
            <w:r w:rsidRPr="00336C36">
              <w:rPr>
                <w:rFonts w:ascii="Arial" w:hAnsi="Arial" w:cs="Arial"/>
                <w:color w:val="000000" w:themeColor="text1"/>
                <w:sz w:val="24"/>
                <w:szCs w:val="24"/>
              </w:rPr>
              <w:lastRenderedPageBreak/>
              <w:t xml:space="preserve">and contractor  </w:t>
            </w:r>
          </w:p>
        </w:tc>
      </w:tr>
      <w:tr w:rsidR="007A0AF0" w:rsidRPr="00336C36" w14:paraId="55EBD018" w14:textId="77777777" w:rsidTr="002A49AB">
        <w:tc>
          <w:tcPr>
            <w:cnfStyle w:val="001000000000" w:firstRow="0" w:lastRow="0" w:firstColumn="1" w:lastColumn="0" w:oddVBand="0" w:evenVBand="0" w:oddHBand="0" w:evenHBand="0" w:firstRowFirstColumn="0" w:firstRowLastColumn="0" w:lastRowFirstColumn="0" w:lastRowLastColumn="0"/>
            <w:tcW w:w="1616" w:type="dxa"/>
          </w:tcPr>
          <w:p w14:paraId="25D5AB79" w14:textId="77777777" w:rsidR="00614F06" w:rsidRPr="00336C36" w:rsidRDefault="00614F06"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Suppliers</w:t>
            </w:r>
          </w:p>
        </w:tc>
        <w:tc>
          <w:tcPr>
            <w:tcW w:w="2411" w:type="dxa"/>
          </w:tcPr>
          <w:p w14:paraId="11200093" w14:textId="77777777" w:rsidR="00614F06" w:rsidRPr="00336C36" w:rsidRDefault="00614F06"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Suppliers will </w:t>
            </w:r>
            <w:r w:rsidR="003968B8" w:rsidRPr="00336C36">
              <w:rPr>
                <w:rFonts w:ascii="Arial" w:hAnsi="Arial" w:cs="Arial"/>
                <w:color w:val="000000" w:themeColor="text1"/>
                <w:sz w:val="24"/>
                <w:szCs w:val="24"/>
              </w:rPr>
              <w:t>deliver</w:t>
            </w:r>
            <w:r w:rsidRPr="00336C36">
              <w:rPr>
                <w:rFonts w:ascii="Arial" w:hAnsi="Arial" w:cs="Arial"/>
                <w:color w:val="000000" w:themeColor="text1"/>
                <w:sz w:val="24"/>
                <w:szCs w:val="24"/>
              </w:rPr>
              <w:t xml:space="preserve"> raw materials and </w:t>
            </w:r>
            <w:r w:rsidR="003968B8" w:rsidRPr="00336C36">
              <w:rPr>
                <w:rFonts w:ascii="Arial" w:hAnsi="Arial" w:cs="Arial"/>
                <w:color w:val="000000" w:themeColor="text1"/>
                <w:sz w:val="24"/>
                <w:szCs w:val="24"/>
              </w:rPr>
              <w:t>essential</w:t>
            </w:r>
            <w:r w:rsidRPr="00336C36">
              <w:rPr>
                <w:rFonts w:ascii="Arial" w:hAnsi="Arial" w:cs="Arial"/>
                <w:color w:val="000000" w:themeColor="text1"/>
                <w:sz w:val="24"/>
                <w:szCs w:val="24"/>
              </w:rPr>
              <w:t xml:space="preserve"> </w:t>
            </w:r>
            <w:r w:rsidR="003968B8" w:rsidRPr="00336C36">
              <w:rPr>
                <w:rFonts w:ascii="Arial" w:hAnsi="Arial" w:cs="Arial"/>
                <w:color w:val="000000" w:themeColor="text1"/>
                <w:sz w:val="24"/>
                <w:szCs w:val="24"/>
              </w:rPr>
              <w:t>tools</w:t>
            </w:r>
            <w:r w:rsidRPr="00336C36">
              <w:rPr>
                <w:rFonts w:ascii="Arial" w:hAnsi="Arial" w:cs="Arial"/>
                <w:color w:val="000000" w:themeColor="text1"/>
                <w:sz w:val="24"/>
                <w:szCs w:val="24"/>
              </w:rPr>
              <w:t xml:space="preserve"> for the building's construction. </w:t>
            </w:r>
            <w:r w:rsidR="003968B8" w:rsidRPr="00336C36">
              <w:rPr>
                <w:rFonts w:ascii="Arial" w:hAnsi="Arial" w:cs="Arial"/>
                <w:color w:val="000000" w:themeColor="text1"/>
                <w:sz w:val="24"/>
                <w:szCs w:val="24"/>
              </w:rPr>
              <w:t>In addition, they</w:t>
            </w:r>
            <w:r w:rsidRPr="00336C36">
              <w:rPr>
                <w:rFonts w:ascii="Arial" w:hAnsi="Arial" w:cs="Arial"/>
                <w:color w:val="000000" w:themeColor="text1"/>
                <w:sz w:val="24"/>
                <w:szCs w:val="24"/>
              </w:rPr>
              <w:t xml:space="preserve"> will deliver high-quality materials at a </w:t>
            </w:r>
            <w:r w:rsidR="00322E84" w:rsidRPr="00336C36">
              <w:rPr>
                <w:rFonts w:ascii="Arial" w:hAnsi="Arial" w:cs="Arial"/>
                <w:color w:val="000000" w:themeColor="text1"/>
                <w:sz w:val="24"/>
                <w:szCs w:val="24"/>
              </w:rPr>
              <w:t>condensed</w:t>
            </w:r>
            <w:r w:rsidRPr="00336C36">
              <w:rPr>
                <w:rFonts w:ascii="Arial" w:hAnsi="Arial" w:cs="Arial"/>
                <w:color w:val="000000" w:themeColor="text1"/>
                <w:sz w:val="24"/>
                <w:szCs w:val="24"/>
              </w:rPr>
              <w:t xml:space="preserve"> cost. Pay on time and follow the regulations</w:t>
            </w:r>
            <w:r w:rsidR="00E436BC" w:rsidRPr="00336C36">
              <w:rPr>
                <w:rFonts w:ascii="Arial" w:hAnsi="Arial" w:cs="Arial"/>
                <w:color w:val="000000" w:themeColor="text1"/>
                <w:sz w:val="24"/>
                <w:szCs w:val="24"/>
              </w:rPr>
              <w:t xml:space="preserve"> (</w:t>
            </w:r>
            <w:r w:rsidR="00E436BC" w:rsidRPr="00336C36">
              <w:rPr>
                <w:rFonts w:ascii="Arial" w:hAnsi="Arial" w:cs="Arial"/>
                <w:color w:val="000000" w:themeColor="text1"/>
                <w:sz w:val="24"/>
                <w:szCs w:val="24"/>
                <w:shd w:val="clear" w:color="auto" w:fill="FFFFFF"/>
              </w:rPr>
              <w:t>Müller, Drouin and Sankaran, 2019</w:t>
            </w:r>
            <w:r w:rsidR="00E436BC" w:rsidRPr="00336C36">
              <w:rPr>
                <w:rFonts w:ascii="Arial" w:hAnsi="Arial" w:cs="Arial"/>
                <w:color w:val="000000" w:themeColor="text1"/>
                <w:sz w:val="24"/>
                <w:szCs w:val="24"/>
              </w:rPr>
              <w:t>)</w:t>
            </w:r>
            <w:r w:rsidRPr="00336C36">
              <w:rPr>
                <w:rFonts w:ascii="Arial" w:hAnsi="Arial" w:cs="Arial"/>
                <w:color w:val="000000" w:themeColor="text1"/>
                <w:sz w:val="24"/>
                <w:szCs w:val="24"/>
              </w:rPr>
              <w:t>.</w:t>
            </w:r>
          </w:p>
        </w:tc>
        <w:tc>
          <w:tcPr>
            <w:tcW w:w="1136" w:type="dxa"/>
          </w:tcPr>
          <w:p w14:paraId="13C2C30C" w14:textId="77777777" w:rsidR="00614F06" w:rsidRPr="00336C36" w:rsidRDefault="00614F06"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High</w:t>
            </w:r>
          </w:p>
        </w:tc>
        <w:tc>
          <w:tcPr>
            <w:tcW w:w="2744" w:type="dxa"/>
          </w:tcPr>
          <w:p w14:paraId="31C16D51" w14:textId="77777777" w:rsidR="00614F06" w:rsidRPr="00336C36" w:rsidRDefault="00614F06"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The providers will create an acquisition strategy that focuses on factors such as time, payment, and so on.</w:t>
            </w:r>
          </w:p>
        </w:tc>
        <w:tc>
          <w:tcPr>
            <w:tcW w:w="1443" w:type="dxa"/>
          </w:tcPr>
          <w:p w14:paraId="648B7A9D" w14:textId="77777777" w:rsidR="00614F06" w:rsidRPr="00336C36" w:rsidRDefault="00614F06"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Contractor and facility management of college   </w:t>
            </w:r>
          </w:p>
        </w:tc>
      </w:tr>
    </w:tbl>
    <w:p w14:paraId="529B1A9C" w14:textId="77777777" w:rsidR="005B61FD" w:rsidRPr="00336C36" w:rsidRDefault="005B61FD" w:rsidP="007A0AF0">
      <w:pPr>
        <w:spacing w:line="360" w:lineRule="auto"/>
        <w:jc w:val="both"/>
        <w:rPr>
          <w:rFonts w:ascii="Arial" w:hAnsi="Arial" w:cs="Arial"/>
          <w:color w:val="000000" w:themeColor="text1"/>
          <w:sz w:val="24"/>
          <w:szCs w:val="24"/>
        </w:rPr>
      </w:pPr>
    </w:p>
    <w:p w14:paraId="2358B01C" w14:textId="77777777" w:rsidR="000E3EE2" w:rsidRPr="00336C36" w:rsidRDefault="000E3EE2" w:rsidP="007A0AF0">
      <w:pPr>
        <w:pStyle w:val="Heading2"/>
        <w:spacing w:line="360" w:lineRule="auto"/>
        <w:jc w:val="both"/>
        <w:rPr>
          <w:rFonts w:ascii="Arial" w:hAnsi="Arial" w:cs="Arial"/>
          <w:b/>
          <w:color w:val="000000" w:themeColor="text1"/>
          <w:sz w:val="24"/>
          <w:szCs w:val="24"/>
        </w:rPr>
      </w:pPr>
      <w:bookmarkStart w:id="6" w:name="_Toc91193160"/>
      <w:bookmarkStart w:id="7" w:name="_Toc102486518"/>
      <w:r w:rsidRPr="00336C36">
        <w:rPr>
          <w:rFonts w:ascii="Arial" w:hAnsi="Arial" w:cs="Arial"/>
          <w:b/>
          <w:color w:val="000000" w:themeColor="text1"/>
          <w:sz w:val="24"/>
          <w:szCs w:val="24"/>
        </w:rPr>
        <w:t>Risk</w:t>
      </w:r>
      <w:bookmarkEnd w:id="6"/>
      <w:bookmarkEnd w:id="7"/>
      <w:r w:rsidRPr="00336C36">
        <w:rPr>
          <w:rFonts w:ascii="Arial" w:hAnsi="Arial" w:cs="Arial"/>
          <w:b/>
          <w:color w:val="000000" w:themeColor="text1"/>
          <w:sz w:val="24"/>
          <w:szCs w:val="24"/>
        </w:rPr>
        <w:t xml:space="preserve"> </w:t>
      </w:r>
    </w:p>
    <w:p w14:paraId="1C68E90E" w14:textId="7F2563B7" w:rsidR="000E3EE2" w:rsidRPr="00336C36" w:rsidRDefault="00526597"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Risk is described as an ambiguous situation or scenario that has a positive or negative impact on the project's objectives</w:t>
      </w:r>
      <w:r w:rsidR="001E297F" w:rsidRPr="00336C36">
        <w:rPr>
          <w:rFonts w:ascii="Arial" w:hAnsi="Arial" w:cs="Arial"/>
          <w:color w:val="000000" w:themeColor="text1"/>
          <w:sz w:val="24"/>
          <w:szCs w:val="24"/>
        </w:rPr>
        <w:t xml:space="preserve"> (</w:t>
      </w:r>
      <w:r w:rsidR="001E297F" w:rsidRPr="00336C36">
        <w:rPr>
          <w:rFonts w:ascii="Arial" w:hAnsi="Arial" w:cs="Arial"/>
          <w:color w:val="000000" w:themeColor="text1"/>
          <w:sz w:val="24"/>
          <w:szCs w:val="24"/>
          <w:shd w:val="clear" w:color="auto" w:fill="FFFFFF"/>
        </w:rPr>
        <w:t xml:space="preserve">Bond-Barnard, </w:t>
      </w:r>
      <w:proofErr w:type="gramStart"/>
      <w:r w:rsidR="00336C36" w:rsidRPr="00336C36">
        <w:rPr>
          <w:rFonts w:ascii="Arial" w:hAnsi="Arial" w:cs="Arial"/>
          <w:color w:val="000000" w:themeColor="text1"/>
          <w:sz w:val="24"/>
          <w:szCs w:val="24"/>
          <w:shd w:val="clear" w:color="auto" w:fill="FFFFFF"/>
        </w:rPr>
        <w:t>Fletcher</w:t>
      </w:r>
      <w:proofErr w:type="gramEnd"/>
      <w:r w:rsidR="00336C36">
        <w:rPr>
          <w:rFonts w:ascii="Arial" w:hAnsi="Arial" w:cs="Arial"/>
          <w:color w:val="000000" w:themeColor="text1"/>
          <w:sz w:val="24"/>
          <w:szCs w:val="24"/>
          <w:shd w:val="clear" w:color="auto" w:fill="FFFFFF"/>
        </w:rPr>
        <w:t xml:space="preserve"> </w:t>
      </w:r>
      <w:r w:rsidR="001E297F" w:rsidRPr="00336C36">
        <w:rPr>
          <w:rFonts w:ascii="Arial" w:hAnsi="Arial" w:cs="Arial"/>
          <w:color w:val="000000" w:themeColor="text1"/>
          <w:sz w:val="24"/>
          <w:szCs w:val="24"/>
          <w:shd w:val="clear" w:color="auto" w:fill="FFFFFF"/>
        </w:rPr>
        <w:t>and Steyn, 2018</w:t>
      </w:r>
      <w:r w:rsidR="001E297F" w:rsidRPr="00336C36">
        <w:rPr>
          <w:rFonts w:ascii="Arial" w:hAnsi="Arial" w:cs="Arial"/>
          <w:color w:val="000000" w:themeColor="text1"/>
          <w:sz w:val="24"/>
          <w:szCs w:val="24"/>
        </w:rPr>
        <w:t>)</w:t>
      </w:r>
      <w:r w:rsidRPr="00336C36">
        <w:rPr>
          <w:rFonts w:ascii="Arial" w:hAnsi="Arial" w:cs="Arial"/>
          <w:color w:val="000000" w:themeColor="text1"/>
          <w:sz w:val="24"/>
          <w:szCs w:val="24"/>
        </w:rPr>
        <w:t xml:space="preserve">. The numerous strategies could be used to produce effective risk management projects. The building's construction will require a significant amount of budget and capital, indicating a </w:t>
      </w:r>
      <w:r w:rsidRPr="00336C36">
        <w:rPr>
          <w:rFonts w:ascii="Arial" w:hAnsi="Arial" w:cs="Arial"/>
          <w:color w:val="000000" w:themeColor="text1"/>
          <w:sz w:val="24"/>
          <w:szCs w:val="24"/>
        </w:rPr>
        <w:lastRenderedPageBreak/>
        <w:t>substantial financial risk for UWTSD. As a result, the business may successfully develop a risk management plan, which will aid in detecting the company's operational risk. Identifying hazards is beneficial for a construction project because it allows it to efficiently address potential risk and design a strategy based on higher, moderate, or low risk.</w:t>
      </w:r>
    </w:p>
    <w:p w14:paraId="7FC1917A" w14:textId="77777777" w:rsidR="00F65517" w:rsidRPr="00F74EC9" w:rsidRDefault="00F65517" w:rsidP="007A0AF0">
      <w:pPr>
        <w:spacing w:line="360" w:lineRule="auto"/>
        <w:jc w:val="both"/>
        <w:rPr>
          <w:rFonts w:ascii="Arial" w:hAnsi="Arial" w:cs="Arial"/>
          <w:bCs/>
          <w:i/>
          <w:iCs/>
          <w:color w:val="000000" w:themeColor="text1"/>
          <w:sz w:val="28"/>
          <w:szCs w:val="28"/>
        </w:rPr>
      </w:pPr>
      <w:r w:rsidRPr="00F74EC9">
        <w:rPr>
          <w:rFonts w:ascii="Arial" w:hAnsi="Arial" w:cs="Arial"/>
          <w:bCs/>
          <w:i/>
          <w:iCs/>
          <w:color w:val="000000" w:themeColor="text1"/>
          <w:sz w:val="28"/>
          <w:szCs w:val="28"/>
        </w:rPr>
        <w:t xml:space="preserve">Risk management plan </w:t>
      </w:r>
    </w:p>
    <w:tbl>
      <w:tblPr>
        <w:tblStyle w:val="ListTable2-Accent3"/>
        <w:tblW w:w="0" w:type="auto"/>
        <w:tblLook w:val="04A0" w:firstRow="1" w:lastRow="0" w:firstColumn="1" w:lastColumn="0" w:noHBand="0" w:noVBand="1"/>
      </w:tblPr>
      <w:tblGrid>
        <w:gridCol w:w="2344"/>
        <w:gridCol w:w="2332"/>
        <w:gridCol w:w="2328"/>
        <w:gridCol w:w="2336"/>
      </w:tblGrid>
      <w:tr w:rsidR="000F514A" w:rsidRPr="00F74EC9" w14:paraId="6CE338EC" w14:textId="77777777" w:rsidTr="00F74E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4" w:type="dxa"/>
            <w:tcBorders>
              <w:top w:val="single" w:sz="4" w:space="0" w:color="auto"/>
              <w:left w:val="single" w:sz="4" w:space="0" w:color="auto"/>
              <w:bottom w:val="single" w:sz="4" w:space="0" w:color="auto"/>
              <w:right w:val="single" w:sz="4" w:space="0" w:color="auto"/>
            </w:tcBorders>
          </w:tcPr>
          <w:p w14:paraId="3FF6FBE4" w14:textId="77777777" w:rsidR="00046AA7" w:rsidRPr="00F74EC9" w:rsidRDefault="00046AA7" w:rsidP="007A0AF0">
            <w:pPr>
              <w:spacing w:line="360" w:lineRule="auto"/>
              <w:jc w:val="both"/>
              <w:rPr>
                <w:rFonts w:ascii="Arial" w:hAnsi="Arial" w:cs="Arial"/>
                <w:bCs w:val="0"/>
                <w:i/>
                <w:iCs/>
                <w:color w:val="000000" w:themeColor="text1"/>
                <w:sz w:val="24"/>
                <w:szCs w:val="24"/>
              </w:rPr>
            </w:pPr>
            <w:r w:rsidRPr="00F74EC9">
              <w:rPr>
                <w:rFonts w:ascii="Arial" w:hAnsi="Arial" w:cs="Arial"/>
                <w:bCs w:val="0"/>
                <w:i/>
                <w:iCs/>
                <w:color w:val="000000" w:themeColor="text1"/>
                <w:sz w:val="24"/>
                <w:szCs w:val="24"/>
              </w:rPr>
              <w:t xml:space="preserve">Risks </w:t>
            </w:r>
          </w:p>
        </w:tc>
        <w:tc>
          <w:tcPr>
            <w:tcW w:w="2332" w:type="dxa"/>
            <w:tcBorders>
              <w:top w:val="single" w:sz="4" w:space="0" w:color="auto"/>
              <w:left w:val="single" w:sz="4" w:space="0" w:color="auto"/>
              <w:bottom w:val="single" w:sz="4" w:space="0" w:color="auto"/>
              <w:right w:val="single" w:sz="4" w:space="0" w:color="auto"/>
            </w:tcBorders>
          </w:tcPr>
          <w:p w14:paraId="012A3C5D" w14:textId="77777777" w:rsidR="00046AA7" w:rsidRPr="00F74EC9" w:rsidRDefault="00046AA7" w:rsidP="007A0A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000000" w:themeColor="text1"/>
                <w:sz w:val="24"/>
                <w:szCs w:val="24"/>
              </w:rPr>
            </w:pPr>
            <w:r w:rsidRPr="00F74EC9">
              <w:rPr>
                <w:rFonts w:ascii="Arial" w:hAnsi="Arial" w:cs="Arial"/>
                <w:bCs w:val="0"/>
                <w:i/>
                <w:iCs/>
                <w:color w:val="000000" w:themeColor="text1"/>
                <w:sz w:val="24"/>
                <w:szCs w:val="24"/>
              </w:rPr>
              <w:t xml:space="preserve">Likelihoods </w:t>
            </w:r>
          </w:p>
        </w:tc>
        <w:tc>
          <w:tcPr>
            <w:tcW w:w="2328" w:type="dxa"/>
            <w:tcBorders>
              <w:top w:val="single" w:sz="4" w:space="0" w:color="auto"/>
              <w:left w:val="single" w:sz="4" w:space="0" w:color="auto"/>
              <w:bottom w:val="single" w:sz="4" w:space="0" w:color="auto"/>
              <w:right w:val="single" w:sz="4" w:space="0" w:color="auto"/>
            </w:tcBorders>
          </w:tcPr>
          <w:p w14:paraId="4C5A69CA" w14:textId="77777777" w:rsidR="00046AA7" w:rsidRPr="00F74EC9" w:rsidRDefault="00046AA7" w:rsidP="007A0A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000000" w:themeColor="text1"/>
                <w:sz w:val="24"/>
                <w:szCs w:val="24"/>
              </w:rPr>
            </w:pPr>
            <w:r w:rsidRPr="00F74EC9">
              <w:rPr>
                <w:rFonts w:ascii="Arial" w:hAnsi="Arial" w:cs="Arial"/>
                <w:bCs w:val="0"/>
                <w:i/>
                <w:iCs/>
                <w:color w:val="000000" w:themeColor="text1"/>
                <w:sz w:val="24"/>
                <w:szCs w:val="24"/>
              </w:rPr>
              <w:t xml:space="preserve">Indicators </w:t>
            </w:r>
          </w:p>
        </w:tc>
        <w:tc>
          <w:tcPr>
            <w:tcW w:w="2336" w:type="dxa"/>
            <w:tcBorders>
              <w:top w:val="single" w:sz="4" w:space="0" w:color="auto"/>
              <w:left w:val="single" w:sz="4" w:space="0" w:color="auto"/>
              <w:bottom w:val="single" w:sz="4" w:space="0" w:color="auto"/>
              <w:right w:val="single" w:sz="4" w:space="0" w:color="auto"/>
            </w:tcBorders>
          </w:tcPr>
          <w:p w14:paraId="43995874" w14:textId="77777777" w:rsidR="00046AA7" w:rsidRPr="00F74EC9" w:rsidRDefault="00046AA7" w:rsidP="007A0AF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Cs w:val="0"/>
                <w:i/>
                <w:iCs/>
                <w:color w:val="000000" w:themeColor="text1"/>
                <w:sz w:val="24"/>
                <w:szCs w:val="24"/>
              </w:rPr>
            </w:pPr>
            <w:r w:rsidRPr="00F74EC9">
              <w:rPr>
                <w:rFonts w:ascii="Arial" w:hAnsi="Arial" w:cs="Arial"/>
                <w:bCs w:val="0"/>
                <w:i/>
                <w:iCs/>
                <w:color w:val="000000" w:themeColor="text1"/>
                <w:sz w:val="24"/>
                <w:szCs w:val="24"/>
              </w:rPr>
              <w:t xml:space="preserve">Effectiveness </w:t>
            </w:r>
          </w:p>
        </w:tc>
      </w:tr>
      <w:tr w:rsidR="000F514A" w:rsidRPr="00336C36" w14:paraId="3FD6A847" w14:textId="77777777" w:rsidTr="00F74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4" w:type="dxa"/>
            <w:tcBorders>
              <w:top w:val="single" w:sz="4" w:space="0" w:color="auto"/>
              <w:left w:val="single" w:sz="4" w:space="0" w:color="auto"/>
              <w:bottom w:val="single" w:sz="4" w:space="0" w:color="auto"/>
              <w:right w:val="single" w:sz="4" w:space="0" w:color="auto"/>
            </w:tcBorders>
          </w:tcPr>
          <w:p w14:paraId="640BAD51" w14:textId="77777777" w:rsidR="006C7E9F" w:rsidRPr="00336C36" w:rsidRDefault="006C7E9F" w:rsidP="00F74EC9">
            <w:pPr>
              <w:spacing w:line="360" w:lineRule="auto"/>
              <w:rPr>
                <w:rFonts w:ascii="Arial" w:hAnsi="Arial" w:cs="Arial"/>
                <w:color w:val="000000" w:themeColor="text1"/>
                <w:sz w:val="24"/>
                <w:szCs w:val="24"/>
              </w:rPr>
            </w:pPr>
            <w:r w:rsidRPr="00336C36">
              <w:rPr>
                <w:rFonts w:ascii="Arial" w:hAnsi="Arial" w:cs="Arial"/>
                <w:color w:val="000000" w:themeColor="text1"/>
                <w:sz w:val="24"/>
                <w:szCs w:val="24"/>
              </w:rPr>
              <w:t xml:space="preserve">Construction Delays </w:t>
            </w:r>
          </w:p>
        </w:tc>
        <w:tc>
          <w:tcPr>
            <w:tcW w:w="2332" w:type="dxa"/>
            <w:tcBorders>
              <w:top w:val="single" w:sz="4" w:space="0" w:color="auto"/>
              <w:left w:val="single" w:sz="4" w:space="0" w:color="auto"/>
              <w:bottom w:val="single" w:sz="4" w:space="0" w:color="auto"/>
              <w:right w:val="single" w:sz="4" w:space="0" w:color="auto"/>
            </w:tcBorders>
          </w:tcPr>
          <w:p w14:paraId="2F04F8BC" w14:textId="462D2CDA" w:rsidR="006C7E9F" w:rsidRPr="00336C36" w:rsidRDefault="006C7E9F"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Moderate: It is based on raw material availability, price </w:t>
            </w:r>
            <w:r w:rsidR="00336C36" w:rsidRPr="00336C36">
              <w:rPr>
                <w:rFonts w:ascii="Arial" w:hAnsi="Arial" w:cs="Arial"/>
                <w:color w:val="000000" w:themeColor="text1"/>
                <w:sz w:val="24"/>
                <w:szCs w:val="24"/>
              </w:rPr>
              <w:t>escalations, weather</w:t>
            </w:r>
            <w:r w:rsidRPr="00336C36">
              <w:rPr>
                <w:rFonts w:ascii="Arial" w:hAnsi="Arial" w:cs="Arial"/>
                <w:color w:val="000000" w:themeColor="text1"/>
                <w:sz w:val="24"/>
                <w:szCs w:val="24"/>
              </w:rPr>
              <w:t xml:space="preserve"> conditions, and supplier relationships.</w:t>
            </w:r>
          </w:p>
        </w:tc>
        <w:tc>
          <w:tcPr>
            <w:tcW w:w="2328" w:type="dxa"/>
            <w:tcBorders>
              <w:top w:val="single" w:sz="4" w:space="0" w:color="auto"/>
              <w:left w:val="single" w:sz="4" w:space="0" w:color="auto"/>
              <w:bottom w:val="single" w:sz="4" w:space="0" w:color="auto"/>
              <w:right w:val="single" w:sz="4" w:space="0" w:color="auto"/>
            </w:tcBorders>
          </w:tcPr>
          <w:p w14:paraId="6CC704E2" w14:textId="77777777" w:rsidR="006C7E9F" w:rsidRPr="00336C36" w:rsidRDefault="006C7E9F"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Developed project management plan </w:t>
            </w:r>
          </w:p>
        </w:tc>
        <w:tc>
          <w:tcPr>
            <w:tcW w:w="2336" w:type="dxa"/>
            <w:tcBorders>
              <w:top w:val="single" w:sz="4" w:space="0" w:color="auto"/>
              <w:left w:val="single" w:sz="4" w:space="0" w:color="auto"/>
              <w:bottom w:val="single" w:sz="4" w:space="0" w:color="auto"/>
              <w:right w:val="single" w:sz="4" w:space="0" w:color="auto"/>
            </w:tcBorders>
          </w:tcPr>
          <w:p w14:paraId="2A1341F9" w14:textId="77777777" w:rsidR="006C7E9F" w:rsidRPr="00336C36" w:rsidRDefault="006C7E9F"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Moderate</w:t>
            </w:r>
          </w:p>
        </w:tc>
      </w:tr>
      <w:tr w:rsidR="000F514A" w:rsidRPr="00336C36" w14:paraId="5DD61319" w14:textId="77777777" w:rsidTr="00F74EC9">
        <w:tc>
          <w:tcPr>
            <w:cnfStyle w:val="001000000000" w:firstRow="0" w:lastRow="0" w:firstColumn="1" w:lastColumn="0" w:oddVBand="0" w:evenVBand="0" w:oddHBand="0" w:evenHBand="0" w:firstRowFirstColumn="0" w:firstRowLastColumn="0" w:lastRowFirstColumn="0" w:lastRowLastColumn="0"/>
            <w:tcW w:w="2344" w:type="dxa"/>
            <w:tcBorders>
              <w:top w:val="single" w:sz="4" w:space="0" w:color="auto"/>
              <w:left w:val="single" w:sz="4" w:space="0" w:color="auto"/>
              <w:bottom w:val="single" w:sz="4" w:space="0" w:color="auto"/>
              <w:right w:val="single" w:sz="4" w:space="0" w:color="auto"/>
            </w:tcBorders>
          </w:tcPr>
          <w:p w14:paraId="290275D3" w14:textId="77777777" w:rsidR="006C7E9F" w:rsidRPr="00336C36" w:rsidRDefault="006C7E9F"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 xml:space="preserve">Financial </w:t>
            </w:r>
          </w:p>
        </w:tc>
        <w:tc>
          <w:tcPr>
            <w:tcW w:w="2332" w:type="dxa"/>
            <w:tcBorders>
              <w:top w:val="single" w:sz="4" w:space="0" w:color="auto"/>
              <w:left w:val="single" w:sz="4" w:space="0" w:color="auto"/>
              <w:bottom w:val="single" w:sz="4" w:space="0" w:color="auto"/>
              <w:right w:val="single" w:sz="4" w:space="0" w:color="auto"/>
            </w:tcBorders>
          </w:tcPr>
          <w:p w14:paraId="5E6EE4CF" w14:textId="77777777" w:rsidR="006C7E9F" w:rsidRPr="00336C36" w:rsidRDefault="006C7E9F"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Moderate: Building construction is considered a megaproject, and any errors could result in increased expenses</w:t>
            </w:r>
            <w:r w:rsidR="009A76ED" w:rsidRPr="00336C36">
              <w:rPr>
                <w:rFonts w:ascii="Arial" w:hAnsi="Arial" w:cs="Arial"/>
                <w:color w:val="000000" w:themeColor="text1"/>
                <w:sz w:val="24"/>
                <w:szCs w:val="24"/>
              </w:rPr>
              <w:t xml:space="preserve"> (</w:t>
            </w:r>
            <w:proofErr w:type="spellStart"/>
            <w:r w:rsidR="009A76ED" w:rsidRPr="00336C36">
              <w:rPr>
                <w:rFonts w:ascii="Arial" w:hAnsi="Arial" w:cs="Arial"/>
                <w:color w:val="000000" w:themeColor="text1"/>
                <w:sz w:val="24"/>
                <w:szCs w:val="24"/>
                <w:shd w:val="clear" w:color="auto" w:fill="FFFFFF"/>
              </w:rPr>
              <w:t>Ika</w:t>
            </w:r>
            <w:proofErr w:type="spellEnd"/>
            <w:r w:rsidR="009A76ED" w:rsidRPr="00336C36">
              <w:rPr>
                <w:rFonts w:ascii="Arial" w:hAnsi="Arial" w:cs="Arial"/>
                <w:color w:val="000000" w:themeColor="text1"/>
                <w:sz w:val="24"/>
                <w:szCs w:val="24"/>
                <w:shd w:val="clear" w:color="auto" w:fill="FFFFFF"/>
              </w:rPr>
              <w:t xml:space="preserve"> et al., 2020</w:t>
            </w:r>
            <w:r w:rsidR="009A76ED" w:rsidRPr="00336C36">
              <w:rPr>
                <w:rFonts w:ascii="Arial" w:hAnsi="Arial" w:cs="Arial"/>
                <w:color w:val="000000" w:themeColor="text1"/>
                <w:sz w:val="24"/>
                <w:szCs w:val="24"/>
              </w:rPr>
              <w:t>)</w:t>
            </w:r>
            <w:r w:rsidRPr="00336C36">
              <w:rPr>
                <w:rFonts w:ascii="Arial" w:hAnsi="Arial" w:cs="Arial"/>
                <w:color w:val="000000" w:themeColor="text1"/>
                <w:sz w:val="24"/>
                <w:szCs w:val="24"/>
              </w:rPr>
              <w:t>.</w:t>
            </w:r>
          </w:p>
        </w:tc>
        <w:tc>
          <w:tcPr>
            <w:tcW w:w="2328" w:type="dxa"/>
            <w:tcBorders>
              <w:top w:val="single" w:sz="4" w:space="0" w:color="auto"/>
              <w:left w:val="single" w:sz="4" w:space="0" w:color="auto"/>
              <w:bottom w:val="single" w:sz="4" w:space="0" w:color="auto"/>
              <w:right w:val="single" w:sz="4" w:space="0" w:color="auto"/>
            </w:tcBorders>
          </w:tcPr>
          <w:p w14:paraId="5F4CCC23" w14:textId="77777777" w:rsidR="006C7E9F" w:rsidRPr="00336C36" w:rsidRDefault="006C7E9F"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Use of financial resources that is both sustainable and optional.</w:t>
            </w:r>
          </w:p>
        </w:tc>
        <w:tc>
          <w:tcPr>
            <w:tcW w:w="2336" w:type="dxa"/>
            <w:tcBorders>
              <w:top w:val="single" w:sz="4" w:space="0" w:color="auto"/>
              <w:left w:val="single" w:sz="4" w:space="0" w:color="auto"/>
              <w:bottom w:val="single" w:sz="4" w:space="0" w:color="auto"/>
              <w:right w:val="single" w:sz="4" w:space="0" w:color="auto"/>
            </w:tcBorders>
          </w:tcPr>
          <w:p w14:paraId="20404CFC" w14:textId="77777777" w:rsidR="006C7E9F" w:rsidRPr="00336C36" w:rsidRDefault="006C7E9F"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Intense effect  </w:t>
            </w:r>
          </w:p>
        </w:tc>
      </w:tr>
      <w:tr w:rsidR="000F514A" w:rsidRPr="00336C36" w14:paraId="0B8B1040" w14:textId="77777777" w:rsidTr="00F74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4" w:type="dxa"/>
            <w:tcBorders>
              <w:top w:val="single" w:sz="4" w:space="0" w:color="auto"/>
              <w:left w:val="single" w:sz="4" w:space="0" w:color="auto"/>
              <w:bottom w:val="single" w:sz="4" w:space="0" w:color="auto"/>
              <w:right w:val="single" w:sz="4" w:space="0" w:color="auto"/>
            </w:tcBorders>
          </w:tcPr>
          <w:p w14:paraId="78A77EB8" w14:textId="77777777" w:rsidR="00364512" w:rsidRPr="00336C36" w:rsidRDefault="00364512"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 xml:space="preserve">UK Council rejects applications </w:t>
            </w:r>
          </w:p>
        </w:tc>
        <w:tc>
          <w:tcPr>
            <w:tcW w:w="2332" w:type="dxa"/>
            <w:tcBorders>
              <w:top w:val="single" w:sz="4" w:space="0" w:color="auto"/>
              <w:left w:val="single" w:sz="4" w:space="0" w:color="auto"/>
              <w:bottom w:val="single" w:sz="4" w:space="0" w:color="auto"/>
              <w:right w:val="single" w:sz="4" w:space="0" w:color="auto"/>
            </w:tcBorders>
          </w:tcPr>
          <w:p w14:paraId="4CB5547A" w14:textId="77777777" w:rsidR="00364512" w:rsidRPr="00336C36" w:rsidRDefault="00364512"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Low: The construction plan must adhere to all building norms and regulations.</w:t>
            </w:r>
          </w:p>
        </w:tc>
        <w:tc>
          <w:tcPr>
            <w:tcW w:w="2328" w:type="dxa"/>
            <w:tcBorders>
              <w:top w:val="single" w:sz="4" w:space="0" w:color="auto"/>
              <w:left w:val="single" w:sz="4" w:space="0" w:color="auto"/>
              <w:bottom w:val="single" w:sz="4" w:space="0" w:color="auto"/>
              <w:right w:val="single" w:sz="4" w:space="0" w:color="auto"/>
            </w:tcBorders>
          </w:tcPr>
          <w:p w14:paraId="63769B11" w14:textId="77777777" w:rsidR="00364512" w:rsidRPr="00336C36" w:rsidRDefault="00364512"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Optimal certification and paperwork</w:t>
            </w:r>
          </w:p>
        </w:tc>
        <w:tc>
          <w:tcPr>
            <w:tcW w:w="2336" w:type="dxa"/>
            <w:tcBorders>
              <w:top w:val="single" w:sz="4" w:space="0" w:color="auto"/>
              <w:left w:val="single" w:sz="4" w:space="0" w:color="auto"/>
              <w:bottom w:val="single" w:sz="4" w:space="0" w:color="auto"/>
              <w:right w:val="single" w:sz="4" w:space="0" w:color="auto"/>
            </w:tcBorders>
          </w:tcPr>
          <w:p w14:paraId="5827D7B5" w14:textId="77777777" w:rsidR="00364512" w:rsidRPr="00336C36" w:rsidRDefault="00364512"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Intense effect  </w:t>
            </w:r>
          </w:p>
        </w:tc>
      </w:tr>
      <w:tr w:rsidR="000F514A" w:rsidRPr="00336C36" w14:paraId="4EABC6E9" w14:textId="77777777" w:rsidTr="00F74EC9">
        <w:tc>
          <w:tcPr>
            <w:cnfStyle w:val="001000000000" w:firstRow="0" w:lastRow="0" w:firstColumn="1" w:lastColumn="0" w:oddVBand="0" w:evenVBand="0" w:oddHBand="0" w:evenHBand="0" w:firstRowFirstColumn="0" w:firstRowLastColumn="0" w:lastRowFirstColumn="0" w:lastRowLastColumn="0"/>
            <w:tcW w:w="2344" w:type="dxa"/>
            <w:tcBorders>
              <w:top w:val="single" w:sz="4" w:space="0" w:color="auto"/>
              <w:left w:val="single" w:sz="4" w:space="0" w:color="auto"/>
              <w:bottom w:val="single" w:sz="4" w:space="0" w:color="auto"/>
              <w:right w:val="single" w:sz="4" w:space="0" w:color="auto"/>
            </w:tcBorders>
          </w:tcPr>
          <w:p w14:paraId="70FB2464" w14:textId="77777777" w:rsidR="00364512" w:rsidRPr="00336C36" w:rsidRDefault="00364512"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 xml:space="preserve">Disruption in services  </w:t>
            </w:r>
          </w:p>
        </w:tc>
        <w:tc>
          <w:tcPr>
            <w:tcW w:w="2332" w:type="dxa"/>
            <w:tcBorders>
              <w:top w:val="single" w:sz="4" w:space="0" w:color="auto"/>
              <w:left w:val="single" w:sz="4" w:space="0" w:color="auto"/>
              <w:bottom w:val="single" w:sz="4" w:space="0" w:color="auto"/>
              <w:right w:val="single" w:sz="4" w:space="0" w:color="auto"/>
            </w:tcBorders>
          </w:tcPr>
          <w:p w14:paraId="6DAFF28F" w14:textId="77777777" w:rsidR="00364512" w:rsidRPr="00336C36" w:rsidRDefault="00364512"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High: The construction will be </w:t>
            </w:r>
            <w:r w:rsidRPr="00336C36">
              <w:rPr>
                <w:rFonts w:ascii="Arial" w:hAnsi="Arial" w:cs="Arial"/>
                <w:color w:val="000000" w:themeColor="text1"/>
                <w:sz w:val="24"/>
                <w:szCs w:val="24"/>
              </w:rPr>
              <w:lastRenderedPageBreak/>
              <w:t>broken up into smaller pieces</w:t>
            </w:r>
            <w:r w:rsidR="00273CDE" w:rsidRPr="00336C36">
              <w:rPr>
                <w:rFonts w:ascii="Arial" w:hAnsi="Arial" w:cs="Arial"/>
                <w:color w:val="000000" w:themeColor="text1"/>
                <w:sz w:val="24"/>
                <w:szCs w:val="24"/>
              </w:rPr>
              <w:t xml:space="preserve"> (</w:t>
            </w:r>
            <w:proofErr w:type="spellStart"/>
            <w:r w:rsidR="00273CDE" w:rsidRPr="00336C36">
              <w:rPr>
                <w:rFonts w:ascii="Arial" w:hAnsi="Arial" w:cs="Arial"/>
                <w:color w:val="000000" w:themeColor="text1"/>
                <w:sz w:val="24"/>
                <w:szCs w:val="24"/>
                <w:shd w:val="clear" w:color="auto" w:fill="FFFFFF"/>
              </w:rPr>
              <w:t>Tereso</w:t>
            </w:r>
            <w:proofErr w:type="spellEnd"/>
            <w:r w:rsidR="00273CDE" w:rsidRPr="00336C36">
              <w:rPr>
                <w:rFonts w:ascii="Arial" w:hAnsi="Arial" w:cs="Arial"/>
                <w:color w:val="000000" w:themeColor="text1"/>
                <w:sz w:val="24"/>
                <w:szCs w:val="24"/>
                <w:shd w:val="clear" w:color="auto" w:fill="FFFFFF"/>
              </w:rPr>
              <w:t xml:space="preserve"> et al., 2019</w:t>
            </w:r>
            <w:r w:rsidR="00273CDE" w:rsidRPr="00336C36">
              <w:rPr>
                <w:rFonts w:ascii="Arial" w:hAnsi="Arial" w:cs="Arial"/>
                <w:color w:val="000000" w:themeColor="text1"/>
                <w:sz w:val="24"/>
                <w:szCs w:val="24"/>
              </w:rPr>
              <w:t>)</w:t>
            </w:r>
            <w:r w:rsidRPr="00336C36">
              <w:rPr>
                <w:rFonts w:ascii="Arial" w:hAnsi="Arial" w:cs="Arial"/>
                <w:color w:val="000000" w:themeColor="text1"/>
                <w:sz w:val="24"/>
                <w:szCs w:val="24"/>
              </w:rPr>
              <w:t>.</w:t>
            </w:r>
          </w:p>
        </w:tc>
        <w:tc>
          <w:tcPr>
            <w:tcW w:w="2328" w:type="dxa"/>
            <w:tcBorders>
              <w:top w:val="single" w:sz="4" w:space="0" w:color="auto"/>
              <w:left w:val="single" w:sz="4" w:space="0" w:color="auto"/>
              <w:bottom w:val="single" w:sz="4" w:space="0" w:color="auto"/>
              <w:right w:val="single" w:sz="4" w:space="0" w:color="auto"/>
            </w:tcBorders>
          </w:tcPr>
          <w:p w14:paraId="11F936E3" w14:textId="77777777" w:rsidR="00364512" w:rsidRPr="00336C36" w:rsidRDefault="00364512"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lastRenderedPageBreak/>
              <w:t xml:space="preserve">Establishing a strong link between </w:t>
            </w:r>
            <w:r w:rsidRPr="00336C36">
              <w:rPr>
                <w:rFonts w:ascii="Arial" w:hAnsi="Arial" w:cs="Arial"/>
                <w:color w:val="000000" w:themeColor="text1"/>
                <w:sz w:val="24"/>
                <w:szCs w:val="24"/>
              </w:rPr>
              <w:lastRenderedPageBreak/>
              <w:t>and lower management</w:t>
            </w:r>
            <w:r w:rsidR="00F02AF4" w:rsidRPr="00336C36">
              <w:rPr>
                <w:rFonts w:ascii="Arial" w:hAnsi="Arial" w:cs="Arial"/>
                <w:color w:val="000000" w:themeColor="text1"/>
                <w:sz w:val="24"/>
                <w:szCs w:val="24"/>
              </w:rPr>
              <w:t xml:space="preserve"> (</w:t>
            </w:r>
            <w:r w:rsidR="00F02AF4" w:rsidRPr="00336C36">
              <w:rPr>
                <w:rFonts w:ascii="Arial" w:hAnsi="Arial" w:cs="Arial"/>
                <w:color w:val="000000" w:themeColor="text1"/>
                <w:sz w:val="24"/>
                <w:szCs w:val="24"/>
                <w:shd w:val="clear" w:color="auto" w:fill="FFFFFF"/>
              </w:rPr>
              <w:t xml:space="preserve">Hair and </w:t>
            </w:r>
            <w:proofErr w:type="spellStart"/>
            <w:r w:rsidR="00F02AF4" w:rsidRPr="00336C36">
              <w:rPr>
                <w:rFonts w:ascii="Arial" w:hAnsi="Arial" w:cs="Arial"/>
                <w:color w:val="000000" w:themeColor="text1"/>
                <w:sz w:val="24"/>
                <w:szCs w:val="24"/>
                <w:shd w:val="clear" w:color="auto" w:fill="FFFFFF"/>
              </w:rPr>
              <w:t>Sarstedt</w:t>
            </w:r>
            <w:proofErr w:type="spellEnd"/>
            <w:r w:rsidR="00F02AF4" w:rsidRPr="00336C36">
              <w:rPr>
                <w:rFonts w:ascii="Arial" w:hAnsi="Arial" w:cs="Arial"/>
                <w:color w:val="000000" w:themeColor="text1"/>
                <w:sz w:val="24"/>
                <w:szCs w:val="24"/>
                <w:shd w:val="clear" w:color="auto" w:fill="FFFFFF"/>
              </w:rPr>
              <w:t xml:space="preserve"> 2021</w:t>
            </w:r>
            <w:r w:rsidR="00F02AF4" w:rsidRPr="00336C36">
              <w:rPr>
                <w:rFonts w:ascii="Arial" w:hAnsi="Arial" w:cs="Arial"/>
                <w:color w:val="000000" w:themeColor="text1"/>
                <w:sz w:val="24"/>
                <w:szCs w:val="24"/>
              </w:rPr>
              <w:t>)</w:t>
            </w:r>
          </w:p>
        </w:tc>
        <w:tc>
          <w:tcPr>
            <w:tcW w:w="2336" w:type="dxa"/>
            <w:tcBorders>
              <w:top w:val="single" w:sz="4" w:space="0" w:color="auto"/>
              <w:left w:val="single" w:sz="4" w:space="0" w:color="auto"/>
              <w:bottom w:val="single" w:sz="4" w:space="0" w:color="auto"/>
              <w:right w:val="single" w:sz="4" w:space="0" w:color="auto"/>
            </w:tcBorders>
          </w:tcPr>
          <w:p w14:paraId="20BB5B56" w14:textId="77777777" w:rsidR="00364512" w:rsidRPr="00336C36" w:rsidRDefault="00364512"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lastRenderedPageBreak/>
              <w:t xml:space="preserve">Moderate </w:t>
            </w:r>
          </w:p>
        </w:tc>
      </w:tr>
      <w:tr w:rsidR="000F514A" w:rsidRPr="00336C36" w14:paraId="63FD47E6" w14:textId="77777777" w:rsidTr="00F74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4" w:type="dxa"/>
            <w:tcBorders>
              <w:top w:val="single" w:sz="4" w:space="0" w:color="auto"/>
              <w:left w:val="single" w:sz="4" w:space="0" w:color="auto"/>
              <w:bottom w:val="single" w:sz="4" w:space="0" w:color="auto"/>
              <w:right w:val="single" w:sz="4" w:space="0" w:color="auto"/>
            </w:tcBorders>
          </w:tcPr>
          <w:p w14:paraId="2EFABC3A" w14:textId="77777777" w:rsidR="00364512" w:rsidRPr="00336C36" w:rsidRDefault="00364512"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 xml:space="preserve">Health and safety </w:t>
            </w:r>
          </w:p>
        </w:tc>
        <w:tc>
          <w:tcPr>
            <w:tcW w:w="2332" w:type="dxa"/>
            <w:tcBorders>
              <w:top w:val="single" w:sz="4" w:space="0" w:color="auto"/>
              <w:left w:val="single" w:sz="4" w:space="0" w:color="auto"/>
              <w:bottom w:val="single" w:sz="4" w:space="0" w:color="auto"/>
              <w:right w:val="single" w:sz="4" w:space="0" w:color="auto"/>
            </w:tcBorders>
          </w:tcPr>
          <w:p w14:paraId="6413BFE8" w14:textId="77777777" w:rsidR="00364512" w:rsidRPr="00336C36" w:rsidRDefault="00364512"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High: between 40 to 70 people were employed in construction, both on-site and off-site.</w:t>
            </w:r>
          </w:p>
        </w:tc>
        <w:tc>
          <w:tcPr>
            <w:tcW w:w="2328" w:type="dxa"/>
            <w:tcBorders>
              <w:top w:val="single" w:sz="4" w:space="0" w:color="auto"/>
              <w:left w:val="single" w:sz="4" w:space="0" w:color="auto"/>
              <w:bottom w:val="single" w:sz="4" w:space="0" w:color="auto"/>
              <w:right w:val="single" w:sz="4" w:space="0" w:color="auto"/>
            </w:tcBorders>
          </w:tcPr>
          <w:p w14:paraId="64B60204" w14:textId="77777777" w:rsidR="00364512" w:rsidRPr="00336C36" w:rsidRDefault="00364512"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Following government guidelines and safety protocols.</w:t>
            </w:r>
          </w:p>
        </w:tc>
        <w:tc>
          <w:tcPr>
            <w:tcW w:w="2336" w:type="dxa"/>
            <w:tcBorders>
              <w:top w:val="single" w:sz="4" w:space="0" w:color="auto"/>
              <w:left w:val="single" w:sz="4" w:space="0" w:color="auto"/>
              <w:bottom w:val="single" w:sz="4" w:space="0" w:color="auto"/>
              <w:right w:val="single" w:sz="4" w:space="0" w:color="auto"/>
            </w:tcBorders>
          </w:tcPr>
          <w:p w14:paraId="35785262" w14:textId="77777777" w:rsidR="00364512" w:rsidRPr="00336C36" w:rsidRDefault="00364512"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Intense effect  </w:t>
            </w:r>
          </w:p>
        </w:tc>
      </w:tr>
      <w:tr w:rsidR="000F514A" w:rsidRPr="00336C36" w14:paraId="5278B0C4" w14:textId="77777777" w:rsidTr="00F74EC9">
        <w:tc>
          <w:tcPr>
            <w:cnfStyle w:val="001000000000" w:firstRow="0" w:lastRow="0" w:firstColumn="1" w:lastColumn="0" w:oddVBand="0" w:evenVBand="0" w:oddHBand="0" w:evenHBand="0" w:firstRowFirstColumn="0" w:firstRowLastColumn="0" w:lastRowFirstColumn="0" w:lastRowLastColumn="0"/>
            <w:tcW w:w="2344" w:type="dxa"/>
            <w:tcBorders>
              <w:top w:val="single" w:sz="4" w:space="0" w:color="auto"/>
              <w:left w:val="single" w:sz="4" w:space="0" w:color="auto"/>
              <w:bottom w:val="single" w:sz="4" w:space="0" w:color="auto"/>
              <w:right w:val="single" w:sz="4" w:space="0" w:color="auto"/>
            </w:tcBorders>
          </w:tcPr>
          <w:p w14:paraId="06BC3BA5" w14:textId="77777777" w:rsidR="006C7E9F" w:rsidRPr="00336C36" w:rsidRDefault="006C7E9F"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 xml:space="preserve">Delays in approvals </w:t>
            </w:r>
          </w:p>
        </w:tc>
        <w:tc>
          <w:tcPr>
            <w:tcW w:w="2332" w:type="dxa"/>
            <w:tcBorders>
              <w:top w:val="single" w:sz="4" w:space="0" w:color="auto"/>
              <w:left w:val="single" w:sz="4" w:space="0" w:color="auto"/>
              <w:bottom w:val="single" w:sz="4" w:space="0" w:color="auto"/>
              <w:right w:val="single" w:sz="4" w:space="0" w:color="auto"/>
            </w:tcBorders>
          </w:tcPr>
          <w:p w14:paraId="7E48CA6E" w14:textId="77777777" w:rsidR="006C7E9F" w:rsidRPr="00336C36" w:rsidRDefault="006C7E9F"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Low: depends on difficulty rate</w:t>
            </w:r>
            <w:r w:rsidR="006E7D51" w:rsidRPr="00336C36">
              <w:rPr>
                <w:rFonts w:ascii="Arial" w:hAnsi="Arial" w:cs="Arial"/>
                <w:color w:val="000000" w:themeColor="text1"/>
                <w:sz w:val="24"/>
                <w:szCs w:val="24"/>
              </w:rPr>
              <w:t xml:space="preserve"> (</w:t>
            </w:r>
            <w:r w:rsidR="006E7D51" w:rsidRPr="00336C36">
              <w:rPr>
                <w:rFonts w:ascii="Arial" w:hAnsi="Arial" w:cs="Arial"/>
                <w:color w:val="000000" w:themeColor="text1"/>
                <w:sz w:val="24"/>
                <w:szCs w:val="24"/>
                <w:shd w:val="clear" w:color="auto" w:fill="FFFFFF"/>
              </w:rPr>
              <w:t xml:space="preserve">Hair and </w:t>
            </w:r>
            <w:proofErr w:type="spellStart"/>
            <w:r w:rsidR="006E7D51" w:rsidRPr="00336C36">
              <w:rPr>
                <w:rFonts w:ascii="Arial" w:hAnsi="Arial" w:cs="Arial"/>
                <w:color w:val="000000" w:themeColor="text1"/>
                <w:sz w:val="24"/>
                <w:szCs w:val="24"/>
                <w:shd w:val="clear" w:color="auto" w:fill="FFFFFF"/>
              </w:rPr>
              <w:t>Sarstedt</w:t>
            </w:r>
            <w:proofErr w:type="spellEnd"/>
            <w:r w:rsidR="006E7D51" w:rsidRPr="00336C36">
              <w:rPr>
                <w:rFonts w:ascii="Arial" w:hAnsi="Arial" w:cs="Arial"/>
                <w:color w:val="000000" w:themeColor="text1"/>
                <w:sz w:val="24"/>
                <w:szCs w:val="24"/>
                <w:shd w:val="clear" w:color="auto" w:fill="FFFFFF"/>
              </w:rPr>
              <w:t xml:space="preserve"> 2021</w:t>
            </w:r>
            <w:r w:rsidR="006E7D51" w:rsidRPr="00336C36">
              <w:rPr>
                <w:rFonts w:ascii="Arial" w:hAnsi="Arial" w:cs="Arial"/>
                <w:color w:val="000000" w:themeColor="text1"/>
                <w:sz w:val="24"/>
                <w:szCs w:val="24"/>
              </w:rPr>
              <w:t>)</w:t>
            </w:r>
          </w:p>
        </w:tc>
        <w:tc>
          <w:tcPr>
            <w:tcW w:w="2328" w:type="dxa"/>
            <w:tcBorders>
              <w:top w:val="single" w:sz="4" w:space="0" w:color="auto"/>
              <w:left w:val="single" w:sz="4" w:space="0" w:color="auto"/>
              <w:bottom w:val="single" w:sz="4" w:space="0" w:color="auto"/>
              <w:right w:val="single" w:sz="4" w:space="0" w:color="auto"/>
            </w:tcBorders>
          </w:tcPr>
          <w:p w14:paraId="498AE595" w14:textId="7857CCD8" w:rsidR="006C7E9F" w:rsidRPr="00336C36" w:rsidRDefault="006C7E9F"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Appropriate examination of </w:t>
            </w:r>
            <w:r w:rsidR="00336C36" w:rsidRPr="00336C36">
              <w:rPr>
                <w:rFonts w:ascii="Arial" w:hAnsi="Arial" w:cs="Arial"/>
                <w:color w:val="000000" w:themeColor="text1"/>
                <w:sz w:val="24"/>
                <w:szCs w:val="24"/>
              </w:rPr>
              <w:t>proposal submission</w:t>
            </w:r>
            <w:r w:rsidRPr="00336C36">
              <w:rPr>
                <w:rFonts w:ascii="Arial" w:hAnsi="Arial" w:cs="Arial"/>
                <w:color w:val="000000" w:themeColor="text1"/>
                <w:sz w:val="24"/>
                <w:szCs w:val="24"/>
              </w:rPr>
              <w:t xml:space="preserve"> </w:t>
            </w:r>
          </w:p>
        </w:tc>
        <w:tc>
          <w:tcPr>
            <w:tcW w:w="2336" w:type="dxa"/>
            <w:tcBorders>
              <w:top w:val="single" w:sz="4" w:space="0" w:color="auto"/>
              <w:left w:val="single" w:sz="4" w:space="0" w:color="auto"/>
              <w:bottom w:val="single" w:sz="4" w:space="0" w:color="auto"/>
              <w:right w:val="single" w:sz="4" w:space="0" w:color="auto"/>
            </w:tcBorders>
          </w:tcPr>
          <w:p w14:paraId="70965646" w14:textId="77777777" w:rsidR="006C7E9F" w:rsidRPr="00336C36" w:rsidRDefault="006C7E9F" w:rsidP="007A0AF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Moderate effect</w:t>
            </w:r>
          </w:p>
        </w:tc>
      </w:tr>
      <w:tr w:rsidR="000F514A" w:rsidRPr="00336C36" w14:paraId="72EE1EF0" w14:textId="77777777" w:rsidTr="00F74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4" w:type="dxa"/>
            <w:tcBorders>
              <w:top w:val="single" w:sz="4" w:space="0" w:color="auto"/>
              <w:left w:val="single" w:sz="4" w:space="0" w:color="auto"/>
              <w:bottom w:val="single" w:sz="4" w:space="0" w:color="auto"/>
              <w:right w:val="single" w:sz="4" w:space="0" w:color="auto"/>
            </w:tcBorders>
          </w:tcPr>
          <w:p w14:paraId="7B223A6C" w14:textId="77777777" w:rsidR="00364512" w:rsidRPr="00336C36" w:rsidRDefault="00364512"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 xml:space="preserve">Unanticipated additional work </w:t>
            </w:r>
          </w:p>
        </w:tc>
        <w:tc>
          <w:tcPr>
            <w:tcW w:w="2332" w:type="dxa"/>
            <w:tcBorders>
              <w:top w:val="single" w:sz="4" w:space="0" w:color="auto"/>
              <w:left w:val="single" w:sz="4" w:space="0" w:color="auto"/>
              <w:bottom w:val="single" w:sz="4" w:space="0" w:color="auto"/>
              <w:right w:val="single" w:sz="4" w:space="0" w:color="auto"/>
            </w:tcBorders>
          </w:tcPr>
          <w:p w14:paraId="6B283EA9" w14:textId="77777777" w:rsidR="00364512" w:rsidRPr="00336C36" w:rsidRDefault="00364512"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High: Site grounding issues, such as easements, rock, and sewerage, are meted once the project is effectively started</w:t>
            </w:r>
            <w:r w:rsidR="00F84624" w:rsidRPr="00336C36">
              <w:rPr>
                <w:rFonts w:ascii="Arial" w:hAnsi="Arial" w:cs="Arial"/>
                <w:color w:val="000000" w:themeColor="text1"/>
                <w:sz w:val="24"/>
                <w:szCs w:val="24"/>
              </w:rPr>
              <w:t xml:space="preserve"> (</w:t>
            </w:r>
            <w:r w:rsidR="00F84624" w:rsidRPr="00336C36">
              <w:rPr>
                <w:rFonts w:ascii="Arial" w:hAnsi="Arial" w:cs="Arial"/>
                <w:color w:val="000000" w:themeColor="text1"/>
                <w:sz w:val="24"/>
                <w:szCs w:val="24"/>
                <w:shd w:val="clear" w:color="auto" w:fill="FFFFFF"/>
              </w:rPr>
              <w:t>Müller, Drouin and Sankaran, 2019</w:t>
            </w:r>
            <w:r w:rsidR="00F84624" w:rsidRPr="00336C36">
              <w:rPr>
                <w:rFonts w:ascii="Arial" w:hAnsi="Arial" w:cs="Arial"/>
                <w:color w:val="000000" w:themeColor="text1"/>
                <w:sz w:val="24"/>
                <w:szCs w:val="24"/>
              </w:rPr>
              <w:t>)</w:t>
            </w:r>
            <w:r w:rsidRPr="00336C36">
              <w:rPr>
                <w:rFonts w:ascii="Arial" w:hAnsi="Arial" w:cs="Arial"/>
                <w:color w:val="000000" w:themeColor="text1"/>
                <w:sz w:val="24"/>
                <w:szCs w:val="24"/>
              </w:rPr>
              <w:t>.</w:t>
            </w:r>
          </w:p>
        </w:tc>
        <w:tc>
          <w:tcPr>
            <w:tcW w:w="2328" w:type="dxa"/>
            <w:tcBorders>
              <w:top w:val="single" w:sz="4" w:space="0" w:color="auto"/>
              <w:left w:val="single" w:sz="4" w:space="0" w:color="auto"/>
              <w:bottom w:val="single" w:sz="4" w:space="0" w:color="auto"/>
              <w:right w:val="single" w:sz="4" w:space="0" w:color="auto"/>
            </w:tcBorders>
          </w:tcPr>
          <w:p w14:paraId="01F8DC4C" w14:textId="77777777" w:rsidR="00364512" w:rsidRPr="00336C36" w:rsidRDefault="00364512"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Appointing highly qualified and experienced personnel</w:t>
            </w:r>
          </w:p>
        </w:tc>
        <w:tc>
          <w:tcPr>
            <w:tcW w:w="2336" w:type="dxa"/>
            <w:tcBorders>
              <w:top w:val="single" w:sz="4" w:space="0" w:color="auto"/>
              <w:left w:val="single" w:sz="4" w:space="0" w:color="auto"/>
              <w:bottom w:val="single" w:sz="4" w:space="0" w:color="auto"/>
              <w:right w:val="single" w:sz="4" w:space="0" w:color="auto"/>
            </w:tcBorders>
          </w:tcPr>
          <w:p w14:paraId="43280FAC" w14:textId="77777777" w:rsidR="00364512" w:rsidRPr="00336C36" w:rsidRDefault="00364512" w:rsidP="007A0AF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336C36">
              <w:rPr>
                <w:rFonts w:ascii="Arial" w:hAnsi="Arial" w:cs="Arial"/>
                <w:color w:val="000000" w:themeColor="text1"/>
                <w:sz w:val="24"/>
                <w:szCs w:val="24"/>
              </w:rPr>
              <w:t xml:space="preserve">Intense effect  </w:t>
            </w:r>
          </w:p>
        </w:tc>
      </w:tr>
    </w:tbl>
    <w:p w14:paraId="3425CBC8" w14:textId="77777777" w:rsidR="00046AA7" w:rsidRPr="00336C36" w:rsidRDefault="00046AA7" w:rsidP="007A0AF0">
      <w:pPr>
        <w:spacing w:line="360" w:lineRule="auto"/>
        <w:jc w:val="both"/>
        <w:rPr>
          <w:rFonts w:ascii="Arial" w:hAnsi="Arial" w:cs="Arial"/>
          <w:b/>
          <w:color w:val="000000" w:themeColor="text1"/>
          <w:sz w:val="24"/>
          <w:szCs w:val="24"/>
        </w:rPr>
      </w:pPr>
    </w:p>
    <w:p w14:paraId="29079565" w14:textId="77777777" w:rsidR="007B5CBB" w:rsidRPr="00336C36" w:rsidRDefault="007B5CBB" w:rsidP="007A0AF0">
      <w:pPr>
        <w:pStyle w:val="Heading2"/>
        <w:spacing w:line="360" w:lineRule="auto"/>
        <w:jc w:val="both"/>
        <w:rPr>
          <w:rFonts w:ascii="Arial" w:hAnsi="Arial" w:cs="Arial"/>
          <w:b/>
          <w:color w:val="000000" w:themeColor="text1"/>
          <w:sz w:val="24"/>
          <w:szCs w:val="24"/>
        </w:rPr>
      </w:pPr>
      <w:bookmarkStart w:id="8" w:name="_Toc91193161"/>
      <w:bookmarkStart w:id="9" w:name="_Toc102486519"/>
      <w:r w:rsidRPr="00336C36">
        <w:rPr>
          <w:rFonts w:ascii="Arial" w:hAnsi="Arial" w:cs="Arial"/>
          <w:b/>
          <w:color w:val="000000" w:themeColor="text1"/>
          <w:sz w:val="24"/>
          <w:szCs w:val="24"/>
        </w:rPr>
        <w:lastRenderedPageBreak/>
        <w:t>Budget</w:t>
      </w:r>
      <w:bookmarkEnd w:id="8"/>
      <w:bookmarkEnd w:id="9"/>
      <w:r w:rsidRPr="00336C36">
        <w:rPr>
          <w:rFonts w:ascii="Arial" w:hAnsi="Arial" w:cs="Arial"/>
          <w:b/>
          <w:color w:val="000000" w:themeColor="text1"/>
          <w:sz w:val="24"/>
          <w:szCs w:val="24"/>
        </w:rPr>
        <w:t xml:space="preserve"> </w:t>
      </w:r>
    </w:p>
    <w:p w14:paraId="22FB0016" w14:textId="77777777" w:rsidR="00054836" w:rsidRPr="00336C36" w:rsidRDefault="00054836" w:rsidP="007A0AF0">
      <w:pPr>
        <w:spacing w:line="360" w:lineRule="auto"/>
        <w:jc w:val="both"/>
        <w:rPr>
          <w:rFonts w:ascii="Arial" w:hAnsi="Arial" w:cs="Arial"/>
          <w:color w:val="000000" w:themeColor="text1"/>
          <w:sz w:val="24"/>
          <w:szCs w:val="24"/>
        </w:rPr>
      </w:pPr>
      <w:r w:rsidRPr="00336C36">
        <w:rPr>
          <w:rFonts w:ascii="Arial" w:hAnsi="Arial" w:cs="Arial"/>
          <w:noProof/>
          <w:color w:val="000000" w:themeColor="text1"/>
          <w:sz w:val="24"/>
          <w:szCs w:val="24"/>
        </w:rPr>
        <w:drawing>
          <wp:inline distT="0" distB="0" distL="0" distR="0" wp14:anchorId="4C63D6D8" wp14:editId="1000476F">
            <wp:extent cx="4343400" cy="7229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46932" cy="7235354"/>
                    </a:xfrm>
                    <a:prstGeom prst="rect">
                      <a:avLst/>
                    </a:prstGeom>
                  </pic:spPr>
                </pic:pic>
              </a:graphicData>
            </a:graphic>
          </wp:inline>
        </w:drawing>
      </w:r>
    </w:p>
    <w:p w14:paraId="123F0EE8" w14:textId="77777777" w:rsidR="00054836" w:rsidRPr="00336C36" w:rsidRDefault="00054836"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br w:type="page"/>
      </w:r>
    </w:p>
    <w:p w14:paraId="182B95A1" w14:textId="77777777" w:rsidR="00054836" w:rsidRPr="00336C36" w:rsidRDefault="00054836" w:rsidP="007A0AF0">
      <w:pPr>
        <w:pStyle w:val="Heading2"/>
        <w:spacing w:line="360" w:lineRule="auto"/>
        <w:jc w:val="both"/>
        <w:rPr>
          <w:rFonts w:ascii="Arial" w:hAnsi="Arial" w:cs="Arial"/>
          <w:b/>
          <w:color w:val="000000" w:themeColor="text1"/>
          <w:sz w:val="24"/>
          <w:szCs w:val="24"/>
        </w:rPr>
      </w:pPr>
      <w:bookmarkStart w:id="10" w:name="_Toc102486520"/>
      <w:r w:rsidRPr="00336C36">
        <w:rPr>
          <w:rFonts w:ascii="Arial" w:hAnsi="Arial" w:cs="Arial"/>
          <w:b/>
          <w:color w:val="000000" w:themeColor="text1"/>
          <w:sz w:val="24"/>
          <w:szCs w:val="24"/>
        </w:rPr>
        <w:lastRenderedPageBreak/>
        <w:t>Time</w:t>
      </w:r>
      <w:bookmarkEnd w:id="10"/>
      <w:r w:rsidRPr="00336C36">
        <w:rPr>
          <w:rFonts w:ascii="Arial" w:hAnsi="Arial" w:cs="Arial"/>
          <w:b/>
          <w:color w:val="000000" w:themeColor="text1"/>
          <w:sz w:val="24"/>
          <w:szCs w:val="24"/>
        </w:rPr>
        <w:t xml:space="preserve"> </w:t>
      </w:r>
    </w:p>
    <w:p w14:paraId="5B17EF91" w14:textId="77777777" w:rsidR="00054836" w:rsidRPr="00336C36" w:rsidRDefault="00054836" w:rsidP="007A0AF0">
      <w:pPr>
        <w:spacing w:line="360" w:lineRule="auto"/>
        <w:jc w:val="both"/>
        <w:rPr>
          <w:rFonts w:ascii="Arial" w:hAnsi="Arial" w:cs="Arial"/>
          <w:b/>
          <w:color w:val="000000" w:themeColor="text1"/>
          <w:sz w:val="24"/>
          <w:szCs w:val="24"/>
        </w:rPr>
      </w:pPr>
      <w:r w:rsidRPr="00336C36">
        <w:rPr>
          <w:rFonts w:ascii="Arial" w:hAnsi="Arial" w:cs="Arial"/>
          <w:b/>
          <w:color w:val="000000" w:themeColor="text1"/>
          <w:sz w:val="24"/>
          <w:szCs w:val="24"/>
        </w:rPr>
        <w:t xml:space="preserve">Gantt chart </w:t>
      </w:r>
    </w:p>
    <w:p w14:paraId="404E82B7" w14:textId="77777777" w:rsidR="00F65517" w:rsidRPr="00336C36" w:rsidRDefault="00943080" w:rsidP="007A0AF0">
      <w:pPr>
        <w:spacing w:line="360" w:lineRule="auto"/>
        <w:jc w:val="both"/>
        <w:rPr>
          <w:rFonts w:ascii="Arial" w:hAnsi="Arial" w:cs="Arial"/>
          <w:color w:val="000000" w:themeColor="text1"/>
          <w:sz w:val="24"/>
          <w:szCs w:val="24"/>
        </w:rPr>
      </w:pPr>
      <w:r w:rsidRPr="00336C36">
        <w:rPr>
          <w:rFonts w:ascii="Arial" w:hAnsi="Arial" w:cs="Arial"/>
          <w:noProof/>
          <w:color w:val="000000" w:themeColor="text1"/>
          <w:sz w:val="24"/>
          <w:szCs w:val="24"/>
        </w:rPr>
        <w:drawing>
          <wp:inline distT="0" distB="0" distL="0" distR="0" wp14:anchorId="0A93023C" wp14:editId="44C98067">
            <wp:extent cx="6641757" cy="409575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48587" cy="4099962"/>
                    </a:xfrm>
                    <a:prstGeom prst="rect">
                      <a:avLst/>
                    </a:prstGeom>
                  </pic:spPr>
                </pic:pic>
              </a:graphicData>
            </a:graphic>
          </wp:inline>
        </w:drawing>
      </w:r>
    </w:p>
    <w:p w14:paraId="1EF975AF" w14:textId="77777777" w:rsidR="00763EF2" w:rsidRPr="00336C36" w:rsidRDefault="00763EF2" w:rsidP="007A0AF0">
      <w:pPr>
        <w:spacing w:line="360" w:lineRule="auto"/>
        <w:jc w:val="both"/>
        <w:rPr>
          <w:rFonts w:ascii="Arial" w:hAnsi="Arial" w:cs="Arial"/>
          <w:color w:val="000000" w:themeColor="text1"/>
          <w:sz w:val="24"/>
          <w:szCs w:val="24"/>
        </w:rPr>
      </w:pPr>
      <w:r w:rsidRPr="00336C36">
        <w:rPr>
          <w:rFonts w:ascii="Arial" w:hAnsi="Arial" w:cs="Arial"/>
          <w:noProof/>
          <w:color w:val="000000" w:themeColor="text1"/>
          <w:sz w:val="24"/>
          <w:szCs w:val="24"/>
        </w:rPr>
        <w:drawing>
          <wp:inline distT="0" distB="0" distL="0" distR="0" wp14:anchorId="014FC9A3" wp14:editId="6CF71A00">
            <wp:extent cx="6657975" cy="2836041"/>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79342" cy="2845142"/>
                    </a:xfrm>
                    <a:prstGeom prst="rect">
                      <a:avLst/>
                    </a:prstGeom>
                  </pic:spPr>
                </pic:pic>
              </a:graphicData>
            </a:graphic>
          </wp:inline>
        </w:drawing>
      </w:r>
    </w:p>
    <w:p w14:paraId="63246DD3" w14:textId="77777777" w:rsidR="00C1383B" w:rsidRPr="00336C36" w:rsidRDefault="00C1383B" w:rsidP="00E10DA6">
      <w:pPr>
        <w:pStyle w:val="Heading2"/>
        <w:spacing w:line="360" w:lineRule="auto"/>
        <w:jc w:val="both"/>
        <w:rPr>
          <w:rFonts w:ascii="Arial" w:hAnsi="Arial" w:cs="Arial"/>
          <w:b/>
          <w:color w:val="000000" w:themeColor="text1"/>
          <w:sz w:val="24"/>
          <w:szCs w:val="24"/>
        </w:rPr>
      </w:pPr>
      <w:bookmarkStart w:id="11" w:name="_Toc102486521"/>
      <w:r w:rsidRPr="00336C36">
        <w:rPr>
          <w:rFonts w:ascii="Arial" w:hAnsi="Arial" w:cs="Arial"/>
          <w:b/>
          <w:color w:val="000000" w:themeColor="text1"/>
          <w:sz w:val="24"/>
          <w:szCs w:val="24"/>
        </w:rPr>
        <w:lastRenderedPageBreak/>
        <w:t>Quality</w:t>
      </w:r>
      <w:bookmarkEnd w:id="11"/>
      <w:r w:rsidRPr="00336C36">
        <w:rPr>
          <w:rFonts w:ascii="Arial" w:hAnsi="Arial" w:cs="Arial"/>
          <w:b/>
          <w:color w:val="000000" w:themeColor="text1"/>
          <w:sz w:val="24"/>
          <w:szCs w:val="24"/>
        </w:rPr>
        <w:t xml:space="preserve"> </w:t>
      </w:r>
    </w:p>
    <w:p w14:paraId="07961AC9" w14:textId="77777777" w:rsidR="00A900D4" w:rsidRPr="00336C36" w:rsidRDefault="00C1383B"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The achievement of appropriate levels of efficiency from building operations is quality in the construction of the campus</w:t>
      </w:r>
      <w:r w:rsidR="006859F2" w:rsidRPr="00336C36">
        <w:rPr>
          <w:rFonts w:ascii="Arial" w:hAnsi="Arial" w:cs="Arial"/>
          <w:color w:val="000000" w:themeColor="text1"/>
          <w:sz w:val="24"/>
          <w:szCs w:val="24"/>
        </w:rPr>
        <w:t xml:space="preserve"> (</w:t>
      </w:r>
      <w:proofErr w:type="spellStart"/>
      <w:r w:rsidR="006859F2" w:rsidRPr="00336C36">
        <w:rPr>
          <w:rFonts w:ascii="Arial" w:hAnsi="Arial" w:cs="Arial"/>
          <w:color w:val="000000" w:themeColor="text1"/>
          <w:sz w:val="24"/>
          <w:szCs w:val="24"/>
          <w:shd w:val="clear" w:color="auto" w:fill="FFFFFF"/>
        </w:rPr>
        <w:t>Ika</w:t>
      </w:r>
      <w:proofErr w:type="spellEnd"/>
      <w:r w:rsidR="006859F2" w:rsidRPr="00336C36">
        <w:rPr>
          <w:rFonts w:ascii="Arial" w:hAnsi="Arial" w:cs="Arial"/>
          <w:color w:val="000000" w:themeColor="text1"/>
          <w:sz w:val="24"/>
          <w:szCs w:val="24"/>
          <w:shd w:val="clear" w:color="auto" w:fill="FFFFFF"/>
        </w:rPr>
        <w:t xml:space="preserve"> et al., 2020</w:t>
      </w:r>
      <w:r w:rsidR="006859F2" w:rsidRPr="00336C36">
        <w:rPr>
          <w:rFonts w:ascii="Arial" w:hAnsi="Arial" w:cs="Arial"/>
          <w:color w:val="000000" w:themeColor="text1"/>
          <w:sz w:val="24"/>
          <w:szCs w:val="24"/>
        </w:rPr>
        <w:t>)</w:t>
      </w:r>
      <w:r w:rsidRPr="00336C36">
        <w:rPr>
          <w:rFonts w:ascii="Arial" w:hAnsi="Arial" w:cs="Arial"/>
          <w:color w:val="000000" w:themeColor="text1"/>
          <w:sz w:val="24"/>
          <w:szCs w:val="24"/>
        </w:rPr>
        <w:t>. The owner's efficiency will be realized when the functions and other tasks are completed. Any commodity or service might be of satisfactory quality if it is delivered in the intended condition</w:t>
      </w:r>
      <w:r w:rsidR="00F84624" w:rsidRPr="00336C36">
        <w:rPr>
          <w:rFonts w:ascii="Arial" w:hAnsi="Arial" w:cs="Arial"/>
          <w:color w:val="000000" w:themeColor="text1"/>
          <w:sz w:val="24"/>
          <w:szCs w:val="24"/>
        </w:rPr>
        <w:t xml:space="preserve"> (</w:t>
      </w:r>
      <w:r w:rsidR="00F84624" w:rsidRPr="00336C36">
        <w:rPr>
          <w:rFonts w:ascii="Arial" w:hAnsi="Arial" w:cs="Arial"/>
          <w:color w:val="000000" w:themeColor="text1"/>
          <w:sz w:val="24"/>
          <w:szCs w:val="24"/>
          <w:shd w:val="clear" w:color="auto" w:fill="FFFFFF"/>
        </w:rPr>
        <w:t>Müller, Drouin and Sankaran, 2019</w:t>
      </w:r>
      <w:r w:rsidR="00F84624" w:rsidRPr="00336C36">
        <w:rPr>
          <w:rFonts w:ascii="Arial" w:hAnsi="Arial" w:cs="Arial"/>
          <w:color w:val="000000" w:themeColor="text1"/>
          <w:sz w:val="24"/>
          <w:szCs w:val="24"/>
        </w:rPr>
        <w:t>)</w:t>
      </w:r>
      <w:r w:rsidRPr="00336C36">
        <w:rPr>
          <w:rFonts w:ascii="Arial" w:hAnsi="Arial" w:cs="Arial"/>
          <w:color w:val="000000" w:themeColor="text1"/>
          <w:sz w:val="24"/>
          <w:szCs w:val="24"/>
        </w:rPr>
        <w:t xml:space="preserve">. Receiving quality in a building is the most difficult problem to solve. An ineffective quality management procedure will result in a waste of </w:t>
      </w:r>
      <w:r w:rsidR="0008250E" w:rsidRPr="00336C36">
        <w:rPr>
          <w:rFonts w:ascii="Arial" w:hAnsi="Arial" w:cs="Arial"/>
          <w:color w:val="000000" w:themeColor="text1"/>
          <w:sz w:val="24"/>
          <w:szCs w:val="24"/>
        </w:rPr>
        <w:t xml:space="preserve">money, material, </w:t>
      </w:r>
      <w:r w:rsidRPr="00336C36">
        <w:rPr>
          <w:rFonts w:ascii="Arial" w:hAnsi="Arial" w:cs="Arial"/>
          <w:color w:val="000000" w:themeColor="text1"/>
          <w:sz w:val="24"/>
          <w:szCs w:val="24"/>
        </w:rPr>
        <w:t>resources, and</w:t>
      </w:r>
      <w:r w:rsidR="0008250E" w:rsidRPr="00336C36">
        <w:rPr>
          <w:rFonts w:ascii="Arial" w:hAnsi="Arial" w:cs="Arial"/>
          <w:color w:val="000000" w:themeColor="text1"/>
          <w:sz w:val="24"/>
          <w:szCs w:val="24"/>
        </w:rPr>
        <w:t xml:space="preserve"> time</w:t>
      </w:r>
      <w:r w:rsidRPr="00336C36">
        <w:rPr>
          <w:rFonts w:ascii="Arial" w:hAnsi="Arial" w:cs="Arial"/>
          <w:color w:val="000000" w:themeColor="text1"/>
          <w:sz w:val="24"/>
          <w:szCs w:val="24"/>
        </w:rPr>
        <w:t xml:space="preserve">. The designer on the </w:t>
      </w:r>
      <w:r w:rsidR="007F28A1" w:rsidRPr="00336C36">
        <w:rPr>
          <w:rFonts w:ascii="Arial" w:hAnsi="Arial" w:cs="Arial"/>
          <w:color w:val="000000" w:themeColor="text1"/>
          <w:sz w:val="24"/>
          <w:szCs w:val="24"/>
        </w:rPr>
        <w:t>building</w:t>
      </w:r>
      <w:r w:rsidRPr="00336C36">
        <w:rPr>
          <w:rFonts w:ascii="Arial" w:hAnsi="Arial" w:cs="Arial"/>
          <w:color w:val="000000" w:themeColor="text1"/>
          <w:sz w:val="24"/>
          <w:szCs w:val="24"/>
        </w:rPr>
        <w:t xml:space="preserve"> </w:t>
      </w:r>
      <w:r w:rsidR="004E758E" w:rsidRPr="00336C36">
        <w:rPr>
          <w:rFonts w:ascii="Arial" w:hAnsi="Arial" w:cs="Arial"/>
          <w:color w:val="000000" w:themeColor="text1"/>
          <w:sz w:val="24"/>
          <w:szCs w:val="24"/>
        </w:rPr>
        <w:t>spot</w:t>
      </w:r>
      <w:r w:rsidRPr="00336C36">
        <w:rPr>
          <w:rFonts w:ascii="Arial" w:hAnsi="Arial" w:cs="Arial"/>
          <w:color w:val="000000" w:themeColor="text1"/>
          <w:sz w:val="24"/>
          <w:szCs w:val="24"/>
        </w:rPr>
        <w:t xml:space="preserve">, for example, will describe the precise location of the tangible. </w:t>
      </w:r>
    </w:p>
    <w:p w14:paraId="248E5069" w14:textId="348B2329" w:rsidR="00C1383B" w:rsidRPr="00336C36" w:rsidRDefault="00C1383B"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 xml:space="preserve">The university's contractor can use the tangible's ingredients </w:t>
      </w:r>
      <w:r w:rsidR="00336C36" w:rsidRPr="00336C36">
        <w:rPr>
          <w:rFonts w:ascii="Arial" w:hAnsi="Arial" w:cs="Arial"/>
          <w:color w:val="000000" w:themeColor="text1"/>
          <w:sz w:val="24"/>
          <w:szCs w:val="24"/>
        </w:rPr>
        <w:t>if</w:t>
      </w:r>
      <w:r w:rsidRPr="00336C36">
        <w:rPr>
          <w:rFonts w:ascii="Arial" w:hAnsi="Arial" w:cs="Arial"/>
          <w:color w:val="000000" w:themeColor="text1"/>
          <w:sz w:val="24"/>
          <w:szCs w:val="24"/>
        </w:rPr>
        <w:t xml:space="preserve"> the required grade of tangible is received</w:t>
      </w:r>
      <w:r w:rsidR="00A900D4" w:rsidRPr="00336C36">
        <w:rPr>
          <w:rFonts w:ascii="Arial" w:hAnsi="Arial" w:cs="Arial"/>
          <w:color w:val="000000" w:themeColor="text1"/>
          <w:sz w:val="24"/>
          <w:szCs w:val="24"/>
        </w:rPr>
        <w:t xml:space="preserve"> (</w:t>
      </w:r>
      <w:r w:rsidR="006E7D51" w:rsidRPr="00336C36">
        <w:rPr>
          <w:rFonts w:ascii="Arial" w:hAnsi="Arial" w:cs="Arial"/>
          <w:color w:val="000000" w:themeColor="text1"/>
          <w:sz w:val="24"/>
          <w:szCs w:val="24"/>
          <w:shd w:val="clear" w:color="auto" w:fill="FFFFFF"/>
        </w:rPr>
        <w:t xml:space="preserve">Hair and </w:t>
      </w:r>
      <w:proofErr w:type="spellStart"/>
      <w:r w:rsidR="006E7D51" w:rsidRPr="00336C36">
        <w:rPr>
          <w:rFonts w:ascii="Arial" w:hAnsi="Arial" w:cs="Arial"/>
          <w:color w:val="000000" w:themeColor="text1"/>
          <w:sz w:val="24"/>
          <w:szCs w:val="24"/>
          <w:shd w:val="clear" w:color="auto" w:fill="FFFFFF"/>
        </w:rPr>
        <w:t>Sarstedt</w:t>
      </w:r>
      <w:proofErr w:type="spellEnd"/>
      <w:r w:rsidR="00A900D4" w:rsidRPr="00336C36">
        <w:rPr>
          <w:rFonts w:ascii="Arial" w:hAnsi="Arial" w:cs="Arial"/>
          <w:color w:val="000000" w:themeColor="text1"/>
          <w:sz w:val="24"/>
          <w:szCs w:val="24"/>
          <w:shd w:val="clear" w:color="auto" w:fill="FFFFFF"/>
        </w:rPr>
        <w:t xml:space="preserve"> 2021</w:t>
      </w:r>
      <w:r w:rsidR="00A900D4" w:rsidRPr="00336C36">
        <w:rPr>
          <w:rFonts w:ascii="Arial" w:hAnsi="Arial" w:cs="Arial"/>
          <w:color w:val="000000" w:themeColor="text1"/>
          <w:sz w:val="24"/>
          <w:szCs w:val="24"/>
        </w:rPr>
        <w:t>)</w:t>
      </w:r>
      <w:r w:rsidRPr="00336C36">
        <w:rPr>
          <w:rFonts w:ascii="Arial" w:hAnsi="Arial" w:cs="Arial"/>
          <w:color w:val="000000" w:themeColor="text1"/>
          <w:sz w:val="24"/>
          <w:szCs w:val="24"/>
        </w:rPr>
        <w:t xml:space="preserve">. There are several quality objectives in the construction of the university, such as finishing the project within a specified time frame, following contract requirements, enhancing owner satisfaction, and ignoring chains and disputes. Quality assurance is a plan that should be followed </w:t>
      </w:r>
      <w:r w:rsidR="00336C36" w:rsidRPr="00336C36">
        <w:rPr>
          <w:rFonts w:ascii="Arial" w:hAnsi="Arial" w:cs="Arial"/>
          <w:color w:val="000000" w:themeColor="text1"/>
          <w:sz w:val="24"/>
          <w:szCs w:val="24"/>
        </w:rPr>
        <w:t>to</w:t>
      </w:r>
      <w:r w:rsidRPr="00336C36">
        <w:rPr>
          <w:rFonts w:ascii="Arial" w:hAnsi="Arial" w:cs="Arial"/>
          <w:color w:val="000000" w:themeColor="text1"/>
          <w:sz w:val="24"/>
          <w:szCs w:val="24"/>
        </w:rPr>
        <w:t xml:space="preserve"> keep the work's quality and standard high</w:t>
      </w:r>
      <w:r w:rsidR="004E01DA" w:rsidRPr="00336C36">
        <w:rPr>
          <w:rFonts w:ascii="Arial" w:hAnsi="Arial" w:cs="Arial"/>
          <w:color w:val="000000" w:themeColor="text1"/>
          <w:sz w:val="24"/>
          <w:szCs w:val="24"/>
        </w:rPr>
        <w:t xml:space="preserve"> (</w:t>
      </w:r>
      <w:proofErr w:type="spellStart"/>
      <w:r w:rsidR="004E01DA" w:rsidRPr="00336C36">
        <w:rPr>
          <w:rFonts w:ascii="Arial" w:hAnsi="Arial" w:cs="Arial"/>
          <w:color w:val="000000" w:themeColor="text1"/>
          <w:sz w:val="24"/>
          <w:szCs w:val="24"/>
          <w:shd w:val="clear" w:color="auto" w:fill="FFFFFF"/>
        </w:rPr>
        <w:t>Ika</w:t>
      </w:r>
      <w:proofErr w:type="spellEnd"/>
      <w:r w:rsidR="006859F2" w:rsidRPr="00336C36">
        <w:rPr>
          <w:rFonts w:ascii="Arial" w:hAnsi="Arial" w:cs="Arial"/>
          <w:color w:val="000000" w:themeColor="text1"/>
          <w:sz w:val="24"/>
          <w:szCs w:val="24"/>
          <w:shd w:val="clear" w:color="auto" w:fill="FFFFFF"/>
        </w:rPr>
        <w:t xml:space="preserve"> et al., 20</w:t>
      </w:r>
      <w:r w:rsidR="004E01DA" w:rsidRPr="00336C36">
        <w:rPr>
          <w:rFonts w:ascii="Arial" w:hAnsi="Arial" w:cs="Arial"/>
          <w:color w:val="000000" w:themeColor="text1"/>
          <w:sz w:val="24"/>
          <w:szCs w:val="24"/>
          <w:shd w:val="clear" w:color="auto" w:fill="FFFFFF"/>
        </w:rPr>
        <w:t>20</w:t>
      </w:r>
      <w:r w:rsidR="004E01DA" w:rsidRPr="00336C36">
        <w:rPr>
          <w:rFonts w:ascii="Arial" w:hAnsi="Arial" w:cs="Arial"/>
          <w:color w:val="000000" w:themeColor="text1"/>
          <w:sz w:val="24"/>
          <w:szCs w:val="24"/>
        </w:rPr>
        <w:t>)</w:t>
      </w:r>
      <w:r w:rsidRPr="00336C36">
        <w:rPr>
          <w:rFonts w:ascii="Arial" w:hAnsi="Arial" w:cs="Arial"/>
          <w:color w:val="000000" w:themeColor="text1"/>
          <w:sz w:val="24"/>
          <w:szCs w:val="24"/>
        </w:rPr>
        <w:t xml:space="preserve">. It is beneficial to the university since it establishes a </w:t>
      </w:r>
      <w:r w:rsidR="0012703C" w:rsidRPr="00336C36">
        <w:rPr>
          <w:rFonts w:ascii="Arial" w:hAnsi="Arial" w:cs="Arial"/>
          <w:color w:val="000000" w:themeColor="text1"/>
          <w:sz w:val="24"/>
          <w:szCs w:val="24"/>
        </w:rPr>
        <w:t>vigorous</w:t>
      </w:r>
      <w:r w:rsidRPr="00336C36">
        <w:rPr>
          <w:rFonts w:ascii="Arial" w:hAnsi="Arial" w:cs="Arial"/>
          <w:color w:val="000000" w:themeColor="text1"/>
          <w:sz w:val="24"/>
          <w:szCs w:val="24"/>
        </w:rPr>
        <w:t xml:space="preserve"> </w:t>
      </w:r>
      <w:r w:rsidR="0012703C" w:rsidRPr="00336C36">
        <w:rPr>
          <w:rFonts w:ascii="Arial" w:hAnsi="Arial" w:cs="Arial"/>
          <w:color w:val="000000" w:themeColor="text1"/>
          <w:sz w:val="24"/>
          <w:szCs w:val="24"/>
        </w:rPr>
        <w:t>organization</w:t>
      </w:r>
      <w:r w:rsidRPr="00336C36">
        <w:rPr>
          <w:rFonts w:ascii="Arial" w:hAnsi="Arial" w:cs="Arial"/>
          <w:color w:val="000000" w:themeColor="text1"/>
          <w:sz w:val="24"/>
          <w:szCs w:val="24"/>
        </w:rPr>
        <w:t xml:space="preserve"> </w:t>
      </w:r>
      <w:r w:rsidR="0012703C" w:rsidRPr="00336C36">
        <w:rPr>
          <w:rFonts w:ascii="Arial" w:hAnsi="Arial" w:cs="Arial"/>
          <w:color w:val="000000" w:themeColor="text1"/>
          <w:sz w:val="24"/>
          <w:szCs w:val="24"/>
        </w:rPr>
        <w:t>structure</w:t>
      </w:r>
      <w:r w:rsidRPr="00336C36">
        <w:rPr>
          <w:rFonts w:ascii="Arial" w:hAnsi="Arial" w:cs="Arial"/>
          <w:color w:val="000000" w:themeColor="text1"/>
          <w:sz w:val="24"/>
          <w:szCs w:val="24"/>
        </w:rPr>
        <w:t xml:space="preserve">, and it is necessary to have a </w:t>
      </w:r>
      <w:r w:rsidR="0012703C" w:rsidRPr="00336C36">
        <w:rPr>
          <w:rFonts w:ascii="Arial" w:hAnsi="Arial" w:cs="Arial"/>
          <w:color w:val="000000" w:themeColor="text1"/>
          <w:sz w:val="24"/>
          <w:szCs w:val="24"/>
        </w:rPr>
        <w:t>superiority</w:t>
      </w:r>
      <w:r w:rsidRPr="00336C36">
        <w:rPr>
          <w:rFonts w:ascii="Arial" w:hAnsi="Arial" w:cs="Arial"/>
          <w:color w:val="000000" w:themeColor="text1"/>
          <w:sz w:val="24"/>
          <w:szCs w:val="24"/>
        </w:rPr>
        <w:t xml:space="preserve"> assurance </w:t>
      </w:r>
      <w:r w:rsidR="0012703C" w:rsidRPr="00336C36">
        <w:rPr>
          <w:rFonts w:ascii="Arial" w:hAnsi="Arial" w:cs="Arial"/>
          <w:color w:val="000000" w:themeColor="text1"/>
          <w:sz w:val="24"/>
          <w:szCs w:val="24"/>
        </w:rPr>
        <w:t>diagram</w:t>
      </w:r>
      <w:r w:rsidRPr="00336C36">
        <w:rPr>
          <w:rFonts w:ascii="Arial" w:hAnsi="Arial" w:cs="Arial"/>
          <w:color w:val="000000" w:themeColor="text1"/>
          <w:sz w:val="24"/>
          <w:szCs w:val="24"/>
        </w:rPr>
        <w:t xml:space="preserve">, which aids in the identification of different checks at </w:t>
      </w:r>
      <w:r w:rsidR="0012703C" w:rsidRPr="00336C36">
        <w:rPr>
          <w:rFonts w:ascii="Arial" w:hAnsi="Arial" w:cs="Arial"/>
          <w:color w:val="000000" w:themeColor="text1"/>
          <w:sz w:val="24"/>
          <w:szCs w:val="24"/>
        </w:rPr>
        <w:t>numerous</w:t>
      </w:r>
      <w:r w:rsidRPr="00336C36">
        <w:rPr>
          <w:rFonts w:ascii="Arial" w:hAnsi="Arial" w:cs="Arial"/>
          <w:color w:val="000000" w:themeColor="text1"/>
          <w:sz w:val="24"/>
          <w:szCs w:val="24"/>
        </w:rPr>
        <w:t xml:space="preserve"> </w:t>
      </w:r>
      <w:r w:rsidR="0012703C" w:rsidRPr="00336C36">
        <w:rPr>
          <w:rFonts w:ascii="Arial" w:hAnsi="Arial" w:cs="Arial"/>
          <w:color w:val="000000" w:themeColor="text1"/>
          <w:sz w:val="24"/>
          <w:szCs w:val="24"/>
        </w:rPr>
        <w:t>rates</w:t>
      </w:r>
      <w:r w:rsidRPr="00336C36">
        <w:rPr>
          <w:rFonts w:ascii="Arial" w:hAnsi="Arial" w:cs="Arial"/>
          <w:color w:val="000000" w:themeColor="text1"/>
          <w:sz w:val="24"/>
          <w:szCs w:val="24"/>
        </w:rPr>
        <w:t>.</w:t>
      </w:r>
    </w:p>
    <w:p w14:paraId="02AF9940" w14:textId="77777777" w:rsidR="00BA1474" w:rsidRPr="00336C36" w:rsidRDefault="00BA1474" w:rsidP="007A0AF0">
      <w:pPr>
        <w:shd w:val="clear" w:color="auto" w:fill="FFFFFF"/>
        <w:spacing w:line="360" w:lineRule="auto"/>
        <w:jc w:val="both"/>
        <w:rPr>
          <w:rFonts w:ascii="Arial" w:eastAsia="Times New Roman" w:hAnsi="Arial" w:cs="Arial"/>
          <w:b/>
          <w:color w:val="000000" w:themeColor="text1"/>
          <w:sz w:val="24"/>
          <w:szCs w:val="24"/>
        </w:rPr>
      </w:pPr>
      <w:r w:rsidRPr="00336C36">
        <w:rPr>
          <w:rFonts w:ascii="Arial" w:eastAsia="Times New Roman" w:hAnsi="Arial" w:cs="Arial"/>
          <w:b/>
          <w:color w:val="000000" w:themeColor="text1"/>
          <w:sz w:val="24"/>
          <w:szCs w:val="24"/>
        </w:rPr>
        <w:t xml:space="preserve">The quality assurance plan consisting essential key considerations </w:t>
      </w:r>
    </w:p>
    <w:p w14:paraId="2596DC35" w14:textId="77777777" w:rsidR="003E027F" w:rsidRPr="00336C36" w:rsidRDefault="003E027F" w:rsidP="007A0AF0">
      <w:pPr>
        <w:pStyle w:val="ListParagraph"/>
        <w:numPr>
          <w:ilvl w:val="0"/>
          <w:numId w:val="1"/>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A comprehensive plan for career advancement</w:t>
      </w:r>
    </w:p>
    <w:p w14:paraId="278A9A53" w14:textId="77777777" w:rsidR="003E027F" w:rsidRPr="00336C36" w:rsidRDefault="00C2380F" w:rsidP="007A0AF0">
      <w:pPr>
        <w:pStyle w:val="ListParagraph"/>
        <w:numPr>
          <w:ilvl w:val="0"/>
          <w:numId w:val="1"/>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A</w:t>
      </w:r>
      <w:r w:rsidR="003E027F" w:rsidRPr="00336C36">
        <w:rPr>
          <w:rFonts w:ascii="Arial" w:eastAsia="Times New Roman" w:hAnsi="Arial" w:cs="Arial"/>
          <w:color w:val="000000" w:themeColor="text1"/>
          <w:sz w:val="24"/>
          <w:szCs w:val="24"/>
        </w:rPr>
        <w:t xml:space="preserve"> good procurement system is needed to find great vendors and resources.</w:t>
      </w:r>
    </w:p>
    <w:p w14:paraId="0B4F2E0F" w14:textId="77777777" w:rsidR="003E027F" w:rsidRPr="00336C36" w:rsidRDefault="003E027F" w:rsidP="007A0AF0">
      <w:pPr>
        <w:pStyle w:val="ListParagraph"/>
        <w:numPr>
          <w:ilvl w:val="0"/>
          <w:numId w:val="1"/>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Safety programs that are well-organized</w:t>
      </w:r>
    </w:p>
    <w:p w14:paraId="77A6A8FF" w14:textId="77777777" w:rsidR="003E027F" w:rsidRPr="00336C36" w:rsidRDefault="003E027F" w:rsidP="007A0AF0">
      <w:pPr>
        <w:pStyle w:val="ListParagraph"/>
        <w:numPr>
          <w:ilvl w:val="0"/>
          <w:numId w:val="1"/>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Innovative ideas will be rewarded through a program.</w:t>
      </w:r>
    </w:p>
    <w:p w14:paraId="4FAE3DA4" w14:textId="77777777" w:rsidR="003E027F" w:rsidRPr="00336C36" w:rsidRDefault="003E027F" w:rsidP="007A0AF0">
      <w:pPr>
        <w:pStyle w:val="ListParagraph"/>
        <w:numPr>
          <w:ilvl w:val="0"/>
          <w:numId w:val="1"/>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Managers and employees will</w:t>
      </w:r>
      <w:r w:rsidR="00C2380F" w:rsidRPr="00336C36">
        <w:rPr>
          <w:rFonts w:ascii="Arial" w:eastAsia="Times New Roman" w:hAnsi="Arial" w:cs="Arial"/>
          <w:color w:val="000000" w:themeColor="text1"/>
          <w:sz w:val="24"/>
          <w:szCs w:val="24"/>
        </w:rPr>
        <w:t xml:space="preserve"> benefit from training programs</w:t>
      </w:r>
      <w:r w:rsidR="003C6F5B" w:rsidRPr="00336C36">
        <w:rPr>
          <w:rFonts w:ascii="Arial" w:eastAsia="Times New Roman" w:hAnsi="Arial" w:cs="Arial"/>
          <w:color w:val="000000" w:themeColor="text1"/>
          <w:sz w:val="24"/>
          <w:szCs w:val="24"/>
        </w:rPr>
        <w:t xml:space="preserve"> (</w:t>
      </w:r>
      <w:r w:rsidR="003C6F5B" w:rsidRPr="00336C36">
        <w:rPr>
          <w:rFonts w:ascii="Arial" w:hAnsi="Arial" w:cs="Arial"/>
          <w:color w:val="000000" w:themeColor="text1"/>
          <w:sz w:val="24"/>
          <w:szCs w:val="24"/>
          <w:shd w:val="clear" w:color="auto" w:fill="FFFFFF"/>
        </w:rPr>
        <w:t>Armenia et al., 2018</w:t>
      </w:r>
      <w:r w:rsidR="003C6F5B" w:rsidRPr="00336C36">
        <w:rPr>
          <w:rFonts w:ascii="Arial" w:eastAsia="Times New Roman" w:hAnsi="Arial" w:cs="Arial"/>
          <w:color w:val="000000" w:themeColor="text1"/>
          <w:sz w:val="24"/>
          <w:szCs w:val="24"/>
        </w:rPr>
        <w:t>)</w:t>
      </w:r>
    </w:p>
    <w:p w14:paraId="6A7F91EB" w14:textId="77777777" w:rsidR="00C2380F" w:rsidRPr="00F74EC9" w:rsidRDefault="0013542F" w:rsidP="007A0AF0">
      <w:pPr>
        <w:spacing w:line="360" w:lineRule="auto"/>
        <w:jc w:val="both"/>
        <w:rPr>
          <w:rFonts w:ascii="Arial" w:hAnsi="Arial" w:cs="Arial"/>
          <w:bCs/>
          <w:i/>
          <w:iCs/>
          <w:color w:val="000000" w:themeColor="text1"/>
          <w:sz w:val="28"/>
          <w:szCs w:val="28"/>
        </w:rPr>
      </w:pPr>
      <w:r w:rsidRPr="00F74EC9">
        <w:rPr>
          <w:rFonts w:ascii="Arial" w:hAnsi="Arial" w:cs="Arial"/>
          <w:bCs/>
          <w:i/>
          <w:iCs/>
          <w:color w:val="000000" w:themeColor="text1"/>
          <w:sz w:val="28"/>
          <w:szCs w:val="28"/>
        </w:rPr>
        <w:t>F</w:t>
      </w:r>
      <w:r w:rsidR="00C2380F" w:rsidRPr="00F74EC9">
        <w:rPr>
          <w:rFonts w:ascii="Arial" w:hAnsi="Arial" w:cs="Arial"/>
          <w:bCs/>
          <w:i/>
          <w:iCs/>
          <w:color w:val="000000" w:themeColor="text1"/>
          <w:sz w:val="28"/>
          <w:szCs w:val="28"/>
        </w:rPr>
        <w:t>actors that affect construction project quality</w:t>
      </w:r>
    </w:p>
    <w:p w14:paraId="3B0DE04E" w14:textId="77777777" w:rsidR="00C2380F" w:rsidRPr="00336C36" w:rsidRDefault="00C2380F" w:rsidP="007A0AF0">
      <w:pPr>
        <w:spacing w:line="360" w:lineRule="auto"/>
        <w:jc w:val="both"/>
        <w:rPr>
          <w:rFonts w:ascii="Arial" w:hAnsi="Arial" w:cs="Arial"/>
          <w:b/>
          <w:color w:val="000000" w:themeColor="text1"/>
          <w:sz w:val="24"/>
          <w:szCs w:val="24"/>
        </w:rPr>
      </w:pPr>
      <w:r w:rsidRPr="00336C36">
        <w:rPr>
          <w:rFonts w:ascii="Arial" w:hAnsi="Arial" w:cs="Arial"/>
          <w:b/>
          <w:color w:val="000000" w:themeColor="text1"/>
          <w:sz w:val="24"/>
          <w:szCs w:val="24"/>
        </w:rPr>
        <w:t>Construction Organization</w:t>
      </w:r>
    </w:p>
    <w:p w14:paraId="1E62D473" w14:textId="57747A84" w:rsidR="00C2380F" w:rsidRPr="00336C36" w:rsidRDefault="00C2380F" w:rsidP="007A0AF0">
      <w:p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 xml:space="preserve">It is based on certain research that </w:t>
      </w:r>
      <w:r w:rsidR="00336C36" w:rsidRPr="00336C36">
        <w:rPr>
          <w:rFonts w:ascii="Arial" w:eastAsia="Times New Roman" w:hAnsi="Arial" w:cs="Arial"/>
          <w:color w:val="000000" w:themeColor="text1"/>
          <w:sz w:val="24"/>
          <w:szCs w:val="24"/>
        </w:rPr>
        <w:t>considered</w:t>
      </w:r>
      <w:r w:rsidRPr="00336C36">
        <w:rPr>
          <w:rFonts w:ascii="Arial" w:eastAsia="Times New Roman" w:hAnsi="Arial" w:cs="Arial"/>
          <w:color w:val="000000" w:themeColor="text1"/>
          <w:sz w:val="24"/>
          <w:szCs w:val="24"/>
        </w:rPr>
        <w:t xml:space="preserve"> and included in the agreement the management criteria of a successful construction company would impact the project quality</w:t>
      </w:r>
      <w:r w:rsidR="009B5C17" w:rsidRPr="00336C36">
        <w:rPr>
          <w:rFonts w:ascii="Arial" w:eastAsia="Times New Roman" w:hAnsi="Arial" w:cs="Arial"/>
          <w:color w:val="000000" w:themeColor="text1"/>
          <w:sz w:val="24"/>
          <w:szCs w:val="24"/>
        </w:rPr>
        <w:t xml:space="preserve"> (</w:t>
      </w:r>
      <w:r w:rsidR="009B5C17" w:rsidRPr="00336C36">
        <w:rPr>
          <w:rFonts w:ascii="Arial" w:hAnsi="Arial" w:cs="Arial"/>
          <w:color w:val="000000" w:themeColor="text1"/>
          <w:sz w:val="24"/>
          <w:szCs w:val="24"/>
          <w:shd w:val="clear" w:color="auto" w:fill="FFFFFF"/>
        </w:rPr>
        <w:t>Chawla et al., 2018</w:t>
      </w:r>
      <w:r w:rsidR="009B5C17" w:rsidRPr="00336C36">
        <w:rPr>
          <w:rFonts w:ascii="Arial" w:eastAsia="Times New Roman" w:hAnsi="Arial" w:cs="Arial"/>
          <w:color w:val="000000" w:themeColor="text1"/>
          <w:sz w:val="24"/>
          <w:szCs w:val="24"/>
        </w:rPr>
        <w:t>)</w:t>
      </w:r>
      <w:r w:rsidRPr="00336C36">
        <w:rPr>
          <w:rFonts w:ascii="Arial" w:eastAsia="Times New Roman" w:hAnsi="Arial" w:cs="Arial"/>
          <w:color w:val="000000" w:themeColor="text1"/>
          <w:sz w:val="24"/>
          <w:szCs w:val="24"/>
        </w:rPr>
        <w:t xml:space="preserve">. The University of Wisconsin-Taylor-Statesman will use it by </w:t>
      </w:r>
      <w:r w:rsidRPr="00336C36">
        <w:rPr>
          <w:rFonts w:ascii="Arial" w:eastAsia="Times New Roman" w:hAnsi="Arial" w:cs="Arial"/>
          <w:color w:val="000000" w:themeColor="text1"/>
          <w:sz w:val="24"/>
          <w:szCs w:val="24"/>
        </w:rPr>
        <w:lastRenderedPageBreak/>
        <w:t>picking a well-organized construction business and signing a contract with them for high-quality building.</w:t>
      </w:r>
    </w:p>
    <w:p w14:paraId="507CF786" w14:textId="77777777" w:rsidR="005F6B8F" w:rsidRPr="00336C36" w:rsidRDefault="005F6B8F" w:rsidP="007A0AF0">
      <w:pPr>
        <w:spacing w:line="360" w:lineRule="auto"/>
        <w:jc w:val="both"/>
        <w:rPr>
          <w:rFonts w:ascii="Arial" w:hAnsi="Arial" w:cs="Arial"/>
          <w:b/>
          <w:color w:val="000000" w:themeColor="text1"/>
          <w:sz w:val="24"/>
          <w:szCs w:val="24"/>
        </w:rPr>
      </w:pPr>
      <w:r w:rsidRPr="00336C36">
        <w:rPr>
          <w:rFonts w:ascii="Arial" w:hAnsi="Arial" w:cs="Arial"/>
          <w:b/>
          <w:color w:val="000000" w:themeColor="text1"/>
          <w:sz w:val="24"/>
          <w:szCs w:val="24"/>
        </w:rPr>
        <w:t>Participation of team members</w:t>
      </w:r>
    </w:p>
    <w:p w14:paraId="6530AEE9" w14:textId="77777777" w:rsidR="00536DC9" w:rsidRPr="00336C36" w:rsidRDefault="005F6B8F" w:rsidP="007A0AF0">
      <w:p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It is one of the most important variables that affect the quality of construction, which implies that quality team members are required not only during the planning phase but also during the building phase</w:t>
      </w:r>
      <w:r w:rsidR="00EF51D5" w:rsidRPr="00336C36">
        <w:rPr>
          <w:rFonts w:ascii="Arial" w:eastAsia="Times New Roman" w:hAnsi="Arial" w:cs="Arial"/>
          <w:color w:val="000000" w:themeColor="text1"/>
          <w:sz w:val="24"/>
          <w:szCs w:val="24"/>
        </w:rPr>
        <w:t xml:space="preserve"> (</w:t>
      </w:r>
      <w:r w:rsidR="00EF51D5" w:rsidRPr="00336C36">
        <w:rPr>
          <w:rFonts w:ascii="Arial" w:hAnsi="Arial" w:cs="Arial"/>
          <w:color w:val="000000" w:themeColor="text1"/>
          <w:sz w:val="24"/>
          <w:szCs w:val="24"/>
          <w:shd w:val="clear" w:color="auto" w:fill="FFFFFF"/>
        </w:rPr>
        <w:t>Chawla</w:t>
      </w:r>
      <w:r w:rsidR="009B5C17" w:rsidRPr="00336C36">
        <w:rPr>
          <w:rFonts w:ascii="Arial" w:hAnsi="Arial" w:cs="Arial"/>
          <w:color w:val="000000" w:themeColor="text1"/>
          <w:sz w:val="24"/>
          <w:szCs w:val="24"/>
          <w:shd w:val="clear" w:color="auto" w:fill="FFFFFF"/>
        </w:rPr>
        <w:t xml:space="preserve"> et al., 2018</w:t>
      </w:r>
      <w:r w:rsidR="00EF51D5" w:rsidRPr="00336C36">
        <w:rPr>
          <w:rFonts w:ascii="Arial" w:eastAsia="Times New Roman" w:hAnsi="Arial" w:cs="Arial"/>
          <w:color w:val="000000" w:themeColor="text1"/>
          <w:sz w:val="24"/>
          <w:szCs w:val="24"/>
        </w:rPr>
        <w:t>)</w:t>
      </w:r>
      <w:r w:rsidRPr="00336C36">
        <w:rPr>
          <w:rFonts w:ascii="Arial" w:eastAsia="Times New Roman" w:hAnsi="Arial" w:cs="Arial"/>
          <w:color w:val="000000" w:themeColor="text1"/>
          <w:sz w:val="24"/>
          <w:szCs w:val="24"/>
        </w:rPr>
        <w:t>. As a result, UWTSD will effectively use this to promote team member participation and motivate them to effectively design a new educational building.</w:t>
      </w:r>
    </w:p>
    <w:p w14:paraId="17B31BAE" w14:textId="77777777" w:rsidR="0030227B" w:rsidRPr="00336C36" w:rsidRDefault="0030227B" w:rsidP="007A0AF0">
      <w:pPr>
        <w:spacing w:line="360" w:lineRule="auto"/>
        <w:jc w:val="both"/>
        <w:rPr>
          <w:rFonts w:ascii="Arial" w:hAnsi="Arial" w:cs="Arial"/>
          <w:b/>
          <w:color w:val="000000" w:themeColor="text1"/>
          <w:sz w:val="24"/>
          <w:szCs w:val="24"/>
        </w:rPr>
      </w:pPr>
      <w:r w:rsidRPr="00336C36">
        <w:rPr>
          <w:rFonts w:ascii="Arial" w:hAnsi="Arial" w:cs="Arial"/>
          <w:b/>
          <w:color w:val="000000" w:themeColor="text1"/>
          <w:sz w:val="24"/>
          <w:szCs w:val="24"/>
        </w:rPr>
        <w:t>Quality Team</w:t>
      </w:r>
    </w:p>
    <w:p w14:paraId="4D399F6D" w14:textId="77777777" w:rsidR="0030227B" w:rsidRPr="00336C36" w:rsidRDefault="001250E5" w:rsidP="007A0AF0">
      <w:p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Having quality project and construction personnel successfully provides a planned atmosphere. Continuously and structurally, activities are efficiently carried out with regular quality checks</w:t>
      </w:r>
      <w:r w:rsidR="004E10A9" w:rsidRPr="00336C36">
        <w:rPr>
          <w:rFonts w:ascii="Arial" w:eastAsia="Times New Roman" w:hAnsi="Arial" w:cs="Arial"/>
          <w:color w:val="000000" w:themeColor="text1"/>
          <w:sz w:val="24"/>
          <w:szCs w:val="24"/>
        </w:rPr>
        <w:t xml:space="preserve"> (</w:t>
      </w:r>
      <w:r w:rsidR="004E10A9" w:rsidRPr="00336C36">
        <w:rPr>
          <w:rFonts w:ascii="Arial" w:hAnsi="Arial" w:cs="Arial"/>
          <w:color w:val="000000" w:themeColor="text1"/>
          <w:sz w:val="24"/>
          <w:szCs w:val="24"/>
          <w:shd w:val="clear" w:color="auto" w:fill="FFFFFF"/>
        </w:rPr>
        <w:t>Armenia et al., 2018</w:t>
      </w:r>
      <w:r w:rsidR="004E10A9" w:rsidRPr="00336C36">
        <w:rPr>
          <w:rFonts w:ascii="Arial" w:eastAsia="Times New Roman" w:hAnsi="Arial" w:cs="Arial"/>
          <w:color w:val="000000" w:themeColor="text1"/>
          <w:sz w:val="24"/>
          <w:szCs w:val="24"/>
        </w:rPr>
        <w:t>)</w:t>
      </w:r>
      <w:r w:rsidRPr="00336C36">
        <w:rPr>
          <w:rFonts w:ascii="Arial" w:eastAsia="Times New Roman" w:hAnsi="Arial" w:cs="Arial"/>
          <w:color w:val="000000" w:themeColor="text1"/>
          <w:sz w:val="24"/>
          <w:szCs w:val="24"/>
        </w:rPr>
        <w:t>. To deliver a quality project, the quality teams would include well-trained personnel,</w:t>
      </w:r>
      <w:r w:rsidR="0096385C" w:rsidRPr="00336C36">
        <w:rPr>
          <w:rFonts w:ascii="Arial" w:eastAsia="Times New Roman" w:hAnsi="Arial" w:cs="Arial"/>
          <w:color w:val="000000" w:themeColor="text1"/>
          <w:sz w:val="24"/>
          <w:szCs w:val="24"/>
        </w:rPr>
        <w:t xml:space="preserve"> owners,</w:t>
      </w:r>
      <w:r w:rsidRPr="00336C36">
        <w:rPr>
          <w:rFonts w:ascii="Arial" w:eastAsia="Times New Roman" w:hAnsi="Arial" w:cs="Arial"/>
          <w:color w:val="000000" w:themeColor="text1"/>
          <w:sz w:val="24"/>
          <w:szCs w:val="24"/>
        </w:rPr>
        <w:t xml:space="preserve"> environmental engineers,</w:t>
      </w:r>
      <w:r w:rsidR="0096385C" w:rsidRPr="00336C36">
        <w:rPr>
          <w:rFonts w:ascii="Arial" w:eastAsia="Times New Roman" w:hAnsi="Arial" w:cs="Arial"/>
          <w:color w:val="000000" w:themeColor="text1"/>
          <w:sz w:val="24"/>
          <w:szCs w:val="24"/>
        </w:rPr>
        <w:t xml:space="preserve"> architects, and civil engineers</w:t>
      </w:r>
      <w:r w:rsidRPr="00336C36">
        <w:rPr>
          <w:rFonts w:ascii="Arial" w:eastAsia="Times New Roman" w:hAnsi="Arial" w:cs="Arial"/>
          <w:color w:val="000000" w:themeColor="text1"/>
          <w:sz w:val="24"/>
          <w:szCs w:val="24"/>
        </w:rPr>
        <w:t>.</w:t>
      </w:r>
    </w:p>
    <w:p w14:paraId="36A601CC" w14:textId="77777777" w:rsidR="008A0188" w:rsidRPr="00336C36" w:rsidRDefault="008A0188" w:rsidP="007A0AF0">
      <w:pPr>
        <w:spacing w:line="360" w:lineRule="auto"/>
        <w:jc w:val="both"/>
        <w:rPr>
          <w:rFonts w:ascii="Arial" w:hAnsi="Arial" w:cs="Arial"/>
          <w:b/>
          <w:color w:val="000000" w:themeColor="text1"/>
          <w:sz w:val="24"/>
          <w:szCs w:val="24"/>
        </w:rPr>
      </w:pPr>
      <w:r w:rsidRPr="00336C36">
        <w:rPr>
          <w:rFonts w:ascii="Arial" w:hAnsi="Arial" w:cs="Arial"/>
          <w:b/>
          <w:color w:val="000000" w:themeColor="text1"/>
          <w:sz w:val="24"/>
          <w:szCs w:val="24"/>
        </w:rPr>
        <w:t>Project requirements</w:t>
      </w:r>
    </w:p>
    <w:p w14:paraId="199FC9DA" w14:textId="77777777" w:rsidR="008A0188" w:rsidRPr="00336C36" w:rsidRDefault="008A0188" w:rsidP="007A0AF0">
      <w:p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UWTSD University can use this to efficiently construct the building, and meeting project management standards can achieve top-notch construction</w:t>
      </w:r>
      <w:r w:rsidR="0061004B" w:rsidRPr="00336C36">
        <w:rPr>
          <w:rFonts w:ascii="Arial" w:eastAsia="Times New Roman" w:hAnsi="Arial" w:cs="Arial"/>
          <w:color w:val="000000" w:themeColor="text1"/>
          <w:sz w:val="24"/>
          <w:szCs w:val="24"/>
        </w:rPr>
        <w:t xml:space="preserve"> (</w:t>
      </w:r>
      <w:r w:rsidR="0061004B" w:rsidRPr="00336C36">
        <w:rPr>
          <w:rFonts w:ascii="Arial" w:hAnsi="Arial" w:cs="Arial"/>
          <w:color w:val="000000" w:themeColor="text1"/>
          <w:sz w:val="24"/>
          <w:szCs w:val="24"/>
          <w:shd w:val="clear" w:color="auto" w:fill="FFFFFF"/>
        </w:rPr>
        <w:t>Armenia et al., 2018</w:t>
      </w:r>
      <w:r w:rsidR="0061004B" w:rsidRPr="00336C36">
        <w:rPr>
          <w:rFonts w:ascii="Arial" w:eastAsia="Times New Roman" w:hAnsi="Arial" w:cs="Arial"/>
          <w:color w:val="000000" w:themeColor="text1"/>
          <w:sz w:val="24"/>
          <w:szCs w:val="24"/>
        </w:rPr>
        <w:t>)</w:t>
      </w:r>
      <w:r w:rsidRPr="00336C36">
        <w:rPr>
          <w:rFonts w:ascii="Arial" w:eastAsia="Times New Roman" w:hAnsi="Arial" w:cs="Arial"/>
          <w:color w:val="000000" w:themeColor="text1"/>
          <w:sz w:val="24"/>
          <w:szCs w:val="24"/>
        </w:rPr>
        <w:t>. It would effectively meet the needs of the designers, as well as the needs of the proprietor and the function Object.</w:t>
      </w:r>
    </w:p>
    <w:p w14:paraId="220F6266" w14:textId="77777777" w:rsidR="00CF3335" w:rsidRPr="00336C36" w:rsidRDefault="00CF3335" w:rsidP="007A0AF0">
      <w:pPr>
        <w:pStyle w:val="Heading2"/>
        <w:spacing w:line="360" w:lineRule="auto"/>
        <w:jc w:val="both"/>
        <w:rPr>
          <w:rFonts w:ascii="Arial" w:hAnsi="Arial" w:cs="Arial"/>
          <w:b/>
          <w:color w:val="000000" w:themeColor="text1"/>
          <w:sz w:val="24"/>
          <w:szCs w:val="24"/>
        </w:rPr>
      </w:pPr>
      <w:bookmarkStart w:id="12" w:name="_Toc91193164"/>
      <w:bookmarkStart w:id="13" w:name="_Toc102486522"/>
      <w:r w:rsidRPr="00336C36">
        <w:rPr>
          <w:rFonts w:ascii="Arial" w:hAnsi="Arial" w:cs="Arial"/>
          <w:b/>
          <w:color w:val="000000" w:themeColor="text1"/>
          <w:sz w:val="24"/>
          <w:szCs w:val="24"/>
        </w:rPr>
        <w:t>Human resource management</w:t>
      </w:r>
      <w:bookmarkEnd w:id="12"/>
      <w:bookmarkEnd w:id="13"/>
      <w:r w:rsidRPr="00336C36">
        <w:rPr>
          <w:rFonts w:ascii="Arial" w:hAnsi="Arial" w:cs="Arial"/>
          <w:b/>
          <w:color w:val="000000" w:themeColor="text1"/>
          <w:sz w:val="24"/>
          <w:szCs w:val="24"/>
        </w:rPr>
        <w:t xml:space="preserve"> </w:t>
      </w:r>
    </w:p>
    <w:p w14:paraId="433EB15B" w14:textId="6B907E50" w:rsidR="00995F50" w:rsidRPr="00336C36" w:rsidRDefault="00CF3335" w:rsidP="007A0AF0">
      <w:p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Human resource management, or HRM, refers to the process of properly managing a person inside a firm</w:t>
      </w:r>
      <w:r w:rsidR="00B52A76" w:rsidRPr="00336C36">
        <w:rPr>
          <w:rFonts w:ascii="Arial" w:eastAsia="Times New Roman" w:hAnsi="Arial" w:cs="Arial"/>
          <w:color w:val="000000" w:themeColor="text1"/>
          <w:sz w:val="24"/>
          <w:szCs w:val="24"/>
        </w:rPr>
        <w:t xml:space="preserve"> (</w:t>
      </w:r>
      <w:r w:rsidR="00B52A76" w:rsidRPr="00336C36">
        <w:rPr>
          <w:rFonts w:ascii="Arial" w:hAnsi="Arial" w:cs="Arial"/>
          <w:color w:val="000000" w:themeColor="text1"/>
          <w:sz w:val="24"/>
          <w:szCs w:val="24"/>
          <w:shd w:val="clear" w:color="auto" w:fill="FFFFFF"/>
        </w:rPr>
        <w:t>San Cristóbal et al., 2018</w:t>
      </w:r>
      <w:r w:rsidR="00B52A76" w:rsidRPr="00336C36">
        <w:rPr>
          <w:rFonts w:ascii="Arial" w:eastAsia="Times New Roman" w:hAnsi="Arial" w:cs="Arial"/>
          <w:color w:val="000000" w:themeColor="text1"/>
          <w:sz w:val="24"/>
          <w:szCs w:val="24"/>
        </w:rPr>
        <w:t>)</w:t>
      </w:r>
      <w:r w:rsidRPr="00336C36">
        <w:rPr>
          <w:rFonts w:ascii="Arial" w:eastAsia="Times New Roman" w:hAnsi="Arial" w:cs="Arial"/>
          <w:color w:val="000000" w:themeColor="text1"/>
          <w:sz w:val="24"/>
          <w:szCs w:val="24"/>
        </w:rPr>
        <w:t xml:space="preserve">. In a construction project, HRM is primarily concerned with ensuring that the project has sufficient human resources to complete the task with the appropriate and practical skill sets </w:t>
      </w:r>
      <w:r w:rsidR="00F74EC9" w:rsidRPr="00336C36">
        <w:rPr>
          <w:rFonts w:ascii="Arial" w:eastAsia="Times New Roman" w:hAnsi="Arial" w:cs="Arial"/>
          <w:color w:val="000000" w:themeColor="text1"/>
          <w:sz w:val="24"/>
          <w:szCs w:val="24"/>
        </w:rPr>
        <w:t>to</w:t>
      </w:r>
      <w:r w:rsidRPr="00336C36">
        <w:rPr>
          <w:rFonts w:ascii="Arial" w:eastAsia="Times New Roman" w:hAnsi="Arial" w:cs="Arial"/>
          <w:color w:val="000000" w:themeColor="text1"/>
          <w:sz w:val="24"/>
          <w:szCs w:val="24"/>
        </w:rPr>
        <w:t xml:space="preserve"> meet the project's objectives. UWTSD will use the HRM to develop structures in a timely manner while maintaining high quality</w:t>
      </w:r>
      <w:r w:rsidR="00682439" w:rsidRPr="00336C36">
        <w:rPr>
          <w:rFonts w:ascii="Arial" w:eastAsia="Times New Roman" w:hAnsi="Arial" w:cs="Arial"/>
          <w:color w:val="000000" w:themeColor="text1"/>
          <w:sz w:val="24"/>
          <w:szCs w:val="24"/>
        </w:rPr>
        <w:t xml:space="preserve"> (</w:t>
      </w:r>
      <w:r w:rsidR="00682439" w:rsidRPr="00336C36">
        <w:rPr>
          <w:rFonts w:ascii="Arial" w:hAnsi="Arial" w:cs="Arial"/>
          <w:color w:val="000000" w:themeColor="text1"/>
          <w:sz w:val="24"/>
          <w:szCs w:val="24"/>
          <w:shd w:val="clear" w:color="auto" w:fill="FFFFFF"/>
        </w:rPr>
        <w:t xml:space="preserve">Bond-Barnard, </w:t>
      </w:r>
      <w:proofErr w:type="gramStart"/>
      <w:r w:rsidR="00682439" w:rsidRPr="00336C36">
        <w:rPr>
          <w:rFonts w:ascii="Arial" w:hAnsi="Arial" w:cs="Arial"/>
          <w:color w:val="000000" w:themeColor="text1"/>
          <w:sz w:val="24"/>
          <w:szCs w:val="24"/>
          <w:shd w:val="clear" w:color="auto" w:fill="FFFFFF"/>
        </w:rPr>
        <w:t>Fletcher</w:t>
      </w:r>
      <w:proofErr w:type="gramEnd"/>
      <w:r w:rsidR="00682439" w:rsidRPr="00336C36">
        <w:rPr>
          <w:rFonts w:ascii="Arial" w:hAnsi="Arial" w:cs="Arial"/>
          <w:color w:val="000000" w:themeColor="text1"/>
          <w:sz w:val="24"/>
          <w:szCs w:val="24"/>
          <w:shd w:val="clear" w:color="auto" w:fill="FFFFFF"/>
        </w:rPr>
        <w:t xml:space="preserve"> and Steyn, 2018</w:t>
      </w:r>
      <w:r w:rsidR="00682439" w:rsidRPr="00336C36">
        <w:rPr>
          <w:rFonts w:ascii="Arial" w:eastAsia="Times New Roman" w:hAnsi="Arial" w:cs="Arial"/>
          <w:color w:val="000000" w:themeColor="text1"/>
          <w:sz w:val="24"/>
          <w:szCs w:val="24"/>
        </w:rPr>
        <w:t>)</w:t>
      </w:r>
      <w:r w:rsidRPr="00336C36">
        <w:rPr>
          <w:rFonts w:ascii="Arial" w:eastAsia="Times New Roman" w:hAnsi="Arial" w:cs="Arial"/>
          <w:color w:val="000000" w:themeColor="text1"/>
          <w:sz w:val="24"/>
          <w:szCs w:val="24"/>
        </w:rPr>
        <w:t>. Facility management at UWTSD University engages in a variety of HRM tasks, and they will engage in the following main activities while managing the construction project:</w:t>
      </w:r>
    </w:p>
    <w:p w14:paraId="5726C2C7"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lastRenderedPageBreak/>
        <w:t>Training and development</w:t>
      </w:r>
    </w:p>
    <w:p w14:paraId="050B3A84"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Analysis and definition of roles</w:t>
      </w:r>
    </w:p>
    <w:p w14:paraId="1AD094D9"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Reimbursement (remuneration)</w:t>
      </w:r>
      <w:r w:rsidR="00453E2D" w:rsidRPr="00336C36">
        <w:rPr>
          <w:rFonts w:ascii="Arial" w:eastAsia="Times New Roman" w:hAnsi="Arial" w:cs="Arial"/>
          <w:color w:val="000000" w:themeColor="text1"/>
          <w:sz w:val="24"/>
          <w:szCs w:val="24"/>
        </w:rPr>
        <w:t xml:space="preserve"> (</w:t>
      </w:r>
      <w:r w:rsidR="00453E2D" w:rsidRPr="00336C36">
        <w:rPr>
          <w:rFonts w:ascii="Arial" w:hAnsi="Arial" w:cs="Arial"/>
          <w:color w:val="000000" w:themeColor="text1"/>
          <w:sz w:val="24"/>
          <w:szCs w:val="24"/>
          <w:shd w:val="clear" w:color="auto" w:fill="FFFFFF"/>
        </w:rPr>
        <w:t>Walker, 2015</w:t>
      </w:r>
      <w:r w:rsidR="00453E2D" w:rsidRPr="00336C36">
        <w:rPr>
          <w:rFonts w:ascii="Arial" w:eastAsia="Times New Roman" w:hAnsi="Arial" w:cs="Arial"/>
          <w:color w:val="000000" w:themeColor="text1"/>
          <w:sz w:val="24"/>
          <w:szCs w:val="24"/>
        </w:rPr>
        <w:t>)</w:t>
      </w:r>
    </w:p>
    <w:p w14:paraId="4EEB19D4"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Workforce planning, selection, and temporary worker recruiting when needed</w:t>
      </w:r>
    </w:p>
    <w:p w14:paraId="2C4AC16B"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Ensure that everyone has an equal chance.</w:t>
      </w:r>
    </w:p>
    <w:p w14:paraId="4AEAF2D2"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Management of performance</w:t>
      </w:r>
    </w:p>
    <w:p w14:paraId="32725109"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Dispute resolution</w:t>
      </w:r>
    </w:p>
    <w:p w14:paraId="669B8B94"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 xml:space="preserve">Communicating with </w:t>
      </w:r>
      <w:r w:rsidR="000E22D4" w:rsidRPr="00336C36">
        <w:rPr>
          <w:rFonts w:ascii="Arial" w:eastAsia="Times New Roman" w:hAnsi="Arial" w:cs="Arial"/>
          <w:color w:val="000000" w:themeColor="text1"/>
          <w:sz w:val="24"/>
          <w:szCs w:val="24"/>
        </w:rPr>
        <w:t>co-workers</w:t>
      </w:r>
    </w:p>
    <w:p w14:paraId="78468747"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Managing the relationships between employees</w:t>
      </w:r>
      <w:r w:rsidR="000378B3" w:rsidRPr="00336C36">
        <w:rPr>
          <w:rFonts w:ascii="Arial" w:eastAsia="Times New Roman" w:hAnsi="Arial" w:cs="Arial"/>
          <w:color w:val="000000" w:themeColor="text1"/>
          <w:sz w:val="24"/>
          <w:szCs w:val="24"/>
        </w:rPr>
        <w:t xml:space="preserve"> (</w:t>
      </w:r>
      <w:r w:rsidR="000378B3" w:rsidRPr="00336C36">
        <w:rPr>
          <w:rFonts w:ascii="Arial" w:hAnsi="Arial" w:cs="Arial"/>
          <w:color w:val="000000" w:themeColor="text1"/>
          <w:sz w:val="24"/>
          <w:szCs w:val="24"/>
          <w:shd w:val="clear" w:color="auto" w:fill="FFFFFF"/>
        </w:rPr>
        <w:t>San Cristóbal et al., 2018</w:t>
      </w:r>
      <w:r w:rsidR="000378B3" w:rsidRPr="00336C36">
        <w:rPr>
          <w:rFonts w:ascii="Arial" w:eastAsia="Times New Roman" w:hAnsi="Arial" w:cs="Arial"/>
          <w:color w:val="000000" w:themeColor="text1"/>
          <w:sz w:val="24"/>
          <w:szCs w:val="24"/>
        </w:rPr>
        <w:t>)</w:t>
      </w:r>
    </w:p>
    <w:p w14:paraId="44C098D1"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Concerns about the law</w:t>
      </w:r>
    </w:p>
    <w:p w14:paraId="2BB364AA"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Managing the wages, benefits, and payroll of employees</w:t>
      </w:r>
    </w:p>
    <w:p w14:paraId="1C29A653" w14:textId="77777777" w:rsidR="007D3A60" w:rsidRPr="00336C36" w:rsidRDefault="007D3A60" w:rsidP="007A0AF0">
      <w:pPr>
        <w:pStyle w:val="ListParagraph"/>
        <w:numPr>
          <w:ilvl w:val="0"/>
          <w:numId w:val="2"/>
        </w:numPr>
        <w:shd w:val="clear" w:color="auto" w:fill="FFFFFF"/>
        <w:spacing w:line="360" w:lineRule="auto"/>
        <w:jc w:val="both"/>
        <w:rPr>
          <w:rFonts w:ascii="Arial" w:eastAsia="Times New Roman" w:hAnsi="Arial" w:cs="Arial"/>
          <w:color w:val="000000" w:themeColor="text1"/>
          <w:sz w:val="24"/>
          <w:szCs w:val="24"/>
        </w:rPr>
      </w:pPr>
      <w:r w:rsidRPr="00336C36">
        <w:rPr>
          <w:rFonts w:ascii="Arial" w:eastAsia="Times New Roman" w:hAnsi="Arial" w:cs="Arial"/>
          <w:color w:val="000000" w:themeColor="text1"/>
          <w:sz w:val="24"/>
          <w:szCs w:val="24"/>
        </w:rPr>
        <w:t>assessing performance, and so on</w:t>
      </w:r>
      <w:r w:rsidR="00F6070F" w:rsidRPr="00336C36">
        <w:rPr>
          <w:rFonts w:ascii="Arial" w:eastAsia="Times New Roman" w:hAnsi="Arial" w:cs="Arial"/>
          <w:color w:val="000000" w:themeColor="text1"/>
          <w:sz w:val="24"/>
          <w:szCs w:val="24"/>
        </w:rPr>
        <w:t xml:space="preserve"> (</w:t>
      </w:r>
      <w:r w:rsidR="00F6070F" w:rsidRPr="00336C36">
        <w:rPr>
          <w:rFonts w:ascii="Arial" w:hAnsi="Arial" w:cs="Arial"/>
          <w:color w:val="000000" w:themeColor="text1"/>
          <w:sz w:val="24"/>
          <w:szCs w:val="24"/>
          <w:shd w:val="clear" w:color="auto" w:fill="FFFFFF"/>
        </w:rPr>
        <w:t>San Cristóbal et al., 2018</w:t>
      </w:r>
      <w:r w:rsidR="00F6070F" w:rsidRPr="00336C36">
        <w:rPr>
          <w:rFonts w:ascii="Arial" w:eastAsia="Times New Roman" w:hAnsi="Arial" w:cs="Arial"/>
          <w:color w:val="000000" w:themeColor="text1"/>
          <w:sz w:val="24"/>
          <w:szCs w:val="24"/>
        </w:rPr>
        <w:t>)</w:t>
      </w:r>
    </w:p>
    <w:p w14:paraId="04DE8C75" w14:textId="77777777" w:rsidR="0056574F" w:rsidRPr="00336C36" w:rsidRDefault="0056574F"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Facility management at UWTSD University, on the other hand, may confront several potential dangers or obstacles while managing constriction activities, as shown below:</w:t>
      </w:r>
    </w:p>
    <w:p w14:paraId="68BF10DC" w14:textId="77777777" w:rsidR="0056574F" w:rsidRPr="00336C36" w:rsidRDefault="0056574F" w:rsidP="007A0AF0">
      <w:pPr>
        <w:pStyle w:val="ListParagraph"/>
        <w:numPr>
          <w:ilvl w:val="0"/>
          <w:numId w:val="3"/>
        </w:num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Countless legal obligations</w:t>
      </w:r>
    </w:p>
    <w:p w14:paraId="04F6B625" w14:textId="77777777" w:rsidR="002921A0" w:rsidRPr="00336C36" w:rsidRDefault="002921A0" w:rsidP="007A0AF0">
      <w:pPr>
        <w:pStyle w:val="ListParagraph"/>
        <w:numPr>
          <w:ilvl w:val="0"/>
          <w:numId w:val="3"/>
        </w:num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There isn't enough time for strategic planning</w:t>
      </w:r>
      <w:r w:rsidR="00453E2D" w:rsidRPr="00336C36">
        <w:rPr>
          <w:rFonts w:ascii="Arial" w:hAnsi="Arial" w:cs="Arial"/>
          <w:color w:val="000000" w:themeColor="text1"/>
          <w:sz w:val="24"/>
          <w:szCs w:val="24"/>
        </w:rPr>
        <w:t xml:space="preserve"> (</w:t>
      </w:r>
      <w:r w:rsidR="00453E2D" w:rsidRPr="00336C36">
        <w:rPr>
          <w:rFonts w:ascii="Arial" w:hAnsi="Arial" w:cs="Arial"/>
          <w:color w:val="000000" w:themeColor="text1"/>
          <w:sz w:val="24"/>
          <w:szCs w:val="24"/>
          <w:shd w:val="clear" w:color="auto" w:fill="FFFFFF"/>
        </w:rPr>
        <w:t>Walker, 2015</w:t>
      </w:r>
      <w:r w:rsidR="00453E2D" w:rsidRPr="00336C36">
        <w:rPr>
          <w:rFonts w:ascii="Arial" w:hAnsi="Arial" w:cs="Arial"/>
          <w:color w:val="000000" w:themeColor="text1"/>
          <w:sz w:val="24"/>
          <w:szCs w:val="24"/>
        </w:rPr>
        <w:t>)</w:t>
      </w:r>
      <w:r w:rsidRPr="00336C36">
        <w:rPr>
          <w:rFonts w:ascii="Arial" w:hAnsi="Arial" w:cs="Arial"/>
          <w:color w:val="000000" w:themeColor="text1"/>
          <w:sz w:val="24"/>
          <w:szCs w:val="24"/>
        </w:rPr>
        <w:t>.</w:t>
      </w:r>
    </w:p>
    <w:p w14:paraId="07B66457" w14:textId="77777777" w:rsidR="002921A0" w:rsidRPr="00336C36" w:rsidRDefault="002921A0" w:rsidP="007A0AF0">
      <w:pPr>
        <w:pStyle w:val="ListParagraph"/>
        <w:numPr>
          <w:ilvl w:val="0"/>
          <w:numId w:val="3"/>
        </w:num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Risks to health and safety</w:t>
      </w:r>
    </w:p>
    <w:p w14:paraId="7B34083D" w14:textId="77777777" w:rsidR="002921A0" w:rsidRPr="00336C36" w:rsidRDefault="002921A0" w:rsidP="007A0AF0">
      <w:pPr>
        <w:pStyle w:val="ListParagraph"/>
        <w:numPr>
          <w:ilvl w:val="0"/>
          <w:numId w:val="3"/>
        </w:num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Financial concerns</w:t>
      </w:r>
    </w:p>
    <w:p w14:paraId="162CF390" w14:textId="77777777" w:rsidR="0056574F" w:rsidRPr="00336C36" w:rsidRDefault="0056574F" w:rsidP="007A0AF0">
      <w:pPr>
        <w:pStyle w:val="ListParagraph"/>
        <w:numPr>
          <w:ilvl w:val="0"/>
          <w:numId w:val="3"/>
        </w:num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The construction company's operational realities </w:t>
      </w:r>
    </w:p>
    <w:p w14:paraId="5588A843" w14:textId="77777777" w:rsidR="0056574F" w:rsidRPr="00336C36" w:rsidRDefault="0056574F" w:rsidP="007A0AF0">
      <w:pPr>
        <w:pStyle w:val="ListParagraph"/>
        <w:numPr>
          <w:ilvl w:val="0"/>
          <w:numId w:val="3"/>
        </w:num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The employees may be</w:t>
      </w:r>
      <w:r w:rsidR="008C21D6" w:rsidRPr="00336C36">
        <w:rPr>
          <w:rFonts w:ascii="Arial" w:hAnsi="Arial" w:cs="Arial"/>
          <w:color w:val="000000" w:themeColor="text1"/>
          <w:sz w:val="24"/>
          <w:szCs w:val="24"/>
        </w:rPr>
        <w:t xml:space="preserve"> required to work lengthy hours</w:t>
      </w:r>
      <w:r w:rsidR="008E1F33" w:rsidRPr="00336C36">
        <w:rPr>
          <w:rFonts w:ascii="Arial" w:hAnsi="Arial" w:cs="Arial"/>
          <w:color w:val="000000" w:themeColor="text1"/>
          <w:sz w:val="24"/>
          <w:szCs w:val="24"/>
        </w:rPr>
        <w:t xml:space="preserve"> (</w:t>
      </w:r>
      <w:r w:rsidR="008E1F33" w:rsidRPr="00336C36">
        <w:rPr>
          <w:rFonts w:ascii="Arial" w:hAnsi="Arial" w:cs="Arial"/>
          <w:color w:val="000000" w:themeColor="text1"/>
          <w:sz w:val="24"/>
          <w:szCs w:val="24"/>
          <w:shd w:val="clear" w:color="auto" w:fill="FFFFFF"/>
        </w:rPr>
        <w:t xml:space="preserve">Bond-Barnard, </w:t>
      </w:r>
      <w:proofErr w:type="gramStart"/>
      <w:r w:rsidR="008E1F33" w:rsidRPr="00336C36">
        <w:rPr>
          <w:rFonts w:ascii="Arial" w:hAnsi="Arial" w:cs="Arial"/>
          <w:color w:val="000000" w:themeColor="text1"/>
          <w:sz w:val="24"/>
          <w:szCs w:val="24"/>
          <w:shd w:val="clear" w:color="auto" w:fill="FFFFFF"/>
        </w:rPr>
        <w:t>Fletcher</w:t>
      </w:r>
      <w:proofErr w:type="gramEnd"/>
      <w:r w:rsidR="008E1F33" w:rsidRPr="00336C36">
        <w:rPr>
          <w:rFonts w:ascii="Arial" w:hAnsi="Arial" w:cs="Arial"/>
          <w:color w:val="000000" w:themeColor="text1"/>
          <w:sz w:val="24"/>
          <w:szCs w:val="24"/>
          <w:shd w:val="clear" w:color="auto" w:fill="FFFFFF"/>
        </w:rPr>
        <w:t xml:space="preserve"> and Steyn, 2018</w:t>
      </w:r>
      <w:r w:rsidR="008E1F33" w:rsidRPr="00336C36">
        <w:rPr>
          <w:rFonts w:ascii="Arial" w:hAnsi="Arial" w:cs="Arial"/>
          <w:color w:val="000000" w:themeColor="text1"/>
          <w:sz w:val="24"/>
          <w:szCs w:val="24"/>
        </w:rPr>
        <w:t>)</w:t>
      </w:r>
    </w:p>
    <w:p w14:paraId="76AC0115" w14:textId="77777777" w:rsidR="008C21D6" w:rsidRPr="00336C36" w:rsidRDefault="008C21D6" w:rsidP="007A0AF0">
      <w:pPr>
        <w:pStyle w:val="Heading2"/>
        <w:spacing w:line="360" w:lineRule="auto"/>
        <w:jc w:val="both"/>
        <w:rPr>
          <w:rFonts w:ascii="Arial" w:hAnsi="Arial" w:cs="Arial"/>
          <w:b/>
          <w:color w:val="000000" w:themeColor="text1"/>
          <w:sz w:val="24"/>
          <w:szCs w:val="24"/>
        </w:rPr>
      </w:pPr>
      <w:bookmarkStart w:id="14" w:name="_Toc91193165"/>
      <w:bookmarkStart w:id="15" w:name="_Toc102486523"/>
      <w:r w:rsidRPr="00336C36">
        <w:rPr>
          <w:rFonts w:ascii="Arial" w:hAnsi="Arial" w:cs="Arial"/>
          <w:b/>
          <w:color w:val="000000" w:themeColor="text1"/>
          <w:sz w:val="24"/>
          <w:szCs w:val="24"/>
        </w:rPr>
        <w:t>Benefits realization</w:t>
      </w:r>
      <w:bookmarkEnd w:id="14"/>
      <w:bookmarkEnd w:id="15"/>
    </w:p>
    <w:p w14:paraId="3FB26E4D" w14:textId="75C11F26" w:rsidR="00701889" w:rsidRPr="00336C36" w:rsidRDefault="00D909EB"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rPr>
        <w:t xml:space="preserve">The </w:t>
      </w:r>
      <w:r w:rsidR="00D3444E" w:rsidRPr="00336C36">
        <w:rPr>
          <w:rFonts w:ascii="Arial" w:hAnsi="Arial" w:cs="Arial"/>
          <w:color w:val="000000" w:themeColor="text1"/>
          <w:sz w:val="24"/>
          <w:szCs w:val="24"/>
        </w:rPr>
        <w:t>prominence</w:t>
      </w:r>
      <w:r w:rsidRPr="00336C36">
        <w:rPr>
          <w:rFonts w:ascii="Arial" w:hAnsi="Arial" w:cs="Arial"/>
          <w:color w:val="000000" w:themeColor="text1"/>
          <w:sz w:val="24"/>
          <w:szCs w:val="24"/>
        </w:rPr>
        <w:t xml:space="preserve"> of </w:t>
      </w:r>
      <w:r w:rsidR="00D3444E" w:rsidRPr="00336C36">
        <w:rPr>
          <w:rFonts w:ascii="Arial" w:hAnsi="Arial" w:cs="Arial"/>
          <w:color w:val="000000" w:themeColor="text1"/>
          <w:sz w:val="24"/>
          <w:szCs w:val="24"/>
        </w:rPr>
        <w:t>making</w:t>
      </w:r>
      <w:r w:rsidRPr="00336C36">
        <w:rPr>
          <w:rFonts w:ascii="Arial" w:hAnsi="Arial" w:cs="Arial"/>
          <w:color w:val="000000" w:themeColor="text1"/>
          <w:sz w:val="24"/>
          <w:szCs w:val="24"/>
        </w:rPr>
        <w:t xml:space="preserve"> value through the project </w:t>
      </w:r>
      <w:r w:rsidR="00D3444E" w:rsidRPr="00336C36">
        <w:rPr>
          <w:rFonts w:ascii="Arial" w:hAnsi="Arial" w:cs="Arial"/>
          <w:color w:val="000000" w:themeColor="text1"/>
          <w:sz w:val="24"/>
          <w:szCs w:val="24"/>
        </w:rPr>
        <w:t>is</w:t>
      </w:r>
      <w:r w:rsidRPr="00336C36">
        <w:rPr>
          <w:rFonts w:ascii="Arial" w:hAnsi="Arial" w:cs="Arial"/>
          <w:color w:val="000000" w:themeColor="text1"/>
          <w:sz w:val="24"/>
          <w:szCs w:val="24"/>
        </w:rPr>
        <w:t xml:space="preserve"> </w:t>
      </w:r>
      <w:r w:rsidR="00D3444E" w:rsidRPr="00336C36">
        <w:rPr>
          <w:rFonts w:ascii="Arial" w:hAnsi="Arial" w:cs="Arial"/>
          <w:color w:val="000000" w:themeColor="text1"/>
          <w:sz w:val="24"/>
          <w:szCs w:val="24"/>
        </w:rPr>
        <w:t>broadly</w:t>
      </w:r>
      <w:r w:rsidRPr="00336C36">
        <w:rPr>
          <w:rFonts w:ascii="Arial" w:hAnsi="Arial" w:cs="Arial"/>
          <w:color w:val="000000" w:themeColor="text1"/>
          <w:sz w:val="24"/>
          <w:szCs w:val="24"/>
        </w:rPr>
        <w:t xml:space="preserve"> explored in management</w:t>
      </w:r>
      <w:r w:rsidR="00D72C3A" w:rsidRPr="00336C36">
        <w:rPr>
          <w:rFonts w:ascii="Arial" w:hAnsi="Arial" w:cs="Arial"/>
          <w:color w:val="000000" w:themeColor="text1"/>
          <w:sz w:val="24"/>
          <w:szCs w:val="24"/>
        </w:rPr>
        <w:t xml:space="preserve"> of a project</w:t>
      </w:r>
      <w:r w:rsidRPr="00336C36">
        <w:rPr>
          <w:rFonts w:ascii="Arial" w:hAnsi="Arial" w:cs="Arial"/>
          <w:color w:val="000000" w:themeColor="text1"/>
          <w:sz w:val="24"/>
          <w:szCs w:val="24"/>
        </w:rPr>
        <w:t xml:space="preserve">, and this can be effectively articulated. This is an effective method for finding the major benefit of constructing a project that is utilized by firms or project managers. According to the case scenarios, UWTSD University plans to build a building for educational purposes. </w:t>
      </w:r>
      <w:r w:rsidR="002A11E4" w:rsidRPr="00336C36">
        <w:rPr>
          <w:rFonts w:ascii="Arial" w:hAnsi="Arial" w:cs="Arial"/>
          <w:color w:val="000000" w:themeColor="text1"/>
          <w:sz w:val="24"/>
          <w:szCs w:val="24"/>
        </w:rPr>
        <w:t xml:space="preserve">There are numerous advantages to expanding and developing the university building in different sections, including higher education, literacy level, and offering students efficient education is profitable for career advancements of students </w:t>
      </w:r>
      <w:r w:rsidR="002A11E4" w:rsidRPr="00336C36">
        <w:rPr>
          <w:rFonts w:ascii="Arial" w:hAnsi="Arial" w:cs="Arial"/>
          <w:color w:val="000000" w:themeColor="text1"/>
          <w:sz w:val="24"/>
          <w:szCs w:val="24"/>
        </w:rPr>
        <w:lastRenderedPageBreak/>
        <w:t>while enhancing coaching services and other relevant vacancies, which can lead to the increased employment rate in the United Kingdom.</w:t>
      </w:r>
      <w:r w:rsidR="00701889" w:rsidRPr="00336C36">
        <w:rPr>
          <w:rFonts w:ascii="Arial" w:hAnsi="Arial" w:cs="Arial"/>
          <w:color w:val="000000" w:themeColor="text1"/>
          <w:sz w:val="24"/>
          <w:szCs w:val="24"/>
        </w:rPr>
        <w:br w:type="page"/>
      </w:r>
    </w:p>
    <w:p w14:paraId="3B3E5A90" w14:textId="60FB2324" w:rsidR="008C21D6" w:rsidRPr="00336C36" w:rsidRDefault="00701889" w:rsidP="007A0AF0">
      <w:pPr>
        <w:pStyle w:val="Heading1"/>
        <w:spacing w:line="360" w:lineRule="auto"/>
        <w:jc w:val="both"/>
        <w:rPr>
          <w:rFonts w:ascii="Arial" w:hAnsi="Arial" w:cs="Arial"/>
          <w:color w:val="000000" w:themeColor="text1"/>
          <w:sz w:val="24"/>
          <w:szCs w:val="24"/>
        </w:rPr>
      </w:pPr>
      <w:bookmarkStart w:id="16" w:name="_Toc102486524"/>
      <w:r w:rsidRPr="00336C36">
        <w:rPr>
          <w:rFonts w:ascii="Arial" w:hAnsi="Arial" w:cs="Arial"/>
          <w:color w:val="000000" w:themeColor="text1"/>
          <w:sz w:val="24"/>
          <w:szCs w:val="24"/>
        </w:rPr>
        <w:lastRenderedPageBreak/>
        <w:t>References</w:t>
      </w:r>
      <w:bookmarkEnd w:id="16"/>
    </w:p>
    <w:p w14:paraId="622510F0"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proofErr w:type="spellStart"/>
      <w:r w:rsidRPr="00336C36">
        <w:rPr>
          <w:rFonts w:ascii="Arial" w:hAnsi="Arial" w:cs="Arial"/>
          <w:color w:val="000000" w:themeColor="text1"/>
          <w:sz w:val="24"/>
          <w:szCs w:val="24"/>
          <w:shd w:val="clear" w:color="auto" w:fill="FFFFFF"/>
        </w:rPr>
        <w:t>Aanbari</w:t>
      </w:r>
      <w:proofErr w:type="spellEnd"/>
      <w:r w:rsidRPr="00336C36">
        <w:rPr>
          <w:rFonts w:ascii="Arial" w:hAnsi="Arial" w:cs="Arial"/>
          <w:color w:val="000000" w:themeColor="text1"/>
          <w:sz w:val="24"/>
          <w:szCs w:val="24"/>
          <w:shd w:val="clear" w:color="auto" w:fill="FFFFFF"/>
        </w:rPr>
        <w:t>, F.T. and Kwak, Y.H., 2018, June. Impact on project management of allied disciplines. Project Management Institute.</w:t>
      </w:r>
    </w:p>
    <w:p w14:paraId="4307C418"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r w:rsidRPr="00336C36">
        <w:rPr>
          <w:rFonts w:ascii="Arial" w:hAnsi="Arial" w:cs="Arial"/>
          <w:color w:val="000000" w:themeColor="text1"/>
          <w:sz w:val="24"/>
          <w:szCs w:val="24"/>
          <w:shd w:val="clear" w:color="auto" w:fill="FFFFFF"/>
        </w:rPr>
        <w:t xml:space="preserve">Armenia, S., </w:t>
      </w:r>
      <w:proofErr w:type="spellStart"/>
      <w:r w:rsidRPr="00336C36">
        <w:rPr>
          <w:rFonts w:ascii="Arial" w:hAnsi="Arial" w:cs="Arial"/>
          <w:color w:val="000000" w:themeColor="text1"/>
          <w:sz w:val="24"/>
          <w:szCs w:val="24"/>
          <w:shd w:val="clear" w:color="auto" w:fill="FFFFFF"/>
        </w:rPr>
        <w:t>Dangelico</w:t>
      </w:r>
      <w:proofErr w:type="spellEnd"/>
      <w:r w:rsidRPr="00336C36">
        <w:rPr>
          <w:rFonts w:ascii="Arial" w:hAnsi="Arial" w:cs="Arial"/>
          <w:color w:val="000000" w:themeColor="text1"/>
          <w:sz w:val="24"/>
          <w:szCs w:val="24"/>
          <w:shd w:val="clear" w:color="auto" w:fill="FFFFFF"/>
        </w:rPr>
        <w:t xml:space="preserve">, R.M., </w:t>
      </w:r>
      <w:proofErr w:type="spellStart"/>
      <w:r w:rsidRPr="00336C36">
        <w:rPr>
          <w:rFonts w:ascii="Arial" w:hAnsi="Arial" w:cs="Arial"/>
          <w:color w:val="000000" w:themeColor="text1"/>
          <w:sz w:val="24"/>
          <w:szCs w:val="24"/>
          <w:shd w:val="clear" w:color="auto" w:fill="FFFFFF"/>
        </w:rPr>
        <w:t>Nonino</w:t>
      </w:r>
      <w:proofErr w:type="spellEnd"/>
      <w:r w:rsidRPr="00336C36">
        <w:rPr>
          <w:rFonts w:ascii="Arial" w:hAnsi="Arial" w:cs="Arial"/>
          <w:color w:val="000000" w:themeColor="text1"/>
          <w:sz w:val="24"/>
          <w:szCs w:val="24"/>
          <w:shd w:val="clear" w:color="auto" w:fill="FFFFFF"/>
        </w:rPr>
        <w:t>, F. and Pompei, A., 2019. Sustainable project management: A conceptualization-oriented review and a framework proposal for future studies. </w:t>
      </w:r>
      <w:r w:rsidRPr="00336C36">
        <w:rPr>
          <w:rFonts w:ascii="Arial" w:hAnsi="Arial" w:cs="Arial"/>
          <w:i/>
          <w:iCs/>
          <w:color w:val="000000" w:themeColor="text1"/>
          <w:sz w:val="24"/>
          <w:szCs w:val="24"/>
          <w:shd w:val="clear" w:color="auto" w:fill="FFFFFF"/>
        </w:rPr>
        <w:t>Sustainability</w:t>
      </w:r>
      <w:r w:rsidRPr="00336C36">
        <w:rPr>
          <w:rFonts w:ascii="Arial" w:hAnsi="Arial" w:cs="Arial"/>
          <w:color w:val="000000" w:themeColor="text1"/>
          <w:sz w:val="24"/>
          <w:szCs w:val="24"/>
          <w:shd w:val="clear" w:color="auto" w:fill="FFFFFF"/>
        </w:rPr>
        <w:t>, </w:t>
      </w:r>
      <w:r w:rsidRPr="00336C36">
        <w:rPr>
          <w:rFonts w:ascii="Arial" w:hAnsi="Arial" w:cs="Arial"/>
          <w:i/>
          <w:iCs/>
          <w:color w:val="000000" w:themeColor="text1"/>
          <w:sz w:val="24"/>
          <w:szCs w:val="24"/>
          <w:shd w:val="clear" w:color="auto" w:fill="FFFFFF"/>
        </w:rPr>
        <w:t>11</w:t>
      </w:r>
      <w:r w:rsidRPr="00336C36">
        <w:rPr>
          <w:rFonts w:ascii="Arial" w:hAnsi="Arial" w:cs="Arial"/>
          <w:color w:val="000000" w:themeColor="text1"/>
          <w:sz w:val="24"/>
          <w:szCs w:val="24"/>
          <w:shd w:val="clear" w:color="auto" w:fill="FFFFFF"/>
        </w:rPr>
        <w:t>(9), p.2664.</w:t>
      </w:r>
    </w:p>
    <w:p w14:paraId="1BFA9EB1" w14:textId="77777777" w:rsidR="000F514A" w:rsidRPr="00336C36" w:rsidRDefault="000F514A" w:rsidP="007A0AF0">
      <w:pPr>
        <w:spacing w:line="360" w:lineRule="auto"/>
        <w:jc w:val="both"/>
        <w:rPr>
          <w:rFonts w:ascii="Arial" w:hAnsi="Arial" w:cs="Arial"/>
          <w:color w:val="000000" w:themeColor="text1"/>
          <w:sz w:val="24"/>
          <w:szCs w:val="24"/>
        </w:rPr>
      </w:pPr>
      <w:r w:rsidRPr="00336C36">
        <w:rPr>
          <w:rFonts w:ascii="Arial" w:hAnsi="Arial" w:cs="Arial"/>
          <w:color w:val="000000" w:themeColor="text1"/>
          <w:sz w:val="24"/>
          <w:szCs w:val="24"/>
          <w:shd w:val="clear" w:color="auto" w:fill="FFFFFF"/>
        </w:rPr>
        <w:t>Bond-Barnard, T.J., Fletcher, L. and Steyn, H., 2018. Linking trust and collaboration in project teams to project management success. </w:t>
      </w:r>
      <w:r w:rsidRPr="00336C36">
        <w:rPr>
          <w:rFonts w:ascii="Arial" w:hAnsi="Arial" w:cs="Arial"/>
          <w:i/>
          <w:iCs/>
          <w:color w:val="000000" w:themeColor="text1"/>
          <w:sz w:val="24"/>
          <w:szCs w:val="24"/>
          <w:shd w:val="clear" w:color="auto" w:fill="FFFFFF"/>
        </w:rPr>
        <w:t>International Journal of Managing Projects in Business</w:t>
      </w:r>
      <w:r w:rsidRPr="00336C36">
        <w:rPr>
          <w:rFonts w:ascii="Arial" w:hAnsi="Arial" w:cs="Arial"/>
          <w:color w:val="000000" w:themeColor="text1"/>
          <w:sz w:val="24"/>
          <w:szCs w:val="24"/>
          <w:shd w:val="clear" w:color="auto" w:fill="FFFFFF"/>
        </w:rPr>
        <w:t>.</w:t>
      </w:r>
    </w:p>
    <w:p w14:paraId="78A6BB32"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r w:rsidRPr="00336C36">
        <w:rPr>
          <w:rFonts w:ascii="Arial" w:hAnsi="Arial" w:cs="Arial"/>
          <w:color w:val="000000" w:themeColor="text1"/>
          <w:sz w:val="24"/>
          <w:szCs w:val="24"/>
          <w:shd w:val="clear" w:color="auto" w:fill="FFFFFF"/>
        </w:rPr>
        <w:t xml:space="preserve">Chawla, V., Chanda, A., </w:t>
      </w:r>
      <w:proofErr w:type="spellStart"/>
      <w:r w:rsidRPr="00336C36">
        <w:rPr>
          <w:rFonts w:ascii="Arial" w:hAnsi="Arial" w:cs="Arial"/>
          <w:color w:val="000000" w:themeColor="text1"/>
          <w:sz w:val="24"/>
          <w:szCs w:val="24"/>
          <w:shd w:val="clear" w:color="auto" w:fill="FFFFFF"/>
        </w:rPr>
        <w:t>Angra</w:t>
      </w:r>
      <w:proofErr w:type="spellEnd"/>
      <w:r w:rsidRPr="00336C36">
        <w:rPr>
          <w:rFonts w:ascii="Arial" w:hAnsi="Arial" w:cs="Arial"/>
          <w:color w:val="000000" w:themeColor="text1"/>
          <w:sz w:val="24"/>
          <w:szCs w:val="24"/>
          <w:shd w:val="clear" w:color="auto" w:fill="FFFFFF"/>
        </w:rPr>
        <w:t>, S. and Chawla, G., 2018. The sustainable project management: A review and future possibilities. </w:t>
      </w:r>
      <w:r w:rsidRPr="00336C36">
        <w:rPr>
          <w:rFonts w:ascii="Arial" w:hAnsi="Arial" w:cs="Arial"/>
          <w:i/>
          <w:iCs/>
          <w:color w:val="000000" w:themeColor="text1"/>
          <w:sz w:val="24"/>
          <w:szCs w:val="24"/>
          <w:shd w:val="clear" w:color="auto" w:fill="FFFFFF"/>
        </w:rPr>
        <w:t>Journal of Project Management</w:t>
      </w:r>
      <w:r w:rsidRPr="00336C36">
        <w:rPr>
          <w:rFonts w:ascii="Arial" w:hAnsi="Arial" w:cs="Arial"/>
          <w:color w:val="000000" w:themeColor="text1"/>
          <w:sz w:val="24"/>
          <w:szCs w:val="24"/>
          <w:shd w:val="clear" w:color="auto" w:fill="FFFFFF"/>
        </w:rPr>
        <w:t>, </w:t>
      </w:r>
      <w:r w:rsidRPr="00336C36">
        <w:rPr>
          <w:rFonts w:ascii="Arial" w:hAnsi="Arial" w:cs="Arial"/>
          <w:i/>
          <w:iCs/>
          <w:color w:val="000000" w:themeColor="text1"/>
          <w:sz w:val="24"/>
          <w:szCs w:val="24"/>
          <w:shd w:val="clear" w:color="auto" w:fill="FFFFFF"/>
        </w:rPr>
        <w:t>3</w:t>
      </w:r>
      <w:r w:rsidRPr="00336C36">
        <w:rPr>
          <w:rFonts w:ascii="Arial" w:hAnsi="Arial" w:cs="Arial"/>
          <w:color w:val="000000" w:themeColor="text1"/>
          <w:sz w:val="24"/>
          <w:szCs w:val="24"/>
          <w:shd w:val="clear" w:color="auto" w:fill="FFFFFF"/>
        </w:rPr>
        <w:t>(3), pp.157-170.</w:t>
      </w:r>
    </w:p>
    <w:p w14:paraId="2F6877A2"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r w:rsidRPr="00336C36">
        <w:rPr>
          <w:rFonts w:ascii="Arial" w:hAnsi="Arial" w:cs="Arial"/>
          <w:color w:val="000000" w:themeColor="text1"/>
          <w:sz w:val="24"/>
          <w:szCs w:val="24"/>
          <w:shd w:val="clear" w:color="auto" w:fill="FFFFFF"/>
        </w:rPr>
        <w:t xml:space="preserve">Chen, T., Fu, M., Liu, R., Xu, X., Zhou, S. and Liu, B., 2019. How do project management competencies change within the project management career model in large Chinese construction </w:t>
      </w:r>
      <w:proofErr w:type="gramStart"/>
      <w:r w:rsidRPr="00336C36">
        <w:rPr>
          <w:rFonts w:ascii="Arial" w:hAnsi="Arial" w:cs="Arial"/>
          <w:color w:val="000000" w:themeColor="text1"/>
          <w:sz w:val="24"/>
          <w:szCs w:val="24"/>
          <w:shd w:val="clear" w:color="auto" w:fill="FFFFFF"/>
        </w:rPr>
        <w:t>companies?.</w:t>
      </w:r>
      <w:proofErr w:type="gramEnd"/>
      <w:r w:rsidRPr="00336C36">
        <w:rPr>
          <w:rFonts w:ascii="Arial" w:hAnsi="Arial" w:cs="Arial"/>
          <w:color w:val="000000" w:themeColor="text1"/>
          <w:sz w:val="24"/>
          <w:szCs w:val="24"/>
          <w:shd w:val="clear" w:color="auto" w:fill="FFFFFF"/>
        </w:rPr>
        <w:t> </w:t>
      </w:r>
      <w:r w:rsidRPr="00336C36">
        <w:rPr>
          <w:rFonts w:ascii="Arial" w:hAnsi="Arial" w:cs="Arial"/>
          <w:i/>
          <w:iCs/>
          <w:color w:val="000000" w:themeColor="text1"/>
          <w:sz w:val="24"/>
          <w:szCs w:val="24"/>
          <w:shd w:val="clear" w:color="auto" w:fill="FFFFFF"/>
        </w:rPr>
        <w:t>International Journal of Project Management</w:t>
      </w:r>
      <w:r w:rsidRPr="00336C36">
        <w:rPr>
          <w:rFonts w:ascii="Arial" w:hAnsi="Arial" w:cs="Arial"/>
          <w:color w:val="000000" w:themeColor="text1"/>
          <w:sz w:val="24"/>
          <w:szCs w:val="24"/>
          <w:shd w:val="clear" w:color="auto" w:fill="FFFFFF"/>
        </w:rPr>
        <w:t>, </w:t>
      </w:r>
      <w:r w:rsidRPr="00336C36">
        <w:rPr>
          <w:rFonts w:ascii="Arial" w:hAnsi="Arial" w:cs="Arial"/>
          <w:i/>
          <w:iCs/>
          <w:color w:val="000000" w:themeColor="text1"/>
          <w:sz w:val="24"/>
          <w:szCs w:val="24"/>
          <w:shd w:val="clear" w:color="auto" w:fill="FFFFFF"/>
        </w:rPr>
        <w:t>37</w:t>
      </w:r>
      <w:r w:rsidRPr="00336C36">
        <w:rPr>
          <w:rFonts w:ascii="Arial" w:hAnsi="Arial" w:cs="Arial"/>
          <w:color w:val="000000" w:themeColor="text1"/>
          <w:sz w:val="24"/>
          <w:szCs w:val="24"/>
          <w:shd w:val="clear" w:color="auto" w:fill="FFFFFF"/>
        </w:rPr>
        <w:t>(3), pp.485-500.</w:t>
      </w:r>
    </w:p>
    <w:p w14:paraId="55C24F1A"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r w:rsidRPr="00336C36">
        <w:rPr>
          <w:rFonts w:ascii="Arial" w:hAnsi="Arial" w:cs="Arial"/>
          <w:color w:val="000000" w:themeColor="text1"/>
          <w:sz w:val="24"/>
          <w:szCs w:val="24"/>
          <w:shd w:val="clear" w:color="auto" w:fill="FFFFFF"/>
        </w:rPr>
        <w:t xml:space="preserve">Hair, J.F. and </w:t>
      </w:r>
      <w:proofErr w:type="spellStart"/>
      <w:r w:rsidRPr="00336C36">
        <w:rPr>
          <w:rFonts w:ascii="Arial" w:hAnsi="Arial" w:cs="Arial"/>
          <w:color w:val="000000" w:themeColor="text1"/>
          <w:sz w:val="24"/>
          <w:szCs w:val="24"/>
          <w:shd w:val="clear" w:color="auto" w:fill="FFFFFF"/>
        </w:rPr>
        <w:t>Sarstedt</w:t>
      </w:r>
      <w:proofErr w:type="spellEnd"/>
      <w:r w:rsidRPr="00336C36">
        <w:rPr>
          <w:rFonts w:ascii="Arial" w:hAnsi="Arial" w:cs="Arial"/>
          <w:color w:val="000000" w:themeColor="text1"/>
          <w:sz w:val="24"/>
          <w:szCs w:val="24"/>
          <w:shd w:val="clear" w:color="auto" w:fill="FFFFFF"/>
        </w:rPr>
        <w:t>, M., 2021. Explanation plus prediction—The logical focus of project management research. </w:t>
      </w:r>
      <w:r w:rsidRPr="00336C36">
        <w:rPr>
          <w:rFonts w:ascii="Arial" w:hAnsi="Arial" w:cs="Arial"/>
          <w:i/>
          <w:iCs/>
          <w:color w:val="000000" w:themeColor="text1"/>
          <w:sz w:val="24"/>
          <w:szCs w:val="24"/>
          <w:shd w:val="clear" w:color="auto" w:fill="FFFFFF"/>
        </w:rPr>
        <w:t>Project Management Journal</w:t>
      </w:r>
      <w:r w:rsidRPr="00336C36">
        <w:rPr>
          <w:rFonts w:ascii="Arial" w:hAnsi="Arial" w:cs="Arial"/>
          <w:color w:val="000000" w:themeColor="text1"/>
          <w:sz w:val="24"/>
          <w:szCs w:val="24"/>
          <w:shd w:val="clear" w:color="auto" w:fill="FFFFFF"/>
        </w:rPr>
        <w:t>, </w:t>
      </w:r>
      <w:r w:rsidRPr="00336C36">
        <w:rPr>
          <w:rFonts w:ascii="Arial" w:hAnsi="Arial" w:cs="Arial"/>
          <w:i/>
          <w:iCs/>
          <w:color w:val="000000" w:themeColor="text1"/>
          <w:sz w:val="24"/>
          <w:szCs w:val="24"/>
          <w:shd w:val="clear" w:color="auto" w:fill="FFFFFF"/>
        </w:rPr>
        <w:t>52</w:t>
      </w:r>
      <w:r w:rsidRPr="00336C36">
        <w:rPr>
          <w:rFonts w:ascii="Arial" w:hAnsi="Arial" w:cs="Arial"/>
          <w:color w:val="000000" w:themeColor="text1"/>
          <w:sz w:val="24"/>
          <w:szCs w:val="24"/>
          <w:shd w:val="clear" w:color="auto" w:fill="FFFFFF"/>
        </w:rPr>
        <w:t>(4), pp.319-322.</w:t>
      </w:r>
    </w:p>
    <w:p w14:paraId="1A617CB4"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proofErr w:type="spellStart"/>
      <w:r w:rsidRPr="00336C36">
        <w:rPr>
          <w:rFonts w:ascii="Arial" w:hAnsi="Arial" w:cs="Arial"/>
          <w:color w:val="000000" w:themeColor="text1"/>
          <w:sz w:val="24"/>
          <w:szCs w:val="24"/>
          <w:shd w:val="clear" w:color="auto" w:fill="FFFFFF"/>
        </w:rPr>
        <w:t>Ika</w:t>
      </w:r>
      <w:proofErr w:type="spellEnd"/>
      <w:r w:rsidRPr="00336C36">
        <w:rPr>
          <w:rFonts w:ascii="Arial" w:hAnsi="Arial" w:cs="Arial"/>
          <w:color w:val="000000" w:themeColor="text1"/>
          <w:sz w:val="24"/>
          <w:szCs w:val="24"/>
          <w:shd w:val="clear" w:color="auto" w:fill="FFFFFF"/>
        </w:rPr>
        <w:t xml:space="preserve">, L.A., </w:t>
      </w:r>
      <w:proofErr w:type="spellStart"/>
      <w:r w:rsidRPr="00336C36">
        <w:rPr>
          <w:rFonts w:ascii="Arial" w:hAnsi="Arial" w:cs="Arial"/>
          <w:color w:val="000000" w:themeColor="text1"/>
          <w:sz w:val="24"/>
          <w:szCs w:val="24"/>
          <w:shd w:val="clear" w:color="auto" w:fill="FFFFFF"/>
        </w:rPr>
        <w:t>Söderlund</w:t>
      </w:r>
      <w:proofErr w:type="spellEnd"/>
      <w:r w:rsidRPr="00336C36">
        <w:rPr>
          <w:rFonts w:ascii="Arial" w:hAnsi="Arial" w:cs="Arial"/>
          <w:color w:val="000000" w:themeColor="text1"/>
          <w:sz w:val="24"/>
          <w:szCs w:val="24"/>
          <w:shd w:val="clear" w:color="auto" w:fill="FFFFFF"/>
        </w:rPr>
        <w:t xml:space="preserve">, J., Munro, L.T. and </w:t>
      </w:r>
      <w:proofErr w:type="spellStart"/>
      <w:r w:rsidRPr="00336C36">
        <w:rPr>
          <w:rFonts w:ascii="Arial" w:hAnsi="Arial" w:cs="Arial"/>
          <w:color w:val="000000" w:themeColor="text1"/>
          <w:sz w:val="24"/>
          <w:szCs w:val="24"/>
          <w:shd w:val="clear" w:color="auto" w:fill="FFFFFF"/>
        </w:rPr>
        <w:t>Landoni</w:t>
      </w:r>
      <w:proofErr w:type="spellEnd"/>
      <w:r w:rsidRPr="00336C36">
        <w:rPr>
          <w:rFonts w:ascii="Arial" w:hAnsi="Arial" w:cs="Arial"/>
          <w:color w:val="000000" w:themeColor="text1"/>
          <w:sz w:val="24"/>
          <w:szCs w:val="24"/>
          <w:shd w:val="clear" w:color="auto" w:fill="FFFFFF"/>
        </w:rPr>
        <w:t>, P., 2020. Cross-learning between project management and international development: Analysis and research agenda. </w:t>
      </w:r>
      <w:r w:rsidRPr="00336C36">
        <w:rPr>
          <w:rFonts w:ascii="Arial" w:hAnsi="Arial" w:cs="Arial"/>
          <w:i/>
          <w:iCs/>
          <w:color w:val="000000" w:themeColor="text1"/>
          <w:sz w:val="24"/>
          <w:szCs w:val="24"/>
          <w:shd w:val="clear" w:color="auto" w:fill="FFFFFF"/>
        </w:rPr>
        <w:t>International Journal of Project Management</w:t>
      </w:r>
      <w:r w:rsidRPr="00336C36">
        <w:rPr>
          <w:rFonts w:ascii="Arial" w:hAnsi="Arial" w:cs="Arial"/>
          <w:color w:val="000000" w:themeColor="text1"/>
          <w:sz w:val="24"/>
          <w:szCs w:val="24"/>
          <w:shd w:val="clear" w:color="auto" w:fill="FFFFFF"/>
        </w:rPr>
        <w:t>, </w:t>
      </w:r>
      <w:r w:rsidRPr="00336C36">
        <w:rPr>
          <w:rFonts w:ascii="Arial" w:hAnsi="Arial" w:cs="Arial"/>
          <w:i/>
          <w:iCs/>
          <w:color w:val="000000" w:themeColor="text1"/>
          <w:sz w:val="24"/>
          <w:szCs w:val="24"/>
          <w:shd w:val="clear" w:color="auto" w:fill="FFFFFF"/>
        </w:rPr>
        <w:t>38</w:t>
      </w:r>
      <w:r w:rsidRPr="00336C36">
        <w:rPr>
          <w:rFonts w:ascii="Arial" w:hAnsi="Arial" w:cs="Arial"/>
          <w:color w:val="000000" w:themeColor="text1"/>
          <w:sz w:val="24"/>
          <w:szCs w:val="24"/>
          <w:shd w:val="clear" w:color="auto" w:fill="FFFFFF"/>
        </w:rPr>
        <w:t>(8), pp.548-558.</w:t>
      </w:r>
    </w:p>
    <w:p w14:paraId="28F9BA38"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r w:rsidRPr="00336C36">
        <w:rPr>
          <w:rFonts w:ascii="Arial" w:hAnsi="Arial" w:cs="Arial"/>
          <w:color w:val="000000" w:themeColor="text1"/>
          <w:sz w:val="24"/>
          <w:szCs w:val="24"/>
          <w:shd w:val="clear" w:color="auto" w:fill="FFFFFF"/>
        </w:rPr>
        <w:t>Kerzner, H., 2022. </w:t>
      </w:r>
      <w:r w:rsidRPr="00336C36">
        <w:rPr>
          <w:rFonts w:ascii="Arial" w:hAnsi="Arial" w:cs="Arial"/>
          <w:i/>
          <w:iCs/>
          <w:color w:val="000000" w:themeColor="text1"/>
          <w:sz w:val="24"/>
          <w:szCs w:val="24"/>
          <w:shd w:val="clear" w:color="auto" w:fill="FFFFFF"/>
        </w:rPr>
        <w:t>Project management case studies</w:t>
      </w:r>
      <w:r w:rsidRPr="00336C36">
        <w:rPr>
          <w:rFonts w:ascii="Arial" w:hAnsi="Arial" w:cs="Arial"/>
          <w:color w:val="000000" w:themeColor="text1"/>
          <w:sz w:val="24"/>
          <w:szCs w:val="24"/>
          <w:shd w:val="clear" w:color="auto" w:fill="FFFFFF"/>
        </w:rPr>
        <w:t>. John Wiley &amp; Sons.</w:t>
      </w:r>
    </w:p>
    <w:p w14:paraId="0F69ABFF"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r w:rsidRPr="00336C36">
        <w:rPr>
          <w:rFonts w:ascii="Arial" w:hAnsi="Arial" w:cs="Arial"/>
          <w:color w:val="000000" w:themeColor="text1"/>
          <w:sz w:val="24"/>
          <w:szCs w:val="24"/>
          <w:shd w:val="clear" w:color="auto" w:fill="FFFFFF"/>
        </w:rPr>
        <w:t xml:space="preserve">Müller, R., Drouin, N. and Sankaran, S., 2019. </w:t>
      </w:r>
      <w:proofErr w:type="spellStart"/>
      <w:r w:rsidRPr="00336C36">
        <w:rPr>
          <w:rFonts w:ascii="Arial" w:hAnsi="Arial" w:cs="Arial"/>
          <w:color w:val="000000" w:themeColor="text1"/>
          <w:sz w:val="24"/>
          <w:szCs w:val="24"/>
          <w:shd w:val="clear" w:color="auto" w:fill="FFFFFF"/>
        </w:rPr>
        <w:t>Modeling</w:t>
      </w:r>
      <w:proofErr w:type="spellEnd"/>
      <w:r w:rsidRPr="00336C36">
        <w:rPr>
          <w:rFonts w:ascii="Arial" w:hAnsi="Arial" w:cs="Arial"/>
          <w:color w:val="000000" w:themeColor="text1"/>
          <w:sz w:val="24"/>
          <w:szCs w:val="24"/>
          <w:shd w:val="clear" w:color="auto" w:fill="FFFFFF"/>
        </w:rPr>
        <w:t xml:space="preserve"> organizational project management. </w:t>
      </w:r>
      <w:r w:rsidRPr="00336C36">
        <w:rPr>
          <w:rFonts w:ascii="Arial" w:hAnsi="Arial" w:cs="Arial"/>
          <w:i/>
          <w:iCs/>
          <w:color w:val="000000" w:themeColor="text1"/>
          <w:sz w:val="24"/>
          <w:szCs w:val="24"/>
          <w:shd w:val="clear" w:color="auto" w:fill="FFFFFF"/>
        </w:rPr>
        <w:t>Project Management Journal</w:t>
      </w:r>
      <w:r w:rsidRPr="00336C36">
        <w:rPr>
          <w:rFonts w:ascii="Arial" w:hAnsi="Arial" w:cs="Arial"/>
          <w:color w:val="000000" w:themeColor="text1"/>
          <w:sz w:val="24"/>
          <w:szCs w:val="24"/>
          <w:shd w:val="clear" w:color="auto" w:fill="FFFFFF"/>
        </w:rPr>
        <w:t>, </w:t>
      </w:r>
      <w:r w:rsidRPr="00336C36">
        <w:rPr>
          <w:rFonts w:ascii="Arial" w:hAnsi="Arial" w:cs="Arial"/>
          <w:i/>
          <w:iCs/>
          <w:color w:val="000000" w:themeColor="text1"/>
          <w:sz w:val="24"/>
          <w:szCs w:val="24"/>
          <w:shd w:val="clear" w:color="auto" w:fill="FFFFFF"/>
        </w:rPr>
        <w:t>50</w:t>
      </w:r>
      <w:r w:rsidRPr="00336C36">
        <w:rPr>
          <w:rFonts w:ascii="Arial" w:hAnsi="Arial" w:cs="Arial"/>
          <w:color w:val="000000" w:themeColor="text1"/>
          <w:sz w:val="24"/>
          <w:szCs w:val="24"/>
          <w:shd w:val="clear" w:color="auto" w:fill="FFFFFF"/>
        </w:rPr>
        <w:t>(4), pp.499-513.</w:t>
      </w:r>
    </w:p>
    <w:p w14:paraId="63F80B35"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r w:rsidRPr="00336C36">
        <w:rPr>
          <w:rFonts w:ascii="Arial" w:hAnsi="Arial" w:cs="Arial"/>
          <w:color w:val="000000" w:themeColor="text1"/>
          <w:sz w:val="24"/>
          <w:szCs w:val="24"/>
          <w:shd w:val="clear" w:color="auto" w:fill="FFFFFF"/>
        </w:rPr>
        <w:t xml:space="preserve">San Cristóbal, J.R., </w:t>
      </w:r>
      <w:proofErr w:type="spellStart"/>
      <w:r w:rsidRPr="00336C36">
        <w:rPr>
          <w:rFonts w:ascii="Arial" w:hAnsi="Arial" w:cs="Arial"/>
          <w:color w:val="000000" w:themeColor="text1"/>
          <w:sz w:val="24"/>
          <w:szCs w:val="24"/>
          <w:shd w:val="clear" w:color="auto" w:fill="FFFFFF"/>
        </w:rPr>
        <w:t>Carral</w:t>
      </w:r>
      <w:proofErr w:type="spellEnd"/>
      <w:r w:rsidRPr="00336C36">
        <w:rPr>
          <w:rFonts w:ascii="Arial" w:hAnsi="Arial" w:cs="Arial"/>
          <w:color w:val="000000" w:themeColor="text1"/>
          <w:sz w:val="24"/>
          <w:szCs w:val="24"/>
          <w:shd w:val="clear" w:color="auto" w:fill="FFFFFF"/>
        </w:rPr>
        <w:t xml:space="preserve">, L., Diaz, E., </w:t>
      </w:r>
      <w:proofErr w:type="spellStart"/>
      <w:r w:rsidRPr="00336C36">
        <w:rPr>
          <w:rFonts w:ascii="Arial" w:hAnsi="Arial" w:cs="Arial"/>
          <w:color w:val="000000" w:themeColor="text1"/>
          <w:sz w:val="24"/>
          <w:szCs w:val="24"/>
          <w:shd w:val="clear" w:color="auto" w:fill="FFFFFF"/>
        </w:rPr>
        <w:t>Fraguela</w:t>
      </w:r>
      <w:proofErr w:type="spellEnd"/>
      <w:r w:rsidRPr="00336C36">
        <w:rPr>
          <w:rFonts w:ascii="Arial" w:hAnsi="Arial" w:cs="Arial"/>
          <w:color w:val="000000" w:themeColor="text1"/>
          <w:sz w:val="24"/>
          <w:szCs w:val="24"/>
          <w:shd w:val="clear" w:color="auto" w:fill="FFFFFF"/>
        </w:rPr>
        <w:t>, J.A. and Iglesias, G., 2018. Complexity and project management: A general overview. </w:t>
      </w:r>
      <w:r w:rsidRPr="00336C36">
        <w:rPr>
          <w:rFonts w:ascii="Arial" w:hAnsi="Arial" w:cs="Arial"/>
          <w:i/>
          <w:iCs/>
          <w:color w:val="000000" w:themeColor="text1"/>
          <w:sz w:val="24"/>
          <w:szCs w:val="24"/>
          <w:shd w:val="clear" w:color="auto" w:fill="FFFFFF"/>
        </w:rPr>
        <w:t>Complexity</w:t>
      </w:r>
      <w:r w:rsidRPr="00336C36">
        <w:rPr>
          <w:rFonts w:ascii="Arial" w:hAnsi="Arial" w:cs="Arial"/>
          <w:color w:val="000000" w:themeColor="text1"/>
          <w:sz w:val="24"/>
          <w:szCs w:val="24"/>
          <w:shd w:val="clear" w:color="auto" w:fill="FFFFFF"/>
        </w:rPr>
        <w:t>, </w:t>
      </w:r>
      <w:r w:rsidRPr="00336C36">
        <w:rPr>
          <w:rFonts w:ascii="Arial" w:hAnsi="Arial" w:cs="Arial"/>
          <w:i/>
          <w:iCs/>
          <w:color w:val="000000" w:themeColor="text1"/>
          <w:sz w:val="24"/>
          <w:szCs w:val="24"/>
          <w:shd w:val="clear" w:color="auto" w:fill="FFFFFF"/>
        </w:rPr>
        <w:t>2018</w:t>
      </w:r>
      <w:r w:rsidRPr="00336C36">
        <w:rPr>
          <w:rFonts w:ascii="Arial" w:hAnsi="Arial" w:cs="Arial"/>
          <w:color w:val="000000" w:themeColor="text1"/>
          <w:sz w:val="24"/>
          <w:szCs w:val="24"/>
          <w:shd w:val="clear" w:color="auto" w:fill="FFFFFF"/>
        </w:rPr>
        <w:t>.</w:t>
      </w:r>
    </w:p>
    <w:p w14:paraId="3DD2EB96"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proofErr w:type="spellStart"/>
      <w:r w:rsidRPr="00336C36">
        <w:rPr>
          <w:rFonts w:ascii="Arial" w:hAnsi="Arial" w:cs="Arial"/>
          <w:color w:val="000000" w:themeColor="text1"/>
          <w:sz w:val="24"/>
          <w:szCs w:val="24"/>
          <w:shd w:val="clear" w:color="auto" w:fill="FFFFFF"/>
        </w:rPr>
        <w:lastRenderedPageBreak/>
        <w:t>Tereso</w:t>
      </w:r>
      <w:proofErr w:type="spellEnd"/>
      <w:r w:rsidRPr="00336C36">
        <w:rPr>
          <w:rFonts w:ascii="Arial" w:hAnsi="Arial" w:cs="Arial"/>
          <w:color w:val="000000" w:themeColor="text1"/>
          <w:sz w:val="24"/>
          <w:szCs w:val="24"/>
          <w:shd w:val="clear" w:color="auto" w:fill="FFFFFF"/>
        </w:rPr>
        <w:t>, A., Ribeiro, P., Fernandes, G., Loureiro, I. and Ferreira, M., 2019. Project management practices in private organizations. </w:t>
      </w:r>
      <w:r w:rsidRPr="00336C36">
        <w:rPr>
          <w:rFonts w:ascii="Arial" w:hAnsi="Arial" w:cs="Arial"/>
          <w:i/>
          <w:iCs/>
          <w:color w:val="000000" w:themeColor="text1"/>
          <w:sz w:val="24"/>
          <w:szCs w:val="24"/>
          <w:shd w:val="clear" w:color="auto" w:fill="FFFFFF"/>
        </w:rPr>
        <w:t>Project Management Journal</w:t>
      </w:r>
      <w:r w:rsidRPr="00336C36">
        <w:rPr>
          <w:rFonts w:ascii="Arial" w:hAnsi="Arial" w:cs="Arial"/>
          <w:color w:val="000000" w:themeColor="text1"/>
          <w:sz w:val="24"/>
          <w:szCs w:val="24"/>
          <w:shd w:val="clear" w:color="auto" w:fill="FFFFFF"/>
        </w:rPr>
        <w:t>, </w:t>
      </w:r>
      <w:r w:rsidRPr="00336C36">
        <w:rPr>
          <w:rFonts w:ascii="Arial" w:hAnsi="Arial" w:cs="Arial"/>
          <w:i/>
          <w:iCs/>
          <w:color w:val="000000" w:themeColor="text1"/>
          <w:sz w:val="24"/>
          <w:szCs w:val="24"/>
          <w:shd w:val="clear" w:color="auto" w:fill="FFFFFF"/>
        </w:rPr>
        <w:t>50</w:t>
      </w:r>
      <w:r w:rsidRPr="00336C36">
        <w:rPr>
          <w:rFonts w:ascii="Arial" w:hAnsi="Arial" w:cs="Arial"/>
          <w:color w:val="000000" w:themeColor="text1"/>
          <w:sz w:val="24"/>
          <w:szCs w:val="24"/>
          <w:shd w:val="clear" w:color="auto" w:fill="FFFFFF"/>
        </w:rPr>
        <w:t>(1), pp.6-22.</w:t>
      </w:r>
    </w:p>
    <w:p w14:paraId="5FA4B295" w14:textId="77777777" w:rsidR="000F514A" w:rsidRPr="00336C36" w:rsidRDefault="000F514A" w:rsidP="007A0AF0">
      <w:pPr>
        <w:spacing w:line="360" w:lineRule="auto"/>
        <w:jc w:val="both"/>
        <w:rPr>
          <w:rFonts w:ascii="Arial" w:hAnsi="Arial" w:cs="Arial"/>
          <w:color w:val="000000" w:themeColor="text1"/>
          <w:sz w:val="24"/>
          <w:szCs w:val="24"/>
          <w:shd w:val="clear" w:color="auto" w:fill="FFFFFF"/>
        </w:rPr>
      </w:pPr>
      <w:r w:rsidRPr="00336C36">
        <w:rPr>
          <w:rFonts w:ascii="Arial" w:hAnsi="Arial" w:cs="Arial"/>
          <w:color w:val="000000" w:themeColor="text1"/>
          <w:sz w:val="24"/>
          <w:szCs w:val="24"/>
          <w:shd w:val="clear" w:color="auto" w:fill="FFFFFF"/>
        </w:rPr>
        <w:t>Walker, A., 2015. </w:t>
      </w:r>
      <w:r w:rsidRPr="00336C36">
        <w:rPr>
          <w:rFonts w:ascii="Arial" w:hAnsi="Arial" w:cs="Arial"/>
          <w:i/>
          <w:iCs/>
          <w:color w:val="000000" w:themeColor="text1"/>
          <w:sz w:val="24"/>
          <w:szCs w:val="24"/>
          <w:shd w:val="clear" w:color="auto" w:fill="FFFFFF"/>
        </w:rPr>
        <w:t>Project management in construction</w:t>
      </w:r>
      <w:r w:rsidRPr="00336C36">
        <w:rPr>
          <w:rFonts w:ascii="Arial" w:hAnsi="Arial" w:cs="Arial"/>
          <w:color w:val="000000" w:themeColor="text1"/>
          <w:sz w:val="24"/>
          <w:szCs w:val="24"/>
          <w:shd w:val="clear" w:color="auto" w:fill="FFFFFF"/>
        </w:rPr>
        <w:t>. John Wiley &amp; Sons.</w:t>
      </w:r>
    </w:p>
    <w:sectPr w:rsidR="000F514A" w:rsidRPr="00336C36" w:rsidSect="00F74EC9">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38F47" w14:textId="77777777" w:rsidR="00AB197D" w:rsidRDefault="00AB197D" w:rsidP="005578FF">
      <w:pPr>
        <w:spacing w:after="0" w:line="240" w:lineRule="auto"/>
      </w:pPr>
      <w:r>
        <w:separator/>
      </w:r>
    </w:p>
  </w:endnote>
  <w:endnote w:type="continuationSeparator" w:id="0">
    <w:p w14:paraId="30ABA37C" w14:textId="77777777" w:rsidR="00AB197D" w:rsidRDefault="00AB197D" w:rsidP="00557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220164"/>
      <w:docPartObj>
        <w:docPartGallery w:val="Page Numbers (Bottom of Page)"/>
        <w:docPartUnique/>
      </w:docPartObj>
    </w:sdtPr>
    <w:sdtEndPr>
      <w:rPr>
        <w:noProof/>
      </w:rPr>
    </w:sdtEndPr>
    <w:sdtContent>
      <w:p w14:paraId="3B054019" w14:textId="77777777" w:rsidR="005578FF" w:rsidRDefault="005578FF">
        <w:pPr>
          <w:pStyle w:val="Footer"/>
          <w:jc w:val="center"/>
        </w:pPr>
        <w:r>
          <w:fldChar w:fldCharType="begin"/>
        </w:r>
        <w:r>
          <w:instrText xml:space="preserve"> PAGE   \* MERGEFORMAT </w:instrText>
        </w:r>
        <w:r>
          <w:fldChar w:fldCharType="separate"/>
        </w:r>
        <w:r w:rsidR="00786E83">
          <w:rPr>
            <w:noProof/>
          </w:rPr>
          <w:t>1</w:t>
        </w:r>
        <w:r>
          <w:rPr>
            <w:noProof/>
          </w:rPr>
          <w:fldChar w:fldCharType="end"/>
        </w:r>
      </w:p>
    </w:sdtContent>
  </w:sdt>
  <w:p w14:paraId="5378C357" w14:textId="77777777" w:rsidR="005578FF" w:rsidRDefault="00557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4B99F" w14:textId="77777777" w:rsidR="00AB197D" w:rsidRDefault="00AB197D" w:rsidP="005578FF">
      <w:pPr>
        <w:spacing w:after="0" w:line="240" w:lineRule="auto"/>
      </w:pPr>
      <w:r>
        <w:separator/>
      </w:r>
    </w:p>
  </w:footnote>
  <w:footnote w:type="continuationSeparator" w:id="0">
    <w:p w14:paraId="791E6E6E" w14:textId="77777777" w:rsidR="00AB197D" w:rsidRDefault="00AB197D" w:rsidP="00557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4322A"/>
    <w:multiLevelType w:val="hybridMultilevel"/>
    <w:tmpl w:val="717E6F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E3B54CF"/>
    <w:multiLevelType w:val="hybridMultilevel"/>
    <w:tmpl w:val="886AE4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2753B14"/>
    <w:multiLevelType w:val="hybridMultilevel"/>
    <w:tmpl w:val="6F28B4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78948663">
    <w:abstractNumId w:val="0"/>
  </w:num>
  <w:num w:numId="2" w16cid:durableId="1036346874">
    <w:abstractNumId w:val="2"/>
  </w:num>
  <w:num w:numId="3" w16cid:durableId="1843664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4EE"/>
    <w:rsid w:val="00012148"/>
    <w:rsid w:val="00012F5F"/>
    <w:rsid w:val="00023028"/>
    <w:rsid w:val="000314AF"/>
    <w:rsid w:val="000378B3"/>
    <w:rsid w:val="00046AA7"/>
    <w:rsid w:val="00054836"/>
    <w:rsid w:val="0008250E"/>
    <w:rsid w:val="000E22D4"/>
    <w:rsid w:val="000E3EE2"/>
    <w:rsid w:val="000F514A"/>
    <w:rsid w:val="000F52C8"/>
    <w:rsid w:val="00104912"/>
    <w:rsid w:val="00106F54"/>
    <w:rsid w:val="00110E2E"/>
    <w:rsid w:val="001250E5"/>
    <w:rsid w:val="0012703C"/>
    <w:rsid w:val="0013542F"/>
    <w:rsid w:val="00143623"/>
    <w:rsid w:val="001E297F"/>
    <w:rsid w:val="00201D40"/>
    <w:rsid w:val="002275EC"/>
    <w:rsid w:val="00237336"/>
    <w:rsid w:val="00273CDE"/>
    <w:rsid w:val="002921A0"/>
    <w:rsid w:val="0029528A"/>
    <w:rsid w:val="002A11E4"/>
    <w:rsid w:val="002A49AB"/>
    <w:rsid w:val="002B21CE"/>
    <w:rsid w:val="002B579C"/>
    <w:rsid w:val="002C0795"/>
    <w:rsid w:val="002E10AF"/>
    <w:rsid w:val="0030227B"/>
    <w:rsid w:val="00322E84"/>
    <w:rsid w:val="003345D6"/>
    <w:rsid w:val="00336C36"/>
    <w:rsid w:val="00364512"/>
    <w:rsid w:val="0037697E"/>
    <w:rsid w:val="003863AE"/>
    <w:rsid w:val="003968B8"/>
    <w:rsid w:val="003C6F5B"/>
    <w:rsid w:val="003E027F"/>
    <w:rsid w:val="003F477D"/>
    <w:rsid w:val="003F55D4"/>
    <w:rsid w:val="00445A2B"/>
    <w:rsid w:val="00453E2D"/>
    <w:rsid w:val="00471D8F"/>
    <w:rsid w:val="0049102F"/>
    <w:rsid w:val="004D02D0"/>
    <w:rsid w:val="004E01DA"/>
    <w:rsid w:val="004E10A9"/>
    <w:rsid w:val="004E758E"/>
    <w:rsid w:val="00505EDD"/>
    <w:rsid w:val="00506CE8"/>
    <w:rsid w:val="00526597"/>
    <w:rsid w:val="00536DC9"/>
    <w:rsid w:val="00537B54"/>
    <w:rsid w:val="005578FF"/>
    <w:rsid w:val="0056574F"/>
    <w:rsid w:val="005B61FD"/>
    <w:rsid w:val="005C12B3"/>
    <w:rsid w:val="005F6B8F"/>
    <w:rsid w:val="0061004B"/>
    <w:rsid w:val="00614F06"/>
    <w:rsid w:val="00632B31"/>
    <w:rsid w:val="00636347"/>
    <w:rsid w:val="0067429A"/>
    <w:rsid w:val="00676C2D"/>
    <w:rsid w:val="00682439"/>
    <w:rsid w:val="006857A1"/>
    <w:rsid w:val="006859F2"/>
    <w:rsid w:val="006974E3"/>
    <w:rsid w:val="006A0202"/>
    <w:rsid w:val="006B60D5"/>
    <w:rsid w:val="006B7888"/>
    <w:rsid w:val="006C7E9F"/>
    <w:rsid w:val="006E5CA5"/>
    <w:rsid w:val="006E7D51"/>
    <w:rsid w:val="006F54EE"/>
    <w:rsid w:val="006F642D"/>
    <w:rsid w:val="00701889"/>
    <w:rsid w:val="0070610F"/>
    <w:rsid w:val="00723DE5"/>
    <w:rsid w:val="00732C47"/>
    <w:rsid w:val="00745FBD"/>
    <w:rsid w:val="00763A33"/>
    <w:rsid w:val="00763EF2"/>
    <w:rsid w:val="00786E83"/>
    <w:rsid w:val="00794732"/>
    <w:rsid w:val="007A0AF0"/>
    <w:rsid w:val="007A7D9C"/>
    <w:rsid w:val="007B5CBB"/>
    <w:rsid w:val="007C44A2"/>
    <w:rsid w:val="007D27E1"/>
    <w:rsid w:val="007D3A60"/>
    <w:rsid w:val="007E3E3E"/>
    <w:rsid w:val="007F28A1"/>
    <w:rsid w:val="007F74E7"/>
    <w:rsid w:val="0086052C"/>
    <w:rsid w:val="008978D9"/>
    <w:rsid w:val="008A0188"/>
    <w:rsid w:val="008B5C64"/>
    <w:rsid w:val="008C21D6"/>
    <w:rsid w:val="008E1F33"/>
    <w:rsid w:val="00910C56"/>
    <w:rsid w:val="00943080"/>
    <w:rsid w:val="0096385C"/>
    <w:rsid w:val="00991EDB"/>
    <w:rsid w:val="0099517A"/>
    <w:rsid w:val="00995F50"/>
    <w:rsid w:val="009A76ED"/>
    <w:rsid w:val="009B5C17"/>
    <w:rsid w:val="009B71FB"/>
    <w:rsid w:val="009C30EE"/>
    <w:rsid w:val="00A43780"/>
    <w:rsid w:val="00A445D4"/>
    <w:rsid w:val="00A5080B"/>
    <w:rsid w:val="00A662CF"/>
    <w:rsid w:val="00A77894"/>
    <w:rsid w:val="00A8151C"/>
    <w:rsid w:val="00A900D4"/>
    <w:rsid w:val="00AA59F8"/>
    <w:rsid w:val="00AB197D"/>
    <w:rsid w:val="00AC1A56"/>
    <w:rsid w:val="00B03BAB"/>
    <w:rsid w:val="00B131AD"/>
    <w:rsid w:val="00B1612B"/>
    <w:rsid w:val="00B206F1"/>
    <w:rsid w:val="00B52A76"/>
    <w:rsid w:val="00B63BB8"/>
    <w:rsid w:val="00B74C7A"/>
    <w:rsid w:val="00B74D6A"/>
    <w:rsid w:val="00B86353"/>
    <w:rsid w:val="00BA1474"/>
    <w:rsid w:val="00BC562D"/>
    <w:rsid w:val="00BD0C5C"/>
    <w:rsid w:val="00BD6A41"/>
    <w:rsid w:val="00BF3C58"/>
    <w:rsid w:val="00BF60E4"/>
    <w:rsid w:val="00C00D0B"/>
    <w:rsid w:val="00C05998"/>
    <w:rsid w:val="00C106D7"/>
    <w:rsid w:val="00C1383B"/>
    <w:rsid w:val="00C154B2"/>
    <w:rsid w:val="00C21961"/>
    <w:rsid w:val="00C2380F"/>
    <w:rsid w:val="00C759D7"/>
    <w:rsid w:val="00CA6DFC"/>
    <w:rsid w:val="00CA7987"/>
    <w:rsid w:val="00CB3ABE"/>
    <w:rsid w:val="00CB75F7"/>
    <w:rsid w:val="00CD7E97"/>
    <w:rsid w:val="00CF1722"/>
    <w:rsid w:val="00CF3335"/>
    <w:rsid w:val="00CF4AB1"/>
    <w:rsid w:val="00D3444E"/>
    <w:rsid w:val="00D44505"/>
    <w:rsid w:val="00D526F4"/>
    <w:rsid w:val="00D72C3A"/>
    <w:rsid w:val="00D82483"/>
    <w:rsid w:val="00D909EB"/>
    <w:rsid w:val="00DA2CD7"/>
    <w:rsid w:val="00DF5B12"/>
    <w:rsid w:val="00E10DA6"/>
    <w:rsid w:val="00E21D11"/>
    <w:rsid w:val="00E238D8"/>
    <w:rsid w:val="00E4237E"/>
    <w:rsid w:val="00E436BC"/>
    <w:rsid w:val="00E565DD"/>
    <w:rsid w:val="00E57093"/>
    <w:rsid w:val="00E81473"/>
    <w:rsid w:val="00EB300C"/>
    <w:rsid w:val="00EB4752"/>
    <w:rsid w:val="00EE1C87"/>
    <w:rsid w:val="00EF51D5"/>
    <w:rsid w:val="00F008B7"/>
    <w:rsid w:val="00F02AF4"/>
    <w:rsid w:val="00F1545A"/>
    <w:rsid w:val="00F52B43"/>
    <w:rsid w:val="00F6070F"/>
    <w:rsid w:val="00F63788"/>
    <w:rsid w:val="00F65517"/>
    <w:rsid w:val="00F70775"/>
    <w:rsid w:val="00F74EC9"/>
    <w:rsid w:val="00F84624"/>
    <w:rsid w:val="00F941AD"/>
    <w:rsid w:val="00FA52FC"/>
    <w:rsid w:val="00FB4229"/>
    <w:rsid w:val="00FC43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2111A"/>
  <w15:chartTrackingRefBased/>
  <w15:docId w15:val="{0357A3C8-4410-4DDD-8200-E09BDBCFE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57093"/>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B63B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093"/>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B63BB8"/>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5B61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5">
    <w:name w:val="Light Grid Accent 5"/>
    <w:basedOn w:val="TableNormal"/>
    <w:uiPriority w:val="62"/>
    <w:rsid w:val="00046AA7"/>
    <w:pPr>
      <w:spacing w:after="0" w:line="240" w:lineRule="auto"/>
    </w:pPr>
    <w:rPr>
      <w:rFonts w:eastAsiaTheme="minorEastAsia"/>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stTable2-Accent3">
    <w:name w:val="List Table 2 Accent 3"/>
    <w:basedOn w:val="TableNormal"/>
    <w:uiPriority w:val="47"/>
    <w:rsid w:val="002A49AB"/>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2A49A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2A49A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F63788"/>
    <w:pPr>
      <w:ind w:left="720"/>
      <w:contextualSpacing/>
    </w:pPr>
  </w:style>
  <w:style w:type="paragraph" w:styleId="TOCHeading">
    <w:name w:val="TOC Heading"/>
    <w:basedOn w:val="Heading1"/>
    <w:next w:val="Normal"/>
    <w:uiPriority w:val="39"/>
    <w:unhideWhenUsed/>
    <w:qFormat/>
    <w:rsid w:val="007A0AF0"/>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7A0AF0"/>
    <w:pPr>
      <w:spacing w:after="100"/>
    </w:pPr>
  </w:style>
  <w:style w:type="paragraph" w:styleId="TOC2">
    <w:name w:val="toc 2"/>
    <w:basedOn w:val="Normal"/>
    <w:next w:val="Normal"/>
    <w:autoRedefine/>
    <w:uiPriority w:val="39"/>
    <w:unhideWhenUsed/>
    <w:rsid w:val="007A0AF0"/>
    <w:pPr>
      <w:spacing w:after="100"/>
      <w:ind w:left="220"/>
    </w:pPr>
  </w:style>
  <w:style w:type="character" w:styleId="Hyperlink">
    <w:name w:val="Hyperlink"/>
    <w:basedOn w:val="DefaultParagraphFont"/>
    <w:uiPriority w:val="99"/>
    <w:unhideWhenUsed/>
    <w:rsid w:val="007A0AF0"/>
    <w:rPr>
      <w:color w:val="0563C1" w:themeColor="hyperlink"/>
      <w:u w:val="single"/>
    </w:rPr>
  </w:style>
  <w:style w:type="paragraph" w:styleId="Header">
    <w:name w:val="header"/>
    <w:basedOn w:val="Normal"/>
    <w:link w:val="HeaderChar"/>
    <w:uiPriority w:val="99"/>
    <w:unhideWhenUsed/>
    <w:rsid w:val="005578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78FF"/>
  </w:style>
  <w:style w:type="paragraph" w:styleId="Footer">
    <w:name w:val="footer"/>
    <w:basedOn w:val="Normal"/>
    <w:link w:val="FooterChar"/>
    <w:uiPriority w:val="99"/>
    <w:unhideWhenUsed/>
    <w:rsid w:val="005578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78FF"/>
  </w:style>
  <w:style w:type="paragraph" w:styleId="NoSpacing">
    <w:name w:val="No Spacing"/>
    <w:link w:val="NoSpacingChar"/>
    <w:uiPriority w:val="1"/>
    <w:qFormat/>
    <w:rsid w:val="00F74EC9"/>
    <w:pPr>
      <w:spacing w:after="0" w:line="240" w:lineRule="auto"/>
    </w:pPr>
    <w:rPr>
      <w:rFonts w:eastAsiaTheme="minorEastAsia"/>
    </w:rPr>
  </w:style>
  <w:style w:type="character" w:customStyle="1" w:styleId="NoSpacingChar">
    <w:name w:val="No Spacing Char"/>
    <w:basedOn w:val="DefaultParagraphFont"/>
    <w:link w:val="NoSpacing"/>
    <w:uiPriority w:val="1"/>
    <w:rsid w:val="00F74EC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Salisbury House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1CA9AA-9A26-48E7-90C7-C5BA3C319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2774</Words>
  <Characters>15814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Project Management A1</vt:lpstr>
    </vt:vector>
  </TitlesOfParts>
  <Company/>
  <LinksUpToDate>false</LinksUpToDate>
  <CharactersWithSpaces>18551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A1</dc:title>
  <dc:subject>By Cosmin Daniel Popa</dc:subject>
  <dc:creator>917048902165</dc:creator>
  <cp:keywords/>
  <dc:description/>
  <cp:lastModifiedBy>Andreea Popa</cp:lastModifiedBy>
  <cp:revision>6</cp:revision>
  <dcterms:created xsi:type="dcterms:W3CDTF">2022-05-06T18:27:00Z</dcterms:created>
  <dcterms:modified xsi:type="dcterms:W3CDTF">2022-05-06T18:30:00Z</dcterms:modified>
</cp:coreProperties>
</file>