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249E9" w14:textId="62D98E0F" w:rsidR="00C43465" w:rsidRPr="00A85BFE" w:rsidRDefault="00C43465" w:rsidP="00C43465">
      <w:pPr>
        <w:pStyle w:val="a6"/>
        <w:tabs>
          <w:tab w:val="clear" w:pos="4153"/>
          <w:tab w:val="clear" w:pos="8306"/>
        </w:tabs>
        <w:ind w:right="100"/>
        <w:jc w:val="right"/>
        <w:rPr>
          <w:rFonts w:ascii="Arial" w:hAnsi="Arial" w:cs="Arial"/>
          <w:b/>
          <w:sz w:val="28"/>
          <w:szCs w:val="28"/>
        </w:rPr>
      </w:pPr>
      <w:r w:rsidRPr="00775C15">
        <w:rPr>
          <w:noProof/>
        </w:rPr>
        <w:drawing>
          <wp:anchor distT="0" distB="0" distL="114300" distR="114300" simplePos="0" relativeHeight="251658240" behindDoc="1" locked="0" layoutInCell="1" allowOverlap="1" wp14:anchorId="3F24D6A4" wp14:editId="560DC1D6">
            <wp:simplePos x="0" y="0"/>
            <wp:positionH relativeFrom="column">
              <wp:posOffset>-558761</wp:posOffset>
            </wp:positionH>
            <wp:positionV relativeFrom="paragraph">
              <wp:posOffset>-469008</wp:posOffset>
            </wp:positionV>
            <wp:extent cx="7334597" cy="741405"/>
            <wp:effectExtent l="0" t="0" r="0" b="0"/>
            <wp:wrapNone/>
            <wp:docPr id="1275908046" name="圖片 1" descr="一張含有 文字, 螢幕擷取畫面, 數字,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08046" name="圖片 1" descr="一張含有 文字, 螢幕擷取畫面, 數字, 字型 的圖片&#10;&#10;自動產生的描述"/>
                    <pic:cNvPicPr/>
                  </pic:nvPicPr>
                  <pic:blipFill rotWithShape="1">
                    <a:blip r:embed="rId7">
                      <a:extLst>
                        <a:ext uri="{28A0092B-C50C-407E-A947-70E740481C1C}">
                          <a14:useLocalDpi xmlns:a14="http://schemas.microsoft.com/office/drawing/2010/main" val="0"/>
                        </a:ext>
                      </a:extLst>
                    </a:blip>
                    <a:srcRect b="89859"/>
                    <a:stretch/>
                  </pic:blipFill>
                  <pic:spPr bwMode="auto">
                    <a:xfrm>
                      <a:off x="0" y="0"/>
                      <a:ext cx="7334597" cy="741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5BFE">
        <w:rPr>
          <w:rFonts w:ascii="Arial" w:hAnsi="Arial" w:cs="Arial"/>
          <w:b/>
          <w:sz w:val="28"/>
          <w:szCs w:val="28"/>
        </w:rPr>
        <w:t xml:space="preserve">APPENDIX </w:t>
      </w:r>
      <w:r w:rsidRPr="00E61D43">
        <w:rPr>
          <w:rFonts w:ascii="Arial" w:hAnsi="Arial" w:cs="Arial"/>
          <w:b/>
          <w:sz w:val="28"/>
          <w:szCs w:val="28"/>
        </w:rPr>
        <w:t>GA36d</w:t>
      </w:r>
    </w:p>
    <w:p w14:paraId="4F9A26DE" w14:textId="6971516D" w:rsidR="00C43465" w:rsidRPr="00A406E5" w:rsidRDefault="00C43465" w:rsidP="00C4346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44"/>
      </w:tblGrid>
      <w:tr w:rsidR="00C43465" w:rsidRPr="00A406E5" w14:paraId="7AA9B1BE" w14:textId="77777777" w:rsidTr="00EF62AD">
        <w:tc>
          <w:tcPr>
            <w:tcW w:w="9922" w:type="dxa"/>
            <w:shd w:val="clear" w:color="auto" w:fill="C0C0C0"/>
          </w:tcPr>
          <w:p w14:paraId="67D1E777" w14:textId="73233CA8" w:rsidR="00C43465" w:rsidRPr="00A406E5" w:rsidRDefault="00C43465" w:rsidP="00EF62AD">
            <w:pPr>
              <w:pStyle w:val="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B14CD58" w14:textId="354DE4A1" w:rsidR="00C43465" w:rsidRPr="00A406E5" w:rsidRDefault="00C43465" w:rsidP="00C4346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3465" w:rsidRPr="00A406E5" w14:paraId="51CA938D" w14:textId="77777777" w:rsidTr="00EF62AD">
        <w:tc>
          <w:tcPr>
            <w:tcW w:w="2093" w:type="dxa"/>
            <w:shd w:val="pct15" w:color="auto" w:fill="auto"/>
          </w:tcPr>
          <w:p w14:paraId="4816849B"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EA0DC5"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HO CHIT CHI</w:t>
            </w:r>
          </w:p>
        </w:tc>
        <w:tc>
          <w:tcPr>
            <w:tcW w:w="2268" w:type="dxa"/>
            <w:shd w:val="clear" w:color="auto" w:fill="D9D9D9"/>
          </w:tcPr>
          <w:p w14:paraId="081F01C8"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940683"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2</w:t>
            </w:r>
            <w:r>
              <w:rPr>
                <w:rFonts w:ascii="Arial" w:hAnsi="Arial" w:cs="Arial"/>
                <w:b/>
                <w:sz w:val="22"/>
                <w:szCs w:val="22"/>
              </w:rPr>
              <w:t>337376</w:t>
            </w:r>
          </w:p>
        </w:tc>
      </w:tr>
      <w:tr w:rsidR="00C43465" w:rsidRPr="00A406E5" w14:paraId="4E1EFF8A" w14:textId="77777777" w:rsidTr="00EF62AD">
        <w:tc>
          <w:tcPr>
            <w:tcW w:w="2093" w:type="dxa"/>
            <w:shd w:val="pct15" w:color="auto" w:fill="auto"/>
          </w:tcPr>
          <w:p w14:paraId="638B5865" w14:textId="77777777" w:rsidR="00C43465" w:rsidRPr="00A406E5" w:rsidRDefault="00C43465" w:rsidP="00EF62AD">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7829" w:type="dxa"/>
            <w:gridSpan w:val="3"/>
          </w:tcPr>
          <w:p w14:paraId="73CB022A"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C43465" w:rsidRPr="00A406E5" w14:paraId="1CC1C6E4" w14:textId="77777777" w:rsidTr="00EF62AD">
        <w:tc>
          <w:tcPr>
            <w:tcW w:w="2093" w:type="dxa"/>
            <w:shd w:val="pct15" w:color="auto" w:fill="auto"/>
          </w:tcPr>
          <w:p w14:paraId="163E3BC2"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874728"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F</w:t>
            </w:r>
            <w:r>
              <w:rPr>
                <w:rFonts w:ascii="Arial" w:hAnsi="Arial" w:cs="Arial"/>
                <w:b/>
                <w:sz w:val="22"/>
                <w:szCs w:val="22"/>
              </w:rPr>
              <w:t>inance for Business Managers</w:t>
            </w:r>
          </w:p>
        </w:tc>
      </w:tr>
      <w:tr w:rsidR="00C43465" w:rsidRPr="00A406E5" w14:paraId="6E24B0F9" w14:textId="77777777" w:rsidTr="00EF62AD">
        <w:tc>
          <w:tcPr>
            <w:tcW w:w="2093" w:type="dxa"/>
            <w:shd w:val="pct15" w:color="auto" w:fill="auto"/>
          </w:tcPr>
          <w:p w14:paraId="50F7C7F5" w14:textId="3942C38C"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BEE582"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KBM7008</w:t>
            </w:r>
          </w:p>
        </w:tc>
        <w:tc>
          <w:tcPr>
            <w:tcW w:w="2268" w:type="dxa"/>
            <w:shd w:val="clear" w:color="auto" w:fill="D9D9D9"/>
          </w:tcPr>
          <w:p w14:paraId="52778E75" w14:textId="77777777" w:rsidR="00C43465" w:rsidRPr="004D5E9B" w:rsidRDefault="00C43465" w:rsidP="00EF62AD">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A0FD5D"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00%</w:t>
            </w:r>
          </w:p>
        </w:tc>
      </w:tr>
      <w:tr w:rsidR="00C43465" w:rsidRPr="00A406E5" w14:paraId="18791331" w14:textId="77777777" w:rsidTr="00EF62AD">
        <w:tc>
          <w:tcPr>
            <w:tcW w:w="2093" w:type="dxa"/>
            <w:shd w:val="pct15" w:color="auto" w:fill="auto"/>
          </w:tcPr>
          <w:p w14:paraId="10A638A5"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D7D2E7"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Katherine Mo</w:t>
            </w:r>
          </w:p>
        </w:tc>
        <w:tc>
          <w:tcPr>
            <w:tcW w:w="2268" w:type="dxa"/>
            <w:shd w:val="clear" w:color="auto" w:fill="D9D9D9"/>
          </w:tcPr>
          <w:p w14:paraId="19C2D444"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560134"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Arion Wong</w:t>
            </w:r>
          </w:p>
        </w:tc>
      </w:tr>
      <w:tr w:rsidR="00C43465" w:rsidRPr="00A406E5" w14:paraId="57AEA7FA" w14:textId="77777777" w:rsidTr="00EF62AD">
        <w:tc>
          <w:tcPr>
            <w:tcW w:w="2093" w:type="dxa"/>
            <w:shd w:val="pct15" w:color="auto" w:fill="auto"/>
          </w:tcPr>
          <w:p w14:paraId="77E1F678"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B95839"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ssignment 1</w:t>
            </w:r>
          </w:p>
        </w:tc>
        <w:tc>
          <w:tcPr>
            <w:tcW w:w="2268" w:type="dxa"/>
            <w:shd w:val="pct15" w:color="auto" w:fill="auto"/>
          </w:tcPr>
          <w:p w14:paraId="0B7A5BA7"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1ABA15" w14:textId="77777777" w:rsidR="00C43465" w:rsidRDefault="00C43465" w:rsidP="00EF62AD">
            <w:pPr>
              <w:spacing w:before="120" w:after="120"/>
              <w:jc w:val="both"/>
              <w:rPr>
                <w:rFonts w:ascii="Arial" w:hAnsi="Arial" w:cs="Arial"/>
                <w:b/>
                <w:sz w:val="22"/>
                <w:szCs w:val="22"/>
              </w:rPr>
            </w:pPr>
            <w:r>
              <w:rPr>
                <w:rFonts w:ascii="Arial" w:hAnsi="Arial" w:cs="Arial" w:hint="eastAsia"/>
                <w:b/>
                <w:sz w:val="22"/>
                <w:szCs w:val="22"/>
              </w:rPr>
              <w:t>5</w:t>
            </w:r>
            <w:r>
              <w:rPr>
                <w:rFonts w:ascii="Arial" w:hAnsi="Arial" w:cs="Arial"/>
                <w:b/>
                <w:sz w:val="22"/>
                <w:szCs w:val="22"/>
              </w:rPr>
              <w:t>,000 words</w:t>
            </w:r>
          </w:p>
          <w:p w14:paraId="4C619C1B"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(+/- 10%)</w:t>
            </w:r>
          </w:p>
        </w:tc>
      </w:tr>
      <w:tr w:rsidR="00C43465" w:rsidRPr="00A406E5" w14:paraId="28CC95CE" w14:textId="77777777" w:rsidTr="00EF62AD">
        <w:tc>
          <w:tcPr>
            <w:tcW w:w="2093" w:type="dxa"/>
            <w:shd w:val="pct15" w:color="auto" w:fill="auto"/>
          </w:tcPr>
          <w:p w14:paraId="626EF870"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3DB9A0"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9 September 2024</w:t>
            </w:r>
          </w:p>
        </w:tc>
        <w:tc>
          <w:tcPr>
            <w:tcW w:w="2268" w:type="dxa"/>
            <w:shd w:val="pct15" w:color="auto" w:fill="auto"/>
          </w:tcPr>
          <w:p w14:paraId="19072045"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6DB52F"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lang w:eastAsia="zh-HK"/>
              </w:rPr>
              <w:t>Within 20 days after submission</w:t>
            </w:r>
          </w:p>
        </w:tc>
      </w:tr>
      <w:tr w:rsidR="00C43465" w:rsidRPr="00A406E5" w14:paraId="4DD335C1" w14:textId="77777777" w:rsidTr="00EF62AD">
        <w:tc>
          <w:tcPr>
            <w:tcW w:w="2093" w:type="dxa"/>
            <w:shd w:val="pct15" w:color="auto" w:fill="auto"/>
          </w:tcPr>
          <w:p w14:paraId="4B9BCF7C" w14:textId="0DD3802D"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73A51C" w14:textId="77777777" w:rsidR="00C43465" w:rsidRPr="00A406E5" w:rsidRDefault="00C43465" w:rsidP="00EF62A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91ED93"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540867"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C43465" w:rsidRPr="00A406E5" w14:paraId="51118E0E" w14:textId="77777777" w:rsidTr="00EF62AD">
        <w:tc>
          <w:tcPr>
            <w:tcW w:w="2093" w:type="dxa"/>
            <w:shd w:val="pct15" w:color="auto" w:fill="auto"/>
          </w:tcPr>
          <w:p w14:paraId="3AC1FAE4" w14:textId="77777777" w:rsidR="00C43465" w:rsidRPr="00A406E5" w:rsidRDefault="00C43465" w:rsidP="00EF62A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C522" w14:textId="77777777" w:rsidR="00C43465" w:rsidRPr="00A406E5" w:rsidRDefault="00C43465" w:rsidP="00EF62A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E66040D" w14:textId="71D1F60D" w:rsidR="00C6798C" w:rsidRDefault="004418E9" w:rsidP="00775C15">
      <w:pPr>
        <w:pStyle w:val="a4"/>
      </w:pPr>
      <w:r w:rsidRPr="003137AE">
        <w:lastRenderedPageBreak/>
        <w:t>Executive Summary</w:t>
      </w:r>
    </w:p>
    <w:p w14:paraId="3B611146" w14:textId="77777777" w:rsidR="003137AE" w:rsidRDefault="003137AE" w:rsidP="00775C15">
      <w:pPr>
        <w:pStyle w:val="a4"/>
      </w:pPr>
    </w:p>
    <w:p w14:paraId="36FBCE54" w14:textId="1393A666" w:rsidR="00714876" w:rsidRPr="00775C15" w:rsidRDefault="005C2574" w:rsidP="00CE4A51">
      <w:pPr>
        <w:pStyle w:val="a4"/>
      </w:pPr>
      <w:r>
        <w:t xml:space="preserve">The study will be Hong Kong listed company </w:t>
      </w:r>
      <w:r w:rsidR="00C9387E" w:rsidRPr="00423E52">
        <w:t>China Resources Beer (Holdings) Company Limited</w:t>
      </w:r>
      <w:r w:rsidR="00C9387E">
        <w:t>, named as CR Beer</w:t>
      </w:r>
      <w:r>
        <w:t xml:space="preserve"> (</w:t>
      </w:r>
      <w:r w:rsidR="00C9387E">
        <w:t>stock code: 0291</w:t>
      </w:r>
      <w:r>
        <w:t xml:space="preserve">). This will be divided into </w:t>
      </w:r>
      <w:r w:rsidR="006A6AA7">
        <w:t>five</w:t>
      </w:r>
      <w:r>
        <w:t xml:space="preserve"> parts</w:t>
      </w:r>
      <w:r w:rsidR="002B67D2">
        <w:rPr>
          <w:rFonts w:hint="eastAsia"/>
        </w:rPr>
        <w:t>.</w:t>
      </w:r>
      <w:r w:rsidR="002B67D2">
        <w:t xml:space="preserve"> </w:t>
      </w:r>
      <w:r>
        <w:t xml:space="preserve">The first chapter is on </w:t>
      </w:r>
      <w:r w:rsidR="00A830CC">
        <w:t>CR Beer</w:t>
      </w:r>
      <w:r>
        <w:t xml:space="preserve"> 's background and its business </w:t>
      </w:r>
      <w:r w:rsidR="00CE4A51">
        <w:t>conditions and</w:t>
      </w:r>
      <w:r>
        <w:t xml:space="preserve"> introduce </w:t>
      </w:r>
      <w:r w:rsidR="00A830CC">
        <w:t>2</w:t>
      </w:r>
      <w:r>
        <w:t xml:space="preserve"> companies with </w:t>
      </w:r>
      <w:r w:rsidR="00A830CC" w:rsidRPr="000A0E32">
        <w:t>San Miguel</w:t>
      </w:r>
      <w:r w:rsidR="00A830CC">
        <w:t xml:space="preserve"> (0236) and </w:t>
      </w:r>
      <w:r w:rsidR="00A830CC" w:rsidRPr="000A0E32">
        <w:t>Carlsberg</w:t>
      </w:r>
      <w:r>
        <w:t xml:space="preserve"> as the comparison and analysis counterparts.</w:t>
      </w:r>
      <w:r w:rsidR="002B67D2">
        <w:rPr>
          <w:rFonts w:hint="eastAsia"/>
        </w:rPr>
        <w:t xml:space="preserve"> </w:t>
      </w:r>
      <w:r w:rsidR="00A830CC">
        <w:t>The second chapter would go</w:t>
      </w:r>
      <w:r>
        <w:t xml:space="preserve"> through the various financial ratio from different dimension analysis </w:t>
      </w:r>
      <w:r w:rsidR="00A830CC">
        <w:t>of CR Beer</w:t>
      </w:r>
      <w:r>
        <w:t xml:space="preserve"> </w:t>
      </w:r>
      <w:r w:rsidR="00A830CC">
        <w:t xml:space="preserve">through index Z-Score analysis. Furthermore, the study will show its financial structure, paying debt ability, </w:t>
      </w:r>
      <w:proofErr w:type="gramStart"/>
      <w:r w:rsidR="00A830CC">
        <w:t>profitability</w:t>
      </w:r>
      <w:proofErr w:type="gramEnd"/>
      <w:r w:rsidR="00A830CC">
        <w:t xml:space="preserve"> and stock market prospects analysis. </w:t>
      </w:r>
      <w:r w:rsidR="00745A00">
        <w:t xml:space="preserve">This study shows CR beer was not the worst in financial performance but not good enough in giving a long-term healthy and </w:t>
      </w:r>
      <w:proofErr w:type="gramStart"/>
      <w:r w:rsidR="00745A00">
        <w:t>high-profit</w:t>
      </w:r>
      <w:proofErr w:type="gramEnd"/>
      <w:r w:rsidR="00745A00">
        <w:t>.</w:t>
      </w:r>
      <w:r w:rsidR="002B67D2">
        <w:rPr>
          <w:rFonts w:hint="eastAsia"/>
        </w:rPr>
        <w:t xml:space="preserve"> </w:t>
      </w:r>
      <w:r w:rsidR="00745A00">
        <w:t>The third chapter</w:t>
      </w:r>
      <w:r>
        <w:t xml:space="preserve"> </w:t>
      </w:r>
      <w:r w:rsidR="00745A00">
        <w:t>would go through</w:t>
      </w:r>
      <w:r>
        <w:t xml:space="preserve"> </w:t>
      </w:r>
      <w:r w:rsidR="00745A00">
        <w:t>CR Beer</w:t>
      </w:r>
      <w:r>
        <w:t xml:space="preserve"> 's corporate governance issues</w:t>
      </w:r>
      <w:r w:rsidR="00745A00">
        <w:t xml:space="preserve"> and suggestions for improvement.</w:t>
      </w:r>
      <w:r w:rsidR="002B67D2">
        <w:rPr>
          <w:rFonts w:hint="eastAsia"/>
        </w:rPr>
        <w:t xml:space="preserve"> </w:t>
      </w:r>
      <w:r w:rsidR="00745A00">
        <w:t xml:space="preserve">The </w:t>
      </w:r>
      <w:r w:rsidR="006B3D28">
        <w:t>fourth</w:t>
      </w:r>
      <w:r w:rsidR="00745A00">
        <w:t xml:space="preserve"> chapter would go through CR Beer’s investment project: the new brand store in central.</w:t>
      </w:r>
      <w:r>
        <w:t xml:space="preserve"> Calculated through cash flow, net present value, return more than the rate of investment returns and found that new projects on </w:t>
      </w:r>
      <w:r w:rsidR="00745A00">
        <w:t>could bring</w:t>
      </w:r>
      <w:r>
        <w:t xml:space="preserve"> better </w:t>
      </w:r>
      <w:r w:rsidR="00745A00">
        <w:t>cashflow.</w:t>
      </w:r>
      <w:r w:rsidR="00CE4A51">
        <w:t xml:space="preserve"> </w:t>
      </w:r>
      <w:r>
        <w:t xml:space="preserve">The </w:t>
      </w:r>
      <w:r w:rsidR="00CE4A51">
        <w:t>fifth chapter</w:t>
      </w:r>
      <w:r>
        <w:t xml:space="preserve"> is to study </w:t>
      </w:r>
      <w:r w:rsidR="002B67D2">
        <w:t>the f</w:t>
      </w:r>
      <w:r w:rsidR="002B67D2" w:rsidRPr="002B67D2">
        <w:t xml:space="preserve">inancing and </w:t>
      </w:r>
      <w:r w:rsidR="002B67D2">
        <w:t>c</w:t>
      </w:r>
      <w:r w:rsidR="002B67D2" w:rsidRPr="002B67D2">
        <w:t xml:space="preserve">apital </w:t>
      </w:r>
      <w:r w:rsidR="002B67D2">
        <w:t>m</w:t>
      </w:r>
      <w:r w:rsidR="002B67D2" w:rsidRPr="002B67D2">
        <w:t>anagement</w:t>
      </w:r>
      <w:r w:rsidR="00CE4A51">
        <w:t xml:space="preserve"> </w:t>
      </w:r>
      <w:r w:rsidR="006A6AA7">
        <w:t>of CR Beer.</w:t>
      </w:r>
    </w:p>
    <w:p w14:paraId="12BA5D92" w14:textId="12A468D5" w:rsidR="004418E9" w:rsidRPr="00775C15" w:rsidRDefault="004418E9" w:rsidP="00775C15">
      <w:pPr>
        <w:pStyle w:val="a4"/>
      </w:pPr>
      <w:r w:rsidRPr="00775C15">
        <w:br w:type="page"/>
      </w:r>
    </w:p>
    <w:p w14:paraId="48566F19" w14:textId="7C49CFBC" w:rsidR="004418E9" w:rsidRPr="00775C15" w:rsidRDefault="004418E9" w:rsidP="00775C15">
      <w:pPr>
        <w:pStyle w:val="a4"/>
      </w:pPr>
      <w:r w:rsidRPr="00775C15">
        <w:lastRenderedPageBreak/>
        <w:t>Table of Contents</w:t>
      </w:r>
    </w:p>
    <w:p w14:paraId="1B4F38A5" w14:textId="77777777" w:rsidR="004418E9" w:rsidRPr="00775C15" w:rsidRDefault="004418E9" w:rsidP="00775C15">
      <w:pPr>
        <w:pStyle w:val="a4"/>
      </w:pPr>
    </w:p>
    <w:p w14:paraId="3D82339E" w14:textId="5F65116A" w:rsidR="004418E9" w:rsidRPr="00775C15" w:rsidRDefault="004418E9" w:rsidP="00775C15">
      <w:pPr>
        <w:pStyle w:val="a4"/>
        <w:numPr>
          <w:ilvl w:val="0"/>
          <w:numId w:val="2"/>
        </w:numPr>
      </w:pPr>
      <w:r w:rsidRPr="00775C15">
        <w:t>Introduction</w:t>
      </w:r>
    </w:p>
    <w:p w14:paraId="5D9046CB" w14:textId="11469910" w:rsidR="004418E9" w:rsidRPr="00775C15" w:rsidRDefault="00775C15" w:rsidP="00775C15">
      <w:pPr>
        <w:pStyle w:val="a4"/>
        <w:ind w:firstLine="360"/>
      </w:pPr>
      <w:r>
        <w:t xml:space="preserve">1.1 </w:t>
      </w:r>
      <w:r w:rsidR="004418E9" w:rsidRPr="00775C15">
        <w:t>Company Background</w:t>
      </w:r>
    </w:p>
    <w:p w14:paraId="5565FBC7" w14:textId="104512A0" w:rsidR="004418E9" w:rsidRPr="00775C15" w:rsidRDefault="00775C15" w:rsidP="00775C15">
      <w:pPr>
        <w:pStyle w:val="a4"/>
        <w:ind w:firstLine="360"/>
      </w:pPr>
      <w:r>
        <w:t xml:space="preserve">1.2 </w:t>
      </w:r>
      <w:r w:rsidR="004418E9" w:rsidRPr="00775C15">
        <w:rPr>
          <w:rFonts w:hint="eastAsia"/>
        </w:rPr>
        <w:t>O</w:t>
      </w:r>
      <w:r w:rsidR="004418E9" w:rsidRPr="00775C15">
        <w:t>perating Business Overview</w:t>
      </w:r>
    </w:p>
    <w:p w14:paraId="5AD08791" w14:textId="4E75E894" w:rsidR="004418E9" w:rsidRPr="00775C15" w:rsidRDefault="00775C15" w:rsidP="00775C15">
      <w:pPr>
        <w:pStyle w:val="a4"/>
        <w:ind w:firstLine="360"/>
      </w:pPr>
      <w:r>
        <w:t xml:space="preserve">1.3 </w:t>
      </w:r>
      <w:r w:rsidR="004418E9" w:rsidRPr="00775C15">
        <w:rPr>
          <w:rFonts w:hint="eastAsia"/>
        </w:rPr>
        <w:t>T</w:t>
      </w:r>
      <w:r w:rsidR="004418E9" w:rsidRPr="00775C15">
        <w:t>oday’s Business Environment</w:t>
      </w:r>
    </w:p>
    <w:p w14:paraId="3477D767" w14:textId="675EAD71" w:rsidR="004418E9" w:rsidRPr="00775C15" w:rsidRDefault="00775C15" w:rsidP="00775C15">
      <w:pPr>
        <w:pStyle w:val="a4"/>
        <w:ind w:firstLine="360"/>
      </w:pPr>
      <w:r>
        <w:t xml:space="preserve">1.4 </w:t>
      </w:r>
      <w:r w:rsidR="004418E9" w:rsidRPr="00775C15">
        <w:rPr>
          <w:rFonts w:hint="eastAsia"/>
        </w:rPr>
        <w:t>C</w:t>
      </w:r>
      <w:r w:rsidR="004418E9" w:rsidRPr="00775C15">
        <w:t>ompany Structure</w:t>
      </w:r>
    </w:p>
    <w:p w14:paraId="224A9EAA" w14:textId="3827C808" w:rsidR="00E11C4B" w:rsidRPr="00775C15" w:rsidRDefault="00775C15" w:rsidP="00775C15">
      <w:pPr>
        <w:pStyle w:val="a4"/>
        <w:ind w:firstLine="360"/>
      </w:pPr>
      <w:r>
        <w:t xml:space="preserve">1.5 </w:t>
      </w:r>
      <w:r w:rsidR="004418E9" w:rsidRPr="00775C15">
        <w:rPr>
          <w:rFonts w:hint="eastAsia"/>
        </w:rPr>
        <w:t>R</w:t>
      </w:r>
      <w:r w:rsidR="004418E9" w:rsidRPr="00775C15">
        <w:t>esearch Comparison</w:t>
      </w:r>
      <w:r w:rsidR="00E11C4B" w:rsidRPr="00775C15">
        <w:t xml:space="preserve"> Company Information</w:t>
      </w:r>
    </w:p>
    <w:p w14:paraId="57A4B898" w14:textId="77777777" w:rsidR="004418E9" w:rsidRPr="00775C15" w:rsidRDefault="004418E9" w:rsidP="00775C15">
      <w:pPr>
        <w:pStyle w:val="a4"/>
      </w:pPr>
    </w:p>
    <w:p w14:paraId="37219FF8" w14:textId="2BB5591A" w:rsidR="004418E9" w:rsidRPr="00775C15" w:rsidRDefault="004418E9" w:rsidP="00775C15">
      <w:pPr>
        <w:pStyle w:val="a4"/>
        <w:numPr>
          <w:ilvl w:val="0"/>
          <w:numId w:val="2"/>
        </w:numPr>
      </w:pPr>
      <w:r w:rsidRPr="00775C15">
        <w:t>CR Beer’s Financial Analysis</w:t>
      </w:r>
    </w:p>
    <w:p w14:paraId="3DFEE5A9" w14:textId="742DE4B5" w:rsidR="003C2235" w:rsidRPr="00775C15" w:rsidRDefault="00775C15" w:rsidP="00775C15">
      <w:pPr>
        <w:pStyle w:val="a4"/>
        <w:ind w:firstLine="360"/>
      </w:pPr>
      <w:r>
        <w:t xml:space="preserve">2.1 </w:t>
      </w:r>
      <w:r w:rsidR="003C2235" w:rsidRPr="00775C15">
        <w:t xml:space="preserve">Listed company </w:t>
      </w:r>
      <w:r w:rsidR="004D4F6E" w:rsidRPr="00775C15">
        <w:t>bankruptcy</w:t>
      </w:r>
      <w:r w:rsidR="003C2235" w:rsidRPr="00775C15">
        <w:t xml:space="preserve"> index Z-Score analysis</w:t>
      </w:r>
    </w:p>
    <w:p w14:paraId="208D7A38" w14:textId="66555488" w:rsidR="003C2235" w:rsidRPr="00775C15" w:rsidRDefault="00775C15" w:rsidP="00775C15">
      <w:pPr>
        <w:pStyle w:val="a4"/>
        <w:ind w:firstLine="360"/>
      </w:pPr>
      <w:r>
        <w:t xml:space="preserve">2.2 </w:t>
      </w:r>
      <w:r w:rsidR="003C2235" w:rsidRPr="00775C15">
        <w:rPr>
          <w:rFonts w:hint="eastAsia"/>
        </w:rPr>
        <w:t>F</w:t>
      </w:r>
      <w:r w:rsidR="003C2235" w:rsidRPr="00775C15">
        <w:t>inancial Structure</w:t>
      </w:r>
    </w:p>
    <w:p w14:paraId="5F9C4B1E" w14:textId="395A4496" w:rsidR="003C2235" w:rsidRPr="00775C15" w:rsidRDefault="00775C15" w:rsidP="004568FF">
      <w:pPr>
        <w:pStyle w:val="a4"/>
        <w:ind w:firstLine="360"/>
      </w:pPr>
      <w:r>
        <w:t xml:space="preserve">2.3 </w:t>
      </w:r>
      <w:r w:rsidR="003C2235" w:rsidRPr="00775C15">
        <w:rPr>
          <w:rFonts w:hint="eastAsia"/>
        </w:rPr>
        <w:t>P</w:t>
      </w:r>
      <w:r w:rsidR="003C2235" w:rsidRPr="00775C15">
        <w:t>aying Debt Ability</w:t>
      </w:r>
    </w:p>
    <w:p w14:paraId="4D406007" w14:textId="1E662BF3" w:rsidR="003C2235" w:rsidRPr="00775C15" w:rsidRDefault="00775C15" w:rsidP="00775C15">
      <w:pPr>
        <w:pStyle w:val="a4"/>
        <w:ind w:firstLine="360"/>
      </w:pPr>
      <w:r>
        <w:t>2.</w:t>
      </w:r>
      <w:r w:rsidR="004568FF">
        <w:t>4</w:t>
      </w:r>
      <w:r>
        <w:t xml:space="preserve"> </w:t>
      </w:r>
      <w:r w:rsidR="003C2235" w:rsidRPr="00775C15">
        <w:rPr>
          <w:rFonts w:hint="eastAsia"/>
        </w:rPr>
        <w:t>P</w:t>
      </w:r>
      <w:r w:rsidR="003C2235" w:rsidRPr="00775C15">
        <w:t>rofitability</w:t>
      </w:r>
    </w:p>
    <w:p w14:paraId="60D5C97F" w14:textId="4FF89DE9" w:rsidR="003C2235" w:rsidRPr="00775C15" w:rsidRDefault="00775C15" w:rsidP="00775C15">
      <w:pPr>
        <w:pStyle w:val="a4"/>
        <w:ind w:firstLine="360"/>
      </w:pPr>
      <w:r>
        <w:t>2.</w:t>
      </w:r>
      <w:r w:rsidR="00C9387E">
        <w:t>5</w:t>
      </w:r>
      <w:r>
        <w:t xml:space="preserve"> </w:t>
      </w:r>
      <w:r w:rsidR="003C2235" w:rsidRPr="00775C15">
        <w:rPr>
          <w:rFonts w:hint="eastAsia"/>
        </w:rPr>
        <w:t>S</w:t>
      </w:r>
      <w:r w:rsidR="003C2235" w:rsidRPr="00775C15">
        <w:t>tock Market Prospects Analysis</w:t>
      </w:r>
    </w:p>
    <w:p w14:paraId="0984E586" w14:textId="77777777" w:rsidR="003C2235" w:rsidRPr="00775C15" w:rsidRDefault="003C2235" w:rsidP="00775C15">
      <w:pPr>
        <w:pStyle w:val="a4"/>
      </w:pPr>
    </w:p>
    <w:p w14:paraId="0AEE161E" w14:textId="70396A15" w:rsidR="00B15C5F" w:rsidRDefault="00745EE2" w:rsidP="00B15C5F">
      <w:pPr>
        <w:pStyle w:val="a4"/>
        <w:numPr>
          <w:ilvl w:val="0"/>
          <w:numId w:val="2"/>
        </w:numPr>
      </w:pPr>
      <w:r w:rsidRPr="00775C15">
        <w:t>CR Beer’</w:t>
      </w:r>
      <w:r w:rsidR="004418E9" w:rsidRPr="00775C15">
        <w:t xml:space="preserve">s Corporate Governance </w:t>
      </w:r>
      <w:r w:rsidR="003C2235" w:rsidRPr="00775C15">
        <w:t>A</w:t>
      </w:r>
      <w:r w:rsidR="004418E9" w:rsidRPr="00775C15">
        <w:t>ssessment</w:t>
      </w:r>
    </w:p>
    <w:p w14:paraId="67DF162A" w14:textId="34879959" w:rsidR="00B15C5F" w:rsidRDefault="00B15C5F" w:rsidP="00B15C5F">
      <w:pPr>
        <w:pStyle w:val="a4"/>
        <w:numPr>
          <w:ilvl w:val="1"/>
          <w:numId w:val="2"/>
        </w:numPr>
      </w:pPr>
      <w:r>
        <w:t>Corporate Governance of business organization and its impact and importance</w:t>
      </w:r>
    </w:p>
    <w:p w14:paraId="3C1609ED" w14:textId="6C3B51F7" w:rsidR="00B15C5F" w:rsidRDefault="00B15C5F" w:rsidP="00B15C5F">
      <w:pPr>
        <w:pStyle w:val="a4"/>
        <w:numPr>
          <w:ilvl w:val="1"/>
          <w:numId w:val="2"/>
        </w:numPr>
      </w:pPr>
      <w:r>
        <w:t>CR Beer’s existing corporate governance</w:t>
      </w:r>
    </w:p>
    <w:p w14:paraId="73510EAE" w14:textId="77289BFD" w:rsidR="00B15C5F" w:rsidRDefault="00B15C5F" w:rsidP="00B15C5F">
      <w:pPr>
        <w:pStyle w:val="a4"/>
        <w:numPr>
          <w:ilvl w:val="1"/>
          <w:numId w:val="2"/>
        </w:numPr>
      </w:pPr>
      <w:r>
        <w:rPr>
          <w:rFonts w:hint="eastAsia"/>
        </w:rPr>
        <w:t>S</w:t>
      </w:r>
      <w:r>
        <w:t>uggestions for improvement</w:t>
      </w:r>
    </w:p>
    <w:p w14:paraId="3A3DD80A" w14:textId="77777777" w:rsidR="00B15C5F" w:rsidRPr="00775C15" w:rsidRDefault="00B15C5F" w:rsidP="00B15C5F">
      <w:pPr>
        <w:pStyle w:val="a4"/>
      </w:pPr>
    </w:p>
    <w:p w14:paraId="4EFFAB2F" w14:textId="1C98A178" w:rsidR="004418E9" w:rsidRDefault="004418E9" w:rsidP="00775C15">
      <w:pPr>
        <w:pStyle w:val="a4"/>
        <w:numPr>
          <w:ilvl w:val="0"/>
          <w:numId w:val="2"/>
        </w:numPr>
      </w:pPr>
      <w:r w:rsidRPr="00775C15">
        <w:t>Investment Project Assessment</w:t>
      </w:r>
    </w:p>
    <w:p w14:paraId="1C77D649" w14:textId="1FD1ABA8" w:rsidR="00B15C5F" w:rsidRDefault="00B15C5F" w:rsidP="00B15C5F">
      <w:pPr>
        <w:pStyle w:val="a4"/>
        <w:numPr>
          <w:ilvl w:val="1"/>
          <w:numId w:val="2"/>
        </w:numPr>
      </w:pPr>
      <w:r>
        <w:t>Computing Tax Cost</w:t>
      </w:r>
    </w:p>
    <w:p w14:paraId="2261DFC1" w14:textId="2CC7C771" w:rsidR="00B15C5F" w:rsidRDefault="00B15C5F" w:rsidP="00B15C5F">
      <w:pPr>
        <w:pStyle w:val="a4"/>
        <w:numPr>
          <w:ilvl w:val="1"/>
          <w:numId w:val="2"/>
        </w:numPr>
      </w:pPr>
      <w:r>
        <w:rPr>
          <w:rFonts w:hint="eastAsia"/>
        </w:rPr>
        <w:t>C</w:t>
      </w:r>
      <w:r>
        <w:t>ashflow calculation</w:t>
      </w:r>
    </w:p>
    <w:p w14:paraId="0E67AF49" w14:textId="61423C17" w:rsidR="00B15C5F" w:rsidRDefault="00B15C5F" w:rsidP="00B15C5F">
      <w:pPr>
        <w:pStyle w:val="a4"/>
        <w:numPr>
          <w:ilvl w:val="1"/>
          <w:numId w:val="2"/>
        </w:numPr>
      </w:pPr>
      <w:r>
        <w:rPr>
          <w:rFonts w:hint="eastAsia"/>
        </w:rPr>
        <w:t>A</w:t>
      </w:r>
      <w:r>
        <w:t>RR and NPV calculation</w:t>
      </w:r>
    </w:p>
    <w:p w14:paraId="66803AB3" w14:textId="72AD05A6" w:rsidR="00B15C5F" w:rsidRDefault="00B15C5F" w:rsidP="00B15C5F">
      <w:pPr>
        <w:pStyle w:val="a4"/>
        <w:numPr>
          <w:ilvl w:val="1"/>
          <w:numId w:val="2"/>
        </w:numPr>
      </w:pPr>
      <w:r>
        <w:rPr>
          <w:rFonts w:hint="eastAsia"/>
        </w:rPr>
        <w:t>P</w:t>
      </w:r>
      <w:r>
        <w:t>ayback Period and IRR</w:t>
      </w:r>
    </w:p>
    <w:p w14:paraId="154B60FA" w14:textId="700E3B48" w:rsidR="00B15C5F" w:rsidRDefault="00B15C5F" w:rsidP="00B15C5F">
      <w:pPr>
        <w:pStyle w:val="a4"/>
        <w:numPr>
          <w:ilvl w:val="1"/>
          <w:numId w:val="2"/>
        </w:numPr>
      </w:pPr>
      <w:r>
        <w:rPr>
          <w:rFonts w:hint="eastAsia"/>
        </w:rPr>
        <w:t>I</w:t>
      </w:r>
      <w:r>
        <w:t>nvestment appraisal</w:t>
      </w:r>
    </w:p>
    <w:p w14:paraId="79E12DE9" w14:textId="3E13C540" w:rsidR="00B15C5F" w:rsidRDefault="00B15C5F" w:rsidP="00B15C5F">
      <w:pPr>
        <w:pStyle w:val="a4"/>
        <w:numPr>
          <w:ilvl w:val="1"/>
          <w:numId w:val="2"/>
        </w:numPr>
      </w:pPr>
      <w:r>
        <w:rPr>
          <w:rFonts w:hint="eastAsia"/>
        </w:rPr>
        <w:t>S</w:t>
      </w:r>
      <w:r>
        <w:t>uggestion for cashflow of new project</w:t>
      </w:r>
    </w:p>
    <w:p w14:paraId="7917171D" w14:textId="77777777" w:rsidR="00B15C5F" w:rsidRPr="00775C15" w:rsidRDefault="00B15C5F" w:rsidP="00B15C5F">
      <w:pPr>
        <w:pStyle w:val="a4"/>
      </w:pPr>
    </w:p>
    <w:p w14:paraId="736FEDAE" w14:textId="51E03758" w:rsidR="004418E9" w:rsidRPr="00775C15" w:rsidRDefault="004418E9" w:rsidP="00775C15">
      <w:pPr>
        <w:pStyle w:val="a4"/>
        <w:numPr>
          <w:ilvl w:val="0"/>
          <w:numId w:val="2"/>
        </w:numPr>
      </w:pPr>
      <w:r w:rsidRPr="00775C15">
        <w:rPr>
          <w:rFonts w:hint="eastAsia"/>
        </w:rPr>
        <w:t>F</w:t>
      </w:r>
      <w:r w:rsidRPr="00775C15">
        <w:t>inancing and Capital Management</w:t>
      </w:r>
    </w:p>
    <w:p w14:paraId="45129CCC" w14:textId="4A19490D" w:rsidR="00400068" w:rsidRPr="00775C15" w:rsidRDefault="004418E9" w:rsidP="00400068">
      <w:pPr>
        <w:pStyle w:val="a4"/>
        <w:numPr>
          <w:ilvl w:val="0"/>
          <w:numId w:val="2"/>
        </w:numPr>
      </w:pPr>
      <w:r w:rsidRPr="00775C15">
        <w:rPr>
          <w:rFonts w:hint="eastAsia"/>
        </w:rPr>
        <w:t>C</w:t>
      </w:r>
      <w:r w:rsidRPr="00775C15">
        <w:t>onclusion</w:t>
      </w:r>
      <w:r w:rsidR="00400068">
        <w:t xml:space="preserve"> and recommendations</w:t>
      </w:r>
    </w:p>
    <w:p w14:paraId="221550FD" w14:textId="2DA59990" w:rsidR="00775C15" w:rsidRPr="00775C15" w:rsidRDefault="004418E9" w:rsidP="00775C15">
      <w:pPr>
        <w:pStyle w:val="a4"/>
        <w:numPr>
          <w:ilvl w:val="0"/>
          <w:numId w:val="2"/>
        </w:numPr>
      </w:pPr>
      <w:r w:rsidRPr="00775C15">
        <w:rPr>
          <w:rFonts w:hint="eastAsia"/>
        </w:rPr>
        <w:t>R</w:t>
      </w:r>
      <w:r w:rsidRPr="00775C15">
        <w:t>eferences</w:t>
      </w:r>
    </w:p>
    <w:p w14:paraId="0069374F" w14:textId="4096E6FA" w:rsidR="00775C15" w:rsidRPr="00775C15" w:rsidRDefault="00775C15" w:rsidP="00775C15">
      <w:pPr>
        <w:pStyle w:val="a4"/>
      </w:pPr>
    </w:p>
    <w:p w14:paraId="7827D9C9" w14:textId="77777777" w:rsidR="00775C15" w:rsidRPr="00775C15" w:rsidRDefault="00775C15" w:rsidP="00775C15">
      <w:pPr>
        <w:pStyle w:val="a4"/>
        <w:rPr>
          <w:rFonts w:eastAsia="Times New Roman"/>
          <w:kern w:val="0"/>
          <w14:ligatures w14:val="none"/>
        </w:rPr>
      </w:pPr>
      <w:r w:rsidRPr="00775C15">
        <w:br w:type="page"/>
      </w:r>
    </w:p>
    <w:p w14:paraId="0A6E3293" w14:textId="52236CBA" w:rsidR="00775C15" w:rsidRDefault="004068C4" w:rsidP="004068C4">
      <w:pPr>
        <w:pStyle w:val="a4"/>
        <w:numPr>
          <w:ilvl w:val="0"/>
          <w:numId w:val="3"/>
        </w:numPr>
      </w:pPr>
      <w:r>
        <w:lastRenderedPageBreak/>
        <w:t>Introduction</w:t>
      </w:r>
    </w:p>
    <w:p w14:paraId="19E45D90" w14:textId="77777777" w:rsidR="004068C4" w:rsidRDefault="004068C4" w:rsidP="004068C4">
      <w:pPr>
        <w:pStyle w:val="a4"/>
      </w:pPr>
    </w:p>
    <w:p w14:paraId="1DBA3C7B" w14:textId="44BC72B0" w:rsidR="004068C4" w:rsidRDefault="004068C4" w:rsidP="004068C4">
      <w:pPr>
        <w:pStyle w:val="a4"/>
        <w:numPr>
          <w:ilvl w:val="1"/>
          <w:numId w:val="3"/>
        </w:numPr>
      </w:pPr>
      <w:r>
        <w:t>Company Background</w:t>
      </w:r>
    </w:p>
    <w:p w14:paraId="4C752294" w14:textId="77777777" w:rsidR="004068C4" w:rsidRDefault="004068C4" w:rsidP="004068C4">
      <w:pPr>
        <w:pStyle w:val="a4"/>
      </w:pPr>
    </w:p>
    <w:p w14:paraId="41D2A8DF" w14:textId="281D4722" w:rsidR="00423E52" w:rsidRDefault="00423E52" w:rsidP="004068C4">
      <w:pPr>
        <w:pStyle w:val="a4"/>
      </w:pPr>
      <w:r w:rsidRPr="00423E52">
        <w:t>China Resources Beer (Holdings) Company Limited, commonly known as CR Beer, is a leading beer producer in China. Founded in 1993, the company is a subsidiary of China Resources Holdings, a state-owned enterprise. CR Beer is best known for its flagship brand, Snow Beer, which has become one of the most popular beer brands in China and the world by sales volume. The company has expanded its portfolio through strategic acquisitions and partnerships, including a significant joint venture with SABMiller in 1994</w:t>
      </w:r>
      <w:r w:rsidR="00DB36A1">
        <w:t xml:space="preserve"> (CR Beer, 2024).</w:t>
      </w:r>
      <w:r w:rsidRPr="00423E52">
        <w:t xml:space="preserve"> CR Beer focuses on expanding its market presence and enhancing product quality, aiming to cater to a diverse consumer base in China's rapidly growing beer market.</w:t>
      </w:r>
    </w:p>
    <w:p w14:paraId="1C21076D" w14:textId="77777777" w:rsidR="00423E52" w:rsidRDefault="00423E52" w:rsidP="004068C4">
      <w:pPr>
        <w:pStyle w:val="a4"/>
      </w:pPr>
    </w:p>
    <w:p w14:paraId="1E2E2229" w14:textId="063EAD29" w:rsidR="002B7230" w:rsidRPr="002B7230" w:rsidRDefault="002B7230" w:rsidP="002B7230">
      <w:r w:rsidRPr="002B7230">
        <w:t xml:space="preserve">In </w:t>
      </w:r>
      <w:r w:rsidR="00C708DE">
        <w:t>20</w:t>
      </w:r>
      <w:r w:rsidR="004D0493">
        <w:t>00</w:t>
      </w:r>
      <w:r w:rsidRPr="002B7230">
        <w:t xml:space="preserve">, CR Beer achieved a significant milestone by successfully listing on </w:t>
      </w:r>
      <w:r>
        <w:t>HKEX</w:t>
      </w:r>
      <w:r w:rsidRPr="002B7230">
        <w:t xml:space="preserve">, under the stock code </w:t>
      </w:r>
      <w:r>
        <w:t>0291</w:t>
      </w:r>
      <w:r w:rsidRPr="002B7230">
        <w:t>. The initial public offering (IPO) showcased the company's growth trajectory and attracted substantial interest from investors. CR Beer's IPO marked a pivotal moment in its journey towards further expansion and market dominance.</w:t>
      </w:r>
    </w:p>
    <w:p w14:paraId="70BADBC2" w14:textId="77777777" w:rsidR="002B7230" w:rsidRDefault="002B7230" w:rsidP="004068C4">
      <w:pPr>
        <w:pStyle w:val="a4"/>
      </w:pPr>
    </w:p>
    <w:p w14:paraId="1FB59CF8" w14:textId="509BD45E" w:rsidR="00C708DE" w:rsidRDefault="00C708DE" w:rsidP="004068C4">
      <w:pPr>
        <w:pStyle w:val="a4"/>
      </w:pPr>
      <w:r w:rsidRPr="00C708DE">
        <w:t xml:space="preserve">Following its IPO, CR Beer's financial performance witnessed notable growth. By </w:t>
      </w:r>
      <w:r w:rsidR="004D0493">
        <w:t>2021</w:t>
      </w:r>
      <w:r w:rsidRPr="00C708DE">
        <w:t xml:space="preserve">, the company's stock price surged to </w:t>
      </w:r>
      <w:r w:rsidR="004D0493">
        <w:t>$68.5</w:t>
      </w:r>
      <w:r w:rsidRPr="00C708DE">
        <w:t xml:space="preserve"> Hong Kong dollars, signaling a robust increase in market value. </w:t>
      </w:r>
      <w:r w:rsidR="004D0493">
        <w:t>It has increased 679% compared with the listing day on HKEX</w:t>
      </w:r>
      <w:r w:rsidR="00F94EB7">
        <w:t xml:space="preserve"> (HKEX, 2024).</w:t>
      </w:r>
    </w:p>
    <w:p w14:paraId="51F2C4AD" w14:textId="77777777" w:rsidR="00C708DE" w:rsidRPr="002B7230" w:rsidRDefault="00C708DE" w:rsidP="004068C4">
      <w:pPr>
        <w:pStyle w:val="a4"/>
      </w:pPr>
    </w:p>
    <w:p w14:paraId="0486D095" w14:textId="77777777" w:rsidR="00775C15" w:rsidRPr="00775C15" w:rsidRDefault="00775C15" w:rsidP="00775C15">
      <w:pPr>
        <w:pStyle w:val="a4"/>
        <w:rPr>
          <w:rFonts w:eastAsia="Times New Roman"/>
          <w:kern w:val="0"/>
          <w14:ligatures w14:val="none"/>
        </w:rPr>
      </w:pPr>
      <w:r w:rsidRPr="00775C15">
        <w:br w:type="page"/>
      </w:r>
    </w:p>
    <w:p w14:paraId="09BB41C0" w14:textId="0E497E7E" w:rsidR="00775C15" w:rsidRPr="00BC34AB" w:rsidRDefault="006E4353" w:rsidP="00C708DE">
      <w:pPr>
        <w:pStyle w:val="a4"/>
        <w:numPr>
          <w:ilvl w:val="1"/>
          <w:numId w:val="3"/>
        </w:numPr>
      </w:pPr>
      <w:r w:rsidRPr="00BC34AB">
        <w:lastRenderedPageBreak/>
        <w:t>Operating Business Overview</w:t>
      </w:r>
    </w:p>
    <w:p w14:paraId="3CF7ECF0" w14:textId="77777777" w:rsidR="00C708DE" w:rsidRPr="00EE253E" w:rsidRDefault="00C708DE" w:rsidP="00C708DE">
      <w:pPr>
        <w:pStyle w:val="a4"/>
      </w:pPr>
    </w:p>
    <w:p w14:paraId="3BB9E2DE" w14:textId="3956C261" w:rsidR="00EE253E" w:rsidRPr="00EE253E" w:rsidRDefault="00EE253E" w:rsidP="00EE253E">
      <w:pPr>
        <w:pStyle w:val="a4"/>
      </w:pPr>
      <w:r w:rsidRPr="00EE253E">
        <w:t xml:space="preserve">CR Beer, known as China Resources Beer (Holdings) Company Limited, offers a diverse range of products within the beverage industry, primarily focusing on beer. </w:t>
      </w:r>
      <w:r w:rsidRPr="00EE253E">
        <w:rPr>
          <w:rFonts w:hint="eastAsia"/>
        </w:rPr>
        <w:t>C</w:t>
      </w:r>
      <w:r w:rsidRPr="00EE253E">
        <w:t xml:space="preserve">R Beer has its business over 24 Cities in Mainland China with 62 breweries in operation recently. </w:t>
      </w:r>
    </w:p>
    <w:p w14:paraId="04044552" w14:textId="6541266E" w:rsidR="00EE253E" w:rsidRPr="00EE253E" w:rsidRDefault="00EE253E" w:rsidP="00EE253E">
      <w:pPr>
        <w:pStyle w:val="a4"/>
      </w:pPr>
    </w:p>
    <w:p w14:paraId="369D78F1" w14:textId="5D2464AB" w:rsidR="00F5710F" w:rsidRDefault="00EE253E" w:rsidP="00F5710F">
      <w:pPr>
        <w:pStyle w:val="a4"/>
      </w:pPr>
      <w:r>
        <w:rPr>
          <w:rFonts w:hint="eastAsia"/>
        </w:rPr>
        <w:t>R</w:t>
      </w:r>
      <w:r>
        <w:t xml:space="preserve">egarding its core products, CR Beer produces a variety of beer styles, </w:t>
      </w:r>
      <w:r w:rsidR="003B7CF1">
        <w:t>including</w:t>
      </w:r>
      <w:r>
        <w:rPr>
          <w:rFonts w:hint="eastAsia"/>
        </w:rPr>
        <w:t xml:space="preserve"> </w:t>
      </w:r>
      <w:r>
        <w:t>Lager</w:t>
      </w:r>
      <w:r>
        <w:rPr>
          <w:rFonts w:hint="eastAsia"/>
        </w:rPr>
        <w:t>,</w:t>
      </w:r>
      <w:r>
        <w:t xml:space="preserve"> Craft </w:t>
      </w:r>
      <w:proofErr w:type="gramStart"/>
      <w:r>
        <w:t>Beers</w:t>
      </w:r>
      <w:proofErr w:type="gramEnd"/>
      <w:r>
        <w:t xml:space="preserve"> and Non-Alcoholic Beers. </w:t>
      </w:r>
      <w:r w:rsidR="00F5710F">
        <w:t xml:space="preserve">Among the beers, Snow Beer is CR Beer’s leading brand in terms of volume and market share. It takes around </w:t>
      </w:r>
      <w:r w:rsidR="00F5710F" w:rsidRPr="00F5710F">
        <w:t>31.1 percent</w:t>
      </w:r>
      <w:r w:rsidR="00F5710F">
        <w:t xml:space="preserve"> </w:t>
      </w:r>
      <w:r w:rsidR="00F5710F" w:rsidRPr="00F5710F">
        <w:t>of the beer market in China</w:t>
      </w:r>
      <w:r w:rsidR="00F5710F">
        <w:t xml:space="preserve"> </w:t>
      </w:r>
      <w:r w:rsidR="003137AE">
        <w:t>(Statista, 2022)</w:t>
      </w:r>
      <w:r w:rsidR="00F5710F" w:rsidRPr="00F5710F">
        <w:t>.</w:t>
      </w:r>
      <w:r w:rsidR="00F5710F">
        <w:t xml:space="preserve"> In addition to Snow Beer, CR Beer has partnerships with other brands, including Heineken. The company also supports local craft breweries through licensing agreements in </w:t>
      </w:r>
      <w:r w:rsidR="001D39F5">
        <w:t xml:space="preserve">order to enrich </w:t>
      </w:r>
      <w:r w:rsidR="00F5710F">
        <w:t xml:space="preserve">its product lineup. </w:t>
      </w:r>
    </w:p>
    <w:p w14:paraId="52357BAF" w14:textId="77777777" w:rsidR="00F5710F" w:rsidRDefault="00F5710F" w:rsidP="00F5710F">
      <w:pPr>
        <w:pStyle w:val="a4"/>
      </w:pPr>
    </w:p>
    <w:p w14:paraId="7A02594A" w14:textId="33CAD3E5" w:rsidR="00F5710F" w:rsidRPr="00260BC8" w:rsidRDefault="00F5710F" w:rsidP="00260BC8">
      <w:pPr>
        <w:pStyle w:val="a4"/>
      </w:pPr>
      <w:r>
        <w:t xml:space="preserve">Regarding its </w:t>
      </w:r>
      <w:r w:rsidR="009427C5">
        <w:t>sales</w:t>
      </w:r>
      <w:r>
        <w:rPr>
          <w:rFonts w:hint="eastAsia"/>
        </w:rPr>
        <w:t>,</w:t>
      </w:r>
      <w:r>
        <w:t xml:space="preserve"> </w:t>
      </w:r>
      <w:r w:rsidR="00260BC8">
        <w:t xml:space="preserve">CR Beer is primarily focused on the Chinese market, </w:t>
      </w:r>
      <w:r w:rsidR="001D39F5">
        <w:t>and also still hold a huge percentage of market share.</w:t>
      </w:r>
      <w:r w:rsidR="00260BC8">
        <w:rPr>
          <w:rFonts w:hint="eastAsia"/>
        </w:rPr>
        <w:t xml:space="preserve"> </w:t>
      </w:r>
      <w:r w:rsidR="00260BC8">
        <w:t>The company is exploring opportunities in international markets, particularly in Southeast Asia</w:t>
      </w:r>
      <w:r w:rsidR="001D39F5">
        <w:t xml:space="preserve">. </w:t>
      </w:r>
      <w:r w:rsidR="00260BC8">
        <w:t>CR Beer is targeting young</w:t>
      </w:r>
      <w:r w:rsidR="001D39F5">
        <w:t xml:space="preserve">sters </w:t>
      </w:r>
      <w:r w:rsidR="00260BC8">
        <w:t xml:space="preserve">and </w:t>
      </w:r>
      <w:r w:rsidR="00E745CD">
        <w:t>citizens</w:t>
      </w:r>
      <w:r w:rsidR="00260BC8">
        <w:t xml:space="preserve"> who prefer premium and craft beer options </w:t>
      </w:r>
      <w:r w:rsidR="001D39F5">
        <w:t>with affordable price</w:t>
      </w:r>
      <w:r w:rsidR="00260BC8">
        <w:t xml:space="preserve">. CR Beer </w:t>
      </w:r>
      <w:r w:rsidR="0093180C">
        <w:t xml:space="preserve">basically </w:t>
      </w:r>
      <w:r w:rsidR="00260BC8">
        <w:t xml:space="preserve">sales </w:t>
      </w:r>
      <w:r w:rsidR="0093180C">
        <w:t>their product through</w:t>
      </w:r>
      <w:r w:rsidR="00260BC8">
        <w:t xml:space="preserve"> retail distribution, </w:t>
      </w:r>
      <w:proofErr w:type="gramStart"/>
      <w:r w:rsidR="00260BC8">
        <w:t>on-premise</w:t>
      </w:r>
      <w:proofErr w:type="gramEnd"/>
      <w:r w:rsidR="00260BC8">
        <w:t xml:space="preserve"> and e-commerce. </w:t>
      </w:r>
    </w:p>
    <w:p w14:paraId="2F50A787" w14:textId="77777777" w:rsidR="00F5710F" w:rsidRDefault="00F5710F" w:rsidP="00F5710F">
      <w:pPr>
        <w:pStyle w:val="a4"/>
      </w:pPr>
    </w:p>
    <w:p w14:paraId="74CD51AC" w14:textId="5D64F679" w:rsidR="00F5710F" w:rsidRDefault="009427C5" w:rsidP="00F5710F">
      <w:pPr>
        <w:pStyle w:val="a4"/>
      </w:pPr>
      <w:r>
        <w:t>Regarding its s</w:t>
      </w:r>
      <w:r w:rsidR="00F5710F">
        <w:t>ustainability Initiatives</w:t>
      </w:r>
      <w:r w:rsidR="00260BC8">
        <w:rPr>
          <w:rFonts w:hint="eastAsia"/>
        </w:rPr>
        <w:t>,</w:t>
      </w:r>
      <w:r w:rsidR="00260BC8">
        <w:t xml:space="preserve"> </w:t>
      </w:r>
      <w:r w:rsidR="006A049F" w:rsidRPr="006A049F">
        <w:t xml:space="preserve">CR Beer is dedicated to reducing its environmental footprint through a range of sustainability initiatives. The company focuses on cutting down water usage, improving energy efficiency, and enhancing recycling efforts in its operations. By </w:t>
      </w:r>
      <w:r w:rsidR="0093180C">
        <w:t>performing</w:t>
      </w:r>
      <w:r w:rsidR="006A049F" w:rsidRPr="006A049F">
        <w:t xml:space="preserve"> these practices, CR Beer not only </w:t>
      </w:r>
      <w:r w:rsidR="0093180C">
        <w:t>meet</w:t>
      </w:r>
      <w:r w:rsidR="006A049F" w:rsidRPr="006A049F">
        <w:t xml:space="preserve"> </w:t>
      </w:r>
      <w:r w:rsidR="0093180C">
        <w:t>their</w:t>
      </w:r>
      <w:r w:rsidR="006A049F" w:rsidRPr="006A049F">
        <w:t xml:space="preserve"> regulations but also </w:t>
      </w:r>
      <w:r w:rsidR="0093180C">
        <w:t>provide r</w:t>
      </w:r>
      <w:r w:rsidR="006A049F" w:rsidRPr="006A049F">
        <w:t>esonates with the values of consumers who care about the environment.</w:t>
      </w:r>
    </w:p>
    <w:p w14:paraId="1ABD7FBF" w14:textId="77777777" w:rsidR="006A049F" w:rsidRDefault="006A049F" w:rsidP="00F5710F">
      <w:pPr>
        <w:pStyle w:val="a4"/>
      </w:pPr>
    </w:p>
    <w:p w14:paraId="0BA92018" w14:textId="2DF86332" w:rsidR="00F94EB7" w:rsidRDefault="006A049F" w:rsidP="00775C15">
      <w:pPr>
        <w:pStyle w:val="a4"/>
      </w:pPr>
      <w:r w:rsidRPr="006A049F">
        <w:t xml:space="preserve">Looking ahead, CR Beer is set to take advantage of the increasing demand for premium and craft beers in China. The company plans to diversify its product lineup, </w:t>
      </w:r>
      <w:r w:rsidR="001D39F5">
        <w:t>making more</w:t>
      </w:r>
      <w:r w:rsidRPr="006A049F">
        <w:t xml:space="preserve"> unique flavors and high-quality ingredients </w:t>
      </w:r>
      <w:r w:rsidR="001D39F5">
        <w:t>in order to satisfy</w:t>
      </w:r>
      <w:r w:rsidRPr="006A049F">
        <w:t xml:space="preserve"> consumers. Additionally, CR Beer is </w:t>
      </w:r>
      <w:r w:rsidR="001D39F5">
        <w:t>looking for</w:t>
      </w:r>
      <w:r w:rsidRPr="006A049F">
        <w:t xml:space="preserve"> international market opportunities, </w:t>
      </w:r>
      <w:r w:rsidR="001D39F5">
        <w:t>using</w:t>
      </w:r>
      <w:r w:rsidRPr="006A049F">
        <w:t xml:space="preserve"> its strong brand identity and operational expertise to expand globally. In summary, CR Beer is a key player in the Chinese beverage sector, distinguished by its </w:t>
      </w:r>
      <w:r w:rsidR="001D39F5">
        <w:t>huge</w:t>
      </w:r>
      <w:r w:rsidRPr="006A049F">
        <w:t xml:space="preserve"> market share, varied product range, and dedication to quality and sustainability. With a strong emphasis on innovation and consumer engagement, CR Beer is well-equipped to tackle future challenges and capitalize on growth opportunities in the evolving beverage market.</w:t>
      </w:r>
    </w:p>
    <w:p w14:paraId="0CB56334" w14:textId="77777777" w:rsidR="006A049F" w:rsidRDefault="006A049F" w:rsidP="00775C15">
      <w:pPr>
        <w:pStyle w:val="a4"/>
      </w:pPr>
    </w:p>
    <w:p w14:paraId="3D358F28" w14:textId="77777777" w:rsidR="006A049F" w:rsidRDefault="006A049F" w:rsidP="00775C15">
      <w:pPr>
        <w:pStyle w:val="a4"/>
      </w:pPr>
    </w:p>
    <w:p w14:paraId="09169C81" w14:textId="77777777" w:rsidR="006A049F" w:rsidRDefault="006A049F" w:rsidP="00775C15">
      <w:pPr>
        <w:pStyle w:val="a4"/>
      </w:pPr>
    </w:p>
    <w:p w14:paraId="7A68CC8C" w14:textId="77777777" w:rsidR="0093180C" w:rsidRDefault="0093180C" w:rsidP="00775C15">
      <w:pPr>
        <w:pStyle w:val="a4"/>
        <w:rPr>
          <w:rFonts w:hint="eastAsia"/>
        </w:rPr>
      </w:pPr>
    </w:p>
    <w:p w14:paraId="6F99D69C" w14:textId="77777777" w:rsidR="006A049F" w:rsidRPr="00260BC8" w:rsidRDefault="006A049F" w:rsidP="00775C15">
      <w:pPr>
        <w:pStyle w:val="a4"/>
      </w:pPr>
    </w:p>
    <w:p w14:paraId="6CCD03F2" w14:textId="0C7A85FE" w:rsidR="00775C15" w:rsidRPr="00D454E8" w:rsidRDefault="00F70506" w:rsidP="00775C15">
      <w:pPr>
        <w:pStyle w:val="a4"/>
      </w:pPr>
      <w:r w:rsidRPr="00D454E8">
        <w:lastRenderedPageBreak/>
        <w:t>1.3 Today’s Business Environment</w:t>
      </w:r>
    </w:p>
    <w:p w14:paraId="366F893A" w14:textId="77777777" w:rsidR="00775C15" w:rsidRPr="00D454E8" w:rsidRDefault="00775C15" w:rsidP="00775C15">
      <w:pPr>
        <w:pStyle w:val="a4"/>
      </w:pPr>
    </w:p>
    <w:p w14:paraId="24F922C2" w14:textId="04B73935" w:rsidR="00D454E8" w:rsidRPr="00D454E8" w:rsidRDefault="009F5F10" w:rsidP="00775C15">
      <w:pPr>
        <w:pStyle w:val="a4"/>
      </w:pPr>
      <w:r w:rsidRPr="00D454E8">
        <w:rPr>
          <w:rFonts w:hint="eastAsia"/>
        </w:rPr>
        <w:t>T</w:t>
      </w:r>
      <w:r w:rsidRPr="00D454E8">
        <w:t>he beer industry was affected by the COVID-19 pandemic in the past few years. The pandemic caused delays and shortages in the supply of essential raw materials, such as barley and hops, affecting production schedules (Statista, 2021). Also, the pandemic changes customer’s behavior. With bars and restaurants closing or operating at reduced capacity, consumers turned to off-</w:t>
      </w:r>
      <w:proofErr w:type="gramStart"/>
      <w:r w:rsidRPr="00D454E8">
        <w:t>premise</w:t>
      </w:r>
      <w:proofErr w:type="gramEnd"/>
      <w:r w:rsidRPr="00D454E8">
        <w:t xml:space="preserve"> sales, including supermarkets and online retail. This shift favored packaged beer </w:t>
      </w:r>
      <w:proofErr w:type="gramStart"/>
      <w:r w:rsidRPr="00D454E8">
        <w:t>over draft</w:t>
      </w:r>
      <w:proofErr w:type="gramEnd"/>
      <w:r w:rsidRPr="00D454E8">
        <w:t xml:space="preserve"> sales (IWSR, 2021). </w:t>
      </w:r>
    </w:p>
    <w:p w14:paraId="1FCDC9E5" w14:textId="77777777" w:rsidR="009F5F10" w:rsidRPr="00D454E8" w:rsidRDefault="009F5F10" w:rsidP="00775C15">
      <w:pPr>
        <w:pStyle w:val="a4"/>
      </w:pPr>
    </w:p>
    <w:p w14:paraId="5758B849" w14:textId="4E9A4240" w:rsidR="00260BC8" w:rsidRPr="00D454E8" w:rsidRDefault="00260BC8" w:rsidP="00260BC8">
      <w:pPr>
        <w:pStyle w:val="a4"/>
      </w:pPr>
      <w:r w:rsidRPr="00D454E8">
        <w:t xml:space="preserve">With the gradual </w:t>
      </w:r>
      <w:r w:rsidR="00D454E8">
        <w:t xml:space="preserve">post-pandemic </w:t>
      </w:r>
      <w:r w:rsidRPr="00D454E8">
        <w:t>recovery of the beer market in China, the Group continued to promote the key brands through various activities, in turn, the turnover and earnings before interest and taxation of the beer business in 2023 increased by 4.5% and 30.6% to RMB36,865,000,000 and RMB6,889,000,000</w:t>
      </w:r>
      <w:r w:rsidR="0093180C">
        <w:t xml:space="preserve"> </w:t>
      </w:r>
      <w:r w:rsidRPr="00D454E8">
        <w:t>respectively.</w:t>
      </w:r>
      <w:r w:rsidRPr="00D454E8">
        <w:rPr>
          <w:rFonts w:hint="eastAsia"/>
        </w:rPr>
        <w:t xml:space="preserve"> </w:t>
      </w:r>
      <w:r w:rsidRPr="00D454E8">
        <w:t xml:space="preserve">As the consumer market in China continues to evolve towards premium, personalized and value-added products, CR Beer has continued to diversify its product portfolio in the beer business. </w:t>
      </w:r>
    </w:p>
    <w:p w14:paraId="29E0FB25" w14:textId="77777777" w:rsidR="00260BC8" w:rsidRPr="00066FE6" w:rsidRDefault="00260BC8" w:rsidP="00775C15">
      <w:pPr>
        <w:pStyle w:val="a4"/>
        <w:rPr>
          <w:highlight w:val="yellow"/>
        </w:rPr>
      </w:pPr>
    </w:p>
    <w:p w14:paraId="592BA0C5" w14:textId="3A52A0BE" w:rsidR="00775C15" w:rsidRDefault="00F70506" w:rsidP="00775C15">
      <w:pPr>
        <w:pStyle w:val="a4"/>
      </w:pPr>
      <w:r w:rsidRPr="004A4F64">
        <w:rPr>
          <w:rFonts w:hint="eastAsia"/>
        </w:rPr>
        <w:t>1</w:t>
      </w:r>
      <w:r w:rsidRPr="004A4F64">
        <w:t>.4 Company Structure</w:t>
      </w:r>
    </w:p>
    <w:p w14:paraId="5ED2C9BB" w14:textId="77777777" w:rsidR="00775C15" w:rsidRDefault="00775C15" w:rsidP="00775C15">
      <w:pPr>
        <w:pStyle w:val="a4"/>
      </w:pPr>
    </w:p>
    <w:p w14:paraId="06D46914" w14:textId="3399DCF3" w:rsidR="006A049F" w:rsidRDefault="004A4F64" w:rsidP="006A049F">
      <w:r w:rsidRPr="004A4F64">
        <w:t xml:space="preserve">CR Beer, known as China Resources Beer (Holdings) Company Limited, has a well-structured organization designed to support its extensive operations across Mainland China. The company employs approximately </w:t>
      </w:r>
      <w:r w:rsidR="006A049F">
        <w:t>27</w:t>
      </w:r>
      <w:r w:rsidRPr="004A4F64">
        <w:t>,000 staff members, who are distributed across various divisions</w:t>
      </w:r>
      <w:r w:rsidR="006A049F">
        <w:t xml:space="preserve"> (Financial times, 2024)</w:t>
      </w:r>
      <w:r w:rsidRPr="004A4F64">
        <w:t xml:space="preserve">. Additionally, </w:t>
      </w:r>
      <w:r w:rsidR="006A049F">
        <w:t>CR Beer held 3 companies, including: China Resources Snow</w:t>
      </w:r>
    </w:p>
    <w:p w14:paraId="4440CB7C" w14:textId="2E9D876D" w:rsidR="004A4F64" w:rsidRPr="004A4F64" w:rsidRDefault="006A049F" w:rsidP="006A049F">
      <w:r>
        <w:t>Breweries Limited, China Resources Snow</w:t>
      </w:r>
      <w:r>
        <w:rPr>
          <w:rFonts w:hint="eastAsia"/>
        </w:rPr>
        <w:t xml:space="preserve"> </w:t>
      </w:r>
      <w:r>
        <w:t>Breweries (China) Investment Co. Ltd. and China Resources Wine</w:t>
      </w:r>
      <w:r>
        <w:rPr>
          <w:rFonts w:hint="eastAsia"/>
        </w:rPr>
        <w:t xml:space="preserve"> </w:t>
      </w:r>
      <w:r>
        <w:t>Holdings Co. Ltd</w:t>
      </w:r>
      <w:r w:rsidR="00E209A2">
        <w:t xml:space="preserve"> (China Resources Beer, 2024).</w:t>
      </w:r>
    </w:p>
    <w:p w14:paraId="456804F3" w14:textId="77777777" w:rsidR="00F70506" w:rsidRPr="004A4F64" w:rsidRDefault="00F70506" w:rsidP="00775C15">
      <w:pPr>
        <w:pStyle w:val="a4"/>
      </w:pPr>
    </w:p>
    <w:p w14:paraId="40A40DDE" w14:textId="77777777" w:rsidR="004A4F64" w:rsidRDefault="004A4F64" w:rsidP="00775C15">
      <w:pPr>
        <w:pStyle w:val="a4"/>
      </w:pPr>
    </w:p>
    <w:p w14:paraId="125D80AF" w14:textId="3327F803" w:rsidR="00F70506" w:rsidRDefault="00F70506" w:rsidP="00775C15">
      <w:pPr>
        <w:pStyle w:val="a4"/>
      </w:pPr>
      <w:r w:rsidRPr="004A4F64">
        <w:t>1.5 Research Comparison Company Information</w:t>
      </w:r>
    </w:p>
    <w:p w14:paraId="32514937" w14:textId="77777777" w:rsidR="005742AA" w:rsidRDefault="005742AA" w:rsidP="005742AA">
      <w:pPr>
        <w:pStyle w:val="a4"/>
      </w:pPr>
    </w:p>
    <w:p w14:paraId="1BA19D54" w14:textId="6272EB86" w:rsidR="00F70506" w:rsidRDefault="005742AA" w:rsidP="005742AA">
      <w:pPr>
        <w:pStyle w:val="a4"/>
      </w:pPr>
      <w:r>
        <w:t xml:space="preserve">This study is used of three comparison of CR Beer (0291), </w:t>
      </w:r>
      <w:r w:rsidRPr="000A0E32">
        <w:t>San Miguel</w:t>
      </w:r>
      <w:r>
        <w:t xml:space="preserve"> (0236) and </w:t>
      </w:r>
      <w:r w:rsidR="00EB0DD3" w:rsidRPr="000A0E32">
        <w:t>Carlsberg</w:t>
      </w:r>
      <w:r>
        <w:t>. The above 3 businesses have the same nature of business with</w:t>
      </w:r>
      <w:r w:rsidR="00EB0DD3" w:rsidRPr="00EB0DD3">
        <w:t xml:space="preserve"> </w:t>
      </w:r>
      <w:r w:rsidR="00EB0DD3">
        <w:t>CR Beer</w:t>
      </w:r>
      <w:r>
        <w:t xml:space="preserve">. Therefore, we can from the above </w:t>
      </w:r>
      <w:r w:rsidR="00EB0DD3">
        <w:t>3</w:t>
      </w:r>
      <w:r>
        <w:t xml:space="preserve"> companies the financial management of the equally comparative analysis.</w:t>
      </w:r>
    </w:p>
    <w:p w14:paraId="20FA0BBC" w14:textId="77777777" w:rsidR="00775C15" w:rsidRPr="00775C15" w:rsidRDefault="00775C15" w:rsidP="00775C15">
      <w:pPr>
        <w:pStyle w:val="a4"/>
      </w:pPr>
    </w:p>
    <w:p w14:paraId="44DDDA96" w14:textId="77777777" w:rsidR="00775C15" w:rsidRPr="00775C15" w:rsidRDefault="00775C15" w:rsidP="00775C15">
      <w:pPr>
        <w:pStyle w:val="a4"/>
        <w:rPr>
          <w:rFonts w:eastAsia="Times New Roman"/>
          <w:kern w:val="0"/>
          <w14:ligatures w14:val="none"/>
        </w:rPr>
      </w:pPr>
      <w:r w:rsidRPr="00775C15">
        <w:br w:type="page"/>
      </w:r>
    </w:p>
    <w:p w14:paraId="5BB00259" w14:textId="5EA27F20" w:rsidR="00775C15" w:rsidRDefault="00F70506" w:rsidP="00775C15">
      <w:pPr>
        <w:pStyle w:val="a4"/>
      </w:pPr>
      <w:r>
        <w:rPr>
          <w:rFonts w:hint="eastAsia"/>
        </w:rPr>
        <w:lastRenderedPageBreak/>
        <w:t>2</w:t>
      </w:r>
      <w:r>
        <w:t xml:space="preserve">. </w:t>
      </w:r>
      <w:r w:rsidR="00B94668">
        <w:t>CR Beer’s Financial analysis</w:t>
      </w:r>
    </w:p>
    <w:p w14:paraId="29C7989C" w14:textId="432EDD22" w:rsidR="00B94668" w:rsidRDefault="004F02C7" w:rsidP="00775C15">
      <w:pPr>
        <w:pStyle w:val="a4"/>
      </w:pPr>
      <w:r>
        <w:rPr>
          <w:rFonts w:hint="eastAsia"/>
        </w:rPr>
        <w:t>T</w:t>
      </w:r>
      <w:r>
        <w:t xml:space="preserve">his report would go through CR Beer’s financial analysis by its financial structure, the repayment and realized capacity, operating capacity, profitable capacity, growth capacity and market value and share </w:t>
      </w:r>
      <w:proofErr w:type="gramStart"/>
      <w:r>
        <w:t>returns</w:t>
      </w:r>
      <w:proofErr w:type="gramEnd"/>
      <w:r>
        <w:t xml:space="preserve"> for six areas with industrial average</w:t>
      </w:r>
    </w:p>
    <w:p w14:paraId="2672CBE7" w14:textId="77777777" w:rsidR="004F02C7" w:rsidRDefault="004F02C7" w:rsidP="00775C15">
      <w:pPr>
        <w:pStyle w:val="a4"/>
      </w:pPr>
    </w:p>
    <w:p w14:paraId="06AE8935" w14:textId="3DED846D" w:rsidR="004D4F6E" w:rsidRDefault="004D4F6E" w:rsidP="00775C15">
      <w:pPr>
        <w:pStyle w:val="a4"/>
      </w:pPr>
      <w:r w:rsidRPr="004D4F6E">
        <w:t>2.1 Listed company bankruptcy index Z-Score analysis</w:t>
      </w:r>
    </w:p>
    <w:p w14:paraId="09B5CDEA" w14:textId="77777777" w:rsidR="004D4F6E" w:rsidRDefault="004D4F6E" w:rsidP="00775C15">
      <w:pPr>
        <w:pStyle w:val="a4"/>
      </w:pPr>
    </w:p>
    <w:tbl>
      <w:tblPr>
        <w:tblStyle w:val="a5"/>
        <w:tblW w:w="9776" w:type="dxa"/>
        <w:tblLook w:val="04A0" w:firstRow="1" w:lastRow="0" w:firstColumn="1" w:lastColumn="0" w:noHBand="0" w:noVBand="1"/>
      </w:tblPr>
      <w:tblGrid>
        <w:gridCol w:w="1838"/>
        <w:gridCol w:w="1559"/>
        <w:gridCol w:w="1560"/>
        <w:gridCol w:w="1559"/>
        <w:gridCol w:w="1701"/>
        <w:gridCol w:w="1559"/>
      </w:tblGrid>
      <w:tr w:rsidR="007C56FD" w14:paraId="6D18CC4E" w14:textId="77777777" w:rsidTr="004D4F6E">
        <w:tc>
          <w:tcPr>
            <w:tcW w:w="1838" w:type="dxa"/>
          </w:tcPr>
          <w:p w14:paraId="7C929978" w14:textId="703095CB" w:rsidR="007C56FD" w:rsidRDefault="007C56FD" w:rsidP="008638EA">
            <w:pPr>
              <w:pStyle w:val="a4"/>
            </w:pPr>
            <w:r>
              <w:rPr>
                <w:rFonts w:hint="eastAsia"/>
              </w:rPr>
              <w:t>C</w:t>
            </w:r>
            <w:r>
              <w:t>ompany Name</w:t>
            </w:r>
          </w:p>
        </w:tc>
        <w:tc>
          <w:tcPr>
            <w:tcW w:w="4678" w:type="dxa"/>
            <w:gridSpan w:val="3"/>
          </w:tcPr>
          <w:p w14:paraId="6BC1F275" w14:textId="1DAB2B64" w:rsidR="007C56FD" w:rsidRDefault="007C56FD" w:rsidP="004D4F6E">
            <w:pPr>
              <w:pStyle w:val="a4"/>
              <w:jc w:val="center"/>
            </w:pPr>
            <w:r>
              <w:t>CR Beer</w:t>
            </w:r>
          </w:p>
        </w:tc>
        <w:tc>
          <w:tcPr>
            <w:tcW w:w="1701" w:type="dxa"/>
          </w:tcPr>
          <w:p w14:paraId="0AD2C6F8" w14:textId="783FCEA5" w:rsidR="007C56FD" w:rsidRDefault="000A0E32" w:rsidP="008638EA">
            <w:pPr>
              <w:pStyle w:val="a4"/>
            </w:pPr>
            <w:r w:rsidRPr="000A0E32">
              <w:t>San Miguel</w:t>
            </w:r>
          </w:p>
        </w:tc>
        <w:tc>
          <w:tcPr>
            <w:tcW w:w="1559" w:type="dxa"/>
          </w:tcPr>
          <w:p w14:paraId="37403E90" w14:textId="409083B9" w:rsidR="007C56FD" w:rsidRDefault="000A0E32" w:rsidP="008638EA">
            <w:pPr>
              <w:pStyle w:val="a4"/>
            </w:pPr>
            <w:r w:rsidRPr="000A0E32">
              <w:t>Carlsberg</w:t>
            </w:r>
          </w:p>
        </w:tc>
      </w:tr>
      <w:tr w:rsidR="007C56FD" w14:paraId="362D58C3" w14:textId="77777777" w:rsidTr="004D4F6E">
        <w:tc>
          <w:tcPr>
            <w:tcW w:w="1838" w:type="dxa"/>
          </w:tcPr>
          <w:p w14:paraId="6E8182A2" w14:textId="3CDBB961" w:rsidR="007C56FD" w:rsidRDefault="007C56FD" w:rsidP="008638EA">
            <w:pPr>
              <w:pStyle w:val="a4"/>
            </w:pPr>
            <w:r>
              <w:t>Year</w:t>
            </w:r>
          </w:p>
        </w:tc>
        <w:tc>
          <w:tcPr>
            <w:tcW w:w="1559" w:type="dxa"/>
          </w:tcPr>
          <w:p w14:paraId="797D6673" w14:textId="4B203C8B" w:rsidR="007C56FD" w:rsidRDefault="007C56FD" w:rsidP="008638EA">
            <w:pPr>
              <w:pStyle w:val="a4"/>
            </w:pPr>
            <w:r>
              <w:rPr>
                <w:rFonts w:hint="eastAsia"/>
              </w:rPr>
              <w:t>2</w:t>
            </w:r>
            <w:r>
              <w:t>021</w:t>
            </w:r>
          </w:p>
        </w:tc>
        <w:tc>
          <w:tcPr>
            <w:tcW w:w="1560" w:type="dxa"/>
          </w:tcPr>
          <w:p w14:paraId="5AD055AB" w14:textId="7D36026C" w:rsidR="007C56FD" w:rsidRDefault="007C56FD" w:rsidP="008638EA">
            <w:pPr>
              <w:pStyle w:val="a4"/>
            </w:pPr>
            <w:r>
              <w:rPr>
                <w:rFonts w:hint="eastAsia"/>
              </w:rPr>
              <w:t>2</w:t>
            </w:r>
            <w:r>
              <w:t>022</w:t>
            </w:r>
          </w:p>
        </w:tc>
        <w:tc>
          <w:tcPr>
            <w:tcW w:w="1559" w:type="dxa"/>
          </w:tcPr>
          <w:p w14:paraId="56211E58" w14:textId="450898F5" w:rsidR="007C56FD" w:rsidRDefault="007C56FD" w:rsidP="008638EA">
            <w:pPr>
              <w:pStyle w:val="a4"/>
            </w:pPr>
            <w:r>
              <w:rPr>
                <w:rFonts w:hint="eastAsia"/>
              </w:rPr>
              <w:t>2</w:t>
            </w:r>
            <w:r>
              <w:t>023</w:t>
            </w:r>
          </w:p>
        </w:tc>
        <w:tc>
          <w:tcPr>
            <w:tcW w:w="1701" w:type="dxa"/>
          </w:tcPr>
          <w:p w14:paraId="3A1DE1AD" w14:textId="192AC3DF" w:rsidR="007C56FD" w:rsidRDefault="007C56FD" w:rsidP="008638EA">
            <w:pPr>
              <w:pStyle w:val="a4"/>
            </w:pPr>
            <w:r>
              <w:rPr>
                <w:rFonts w:hint="eastAsia"/>
              </w:rPr>
              <w:t>2</w:t>
            </w:r>
            <w:r>
              <w:t>023</w:t>
            </w:r>
          </w:p>
        </w:tc>
        <w:tc>
          <w:tcPr>
            <w:tcW w:w="1559" w:type="dxa"/>
          </w:tcPr>
          <w:p w14:paraId="222284BC" w14:textId="3DDCE21F" w:rsidR="007C56FD" w:rsidRDefault="007C56FD" w:rsidP="008638EA">
            <w:pPr>
              <w:pStyle w:val="a4"/>
            </w:pPr>
            <w:r>
              <w:rPr>
                <w:rFonts w:hint="eastAsia"/>
              </w:rPr>
              <w:t>2</w:t>
            </w:r>
            <w:r>
              <w:t>023</w:t>
            </w:r>
          </w:p>
        </w:tc>
      </w:tr>
      <w:tr w:rsidR="007C56FD" w14:paraId="7CFCD427" w14:textId="77777777" w:rsidTr="004D4F6E">
        <w:tc>
          <w:tcPr>
            <w:tcW w:w="1838" w:type="dxa"/>
          </w:tcPr>
          <w:p w14:paraId="04B30F07" w14:textId="2AD3C685" w:rsidR="007C56FD" w:rsidRDefault="007C56FD" w:rsidP="008638EA">
            <w:pPr>
              <w:pStyle w:val="a4"/>
            </w:pPr>
            <w:r>
              <w:t>Net Current Assets</w:t>
            </w:r>
          </w:p>
        </w:tc>
        <w:tc>
          <w:tcPr>
            <w:tcW w:w="1559" w:type="dxa"/>
          </w:tcPr>
          <w:p w14:paraId="64543F61" w14:textId="1B16896C" w:rsidR="007C56FD" w:rsidRDefault="00CD3CC8" w:rsidP="008638EA">
            <w:pPr>
              <w:pStyle w:val="a4"/>
            </w:pPr>
            <w:r w:rsidRPr="00CD3CC8">
              <w:t>37067</w:t>
            </w:r>
          </w:p>
        </w:tc>
        <w:tc>
          <w:tcPr>
            <w:tcW w:w="1560" w:type="dxa"/>
          </w:tcPr>
          <w:p w14:paraId="0F106327" w14:textId="035E8B20" w:rsidR="007C56FD" w:rsidRDefault="00D82A9F" w:rsidP="008638EA">
            <w:pPr>
              <w:pStyle w:val="a4"/>
            </w:pPr>
            <w:r>
              <w:rPr>
                <w:rFonts w:hint="eastAsia"/>
              </w:rPr>
              <w:t>4</w:t>
            </w:r>
            <w:r>
              <w:t>4545</w:t>
            </w:r>
          </w:p>
        </w:tc>
        <w:tc>
          <w:tcPr>
            <w:tcW w:w="1559" w:type="dxa"/>
          </w:tcPr>
          <w:p w14:paraId="492E6691" w14:textId="5EC614C0" w:rsidR="007C56FD" w:rsidRDefault="00D82A9F" w:rsidP="008638EA">
            <w:pPr>
              <w:pStyle w:val="a4"/>
            </w:pPr>
            <w:r w:rsidRPr="00D82A9F">
              <w:t>41505</w:t>
            </w:r>
          </w:p>
        </w:tc>
        <w:tc>
          <w:tcPr>
            <w:tcW w:w="1701" w:type="dxa"/>
          </w:tcPr>
          <w:p w14:paraId="474B1E98" w14:textId="46D054C2" w:rsidR="007C56FD" w:rsidRDefault="00C22E52" w:rsidP="008638EA">
            <w:pPr>
              <w:pStyle w:val="a4"/>
            </w:pPr>
            <w:r w:rsidRPr="00C22E52">
              <w:t>248.5945279</w:t>
            </w:r>
          </w:p>
        </w:tc>
        <w:tc>
          <w:tcPr>
            <w:tcW w:w="1559" w:type="dxa"/>
          </w:tcPr>
          <w:p w14:paraId="4EAE0479" w14:textId="242E483D" w:rsidR="007C56FD" w:rsidRDefault="00066FE6" w:rsidP="008638EA">
            <w:pPr>
              <w:pStyle w:val="a4"/>
            </w:pPr>
            <w:r w:rsidRPr="00066FE6">
              <w:t>-23,155.38</w:t>
            </w:r>
          </w:p>
        </w:tc>
      </w:tr>
      <w:tr w:rsidR="007C56FD" w14:paraId="1578ADAA" w14:textId="77777777" w:rsidTr="004D4F6E">
        <w:tc>
          <w:tcPr>
            <w:tcW w:w="1838" w:type="dxa"/>
          </w:tcPr>
          <w:p w14:paraId="0A63C8AC" w14:textId="0C275C15" w:rsidR="007C56FD" w:rsidRDefault="007C56FD" w:rsidP="008638EA">
            <w:pPr>
              <w:pStyle w:val="a4"/>
            </w:pPr>
            <w:r>
              <w:rPr>
                <w:rFonts w:hint="eastAsia"/>
              </w:rPr>
              <w:t>T</w:t>
            </w:r>
            <w:r>
              <w:t>otal Assets</w:t>
            </w:r>
          </w:p>
        </w:tc>
        <w:tc>
          <w:tcPr>
            <w:tcW w:w="1559" w:type="dxa"/>
          </w:tcPr>
          <w:p w14:paraId="31161347" w14:textId="0197AD72" w:rsidR="007C56FD" w:rsidRDefault="00CD3CC8" w:rsidP="008638EA">
            <w:pPr>
              <w:pStyle w:val="a4"/>
            </w:pPr>
            <w:r w:rsidRPr="00CD3CC8">
              <w:t>51053</w:t>
            </w:r>
          </w:p>
        </w:tc>
        <w:tc>
          <w:tcPr>
            <w:tcW w:w="1560" w:type="dxa"/>
          </w:tcPr>
          <w:p w14:paraId="36EE4563" w14:textId="588DEAF9" w:rsidR="007C56FD" w:rsidRDefault="00D82A9F" w:rsidP="008638EA">
            <w:pPr>
              <w:pStyle w:val="a4"/>
            </w:pPr>
            <w:r>
              <w:rPr>
                <w:rFonts w:hint="eastAsia"/>
              </w:rPr>
              <w:t>5</w:t>
            </w:r>
            <w:r>
              <w:t>7313</w:t>
            </w:r>
          </w:p>
        </w:tc>
        <w:tc>
          <w:tcPr>
            <w:tcW w:w="1559" w:type="dxa"/>
          </w:tcPr>
          <w:p w14:paraId="677329FF" w14:textId="6E1ACDFE" w:rsidR="00D82A9F" w:rsidRDefault="00D82A9F" w:rsidP="008638EA">
            <w:pPr>
              <w:pStyle w:val="a4"/>
            </w:pPr>
            <w:r>
              <w:rPr>
                <w:rFonts w:hint="eastAsia"/>
              </w:rPr>
              <w:t>7</w:t>
            </w:r>
            <w:r>
              <w:t>1524</w:t>
            </w:r>
          </w:p>
        </w:tc>
        <w:tc>
          <w:tcPr>
            <w:tcW w:w="1701" w:type="dxa"/>
          </w:tcPr>
          <w:p w14:paraId="13770B92" w14:textId="77A6D439" w:rsidR="007C56FD" w:rsidRDefault="00C22E52" w:rsidP="008638EA">
            <w:pPr>
              <w:pStyle w:val="a4"/>
            </w:pPr>
            <w:r w:rsidRPr="00C22E52">
              <w:t>912.0725884</w:t>
            </w:r>
          </w:p>
        </w:tc>
        <w:tc>
          <w:tcPr>
            <w:tcW w:w="1559" w:type="dxa"/>
          </w:tcPr>
          <w:p w14:paraId="49945EAB" w14:textId="6A6F8469" w:rsidR="007C56FD" w:rsidRDefault="00066FE6" w:rsidP="008638EA">
            <w:pPr>
              <w:pStyle w:val="a4"/>
            </w:pPr>
            <w:r w:rsidRPr="00066FE6">
              <w:t>137,115.80</w:t>
            </w:r>
          </w:p>
        </w:tc>
      </w:tr>
      <w:tr w:rsidR="007C56FD" w14:paraId="6B03BFC2" w14:textId="77777777" w:rsidTr="004D4F6E">
        <w:tc>
          <w:tcPr>
            <w:tcW w:w="1838" w:type="dxa"/>
          </w:tcPr>
          <w:p w14:paraId="51AB1E36" w14:textId="5E7ED646" w:rsidR="007C56FD" w:rsidRDefault="007C56FD" w:rsidP="008638EA">
            <w:pPr>
              <w:pStyle w:val="a4"/>
            </w:pPr>
            <w:r>
              <w:t>Retained earnings</w:t>
            </w:r>
          </w:p>
        </w:tc>
        <w:tc>
          <w:tcPr>
            <w:tcW w:w="1559" w:type="dxa"/>
          </w:tcPr>
          <w:p w14:paraId="4C1F520A" w14:textId="77777777" w:rsidR="007C56FD" w:rsidRDefault="00AD0AA9" w:rsidP="008638EA">
            <w:pPr>
              <w:pStyle w:val="a4"/>
            </w:pPr>
            <w:r>
              <w:t>-</w:t>
            </w:r>
            <w:r w:rsidRPr="00AD0AA9">
              <w:t>1,258</w:t>
            </w:r>
          </w:p>
          <w:p w14:paraId="2CB2D416" w14:textId="48A42FA2" w:rsidR="00AD0AA9" w:rsidRDefault="00AD0AA9" w:rsidP="008638EA">
            <w:pPr>
              <w:pStyle w:val="a4"/>
            </w:pPr>
          </w:p>
        </w:tc>
        <w:tc>
          <w:tcPr>
            <w:tcW w:w="1560" w:type="dxa"/>
          </w:tcPr>
          <w:p w14:paraId="390BF3FA" w14:textId="77777777" w:rsidR="007C56FD" w:rsidRDefault="00AD0AA9" w:rsidP="008638EA">
            <w:pPr>
              <w:pStyle w:val="a4"/>
            </w:pPr>
            <w:r w:rsidRPr="00AD0AA9">
              <w:t>12,949</w:t>
            </w:r>
          </w:p>
          <w:p w14:paraId="637F1AFE" w14:textId="1BC2DA1B" w:rsidR="00AD0AA9" w:rsidRDefault="00AD0AA9" w:rsidP="008638EA">
            <w:pPr>
              <w:pStyle w:val="a4"/>
            </w:pPr>
          </w:p>
        </w:tc>
        <w:tc>
          <w:tcPr>
            <w:tcW w:w="1559" w:type="dxa"/>
          </w:tcPr>
          <w:p w14:paraId="6A065519" w14:textId="6A2A0628" w:rsidR="007C56FD" w:rsidRDefault="00CD3CC8" w:rsidP="008638EA">
            <w:pPr>
              <w:pStyle w:val="a4"/>
            </w:pPr>
            <w:r w:rsidRPr="00CD3CC8">
              <w:t>16,205</w:t>
            </w:r>
          </w:p>
        </w:tc>
        <w:tc>
          <w:tcPr>
            <w:tcW w:w="1701" w:type="dxa"/>
          </w:tcPr>
          <w:p w14:paraId="7A9DB0D8" w14:textId="7B74ED82" w:rsidR="007C56FD" w:rsidRDefault="00C22E52" w:rsidP="008638EA">
            <w:pPr>
              <w:pStyle w:val="a4"/>
            </w:pPr>
            <w:r w:rsidRPr="00C22E52">
              <w:t>359.7894752</w:t>
            </w:r>
          </w:p>
        </w:tc>
        <w:tc>
          <w:tcPr>
            <w:tcW w:w="1559" w:type="dxa"/>
          </w:tcPr>
          <w:p w14:paraId="2221AE38" w14:textId="40A7B958" w:rsidR="007C56FD" w:rsidRDefault="00DD2797" w:rsidP="008638EA">
            <w:pPr>
              <w:pStyle w:val="a4"/>
            </w:pPr>
            <w:r w:rsidRPr="00DD2797">
              <w:t>21,922.98</w:t>
            </w:r>
          </w:p>
        </w:tc>
      </w:tr>
      <w:tr w:rsidR="007C56FD" w14:paraId="41404F83" w14:textId="77777777" w:rsidTr="004D4F6E">
        <w:tc>
          <w:tcPr>
            <w:tcW w:w="1838" w:type="dxa"/>
          </w:tcPr>
          <w:p w14:paraId="09E06C9E" w14:textId="3FC73E93" w:rsidR="007C56FD" w:rsidRDefault="007C56FD" w:rsidP="008638EA">
            <w:pPr>
              <w:pStyle w:val="a4"/>
            </w:pPr>
            <w:r>
              <w:rPr>
                <w:rFonts w:hint="eastAsia"/>
              </w:rPr>
              <w:t>E</w:t>
            </w:r>
            <w:r>
              <w:t>BIT</w:t>
            </w:r>
          </w:p>
        </w:tc>
        <w:tc>
          <w:tcPr>
            <w:tcW w:w="1559" w:type="dxa"/>
          </w:tcPr>
          <w:p w14:paraId="01B395AF" w14:textId="4FC0707C" w:rsidR="007C56FD" w:rsidRDefault="00CD3CC8" w:rsidP="008638EA">
            <w:pPr>
              <w:pStyle w:val="a4"/>
            </w:pPr>
            <w:r w:rsidRPr="00CD3CC8">
              <w:t>5991</w:t>
            </w:r>
          </w:p>
        </w:tc>
        <w:tc>
          <w:tcPr>
            <w:tcW w:w="1560" w:type="dxa"/>
          </w:tcPr>
          <w:p w14:paraId="61821B76" w14:textId="71D14CE7" w:rsidR="007C56FD" w:rsidRDefault="00884C22" w:rsidP="008638EA">
            <w:pPr>
              <w:pStyle w:val="a4"/>
            </w:pPr>
            <w:r>
              <w:rPr>
                <w:rFonts w:hint="eastAsia"/>
              </w:rPr>
              <w:t>5</w:t>
            </w:r>
            <w:r>
              <w:t>528</w:t>
            </w:r>
          </w:p>
        </w:tc>
        <w:tc>
          <w:tcPr>
            <w:tcW w:w="1559" w:type="dxa"/>
          </w:tcPr>
          <w:p w14:paraId="40752265" w14:textId="35C2B6B4" w:rsidR="007C56FD" w:rsidRDefault="00884C22" w:rsidP="008638EA">
            <w:pPr>
              <w:pStyle w:val="a4"/>
            </w:pPr>
            <w:r>
              <w:rPr>
                <w:rFonts w:hint="eastAsia"/>
              </w:rPr>
              <w:t>7</w:t>
            </w:r>
            <w:r>
              <w:t>078</w:t>
            </w:r>
          </w:p>
        </w:tc>
        <w:tc>
          <w:tcPr>
            <w:tcW w:w="1701" w:type="dxa"/>
          </w:tcPr>
          <w:p w14:paraId="36A875FE" w14:textId="47F429F5" w:rsidR="007C56FD" w:rsidRDefault="00C5637B" w:rsidP="008638EA">
            <w:pPr>
              <w:pStyle w:val="a4"/>
            </w:pPr>
            <w:r w:rsidRPr="00C5637B">
              <w:t>75.4022496</w:t>
            </w:r>
          </w:p>
        </w:tc>
        <w:tc>
          <w:tcPr>
            <w:tcW w:w="1559" w:type="dxa"/>
          </w:tcPr>
          <w:p w14:paraId="107D5393" w14:textId="7E90DAD5" w:rsidR="007C56FD" w:rsidRDefault="00DD2797" w:rsidP="008638EA">
            <w:pPr>
              <w:pStyle w:val="a4"/>
            </w:pPr>
            <w:r w:rsidRPr="00DD2797">
              <w:t>14,686.50</w:t>
            </w:r>
          </w:p>
        </w:tc>
      </w:tr>
      <w:tr w:rsidR="007C56FD" w14:paraId="5CE553A1" w14:textId="77777777" w:rsidTr="004D4F6E">
        <w:tc>
          <w:tcPr>
            <w:tcW w:w="1838" w:type="dxa"/>
          </w:tcPr>
          <w:p w14:paraId="2D004719" w14:textId="7B6C93CD" w:rsidR="007C56FD" w:rsidRDefault="007C56FD" w:rsidP="008638EA">
            <w:pPr>
              <w:pStyle w:val="a4"/>
            </w:pPr>
            <w:r>
              <w:rPr>
                <w:rFonts w:hint="eastAsia"/>
              </w:rPr>
              <w:t>S</w:t>
            </w:r>
            <w:r>
              <w:t xml:space="preserve">tock </w:t>
            </w:r>
            <w:proofErr w:type="gramStart"/>
            <w:r>
              <w:t>Value(</w:t>
            </w:r>
            <w:proofErr w:type="gramEnd"/>
            <w:r>
              <w:t>HKD)</w:t>
            </w:r>
          </w:p>
        </w:tc>
        <w:tc>
          <w:tcPr>
            <w:tcW w:w="1559" w:type="dxa"/>
          </w:tcPr>
          <w:p w14:paraId="7EB44892" w14:textId="0B411510" w:rsidR="007C56FD" w:rsidRDefault="00F63A2B" w:rsidP="008638EA">
            <w:pPr>
              <w:pStyle w:val="a4"/>
            </w:pPr>
            <w:r>
              <w:rPr>
                <w:rFonts w:hint="eastAsia"/>
              </w:rPr>
              <w:t>H</w:t>
            </w:r>
            <w:r>
              <w:t>K$63.85</w:t>
            </w:r>
          </w:p>
        </w:tc>
        <w:tc>
          <w:tcPr>
            <w:tcW w:w="1560" w:type="dxa"/>
          </w:tcPr>
          <w:p w14:paraId="6550F59C" w14:textId="1E647335" w:rsidR="007C56FD" w:rsidRDefault="00F63A2B" w:rsidP="008638EA">
            <w:pPr>
              <w:pStyle w:val="a4"/>
            </w:pPr>
            <w:r>
              <w:rPr>
                <w:rFonts w:hint="eastAsia"/>
              </w:rPr>
              <w:t>H</w:t>
            </w:r>
            <w:r>
              <w:t>K$54.55</w:t>
            </w:r>
          </w:p>
        </w:tc>
        <w:tc>
          <w:tcPr>
            <w:tcW w:w="1559" w:type="dxa"/>
          </w:tcPr>
          <w:p w14:paraId="6DEB4327" w14:textId="33D2F9D3" w:rsidR="007C56FD" w:rsidRDefault="007F0C4E" w:rsidP="008638EA">
            <w:pPr>
              <w:pStyle w:val="a4"/>
            </w:pPr>
            <w:r w:rsidRPr="007F0C4E">
              <w:t>HK$34.20</w:t>
            </w:r>
          </w:p>
        </w:tc>
        <w:tc>
          <w:tcPr>
            <w:tcW w:w="1701" w:type="dxa"/>
          </w:tcPr>
          <w:p w14:paraId="34412E94" w14:textId="0A21D3C9" w:rsidR="007C56FD" w:rsidRDefault="00C5637B" w:rsidP="008638EA">
            <w:pPr>
              <w:pStyle w:val="a4"/>
            </w:pPr>
            <w:r>
              <w:rPr>
                <w:rFonts w:hint="eastAsia"/>
              </w:rPr>
              <w:t>H</w:t>
            </w:r>
            <w:r>
              <w:t>K$</w:t>
            </w:r>
            <w:r w:rsidRPr="00C5637B">
              <w:t>0.77</w:t>
            </w:r>
          </w:p>
        </w:tc>
        <w:tc>
          <w:tcPr>
            <w:tcW w:w="1559" w:type="dxa"/>
          </w:tcPr>
          <w:p w14:paraId="43A4B1EA" w14:textId="3AD61804" w:rsidR="007C56FD" w:rsidRDefault="00DD2797" w:rsidP="008638EA">
            <w:pPr>
              <w:pStyle w:val="a4"/>
            </w:pPr>
            <w:r>
              <w:rPr>
                <w:rFonts w:hint="eastAsia"/>
              </w:rPr>
              <w:t>H</w:t>
            </w:r>
            <w:r>
              <w:t xml:space="preserve">K$ </w:t>
            </w:r>
            <w:r w:rsidRPr="00DD2797">
              <w:t>1,005.24</w:t>
            </w:r>
          </w:p>
        </w:tc>
      </w:tr>
      <w:tr w:rsidR="00DD2797" w14:paraId="72A7B5D3" w14:textId="77777777" w:rsidTr="004D4F6E">
        <w:tc>
          <w:tcPr>
            <w:tcW w:w="1838" w:type="dxa"/>
          </w:tcPr>
          <w:p w14:paraId="469F6CFF" w14:textId="3C20AC54" w:rsidR="00DD2797" w:rsidRDefault="00DD2797" w:rsidP="00DD2797">
            <w:pPr>
              <w:pStyle w:val="a4"/>
            </w:pPr>
            <w:r>
              <w:rPr>
                <w:rFonts w:hint="eastAsia"/>
              </w:rPr>
              <w:t>R</w:t>
            </w:r>
            <w:r>
              <w:t xml:space="preserve">MB/HKD </w:t>
            </w:r>
            <w:proofErr w:type="spellStart"/>
            <w:r>
              <w:t>fx</w:t>
            </w:r>
            <w:proofErr w:type="spellEnd"/>
            <w:r>
              <w:t xml:space="preserve"> rate</w:t>
            </w:r>
          </w:p>
        </w:tc>
        <w:tc>
          <w:tcPr>
            <w:tcW w:w="1559" w:type="dxa"/>
          </w:tcPr>
          <w:p w14:paraId="6D254462" w14:textId="4EA0A052" w:rsidR="00DD2797" w:rsidRDefault="00DD2797" w:rsidP="00DD2797">
            <w:pPr>
              <w:pStyle w:val="a4"/>
            </w:pPr>
            <w:r w:rsidRPr="00CD3CC8">
              <w:t>1.2</w:t>
            </w:r>
            <w:r>
              <w:t>2</w:t>
            </w:r>
          </w:p>
        </w:tc>
        <w:tc>
          <w:tcPr>
            <w:tcW w:w="1560" w:type="dxa"/>
          </w:tcPr>
          <w:p w14:paraId="49BD43F6" w14:textId="73BEA9A6" w:rsidR="00DD2797" w:rsidRDefault="00DD2797" w:rsidP="00DD2797">
            <w:pPr>
              <w:pStyle w:val="a4"/>
            </w:pPr>
            <w:r w:rsidRPr="00F63A2B">
              <w:t>1.1</w:t>
            </w:r>
            <w:r>
              <w:t>2</w:t>
            </w:r>
          </w:p>
        </w:tc>
        <w:tc>
          <w:tcPr>
            <w:tcW w:w="1559" w:type="dxa"/>
          </w:tcPr>
          <w:p w14:paraId="7CE4FE9E" w14:textId="189E4541" w:rsidR="00DD2797" w:rsidRDefault="00DD2797" w:rsidP="00DD2797">
            <w:pPr>
              <w:pStyle w:val="a4"/>
            </w:pPr>
            <w:r w:rsidRPr="00F63A2B">
              <w:t>1.1</w:t>
            </w:r>
            <w:r>
              <w:t>3</w:t>
            </w:r>
          </w:p>
        </w:tc>
        <w:tc>
          <w:tcPr>
            <w:tcW w:w="1701" w:type="dxa"/>
          </w:tcPr>
          <w:p w14:paraId="0A7ECC62" w14:textId="66A0ABFC" w:rsidR="00DD2797" w:rsidRDefault="00DD2797" w:rsidP="00DD2797">
            <w:pPr>
              <w:pStyle w:val="a4"/>
            </w:pPr>
            <w:r w:rsidRPr="00F63A2B">
              <w:t>1.1289</w:t>
            </w:r>
          </w:p>
        </w:tc>
        <w:tc>
          <w:tcPr>
            <w:tcW w:w="1559" w:type="dxa"/>
          </w:tcPr>
          <w:p w14:paraId="3D738047" w14:textId="16DA4FAA" w:rsidR="00DD2797" w:rsidRDefault="00DD2797" w:rsidP="00DD2797">
            <w:pPr>
              <w:pStyle w:val="a4"/>
            </w:pPr>
            <w:r w:rsidRPr="00F63A2B">
              <w:t>1.1</w:t>
            </w:r>
            <w:r>
              <w:t>3</w:t>
            </w:r>
          </w:p>
        </w:tc>
      </w:tr>
      <w:tr w:rsidR="00DD2797" w14:paraId="76E3D950" w14:textId="77777777" w:rsidTr="004D4F6E">
        <w:tc>
          <w:tcPr>
            <w:tcW w:w="1838" w:type="dxa"/>
          </w:tcPr>
          <w:p w14:paraId="1B06F9D2" w14:textId="77777777" w:rsidR="00DD2797" w:rsidRDefault="00DD2797" w:rsidP="00DD2797">
            <w:pPr>
              <w:pStyle w:val="a4"/>
            </w:pPr>
            <w:r>
              <w:rPr>
                <w:rFonts w:hint="eastAsia"/>
              </w:rPr>
              <w:t>N</w:t>
            </w:r>
            <w:r>
              <w:t xml:space="preserve">umber of </w:t>
            </w:r>
            <w:proofErr w:type="gramStart"/>
            <w:r>
              <w:t>stock</w:t>
            </w:r>
            <w:proofErr w:type="gramEnd"/>
          </w:p>
          <w:p w14:paraId="330921A8" w14:textId="143E0014" w:rsidR="00DD2797" w:rsidRDefault="00DD2797" w:rsidP="00DD2797">
            <w:pPr>
              <w:pStyle w:val="a4"/>
            </w:pPr>
            <w:r>
              <w:t xml:space="preserve">(in ‘000) </w:t>
            </w:r>
          </w:p>
        </w:tc>
        <w:tc>
          <w:tcPr>
            <w:tcW w:w="1559" w:type="dxa"/>
          </w:tcPr>
          <w:p w14:paraId="005CF989" w14:textId="2F7E188E" w:rsidR="00DD2797" w:rsidRDefault="00DD2797" w:rsidP="00DD2797">
            <w:pPr>
              <w:pStyle w:val="a4"/>
            </w:pPr>
            <w:r w:rsidRPr="00CD3CC8">
              <w:t>3,244,000</w:t>
            </w:r>
          </w:p>
        </w:tc>
        <w:tc>
          <w:tcPr>
            <w:tcW w:w="1560" w:type="dxa"/>
          </w:tcPr>
          <w:p w14:paraId="09DDA589" w14:textId="3FBA03BF" w:rsidR="00DD2797" w:rsidRDefault="00DD2797" w:rsidP="00DD2797">
            <w:pPr>
              <w:pStyle w:val="a4"/>
            </w:pPr>
            <w:r w:rsidRPr="00CD3CC8">
              <w:t>3,244,000</w:t>
            </w:r>
          </w:p>
        </w:tc>
        <w:tc>
          <w:tcPr>
            <w:tcW w:w="1559" w:type="dxa"/>
          </w:tcPr>
          <w:p w14:paraId="1724250E" w14:textId="3683CB26" w:rsidR="00DD2797" w:rsidRDefault="00DD2797" w:rsidP="00DD2797">
            <w:pPr>
              <w:pStyle w:val="a4"/>
            </w:pPr>
            <w:r w:rsidRPr="00CD3CC8">
              <w:t>3,244,000</w:t>
            </w:r>
          </w:p>
        </w:tc>
        <w:tc>
          <w:tcPr>
            <w:tcW w:w="1701" w:type="dxa"/>
          </w:tcPr>
          <w:p w14:paraId="1BA6A308" w14:textId="6B66BC5F" w:rsidR="00DD2797" w:rsidRDefault="00DD2797" w:rsidP="00DD2797">
            <w:pPr>
              <w:pStyle w:val="a4"/>
            </w:pPr>
            <w:r w:rsidRPr="00C145A8">
              <w:t>373</w:t>
            </w:r>
            <w:r>
              <w:t>,</w:t>
            </w:r>
            <w:r w:rsidRPr="00C145A8">
              <w:t>570</w:t>
            </w:r>
          </w:p>
        </w:tc>
        <w:tc>
          <w:tcPr>
            <w:tcW w:w="1559" w:type="dxa"/>
          </w:tcPr>
          <w:p w14:paraId="62C93715" w14:textId="08915533" w:rsidR="00DD2797" w:rsidRDefault="00DD2797" w:rsidP="00DD2797">
            <w:pPr>
              <w:pStyle w:val="a4"/>
            </w:pPr>
            <w:r w:rsidRPr="00DD2797">
              <w:t>134,114</w:t>
            </w:r>
          </w:p>
        </w:tc>
      </w:tr>
      <w:tr w:rsidR="00DD2797" w14:paraId="1EB472D8" w14:textId="77777777" w:rsidTr="004D4F6E">
        <w:tc>
          <w:tcPr>
            <w:tcW w:w="1838" w:type="dxa"/>
          </w:tcPr>
          <w:p w14:paraId="42EFC037" w14:textId="741FF769" w:rsidR="00DD2797" w:rsidRPr="007C56FD" w:rsidRDefault="00DD2797" w:rsidP="00DD2797">
            <w:pPr>
              <w:pStyle w:val="a4"/>
            </w:pPr>
            <w:r>
              <w:t>Total Liabilities</w:t>
            </w:r>
          </w:p>
        </w:tc>
        <w:tc>
          <w:tcPr>
            <w:tcW w:w="1559" w:type="dxa"/>
          </w:tcPr>
          <w:p w14:paraId="02ADE1A4" w14:textId="1CF90109" w:rsidR="00DD2797" w:rsidRDefault="00DD2797" w:rsidP="00DD2797">
            <w:pPr>
              <w:pStyle w:val="a4"/>
            </w:pPr>
            <w:r>
              <w:rPr>
                <w:rFonts w:hint="eastAsia"/>
              </w:rPr>
              <w:t>2</w:t>
            </w:r>
            <w:r>
              <w:t>6443</w:t>
            </w:r>
          </w:p>
        </w:tc>
        <w:tc>
          <w:tcPr>
            <w:tcW w:w="1560" w:type="dxa"/>
          </w:tcPr>
          <w:p w14:paraId="63B5F404" w14:textId="4208602A" w:rsidR="00DD2797" w:rsidRDefault="00DD2797" w:rsidP="00DD2797">
            <w:pPr>
              <w:pStyle w:val="a4"/>
            </w:pPr>
            <w:r>
              <w:t>26456</w:t>
            </w:r>
          </w:p>
        </w:tc>
        <w:tc>
          <w:tcPr>
            <w:tcW w:w="1559" w:type="dxa"/>
          </w:tcPr>
          <w:p w14:paraId="565F3A6F" w14:textId="7915526F" w:rsidR="00DD2797" w:rsidRDefault="00DD2797" w:rsidP="00DD2797">
            <w:pPr>
              <w:pStyle w:val="a4"/>
            </w:pPr>
            <w:r w:rsidRPr="00A579E7">
              <w:t>31587</w:t>
            </w:r>
          </w:p>
        </w:tc>
        <w:tc>
          <w:tcPr>
            <w:tcW w:w="1701" w:type="dxa"/>
          </w:tcPr>
          <w:p w14:paraId="3D17ACC7" w14:textId="7874D780" w:rsidR="00DD2797" w:rsidRDefault="00DD2797" w:rsidP="00DD2797">
            <w:pPr>
              <w:pStyle w:val="a4"/>
            </w:pPr>
            <w:r w:rsidRPr="00C145A8">
              <w:t>152.3771356</w:t>
            </w:r>
          </w:p>
        </w:tc>
        <w:tc>
          <w:tcPr>
            <w:tcW w:w="1559" w:type="dxa"/>
          </w:tcPr>
          <w:p w14:paraId="504C3398" w14:textId="54D0E090" w:rsidR="00DD2797" w:rsidRDefault="00DD2797" w:rsidP="00DD2797">
            <w:pPr>
              <w:pStyle w:val="a4"/>
            </w:pPr>
            <w:r w:rsidRPr="00DD2797">
              <w:t>115,001.67</w:t>
            </w:r>
          </w:p>
        </w:tc>
      </w:tr>
      <w:tr w:rsidR="00DD2797" w14:paraId="08457ECC" w14:textId="77777777" w:rsidTr="004D4F6E">
        <w:tc>
          <w:tcPr>
            <w:tcW w:w="1838" w:type="dxa"/>
          </w:tcPr>
          <w:p w14:paraId="3BD571C0" w14:textId="5340E13A" w:rsidR="00DD2797" w:rsidRDefault="00DD2797" w:rsidP="00DD2797">
            <w:pPr>
              <w:pStyle w:val="a4"/>
            </w:pPr>
            <w:r>
              <w:t xml:space="preserve">Cost of </w:t>
            </w:r>
            <w:r>
              <w:rPr>
                <w:rFonts w:hint="eastAsia"/>
              </w:rPr>
              <w:t>S</w:t>
            </w:r>
            <w:r>
              <w:t>ales</w:t>
            </w:r>
          </w:p>
        </w:tc>
        <w:tc>
          <w:tcPr>
            <w:tcW w:w="1559" w:type="dxa"/>
          </w:tcPr>
          <w:p w14:paraId="0679AE8A" w14:textId="1C3D1898" w:rsidR="00DD2797" w:rsidRDefault="00DD2797" w:rsidP="00DD2797">
            <w:pPr>
              <w:pStyle w:val="a4"/>
            </w:pPr>
            <w:r w:rsidRPr="00CD3CC8">
              <w:t>20,313</w:t>
            </w:r>
          </w:p>
        </w:tc>
        <w:tc>
          <w:tcPr>
            <w:tcW w:w="1560" w:type="dxa"/>
          </w:tcPr>
          <w:p w14:paraId="0529AB2B" w14:textId="6ABBDB0B" w:rsidR="00DD2797" w:rsidRDefault="00DD2797" w:rsidP="00DD2797">
            <w:pPr>
              <w:pStyle w:val="a4"/>
            </w:pPr>
            <w:r w:rsidRPr="00CD3CC8">
              <w:t>21,702</w:t>
            </w:r>
          </w:p>
        </w:tc>
        <w:tc>
          <w:tcPr>
            <w:tcW w:w="1559" w:type="dxa"/>
          </w:tcPr>
          <w:p w14:paraId="2A984B97" w14:textId="4C950D1E" w:rsidR="00DD2797" w:rsidRDefault="00DD2797" w:rsidP="00DD2797">
            <w:pPr>
              <w:pStyle w:val="a4"/>
            </w:pPr>
            <w:r w:rsidRPr="00CD3CC8">
              <w:t>22,829</w:t>
            </w:r>
          </w:p>
        </w:tc>
        <w:tc>
          <w:tcPr>
            <w:tcW w:w="1701" w:type="dxa"/>
          </w:tcPr>
          <w:p w14:paraId="10D0D692" w14:textId="44958ABF" w:rsidR="00DD2797" w:rsidRDefault="00DD2797" w:rsidP="00DD2797">
            <w:pPr>
              <w:pStyle w:val="a4"/>
            </w:pPr>
            <w:r w:rsidRPr="00C145A8">
              <w:t>515.123862</w:t>
            </w:r>
          </w:p>
        </w:tc>
        <w:tc>
          <w:tcPr>
            <w:tcW w:w="1559" w:type="dxa"/>
          </w:tcPr>
          <w:p w14:paraId="36C46C5E" w14:textId="40D7900B" w:rsidR="00DD2797" w:rsidRDefault="00DD2797" w:rsidP="00DD2797">
            <w:pPr>
              <w:pStyle w:val="a4"/>
            </w:pPr>
            <w:r w:rsidRPr="00DD2797">
              <w:t>98,700.18</w:t>
            </w:r>
          </w:p>
        </w:tc>
      </w:tr>
    </w:tbl>
    <w:p w14:paraId="67E2681F" w14:textId="567192F6" w:rsidR="00B94668" w:rsidRDefault="003D6AE1" w:rsidP="00775C15">
      <w:pPr>
        <w:pStyle w:val="a4"/>
      </w:pPr>
      <w:r>
        <w:rPr>
          <w:rFonts w:hint="eastAsia"/>
        </w:rPr>
        <w:t>R</w:t>
      </w:r>
      <w:r>
        <w:t>MB Million</w:t>
      </w:r>
    </w:p>
    <w:p w14:paraId="055D67BF" w14:textId="77777777" w:rsidR="003D6AE1" w:rsidRDefault="003D6AE1" w:rsidP="00775C15">
      <w:pPr>
        <w:pStyle w:val="a4"/>
      </w:pPr>
    </w:p>
    <w:p w14:paraId="6DF72098" w14:textId="6DFA3EE3" w:rsidR="00522553" w:rsidRDefault="00522553" w:rsidP="00775C15">
      <w:pPr>
        <w:pStyle w:val="a4"/>
      </w:pPr>
      <w:proofErr w:type="spellStart"/>
      <w:r>
        <w:rPr>
          <w:rFonts w:hint="eastAsia"/>
        </w:rPr>
        <w:t>Z</w:t>
      </w:r>
      <w:r>
        <w:t>score</w:t>
      </w:r>
      <w:proofErr w:type="spellEnd"/>
      <w:r>
        <w:t>: Z=1.2A+1.4B+3.3C+0.6D+0.99E:</w:t>
      </w:r>
    </w:p>
    <w:tbl>
      <w:tblPr>
        <w:tblStyle w:val="a5"/>
        <w:tblW w:w="0" w:type="auto"/>
        <w:tblLook w:val="04A0" w:firstRow="1" w:lastRow="0" w:firstColumn="1" w:lastColumn="0" w:noHBand="0" w:noVBand="1"/>
      </w:tblPr>
      <w:tblGrid>
        <w:gridCol w:w="1772"/>
        <w:gridCol w:w="1670"/>
        <w:gridCol w:w="1573"/>
        <w:gridCol w:w="1573"/>
        <w:gridCol w:w="1574"/>
        <w:gridCol w:w="1574"/>
      </w:tblGrid>
      <w:tr w:rsidR="007C56FD" w14:paraId="140CD2F1" w14:textId="15779F61" w:rsidTr="0065136A">
        <w:tc>
          <w:tcPr>
            <w:tcW w:w="1772" w:type="dxa"/>
          </w:tcPr>
          <w:p w14:paraId="515E39A8" w14:textId="75FFBF25" w:rsidR="007C56FD" w:rsidRDefault="007C56FD" w:rsidP="00775C15">
            <w:pPr>
              <w:pStyle w:val="a4"/>
            </w:pPr>
            <w:r>
              <w:rPr>
                <w:rFonts w:hint="eastAsia"/>
              </w:rPr>
              <w:t>C</w:t>
            </w:r>
            <w:r>
              <w:t>ompany Name</w:t>
            </w:r>
          </w:p>
        </w:tc>
        <w:tc>
          <w:tcPr>
            <w:tcW w:w="4816" w:type="dxa"/>
            <w:gridSpan w:val="3"/>
          </w:tcPr>
          <w:p w14:paraId="78EAF317" w14:textId="6D58C34D" w:rsidR="007C56FD" w:rsidRDefault="007C56FD" w:rsidP="007C56FD">
            <w:pPr>
              <w:pStyle w:val="a4"/>
              <w:jc w:val="center"/>
            </w:pPr>
            <w:r>
              <w:rPr>
                <w:rFonts w:hint="eastAsia"/>
              </w:rPr>
              <w:t>C</w:t>
            </w:r>
            <w:r>
              <w:t>R Beer</w:t>
            </w:r>
          </w:p>
        </w:tc>
        <w:tc>
          <w:tcPr>
            <w:tcW w:w="1574" w:type="dxa"/>
          </w:tcPr>
          <w:p w14:paraId="687CBA88" w14:textId="4EF2AF25" w:rsidR="007C56FD" w:rsidRDefault="000A0E32" w:rsidP="00775C15">
            <w:pPr>
              <w:pStyle w:val="a4"/>
            </w:pPr>
            <w:r w:rsidRPr="000A0E32">
              <w:t>San Miguel</w:t>
            </w:r>
          </w:p>
        </w:tc>
        <w:tc>
          <w:tcPr>
            <w:tcW w:w="1574" w:type="dxa"/>
          </w:tcPr>
          <w:p w14:paraId="292A06E9" w14:textId="5351D468" w:rsidR="007C56FD" w:rsidRDefault="000A0E32" w:rsidP="00775C15">
            <w:pPr>
              <w:pStyle w:val="a4"/>
            </w:pPr>
            <w:r w:rsidRPr="000A0E32">
              <w:t>Carlsberg</w:t>
            </w:r>
          </w:p>
        </w:tc>
      </w:tr>
      <w:tr w:rsidR="007C56FD" w14:paraId="67BA4F22" w14:textId="4C57D4BD" w:rsidTr="007C56FD">
        <w:tc>
          <w:tcPr>
            <w:tcW w:w="1772" w:type="dxa"/>
          </w:tcPr>
          <w:p w14:paraId="4B0531BB" w14:textId="4ED904D5" w:rsidR="007C56FD" w:rsidRDefault="007C56FD" w:rsidP="00775C15">
            <w:pPr>
              <w:pStyle w:val="a4"/>
            </w:pPr>
            <w:r>
              <w:rPr>
                <w:rFonts w:hint="eastAsia"/>
              </w:rPr>
              <w:t>Y</w:t>
            </w:r>
            <w:r>
              <w:t>ear</w:t>
            </w:r>
          </w:p>
        </w:tc>
        <w:tc>
          <w:tcPr>
            <w:tcW w:w="1670" w:type="dxa"/>
          </w:tcPr>
          <w:p w14:paraId="2151A608" w14:textId="4D298542" w:rsidR="007C56FD" w:rsidRDefault="007C56FD" w:rsidP="00775C15">
            <w:pPr>
              <w:pStyle w:val="a4"/>
            </w:pPr>
            <w:r>
              <w:rPr>
                <w:rFonts w:hint="eastAsia"/>
              </w:rPr>
              <w:t>2</w:t>
            </w:r>
            <w:r>
              <w:t>021</w:t>
            </w:r>
          </w:p>
        </w:tc>
        <w:tc>
          <w:tcPr>
            <w:tcW w:w="1573" w:type="dxa"/>
          </w:tcPr>
          <w:p w14:paraId="545B453D" w14:textId="1E633616" w:rsidR="007C56FD" w:rsidRDefault="007C56FD" w:rsidP="00775C15">
            <w:pPr>
              <w:pStyle w:val="a4"/>
            </w:pPr>
            <w:r>
              <w:rPr>
                <w:rFonts w:hint="eastAsia"/>
              </w:rPr>
              <w:t>2</w:t>
            </w:r>
            <w:r>
              <w:t>022</w:t>
            </w:r>
          </w:p>
        </w:tc>
        <w:tc>
          <w:tcPr>
            <w:tcW w:w="1573" w:type="dxa"/>
          </w:tcPr>
          <w:p w14:paraId="4C7C282D" w14:textId="4C07A56C" w:rsidR="007C56FD" w:rsidRDefault="007C56FD" w:rsidP="00775C15">
            <w:pPr>
              <w:pStyle w:val="a4"/>
            </w:pPr>
            <w:r>
              <w:rPr>
                <w:rFonts w:hint="eastAsia"/>
              </w:rPr>
              <w:t>2</w:t>
            </w:r>
            <w:r>
              <w:t>023</w:t>
            </w:r>
          </w:p>
        </w:tc>
        <w:tc>
          <w:tcPr>
            <w:tcW w:w="1574" w:type="dxa"/>
          </w:tcPr>
          <w:p w14:paraId="521E1938" w14:textId="4D198E8A" w:rsidR="007C56FD" w:rsidRDefault="007C56FD" w:rsidP="00775C15">
            <w:pPr>
              <w:pStyle w:val="a4"/>
            </w:pPr>
            <w:r>
              <w:rPr>
                <w:rFonts w:hint="eastAsia"/>
              </w:rPr>
              <w:t>2</w:t>
            </w:r>
            <w:r>
              <w:t>023</w:t>
            </w:r>
          </w:p>
        </w:tc>
        <w:tc>
          <w:tcPr>
            <w:tcW w:w="1574" w:type="dxa"/>
          </w:tcPr>
          <w:p w14:paraId="6089240F" w14:textId="4467391E" w:rsidR="007C56FD" w:rsidRDefault="007C56FD" w:rsidP="00775C15">
            <w:pPr>
              <w:pStyle w:val="a4"/>
            </w:pPr>
            <w:r>
              <w:rPr>
                <w:rFonts w:hint="eastAsia"/>
              </w:rPr>
              <w:t>2</w:t>
            </w:r>
            <w:r>
              <w:t>023</w:t>
            </w:r>
          </w:p>
        </w:tc>
      </w:tr>
      <w:tr w:rsidR="00C63E8B" w14:paraId="68F7DF70" w14:textId="083945A5" w:rsidTr="00EF5E88">
        <w:tc>
          <w:tcPr>
            <w:tcW w:w="1772" w:type="dxa"/>
          </w:tcPr>
          <w:p w14:paraId="717ACABA" w14:textId="2EE4AE06" w:rsidR="00C63E8B" w:rsidRDefault="00C63E8B" w:rsidP="00C63E8B">
            <w:pPr>
              <w:pStyle w:val="a4"/>
            </w:pPr>
            <w:r>
              <w:rPr>
                <w:rFonts w:hint="eastAsia"/>
              </w:rPr>
              <w:t>A</w:t>
            </w:r>
          </w:p>
        </w:tc>
        <w:tc>
          <w:tcPr>
            <w:tcW w:w="1670" w:type="dxa"/>
          </w:tcPr>
          <w:p w14:paraId="0EC039AF" w14:textId="637CD1B9" w:rsidR="00C63E8B" w:rsidRDefault="00C63E8B" w:rsidP="00C63E8B">
            <w:pPr>
              <w:pStyle w:val="a4"/>
            </w:pPr>
            <w:r w:rsidRPr="00CD3CC8">
              <w:t>0.7260494</w:t>
            </w:r>
          </w:p>
        </w:tc>
        <w:tc>
          <w:tcPr>
            <w:tcW w:w="1573" w:type="dxa"/>
          </w:tcPr>
          <w:p w14:paraId="7F71A8A4" w14:textId="72AB7E7F" w:rsidR="00C63E8B" w:rsidRDefault="00C63E8B" w:rsidP="00C63E8B">
            <w:pPr>
              <w:pStyle w:val="a4"/>
            </w:pPr>
            <w:r w:rsidRPr="00CD3CC8">
              <w:t>0.777223318</w:t>
            </w:r>
          </w:p>
        </w:tc>
        <w:tc>
          <w:tcPr>
            <w:tcW w:w="1573" w:type="dxa"/>
          </w:tcPr>
          <w:p w14:paraId="465F9304" w14:textId="3CBB589F" w:rsidR="00C63E8B" w:rsidRDefault="00C63E8B" w:rsidP="00C63E8B">
            <w:pPr>
              <w:pStyle w:val="a4"/>
            </w:pPr>
            <w:r w:rsidRPr="00CD3CC8">
              <w:t>0.580294726</w:t>
            </w:r>
          </w:p>
        </w:tc>
        <w:tc>
          <w:tcPr>
            <w:tcW w:w="1574" w:type="dxa"/>
            <w:vAlign w:val="bottom"/>
          </w:tcPr>
          <w:p w14:paraId="5B97C89C" w14:textId="56735F3D" w:rsidR="00C63E8B" w:rsidRDefault="00C63E8B" w:rsidP="00C63E8B">
            <w:pPr>
              <w:pStyle w:val="a4"/>
            </w:pPr>
            <w:r w:rsidRPr="00C63E8B">
              <w:t>0.272685</w:t>
            </w:r>
          </w:p>
        </w:tc>
        <w:tc>
          <w:tcPr>
            <w:tcW w:w="1574" w:type="dxa"/>
          </w:tcPr>
          <w:p w14:paraId="18317787" w14:textId="1E9648CE" w:rsidR="008235D0" w:rsidRDefault="008235D0" w:rsidP="00C63E8B">
            <w:pPr>
              <w:pStyle w:val="a4"/>
            </w:pPr>
            <w:r>
              <w:rPr>
                <w:rFonts w:hint="eastAsia"/>
              </w:rPr>
              <w:t>0</w:t>
            </w:r>
            <w:r>
              <w:t>.15</w:t>
            </w:r>
          </w:p>
        </w:tc>
      </w:tr>
      <w:tr w:rsidR="00C63E8B" w14:paraId="2FCED0B5" w14:textId="3CC32C71" w:rsidTr="00EF5E88">
        <w:tc>
          <w:tcPr>
            <w:tcW w:w="1772" w:type="dxa"/>
          </w:tcPr>
          <w:p w14:paraId="0843B291" w14:textId="15F4DB0C" w:rsidR="00C63E8B" w:rsidRDefault="00C63E8B" w:rsidP="00C63E8B">
            <w:pPr>
              <w:pStyle w:val="a4"/>
            </w:pPr>
            <w:r>
              <w:rPr>
                <w:rFonts w:hint="eastAsia"/>
              </w:rPr>
              <w:t>B</w:t>
            </w:r>
          </w:p>
        </w:tc>
        <w:tc>
          <w:tcPr>
            <w:tcW w:w="1670" w:type="dxa"/>
          </w:tcPr>
          <w:p w14:paraId="28262737" w14:textId="7FF3FA22" w:rsidR="00C63E8B" w:rsidRDefault="00C63E8B" w:rsidP="00C63E8B">
            <w:pPr>
              <w:pStyle w:val="a4"/>
            </w:pPr>
            <w:r w:rsidRPr="00CD3CC8">
              <w:t>-0.024641059</w:t>
            </w:r>
          </w:p>
        </w:tc>
        <w:tc>
          <w:tcPr>
            <w:tcW w:w="1573" w:type="dxa"/>
          </w:tcPr>
          <w:p w14:paraId="5ABB27D8" w14:textId="6A5EA56F" w:rsidR="00C63E8B" w:rsidRDefault="00C63E8B" w:rsidP="00C63E8B">
            <w:pPr>
              <w:pStyle w:val="a4"/>
            </w:pPr>
            <w:r w:rsidRPr="00CD3CC8">
              <w:t>0.225934779</w:t>
            </w:r>
          </w:p>
        </w:tc>
        <w:tc>
          <w:tcPr>
            <w:tcW w:w="1573" w:type="dxa"/>
          </w:tcPr>
          <w:p w14:paraId="58F47284" w14:textId="791D0E33" w:rsidR="00C63E8B" w:rsidRDefault="00C63E8B" w:rsidP="00C63E8B">
            <w:pPr>
              <w:pStyle w:val="a4"/>
            </w:pPr>
            <w:r w:rsidRPr="00CD3CC8">
              <w:t>0.226567306</w:t>
            </w:r>
          </w:p>
        </w:tc>
        <w:tc>
          <w:tcPr>
            <w:tcW w:w="1574" w:type="dxa"/>
            <w:vAlign w:val="bottom"/>
          </w:tcPr>
          <w:p w14:paraId="34DA251E" w14:textId="23199921" w:rsidR="00C63E8B" w:rsidRDefault="00C63E8B" w:rsidP="00C63E8B">
            <w:pPr>
              <w:pStyle w:val="a4"/>
            </w:pPr>
            <w:r w:rsidRPr="00C63E8B">
              <w:t>0.394554</w:t>
            </w:r>
          </w:p>
        </w:tc>
        <w:tc>
          <w:tcPr>
            <w:tcW w:w="1574" w:type="dxa"/>
          </w:tcPr>
          <w:p w14:paraId="268CBFF2" w14:textId="65F3D238" w:rsidR="00C63E8B" w:rsidRDefault="008235D0" w:rsidP="00C63E8B">
            <w:pPr>
              <w:pStyle w:val="a4"/>
            </w:pPr>
            <w:r>
              <w:rPr>
                <w:rFonts w:hint="eastAsia"/>
              </w:rPr>
              <w:t>0</w:t>
            </w:r>
            <w:r>
              <w:t>.15</w:t>
            </w:r>
          </w:p>
        </w:tc>
      </w:tr>
      <w:tr w:rsidR="00C63E8B" w14:paraId="7CA91A10" w14:textId="00AC790A" w:rsidTr="00EF5E88">
        <w:tc>
          <w:tcPr>
            <w:tcW w:w="1772" w:type="dxa"/>
          </w:tcPr>
          <w:p w14:paraId="2C297D4E" w14:textId="6D841E0B" w:rsidR="00C63E8B" w:rsidRDefault="00C63E8B" w:rsidP="00C63E8B">
            <w:pPr>
              <w:pStyle w:val="a4"/>
            </w:pPr>
            <w:r>
              <w:rPr>
                <w:rFonts w:hint="eastAsia"/>
              </w:rPr>
              <w:t>C</w:t>
            </w:r>
          </w:p>
        </w:tc>
        <w:tc>
          <w:tcPr>
            <w:tcW w:w="1670" w:type="dxa"/>
          </w:tcPr>
          <w:p w14:paraId="4EB8F319" w14:textId="712D483A" w:rsidR="00C63E8B" w:rsidRDefault="00C63E8B" w:rsidP="00C63E8B">
            <w:pPr>
              <w:pStyle w:val="a4"/>
            </w:pPr>
            <w:r w:rsidRPr="00CD3CC8">
              <w:t>0.117348638</w:t>
            </w:r>
          </w:p>
        </w:tc>
        <w:tc>
          <w:tcPr>
            <w:tcW w:w="1573" w:type="dxa"/>
          </w:tcPr>
          <w:p w14:paraId="2852F727" w14:textId="37E7D2ED" w:rsidR="00C63E8B" w:rsidRDefault="00C63E8B" w:rsidP="00C63E8B">
            <w:pPr>
              <w:pStyle w:val="a4"/>
            </w:pPr>
            <w:r w:rsidRPr="00CD3CC8">
              <w:t>0.096435364</w:t>
            </w:r>
          </w:p>
        </w:tc>
        <w:tc>
          <w:tcPr>
            <w:tcW w:w="1573" w:type="dxa"/>
          </w:tcPr>
          <w:p w14:paraId="11E04A51" w14:textId="053B3BBC" w:rsidR="00C63E8B" w:rsidRDefault="00C63E8B" w:rsidP="00C63E8B">
            <w:pPr>
              <w:pStyle w:val="a4"/>
            </w:pPr>
            <w:r w:rsidRPr="00CD3CC8">
              <w:t>0.09895979</w:t>
            </w:r>
          </w:p>
        </w:tc>
        <w:tc>
          <w:tcPr>
            <w:tcW w:w="1574" w:type="dxa"/>
            <w:vAlign w:val="bottom"/>
          </w:tcPr>
          <w:p w14:paraId="648FD346" w14:textId="28144508" w:rsidR="00C63E8B" w:rsidRDefault="00C63E8B" w:rsidP="00C63E8B">
            <w:pPr>
              <w:pStyle w:val="a4"/>
            </w:pPr>
            <w:r w:rsidRPr="00C63E8B">
              <w:t>0.082698</w:t>
            </w:r>
          </w:p>
        </w:tc>
        <w:tc>
          <w:tcPr>
            <w:tcW w:w="1574" w:type="dxa"/>
          </w:tcPr>
          <w:p w14:paraId="73AC2B1A" w14:textId="1FAEA4BE" w:rsidR="00C63E8B" w:rsidRDefault="008235D0" w:rsidP="00C63E8B">
            <w:pPr>
              <w:pStyle w:val="a4"/>
            </w:pPr>
            <w:r>
              <w:rPr>
                <w:rFonts w:hint="eastAsia"/>
              </w:rPr>
              <w:t>0</w:t>
            </w:r>
            <w:r>
              <w:t>.11</w:t>
            </w:r>
          </w:p>
        </w:tc>
      </w:tr>
      <w:tr w:rsidR="00C63E8B" w14:paraId="25C48DDC" w14:textId="2EFE86AC" w:rsidTr="00EF5E88">
        <w:tc>
          <w:tcPr>
            <w:tcW w:w="1772" w:type="dxa"/>
          </w:tcPr>
          <w:p w14:paraId="7E59DEC1" w14:textId="00817F2A" w:rsidR="00C63E8B" w:rsidRDefault="00C63E8B" w:rsidP="00C63E8B">
            <w:pPr>
              <w:pStyle w:val="a4"/>
            </w:pPr>
            <w:r>
              <w:rPr>
                <w:rFonts w:hint="eastAsia"/>
              </w:rPr>
              <w:t>D</w:t>
            </w:r>
          </w:p>
        </w:tc>
        <w:tc>
          <w:tcPr>
            <w:tcW w:w="1670" w:type="dxa"/>
          </w:tcPr>
          <w:p w14:paraId="58C3978F" w14:textId="07790F02" w:rsidR="00C63E8B" w:rsidRDefault="00C63E8B" w:rsidP="00C63E8B">
            <w:pPr>
              <w:pStyle w:val="a4"/>
            </w:pPr>
            <w:r w:rsidRPr="00CD3CC8">
              <w:t>9.10845E-10</w:t>
            </w:r>
          </w:p>
        </w:tc>
        <w:tc>
          <w:tcPr>
            <w:tcW w:w="1573" w:type="dxa"/>
          </w:tcPr>
          <w:p w14:paraId="629A361E" w14:textId="2CC32F1F" w:rsidR="00C63E8B" w:rsidRDefault="00C63E8B" w:rsidP="00C63E8B">
            <w:pPr>
              <w:pStyle w:val="a4"/>
            </w:pPr>
            <w:r w:rsidRPr="00CD3CC8">
              <w:t>7.10928E-10</w:t>
            </w:r>
          </w:p>
        </w:tc>
        <w:tc>
          <w:tcPr>
            <w:tcW w:w="1573" w:type="dxa"/>
          </w:tcPr>
          <w:p w14:paraId="511B0FB0" w14:textId="5AD38509" w:rsidR="00C63E8B" w:rsidRDefault="00C63E8B" w:rsidP="00C63E8B">
            <w:pPr>
              <w:pStyle w:val="a4"/>
            </w:pPr>
            <w:r w:rsidRPr="00CD3CC8">
              <w:t>3.76784E-10</w:t>
            </w:r>
          </w:p>
        </w:tc>
        <w:tc>
          <w:tcPr>
            <w:tcW w:w="1574" w:type="dxa"/>
            <w:vAlign w:val="bottom"/>
          </w:tcPr>
          <w:p w14:paraId="1635B745" w14:textId="2CA906AB" w:rsidR="00C63E8B" w:rsidRDefault="00C63E8B" w:rsidP="00C63E8B">
            <w:pPr>
              <w:pStyle w:val="a4"/>
            </w:pPr>
            <w:r w:rsidRPr="00C63E8B">
              <w:t>2.129408</w:t>
            </w:r>
          </w:p>
        </w:tc>
        <w:tc>
          <w:tcPr>
            <w:tcW w:w="1574" w:type="dxa"/>
          </w:tcPr>
          <w:p w14:paraId="75814E05" w14:textId="08F1C844" w:rsidR="00C63E8B" w:rsidRDefault="008235D0" w:rsidP="00C63E8B">
            <w:pPr>
              <w:pStyle w:val="a4"/>
            </w:pPr>
            <w:r>
              <w:rPr>
                <w:rFonts w:hint="eastAsia"/>
              </w:rPr>
              <w:t>1</w:t>
            </w:r>
            <w:r>
              <w:t>.137.52</w:t>
            </w:r>
          </w:p>
        </w:tc>
      </w:tr>
      <w:tr w:rsidR="00C63E8B" w14:paraId="73D09D3C" w14:textId="7C9B1857" w:rsidTr="00EF5E88">
        <w:tc>
          <w:tcPr>
            <w:tcW w:w="1772" w:type="dxa"/>
          </w:tcPr>
          <w:p w14:paraId="008308D1" w14:textId="02F828C8" w:rsidR="00C63E8B" w:rsidRDefault="00C63E8B" w:rsidP="00C63E8B">
            <w:pPr>
              <w:pStyle w:val="a4"/>
            </w:pPr>
            <w:r>
              <w:rPr>
                <w:rFonts w:hint="eastAsia"/>
              </w:rPr>
              <w:t>E</w:t>
            </w:r>
          </w:p>
        </w:tc>
        <w:tc>
          <w:tcPr>
            <w:tcW w:w="1670" w:type="dxa"/>
          </w:tcPr>
          <w:p w14:paraId="3DF5EFE0" w14:textId="411B3CFF" w:rsidR="00C63E8B" w:rsidRDefault="00C63E8B" w:rsidP="00C63E8B">
            <w:pPr>
              <w:pStyle w:val="a4"/>
            </w:pPr>
            <w:r w:rsidRPr="00CD3CC8">
              <w:t>0.690713572</w:t>
            </w:r>
          </w:p>
        </w:tc>
        <w:tc>
          <w:tcPr>
            <w:tcW w:w="1573" w:type="dxa"/>
          </w:tcPr>
          <w:p w14:paraId="1F0035D3" w14:textId="6ADC1D36" w:rsidR="00C63E8B" w:rsidRDefault="00C63E8B" w:rsidP="00C63E8B">
            <w:pPr>
              <w:pStyle w:val="a4"/>
            </w:pPr>
            <w:r w:rsidRPr="00CD3CC8">
              <w:t>0.582537993</w:t>
            </w:r>
          </w:p>
        </w:tc>
        <w:tc>
          <w:tcPr>
            <w:tcW w:w="1573" w:type="dxa"/>
          </w:tcPr>
          <w:p w14:paraId="661DAF99" w14:textId="261A6BEC" w:rsidR="00C63E8B" w:rsidRDefault="00C63E8B" w:rsidP="00C63E8B">
            <w:pPr>
              <w:pStyle w:val="a4"/>
            </w:pPr>
            <w:r w:rsidRPr="00CD3CC8">
              <w:t>0.544320787</w:t>
            </w:r>
          </w:p>
        </w:tc>
        <w:tc>
          <w:tcPr>
            <w:tcW w:w="1574" w:type="dxa"/>
            <w:vAlign w:val="bottom"/>
          </w:tcPr>
          <w:p w14:paraId="1BE67985" w14:textId="6B71A1E3" w:rsidR="00C63E8B" w:rsidRDefault="00C63E8B" w:rsidP="00C63E8B">
            <w:pPr>
              <w:pStyle w:val="a4"/>
            </w:pPr>
            <w:r w:rsidRPr="00C63E8B">
              <w:t>0.918339</w:t>
            </w:r>
          </w:p>
        </w:tc>
        <w:tc>
          <w:tcPr>
            <w:tcW w:w="1574" w:type="dxa"/>
          </w:tcPr>
          <w:p w14:paraId="6501ABA1" w14:textId="4DB102DF" w:rsidR="00C63E8B" w:rsidRDefault="008235D0" w:rsidP="00C63E8B">
            <w:pPr>
              <w:pStyle w:val="a4"/>
            </w:pPr>
            <w:r>
              <w:rPr>
                <w:rFonts w:hint="eastAsia"/>
              </w:rPr>
              <w:t>0</w:t>
            </w:r>
            <w:r>
              <w:t>.72</w:t>
            </w:r>
          </w:p>
        </w:tc>
      </w:tr>
      <w:tr w:rsidR="00C63E8B" w14:paraId="6A291F39" w14:textId="0C221A3B" w:rsidTr="00EF5E88">
        <w:tc>
          <w:tcPr>
            <w:tcW w:w="1772" w:type="dxa"/>
          </w:tcPr>
          <w:p w14:paraId="252CF04C" w14:textId="3B4EDD5A" w:rsidR="00C63E8B" w:rsidRDefault="00C63E8B" w:rsidP="00C63E8B">
            <w:pPr>
              <w:pStyle w:val="a4"/>
            </w:pPr>
            <w:r>
              <w:rPr>
                <w:rFonts w:hint="eastAsia"/>
              </w:rPr>
              <w:t>Z</w:t>
            </w:r>
            <w:r>
              <w:t xml:space="preserve"> Score</w:t>
            </w:r>
          </w:p>
        </w:tc>
        <w:tc>
          <w:tcPr>
            <w:tcW w:w="1670" w:type="dxa"/>
          </w:tcPr>
          <w:p w14:paraId="480B63DB" w14:textId="5FED3199" w:rsidR="00C63E8B" w:rsidRDefault="00C63E8B" w:rsidP="00C63E8B">
            <w:pPr>
              <w:pStyle w:val="a4"/>
            </w:pPr>
            <w:r w:rsidRPr="00CD3CC8">
              <w:t>1.91403516</w:t>
            </w:r>
          </w:p>
        </w:tc>
        <w:tc>
          <w:tcPr>
            <w:tcW w:w="1573" w:type="dxa"/>
          </w:tcPr>
          <w:p w14:paraId="7802B700" w14:textId="22394689" w:rsidR="00C63E8B" w:rsidRDefault="00C63E8B" w:rsidP="00C63E8B">
            <w:pPr>
              <w:pStyle w:val="a4"/>
            </w:pPr>
            <w:r w:rsidRPr="00CD3CC8">
              <w:t>2.149168828</w:t>
            </w:r>
          </w:p>
        </w:tc>
        <w:tc>
          <w:tcPr>
            <w:tcW w:w="1573" w:type="dxa"/>
          </w:tcPr>
          <w:p w14:paraId="1B33712A" w14:textId="482C5B8A" w:rsidR="00C63E8B" w:rsidRDefault="00C63E8B" w:rsidP="00C63E8B">
            <w:pPr>
              <w:pStyle w:val="a4"/>
            </w:pPr>
            <w:r w:rsidRPr="00CD3CC8">
              <w:t>1.883891673</w:t>
            </w:r>
          </w:p>
        </w:tc>
        <w:tc>
          <w:tcPr>
            <w:tcW w:w="1574" w:type="dxa"/>
            <w:vAlign w:val="bottom"/>
          </w:tcPr>
          <w:p w14:paraId="1F891CF8" w14:textId="015C8485" w:rsidR="00C63E8B" w:rsidRDefault="00C63E8B" w:rsidP="00C63E8B">
            <w:pPr>
              <w:pStyle w:val="a4"/>
            </w:pPr>
            <w:r w:rsidRPr="00C63E8B">
              <w:t>3.347565</w:t>
            </w:r>
          </w:p>
        </w:tc>
        <w:tc>
          <w:tcPr>
            <w:tcW w:w="1574" w:type="dxa"/>
          </w:tcPr>
          <w:p w14:paraId="1354FBA3" w14:textId="243F5423" w:rsidR="00C63E8B" w:rsidRDefault="008235D0" w:rsidP="00C63E8B">
            <w:pPr>
              <w:pStyle w:val="a4"/>
            </w:pPr>
            <w:r>
              <w:rPr>
                <w:rFonts w:hint="eastAsia"/>
              </w:rPr>
              <w:t>6</w:t>
            </w:r>
            <w:r>
              <w:t>83.98</w:t>
            </w:r>
          </w:p>
        </w:tc>
      </w:tr>
    </w:tbl>
    <w:p w14:paraId="7AA4FAD2" w14:textId="77777777" w:rsidR="007C56FD" w:rsidRDefault="007C56FD" w:rsidP="00775C15">
      <w:pPr>
        <w:pStyle w:val="a4"/>
      </w:pPr>
    </w:p>
    <w:p w14:paraId="298F1796" w14:textId="0688276C" w:rsidR="00995CD4" w:rsidRDefault="00995CD4" w:rsidP="00775C15">
      <w:pPr>
        <w:pStyle w:val="a4"/>
      </w:pPr>
    </w:p>
    <w:p w14:paraId="305D0E16" w14:textId="77777777" w:rsidR="00995CD4" w:rsidRDefault="00995CD4">
      <w:pPr>
        <w:widowControl/>
      </w:pPr>
      <w:r>
        <w:br w:type="page"/>
      </w:r>
    </w:p>
    <w:p w14:paraId="22BB4D10" w14:textId="72887208" w:rsidR="00995CD4" w:rsidRDefault="00995CD4" w:rsidP="00775C15">
      <w:pPr>
        <w:pStyle w:val="a4"/>
      </w:pPr>
      <w:r>
        <w:rPr>
          <w:rFonts w:hint="eastAsia"/>
        </w:rPr>
        <w:lastRenderedPageBreak/>
        <w:t>2</w:t>
      </w:r>
      <w:r>
        <w:t>.2 Financial Structure</w:t>
      </w:r>
    </w:p>
    <w:p w14:paraId="3EC712FF" w14:textId="77777777" w:rsidR="00995CD4" w:rsidRDefault="00995CD4" w:rsidP="00775C15">
      <w:pPr>
        <w:pStyle w:val="a4"/>
      </w:pPr>
    </w:p>
    <w:tbl>
      <w:tblPr>
        <w:tblStyle w:val="a5"/>
        <w:tblW w:w="0" w:type="auto"/>
        <w:tblLook w:val="04A0" w:firstRow="1" w:lastRow="0" w:firstColumn="1" w:lastColumn="0" w:noHBand="0" w:noVBand="1"/>
      </w:tblPr>
      <w:tblGrid>
        <w:gridCol w:w="1772"/>
        <w:gridCol w:w="1670"/>
        <w:gridCol w:w="1573"/>
        <w:gridCol w:w="1573"/>
        <w:gridCol w:w="1574"/>
        <w:gridCol w:w="1574"/>
      </w:tblGrid>
      <w:tr w:rsidR="004568FF" w14:paraId="40AA58B7" w14:textId="77777777" w:rsidTr="008638EA">
        <w:tc>
          <w:tcPr>
            <w:tcW w:w="1772" w:type="dxa"/>
          </w:tcPr>
          <w:p w14:paraId="0029B121" w14:textId="77777777" w:rsidR="004568FF" w:rsidRDefault="004568FF" w:rsidP="004568FF">
            <w:pPr>
              <w:pStyle w:val="a4"/>
            </w:pPr>
            <w:r>
              <w:rPr>
                <w:rFonts w:hint="eastAsia"/>
              </w:rPr>
              <w:t>C</w:t>
            </w:r>
            <w:r>
              <w:t>ompany Name</w:t>
            </w:r>
          </w:p>
        </w:tc>
        <w:tc>
          <w:tcPr>
            <w:tcW w:w="4816" w:type="dxa"/>
            <w:gridSpan w:val="3"/>
          </w:tcPr>
          <w:p w14:paraId="5A7CF310" w14:textId="77777777" w:rsidR="004568FF" w:rsidRDefault="004568FF" w:rsidP="004568FF">
            <w:pPr>
              <w:pStyle w:val="a4"/>
              <w:jc w:val="center"/>
            </w:pPr>
            <w:r>
              <w:rPr>
                <w:rFonts w:hint="eastAsia"/>
              </w:rPr>
              <w:t>C</w:t>
            </w:r>
            <w:r>
              <w:t>R Beer</w:t>
            </w:r>
          </w:p>
        </w:tc>
        <w:tc>
          <w:tcPr>
            <w:tcW w:w="1574" w:type="dxa"/>
          </w:tcPr>
          <w:p w14:paraId="06858FDF" w14:textId="33881AE9" w:rsidR="004568FF" w:rsidRDefault="004568FF" w:rsidP="004568FF">
            <w:pPr>
              <w:pStyle w:val="a4"/>
            </w:pPr>
            <w:r w:rsidRPr="000A0E32">
              <w:t>San Miguel</w:t>
            </w:r>
          </w:p>
        </w:tc>
        <w:tc>
          <w:tcPr>
            <w:tcW w:w="1574" w:type="dxa"/>
          </w:tcPr>
          <w:p w14:paraId="4CED24D2" w14:textId="67A33B9B" w:rsidR="004568FF" w:rsidRDefault="004568FF" w:rsidP="004568FF">
            <w:pPr>
              <w:pStyle w:val="a4"/>
            </w:pPr>
            <w:r w:rsidRPr="000A0E32">
              <w:t>Carlsberg</w:t>
            </w:r>
          </w:p>
        </w:tc>
      </w:tr>
      <w:tr w:rsidR="004568FF" w14:paraId="1AF8D3E1" w14:textId="77777777" w:rsidTr="008638EA">
        <w:tc>
          <w:tcPr>
            <w:tcW w:w="1772" w:type="dxa"/>
          </w:tcPr>
          <w:p w14:paraId="621A48CF" w14:textId="77777777" w:rsidR="004568FF" w:rsidRDefault="004568FF" w:rsidP="004568FF">
            <w:pPr>
              <w:pStyle w:val="a4"/>
            </w:pPr>
            <w:r>
              <w:rPr>
                <w:rFonts w:hint="eastAsia"/>
              </w:rPr>
              <w:t>Y</w:t>
            </w:r>
            <w:r>
              <w:t>ear</w:t>
            </w:r>
          </w:p>
        </w:tc>
        <w:tc>
          <w:tcPr>
            <w:tcW w:w="1670" w:type="dxa"/>
          </w:tcPr>
          <w:p w14:paraId="25680F5B" w14:textId="77777777" w:rsidR="004568FF" w:rsidRDefault="004568FF" w:rsidP="004568FF">
            <w:pPr>
              <w:pStyle w:val="a4"/>
            </w:pPr>
            <w:r>
              <w:rPr>
                <w:rFonts w:hint="eastAsia"/>
              </w:rPr>
              <w:t>2</w:t>
            </w:r>
            <w:r>
              <w:t>021</w:t>
            </w:r>
          </w:p>
        </w:tc>
        <w:tc>
          <w:tcPr>
            <w:tcW w:w="1573" w:type="dxa"/>
          </w:tcPr>
          <w:p w14:paraId="2421EDF4" w14:textId="77777777" w:rsidR="004568FF" w:rsidRDefault="004568FF" w:rsidP="004568FF">
            <w:pPr>
              <w:pStyle w:val="a4"/>
            </w:pPr>
            <w:r>
              <w:rPr>
                <w:rFonts w:hint="eastAsia"/>
              </w:rPr>
              <w:t>2</w:t>
            </w:r>
            <w:r>
              <w:t>022</w:t>
            </w:r>
          </w:p>
        </w:tc>
        <w:tc>
          <w:tcPr>
            <w:tcW w:w="1573" w:type="dxa"/>
          </w:tcPr>
          <w:p w14:paraId="44B25F97" w14:textId="77777777" w:rsidR="004568FF" w:rsidRDefault="004568FF" w:rsidP="004568FF">
            <w:pPr>
              <w:pStyle w:val="a4"/>
            </w:pPr>
            <w:r>
              <w:rPr>
                <w:rFonts w:hint="eastAsia"/>
              </w:rPr>
              <w:t>2</w:t>
            </w:r>
            <w:r>
              <w:t>023</w:t>
            </w:r>
          </w:p>
        </w:tc>
        <w:tc>
          <w:tcPr>
            <w:tcW w:w="1574" w:type="dxa"/>
          </w:tcPr>
          <w:p w14:paraId="0A09F54E" w14:textId="77777777" w:rsidR="004568FF" w:rsidRDefault="004568FF" w:rsidP="004568FF">
            <w:pPr>
              <w:pStyle w:val="a4"/>
            </w:pPr>
            <w:r>
              <w:rPr>
                <w:rFonts w:hint="eastAsia"/>
              </w:rPr>
              <w:t>2</w:t>
            </w:r>
            <w:r>
              <w:t>023</w:t>
            </w:r>
          </w:p>
        </w:tc>
        <w:tc>
          <w:tcPr>
            <w:tcW w:w="1574" w:type="dxa"/>
          </w:tcPr>
          <w:p w14:paraId="3B1475D2" w14:textId="77777777" w:rsidR="004568FF" w:rsidRDefault="004568FF" w:rsidP="004568FF">
            <w:pPr>
              <w:pStyle w:val="a4"/>
            </w:pPr>
            <w:r>
              <w:rPr>
                <w:rFonts w:hint="eastAsia"/>
              </w:rPr>
              <w:t>2</w:t>
            </w:r>
            <w:r>
              <w:t>023</w:t>
            </w:r>
          </w:p>
        </w:tc>
      </w:tr>
      <w:tr w:rsidR="004568FF" w14:paraId="0FE3D93D" w14:textId="77777777" w:rsidTr="008638EA">
        <w:tc>
          <w:tcPr>
            <w:tcW w:w="1772" w:type="dxa"/>
          </w:tcPr>
          <w:p w14:paraId="56E5295E" w14:textId="4B129473" w:rsidR="004568FF" w:rsidRDefault="004568FF" w:rsidP="004568FF">
            <w:pPr>
              <w:pStyle w:val="a4"/>
            </w:pPr>
            <w:r>
              <w:rPr>
                <w:rFonts w:hint="eastAsia"/>
              </w:rPr>
              <w:t>F</w:t>
            </w:r>
            <w:r>
              <w:t>ixed Asset to Long Term Liability Ratio</w:t>
            </w:r>
          </w:p>
        </w:tc>
        <w:tc>
          <w:tcPr>
            <w:tcW w:w="1670" w:type="dxa"/>
          </w:tcPr>
          <w:p w14:paraId="3070D1B1" w14:textId="60E56EB4" w:rsidR="004568FF" w:rsidRDefault="00F93944" w:rsidP="004568FF">
            <w:pPr>
              <w:pStyle w:val="a4"/>
            </w:pPr>
            <w:r w:rsidRPr="00F93944">
              <w:t>0.190244376</w:t>
            </w:r>
          </w:p>
        </w:tc>
        <w:tc>
          <w:tcPr>
            <w:tcW w:w="1573" w:type="dxa"/>
          </w:tcPr>
          <w:p w14:paraId="73294545" w14:textId="086A6186" w:rsidR="004568FF" w:rsidRDefault="00F93944" w:rsidP="004568FF">
            <w:pPr>
              <w:pStyle w:val="a4"/>
            </w:pPr>
            <w:r w:rsidRPr="00F93944">
              <w:t>0.181994819</w:t>
            </w:r>
          </w:p>
        </w:tc>
        <w:tc>
          <w:tcPr>
            <w:tcW w:w="1573" w:type="dxa"/>
          </w:tcPr>
          <w:p w14:paraId="11535D55" w14:textId="2E32CC5D" w:rsidR="004568FF" w:rsidRDefault="00F93944" w:rsidP="004568FF">
            <w:pPr>
              <w:pStyle w:val="a4"/>
            </w:pPr>
            <w:r w:rsidRPr="00F93944">
              <w:t>0.180793343</w:t>
            </w:r>
          </w:p>
        </w:tc>
        <w:tc>
          <w:tcPr>
            <w:tcW w:w="1574" w:type="dxa"/>
          </w:tcPr>
          <w:p w14:paraId="463043B2" w14:textId="436F4DAF" w:rsidR="004568FF" w:rsidRDefault="00AB222F" w:rsidP="004568FF">
            <w:pPr>
              <w:pStyle w:val="a4"/>
            </w:pPr>
            <w:r w:rsidRPr="00AB222F">
              <w:t>0.658393</w:t>
            </w:r>
          </w:p>
        </w:tc>
        <w:tc>
          <w:tcPr>
            <w:tcW w:w="1574" w:type="dxa"/>
          </w:tcPr>
          <w:p w14:paraId="44A1D7E2" w14:textId="4B6DB915" w:rsidR="004568FF" w:rsidRDefault="00601B2A" w:rsidP="004568FF">
            <w:pPr>
              <w:pStyle w:val="a4"/>
            </w:pPr>
            <w:r w:rsidRPr="00601B2A">
              <w:t>1.19</w:t>
            </w:r>
          </w:p>
        </w:tc>
      </w:tr>
      <w:tr w:rsidR="004568FF" w14:paraId="285D97B8" w14:textId="77777777" w:rsidTr="008638EA">
        <w:tc>
          <w:tcPr>
            <w:tcW w:w="1772" w:type="dxa"/>
          </w:tcPr>
          <w:p w14:paraId="3311AE5C" w14:textId="59EE85FB" w:rsidR="004568FF" w:rsidRDefault="004568FF" w:rsidP="004568FF">
            <w:pPr>
              <w:pStyle w:val="a4"/>
            </w:pPr>
            <w:r>
              <w:t>Current Liabilities to Net Asset Ratio</w:t>
            </w:r>
          </w:p>
        </w:tc>
        <w:tc>
          <w:tcPr>
            <w:tcW w:w="1670" w:type="dxa"/>
          </w:tcPr>
          <w:p w14:paraId="485AD7E9" w14:textId="620652C5" w:rsidR="004568FF" w:rsidRDefault="00F93944" w:rsidP="004568FF">
            <w:pPr>
              <w:pStyle w:val="a4"/>
            </w:pPr>
            <w:r w:rsidRPr="00F93944">
              <w:t>0.860219423</w:t>
            </w:r>
          </w:p>
        </w:tc>
        <w:tc>
          <w:tcPr>
            <w:tcW w:w="1573" w:type="dxa"/>
          </w:tcPr>
          <w:p w14:paraId="6019F357" w14:textId="7C25D1FC" w:rsidR="004568FF" w:rsidRDefault="00F93944" w:rsidP="004568FF">
            <w:pPr>
              <w:pStyle w:val="a4"/>
            </w:pPr>
            <w:r w:rsidRPr="00F93944">
              <w:t>0.766989662</w:t>
            </w:r>
          </w:p>
        </w:tc>
        <w:tc>
          <w:tcPr>
            <w:tcW w:w="1573" w:type="dxa"/>
          </w:tcPr>
          <w:p w14:paraId="5E992772" w14:textId="78CF2DDA" w:rsidR="004568FF" w:rsidRDefault="00F93944" w:rsidP="004568FF">
            <w:pPr>
              <w:pStyle w:val="a4"/>
            </w:pPr>
            <w:r w:rsidRPr="00F93944">
              <w:t>0.610060846</w:t>
            </w:r>
          </w:p>
        </w:tc>
        <w:tc>
          <w:tcPr>
            <w:tcW w:w="1574" w:type="dxa"/>
          </w:tcPr>
          <w:p w14:paraId="348B2E43" w14:textId="76ECDC1B" w:rsidR="004568FF" w:rsidRDefault="00AB222F" w:rsidP="004568FF">
            <w:pPr>
              <w:pStyle w:val="a4"/>
            </w:pPr>
            <w:r w:rsidRPr="00AB222F">
              <w:t>0.148864</w:t>
            </w:r>
          </w:p>
        </w:tc>
        <w:tc>
          <w:tcPr>
            <w:tcW w:w="1574" w:type="dxa"/>
          </w:tcPr>
          <w:p w14:paraId="5A7A7EC1" w14:textId="103E2BE0" w:rsidR="004568FF" w:rsidRDefault="00601B2A" w:rsidP="004568FF">
            <w:pPr>
              <w:pStyle w:val="a4"/>
            </w:pPr>
            <w:r w:rsidRPr="00601B2A">
              <w:t>2.87</w:t>
            </w:r>
          </w:p>
        </w:tc>
      </w:tr>
      <w:tr w:rsidR="004568FF" w14:paraId="1E6A015A" w14:textId="77777777" w:rsidTr="008638EA">
        <w:tc>
          <w:tcPr>
            <w:tcW w:w="1772" w:type="dxa"/>
          </w:tcPr>
          <w:p w14:paraId="29922D03" w14:textId="797FE55A" w:rsidR="004568FF" w:rsidRDefault="004568FF" w:rsidP="004568FF">
            <w:pPr>
              <w:pStyle w:val="a4"/>
            </w:pPr>
            <w:r>
              <w:rPr>
                <w:rFonts w:hint="eastAsia"/>
              </w:rPr>
              <w:t>C</w:t>
            </w:r>
            <w:r>
              <w:t>urrent Liabilities to Stock Ratio</w:t>
            </w:r>
          </w:p>
        </w:tc>
        <w:tc>
          <w:tcPr>
            <w:tcW w:w="1670" w:type="dxa"/>
          </w:tcPr>
          <w:p w14:paraId="67D58449" w14:textId="231783B6" w:rsidR="004568FF" w:rsidRDefault="00F93944" w:rsidP="004568FF">
            <w:pPr>
              <w:pStyle w:val="a4"/>
            </w:pPr>
            <w:r w:rsidRPr="00F93944">
              <w:t>3.278104676</w:t>
            </w:r>
          </w:p>
        </w:tc>
        <w:tc>
          <w:tcPr>
            <w:tcW w:w="1573" w:type="dxa"/>
          </w:tcPr>
          <w:p w14:paraId="0540C734" w14:textId="57043015" w:rsidR="004568FF" w:rsidRDefault="00F93944" w:rsidP="004568FF">
            <w:pPr>
              <w:pStyle w:val="a4"/>
            </w:pPr>
            <w:r w:rsidRPr="00F93944">
              <w:t>3.197379087</w:t>
            </w:r>
          </w:p>
        </w:tc>
        <w:tc>
          <w:tcPr>
            <w:tcW w:w="1573" w:type="dxa"/>
          </w:tcPr>
          <w:p w14:paraId="2126D1D6" w14:textId="2CD8B00B" w:rsidR="004568FF" w:rsidRDefault="00F93944" w:rsidP="004568FF">
            <w:pPr>
              <w:pStyle w:val="a4"/>
            </w:pPr>
            <w:r w:rsidRPr="00F93944">
              <w:t>2.56409177</w:t>
            </w:r>
          </w:p>
        </w:tc>
        <w:tc>
          <w:tcPr>
            <w:tcW w:w="1574" w:type="dxa"/>
          </w:tcPr>
          <w:p w14:paraId="694CBE34" w14:textId="3228B3AD" w:rsidR="004568FF" w:rsidRDefault="00AB222F" w:rsidP="004568FF">
            <w:pPr>
              <w:pStyle w:val="a4"/>
            </w:pPr>
            <w:r w:rsidRPr="00AB222F">
              <w:t>1.177615462</w:t>
            </w:r>
          </w:p>
        </w:tc>
        <w:tc>
          <w:tcPr>
            <w:tcW w:w="1574" w:type="dxa"/>
          </w:tcPr>
          <w:p w14:paraId="4029CB53" w14:textId="03D7FBD7" w:rsidR="004568FF" w:rsidRDefault="00601B2A" w:rsidP="004568FF">
            <w:pPr>
              <w:pStyle w:val="a4"/>
            </w:pPr>
            <w:r w:rsidRPr="00601B2A">
              <w:t>2.87</w:t>
            </w:r>
          </w:p>
        </w:tc>
      </w:tr>
    </w:tbl>
    <w:p w14:paraId="7B9E3A26" w14:textId="36C4C5B2" w:rsidR="004568FF" w:rsidRDefault="004568FF" w:rsidP="00775C15">
      <w:pPr>
        <w:pStyle w:val="a4"/>
      </w:pPr>
    </w:p>
    <w:p w14:paraId="26AF5E7A" w14:textId="676861B2" w:rsidR="004304FB" w:rsidRPr="004304FB" w:rsidRDefault="004304FB" w:rsidP="00775C15">
      <w:pPr>
        <w:pStyle w:val="a4"/>
        <w:rPr>
          <w:u w:val="single"/>
        </w:rPr>
      </w:pPr>
      <w:r w:rsidRPr="004304FB">
        <w:rPr>
          <w:rFonts w:hint="eastAsia"/>
          <w:u w:val="single"/>
        </w:rPr>
        <w:t>F</w:t>
      </w:r>
      <w:r w:rsidRPr="004304FB">
        <w:rPr>
          <w:u w:val="single"/>
        </w:rPr>
        <w:t>ixed Asset to Long Term Liability Ratio</w:t>
      </w:r>
    </w:p>
    <w:p w14:paraId="47432A16" w14:textId="0C90AA21" w:rsidR="004304FB" w:rsidRDefault="002A1306" w:rsidP="002D0759">
      <w:pPr>
        <w:pStyle w:val="a4"/>
      </w:pPr>
      <w:r w:rsidRPr="002A1306">
        <w:t>This ratio complements the assessment of company's debt coverage capabilities. It indicates the extent to which long-term liabilities can be covered with company's tangible fixed assets. Tangible fixed assets constitute the potential source of financing of company's liabilities</w:t>
      </w:r>
      <w:r>
        <w:t xml:space="preserve"> (</w:t>
      </w:r>
      <w:r w:rsidRPr="002A1306">
        <w:t>eanaliza</w:t>
      </w:r>
      <w:r>
        <w:t>,2024)</w:t>
      </w:r>
      <w:r w:rsidRPr="002A1306">
        <w:t>.</w:t>
      </w:r>
      <w:r>
        <w:t xml:space="preserve"> </w:t>
      </w:r>
      <w:r w:rsidR="002D0759">
        <w:t>The declining trend in CR Beer's Fixed Asset to Long Term Liability Ratio over the past three years indicates a possible shift in the company's asset allocation or liability structure. A lower ratio suggests that the proportion of fixed assets relative to long-term liabilities is decreasing, which may affect the company’s capacity to meet long-term obligations with its fixed assets. This trend points to a more conservative strategy for CR Beer, with fewer fixed assets compared to long-term liabilities. In contrast, San Miguel maintains a balanced ratio, reflecting a more moderate approach. Carlsberg, on the other hand, shows a higher level of fixed assets in relation to long-term liabilities, likely indicating substantial investments in fixed assets.</w:t>
      </w:r>
    </w:p>
    <w:p w14:paraId="1017522A" w14:textId="77777777" w:rsidR="002D0759" w:rsidRDefault="002D0759" w:rsidP="002D0759">
      <w:pPr>
        <w:pStyle w:val="a4"/>
      </w:pPr>
    </w:p>
    <w:p w14:paraId="52DA5CC6" w14:textId="1E26040E" w:rsidR="008852A2" w:rsidRPr="008852A2" w:rsidRDefault="008852A2" w:rsidP="00775C15">
      <w:pPr>
        <w:pStyle w:val="a4"/>
        <w:rPr>
          <w:u w:val="single"/>
        </w:rPr>
      </w:pPr>
      <w:r w:rsidRPr="008852A2">
        <w:rPr>
          <w:u w:val="single"/>
        </w:rPr>
        <w:t>Current Liabilities to Net Asset Ratio</w:t>
      </w:r>
    </w:p>
    <w:p w14:paraId="16A5956F" w14:textId="6C7F5E28" w:rsidR="003D6BF7" w:rsidRDefault="003D6BF7" w:rsidP="003D6BF7">
      <w:pPr>
        <w:pStyle w:val="a4"/>
      </w:pPr>
      <w:r>
        <w:t>The decreasing trend in CR Beer’s Current Liabilities to Net Asset Ratio from 2021 to 2023 reflects a positive movement towards a more balanced and sustainable financial structure. This decline suggests that the company has been effectively managing its current liabilities in relation to its net assets, indicating improved financial stability, better liquidity management, and a reduced risk of financial distress.</w:t>
      </w:r>
      <w:r>
        <w:rPr>
          <w:rFonts w:hint="eastAsia"/>
        </w:rPr>
        <w:t xml:space="preserve"> </w:t>
      </w:r>
      <w:r>
        <w:t>While CR Beer shows a higher reliance on short-term debt compared to its net assets, San Miguel maintains a more balanced ratio of current liabilities to net assets. In contrast, Carlsberg presents a concerning ratio, with a significant level of current liabilities relative to its net assets, which may require further scrutiny.</w:t>
      </w:r>
    </w:p>
    <w:p w14:paraId="03B34E49" w14:textId="77777777" w:rsidR="003D6BF7" w:rsidRDefault="003D6BF7" w:rsidP="003D6BF7">
      <w:pPr>
        <w:pStyle w:val="a4"/>
      </w:pPr>
    </w:p>
    <w:p w14:paraId="45F4B8A5" w14:textId="77777777" w:rsidR="003D6BF7" w:rsidRDefault="003D6BF7" w:rsidP="003D6BF7">
      <w:pPr>
        <w:pStyle w:val="a4"/>
      </w:pPr>
    </w:p>
    <w:p w14:paraId="66023990" w14:textId="696285C9" w:rsidR="008852A2" w:rsidRPr="008852A2" w:rsidRDefault="008852A2" w:rsidP="003D6BF7">
      <w:pPr>
        <w:pStyle w:val="a4"/>
        <w:rPr>
          <w:u w:val="single"/>
        </w:rPr>
      </w:pPr>
      <w:r w:rsidRPr="008852A2">
        <w:rPr>
          <w:rFonts w:hint="eastAsia"/>
          <w:u w:val="single"/>
        </w:rPr>
        <w:lastRenderedPageBreak/>
        <w:t>C</w:t>
      </w:r>
      <w:r w:rsidRPr="008852A2">
        <w:rPr>
          <w:u w:val="single"/>
        </w:rPr>
        <w:t>urrent Liabilities to Stock Ratio</w:t>
      </w:r>
    </w:p>
    <w:p w14:paraId="35E1133C" w14:textId="2C8F7121" w:rsidR="004568FF" w:rsidRDefault="003D6BF7" w:rsidP="003D6BF7">
      <w:pPr>
        <w:widowControl/>
      </w:pPr>
      <w:r>
        <w:t>The decreasing trend in CR Beer’s Current Liabilities to Stock Ratio from 2021 to 2023 indicates a positive shift in the company’s financial structure. This decline suggests that CR Beer has been reducing its dependence on current liabilities to support its stock levels, which may reflect improved inventory management and better control of working capital.</w:t>
      </w:r>
      <w:r>
        <w:rPr>
          <w:rFonts w:hint="eastAsia"/>
        </w:rPr>
        <w:t xml:space="preserve"> </w:t>
      </w:r>
      <w:r>
        <w:t>A lower Current Liabilities to Stock Ratio means that CR Beer is using less short-term debt to finance its inventory, contributing to greater financial stability and a lower risk of liquidity issues associated with excessive short-term obligations. Both CR Beer and Carlsberg exhibit higher levels of current liabilities relative to their stock, suggesting a potentially greater risk due to significant reliance on short-term debt. In contrast, San Miguel maintains a more balanced position with a lower ratio, indicating a more moderate level of current liabilities compared to its equity base.</w:t>
      </w:r>
      <w:r w:rsidR="004568FF">
        <w:br w:type="page"/>
      </w:r>
    </w:p>
    <w:p w14:paraId="3EA0B822" w14:textId="4C4D1915" w:rsidR="00995CD4" w:rsidRDefault="004568FF" w:rsidP="00775C15">
      <w:pPr>
        <w:pStyle w:val="a4"/>
      </w:pPr>
      <w:r>
        <w:rPr>
          <w:rFonts w:hint="eastAsia"/>
        </w:rPr>
        <w:lastRenderedPageBreak/>
        <w:t>2</w:t>
      </w:r>
      <w:r>
        <w:t>.3 Paying Debt Ability</w:t>
      </w:r>
    </w:p>
    <w:p w14:paraId="49B21DAE" w14:textId="77777777" w:rsidR="004568FF" w:rsidRDefault="004568FF"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4568FF" w14:paraId="262AED56" w14:textId="77777777" w:rsidTr="000C043D">
        <w:tc>
          <w:tcPr>
            <w:tcW w:w="2196" w:type="dxa"/>
          </w:tcPr>
          <w:p w14:paraId="2466A6A5" w14:textId="77777777" w:rsidR="004568FF" w:rsidRDefault="004568FF" w:rsidP="008638EA">
            <w:pPr>
              <w:pStyle w:val="a4"/>
            </w:pPr>
            <w:r>
              <w:rPr>
                <w:rFonts w:hint="eastAsia"/>
              </w:rPr>
              <w:t>C</w:t>
            </w:r>
            <w:r>
              <w:t>ompany Name</w:t>
            </w:r>
          </w:p>
        </w:tc>
        <w:tc>
          <w:tcPr>
            <w:tcW w:w="4479" w:type="dxa"/>
            <w:gridSpan w:val="3"/>
          </w:tcPr>
          <w:p w14:paraId="1113C77C" w14:textId="77777777" w:rsidR="004568FF" w:rsidRDefault="004568FF" w:rsidP="008638EA">
            <w:pPr>
              <w:pStyle w:val="a4"/>
              <w:jc w:val="center"/>
            </w:pPr>
            <w:r>
              <w:rPr>
                <w:rFonts w:hint="eastAsia"/>
              </w:rPr>
              <w:t>C</w:t>
            </w:r>
            <w:r>
              <w:t>R Beer</w:t>
            </w:r>
          </w:p>
        </w:tc>
        <w:tc>
          <w:tcPr>
            <w:tcW w:w="1521" w:type="dxa"/>
          </w:tcPr>
          <w:p w14:paraId="3ED894B9" w14:textId="77777777" w:rsidR="004568FF" w:rsidRDefault="004568FF" w:rsidP="008638EA">
            <w:pPr>
              <w:pStyle w:val="a4"/>
            </w:pPr>
            <w:r w:rsidRPr="000A0E32">
              <w:t>San Miguel</w:t>
            </w:r>
          </w:p>
        </w:tc>
        <w:tc>
          <w:tcPr>
            <w:tcW w:w="1540" w:type="dxa"/>
          </w:tcPr>
          <w:p w14:paraId="15CE4B49" w14:textId="77777777" w:rsidR="004568FF" w:rsidRDefault="004568FF" w:rsidP="008638EA">
            <w:pPr>
              <w:pStyle w:val="a4"/>
            </w:pPr>
            <w:r w:rsidRPr="000A0E32">
              <w:t>Carlsberg</w:t>
            </w:r>
          </w:p>
        </w:tc>
      </w:tr>
      <w:tr w:rsidR="004568FF" w14:paraId="0474B4B7" w14:textId="77777777" w:rsidTr="000C043D">
        <w:tc>
          <w:tcPr>
            <w:tcW w:w="2196" w:type="dxa"/>
          </w:tcPr>
          <w:p w14:paraId="57DFD076" w14:textId="77777777" w:rsidR="004568FF" w:rsidRDefault="004568FF" w:rsidP="008638EA">
            <w:pPr>
              <w:pStyle w:val="a4"/>
            </w:pPr>
            <w:r>
              <w:rPr>
                <w:rFonts w:hint="eastAsia"/>
              </w:rPr>
              <w:t>Y</w:t>
            </w:r>
            <w:r>
              <w:t>ear</w:t>
            </w:r>
          </w:p>
        </w:tc>
        <w:tc>
          <w:tcPr>
            <w:tcW w:w="1493" w:type="dxa"/>
          </w:tcPr>
          <w:p w14:paraId="404D1F00" w14:textId="77777777" w:rsidR="004568FF" w:rsidRDefault="004568FF" w:rsidP="008638EA">
            <w:pPr>
              <w:pStyle w:val="a4"/>
            </w:pPr>
            <w:r>
              <w:rPr>
                <w:rFonts w:hint="eastAsia"/>
              </w:rPr>
              <w:t>2</w:t>
            </w:r>
            <w:r>
              <w:t>021</w:t>
            </w:r>
          </w:p>
        </w:tc>
        <w:tc>
          <w:tcPr>
            <w:tcW w:w="1493" w:type="dxa"/>
          </w:tcPr>
          <w:p w14:paraId="69AB1E8F" w14:textId="77777777" w:rsidR="004568FF" w:rsidRDefault="004568FF" w:rsidP="008638EA">
            <w:pPr>
              <w:pStyle w:val="a4"/>
            </w:pPr>
            <w:r>
              <w:rPr>
                <w:rFonts w:hint="eastAsia"/>
              </w:rPr>
              <w:t>2</w:t>
            </w:r>
            <w:r>
              <w:t>022</w:t>
            </w:r>
          </w:p>
        </w:tc>
        <w:tc>
          <w:tcPr>
            <w:tcW w:w="1493" w:type="dxa"/>
          </w:tcPr>
          <w:p w14:paraId="64C052CD" w14:textId="77777777" w:rsidR="004568FF" w:rsidRDefault="004568FF" w:rsidP="008638EA">
            <w:pPr>
              <w:pStyle w:val="a4"/>
            </w:pPr>
            <w:r>
              <w:rPr>
                <w:rFonts w:hint="eastAsia"/>
              </w:rPr>
              <w:t>2</w:t>
            </w:r>
            <w:r>
              <w:t>023</w:t>
            </w:r>
          </w:p>
        </w:tc>
        <w:tc>
          <w:tcPr>
            <w:tcW w:w="1521" w:type="dxa"/>
          </w:tcPr>
          <w:p w14:paraId="4135702B" w14:textId="77777777" w:rsidR="004568FF" w:rsidRDefault="004568FF" w:rsidP="008638EA">
            <w:pPr>
              <w:pStyle w:val="a4"/>
            </w:pPr>
            <w:r>
              <w:rPr>
                <w:rFonts w:hint="eastAsia"/>
              </w:rPr>
              <w:t>2</w:t>
            </w:r>
            <w:r>
              <w:t>023</w:t>
            </w:r>
          </w:p>
        </w:tc>
        <w:tc>
          <w:tcPr>
            <w:tcW w:w="1540" w:type="dxa"/>
          </w:tcPr>
          <w:p w14:paraId="3A1CF877" w14:textId="77777777" w:rsidR="004568FF" w:rsidRDefault="004568FF" w:rsidP="008638EA">
            <w:pPr>
              <w:pStyle w:val="a4"/>
            </w:pPr>
            <w:r>
              <w:rPr>
                <w:rFonts w:hint="eastAsia"/>
              </w:rPr>
              <w:t>2</w:t>
            </w:r>
            <w:r>
              <w:t>023</w:t>
            </w:r>
          </w:p>
        </w:tc>
      </w:tr>
      <w:tr w:rsidR="004568FF" w14:paraId="327F7C82" w14:textId="77777777" w:rsidTr="000C043D">
        <w:tc>
          <w:tcPr>
            <w:tcW w:w="2196" w:type="dxa"/>
          </w:tcPr>
          <w:p w14:paraId="0C458EE6" w14:textId="2B38C441" w:rsidR="004568FF" w:rsidRDefault="004568FF" w:rsidP="008638EA">
            <w:pPr>
              <w:pStyle w:val="a4"/>
            </w:pPr>
            <w:r>
              <w:t>Current Ratio (%)</w:t>
            </w:r>
          </w:p>
        </w:tc>
        <w:tc>
          <w:tcPr>
            <w:tcW w:w="1493" w:type="dxa"/>
          </w:tcPr>
          <w:p w14:paraId="6387CCCB" w14:textId="3C55ED39" w:rsidR="004568FF" w:rsidRDefault="00ED6AC8" w:rsidP="008638EA">
            <w:pPr>
              <w:pStyle w:val="a4"/>
            </w:pPr>
            <w:r w:rsidRPr="00ED6AC8">
              <w:t>0.75</w:t>
            </w:r>
          </w:p>
        </w:tc>
        <w:tc>
          <w:tcPr>
            <w:tcW w:w="1493" w:type="dxa"/>
          </w:tcPr>
          <w:p w14:paraId="6BC86D46" w14:textId="347377B6" w:rsidR="004568FF" w:rsidRDefault="00ED6AC8" w:rsidP="008638EA">
            <w:pPr>
              <w:pStyle w:val="a4"/>
            </w:pPr>
            <w:r w:rsidRPr="00ED6AC8">
              <w:t>0.88</w:t>
            </w:r>
          </w:p>
        </w:tc>
        <w:tc>
          <w:tcPr>
            <w:tcW w:w="1493" w:type="dxa"/>
          </w:tcPr>
          <w:p w14:paraId="0314F4FE" w14:textId="7E8E1467" w:rsidR="004568FF" w:rsidRDefault="00ED6AC8" w:rsidP="008638EA">
            <w:pPr>
              <w:pStyle w:val="a4"/>
            </w:pPr>
            <w:r w:rsidRPr="00ED6AC8">
              <w:t>0.70</w:t>
            </w:r>
          </w:p>
        </w:tc>
        <w:tc>
          <w:tcPr>
            <w:tcW w:w="1521" w:type="dxa"/>
          </w:tcPr>
          <w:p w14:paraId="560770BD" w14:textId="42C9699F" w:rsidR="004568FF" w:rsidRDefault="00AB222F" w:rsidP="008638EA">
            <w:pPr>
              <w:pStyle w:val="a4"/>
            </w:pPr>
            <w:r w:rsidRPr="00AB222F">
              <w:t>3.11</w:t>
            </w:r>
          </w:p>
        </w:tc>
        <w:tc>
          <w:tcPr>
            <w:tcW w:w="1540" w:type="dxa"/>
          </w:tcPr>
          <w:p w14:paraId="767CF2E7" w14:textId="0A31906D" w:rsidR="004568FF" w:rsidRDefault="000806BD" w:rsidP="008638EA">
            <w:pPr>
              <w:pStyle w:val="a4"/>
            </w:pPr>
            <w:r w:rsidRPr="000806BD">
              <w:t>0.63</w:t>
            </w:r>
          </w:p>
        </w:tc>
      </w:tr>
      <w:tr w:rsidR="004568FF" w14:paraId="6D6A35DE" w14:textId="77777777" w:rsidTr="000C043D">
        <w:tc>
          <w:tcPr>
            <w:tcW w:w="2196" w:type="dxa"/>
          </w:tcPr>
          <w:p w14:paraId="5FD852FA" w14:textId="3EB89E55" w:rsidR="004568FF" w:rsidRDefault="004568FF" w:rsidP="008638EA">
            <w:pPr>
              <w:pStyle w:val="a4"/>
            </w:pPr>
            <w:r>
              <w:rPr>
                <w:rFonts w:hint="eastAsia"/>
              </w:rPr>
              <w:t>Q</w:t>
            </w:r>
            <w:r>
              <w:t>uick Ratio (%)</w:t>
            </w:r>
          </w:p>
        </w:tc>
        <w:tc>
          <w:tcPr>
            <w:tcW w:w="1493" w:type="dxa"/>
          </w:tcPr>
          <w:p w14:paraId="08F4332A" w14:textId="383353D6" w:rsidR="004568FF" w:rsidRDefault="00ED6AC8" w:rsidP="008638EA">
            <w:pPr>
              <w:pStyle w:val="a4"/>
            </w:pPr>
            <w:r w:rsidRPr="00ED6AC8">
              <w:t>0.45</w:t>
            </w:r>
          </w:p>
        </w:tc>
        <w:tc>
          <w:tcPr>
            <w:tcW w:w="1493" w:type="dxa"/>
          </w:tcPr>
          <w:p w14:paraId="1B5B8CC8" w14:textId="271FD7F9" w:rsidR="004568FF" w:rsidRDefault="00ED6AC8" w:rsidP="008638EA">
            <w:pPr>
              <w:pStyle w:val="a4"/>
            </w:pPr>
            <w:r w:rsidRPr="00ED6AC8">
              <w:t>0.57</w:t>
            </w:r>
          </w:p>
        </w:tc>
        <w:tc>
          <w:tcPr>
            <w:tcW w:w="1493" w:type="dxa"/>
          </w:tcPr>
          <w:p w14:paraId="223482D0" w14:textId="0A46077E" w:rsidR="004568FF" w:rsidRDefault="00ED6AC8" w:rsidP="008638EA">
            <w:pPr>
              <w:pStyle w:val="a4"/>
            </w:pPr>
            <w:r w:rsidRPr="00ED6AC8">
              <w:t>0.31</w:t>
            </w:r>
          </w:p>
        </w:tc>
        <w:tc>
          <w:tcPr>
            <w:tcW w:w="1521" w:type="dxa"/>
          </w:tcPr>
          <w:p w14:paraId="538B3B34" w14:textId="5DECC826" w:rsidR="004568FF" w:rsidRDefault="00AB222F" w:rsidP="008638EA">
            <w:pPr>
              <w:pStyle w:val="a4"/>
            </w:pPr>
            <w:r w:rsidRPr="00AB222F">
              <w:t>2.26</w:t>
            </w:r>
          </w:p>
        </w:tc>
        <w:tc>
          <w:tcPr>
            <w:tcW w:w="1540" w:type="dxa"/>
          </w:tcPr>
          <w:p w14:paraId="1F6B2B56" w14:textId="0C5CCC6B" w:rsidR="004568FF" w:rsidRDefault="000806BD" w:rsidP="008638EA">
            <w:pPr>
              <w:pStyle w:val="a4"/>
            </w:pPr>
            <w:r w:rsidRPr="000806BD">
              <w:t>0.52</w:t>
            </w:r>
          </w:p>
        </w:tc>
      </w:tr>
      <w:tr w:rsidR="004568FF" w14:paraId="068F338B" w14:textId="77777777" w:rsidTr="000C043D">
        <w:tc>
          <w:tcPr>
            <w:tcW w:w="2196" w:type="dxa"/>
          </w:tcPr>
          <w:p w14:paraId="14D68A72" w14:textId="7E1111D5" w:rsidR="004568FF" w:rsidRDefault="004568FF" w:rsidP="008638EA">
            <w:pPr>
              <w:pStyle w:val="a4"/>
            </w:pPr>
            <w:r>
              <w:rPr>
                <w:rFonts w:hint="eastAsia"/>
              </w:rPr>
              <w:t>C</w:t>
            </w:r>
            <w:r>
              <w:t>ash Ratio (%)</w:t>
            </w:r>
          </w:p>
        </w:tc>
        <w:tc>
          <w:tcPr>
            <w:tcW w:w="1493" w:type="dxa"/>
          </w:tcPr>
          <w:p w14:paraId="0589FF59" w14:textId="4405787E" w:rsidR="004568FF" w:rsidRDefault="00ED6AC8" w:rsidP="008638EA">
            <w:pPr>
              <w:pStyle w:val="a4"/>
            </w:pPr>
            <w:r w:rsidRPr="00ED6AC8">
              <w:t>0.25</w:t>
            </w:r>
          </w:p>
        </w:tc>
        <w:tc>
          <w:tcPr>
            <w:tcW w:w="1493" w:type="dxa"/>
          </w:tcPr>
          <w:p w14:paraId="1A15BB32" w14:textId="3A241AA2" w:rsidR="004568FF" w:rsidRDefault="00ED6AC8" w:rsidP="008638EA">
            <w:pPr>
              <w:pStyle w:val="a4"/>
            </w:pPr>
            <w:r w:rsidRPr="00ED6AC8">
              <w:t>0.43</w:t>
            </w:r>
          </w:p>
        </w:tc>
        <w:tc>
          <w:tcPr>
            <w:tcW w:w="1493" w:type="dxa"/>
          </w:tcPr>
          <w:p w14:paraId="4EBB3A0A" w14:textId="5C6E4802" w:rsidR="004568FF" w:rsidRDefault="00ED6AC8" w:rsidP="008638EA">
            <w:pPr>
              <w:pStyle w:val="a4"/>
            </w:pPr>
            <w:r w:rsidRPr="00ED6AC8">
              <w:t>0.23</w:t>
            </w:r>
          </w:p>
        </w:tc>
        <w:tc>
          <w:tcPr>
            <w:tcW w:w="1521" w:type="dxa"/>
          </w:tcPr>
          <w:p w14:paraId="7FAE7968" w14:textId="5DA96BE0" w:rsidR="004568FF" w:rsidRDefault="00AB222F" w:rsidP="008638EA">
            <w:pPr>
              <w:pStyle w:val="a4"/>
            </w:pPr>
            <w:r w:rsidRPr="00AB222F">
              <w:t>1.73</w:t>
            </w:r>
          </w:p>
        </w:tc>
        <w:tc>
          <w:tcPr>
            <w:tcW w:w="1540" w:type="dxa"/>
          </w:tcPr>
          <w:p w14:paraId="63747A93" w14:textId="56960878" w:rsidR="004568FF" w:rsidRDefault="000806BD" w:rsidP="008638EA">
            <w:pPr>
              <w:pStyle w:val="a4"/>
            </w:pPr>
            <w:r w:rsidRPr="000806BD">
              <w:t>0.28</w:t>
            </w:r>
          </w:p>
        </w:tc>
      </w:tr>
      <w:tr w:rsidR="004568FF" w14:paraId="11ED16AE" w14:textId="77777777" w:rsidTr="000C043D">
        <w:tc>
          <w:tcPr>
            <w:tcW w:w="2196" w:type="dxa"/>
          </w:tcPr>
          <w:p w14:paraId="25DC6A0F" w14:textId="46765A8A" w:rsidR="004568FF" w:rsidRDefault="004568FF" w:rsidP="008638EA">
            <w:pPr>
              <w:pStyle w:val="a4"/>
            </w:pPr>
            <w:r>
              <w:rPr>
                <w:rFonts w:hint="eastAsia"/>
              </w:rPr>
              <w:t>D</w:t>
            </w:r>
            <w:r>
              <w:t>ebt/Equity Ratio</w:t>
            </w:r>
          </w:p>
        </w:tc>
        <w:tc>
          <w:tcPr>
            <w:tcW w:w="1493" w:type="dxa"/>
          </w:tcPr>
          <w:p w14:paraId="13DD918D" w14:textId="5CD357FD" w:rsidR="004568FF" w:rsidRDefault="0043466B" w:rsidP="008638EA">
            <w:pPr>
              <w:pStyle w:val="a4"/>
            </w:pPr>
            <w:r w:rsidRPr="0043466B">
              <w:t>0.54</w:t>
            </w:r>
          </w:p>
        </w:tc>
        <w:tc>
          <w:tcPr>
            <w:tcW w:w="1493" w:type="dxa"/>
          </w:tcPr>
          <w:p w14:paraId="3625885E" w14:textId="4765FB43" w:rsidR="004568FF" w:rsidRDefault="00ED6AC8" w:rsidP="008638EA">
            <w:pPr>
              <w:pStyle w:val="a4"/>
            </w:pPr>
            <w:r w:rsidRPr="00ED6AC8">
              <w:t>4.48</w:t>
            </w:r>
          </w:p>
        </w:tc>
        <w:tc>
          <w:tcPr>
            <w:tcW w:w="1493" w:type="dxa"/>
          </w:tcPr>
          <w:p w14:paraId="58ED5630" w14:textId="62D06297" w:rsidR="004568FF" w:rsidRDefault="0043466B" w:rsidP="008638EA">
            <w:pPr>
              <w:pStyle w:val="a4"/>
            </w:pPr>
            <w:r>
              <w:rPr>
                <w:rFonts w:hint="eastAsia"/>
              </w:rPr>
              <w:t>1</w:t>
            </w:r>
            <w:r>
              <w:t>7.45</w:t>
            </w:r>
          </w:p>
        </w:tc>
        <w:tc>
          <w:tcPr>
            <w:tcW w:w="1521" w:type="dxa"/>
          </w:tcPr>
          <w:p w14:paraId="241059B0" w14:textId="57CC59F1" w:rsidR="004568FF" w:rsidRDefault="00AB222F" w:rsidP="008638EA">
            <w:pPr>
              <w:pStyle w:val="a4"/>
            </w:pPr>
            <w:r w:rsidRPr="00AB222F">
              <w:t>0.2</w:t>
            </w:r>
          </w:p>
        </w:tc>
        <w:tc>
          <w:tcPr>
            <w:tcW w:w="1540" w:type="dxa"/>
          </w:tcPr>
          <w:p w14:paraId="224D7E25" w14:textId="6C3E84BA" w:rsidR="004568FF" w:rsidRDefault="000806BD" w:rsidP="008638EA">
            <w:pPr>
              <w:pStyle w:val="a4"/>
            </w:pPr>
            <w:r w:rsidRPr="000806BD">
              <w:t>1.52</w:t>
            </w:r>
          </w:p>
        </w:tc>
      </w:tr>
      <w:tr w:rsidR="004568FF" w14:paraId="730A33AA" w14:textId="77777777" w:rsidTr="000C043D">
        <w:tc>
          <w:tcPr>
            <w:tcW w:w="2196" w:type="dxa"/>
          </w:tcPr>
          <w:p w14:paraId="40D3EC23" w14:textId="2EB341AA" w:rsidR="004568FF" w:rsidRDefault="004568FF" w:rsidP="008638EA">
            <w:pPr>
              <w:pStyle w:val="a4"/>
            </w:pPr>
            <w:r>
              <w:rPr>
                <w:rFonts w:hint="eastAsia"/>
              </w:rPr>
              <w:t>L</w:t>
            </w:r>
            <w:r>
              <w:t>ong Term Debt Ratio</w:t>
            </w:r>
          </w:p>
        </w:tc>
        <w:tc>
          <w:tcPr>
            <w:tcW w:w="1493" w:type="dxa"/>
          </w:tcPr>
          <w:p w14:paraId="1D16C1F9" w14:textId="52A0CADB" w:rsidR="004568FF" w:rsidRDefault="0043466B" w:rsidP="008638EA">
            <w:pPr>
              <w:pStyle w:val="a4"/>
            </w:pPr>
            <w:r>
              <w:rPr>
                <w:rFonts w:hint="eastAsia"/>
              </w:rPr>
              <w:t>0</w:t>
            </w:r>
            <w:r>
              <w:t>.25</w:t>
            </w:r>
          </w:p>
        </w:tc>
        <w:tc>
          <w:tcPr>
            <w:tcW w:w="1493" w:type="dxa"/>
          </w:tcPr>
          <w:p w14:paraId="0D1C3D56" w14:textId="234328A9" w:rsidR="004568FF" w:rsidRDefault="0043466B" w:rsidP="008638EA">
            <w:pPr>
              <w:pStyle w:val="a4"/>
            </w:pPr>
            <w:r>
              <w:rPr>
                <w:rFonts w:hint="eastAsia"/>
              </w:rPr>
              <w:t>2</w:t>
            </w:r>
            <w:r>
              <w:t>.39</w:t>
            </w:r>
          </w:p>
        </w:tc>
        <w:tc>
          <w:tcPr>
            <w:tcW w:w="1493" w:type="dxa"/>
          </w:tcPr>
          <w:p w14:paraId="0F69B17C" w14:textId="568C4E48" w:rsidR="004568FF" w:rsidRDefault="0043466B" w:rsidP="008638EA">
            <w:pPr>
              <w:pStyle w:val="a4"/>
            </w:pPr>
            <w:r>
              <w:rPr>
                <w:rFonts w:hint="eastAsia"/>
              </w:rPr>
              <w:t>1</w:t>
            </w:r>
            <w:r>
              <w:t>4.09</w:t>
            </w:r>
          </w:p>
        </w:tc>
        <w:tc>
          <w:tcPr>
            <w:tcW w:w="1521" w:type="dxa"/>
          </w:tcPr>
          <w:p w14:paraId="64CAA016" w14:textId="4FD94322" w:rsidR="004568FF" w:rsidRDefault="00AB222F" w:rsidP="008638EA">
            <w:pPr>
              <w:pStyle w:val="a4"/>
            </w:pPr>
            <w:r w:rsidRPr="00AB222F">
              <w:t>0.38</w:t>
            </w:r>
          </w:p>
        </w:tc>
        <w:tc>
          <w:tcPr>
            <w:tcW w:w="1540" w:type="dxa"/>
          </w:tcPr>
          <w:p w14:paraId="4C6C551E" w14:textId="1707624B" w:rsidR="004568FF" w:rsidRDefault="000806BD" w:rsidP="008638EA">
            <w:pPr>
              <w:pStyle w:val="a4"/>
            </w:pPr>
            <w:r w:rsidRPr="000806BD">
              <w:t>0.54</w:t>
            </w:r>
          </w:p>
        </w:tc>
      </w:tr>
      <w:tr w:rsidR="004568FF" w14:paraId="666CC1B7" w14:textId="77777777" w:rsidTr="000C043D">
        <w:tc>
          <w:tcPr>
            <w:tcW w:w="2196" w:type="dxa"/>
          </w:tcPr>
          <w:p w14:paraId="16E0262F" w14:textId="32E5C9D1" w:rsidR="004568FF" w:rsidRDefault="004568FF" w:rsidP="008638EA">
            <w:pPr>
              <w:pStyle w:val="a4"/>
            </w:pPr>
            <w:r>
              <w:rPr>
                <w:rFonts w:hint="eastAsia"/>
              </w:rPr>
              <w:t>T</w:t>
            </w:r>
            <w:r>
              <w:t>ime Interest Cover Ratio</w:t>
            </w:r>
          </w:p>
        </w:tc>
        <w:tc>
          <w:tcPr>
            <w:tcW w:w="1493" w:type="dxa"/>
          </w:tcPr>
          <w:p w14:paraId="3025A13B" w14:textId="05ED946D" w:rsidR="004568FF" w:rsidRDefault="00B844D1" w:rsidP="008638EA">
            <w:pPr>
              <w:pStyle w:val="a4"/>
            </w:pPr>
            <w:r w:rsidRPr="00B844D1">
              <w:t>315.32</w:t>
            </w:r>
          </w:p>
        </w:tc>
        <w:tc>
          <w:tcPr>
            <w:tcW w:w="1493" w:type="dxa"/>
          </w:tcPr>
          <w:p w14:paraId="2EA72B34" w14:textId="32B2FC62" w:rsidR="004568FF" w:rsidRDefault="0043466B" w:rsidP="008638EA">
            <w:pPr>
              <w:pStyle w:val="a4"/>
            </w:pPr>
            <w:r w:rsidRPr="0043466B">
              <w:t>69.96</w:t>
            </w:r>
          </w:p>
        </w:tc>
        <w:tc>
          <w:tcPr>
            <w:tcW w:w="1493" w:type="dxa"/>
          </w:tcPr>
          <w:p w14:paraId="5E312A67" w14:textId="30D4326B" w:rsidR="004568FF" w:rsidRDefault="00B844D1" w:rsidP="008638EA">
            <w:pPr>
              <w:pStyle w:val="a4"/>
            </w:pPr>
            <w:r w:rsidRPr="00B844D1">
              <w:t>29.01</w:t>
            </w:r>
          </w:p>
        </w:tc>
        <w:tc>
          <w:tcPr>
            <w:tcW w:w="1521" w:type="dxa"/>
          </w:tcPr>
          <w:p w14:paraId="1F349A52" w14:textId="14CB2258" w:rsidR="004568FF" w:rsidRDefault="00AB222F" w:rsidP="008638EA">
            <w:pPr>
              <w:pStyle w:val="a4"/>
            </w:pPr>
            <w:r>
              <w:rPr>
                <w:rFonts w:hint="eastAsia"/>
              </w:rPr>
              <w:t>1</w:t>
            </w:r>
            <w:r>
              <w:t>97</w:t>
            </w:r>
          </w:p>
        </w:tc>
        <w:tc>
          <w:tcPr>
            <w:tcW w:w="1540" w:type="dxa"/>
          </w:tcPr>
          <w:p w14:paraId="4010FAA7" w14:textId="059F6C90" w:rsidR="004568FF" w:rsidRDefault="000806BD" w:rsidP="008638EA">
            <w:pPr>
              <w:pStyle w:val="a4"/>
            </w:pPr>
            <w:r w:rsidRPr="000806BD">
              <w:t>14.55</w:t>
            </w:r>
          </w:p>
        </w:tc>
      </w:tr>
    </w:tbl>
    <w:p w14:paraId="405D4E7B" w14:textId="3E2C554E" w:rsidR="004568FF" w:rsidRDefault="004568FF" w:rsidP="00775C15">
      <w:pPr>
        <w:pStyle w:val="a4"/>
        <w:rPr>
          <w:lang w:eastAsia="ko-KR"/>
        </w:rPr>
      </w:pPr>
    </w:p>
    <w:p w14:paraId="4E5E546A" w14:textId="6EFD57BC" w:rsidR="00D068CE" w:rsidRPr="00D068CE" w:rsidRDefault="00D068CE" w:rsidP="00775C15">
      <w:pPr>
        <w:pStyle w:val="a4"/>
        <w:rPr>
          <w:u w:val="single"/>
        </w:rPr>
      </w:pPr>
      <w:r w:rsidRPr="00D068CE">
        <w:rPr>
          <w:rFonts w:hint="eastAsia"/>
          <w:u w:val="single"/>
        </w:rPr>
        <w:t>C</w:t>
      </w:r>
      <w:r w:rsidRPr="00D068CE">
        <w:rPr>
          <w:u w:val="single"/>
        </w:rPr>
        <w:t>urrent Ratio</w:t>
      </w:r>
    </w:p>
    <w:p w14:paraId="7B0E0726" w14:textId="65AE7E24" w:rsidR="008663F1" w:rsidRDefault="005E33C3" w:rsidP="005E33C3">
      <w:pPr>
        <w:pStyle w:val="a4"/>
      </w:pPr>
      <w:r>
        <w:t>CR Beer and Carlsberg both exhibit current ratios below 1, indicating potential liquidity issues and the need for improvement in managing short-term obligations.</w:t>
      </w:r>
      <w:r>
        <w:rPr>
          <w:rFonts w:hint="eastAsia"/>
        </w:rPr>
        <w:t xml:space="preserve"> </w:t>
      </w:r>
      <w:r>
        <w:t>San Miguel shows a robust current ratio well above 1, signifying a strong ability to cover short-term liabilities with current assets and efficient liquidity management practices.</w:t>
      </w:r>
    </w:p>
    <w:p w14:paraId="22352514" w14:textId="77777777" w:rsidR="00627395" w:rsidRPr="008663F1" w:rsidRDefault="00627395" w:rsidP="005E33C3">
      <w:pPr>
        <w:pStyle w:val="a4"/>
      </w:pPr>
    </w:p>
    <w:p w14:paraId="6AD45CF7" w14:textId="3CEC4FDE" w:rsidR="00D068CE" w:rsidRPr="00C65316" w:rsidRDefault="00D068CE" w:rsidP="00775C15">
      <w:pPr>
        <w:pStyle w:val="a4"/>
        <w:rPr>
          <w:u w:val="single"/>
        </w:rPr>
      </w:pPr>
      <w:r w:rsidRPr="00C65316">
        <w:rPr>
          <w:rFonts w:hint="eastAsia"/>
          <w:u w:val="single"/>
        </w:rPr>
        <w:t>Q</w:t>
      </w:r>
      <w:r w:rsidRPr="00C65316">
        <w:rPr>
          <w:u w:val="single"/>
        </w:rPr>
        <w:t>uick Ratio</w:t>
      </w:r>
    </w:p>
    <w:p w14:paraId="1571593A" w14:textId="6BDC43A9" w:rsidR="00EE1E65" w:rsidRDefault="00627395" w:rsidP="00627395">
      <w:pPr>
        <w:pStyle w:val="a4"/>
      </w:pPr>
      <w:r>
        <w:t>CR Beer shows significant liquidity risk, needing urgent attention to financial health. San Miguel demonstrates strong liquidity, making it a safer investment.</w:t>
      </w:r>
      <w:r>
        <w:rPr>
          <w:rFonts w:hint="eastAsia"/>
        </w:rPr>
        <w:t xml:space="preserve"> </w:t>
      </w:r>
      <w:r>
        <w:t>Carlsberg is in a moderate position, requiring improvement but not as critical as CR Beer.</w:t>
      </w:r>
    </w:p>
    <w:p w14:paraId="71B6250A" w14:textId="77777777" w:rsidR="00EE1E65" w:rsidRPr="00EE1E65" w:rsidRDefault="00EE1E65" w:rsidP="00775C15">
      <w:pPr>
        <w:pStyle w:val="a4"/>
      </w:pPr>
    </w:p>
    <w:p w14:paraId="2D38D2DC" w14:textId="73CAF262" w:rsidR="00EE1E65" w:rsidRPr="00EE1E65" w:rsidRDefault="00EE1E65" w:rsidP="00775C15">
      <w:pPr>
        <w:pStyle w:val="a4"/>
        <w:rPr>
          <w:u w:val="single"/>
        </w:rPr>
      </w:pPr>
      <w:r w:rsidRPr="00EE1E65">
        <w:rPr>
          <w:rFonts w:hint="eastAsia"/>
          <w:u w:val="single"/>
        </w:rPr>
        <w:t>C</w:t>
      </w:r>
      <w:r w:rsidRPr="00EE1E65">
        <w:rPr>
          <w:u w:val="single"/>
        </w:rPr>
        <w:t>ash Ratio</w:t>
      </w:r>
    </w:p>
    <w:p w14:paraId="5E613822" w14:textId="7C1C8A99" w:rsidR="00EE1E65" w:rsidRDefault="00627395" w:rsidP="00627395">
      <w:pPr>
        <w:pStyle w:val="a4"/>
      </w:pPr>
      <w:r>
        <w:t>CR Beer is in a precarious position with a Cash Ratio of 0.23, indicating significant liquidity risks. Immediate action is needed to bolster cash reserves. San Miguel demonstrates a robust liquidity stance with a Cash Ratio of 1.73, providing a strong buffer against financial challenges and allowing for growth opportunities.</w:t>
      </w:r>
      <w:r>
        <w:rPr>
          <w:rFonts w:hint="eastAsia"/>
        </w:rPr>
        <w:t xml:space="preserve"> </w:t>
      </w:r>
      <w:r>
        <w:t>Carlsberg has a moderate Cash Ratio of 0.28, which indicates some liquidity risk but is better positioned than CR Beer. The company should work on improving its cash flow.</w:t>
      </w:r>
    </w:p>
    <w:p w14:paraId="5FEF8D53" w14:textId="77777777" w:rsidR="006E089D" w:rsidRDefault="006E089D" w:rsidP="00775C15">
      <w:pPr>
        <w:pStyle w:val="a4"/>
      </w:pPr>
    </w:p>
    <w:p w14:paraId="12234D62" w14:textId="5403D804" w:rsidR="006E089D" w:rsidRPr="006E089D" w:rsidRDefault="006E089D" w:rsidP="00775C15">
      <w:pPr>
        <w:pStyle w:val="a4"/>
        <w:rPr>
          <w:u w:val="single"/>
        </w:rPr>
      </w:pPr>
      <w:r w:rsidRPr="006E089D">
        <w:rPr>
          <w:rFonts w:hint="eastAsia"/>
          <w:u w:val="single"/>
        </w:rPr>
        <w:t>D</w:t>
      </w:r>
      <w:r w:rsidRPr="006E089D">
        <w:rPr>
          <w:u w:val="single"/>
        </w:rPr>
        <w:t>ebt/Equity Ratio</w:t>
      </w:r>
    </w:p>
    <w:p w14:paraId="1A257E58" w14:textId="6A2BB478" w:rsidR="006E089D" w:rsidRDefault="006E089D" w:rsidP="00775C15">
      <w:pPr>
        <w:pStyle w:val="a4"/>
      </w:pPr>
      <w:r w:rsidRPr="006E089D">
        <w:t>The increase in the Debt/Equity Ratio from 0.54% in 2021 to 4.48% in 2022 suggests that CR Beer took on more debt relative to equity, potentially indicating a shift towards higher financial leverage and increased risk.</w:t>
      </w:r>
      <w:r>
        <w:t xml:space="preserve"> </w:t>
      </w:r>
      <w:r w:rsidRPr="006E089D">
        <w:t>The substantial surge to 17.45% in 2023 indicates a sharp escalation in the level of debt in relation to equity, signifying a significant increase in financial leverage and potential risks associated with the higher debt burden.</w:t>
      </w:r>
    </w:p>
    <w:p w14:paraId="69D4F05D" w14:textId="77777777" w:rsidR="006E089D" w:rsidRDefault="006E089D" w:rsidP="00775C15">
      <w:pPr>
        <w:pStyle w:val="a4"/>
      </w:pPr>
    </w:p>
    <w:p w14:paraId="0D1A4025" w14:textId="0FB5DC7F" w:rsidR="00714876" w:rsidRPr="00714876" w:rsidRDefault="00714876" w:rsidP="00775C15">
      <w:pPr>
        <w:pStyle w:val="a4"/>
        <w:rPr>
          <w:u w:val="single"/>
        </w:rPr>
      </w:pPr>
      <w:r w:rsidRPr="00714876">
        <w:rPr>
          <w:rFonts w:hint="eastAsia"/>
          <w:u w:val="single"/>
        </w:rPr>
        <w:t>L</w:t>
      </w:r>
      <w:r w:rsidRPr="00714876">
        <w:rPr>
          <w:u w:val="single"/>
        </w:rPr>
        <w:t>ong Term Debt Ratio</w:t>
      </w:r>
    </w:p>
    <w:p w14:paraId="6B631C39" w14:textId="4AC47B14" w:rsidR="00714876" w:rsidRDefault="00B844D1" w:rsidP="00B844D1">
      <w:pPr>
        <w:pStyle w:val="a4"/>
      </w:pPr>
      <w:r>
        <w:t>CR Beer is in a precarious situation with an extraordinarily high Long-Term Debt Ratio of 14.09, indicating excessive reliance on long-term debt and significant financial risk. Immediate action is needed to reduce this debt.</w:t>
      </w:r>
      <w:r>
        <w:rPr>
          <w:rFonts w:hint="eastAsia"/>
        </w:rPr>
        <w:t xml:space="preserve"> </w:t>
      </w:r>
      <w:r>
        <w:t>San Miguel exhibits a conservative financial strategy with a low Long-Term Debt Ratio of 0.38, providing stability and flexibility for future growth without excessive leverage.</w:t>
      </w:r>
      <w:r>
        <w:rPr>
          <w:rFonts w:hint="eastAsia"/>
        </w:rPr>
        <w:t xml:space="preserve"> </w:t>
      </w:r>
      <w:r>
        <w:t>Carlsberg has a moderate Long-Term Debt Ratio of 0.54, indicating a balanced approach but requiring vigilance to manage its debt levels and ensure financial stability.</w:t>
      </w:r>
    </w:p>
    <w:p w14:paraId="51B4CA23" w14:textId="77777777" w:rsidR="00B844D1" w:rsidRDefault="00B844D1" w:rsidP="00B844D1">
      <w:pPr>
        <w:pStyle w:val="a4"/>
      </w:pPr>
    </w:p>
    <w:p w14:paraId="03806B77" w14:textId="70A7751E" w:rsidR="00714876" w:rsidRPr="00714876" w:rsidRDefault="00714876" w:rsidP="00775C15">
      <w:pPr>
        <w:pStyle w:val="a4"/>
        <w:rPr>
          <w:u w:val="single"/>
        </w:rPr>
      </w:pPr>
      <w:r w:rsidRPr="00714876">
        <w:rPr>
          <w:rFonts w:hint="eastAsia"/>
          <w:u w:val="single"/>
        </w:rPr>
        <w:t>T</w:t>
      </w:r>
      <w:r w:rsidRPr="00714876">
        <w:rPr>
          <w:u w:val="single"/>
        </w:rPr>
        <w:t>ime Interest Cover Ratio</w:t>
      </w:r>
    </w:p>
    <w:p w14:paraId="651CA57D" w14:textId="1C427362" w:rsidR="00714876" w:rsidRPr="00714876" w:rsidRDefault="00B844D1" w:rsidP="00B844D1">
      <w:pPr>
        <w:pStyle w:val="a4"/>
      </w:pPr>
      <w:r>
        <w:t>CR Beer shows a strong Time Interest Cover Ratio of 29.01, indicating a robust capacity to meet interest payments, although it should focus on overall financial health given its high leverage.</w:t>
      </w:r>
      <w:r>
        <w:rPr>
          <w:rFonts w:hint="eastAsia"/>
        </w:rPr>
        <w:t xml:space="preserve"> </w:t>
      </w:r>
      <w:r>
        <w:t>San Miguel stands out with an exceptional TICR of 197, suggesting excellent profitability and minimal risk regarding interest obligations, providing substantial flexibility for growth.</w:t>
      </w:r>
      <w:r>
        <w:rPr>
          <w:rFonts w:hint="eastAsia"/>
        </w:rPr>
        <w:t xml:space="preserve"> </w:t>
      </w:r>
      <w:r>
        <w:t>Carlsberg has a moderate TICR of 14.55, indicating a healthy ability to cover interest expenses but necessitating vigilance in managing its debt and improving profitability.</w:t>
      </w:r>
    </w:p>
    <w:p w14:paraId="45D15D2A" w14:textId="77777777" w:rsidR="004568FF" w:rsidRDefault="004568FF">
      <w:pPr>
        <w:widowControl/>
      </w:pPr>
      <w:r>
        <w:br w:type="page"/>
      </w:r>
    </w:p>
    <w:p w14:paraId="2C867B13" w14:textId="0DD487B8" w:rsidR="004568FF" w:rsidRDefault="004568FF" w:rsidP="00775C15">
      <w:pPr>
        <w:pStyle w:val="a4"/>
      </w:pPr>
      <w:r w:rsidRPr="004568FF">
        <w:lastRenderedPageBreak/>
        <w:t>2.4 Profitability</w:t>
      </w:r>
    </w:p>
    <w:p w14:paraId="5B771520" w14:textId="77777777" w:rsidR="00DB343E" w:rsidRDefault="00DB343E"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DB343E" w14:paraId="08F4466D" w14:textId="77777777" w:rsidTr="007F6397">
        <w:tc>
          <w:tcPr>
            <w:tcW w:w="2196" w:type="dxa"/>
          </w:tcPr>
          <w:p w14:paraId="38F463E7" w14:textId="77777777" w:rsidR="00DB343E" w:rsidRDefault="00DB343E" w:rsidP="007F6397">
            <w:pPr>
              <w:pStyle w:val="a4"/>
            </w:pPr>
            <w:r>
              <w:rPr>
                <w:rFonts w:hint="eastAsia"/>
              </w:rPr>
              <w:t>C</w:t>
            </w:r>
            <w:r>
              <w:t>ompany Name</w:t>
            </w:r>
          </w:p>
        </w:tc>
        <w:tc>
          <w:tcPr>
            <w:tcW w:w="4479" w:type="dxa"/>
            <w:gridSpan w:val="3"/>
          </w:tcPr>
          <w:p w14:paraId="12A9750E" w14:textId="77777777" w:rsidR="00DB343E" w:rsidRDefault="00DB343E" w:rsidP="007F6397">
            <w:pPr>
              <w:pStyle w:val="a4"/>
              <w:jc w:val="center"/>
            </w:pPr>
            <w:r>
              <w:rPr>
                <w:rFonts w:hint="eastAsia"/>
              </w:rPr>
              <w:t>C</w:t>
            </w:r>
            <w:r>
              <w:t>R Beer</w:t>
            </w:r>
          </w:p>
        </w:tc>
        <w:tc>
          <w:tcPr>
            <w:tcW w:w="1521" w:type="dxa"/>
          </w:tcPr>
          <w:p w14:paraId="09FC4F4A" w14:textId="77777777" w:rsidR="00DB343E" w:rsidRDefault="00DB343E" w:rsidP="007F6397">
            <w:pPr>
              <w:pStyle w:val="a4"/>
            </w:pPr>
            <w:r w:rsidRPr="000A0E32">
              <w:t>San Miguel</w:t>
            </w:r>
          </w:p>
        </w:tc>
        <w:tc>
          <w:tcPr>
            <w:tcW w:w="1540" w:type="dxa"/>
          </w:tcPr>
          <w:p w14:paraId="2F7A7C03" w14:textId="77777777" w:rsidR="00DB343E" w:rsidRDefault="00DB343E" w:rsidP="007F6397">
            <w:pPr>
              <w:pStyle w:val="a4"/>
            </w:pPr>
            <w:r w:rsidRPr="000A0E32">
              <w:t>Carlsberg</w:t>
            </w:r>
          </w:p>
        </w:tc>
      </w:tr>
      <w:tr w:rsidR="00DB343E" w14:paraId="264D12ED" w14:textId="77777777" w:rsidTr="007F6397">
        <w:tc>
          <w:tcPr>
            <w:tcW w:w="2196" w:type="dxa"/>
          </w:tcPr>
          <w:p w14:paraId="1E3E7414" w14:textId="77777777" w:rsidR="00DB343E" w:rsidRDefault="00DB343E" w:rsidP="007F6397">
            <w:pPr>
              <w:pStyle w:val="a4"/>
            </w:pPr>
            <w:r>
              <w:rPr>
                <w:rFonts w:hint="eastAsia"/>
              </w:rPr>
              <w:t>Y</w:t>
            </w:r>
            <w:r>
              <w:t>ear</w:t>
            </w:r>
          </w:p>
        </w:tc>
        <w:tc>
          <w:tcPr>
            <w:tcW w:w="1493" w:type="dxa"/>
          </w:tcPr>
          <w:p w14:paraId="5CF7EABF" w14:textId="77777777" w:rsidR="00DB343E" w:rsidRDefault="00DB343E" w:rsidP="007F6397">
            <w:pPr>
              <w:pStyle w:val="a4"/>
            </w:pPr>
            <w:r>
              <w:rPr>
                <w:rFonts w:hint="eastAsia"/>
              </w:rPr>
              <w:t>2</w:t>
            </w:r>
            <w:r>
              <w:t>021</w:t>
            </w:r>
          </w:p>
        </w:tc>
        <w:tc>
          <w:tcPr>
            <w:tcW w:w="1493" w:type="dxa"/>
          </w:tcPr>
          <w:p w14:paraId="2DF5862B" w14:textId="77777777" w:rsidR="00DB343E" w:rsidRDefault="00DB343E" w:rsidP="007F6397">
            <w:pPr>
              <w:pStyle w:val="a4"/>
            </w:pPr>
            <w:r>
              <w:rPr>
                <w:rFonts w:hint="eastAsia"/>
              </w:rPr>
              <w:t>2</w:t>
            </w:r>
            <w:r>
              <w:t>022</w:t>
            </w:r>
          </w:p>
        </w:tc>
        <w:tc>
          <w:tcPr>
            <w:tcW w:w="1493" w:type="dxa"/>
          </w:tcPr>
          <w:p w14:paraId="3F28DEDC" w14:textId="77777777" w:rsidR="00DB343E" w:rsidRDefault="00DB343E" w:rsidP="007F6397">
            <w:pPr>
              <w:pStyle w:val="a4"/>
            </w:pPr>
            <w:r>
              <w:rPr>
                <w:rFonts w:hint="eastAsia"/>
              </w:rPr>
              <w:t>2</w:t>
            </w:r>
            <w:r>
              <w:t>023</w:t>
            </w:r>
          </w:p>
        </w:tc>
        <w:tc>
          <w:tcPr>
            <w:tcW w:w="1521" w:type="dxa"/>
          </w:tcPr>
          <w:p w14:paraId="1DFA8374" w14:textId="77777777" w:rsidR="00DB343E" w:rsidRDefault="00DB343E" w:rsidP="007F6397">
            <w:pPr>
              <w:pStyle w:val="a4"/>
            </w:pPr>
            <w:r>
              <w:rPr>
                <w:rFonts w:hint="eastAsia"/>
              </w:rPr>
              <w:t>2</w:t>
            </w:r>
            <w:r>
              <w:t>023</w:t>
            </w:r>
          </w:p>
        </w:tc>
        <w:tc>
          <w:tcPr>
            <w:tcW w:w="1540" w:type="dxa"/>
          </w:tcPr>
          <w:p w14:paraId="2E91B157" w14:textId="77777777" w:rsidR="00DB343E" w:rsidRDefault="00DB343E" w:rsidP="007F6397">
            <w:pPr>
              <w:pStyle w:val="a4"/>
            </w:pPr>
            <w:r>
              <w:rPr>
                <w:rFonts w:hint="eastAsia"/>
              </w:rPr>
              <w:t>2</w:t>
            </w:r>
            <w:r>
              <w:t>023</w:t>
            </w:r>
          </w:p>
        </w:tc>
      </w:tr>
      <w:tr w:rsidR="00DB343E" w14:paraId="4BB9086C" w14:textId="77777777" w:rsidTr="007F6397">
        <w:tc>
          <w:tcPr>
            <w:tcW w:w="2196" w:type="dxa"/>
          </w:tcPr>
          <w:p w14:paraId="75DBCA0A" w14:textId="5B888445" w:rsidR="00DB343E" w:rsidRDefault="00DB343E" w:rsidP="007F6397">
            <w:pPr>
              <w:pStyle w:val="a4"/>
            </w:pPr>
            <w:r w:rsidRPr="00DB343E">
              <w:t>Net profit</w:t>
            </w:r>
          </w:p>
        </w:tc>
        <w:tc>
          <w:tcPr>
            <w:tcW w:w="1493" w:type="dxa"/>
          </w:tcPr>
          <w:p w14:paraId="0BE2C777" w14:textId="01E400E7" w:rsidR="00DB343E" w:rsidRDefault="00291682" w:rsidP="007F6397">
            <w:pPr>
              <w:pStyle w:val="a4"/>
            </w:pPr>
            <w:r w:rsidRPr="00291682">
              <w:t>4,590.00</w:t>
            </w:r>
          </w:p>
        </w:tc>
        <w:tc>
          <w:tcPr>
            <w:tcW w:w="1493" w:type="dxa"/>
          </w:tcPr>
          <w:p w14:paraId="160ACE04" w14:textId="764F33CA" w:rsidR="00DB343E" w:rsidRDefault="00291682" w:rsidP="007F6397">
            <w:pPr>
              <w:pStyle w:val="a4"/>
            </w:pPr>
            <w:r w:rsidRPr="00291682">
              <w:t>4,350.00</w:t>
            </w:r>
          </w:p>
        </w:tc>
        <w:tc>
          <w:tcPr>
            <w:tcW w:w="1493" w:type="dxa"/>
          </w:tcPr>
          <w:p w14:paraId="378E2241" w14:textId="2C236E78" w:rsidR="00DB343E" w:rsidRDefault="00291682" w:rsidP="007F6397">
            <w:pPr>
              <w:pStyle w:val="a4"/>
            </w:pPr>
            <w:r w:rsidRPr="00291682">
              <w:t>5,214.00</w:t>
            </w:r>
          </w:p>
        </w:tc>
        <w:tc>
          <w:tcPr>
            <w:tcW w:w="1521" w:type="dxa"/>
          </w:tcPr>
          <w:p w14:paraId="62C4F74B" w14:textId="12AFD116" w:rsidR="00DB343E" w:rsidRDefault="00A2701A" w:rsidP="007F6397">
            <w:pPr>
              <w:pStyle w:val="a4"/>
            </w:pPr>
            <w:r w:rsidRPr="00A2701A">
              <w:t>101.215062</w:t>
            </w:r>
          </w:p>
        </w:tc>
        <w:tc>
          <w:tcPr>
            <w:tcW w:w="1540" w:type="dxa"/>
          </w:tcPr>
          <w:p w14:paraId="394FF6BA" w14:textId="764CE04F" w:rsidR="00DB343E" w:rsidRDefault="000B4185" w:rsidP="007F6397">
            <w:pPr>
              <w:pStyle w:val="a4"/>
            </w:pPr>
            <w:r w:rsidRPr="000B4185">
              <w:t>-0.54</w:t>
            </w:r>
          </w:p>
        </w:tc>
      </w:tr>
      <w:tr w:rsidR="00DB343E" w14:paraId="0F996767" w14:textId="77777777" w:rsidTr="007F6397">
        <w:tc>
          <w:tcPr>
            <w:tcW w:w="2196" w:type="dxa"/>
          </w:tcPr>
          <w:p w14:paraId="148502AF" w14:textId="32011531" w:rsidR="00DB343E" w:rsidRDefault="00DB343E" w:rsidP="007F6397">
            <w:pPr>
              <w:pStyle w:val="a4"/>
            </w:pPr>
            <w:r w:rsidRPr="00DB343E">
              <w:t>Net profit growth</w:t>
            </w:r>
          </w:p>
        </w:tc>
        <w:tc>
          <w:tcPr>
            <w:tcW w:w="1493" w:type="dxa"/>
          </w:tcPr>
          <w:p w14:paraId="4DC4B92F" w14:textId="04716C08" w:rsidR="00DB343E" w:rsidRDefault="00291682" w:rsidP="007F6397">
            <w:pPr>
              <w:pStyle w:val="a4"/>
            </w:pPr>
            <w:r w:rsidRPr="00291682">
              <w:t>1.19</w:t>
            </w:r>
          </w:p>
        </w:tc>
        <w:tc>
          <w:tcPr>
            <w:tcW w:w="1493" w:type="dxa"/>
          </w:tcPr>
          <w:p w14:paraId="0F01101A" w14:textId="72FA6746" w:rsidR="00DB343E" w:rsidRDefault="00291682" w:rsidP="007F6397">
            <w:pPr>
              <w:pStyle w:val="a4"/>
            </w:pPr>
            <w:r>
              <w:t>-</w:t>
            </w:r>
            <w:r w:rsidRPr="00291682">
              <w:t>0.05</w:t>
            </w:r>
          </w:p>
        </w:tc>
        <w:tc>
          <w:tcPr>
            <w:tcW w:w="1493" w:type="dxa"/>
          </w:tcPr>
          <w:p w14:paraId="36D3689F" w14:textId="27F0A748" w:rsidR="00DB343E" w:rsidRDefault="00291682" w:rsidP="007F6397">
            <w:pPr>
              <w:pStyle w:val="a4"/>
            </w:pPr>
            <w:r w:rsidRPr="00291682">
              <w:t>0.20</w:t>
            </w:r>
          </w:p>
        </w:tc>
        <w:tc>
          <w:tcPr>
            <w:tcW w:w="1521" w:type="dxa"/>
          </w:tcPr>
          <w:p w14:paraId="676177EC" w14:textId="4BB5FBE1" w:rsidR="00DB343E" w:rsidRDefault="00A2701A" w:rsidP="007F6397">
            <w:pPr>
              <w:pStyle w:val="a4"/>
            </w:pPr>
            <w:r w:rsidRPr="00A2701A">
              <w:t>1.70348574</w:t>
            </w:r>
          </w:p>
        </w:tc>
        <w:tc>
          <w:tcPr>
            <w:tcW w:w="1540" w:type="dxa"/>
          </w:tcPr>
          <w:p w14:paraId="2142829C" w14:textId="3259E096" w:rsidR="00DB343E" w:rsidRDefault="000B4185" w:rsidP="007F6397">
            <w:pPr>
              <w:pStyle w:val="a4"/>
            </w:pPr>
            <w:r w:rsidRPr="000B4185">
              <w:t>-369.31</w:t>
            </w:r>
          </w:p>
        </w:tc>
      </w:tr>
      <w:tr w:rsidR="00DB343E" w14:paraId="5AD6ADB3" w14:textId="77777777" w:rsidTr="007F6397">
        <w:tc>
          <w:tcPr>
            <w:tcW w:w="2196" w:type="dxa"/>
          </w:tcPr>
          <w:p w14:paraId="0B208DE6" w14:textId="78574830" w:rsidR="00DB343E" w:rsidRDefault="00DB343E" w:rsidP="007F6397">
            <w:pPr>
              <w:pStyle w:val="a4"/>
            </w:pPr>
            <w:r w:rsidRPr="00DB343E">
              <w:t>Gross profit margin</w:t>
            </w:r>
          </w:p>
        </w:tc>
        <w:tc>
          <w:tcPr>
            <w:tcW w:w="1493" w:type="dxa"/>
          </w:tcPr>
          <w:p w14:paraId="7AF05BDC" w14:textId="1CAD0898" w:rsidR="00A2701A" w:rsidRDefault="00A2701A" w:rsidP="007F6397">
            <w:pPr>
              <w:pStyle w:val="a4"/>
            </w:pPr>
            <w:r>
              <w:t>0.42</w:t>
            </w:r>
          </w:p>
        </w:tc>
        <w:tc>
          <w:tcPr>
            <w:tcW w:w="1493" w:type="dxa"/>
          </w:tcPr>
          <w:p w14:paraId="720106AC" w14:textId="0C9FDE9E" w:rsidR="00DB343E" w:rsidRDefault="00A2701A" w:rsidP="007F6397">
            <w:pPr>
              <w:pStyle w:val="a4"/>
            </w:pPr>
            <w:r>
              <w:t>0.35</w:t>
            </w:r>
          </w:p>
        </w:tc>
        <w:tc>
          <w:tcPr>
            <w:tcW w:w="1493" w:type="dxa"/>
          </w:tcPr>
          <w:p w14:paraId="2C69E926" w14:textId="3BBDEF3B" w:rsidR="00DB343E" w:rsidRDefault="00A2701A" w:rsidP="007F6397">
            <w:pPr>
              <w:pStyle w:val="a4"/>
            </w:pPr>
            <w:r>
              <w:t>0.41</w:t>
            </w:r>
          </w:p>
        </w:tc>
        <w:tc>
          <w:tcPr>
            <w:tcW w:w="1521" w:type="dxa"/>
          </w:tcPr>
          <w:p w14:paraId="76222999" w14:textId="04D5BE2F" w:rsidR="00DB343E" w:rsidRDefault="00A2701A" w:rsidP="007F6397">
            <w:pPr>
              <w:pStyle w:val="a4"/>
            </w:pPr>
            <w:r w:rsidRPr="00A2701A">
              <w:t>0.385</w:t>
            </w:r>
          </w:p>
        </w:tc>
        <w:tc>
          <w:tcPr>
            <w:tcW w:w="1540" w:type="dxa"/>
          </w:tcPr>
          <w:p w14:paraId="17A2C7C6" w14:textId="227A6E52" w:rsidR="00DB343E" w:rsidRDefault="000B4185" w:rsidP="007F6397">
            <w:pPr>
              <w:pStyle w:val="a4"/>
            </w:pPr>
            <w:r w:rsidRPr="000B4185">
              <w:t>0.45</w:t>
            </w:r>
          </w:p>
        </w:tc>
      </w:tr>
      <w:tr w:rsidR="00DB343E" w14:paraId="5574CFEC" w14:textId="77777777" w:rsidTr="007F6397">
        <w:tc>
          <w:tcPr>
            <w:tcW w:w="2196" w:type="dxa"/>
          </w:tcPr>
          <w:p w14:paraId="78D2A3C2" w14:textId="088F9077" w:rsidR="00DB343E" w:rsidRDefault="00DB343E" w:rsidP="007F6397">
            <w:pPr>
              <w:pStyle w:val="a4"/>
            </w:pPr>
            <w:r w:rsidRPr="00DB343E">
              <w:t>Net Profit Margin</w:t>
            </w:r>
          </w:p>
        </w:tc>
        <w:tc>
          <w:tcPr>
            <w:tcW w:w="1493" w:type="dxa"/>
          </w:tcPr>
          <w:p w14:paraId="43E153B8" w14:textId="2748A1CD" w:rsidR="00DB343E" w:rsidRDefault="00291682" w:rsidP="007F6397">
            <w:pPr>
              <w:pStyle w:val="a4"/>
            </w:pPr>
            <w:r w:rsidRPr="00291682">
              <w:t>0.13</w:t>
            </w:r>
          </w:p>
        </w:tc>
        <w:tc>
          <w:tcPr>
            <w:tcW w:w="1493" w:type="dxa"/>
          </w:tcPr>
          <w:p w14:paraId="365598A1" w14:textId="204C8575" w:rsidR="00DB343E" w:rsidRDefault="00291682" w:rsidP="007F6397">
            <w:pPr>
              <w:pStyle w:val="a4"/>
            </w:pPr>
            <w:r w:rsidRPr="00291682">
              <w:t>0.13</w:t>
            </w:r>
          </w:p>
        </w:tc>
        <w:tc>
          <w:tcPr>
            <w:tcW w:w="1493" w:type="dxa"/>
          </w:tcPr>
          <w:p w14:paraId="0CCD29B7" w14:textId="483410D7" w:rsidR="00DB343E" w:rsidRDefault="00291682" w:rsidP="007F6397">
            <w:pPr>
              <w:pStyle w:val="a4"/>
            </w:pPr>
            <w:r w:rsidRPr="00291682">
              <w:t>0.13</w:t>
            </w:r>
          </w:p>
        </w:tc>
        <w:tc>
          <w:tcPr>
            <w:tcW w:w="1521" w:type="dxa"/>
          </w:tcPr>
          <w:p w14:paraId="35C60110" w14:textId="1E65B5AE" w:rsidR="00DB343E" w:rsidRDefault="002D37A3" w:rsidP="007F6397">
            <w:pPr>
              <w:pStyle w:val="a4"/>
            </w:pPr>
            <w:r w:rsidRPr="002D37A3">
              <w:t>0.121</w:t>
            </w:r>
          </w:p>
        </w:tc>
        <w:tc>
          <w:tcPr>
            <w:tcW w:w="1540" w:type="dxa"/>
          </w:tcPr>
          <w:p w14:paraId="08238368" w14:textId="3FF85868" w:rsidR="00DB343E" w:rsidRDefault="000B4185" w:rsidP="007F6397">
            <w:pPr>
              <w:pStyle w:val="a4"/>
            </w:pPr>
            <w:r w:rsidRPr="000B4185">
              <w:t>-0.54</w:t>
            </w:r>
          </w:p>
        </w:tc>
      </w:tr>
    </w:tbl>
    <w:p w14:paraId="75DDAB33" w14:textId="77777777" w:rsidR="00DB343E" w:rsidRDefault="00DB343E" w:rsidP="00775C15">
      <w:pPr>
        <w:pStyle w:val="a4"/>
      </w:pPr>
    </w:p>
    <w:p w14:paraId="03B8178F" w14:textId="5DBBCCD4" w:rsidR="006959AF" w:rsidRDefault="00E93E07" w:rsidP="006959AF">
      <w:pPr>
        <w:pStyle w:val="a4"/>
      </w:pPr>
      <w:r w:rsidRPr="00DB343E">
        <w:t>Gross profit margin</w:t>
      </w:r>
      <w:r w:rsidR="006959AF">
        <w:t>:</w:t>
      </w:r>
      <w:r>
        <w:t xml:space="preserve"> </w:t>
      </w:r>
    </w:p>
    <w:p w14:paraId="48E62A36" w14:textId="0CEBC977" w:rsidR="00DB343E" w:rsidRDefault="006959AF" w:rsidP="006959AF">
      <w:pPr>
        <w:pStyle w:val="a4"/>
      </w:pPr>
      <w:r>
        <w:t>The fluctuation in CR Beer’s GPM over the years reflects challenges in maintaining profitability. While the recovery in 2023 is encouraging, the overall trend indicates volatility that could be concerning for investors.</w:t>
      </w:r>
      <w:r>
        <w:rPr>
          <w:rFonts w:hint="eastAsia"/>
        </w:rPr>
        <w:t xml:space="preserve"> </w:t>
      </w:r>
      <w:r>
        <w:t>CR Beer is positioned between San Miguel and Carlsberg. While it has managed to improve from the low in 2022, it still lags behind Carlsberg, indicating a need for strategic improvements.</w:t>
      </w:r>
    </w:p>
    <w:p w14:paraId="2E2E7C55" w14:textId="77777777" w:rsidR="006959AF" w:rsidRPr="006959AF" w:rsidRDefault="006959AF" w:rsidP="006959AF">
      <w:pPr>
        <w:pStyle w:val="a4"/>
      </w:pPr>
    </w:p>
    <w:p w14:paraId="008208BE" w14:textId="4763947F" w:rsidR="006959AF" w:rsidRDefault="006959AF" w:rsidP="00775C15">
      <w:pPr>
        <w:pStyle w:val="a4"/>
      </w:pPr>
      <w:r w:rsidRPr="00DB343E">
        <w:t>Net Profit Margin</w:t>
      </w:r>
      <w:r>
        <w:t xml:space="preserve">: </w:t>
      </w:r>
    </w:p>
    <w:p w14:paraId="745F0841" w14:textId="77777777" w:rsidR="006959AF" w:rsidRDefault="006959AF" w:rsidP="006959AF">
      <w:pPr>
        <w:pStyle w:val="a4"/>
      </w:pPr>
      <w:r>
        <w:t>CR Beer’s consistent net profit margin of 13% over three years reflects stable profitability, but it may be perceived as stagnant growth. The company should explore strategies to enhance profitability.</w:t>
      </w:r>
    </w:p>
    <w:p w14:paraId="5100FC27" w14:textId="519A9954" w:rsidR="006959AF" w:rsidRDefault="006959AF" w:rsidP="006959AF">
      <w:pPr>
        <w:pStyle w:val="a4"/>
      </w:pPr>
      <w:r>
        <w:t>CR Beer is performing better than San Miguel in terms of net profit margin, which suggests effective cost control. However, Carlsberg's negative margin highlights serious challenges that could impact its market position.</w:t>
      </w:r>
    </w:p>
    <w:p w14:paraId="3C38F3B1" w14:textId="77777777" w:rsidR="006959AF" w:rsidRDefault="006959AF" w:rsidP="006959AF">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FA41BE" w14:paraId="088AD8A2" w14:textId="77777777" w:rsidTr="001C64CC">
        <w:tc>
          <w:tcPr>
            <w:tcW w:w="2196" w:type="dxa"/>
          </w:tcPr>
          <w:p w14:paraId="089BFD3F" w14:textId="77777777" w:rsidR="00FA41BE" w:rsidRDefault="00FA41BE" w:rsidP="001C64CC">
            <w:pPr>
              <w:pStyle w:val="a4"/>
            </w:pPr>
            <w:r>
              <w:rPr>
                <w:rFonts w:hint="eastAsia"/>
              </w:rPr>
              <w:t>C</w:t>
            </w:r>
            <w:r>
              <w:t>ompany Name</w:t>
            </w:r>
          </w:p>
        </w:tc>
        <w:tc>
          <w:tcPr>
            <w:tcW w:w="4479" w:type="dxa"/>
            <w:gridSpan w:val="3"/>
          </w:tcPr>
          <w:p w14:paraId="634F0844" w14:textId="77777777" w:rsidR="00FA41BE" w:rsidRDefault="00FA41BE" w:rsidP="001C64CC">
            <w:pPr>
              <w:pStyle w:val="a4"/>
              <w:jc w:val="center"/>
            </w:pPr>
            <w:r>
              <w:rPr>
                <w:rFonts w:hint="eastAsia"/>
              </w:rPr>
              <w:t>C</w:t>
            </w:r>
            <w:r>
              <w:t>R Beer</w:t>
            </w:r>
          </w:p>
        </w:tc>
        <w:tc>
          <w:tcPr>
            <w:tcW w:w="1521" w:type="dxa"/>
          </w:tcPr>
          <w:p w14:paraId="69FD0340" w14:textId="77777777" w:rsidR="00FA41BE" w:rsidRDefault="00FA41BE" w:rsidP="001C64CC">
            <w:pPr>
              <w:pStyle w:val="a4"/>
            </w:pPr>
            <w:r w:rsidRPr="000A0E32">
              <w:t>San Miguel</w:t>
            </w:r>
          </w:p>
        </w:tc>
        <w:tc>
          <w:tcPr>
            <w:tcW w:w="1540" w:type="dxa"/>
          </w:tcPr>
          <w:p w14:paraId="2A729354" w14:textId="77777777" w:rsidR="00FA41BE" w:rsidRDefault="00FA41BE" w:rsidP="001C64CC">
            <w:pPr>
              <w:pStyle w:val="a4"/>
            </w:pPr>
            <w:r w:rsidRPr="000A0E32">
              <w:t>Carlsberg</w:t>
            </w:r>
          </w:p>
        </w:tc>
      </w:tr>
      <w:tr w:rsidR="00FA41BE" w14:paraId="22536891" w14:textId="77777777" w:rsidTr="001C64CC">
        <w:tc>
          <w:tcPr>
            <w:tcW w:w="2196" w:type="dxa"/>
          </w:tcPr>
          <w:p w14:paraId="51A56D88" w14:textId="77777777" w:rsidR="00FA41BE" w:rsidRDefault="00FA41BE" w:rsidP="001C64CC">
            <w:pPr>
              <w:pStyle w:val="a4"/>
            </w:pPr>
            <w:r>
              <w:rPr>
                <w:rFonts w:hint="eastAsia"/>
              </w:rPr>
              <w:t>Y</w:t>
            </w:r>
            <w:r>
              <w:t>ear</w:t>
            </w:r>
          </w:p>
        </w:tc>
        <w:tc>
          <w:tcPr>
            <w:tcW w:w="1493" w:type="dxa"/>
          </w:tcPr>
          <w:p w14:paraId="5267DA77" w14:textId="77777777" w:rsidR="00FA41BE" w:rsidRDefault="00FA41BE" w:rsidP="001C64CC">
            <w:pPr>
              <w:pStyle w:val="a4"/>
            </w:pPr>
            <w:r>
              <w:rPr>
                <w:rFonts w:hint="eastAsia"/>
              </w:rPr>
              <w:t>2</w:t>
            </w:r>
            <w:r>
              <w:t>021</w:t>
            </w:r>
          </w:p>
        </w:tc>
        <w:tc>
          <w:tcPr>
            <w:tcW w:w="1493" w:type="dxa"/>
          </w:tcPr>
          <w:p w14:paraId="7534DBD2" w14:textId="77777777" w:rsidR="00FA41BE" w:rsidRDefault="00FA41BE" w:rsidP="001C64CC">
            <w:pPr>
              <w:pStyle w:val="a4"/>
            </w:pPr>
            <w:r>
              <w:rPr>
                <w:rFonts w:hint="eastAsia"/>
              </w:rPr>
              <w:t>2</w:t>
            </w:r>
            <w:r>
              <w:t>022</w:t>
            </w:r>
          </w:p>
        </w:tc>
        <w:tc>
          <w:tcPr>
            <w:tcW w:w="1493" w:type="dxa"/>
          </w:tcPr>
          <w:p w14:paraId="07E20A44" w14:textId="77777777" w:rsidR="00FA41BE" w:rsidRDefault="00FA41BE" w:rsidP="001C64CC">
            <w:pPr>
              <w:pStyle w:val="a4"/>
            </w:pPr>
            <w:r>
              <w:rPr>
                <w:rFonts w:hint="eastAsia"/>
              </w:rPr>
              <w:t>2</w:t>
            </w:r>
            <w:r>
              <w:t>023</w:t>
            </w:r>
          </w:p>
        </w:tc>
        <w:tc>
          <w:tcPr>
            <w:tcW w:w="1521" w:type="dxa"/>
          </w:tcPr>
          <w:p w14:paraId="05B099AA" w14:textId="77777777" w:rsidR="00FA41BE" w:rsidRDefault="00FA41BE" w:rsidP="001C64CC">
            <w:pPr>
              <w:pStyle w:val="a4"/>
            </w:pPr>
            <w:r>
              <w:rPr>
                <w:rFonts w:hint="eastAsia"/>
              </w:rPr>
              <w:t>2</w:t>
            </w:r>
            <w:r>
              <w:t>023</w:t>
            </w:r>
          </w:p>
        </w:tc>
        <w:tc>
          <w:tcPr>
            <w:tcW w:w="1540" w:type="dxa"/>
          </w:tcPr>
          <w:p w14:paraId="6303C2C2" w14:textId="77777777" w:rsidR="00FA41BE" w:rsidRDefault="00FA41BE" w:rsidP="001C64CC">
            <w:pPr>
              <w:pStyle w:val="a4"/>
            </w:pPr>
            <w:r>
              <w:rPr>
                <w:rFonts w:hint="eastAsia"/>
              </w:rPr>
              <w:t>2</w:t>
            </w:r>
            <w:r>
              <w:t>023</w:t>
            </w:r>
          </w:p>
        </w:tc>
      </w:tr>
      <w:tr w:rsidR="00FA41BE" w14:paraId="5B51AC1C" w14:textId="77777777" w:rsidTr="001C64CC">
        <w:tc>
          <w:tcPr>
            <w:tcW w:w="2196" w:type="dxa"/>
          </w:tcPr>
          <w:p w14:paraId="74DF3F37" w14:textId="3E424684" w:rsidR="00FA41BE" w:rsidRDefault="00FA41BE" w:rsidP="001C64CC">
            <w:pPr>
              <w:pStyle w:val="a4"/>
            </w:pPr>
            <w:r w:rsidRPr="00FA41BE">
              <w:t>Total Assets Turnover</w:t>
            </w:r>
          </w:p>
        </w:tc>
        <w:tc>
          <w:tcPr>
            <w:tcW w:w="1493" w:type="dxa"/>
          </w:tcPr>
          <w:p w14:paraId="33891831" w14:textId="73386EF1" w:rsidR="00FA41BE" w:rsidRDefault="00003753" w:rsidP="001C64CC">
            <w:pPr>
              <w:pStyle w:val="a4"/>
            </w:pPr>
            <w:r>
              <w:rPr>
                <w:rFonts w:hint="eastAsia"/>
              </w:rPr>
              <w:t>0</w:t>
            </w:r>
            <w:r>
              <w:t>.69</w:t>
            </w:r>
          </w:p>
        </w:tc>
        <w:tc>
          <w:tcPr>
            <w:tcW w:w="1493" w:type="dxa"/>
          </w:tcPr>
          <w:p w14:paraId="2D71E957" w14:textId="0BF03DDC" w:rsidR="00FA41BE" w:rsidRDefault="00003753" w:rsidP="001C64CC">
            <w:pPr>
              <w:pStyle w:val="a4"/>
            </w:pPr>
            <w:r>
              <w:rPr>
                <w:rFonts w:hint="eastAsia"/>
              </w:rPr>
              <w:t>0</w:t>
            </w:r>
            <w:r>
              <w:t>.58</w:t>
            </w:r>
          </w:p>
        </w:tc>
        <w:tc>
          <w:tcPr>
            <w:tcW w:w="1493" w:type="dxa"/>
          </w:tcPr>
          <w:p w14:paraId="06118AC5" w14:textId="1B8AE5FC" w:rsidR="00FA41BE" w:rsidRDefault="00003753" w:rsidP="001C64CC">
            <w:pPr>
              <w:pStyle w:val="a4"/>
            </w:pPr>
            <w:r>
              <w:rPr>
                <w:rFonts w:hint="eastAsia"/>
              </w:rPr>
              <w:t>0</w:t>
            </w:r>
            <w:r>
              <w:t>.54</w:t>
            </w:r>
          </w:p>
        </w:tc>
        <w:tc>
          <w:tcPr>
            <w:tcW w:w="1521" w:type="dxa"/>
          </w:tcPr>
          <w:p w14:paraId="6A056B13" w14:textId="4D112789" w:rsidR="00FA41BE" w:rsidRDefault="00003753" w:rsidP="001C64CC">
            <w:pPr>
              <w:pStyle w:val="a4"/>
            </w:pPr>
            <w:r w:rsidRPr="00003753">
              <w:t>0.92</w:t>
            </w:r>
          </w:p>
        </w:tc>
        <w:tc>
          <w:tcPr>
            <w:tcW w:w="1540" w:type="dxa"/>
          </w:tcPr>
          <w:p w14:paraId="6CE9AAFD" w14:textId="18F64CDC" w:rsidR="00FA41BE" w:rsidRDefault="00003753" w:rsidP="001C64CC">
            <w:pPr>
              <w:pStyle w:val="a4"/>
            </w:pPr>
            <w:r w:rsidRPr="00003753">
              <w:t>0.66</w:t>
            </w:r>
          </w:p>
        </w:tc>
      </w:tr>
      <w:tr w:rsidR="00FA41BE" w14:paraId="3A54FEF1" w14:textId="77777777" w:rsidTr="001C64CC">
        <w:tc>
          <w:tcPr>
            <w:tcW w:w="2196" w:type="dxa"/>
          </w:tcPr>
          <w:p w14:paraId="6744A648" w14:textId="7603F3D9" w:rsidR="00FA41BE" w:rsidRDefault="00FA41BE" w:rsidP="001C64CC">
            <w:pPr>
              <w:pStyle w:val="a4"/>
            </w:pPr>
            <w:r w:rsidRPr="00FA41BE">
              <w:t>Leverage ratio</w:t>
            </w:r>
          </w:p>
        </w:tc>
        <w:tc>
          <w:tcPr>
            <w:tcW w:w="1493" w:type="dxa"/>
          </w:tcPr>
          <w:p w14:paraId="4FABF883" w14:textId="679CB685" w:rsidR="00FA41BE" w:rsidRDefault="00003753" w:rsidP="001C64CC">
            <w:pPr>
              <w:pStyle w:val="a4"/>
            </w:pPr>
            <w:r>
              <w:rPr>
                <w:rFonts w:hint="eastAsia"/>
              </w:rPr>
              <w:t>2</w:t>
            </w:r>
            <w:r>
              <w:t>.08</w:t>
            </w:r>
          </w:p>
        </w:tc>
        <w:tc>
          <w:tcPr>
            <w:tcW w:w="1493" w:type="dxa"/>
          </w:tcPr>
          <w:p w14:paraId="1369AA0F" w14:textId="37C810A1" w:rsidR="00FA41BE" w:rsidRDefault="00003753" w:rsidP="001C64CC">
            <w:pPr>
              <w:pStyle w:val="a4"/>
            </w:pPr>
            <w:r>
              <w:rPr>
                <w:rFonts w:hint="eastAsia"/>
              </w:rPr>
              <w:t>2</w:t>
            </w:r>
            <w:r>
              <w:t>.12</w:t>
            </w:r>
          </w:p>
        </w:tc>
        <w:tc>
          <w:tcPr>
            <w:tcW w:w="1493" w:type="dxa"/>
          </w:tcPr>
          <w:p w14:paraId="57ADCD93" w14:textId="7AAB249C" w:rsidR="00FA41BE" w:rsidRDefault="00003753" w:rsidP="001C64CC">
            <w:pPr>
              <w:pStyle w:val="a4"/>
            </w:pPr>
            <w:r>
              <w:rPr>
                <w:rFonts w:hint="eastAsia"/>
              </w:rPr>
              <w:t>2</w:t>
            </w:r>
            <w:r>
              <w:t>.09</w:t>
            </w:r>
          </w:p>
        </w:tc>
        <w:tc>
          <w:tcPr>
            <w:tcW w:w="1521" w:type="dxa"/>
          </w:tcPr>
          <w:p w14:paraId="41B46F39" w14:textId="7B7CDF0C" w:rsidR="00FA41BE" w:rsidRDefault="00003753" w:rsidP="001C64CC">
            <w:pPr>
              <w:pStyle w:val="a4"/>
            </w:pPr>
            <w:r w:rsidRPr="00003753">
              <w:t>1.20</w:t>
            </w:r>
          </w:p>
        </w:tc>
        <w:tc>
          <w:tcPr>
            <w:tcW w:w="1540" w:type="dxa"/>
          </w:tcPr>
          <w:p w14:paraId="421BA9FC" w14:textId="7E71C251" w:rsidR="00FA41BE" w:rsidRDefault="00003753" w:rsidP="001C64CC">
            <w:pPr>
              <w:pStyle w:val="a4"/>
            </w:pPr>
            <w:r w:rsidRPr="00003753">
              <w:t>4.80</w:t>
            </w:r>
          </w:p>
        </w:tc>
      </w:tr>
    </w:tbl>
    <w:p w14:paraId="5347E991" w14:textId="77777777" w:rsidR="00FA41BE" w:rsidRDefault="00FA41BE" w:rsidP="006959AF">
      <w:pPr>
        <w:pStyle w:val="a4"/>
      </w:pPr>
    </w:p>
    <w:p w14:paraId="08EC1143" w14:textId="77777777" w:rsidR="00ED1AA0" w:rsidRDefault="00003753" w:rsidP="00ED1AA0">
      <w:pPr>
        <w:pStyle w:val="a4"/>
      </w:pPr>
      <w:r w:rsidRPr="00003753">
        <w:t xml:space="preserve">Total Assets </w:t>
      </w:r>
      <w:r w:rsidR="00ED1AA0" w:rsidRPr="00003753">
        <w:t>Turnover</w:t>
      </w:r>
      <w:r w:rsidR="00ED1AA0">
        <w:t>:</w:t>
      </w:r>
    </w:p>
    <w:p w14:paraId="38D29372" w14:textId="6C26A373" w:rsidR="00003753" w:rsidRDefault="00ED1AA0" w:rsidP="00ED1AA0">
      <w:pPr>
        <w:pStyle w:val="a4"/>
      </w:pPr>
      <w:r>
        <w:t>The declining TAT over the three years indicates growing inefficiency in utilizing assets to generate revenue. The trend is concerning and may suggest the need for operational improvements and better asset management. CR Beer lags behind both San Miguel and Carlsberg in terms of asset utilization. This inefficiency could hinder the company’s competitive position in the market, especially in a landscape where competitors are generating more sales from their assets.</w:t>
      </w:r>
    </w:p>
    <w:p w14:paraId="7E0A6B08" w14:textId="77777777" w:rsidR="00ED1AA0" w:rsidRDefault="00ED1AA0" w:rsidP="00ED1AA0">
      <w:pPr>
        <w:pStyle w:val="a4"/>
      </w:pPr>
    </w:p>
    <w:p w14:paraId="1A79AF7F" w14:textId="77777777" w:rsidR="00ED1AA0" w:rsidRDefault="00ED1AA0" w:rsidP="00ED1AA0">
      <w:pPr>
        <w:pStyle w:val="a4"/>
      </w:pPr>
    </w:p>
    <w:p w14:paraId="60523EDB" w14:textId="77777777" w:rsidR="00ED1AA0" w:rsidRDefault="00ED1AA0" w:rsidP="00ED1AA0">
      <w:pPr>
        <w:pStyle w:val="a4"/>
      </w:pPr>
    </w:p>
    <w:p w14:paraId="6CA171EA" w14:textId="40C4DF04" w:rsidR="00FA41BE" w:rsidRDefault="00003753" w:rsidP="006959AF">
      <w:pPr>
        <w:pStyle w:val="a4"/>
      </w:pPr>
      <w:r w:rsidRPr="00003753">
        <w:lastRenderedPageBreak/>
        <w:t>Leverage ratio</w:t>
      </w:r>
      <w:r>
        <w:t>:</w:t>
      </w:r>
    </w:p>
    <w:p w14:paraId="009F724B" w14:textId="082C2029" w:rsidR="00003753" w:rsidRDefault="00ED1AA0" w:rsidP="006959AF">
      <w:pPr>
        <w:pStyle w:val="a4"/>
      </w:pPr>
      <w:r>
        <w:t>With leverage ratios consistently above 2.0, CR Beer demonstrates a moderate risk profile. While the company utilizes debt to finance growth, it must ensure that its earnings are sufficient to cover interest expenses. Compared to San Miguel, CR Beer employs a more aggressive leverage strategy, which may allow for greater growth potential but comes with increased risk. Carlsberg's extremely high leverage ratio raises concerns about its financial stability and ability to manage debt effectively.</w:t>
      </w:r>
    </w:p>
    <w:p w14:paraId="7C204952" w14:textId="77777777" w:rsidR="00003753" w:rsidRDefault="00003753" w:rsidP="006959AF">
      <w:pPr>
        <w:pStyle w:val="a4"/>
      </w:pPr>
    </w:p>
    <w:p w14:paraId="0B75957C" w14:textId="3B5DEB1C" w:rsidR="00DB343E" w:rsidRDefault="00DB343E" w:rsidP="00775C15">
      <w:pPr>
        <w:pStyle w:val="a4"/>
      </w:pPr>
      <w:r>
        <w:t xml:space="preserve">2.5 </w:t>
      </w:r>
      <w:r w:rsidRPr="00DB343E">
        <w:t>Stock Market Prospects Analysis</w:t>
      </w:r>
    </w:p>
    <w:p w14:paraId="3C7A6F58" w14:textId="77777777" w:rsidR="00DB343E" w:rsidRDefault="00DB343E"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DB343E" w14:paraId="2F36A666" w14:textId="77777777" w:rsidTr="007F6397">
        <w:tc>
          <w:tcPr>
            <w:tcW w:w="2196" w:type="dxa"/>
          </w:tcPr>
          <w:p w14:paraId="17B60F18" w14:textId="77777777" w:rsidR="00DB343E" w:rsidRDefault="00DB343E" w:rsidP="007F6397">
            <w:pPr>
              <w:pStyle w:val="a4"/>
            </w:pPr>
            <w:r>
              <w:rPr>
                <w:rFonts w:hint="eastAsia"/>
              </w:rPr>
              <w:t>C</w:t>
            </w:r>
            <w:r>
              <w:t>ompany Name</w:t>
            </w:r>
          </w:p>
        </w:tc>
        <w:tc>
          <w:tcPr>
            <w:tcW w:w="4479" w:type="dxa"/>
            <w:gridSpan w:val="3"/>
          </w:tcPr>
          <w:p w14:paraId="3E6DCA96" w14:textId="77777777" w:rsidR="00DB343E" w:rsidRDefault="00DB343E" w:rsidP="007F6397">
            <w:pPr>
              <w:pStyle w:val="a4"/>
              <w:jc w:val="center"/>
            </w:pPr>
            <w:r>
              <w:rPr>
                <w:rFonts w:hint="eastAsia"/>
              </w:rPr>
              <w:t>C</w:t>
            </w:r>
            <w:r>
              <w:t>R Beer</w:t>
            </w:r>
          </w:p>
        </w:tc>
        <w:tc>
          <w:tcPr>
            <w:tcW w:w="1521" w:type="dxa"/>
          </w:tcPr>
          <w:p w14:paraId="15019F2E" w14:textId="77777777" w:rsidR="00DB343E" w:rsidRDefault="00DB343E" w:rsidP="007F6397">
            <w:pPr>
              <w:pStyle w:val="a4"/>
            </w:pPr>
            <w:r w:rsidRPr="000A0E32">
              <w:t>San Miguel</w:t>
            </w:r>
          </w:p>
        </w:tc>
        <w:tc>
          <w:tcPr>
            <w:tcW w:w="1540" w:type="dxa"/>
          </w:tcPr>
          <w:p w14:paraId="7A447482" w14:textId="77777777" w:rsidR="00DB343E" w:rsidRDefault="00DB343E" w:rsidP="007F6397">
            <w:pPr>
              <w:pStyle w:val="a4"/>
            </w:pPr>
            <w:r w:rsidRPr="000A0E32">
              <w:t>Carlsberg</w:t>
            </w:r>
          </w:p>
        </w:tc>
      </w:tr>
      <w:tr w:rsidR="00DB343E" w14:paraId="2E501C48" w14:textId="77777777" w:rsidTr="007F6397">
        <w:tc>
          <w:tcPr>
            <w:tcW w:w="2196" w:type="dxa"/>
          </w:tcPr>
          <w:p w14:paraId="5E9A649B" w14:textId="77777777" w:rsidR="00DB343E" w:rsidRDefault="00DB343E" w:rsidP="007F6397">
            <w:pPr>
              <w:pStyle w:val="a4"/>
            </w:pPr>
            <w:r>
              <w:rPr>
                <w:rFonts w:hint="eastAsia"/>
              </w:rPr>
              <w:t>Y</w:t>
            </w:r>
            <w:r>
              <w:t>ear</w:t>
            </w:r>
          </w:p>
        </w:tc>
        <w:tc>
          <w:tcPr>
            <w:tcW w:w="1493" w:type="dxa"/>
          </w:tcPr>
          <w:p w14:paraId="64126812" w14:textId="77777777" w:rsidR="00DB343E" w:rsidRDefault="00DB343E" w:rsidP="007F6397">
            <w:pPr>
              <w:pStyle w:val="a4"/>
            </w:pPr>
            <w:r>
              <w:rPr>
                <w:rFonts w:hint="eastAsia"/>
              </w:rPr>
              <w:t>2</w:t>
            </w:r>
            <w:r>
              <w:t>021</w:t>
            </w:r>
          </w:p>
        </w:tc>
        <w:tc>
          <w:tcPr>
            <w:tcW w:w="1493" w:type="dxa"/>
          </w:tcPr>
          <w:p w14:paraId="312F6B9B" w14:textId="77777777" w:rsidR="00DB343E" w:rsidRDefault="00DB343E" w:rsidP="007F6397">
            <w:pPr>
              <w:pStyle w:val="a4"/>
            </w:pPr>
            <w:r>
              <w:rPr>
                <w:rFonts w:hint="eastAsia"/>
              </w:rPr>
              <w:t>2</w:t>
            </w:r>
            <w:r>
              <w:t>022</w:t>
            </w:r>
          </w:p>
        </w:tc>
        <w:tc>
          <w:tcPr>
            <w:tcW w:w="1493" w:type="dxa"/>
          </w:tcPr>
          <w:p w14:paraId="033FF6D3" w14:textId="77777777" w:rsidR="00DB343E" w:rsidRDefault="00DB343E" w:rsidP="007F6397">
            <w:pPr>
              <w:pStyle w:val="a4"/>
            </w:pPr>
            <w:r>
              <w:rPr>
                <w:rFonts w:hint="eastAsia"/>
              </w:rPr>
              <w:t>2</w:t>
            </w:r>
            <w:r>
              <w:t>023</w:t>
            </w:r>
          </w:p>
        </w:tc>
        <w:tc>
          <w:tcPr>
            <w:tcW w:w="1521" w:type="dxa"/>
          </w:tcPr>
          <w:p w14:paraId="47ECA424" w14:textId="77777777" w:rsidR="00DB343E" w:rsidRDefault="00DB343E" w:rsidP="007F6397">
            <w:pPr>
              <w:pStyle w:val="a4"/>
            </w:pPr>
            <w:r>
              <w:rPr>
                <w:rFonts w:hint="eastAsia"/>
              </w:rPr>
              <w:t>2</w:t>
            </w:r>
            <w:r>
              <w:t>023</w:t>
            </w:r>
          </w:p>
        </w:tc>
        <w:tc>
          <w:tcPr>
            <w:tcW w:w="1540" w:type="dxa"/>
          </w:tcPr>
          <w:p w14:paraId="5C61C85A" w14:textId="77777777" w:rsidR="00DB343E" w:rsidRDefault="00DB343E" w:rsidP="007F6397">
            <w:pPr>
              <w:pStyle w:val="a4"/>
            </w:pPr>
            <w:r>
              <w:rPr>
                <w:rFonts w:hint="eastAsia"/>
              </w:rPr>
              <w:t>2</w:t>
            </w:r>
            <w:r>
              <w:t>023</w:t>
            </w:r>
          </w:p>
        </w:tc>
      </w:tr>
      <w:tr w:rsidR="00DB343E" w14:paraId="72DB801D" w14:textId="77777777" w:rsidTr="007F6397">
        <w:tc>
          <w:tcPr>
            <w:tcW w:w="2196" w:type="dxa"/>
          </w:tcPr>
          <w:p w14:paraId="5259CC19" w14:textId="13B5C450" w:rsidR="00DB343E" w:rsidRDefault="00DB343E" w:rsidP="007F6397">
            <w:pPr>
              <w:pStyle w:val="a4"/>
            </w:pPr>
            <w:proofErr w:type="spellStart"/>
            <w:r w:rsidRPr="00DB343E">
              <w:t>Earning</w:t>
            </w:r>
            <w:proofErr w:type="spellEnd"/>
            <w:r w:rsidRPr="00DB343E">
              <w:t xml:space="preserve"> per share</w:t>
            </w:r>
          </w:p>
        </w:tc>
        <w:tc>
          <w:tcPr>
            <w:tcW w:w="1493" w:type="dxa"/>
          </w:tcPr>
          <w:p w14:paraId="59F7C208" w14:textId="3A58C490" w:rsidR="00DB343E" w:rsidRDefault="003E0A8B" w:rsidP="007F6397">
            <w:pPr>
              <w:pStyle w:val="a4"/>
            </w:pPr>
            <w:r w:rsidRPr="003E0A8B">
              <w:t>1.41</w:t>
            </w:r>
          </w:p>
        </w:tc>
        <w:tc>
          <w:tcPr>
            <w:tcW w:w="1493" w:type="dxa"/>
          </w:tcPr>
          <w:p w14:paraId="10DB9CC7" w14:textId="34A865E1" w:rsidR="00DB343E" w:rsidRDefault="003E0A8B" w:rsidP="007F6397">
            <w:pPr>
              <w:pStyle w:val="a4"/>
            </w:pPr>
            <w:r w:rsidRPr="003E0A8B">
              <w:t>1.34</w:t>
            </w:r>
          </w:p>
        </w:tc>
        <w:tc>
          <w:tcPr>
            <w:tcW w:w="1493" w:type="dxa"/>
          </w:tcPr>
          <w:p w14:paraId="541A3909" w14:textId="23139035" w:rsidR="00DB343E" w:rsidRDefault="003E0A8B" w:rsidP="007F6397">
            <w:pPr>
              <w:pStyle w:val="a4"/>
            </w:pPr>
            <w:r w:rsidRPr="003E0A8B">
              <w:t>1.61</w:t>
            </w:r>
          </w:p>
        </w:tc>
        <w:tc>
          <w:tcPr>
            <w:tcW w:w="1521" w:type="dxa"/>
          </w:tcPr>
          <w:p w14:paraId="0D0AF7B2" w14:textId="5C19D0DF" w:rsidR="00DB343E" w:rsidRDefault="00A461A1" w:rsidP="007F6397">
            <w:pPr>
              <w:pStyle w:val="a4"/>
            </w:pPr>
            <w:r w:rsidRPr="00A461A1">
              <w:t>0.23</w:t>
            </w:r>
          </w:p>
        </w:tc>
        <w:tc>
          <w:tcPr>
            <w:tcW w:w="1540" w:type="dxa"/>
          </w:tcPr>
          <w:p w14:paraId="78CD30F1" w14:textId="69417159" w:rsidR="00DB343E" w:rsidRDefault="00B748D5" w:rsidP="007F6397">
            <w:pPr>
              <w:pStyle w:val="a4"/>
            </w:pPr>
            <w:r w:rsidRPr="00B748D5">
              <w:t>-299.72</w:t>
            </w:r>
          </w:p>
        </w:tc>
      </w:tr>
      <w:tr w:rsidR="00911839" w14:paraId="39CCA33D" w14:textId="77777777" w:rsidTr="007F6397">
        <w:tc>
          <w:tcPr>
            <w:tcW w:w="2196" w:type="dxa"/>
          </w:tcPr>
          <w:p w14:paraId="6BDD8E44" w14:textId="6272219E" w:rsidR="00911839" w:rsidRPr="00DB343E" w:rsidRDefault="00911839" w:rsidP="007F6397">
            <w:pPr>
              <w:pStyle w:val="a4"/>
            </w:pPr>
            <w:r w:rsidRPr="00911839">
              <w:t>Market to Book Ratio (Times)</w:t>
            </w:r>
          </w:p>
        </w:tc>
        <w:tc>
          <w:tcPr>
            <w:tcW w:w="1493" w:type="dxa"/>
          </w:tcPr>
          <w:p w14:paraId="2DA7B539" w14:textId="577A7E44" w:rsidR="00911839" w:rsidRPr="003E0A8B" w:rsidRDefault="00911839" w:rsidP="007F6397">
            <w:pPr>
              <w:pStyle w:val="a4"/>
            </w:pPr>
            <w:r w:rsidRPr="00911839">
              <w:t>8.46</w:t>
            </w:r>
          </w:p>
        </w:tc>
        <w:tc>
          <w:tcPr>
            <w:tcW w:w="1493" w:type="dxa"/>
          </w:tcPr>
          <w:p w14:paraId="15E0228D" w14:textId="01DDB81A" w:rsidR="00911839" w:rsidRPr="003E0A8B" w:rsidRDefault="00911839" w:rsidP="007F6397">
            <w:pPr>
              <w:pStyle w:val="a4"/>
            </w:pPr>
            <w:r w:rsidRPr="00911839">
              <w:t>6.54</w:t>
            </w:r>
          </w:p>
        </w:tc>
        <w:tc>
          <w:tcPr>
            <w:tcW w:w="1493" w:type="dxa"/>
          </w:tcPr>
          <w:p w14:paraId="529A42B4" w14:textId="68ABC958" w:rsidR="00911839" w:rsidRPr="003E0A8B" w:rsidRDefault="00911839" w:rsidP="007F6397">
            <w:pPr>
              <w:pStyle w:val="a4"/>
            </w:pPr>
            <w:r w:rsidRPr="00911839">
              <w:t>3.25</w:t>
            </w:r>
          </w:p>
        </w:tc>
        <w:tc>
          <w:tcPr>
            <w:tcW w:w="1521" w:type="dxa"/>
          </w:tcPr>
          <w:p w14:paraId="02FDD82C" w14:textId="34A2D50C" w:rsidR="00911839" w:rsidRPr="00A461A1" w:rsidRDefault="00911839" w:rsidP="007F6397">
            <w:pPr>
              <w:pStyle w:val="a4"/>
            </w:pPr>
            <w:r w:rsidRPr="00911839">
              <w:t>0.43</w:t>
            </w:r>
          </w:p>
        </w:tc>
        <w:tc>
          <w:tcPr>
            <w:tcW w:w="1540" w:type="dxa"/>
          </w:tcPr>
          <w:p w14:paraId="5F5ACF39" w14:textId="77777777" w:rsidR="00911839" w:rsidRPr="00B748D5" w:rsidRDefault="00911839" w:rsidP="007F6397">
            <w:pPr>
              <w:pStyle w:val="a4"/>
            </w:pPr>
          </w:p>
        </w:tc>
      </w:tr>
      <w:tr w:rsidR="00DB343E" w14:paraId="39696D2A" w14:textId="77777777" w:rsidTr="007F6397">
        <w:tc>
          <w:tcPr>
            <w:tcW w:w="2196" w:type="dxa"/>
          </w:tcPr>
          <w:p w14:paraId="04EBD0AE" w14:textId="7B656968" w:rsidR="00DB343E" w:rsidRDefault="00DB343E" w:rsidP="007F6397">
            <w:pPr>
              <w:pStyle w:val="a4"/>
            </w:pPr>
            <w:r w:rsidRPr="00DB343E">
              <w:t>Dividend Yield (%)</w:t>
            </w:r>
          </w:p>
        </w:tc>
        <w:tc>
          <w:tcPr>
            <w:tcW w:w="1493" w:type="dxa"/>
          </w:tcPr>
          <w:p w14:paraId="65B1581C" w14:textId="21834EF8" w:rsidR="00DB343E" w:rsidRDefault="003E0A8B" w:rsidP="007F6397">
            <w:pPr>
              <w:pStyle w:val="a4"/>
            </w:pPr>
            <w:r w:rsidRPr="003E0A8B">
              <w:t>0.40</w:t>
            </w:r>
          </w:p>
        </w:tc>
        <w:tc>
          <w:tcPr>
            <w:tcW w:w="1493" w:type="dxa"/>
          </w:tcPr>
          <w:p w14:paraId="5F8E0D27" w14:textId="7DBB45E1" w:rsidR="00DB343E" w:rsidRDefault="003E0A8B" w:rsidP="007F6397">
            <w:pPr>
              <w:pStyle w:val="a4"/>
            </w:pPr>
            <w:r w:rsidRPr="003E0A8B">
              <w:t>0.40</w:t>
            </w:r>
          </w:p>
        </w:tc>
        <w:tc>
          <w:tcPr>
            <w:tcW w:w="1493" w:type="dxa"/>
          </w:tcPr>
          <w:p w14:paraId="679B68FB" w14:textId="36CEAEF9" w:rsidR="00DB343E" w:rsidRDefault="003E0A8B" w:rsidP="007F6397">
            <w:pPr>
              <w:pStyle w:val="a4"/>
            </w:pPr>
            <w:r w:rsidRPr="003E0A8B">
              <w:t>0.58</w:t>
            </w:r>
          </w:p>
        </w:tc>
        <w:tc>
          <w:tcPr>
            <w:tcW w:w="1521" w:type="dxa"/>
          </w:tcPr>
          <w:p w14:paraId="501760E4" w14:textId="09C4DAD3" w:rsidR="00DB343E" w:rsidRDefault="00D42E18" w:rsidP="007F6397">
            <w:pPr>
              <w:pStyle w:val="a4"/>
            </w:pPr>
            <w:r w:rsidRPr="00D42E18">
              <w:t>20.85</w:t>
            </w:r>
          </w:p>
        </w:tc>
        <w:tc>
          <w:tcPr>
            <w:tcW w:w="1540" w:type="dxa"/>
          </w:tcPr>
          <w:p w14:paraId="2BECE066" w14:textId="3A43A18E" w:rsidR="00DB343E" w:rsidRDefault="00B748D5" w:rsidP="007F6397">
            <w:pPr>
              <w:pStyle w:val="a4"/>
            </w:pPr>
            <w:r w:rsidRPr="00B748D5">
              <w:t>3.20</w:t>
            </w:r>
          </w:p>
        </w:tc>
      </w:tr>
    </w:tbl>
    <w:p w14:paraId="03221655" w14:textId="77777777" w:rsidR="00DB343E" w:rsidRDefault="00DB343E" w:rsidP="00775C15">
      <w:pPr>
        <w:pStyle w:val="a4"/>
      </w:pPr>
    </w:p>
    <w:p w14:paraId="4D95E4A5" w14:textId="7FC671E1" w:rsidR="004C2268" w:rsidRDefault="00D762C8" w:rsidP="00D762C8">
      <w:pPr>
        <w:pStyle w:val="a4"/>
      </w:pPr>
      <w:r>
        <w:t>CR Beer demonstrates strong recovery in EPS and stable dividend yields, indicating sound financial health and effective management.</w:t>
      </w:r>
      <w:r>
        <w:rPr>
          <w:rFonts w:hint="eastAsia"/>
        </w:rPr>
        <w:t xml:space="preserve"> </w:t>
      </w:r>
      <w:r>
        <w:t>San Miguel presents opportunities due to its high dividend yield but needs to improve profitability.</w:t>
      </w:r>
      <w:r>
        <w:rPr>
          <w:rFonts w:hint="eastAsia"/>
        </w:rPr>
        <w:t xml:space="preserve"> </w:t>
      </w:r>
      <w:r>
        <w:t>Carlsberg faces significant challenges, as indicated by its negative EPS and low dividend yield, raising concerns about its long-term viability.</w:t>
      </w:r>
    </w:p>
    <w:p w14:paraId="52D3FE29" w14:textId="77777777" w:rsidR="003F553E" w:rsidRDefault="003F553E" w:rsidP="00D762C8">
      <w:pPr>
        <w:pStyle w:val="a4"/>
      </w:pPr>
    </w:p>
    <w:p w14:paraId="2E8E8E99" w14:textId="77777777" w:rsidR="00D762C8" w:rsidRPr="00D762C8" w:rsidRDefault="00D762C8" w:rsidP="00D762C8">
      <w:pPr>
        <w:pStyle w:val="a4"/>
      </w:pPr>
    </w:p>
    <w:p w14:paraId="4E542FF5" w14:textId="687304BD" w:rsidR="004C2268" w:rsidRDefault="004C2268" w:rsidP="00775C15">
      <w:pPr>
        <w:pStyle w:val="a4"/>
      </w:pPr>
      <w:r w:rsidRPr="004C2268">
        <w:t xml:space="preserve">3. </w:t>
      </w:r>
      <w:r>
        <w:t>CR Beer’s</w:t>
      </w:r>
      <w:r w:rsidRPr="004C2268">
        <w:t xml:space="preserve"> Corporate Governance assessment</w:t>
      </w:r>
    </w:p>
    <w:p w14:paraId="5FBBD7AC" w14:textId="77777777" w:rsidR="00655509" w:rsidRDefault="00655509" w:rsidP="00775C15">
      <w:pPr>
        <w:pStyle w:val="a4"/>
      </w:pPr>
    </w:p>
    <w:p w14:paraId="33A78178" w14:textId="1F95BA5D" w:rsidR="00AC3B79" w:rsidRPr="00AC3B79" w:rsidRDefault="0093180C" w:rsidP="00775C15">
      <w:pPr>
        <w:pStyle w:val="a4"/>
      </w:pPr>
      <w:r>
        <w:t>W</w:t>
      </w:r>
      <w:r w:rsidR="00AC3B79" w:rsidRPr="00655509">
        <w:t xml:space="preserve">e understand that </w:t>
      </w:r>
      <w:r w:rsidR="004E7814">
        <w:t>CR Beer’s</w:t>
      </w:r>
      <w:r w:rsidR="00AC3B79" w:rsidRPr="00655509">
        <w:t xml:space="preserve"> appearance growth slowdown and operating costs, and so, and direct affect for its enterprise development in the future and the shareholders' interests. We in this will explore </w:t>
      </w:r>
      <w:r w:rsidR="004E7814">
        <w:t>CR Beer</w:t>
      </w:r>
      <w:r w:rsidR="00AC3B79" w:rsidRPr="00655509">
        <w:t xml:space="preserve"> of corporate governance of its financial performance of the hill and, in its internal control and risk management to check their existing mechanism has insufficient, to make appropriate recommendations.</w:t>
      </w:r>
    </w:p>
    <w:p w14:paraId="7EEFB22B" w14:textId="77777777" w:rsidR="00AC3B79" w:rsidRPr="00655509" w:rsidRDefault="00AC3B79" w:rsidP="00775C15">
      <w:pPr>
        <w:pStyle w:val="a4"/>
      </w:pPr>
    </w:p>
    <w:p w14:paraId="0C58693B" w14:textId="41CC1E22" w:rsidR="004C2268" w:rsidRPr="001962CB" w:rsidRDefault="004C2268" w:rsidP="00775C15">
      <w:pPr>
        <w:pStyle w:val="a4"/>
      </w:pPr>
      <w:r w:rsidRPr="001962CB">
        <w:t>3.1 Corporate Governance of business organization and its impact and importance</w:t>
      </w:r>
    </w:p>
    <w:p w14:paraId="3A341973" w14:textId="77777777" w:rsidR="00655509" w:rsidRDefault="00655509" w:rsidP="00775C15">
      <w:pPr>
        <w:pStyle w:val="a4"/>
        <w:rPr>
          <w:highlight w:val="yellow"/>
        </w:rPr>
      </w:pPr>
    </w:p>
    <w:p w14:paraId="468200DC" w14:textId="2314891B" w:rsidR="00C4209C" w:rsidRDefault="00C4209C" w:rsidP="00C4209C">
      <w:pPr>
        <w:pStyle w:val="a4"/>
      </w:pPr>
      <w:r>
        <w:t>Since international business scandal events</w:t>
      </w:r>
      <w:r w:rsidR="004C67FA">
        <w:t xml:space="preserve">, </w:t>
      </w:r>
      <w:r>
        <w:t>such as the Enron, the World Telecommunications, the Eurasian agriculture, serious impact on the stock market investors to lose the confidence for fund-raising; and begin to understand that if a company's own governance is not well, if Enron International enterprises, they can easily collapse. Therefore, Governments also focused on the tightening supervision regulations.</w:t>
      </w:r>
      <w:r>
        <w:rPr>
          <w:rFonts w:hint="eastAsia"/>
        </w:rPr>
        <w:t xml:space="preserve"> </w:t>
      </w:r>
      <w:r w:rsidR="00AA356F">
        <w:t>Chartered Governance Institute</w:t>
      </w:r>
      <w:r>
        <w:t xml:space="preserve"> (</w:t>
      </w:r>
      <w:r w:rsidR="00AA356F">
        <w:t>2024</w:t>
      </w:r>
      <w:r>
        <w:t xml:space="preserve">) pointed out that </w:t>
      </w:r>
      <w:r w:rsidR="00AA356F" w:rsidRPr="00AA356F">
        <w:t xml:space="preserve">Corporate Governance refers to the way in which companies are governed and to what purpose. It </w:t>
      </w:r>
      <w:r w:rsidR="00AA356F" w:rsidRPr="00AA356F">
        <w:lastRenderedPageBreak/>
        <w:t>identifies who has power and accountability, and who makes decisions. It is, in essence, a toolkit that enables management and the board to deal more effectively with the challenges of running a company.</w:t>
      </w:r>
      <w:r w:rsidR="00AA356F">
        <w:t xml:space="preserve"> It could provide</w:t>
      </w:r>
      <w:r>
        <w:t xml:space="preserve"> protection of shareholders and other stakeholders' rights and interests.</w:t>
      </w:r>
    </w:p>
    <w:p w14:paraId="7C0DCE8E" w14:textId="77777777" w:rsidR="00C4209C" w:rsidRDefault="00C4209C" w:rsidP="00C4209C">
      <w:pPr>
        <w:pStyle w:val="a4"/>
      </w:pPr>
    </w:p>
    <w:p w14:paraId="52AA064D" w14:textId="77777777" w:rsidR="00C4209C" w:rsidRPr="00C4209C" w:rsidRDefault="00C4209C" w:rsidP="00C4209C">
      <w:pPr>
        <w:pStyle w:val="a4"/>
        <w:rPr>
          <w:highlight w:val="yellow"/>
        </w:rPr>
      </w:pPr>
    </w:p>
    <w:p w14:paraId="0023C60D" w14:textId="2DA587F2" w:rsidR="004C2268" w:rsidRDefault="004C2268" w:rsidP="00775C15">
      <w:pPr>
        <w:pStyle w:val="a4"/>
      </w:pPr>
      <w:r w:rsidRPr="00E54487">
        <w:t>3.2 CR Beer’s existing Corporate Governance</w:t>
      </w:r>
    </w:p>
    <w:p w14:paraId="0FF5A3FE" w14:textId="77777777" w:rsidR="00E54487" w:rsidRDefault="00E54487"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4C2268" w14:paraId="02B5AA7B" w14:textId="77777777" w:rsidTr="007F6397">
        <w:tc>
          <w:tcPr>
            <w:tcW w:w="2196" w:type="dxa"/>
          </w:tcPr>
          <w:p w14:paraId="3C8D2E3D" w14:textId="77777777" w:rsidR="004C2268" w:rsidRDefault="004C2268" w:rsidP="007F6397">
            <w:pPr>
              <w:pStyle w:val="a4"/>
            </w:pPr>
            <w:r>
              <w:rPr>
                <w:rFonts w:hint="eastAsia"/>
              </w:rPr>
              <w:t>C</w:t>
            </w:r>
            <w:r>
              <w:t>ompany Name</w:t>
            </w:r>
          </w:p>
        </w:tc>
        <w:tc>
          <w:tcPr>
            <w:tcW w:w="4479" w:type="dxa"/>
            <w:gridSpan w:val="3"/>
          </w:tcPr>
          <w:p w14:paraId="0F33A05F" w14:textId="77777777" w:rsidR="004C2268" w:rsidRDefault="004C2268" w:rsidP="007F6397">
            <w:pPr>
              <w:pStyle w:val="a4"/>
              <w:jc w:val="center"/>
            </w:pPr>
            <w:r>
              <w:rPr>
                <w:rFonts w:hint="eastAsia"/>
              </w:rPr>
              <w:t>C</w:t>
            </w:r>
            <w:r>
              <w:t>R Beer</w:t>
            </w:r>
          </w:p>
        </w:tc>
        <w:tc>
          <w:tcPr>
            <w:tcW w:w="1521" w:type="dxa"/>
          </w:tcPr>
          <w:p w14:paraId="4A9C178E" w14:textId="77777777" w:rsidR="004C2268" w:rsidRDefault="004C2268" w:rsidP="007F6397">
            <w:pPr>
              <w:pStyle w:val="a4"/>
            </w:pPr>
            <w:r w:rsidRPr="000A0E32">
              <w:t>San Miguel</w:t>
            </w:r>
          </w:p>
        </w:tc>
        <w:tc>
          <w:tcPr>
            <w:tcW w:w="1540" w:type="dxa"/>
          </w:tcPr>
          <w:p w14:paraId="61408185" w14:textId="77777777" w:rsidR="004C2268" w:rsidRDefault="004C2268" w:rsidP="007F6397">
            <w:pPr>
              <w:pStyle w:val="a4"/>
            </w:pPr>
            <w:r w:rsidRPr="000A0E32">
              <w:t>Carlsberg</w:t>
            </w:r>
          </w:p>
        </w:tc>
      </w:tr>
      <w:tr w:rsidR="004C2268" w14:paraId="61094D82" w14:textId="77777777" w:rsidTr="007F6397">
        <w:tc>
          <w:tcPr>
            <w:tcW w:w="2196" w:type="dxa"/>
          </w:tcPr>
          <w:p w14:paraId="0E59D806" w14:textId="77777777" w:rsidR="004C2268" w:rsidRDefault="004C2268" w:rsidP="007F6397">
            <w:pPr>
              <w:pStyle w:val="a4"/>
            </w:pPr>
            <w:r>
              <w:rPr>
                <w:rFonts w:hint="eastAsia"/>
              </w:rPr>
              <w:t>Y</w:t>
            </w:r>
            <w:r>
              <w:t>ear</w:t>
            </w:r>
          </w:p>
        </w:tc>
        <w:tc>
          <w:tcPr>
            <w:tcW w:w="1493" w:type="dxa"/>
          </w:tcPr>
          <w:p w14:paraId="27C11F85" w14:textId="77777777" w:rsidR="004C2268" w:rsidRDefault="004C2268" w:rsidP="007F6397">
            <w:pPr>
              <w:pStyle w:val="a4"/>
            </w:pPr>
            <w:r>
              <w:rPr>
                <w:rFonts w:hint="eastAsia"/>
              </w:rPr>
              <w:t>2</w:t>
            </w:r>
            <w:r>
              <w:t>021</w:t>
            </w:r>
          </w:p>
        </w:tc>
        <w:tc>
          <w:tcPr>
            <w:tcW w:w="1493" w:type="dxa"/>
          </w:tcPr>
          <w:p w14:paraId="36E30AC8" w14:textId="77777777" w:rsidR="004C2268" w:rsidRDefault="004C2268" w:rsidP="007F6397">
            <w:pPr>
              <w:pStyle w:val="a4"/>
            </w:pPr>
            <w:r>
              <w:rPr>
                <w:rFonts w:hint="eastAsia"/>
              </w:rPr>
              <w:t>2</w:t>
            </w:r>
            <w:r>
              <w:t>022</w:t>
            </w:r>
          </w:p>
        </w:tc>
        <w:tc>
          <w:tcPr>
            <w:tcW w:w="1493" w:type="dxa"/>
          </w:tcPr>
          <w:p w14:paraId="3F216FDA" w14:textId="77777777" w:rsidR="004C2268" w:rsidRDefault="004C2268" w:rsidP="007F6397">
            <w:pPr>
              <w:pStyle w:val="a4"/>
            </w:pPr>
            <w:r>
              <w:rPr>
                <w:rFonts w:hint="eastAsia"/>
              </w:rPr>
              <w:t>2</w:t>
            </w:r>
            <w:r>
              <w:t>023</w:t>
            </w:r>
          </w:p>
        </w:tc>
        <w:tc>
          <w:tcPr>
            <w:tcW w:w="1521" w:type="dxa"/>
          </w:tcPr>
          <w:p w14:paraId="00CCC5D5" w14:textId="77777777" w:rsidR="004C2268" w:rsidRDefault="004C2268" w:rsidP="007F6397">
            <w:pPr>
              <w:pStyle w:val="a4"/>
            </w:pPr>
            <w:r>
              <w:rPr>
                <w:rFonts w:hint="eastAsia"/>
              </w:rPr>
              <w:t>2</w:t>
            </w:r>
            <w:r>
              <w:t>023</w:t>
            </w:r>
          </w:p>
        </w:tc>
        <w:tc>
          <w:tcPr>
            <w:tcW w:w="1540" w:type="dxa"/>
          </w:tcPr>
          <w:p w14:paraId="4ACE225E" w14:textId="77777777" w:rsidR="004C2268" w:rsidRDefault="004C2268" w:rsidP="007F6397">
            <w:pPr>
              <w:pStyle w:val="a4"/>
            </w:pPr>
            <w:r>
              <w:rPr>
                <w:rFonts w:hint="eastAsia"/>
              </w:rPr>
              <w:t>2</w:t>
            </w:r>
            <w:r>
              <w:t>023</w:t>
            </w:r>
          </w:p>
        </w:tc>
      </w:tr>
      <w:tr w:rsidR="004C2268" w14:paraId="084FE92E" w14:textId="77777777" w:rsidTr="007F6397">
        <w:tc>
          <w:tcPr>
            <w:tcW w:w="2196" w:type="dxa"/>
          </w:tcPr>
          <w:p w14:paraId="3CEF65F8" w14:textId="47ABF5CF" w:rsidR="004C2268" w:rsidRDefault="004C2268" w:rsidP="007F6397">
            <w:pPr>
              <w:pStyle w:val="a4"/>
            </w:pPr>
            <w:r w:rsidRPr="004C2268">
              <w:t>ROA (After Tax) (%)</w:t>
            </w:r>
          </w:p>
        </w:tc>
        <w:tc>
          <w:tcPr>
            <w:tcW w:w="1493" w:type="dxa"/>
          </w:tcPr>
          <w:p w14:paraId="4727AA98" w14:textId="206B9598" w:rsidR="004C2268" w:rsidRDefault="003E0A8B" w:rsidP="007F6397">
            <w:pPr>
              <w:pStyle w:val="a4"/>
            </w:pPr>
            <w:r w:rsidRPr="003E0A8B">
              <w:t>0.09</w:t>
            </w:r>
          </w:p>
        </w:tc>
        <w:tc>
          <w:tcPr>
            <w:tcW w:w="1493" w:type="dxa"/>
          </w:tcPr>
          <w:p w14:paraId="57C85858" w14:textId="6348958A" w:rsidR="004C2268" w:rsidRDefault="003E0A8B" w:rsidP="007F6397">
            <w:pPr>
              <w:pStyle w:val="a4"/>
            </w:pPr>
            <w:r w:rsidRPr="003E0A8B">
              <w:t>0.08</w:t>
            </w:r>
          </w:p>
        </w:tc>
        <w:tc>
          <w:tcPr>
            <w:tcW w:w="1493" w:type="dxa"/>
          </w:tcPr>
          <w:p w14:paraId="3BF1FA9D" w14:textId="4B82FA56" w:rsidR="004C2268" w:rsidRDefault="003E0A8B" w:rsidP="007F6397">
            <w:pPr>
              <w:pStyle w:val="a4"/>
            </w:pPr>
            <w:r w:rsidRPr="003E0A8B">
              <w:t>0.07</w:t>
            </w:r>
          </w:p>
        </w:tc>
        <w:tc>
          <w:tcPr>
            <w:tcW w:w="1521" w:type="dxa"/>
          </w:tcPr>
          <w:p w14:paraId="4D284049" w14:textId="2F8D6152" w:rsidR="004C2268" w:rsidRDefault="00A461A1" w:rsidP="007F6397">
            <w:pPr>
              <w:pStyle w:val="a4"/>
            </w:pPr>
            <w:r w:rsidRPr="00A461A1">
              <w:t>11.1</w:t>
            </w:r>
          </w:p>
        </w:tc>
        <w:tc>
          <w:tcPr>
            <w:tcW w:w="1540" w:type="dxa"/>
          </w:tcPr>
          <w:p w14:paraId="1C3715E6" w14:textId="3B69B329" w:rsidR="004C2268" w:rsidRDefault="00B748D5" w:rsidP="007F6397">
            <w:pPr>
              <w:pStyle w:val="a4"/>
            </w:pPr>
            <w:r w:rsidRPr="00B748D5">
              <w:t>-0.36</w:t>
            </w:r>
          </w:p>
        </w:tc>
      </w:tr>
      <w:tr w:rsidR="004C2268" w14:paraId="1085D3E4" w14:textId="77777777" w:rsidTr="007F6397">
        <w:tc>
          <w:tcPr>
            <w:tcW w:w="2196" w:type="dxa"/>
          </w:tcPr>
          <w:p w14:paraId="7CB14E44" w14:textId="39570B60" w:rsidR="004C2268" w:rsidRDefault="004C2268" w:rsidP="007F6397">
            <w:pPr>
              <w:pStyle w:val="a4"/>
            </w:pPr>
            <w:r w:rsidRPr="004C2268">
              <w:t>ROE (After Tax) (%)</w:t>
            </w:r>
          </w:p>
        </w:tc>
        <w:tc>
          <w:tcPr>
            <w:tcW w:w="1493" w:type="dxa"/>
          </w:tcPr>
          <w:p w14:paraId="39148EA0" w14:textId="6207A568" w:rsidR="004C2268" w:rsidRDefault="003E0A8B" w:rsidP="007F6397">
            <w:pPr>
              <w:pStyle w:val="a4"/>
            </w:pPr>
            <w:r w:rsidRPr="003E0A8B">
              <w:t>0.19</w:t>
            </w:r>
          </w:p>
        </w:tc>
        <w:tc>
          <w:tcPr>
            <w:tcW w:w="1493" w:type="dxa"/>
          </w:tcPr>
          <w:p w14:paraId="64B056C8" w14:textId="2B857DBB" w:rsidR="004C2268" w:rsidRDefault="003E0A8B" w:rsidP="007F6397">
            <w:pPr>
              <w:pStyle w:val="a4"/>
            </w:pPr>
            <w:r w:rsidRPr="003E0A8B">
              <w:t>0.16</w:t>
            </w:r>
          </w:p>
        </w:tc>
        <w:tc>
          <w:tcPr>
            <w:tcW w:w="1493" w:type="dxa"/>
          </w:tcPr>
          <w:p w14:paraId="5BFE1B82" w14:textId="53F1DE5B" w:rsidR="004C2268" w:rsidRDefault="003E0A8B" w:rsidP="007F6397">
            <w:pPr>
              <w:pStyle w:val="a4"/>
            </w:pPr>
            <w:r w:rsidRPr="003E0A8B">
              <w:t>0.15</w:t>
            </w:r>
          </w:p>
        </w:tc>
        <w:tc>
          <w:tcPr>
            <w:tcW w:w="1521" w:type="dxa"/>
          </w:tcPr>
          <w:p w14:paraId="3E7236CC" w14:textId="3A4CF6CB" w:rsidR="004C2268" w:rsidRDefault="00A461A1" w:rsidP="007F6397">
            <w:pPr>
              <w:pStyle w:val="a4"/>
            </w:pPr>
            <w:r w:rsidRPr="00A461A1">
              <w:t>13.3</w:t>
            </w:r>
          </w:p>
        </w:tc>
        <w:tc>
          <w:tcPr>
            <w:tcW w:w="1540" w:type="dxa"/>
          </w:tcPr>
          <w:p w14:paraId="3EAD1184" w14:textId="06F09AEA" w:rsidR="004C2268" w:rsidRDefault="00B748D5" w:rsidP="007F6397">
            <w:pPr>
              <w:pStyle w:val="a4"/>
            </w:pPr>
            <w:r w:rsidRPr="00B748D5">
              <w:t>-1.71</w:t>
            </w:r>
          </w:p>
        </w:tc>
      </w:tr>
    </w:tbl>
    <w:p w14:paraId="4970398D" w14:textId="77777777" w:rsidR="001962CB" w:rsidRDefault="001962CB" w:rsidP="00775C15">
      <w:pPr>
        <w:pStyle w:val="a4"/>
        <w:rPr>
          <w:lang w:eastAsia="ko-KR"/>
        </w:rPr>
      </w:pPr>
    </w:p>
    <w:p w14:paraId="15EAC83A" w14:textId="34406D74" w:rsidR="00E54487" w:rsidRDefault="00E54487" w:rsidP="00E54487">
      <w:pPr>
        <w:pStyle w:val="a4"/>
        <w:rPr>
          <w:lang w:eastAsia="ko-KR"/>
        </w:rPr>
      </w:pPr>
      <w:r>
        <w:rPr>
          <w:lang w:eastAsia="ko-KR"/>
        </w:rPr>
        <w:t>CR Beer shows moderate performance, with positive returns but room for improvement in asset efficiency.</w:t>
      </w:r>
      <w:r>
        <w:rPr>
          <w:rFonts w:hint="eastAsia"/>
          <w:lang w:eastAsia="ko-KR"/>
        </w:rPr>
        <w:t xml:space="preserve"> </w:t>
      </w:r>
      <w:r>
        <w:rPr>
          <w:lang w:eastAsia="ko-KR"/>
        </w:rPr>
        <w:t>San Miguel stands out with strong ROA and ROE, indicating effective management and profitability, making it a favorable option for investors.</w:t>
      </w:r>
      <w:r>
        <w:rPr>
          <w:rFonts w:hint="eastAsia"/>
          <w:lang w:eastAsia="ko-KR"/>
        </w:rPr>
        <w:t xml:space="preserve"> </w:t>
      </w:r>
      <w:r>
        <w:rPr>
          <w:lang w:eastAsia="ko-KR"/>
        </w:rPr>
        <w:t>Carlsberg faces serious challenges, as evidenced by negative returns on both assets and equity, which indicate a need for strategic changes to restore financial health.</w:t>
      </w:r>
    </w:p>
    <w:p w14:paraId="7C6B44E6" w14:textId="77777777" w:rsidR="00E54487" w:rsidRPr="00E54487" w:rsidRDefault="00E54487" w:rsidP="00E54487">
      <w:pPr>
        <w:pStyle w:val="a4"/>
        <w:rPr>
          <w:lang w:eastAsia="ko-KR"/>
        </w:rPr>
      </w:pPr>
    </w:p>
    <w:p w14:paraId="10500EFC" w14:textId="5A7FFC8C" w:rsidR="00E00AA2" w:rsidRDefault="00E00AA2" w:rsidP="00775C15">
      <w:pPr>
        <w:pStyle w:val="a4"/>
      </w:pPr>
      <w:r w:rsidRPr="009247E1">
        <w:t>3.3 Suggestions for improvement</w:t>
      </w:r>
    </w:p>
    <w:p w14:paraId="0D0AB257" w14:textId="77777777" w:rsidR="00E00AA2" w:rsidRDefault="00E00AA2" w:rsidP="00775C15">
      <w:pPr>
        <w:pStyle w:val="a4"/>
      </w:pPr>
    </w:p>
    <w:p w14:paraId="34C073E4" w14:textId="00DFE433" w:rsidR="0057622D" w:rsidRDefault="00E720EE" w:rsidP="00775C15">
      <w:pPr>
        <w:pStyle w:val="a4"/>
      </w:pPr>
      <w:r w:rsidRPr="00E720EE">
        <w:t xml:space="preserve">We recommend that </w:t>
      </w:r>
      <w:r>
        <w:t>CR Beer</w:t>
      </w:r>
      <w:r w:rsidRPr="00E720EE">
        <w:t xml:space="preserve"> pay attention to these issues, further consider the following suggestions for improvements:</w:t>
      </w:r>
    </w:p>
    <w:p w14:paraId="478CA129" w14:textId="17686170" w:rsidR="00E54487" w:rsidRDefault="009247E1" w:rsidP="008B6C2C">
      <w:pPr>
        <w:pStyle w:val="a4"/>
      </w:pPr>
      <w:r>
        <w:t xml:space="preserve">1. </w:t>
      </w:r>
      <w:r w:rsidR="00E54487" w:rsidRPr="00E54487">
        <w:t>CR Beer should focus on improving asset utilization to enhance ROA.</w:t>
      </w:r>
    </w:p>
    <w:p w14:paraId="4F7A7AED" w14:textId="0703B664" w:rsidR="00CA1115" w:rsidRDefault="009247E1" w:rsidP="008B6C2C">
      <w:pPr>
        <w:pStyle w:val="a4"/>
      </w:pPr>
      <w:r>
        <w:t xml:space="preserve">2. </w:t>
      </w:r>
      <w:r w:rsidR="008B6C2C" w:rsidRPr="008B6C2C">
        <w:t>Implement Robust Risk Management</w:t>
      </w:r>
      <w:r w:rsidR="008B6C2C">
        <w:t xml:space="preserve"> - Establish a formal risk management framework that identifies, assesses, and mitigates potential risks.</w:t>
      </w:r>
      <w:r w:rsidR="008B6C2C">
        <w:rPr>
          <w:rFonts w:hint="eastAsia"/>
        </w:rPr>
        <w:t xml:space="preserve"> </w:t>
      </w:r>
      <w:r w:rsidR="008B6C2C">
        <w:t>Also, create contingency plans for various potential crises, ensuring the company can respond effectively.</w:t>
      </w:r>
    </w:p>
    <w:p w14:paraId="59236A01" w14:textId="6A32CF0F" w:rsidR="008B6C2C" w:rsidRDefault="009247E1" w:rsidP="008B6C2C">
      <w:pPr>
        <w:pStyle w:val="a4"/>
      </w:pPr>
      <w:r>
        <w:t xml:space="preserve">3. </w:t>
      </w:r>
      <w:r w:rsidR="008B6C2C" w:rsidRPr="008B6C2C">
        <w:t>Regularly Review Governance Policies</w:t>
      </w:r>
      <w:r w:rsidR="008B6C2C">
        <w:t xml:space="preserve"> - Regularly review and update corporate governance policies to reflect best practices and regulatory changes. Compare governance practices against peers and industry standards to identify areas for improvement.</w:t>
      </w:r>
    </w:p>
    <w:p w14:paraId="4DA68EEE" w14:textId="2A382317" w:rsidR="0057622D" w:rsidRDefault="009247E1" w:rsidP="000E63E9">
      <w:pPr>
        <w:pStyle w:val="a4"/>
      </w:pPr>
      <w:r>
        <w:t xml:space="preserve">4. </w:t>
      </w:r>
      <w:r w:rsidRPr="009247E1">
        <w:t>Foster a Strong Corporate Culture</w:t>
      </w:r>
      <w:r>
        <w:t xml:space="preserve"> - Engage employees in governance processes, seeking their input and fostering a sense of ownership in the company’s direction.</w:t>
      </w:r>
      <w:r>
        <w:rPr>
          <w:rFonts w:hint="eastAsia"/>
        </w:rPr>
        <w:t xml:space="preserve"> </w:t>
      </w:r>
      <w:r>
        <w:t>Implement programs to recognize ethical behavior and contributions to corporate governance and sustainability.</w:t>
      </w:r>
    </w:p>
    <w:p w14:paraId="5B218D99" w14:textId="6A391FA4" w:rsidR="00E00AA2" w:rsidRDefault="0057622D" w:rsidP="00775C15">
      <w:pPr>
        <w:pStyle w:val="a4"/>
      </w:pPr>
      <w:r w:rsidRPr="0057622D">
        <w:t>4. Investment Project Appraisal</w:t>
      </w:r>
    </w:p>
    <w:p w14:paraId="3A240498" w14:textId="77777777" w:rsidR="0057622D" w:rsidRDefault="0057622D" w:rsidP="00775C15">
      <w:pPr>
        <w:pStyle w:val="a4"/>
      </w:pPr>
    </w:p>
    <w:tbl>
      <w:tblPr>
        <w:tblStyle w:val="a5"/>
        <w:tblW w:w="0" w:type="auto"/>
        <w:tblLook w:val="04A0" w:firstRow="1" w:lastRow="0" w:firstColumn="1" w:lastColumn="0" w:noHBand="0" w:noVBand="1"/>
      </w:tblPr>
      <w:tblGrid>
        <w:gridCol w:w="3539"/>
        <w:gridCol w:w="2951"/>
        <w:gridCol w:w="3246"/>
      </w:tblGrid>
      <w:tr w:rsidR="00D25DFD" w14:paraId="7F6BFD0F" w14:textId="77777777" w:rsidTr="008C7731">
        <w:tc>
          <w:tcPr>
            <w:tcW w:w="3539" w:type="dxa"/>
            <w:shd w:val="clear" w:color="auto" w:fill="FFFF00"/>
          </w:tcPr>
          <w:p w14:paraId="5F10B794" w14:textId="5D3C514E" w:rsidR="00D25DFD" w:rsidRDefault="00D25DFD" w:rsidP="00775C15">
            <w:pPr>
              <w:pStyle w:val="a4"/>
            </w:pPr>
            <w:r>
              <w:rPr>
                <w:rFonts w:hint="eastAsia"/>
              </w:rPr>
              <w:t>P</w:t>
            </w:r>
            <w:r>
              <w:t>roject Cost</w:t>
            </w:r>
          </w:p>
        </w:tc>
        <w:tc>
          <w:tcPr>
            <w:tcW w:w="2951" w:type="dxa"/>
            <w:shd w:val="clear" w:color="auto" w:fill="FFFF00"/>
          </w:tcPr>
          <w:p w14:paraId="1F5F8DEC" w14:textId="6E07FC45" w:rsidR="00D25DFD" w:rsidRDefault="00D25DFD" w:rsidP="00775C15">
            <w:pPr>
              <w:pStyle w:val="a4"/>
            </w:pPr>
          </w:p>
        </w:tc>
        <w:tc>
          <w:tcPr>
            <w:tcW w:w="3246" w:type="dxa"/>
            <w:shd w:val="clear" w:color="auto" w:fill="FFFF00"/>
          </w:tcPr>
          <w:p w14:paraId="2FD45274" w14:textId="7053B901" w:rsidR="00D25DFD" w:rsidRDefault="00D25DFD" w:rsidP="00775C15">
            <w:pPr>
              <w:pStyle w:val="a4"/>
            </w:pPr>
            <w:r>
              <w:rPr>
                <w:rFonts w:hint="eastAsia"/>
              </w:rPr>
              <w:t>R</w:t>
            </w:r>
            <w:r>
              <w:t>emarks</w:t>
            </w:r>
          </w:p>
        </w:tc>
      </w:tr>
      <w:tr w:rsidR="00D25DFD" w14:paraId="3C525A78" w14:textId="77777777" w:rsidTr="00227A12">
        <w:tc>
          <w:tcPr>
            <w:tcW w:w="3539" w:type="dxa"/>
          </w:tcPr>
          <w:p w14:paraId="6CD82F3E" w14:textId="5E26EAD4" w:rsidR="00D25DFD" w:rsidRDefault="00D25DFD" w:rsidP="00775C15">
            <w:pPr>
              <w:pStyle w:val="a4"/>
            </w:pPr>
            <w:r w:rsidRPr="00D25DFD">
              <w:t>area (square meters)</w:t>
            </w:r>
          </w:p>
        </w:tc>
        <w:tc>
          <w:tcPr>
            <w:tcW w:w="2951" w:type="dxa"/>
          </w:tcPr>
          <w:p w14:paraId="3C995509" w14:textId="6DE49AC0" w:rsidR="00D25DFD" w:rsidRDefault="0049481D" w:rsidP="00775C15">
            <w:pPr>
              <w:pStyle w:val="a4"/>
            </w:pPr>
            <w:r w:rsidRPr="0049481D">
              <w:t>950</w:t>
            </w:r>
          </w:p>
        </w:tc>
        <w:tc>
          <w:tcPr>
            <w:tcW w:w="3246" w:type="dxa"/>
          </w:tcPr>
          <w:p w14:paraId="61600951" w14:textId="77777777" w:rsidR="00D25DFD" w:rsidRDefault="00D25DFD" w:rsidP="00775C15">
            <w:pPr>
              <w:pStyle w:val="a4"/>
            </w:pPr>
          </w:p>
        </w:tc>
      </w:tr>
      <w:tr w:rsidR="00D25DFD" w14:paraId="1F958067" w14:textId="77777777" w:rsidTr="00227A12">
        <w:tc>
          <w:tcPr>
            <w:tcW w:w="3539" w:type="dxa"/>
          </w:tcPr>
          <w:p w14:paraId="3E65729A" w14:textId="3229BF0C" w:rsidR="00D25DFD" w:rsidRDefault="00D25DFD" w:rsidP="00775C15">
            <w:pPr>
              <w:pStyle w:val="a4"/>
              <w:rPr>
                <w:lang w:eastAsia="ko-KR"/>
              </w:rPr>
            </w:pPr>
            <w:r>
              <w:rPr>
                <w:rFonts w:hint="eastAsia"/>
              </w:rPr>
              <w:t>B</w:t>
            </w:r>
            <w:r>
              <w:t>uilding Price</w:t>
            </w:r>
            <w:r w:rsidR="00227A12">
              <w:t xml:space="preserve"> </w:t>
            </w:r>
          </w:p>
        </w:tc>
        <w:tc>
          <w:tcPr>
            <w:tcW w:w="2951" w:type="dxa"/>
          </w:tcPr>
          <w:p w14:paraId="54EA62F3" w14:textId="0B97780C" w:rsidR="00D25DFD" w:rsidRDefault="0049481D" w:rsidP="00775C15">
            <w:pPr>
              <w:pStyle w:val="a4"/>
            </w:pPr>
            <w:r>
              <w:t>HKD</w:t>
            </w:r>
            <w:r w:rsidRPr="0049481D">
              <w:t>$120.00M</w:t>
            </w:r>
          </w:p>
        </w:tc>
        <w:tc>
          <w:tcPr>
            <w:tcW w:w="3246" w:type="dxa"/>
          </w:tcPr>
          <w:p w14:paraId="3EE2D86C" w14:textId="77777777" w:rsidR="00D25DFD" w:rsidRDefault="00D25DFD" w:rsidP="00775C15">
            <w:pPr>
              <w:pStyle w:val="a4"/>
            </w:pPr>
          </w:p>
        </w:tc>
      </w:tr>
      <w:tr w:rsidR="00D25DFD" w14:paraId="4889C1E3" w14:textId="77777777" w:rsidTr="00227A12">
        <w:tc>
          <w:tcPr>
            <w:tcW w:w="3539" w:type="dxa"/>
          </w:tcPr>
          <w:p w14:paraId="456BA8BD" w14:textId="0ADD8D30" w:rsidR="00D25DFD" w:rsidRDefault="008C7731" w:rsidP="00775C15">
            <w:pPr>
              <w:pStyle w:val="a4"/>
            </w:pPr>
            <w:r w:rsidRPr="008C7731">
              <w:t>Decoration</w:t>
            </w:r>
            <w:r>
              <w:t xml:space="preserve"> </w:t>
            </w:r>
          </w:p>
        </w:tc>
        <w:tc>
          <w:tcPr>
            <w:tcW w:w="2951" w:type="dxa"/>
          </w:tcPr>
          <w:p w14:paraId="4E3532C6" w14:textId="0ECCDC04" w:rsidR="00D25DFD" w:rsidRDefault="00C96BD3" w:rsidP="00775C15">
            <w:pPr>
              <w:pStyle w:val="a4"/>
            </w:pPr>
            <w:r>
              <w:t>HKD$</w:t>
            </w:r>
            <w:r>
              <w:rPr>
                <w:rFonts w:hint="eastAsia"/>
              </w:rPr>
              <w:t>5</w:t>
            </w:r>
            <w:r>
              <w:t>,000,000</w:t>
            </w:r>
          </w:p>
        </w:tc>
        <w:tc>
          <w:tcPr>
            <w:tcW w:w="3246" w:type="dxa"/>
          </w:tcPr>
          <w:p w14:paraId="69E9C725" w14:textId="77777777" w:rsidR="00D25DFD" w:rsidRDefault="00D25DFD" w:rsidP="00775C15">
            <w:pPr>
              <w:pStyle w:val="a4"/>
            </w:pPr>
          </w:p>
        </w:tc>
      </w:tr>
      <w:tr w:rsidR="00D25DFD" w14:paraId="414FE531" w14:textId="77777777" w:rsidTr="00227A12">
        <w:tc>
          <w:tcPr>
            <w:tcW w:w="3539" w:type="dxa"/>
          </w:tcPr>
          <w:p w14:paraId="67E00D6F" w14:textId="707E3417" w:rsidR="00D25DFD" w:rsidRDefault="008C7731" w:rsidP="00775C15">
            <w:pPr>
              <w:pStyle w:val="a4"/>
            </w:pPr>
            <w:r w:rsidRPr="008C7731">
              <w:lastRenderedPageBreak/>
              <w:t>Total</w:t>
            </w:r>
            <w:r>
              <w:t xml:space="preserve"> </w:t>
            </w:r>
            <w:r w:rsidRPr="008C7731">
              <w:t>Cost</w:t>
            </w:r>
            <w:r>
              <w:t xml:space="preserve"> </w:t>
            </w:r>
          </w:p>
        </w:tc>
        <w:tc>
          <w:tcPr>
            <w:tcW w:w="2951" w:type="dxa"/>
          </w:tcPr>
          <w:p w14:paraId="197051B7" w14:textId="496039D5" w:rsidR="00D25DFD" w:rsidRDefault="00C96BD3" w:rsidP="00775C15">
            <w:pPr>
              <w:pStyle w:val="a4"/>
            </w:pPr>
            <w:r>
              <w:t>HKD$</w:t>
            </w:r>
            <w:r>
              <w:rPr>
                <w:rFonts w:hint="eastAsia"/>
              </w:rPr>
              <w:t>1</w:t>
            </w:r>
            <w:r>
              <w:t>25M</w:t>
            </w:r>
          </w:p>
        </w:tc>
        <w:tc>
          <w:tcPr>
            <w:tcW w:w="3246" w:type="dxa"/>
          </w:tcPr>
          <w:p w14:paraId="04FB8CA9" w14:textId="77777777" w:rsidR="00D25DFD" w:rsidRDefault="00D25DFD" w:rsidP="00775C15">
            <w:pPr>
              <w:pStyle w:val="a4"/>
            </w:pPr>
          </w:p>
        </w:tc>
      </w:tr>
      <w:tr w:rsidR="008C7731" w14:paraId="141C3353" w14:textId="77777777" w:rsidTr="008C7731">
        <w:tc>
          <w:tcPr>
            <w:tcW w:w="3539" w:type="dxa"/>
            <w:shd w:val="clear" w:color="auto" w:fill="FFFF00"/>
          </w:tcPr>
          <w:p w14:paraId="0B17FEF4" w14:textId="3D98368E" w:rsidR="008C7731" w:rsidRPr="008C7731" w:rsidRDefault="008C7731" w:rsidP="00775C15">
            <w:pPr>
              <w:pStyle w:val="a4"/>
            </w:pPr>
            <w:r w:rsidRPr="008C7731">
              <w:t>Remaining basic information</w:t>
            </w:r>
          </w:p>
        </w:tc>
        <w:tc>
          <w:tcPr>
            <w:tcW w:w="2951" w:type="dxa"/>
            <w:shd w:val="clear" w:color="auto" w:fill="FFFF00"/>
          </w:tcPr>
          <w:p w14:paraId="329C8579" w14:textId="77777777" w:rsidR="008C7731" w:rsidRDefault="008C7731" w:rsidP="00775C15">
            <w:pPr>
              <w:pStyle w:val="a4"/>
            </w:pPr>
          </w:p>
        </w:tc>
        <w:tc>
          <w:tcPr>
            <w:tcW w:w="3246" w:type="dxa"/>
            <w:shd w:val="clear" w:color="auto" w:fill="FFFF00"/>
          </w:tcPr>
          <w:p w14:paraId="39B9486C" w14:textId="3716E9FE" w:rsidR="008C7731" w:rsidRDefault="008C7731" w:rsidP="00775C15">
            <w:pPr>
              <w:pStyle w:val="a4"/>
            </w:pPr>
            <w:r>
              <w:rPr>
                <w:rFonts w:hint="eastAsia"/>
              </w:rPr>
              <w:t>R</w:t>
            </w:r>
            <w:r>
              <w:t>emarks</w:t>
            </w:r>
          </w:p>
        </w:tc>
      </w:tr>
      <w:tr w:rsidR="008C7731" w14:paraId="152DA570" w14:textId="77777777" w:rsidTr="008C7731">
        <w:tc>
          <w:tcPr>
            <w:tcW w:w="3539" w:type="dxa"/>
            <w:shd w:val="clear" w:color="auto" w:fill="auto"/>
          </w:tcPr>
          <w:p w14:paraId="6B4878EA" w14:textId="34CBF9AD" w:rsidR="008C7731" w:rsidRPr="008C7731" w:rsidRDefault="008C7731" w:rsidP="00775C15">
            <w:pPr>
              <w:pStyle w:val="a4"/>
            </w:pPr>
            <w:r w:rsidRPr="008C7731">
              <w:t>Building depreciation years</w:t>
            </w:r>
          </w:p>
        </w:tc>
        <w:tc>
          <w:tcPr>
            <w:tcW w:w="2951" w:type="dxa"/>
          </w:tcPr>
          <w:p w14:paraId="5653A83C" w14:textId="1059AB45" w:rsidR="008C7731" w:rsidRDefault="005742AA" w:rsidP="00775C15">
            <w:pPr>
              <w:pStyle w:val="a4"/>
            </w:pPr>
            <w:r>
              <w:rPr>
                <w:rFonts w:hint="eastAsia"/>
              </w:rPr>
              <w:t>3</w:t>
            </w:r>
            <w:r>
              <w:t>0</w:t>
            </w:r>
          </w:p>
        </w:tc>
        <w:tc>
          <w:tcPr>
            <w:tcW w:w="3246" w:type="dxa"/>
          </w:tcPr>
          <w:p w14:paraId="6269F01E" w14:textId="77777777" w:rsidR="008C7731" w:rsidRDefault="008C7731" w:rsidP="00775C15">
            <w:pPr>
              <w:pStyle w:val="a4"/>
            </w:pPr>
          </w:p>
        </w:tc>
      </w:tr>
      <w:tr w:rsidR="008C7731" w14:paraId="1B0BBC4F" w14:textId="77777777" w:rsidTr="008C7731">
        <w:tc>
          <w:tcPr>
            <w:tcW w:w="3539" w:type="dxa"/>
            <w:shd w:val="clear" w:color="auto" w:fill="auto"/>
          </w:tcPr>
          <w:p w14:paraId="1EAE8CD5" w14:textId="4FDE9E53" w:rsidR="008C7731" w:rsidRPr="008C7731" w:rsidRDefault="008C7731" w:rsidP="00775C15">
            <w:pPr>
              <w:pStyle w:val="a4"/>
            </w:pPr>
            <w:r w:rsidRPr="008C7731">
              <w:t>Decoration period (years)</w:t>
            </w:r>
          </w:p>
        </w:tc>
        <w:tc>
          <w:tcPr>
            <w:tcW w:w="2951" w:type="dxa"/>
          </w:tcPr>
          <w:p w14:paraId="295D77C9" w14:textId="5B0C30E2" w:rsidR="008C7731" w:rsidRDefault="005742AA" w:rsidP="00775C15">
            <w:pPr>
              <w:pStyle w:val="a4"/>
            </w:pPr>
            <w:r>
              <w:rPr>
                <w:rFonts w:hint="eastAsia"/>
              </w:rPr>
              <w:t>5</w:t>
            </w:r>
          </w:p>
        </w:tc>
        <w:tc>
          <w:tcPr>
            <w:tcW w:w="3246" w:type="dxa"/>
          </w:tcPr>
          <w:p w14:paraId="01C91A89" w14:textId="77777777" w:rsidR="008C7731" w:rsidRDefault="008C7731" w:rsidP="00775C15">
            <w:pPr>
              <w:pStyle w:val="a4"/>
            </w:pPr>
          </w:p>
        </w:tc>
      </w:tr>
      <w:tr w:rsidR="008C7731" w14:paraId="0D2FF0D0" w14:textId="77777777" w:rsidTr="008C7731">
        <w:tc>
          <w:tcPr>
            <w:tcW w:w="3539" w:type="dxa"/>
            <w:shd w:val="clear" w:color="auto" w:fill="auto"/>
          </w:tcPr>
          <w:p w14:paraId="75C42CF0" w14:textId="6F2AE7B0" w:rsidR="008C7731" w:rsidRPr="008C7731" w:rsidRDefault="008C7731" w:rsidP="00775C15">
            <w:pPr>
              <w:pStyle w:val="a4"/>
            </w:pPr>
            <w:r w:rsidRPr="008C7731">
              <w:t>Sales growth rate</w:t>
            </w:r>
          </w:p>
        </w:tc>
        <w:tc>
          <w:tcPr>
            <w:tcW w:w="2951" w:type="dxa"/>
          </w:tcPr>
          <w:p w14:paraId="01FCF86A" w14:textId="6C38E628" w:rsidR="008C7731" w:rsidRDefault="005742AA" w:rsidP="00775C15">
            <w:pPr>
              <w:pStyle w:val="a4"/>
            </w:pPr>
            <w:r>
              <w:rPr>
                <w:rFonts w:hint="eastAsia"/>
              </w:rPr>
              <w:t>0</w:t>
            </w:r>
            <w:r>
              <w:t>.17</w:t>
            </w:r>
          </w:p>
        </w:tc>
        <w:tc>
          <w:tcPr>
            <w:tcW w:w="3246" w:type="dxa"/>
          </w:tcPr>
          <w:p w14:paraId="60D2AC7C" w14:textId="77777777" w:rsidR="008C7731" w:rsidRDefault="008C7731" w:rsidP="00775C15">
            <w:pPr>
              <w:pStyle w:val="a4"/>
            </w:pPr>
          </w:p>
        </w:tc>
      </w:tr>
      <w:tr w:rsidR="00C866E2" w14:paraId="006412F5" w14:textId="77777777" w:rsidTr="008C7731">
        <w:tc>
          <w:tcPr>
            <w:tcW w:w="3539" w:type="dxa"/>
            <w:shd w:val="clear" w:color="auto" w:fill="auto"/>
          </w:tcPr>
          <w:p w14:paraId="4A8965D3" w14:textId="7CD331A7" w:rsidR="00C866E2" w:rsidRPr="00C866E2" w:rsidRDefault="00C866E2" w:rsidP="00775C15">
            <w:pPr>
              <w:pStyle w:val="a4"/>
            </w:pPr>
            <w:r w:rsidRPr="00C866E2">
              <w:t>EBITDA (%)</w:t>
            </w:r>
          </w:p>
        </w:tc>
        <w:tc>
          <w:tcPr>
            <w:tcW w:w="2951" w:type="dxa"/>
          </w:tcPr>
          <w:p w14:paraId="14143DF3" w14:textId="39B6534C" w:rsidR="00C866E2" w:rsidRDefault="005742AA" w:rsidP="00775C15">
            <w:pPr>
              <w:pStyle w:val="a4"/>
            </w:pPr>
            <w:r>
              <w:rPr>
                <w:rFonts w:hint="eastAsia"/>
              </w:rPr>
              <w:t>2</w:t>
            </w:r>
            <w:r>
              <w:t>4</w:t>
            </w:r>
          </w:p>
        </w:tc>
        <w:tc>
          <w:tcPr>
            <w:tcW w:w="3246" w:type="dxa"/>
          </w:tcPr>
          <w:p w14:paraId="67995523" w14:textId="77777777" w:rsidR="00C866E2" w:rsidRDefault="00C866E2" w:rsidP="00775C15">
            <w:pPr>
              <w:pStyle w:val="a4"/>
            </w:pPr>
          </w:p>
        </w:tc>
      </w:tr>
    </w:tbl>
    <w:p w14:paraId="389C07EC" w14:textId="77777777" w:rsidR="005742AA" w:rsidRDefault="005742AA" w:rsidP="00775C15">
      <w:pPr>
        <w:pStyle w:val="a4"/>
      </w:pPr>
    </w:p>
    <w:p w14:paraId="67D974A8" w14:textId="257D7F05" w:rsidR="00624C5A" w:rsidRDefault="00624C5A" w:rsidP="00775C15">
      <w:pPr>
        <w:pStyle w:val="a4"/>
      </w:pPr>
      <w:r w:rsidRPr="00624C5A">
        <w:t>4.</w:t>
      </w:r>
      <w:r w:rsidR="00B15C5F">
        <w:t>1</w:t>
      </w:r>
      <w:r w:rsidRPr="00624C5A">
        <w:t xml:space="preserve"> Computing Tax Cost</w:t>
      </w:r>
    </w:p>
    <w:p w14:paraId="3EBC86FC" w14:textId="77777777" w:rsidR="00624C5A" w:rsidRDefault="00624C5A" w:rsidP="00775C15">
      <w:pPr>
        <w:pStyle w:val="a4"/>
      </w:pPr>
    </w:p>
    <w:tbl>
      <w:tblPr>
        <w:tblStyle w:val="a5"/>
        <w:tblW w:w="0" w:type="auto"/>
        <w:tblLook w:val="04A0" w:firstRow="1" w:lastRow="0" w:firstColumn="1" w:lastColumn="0" w:noHBand="0" w:noVBand="1"/>
      </w:tblPr>
      <w:tblGrid>
        <w:gridCol w:w="3313"/>
        <w:gridCol w:w="1218"/>
        <w:gridCol w:w="1308"/>
        <w:gridCol w:w="1321"/>
        <w:gridCol w:w="1288"/>
        <w:gridCol w:w="1288"/>
      </w:tblGrid>
      <w:tr w:rsidR="00624C5A" w14:paraId="62FD2CCC" w14:textId="34C18FB4" w:rsidTr="00624C5A">
        <w:tc>
          <w:tcPr>
            <w:tcW w:w="3313" w:type="dxa"/>
            <w:shd w:val="clear" w:color="auto" w:fill="FFFF00"/>
          </w:tcPr>
          <w:p w14:paraId="6FAF6A2D" w14:textId="516BE56F" w:rsidR="00624C5A" w:rsidRDefault="00624C5A" w:rsidP="001333BE">
            <w:pPr>
              <w:pStyle w:val="a4"/>
            </w:pPr>
            <w:r w:rsidRPr="00624C5A">
              <w:t>Items (Unit: 1 million RMB)</w:t>
            </w:r>
          </w:p>
        </w:tc>
        <w:tc>
          <w:tcPr>
            <w:tcW w:w="1218" w:type="dxa"/>
            <w:shd w:val="clear" w:color="auto" w:fill="FFFF00"/>
          </w:tcPr>
          <w:p w14:paraId="378933E3" w14:textId="30C842CB" w:rsidR="00624C5A" w:rsidRDefault="00624C5A" w:rsidP="001333BE">
            <w:pPr>
              <w:pStyle w:val="a4"/>
            </w:pPr>
            <w:r>
              <w:rPr>
                <w:rFonts w:hint="eastAsia"/>
              </w:rPr>
              <w:t>1</w:t>
            </w:r>
            <w:r>
              <w:t xml:space="preserve"> </w:t>
            </w:r>
            <w:proofErr w:type="spellStart"/>
            <w:r>
              <w:t>Yr</w:t>
            </w:r>
            <w:proofErr w:type="spellEnd"/>
          </w:p>
        </w:tc>
        <w:tc>
          <w:tcPr>
            <w:tcW w:w="1308" w:type="dxa"/>
            <w:shd w:val="clear" w:color="auto" w:fill="FFFF00"/>
          </w:tcPr>
          <w:p w14:paraId="6A67F5FE" w14:textId="05A3D6E1" w:rsidR="00624C5A" w:rsidRDefault="00624C5A" w:rsidP="001333BE">
            <w:pPr>
              <w:pStyle w:val="a4"/>
            </w:pPr>
            <w:r>
              <w:rPr>
                <w:rFonts w:hint="eastAsia"/>
              </w:rPr>
              <w:t>2</w:t>
            </w:r>
            <w:r>
              <w:t xml:space="preserve"> </w:t>
            </w:r>
            <w:proofErr w:type="spellStart"/>
            <w:r>
              <w:t>Yr</w:t>
            </w:r>
            <w:proofErr w:type="spellEnd"/>
          </w:p>
        </w:tc>
        <w:tc>
          <w:tcPr>
            <w:tcW w:w="1321" w:type="dxa"/>
            <w:shd w:val="clear" w:color="auto" w:fill="FFFF00"/>
          </w:tcPr>
          <w:p w14:paraId="0A2E7F64" w14:textId="5DFB499A" w:rsidR="00624C5A" w:rsidRDefault="00624C5A" w:rsidP="001333BE">
            <w:pPr>
              <w:pStyle w:val="a4"/>
            </w:pPr>
            <w:r>
              <w:rPr>
                <w:rFonts w:hint="eastAsia"/>
              </w:rPr>
              <w:t>3</w:t>
            </w:r>
            <w:r>
              <w:t xml:space="preserve"> </w:t>
            </w:r>
            <w:proofErr w:type="spellStart"/>
            <w:r>
              <w:t>Yr</w:t>
            </w:r>
            <w:proofErr w:type="spellEnd"/>
          </w:p>
        </w:tc>
        <w:tc>
          <w:tcPr>
            <w:tcW w:w="1288" w:type="dxa"/>
            <w:shd w:val="clear" w:color="auto" w:fill="FFFF00"/>
          </w:tcPr>
          <w:p w14:paraId="259868E7" w14:textId="52CEEA06" w:rsidR="00624C5A" w:rsidRDefault="00624C5A" w:rsidP="001333BE">
            <w:pPr>
              <w:pStyle w:val="a4"/>
            </w:pPr>
            <w:r>
              <w:rPr>
                <w:rFonts w:hint="eastAsia"/>
              </w:rPr>
              <w:t>4</w:t>
            </w:r>
            <w:r>
              <w:t xml:space="preserve"> </w:t>
            </w:r>
            <w:proofErr w:type="spellStart"/>
            <w:r>
              <w:t>Yr</w:t>
            </w:r>
            <w:proofErr w:type="spellEnd"/>
          </w:p>
        </w:tc>
        <w:tc>
          <w:tcPr>
            <w:tcW w:w="1288" w:type="dxa"/>
            <w:shd w:val="clear" w:color="auto" w:fill="FFFF00"/>
          </w:tcPr>
          <w:p w14:paraId="00B2AB09" w14:textId="6820A0BD" w:rsidR="00624C5A" w:rsidRDefault="00624C5A" w:rsidP="001333BE">
            <w:pPr>
              <w:pStyle w:val="a4"/>
            </w:pPr>
            <w:r>
              <w:rPr>
                <w:rFonts w:hint="eastAsia"/>
              </w:rPr>
              <w:t>5</w:t>
            </w:r>
            <w:r>
              <w:t xml:space="preserve"> </w:t>
            </w:r>
            <w:proofErr w:type="spellStart"/>
            <w:r>
              <w:t>Yr</w:t>
            </w:r>
            <w:proofErr w:type="spellEnd"/>
          </w:p>
        </w:tc>
      </w:tr>
      <w:tr w:rsidR="00624C5A" w14:paraId="520791B9" w14:textId="6158260D" w:rsidTr="00624C5A">
        <w:tc>
          <w:tcPr>
            <w:tcW w:w="3313" w:type="dxa"/>
          </w:tcPr>
          <w:p w14:paraId="25AC87DF" w14:textId="68F3A84A" w:rsidR="00624C5A" w:rsidRDefault="00624C5A" w:rsidP="001333BE">
            <w:pPr>
              <w:pStyle w:val="a4"/>
            </w:pPr>
            <w:r w:rsidRPr="00624C5A">
              <w:t>Sales = Last Year Sales x (1+Growth rate)</w:t>
            </w:r>
          </w:p>
        </w:tc>
        <w:tc>
          <w:tcPr>
            <w:tcW w:w="1218" w:type="dxa"/>
          </w:tcPr>
          <w:p w14:paraId="66E52FDB" w14:textId="52262BDF" w:rsidR="00624C5A" w:rsidRDefault="00791F42" w:rsidP="001333BE">
            <w:pPr>
              <w:pStyle w:val="a4"/>
            </w:pPr>
            <w:r w:rsidRPr="00791F42">
              <w:t>778.6</w:t>
            </w:r>
          </w:p>
        </w:tc>
        <w:tc>
          <w:tcPr>
            <w:tcW w:w="1308" w:type="dxa"/>
          </w:tcPr>
          <w:p w14:paraId="233998C9" w14:textId="7D667A57" w:rsidR="00624C5A" w:rsidRDefault="00791F42" w:rsidP="001333BE">
            <w:pPr>
              <w:pStyle w:val="a4"/>
            </w:pPr>
            <w:r w:rsidRPr="00791F42">
              <w:t>911.0</w:t>
            </w:r>
          </w:p>
        </w:tc>
        <w:tc>
          <w:tcPr>
            <w:tcW w:w="1321" w:type="dxa"/>
          </w:tcPr>
          <w:p w14:paraId="21C40E2B" w14:textId="5DF7FDD6" w:rsidR="00624C5A" w:rsidRDefault="00791F42" w:rsidP="001333BE">
            <w:pPr>
              <w:pStyle w:val="a4"/>
            </w:pPr>
            <w:r w:rsidRPr="00791F42">
              <w:t>1,065.9</w:t>
            </w:r>
          </w:p>
        </w:tc>
        <w:tc>
          <w:tcPr>
            <w:tcW w:w="1288" w:type="dxa"/>
          </w:tcPr>
          <w:p w14:paraId="0169C718" w14:textId="61642478" w:rsidR="00624C5A" w:rsidRDefault="00791F42" w:rsidP="001333BE">
            <w:pPr>
              <w:pStyle w:val="a4"/>
            </w:pPr>
            <w:r w:rsidRPr="00791F42">
              <w:t>1,247.1</w:t>
            </w:r>
          </w:p>
        </w:tc>
        <w:tc>
          <w:tcPr>
            <w:tcW w:w="1288" w:type="dxa"/>
          </w:tcPr>
          <w:p w14:paraId="0DB899E4" w14:textId="722114C6" w:rsidR="00624C5A" w:rsidRDefault="00791F42" w:rsidP="001333BE">
            <w:pPr>
              <w:pStyle w:val="a4"/>
            </w:pPr>
            <w:r w:rsidRPr="00791F42">
              <w:t>1,459.1</w:t>
            </w:r>
          </w:p>
        </w:tc>
      </w:tr>
      <w:tr w:rsidR="00791F42" w14:paraId="59D3BBDA" w14:textId="7DF4849C" w:rsidTr="00624C5A">
        <w:tc>
          <w:tcPr>
            <w:tcW w:w="3313" w:type="dxa"/>
          </w:tcPr>
          <w:p w14:paraId="076E5448" w14:textId="2E348BC1" w:rsidR="00791F42" w:rsidRDefault="00791F42" w:rsidP="00791F42">
            <w:pPr>
              <w:pStyle w:val="a4"/>
              <w:rPr>
                <w:lang w:eastAsia="ko-KR"/>
              </w:rPr>
            </w:pPr>
            <w:r w:rsidRPr="00624C5A">
              <w:t>EBITDA</w:t>
            </w:r>
          </w:p>
        </w:tc>
        <w:tc>
          <w:tcPr>
            <w:tcW w:w="1218" w:type="dxa"/>
          </w:tcPr>
          <w:p w14:paraId="2EA40694" w14:textId="6B2CEDA8" w:rsidR="00791F42" w:rsidRDefault="00791F42" w:rsidP="00791F42">
            <w:pPr>
              <w:pStyle w:val="a4"/>
            </w:pPr>
            <w:r w:rsidRPr="00791F42">
              <w:t>186.9</w:t>
            </w:r>
          </w:p>
        </w:tc>
        <w:tc>
          <w:tcPr>
            <w:tcW w:w="1308" w:type="dxa"/>
          </w:tcPr>
          <w:p w14:paraId="6C4744EA" w14:textId="3C09F500" w:rsidR="00791F42" w:rsidRDefault="00791F42" w:rsidP="00791F42">
            <w:pPr>
              <w:pStyle w:val="a4"/>
            </w:pPr>
            <w:r w:rsidRPr="00791F42">
              <w:t>218.6</w:t>
            </w:r>
          </w:p>
        </w:tc>
        <w:tc>
          <w:tcPr>
            <w:tcW w:w="1321" w:type="dxa"/>
          </w:tcPr>
          <w:p w14:paraId="7D99AACD" w14:textId="04EB8D0A" w:rsidR="00791F42" w:rsidRDefault="00791F42" w:rsidP="00791F42">
            <w:pPr>
              <w:pStyle w:val="a4"/>
            </w:pPr>
            <w:r w:rsidRPr="00791F42">
              <w:t>255.8</w:t>
            </w:r>
          </w:p>
        </w:tc>
        <w:tc>
          <w:tcPr>
            <w:tcW w:w="1288" w:type="dxa"/>
          </w:tcPr>
          <w:p w14:paraId="659D2CFC" w14:textId="47DAAA5F" w:rsidR="00791F42" w:rsidRDefault="00791F42" w:rsidP="00791F42">
            <w:pPr>
              <w:pStyle w:val="a4"/>
            </w:pPr>
            <w:r w:rsidRPr="00791F42">
              <w:t>299.3</w:t>
            </w:r>
          </w:p>
        </w:tc>
        <w:tc>
          <w:tcPr>
            <w:tcW w:w="1288" w:type="dxa"/>
          </w:tcPr>
          <w:p w14:paraId="28904B23" w14:textId="2AB9F71C" w:rsidR="00791F42" w:rsidRDefault="00791F42" w:rsidP="00791F42">
            <w:pPr>
              <w:pStyle w:val="a4"/>
            </w:pPr>
            <w:r w:rsidRPr="00791F42">
              <w:t>350.2</w:t>
            </w:r>
          </w:p>
        </w:tc>
      </w:tr>
      <w:tr w:rsidR="00791F42" w14:paraId="27AE5B43" w14:textId="429F37EF" w:rsidTr="00624C5A">
        <w:tc>
          <w:tcPr>
            <w:tcW w:w="3313" w:type="dxa"/>
          </w:tcPr>
          <w:p w14:paraId="2ADA8126" w14:textId="34ABB643" w:rsidR="00791F42" w:rsidRDefault="00791F42" w:rsidP="00791F42">
            <w:pPr>
              <w:pStyle w:val="a4"/>
            </w:pPr>
            <w:r w:rsidRPr="00624C5A">
              <w:t>Depreciation =-(</w:t>
            </w:r>
            <w:proofErr w:type="spellStart"/>
            <w:r w:rsidRPr="00624C5A">
              <w:t>Buildingcost</w:t>
            </w:r>
            <w:proofErr w:type="spellEnd"/>
            <w:r w:rsidRPr="00624C5A">
              <w:t>/50+Decoration/5)</w:t>
            </w:r>
          </w:p>
        </w:tc>
        <w:tc>
          <w:tcPr>
            <w:tcW w:w="1218" w:type="dxa"/>
          </w:tcPr>
          <w:p w14:paraId="1B995850" w14:textId="0CD4F54A" w:rsidR="00791F42" w:rsidRDefault="00791F42" w:rsidP="00791F42">
            <w:pPr>
              <w:pStyle w:val="a4"/>
            </w:pPr>
            <w:r w:rsidRPr="00791F42">
              <w:t>(295.6)</w:t>
            </w:r>
          </w:p>
        </w:tc>
        <w:tc>
          <w:tcPr>
            <w:tcW w:w="1308" w:type="dxa"/>
          </w:tcPr>
          <w:p w14:paraId="7B16FBEA" w14:textId="15922980" w:rsidR="00791F42" w:rsidRDefault="00791F42" w:rsidP="00791F42">
            <w:pPr>
              <w:pStyle w:val="a4"/>
            </w:pPr>
            <w:r w:rsidRPr="00791F42">
              <w:t>(295.6)</w:t>
            </w:r>
          </w:p>
        </w:tc>
        <w:tc>
          <w:tcPr>
            <w:tcW w:w="1321" w:type="dxa"/>
          </w:tcPr>
          <w:p w14:paraId="5B1FAC03" w14:textId="4EBF1DF7" w:rsidR="00791F42" w:rsidRDefault="00791F42" w:rsidP="00791F42">
            <w:pPr>
              <w:pStyle w:val="a4"/>
            </w:pPr>
            <w:r w:rsidRPr="00791F42">
              <w:t>(295.6)</w:t>
            </w:r>
          </w:p>
        </w:tc>
        <w:tc>
          <w:tcPr>
            <w:tcW w:w="1288" w:type="dxa"/>
          </w:tcPr>
          <w:p w14:paraId="64DDAFCE" w14:textId="588E2E19" w:rsidR="00791F42" w:rsidRDefault="00791F42" w:rsidP="00791F42">
            <w:pPr>
              <w:pStyle w:val="a4"/>
            </w:pPr>
            <w:r w:rsidRPr="00791F42">
              <w:t>(295.6)</w:t>
            </w:r>
          </w:p>
        </w:tc>
        <w:tc>
          <w:tcPr>
            <w:tcW w:w="1288" w:type="dxa"/>
          </w:tcPr>
          <w:p w14:paraId="7131AAD5" w14:textId="7227605A" w:rsidR="00791F42" w:rsidRDefault="00791F42" w:rsidP="00791F42">
            <w:pPr>
              <w:pStyle w:val="a4"/>
            </w:pPr>
            <w:r w:rsidRPr="00791F42">
              <w:t>(295.6)</w:t>
            </w:r>
          </w:p>
        </w:tc>
      </w:tr>
      <w:tr w:rsidR="00791F42" w14:paraId="0CE1AEB1" w14:textId="19739382" w:rsidTr="00624C5A">
        <w:tc>
          <w:tcPr>
            <w:tcW w:w="3313" w:type="dxa"/>
          </w:tcPr>
          <w:p w14:paraId="66EFE29E" w14:textId="67451C3D" w:rsidR="00791F42" w:rsidRDefault="00791F42" w:rsidP="00791F42">
            <w:pPr>
              <w:pStyle w:val="a4"/>
            </w:pPr>
            <w:r>
              <w:rPr>
                <w:rFonts w:hint="eastAsia"/>
              </w:rPr>
              <w:t>E</w:t>
            </w:r>
            <w:r>
              <w:t>BIT</w:t>
            </w:r>
          </w:p>
        </w:tc>
        <w:tc>
          <w:tcPr>
            <w:tcW w:w="1218" w:type="dxa"/>
          </w:tcPr>
          <w:p w14:paraId="1BD5B9F7" w14:textId="772933FF" w:rsidR="00791F42" w:rsidRDefault="00791F42" w:rsidP="00791F42">
            <w:pPr>
              <w:pStyle w:val="a4"/>
            </w:pPr>
            <w:r w:rsidRPr="00791F42">
              <w:t>(108.7)</w:t>
            </w:r>
          </w:p>
        </w:tc>
        <w:tc>
          <w:tcPr>
            <w:tcW w:w="1308" w:type="dxa"/>
          </w:tcPr>
          <w:p w14:paraId="7C4EED42" w14:textId="054777C2" w:rsidR="00791F42" w:rsidRDefault="00791F42" w:rsidP="00791F42">
            <w:pPr>
              <w:pStyle w:val="a4"/>
            </w:pPr>
            <w:r w:rsidRPr="00791F42">
              <w:t>(77.0)</w:t>
            </w:r>
          </w:p>
        </w:tc>
        <w:tc>
          <w:tcPr>
            <w:tcW w:w="1321" w:type="dxa"/>
          </w:tcPr>
          <w:p w14:paraId="29D3C7E3" w14:textId="14423A25" w:rsidR="00791F42" w:rsidRDefault="00791F42" w:rsidP="00791F42">
            <w:pPr>
              <w:pStyle w:val="a4"/>
            </w:pPr>
            <w:r w:rsidRPr="00791F42">
              <w:t>(39.8)</w:t>
            </w:r>
          </w:p>
        </w:tc>
        <w:tc>
          <w:tcPr>
            <w:tcW w:w="1288" w:type="dxa"/>
          </w:tcPr>
          <w:p w14:paraId="714C0827" w14:textId="7D679B17" w:rsidR="00791F42" w:rsidRDefault="00791F42" w:rsidP="00791F42">
            <w:pPr>
              <w:pStyle w:val="a4"/>
            </w:pPr>
            <w:r w:rsidRPr="00791F42">
              <w:t>3.7</w:t>
            </w:r>
          </w:p>
        </w:tc>
        <w:tc>
          <w:tcPr>
            <w:tcW w:w="1288" w:type="dxa"/>
          </w:tcPr>
          <w:p w14:paraId="01EEABE3" w14:textId="28F3E2BD" w:rsidR="00791F42" w:rsidRDefault="00791F42" w:rsidP="00791F42">
            <w:pPr>
              <w:pStyle w:val="a4"/>
            </w:pPr>
            <w:r w:rsidRPr="00791F42">
              <w:t>54.6</w:t>
            </w:r>
          </w:p>
        </w:tc>
      </w:tr>
      <w:tr w:rsidR="00791F42" w14:paraId="282C096A" w14:textId="77777777" w:rsidTr="00624C5A">
        <w:tc>
          <w:tcPr>
            <w:tcW w:w="3313" w:type="dxa"/>
          </w:tcPr>
          <w:p w14:paraId="4B9853AC" w14:textId="29C0BE62" w:rsidR="00791F42" w:rsidRPr="00624C5A" w:rsidRDefault="00791F42" w:rsidP="00791F42">
            <w:pPr>
              <w:pStyle w:val="a4"/>
            </w:pPr>
            <w:r w:rsidRPr="00624C5A">
              <w:t>Tax cost (Standard tax rate: 25%)</w:t>
            </w:r>
          </w:p>
        </w:tc>
        <w:tc>
          <w:tcPr>
            <w:tcW w:w="1218" w:type="dxa"/>
          </w:tcPr>
          <w:p w14:paraId="2DCEDDCB" w14:textId="0050124E" w:rsidR="00791F42" w:rsidRDefault="00791F42" w:rsidP="00791F42">
            <w:pPr>
              <w:pStyle w:val="a4"/>
            </w:pPr>
            <w:r w:rsidRPr="00791F42">
              <w:t>17.9</w:t>
            </w:r>
          </w:p>
        </w:tc>
        <w:tc>
          <w:tcPr>
            <w:tcW w:w="1308" w:type="dxa"/>
          </w:tcPr>
          <w:p w14:paraId="741F8A03" w14:textId="03DBCA3F" w:rsidR="00791F42" w:rsidRDefault="00791F42" w:rsidP="00791F42">
            <w:pPr>
              <w:pStyle w:val="a4"/>
            </w:pPr>
            <w:r w:rsidRPr="00791F42">
              <w:t>12.7</w:t>
            </w:r>
          </w:p>
        </w:tc>
        <w:tc>
          <w:tcPr>
            <w:tcW w:w="1321" w:type="dxa"/>
          </w:tcPr>
          <w:p w14:paraId="78FE8A0D" w14:textId="2E187838" w:rsidR="00791F42" w:rsidRDefault="00791F42" w:rsidP="00791F42">
            <w:pPr>
              <w:pStyle w:val="a4"/>
            </w:pPr>
            <w:r w:rsidRPr="00791F42">
              <w:t>6.6</w:t>
            </w:r>
          </w:p>
        </w:tc>
        <w:tc>
          <w:tcPr>
            <w:tcW w:w="1288" w:type="dxa"/>
          </w:tcPr>
          <w:p w14:paraId="58030364" w14:textId="6D545A08" w:rsidR="00791F42" w:rsidRDefault="00791F42" w:rsidP="00791F42">
            <w:pPr>
              <w:pStyle w:val="a4"/>
            </w:pPr>
            <w:r w:rsidRPr="00791F42">
              <w:t>(0.6)</w:t>
            </w:r>
          </w:p>
        </w:tc>
        <w:tc>
          <w:tcPr>
            <w:tcW w:w="1288" w:type="dxa"/>
          </w:tcPr>
          <w:p w14:paraId="06A5F81C" w14:textId="44969D14" w:rsidR="00791F42" w:rsidRDefault="00791F42" w:rsidP="00791F42">
            <w:pPr>
              <w:pStyle w:val="a4"/>
            </w:pPr>
            <w:r w:rsidRPr="00791F42">
              <w:t>(9.0)</w:t>
            </w:r>
          </w:p>
        </w:tc>
      </w:tr>
      <w:tr w:rsidR="00791F42" w14:paraId="0D87F712" w14:textId="77777777" w:rsidTr="00624C5A">
        <w:tc>
          <w:tcPr>
            <w:tcW w:w="3313" w:type="dxa"/>
          </w:tcPr>
          <w:p w14:paraId="1AC13A77" w14:textId="174A5AE9" w:rsidR="00791F42" w:rsidRPr="00624C5A" w:rsidRDefault="00791F42" w:rsidP="00791F42">
            <w:pPr>
              <w:pStyle w:val="a4"/>
            </w:pPr>
            <w:r>
              <w:rPr>
                <w:rFonts w:hint="eastAsia"/>
              </w:rPr>
              <w:t>P</w:t>
            </w:r>
            <w:r>
              <w:t>rofit</w:t>
            </w:r>
          </w:p>
        </w:tc>
        <w:tc>
          <w:tcPr>
            <w:tcW w:w="1218" w:type="dxa"/>
          </w:tcPr>
          <w:p w14:paraId="01ECB9CE" w14:textId="5E113142" w:rsidR="00791F42" w:rsidRDefault="00791F42" w:rsidP="00791F42">
            <w:pPr>
              <w:pStyle w:val="a4"/>
            </w:pPr>
            <w:r w:rsidRPr="00791F42">
              <w:t>(90.8)</w:t>
            </w:r>
          </w:p>
        </w:tc>
        <w:tc>
          <w:tcPr>
            <w:tcW w:w="1308" w:type="dxa"/>
          </w:tcPr>
          <w:p w14:paraId="71A0CDC1" w14:textId="1F3D5BEB" w:rsidR="00791F42" w:rsidRDefault="00791F42" w:rsidP="00791F42">
            <w:pPr>
              <w:pStyle w:val="a4"/>
            </w:pPr>
            <w:r w:rsidRPr="00791F42">
              <w:t>(64.3)</w:t>
            </w:r>
          </w:p>
        </w:tc>
        <w:tc>
          <w:tcPr>
            <w:tcW w:w="1321" w:type="dxa"/>
          </w:tcPr>
          <w:p w14:paraId="41024E9D" w14:textId="3468C964" w:rsidR="00791F42" w:rsidRDefault="00791F42" w:rsidP="00791F42">
            <w:pPr>
              <w:pStyle w:val="a4"/>
            </w:pPr>
            <w:r w:rsidRPr="00791F42">
              <w:t>(33.2)</w:t>
            </w:r>
          </w:p>
        </w:tc>
        <w:tc>
          <w:tcPr>
            <w:tcW w:w="1288" w:type="dxa"/>
          </w:tcPr>
          <w:p w14:paraId="108EC45D" w14:textId="3DAEF685" w:rsidR="00791F42" w:rsidRDefault="00791F42" w:rsidP="00791F42">
            <w:pPr>
              <w:pStyle w:val="a4"/>
            </w:pPr>
            <w:r w:rsidRPr="00791F42">
              <w:t>3.1</w:t>
            </w:r>
          </w:p>
        </w:tc>
        <w:tc>
          <w:tcPr>
            <w:tcW w:w="1288" w:type="dxa"/>
          </w:tcPr>
          <w:p w14:paraId="500FE9C4" w14:textId="3D60F6F0" w:rsidR="00791F42" w:rsidRDefault="00791F42" w:rsidP="00791F42">
            <w:pPr>
              <w:pStyle w:val="a4"/>
            </w:pPr>
            <w:r w:rsidRPr="00791F42">
              <w:t>45.6</w:t>
            </w:r>
          </w:p>
        </w:tc>
      </w:tr>
    </w:tbl>
    <w:p w14:paraId="29D1C641" w14:textId="77777777" w:rsidR="00624C5A" w:rsidRDefault="00624C5A" w:rsidP="00775C15">
      <w:pPr>
        <w:pStyle w:val="a4"/>
      </w:pPr>
    </w:p>
    <w:p w14:paraId="63DD81D1" w14:textId="4666C0C3" w:rsidR="00624C5A" w:rsidRDefault="00624C5A" w:rsidP="00775C15">
      <w:pPr>
        <w:pStyle w:val="a4"/>
      </w:pPr>
      <w:r w:rsidRPr="00624C5A">
        <w:t>4.</w:t>
      </w:r>
      <w:r w:rsidR="00B15C5F">
        <w:t>2</w:t>
      </w:r>
      <w:r w:rsidRPr="00624C5A">
        <w:t xml:space="preserve"> Cashflow calculation</w:t>
      </w:r>
    </w:p>
    <w:p w14:paraId="5AFC293B" w14:textId="77777777" w:rsidR="00624C5A" w:rsidRDefault="00624C5A" w:rsidP="00775C15">
      <w:pPr>
        <w:pStyle w:val="a4"/>
      </w:pPr>
    </w:p>
    <w:tbl>
      <w:tblPr>
        <w:tblStyle w:val="a5"/>
        <w:tblW w:w="0" w:type="auto"/>
        <w:tblLook w:val="04A0" w:firstRow="1" w:lastRow="0" w:firstColumn="1" w:lastColumn="0" w:noHBand="0" w:noVBand="1"/>
      </w:tblPr>
      <w:tblGrid>
        <w:gridCol w:w="3307"/>
        <w:gridCol w:w="994"/>
        <w:gridCol w:w="1035"/>
        <w:gridCol w:w="1105"/>
        <w:gridCol w:w="1115"/>
        <w:gridCol w:w="1090"/>
        <w:gridCol w:w="1090"/>
      </w:tblGrid>
      <w:tr w:rsidR="00624C5A" w14:paraId="7E57669D" w14:textId="77777777" w:rsidTr="00624C5A">
        <w:tc>
          <w:tcPr>
            <w:tcW w:w="3307" w:type="dxa"/>
            <w:shd w:val="clear" w:color="auto" w:fill="FFFF00"/>
          </w:tcPr>
          <w:p w14:paraId="7EECD8DB" w14:textId="77777777" w:rsidR="00624C5A" w:rsidRDefault="00624C5A" w:rsidP="001333BE">
            <w:pPr>
              <w:pStyle w:val="a4"/>
            </w:pPr>
            <w:r w:rsidRPr="00624C5A">
              <w:t>Items (Unit: 1 million RMB)</w:t>
            </w:r>
          </w:p>
        </w:tc>
        <w:tc>
          <w:tcPr>
            <w:tcW w:w="994" w:type="dxa"/>
            <w:shd w:val="clear" w:color="auto" w:fill="FFFF00"/>
          </w:tcPr>
          <w:p w14:paraId="7381A483" w14:textId="1866FB5C" w:rsidR="00624C5A" w:rsidRDefault="00624C5A" w:rsidP="001333BE">
            <w:pPr>
              <w:pStyle w:val="a4"/>
            </w:pPr>
            <w:r w:rsidRPr="00624C5A">
              <w:t>Initial</w:t>
            </w:r>
            <w:r>
              <w:t xml:space="preserve"> Cost</w:t>
            </w:r>
          </w:p>
        </w:tc>
        <w:tc>
          <w:tcPr>
            <w:tcW w:w="1035" w:type="dxa"/>
            <w:shd w:val="clear" w:color="auto" w:fill="FFFF00"/>
          </w:tcPr>
          <w:p w14:paraId="5F485466" w14:textId="6AC06F7B" w:rsidR="00624C5A" w:rsidRDefault="00624C5A" w:rsidP="001333BE">
            <w:pPr>
              <w:pStyle w:val="a4"/>
            </w:pPr>
            <w:r>
              <w:rPr>
                <w:rFonts w:hint="eastAsia"/>
              </w:rPr>
              <w:t>1</w:t>
            </w:r>
            <w:r>
              <w:t xml:space="preserve"> </w:t>
            </w:r>
            <w:proofErr w:type="spellStart"/>
            <w:r>
              <w:t>Yr</w:t>
            </w:r>
            <w:proofErr w:type="spellEnd"/>
          </w:p>
        </w:tc>
        <w:tc>
          <w:tcPr>
            <w:tcW w:w="1105" w:type="dxa"/>
            <w:shd w:val="clear" w:color="auto" w:fill="FFFF00"/>
          </w:tcPr>
          <w:p w14:paraId="74DABD38" w14:textId="77777777" w:rsidR="00624C5A" w:rsidRDefault="00624C5A" w:rsidP="001333BE">
            <w:pPr>
              <w:pStyle w:val="a4"/>
            </w:pPr>
            <w:r>
              <w:rPr>
                <w:rFonts w:hint="eastAsia"/>
              </w:rPr>
              <w:t>2</w:t>
            </w:r>
            <w:r>
              <w:t xml:space="preserve"> </w:t>
            </w:r>
            <w:proofErr w:type="spellStart"/>
            <w:r>
              <w:t>Yr</w:t>
            </w:r>
            <w:proofErr w:type="spellEnd"/>
          </w:p>
        </w:tc>
        <w:tc>
          <w:tcPr>
            <w:tcW w:w="1115" w:type="dxa"/>
            <w:shd w:val="clear" w:color="auto" w:fill="FFFF00"/>
          </w:tcPr>
          <w:p w14:paraId="069A0A54" w14:textId="77777777" w:rsidR="00624C5A" w:rsidRDefault="00624C5A" w:rsidP="001333BE">
            <w:pPr>
              <w:pStyle w:val="a4"/>
            </w:pPr>
            <w:r>
              <w:rPr>
                <w:rFonts w:hint="eastAsia"/>
              </w:rPr>
              <w:t>3</w:t>
            </w:r>
            <w:r>
              <w:t xml:space="preserve"> </w:t>
            </w:r>
            <w:proofErr w:type="spellStart"/>
            <w:r>
              <w:t>Yr</w:t>
            </w:r>
            <w:proofErr w:type="spellEnd"/>
          </w:p>
        </w:tc>
        <w:tc>
          <w:tcPr>
            <w:tcW w:w="1090" w:type="dxa"/>
            <w:shd w:val="clear" w:color="auto" w:fill="FFFF00"/>
          </w:tcPr>
          <w:p w14:paraId="5E8AEB17" w14:textId="77777777" w:rsidR="00624C5A" w:rsidRDefault="00624C5A" w:rsidP="001333BE">
            <w:pPr>
              <w:pStyle w:val="a4"/>
            </w:pPr>
            <w:r>
              <w:rPr>
                <w:rFonts w:hint="eastAsia"/>
              </w:rPr>
              <w:t>4</w:t>
            </w:r>
            <w:r>
              <w:t xml:space="preserve"> </w:t>
            </w:r>
            <w:proofErr w:type="spellStart"/>
            <w:r>
              <w:t>Yr</w:t>
            </w:r>
            <w:proofErr w:type="spellEnd"/>
          </w:p>
        </w:tc>
        <w:tc>
          <w:tcPr>
            <w:tcW w:w="1090" w:type="dxa"/>
            <w:shd w:val="clear" w:color="auto" w:fill="FFFF00"/>
          </w:tcPr>
          <w:p w14:paraId="1269C280" w14:textId="77777777" w:rsidR="00624C5A" w:rsidRDefault="00624C5A" w:rsidP="001333BE">
            <w:pPr>
              <w:pStyle w:val="a4"/>
            </w:pPr>
            <w:r>
              <w:rPr>
                <w:rFonts w:hint="eastAsia"/>
              </w:rPr>
              <w:t>5</w:t>
            </w:r>
            <w:r>
              <w:t xml:space="preserve"> </w:t>
            </w:r>
            <w:proofErr w:type="spellStart"/>
            <w:r>
              <w:t>Yr</w:t>
            </w:r>
            <w:proofErr w:type="spellEnd"/>
          </w:p>
        </w:tc>
      </w:tr>
      <w:tr w:rsidR="00624C5A" w14:paraId="5CCFA15D" w14:textId="77777777" w:rsidTr="00624C5A">
        <w:tc>
          <w:tcPr>
            <w:tcW w:w="3307" w:type="dxa"/>
          </w:tcPr>
          <w:p w14:paraId="7A088520" w14:textId="1E83EDAF" w:rsidR="00624C5A" w:rsidRDefault="00791F42" w:rsidP="001333BE">
            <w:pPr>
              <w:pStyle w:val="a4"/>
            </w:pPr>
            <w:r w:rsidRPr="00C866E2">
              <w:t>EBITDA</w:t>
            </w:r>
          </w:p>
        </w:tc>
        <w:tc>
          <w:tcPr>
            <w:tcW w:w="994" w:type="dxa"/>
          </w:tcPr>
          <w:p w14:paraId="0E653A1E" w14:textId="77777777" w:rsidR="00624C5A" w:rsidRDefault="00624C5A" w:rsidP="001333BE">
            <w:pPr>
              <w:pStyle w:val="a4"/>
            </w:pPr>
          </w:p>
        </w:tc>
        <w:tc>
          <w:tcPr>
            <w:tcW w:w="1035" w:type="dxa"/>
          </w:tcPr>
          <w:p w14:paraId="33E812A3" w14:textId="75005EE6" w:rsidR="00624C5A" w:rsidRDefault="00791F42" w:rsidP="001333BE">
            <w:pPr>
              <w:pStyle w:val="a4"/>
            </w:pPr>
            <w:r w:rsidRPr="00791F42">
              <w:t>186.9</w:t>
            </w:r>
          </w:p>
        </w:tc>
        <w:tc>
          <w:tcPr>
            <w:tcW w:w="1105" w:type="dxa"/>
          </w:tcPr>
          <w:p w14:paraId="691FD459" w14:textId="2FE79C5A" w:rsidR="00624C5A" w:rsidRDefault="00791F42" w:rsidP="001333BE">
            <w:pPr>
              <w:pStyle w:val="a4"/>
            </w:pPr>
            <w:r w:rsidRPr="00791F42">
              <w:t>218.6</w:t>
            </w:r>
          </w:p>
        </w:tc>
        <w:tc>
          <w:tcPr>
            <w:tcW w:w="1115" w:type="dxa"/>
          </w:tcPr>
          <w:p w14:paraId="05225212" w14:textId="1C1F4A13" w:rsidR="00624C5A" w:rsidRDefault="00791F42" w:rsidP="001333BE">
            <w:pPr>
              <w:pStyle w:val="a4"/>
            </w:pPr>
            <w:r w:rsidRPr="00791F42">
              <w:t>255.8</w:t>
            </w:r>
          </w:p>
        </w:tc>
        <w:tc>
          <w:tcPr>
            <w:tcW w:w="1090" w:type="dxa"/>
          </w:tcPr>
          <w:p w14:paraId="10B33A0F" w14:textId="64C61679" w:rsidR="00624C5A" w:rsidRDefault="00791F42" w:rsidP="001333BE">
            <w:pPr>
              <w:pStyle w:val="a4"/>
            </w:pPr>
            <w:r w:rsidRPr="00791F42">
              <w:t>299.3</w:t>
            </w:r>
          </w:p>
        </w:tc>
        <w:tc>
          <w:tcPr>
            <w:tcW w:w="1090" w:type="dxa"/>
          </w:tcPr>
          <w:p w14:paraId="46C709CC" w14:textId="38FE0B51" w:rsidR="00624C5A" w:rsidRDefault="00791F42" w:rsidP="001333BE">
            <w:pPr>
              <w:pStyle w:val="a4"/>
            </w:pPr>
            <w:r w:rsidRPr="00791F42">
              <w:t>350.2</w:t>
            </w:r>
          </w:p>
        </w:tc>
      </w:tr>
      <w:tr w:rsidR="00791F42" w14:paraId="64A1782B" w14:textId="77777777" w:rsidTr="00624C5A">
        <w:tc>
          <w:tcPr>
            <w:tcW w:w="3307" w:type="dxa"/>
          </w:tcPr>
          <w:p w14:paraId="246E46DA" w14:textId="3533F4E8" w:rsidR="00791F42" w:rsidRDefault="00791F42" w:rsidP="00791F42">
            <w:pPr>
              <w:pStyle w:val="a4"/>
              <w:rPr>
                <w:lang w:eastAsia="ko-KR"/>
              </w:rPr>
            </w:pPr>
            <w:r>
              <w:t>Expenditures</w:t>
            </w:r>
          </w:p>
        </w:tc>
        <w:tc>
          <w:tcPr>
            <w:tcW w:w="994" w:type="dxa"/>
          </w:tcPr>
          <w:p w14:paraId="4E68F928" w14:textId="77777777" w:rsidR="00791F42" w:rsidRDefault="00791F42" w:rsidP="00791F42">
            <w:pPr>
              <w:pStyle w:val="a4"/>
            </w:pPr>
          </w:p>
        </w:tc>
        <w:tc>
          <w:tcPr>
            <w:tcW w:w="1035" w:type="dxa"/>
          </w:tcPr>
          <w:p w14:paraId="35A0D969" w14:textId="2C6ECA54" w:rsidR="00791F42" w:rsidRDefault="00791F42" w:rsidP="00791F42">
            <w:pPr>
              <w:pStyle w:val="a4"/>
            </w:pPr>
            <w:r w:rsidRPr="00791F42">
              <w:t>(1.0)</w:t>
            </w:r>
          </w:p>
        </w:tc>
        <w:tc>
          <w:tcPr>
            <w:tcW w:w="1105" w:type="dxa"/>
          </w:tcPr>
          <w:p w14:paraId="76C15E2B" w14:textId="0AD152A2" w:rsidR="00791F42" w:rsidRDefault="00791F42" w:rsidP="00791F42">
            <w:pPr>
              <w:pStyle w:val="a4"/>
            </w:pPr>
            <w:r w:rsidRPr="00791F42">
              <w:t>(1.0)</w:t>
            </w:r>
          </w:p>
        </w:tc>
        <w:tc>
          <w:tcPr>
            <w:tcW w:w="1115" w:type="dxa"/>
          </w:tcPr>
          <w:p w14:paraId="73468D55" w14:textId="69EC7FF0" w:rsidR="00791F42" w:rsidRDefault="00791F42" w:rsidP="00791F42">
            <w:pPr>
              <w:pStyle w:val="a4"/>
            </w:pPr>
            <w:r w:rsidRPr="00791F42">
              <w:t>(1.0)</w:t>
            </w:r>
          </w:p>
        </w:tc>
        <w:tc>
          <w:tcPr>
            <w:tcW w:w="1090" w:type="dxa"/>
          </w:tcPr>
          <w:p w14:paraId="74A8DD80" w14:textId="412FCC64" w:rsidR="00791F42" w:rsidRDefault="00791F42" w:rsidP="00791F42">
            <w:pPr>
              <w:pStyle w:val="a4"/>
            </w:pPr>
            <w:r w:rsidRPr="00791F42">
              <w:t>(1.0)</w:t>
            </w:r>
          </w:p>
        </w:tc>
        <w:tc>
          <w:tcPr>
            <w:tcW w:w="1090" w:type="dxa"/>
          </w:tcPr>
          <w:p w14:paraId="0D467FCC" w14:textId="63D9FA8C" w:rsidR="00791F42" w:rsidRDefault="00791F42" w:rsidP="00791F42">
            <w:pPr>
              <w:pStyle w:val="a4"/>
            </w:pPr>
            <w:r w:rsidRPr="00791F42">
              <w:t>(1.0)</w:t>
            </w:r>
          </w:p>
        </w:tc>
      </w:tr>
      <w:tr w:rsidR="00791F42" w14:paraId="17B104BC" w14:textId="77777777" w:rsidTr="00624C5A">
        <w:tc>
          <w:tcPr>
            <w:tcW w:w="3307" w:type="dxa"/>
          </w:tcPr>
          <w:p w14:paraId="396CD0B6" w14:textId="33C7C0FD" w:rsidR="00791F42" w:rsidRDefault="00791F42" w:rsidP="00791F42">
            <w:pPr>
              <w:pStyle w:val="a4"/>
            </w:pPr>
            <w:r>
              <w:t>Tax Expenses</w:t>
            </w:r>
          </w:p>
        </w:tc>
        <w:tc>
          <w:tcPr>
            <w:tcW w:w="994" w:type="dxa"/>
          </w:tcPr>
          <w:p w14:paraId="1B11DBC0" w14:textId="77777777" w:rsidR="00791F42" w:rsidRDefault="00791F42" w:rsidP="00791F42">
            <w:pPr>
              <w:pStyle w:val="a4"/>
            </w:pPr>
          </w:p>
        </w:tc>
        <w:tc>
          <w:tcPr>
            <w:tcW w:w="1035" w:type="dxa"/>
          </w:tcPr>
          <w:p w14:paraId="1E8F98CE" w14:textId="6707C306" w:rsidR="00791F42" w:rsidRDefault="00791F42" w:rsidP="00791F42">
            <w:pPr>
              <w:pStyle w:val="a4"/>
            </w:pPr>
            <w:r w:rsidRPr="00791F42">
              <w:t>17.9</w:t>
            </w:r>
          </w:p>
        </w:tc>
        <w:tc>
          <w:tcPr>
            <w:tcW w:w="1105" w:type="dxa"/>
          </w:tcPr>
          <w:p w14:paraId="05E5E3A4" w14:textId="75EA417B" w:rsidR="00791F42" w:rsidRDefault="00791F42" w:rsidP="00791F42">
            <w:pPr>
              <w:pStyle w:val="a4"/>
            </w:pPr>
            <w:r w:rsidRPr="00791F42">
              <w:t>12.7</w:t>
            </w:r>
          </w:p>
        </w:tc>
        <w:tc>
          <w:tcPr>
            <w:tcW w:w="1115" w:type="dxa"/>
          </w:tcPr>
          <w:p w14:paraId="5F5AC505" w14:textId="39294C7F" w:rsidR="00791F42" w:rsidRDefault="00791F42" w:rsidP="00791F42">
            <w:pPr>
              <w:pStyle w:val="a4"/>
            </w:pPr>
            <w:r w:rsidRPr="00791F42">
              <w:t>6.6</w:t>
            </w:r>
          </w:p>
        </w:tc>
        <w:tc>
          <w:tcPr>
            <w:tcW w:w="1090" w:type="dxa"/>
          </w:tcPr>
          <w:p w14:paraId="384544BB" w14:textId="428F1AC4" w:rsidR="00791F42" w:rsidRDefault="00791F42" w:rsidP="00791F42">
            <w:pPr>
              <w:pStyle w:val="a4"/>
            </w:pPr>
            <w:r w:rsidRPr="00791F42">
              <w:t>(0.6)</w:t>
            </w:r>
          </w:p>
        </w:tc>
        <w:tc>
          <w:tcPr>
            <w:tcW w:w="1090" w:type="dxa"/>
          </w:tcPr>
          <w:p w14:paraId="546A93B2" w14:textId="745FA91D" w:rsidR="00791F42" w:rsidRDefault="00791F42" w:rsidP="00791F42">
            <w:pPr>
              <w:pStyle w:val="a4"/>
            </w:pPr>
            <w:r w:rsidRPr="00791F42">
              <w:t>(9.0)</w:t>
            </w:r>
          </w:p>
        </w:tc>
      </w:tr>
      <w:tr w:rsidR="00791F42" w14:paraId="39DAB585" w14:textId="77777777" w:rsidTr="00624C5A">
        <w:tc>
          <w:tcPr>
            <w:tcW w:w="3307" w:type="dxa"/>
          </w:tcPr>
          <w:p w14:paraId="7D0F5771" w14:textId="6DE18235" w:rsidR="00791F42" w:rsidRPr="00624C5A" w:rsidRDefault="00791F42" w:rsidP="00791F42">
            <w:pPr>
              <w:pStyle w:val="a4"/>
              <w:jc w:val="right"/>
            </w:pPr>
            <w:r>
              <w:t>Cashflow</w:t>
            </w:r>
          </w:p>
        </w:tc>
        <w:tc>
          <w:tcPr>
            <w:tcW w:w="994" w:type="dxa"/>
          </w:tcPr>
          <w:p w14:paraId="75C7CB21" w14:textId="0F67EB3B" w:rsidR="00791F42" w:rsidRDefault="00791F42" w:rsidP="00791F42">
            <w:pPr>
              <w:pStyle w:val="a4"/>
            </w:pPr>
            <w:r w:rsidRPr="00791F42">
              <w:t>-1200</w:t>
            </w:r>
          </w:p>
        </w:tc>
        <w:tc>
          <w:tcPr>
            <w:tcW w:w="1035" w:type="dxa"/>
          </w:tcPr>
          <w:p w14:paraId="509A7E44" w14:textId="30D995F7" w:rsidR="00791F42" w:rsidRDefault="00791F42" w:rsidP="00791F42">
            <w:pPr>
              <w:pStyle w:val="a4"/>
            </w:pPr>
            <w:r w:rsidRPr="00791F42">
              <w:t>203.8</w:t>
            </w:r>
          </w:p>
        </w:tc>
        <w:tc>
          <w:tcPr>
            <w:tcW w:w="1105" w:type="dxa"/>
          </w:tcPr>
          <w:p w14:paraId="51EAC60D" w14:textId="399F66EC" w:rsidR="00791F42" w:rsidRDefault="00791F42" w:rsidP="00791F42">
            <w:pPr>
              <w:pStyle w:val="a4"/>
            </w:pPr>
            <w:r w:rsidRPr="00791F42">
              <w:t>230.3</w:t>
            </w:r>
          </w:p>
        </w:tc>
        <w:tc>
          <w:tcPr>
            <w:tcW w:w="1115" w:type="dxa"/>
          </w:tcPr>
          <w:p w14:paraId="36BCC846" w14:textId="09DDFDC0" w:rsidR="00791F42" w:rsidRDefault="00791F42" w:rsidP="00791F42">
            <w:pPr>
              <w:pStyle w:val="a4"/>
            </w:pPr>
            <w:r w:rsidRPr="00791F42">
              <w:t>261.4</w:t>
            </w:r>
          </w:p>
        </w:tc>
        <w:tc>
          <w:tcPr>
            <w:tcW w:w="1090" w:type="dxa"/>
          </w:tcPr>
          <w:p w14:paraId="035C0052" w14:textId="769EA7C8" w:rsidR="00791F42" w:rsidRDefault="00791F42" w:rsidP="00791F42">
            <w:pPr>
              <w:pStyle w:val="a4"/>
            </w:pPr>
            <w:r w:rsidRPr="00791F42">
              <w:t>297.7</w:t>
            </w:r>
          </w:p>
        </w:tc>
        <w:tc>
          <w:tcPr>
            <w:tcW w:w="1090" w:type="dxa"/>
          </w:tcPr>
          <w:p w14:paraId="7B8509ED" w14:textId="66110619" w:rsidR="00791F42" w:rsidRDefault="00791F42" w:rsidP="00791F42">
            <w:pPr>
              <w:pStyle w:val="a4"/>
            </w:pPr>
            <w:r w:rsidRPr="00791F42">
              <w:t>340.2</w:t>
            </w:r>
          </w:p>
        </w:tc>
      </w:tr>
    </w:tbl>
    <w:p w14:paraId="5F11E3F9" w14:textId="77777777" w:rsidR="00624C5A" w:rsidRDefault="00624C5A" w:rsidP="00775C15">
      <w:pPr>
        <w:pStyle w:val="a4"/>
      </w:pPr>
    </w:p>
    <w:p w14:paraId="403C6BB2" w14:textId="77777777" w:rsidR="002C72A4" w:rsidRDefault="002C72A4" w:rsidP="00775C15">
      <w:pPr>
        <w:pStyle w:val="a4"/>
      </w:pPr>
    </w:p>
    <w:p w14:paraId="35675C31" w14:textId="77777777" w:rsidR="002C72A4" w:rsidRDefault="002C72A4" w:rsidP="00775C15">
      <w:pPr>
        <w:pStyle w:val="a4"/>
      </w:pPr>
    </w:p>
    <w:p w14:paraId="2E12B310" w14:textId="77777777" w:rsidR="0025033C" w:rsidRDefault="0025033C" w:rsidP="00775C15">
      <w:pPr>
        <w:pStyle w:val="a4"/>
      </w:pPr>
    </w:p>
    <w:p w14:paraId="05DFEE0F" w14:textId="19E73621" w:rsidR="004755A1" w:rsidRDefault="004755A1" w:rsidP="00775C15">
      <w:pPr>
        <w:pStyle w:val="a4"/>
      </w:pPr>
      <w:r w:rsidRPr="004755A1">
        <w:t>4.</w:t>
      </w:r>
      <w:r w:rsidR="00B15C5F">
        <w:t>3</w:t>
      </w:r>
      <w:r w:rsidRPr="004755A1">
        <w:t xml:space="preserve"> ARR and NPV calculation</w:t>
      </w:r>
    </w:p>
    <w:p w14:paraId="770C19FA" w14:textId="77777777" w:rsidR="004755A1" w:rsidRDefault="004755A1" w:rsidP="00775C15">
      <w:pPr>
        <w:pStyle w:val="a4"/>
      </w:pPr>
    </w:p>
    <w:tbl>
      <w:tblPr>
        <w:tblStyle w:val="a5"/>
        <w:tblW w:w="0" w:type="auto"/>
        <w:tblLook w:val="04A0" w:firstRow="1" w:lastRow="0" w:firstColumn="1" w:lastColumn="0" w:noHBand="0" w:noVBand="1"/>
      </w:tblPr>
      <w:tblGrid>
        <w:gridCol w:w="3397"/>
        <w:gridCol w:w="6339"/>
      </w:tblGrid>
      <w:tr w:rsidR="004755A1" w14:paraId="0A2037F4" w14:textId="77777777" w:rsidTr="00181EF9">
        <w:tc>
          <w:tcPr>
            <w:tcW w:w="3397" w:type="dxa"/>
            <w:shd w:val="clear" w:color="auto" w:fill="FFFF00"/>
          </w:tcPr>
          <w:p w14:paraId="553CB798" w14:textId="301A20A3" w:rsidR="004755A1" w:rsidRDefault="004755A1" w:rsidP="00775C15">
            <w:pPr>
              <w:pStyle w:val="a4"/>
            </w:pPr>
            <w:r>
              <w:rPr>
                <w:rFonts w:hint="eastAsia"/>
              </w:rPr>
              <w:t>A</w:t>
            </w:r>
            <w:r>
              <w:t>RR</w:t>
            </w:r>
          </w:p>
        </w:tc>
        <w:tc>
          <w:tcPr>
            <w:tcW w:w="6339" w:type="dxa"/>
            <w:shd w:val="clear" w:color="auto" w:fill="FFFF00"/>
          </w:tcPr>
          <w:p w14:paraId="155C1F0F" w14:textId="77777777" w:rsidR="004755A1" w:rsidRDefault="004755A1" w:rsidP="00775C15">
            <w:pPr>
              <w:pStyle w:val="a4"/>
            </w:pPr>
          </w:p>
        </w:tc>
      </w:tr>
      <w:tr w:rsidR="004755A1" w14:paraId="1A52E6B5" w14:textId="77777777" w:rsidTr="004755A1">
        <w:tc>
          <w:tcPr>
            <w:tcW w:w="3397" w:type="dxa"/>
          </w:tcPr>
          <w:p w14:paraId="110F3348" w14:textId="578097F4" w:rsidR="004755A1" w:rsidRDefault="004755A1" w:rsidP="00775C15">
            <w:pPr>
              <w:pStyle w:val="a4"/>
            </w:pPr>
            <w:r w:rsidRPr="004755A1">
              <w:t>Total income for 50 years</w:t>
            </w:r>
          </w:p>
        </w:tc>
        <w:tc>
          <w:tcPr>
            <w:tcW w:w="6339" w:type="dxa"/>
          </w:tcPr>
          <w:p w14:paraId="0F2F0802" w14:textId="106FCFF8" w:rsidR="004755A1" w:rsidRDefault="00B828BA" w:rsidP="00775C15">
            <w:pPr>
              <w:pStyle w:val="a4"/>
            </w:pPr>
            <w:r>
              <w:rPr>
                <w:rFonts w:hint="eastAsia"/>
              </w:rPr>
              <w:t>2</w:t>
            </w:r>
            <w:r>
              <w:t>090</w:t>
            </w:r>
          </w:p>
        </w:tc>
      </w:tr>
      <w:tr w:rsidR="004755A1" w14:paraId="13574C21" w14:textId="77777777" w:rsidTr="004755A1">
        <w:tc>
          <w:tcPr>
            <w:tcW w:w="3397" w:type="dxa"/>
          </w:tcPr>
          <w:p w14:paraId="7C0E4C2F" w14:textId="00D2ABF0" w:rsidR="004755A1" w:rsidRPr="004755A1" w:rsidRDefault="004755A1" w:rsidP="00775C15">
            <w:pPr>
              <w:pStyle w:val="a4"/>
            </w:pPr>
            <w:r w:rsidRPr="004755A1">
              <w:t>Average ARR(A)</w:t>
            </w:r>
          </w:p>
        </w:tc>
        <w:tc>
          <w:tcPr>
            <w:tcW w:w="6339" w:type="dxa"/>
          </w:tcPr>
          <w:p w14:paraId="4B8DA09C" w14:textId="67736691" w:rsidR="004755A1" w:rsidRDefault="006D234F" w:rsidP="00775C15">
            <w:pPr>
              <w:pStyle w:val="a4"/>
            </w:pPr>
            <w:r>
              <w:rPr>
                <w:rFonts w:hint="eastAsia"/>
              </w:rPr>
              <w:t>4</w:t>
            </w:r>
            <w:r>
              <w:t>1.8</w:t>
            </w:r>
          </w:p>
        </w:tc>
      </w:tr>
      <w:tr w:rsidR="004755A1" w14:paraId="60AE7FDD" w14:textId="77777777" w:rsidTr="004755A1">
        <w:tc>
          <w:tcPr>
            <w:tcW w:w="3397" w:type="dxa"/>
          </w:tcPr>
          <w:p w14:paraId="1EE0E2FC" w14:textId="439DD661" w:rsidR="004755A1" w:rsidRPr="004755A1" w:rsidRDefault="004755A1" w:rsidP="00775C15">
            <w:pPr>
              <w:pStyle w:val="a4"/>
            </w:pPr>
            <w:r w:rsidRPr="004755A1">
              <w:t>Initial cost(B)</w:t>
            </w:r>
          </w:p>
        </w:tc>
        <w:tc>
          <w:tcPr>
            <w:tcW w:w="6339" w:type="dxa"/>
          </w:tcPr>
          <w:p w14:paraId="3470A674" w14:textId="2CEBE8F0" w:rsidR="004755A1" w:rsidRDefault="006D234F" w:rsidP="00775C15">
            <w:pPr>
              <w:pStyle w:val="a4"/>
            </w:pPr>
            <w:r>
              <w:rPr>
                <w:rFonts w:hint="eastAsia"/>
              </w:rPr>
              <w:t>1</w:t>
            </w:r>
            <w:r>
              <w:t>200</w:t>
            </w:r>
          </w:p>
        </w:tc>
      </w:tr>
      <w:tr w:rsidR="004755A1" w14:paraId="406B1B0B" w14:textId="77777777" w:rsidTr="004755A1">
        <w:tc>
          <w:tcPr>
            <w:tcW w:w="3397" w:type="dxa"/>
          </w:tcPr>
          <w:p w14:paraId="6CA5BCC7" w14:textId="3B043AED" w:rsidR="004755A1" w:rsidRPr="004755A1" w:rsidRDefault="004755A1" w:rsidP="00775C15">
            <w:pPr>
              <w:pStyle w:val="a4"/>
            </w:pPr>
            <w:r w:rsidRPr="004755A1">
              <w:lastRenderedPageBreak/>
              <w:t>ARR (A/B):</w:t>
            </w:r>
          </w:p>
        </w:tc>
        <w:tc>
          <w:tcPr>
            <w:tcW w:w="6339" w:type="dxa"/>
          </w:tcPr>
          <w:p w14:paraId="2D480EC3" w14:textId="61E003E6" w:rsidR="004755A1" w:rsidRDefault="006D234F" w:rsidP="00775C15">
            <w:pPr>
              <w:pStyle w:val="a4"/>
            </w:pPr>
            <w:r>
              <w:rPr>
                <w:rFonts w:hint="eastAsia"/>
              </w:rPr>
              <w:t>3</w:t>
            </w:r>
            <w:r>
              <w:t>%</w:t>
            </w:r>
          </w:p>
        </w:tc>
      </w:tr>
    </w:tbl>
    <w:p w14:paraId="05E80C0A" w14:textId="77777777" w:rsidR="004755A1" w:rsidRDefault="004755A1" w:rsidP="00775C15">
      <w:pPr>
        <w:pStyle w:val="a4"/>
      </w:pPr>
    </w:p>
    <w:tbl>
      <w:tblPr>
        <w:tblStyle w:val="a5"/>
        <w:tblW w:w="0" w:type="auto"/>
        <w:tblLook w:val="04A0" w:firstRow="1" w:lastRow="0" w:firstColumn="1" w:lastColumn="0" w:noHBand="0" w:noVBand="1"/>
      </w:tblPr>
      <w:tblGrid>
        <w:gridCol w:w="1622"/>
        <w:gridCol w:w="1622"/>
        <w:gridCol w:w="1623"/>
        <w:gridCol w:w="1623"/>
        <w:gridCol w:w="1623"/>
        <w:gridCol w:w="1623"/>
      </w:tblGrid>
      <w:tr w:rsidR="00E46D55" w14:paraId="2F8F7475" w14:textId="77777777" w:rsidTr="00181EF9">
        <w:tc>
          <w:tcPr>
            <w:tcW w:w="1622" w:type="dxa"/>
            <w:shd w:val="clear" w:color="auto" w:fill="FFFF00"/>
          </w:tcPr>
          <w:p w14:paraId="3239A21E" w14:textId="3D004F1B" w:rsidR="00E46D55" w:rsidRDefault="00E46D55" w:rsidP="00775C15">
            <w:pPr>
              <w:pStyle w:val="a4"/>
            </w:pPr>
            <w:r>
              <w:rPr>
                <w:rFonts w:hint="eastAsia"/>
              </w:rPr>
              <w:t>Y</w:t>
            </w:r>
            <w:r>
              <w:t>ear</w:t>
            </w:r>
          </w:p>
        </w:tc>
        <w:tc>
          <w:tcPr>
            <w:tcW w:w="1622" w:type="dxa"/>
            <w:shd w:val="clear" w:color="auto" w:fill="FFFF00"/>
          </w:tcPr>
          <w:p w14:paraId="680D2A58" w14:textId="15C52A28" w:rsidR="00E46D55" w:rsidRDefault="00E46D55" w:rsidP="00775C15">
            <w:pPr>
              <w:pStyle w:val="a4"/>
            </w:pPr>
            <w:r>
              <w:rPr>
                <w:rFonts w:hint="eastAsia"/>
              </w:rPr>
              <w:t>C</w:t>
            </w:r>
            <w:r>
              <w:t>ashflow</w:t>
            </w:r>
          </w:p>
        </w:tc>
        <w:tc>
          <w:tcPr>
            <w:tcW w:w="1623" w:type="dxa"/>
            <w:shd w:val="clear" w:color="auto" w:fill="FFFF00"/>
          </w:tcPr>
          <w:p w14:paraId="5C1E5CD1" w14:textId="34058E8E" w:rsidR="00E46D55" w:rsidRDefault="00E46D55" w:rsidP="00775C15">
            <w:pPr>
              <w:pStyle w:val="a4"/>
            </w:pPr>
            <w:r>
              <w:rPr>
                <w:rFonts w:hint="eastAsia"/>
              </w:rPr>
              <w:t>P</w:t>
            </w:r>
            <w:r>
              <w:t>V</w:t>
            </w:r>
          </w:p>
        </w:tc>
        <w:tc>
          <w:tcPr>
            <w:tcW w:w="1623" w:type="dxa"/>
            <w:shd w:val="clear" w:color="auto" w:fill="FFFF00"/>
          </w:tcPr>
          <w:p w14:paraId="13DB9884" w14:textId="7A2E6C54" w:rsidR="00E46D55" w:rsidRDefault="00D82F5B" w:rsidP="00775C15">
            <w:pPr>
              <w:pStyle w:val="a4"/>
            </w:pPr>
            <w:r>
              <w:rPr>
                <w:rFonts w:hint="eastAsia"/>
              </w:rPr>
              <w:t>Y</w:t>
            </w:r>
            <w:r>
              <w:t>ear</w:t>
            </w:r>
          </w:p>
        </w:tc>
        <w:tc>
          <w:tcPr>
            <w:tcW w:w="1623" w:type="dxa"/>
            <w:shd w:val="clear" w:color="auto" w:fill="FFFF00"/>
          </w:tcPr>
          <w:p w14:paraId="6A76CA94" w14:textId="6EB9407F" w:rsidR="00E46D55" w:rsidRDefault="00D82F5B" w:rsidP="00775C15">
            <w:pPr>
              <w:pStyle w:val="a4"/>
            </w:pPr>
            <w:r>
              <w:rPr>
                <w:rFonts w:hint="eastAsia"/>
              </w:rPr>
              <w:t>C</w:t>
            </w:r>
            <w:r>
              <w:t>ashflow</w:t>
            </w:r>
          </w:p>
        </w:tc>
        <w:tc>
          <w:tcPr>
            <w:tcW w:w="1623" w:type="dxa"/>
            <w:shd w:val="clear" w:color="auto" w:fill="FFFF00"/>
          </w:tcPr>
          <w:p w14:paraId="6A468CAB" w14:textId="2805215C" w:rsidR="00E46D55" w:rsidRDefault="00D82F5B" w:rsidP="00775C15">
            <w:pPr>
              <w:pStyle w:val="a4"/>
            </w:pPr>
            <w:r>
              <w:rPr>
                <w:rFonts w:hint="eastAsia"/>
              </w:rPr>
              <w:t>P</w:t>
            </w:r>
            <w:r>
              <w:t>V</w:t>
            </w:r>
          </w:p>
        </w:tc>
      </w:tr>
      <w:tr w:rsidR="00D06DAD" w14:paraId="3327F029" w14:textId="77777777" w:rsidTr="00E46D55">
        <w:tc>
          <w:tcPr>
            <w:tcW w:w="1622" w:type="dxa"/>
          </w:tcPr>
          <w:p w14:paraId="2D737B68" w14:textId="327414A5" w:rsidR="00D06DAD" w:rsidRDefault="00D06DAD" w:rsidP="00D06DAD">
            <w:pPr>
              <w:pStyle w:val="a4"/>
            </w:pPr>
            <w:r>
              <w:rPr>
                <w:rFonts w:hint="eastAsia"/>
              </w:rPr>
              <w:t>1</w:t>
            </w:r>
            <w:r>
              <w:t xml:space="preserve"> </w:t>
            </w:r>
            <w:proofErr w:type="spellStart"/>
            <w:r>
              <w:t>st</w:t>
            </w:r>
            <w:proofErr w:type="spellEnd"/>
          </w:p>
        </w:tc>
        <w:tc>
          <w:tcPr>
            <w:tcW w:w="1622" w:type="dxa"/>
          </w:tcPr>
          <w:p w14:paraId="42520286" w14:textId="3C530982" w:rsidR="00D06DAD" w:rsidRDefault="00D06DAD" w:rsidP="00D06DAD">
            <w:pPr>
              <w:pStyle w:val="a4"/>
            </w:pPr>
            <w:r w:rsidRPr="004E7814">
              <w:t>(996)</w:t>
            </w:r>
          </w:p>
        </w:tc>
        <w:tc>
          <w:tcPr>
            <w:tcW w:w="1623" w:type="dxa"/>
          </w:tcPr>
          <w:p w14:paraId="5F379BEE" w14:textId="303411BA" w:rsidR="00D06DAD" w:rsidRDefault="00D06DAD" w:rsidP="00D06DAD">
            <w:pPr>
              <w:pStyle w:val="a4"/>
            </w:pPr>
            <w:r w:rsidRPr="004E7814">
              <w:t>183.5</w:t>
            </w:r>
          </w:p>
        </w:tc>
        <w:tc>
          <w:tcPr>
            <w:tcW w:w="1623" w:type="dxa"/>
          </w:tcPr>
          <w:p w14:paraId="7365DDB6" w14:textId="0509ADCC" w:rsidR="00D06DAD" w:rsidRDefault="00D06DAD" w:rsidP="00D06DAD">
            <w:pPr>
              <w:pStyle w:val="a4"/>
            </w:pPr>
            <w:r>
              <w:t>10</w:t>
            </w:r>
          </w:p>
        </w:tc>
        <w:tc>
          <w:tcPr>
            <w:tcW w:w="1623" w:type="dxa"/>
          </w:tcPr>
          <w:p w14:paraId="25F790AC" w14:textId="174F8C26" w:rsidR="00D06DAD" w:rsidRDefault="00D06DAD" w:rsidP="00D06DAD">
            <w:pPr>
              <w:pStyle w:val="a4"/>
            </w:pPr>
            <w:r w:rsidRPr="00D06DAD">
              <w:t>1,944</w:t>
            </w:r>
          </w:p>
        </w:tc>
        <w:tc>
          <w:tcPr>
            <w:tcW w:w="1623" w:type="dxa"/>
          </w:tcPr>
          <w:p w14:paraId="2575CC36" w14:textId="7E59439B" w:rsidR="00D06DAD" w:rsidRDefault="00D06DAD" w:rsidP="00D06DAD">
            <w:pPr>
              <w:pStyle w:val="a4"/>
            </w:pPr>
            <w:r w:rsidRPr="00D06DAD">
              <w:t>132.1</w:t>
            </w:r>
          </w:p>
        </w:tc>
      </w:tr>
      <w:tr w:rsidR="00D06DAD" w14:paraId="3E3B9646" w14:textId="77777777" w:rsidTr="00E46D55">
        <w:tc>
          <w:tcPr>
            <w:tcW w:w="1622" w:type="dxa"/>
          </w:tcPr>
          <w:p w14:paraId="1E3525BF" w14:textId="2814B19B" w:rsidR="00D06DAD" w:rsidRDefault="00D06DAD" w:rsidP="00D06DAD">
            <w:pPr>
              <w:pStyle w:val="a4"/>
            </w:pPr>
            <w:r>
              <w:rPr>
                <w:rFonts w:hint="eastAsia"/>
              </w:rPr>
              <w:t>2</w:t>
            </w:r>
            <w:r>
              <w:t xml:space="preserve"> </w:t>
            </w:r>
            <w:proofErr w:type="spellStart"/>
            <w:r>
              <w:t>nd</w:t>
            </w:r>
            <w:proofErr w:type="spellEnd"/>
          </w:p>
        </w:tc>
        <w:tc>
          <w:tcPr>
            <w:tcW w:w="1622" w:type="dxa"/>
          </w:tcPr>
          <w:p w14:paraId="77F5C37C" w14:textId="3EBB2A79" w:rsidR="00D06DAD" w:rsidRDefault="00D06DAD" w:rsidP="00D06DAD">
            <w:pPr>
              <w:pStyle w:val="a4"/>
            </w:pPr>
            <w:r w:rsidRPr="004E7814">
              <w:t>(766)</w:t>
            </w:r>
          </w:p>
        </w:tc>
        <w:tc>
          <w:tcPr>
            <w:tcW w:w="1623" w:type="dxa"/>
          </w:tcPr>
          <w:p w14:paraId="2A59679B" w14:textId="2B3A3437" w:rsidR="00D06DAD" w:rsidRDefault="00D06DAD" w:rsidP="00D06DAD">
            <w:pPr>
              <w:pStyle w:val="a4"/>
            </w:pPr>
            <w:r w:rsidRPr="004E7814">
              <w:t>186.7</w:t>
            </w:r>
          </w:p>
        </w:tc>
        <w:tc>
          <w:tcPr>
            <w:tcW w:w="1623" w:type="dxa"/>
          </w:tcPr>
          <w:p w14:paraId="42E86D04" w14:textId="56BE5C96" w:rsidR="00D06DAD" w:rsidRDefault="00D06DAD" w:rsidP="00D06DAD">
            <w:pPr>
              <w:pStyle w:val="a4"/>
            </w:pPr>
            <w:r>
              <w:t>20</w:t>
            </w:r>
          </w:p>
        </w:tc>
        <w:tc>
          <w:tcPr>
            <w:tcW w:w="1623" w:type="dxa"/>
          </w:tcPr>
          <w:p w14:paraId="69AB05C5" w14:textId="3BA5799C" w:rsidR="00D06DAD" w:rsidRDefault="00D06DAD" w:rsidP="00D06DAD">
            <w:pPr>
              <w:pStyle w:val="a4"/>
            </w:pPr>
            <w:r w:rsidRPr="00D06DAD">
              <w:t>6,183</w:t>
            </w:r>
          </w:p>
        </w:tc>
        <w:tc>
          <w:tcPr>
            <w:tcW w:w="1623" w:type="dxa"/>
          </w:tcPr>
          <w:p w14:paraId="6109562B" w14:textId="5F486BDD" w:rsidR="00D06DAD" w:rsidRDefault="00D06DAD" w:rsidP="00D06DAD">
            <w:pPr>
              <w:pStyle w:val="a4"/>
            </w:pPr>
            <w:r w:rsidRPr="00D06DAD">
              <w:t>56.9</w:t>
            </w:r>
          </w:p>
        </w:tc>
      </w:tr>
      <w:tr w:rsidR="00D06DAD" w14:paraId="18B65FF0" w14:textId="77777777" w:rsidTr="00E46D55">
        <w:tc>
          <w:tcPr>
            <w:tcW w:w="1622" w:type="dxa"/>
          </w:tcPr>
          <w:p w14:paraId="0F00CF6D" w14:textId="3B12147F" w:rsidR="00D06DAD" w:rsidRDefault="00D06DAD" w:rsidP="00D06DAD">
            <w:pPr>
              <w:pStyle w:val="a4"/>
            </w:pPr>
            <w:r>
              <w:rPr>
                <w:rFonts w:hint="eastAsia"/>
              </w:rPr>
              <w:t>3</w:t>
            </w:r>
            <w:r>
              <w:t xml:space="preserve"> </w:t>
            </w:r>
            <w:proofErr w:type="spellStart"/>
            <w:r>
              <w:t>rd</w:t>
            </w:r>
            <w:proofErr w:type="spellEnd"/>
          </w:p>
        </w:tc>
        <w:tc>
          <w:tcPr>
            <w:tcW w:w="1622" w:type="dxa"/>
          </w:tcPr>
          <w:p w14:paraId="2D2253D4" w14:textId="3F49C21E" w:rsidR="00D06DAD" w:rsidRDefault="00D06DAD" w:rsidP="00D06DAD">
            <w:pPr>
              <w:pStyle w:val="a4"/>
            </w:pPr>
            <w:r w:rsidRPr="004E7814">
              <w:t>(504)</w:t>
            </w:r>
          </w:p>
        </w:tc>
        <w:tc>
          <w:tcPr>
            <w:tcW w:w="1623" w:type="dxa"/>
          </w:tcPr>
          <w:p w14:paraId="18F6AD95" w14:textId="0564E0ED" w:rsidR="00D06DAD" w:rsidRDefault="00D06DAD" w:rsidP="00D06DAD">
            <w:pPr>
              <w:pStyle w:val="a4"/>
            </w:pPr>
            <w:r w:rsidRPr="004E7814">
              <w:t>190.8</w:t>
            </w:r>
          </w:p>
        </w:tc>
        <w:tc>
          <w:tcPr>
            <w:tcW w:w="1623" w:type="dxa"/>
          </w:tcPr>
          <w:p w14:paraId="4A6DDE22" w14:textId="6DBB7943" w:rsidR="00D06DAD" w:rsidRDefault="00D06DAD" w:rsidP="00D06DAD">
            <w:pPr>
              <w:pStyle w:val="a4"/>
            </w:pPr>
            <w:r>
              <w:t>30</w:t>
            </w:r>
          </w:p>
        </w:tc>
        <w:tc>
          <w:tcPr>
            <w:tcW w:w="1623" w:type="dxa"/>
          </w:tcPr>
          <w:p w14:paraId="73EF903F" w14:textId="76F06D81" w:rsidR="00D06DAD" w:rsidRDefault="00D06DAD" w:rsidP="00D06DAD">
            <w:pPr>
              <w:pStyle w:val="a4"/>
            </w:pPr>
            <w:r w:rsidRPr="00D06DAD">
              <w:t>11,401</w:t>
            </w:r>
          </w:p>
        </w:tc>
        <w:tc>
          <w:tcPr>
            <w:tcW w:w="1623" w:type="dxa"/>
          </w:tcPr>
          <w:p w14:paraId="487DAF2E" w14:textId="66506DCC" w:rsidR="00D06DAD" w:rsidRDefault="00D06DAD" w:rsidP="00D06DAD">
            <w:pPr>
              <w:pStyle w:val="a4"/>
            </w:pPr>
            <w:r w:rsidRPr="00D06DAD">
              <w:t>24.5</w:t>
            </w:r>
          </w:p>
        </w:tc>
      </w:tr>
      <w:tr w:rsidR="00D06DAD" w14:paraId="4B511235" w14:textId="77777777" w:rsidTr="00E46D55">
        <w:tc>
          <w:tcPr>
            <w:tcW w:w="1622" w:type="dxa"/>
          </w:tcPr>
          <w:p w14:paraId="278B4711" w14:textId="7243DDAA" w:rsidR="00D06DAD" w:rsidRDefault="00D06DAD" w:rsidP="00D06DAD">
            <w:pPr>
              <w:pStyle w:val="a4"/>
            </w:pPr>
            <w:r>
              <w:rPr>
                <w:rFonts w:hint="eastAsia"/>
              </w:rPr>
              <w:t>4</w:t>
            </w:r>
            <w:r>
              <w:t xml:space="preserve"> </w:t>
            </w:r>
            <w:proofErr w:type="spellStart"/>
            <w:r>
              <w:t>th</w:t>
            </w:r>
            <w:proofErr w:type="spellEnd"/>
          </w:p>
        </w:tc>
        <w:tc>
          <w:tcPr>
            <w:tcW w:w="1622" w:type="dxa"/>
          </w:tcPr>
          <w:p w14:paraId="25321897" w14:textId="50AB325B" w:rsidR="00D06DAD" w:rsidRDefault="00D06DAD" w:rsidP="00D06DAD">
            <w:pPr>
              <w:pStyle w:val="a4"/>
            </w:pPr>
            <w:r w:rsidRPr="004E7814">
              <w:t>(207)</w:t>
            </w:r>
          </w:p>
        </w:tc>
        <w:tc>
          <w:tcPr>
            <w:tcW w:w="1623" w:type="dxa"/>
          </w:tcPr>
          <w:p w14:paraId="0DE6224A" w14:textId="05CECA6E" w:rsidR="00D06DAD" w:rsidRDefault="00D06DAD" w:rsidP="00D06DAD">
            <w:pPr>
              <w:pStyle w:val="a4"/>
            </w:pPr>
            <w:r w:rsidRPr="004E7814">
              <w:t>195.6</w:t>
            </w:r>
          </w:p>
        </w:tc>
        <w:tc>
          <w:tcPr>
            <w:tcW w:w="1623" w:type="dxa"/>
          </w:tcPr>
          <w:p w14:paraId="50BE24A8" w14:textId="0A649E76" w:rsidR="00D06DAD" w:rsidRDefault="00D06DAD" w:rsidP="00D06DAD">
            <w:pPr>
              <w:pStyle w:val="a4"/>
            </w:pPr>
            <w:r>
              <w:t>40</w:t>
            </w:r>
          </w:p>
        </w:tc>
        <w:tc>
          <w:tcPr>
            <w:tcW w:w="1623" w:type="dxa"/>
          </w:tcPr>
          <w:p w14:paraId="29912E94" w14:textId="2B094C76" w:rsidR="00D06DAD" w:rsidRDefault="00D06DAD" w:rsidP="00D06DAD">
            <w:pPr>
              <w:pStyle w:val="a4"/>
            </w:pPr>
            <w:r w:rsidRPr="00D06DAD">
              <w:t>17,825</w:t>
            </w:r>
          </w:p>
        </w:tc>
        <w:tc>
          <w:tcPr>
            <w:tcW w:w="1623" w:type="dxa"/>
          </w:tcPr>
          <w:p w14:paraId="41B4ACAC" w14:textId="099C5BC4" w:rsidR="00D06DAD" w:rsidRDefault="00D06DAD" w:rsidP="00D06DAD">
            <w:pPr>
              <w:pStyle w:val="a4"/>
            </w:pPr>
            <w:r w:rsidRPr="00D06DAD">
              <w:t>10.6</w:t>
            </w:r>
          </w:p>
        </w:tc>
      </w:tr>
      <w:tr w:rsidR="00D06DAD" w14:paraId="721DE9DF" w14:textId="77777777" w:rsidTr="00E46D55">
        <w:tc>
          <w:tcPr>
            <w:tcW w:w="1622" w:type="dxa"/>
          </w:tcPr>
          <w:p w14:paraId="0C9B0575" w14:textId="55C932B1" w:rsidR="00D06DAD" w:rsidRDefault="00D06DAD" w:rsidP="00D06DAD">
            <w:pPr>
              <w:pStyle w:val="a4"/>
            </w:pPr>
            <w:r>
              <w:rPr>
                <w:rFonts w:hint="eastAsia"/>
              </w:rPr>
              <w:t>5</w:t>
            </w:r>
            <w:r>
              <w:t xml:space="preserve"> </w:t>
            </w:r>
            <w:proofErr w:type="spellStart"/>
            <w:r>
              <w:t>th</w:t>
            </w:r>
            <w:proofErr w:type="spellEnd"/>
          </w:p>
        </w:tc>
        <w:tc>
          <w:tcPr>
            <w:tcW w:w="1622" w:type="dxa"/>
          </w:tcPr>
          <w:p w14:paraId="322D1A18" w14:textId="6CAB75B6" w:rsidR="00D06DAD" w:rsidRDefault="00D06DAD" w:rsidP="00D06DAD">
            <w:pPr>
              <w:pStyle w:val="a4"/>
            </w:pPr>
            <w:r w:rsidRPr="00D06DAD">
              <w:t>133</w:t>
            </w:r>
          </w:p>
        </w:tc>
        <w:tc>
          <w:tcPr>
            <w:tcW w:w="1623" w:type="dxa"/>
          </w:tcPr>
          <w:p w14:paraId="074ED43A" w14:textId="1D7BA154" w:rsidR="00D06DAD" w:rsidRDefault="00D06DAD" w:rsidP="00D06DAD">
            <w:pPr>
              <w:pStyle w:val="a4"/>
            </w:pPr>
            <w:r w:rsidRPr="00D06DAD">
              <w:t>201.2</w:t>
            </w:r>
          </w:p>
        </w:tc>
        <w:tc>
          <w:tcPr>
            <w:tcW w:w="1623" w:type="dxa"/>
          </w:tcPr>
          <w:p w14:paraId="76306FD0" w14:textId="3A1A8080" w:rsidR="00D06DAD" w:rsidRDefault="00D06DAD" w:rsidP="00D06DAD">
            <w:pPr>
              <w:pStyle w:val="a4"/>
            </w:pPr>
            <w:r>
              <w:t>50</w:t>
            </w:r>
          </w:p>
        </w:tc>
        <w:tc>
          <w:tcPr>
            <w:tcW w:w="1623" w:type="dxa"/>
          </w:tcPr>
          <w:p w14:paraId="3B3E67FD" w14:textId="60D2890F" w:rsidR="00D06DAD" w:rsidRDefault="00D06DAD" w:rsidP="00D06DAD">
            <w:pPr>
              <w:pStyle w:val="a4"/>
            </w:pPr>
            <w:r w:rsidRPr="00D06DAD">
              <w:t>25,732</w:t>
            </w:r>
          </w:p>
        </w:tc>
        <w:tc>
          <w:tcPr>
            <w:tcW w:w="1623" w:type="dxa"/>
          </w:tcPr>
          <w:p w14:paraId="64281E43" w14:textId="2DFC4FB9" w:rsidR="00D06DAD" w:rsidRDefault="00D06DAD" w:rsidP="00D06DAD">
            <w:pPr>
              <w:pStyle w:val="a4"/>
            </w:pPr>
            <w:r w:rsidRPr="00D06DAD">
              <w:t>4.6</w:t>
            </w:r>
          </w:p>
        </w:tc>
      </w:tr>
      <w:tr w:rsidR="00D06DAD" w14:paraId="07FE6F13" w14:textId="77777777" w:rsidTr="00AB2C4D">
        <w:tc>
          <w:tcPr>
            <w:tcW w:w="9736" w:type="dxa"/>
            <w:gridSpan w:val="6"/>
          </w:tcPr>
          <w:p w14:paraId="7235760B" w14:textId="67D565AE" w:rsidR="00D06DAD" w:rsidRDefault="00D06DAD" w:rsidP="00D06DAD">
            <w:pPr>
              <w:pStyle w:val="a4"/>
              <w:jc w:val="right"/>
            </w:pPr>
            <w:r w:rsidRPr="00181EF9">
              <w:t>NPV= all cashflow for 50 years – Initial cost:</w:t>
            </w:r>
            <w:r>
              <w:t xml:space="preserve"> </w:t>
            </w:r>
            <w:r w:rsidRPr="00D06DAD">
              <w:rPr>
                <w:u w:val="double"/>
              </w:rPr>
              <w:t>1,996.63</w:t>
            </w:r>
            <w:r w:rsidRPr="00D06DAD">
              <w:t xml:space="preserve"> </w:t>
            </w:r>
            <w:r w:rsidRPr="00181EF9">
              <w:t xml:space="preserve"> </w:t>
            </w:r>
          </w:p>
        </w:tc>
      </w:tr>
    </w:tbl>
    <w:p w14:paraId="5A523877" w14:textId="77777777" w:rsidR="00E46D55" w:rsidRDefault="00E46D55" w:rsidP="00775C15">
      <w:pPr>
        <w:pStyle w:val="a4"/>
      </w:pPr>
    </w:p>
    <w:p w14:paraId="569FA684" w14:textId="62787D62" w:rsidR="00320F64" w:rsidRDefault="00320F64" w:rsidP="00775C15">
      <w:pPr>
        <w:pStyle w:val="a4"/>
      </w:pPr>
      <w:r>
        <w:rPr>
          <w:rFonts w:hint="eastAsia"/>
        </w:rPr>
        <w:t>4</w:t>
      </w:r>
      <w:r>
        <w:t>.</w:t>
      </w:r>
      <w:r w:rsidR="00B15C5F">
        <w:t>4</w:t>
      </w:r>
      <w:r>
        <w:t xml:space="preserve"> Payback Period </w:t>
      </w:r>
      <w:r w:rsidRPr="00320F64">
        <w:t>and IRR</w:t>
      </w:r>
    </w:p>
    <w:p w14:paraId="2CB9022F" w14:textId="77777777" w:rsidR="00320F64" w:rsidRDefault="00320F64" w:rsidP="00775C15">
      <w:pPr>
        <w:pStyle w:val="a4"/>
      </w:pPr>
    </w:p>
    <w:tbl>
      <w:tblPr>
        <w:tblStyle w:val="a5"/>
        <w:tblW w:w="0" w:type="auto"/>
        <w:tblLook w:val="04A0" w:firstRow="1" w:lastRow="0" w:firstColumn="1" w:lastColumn="0" w:noHBand="0" w:noVBand="1"/>
      </w:tblPr>
      <w:tblGrid>
        <w:gridCol w:w="4868"/>
        <w:gridCol w:w="4868"/>
      </w:tblGrid>
      <w:tr w:rsidR="00320F64" w14:paraId="53245F3F" w14:textId="77777777" w:rsidTr="00320F64">
        <w:tc>
          <w:tcPr>
            <w:tcW w:w="4868" w:type="dxa"/>
          </w:tcPr>
          <w:p w14:paraId="35B22C84" w14:textId="368CC5DC" w:rsidR="00320F64" w:rsidRDefault="00320F64" w:rsidP="00775C15">
            <w:pPr>
              <w:pStyle w:val="a4"/>
            </w:pPr>
            <w:r>
              <w:rPr>
                <w:rFonts w:hint="eastAsia"/>
              </w:rPr>
              <w:t>P</w:t>
            </w:r>
            <w:r>
              <w:t>ayback Period</w:t>
            </w:r>
          </w:p>
        </w:tc>
        <w:tc>
          <w:tcPr>
            <w:tcW w:w="4868" w:type="dxa"/>
          </w:tcPr>
          <w:p w14:paraId="0F628F69" w14:textId="6B2D7A7D" w:rsidR="00320F64" w:rsidRDefault="00320F64" w:rsidP="00775C15">
            <w:pPr>
              <w:pStyle w:val="a4"/>
            </w:pPr>
          </w:p>
        </w:tc>
      </w:tr>
      <w:tr w:rsidR="00320F64" w14:paraId="0B924796" w14:textId="77777777" w:rsidTr="00320F64">
        <w:tc>
          <w:tcPr>
            <w:tcW w:w="4868" w:type="dxa"/>
          </w:tcPr>
          <w:p w14:paraId="531031EE" w14:textId="77777777" w:rsidR="00320F64" w:rsidRDefault="00320F64" w:rsidP="00775C15">
            <w:pPr>
              <w:pStyle w:val="a4"/>
            </w:pPr>
            <w:r w:rsidRPr="00320F64">
              <w:t>1-13 Profit (A)</w:t>
            </w:r>
          </w:p>
          <w:p w14:paraId="32BDD1C6" w14:textId="77777777" w:rsidR="00320F64" w:rsidRDefault="00320F64" w:rsidP="00775C15">
            <w:pPr>
              <w:pStyle w:val="a4"/>
            </w:pPr>
            <w:r w:rsidRPr="00320F64">
              <w:t>Initial cost (B)</w:t>
            </w:r>
          </w:p>
          <w:p w14:paraId="3566E541" w14:textId="1EB09704" w:rsidR="00320F64" w:rsidRDefault="00320F64" w:rsidP="00775C15">
            <w:pPr>
              <w:pStyle w:val="a4"/>
            </w:pPr>
            <w:r w:rsidRPr="00320F64">
              <w:t>Payback period =</w:t>
            </w:r>
          </w:p>
        </w:tc>
        <w:tc>
          <w:tcPr>
            <w:tcW w:w="4868" w:type="dxa"/>
          </w:tcPr>
          <w:p w14:paraId="4B23E801" w14:textId="4E39CFF0" w:rsidR="00320F64" w:rsidRDefault="006D234F" w:rsidP="00775C15">
            <w:pPr>
              <w:pStyle w:val="a4"/>
            </w:pPr>
            <w:r>
              <w:rPr>
                <w:rFonts w:hint="eastAsia"/>
              </w:rPr>
              <w:t>2</w:t>
            </w:r>
            <w:r>
              <w:t>61</w:t>
            </w:r>
          </w:p>
          <w:p w14:paraId="746F59C5" w14:textId="676F7597" w:rsidR="003D644F" w:rsidRDefault="006D234F" w:rsidP="00775C15">
            <w:pPr>
              <w:pStyle w:val="a4"/>
            </w:pPr>
            <w:r>
              <w:rPr>
                <w:rFonts w:hint="eastAsia"/>
              </w:rPr>
              <w:t>1</w:t>
            </w:r>
            <w:r>
              <w:t>200</w:t>
            </w:r>
          </w:p>
          <w:p w14:paraId="4775C1A2" w14:textId="048603CC" w:rsidR="003D644F" w:rsidRDefault="00B828BA" w:rsidP="00775C15">
            <w:pPr>
              <w:pStyle w:val="a4"/>
            </w:pPr>
            <w:r>
              <w:t xml:space="preserve">72 Month = </w:t>
            </w:r>
            <w:r w:rsidR="00E63742">
              <w:t xml:space="preserve">6 </w:t>
            </w:r>
            <w:r w:rsidR="003D644F">
              <w:t>Years</w:t>
            </w:r>
          </w:p>
        </w:tc>
      </w:tr>
    </w:tbl>
    <w:p w14:paraId="13AB6EF7" w14:textId="275E8571" w:rsidR="00320F64" w:rsidRDefault="003D644F" w:rsidP="00775C15">
      <w:pPr>
        <w:pStyle w:val="a4"/>
      </w:pPr>
      <w:r>
        <w:rPr>
          <w:rFonts w:hint="eastAsia"/>
        </w:rPr>
        <w:t>I</w:t>
      </w:r>
      <w:r>
        <w:t>RR=24.6%</w:t>
      </w:r>
    </w:p>
    <w:p w14:paraId="6A28BDE2" w14:textId="77777777" w:rsidR="003D644F" w:rsidRDefault="003D644F" w:rsidP="00775C15">
      <w:pPr>
        <w:pStyle w:val="a4"/>
      </w:pPr>
    </w:p>
    <w:p w14:paraId="012ECF9F" w14:textId="158DC5BD" w:rsidR="00320F64" w:rsidRDefault="00320F64" w:rsidP="00775C15">
      <w:pPr>
        <w:pStyle w:val="a4"/>
      </w:pPr>
      <w:r w:rsidRPr="00320F64">
        <w:t>4.</w:t>
      </w:r>
      <w:r w:rsidR="00B15C5F">
        <w:t>5</w:t>
      </w:r>
      <w:r w:rsidRPr="00320F64">
        <w:t xml:space="preserve"> Investment appraisal</w:t>
      </w:r>
    </w:p>
    <w:p w14:paraId="16696679" w14:textId="77777777" w:rsidR="00E63742" w:rsidRDefault="00E63742" w:rsidP="00775C15">
      <w:pPr>
        <w:pStyle w:val="a4"/>
      </w:pPr>
    </w:p>
    <w:p w14:paraId="39ED78DE" w14:textId="2564843F" w:rsidR="00320F64" w:rsidRDefault="00E63742" w:rsidP="00775C15">
      <w:pPr>
        <w:pStyle w:val="a4"/>
      </w:pPr>
      <w:r w:rsidRPr="00E63742">
        <w:t xml:space="preserve">From the data analysis results, the </w:t>
      </w:r>
      <w:r>
        <w:t>new brand store</w:t>
      </w:r>
      <w:r w:rsidRPr="00E63742">
        <w:t xml:space="preserve"> for the payback period is </w:t>
      </w:r>
      <w:r>
        <w:t>6</w:t>
      </w:r>
      <w:r w:rsidRPr="00E63742">
        <w:t xml:space="preserve"> years and net present value is positive value. Therefore, the project investment appraisal as a positive return, and should also help group in exploring sales network, the proposed should carry out this item.</w:t>
      </w:r>
    </w:p>
    <w:p w14:paraId="39D60178" w14:textId="77777777" w:rsidR="00320F64" w:rsidRPr="003F3F70" w:rsidRDefault="00320F64" w:rsidP="00775C15">
      <w:pPr>
        <w:pStyle w:val="a4"/>
        <w:rPr>
          <w:highlight w:val="yellow"/>
        </w:rPr>
      </w:pPr>
    </w:p>
    <w:p w14:paraId="2E486E4B" w14:textId="2324D9CD" w:rsidR="00320F64" w:rsidRPr="00BF2CE8" w:rsidRDefault="00320F64" w:rsidP="00775C15">
      <w:pPr>
        <w:pStyle w:val="a4"/>
      </w:pPr>
      <w:r w:rsidRPr="00BF2CE8">
        <w:t>4.</w:t>
      </w:r>
      <w:r w:rsidR="00B15C5F">
        <w:t>6</w:t>
      </w:r>
      <w:r w:rsidRPr="00BF2CE8">
        <w:t xml:space="preserve"> Suggestion for cashflow of new project</w:t>
      </w:r>
    </w:p>
    <w:p w14:paraId="6E02A093" w14:textId="19E009A6" w:rsidR="002C72A4" w:rsidRPr="00BF2CE8" w:rsidRDefault="002C72A4" w:rsidP="00775C15">
      <w:pPr>
        <w:pStyle w:val="a4"/>
        <w:rPr>
          <w:lang w:eastAsia="ko-KR"/>
        </w:rPr>
      </w:pPr>
    </w:p>
    <w:p w14:paraId="2A8F9727" w14:textId="5D395619" w:rsidR="0029712E" w:rsidRPr="00BF2CE8" w:rsidRDefault="0029712E" w:rsidP="00775C15">
      <w:pPr>
        <w:pStyle w:val="a4"/>
        <w:rPr>
          <w:lang w:eastAsia="ko-KR"/>
        </w:rPr>
      </w:pPr>
      <w:r w:rsidRPr="00BF2CE8">
        <w:rPr>
          <w:rFonts w:hint="eastAsia"/>
          <w:lang w:eastAsia="ko-KR"/>
        </w:rPr>
        <w:t>T</w:t>
      </w:r>
      <w:r w:rsidRPr="00BF2CE8">
        <w:rPr>
          <w:lang w:eastAsia="ko-KR"/>
        </w:rPr>
        <w:t xml:space="preserve">he new store is located in central nearby railway station, involving high income audiences and high traffic of people. Along with </w:t>
      </w:r>
      <w:r w:rsidR="00BF2CE8" w:rsidRPr="00BF2CE8">
        <w:rPr>
          <w:lang w:eastAsia="ko-KR"/>
        </w:rPr>
        <w:t xml:space="preserve">performing </w:t>
      </w:r>
      <w:r w:rsidRPr="00BF2CE8">
        <w:rPr>
          <w:lang w:eastAsia="ko-KR"/>
        </w:rPr>
        <w:t xml:space="preserve">different </w:t>
      </w:r>
      <w:r w:rsidR="00BF2CE8" w:rsidRPr="00BF2CE8">
        <w:rPr>
          <w:lang w:eastAsia="ko-KR"/>
        </w:rPr>
        <w:t>events and campaigns through the store, t</w:t>
      </w:r>
      <w:r w:rsidRPr="00BF2CE8">
        <w:rPr>
          <w:lang w:eastAsia="ko-KR"/>
        </w:rPr>
        <w:t xml:space="preserve">his could provide a </w:t>
      </w:r>
      <w:r w:rsidR="00BF2CE8" w:rsidRPr="00BF2CE8">
        <w:rPr>
          <w:lang w:eastAsia="ko-KR"/>
        </w:rPr>
        <w:t>number</w:t>
      </w:r>
      <w:r w:rsidRPr="00BF2CE8">
        <w:rPr>
          <w:lang w:eastAsia="ko-KR"/>
        </w:rPr>
        <w:t xml:space="preserve"> of cashflow for the company.</w:t>
      </w:r>
    </w:p>
    <w:p w14:paraId="16B75401" w14:textId="77777777" w:rsidR="00BF2CE8" w:rsidRDefault="00BF2CE8" w:rsidP="00775C15">
      <w:pPr>
        <w:pStyle w:val="a4"/>
        <w:rPr>
          <w:highlight w:val="yellow"/>
          <w:lang w:eastAsia="ko-KR"/>
        </w:rPr>
      </w:pPr>
    </w:p>
    <w:p w14:paraId="34B4B3BD" w14:textId="77777777" w:rsidR="00BF2CE8" w:rsidRDefault="00BF2CE8" w:rsidP="00775C15">
      <w:pPr>
        <w:pStyle w:val="a4"/>
        <w:rPr>
          <w:highlight w:val="yellow"/>
          <w:lang w:eastAsia="ko-KR"/>
        </w:rPr>
      </w:pPr>
    </w:p>
    <w:p w14:paraId="6DD53976" w14:textId="77777777" w:rsidR="00BF2CE8" w:rsidRPr="00BF2CE8" w:rsidRDefault="00BF2CE8" w:rsidP="00775C15">
      <w:pPr>
        <w:pStyle w:val="a4"/>
        <w:rPr>
          <w:highlight w:val="yellow"/>
          <w:lang w:eastAsia="ko-KR"/>
        </w:rPr>
      </w:pPr>
    </w:p>
    <w:p w14:paraId="5CD3F4D3" w14:textId="26AA8587" w:rsidR="00320F64" w:rsidRPr="00DC6B58" w:rsidRDefault="00320F64" w:rsidP="00775C15">
      <w:pPr>
        <w:pStyle w:val="a4"/>
      </w:pPr>
      <w:r w:rsidRPr="00DC6B58">
        <w:t>5. Financing and capital management</w:t>
      </w:r>
    </w:p>
    <w:p w14:paraId="5544FA10" w14:textId="15519EC9" w:rsidR="00320F64" w:rsidRDefault="00A75648" w:rsidP="00A75648">
      <w:pPr>
        <w:pStyle w:val="a4"/>
      </w:pPr>
      <w:r>
        <w:t xml:space="preserve">We will analyze the various financing program of </w:t>
      </w:r>
      <w:r w:rsidR="00DC6B58">
        <w:t>CR Beer’s</w:t>
      </w:r>
      <w:r>
        <w:t xml:space="preserve"> capital management of analysis pros and cons.</w:t>
      </w:r>
    </w:p>
    <w:p w14:paraId="5EBE9EEC" w14:textId="77777777" w:rsidR="00320F64" w:rsidRDefault="00320F64" w:rsidP="00775C15">
      <w:pPr>
        <w:pStyle w:val="a4"/>
      </w:pPr>
    </w:p>
    <w:tbl>
      <w:tblPr>
        <w:tblStyle w:val="a5"/>
        <w:tblW w:w="9748" w:type="dxa"/>
        <w:tblLook w:val="04A0" w:firstRow="1" w:lastRow="0" w:firstColumn="1" w:lastColumn="0" w:noHBand="0" w:noVBand="1"/>
      </w:tblPr>
      <w:tblGrid>
        <w:gridCol w:w="3206"/>
        <w:gridCol w:w="2180"/>
        <w:gridCol w:w="2180"/>
        <w:gridCol w:w="2182"/>
      </w:tblGrid>
      <w:tr w:rsidR="00AE7B67" w14:paraId="1350FA6F" w14:textId="77777777" w:rsidTr="00AE7B67">
        <w:trPr>
          <w:trHeight w:val="358"/>
        </w:trPr>
        <w:tc>
          <w:tcPr>
            <w:tcW w:w="3206" w:type="dxa"/>
          </w:tcPr>
          <w:p w14:paraId="12901A17" w14:textId="77777777" w:rsidR="00AE7B67" w:rsidRDefault="00AE7B67" w:rsidP="009544F9">
            <w:pPr>
              <w:pStyle w:val="a4"/>
            </w:pPr>
            <w:r>
              <w:rPr>
                <w:rFonts w:hint="eastAsia"/>
              </w:rPr>
              <w:t>C</w:t>
            </w:r>
            <w:r>
              <w:t>ompany Name</w:t>
            </w:r>
          </w:p>
        </w:tc>
        <w:tc>
          <w:tcPr>
            <w:tcW w:w="6542" w:type="dxa"/>
            <w:gridSpan w:val="3"/>
          </w:tcPr>
          <w:p w14:paraId="3D45AF5C" w14:textId="77777777" w:rsidR="00AE7B67" w:rsidRDefault="00AE7B67" w:rsidP="009544F9">
            <w:pPr>
              <w:pStyle w:val="a4"/>
              <w:jc w:val="center"/>
            </w:pPr>
            <w:r>
              <w:rPr>
                <w:rFonts w:hint="eastAsia"/>
              </w:rPr>
              <w:t>C</w:t>
            </w:r>
            <w:r>
              <w:t>R Beer</w:t>
            </w:r>
          </w:p>
        </w:tc>
      </w:tr>
      <w:tr w:rsidR="00AE7B67" w14:paraId="0BC3CC01" w14:textId="77777777" w:rsidTr="00AE7B67">
        <w:trPr>
          <w:trHeight w:val="358"/>
        </w:trPr>
        <w:tc>
          <w:tcPr>
            <w:tcW w:w="3206" w:type="dxa"/>
          </w:tcPr>
          <w:p w14:paraId="24A42075" w14:textId="77777777" w:rsidR="00AE7B67" w:rsidRDefault="00AE7B67" w:rsidP="009544F9">
            <w:pPr>
              <w:pStyle w:val="a4"/>
            </w:pPr>
            <w:r>
              <w:rPr>
                <w:rFonts w:hint="eastAsia"/>
              </w:rPr>
              <w:t>Y</w:t>
            </w:r>
            <w:r>
              <w:t>ear</w:t>
            </w:r>
          </w:p>
        </w:tc>
        <w:tc>
          <w:tcPr>
            <w:tcW w:w="2180" w:type="dxa"/>
          </w:tcPr>
          <w:p w14:paraId="477E01D1" w14:textId="77777777" w:rsidR="00AE7B67" w:rsidRDefault="00AE7B67" w:rsidP="009544F9">
            <w:pPr>
              <w:pStyle w:val="a4"/>
            </w:pPr>
            <w:r>
              <w:rPr>
                <w:rFonts w:hint="eastAsia"/>
              </w:rPr>
              <w:t>2</w:t>
            </w:r>
            <w:r>
              <w:t>021</w:t>
            </w:r>
          </w:p>
        </w:tc>
        <w:tc>
          <w:tcPr>
            <w:tcW w:w="2180" w:type="dxa"/>
          </w:tcPr>
          <w:p w14:paraId="48189C8C" w14:textId="77777777" w:rsidR="00AE7B67" w:rsidRDefault="00AE7B67" w:rsidP="009544F9">
            <w:pPr>
              <w:pStyle w:val="a4"/>
            </w:pPr>
            <w:r>
              <w:rPr>
                <w:rFonts w:hint="eastAsia"/>
              </w:rPr>
              <w:t>2</w:t>
            </w:r>
            <w:r>
              <w:t>022</w:t>
            </w:r>
          </w:p>
        </w:tc>
        <w:tc>
          <w:tcPr>
            <w:tcW w:w="2181" w:type="dxa"/>
          </w:tcPr>
          <w:p w14:paraId="733A76BB" w14:textId="77777777" w:rsidR="00AE7B67" w:rsidRDefault="00AE7B67" w:rsidP="009544F9">
            <w:pPr>
              <w:pStyle w:val="a4"/>
            </w:pPr>
            <w:r>
              <w:rPr>
                <w:rFonts w:hint="eastAsia"/>
              </w:rPr>
              <w:t>2</w:t>
            </w:r>
            <w:r>
              <w:t>023</w:t>
            </w:r>
          </w:p>
        </w:tc>
      </w:tr>
      <w:tr w:rsidR="00AE7B67" w14:paraId="4F0553F9" w14:textId="77777777" w:rsidTr="00AE7B67">
        <w:trPr>
          <w:trHeight w:val="733"/>
        </w:trPr>
        <w:tc>
          <w:tcPr>
            <w:tcW w:w="3206" w:type="dxa"/>
          </w:tcPr>
          <w:p w14:paraId="7175EBA5" w14:textId="3A4AF065" w:rsidR="00AE7B67" w:rsidRDefault="00AE7B67" w:rsidP="009544F9">
            <w:pPr>
              <w:pStyle w:val="a4"/>
            </w:pPr>
            <w:r w:rsidRPr="00E93740">
              <w:lastRenderedPageBreak/>
              <w:t>Cash and equivalents</w:t>
            </w:r>
          </w:p>
        </w:tc>
        <w:tc>
          <w:tcPr>
            <w:tcW w:w="2180" w:type="dxa"/>
          </w:tcPr>
          <w:p w14:paraId="53DE1C5D" w14:textId="7FF6DF3C" w:rsidR="00AE7B67" w:rsidRDefault="00AE7B67" w:rsidP="009544F9">
            <w:pPr>
              <w:pStyle w:val="a4"/>
            </w:pPr>
            <w:r w:rsidRPr="00E93740">
              <w:t>5,376.00</w:t>
            </w:r>
          </w:p>
        </w:tc>
        <w:tc>
          <w:tcPr>
            <w:tcW w:w="2180" w:type="dxa"/>
          </w:tcPr>
          <w:p w14:paraId="0AF30CB5" w14:textId="68D186BA" w:rsidR="00AE7B67" w:rsidRDefault="00AE7B67" w:rsidP="009544F9">
            <w:pPr>
              <w:pStyle w:val="a4"/>
            </w:pPr>
            <w:r w:rsidRPr="00E93740">
              <w:t>10,208.00</w:t>
            </w:r>
          </w:p>
        </w:tc>
        <w:tc>
          <w:tcPr>
            <w:tcW w:w="2181" w:type="dxa"/>
          </w:tcPr>
          <w:p w14:paraId="293B24F7" w14:textId="447AF9B0" w:rsidR="00AE7B67" w:rsidRDefault="00AE7B67" w:rsidP="009544F9">
            <w:pPr>
              <w:pStyle w:val="a4"/>
            </w:pPr>
            <w:r w:rsidRPr="00E93740">
              <w:t>5,520.00</w:t>
            </w:r>
          </w:p>
        </w:tc>
      </w:tr>
      <w:tr w:rsidR="00AE7B67" w14:paraId="1F927316" w14:textId="77777777" w:rsidTr="00AE7B67">
        <w:trPr>
          <w:trHeight w:val="358"/>
        </w:trPr>
        <w:tc>
          <w:tcPr>
            <w:tcW w:w="3206" w:type="dxa"/>
          </w:tcPr>
          <w:p w14:paraId="1A735951" w14:textId="291A5391" w:rsidR="00AE7B67" w:rsidRDefault="00AE7B67" w:rsidP="009544F9">
            <w:pPr>
              <w:pStyle w:val="a4"/>
            </w:pPr>
            <w:r w:rsidRPr="00E93740">
              <w:t>Bank loans</w:t>
            </w:r>
          </w:p>
        </w:tc>
        <w:tc>
          <w:tcPr>
            <w:tcW w:w="2180" w:type="dxa"/>
          </w:tcPr>
          <w:p w14:paraId="56363471" w14:textId="4362BD6B" w:rsidR="00AE7B67" w:rsidRDefault="00AE7B67" w:rsidP="009544F9">
            <w:pPr>
              <w:pStyle w:val="a4"/>
            </w:pPr>
            <w:r>
              <w:rPr>
                <w:rFonts w:hint="eastAsia"/>
              </w:rPr>
              <w:t>/</w:t>
            </w:r>
          </w:p>
        </w:tc>
        <w:tc>
          <w:tcPr>
            <w:tcW w:w="2180" w:type="dxa"/>
          </w:tcPr>
          <w:p w14:paraId="7886BFD8" w14:textId="0728CD90" w:rsidR="00AE7B67" w:rsidRDefault="00AE7B67" w:rsidP="009544F9">
            <w:pPr>
              <w:pStyle w:val="a4"/>
            </w:pPr>
            <w:r>
              <w:rPr>
                <w:rFonts w:hint="eastAsia"/>
              </w:rPr>
              <w:t>5</w:t>
            </w:r>
            <w:r>
              <w:t>12</w:t>
            </w:r>
          </w:p>
        </w:tc>
        <w:tc>
          <w:tcPr>
            <w:tcW w:w="2181" w:type="dxa"/>
          </w:tcPr>
          <w:p w14:paraId="647AB7C7" w14:textId="486CD3A8" w:rsidR="00AE7B67" w:rsidRDefault="00AE7B67" w:rsidP="009544F9">
            <w:pPr>
              <w:pStyle w:val="a4"/>
            </w:pPr>
            <w:r w:rsidRPr="00E93740">
              <w:t>931</w:t>
            </w:r>
          </w:p>
        </w:tc>
      </w:tr>
      <w:tr w:rsidR="00AE7B67" w14:paraId="0788FAB5" w14:textId="77777777" w:rsidTr="00AE7B67">
        <w:trPr>
          <w:trHeight w:val="358"/>
        </w:trPr>
        <w:tc>
          <w:tcPr>
            <w:tcW w:w="3206" w:type="dxa"/>
          </w:tcPr>
          <w:p w14:paraId="01BEC813" w14:textId="335F6D3E" w:rsidR="00AE7B67" w:rsidRPr="00E93740" w:rsidRDefault="00AE7B67" w:rsidP="009544F9">
            <w:pPr>
              <w:pStyle w:val="a4"/>
            </w:pPr>
            <w:r w:rsidRPr="00E93740">
              <w:t>Cash ratio</w:t>
            </w:r>
          </w:p>
        </w:tc>
        <w:tc>
          <w:tcPr>
            <w:tcW w:w="2180" w:type="dxa"/>
          </w:tcPr>
          <w:p w14:paraId="0F0E24A5" w14:textId="1E327B38" w:rsidR="00AE7B67" w:rsidRPr="003E0A8B" w:rsidRDefault="00AE7B67" w:rsidP="009544F9">
            <w:pPr>
              <w:pStyle w:val="a4"/>
            </w:pPr>
            <w:r w:rsidRPr="00AE7B67">
              <w:t>25</w:t>
            </w:r>
            <w:r w:rsidR="00C43465">
              <w:t>%</w:t>
            </w:r>
          </w:p>
        </w:tc>
        <w:tc>
          <w:tcPr>
            <w:tcW w:w="2180" w:type="dxa"/>
          </w:tcPr>
          <w:p w14:paraId="2CA09A13" w14:textId="6B2838A5" w:rsidR="00AE7B67" w:rsidRPr="003E0A8B" w:rsidRDefault="00AE7B67" w:rsidP="009544F9">
            <w:pPr>
              <w:pStyle w:val="a4"/>
            </w:pPr>
            <w:r w:rsidRPr="00AE7B67">
              <w:t>43</w:t>
            </w:r>
            <w:r w:rsidR="00C43465">
              <w:t>%</w:t>
            </w:r>
          </w:p>
        </w:tc>
        <w:tc>
          <w:tcPr>
            <w:tcW w:w="2181" w:type="dxa"/>
          </w:tcPr>
          <w:p w14:paraId="28438400" w14:textId="242D823E" w:rsidR="00AE7B67" w:rsidRPr="003E0A8B" w:rsidRDefault="00AE7B67" w:rsidP="009544F9">
            <w:pPr>
              <w:pStyle w:val="a4"/>
            </w:pPr>
            <w:r w:rsidRPr="00AE7B67">
              <w:t>23</w:t>
            </w:r>
            <w:r w:rsidR="00C43465">
              <w:t>%</w:t>
            </w:r>
          </w:p>
        </w:tc>
      </w:tr>
      <w:tr w:rsidR="00AE7B67" w14:paraId="5DC5AE6B" w14:textId="77777777" w:rsidTr="00AE7B67">
        <w:trPr>
          <w:trHeight w:val="358"/>
        </w:trPr>
        <w:tc>
          <w:tcPr>
            <w:tcW w:w="3206" w:type="dxa"/>
          </w:tcPr>
          <w:p w14:paraId="353A54FF" w14:textId="407C3F2C" w:rsidR="00AE7B67" w:rsidRPr="00E93740" w:rsidRDefault="00AE7B67" w:rsidP="009544F9">
            <w:pPr>
              <w:pStyle w:val="a4"/>
            </w:pPr>
            <w:r w:rsidRPr="00E93740">
              <w:t>retained profit</w:t>
            </w:r>
          </w:p>
        </w:tc>
        <w:tc>
          <w:tcPr>
            <w:tcW w:w="2180" w:type="dxa"/>
          </w:tcPr>
          <w:p w14:paraId="19DB7CE0" w14:textId="05DC3658" w:rsidR="00AE7B67" w:rsidRPr="003E0A8B" w:rsidRDefault="00AE7B67" w:rsidP="009544F9">
            <w:pPr>
              <w:pStyle w:val="a4"/>
            </w:pPr>
            <w:r w:rsidRPr="00AE7B67">
              <w:t>12,767</w:t>
            </w:r>
          </w:p>
        </w:tc>
        <w:tc>
          <w:tcPr>
            <w:tcW w:w="2180" w:type="dxa"/>
          </w:tcPr>
          <w:p w14:paraId="145266BC" w14:textId="3006C6D8" w:rsidR="00AE7B67" w:rsidRPr="003E0A8B" w:rsidRDefault="00AE7B67" w:rsidP="009544F9">
            <w:pPr>
              <w:pStyle w:val="a4"/>
            </w:pPr>
            <w:r w:rsidRPr="00AE7B67">
              <w:t>15,342</w:t>
            </w:r>
          </w:p>
        </w:tc>
        <w:tc>
          <w:tcPr>
            <w:tcW w:w="2181" w:type="dxa"/>
          </w:tcPr>
          <w:p w14:paraId="383BE71B" w14:textId="23F7727D" w:rsidR="00AE7B67" w:rsidRPr="003E0A8B" w:rsidRDefault="00AE7B67" w:rsidP="009544F9">
            <w:pPr>
              <w:pStyle w:val="a4"/>
            </w:pPr>
            <w:r w:rsidRPr="00AE7B67">
              <w:t>18,584</w:t>
            </w:r>
          </w:p>
        </w:tc>
      </w:tr>
      <w:tr w:rsidR="00AE7B67" w14:paraId="1F86902A" w14:textId="77777777" w:rsidTr="00AE7B67">
        <w:trPr>
          <w:trHeight w:val="716"/>
        </w:trPr>
        <w:tc>
          <w:tcPr>
            <w:tcW w:w="3206" w:type="dxa"/>
          </w:tcPr>
          <w:p w14:paraId="3FA6AFCA" w14:textId="7BD8CAD9" w:rsidR="00AE7B67" w:rsidRPr="00E93740" w:rsidRDefault="00AE7B67" w:rsidP="009544F9">
            <w:pPr>
              <w:pStyle w:val="a4"/>
            </w:pPr>
            <w:r w:rsidRPr="00E93740">
              <w:t>Net Interest Expense</w:t>
            </w:r>
          </w:p>
        </w:tc>
        <w:tc>
          <w:tcPr>
            <w:tcW w:w="2180" w:type="dxa"/>
          </w:tcPr>
          <w:p w14:paraId="78B2A10F" w14:textId="53D7A519" w:rsidR="00AE7B67" w:rsidRPr="003E0A8B" w:rsidRDefault="00AE7B67" w:rsidP="009544F9">
            <w:pPr>
              <w:pStyle w:val="a4"/>
            </w:pPr>
            <w:r w:rsidRPr="00AE7B67">
              <w:t>19.00</w:t>
            </w:r>
          </w:p>
        </w:tc>
        <w:tc>
          <w:tcPr>
            <w:tcW w:w="2180" w:type="dxa"/>
          </w:tcPr>
          <w:p w14:paraId="77D9C3FE" w14:textId="7EB812AD" w:rsidR="00AE7B67" w:rsidRPr="003E0A8B" w:rsidRDefault="00AE7B67" w:rsidP="009544F9">
            <w:pPr>
              <w:pStyle w:val="a4"/>
            </w:pPr>
            <w:r w:rsidRPr="00AE7B67">
              <w:t>79.00</w:t>
            </w:r>
          </w:p>
        </w:tc>
        <w:tc>
          <w:tcPr>
            <w:tcW w:w="2181" w:type="dxa"/>
          </w:tcPr>
          <w:p w14:paraId="7840D7BD" w14:textId="189CB0C6" w:rsidR="00AE7B67" w:rsidRPr="003E0A8B" w:rsidRDefault="00AE7B67" w:rsidP="009544F9">
            <w:pPr>
              <w:pStyle w:val="a4"/>
            </w:pPr>
            <w:r w:rsidRPr="00AE7B67">
              <w:t>244.00</w:t>
            </w:r>
          </w:p>
        </w:tc>
      </w:tr>
    </w:tbl>
    <w:p w14:paraId="2DBEFA2B" w14:textId="67CADBB9" w:rsidR="00E93740" w:rsidRDefault="00E93740" w:rsidP="00775C15">
      <w:pPr>
        <w:pStyle w:val="a4"/>
      </w:pPr>
      <w:r>
        <w:t>RMB in Million</w:t>
      </w:r>
    </w:p>
    <w:p w14:paraId="4E3A7689" w14:textId="77777777" w:rsidR="00AE7B67" w:rsidRDefault="00AE7B67" w:rsidP="00775C15">
      <w:pPr>
        <w:pStyle w:val="a4"/>
      </w:pPr>
    </w:p>
    <w:p w14:paraId="00E71B54" w14:textId="254418BE" w:rsidR="00AE7B67" w:rsidRDefault="00AE7B67" w:rsidP="004A4F64">
      <w:pPr>
        <w:pStyle w:val="a4"/>
        <w:numPr>
          <w:ilvl w:val="0"/>
          <w:numId w:val="6"/>
        </w:numPr>
      </w:pPr>
      <w:r w:rsidRPr="00AE7B67">
        <w:t xml:space="preserve">cash payments– internal retained earnings/cash as sources of funding. </w:t>
      </w:r>
      <w:r w:rsidR="00E8724C" w:rsidRPr="00E8724C">
        <w:t>CR Beer’s cash and equivalents from 2021 to 2023 demonstrate a volatile yet revealing trend. The substantial increase in 2022 indicates a strong recovery and proactive financial management, while the decrease in 2023 highlights the need for careful cash flow analysis and strategic planning. Continuous monitoring of these metrics will be vital for assessing the company’s financial health and operational efficiency moving forward.</w:t>
      </w:r>
    </w:p>
    <w:p w14:paraId="6D815110" w14:textId="303331D5" w:rsidR="00E8724C" w:rsidRDefault="00E8724C" w:rsidP="004A4F64">
      <w:pPr>
        <w:pStyle w:val="a4"/>
        <w:numPr>
          <w:ilvl w:val="0"/>
          <w:numId w:val="6"/>
        </w:numPr>
      </w:pPr>
      <w:r>
        <w:rPr>
          <w:rFonts w:hint="eastAsia"/>
        </w:rPr>
        <w:t>B</w:t>
      </w:r>
      <w:r>
        <w:t xml:space="preserve">ank loans- </w:t>
      </w:r>
      <w:r w:rsidRPr="00E8724C">
        <w:t>CR Beer’s bank loan figures from 2021 to 2023 reflect a strategic shift towards leveraging debt for growth. The absence of loans in 2021 contrasts sharply with the substantial borrowings in 2022 and 2023, indicating a proactive approach to financing. While this strategy can support expansion and innovation, careful management of debt will be crucial to ensure long-term financial stability and mitigate risks associated with increased leverage. Continuous monitoring of financial metrics related to debt will be essential for evaluating the company’s future performance.</w:t>
      </w:r>
    </w:p>
    <w:p w14:paraId="3427E0C7" w14:textId="69A54034" w:rsidR="004468E8" w:rsidRDefault="004468E8" w:rsidP="004A4F64">
      <w:pPr>
        <w:pStyle w:val="a4"/>
        <w:numPr>
          <w:ilvl w:val="0"/>
          <w:numId w:val="6"/>
        </w:numPr>
      </w:pPr>
      <w:r>
        <w:rPr>
          <w:rFonts w:hint="eastAsia"/>
        </w:rPr>
        <w:t>C</w:t>
      </w:r>
      <w:r>
        <w:t xml:space="preserve">ash ratio- </w:t>
      </w:r>
      <w:r w:rsidRPr="004468E8">
        <w:t>CR Beer’s cash ratio from 2021 to 2023 reflects notable fluctuations that highlight changing liquidity conditions. The improvement in 2022 indicates a strong recovery and effective cash management, while the decline in 2023 raises concerns about the company’s ability to meet short-term obligations. Continuous monitoring and proactive liquidity management will be essential for CR Beer to maintain financial stability and mitigate potential risks associated with lower cash reserves.</w:t>
      </w:r>
    </w:p>
    <w:p w14:paraId="55DE7A7B" w14:textId="37E380CF" w:rsidR="001E40C0" w:rsidRDefault="004468E8" w:rsidP="001E40C0">
      <w:pPr>
        <w:pStyle w:val="a4"/>
        <w:numPr>
          <w:ilvl w:val="0"/>
          <w:numId w:val="6"/>
        </w:numPr>
      </w:pPr>
      <w:r>
        <w:rPr>
          <w:rFonts w:hint="eastAsia"/>
        </w:rPr>
        <w:t>R</w:t>
      </w:r>
      <w:r>
        <w:t xml:space="preserve">etained profit- </w:t>
      </w:r>
      <w:r w:rsidRPr="004468E8">
        <w:t>CR Beer’s retained profit figures from 2021 to 2023 reflect a robust growth trajectory, with significant increases each year. The steady accumulation of retained earnings highlights the company’s effective management of profitability and strategic focus on reinvestment. Maintaining this positive trend will be crucial for CR Beer as it navigates the competitive landscape and seeks to capitalize on growth opportunities in the beverage industry. Continuous evaluation of reinvestment strategies will ensure that retained profits are utilized effectively to drive long-term success.</w:t>
      </w:r>
    </w:p>
    <w:p w14:paraId="54F86BA4" w14:textId="6BA36E5C" w:rsidR="001E40C0" w:rsidRDefault="001E40C0" w:rsidP="001E40C0">
      <w:pPr>
        <w:pStyle w:val="a4"/>
        <w:numPr>
          <w:ilvl w:val="0"/>
          <w:numId w:val="6"/>
        </w:numPr>
      </w:pPr>
      <w:r>
        <w:rPr>
          <w:rFonts w:hint="eastAsia"/>
        </w:rPr>
        <w:t>N</w:t>
      </w:r>
      <w:r>
        <w:t>et interest expense-</w:t>
      </w:r>
      <w:r w:rsidRPr="001E40C0">
        <w:t xml:space="preserve">CR Beer’s net interest expense from 2021 to 2023 reflects a significant increase, indicating a strategic shift towards greater borrowing. The rise from 19 million CNY in 2021 to 244 million CNY in 2023 suggests that the company is leveraging debt to finance </w:t>
      </w:r>
      <w:r w:rsidRPr="001E40C0">
        <w:lastRenderedPageBreak/>
        <w:t>growth initiatives, which, while potentially beneficial, also increases financial risk. Continuous monitoring of debt management and interest coverage will be essential for CR Beer to ensure that its growth strategies remain sustainable and do not compromise its financial health.</w:t>
      </w:r>
    </w:p>
    <w:p w14:paraId="7CFE9A5A" w14:textId="77777777" w:rsidR="00B15C5F" w:rsidRDefault="00B15C5F" w:rsidP="00B15C5F">
      <w:pPr>
        <w:pStyle w:val="a4"/>
      </w:pPr>
    </w:p>
    <w:p w14:paraId="01D173EA" w14:textId="7441F759" w:rsidR="00B15C5F" w:rsidRDefault="00B15C5F" w:rsidP="00B15C5F">
      <w:pPr>
        <w:pStyle w:val="a4"/>
      </w:pPr>
      <w:r>
        <w:t xml:space="preserve">6. </w:t>
      </w:r>
      <w:r w:rsidR="00400068">
        <w:t xml:space="preserve">Conclusion and </w:t>
      </w:r>
      <w:r>
        <w:t>Recommendations</w:t>
      </w:r>
    </w:p>
    <w:p w14:paraId="4D494BAE" w14:textId="00BE8FB7" w:rsidR="00672CFE" w:rsidRDefault="00672CFE" w:rsidP="00672CFE">
      <w:pPr>
        <w:pStyle w:val="a4"/>
      </w:pPr>
      <w:r>
        <w:t>Showing CR Beer’s stable performance with a slight increase in gross profit and its significant annual production capacity for beer, indicating robust operational capability. There are some recommendations provide for CR Beer in giving out a better financial situation.</w:t>
      </w:r>
      <w:r>
        <w:rPr>
          <w:rFonts w:hint="eastAsia"/>
        </w:rPr>
        <w:t xml:space="preserve"> </w:t>
      </w:r>
    </w:p>
    <w:p w14:paraId="0FAA3C16" w14:textId="30324ACF" w:rsidR="00672CFE" w:rsidRDefault="00672CFE" w:rsidP="00672CFE">
      <w:pPr>
        <w:pStyle w:val="a4"/>
      </w:pPr>
    </w:p>
    <w:p w14:paraId="39A98D29" w14:textId="5AAD66F4" w:rsidR="00672CFE" w:rsidRDefault="00672CFE" w:rsidP="00672CFE">
      <w:pPr>
        <w:pStyle w:val="a4"/>
        <w:numPr>
          <w:ilvl w:val="0"/>
          <w:numId w:val="8"/>
        </w:numPr>
      </w:pPr>
      <w:r>
        <w:t>CR Beer should evaluate current debt levels and consider refinancing options to reduce interest expenses and improve cash flow.</w:t>
      </w:r>
      <w:r>
        <w:rPr>
          <w:rFonts w:hint="eastAsia"/>
        </w:rPr>
        <w:t xml:space="preserve"> </w:t>
      </w:r>
      <w:r>
        <w:t xml:space="preserve">Also, assess opportunities for equity financing to fund expansion without over-leveraging is essential. </w:t>
      </w:r>
    </w:p>
    <w:p w14:paraId="12E003F0" w14:textId="71860017" w:rsidR="00672CFE" w:rsidRDefault="00672CFE" w:rsidP="00672CFE">
      <w:pPr>
        <w:pStyle w:val="a4"/>
        <w:numPr>
          <w:ilvl w:val="0"/>
          <w:numId w:val="8"/>
        </w:numPr>
      </w:pPr>
      <w:r>
        <w:rPr>
          <w:rFonts w:hint="eastAsia"/>
        </w:rPr>
        <w:t>C</w:t>
      </w:r>
      <w:r>
        <w:t xml:space="preserve">R Beer should </w:t>
      </w:r>
      <w:r w:rsidR="009060BE">
        <w:t>i</w:t>
      </w:r>
      <w:r>
        <w:t>mplement cost-reduction initiatives across production and supply chain processes to improve margins. Also, conduct rigorous budgeting and forecasting to manage expenses and allocate resources effectively is essential.</w:t>
      </w:r>
    </w:p>
    <w:p w14:paraId="4F7CBD0F" w14:textId="055F4AA3" w:rsidR="00D15D6A" w:rsidRDefault="00D15D6A" w:rsidP="00D15D6A">
      <w:pPr>
        <w:pStyle w:val="a4"/>
        <w:numPr>
          <w:ilvl w:val="0"/>
          <w:numId w:val="8"/>
        </w:numPr>
      </w:pPr>
      <w:r>
        <w:rPr>
          <w:rFonts w:hint="eastAsia"/>
        </w:rPr>
        <w:t>C</w:t>
      </w:r>
      <w:r>
        <w:t>R Beer should allocate funds for research and development to drive innovation in product offerings, enhancing competitive positioning.</w:t>
      </w:r>
      <w:r>
        <w:rPr>
          <w:rFonts w:hint="eastAsia"/>
        </w:rPr>
        <w:t xml:space="preserve"> </w:t>
      </w:r>
      <w:r>
        <w:t>Furthermore, identify and invest in high-growth markets, especially for baijiu, to diversify revenue streams is essential.</w:t>
      </w:r>
    </w:p>
    <w:p w14:paraId="25B496F9" w14:textId="6B2CBEE3" w:rsidR="009060BE" w:rsidRDefault="009060BE" w:rsidP="009060BE">
      <w:pPr>
        <w:pStyle w:val="a4"/>
        <w:numPr>
          <w:ilvl w:val="0"/>
          <w:numId w:val="8"/>
        </w:numPr>
      </w:pPr>
      <w:r>
        <w:t>CR Beer should implement robust cash flow forecasting to anticipate funding needs and manage liquidity effectively. Also, improve inventory management and receivables collection processes to enhance cash flow is essential.</w:t>
      </w:r>
    </w:p>
    <w:p w14:paraId="38B4B9B0" w14:textId="77777777" w:rsidR="004A4F64" w:rsidRDefault="004A4F64" w:rsidP="009060BE">
      <w:pPr>
        <w:pStyle w:val="a4"/>
        <w:ind w:left="360"/>
      </w:pPr>
    </w:p>
    <w:p w14:paraId="03550985" w14:textId="77777777" w:rsidR="009060BE" w:rsidRDefault="009060BE" w:rsidP="009060BE">
      <w:pPr>
        <w:pStyle w:val="a4"/>
        <w:ind w:left="360"/>
      </w:pPr>
    </w:p>
    <w:p w14:paraId="695AB6AB" w14:textId="77777777" w:rsidR="009060BE" w:rsidRPr="00A830CC" w:rsidRDefault="009060BE" w:rsidP="009060BE">
      <w:pPr>
        <w:pStyle w:val="a4"/>
        <w:ind w:left="360"/>
      </w:pPr>
    </w:p>
    <w:p w14:paraId="06926C33" w14:textId="77777777" w:rsidR="00B81289" w:rsidRDefault="00B81289" w:rsidP="004A4F64">
      <w:pPr>
        <w:pStyle w:val="a4"/>
      </w:pPr>
    </w:p>
    <w:p w14:paraId="4E0E3235" w14:textId="77777777" w:rsidR="00B81289" w:rsidRDefault="00B81289" w:rsidP="004A4F64">
      <w:pPr>
        <w:pStyle w:val="a4"/>
      </w:pPr>
    </w:p>
    <w:p w14:paraId="18CCB708" w14:textId="77777777" w:rsidR="00B81289" w:rsidRDefault="00B81289" w:rsidP="004A4F64">
      <w:pPr>
        <w:pStyle w:val="a4"/>
      </w:pPr>
    </w:p>
    <w:p w14:paraId="27E892D2" w14:textId="77777777" w:rsidR="00B81289" w:rsidRDefault="00B81289" w:rsidP="004A4F64">
      <w:pPr>
        <w:pStyle w:val="a4"/>
      </w:pPr>
    </w:p>
    <w:p w14:paraId="05210226" w14:textId="77777777" w:rsidR="00B81289" w:rsidRDefault="00B81289" w:rsidP="004A4F64">
      <w:pPr>
        <w:pStyle w:val="a4"/>
      </w:pPr>
    </w:p>
    <w:p w14:paraId="10246384" w14:textId="77777777" w:rsidR="00B81289" w:rsidRDefault="00B81289" w:rsidP="004A4F64">
      <w:pPr>
        <w:pStyle w:val="a4"/>
      </w:pPr>
    </w:p>
    <w:p w14:paraId="2F5611D1" w14:textId="77777777" w:rsidR="00B81289" w:rsidRDefault="00B81289" w:rsidP="004A4F64">
      <w:pPr>
        <w:pStyle w:val="a4"/>
      </w:pPr>
    </w:p>
    <w:p w14:paraId="43CAEBE5" w14:textId="6AEBD81B" w:rsidR="004A4F64" w:rsidRDefault="004A4F64" w:rsidP="004A4F64">
      <w:pPr>
        <w:pStyle w:val="a4"/>
      </w:pPr>
      <w:r>
        <w:t>Reference</w:t>
      </w:r>
      <w:r w:rsidR="00B81289">
        <w:t>:</w:t>
      </w:r>
    </w:p>
    <w:p w14:paraId="2E9D5C04" w14:textId="77777777" w:rsidR="00B81289" w:rsidRDefault="00B81289" w:rsidP="004A4F64">
      <w:pPr>
        <w:pStyle w:val="a4"/>
      </w:pPr>
    </w:p>
    <w:p w14:paraId="2F68C5DA" w14:textId="1B65A945" w:rsidR="004A4F64" w:rsidRDefault="004A4F64" w:rsidP="004A4F64">
      <w:pPr>
        <w:pStyle w:val="a4"/>
      </w:pPr>
      <w:r w:rsidRPr="004A4F64">
        <w:t>Brewers Association (2023). 2023 Craft Beer Industry Report.</w:t>
      </w:r>
    </w:p>
    <w:p w14:paraId="05C996B7" w14:textId="57F69460" w:rsidR="00AA356F" w:rsidRDefault="00AA356F" w:rsidP="004A4F64">
      <w:pPr>
        <w:pStyle w:val="a4"/>
      </w:pPr>
      <w:r>
        <w:t>Chartered Governance Institute (2024)</w:t>
      </w:r>
      <w:r>
        <w:t xml:space="preserve">. </w:t>
      </w:r>
      <w:r w:rsidRPr="00AA356F">
        <w:t xml:space="preserve">What is corporate </w:t>
      </w:r>
      <w:proofErr w:type="gramStart"/>
      <w:r w:rsidRPr="00AA356F">
        <w:t>governance?</w:t>
      </w:r>
      <w:r>
        <w:t>.</w:t>
      </w:r>
      <w:proofErr w:type="gramEnd"/>
      <w:r>
        <w:t xml:space="preserve"> Available at: </w:t>
      </w:r>
      <w:hyperlink r:id="rId8" w:history="1">
        <w:r w:rsidRPr="00DA1821">
          <w:rPr>
            <w:rStyle w:val="aa"/>
          </w:rPr>
          <w:t>https://www.cgi.org.uk/about-us/policy/what-is-corporate-governance</w:t>
        </w:r>
      </w:hyperlink>
    </w:p>
    <w:p w14:paraId="2E12C24C" w14:textId="5A0CF639" w:rsidR="006552F1" w:rsidRPr="006552F1" w:rsidRDefault="004A4F64" w:rsidP="004A4F64">
      <w:pPr>
        <w:pStyle w:val="a4"/>
        <w:rPr>
          <w:color w:val="0563C1" w:themeColor="hyperlink"/>
          <w:u w:val="single"/>
        </w:rPr>
      </w:pPr>
      <w:r>
        <w:t>China Resources Beer (2023). Company Overview and Structure.</w:t>
      </w:r>
      <w:r w:rsidR="00D70DAE">
        <w:t xml:space="preserve"> Available at: </w:t>
      </w:r>
      <w:hyperlink r:id="rId9" w:history="1">
        <w:r w:rsidR="00D70DAE" w:rsidRPr="00DA1821">
          <w:rPr>
            <w:rStyle w:val="aa"/>
          </w:rPr>
          <w:t>https://www.crbeer.com.hk/home/infocenter/compantnews/2024/202403/P020240318462122112380.pdf</w:t>
        </w:r>
      </w:hyperlink>
    </w:p>
    <w:p w14:paraId="3E4EC937" w14:textId="77777777" w:rsidR="006552F1" w:rsidRDefault="006552F1" w:rsidP="006552F1">
      <w:pPr>
        <w:pStyle w:val="a4"/>
      </w:pPr>
      <w:r>
        <w:rPr>
          <w:rFonts w:hint="eastAsia"/>
        </w:rPr>
        <w:t>C</w:t>
      </w:r>
      <w:r>
        <w:t>hina Resources Beer (2024). Corporate Governance. Available at:</w:t>
      </w:r>
    </w:p>
    <w:p w14:paraId="6F8A1B05" w14:textId="77777777" w:rsidR="006552F1" w:rsidRDefault="00000000" w:rsidP="006552F1">
      <w:pPr>
        <w:pStyle w:val="a4"/>
        <w:rPr>
          <w:rStyle w:val="aa"/>
        </w:rPr>
      </w:pPr>
      <w:hyperlink r:id="rId10" w:history="1">
        <w:r w:rsidR="006552F1" w:rsidRPr="00DA1821">
          <w:rPr>
            <w:rStyle w:val="aa"/>
          </w:rPr>
          <w:t>https://www.crbeer.com.hk/home/investorrel/corporategove/</w:t>
        </w:r>
      </w:hyperlink>
    </w:p>
    <w:p w14:paraId="02BAA953" w14:textId="5C63345B" w:rsidR="00FE725E" w:rsidRDefault="00FE725E" w:rsidP="004A4F64">
      <w:pPr>
        <w:pStyle w:val="a4"/>
      </w:pPr>
      <w:r>
        <w:rPr>
          <w:rFonts w:hint="eastAsia"/>
        </w:rPr>
        <w:t>C</w:t>
      </w:r>
      <w:r>
        <w:t xml:space="preserve">hina Resources Beer (2024). Financial Reports. Available at: </w:t>
      </w:r>
      <w:hyperlink r:id="rId11" w:history="1">
        <w:r w:rsidRPr="00DA1821">
          <w:rPr>
            <w:rStyle w:val="aa"/>
          </w:rPr>
          <w:t>https://www.crbeer.com.hk/home/investorrel/financialrep/</w:t>
        </w:r>
      </w:hyperlink>
    </w:p>
    <w:p w14:paraId="7887D369" w14:textId="73396D62" w:rsidR="006552F1" w:rsidRDefault="006552F1" w:rsidP="004A4F64">
      <w:pPr>
        <w:pStyle w:val="a4"/>
      </w:pPr>
      <w:r>
        <w:t xml:space="preserve">China Resources Beer (2024). </w:t>
      </w:r>
      <w:proofErr w:type="spellStart"/>
      <w:r w:rsidRPr="006552F1">
        <w:t>Organisation</w:t>
      </w:r>
      <w:proofErr w:type="spellEnd"/>
      <w:r w:rsidRPr="006552F1">
        <w:t xml:space="preserve"> Chart</w:t>
      </w:r>
      <w:r>
        <w:t>. Available at:</w:t>
      </w:r>
    </w:p>
    <w:p w14:paraId="40EC16C6" w14:textId="70610FF0" w:rsidR="006552F1" w:rsidRDefault="00000000" w:rsidP="004A4F64">
      <w:pPr>
        <w:pStyle w:val="a4"/>
      </w:pPr>
      <w:hyperlink r:id="rId12" w:history="1">
        <w:r w:rsidR="006552F1" w:rsidRPr="00DA1821">
          <w:rPr>
            <w:rStyle w:val="aa"/>
          </w:rPr>
          <w:t>https://www.crbeer.com.hk/home/aus/chart/</w:t>
        </w:r>
      </w:hyperlink>
    </w:p>
    <w:p w14:paraId="5E3129C3" w14:textId="68037122" w:rsidR="002B6CA9" w:rsidRPr="002B6CA9" w:rsidRDefault="002B6CA9" w:rsidP="004A4F64">
      <w:pPr>
        <w:pStyle w:val="a4"/>
      </w:pPr>
      <w:proofErr w:type="spellStart"/>
      <w:r>
        <w:t>Eanaliza</w:t>
      </w:r>
      <w:proofErr w:type="spellEnd"/>
      <w:r w:rsidR="00D70DAE">
        <w:t xml:space="preserve"> </w:t>
      </w:r>
      <w:r>
        <w:t xml:space="preserve">(2024). </w:t>
      </w:r>
      <w:r w:rsidRPr="002B6CA9">
        <w:t>Fixed assets to long-term debt ratio</w:t>
      </w:r>
      <w:r w:rsidR="00D70DAE">
        <w:t>. Available at:</w:t>
      </w:r>
    </w:p>
    <w:p w14:paraId="5A2863F3" w14:textId="07CD3DD4" w:rsidR="006A049F" w:rsidRPr="006A049F" w:rsidRDefault="00000000" w:rsidP="004A4F64">
      <w:pPr>
        <w:pStyle w:val="a4"/>
        <w:rPr>
          <w:color w:val="0563C1" w:themeColor="hyperlink"/>
          <w:u w:val="single"/>
        </w:rPr>
      </w:pPr>
      <w:hyperlink r:id="rId13" w:history="1">
        <w:r w:rsidR="00F94EB7" w:rsidRPr="00DA1821">
          <w:rPr>
            <w:rStyle w:val="aa"/>
          </w:rPr>
          <w:t>https://eanaliza.pl/en/fixed-assets-to-long-term-debt-ratio</w:t>
        </w:r>
      </w:hyperlink>
    </w:p>
    <w:p w14:paraId="1F9DA18E" w14:textId="1FA9D45A" w:rsidR="006A049F" w:rsidRDefault="006A049F" w:rsidP="004A4F64">
      <w:pPr>
        <w:pStyle w:val="a4"/>
      </w:pPr>
      <w:r>
        <w:rPr>
          <w:rFonts w:hint="eastAsia"/>
        </w:rPr>
        <w:t>F</w:t>
      </w:r>
      <w:r>
        <w:t xml:space="preserve">inancial Times (2024). </w:t>
      </w:r>
      <w:r w:rsidRPr="006A049F">
        <w:t>China Resources Beer Holdings Co Ltd</w:t>
      </w:r>
      <w:r>
        <w:t xml:space="preserve">. Available at: </w:t>
      </w:r>
      <w:hyperlink r:id="rId14" w:history="1">
        <w:r w:rsidRPr="00DA1821">
          <w:rPr>
            <w:rStyle w:val="aa"/>
          </w:rPr>
          <w:t>https://markets.ft.com/data/equities/tearsheet/profile?s=291:HKG</w:t>
        </w:r>
      </w:hyperlink>
    </w:p>
    <w:p w14:paraId="04983357" w14:textId="324BC3A7" w:rsidR="00F94EB7" w:rsidRDefault="00F94EB7" w:rsidP="004A4F64">
      <w:pPr>
        <w:pStyle w:val="a4"/>
      </w:pPr>
      <w:r>
        <w:t>HKEX (2024). Market Data of China Resources Beer (Holdings) Co. Ltd</w:t>
      </w:r>
      <w:r w:rsidR="00D70DAE">
        <w:t xml:space="preserve">. Available at: </w:t>
      </w:r>
      <w:hyperlink r:id="rId15" w:history="1">
        <w:r w:rsidRPr="00DA1821">
          <w:rPr>
            <w:rStyle w:val="aa"/>
          </w:rPr>
          <w:t>https://www.hkex.com.hk/Market-Data/Securities-Prices/Equities/Equities-Quote?sym=291&amp;sc_lang=en</w:t>
        </w:r>
      </w:hyperlink>
    </w:p>
    <w:p w14:paraId="75F8BD21" w14:textId="62742BDF" w:rsidR="00FE725E" w:rsidRPr="00FE725E" w:rsidRDefault="00FE725E" w:rsidP="004A4F64">
      <w:pPr>
        <w:pStyle w:val="a4"/>
      </w:pPr>
      <w:r w:rsidRPr="004A4F64">
        <w:t>IWSR (2023) Global Alcohol Trends Report.</w:t>
      </w:r>
    </w:p>
    <w:p w14:paraId="281F4084" w14:textId="45033133" w:rsidR="003137AE" w:rsidRPr="003137AE" w:rsidRDefault="003137AE" w:rsidP="004A4F64">
      <w:pPr>
        <w:pStyle w:val="a4"/>
      </w:pPr>
      <w:r>
        <w:t xml:space="preserve">Statista (2022) </w:t>
      </w:r>
      <w:r w:rsidRPr="003137AE">
        <w:t>Market share of the leading beer brands in China in 2022</w:t>
      </w:r>
      <w:r w:rsidR="00D70DAE">
        <w:t xml:space="preserve">. Available at: </w:t>
      </w:r>
      <w:hyperlink r:id="rId16" w:history="1">
        <w:r w:rsidRPr="00DA1821">
          <w:rPr>
            <w:rStyle w:val="aa"/>
          </w:rPr>
          <w:t>https://www.statista.com/statistics/733500/top-beer-brands-in-china/</w:t>
        </w:r>
      </w:hyperlink>
    </w:p>
    <w:p w14:paraId="45A55283" w14:textId="2043CE10" w:rsidR="004A4F64" w:rsidRDefault="004A4F64" w:rsidP="004A4F64">
      <w:pPr>
        <w:pStyle w:val="a4"/>
      </w:pPr>
      <w:r>
        <w:t>Statista (2023) Employee Statistics and Company Structure of CR Beer.</w:t>
      </w:r>
    </w:p>
    <w:p w14:paraId="49B55505" w14:textId="77777777" w:rsidR="00D70DAE" w:rsidRDefault="00D70DAE" w:rsidP="004A4F64">
      <w:pPr>
        <w:pStyle w:val="a4"/>
      </w:pPr>
    </w:p>
    <w:p w14:paraId="20FB2D87" w14:textId="50FFB086" w:rsidR="00D70DAE" w:rsidRDefault="00D70DAE" w:rsidP="004A4F64">
      <w:pPr>
        <w:pStyle w:val="a4"/>
      </w:pPr>
    </w:p>
    <w:sectPr w:rsidR="00D70DAE" w:rsidSect="00775C15">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C577A" w14:textId="77777777" w:rsidR="00FB0A9F" w:rsidRDefault="00FB0A9F" w:rsidP="00C43465">
      <w:r>
        <w:separator/>
      </w:r>
    </w:p>
  </w:endnote>
  <w:endnote w:type="continuationSeparator" w:id="0">
    <w:p w14:paraId="7E530C7F" w14:textId="77777777" w:rsidR="00FB0A9F" w:rsidRDefault="00FB0A9F" w:rsidP="00C43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DCBBD" w14:textId="77777777" w:rsidR="00FB0A9F" w:rsidRDefault="00FB0A9F" w:rsidP="00C43465">
      <w:r>
        <w:separator/>
      </w:r>
    </w:p>
  </w:footnote>
  <w:footnote w:type="continuationSeparator" w:id="0">
    <w:p w14:paraId="5A899C45" w14:textId="77777777" w:rsidR="00FB0A9F" w:rsidRDefault="00FB0A9F" w:rsidP="00C43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2765F"/>
    <w:multiLevelType w:val="hybridMultilevel"/>
    <w:tmpl w:val="A2229B62"/>
    <w:lvl w:ilvl="0" w:tplc="2C86921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244A5DC9"/>
    <w:multiLevelType w:val="multilevel"/>
    <w:tmpl w:val="3766AFB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1226E5D"/>
    <w:multiLevelType w:val="hybridMultilevel"/>
    <w:tmpl w:val="52AC0BA8"/>
    <w:lvl w:ilvl="0" w:tplc="A048840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459E0331"/>
    <w:multiLevelType w:val="hybridMultilevel"/>
    <w:tmpl w:val="6C72B9C2"/>
    <w:lvl w:ilvl="0" w:tplc="FCC015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6A050C2B"/>
    <w:multiLevelType w:val="hybridMultilevel"/>
    <w:tmpl w:val="424A69F8"/>
    <w:lvl w:ilvl="0" w:tplc="37EE160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70E132B2"/>
    <w:multiLevelType w:val="multilevel"/>
    <w:tmpl w:val="F7BA5060"/>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6" w15:restartNumberingAfterBreak="0">
    <w:nsid w:val="73333F72"/>
    <w:multiLevelType w:val="hybridMultilevel"/>
    <w:tmpl w:val="30F20FE0"/>
    <w:lvl w:ilvl="0" w:tplc="D6FADEE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79BE33AB"/>
    <w:multiLevelType w:val="multilevel"/>
    <w:tmpl w:val="69C042D2"/>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326590122">
    <w:abstractNumId w:val="7"/>
  </w:num>
  <w:num w:numId="2" w16cid:durableId="2021538447">
    <w:abstractNumId w:val="5"/>
  </w:num>
  <w:num w:numId="3" w16cid:durableId="313989626">
    <w:abstractNumId w:val="1"/>
  </w:num>
  <w:num w:numId="4" w16cid:durableId="1209342293">
    <w:abstractNumId w:val="0"/>
  </w:num>
  <w:num w:numId="5" w16cid:durableId="2110159325">
    <w:abstractNumId w:val="6"/>
  </w:num>
  <w:num w:numId="6" w16cid:durableId="706225691">
    <w:abstractNumId w:val="4"/>
  </w:num>
  <w:num w:numId="7" w16cid:durableId="1000043964">
    <w:abstractNumId w:val="3"/>
  </w:num>
  <w:num w:numId="8" w16cid:durableId="248850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98C"/>
    <w:rsid w:val="000017A5"/>
    <w:rsid w:val="00003753"/>
    <w:rsid w:val="000558F0"/>
    <w:rsid w:val="00066FE6"/>
    <w:rsid w:val="000806BD"/>
    <w:rsid w:val="000A0E32"/>
    <w:rsid w:val="000B4185"/>
    <w:rsid w:val="000C043D"/>
    <w:rsid w:val="000E63E9"/>
    <w:rsid w:val="00181EF9"/>
    <w:rsid w:val="001861E5"/>
    <w:rsid w:val="0019288A"/>
    <w:rsid w:val="001962CB"/>
    <w:rsid w:val="001D39F5"/>
    <w:rsid w:val="001E40C0"/>
    <w:rsid w:val="002026E7"/>
    <w:rsid w:val="00227A12"/>
    <w:rsid w:val="00233AEC"/>
    <w:rsid w:val="0025033C"/>
    <w:rsid w:val="00260BC8"/>
    <w:rsid w:val="00291682"/>
    <w:rsid w:val="002921BD"/>
    <w:rsid w:val="0029712E"/>
    <w:rsid w:val="002A1306"/>
    <w:rsid w:val="002B4A9B"/>
    <w:rsid w:val="002B67D2"/>
    <w:rsid w:val="002B6CA9"/>
    <w:rsid w:val="002B7230"/>
    <w:rsid w:val="002C72A4"/>
    <w:rsid w:val="002D0759"/>
    <w:rsid w:val="002D37A3"/>
    <w:rsid w:val="003137AE"/>
    <w:rsid w:val="00320F64"/>
    <w:rsid w:val="003344FA"/>
    <w:rsid w:val="00356629"/>
    <w:rsid w:val="003B7CF1"/>
    <w:rsid w:val="003C2235"/>
    <w:rsid w:val="003D644F"/>
    <w:rsid w:val="003D6AE1"/>
    <w:rsid w:val="003D6BF7"/>
    <w:rsid w:val="003E0A8B"/>
    <w:rsid w:val="003F07DA"/>
    <w:rsid w:val="003F3F70"/>
    <w:rsid w:val="003F553E"/>
    <w:rsid w:val="00400068"/>
    <w:rsid w:val="004068C4"/>
    <w:rsid w:val="00423E52"/>
    <w:rsid w:val="004304FB"/>
    <w:rsid w:val="0043466B"/>
    <w:rsid w:val="00434D21"/>
    <w:rsid w:val="004418E9"/>
    <w:rsid w:val="004468E8"/>
    <w:rsid w:val="004568FF"/>
    <w:rsid w:val="004755A1"/>
    <w:rsid w:val="0049481D"/>
    <w:rsid w:val="004A4F64"/>
    <w:rsid w:val="004C2268"/>
    <w:rsid w:val="004C67FA"/>
    <w:rsid w:val="004D0493"/>
    <w:rsid w:val="004D4F6E"/>
    <w:rsid w:val="004E7814"/>
    <w:rsid w:val="004F02C7"/>
    <w:rsid w:val="005078A8"/>
    <w:rsid w:val="00522553"/>
    <w:rsid w:val="00570A0B"/>
    <w:rsid w:val="005742AA"/>
    <w:rsid w:val="0057622D"/>
    <w:rsid w:val="005C2574"/>
    <w:rsid w:val="005E33C3"/>
    <w:rsid w:val="00601B2A"/>
    <w:rsid w:val="00624C5A"/>
    <w:rsid w:val="00627395"/>
    <w:rsid w:val="006552F1"/>
    <w:rsid w:val="00655509"/>
    <w:rsid w:val="00664BC6"/>
    <w:rsid w:val="0066582E"/>
    <w:rsid w:val="00672CFE"/>
    <w:rsid w:val="006915B8"/>
    <w:rsid w:val="006959AF"/>
    <w:rsid w:val="006A049F"/>
    <w:rsid w:val="006A6AA7"/>
    <w:rsid w:val="006B3D28"/>
    <w:rsid w:val="006D234F"/>
    <w:rsid w:val="006E089D"/>
    <w:rsid w:val="006E4353"/>
    <w:rsid w:val="00714876"/>
    <w:rsid w:val="00745A00"/>
    <w:rsid w:val="00745EE2"/>
    <w:rsid w:val="007607B5"/>
    <w:rsid w:val="00774F89"/>
    <w:rsid w:val="00775C15"/>
    <w:rsid w:val="00791F42"/>
    <w:rsid w:val="007C56FD"/>
    <w:rsid w:val="007F0C4E"/>
    <w:rsid w:val="008235D0"/>
    <w:rsid w:val="008663F1"/>
    <w:rsid w:val="00884C22"/>
    <w:rsid w:val="008852A2"/>
    <w:rsid w:val="00891789"/>
    <w:rsid w:val="008A4CB0"/>
    <w:rsid w:val="008B0EBD"/>
    <w:rsid w:val="008B6C2C"/>
    <w:rsid w:val="008C0219"/>
    <w:rsid w:val="008C5D26"/>
    <w:rsid w:val="008C7731"/>
    <w:rsid w:val="009060BE"/>
    <w:rsid w:val="00911839"/>
    <w:rsid w:val="00920AFF"/>
    <w:rsid w:val="009247E1"/>
    <w:rsid w:val="0093180C"/>
    <w:rsid w:val="009427C5"/>
    <w:rsid w:val="00995CD4"/>
    <w:rsid w:val="009F5F10"/>
    <w:rsid w:val="00A2701A"/>
    <w:rsid w:val="00A461A1"/>
    <w:rsid w:val="00A524BA"/>
    <w:rsid w:val="00A579E7"/>
    <w:rsid w:val="00A75648"/>
    <w:rsid w:val="00A830CC"/>
    <w:rsid w:val="00AA356F"/>
    <w:rsid w:val="00AB222F"/>
    <w:rsid w:val="00AB3B06"/>
    <w:rsid w:val="00AC3B79"/>
    <w:rsid w:val="00AD0AA9"/>
    <w:rsid w:val="00AE2494"/>
    <w:rsid w:val="00AE7B67"/>
    <w:rsid w:val="00B15C5F"/>
    <w:rsid w:val="00B748D5"/>
    <w:rsid w:val="00B7510A"/>
    <w:rsid w:val="00B81289"/>
    <w:rsid w:val="00B828BA"/>
    <w:rsid w:val="00B844D1"/>
    <w:rsid w:val="00B94668"/>
    <w:rsid w:val="00BC32B4"/>
    <w:rsid w:val="00BC34AB"/>
    <w:rsid w:val="00BF2CE8"/>
    <w:rsid w:val="00C02F4A"/>
    <w:rsid w:val="00C145A8"/>
    <w:rsid w:val="00C22E52"/>
    <w:rsid w:val="00C4209C"/>
    <w:rsid w:val="00C43465"/>
    <w:rsid w:val="00C4714C"/>
    <w:rsid w:val="00C5637B"/>
    <w:rsid w:val="00C6073C"/>
    <w:rsid w:val="00C63E8B"/>
    <w:rsid w:val="00C65316"/>
    <w:rsid w:val="00C6798C"/>
    <w:rsid w:val="00C708DE"/>
    <w:rsid w:val="00C866E2"/>
    <w:rsid w:val="00C9387E"/>
    <w:rsid w:val="00C96BD3"/>
    <w:rsid w:val="00CA1115"/>
    <w:rsid w:val="00CD3CC8"/>
    <w:rsid w:val="00CE4A51"/>
    <w:rsid w:val="00D068CE"/>
    <w:rsid w:val="00D06DAD"/>
    <w:rsid w:val="00D15D6A"/>
    <w:rsid w:val="00D25DFD"/>
    <w:rsid w:val="00D42E18"/>
    <w:rsid w:val="00D454E8"/>
    <w:rsid w:val="00D70DAE"/>
    <w:rsid w:val="00D762C8"/>
    <w:rsid w:val="00D82A9F"/>
    <w:rsid w:val="00D82F5B"/>
    <w:rsid w:val="00DB343E"/>
    <w:rsid w:val="00DB36A1"/>
    <w:rsid w:val="00DC6B58"/>
    <w:rsid w:val="00DD1607"/>
    <w:rsid w:val="00DD2797"/>
    <w:rsid w:val="00E00AA2"/>
    <w:rsid w:val="00E11C4B"/>
    <w:rsid w:val="00E209A2"/>
    <w:rsid w:val="00E46D55"/>
    <w:rsid w:val="00E54487"/>
    <w:rsid w:val="00E63742"/>
    <w:rsid w:val="00E677C6"/>
    <w:rsid w:val="00E720EE"/>
    <w:rsid w:val="00E745CD"/>
    <w:rsid w:val="00E8724C"/>
    <w:rsid w:val="00E93740"/>
    <w:rsid w:val="00E93E07"/>
    <w:rsid w:val="00EB0DD3"/>
    <w:rsid w:val="00EB62DA"/>
    <w:rsid w:val="00ED1AA0"/>
    <w:rsid w:val="00ED6AC8"/>
    <w:rsid w:val="00EE1E65"/>
    <w:rsid w:val="00EE253E"/>
    <w:rsid w:val="00F1773F"/>
    <w:rsid w:val="00F5710F"/>
    <w:rsid w:val="00F63365"/>
    <w:rsid w:val="00F63A2B"/>
    <w:rsid w:val="00F70043"/>
    <w:rsid w:val="00F70506"/>
    <w:rsid w:val="00F93944"/>
    <w:rsid w:val="00F94EB7"/>
    <w:rsid w:val="00FA41BE"/>
    <w:rsid w:val="00FB0A9F"/>
    <w:rsid w:val="00FE725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B7A2"/>
  <w15:chartTrackingRefBased/>
  <w15:docId w15:val="{DF56C4C2-C3EA-924F-BECF-CA0E72CAD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2B6CA9"/>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C43465"/>
    <w:pPr>
      <w:keepNext/>
      <w:widowControl/>
      <w:jc w:val="both"/>
      <w:outlineLvl w:val="1"/>
    </w:pPr>
    <w:rPr>
      <w:rFonts w:ascii="Times New Roman" w:eastAsia="新細明體" w:hAnsi="Times New Roman" w:cs="Times New Roman"/>
      <w:b/>
      <w:kern w:val="0"/>
      <w:szCs w:val="20"/>
      <w:lang w:val="en-GB" w:eastAsia="en-GB"/>
      <w14:ligatures w14:val="none"/>
    </w:rPr>
  </w:style>
  <w:style w:type="paragraph" w:styleId="3">
    <w:name w:val="heading 3"/>
    <w:basedOn w:val="a"/>
    <w:next w:val="a"/>
    <w:link w:val="30"/>
    <w:uiPriority w:val="9"/>
    <w:semiHidden/>
    <w:unhideWhenUsed/>
    <w:qFormat/>
    <w:rsid w:val="00AA356F"/>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qFormat/>
    <w:rsid w:val="00C43465"/>
    <w:pPr>
      <w:keepNext/>
      <w:widowControl/>
      <w:spacing w:before="120" w:after="120"/>
      <w:jc w:val="center"/>
      <w:outlineLvl w:val="3"/>
    </w:pPr>
    <w:rPr>
      <w:rFonts w:ascii="Times New Roman" w:eastAsia="新細明體" w:hAnsi="Times New Roman" w:cs="Times New Roman"/>
      <w:kern w:val="0"/>
      <w:sz w:val="40"/>
      <w:szCs w:val="20"/>
      <w:lang w:val="en-GB" w:eastAsia="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418E9"/>
    <w:pPr>
      <w:ind w:leftChars="200" w:left="480"/>
    </w:pPr>
  </w:style>
  <w:style w:type="paragraph" w:styleId="Web">
    <w:name w:val="Normal (Web)"/>
    <w:basedOn w:val="a"/>
    <w:uiPriority w:val="99"/>
    <w:unhideWhenUsed/>
    <w:rsid w:val="004418E9"/>
    <w:pPr>
      <w:widowControl/>
      <w:spacing w:before="100" w:beforeAutospacing="1" w:after="100" w:afterAutospacing="1"/>
    </w:pPr>
    <w:rPr>
      <w:rFonts w:ascii="Times New Roman" w:eastAsia="Times New Roman" w:hAnsi="Times New Roman" w:cs="Times New Roman"/>
      <w:kern w:val="0"/>
      <w14:ligatures w14:val="none"/>
    </w:rPr>
  </w:style>
  <w:style w:type="paragraph" w:styleId="a4">
    <w:name w:val="No Spacing"/>
    <w:uiPriority w:val="1"/>
    <w:qFormat/>
    <w:rsid w:val="00775C15"/>
    <w:pPr>
      <w:widowControl w:val="0"/>
    </w:pPr>
  </w:style>
  <w:style w:type="table" w:styleId="a5">
    <w:name w:val="Table Grid"/>
    <w:basedOn w:val="a1"/>
    <w:uiPriority w:val="39"/>
    <w:rsid w:val="00775C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標題 2 字元"/>
    <w:basedOn w:val="a0"/>
    <w:link w:val="2"/>
    <w:rsid w:val="00C43465"/>
    <w:rPr>
      <w:rFonts w:ascii="Times New Roman" w:eastAsia="新細明體" w:hAnsi="Times New Roman" w:cs="Times New Roman"/>
      <w:b/>
      <w:kern w:val="0"/>
      <w:szCs w:val="20"/>
      <w:lang w:val="en-GB" w:eastAsia="en-GB"/>
      <w14:ligatures w14:val="none"/>
    </w:rPr>
  </w:style>
  <w:style w:type="character" w:customStyle="1" w:styleId="40">
    <w:name w:val="標題 4 字元"/>
    <w:basedOn w:val="a0"/>
    <w:link w:val="4"/>
    <w:rsid w:val="00C43465"/>
    <w:rPr>
      <w:rFonts w:ascii="Times New Roman" w:eastAsia="新細明體" w:hAnsi="Times New Roman" w:cs="Times New Roman"/>
      <w:kern w:val="0"/>
      <w:sz w:val="40"/>
      <w:szCs w:val="20"/>
      <w:lang w:val="en-GB" w:eastAsia="en-GB"/>
      <w14:ligatures w14:val="none"/>
    </w:rPr>
  </w:style>
  <w:style w:type="paragraph" w:styleId="a6">
    <w:name w:val="header"/>
    <w:basedOn w:val="a"/>
    <w:link w:val="a7"/>
    <w:rsid w:val="00C43465"/>
    <w:pPr>
      <w:widowControl/>
      <w:tabs>
        <w:tab w:val="center" w:pos="4153"/>
        <w:tab w:val="right" w:pos="8306"/>
      </w:tabs>
    </w:pPr>
    <w:rPr>
      <w:rFonts w:ascii="Times New Roman" w:eastAsia="新細明體" w:hAnsi="Times New Roman" w:cs="Times New Roman"/>
      <w:kern w:val="0"/>
      <w:sz w:val="20"/>
      <w:szCs w:val="20"/>
      <w:lang w:val="en-GB" w:eastAsia="en-GB"/>
      <w14:ligatures w14:val="none"/>
    </w:rPr>
  </w:style>
  <w:style w:type="character" w:customStyle="1" w:styleId="a7">
    <w:name w:val="頁首 字元"/>
    <w:basedOn w:val="a0"/>
    <w:link w:val="a6"/>
    <w:rsid w:val="00C43465"/>
    <w:rPr>
      <w:rFonts w:ascii="Times New Roman" w:eastAsia="新細明體" w:hAnsi="Times New Roman" w:cs="Times New Roman"/>
      <w:kern w:val="0"/>
      <w:sz w:val="20"/>
      <w:szCs w:val="20"/>
      <w:lang w:val="en-GB" w:eastAsia="en-GB"/>
      <w14:ligatures w14:val="none"/>
    </w:rPr>
  </w:style>
  <w:style w:type="paragraph" w:styleId="a8">
    <w:name w:val="footer"/>
    <w:basedOn w:val="a"/>
    <w:link w:val="a9"/>
    <w:uiPriority w:val="99"/>
    <w:unhideWhenUsed/>
    <w:rsid w:val="00C43465"/>
    <w:pPr>
      <w:tabs>
        <w:tab w:val="center" w:pos="4153"/>
        <w:tab w:val="right" w:pos="8306"/>
      </w:tabs>
      <w:snapToGrid w:val="0"/>
    </w:pPr>
    <w:rPr>
      <w:sz w:val="20"/>
      <w:szCs w:val="20"/>
    </w:rPr>
  </w:style>
  <w:style w:type="character" w:customStyle="1" w:styleId="a9">
    <w:name w:val="頁尾 字元"/>
    <w:basedOn w:val="a0"/>
    <w:link w:val="a8"/>
    <w:uiPriority w:val="99"/>
    <w:rsid w:val="00C43465"/>
    <w:rPr>
      <w:sz w:val="20"/>
      <w:szCs w:val="20"/>
    </w:rPr>
  </w:style>
  <w:style w:type="character" w:styleId="aa">
    <w:name w:val="Hyperlink"/>
    <w:basedOn w:val="a0"/>
    <w:uiPriority w:val="99"/>
    <w:unhideWhenUsed/>
    <w:rsid w:val="00F5710F"/>
    <w:rPr>
      <w:color w:val="0563C1" w:themeColor="hyperlink"/>
      <w:u w:val="single"/>
    </w:rPr>
  </w:style>
  <w:style w:type="character" w:styleId="ab">
    <w:name w:val="Unresolved Mention"/>
    <w:basedOn w:val="a0"/>
    <w:uiPriority w:val="99"/>
    <w:semiHidden/>
    <w:unhideWhenUsed/>
    <w:rsid w:val="00F5710F"/>
    <w:rPr>
      <w:color w:val="605E5C"/>
      <w:shd w:val="clear" w:color="auto" w:fill="E1DFDD"/>
    </w:rPr>
  </w:style>
  <w:style w:type="character" w:styleId="ac">
    <w:name w:val="FollowedHyperlink"/>
    <w:basedOn w:val="a0"/>
    <w:uiPriority w:val="99"/>
    <w:semiHidden/>
    <w:unhideWhenUsed/>
    <w:rsid w:val="003137AE"/>
    <w:rPr>
      <w:color w:val="954F72" w:themeColor="followedHyperlink"/>
      <w:u w:val="single"/>
    </w:rPr>
  </w:style>
  <w:style w:type="character" w:customStyle="1" w:styleId="10">
    <w:name w:val="標題 1 字元"/>
    <w:basedOn w:val="a0"/>
    <w:link w:val="1"/>
    <w:uiPriority w:val="9"/>
    <w:rsid w:val="002B6CA9"/>
    <w:rPr>
      <w:rFonts w:asciiTheme="majorHAnsi" w:eastAsiaTheme="majorEastAsia" w:hAnsiTheme="majorHAnsi" w:cstheme="majorBidi"/>
      <w:b/>
      <w:bCs/>
      <w:kern w:val="52"/>
      <w:sz w:val="52"/>
      <w:szCs w:val="52"/>
    </w:rPr>
  </w:style>
  <w:style w:type="character" w:customStyle="1" w:styleId="30">
    <w:name w:val="標題 3 字元"/>
    <w:basedOn w:val="a0"/>
    <w:link w:val="3"/>
    <w:uiPriority w:val="9"/>
    <w:semiHidden/>
    <w:rsid w:val="00AA356F"/>
    <w:rPr>
      <w:rFonts w:asciiTheme="majorHAnsi" w:eastAsiaTheme="majorEastAsia" w:hAnsiTheme="majorHAnsi" w:cstheme="majorBidi"/>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1419">
      <w:bodyDiv w:val="1"/>
      <w:marLeft w:val="0"/>
      <w:marRight w:val="0"/>
      <w:marTop w:val="0"/>
      <w:marBottom w:val="0"/>
      <w:divBdr>
        <w:top w:val="none" w:sz="0" w:space="0" w:color="auto"/>
        <w:left w:val="none" w:sz="0" w:space="0" w:color="auto"/>
        <w:bottom w:val="none" w:sz="0" w:space="0" w:color="auto"/>
        <w:right w:val="none" w:sz="0" w:space="0" w:color="auto"/>
      </w:divBdr>
    </w:div>
    <w:div w:id="21709870">
      <w:bodyDiv w:val="1"/>
      <w:marLeft w:val="0"/>
      <w:marRight w:val="0"/>
      <w:marTop w:val="0"/>
      <w:marBottom w:val="0"/>
      <w:divBdr>
        <w:top w:val="none" w:sz="0" w:space="0" w:color="auto"/>
        <w:left w:val="none" w:sz="0" w:space="0" w:color="auto"/>
        <w:bottom w:val="none" w:sz="0" w:space="0" w:color="auto"/>
        <w:right w:val="none" w:sz="0" w:space="0" w:color="auto"/>
      </w:divBdr>
      <w:divsChild>
        <w:div w:id="2008551722">
          <w:marLeft w:val="0"/>
          <w:marRight w:val="0"/>
          <w:marTop w:val="0"/>
          <w:marBottom w:val="0"/>
          <w:divBdr>
            <w:top w:val="none" w:sz="0" w:space="0" w:color="auto"/>
            <w:left w:val="none" w:sz="0" w:space="0" w:color="auto"/>
            <w:bottom w:val="none" w:sz="0" w:space="0" w:color="auto"/>
            <w:right w:val="none" w:sz="0" w:space="0" w:color="auto"/>
          </w:divBdr>
          <w:divsChild>
            <w:div w:id="1380780149">
              <w:marLeft w:val="0"/>
              <w:marRight w:val="0"/>
              <w:marTop w:val="0"/>
              <w:marBottom w:val="0"/>
              <w:divBdr>
                <w:top w:val="none" w:sz="0" w:space="0" w:color="auto"/>
                <w:left w:val="none" w:sz="0" w:space="0" w:color="auto"/>
                <w:bottom w:val="none" w:sz="0" w:space="0" w:color="auto"/>
                <w:right w:val="none" w:sz="0" w:space="0" w:color="auto"/>
              </w:divBdr>
              <w:divsChild>
                <w:div w:id="11472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12632">
      <w:bodyDiv w:val="1"/>
      <w:marLeft w:val="0"/>
      <w:marRight w:val="0"/>
      <w:marTop w:val="0"/>
      <w:marBottom w:val="0"/>
      <w:divBdr>
        <w:top w:val="none" w:sz="0" w:space="0" w:color="auto"/>
        <w:left w:val="none" w:sz="0" w:space="0" w:color="auto"/>
        <w:bottom w:val="none" w:sz="0" w:space="0" w:color="auto"/>
        <w:right w:val="none" w:sz="0" w:space="0" w:color="auto"/>
      </w:divBdr>
    </w:div>
    <w:div w:id="27686926">
      <w:bodyDiv w:val="1"/>
      <w:marLeft w:val="0"/>
      <w:marRight w:val="0"/>
      <w:marTop w:val="0"/>
      <w:marBottom w:val="0"/>
      <w:divBdr>
        <w:top w:val="none" w:sz="0" w:space="0" w:color="auto"/>
        <w:left w:val="none" w:sz="0" w:space="0" w:color="auto"/>
        <w:bottom w:val="none" w:sz="0" w:space="0" w:color="auto"/>
        <w:right w:val="none" w:sz="0" w:space="0" w:color="auto"/>
      </w:divBdr>
    </w:div>
    <w:div w:id="28921481">
      <w:bodyDiv w:val="1"/>
      <w:marLeft w:val="0"/>
      <w:marRight w:val="0"/>
      <w:marTop w:val="0"/>
      <w:marBottom w:val="0"/>
      <w:divBdr>
        <w:top w:val="none" w:sz="0" w:space="0" w:color="auto"/>
        <w:left w:val="none" w:sz="0" w:space="0" w:color="auto"/>
        <w:bottom w:val="none" w:sz="0" w:space="0" w:color="auto"/>
        <w:right w:val="none" w:sz="0" w:space="0" w:color="auto"/>
      </w:divBdr>
      <w:divsChild>
        <w:div w:id="667975215">
          <w:marLeft w:val="0"/>
          <w:marRight w:val="0"/>
          <w:marTop w:val="0"/>
          <w:marBottom w:val="0"/>
          <w:divBdr>
            <w:top w:val="none" w:sz="0" w:space="0" w:color="auto"/>
            <w:left w:val="none" w:sz="0" w:space="0" w:color="auto"/>
            <w:bottom w:val="none" w:sz="0" w:space="0" w:color="auto"/>
            <w:right w:val="none" w:sz="0" w:space="0" w:color="auto"/>
          </w:divBdr>
          <w:divsChild>
            <w:div w:id="866328429">
              <w:marLeft w:val="0"/>
              <w:marRight w:val="0"/>
              <w:marTop w:val="0"/>
              <w:marBottom w:val="0"/>
              <w:divBdr>
                <w:top w:val="none" w:sz="0" w:space="0" w:color="auto"/>
                <w:left w:val="none" w:sz="0" w:space="0" w:color="auto"/>
                <w:bottom w:val="none" w:sz="0" w:space="0" w:color="auto"/>
                <w:right w:val="none" w:sz="0" w:space="0" w:color="auto"/>
              </w:divBdr>
              <w:divsChild>
                <w:div w:id="8551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52554">
      <w:bodyDiv w:val="1"/>
      <w:marLeft w:val="0"/>
      <w:marRight w:val="0"/>
      <w:marTop w:val="0"/>
      <w:marBottom w:val="0"/>
      <w:divBdr>
        <w:top w:val="none" w:sz="0" w:space="0" w:color="auto"/>
        <w:left w:val="none" w:sz="0" w:space="0" w:color="auto"/>
        <w:bottom w:val="none" w:sz="0" w:space="0" w:color="auto"/>
        <w:right w:val="none" w:sz="0" w:space="0" w:color="auto"/>
      </w:divBdr>
    </w:div>
    <w:div w:id="33969376">
      <w:bodyDiv w:val="1"/>
      <w:marLeft w:val="0"/>
      <w:marRight w:val="0"/>
      <w:marTop w:val="0"/>
      <w:marBottom w:val="0"/>
      <w:divBdr>
        <w:top w:val="none" w:sz="0" w:space="0" w:color="auto"/>
        <w:left w:val="none" w:sz="0" w:space="0" w:color="auto"/>
        <w:bottom w:val="none" w:sz="0" w:space="0" w:color="auto"/>
        <w:right w:val="none" w:sz="0" w:space="0" w:color="auto"/>
      </w:divBdr>
    </w:div>
    <w:div w:id="35129500">
      <w:bodyDiv w:val="1"/>
      <w:marLeft w:val="0"/>
      <w:marRight w:val="0"/>
      <w:marTop w:val="0"/>
      <w:marBottom w:val="0"/>
      <w:divBdr>
        <w:top w:val="none" w:sz="0" w:space="0" w:color="auto"/>
        <w:left w:val="none" w:sz="0" w:space="0" w:color="auto"/>
        <w:bottom w:val="none" w:sz="0" w:space="0" w:color="auto"/>
        <w:right w:val="none" w:sz="0" w:space="0" w:color="auto"/>
      </w:divBdr>
    </w:div>
    <w:div w:id="40987015">
      <w:bodyDiv w:val="1"/>
      <w:marLeft w:val="0"/>
      <w:marRight w:val="0"/>
      <w:marTop w:val="0"/>
      <w:marBottom w:val="0"/>
      <w:divBdr>
        <w:top w:val="none" w:sz="0" w:space="0" w:color="auto"/>
        <w:left w:val="none" w:sz="0" w:space="0" w:color="auto"/>
        <w:bottom w:val="none" w:sz="0" w:space="0" w:color="auto"/>
        <w:right w:val="none" w:sz="0" w:space="0" w:color="auto"/>
      </w:divBdr>
    </w:div>
    <w:div w:id="45879595">
      <w:bodyDiv w:val="1"/>
      <w:marLeft w:val="0"/>
      <w:marRight w:val="0"/>
      <w:marTop w:val="0"/>
      <w:marBottom w:val="0"/>
      <w:divBdr>
        <w:top w:val="none" w:sz="0" w:space="0" w:color="auto"/>
        <w:left w:val="none" w:sz="0" w:space="0" w:color="auto"/>
        <w:bottom w:val="none" w:sz="0" w:space="0" w:color="auto"/>
        <w:right w:val="none" w:sz="0" w:space="0" w:color="auto"/>
      </w:divBdr>
    </w:div>
    <w:div w:id="50161054">
      <w:bodyDiv w:val="1"/>
      <w:marLeft w:val="0"/>
      <w:marRight w:val="0"/>
      <w:marTop w:val="0"/>
      <w:marBottom w:val="0"/>
      <w:divBdr>
        <w:top w:val="none" w:sz="0" w:space="0" w:color="auto"/>
        <w:left w:val="none" w:sz="0" w:space="0" w:color="auto"/>
        <w:bottom w:val="none" w:sz="0" w:space="0" w:color="auto"/>
        <w:right w:val="none" w:sz="0" w:space="0" w:color="auto"/>
      </w:divBdr>
    </w:div>
    <w:div w:id="53895530">
      <w:bodyDiv w:val="1"/>
      <w:marLeft w:val="0"/>
      <w:marRight w:val="0"/>
      <w:marTop w:val="0"/>
      <w:marBottom w:val="0"/>
      <w:divBdr>
        <w:top w:val="none" w:sz="0" w:space="0" w:color="auto"/>
        <w:left w:val="none" w:sz="0" w:space="0" w:color="auto"/>
        <w:bottom w:val="none" w:sz="0" w:space="0" w:color="auto"/>
        <w:right w:val="none" w:sz="0" w:space="0" w:color="auto"/>
      </w:divBdr>
      <w:divsChild>
        <w:div w:id="1453866812">
          <w:marLeft w:val="0"/>
          <w:marRight w:val="0"/>
          <w:marTop w:val="0"/>
          <w:marBottom w:val="0"/>
          <w:divBdr>
            <w:top w:val="none" w:sz="0" w:space="0" w:color="auto"/>
            <w:left w:val="none" w:sz="0" w:space="0" w:color="auto"/>
            <w:bottom w:val="none" w:sz="0" w:space="0" w:color="auto"/>
            <w:right w:val="none" w:sz="0" w:space="0" w:color="auto"/>
          </w:divBdr>
          <w:divsChild>
            <w:div w:id="794101055">
              <w:marLeft w:val="0"/>
              <w:marRight w:val="0"/>
              <w:marTop w:val="0"/>
              <w:marBottom w:val="0"/>
              <w:divBdr>
                <w:top w:val="none" w:sz="0" w:space="0" w:color="auto"/>
                <w:left w:val="none" w:sz="0" w:space="0" w:color="auto"/>
                <w:bottom w:val="none" w:sz="0" w:space="0" w:color="auto"/>
                <w:right w:val="none" w:sz="0" w:space="0" w:color="auto"/>
              </w:divBdr>
              <w:divsChild>
                <w:div w:id="20102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68161">
      <w:bodyDiv w:val="1"/>
      <w:marLeft w:val="0"/>
      <w:marRight w:val="0"/>
      <w:marTop w:val="0"/>
      <w:marBottom w:val="0"/>
      <w:divBdr>
        <w:top w:val="none" w:sz="0" w:space="0" w:color="auto"/>
        <w:left w:val="none" w:sz="0" w:space="0" w:color="auto"/>
        <w:bottom w:val="none" w:sz="0" w:space="0" w:color="auto"/>
        <w:right w:val="none" w:sz="0" w:space="0" w:color="auto"/>
      </w:divBdr>
    </w:div>
    <w:div w:id="70543304">
      <w:bodyDiv w:val="1"/>
      <w:marLeft w:val="0"/>
      <w:marRight w:val="0"/>
      <w:marTop w:val="0"/>
      <w:marBottom w:val="0"/>
      <w:divBdr>
        <w:top w:val="none" w:sz="0" w:space="0" w:color="auto"/>
        <w:left w:val="none" w:sz="0" w:space="0" w:color="auto"/>
        <w:bottom w:val="none" w:sz="0" w:space="0" w:color="auto"/>
        <w:right w:val="none" w:sz="0" w:space="0" w:color="auto"/>
      </w:divBdr>
    </w:div>
    <w:div w:id="75398887">
      <w:bodyDiv w:val="1"/>
      <w:marLeft w:val="0"/>
      <w:marRight w:val="0"/>
      <w:marTop w:val="0"/>
      <w:marBottom w:val="0"/>
      <w:divBdr>
        <w:top w:val="none" w:sz="0" w:space="0" w:color="auto"/>
        <w:left w:val="none" w:sz="0" w:space="0" w:color="auto"/>
        <w:bottom w:val="none" w:sz="0" w:space="0" w:color="auto"/>
        <w:right w:val="none" w:sz="0" w:space="0" w:color="auto"/>
      </w:divBdr>
    </w:div>
    <w:div w:id="84305418">
      <w:bodyDiv w:val="1"/>
      <w:marLeft w:val="0"/>
      <w:marRight w:val="0"/>
      <w:marTop w:val="0"/>
      <w:marBottom w:val="0"/>
      <w:divBdr>
        <w:top w:val="none" w:sz="0" w:space="0" w:color="auto"/>
        <w:left w:val="none" w:sz="0" w:space="0" w:color="auto"/>
        <w:bottom w:val="none" w:sz="0" w:space="0" w:color="auto"/>
        <w:right w:val="none" w:sz="0" w:space="0" w:color="auto"/>
      </w:divBdr>
    </w:div>
    <w:div w:id="107362774">
      <w:bodyDiv w:val="1"/>
      <w:marLeft w:val="0"/>
      <w:marRight w:val="0"/>
      <w:marTop w:val="0"/>
      <w:marBottom w:val="0"/>
      <w:divBdr>
        <w:top w:val="none" w:sz="0" w:space="0" w:color="auto"/>
        <w:left w:val="none" w:sz="0" w:space="0" w:color="auto"/>
        <w:bottom w:val="none" w:sz="0" w:space="0" w:color="auto"/>
        <w:right w:val="none" w:sz="0" w:space="0" w:color="auto"/>
      </w:divBdr>
    </w:div>
    <w:div w:id="110903512">
      <w:bodyDiv w:val="1"/>
      <w:marLeft w:val="0"/>
      <w:marRight w:val="0"/>
      <w:marTop w:val="0"/>
      <w:marBottom w:val="0"/>
      <w:divBdr>
        <w:top w:val="none" w:sz="0" w:space="0" w:color="auto"/>
        <w:left w:val="none" w:sz="0" w:space="0" w:color="auto"/>
        <w:bottom w:val="none" w:sz="0" w:space="0" w:color="auto"/>
        <w:right w:val="none" w:sz="0" w:space="0" w:color="auto"/>
      </w:divBdr>
    </w:div>
    <w:div w:id="125902642">
      <w:bodyDiv w:val="1"/>
      <w:marLeft w:val="0"/>
      <w:marRight w:val="0"/>
      <w:marTop w:val="0"/>
      <w:marBottom w:val="0"/>
      <w:divBdr>
        <w:top w:val="none" w:sz="0" w:space="0" w:color="auto"/>
        <w:left w:val="none" w:sz="0" w:space="0" w:color="auto"/>
        <w:bottom w:val="none" w:sz="0" w:space="0" w:color="auto"/>
        <w:right w:val="none" w:sz="0" w:space="0" w:color="auto"/>
      </w:divBdr>
    </w:div>
    <w:div w:id="126631233">
      <w:bodyDiv w:val="1"/>
      <w:marLeft w:val="0"/>
      <w:marRight w:val="0"/>
      <w:marTop w:val="0"/>
      <w:marBottom w:val="0"/>
      <w:divBdr>
        <w:top w:val="none" w:sz="0" w:space="0" w:color="auto"/>
        <w:left w:val="none" w:sz="0" w:space="0" w:color="auto"/>
        <w:bottom w:val="none" w:sz="0" w:space="0" w:color="auto"/>
        <w:right w:val="none" w:sz="0" w:space="0" w:color="auto"/>
      </w:divBdr>
    </w:div>
    <w:div w:id="129056581">
      <w:bodyDiv w:val="1"/>
      <w:marLeft w:val="0"/>
      <w:marRight w:val="0"/>
      <w:marTop w:val="0"/>
      <w:marBottom w:val="0"/>
      <w:divBdr>
        <w:top w:val="none" w:sz="0" w:space="0" w:color="auto"/>
        <w:left w:val="none" w:sz="0" w:space="0" w:color="auto"/>
        <w:bottom w:val="none" w:sz="0" w:space="0" w:color="auto"/>
        <w:right w:val="none" w:sz="0" w:space="0" w:color="auto"/>
      </w:divBdr>
    </w:div>
    <w:div w:id="134178174">
      <w:bodyDiv w:val="1"/>
      <w:marLeft w:val="0"/>
      <w:marRight w:val="0"/>
      <w:marTop w:val="0"/>
      <w:marBottom w:val="0"/>
      <w:divBdr>
        <w:top w:val="none" w:sz="0" w:space="0" w:color="auto"/>
        <w:left w:val="none" w:sz="0" w:space="0" w:color="auto"/>
        <w:bottom w:val="none" w:sz="0" w:space="0" w:color="auto"/>
        <w:right w:val="none" w:sz="0" w:space="0" w:color="auto"/>
      </w:divBdr>
      <w:divsChild>
        <w:div w:id="581253941">
          <w:marLeft w:val="0"/>
          <w:marRight w:val="0"/>
          <w:marTop w:val="0"/>
          <w:marBottom w:val="0"/>
          <w:divBdr>
            <w:top w:val="none" w:sz="0" w:space="0" w:color="auto"/>
            <w:left w:val="none" w:sz="0" w:space="0" w:color="auto"/>
            <w:bottom w:val="none" w:sz="0" w:space="0" w:color="auto"/>
            <w:right w:val="none" w:sz="0" w:space="0" w:color="auto"/>
          </w:divBdr>
          <w:divsChild>
            <w:div w:id="1605651198">
              <w:marLeft w:val="0"/>
              <w:marRight w:val="0"/>
              <w:marTop w:val="0"/>
              <w:marBottom w:val="0"/>
              <w:divBdr>
                <w:top w:val="none" w:sz="0" w:space="0" w:color="auto"/>
                <w:left w:val="none" w:sz="0" w:space="0" w:color="auto"/>
                <w:bottom w:val="none" w:sz="0" w:space="0" w:color="auto"/>
                <w:right w:val="none" w:sz="0" w:space="0" w:color="auto"/>
              </w:divBdr>
              <w:divsChild>
                <w:div w:id="214291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7947">
      <w:bodyDiv w:val="1"/>
      <w:marLeft w:val="0"/>
      <w:marRight w:val="0"/>
      <w:marTop w:val="0"/>
      <w:marBottom w:val="0"/>
      <w:divBdr>
        <w:top w:val="none" w:sz="0" w:space="0" w:color="auto"/>
        <w:left w:val="none" w:sz="0" w:space="0" w:color="auto"/>
        <w:bottom w:val="none" w:sz="0" w:space="0" w:color="auto"/>
        <w:right w:val="none" w:sz="0" w:space="0" w:color="auto"/>
      </w:divBdr>
    </w:div>
    <w:div w:id="145439557">
      <w:bodyDiv w:val="1"/>
      <w:marLeft w:val="0"/>
      <w:marRight w:val="0"/>
      <w:marTop w:val="0"/>
      <w:marBottom w:val="0"/>
      <w:divBdr>
        <w:top w:val="none" w:sz="0" w:space="0" w:color="auto"/>
        <w:left w:val="none" w:sz="0" w:space="0" w:color="auto"/>
        <w:bottom w:val="none" w:sz="0" w:space="0" w:color="auto"/>
        <w:right w:val="none" w:sz="0" w:space="0" w:color="auto"/>
      </w:divBdr>
    </w:div>
    <w:div w:id="145976781">
      <w:bodyDiv w:val="1"/>
      <w:marLeft w:val="0"/>
      <w:marRight w:val="0"/>
      <w:marTop w:val="0"/>
      <w:marBottom w:val="0"/>
      <w:divBdr>
        <w:top w:val="none" w:sz="0" w:space="0" w:color="auto"/>
        <w:left w:val="none" w:sz="0" w:space="0" w:color="auto"/>
        <w:bottom w:val="none" w:sz="0" w:space="0" w:color="auto"/>
        <w:right w:val="none" w:sz="0" w:space="0" w:color="auto"/>
      </w:divBdr>
    </w:div>
    <w:div w:id="162088433">
      <w:bodyDiv w:val="1"/>
      <w:marLeft w:val="0"/>
      <w:marRight w:val="0"/>
      <w:marTop w:val="0"/>
      <w:marBottom w:val="0"/>
      <w:divBdr>
        <w:top w:val="none" w:sz="0" w:space="0" w:color="auto"/>
        <w:left w:val="none" w:sz="0" w:space="0" w:color="auto"/>
        <w:bottom w:val="none" w:sz="0" w:space="0" w:color="auto"/>
        <w:right w:val="none" w:sz="0" w:space="0" w:color="auto"/>
      </w:divBdr>
    </w:div>
    <w:div w:id="163320225">
      <w:bodyDiv w:val="1"/>
      <w:marLeft w:val="0"/>
      <w:marRight w:val="0"/>
      <w:marTop w:val="0"/>
      <w:marBottom w:val="0"/>
      <w:divBdr>
        <w:top w:val="none" w:sz="0" w:space="0" w:color="auto"/>
        <w:left w:val="none" w:sz="0" w:space="0" w:color="auto"/>
        <w:bottom w:val="none" w:sz="0" w:space="0" w:color="auto"/>
        <w:right w:val="none" w:sz="0" w:space="0" w:color="auto"/>
      </w:divBdr>
    </w:div>
    <w:div w:id="167643495">
      <w:bodyDiv w:val="1"/>
      <w:marLeft w:val="0"/>
      <w:marRight w:val="0"/>
      <w:marTop w:val="0"/>
      <w:marBottom w:val="0"/>
      <w:divBdr>
        <w:top w:val="none" w:sz="0" w:space="0" w:color="auto"/>
        <w:left w:val="none" w:sz="0" w:space="0" w:color="auto"/>
        <w:bottom w:val="none" w:sz="0" w:space="0" w:color="auto"/>
        <w:right w:val="none" w:sz="0" w:space="0" w:color="auto"/>
      </w:divBdr>
    </w:div>
    <w:div w:id="171723009">
      <w:bodyDiv w:val="1"/>
      <w:marLeft w:val="0"/>
      <w:marRight w:val="0"/>
      <w:marTop w:val="0"/>
      <w:marBottom w:val="0"/>
      <w:divBdr>
        <w:top w:val="none" w:sz="0" w:space="0" w:color="auto"/>
        <w:left w:val="none" w:sz="0" w:space="0" w:color="auto"/>
        <w:bottom w:val="none" w:sz="0" w:space="0" w:color="auto"/>
        <w:right w:val="none" w:sz="0" w:space="0" w:color="auto"/>
      </w:divBdr>
    </w:div>
    <w:div w:id="179206284">
      <w:bodyDiv w:val="1"/>
      <w:marLeft w:val="0"/>
      <w:marRight w:val="0"/>
      <w:marTop w:val="0"/>
      <w:marBottom w:val="0"/>
      <w:divBdr>
        <w:top w:val="none" w:sz="0" w:space="0" w:color="auto"/>
        <w:left w:val="none" w:sz="0" w:space="0" w:color="auto"/>
        <w:bottom w:val="none" w:sz="0" w:space="0" w:color="auto"/>
        <w:right w:val="none" w:sz="0" w:space="0" w:color="auto"/>
      </w:divBdr>
    </w:div>
    <w:div w:id="185868330">
      <w:bodyDiv w:val="1"/>
      <w:marLeft w:val="0"/>
      <w:marRight w:val="0"/>
      <w:marTop w:val="0"/>
      <w:marBottom w:val="0"/>
      <w:divBdr>
        <w:top w:val="none" w:sz="0" w:space="0" w:color="auto"/>
        <w:left w:val="none" w:sz="0" w:space="0" w:color="auto"/>
        <w:bottom w:val="none" w:sz="0" w:space="0" w:color="auto"/>
        <w:right w:val="none" w:sz="0" w:space="0" w:color="auto"/>
      </w:divBdr>
    </w:div>
    <w:div w:id="201594559">
      <w:bodyDiv w:val="1"/>
      <w:marLeft w:val="0"/>
      <w:marRight w:val="0"/>
      <w:marTop w:val="0"/>
      <w:marBottom w:val="0"/>
      <w:divBdr>
        <w:top w:val="none" w:sz="0" w:space="0" w:color="auto"/>
        <w:left w:val="none" w:sz="0" w:space="0" w:color="auto"/>
        <w:bottom w:val="none" w:sz="0" w:space="0" w:color="auto"/>
        <w:right w:val="none" w:sz="0" w:space="0" w:color="auto"/>
      </w:divBdr>
    </w:div>
    <w:div w:id="205878945">
      <w:bodyDiv w:val="1"/>
      <w:marLeft w:val="0"/>
      <w:marRight w:val="0"/>
      <w:marTop w:val="0"/>
      <w:marBottom w:val="0"/>
      <w:divBdr>
        <w:top w:val="none" w:sz="0" w:space="0" w:color="auto"/>
        <w:left w:val="none" w:sz="0" w:space="0" w:color="auto"/>
        <w:bottom w:val="none" w:sz="0" w:space="0" w:color="auto"/>
        <w:right w:val="none" w:sz="0" w:space="0" w:color="auto"/>
      </w:divBdr>
    </w:div>
    <w:div w:id="207187434">
      <w:bodyDiv w:val="1"/>
      <w:marLeft w:val="0"/>
      <w:marRight w:val="0"/>
      <w:marTop w:val="0"/>
      <w:marBottom w:val="0"/>
      <w:divBdr>
        <w:top w:val="none" w:sz="0" w:space="0" w:color="auto"/>
        <w:left w:val="none" w:sz="0" w:space="0" w:color="auto"/>
        <w:bottom w:val="none" w:sz="0" w:space="0" w:color="auto"/>
        <w:right w:val="none" w:sz="0" w:space="0" w:color="auto"/>
      </w:divBdr>
    </w:div>
    <w:div w:id="209463444">
      <w:bodyDiv w:val="1"/>
      <w:marLeft w:val="0"/>
      <w:marRight w:val="0"/>
      <w:marTop w:val="0"/>
      <w:marBottom w:val="0"/>
      <w:divBdr>
        <w:top w:val="none" w:sz="0" w:space="0" w:color="auto"/>
        <w:left w:val="none" w:sz="0" w:space="0" w:color="auto"/>
        <w:bottom w:val="none" w:sz="0" w:space="0" w:color="auto"/>
        <w:right w:val="none" w:sz="0" w:space="0" w:color="auto"/>
      </w:divBdr>
    </w:div>
    <w:div w:id="212620578">
      <w:bodyDiv w:val="1"/>
      <w:marLeft w:val="0"/>
      <w:marRight w:val="0"/>
      <w:marTop w:val="0"/>
      <w:marBottom w:val="0"/>
      <w:divBdr>
        <w:top w:val="none" w:sz="0" w:space="0" w:color="auto"/>
        <w:left w:val="none" w:sz="0" w:space="0" w:color="auto"/>
        <w:bottom w:val="none" w:sz="0" w:space="0" w:color="auto"/>
        <w:right w:val="none" w:sz="0" w:space="0" w:color="auto"/>
      </w:divBdr>
    </w:div>
    <w:div w:id="218322982">
      <w:bodyDiv w:val="1"/>
      <w:marLeft w:val="0"/>
      <w:marRight w:val="0"/>
      <w:marTop w:val="0"/>
      <w:marBottom w:val="0"/>
      <w:divBdr>
        <w:top w:val="none" w:sz="0" w:space="0" w:color="auto"/>
        <w:left w:val="none" w:sz="0" w:space="0" w:color="auto"/>
        <w:bottom w:val="none" w:sz="0" w:space="0" w:color="auto"/>
        <w:right w:val="none" w:sz="0" w:space="0" w:color="auto"/>
      </w:divBdr>
      <w:divsChild>
        <w:div w:id="1517236211">
          <w:marLeft w:val="0"/>
          <w:marRight w:val="0"/>
          <w:marTop w:val="0"/>
          <w:marBottom w:val="0"/>
          <w:divBdr>
            <w:top w:val="none" w:sz="0" w:space="0" w:color="auto"/>
            <w:left w:val="none" w:sz="0" w:space="0" w:color="auto"/>
            <w:bottom w:val="none" w:sz="0" w:space="0" w:color="auto"/>
            <w:right w:val="none" w:sz="0" w:space="0" w:color="auto"/>
          </w:divBdr>
          <w:divsChild>
            <w:div w:id="1512448548">
              <w:marLeft w:val="0"/>
              <w:marRight w:val="0"/>
              <w:marTop w:val="0"/>
              <w:marBottom w:val="0"/>
              <w:divBdr>
                <w:top w:val="none" w:sz="0" w:space="0" w:color="auto"/>
                <w:left w:val="none" w:sz="0" w:space="0" w:color="auto"/>
                <w:bottom w:val="none" w:sz="0" w:space="0" w:color="auto"/>
                <w:right w:val="none" w:sz="0" w:space="0" w:color="auto"/>
              </w:divBdr>
              <w:divsChild>
                <w:div w:id="127077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833128">
      <w:bodyDiv w:val="1"/>
      <w:marLeft w:val="0"/>
      <w:marRight w:val="0"/>
      <w:marTop w:val="0"/>
      <w:marBottom w:val="0"/>
      <w:divBdr>
        <w:top w:val="none" w:sz="0" w:space="0" w:color="auto"/>
        <w:left w:val="none" w:sz="0" w:space="0" w:color="auto"/>
        <w:bottom w:val="none" w:sz="0" w:space="0" w:color="auto"/>
        <w:right w:val="none" w:sz="0" w:space="0" w:color="auto"/>
      </w:divBdr>
    </w:div>
    <w:div w:id="223490310">
      <w:bodyDiv w:val="1"/>
      <w:marLeft w:val="0"/>
      <w:marRight w:val="0"/>
      <w:marTop w:val="0"/>
      <w:marBottom w:val="0"/>
      <w:divBdr>
        <w:top w:val="none" w:sz="0" w:space="0" w:color="auto"/>
        <w:left w:val="none" w:sz="0" w:space="0" w:color="auto"/>
        <w:bottom w:val="none" w:sz="0" w:space="0" w:color="auto"/>
        <w:right w:val="none" w:sz="0" w:space="0" w:color="auto"/>
      </w:divBdr>
    </w:div>
    <w:div w:id="225184971">
      <w:bodyDiv w:val="1"/>
      <w:marLeft w:val="0"/>
      <w:marRight w:val="0"/>
      <w:marTop w:val="0"/>
      <w:marBottom w:val="0"/>
      <w:divBdr>
        <w:top w:val="none" w:sz="0" w:space="0" w:color="auto"/>
        <w:left w:val="none" w:sz="0" w:space="0" w:color="auto"/>
        <w:bottom w:val="none" w:sz="0" w:space="0" w:color="auto"/>
        <w:right w:val="none" w:sz="0" w:space="0" w:color="auto"/>
      </w:divBdr>
    </w:div>
    <w:div w:id="229855568">
      <w:bodyDiv w:val="1"/>
      <w:marLeft w:val="0"/>
      <w:marRight w:val="0"/>
      <w:marTop w:val="0"/>
      <w:marBottom w:val="0"/>
      <w:divBdr>
        <w:top w:val="none" w:sz="0" w:space="0" w:color="auto"/>
        <w:left w:val="none" w:sz="0" w:space="0" w:color="auto"/>
        <w:bottom w:val="none" w:sz="0" w:space="0" w:color="auto"/>
        <w:right w:val="none" w:sz="0" w:space="0" w:color="auto"/>
      </w:divBdr>
    </w:div>
    <w:div w:id="230892242">
      <w:bodyDiv w:val="1"/>
      <w:marLeft w:val="0"/>
      <w:marRight w:val="0"/>
      <w:marTop w:val="0"/>
      <w:marBottom w:val="0"/>
      <w:divBdr>
        <w:top w:val="none" w:sz="0" w:space="0" w:color="auto"/>
        <w:left w:val="none" w:sz="0" w:space="0" w:color="auto"/>
        <w:bottom w:val="none" w:sz="0" w:space="0" w:color="auto"/>
        <w:right w:val="none" w:sz="0" w:space="0" w:color="auto"/>
      </w:divBdr>
    </w:div>
    <w:div w:id="233787229">
      <w:bodyDiv w:val="1"/>
      <w:marLeft w:val="0"/>
      <w:marRight w:val="0"/>
      <w:marTop w:val="0"/>
      <w:marBottom w:val="0"/>
      <w:divBdr>
        <w:top w:val="none" w:sz="0" w:space="0" w:color="auto"/>
        <w:left w:val="none" w:sz="0" w:space="0" w:color="auto"/>
        <w:bottom w:val="none" w:sz="0" w:space="0" w:color="auto"/>
        <w:right w:val="none" w:sz="0" w:space="0" w:color="auto"/>
      </w:divBdr>
    </w:div>
    <w:div w:id="236793788">
      <w:bodyDiv w:val="1"/>
      <w:marLeft w:val="0"/>
      <w:marRight w:val="0"/>
      <w:marTop w:val="0"/>
      <w:marBottom w:val="0"/>
      <w:divBdr>
        <w:top w:val="none" w:sz="0" w:space="0" w:color="auto"/>
        <w:left w:val="none" w:sz="0" w:space="0" w:color="auto"/>
        <w:bottom w:val="none" w:sz="0" w:space="0" w:color="auto"/>
        <w:right w:val="none" w:sz="0" w:space="0" w:color="auto"/>
      </w:divBdr>
    </w:div>
    <w:div w:id="237790228">
      <w:bodyDiv w:val="1"/>
      <w:marLeft w:val="0"/>
      <w:marRight w:val="0"/>
      <w:marTop w:val="0"/>
      <w:marBottom w:val="0"/>
      <w:divBdr>
        <w:top w:val="none" w:sz="0" w:space="0" w:color="auto"/>
        <w:left w:val="none" w:sz="0" w:space="0" w:color="auto"/>
        <w:bottom w:val="none" w:sz="0" w:space="0" w:color="auto"/>
        <w:right w:val="none" w:sz="0" w:space="0" w:color="auto"/>
      </w:divBdr>
    </w:div>
    <w:div w:id="239827445">
      <w:bodyDiv w:val="1"/>
      <w:marLeft w:val="0"/>
      <w:marRight w:val="0"/>
      <w:marTop w:val="0"/>
      <w:marBottom w:val="0"/>
      <w:divBdr>
        <w:top w:val="none" w:sz="0" w:space="0" w:color="auto"/>
        <w:left w:val="none" w:sz="0" w:space="0" w:color="auto"/>
        <w:bottom w:val="none" w:sz="0" w:space="0" w:color="auto"/>
        <w:right w:val="none" w:sz="0" w:space="0" w:color="auto"/>
      </w:divBdr>
    </w:div>
    <w:div w:id="241569171">
      <w:bodyDiv w:val="1"/>
      <w:marLeft w:val="0"/>
      <w:marRight w:val="0"/>
      <w:marTop w:val="0"/>
      <w:marBottom w:val="0"/>
      <w:divBdr>
        <w:top w:val="none" w:sz="0" w:space="0" w:color="auto"/>
        <w:left w:val="none" w:sz="0" w:space="0" w:color="auto"/>
        <w:bottom w:val="none" w:sz="0" w:space="0" w:color="auto"/>
        <w:right w:val="none" w:sz="0" w:space="0" w:color="auto"/>
      </w:divBdr>
    </w:div>
    <w:div w:id="242184267">
      <w:bodyDiv w:val="1"/>
      <w:marLeft w:val="0"/>
      <w:marRight w:val="0"/>
      <w:marTop w:val="0"/>
      <w:marBottom w:val="0"/>
      <w:divBdr>
        <w:top w:val="none" w:sz="0" w:space="0" w:color="auto"/>
        <w:left w:val="none" w:sz="0" w:space="0" w:color="auto"/>
        <w:bottom w:val="none" w:sz="0" w:space="0" w:color="auto"/>
        <w:right w:val="none" w:sz="0" w:space="0" w:color="auto"/>
      </w:divBdr>
      <w:divsChild>
        <w:div w:id="2069761062">
          <w:marLeft w:val="0"/>
          <w:marRight w:val="0"/>
          <w:marTop w:val="0"/>
          <w:marBottom w:val="0"/>
          <w:divBdr>
            <w:top w:val="none" w:sz="0" w:space="0" w:color="auto"/>
            <w:left w:val="none" w:sz="0" w:space="0" w:color="auto"/>
            <w:bottom w:val="none" w:sz="0" w:space="0" w:color="auto"/>
            <w:right w:val="none" w:sz="0" w:space="0" w:color="auto"/>
          </w:divBdr>
          <w:divsChild>
            <w:div w:id="42684004">
              <w:marLeft w:val="0"/>
              <w:marRight w:val="0"/>
              <w:marTop w:val="0"/>
              <w:marBottom w:val="0"/>
              <w:divBdr>
                <w:top w:val="none" w:sz="0" w:space="0" w:color="auto"/>
                <w:left w:val="none" w:sz="0" w:space="0" w:color="auto"/>
                <w:bottom w:val="none" w:sz="0" w:space="0" w:color="auto"/>
                <w:right w:val="none" w:sz="0" w:space="0" w:color="auto"/>
              </w:divBdr>
              <w:divsChild>
                <w:div w:id="81156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969079">
      <w:bodyDiv w:val="1"/>
      <w:marLeft w:val="0"/>
      <w:marRight w:val="0"/>
      <w:marTop w:val="0"/>
      <w:marBottom w:val="0"/>
      <w:divBdr>
        <w:top w:val="none" w:sz="0" w:space="0" w:color="auto"/>
        <w:left w:val="none" w:sz="0" w:space="0" w:color="auto"/>
        <w:bottom w:val="none" w:sz="0" w:space="0" w:color="auto"/>
        <w:right w:val="none" w:sz="0" w:space="0" w:color="auto"/>
      </w:divBdr>
      <w:divsChild>
        <w:div w:id="257636800">
          <w:marLeft w:val="0"/>
          <w:marRight w:val="0"/>
          <w:marTop w:val="0"/>
          <w:marBottom w:val="0"/>
          <w:divBdr>
            <w:top w:val="none" w:sz="0" w:space="0" w:color="auto"/>
            <w:left w:val="none" w:sz="0" w:space="0" w:color="auto"/>
            <w:bottom w:val="none" w:sz="0" w:space="0" w:color="auto"/>
            <w:right w:val="none" w:sz="0" w:space="0" w:color="auto"/>
          </w:divBdr>
          <w:divsChild>
            <w:div w:id="892346220">
              <w:marLeft w:val="0"/>
              <w:marRight w:val="0"/>
              <w:marTop w:val="0"/>
              <w:marBottom w:val="0"/>
              <w:divBdr>
                <w:top w:val="none" w:sz="0" w:space="0" w:color="auto"/>
                <w:left w:val="none" w:sz="0" w:space="0" w:color="auto"/>
                <w:bottom w:val="none" w:sz="0" w:space="0" w:color="auto"/>
                <w:right w:val="none" w:sz="0" w:space="0" w:color="auto"/>
              </w:divBdr>
              <w:divsChild>
                <w:div w:id="205419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596148">
      <w:bodyDiv w:val="1"/>
      <w:marLeft w:val="0"/>
      <w:marRight w:val="0"/>
      <w:marTop w:val="0"/>
      <w:marBottom w:val="0"/>
      <w:divBdr>
        <w:top w:val="none" w:sz="0" w:space="0" w:color="auto"/>
        <w:left w:val="none" w:sz="0" w:space="0" w:color="auto"/>
        <w:bottom w:val="none" w:sz="0" w:space="0" w:color="auto"/>
        <w:right w:val="none" w:sz="0" w:space="0" w:color="auto"/>
      </w:divBdr>
    </w:div>
    <w:div w:id="256527646">
      <w:bodyDiv w:val="1"/>
      <w:marLeft w:val="0"/>
      <w:marRight w:val="0"/>
      <w:marTop w:val="0"/>
      <w:marBottom w:val="0"/>
      <w:divBdr>
        <w:top w:val="none" w:sz="0" w:space="0" w:color="auto"/>
        <w:left w:val="none" w:sz="0" w:space="0" w:color="auto"/>
        <w:bottom w:val="none" w:sz="0" w:space="0" w:color="auto"/>
        <w:right w:val="none" w:sz="0" w:space="0" w:color="auto"/>
      </w:divBdr>
      <w:divsChild>
        <w:div w:id="1548297319">
          <w:marLeft w:val="0"/>
          <w:marRight w:val="0"/>
          <w:marTop w:val="0"/>
          <w:marBottom w:val="0"/>
          <w:divBdr>
            <w:top w:val="none" w:sz="0" w:space="0" w:color="auto"/>
            <w:left w:val="none" w:sz="0" w:space="0" w:color="auto"/>
            <w:bottom w:val="none" w:sz="0" w:space="0" w:color="auto"/>
            <w:right w:val="none" w:sz="0" w:space="0" w:color="auto"/>
          </w:divBdr>
          <w:divsChild>
            <w:div w:id="1118136386">
              <w:marLeft w:val="0"/>
              <w:marRight w:val="0"/>
              <w:marTop w:val="0"/>
              <w:marBottom w:val="0"/>
              <w:divBdr>
                <w:top w:val="none" w:sz="0" w:space="0" w:color="auto"/>
                <w:left w:val="none" w:sz="0" w:space="0" w:color="auto"/>
                <w:bottom w:val="none" w:sz="0" w:space="0" w:color="auto"/>
                <w:right w:val="none" w:sz="0" w:space="0" w:color="auto"/>
              </w:divBdr>
              <w:divsChild>
                <w:div w:id="74818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745577">
      <w:bodyDiv w:val="1"/>
      <w:marLeft w:val="0"/>
      <w:marRight w:val="0"/>
      <w:marTop w:val="0"/>
      <w:marBottom w:val="0"/>
      <w:divBdr>
        <w:top w:val="none" w:sz="0" w:space="0" w:color="auto"/>
        <w:left w:val="none" w:sz="0" w:space="0" w:color="auto"/>
        <w:bottom w:val="none" w:sz="0" w:space="0" w:color="auto"/>
        <w:right w:val="none" w:sz="0" w:space="0" w:color="auto"/>
      </w:divBdr>
      <w:divsChild>
        <w:div w:id="1439446981">
          <w:marLeft w:val="0"/>
          <w:marRight w:val="0"/>
          <w:marTop w:val="0"/>
          <w:marBottom w:val="0"/>
          <w:divBdr>
            <w:top w:val="none" w:sz="0" w:space="0" w:color="auto"/>
            <w:left w:val="none" w:sz="0" w:space="0" w:color="auto"/>
            <w:bottom w:val="none" w:sz="0" w:space="0" w:color="auto"/>
            <w:right w:val="none" w:sz="0" w:space="0" w:color="auto"/>
          </w:divBdr>
          <w:divsChild>
            <w:div w:id="1728652132">
              <w:marLeft w:val="0"/>
              <w:marRight w:val="0"/>
              <w:marTop w:val="0"/>
              <w:marBottom w:val="0"/>
              <w:divBdr>
                <w:top w:val="none" w:sz="0" w:space="0" w:color="auto"/>
                <w:left w:val="none" w:sz="0" w:space="0" w:color="auto"/>
                <w:bottom w:val="none" w:sz="0" w:space="0" w:color="auto"/>
                <w:right w:val="none" w:sz="0" w:space="0" w:color="auto"/>
              </w:divBdr>
              <w:divsChild>
                <w:div w:id="97861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81014">
      <w:bodyDiv w:val="1"/>
      <w:marLeft w:val="0"/>
      <w:marRight w:val="0"/>
      <w:marTop w:val="0"/>
      <w:marBottom w:val="0"/>
      <w:divBdr>
        <w:top w:val="none" w:sz="0" w:space="0" w:color="auto"/>
        <w:left w:val="none" w:sz="0" w:space="0" w:color="auto"/>
        <w:bottom w:val="none" w:sz="0" w:space="0" w:color="auto"/>
        <w:right w:val="none" w:sz="0" w:space="0" w:color="auto"/>
      </w:divBdr>
      <w:divsChild>
        <w:div w:id="478117240">
          <w:marLeft w:val="0"/>
          <w:marRight w:val="0"/>
          <w:marTop w:val="0"/>
          <w:marBottom w:val="0"/>
          <w:divBdr>
            <w:top w:val="none" w:sz="0" w:space="0" w:color="auto"/>
            <w:left w:val="none" w:sz="0" w:space="0" w:color="auto"/>
            <w:bottom w:val="none" w:sz="0" w:space="0" w:color="auto"/>
            <w:right w:val="none" w:sz="0" w:space="0" w:color="auto"/>
          </w:divBdr>
          <w:divsChild>
            <w:div w:id="1905872655">
              <w:marLeft w:val="0"/>
              <w:marRight w:val="0"/>
              <w:marTop w:val="0"/>
              <w:marBottom w:val="0"/>
              <w:divBdr>
                <w:top w:val="none" w:sz="0" w:space="0" w:color="auto"/>
                <w:left w:val="none" w:sz="0" w:space="0" w:color="auto"/>
                <w:bottom w:val="none" w:sz="0" w:space="0" w:color="auto"/>
                <w:right w:val="none" w:sz="0" w:space="0" w:color="auto"/>
              </w:divBdr>
              <w:divsChild>
                <w:div w:id="203307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05099">
      <w:bodyDiv w:val="1"/>
      <w:marLeft w:val="0"/>
      <w:marRight w:val="0"/>
      <w:marTop w:val="0"/>
      <w:marBottom w:val="0"/>
      <w:divBdr>
        <w:top w:val="none" w:sz="0" w:space="0" w:color="auto"/>
        <w:left w:val="none" w:sz="0" w:space="0" w:color="auto"/>
        <w:bottom w:val="none" w:sz="0" w:space="0" w:color="auto"/>
        <w:right w:val="none" w:sz="0" w:space="0" w:color="auto"/>
      </w:divBdr>
    </w:div>
    <w:div w:id="279386148">
      <w:bodyDiv w:val="1"/>
      <w:marLeft w:val="0"/>
      <w:marRight w:val="0"/>
      <w:marTop w:val="0"/>
      <w:marBottom w:val="0"/>
      <w:divBdr>
        <w:top w:val="none" w:sz="0" w:space="0" w:color="auto"/>
        <w:left w:val="none" w:sz="0" w:space="0" w:color="auto"/>
        <w:bottom w:val="none" w:sz="0" w:space="0" w:color="auto"/>
        <w:right w:val="none" w:sz="0" w:space="0" w:color="auto"/>
      </w:divBdr>
    </w:div>
    <w:div w:id="279920255">
      <w:bodyDiv w:val="1"/>
      <w:marLeft w:val="0"/>
      <w:marRight w:val="0"/>
      <w:marTop w:val="0"/>
      <w:marBottom w:val="0"/>
      <w:divBdr>
        <w:top w:val="none" w:sz="0" w:space="0" w:color="auto"/>
        <w:left w:val="none" w:sz="0" w:space="0" w:color="auto"/>
        <w:bottom w:val="none" w:sz="0" w:space="0" w:color="auto"/>
        <w:right w:val="none" w:sz="0" w:space="0" w:color="auto"/>
      </w:divBdr>
    </w:div>
    <w:div w:id="280037986">
      <w:bodyDiv w:val="1"/>
      <w:marLeft w:val="0"/>
      <w:marRight w:val="0"/>
      <w:marTop w:val="0"/>
      <w:marBottom w:val="0"/>
      <w:divBdr>
        <w:top w:val="none" w:sz="0" w:space="0" w:color="auto"/>
        <w:left w:val="none" w:sz="0" w:space="0" w:color="auto"/>
        <w:bottom w:val="none" w:sz="0" w:space="0" w:color="auto"/>
        <w:right w:val="none" w:sz="0" w:space="0" w:color="auto"/>
      </w:divBdr>
      <w:divsChild>
        <w:div w:id="206456884">
          <w:marLeft w:val="0"/>
          <w:marRight w:val="0"/>
          <w:marTop w:val="0"/>
          <w:marBottom w:val="0"/>
          <w:divBdr>
            <w:top w:val="none" w:sz="0" w:space="0" w:color="auto"/>
            <w:left w:val="none" w:sz="0" w:space="0" w:color="auto"/>
            <w:bottom w:val="none" w:sz="0" w:space="0" w:color="auto"/>
            <w:right w:val="none" w:sz="0" w:space="0" w:color="auto"/>
          </w:divBdr>
          <w:divsChild>
            <w:div w:id="580330752">
              <w:marLeft w:val="0"/>
              <w:marRight w:val="0"/>
              <w:marTop w:val="0"/>
              <w:marBottom w:val="0"/>
              <w:divBdr>
                <w:top w:val="none" w:sz="0" w:space="0" w:color="auto"/>
                <w:left w:val="none" w:sz="0" w:space="0" w:color="auto"/>
                <w:bottom w:val="none" w:sz="0" w:space="0" w:color="auto"/>
                <w:right w:val="none" w:sz="0" w:space="0" w:color="auto"/>
              </w:divBdr>
              <w:divsChild>
                <w:div w:id="81926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462369">
      <w:bodyDiv w:val="1"/>
      <w:marLeft w:val="0"/>
      <w:marRight w:val="0"/>
      <w:marTop w:val="0"/>
      <w:marBottom w:val="0"/>
      <w:divBdr>
        <w:top w:val="none" w:sz="0" w:space="0" w:color="auto"/>
        <w:left w:val="none" w:sz="0" w:space="0" w:color="auto"/>
        <w:bottom w:val="none" w:sz="0" w:space="0" w:color="auto"/>
        <w:right w:val="none" w:sz="0" w:space="0" w:color="auto"/>
      </w:divBdr>
    </w:div>
    <w:div w:id="286744512">
      <w:bodyDiv w:val="1"/>
      <w:marLeft w:val="0"/>
      <w:marRight w:val="0"/>
      <w:marTop w:val="0"/>
      <w:marBottom w:val="0"/>
      <w:divBdr>
        <w:top w:val="none" w:sz="0" w:space="0" w:color="auto"/>
        <w:left w:val="none" w:sz="0" w:space="0" w:color="auto"/>
        <w:bottom w:val="none" w:sz="0" w:space="0" w:color="auto"/>
        <w:right w:val="none" w:sz="0" w:space="0" w:color="auto"/>
      </w:divBdr>
      <w:divsChild>
        <w:div w:id="948195547">
          <w:marLeft w:val="0"/>
          <w:marRight w:val="0"/>
          <w:marTop w:val="0"/>
          <w:marBottom w:val="0"/>
          <w:divBdr>
            <w:top w:val="none" w:sz="0" w:space="0" w:color="auto"/>
            <w:left w:val="none" w:sz="0" w:space="0" w:color="auto"/>
            <w:bottom w:val="none" w:sz="0" w:space="0" w:color="auto"/>
            <w:right w:val="none" w:sz="0" w:space="0" w:color="auto"/>
          </w:divBdr>
          <w:divsChild>
            <w:div w:id="915819433">
              <w:marLeft w:val="0"/>
              <w:marRight w:val="0"/>
              <w:marTop w:val="0"/>
              <w:marBottom w:val="0"/>
              <w:divBdr>
                <w:top w:val="none" w:sz="0" w:space="0" w:color="auto"/>
                <w:left w:val="none" w:sz="0" w:space="0" w:color="auto"/>
                <w:bottom w:val="none" w:sz="0" w:space="0" w:color="auto"/>
                <w:right w:val="none" w:sz="0" w:space="0" w:color="auto"/>
              </w:divBdr>
              <w:divsChild>
                <w:div w:id="163297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244352">
      <w:bodyDiv w:val="1"/>
      <w:marLeft w:val="0"/>
      <w:marRight w:val="0"/>
      <w:marTop w:val="0"/>
      <w:marBottom w:val="0"/>
      <w:divBdr>
        <w:top w:val="none" w:sz="0" w:space="0" w:color="auto"/>
        <w:left w:val="none" w:sz="0" w:space="0" w:color="auto"/>
        <w:bottom w:val="none" w:sz="0" w:space="0" w:color="auto"/>
        <w:right w:val="none" w:sz="0" w:space="0" w:color="auto"/>
      </w:divBdr>
      <w:divsChild>
        <w:div w:id="1707827647">
          <w:marLeft w:val="0"/>
          <w:marRight w:val="0"/>
          <w:marTop w:val="0"/>
          <w:marBottom w:val="0"/>
          <w:divBdr>
            <w:top w:val="none" w:sz="0" w:space="0" w:color="auto"/>
            <w:left w:val="none" w:sz="0" w:space="0" w:color="auto"/>
            <w:bottom w:val="none" w:sz="0" w:space="0" w:color="auto"/>
            <w:right w:val="none" w:sz="0" w:space="0" w:color="auto"/>
          </w:divBdr>
          <w:divsChild>
            <w:div w:id="154225658">
              <w:marLeft w:val="0"/>
              <w:marRight w:val="0"/>
              <w:marTop w:val="0"/>
              <w:marBottom w:val="0"/>
              <w:divBdr>
                <w:top w:val="none" w:sz="0" w:space="0" w:color="auto"/>
                <w:left w:val="none" w:sz="0" w:space="0" w:color="auto"/>
                <w:bottom w:val="none" w:sz="0" w:space="0" w:color="auto"/>
                <w:right w:val="none" w:sz="0" w:space="0" w:color="auto"/>
              </w:divBdr>
              <w:divsChild>
                <w:div w:id="965425393">
                  <w:marLeft w:val="0"/>
                  <w:marRight w:val="0"/>
                  <w:marTop w:val="0"/>
                  <w:marBottom w:val="0"/>
                  <w:divBdr>
                    <w:top w:val="none" w:sz="0" w:space="0" w:color="auto"/>
                    <w:left w:val="none" w:sz="0" w:space="0" w:color="auto"/>
                    <w:bottom w:val="none" w:sz="0" w:space="0" w:color="auto"/>
                    <w:right w:val="none" w:sz="0" w:space="0" w:color="auto"/>
                  </w:divBdr>
                  <w:divsChild>
                    <w:div w:id="83961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487545">
      <w:bodyDiv w:val="1"/>
      <w:marLeft w:val="0"/>
      <w:marRight w:val="0"/>
      <w:marTop w:val="0"/>
      <w:marBottom w:val="0"/>
      <w:divBdr>
        <w:top w:val="none" w:sz="0" w:space="0" w:color="auto"/>
        <w:left w:val="none" w:sz="0" w:space="0" w:color="auto"/>
        <w:bottom w:val="none" w:sz="0" w:space="0" w:color="auto"/>
        <w:right w:val="none" w:sz="0" w:space="0" w:color="auto"/>
      </w:divBdr>
    </w:div>
    <w:div w:id="296763398">
      <w:bodyDiv w:val="1"/>
      <w:marLeft w:val="0"/>
      <w:marRight w:val="0"/>
      <w:marTop w:val="0"/>
      <w:marBottom w:val="0"/>
      <w:divBdr>
        <w:top w:val="none" w:sz="0" w:space="0" w:color="auto"/>
        <w:left w:val="none" w:sz="0" w:space="0" w:color="auto"/>
        <w:bottom w:val="none" w:sz="0" w:space="0" w:color="auto"/>
        <w:right w:val="none" w:sz="0" w:space="0" w:color="auto"/>
      </w:divBdr>
    </w:div>
    <w:div w:id="301885135">
      <w:bodyDiv w:val="1"/>
      <w:marLeft w:val="0"/>
      <w:marRight w:val="0"/>
      <w:marTop w:val="0"/>
      <w:marBottom w:val="0"/>
      <w:divBdr>
        <w:top w:val="none" w:sz="0" w:space="0" w:color="auto"/>
        <w:left w:val="none" w:sz="0" w:space="0" w:color="auto"/>
        <w:bottom w:val="none" w:sz="0" w:space="0" w:color="auto"/>
        <w:right w:val="none" w:sz="0" w:space="0" w:color="auto"/>
      </w:divBdr>
      <w:divsChild>
        <w:div w:id="1474910261">
          <w:marLeft w:val="0"/>
          <w:marRight w:val="0"/>
          <w:marTop w:val="0"/>
          <w:marBottom w:val="0"/>
          <w:divBdr>
            <w:top w:val="none" w:sz="0" w:space="0" w:color="auto"/>
            <w:left w:val="none" w:sz="0" w:space="0" w:color="auto"/>
            <w:bottom w:val="none" w:sz="0" w:space="0" w:color="auto"/>
            <w:right w:val="none" w:sz="0" w:space="0" w:color="auto"/>
          </w:divBdr>
          <w:divsChild>
            <w:div w:id="1777942398">
              <w:marLeft w:val="0"/>
              <w:marRight w:val="0"/>
              <w:marTop w:val="0"/>
              <w:marBottom w:val="0"/>
              <w:divBdr>
                <w:top w:val="none" w:sz="0" w:space="0" w:color="auto"/>
                <w:left w:val="none" w:sz="0" w:space="0" w:color="auto"/>
                <w:bottom w:val="none" w:sz="0" w:space="0" w:color="auto"/>
                <w:right w:val="none" w:sz="0" w:space="0" w:color="auto"/>
              </w:divBdr>
              <w:divsChild>
                <w:div w:id="37251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022744">
      <w:bodyDiv w:val="1"/>
      <w:marLeft w:val="0"/>
      <w:marRight w:val="0"/>
      <w:marTop w:val="0"/>
      <w:marBottom w:val="0"/>
      <w:divBdr>
        <w:top w:val="none" w:sz="0" w:space="0" w:color="auto"/>
        <w:left w:val="none" w:sz="0" w:space="0" w:color="auto"/>
        <w:bottom w:val="none" w:sz="0" w:space="0" w:color="auto"/>
        <w:right w:val="none" w:sz="0" w:space="0" w:color="auto"/>
      </w:divBdr>
    </w:div>
    <w:div w:id="308756556">
      <w:bodyDiv w:val="1"/>
      <w:marLeft w:val="0"/>
      <w:marRight w:val="0"/>
      <w:marTop w:val="0"/>
      <w:marBottom w:val="0"/>
      <w:divBdr>
        <w:top w:val="none" w:sz="0" w:space="0" w:color="auto"/>
        <w:left w:val="none" w:sz="0" w:space="0" w:color="auto"/>
        <w:bottom w:val="none" w:sz="0" w:space="0" w:color="auto"/>
        <w:right w:val="none" w:sz="0" w:space="0" w:color="auto"/>
      </w:divBdr>
    </w:div>
    <w:div w:id="312375338">
      <w:bodyDiv w:val="1"/>
      <w:marLeft w:val="0"/>
      <w:marRight w:val="0"/>
      <w:marTop w:val="0"/>
      <w:marBottom w:val="0"/>
      <w:divBdr>
        <w:top w:val="none" w:sz="0" w:space="0" w:color="auto"/>
        <w:left w:val="none" w:sz="0" w:space="0" w:color="auto"/>
        <w:bottom w:val="none" w:sz="0" w:space="0" w:color="auto"/>
        <w:right w:val="none" w:sz="0" w:space="0" w:color="auto"/>
      </w:divBdr>
    </w:div>
    <w:div w:id="319890675">
      <w:bodyDiv w:val="1"/>
      <w:marLeft w:val="0"/>
      <w:marRight w:val="0"/>
      <w:marTop w:val="0"/>
      <w:marBottom w:val="0"/>
      <w:divBdr>
        <w:top w:val="none" w:sz="0" w:space="0" w:color="auto"/>
        <w:left w:val="none" w:sz="0" w:space="0" w:color="auto"/>
        <w:bottom w:val="none" w:sz="0" w:space="0" w:color="auto"/>
        <w:right w:val="none" w:sz="0" w:space="0" w:color="auto"/>
      </w:divBdr>
    </w:div>
    <w:div w:id="325984640">
      <w:bodyDiv w:val="1"/>
      <w:marLeft w:val="0"/>
      <w:marRight w:val="0"/>
      <w:marTop w:val="0"/>
      <w:marBottom w:val="0"/>
      <w:divBdr>
        <w:top w:val="none" w:sz="0" w:space="0" w:color="auto"/>
        <w:left w:val="none" w:sz="0" w:space="0" w:color="auto"/>
        <w:bottom w:val="none" w:sz="0" w:space="0" w:color="auto"/>
        <w:right w:val="none" w:sz="0" w:space="0" w:color="auto"/>
      </w:divBdr>
    </w:div>
    <w:div w:id="326519328">
      <w:bodyDiv w:val="1"/>
      <w:marLeft w:val="0"/>
      <w:marRight w:val="0"/>
      <w:marTop w:val="0"/>
      <w:marBottom w:val="0"/>
      <w:divBdr>
        <w:top w:val="none" w:sz="0" w:space="0" w:color="auto"/>
        <w:left w:val="none" w:sz="0" w:space="0" w:color="auto"/>
        <w:bottom w:val="none" w:sz="0" w:space="0" w:color="auto"/>
        <w:right w:val="none" w:sz="0" w:space="0" w:color="auto"/>
      </w:divBdr>
    </w:div>
    <w:div w:id="335808922">
      <w:bodyDiv w:val="1"/>
      <w:marLeft w:val="0"/>
      <w:marRight w:val="0"/>
      <w:marTop w:val="0"/>
      <w:marBottom w:val="0"/>
      <w:divBdr>
        <w:top w:val="none" w:sz="0" w:space="0" w:color="auto"/>
        <w:left w:val="none" w:sz="0" w:space="0" w:color="auto"/>
        <w:bottom w:val="none" w:sz="0" w:space="0" w:color="auto"/>
        <w:right w:val="none" w:sz="0" w:space="0" w:color="auto"/>
      </w:divBdr>
    </w:div>
    <w:div w:id="337928954">
      <w:bodyDiv w:val="1"/>
      <w:marLeft w:val="0"/>
      <w:marRight w:val="0"/>
      <w:marTop w:val="0"/>
      <w:marBottom w:val="0"/>
      <w:divBdr>
        <w:top w:val="none" w:sz="0" w:space="0" w:color="auto"/>
        <w:left w:val="none" w:sz="0" w:space="0" w:color="auto"/>
        <w:bottom w:val="none" w:sz="0" w:space="0" w:color="auto"/>
        <w:right w:val="none" w:sz="0" w:space="0" w:color="auto"/>
      </w:divBdr>
    </w:div>
    <w:div w:id="340667865">
      <w:bodyDiv w:val="1"/>
      <w:marLeft w:val="0"/>
      <w:marRight w:val="0"/>
      <w:marTop w:val="0"/>
      <w:marBottom w:val="0"/>
      <w:divBdr>
        <w:top w:val="none" w:sz="0" w:space="0" w:color="auto"/>
        <w:left w:val="none" w:sz="0" w:space="0" w:color="auto"/>
        <w:bottom w:val="none" w:sz="0" w:space="0" w:color="auto"/>
        <w:right w:val="none" w:sz="0" w:space="0" w:color="auto"/>
      </w:divBdr>
    </w:div>
    <w:div w:id="341248174">
      <w:bodyDiv w:val="1"/>
      <w:marLeft w:val="0"/>
      <w:marRight w:val="0"/>
      <w:marTop w:val="0"/>
      <w:marBottom w:val="0"/>
      <w:divBdr>
        <w:top w:val="none" w:sz="0" w:space="0" w:color="auto"/>
        <w:left w:val="none" w:sz="0" w:space="0" w:color="auto"/>
        <w:bottom w:val="none" w:sz="0" w:space="0" w:color="auto"/>
        <w:right w:val="none" w:sz="0" w:space="0" w:color="auto"/>
      </w:divBdr>
    </w:div>
    <w:div w:id="345257918">
      <w:bodyDiv w:val="1"/>
      <w:marLeft w:val="0"/>
      <w:marRight w:val="0"/>
      <w:marTop w:val="0"/>
      <w:marBottom w:val="0"/>
      <w:divBdr>
        <w:top w:val="none" w:sz="0" w:space="0" w:color="auto"/>
        <w:left w:val="none" w:sz="0" w:space="0" w:color="auto"/>
        <w:bottom w:val="none" w:sz="0" w:space="0" w:color="auto"/>
        <w:right w:val="none" w:sz="0" w:space="0" w:color="auto"/>
      </w:divBdr>
    </w:div>
    <w:div w:id="346101154">
      <w:bodyDiv w:val="1"/>
      <w:marLeft w:val="0"/>
      <w:marRight w:val="0"/>
      <w:marTop w:val="0"/>
      <w:marBottom w:val="0"/>
      <w:divBdr>
        <w:top w:val="none" w:sz="0" w:space="0" w:color="auto"/>
        <w:left w:val="none" w:sz="0" w:space="0" w:color="auto"/>
        <w:bottom w:val="none" w:sz="0" w:space="0" w:color="auto"/>
        <w:right w:val="none" w:sz="0" w:space="0" w:color="auto"/>
      </w:divBdr>
    </w:div>
    <w:div w:id="351149172">
      <w:bodyDiv w:val="1"/>
      <w:marLeft w:val="0"/>
      <w:marRight w:val="0"/>
      <w:marTop w:val="0"/>
      <w:marBottom w:val="0"/>
      <w:divBdr>
        <w:top w:val="none" w:sz="0" w:space="0" w:color="auto"/>
        <w:left w:val="none" w:sz="0" w:space="0" w:color="auto"/>
        <w:bottom w:val="none" w:sz="0" w:space="0" w:color="auto"/>
        <w:right w:val="none" w:sz="0" w:space="0" w:color="auto"/>
      </w:divBdr>
      <w:divsChild>
        <w:div w:id="1446192044">
          <w:marLeft w:val="0"/>
          <w:marRight w:val="0"/>
          <w:marTop w:val="0"/>
          <w:marBottom w:val="0"/>
          <w:divBdr>
            <w:top w:val="none" w:sz="0" w:space="0" w:color="auto"/>
            <w:left w:val="none" w:sz="0" w:space="0" w:color="auto"/>
            <w:bottom w:val="none" w:sz="0" w:space="0" w:color="auto"/>
            <w:right w:val="none" w:sz="0" w:space="0" w:color="auto"/>
          </w:divBdr>
          <w:divsChild>
            <w:div w:id="905996131">
              <w:marLeft w:val="0"/>
              <w:marRight w:val="0"/>
              <w:marTop w:val="0"/>
              <w:marBottom w:val="0"/>
              <w:divBdr>
                <w:top w:val="none" w:sz="0" w:space="0" w:color="auto"/>
                <w:left w:val="none" w:sz="0" w:space="0" w:color="auto"/>
                <w:bottom w:val="none" w:sz="0" w:space="0" w:color="auto"/>
                <w:right w:val="none" w:sz="0" w:space="0" w:color="auto"/>
              </w:divBdr>
              <w:divsChild>
                <w:div w:id="74391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869310">
      <w:bodyDiv w:val="1"/>
      <w:marLeft w:val="0"/>
      <w:marRight w:val="0"/>
      <w:marTop w:val="0"/>
      <w:marBottom w:val="0"/>
      <w:divBdr>
        <w:top w:val="none" w:sz="0" w:space="0" w:color="auto"/>
        <w:left w:val="none" w:sz="0" w:space="0" w:color="auto"/>
        <w:bottom w:val="none" w:sz="0" w:space="0" w:color="auto"/>
        <w:right w:val="none" w:sz="0" w:space="0" w:color="auto"/>
      </w:divBdr>
    </w:div>
    <w:div w:id="375587341">
      <w:bodyDiv w:val="1"/>
      <w:marLeft w:val="0"/>
      <w:marRight w:val="0"/>
      <w:marTop w:val="0"/>
      <w:marBottom w:val="0"/>
      <w:divBdr>
        <w:top w:val="none" w:sz="0" w:space="0" w:color="auto"/>
        <w:left w:val="none" w:sz="0" w:space="0" w:color="auto"/>
        <w:bottom w:val="none" w:sz="0" w:space="0" w:color="auto"/>
        <w:right w:val="none" w:sz="0" w:space="0" w:color="auto"/>
      </w:divBdr>
    </w:div>
    <w:div w:id="379791579">
      <w:bodyDiv w:val="1"/>
      <w:marLeft w:val="0"/>
      <w:marRight w:val="0"/>
      <w:marTop w:val="0"/>
      <w:marBottom w:val="0"/>
      <w:divBdr>
        <w:top w:val="none" w:sz="0" w:space="0" w:color="auto"/>
        <w:left w:val="none" w:sz="0" w:space="0" w:color="auto"/>
        <w:bottom w:val="none" w:sz="0" w:space="0" w:color="auto"/>
        <w:right w:val="none" w:sz="0" w:space="0" w:color="auto"/>
      </w:divBdr>
    </w:div>
    <w:div w:id="385759214">
      <w:bodyDiv w:val="1"/>
      <w:marLeft w:val="0"/>
      <w:marRight w:val="0"/>
      <w:marTop w:val="0"/>
      <w:marBottom w:val="0"/>
      <w:divBdr>
        <w:top w:val="none" w:sz="0" w:space="0" w:color="auto"/>
        <w:left w:val="none" w:sz="0" w:space="0" w:color="auto"/>
        <w:bottom w:val="none" w:sz="0" w:space="0" w:color="auto"/>
        <w:right w:val="none" w:sz="0" w:space="0" w:color="auto"/>
      </w:divBdr>
      <w:divsChild>
        <w:div w:id="1353804428">
          <w:marLeft w:val="0"/>
          <w:marRight w:val="0"/>
          <w:marTop w:val="0"/>
          <w:marBottom w:val="0"/>
          <w:divBdr>
            <w:top w:val="none" w:sz="0" w:space="0" w:color="auto"/>
            <w:left w:val="none" w:sz="0" w:space="0" w:color="auto"/>
            <w:bottom w:val="none" w:sz="0" w:space="0" w:color="auto"/>
            <w:right w:val="none" w:sz="0" w:space="0" w:color="auto"/>
          </w:divBdr>
          <w:divsChild>
            <w:div w:id="1096903963">
              <w:marLeft w:val="0"/>
              <w:marRight w:val="0"/>
              <w:marTop w:val="0"/>
              <w:marBottom w:val="0"/>
              <w:divBdr>
                <w:top w:val="none" w:sz="0" w:space="0" w:color="auto"/>
                <w:left w:val="none" w:sz="0" w:space="0" w:color="auto"/>
                <w:bottom w:val="none" w:sz="0" w:space="0" w:color="auto"/>
                <w:right w:val="none" w:sz="0" w:space="0" w:color="auto"/>
              </w:divBdr>
              <w:divsChild>
                <w:div w:id="20708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26161">
      <w:bodyDiv w:val="1"/>
      <w:marLeft w:val="0"/>
      <w:marRight w:val="0"/>
      <w:marTop w:val="0"/>
      <w:marBottom w:val="0"/>
      <w:divBdr>
        <w:top w:val="none" w:sz="0" w:space="0" w:color="auto"/>
        <w:left w:val="none" w:sz="0" w:space="0" w:color="auto"/>
        <w:bottom w:val="none" w:sz="0" w:space="0" w:color="auto"/>
        <w:right w:val="none" w:sz="0" w:space="0" w:color="auto"/>
      </w:divBdr>
      <w:divsChild>
        <w:div w:id="648243151">
          <w:marLeft w:val="0"/>
          <w:marRight w:val="0"/>
          <w:marTop w:val="0"/>
          <w:marBottom w:val="0"/>
          <w:divBdr>
            <w:top w:val="none" w:sz="0" w:space="0" w:color="auto"/>
            <w:left w:val="none" w:sz="0" w:space="0" w:color="auto"/>
            <w:bottom w:val="none" w:sz="0" w:space="0" w:color="auto"/>
            <w:right w:val="none" w:sz="0" w:space="0" w:color="auto"/>
          </w:divBdr>
          <w:divsChild>
            <w:div w:id="159851620">
              <w:marLeft w:val="0"/>
              <w:marRight w:val="0"/>
              <w:marTop w:val="0"/>
              <w:marBottom w:val="0"/>
              <w:divBdr>
                <w:top w:val="none" w:sz="0" w:space="0" w:color="auto"/>
                <w:left w:val="none" w:sz="0" w:space="0" w:color="auto"/>
                <w:bottom w:val="none" w:sz="0" w:space="0" w:color="auto"/>
                <w:right w:val="none" w:sz="0" w:space="0" w:color="auto"/>
              </w:divBdr>
              <w:divsChild>
                <w:div w:id="93933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150132">
      <w:bodyDiv w:val="1"/>
      <w:marLeft w:val="0"/>
      <w:marRight w:val="0"/>
      <w:marTop w:val="0"/>
      <w:marBottom w:val="0"/>
      <w:divBdr>
        <w:top w:val="none" w:sz="0" w:space="0" w:color="auto"/>
        <w:left w:val="none" w:sz="0" w:space="0" w:color="auto"/>
        <w:bottom w:val="none" w:sz="0" w:space="0" w:color="auto"/>
        <w:right w:val="none" w:sz="0" w:space="0" w:color="auto"/>
      </w:divBdr>
    </w:div>
    <w:div w:id="390419646">
      <w:bodyDiv w:val="1"/>
      <w:marLeft w:val="0"/>
      <w:marRight w:val="0"/>
      <w:marTop w:val="0"/>
      <w:marBottom w:val="0"/>
      <w:divBdr>
        <w:top w:val="none" w:sz="0" w:space="0" w:color="auto"/>
        <w:left w:val="none" w:sz="0" w:space="0" w:color="auto"/>
        <w:bottom w:val="none" w:sz="0" w:space="0" w:color="auto"/>
        <w:right w:val="none" w:sz="0" w:space="0" w:color="auto"/>
      </w:divBdr>
    </w:div>
    <w:div w:id="392315400">
      <w:bodyDiv w:val="1"/>
      <w:marLeft w:val="0"/>
      <w:marRight w:val="0"/>
      <w:marTop w:val="0"/>
      <w:marBottom w:val="0"/>
      <w:divBdr>
        <w:top w:val="none" w:sz="0" w:space="0" w:color="auto"/>
        <w:left w:val="none" w:sz="0" w:space="0" w:color="auto"/>
        <w:bottom w:val="none" w:sz="0" w:space="0" w:color="auto"/>
        <w:right w:val="none" w:sz="0" w:space="0" w:color="auto"/>
      </w:divBdr>
      <w:divsChild>
        <w:div w:id="1543057896">
          <w:marLeft w:val="0"/>
          <w:marRight w:val="0"/>
          <w:marTop w:val="0"/>
          <w:marBottom w:val="0"/>
          <w:divBdr>
            <w:top w:val="none" w:sz="0" w:space="0" w:color="auto"/>
            <w:left w:val="none" w:sz="0" w:space="0" w:color="auto"/>
            <w:bottom w:val="none" w:sz="0" w:space="0" w:color="auto"/>
            <w:right w:val="none" w:sz="0" w:space="0" w:color="auto"/>
          </w:divBdr>
          <w:divsChild>
            <w:div w:id="1400901295">
              <w:marLeft w:val="0"/>
              <w:marRight w:val="0"/>
              <w:marTop w:val="0"/>
              <w:marBottom w:val="0"/>
              <w:divBdr>
                <w:top w:val="none" w:sz="0" w:space="0" w:color="auto"/>
                <w:left w:val="none" w:sz="0" w:space="0" w:color="auto"/>
                <w:bottom w:val="none" w:sz="0" w:space="0" w:color="auto"/>
                <w:right w:val="none" w:sz="0" w:space="0" w:color="auto"/>
              </w:divBdr>
              <w:divsChild>
                <w:div w:id="190286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065852">
      <w:bodyDiv w:val="1"/>
      <w:marLeft w:val="0"/>
      <w:marRight w:val="0"/>
      <w:marTop w:val="0"/>
      <w:marBottom w:val="0"/>
      <w:divBdr>
        <w:top w:val="none" w:sz="0" w:space="0" w:color="auto"/>
        <w:left w:val="none" w:sz="0" w:space="0" w:color="auto"/>
        <w:bottom w:val="none" w:sz="0" w:space="0" w:color="auto"/>
        <w:right w:val="none" w:sz="0" w:space="0" w:color="auto"/>
      </w:divBdr>
    </w:div>
    <w:div w:id="410466287">
      <w:bodyDiv w:val="1"/>
      <w:marLeft w:val="0"/>
      <w:marRight w:val="0"/>
      <w:marTop w:val="0"/>
      <w:marBottom w:val="0"/>
      <w:divBdr>
        <w:top w:val="none" w:sz="0" w:space="0" w:color="auto"/>
        <w:left w:val="none" w:sz="0" w:space="0" w:color="auto"/>
        <w:bottom w:val="none" w:sz="0" w:space="0" w:color="auto"/>
        <w:right w:val="none" w:sz="0" w:space="0" w:color="auto"/>
      </w:divBdr>
      <w:divsChild>
        <w:div w:id="1081638518">
          <w:marLeft w:val="0"/>
          <w:marRight w:val="0"/>
          <w:marTop w:val="0"/>
          <w:marBottom w:val="0"/>
          <w:divBdr>
            <w:top w:val="none" w:sz="0" w:space="0" w:color="auto"/>
            <w:left w:val="none" w:sz="0" w:space="0" w:color="auto"/>
            <w:bottom w:val="none" w:sz="0" w:space="0" w:color="auto"/>
            <w:right w:val="none" w:sz="0" w:space="0" w:color="auto"/>
          </w:divBdr>
          <w:divsChild>
            <w:div w:id="1787850124">
              <w:marLeft w:val="0"/>
              <w:marRight w:val="0"/>
              <w:marTop w:val="0"/>
              <w:marBottom w:val="0"/>
              <w:divBdr>
                <w:top w:val="none" w:sz="0" w:space="0" w:color="auto"/>
                <w:left w:val="none" w:sz="0" w:space="0" w:color="auto"/>
                <w:bottom w:val="none" w:sz="0" w:space="0" w:color="auto"/>
                <w:right w:val="none" w:sz="0" w:space="0" w:color="auto"/>
              </w:divBdr>
              <w:divsChild>
                <w:div w:id="4100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938162">
      <w:bodyDiv w:val="1"/>
      <w:marLeft w:val="0"/>
      <w:marRight w:val="0"/>
      <w:marTop w:val="0"/>
      <w:marBottom w:val="0"/>
      <w:divBdr>
        <w:top w:val="none" w:sz="0" w:space="0" w:color="auto"/>
        <w:left w:val="none" w:sz="0" w:space="0" w:color="auto"/>
        <w:bottom w:val="none" w:sz="0" w:space="0" w:color="auto"/>
        <w:right w:val="none" w:sz="0" w:space="0" w:color="auto"/>
      </w:divBdr>
    </w:div>
    <w:div w:id="415324720">
      <w:bodyDiv w:val="1"/>
      <w:marLeft w:val="0"/>
      <w:marRight w:val="0"/>
      <w:marTop w:val="0"/>
      <w:marBottom w:val="0"/>
      <w:divBdr>
        <w:top w:val="none" w:sz="0" w:space="0" w:color="auto"/>
        <w:left w:val="none" w:sz="0" w:space="0" w:color="auto"/>
        <w:bottom w:val="none" w:sz="0" w:space="0" w:color="auto"/>
        <w:right w:val="none" w:sz="0" w:space="0" w:color="auto"/>
      </w:divBdr>
    </w:div>
    <w:div w:id="423039753">
      <w:bodyDiv w:val="1"/>
      <w:marLeft w:val="0"/>
      <w:marRight w:val="0"/>
      <w:marTop w:val="0"/>
      <w:marBottom w:val="0"/>
      <w:divBdr>
        <w:top w:val="none" w:sz="0" w:space="0" w:color="auto"/>
        <w:left w:val="none" w:sz="0" w:space="0" w:color="auto"/>
        <w:bottom w:val="none" w:sz="0" w:space="0" w:color="auto"/>
        <w:right w:val="none" w:sz="0" w:space="0" w:color="auto"/>
      </w:divBdr>
    </w:div>
    <w:div w:id="423960206">
      <w:bodyDiv w:val="1"/>
      <w:marLeft w:val="0"/>
      <w:marRight w:val="0"/>
      <w:marTop w:val="0"/>
      <w:marBottom w:val="0"/>
      <w:divBdr>
        <w:top w:val="none" w:sz="0" w:space="0" w:color="auto"/>
        <w:left w:val="none" w:sz="0" w:space="0" w:color="auto"/>
        <w:bottom w:val="none" w:sz="0" w:space="0" w:color="auto"/>
        <w:right w:val="none" w:sz="0" w:space="0" w:color="auto"/>
      </w:divBdr>
    </w:div>
    <w:div w:id="430510619">
      <w:bodyDiv w:val="1"/>
      <w:marLeft w:val="0"/>
      <w:marRight w:val="0"/>
      <w:marTop w:val="0"/>
      <w:marBottom w:val="0"/>
      <w:divBdr>
        <w:top w:val="none" w:sz="0" w:space="0" w:color="auto"/>
        <w:left w:val="none" w:sz="0" w:space="0" w:color="auto"/>
        <w:bottom w:val="none" w:sz="0" w:space="0" w:color="auto"/>
        <w:right w:val="none" w:sz="0" w:space="0" w:color="auto"/>
      </w:divBdr>
    </w:div>
    <w:div w:id="431172434">
      <w:bodyDiv w:val="1"/>
      <w:marLeft w:val="0"/>
      <w:marRight w:val="0"/>
      <w:marTop w:val="0"/>
      <w:marBottom w:val="0"/>
      <w:divBdr>
        <w:top w:val="none" w:sz="0" w:space="0" w:color="auto"/>
        <w:left w:val="none" w:sz="0" w:space="0" w:color="auto"/>
        <w:bottom w:val="none" w:sz="0" w:space="0" w:color="auto"/>
        <w:right w:val="none" w:sz="0" w:space="0" w:color="auto"/>
      </w:divBdr>
      <w:divsChild>
        <w:div w:id="1786341050">
          <w:marLeft w:val="0"/>
          <w:marRight w:val="0"/>
          <w:marTop w:val="0"/>
          <w:marBottom w:val="0"/>
          <w:divBdr>
            <w:top w:val="none" w:sz="0" w:space="0" w:color="auto"/>
            <w:left w:val="none" w:sz="0" w:space="0" w:color="auto"/>
            <w:bottom w:val="none" w:sz="0" w:space="0" w:color="auto"/>
            <w:right w:val="none" w:sz="0" w:space="0" w:color="auto"/>
          </w:divBdr>
          <w:divsChild>
            <w:div w:id="1225066092">
              <w:marLeft w:val="0"/>
              <w:marRight w:val="0"/>
              <w:marTop w:val="0"/>
              <w:marBottom w:val="0"/>
              <w:divBdr>
                <w:top w:val="none" w:sz="0" w:space="0" w:color="auto"/>
                <w:left w:val="none" w:sz="0" w:space="0" w:color="auto"/>
                <w:bottom w:val="none" w:sz="0" w:space="0" w:color="auto"/>
                <w:right w:val="none" w:sz="0" w:space="0" w:color="auto"/>
              </w:divBdr>
              <w:divsChild>
                <w:div w:id="22060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40014">
      <w:bodyDiv w:val="1"/>
      <w:marLeft w:val="0"/>
      <w:marRight w:val="0"/>
      <w:marTop w:val="0"/>
      <w:marBottom w:val="0"/>
      <w:divBdr>
        <w:top w:val="none" w:sz="0" w:space="0" w:color="auto"/>
        <w:left w:val="none" w:sz="0" w:space="0" w:color="auto"/>
        <w:bottom w:val="none" w:sz="0" w:space="0" w:color="auto"/>
        <w:right w:val="none" w:sz="0" w:space="0" w:color="auto"/>
      </w:divBdr>
      <w:divsChild>
        <w:div w:id="709768717">
          <w:marLeft w:val="0"/>
          <w:marRight w:val="0"/>
          <w:marTop w:val="0"/>
          <w:marBottom w:val="0"/>
          <w:divBdr>
            <w:top w:val="none" w:sz="0" w:space="0" w:color="auto"/>
            <w:left w:val="none" w:sz="0" w:space="0" w:color="auto"/>
            <w:bottom w:val="none" w:sz="0" w:space="0" w:color="auto"/>
            <w:right w:val="none" w:sz="0" w:space="0" w:color="auto"/>
          </w:divBdr>
          <w:divsChild>
            <w:div w:id="1245722936">
              <w:marLeft w:val="0"/>
              <w:marRight w:val="0"/>
              <w:marTop w:val="0"/>
              <w:marBottom w:val="0"/>
              <w:divBdr>
                <w:top w:val="none" w:sz="0" w:space="0" w:color="auto"/>
                <w:left w:val="none" w:sz="0" w:space="0" w:color="auto"/>
                <w:bottom w:val="none" w:sz="0" w:space="0" w:color="auto"/>
                <w:right w:val="none" w:sz="0" w:space="0" w:color="auto"/>
              </w:divBdr>
              <w:divsChild>
                <w:div w:id="73027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722491">
      <w:bodyDiv w:val="1"/>
      <w:marLeft w:val="0"/>
      <w:marRight w:val="0"/>
      <w:marTop w:val="0"/>
      <w:marBottom w:val="0"/>
      <w:divBdr>
        <w:top w:val="none" w:sz="0" w:space="0" w:color="auto"/>
        <w:left w:val="none" w:sz="0" w:space="0" w:color="auto"/>
        <w:bottom w:val="none" w:sz="0" w:space="0" w:color="auto"/>
        <w:right w:val="none" w:sz="0" w:space="0" w:color="auto"/>
      </w:divBdr>
      <w:divsChild>
        <w:div w:id="33626104">
          <w:marLeft w:val="0"/>
          <w:marRight w:val="0"/>
          <w:marTop w:val="0"/>
          <w:marBottom w:val="0"/>
          <w:divBdr>
            <w:top w:val="none" w:sz="0" w:space="0" w:color="auto"/>
            <w:left w:val="none" w:sz="0" w:space="0" w:color="auto"/>
            <w:bottom w:val="none" w:sz="0" w:space="0" w:color="auto"/>
            <w:right w:val="none" w:sz="0" w:space="0" w:color="auto"/>
          </w:divBdr>
          <w:divsChild>
            <w:div w:id="1499732420">
              <w:marLeft w:val="0"/>
              <w:marRight w:val="0"/>
              <w:marTop w:val="0"/>
              <w:marBottom w:val="0"/>
              <w:divBdr>
                <w:top w:val="none" w:sz="0" w:space="0" w:color="auto"/>
                <w:left w:val="none" w:sz="0" w:space="0" w:color="auto"/>
                <w:bottom w:val="none" w:sz="0" w:space="0" w:color="auto"/>
                <w:right w:val="none" w:sz="0" w:space="0" w:color="auto"/>
              </w:divBdr>
              <w:divsChild>
                <w:div w:id="205796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638442">
      <w:bodyDiv w:val="1"/>
      <w:marLeft w:val="0"/>
      <w:marRight w:val="0"/>
      <w:marTop w:val="0"/>
      <w:marBottom w:val="0"/>
      <w:divBdr>
        <w:top w:val="none" w:sz="0" w:space="0" w:color="auto"/>
        <w:left w:val="none" w:sz="0" w:space="0" w:color="auto"/>
        <w:bottom w:val="none" w:sz="0" w:space="0" w:color="auto"/>
        <w:right w:val="none" w:sz="0" w:space="0" w:color="auto"/>
      </w:divBdr>
    </w:div>
    <w:div w:id="496578344">
      <w:bodyDiv w:val="1"/>
      <w:marLeft w:val="0"/>
      <w:marRight w:val="0"/>
      <w:marTop w:val="0"/>
      <w:marBottom w:val="0"/>
      <w:divBdr>
        <w:top w:val="none" w:sz="0" w:space="0" w:color="auto"/>
        <w:left w:val="none" w:sz="0" w:space="0" w:color="auto"/>
        <w:bottom w:val="none" w:sz="0" w:space="0" w:color="auto"/>
        <w:right w:val="none" w:sz="0" w:space="0" w:color="auto"/>
      </w:divBdr>
      <w:divsChild>
        <w:div w:id="835416511">
          <w:marLeft w:val="0"/>
          <w:marRight w:val="0"/>
          <w:marTop w:val="0"/>
          <w:marBottom w:val="0"/>
          <w:divBdr>
            <w:top w:val="none" w:sz="0" w:space="0" w:color="auto"/>
            <w:left w:val="none" w:sz="0" w:space="0" w:color="auto"/>
            <w:bottom w:val="none" w:sz="0" w:space="0" w:color="auto"/>
            <w:right w:val="none" w:sz="0" w:space="0" w:color="auto"/>
          </w:divBdr>
          <w:divsChild>
            <w:div w:id="1829243937">
              <w:marLeft w:val="0"/>
              <w:marRight w:val="0"/>
              <w:marTop w:val="0"/>
              <w:marBottom w:val="0"/>
              <w:divBdr>
                <w:top w:val="none" w:sz="0" w:space="0" w:color="auto"/>
                <w:left w:val="none" w:sz="0" w:space="0" w:color="auto"/>
                <w:bottom w:val="none" w:sz="0" w:space="0" w:color="auto"/>
                <w:right w:val="none" w:sz="0" w:space="0" w:color="auto"/>
              </w:divBdr>
              <w:divsChild>
                <w:div w:id="1567228547">
                  <w:marLeft w:val="0"/>
                  <w:marRight w:val="0"/>
                  <w:marTop w:val="0"/>
                  <w:marBottom w:val="0"/>
                  <w:divBdr>
                    <w:top w:val="none" w:sz="0" w:space="0" w:color="auto"/>
                    <w:left w:val="none" w:sz="0" w:space="0" w:color="auto"/>
                    <w:bottom w:val="none" w:sz="0" w:space="0" w:color="auto"/>
                    <w:right w:val="none" w:sz="0" w:space="0" w:color="auto"/>
                  </w:divBdr>
                </w:div>
              </w:divsChild>
            </w:div>
            <w:div w:id="2079017413">
              <w:marLeft w:val="0"/>
              <w:marRight w:val="0"/>
              <w:marTop w:val="0"/>
              <w:marBottom w:val="0"/>
              <w:divBdr>
                <w:top w:val="none" w:sz="0" w:space="0" w:color="auto"/>
                <w:left w:val="none" w:sz="0" w:space="0" w:color="auto"/>
                <w:bottom w:val="none" w:sz="0" w:space="0" w:color="auto"/>
                <w:right w:val="none" w:sz="0" w:space="0" w:color="auto"/>
              </w:divBdr>
              <w:divsChild>
                <w:div w:id="177119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010378">
          <w:marLeft w:val="0"/>
          <w:marRight w:val="0"/>
          <w:marTop w:val="0"/>
          <w:marBottom w:val="0"/>
          <w:divBdr>
            <w:top w:val="none" w:sz="0" w:space="0" w:color="auto"/>
            <w:left w:val="none" w:sz="0" w:space="0" w:color="auto"/>
            <w:bottom w:val="none" w:sz="0" w:space="0" w:color="auto"/>
            <w:right w:val="none" w:sz="0" w:space="0" w:color="auto"/>
          </w:divBdr>
          <w:divsChild>
            <w:div w:id="619841661">
              <w:marLeft w:val="0"/>
              <w:marRight w:val="0"/>
              <w:marTop w:val="0"/>
              <w:marBottom w:val="0"/>
              <w:divBdr>
                <w:top w:val="none" w:sz="0" w:space="0" w:color="auto"/>
                <w:left w:val="none" w:sz="0" w:space="0" w:color="auto"/>
                <w:bottom w:val="none" w:sz="0" w:space="0" w:color="auto"/>
                <w:right w:val="none" w:sz="0" w:space="0" w:color="auto"/>
              </w:divBdr>
              <w:divsChild>
                <w:div w:id="141597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795812">
      <w:bodyDiv w:val="1"/>
      <w:marLeft w:val="0"/>
      <w:marRight w:val="0"/>
      <w:marTop w:val="0"/>
      <w:marBottom w:val="0"/>
      <w:divBdr>
        <w:top w:val="none" w:sz="0" w:space="0" w:color="auto"/>
        <w:left w:val="none" w:sz="0" w:space="0" w:color="auto"/>
        <w:bottom w:val="none" w:sz="0" w:space="0" w:color="auto"/>
        <w:right w:val="none" w:sz="0" w:space="0" w:color="auto"/>
      </w:divBdr>
    </w:div>
    <w:div w:id="522865928">
      <w:bodyDiv w:val="1"/>
      <w:marLeft w:val="0"/>
      <w:marRight w:val="0"/>
      <w:marTop w:val="0"/>
      <w:marBottom w:val="0"/>
      <w:divBdr>
        <w:top w:val="none" w:sz="0" w:space="0" w:color="auto"/>
        <w:left w:val="none" w:sz="0" w:space="0" w:color="auto"/>
        <w:bottom w:val="none" w:sz="0" w:space="0" w:color="auto"/>
        <w:right w:val="none" w:sz="0" w:space="0" w:color="auto"/>
      </w:divBdr>
    </w:div>
    <w:div w:id="526524307">
      <w:bodyDiv w:val="1"/>
      <w:marLeft w:val="0"/>
      <w:marRight w:val="0"/>
      <w:marTop w:val="0"/>
      <w:marBottom w:val="0"/>
      <w:divBdr>
        <w:top w:val="none" w:sz="0" w:space="0" w:color="auto"/>
        <w:left w:val="none" w:sz="0" w:space="0" w:color="auto"/>
        <w:bottom w:val="none" w:sz="0" w:space="0" w:color="auto"/>
        <w:right w:val="none" w:sz="0" w:space="0" w:color="auto"/>
      </w:divBdr>
    </w:div>
    <w:div w:id="526993467">
      <w:bodyDiv w:val="1"/>
      <w:marLeft w:val="0"/>
      <w:marRight w:val="0"/>
      <w:marTop w:val="0"/>
      <w:marBottom w:val="0"/>
      <w:divBdr>
        <w:top w:val="none" w:sz="0" w:space="0" w:color="auto"/>
        <w:left w:val="none" w:sz="0" w:space="0" w:color="auto"/>
        <w:bottom w:val="none" w:sz="0" w:space="0" w:color="auto"/>
        <w:right w:val="none" w:sz="0" w:space="0" w:color="auto"/>
      </w:divBdr>
    </w:div>
    <w:div w:id="527332185">
      <w:bodyDiv w:val="1"/>
      <w:marLeft w:val="0"/>
      <w:marRight w:val="0"/>
      <w:marTop w:val="0"/>
      <w:marBottom w:val="0"/>
      <w:divBdr>
        <w:top w:val="none" w:sz="0" w:space="0" w:color="auto"/>
        <w:left w:val="none" w:sz="0" w:space="0" w:color="auto"/>
        <w:bottom w:val="none" w:sz="0" w:space="0" w:color="auto"/>
        <w:right w:val="none" w:sz="0" w:space="0" w:color="auto"/>
      </w:divBdr>
    </w:div>
    <w:div w:id="544021307">
      <w:bodyDiv w:val="1"/>
      <w:marLeft w:val="0"/>
      <w:marRight w:val="0"/>
      <w:marTop w:val="0"/>
      <w:marBottom w:val="0"/>
      <w:divBdr>
        <w:top w:val="none" w:sz="0" w:space="0" w:color="auto"/>
        <w:left w:val="none" w:sz="0" w:space="0" w:color="auto"/>
        <w:bottom w:val="none" w:sz="0" w:space="0" w:color="auto"/>
        <w:right w:val="none" w:sz="0" w:space="0" w:color="auto"/>
      </w:divBdr>
      <w:divsChild>
        <w:div w:id="56899602">
          <w:marLeft w:val="0"/>
          <w:marRight w:val="0"/>
          <w:marTop w:val="0"/>
          <w:marBottom w:val="0"/>
          <w:divBdr>
            <w:top w:val="none" w:sz="0" w:space="0" w:color="auto"/>
            <w:left w:val="none" w:sz="0" w:space="0" w:color="auto"/>
            <w:bottom w:val="none" w:sz="0" w:space="0" w:color="auto"/>
            <w:right w:val="none" w:sz="0" w:space="0" w:color="auto"/>
          </w:divBdr>
          <w:divsChild>
            <w:div w:id="1948001132">
              <w:marLeft w:val="0"/>
              <w:marRight w:val="0"/>
              <w:marTop w:val="0"/>
              <w:marBottom w:val="0"/>
              <w:divBdr>
                <w:top w:val="none" w:sz="0" w:space="0" w:color="auto"/>
                <w:left w:val="none" w:sz="0" w:space="0" w:color="auto"/>
                <w:bottom w:val="none" w:sz="0" w:space="0" w:color="auto"/>
                <w:right w:val="none" w:sz="0" w:space="0" w:color="auto"/>
              </w:divBdr>
              <w:divsChild>
                <w:div w:id="21628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634284">
      <w:bodyDiv w:val="1"/>
      <w:marLeft w:val="0"/>
      <w:marRight w:val="0"/>
      <w:marTop w:val="0"/>
      <w:marBottom w:val="0"/>
      <w:divBdr>
        <w:top w:val="none" w:sz="0" w:space="0" w:color="auto"/>
        <w:left w:val="none" w:sz="0" w:space="0" w:color="auto"/>
        <w:bottom w:val="none" w:sz="0" w:space="0" w:color="auto"/>
        <w:right w:val="none" w:sz="0" w:space="0" w:color="auto"/>
      </w:divBdr>
    </w:div>
    <w:div w:id="546069052">
      <w:bodyDiv w:val="1"/>
      <w:marLeft w:val="0"/>
      <w:marRight w:val="0"/>
      <w:marTop w:val="0"/>
      <w:marBottom w:val="0"/>
      <w:divBdr>
        <w:top w:val="none" w:sz="0" w:space="0" w:color="auto"/>
        <w:left w:val="none" w:sz="0" w:space="0" w:color="auto"/>
        <w:bottom w:val="none" w:sz="0" w:space="0" w:color="auto"/>
        <w:right w:val="none" w:sz="0" w:space="0" w:color="auto"/>
      </w:divBdr>
    </w:div>
    <w:div w:id="554925026">
      <w:bodyDiv w:val="1"/>
      <w:marLeft w:val="0"/>
      <w:marRight w:val="0"/>
      <w:marTop w:val="0"/>
      <w:marBottom w:val="0"/>
      <w:divBdr>
        <w:top w:val="none" w:sz="0" w:space="0" w:color="auto"/>
        <w:left w:val="none" w:sz="0" w:space="0" w:color="auto"/>
        <w:bottom w:val="none" w:sz="0" w:space="0" w:color="auto"/>
        <w:right w:val="none" w:sz="0" w:space="0" w:color="auto"/>
      </w:divBdr>
      <w:divsChild>
        <w:div w:id="1850951742">
          <w:marLeft w:val="0"/>
          <w:marRight w:val="0"/>
          <w:marTop w:val="0"/>
          <w:marBottom w:val="0"/>
          <w:divBdr>
            <w:top w:val="none" w:sz="0" w:space="0" w:color="auto"/>
            <w:left w:val="none" w:sz="0" w:space="0" w:color="auto"/>
            <w:bottom w:val="none" w:sz="0" w:space="0" w:color="auto"/>
            <w:right w:val="none" w:sz="0" w:space="0" w:color="auto"/>
          </w:divBdr>
          <w:divsChild>
            <w:div w:id="196703173">
              <w:marLeft w:val="0"/>
              <w:marRight w:val="0"/>
              <w:marTop w:val="0"/>
              <w:marBottom w:val="0"/>
              <w:divBdr>
                <w:top w:val="none" w:sz="0" w:space="0" w:color="auto"/>
                <w:left w:val="none" w:sz="0" w:space="0" w:color="auto"/>
                <w:bottom w:val="none" w:sz="0" w:space="0" w:color="auto"/>
                <w:right w:val="none" w:sz="0" w:space="0" w:color="auto"/>
              </w:divBdr>
              <w:divsChild>
                <w:div w:id="173782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865037">
      <w:bodyDiv w:val="1"/>
      <w:marLeft w:val="0"/>
      <w:marRight w:val="0"/>
      <w:marTop w:val="0"/>
      <w:marBottom w:val="0"/>
      <w:divBdr>
        <w:top w:val="none" w:sz="0" w:space="0" w:color="auto"/>
        <w:left w:val="none" w:sz="0" w:space="0" w:color="auto"/>
        <w:bottom w:val="none" w:sz="0" w:space="0" w:color="auto"/>
        <w:right w:val="none" w:sz="0" w:space="0" w:color="auto"/>
      </w:divBdr>
    </w:div>
    <w:div w:id="570697562">
      <w:bodyDiv w:val="1"/>
      <w:marLeft w:val="0"/>
      <w:marRight w:val="0"/>
      <w:marTop w:val="0"/>
      <w:marBottom w:val="0"/>
      <w:divBdr>
        <w:top w:val="none" w:sz="0" w:space="0" w:color="auto"/>
        <w:left w:val="none" w:sz="0" w:space="0" w:color="auto"/>
        <w:bottom w:val="none" w:sz="0" w:space="0" w:color="auto"/>
        <w:right w:val="none" w:sz="0" w:space="0" w:color="auto"/>
      </w:divBdr>
    </w:div>
    <w:div w:id="589659430">
      <w:bodyDiv w:val="1"/>
      <w:marLeft w:val="0"/>
      <w:marRight w:val="0"/>
      <w:marTop w:val="0"/>
      <w:marBottom w:val="0"/>
      <w:divBdr>
        <w:top w:val="none" w:sz="0" w:space="0" w:color="auto"/>
        <w:left w:val="none" w:sz="0" w:space="0" w:color="auto"/>
        <w:bottom w:val="none" w:sz="0" w:space="0" w:color="auto"/>
        <w:right w:val="none" w:sz="0" w:space="0" w:color="auto"/>
      </w:divBdr>
    </w:div>
    <w:div w:id="592010307">
      <w:bodyDiv w:val="1"/>
      <w:marLeft w:val="0"/>
      <w:marRight w:val="0"/>
      <w:marTop w:val="0"/>
      <w:marBottom w:val="0"/>
      <w:divBdr>
        <w:top w:val="none" w:sz="0" w:space="0" w:color="auto"/>
        <w:left w:val="none" w:sz="0" w:space="0" w:color="auto"/>
        <w:bottom w:val="none" w:sz="0" w:space="0" w:color="auto"/>
        <w:right w:val="none" w:sz="0" w:space="0" w:color="auto"/>
      </w:divBdr>
    </w:div>
    <w:div w:id="592476693">
      <w:bodyDiv w:val="1"/>
      <w:marLeft w:val="0"/>
      <w:marRight w:val="0"/>
      <w:marTop w:val="0"/>
      <w:marBottom w:val="0"/>
      <w:divBdr>
        <w:top w:val="none" w:sz="0" w:space="0" w:color="auto"/>
        <w:left w:val="none" w:sz="0" w:space="0" w:color="auto"/>
        <w:bottom w:val="none" w:sz="0" w:space="0" w:color="auto"/>
        <w:right w:val="none" w:sz="0" w:space="0" w:color="auto"/>
      </w:divBdr>
    </w:div>
    <w:div w:id="607347789">
      <w:bodyDiv w:val="1"/>
      <w:marLeft w:val="0"/>
      <w:marRight w:val="0"/>
      <w:marTop w:val="0"/>
      <w:marBottom w:val="0"/>
      <w:divBdr>
        <w:top w:val="none" w:sz="0" w:space="0" w:color="auto"/>
        <w:left w:val="none" w:sz="0" w:space="0" w:color="auto"/>
        <w:bottom w:val="none" w:sz="0" w:space="0" w:color="auto"/>
        <w:right w:val="none" w:sz="0" w:space="0" w:color="auto"/>
      </w:divBdr>
    </w:div>
    <w:div w:id="626204113">
      <w:bodyDiv w:val="1"/>
      <w:marLeft w:val="0"/>
      <w:marRight w:val="0"/>
      <w:marTop w:val="0"/>
      <w:marBottom w:val="0"/>
      <w:divBdr>
        <w:top w:val="none" w:sz="0" w:space="0" w:color="auto"/>
        <w:left w:val="none" w:sz="0" w:space="0" w:color="auto"/>
        <w:bottom w:val="none" w:sz="0" w:space="0" w:color="auto"/>
        <w:right w:val="none" w:sz="0" w:space="0" w:color="auto"/>
      </w:divBdr>
    </w:div>
    <w:div w:id="649405765">
      <w:bodyDiv w:val="1"/>
      <w:marLeft w:val="0"/>
      <w:marRight w:val="0"/>
      <w:marTop w:val="0"/>
      <w:marBottom w:val="0"/>
      <w:divBdr>
        <w:top w:val="none" w:sz="0" w:space="0" w:color="auto"/>
        <w:left w:val="none" w:sz="0" w:space="0" w:color="auto"/>
        <w:bottom w:val="none" w:sz="0" w:space="0" w:color="auto"/>
        <w:right w:val="none" w:sz="0" w:space="0" w:color="auto"/>
      </w:divBdr>
    </w:div>
    <w:div w:id="663817504">
      <w:bodyDiv w:val="1"/>
      <w:marLeft w:val="0"/>
      <w:marRight w:val="0"/>
      <w:marTop w:val="0"/>
      <w:marBottom w:val="0"/>
      <w:divBdr>
        <w:top w:val="none" w:sz="0" w:space="0" w:color="auto"/>
        <w:left w:val="none" w:sz="0" w:space="0" w:color="auto"/>
        <w:bottom w:val="none" w:sz="0" w:space="0" w:color="auto"/>
        <w:right w:val="none" w:sz="0" w:space="0" w:color="auto"/>
      </w:divBdr>
    </w:div>
    <w:div w:id="673268745">
      <w:bodyDiv w:val="1"/>
      <w:marLeft w:val="0"/>
      <w:marRight w:val="0"/>
      <w:marTop w:val="0"/>
      <w:marBottom w:val="0"/>
      <w:divBdr>
        <w:top w:val="none" w:sz="0" w:space="0" w:color="auto"/>
        <w:left w:val="none" w:sz="0" w:space="0" w:color="auto"/>
        <w:bottom w:val="none" w:sz="0" w:space="0" w:color="auto"/>
        <w:right w:val="none" w:sz="0" w:space="0" w:color="auto"/>
      </w:divBdr>
    </w:div>
    <w:div w:id="680935178">
      <w:bodyDiv w:val="1"/>
      <w:marLeft w:val="0"/>
      <w:marRight w:val="0"/>
      <w:marTop w:val="0"/>
      <w:marBottom w:val="0"/>
      <w:divBdr>
        <w:top w:val="none" w:sz="0" w:space="0" w:color="auto"/>
        <w:left w:val="none" w:sz="0" w:space="0" w:color="auto"/>
        <w:bottom w:val="none" w:sz="0" w:space="0" w:color="auto"/>
        <w:right w:val="none" w:sz="0" w:space="0" w:color="auto"/>
      </w:divBdr>
    </w:div>
    <w:div w:id="729228163">
      <w:bodyDiv w:val="1"/>
      <w:marLeft w:val="0"/>
      <w:marRight w:val="0"/>
      <w:marTop w:val="0"/>
      <w:marBottom w:val="0"/>
      <w:divBdr>
        <w:top w:val="none" w:sz="0" w:space="0" w:color="auto"/>
        <w:left w:val="none" w:sz="0" w:space="0" w:color="auto"/>
        <w:bottom w:val="none" w:sz="0" w:space="0" w:color="auto"/>
        <w:right w:val="none" w:sz="0" w:space="0" w:color="auto"/>
      </w:divBdr>
    </w:div>
    <w:div w:id="733896627">
      <w:bodyDiv w:val="1"/>
      <w:marLeft w:val="0"/>
      <w:marRight w:val="0"/>
      <w:marTop w:val="0"/>
      <w:marBottom w:val="0"/>
      <w:divBdr>
        <w:top w:val="none" w:sz="0" w:space="0" w:color="auto"/>
        <w:left w:val="none" w:sz="0" w:space="0" w:color="auto"/>
        <w:bottom w:val="none" w:sz="0" w:space="0" w:color="auto"/>
        <w:right w:val="none" w:sz="0" w:space="0" w:color="auto"/>
      </w:divBdr>
    </w:div>
    <w:div w:id="739451294">
      <w:bodyDiv w:val="1"/>
      <w:marLeft w:val="0"/>
      <w:marRight w:val="0"/>
      <w:marTop w:val="0"/>
      <w:marBottom w:val="0"/>
      <w:divBdr>
        <w:top w:val="none" w:sz="0" w:space="0" w:color="auto"/>
        <w:left w:val="none" w:sz="0" w:space="0" w:color="auto"/>
        <w:bottom w:val="none" w:sz="0" w:space="0" w:color="auto"/>
        <w:right w:val="none" w:sz="0" w:space="0" w:color="auto"/>
      </w:divBdr>
      <w:divsChild>
        <w:div w:id="881400618">
          <w:marLeft w:val="0"/>
          <w:marRight w:val="0"/>
          <w:marTop w:val="0"/>
          <w:marBottom w:val="0"/>
          <w:divBdr>
            <w:top w:val="none" w:sz="0" w:space="0" w:color="auto"/>
            <w:left w:val="none" w:sz="0" w:space="0" w:color="auto"/>
            <w:bottom w:val="none" w:sz="0" w:space="0" w:color="auto"/>
            <w:right w:val="none" w:sz="0" w:space="0" w:color="auto"/>
          </w:divBdr>
          <w:divsChild>
            <w:div w:id="756903688">
              <w:marLeft w:val="0"/>
              <w:marRight w:val="0"/>
              <w:marTop w:val="0"/>
              <w:marBottom w:val="0"/>
              <w:divBdr>
                <w:top w:val="none" w:sz="0" w:space="0" w:color="auto"/>
                <w:left w:val="none" w:sz="0" w:space="0" w:color="auto"/>
                <w:bottom w:val="none" w:sz="0" w:space="0" w:color="auto"/>
                <w:right w:val="none" w:sz="0" w:space="0" w:color="auto"/>
              </w:divBdr>
              <w:divsChild>
                <w:div w:id="179602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251516">
      <w:bodyDiv w:val="1"/>
      <w:marLeft w:val="0"/>
      <w:marRight w:val="0"/>
      <w:marTop w:val="0"/>
      <w:marBottom w:val="0"/>
      <w:divBdr>
        <w:top w:val="none" w:sz="0" w:space="0" w:color="auto"/>
        <w:left w:val="none" w:sz="0" w:space="0" w:color="auto"/>
        <w:bottom w:val="none" w:sz="0" w:space="0" w:color="auto"/>
        <w:right w:val="none" w:sz="0" w:space="0" w:color="auto"/>
      </w:divBdr>
      <w:divsChild>
        <w:div w:id="613294273">
          <w:marLeft w:val="0"/>
          <w:marRight w:val="0"/>
          <w:marTop w:val="0"/>
          <w:marBottom w:val="0"/>
          <w:divBdr>
            <w:top w:val="none" w:sz="0" w:space="0" w:color="auto"/>
            <w:left w:val="none" w:sz="0" w:space="0" w:color="auto"/>
            <w:bottom w:val="none" w:sz="0" w:space="0" w:color="auto"/>
            <w:right w:val="none" w:sz="0" w:space="0" w:color="auto"/>
          </w:divBdr>
          <w:divsChild>
            <w:div w:id="321617122">
              <w:marLeft w:val="0"/>
              <w:marRight w:val="0"/>
              <w:marTop w:val="0"/>
              <w:marBottom w:val="0"/>
              <w:divBdr>
                <w:top w:val="none" w:sz="0" w:space="0" w:color="auto"/>
                <w:left w:val="none" w:sz="0" w:space="0" w:color="auto"/>
                <w:bottom w:val="none" w:sz="0" w:space="0" w:color="auto"/>
                <w:right w:val="none" w:sz="0" w:space="0" w:color="auto"/>
              </w:divBdr>
              <w:divsChild>
                <w:div w:id="101226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425987">
      <w:bodyDiv w:val="1"/>
      <w:marLeft w:val="0"/>
      <w:marRight w:val="0"/>
      <w:marTop w:val="0"/>
      <w:marBottom w:val="0"/>
      <w:divBdr>
        <w:top w:val="none" w:sz="0" w:space="0" w:color="auto"/>
        <w:left w:val="none" w:sz="0" w:space="0" w:color="auto"/>
        <w:bottom w:val="none" w:sz="0" w:space="0" w:color="auto"/>
        <w:right w:val="none" w:sz="0" w:space="0" w:color="auto"/>
      </w:divBdr>
    </w:div>
    <w:div w:id="757410546">
      <w:bodyDiv w:val="1"/>
      <w:marLeft w:val="0"/>
      <w:marRight w:val="0"/>
      <w:marTop w:val="0"/>
      <w:marBottom w:val="0"/>
      <w:divBdr>
        <w:top w:val="none" w:sz="0" w:space="0" w:color="auto"/>
        <w:left w:val="none" w:sz="0" w:space="0" w:color="auto"/>
        <w:bottom w:val="none" w:sz="0" w:space="0" w:color="auto"/>
        <w:right w:val="none" w:sz="0" w:space="0" w:color="auto"/>
      </w:divBdr>
      <w:divsChild>
        <w:div w:id="1958366978">
          <w:marLeft w:val="0"/>
          <w:marRight w:val="0"/>
          <w:marTop w:val="0"/>
          <w:marBottom w:val="0"/>
          <w:divBdr>
            <w:top w:val="none" w:sz="0" w:space="0" w:color="auto"/>
            <w:left w:val="none" w:sz="0" w:space="0" w:color="auto"/>
            <w:bottom w:val="none" w:sz="0" w:space="0" w:color="auto"/>
            <w:right w:val="none" w:sz="0" w:space="0" w:color="auto"/>
          </w:divBdr>
          <w:divsChild>
            <w:div w:id="985209310">
              <w:marLeft w:val="0"/>
              <w:marRight w:val="0"/>
              <w:marTop w:val="0"/>
              <w:marBottom w:val="0"/>
              <w:divBdr>
                <w:top w:val="none" w:sz="0" w:space="0" w:color="auto"/>
                <w:left w:val="none" w:sz="0" w:space="0" w:color="auto"/>
                <w:bottom w:val="none" w:sz="0" w:space="0" w:color="auto"/>
                <w:right w:val="none" w:sz="0" w:space="0" w:color="auto"/>
              </w:divBdr>
              <w:divsChild>
                <w:div w:id="1158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491912">
      <w:bodyDiv w:val="1"/>
      <w:marLeft w:val="0"/>
      <w:marRight w:val="0"/>
      <w:marTop w:val="0"/>
      <w:marBottom w:val="0"/>
      <w:divBdr>
        <w:top w:val="none" w:sz="0" w:space="0" w:color="auto"/>
        <w:left w:val="none" w:sz="0" w:space="0" w:color="auto"/>
        <w:bottom w:val="none" w:sz="0" w:space="0" w:color="auto"/>
        <w:right w:val="none" w:sz="0" w:space="0" w:color="auto"/>
      </w:divBdr>
    </w:div>
    <w:div w:id="763762386">
      <w:bodyDiv w:val="1"/>
      <w:marLeft w:val="0"/>
      <w:marRight w:val="0"/>
      <w:marTop w:val="0"/>
      <w:marBottom w:val="0"/>
      <w:divBdr>
        <w:top w:val="none" w:sz="0" w:space="0" w:color="auto"/>
        <w:left w:val="none" w:sz="0" w:space="0" w:color="auto"/>
        <w:bottom w:val="none" w:sz="0" w:space="0" w:color="auto"/>
        <w:right w:val="none" w:sz="0" w:space="0" w:color="auto"/>
      </w:divBdr>
    </w:div>
    <w:div w:id="770971701">
      <w:bodyDiv w:val="1"/>
      <w:marLeft w:val="0"/>
      <w:marRight w:val="0"/>
      <w:marTop w:val="0"/>
      <w:marBottom w:val="0"/>
      <w:divBdr>
        <w:top w:val="none" w:sz="0" w:space="0" w:color="auto"/>
        <w:left w:val="none" w:sz="0" w:space="0" w:color="auto"/>
        <w:bottom w:val="none" w:sz="0" w:space="0" w:color="auto"/>
        <w:right w:val="none" w:sz="0" w:space="0" w:color="auto"/>
      </w:divBdr>
    </w:div>
    <w:div w:id="779451894">
      <w:bodyDiv w:val="1"/>
      <w:marLeft w:val="0"/>
      <w:marRight w:val="0"/>
      <w:marTop w:val="0"/>
      <w:marBottom w:val="0"/>
      <w:divBdr>
        <w:top w:val="none" w:sz="0" w:space="0" w:color="auto"/>
        <w:left w:val="none" w:sz="0" w:space="0" w:color="auto"/>
        <w:bottom w:val="none" w:sz="0" w:space="0" w:color="auto"/>
        <w:right w:val="none" w:sz="0" w:space="0" w:color="auto"/>
      </w:divBdr>
      <w:divsChild>
        <w:div w:id="779301039">
          <w:marLeft w:val="0"/>
          <w:marRight w:val="0"/>
          <w:marTop w:val="0"/>
          <w:marBottom w:val="0"/>
          <w:divBdr>
            <w:top w:val="none" w:sz="0" w:space="0" w:color="auto"/>
            <w:left w:val="none" w:sz="0" w:space="0" w:color="auto"/>
            <w:bottom w:val="none" w:sz="0" w:space="0" w:color="auto"/>
            <w:right w:val="none" w:sz="0" w:space="0" w:color="auto"/>
          </w:divBdr>
          <w:divsChild>
            <w:div w:id="330644932">
              <w:marLeft w:val="0"/>
              <w:marRight w:val="0"/>
              <w:marTop w:val="0"/>
              <w:marBottom w:val="0"/>
              <w:divBdr>
                <w:top w:val="none" w:sz="0" w:space="0" w:color="auto"/>
                <w:left w:val="none" w:sz="0" w:space="0" w:color="auto"/>
                <w:bottom w:val="none" w:sz="0" w:space="0" w:color="auto"/>
                <w:right w:val="none" w:sz="0" w:space="0" w:color="auto"/>
              </w:divBdr>
              <w:divsChild>
                <w:div w:id="81621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296343">
      <w:bodyDiv w:val="1"/>
      <w:marLeft w:val="0"/>
      <w:marRight w:val="0"/>
      <w:marTop w:val="0"/>
      <w:marBottom w:val="0"/>
      <w:divBdr>
        <w:top w:val="none" w:sz="0" w:space="0" w:color="auto"/>
        <w:left w:val="none" w:sz="0" w:space="0" w:color="auto"/>
        <w:bottom w:val="none" w:sz="0" w:space="0" w:color="auto"/>
        <w:right w:val="none" w:sz="0" w:space="0" w:color="auto"/>
      </w:divBdr>
    </w:div>
    <w:div w:id="780882545">
      <w:bodyDiv w:val="1"/>
      <w:marLeft w:val="0"/>
      <w:marRight w:val="0"/>
      <w:marTop w:val="0"/>
      <w:marBottom w:val="0"/>
      <w:divBdr>
        <w:top w:val="none" w:sz="0" w:space="0" w:color="auto"/>
        <w:left w:val="none" w:sz="0" w:space="0" w:color="auto"/>
        <w:bottom w:val="none" w:sz="0" w:space="0" w:color="auto"/>
        <w:right w:val="none" w:sz="0" w:space="0" w:color="auto"/>
      </w:divBdr>
    </w:div>
    <w:div w:id="790515183">
      <w:bodyDiv w:val="1"/>
      <w:marLeft w:val="0"/>
      <w:marRight w:val="0"/>
      <w:marTop w:val="0"/>
      <w:marBottom w:val="0"/>
      <w:divBdr>
        <w:top w:val="none" w:sz="0" w:space="0" w:color="auto"/>
        <w:left w:val="none" w:sz="0" w:space="0" w:color="auto"/>
        <w:bottom w:val="none" w:sz="0" w:space="0" w:color="auto"/>
        <w:right w:val="none" w:sz="0" w:space="0" w:color="auto"/>
      </w:divBdr>
    </w:div>
    <w:div w:id="805507301">
      <w:bodyDiv w:val="1"/>
      <w:marLeft w:val="0"/>
      <w:marRight w:val="0"/>
      <w:marTop w:val="0"/>
      <w:marBottom w:val="0"/>
      <w:divBdr>
        <w:top w:val="none" w:sz="0" w:space="0" w:color="auto"/>
        <w:left w:val="none" w:sz="0" w:space="0" w:color="auto"/>
        <w:bottom w:val="none" w:sz="0" w:space="0" w:color="auto"/>
        <w:right w:val="none" w:sz="0" w:space="0" w:color="auto"/>
      </w:divBdr>
    </w:div>
    <w:div w:id="810292356">
      <w:bodyDiv w:val="1"/>
      <w:marLeft w:val="0"/>
      <w:marRight w:val="0"/>
      <w:marTop w:val="0"/>
      <w:marBottom w:val="0"/>
      <w:divBdr>
        <w:top w:val="none" w:sz="0" w:space="0" w:color="auto"/>
        <w:left w:val="none" w:sz="0" w:space="0" w:color="auto"/>
        <w:bottom w:val="none" w:sz="0" w:space="0" w:color="auto"/>
        <w:right w:val="none" w:sz="0" w:space="0" w:color="auto"/>
      </w:divBdr>
    </w:div>
    <w:div w:id="821116648">
      <w:bodyDiv w:val="1"/>
      <w:marLeft w:val="0"/>
      <w:marRight w:val="0"/>
      <w:marTop w:val="0"/>
      <w:marBottom w:val="0"/>
      <w:divBdr>
        <w:top w:val="none" w:sz="0" w:space="0" w:color="auto"/>
        <w:left w:val="none" w:sz="0" w:space="0" w:color="auto"/>
        <w:bottom w:val="none" w:sz="0" w:space="0" w:color="auto"/>
        <w:right w:val="none" w:sz="0" w:space="0" w:color="auto"/>
      </w:divBdr>
    </w:div>
    <w:div w:id="821459941">
      <w:bodyDiv w:val="1"/>
      <w:marLeft w:val="0"/>
      <w:marRight w:val="0"/>
      <w:marTop w:val="0"/>
      <w:marBottom w:val="0"/>
      <w:divBdr>
        <w:top w:val="none" w:sz="0" w:space="0" w:color="auto"/>
        <w:left w:val="none" w:sz="0" w:space="0" w:color="auto"/>
        <w:bottom w:val="none" w:sz="0" w:space="0" w:color="auto"/>
        <w:right w:val="none" w:sz="0" w:space="0" w:color="auto"/>
      </w:divBdr>
      <w:divsChild>
        <w:div w:id="1009867103">
          <w:marLeft w:val="0"/>
          <w:marRight w:val="0"/>
          <w:marTop w:val="0"/>
          <w:marBottom w:val="0"/>
          <w:divBdr>
            <w:top w:val="none" w:sz="0" w:space="0" w:color="auto"/>
            <w:left w:val="none" w:sz="0" w:space="0" w:color="auto"/>
            <w:bottom w:val="none" w:sz="0" w:space="0" w:color="auto"/>
            <w:right w:val="none" w:sz="0" w:space="0" w:color="auto"/>
          </w:divBdr>
          <w:divsChild>
            <w:div w:id="84884335">
              <w:marLeft w:val="0"/>
              <w:marRight w:val="0"/>
              <w:marTop w:val="0"/>
              <w:marBottom w:val="0"/>
              <w:divBdr>
                <w:top w:val="none" w:sz="0" w:space="0" w:color="auto"/>
                <w:left w:val="none" w:sz="0" w:space="0" w:color="auto"/>
                <w:bottom w:val="none" w:sz="0" w:space="0" w:color="auto"/>
                <w:right w:val="none" w:sz="0" w:space="0" w:color="auto"/>
              </w:divBdr>
              <w:divsChild>
                <w:div w:id="195567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28048">
      <w:bodyDiv w:val="1"/>
      <w:marLeft w:val="0"/>
      <w:marRight w:val="0"/>
      <w:marTop w:val="0"/>
      <w:marBottom w:val="0"/>
      <w:divBdr>
        <w:top w:val="none" w:sz="0" w:space="0" w:color="auto"/>
        <w:left w:val="none" w:sz="0" w:space="0" w:color="auto"/>
        <w:bottom w:val="none" w:sz="0" w:space="0" w:color="auto"/>
        <w:right w:val="none" w:sz="0" w:space="0" w:color="auto"/>
      </w:divBdr>
    </w:div>
    <w:div w:id="833842958">
      <w:bodyDiv w:val="1"/>
      <w:marLeft w:val="0"/>
      <w:marRight w:val="0"/>
      <w:marTop w:val="0"/>
      <w:marBottom w:val="0"/>
      <w:divBdr>
        <w:top w:val="none" w:sz="0" w:space="0" w:color="auto"/>
        <w:left w:val="none" w:sz="0" w:space="0" w:color="auto"/>
        <w:bottom w:val="none" w:sz="0" w:space="0" w:color="auto"/>
        <w:right w:val="none" w:sz="0" w:space="0" w:color="auto"/>
      </w:divBdr>
    </w:div>
    <w:div w:id="838889287">
      <w:bodyDiv w:val="1"/>
      <w:marLeft w:val="0"/>
      <w:marRight w:val="0"/>
      <w:marTop w:val="0"/>
      <w:marBottom w:val="0"/>
      <w:divBdr>
        <w:top w:val="none" w:sz="0" w:space="0" w:color="auto"/>
        <w:left w:val="none" w:sz="0" w:space="0" w:color="auto"/>
        <w:bottom w:val="none" w:sz="0" w:space="0" w:color="auto"/>
        <w:right w:val="none" w:sz="0" w:space="0" w:color="auto"/>
      </w:divBdr>
    </w:div>
    <w:div w:id="848176304">
      <w:bodyDiv w:val="1"/>
      <w:marLeft w:val="0"/>
      <w:marRight w:val="0"/>
      <w:marTop w:val="0"/>
      <w:marBottom w:val="0"/>
      <w:divBdr>
        <w:top w:val="none" w:sz="0" w:space="0" w:color="auto"/>
        <w:left w:val="none" w:sz="0" w:space="0" w:color="auto"/>
        <w:bottom w:val="none" w:sz="0" w:space="0" w:color="auto"/>
        <w:right w:val="none" w:sz="0" w:space="0" w:color="auto"/>
      </w:divBdr>
    </w:div>
    <w:div w:id="850922432">
      <w:bodyDiv w:val="1"/>
      <w:marLeft w:val="0"/>
      <w:marRight w:val="0"/>
      <w:marTop w:val="0"/>
      <w:marBottom w:val="0"/>
      <w:divBdr>
        <w:top w:val="none" w:sz="0" w:space="0" w:color="auto"/>
        <w:left w:val="none" w:sz="0" w:space="0" w:color="auto"/>
        <w:bottom w:val="none" w:sz="0" w:space="0" w:color="auto"/>
        <w:right w:val="none" w:sz="0" w:space="0" w:color="auto"/>
      </w:divBdr>
    </w:div>
    <w:div w:id="852719503">
      <w:bodyDiv w:val="1"/>
      <w:marLeft w:val="0"/>
      <w:marRight w:val="0"/>
      <w:marTop w:val="0"/>
      <w:marBottom w:val="0"/>
      <w:divBdr>
        <w:top w:val="none" w:sz="0" w:space="0" w:color="auto"/>
        <w:left w:val="none" w:sz="0" w:space="0" w:color="auto"/>
        <w:bottom w:val="none" w:sz="0" w:space="0" w:color="auto"/>
        <w:right w:val="none" w:sz="0" w:space="0" w:color="auto"/>
      </w:divBdr>
    </w:div>
    <w:div w:id="855657015">
      <w:bodyDiv w:val="1"/>
      <w:marLeft w:val="0"/>
      <w:marRight w:val="0"/>
      <w:marTop w:val="0"/>
      <w:marBottom w:val="0"/>
      <w:divBdr>
        <w:top w:val="none" w:sz="0" w:space="0" w:color="auto"/>
        <w:left w:val="none" w:sz="0" w:space="0" w:color="auto"/>
        <w:bottom w:val="none" w:sz="0" w:space="0" w:color="auto"/>
        <w:right w:val="none" w:sz="0" w:space="0" w:color="auto"/>
      </w:divBdr>
    </w:div>
    <w:div w:id="859317770">
      <w:bodyDiv w:val="1"/>
      <w:marLeft w:val="0"/>
      <w:marRight w:val="0"/>
      <w:marTop w:val="0"/>
      <w:marBottom w:val="0"/>
      <w:divBdr>
        <w:top w:val="none" w:sz="0" w:space="0" w:color="auto"/>
        <w:left w:val="none" w:sz="0" w:space="0" w:color="auto"/>
        <w:bottom w:val="none" w:sz="0" w:space="0" w:color="auto"/>
        <w:right w:val="none" w:sz="0" w:space="0" w:color="auto"/>
      </w:divBdr>
    </w:div>
    <w:div w:id="860238101">
      <w:bodyDiv w:val="1"/>
      <w:marLeft w:val="0"/>
      <w:marRight w:val="0"/>
      <w:marTop w:val="0"/>
      <w:marBottom w:val="0"/>
      <w:divBdr>
        <w:top w:val="none" w:sz="0" w:space="0" w:color="auto"/>
        <w:left w:val="none" w:sz="0" w:space="0" w:color="auto"/>
        <w:bottom w:val="none" w:sz="0" w:space="0" w:color="auto"/>
        <w:right w:val="none" w:sz="0" w:space="0" w:color="auto"/>
      </w:divBdr>
    </w:div>
    <w:div w:id="861628240">
      <w:bodyDiv w:val="1"/>
      <w:marLeft w:val="0"/>
      <w:marRight w:val="0"/>
      <w:marTop w:val="0"/>
      <w:marBottom w:val="0"/>
      <w:divBdr>
        <w:top w:val="none" w:sz="0" w:space="0" w:color="auto"/>
        <w:left w:val="none" w:sz="0" w:space="0" w:color="auto"/>
        <w:bottom w:val="none" w:sz="0" w:space="0" w:color="auto"/>
        <w:right w:val="none" w:sz="0" w:space="0" w:color="auto"/>
      </w:divBdr>
    </w:div>
    <w:div w:id="864169727">
      <w:bodyDiv w:val="1"/>
      <w:marLeft w:val="0"/>
      <w:marRight w:val="0"/>
      <w:marTop w:val="0"/>
      <w:marBottom w:val="0"/>
      <w:divBdr>
        <w:top w:val="none" w:sz="0" w:space="0" w:color="auto"/>
        <w:left w:val="none" w:sz="0" w:space="0" w:color="auto"/>
        <w:bottom w:val="none" w:sz="0" w:space="0" w:color="auto"/>
        <w:right w:val="none" w:sz="0" w:space="0" w:color="auto"/>
      </w:divBdr>
    </w:div>
    <w:div w:id="871500305">
      <w:bodyDiv w:val="1"/>
      <w:marLeft w:val="0"/>
      <w:marRight w:val="0"/>
      <w:marTop w:val="0"/>
      <w:marBottom w:val="0"/>
      <w:divBdr>
        <w:top w:val="none" w:sz="0" w:space="0" w:color="auto"/>
        <w:left w:val="none" w:sz="0" w:space="0" w:color="auto"/>
        <w:bottom w:val="none" w:sz="0" w:space="0" w:color="auto"/>
        <w:right w:val="none" w:sz="0" w:space="0" w:color="auto"/>
      </w:divBdr>
    </w:div>
    <w:div w:id="876234851">
      <w:bodyDiv w:val="1"/>
      <w:marLeft w:val="0"/>
      <w:marRight w:val="0"/>
      <w:marTop w:val="0"/>
      <w:marBottom w:val="0"/>
      <w:divBdr>
        <w:top w:val="none" w:sz="0" w:space="0" w:color="auto"/>
        <w:left w:val="none" w:sz="0" w:space="0" w:color="auto"/>
        <w:bottom w:val="none" w:sz="0" w:space="0" w:color="auto"/>
        <w:right w:val="none" w:sz="0" w:space="0" w:color="auto"/>
      </w:divBdr>
    </w:div>
    <w:div w:id="876547955">
      <w:bodyDiv w:val="1"/>
      <w:marLeft w:val="0"/>
      <w:marRight w:val="0"/>
      <w:marTop w:val="0"/>
      <w:marBottom w:val="0"/>
      <w:divBdr>
        <w:top w:val="none" w:sz="0" w:space="0" w:color="auto"/>
        <w:left w:val="none" w:sz="0" w:space="0" w:color="auto"/>
        <w:bottom w:val="none" w:sz="0" w:space="0" w:color="auto"/>
        <w:right w:val="none" w:sz="0" w:space="0" w:color="auto"/>
      </w:divBdr>
    </w:div>
    <w:div w:id="876938510">
      <w:bodyDiv w:val="1"/>
      <w:marLeft w:val="0"/>
      <w:marRight w:val="0"/>
      <w:marTop w:val="0"/>
      <w:marBottom w:val="0"/>
      <w:divBdr>
        <w:top w:val="none" w:sz="0" w:space="0" w:color="auto"/>
        <w:left w:val="none" w:sz="0" w:space="0" w:color="auto"/>
        <w:bottom w:val="none" w:sz="0" w:space="0" w:color="auto"/>
        <w:right w:val="none" w:sz="0" w:space="0" w:color="auto"/>
      </w:divBdr>
    </w:div>
    <w:div w:id="881478319">
      <w:bodyDiv w:val="1"/>
      <w:marLeft w:val="0"/>
      <w:marRight w:val="0"/>
      <w:marTop w:val="0"/>
      <w:marBottom w:val="0"/>
      <w:divBdr>
        <w:top w:val="none" w:sz="0" w:space="0" w:color="auto"/>
        <w:left w:val="none" w:sz="0" w:space="0" w:color="auto"/>
        <w:bottom w:val="none" w:sz="0" w:space="0" w:color="auto"/>
        <w:right w:val="none" w:sz="0" w:space="0" w:color="auto"/>
      </w:divBdr>
    </w:div>
    <w:div w:id="881945892">
      <w:bodyDiv w:val="1"/>
      <w:marLeft w:val="0"/>
      <w:marRight w:val="0"/>
      <w:marTop w:val="0"/>
      <w:marBottom w:val="0"/>
      <w:divBdr>
        <w:top w:val="none" w:sz="0" w:space="0" w:color="auto"/>
        <w:left w:val="none" w:sz="0" w:space="0" w:color="auto"/>
        <w:bottom w:val="none" w:sz="0" w:space="0" w:color="auto"/>
        <w:right w:val="none" w:sz="0" w:space="0" w:color="auto"/>
      </w:divBdr>
    </w:div>
    <w:div w:id="884414472">
      <w:bodyDiv w:val="1"/>
      <w:marLeft w:val="0"/>
      <w:marRight w:val="0"/>
      <w:marTop w:val="0"/>
      <w:marBottom w:val="0"/>
      <w:divBdr>
        <w:top w:val="none" w:sz="0" w:space="0" w:color="auto"/>
        <w:left w:val="none" w:sz="0" w:space="0" w:color="auto"/>
        <w:bottom w:val="none" w:sz="0" w:space="0" w:color="auto"/>
        <w:right w:val="none" w:sz="0" w:space="0" w:color="auto"/>
      </w:divBdr>
    </w:div>
    <w:div w:id="886262263">
      <w:bodyDiv w:val="1"/>
      <w:marLeft w:val="0"/>
      <w:marRight w:val="0"/>
      <w:marTop w:val="0"/>
      <w:marBottom w:val="0"/>
      <w:divBdr>
        <w:top w:val="none" w:sz="0" w:space="0" w:color="auto"/>
        <w:left w:val="none" w:sz="0" w:space="0" w:color="auto"/>
        <w:bottom w:val="none" w:sz="0" w:space="0" w:color="auto"/>
        <w:right w:val="none" w:sz="0" w:space="0" w:color="auto"/>
      </w:divBdr>
    </w:div>
    <w:div w:id="886525822">
      <w:bodyDiv w:val="1"/>
      <w:marLeft w:val="0"/>
      <w:marRight w:val="0"/>
      <w:marTop w:val="0"/>
      <w:marBottom w:val="0"/>
      <w:divBdr>
        <w:top w:val="none" w:sz="0" w:space="0" w:color="auto"/>
        <w:left w:val="none" w:sz="0" w:space="0" w:color="auto"/>
        <w:bottom w:val="none" w:sz="0" w:space="0" w:color="auto"/>
        <w:right w:val="none" w:sz="0" w:space="0" w:color="auto"/>
      </w:divBdr>
    </w:div>
    <w:div w:id="892734070">
      <w:bodyDiv w:val="1"/>
      <w:marLeft w:val="0"/>
      <w:marRight w:val="0"/>
      <w:marTop w:val="0"/>
      <w:marBottom w:val="0"/>
      <w:divBdr>
        <w:top w:val="none" w:sz="0" w:space="0" w:color="auto"/>
        <w:left w:val="none" w:sz="0" w:space="0" w:color="auto"/>
        <w:bottom w:val="none" w:sz="0" w:space="0" w:color="auto"/>
        <w:right w:val="none" w:sz="0" w:space="0" w:color="auto"/>
      </w:divBdr>
      <w:divsChild>
        <w:div w:id="208299587">
          <w:marLeft w:val="0"/>
          <w:marRight w:val="0"/>
          <w:marTop w:val="0"/>
          <w:marBottom w:val="0"/>
          <w:divBdr>
            <w:top w:val="none" w:sz="0" w:space="0" w:color="auto"/>
            <w:left w:val="none" w:sz="0" w:space="0" w:color="auto"/>
            <w:bottom w:val="none" w:sz="0" w:space="0" w:color="auto"/>
            <w:right w:val="none" w:sz="0" w:space="0" w:color="auto"/>
          </w:divBdr>
          <w:divsChild>
            <w:div w:id="1227299008">
              <w:marLeft w:val="0"/>
              <w:marRight w:val="0"/>
              <w:marTop w:val="0"/>
              <w:marBottom w:val="0"/>
              <w:divBdr>
                <w:top w:val="none" w:sz="0" w:space="0" w:color="auto"/>
                <w:left w:val="none" w:sz="0" w:space="0" w:color="auto"/>
                <w:bottom w:val="none" w:sz="0" w:space="0" w:color="auto"/>
                <w:right w:val="none" w:sz="0" w:space="0" w:color="auto"/>
              </w:divBdr>
              <w:divsChild>
                <w:div w:id="77008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590902">
      <w:bodyDiv w:val="1"/>
      <w:marLeft w:val="0"/>
      <w:marRight w:val="0"/>
      <w:marTop w:val="0"/>
      <w:marBottom w:val="0"/>
      <w:divBdr>
        <w:top w:val="none" w:sz="0" w:space="0" w:color="auto"/>
        <w:left w:val="none" w:sz="0" w:space="0" w:color="auto"/>
        <w:bottom w:val="none" w:sz="0" w:space="0" w:color="auto"/>
        <w:right w:val="none" w:sz="0" w:space="0" w:color="auto"/>
      </w:divBdr>
    </w:div>
    <w:div w:id="919800726">
      <w:bodyDiv w:val="1"/>
      <w:marLeft w:val="0"/>
      <w:marRight w:val="0"/>
      <w:marTop w:val="0"/>
      <w:marBottom w:val="0"/>
      <w:divBdr>
        <w:top w:val="none" w:sz="0" w:space="0" w:color="auto"/>
        <w:left w:val="none" w:sz="0" w:space="0" w:color="auto"/>
        <w:bottom w:val="none" w:sz="0" w:space="0" w:color="auto"/>
        <w:right w:val="none" w:sz="0" w:space="0" w:color="auto"/>
      </w:divBdr>
      <w:divsChild>
        <w:div w:id="1826631468">
          <w:marLeft w:val="0"/>
          <w:marRight w:val="0"/>
          <w:marTop w:val="0"/>
          <w:marBottom w:val="0"/>
          <w:divBdr>
            <w:top w:val="none" w:sz="0" w:space="0" w:color="auto"/>
            <w:left w:val="none" w:sz="0" w:space="0" w:color="auto"/>
            <w:bottom w:val="none" w:sz="0" w:space="0" w:color="auto"/>
            <w:right w:val="none" w:sz="0" w:space="0" w:color="auto"/>
          </w:divBdr>
          <w:divsChild>
            <w:div w:id="1464008793">
              <w:marLeft w:val="0"/>
              <w:marRight w:val="0"/>
              <w:marTop w:val="0"/>
              <w:marBottom w:val="0"/>
              <w:divBdr>
                <w:top w:val="none" w:sz="0" w:space="0" w:color="auto"/>
                <w:left w:val="none" w:sz="0" w:space="0" w:color="auto"/>
                <w:bottom w:val="none" w:sz="0" w:space="0" w:color="auto"/>
                <w:right w:val="none" w:sz="0" w:space="0" w:color="auto"/>
              </w:divBdr>
              <w:divsChild>
                <w:div w:id="83041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5766">
      <w:bodyDiv w:val="1"/>
      <w:marLeft w:val="0"/>
      <w:marRight w:val="0"/>
      <w:marTop w:val="0"/>
      <w:marBottom w:val="0"/>
      <w:divBdr>
        <w:top w:val="none" w:sz="0" w:space="0" w:color="auto"/>
        <w:left w:val="none" w:sz="0" w:space="0" w:color="auto"/>
        <w:bottom w:val="none" w:sz="0" w:space="0" w:color="auto"/>
        <w:right w:val="none" w:sz="0" w:space="0" w:color="auto"/>
      </w:divBdr>
      <w:divsChild>
        <w:div w:id="808940360">
          <w:marLeft w:val="0"/>
          <w:marRight w:val="0"/>
          <w:marTop w:val="0"/>
          <w:marBottom w:val="0"/>
          <w:divBdr>
            <w:top w:val="none" w:sz="0" w:space="0" w:color="auto"/>
            <w:left w:val="none" w:sz="0" w:space="0" w:color="auto"/>
            <w:bottom w:val="none" w:sz="0" w:space="0" w:color="auto"/>
            <w:right w:val="none" w:sz="0" w:space="0" w:color="auto"/>
          </w:divBdr>
          <w:divsChild>
            <w:div w:id="1210413152">
              <w:marLeft w:val="0"/>
              <w:marRight w:val="0"/>
              <w:marTop w:val="0"/>
              <w:marBottom w:val="0"/>
              <w:divBdr>
                <w:top w:val="none" w:sz="0" w:space="0" w:color="auto"/>
                <w:left w:val="none" w:sz="0" w:space="0" w:color="auto"/>
                <w:bottom w:val="none" w:sz="0" w:space="0" w:color="auto"/>
                <w:right w:val="none" w:sz="0" w:space="0" w:color="auto"/>
              </w:divBdr>
              <w:divsChild>
                <w:div w:id="89851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889510">
      <w:bodyDiv w:val="1"/>
      <w:marLeft w:val="0"/>
      <w:marRight w:val="0"/>
      <w:marTop w:val="0"/>
      <w:marBottom w:val="0"/>
      <w:divBdr>
        <w:top w:val="none" w:sz="0" w:space="0" w:color="auto"/>
        <w:left w:val="none" w:sz="0" w:space="0" w:color="auto"/>
        <w:bottom w:val="none" w:sz="0" w:space="0" w:color="auto"/>
        <w:right w:val="none" w:sz="0" w:space="0" w:color="auto"/>
      </w:divBdr>
      <w:divsChild>
        <w:div w:id="332532414">
          <w:marLeft w:val="0"/>
          <w:marRight w:val="0"/>
          <w:marTop w:val="0"/>
          <w:marBottom w:val="0"/>
          <w:divBdr>
            <w:top w:val="none" w:sz="0" w:space="0" w:color="auto"/>
            <w:left w:val="none" w:sz="0" w:space="0" w:color="auto"/>
            <w:bottom w:val="none" w:sz="0" w:space="0" w:color="auto"/>
            <w:right w:val="none" w:sz="0" w:space="0" w:color="auto"/>
          </w:divBdr>
          <w:divsChild>
            <w:div w:id="660735644">
              <w:marLeft w:val="0"/>
              <w:marRight w:val="0"/>
              <w:marTop w:val="0"/>
              <w:marBottom w:val="0"/>
              <w:divBdr>
                <w:top w:val="none" w:sz="0" w:space="0" w:color="auto"/>
                <w:left w:val="none" w:sz="0" w:space="0" w:color="auto"/>
                <w:bottom w:val="none" w:sz="0" w:space="0" w:color="auto"/>
                <w:right w:val="none" w:sz="0" w:space="0" w:color="auto"/>
              </w:divBdr>
              <w:divsChild>
                <w:div w:id="13730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250993">
      <w:bodyDiv w:val="1"/>
      <w:marLeft w:val="0"/>
      <w:marRight w:val="0"/>
      <w:marTop w:val="0"/>
      <w:marBottom w:val="0"/>
      <w:divBdr>
        <w:top w:val="none" w:sz="0" w:space="0" w:color="auto"/>
        <w:left w:val="none" w:sz="0" w:space="0" w:color="auto"/>
        <w:bottom w:val="none" w:sz="0" w:space="0" w:color="auto"/>
        <w:right w:val="none" w:sz="0" w:space="0" w:color="auto"/>
      </w:divBdr>
    </w:div>
    <w:div w:id="955868363">
      <w:bodyDiv w:val="1"/>
      <w:marLeft w:val="0"/>
      <w:marRight w:val="0"/>
      <w:marTop w:val="0"/>
      <w:marBottom w:val="0"/>
      <w:divBdr>
        <w:top w:val="none" w:sz="0" w:space="0" w:color="auto"/>
        <w:left w:val="none" w:sz="0" w:space="0" w:color="auto"/>
        <w:bottom w:val="none" w:sz="0" w:space="0" w:color="auto"/>
        <w:right w:val="none" w:sz="0" w:space="0" w:color="auto"/>
      </w:divBdr>
    </w:div>
    <w:div w:id="980160369">
      <w:bodyDiv w:val="1"/>
      <w:marLeft w:val="0"/>
      <w:marRight w:val="0"/>
      <w:marTop w:val="0"/>
      <w:marBottom w:val="0"/>
      <w:divBdr>
        <w:top w:val="none" w:sz="0" w:space="0" w:color="auto"/>
        <w:left w:val="none" w:sz="0" w:space="0" w:color="auto"/>
        <w:bottom w:val="none" w:sz="0" w:space="0" w:color="auto"/>
        <w:right w:val="none" w:sz="0" w:space="0" w:color="auto"/>
      </w:divBdr>
    </w:div>
    <w:div w:id="981272442">
      <w:bodyDiv w:val="1"/>
      <w:marLeft w:val="0"/>
      <w:marRight w:val="0"/>
      <w:marTop w:val="0"/>
      <w:marBottom w:val="0"/>
      <w:divBdr>
        <w:top w:val="none" w:sz="0" w:space="0" w:color="auto"/>
        <w:left w:val="none" w:sz="0" w:space="0" w:color="auto"/>
        <w:bottom w:val="none" w:sz="0" w:space="0" w:color="auto"/>
        <w:right w:val="none" w:sz="0" w:space="0" w:color="auto"/>
      </w:divBdr>
    </w:div>
    <w:div w:id="994182030">
      <w:bodyDiv w:val="1"/>
      <w:marLeft w:val="0"/>
      <w:marRight w:val="0"/>
      <w:marTop w:val="0"/>
      <w:marBottom w:val="0"/>
      <w:divBdr>
        <w:top w:val="none" w:sz="0" w:space="0" w:color="auto"/>
        <w:left w:val="none" w:sz="0" w:space="0" w:color="auto"/>
        <w:bottom w:val="none" w:sz="0" w:space="0" w:color="auto"/>
        <w:right w:val="none" w:sz="0" w:space="0" w:color="auto"/>
      </w:divBdr>
    </w:div>
    <w:div w:id="1000962715">
      <w:bodyDiv w:val="1"/>
      <w:marLeft w:val="0"/>
      <w:marRight w:val="0"/>
      <w:marTop w:val="0"/>
      <w:marBottom w:val="0"/>
      <w:divBdr>
        <w:top w:val="none" w:sz="0" w:space="0" w:color="auto"/>
        <w:left w:val="none" w:sz="0" w:space="0" w:color="auto"/>
        <w:bottom w:val="none" w:sz="0" w:space="0" w:color="auto"/>
        <w:right w:val="none" w:sz="0" w:space="0" w:color="auto"/>
      </w:divBdr>
      <w:divsChild>
        <w:div w:id="2125691677">
          <w:marLeft w:val="0"/>
          <w:marRight w:val="0"/>
          <w:marTop w:val="0"/>
          <w:marBottom w:val="0"/>
          <w:divBdr>
            <w:top w:val="none" w:sz="0" w:space="0" w:color="auto"/>
            <w:left w:val="none" w:sz="0" w:space="0" w:color="auto"/>
            <w:bottom w:val="none" w:sz="0" w:space="0" w:color="auto"/>
            <w:right w:val="none" w:sz="0" w:space="0" w:color="auto"/>
          </w:divBdr>
          <w:divsChild>
            <w:div w:id="1247424405">
              <w:marLeft w:val="0"/>
              <w:marRight w:val="0"/>
              <w:marTop w:val="0"/>
              <w:marBottom w:val="0"/>
              <w:divBdr>
                <w:top w:val="none" w:sz="0" w:space="0" w:color="auto"/>
                <w:left w:val="none" w:sz="0" w:space="0" w:color="auto"/>
                <w:bottom w:val="none" w:sz="0" w:space="0" w:color="auto"/>
                <w:right w:val="none" w:sz="0" w:space="0" w:color="auto"/>
              </w:divBdr>
              <w:divsChild>
                <w:div w:id="69096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942880">
      <w:bodyDiv w:val="1"/>
      <w:marLeft w:val="0"/>
      <w:marRight w:val="0"/>
      <w:marTop w:val="0"/>
      <w:marBottom w:val="0"/>
      <w:divBdr>
        <w:top w:val="none" w:sz="0" w:space="0" w:color="auto"/>
        <w:left w:val="none" w:sz="0" w:space="0" w:color="auto"/>
        <w:bottom w:val="none" w:sz="0" w:space="0" w:color="auto"/>
        <w:right w:val="none" w:sz="0" w:space="0" w:color="auto"/>
      </w:divBdr>
    </w:div>
    <w:div w:id="1006439952">
      <w:bodyDiv w:val="1"/>
      <w:marLeft w:val="0"/>
      <w:marRight w:val="0"/>
      <w:marTop w:val="0"/>
      <w:marBottom w:val="0"/>
      <w:divBdr>
        <w:top w:val="none" w:sz="0" w:space="0" w:color="auto"/>
        <w:left w:val="none" w:sz="0" w:space="0" w:color="auto"/>
        <w:bottom w:val="none" w:sz="0" w:space="0" w:color="auto"/>
        <w:right w:val="none" w:sz="0" w:space="0" w:color="auto"/>
      </w:divBdr>
    </w:div>
    <w:div w:id="1009912214">
      <w:bodyDiv w:val="1"/>
      <w:marLeft w:val="0"/>
      <w:marRight w:val="0"/>
      <w:marTop w:val="0"/>
      <w:marBottom w:val="0"/>
      <w:divBdr>
        <w:top w:val="none" w:sz="0" w:space="0" w:color="auto"/>
        <w:left w:val="none" w:sz="0" w:space="0" w:color="auto"/>
        <w:bottom w:val="none" w:sz="0" w:space="0" w:color="auto"/>
        <w:right w:val="none" w:sz="0" w:space="0" w:color="auto"/>
      </w:divBdr>
      <w:divsChild>
        <w:div w:id="1357195382">
          <w:marLeft w:val="0"/>
          <w:marRight w:val="0"/>
          <w:marTop w:val="0"/>
          <w:marBottom w:val="0"/>
          <w:divBdr>
            <w:top w:val="none" w:sz="0" w:space="0" w:color="auto"/>
            <w:left w:val="none" w:sz="0" w:space="0" w:color="auto"/>
            <w:bottom w:val="none" w:sz="0" w:space="0" w:color="auto"/>
            <w:right w:val="none" w:sz="0" w:space="0" w:color="auto"/>
          </w:divBdr>
          <w:divsChild>
            <w:div w:id="1099763265">
              <w:marLeft w:val="0"/>
              <w:marRight w:val="0"/>
              <w:marTop w:val="0"/>
              <w:marBottom w:val="0"/>
              <w:divBdr>
                <w:top w:val="none" w:sz="0" w:space="0" w:color="auto"/>
                <w:left w:val="none" w:sz="0" w:space="0" w:color="auto"/>
                <w:bottom w:val="none" w:sz="0" w:space="0" w:color="auto"/>
                <w:right w:val="none" w:sz="0" w:space="0" w:color="auto"/>
              </w:divBdr>
              <w:divsChild>
                <w:div w:id="4295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566753">
      <w:bodyDiv w:val="1"/>
      <w:marLeft w:val="0"/>
      <w:marRight w:val="0"/>
      <w:marTop w:val="0"/>
      <w:marBottom w:val="0"/>
      <w:divBdr>
        <w:top w:val="none" w:sz="0" w:space="0" w:color="auto"/>
        <w:left w:val="none" w:sz="0" w:space="0" w:color="auto"/>
        <w:bottom w:val="none" w:sz="0" w:space="0" w:color="auto"/>
        <w:right w:val="none" w:sz="0" w:space="0" w:color="auto"/>
      </w:divBdr>
    </w:div>
    <w:div w:id="1021394924">
      <w:bodyDiv w:val="1"/>
      <w:marLeft w:val="0"/>
      <w:marRight w:val="0"/>
      <w:marTop w:val="0"/>
      <w:marBottom w:val="0"/>
      <w:divBdr>
        <w:top w:val="none" w:sz="0" w:space="0" w:color="auto"/>
        <w:left w:val="none" w:sz="0" w:space="0" w:color="auto"/>
        <w:bottom w:val="none" w:sz="0" w:space="0" w:color="auto"/>
        <w:right w:val="none" w:sz="0" w:space="0" w:color="auto"/>
      </w:divBdr>
    </w:div>
    <w:div w:id="1021666242">
      <w:bodyDiv w:val="1"/>
      <w:marLeft w:val="0"/>
      <w:marRight w:val="0"/>
      <w:marTop w:val="0"/>
      <w:marBottom w:val="0"/>
      <w:divBdr>
        <w:top w:val="none" w:sz="0" w:space="0" w:color="auto"/>
        <w:left w:val="none" w:sz="0" w:space="0" w:color="auto"/>
        <w:bottom w:val="none" w:sz="0" w:space="0" w:color="auto"/>
        <w:right w:val="none" w:sz="0" w:space="0" w:color="auto"/>
      </w:divBdr>
    </w:div>
    <w:div w:id="1025330199">
      <w:bodyDiv w:val="1"/>
      <w:marLeft w:val="0"/>
      <w:marRight w:val="0"/>
      <w:marTop w:val="0"/>
      <w:marBottom w:val="0"/>
      <w:divBdr>
        <w:top w:val="none" w:sz="0" w:space="0" w:color="auto"/>
        <w:left w:val="none" w:sz="0" w:space="0" w:color="auto"/>
        <w:bottom w:val="none" w:sz="0" w:space="0" w:color="auto"/>
        <w:right w:val="none" w:sz="0" w:space="0" w:color="auto"/>
      </w:divBdr>
    </w:div>
    <w:div w:id="1034766793">
      <w:bodyDiv w:val="1"/>
      <w:marLeft w:val="0"/>
      <w:marRight w:val="0"/>
      <w:marTop w:val="0"/>
      <w:marBottom w:val="0"/>
      <w:divBdr>
        <w:top w:val="none" w:sz="0" w:space="0" w:color="auto"/>
        <w:left w:val="none" w:sz="0" w:space="0" w:color="auto"/>
        <w:bottom w:val="none" w:sz="0" w:space="0" w:color="auto"/>
        <w:right w:val="none" w:sz="0" w:space="0" w:color="auto"/>
      </w:divBdr>
      <w:divsChild>
        <w:div w:id="831532634">
          <w:marLeft w:val="0"/>
          <w:marRight w:val="0"/>
          <w:marTop w:val="0"/>
          <w:marBottom w:val="0"/>
          <w:divBdr>
            <w:top w:val="none" w:sz="0" w:space="0" w:color="auto"/>
            <w:left w:val="none" w:sz="0" w:space="0" w:color="auto"/>
            <w:bottom w:val="none" w:sz="0" w:space="0" w:color="auto"/>
            <w:right w:val="none" w:sz="0" w:space="0" w:color="auto"/>
          </w:divBdr>
          <w:divsChild>
            <w:div w:id="148059364">
              <w:marLeft w:val="0"/>
              <w:marRight w:val="0"/>
              <w:marTop w:val="0"/>
              <w:marBottom w:val="0"/>
              <w:divBdr>
                <w:top w:val="none" w:sz="0" w:space="0" w:color="auto"/>
                <w:left w:val="none" w:sz="0" w:space="0" w:color="auto"/>
                <w:bottom w:val="none" w:sz="0" w:space="0" w:color="auto"/>
                <w:right w:val="none" w:sz="0" w:space="0" w:color="auto"/>
              </w:divBdr>
              <w:divsChild>
                <w:div w:id="203792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892098">
      <w:bodyDiv w:val="1"/>
      <w:marLeft w:val="0"/>
      <w:marRight w:val="0"/>
      <w:marTop w:val="0"/>
      <w:marBottom w:val="0"/>
      <w:divBdr>
        <w:top w:val="none" w:sz="0" w:space="0" w:color="auto"/>
        <w:left w:val="none" w:sz="0" w:space="0" w:color="auto"/>
        <w:bottom w:val="none" w:sz="0" w:space="0" w:color="auto"/>
        <w:right w:val="none" w:sz="0" w:space="0" w:color="auto"/>
      </w:divBdr>
    </w:div>
    <w:div w:id="1042752528">
      <w:bodyDiv w:val="1"/>
      <w:marLeft w:val="0"/>
      <w:marRight w:val="0"/>
      <w:marTop w:val="0"/>
      <w:marBottom w:val="0"/>
      <w:divBdr>
        <w:top w:val="none" w:sz="0" w:space="0" w:color="auto"/>
        <w:left w:val="none" w:sz="0" w:space="0" w:color="auto"/>
        <w:bottom w:val="none" w:sz="0" w:space="0" w:color="auto"/>
        <w:right w:val="none" w:sz="0" w:space="0" w:color="auto"/>
      </w:divBdr>
    </w:div>
    <w:div w:id="1045836341">
      <w:bodyDiv w:val="1"/>
      <w:marLeft w:val="0"/>
      <w:marRight w:val="0"/>
      <w:marTop w:val="0"/>
      <w:marBottom w:val="0"/>
      <w:divBdr>
        <w:top w:val="none" w:sz="0" w:space="0" w:color="auto"/>
        <w:left w:val="none" w:sz="0" w:space="0" w:color="auto"/>
        <w:bottom w:val="none" w:sz="0" w:space="0" w:color="auto"/>
        <w:right w:val="none" w:sz="0" w:space="0" w:color="auto"/>
      </w:divBdr>
    </w:div>
    <w:div w:id="1046831248">
      <w:bodyDiv w:val="1"/>
      <w:marLeft w:val="0"/>
      <w:marRight w:val="0"/>
      <w:marTop w:val="0"/>
      <w:marBottom w:val="0"/>
      <w:divBdr>
        <w:top w:val="none" w:sz="0" w:space="0" w:color="auto"/>
        <w:left w:val="none" w:sz="0" w:space="0" w:color="auto"/>
        <w:bottom w:val="none" w:sz="0" w:space="0" w:color="auto"/>
        <w:right w:val="none" w:sz="0" w:space="0" w:color="auto"/>
      </w:divBdr>
    </w:div>
    <w:div w:id="1047534026">
      <w:bodyDiv w:val="1"/>
      <w:marLeft w:val="0"/>
      <w:marRight w:val="0"/>
      <w:marTop w:val="0"/>
      <w:marBottom w:val="0"/>
      <w:divBdr>
        <w:top w:val="none" w:sz="0" w:space="0" w:color="auto"/>
        <w:left w:val="none" w:sz="0" w:space="0" w:color="auto"/>
        <w:bottom w:val="none" w:sz="0" w:space="0" w:color="auto"/>
        <w:right w:val="none" w:sz="0" w:space="0" w:color="auto"/>
      </w:divBdr>
    </w:div>
    <w:div w:id="1050808515">
      <w:bodyDiv w:val="1"/>
      <w:marLeft w:val="0"/>
      <w:marRight w:val="0"/>
      <w:marTop w:val="0"/>
      <w:marBottom w:val="0"/>
      <w:divBdr>
        <w:top w:val="none" w:sz="0" w:space="0" w:color="auto"/>
        <w:left w:val="none" w:sz="0" w:space="0" w:color="auto"/>
        <w:bottom w:val="none" w:sz="0" w:space="0" w:color="auto"/>
        <w:right w:val="none" w:sz="0" w:space="0" w:color="auto"/>
      </w:divBdr>
      <w:divsChild>
        <w:div w:id="1106459080">
          <w:marLeft w:val="0"/>
          <w:marRight w:val="0"/>
          <w:marTop w:val="0"/>
          <w:marBottom w:val="0"/>
          <w:divBdr>
            <w:top w:val="none" w:sz="0" w:space="0" w:color="auto"/>
            <w:left w:val="none" w:sz="0" w:space="0" w:color="auto"/>
            <w:bottom w:val="none" w:sz="0" w:space="0" w:color="auto"/>
            <w:right w:val="none" w:sz="0" w:space="0" w:color="auto"/>
          </w:divBdr>
          <w:divsChild>
            <w:div w:id="999117004">
              <w:marLeft w:val="0"/>
              <w:marRight w:val="0"/>
              <w:marTop w:val="0"/>
              <w:marBottom w:val="0"/>
              <w:divBdr>
                <w:top w:val="none" w:sz="0" w:space="0" w:color="auto"/>
                <w:left w:val="none" w:sz="0" w:space="0" w:color="auto"/>
                <w:bottom w:val="none" w:sz="0" w:space="0" w:color="auto"/>
                <w:right w:val="none" w:sz="0" w:space="0" w:color="auto"/>
              </w:divBdr>
              <w:divsChild>
                <w:div w:id="15283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07217">
      <w:bodyDiv w:val="1"/>
      <w:marLeft w:val="0"/>
      <w:marRight w:val="0"/>
      <w:marTop w:val="0"/>
      <w:marBottom w:val="0"/>
      <w:divBdr>
        <w:top w:val="none" w:sz="0" w:space="0" w:color="auto"/>
        <w:left w:val="none" w:sz="0" w:space="0" w:color="auto"/>
        <w:bottom w:val="none" w:sz="0" w:space="0" w:color="auto"/>
        <w:right w:val="none" w:sz="0" w:space="0" w:color="auto"/>
      </w:divBdr>
    </w:div>
    <w:div w:id="1066879053">
      <w:bodyDiv w:val="1"/>
      <w:marLeft w:val="0"/>
      <w:marRight w:val="0"/>
      <w:marTop w:val="0"/>
      <w:marBottom w:val="0"/>
      <w:divBdr>
        <w:top w:val="none" w:sz="0" w:space="0" w:color="auto"/>
        <w:left w:val="none" w:sz="0" w:space="0" w:color="auto"/>
        <w:bottom w:val="none" w:sz="0" w:space="0" w:color="auto"/>
        <w:right w:val="none" w:sz="0" w:space="0" w:color="auto"/>
      </w:divBdr>
    </w:div>
    <w:div w:id="1073431001">
      <w:bodyDiv w:val="1"/>
      <w:marLeft w:val="0"/>
      <w:marRight w:val="0"/>
      <w:marTop w:val="0"/>
      <w:marBottom w:val="0"/>
      <w:divBdr>
        <w:top w:val="none" w:sz="0" w:space="0" w:color="auto"/>
        <w:left w:val="none" w:sz="0" w:space="0" w:color="auto"/>
        <w:bottom w:val="none" w:sz="0" w:space="0" w:color="auto"/>
        <w:right w:val="none" w:sz="0" w:space="0" w:color="auto"/>
      </w:divBdr>
    </w:div>
    <w:div w:id="1087506401">
      <w:bodyDiv w:val="1"/>
      <w:marLeft w:val="0"/>
      <w:marRight w:val="0"/>
      <w:marTop w:val="0"/>
      <w:marBottom w:val="0"/>
      <w:divBdr>
        <w:top w:val="none" w:sz="0" w:space="0" w:color="auto"/>
        <w:left w:val="none" w:sz="0" w:space="0" w:color="auto"/>
        <w:bottom w:val="none" w:sz="0" w:space="0" w:color="auto"/>
        <w:right w:val="none" w:sz="0" w:space="0" w:color="auto"/>
      </w:divBdr>
      <w:divsChild>
        <w:div w:id="646083690">
          <w:marLeft w:val="0"/>
          <w:marRight w:val="0"/>
          <w:marTop w:val="0"/>
          <w:marBottom w:val="0"/>
          <w:divBdr>
            <w:top w:val="none" w:sz="0" w:space="0" w:color="auto"/>
            <w:left w:val="none" w:sz="0" w:space="0" w:color="auto"/>
            <w:bottom w:val="none" w:sz="0" w:space="0" w:color="auto"/>
            <w:right w:val="none" w:sz="0" w:space="0" w:color="auto"/>
          </w:divBdr>
          <w:divsChild>
            <w:div w:id="1263144461">
              <w:marLeft w:val="0"/>
              <w:marRight w:val="0"/>
              <w:marTop w:val="0"/>
              <w:marBottom w:val="0"/>
              <w:divBdr>
                <w:top w:val="none" w:sz="0" w:space="0" w:color="auto"/>
                <w:left w:val="none" w:sz="0" w:space="0" w:color="auto"/>
                <w:bottom w:val="none" w:sz="0" w:space="0" w:color="auto"/>
                <w:right w:val="none" w:sz="0" w:space="0" w:color="auto"/>
              </w:divBdr>
              <w:divsChild>
                <w:div w:id="44763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90735">
      <w:bodyDiv w:val="1"/>
      <w:marLeft w:val="0"/>
      <w:marRight w:val="0"/>
      <w:marTop w:val="0"/>
      <w:marBottom w:val="0"/>
      <w:divBdr>
        <w:top w:val="none" w:sz="0" w:space="0" w:color="auto"/>
        <w:left w:val="none" w:sz="0" w:space="0" w:color="auto"/>
        <w:bottom w:val="none" w:sz="0" w:space="0" w:color="auto"/>
        <w:right w:val="none" w:sz="0" w:space="0" w:color="auto"/>
      </w:divBdr>
    </w:div>
    <w:div w:id="1102531923">
      <w:bodyDiv w:val="1"/>
      <w:marLeft w:val="0"/>
      <w:marRight w:val="0"/>
      <w:marTop w:val="0"/>
      <w:marBottom w:val="0"/>
      <w:divBdr>
        <w:top w:val="none" w:sz="0" w:space="0" w:color="auto"/>
        <w:left w:val="none" w:sz="0" w:space="0" w:color="auto"/>
        <w:bottom w:val="none" w:sz="0" w:space="0" w:color="auto"/>
        <w:right w:val="none" w:sz="0" w:space="0" w:color="auto"/>
      </w:divBdr>
    </w:div>
    <w:div w:id="1103454209">
      <w:bodyDiv w:val="1"/>
      <w:marLeft w:val="0"/>
      <w:marRight w:val="0"/>
      <w:marTop w:val="0"/>
      <w:marBottom w:val="0"/>
      <w:divBdr>
        <w:top w:val="none" w:sz="0" w:space="0" w:color="auto"/>
        <w:left w:val="none" w:sz="0" w:space="0" w:color="auto"/>
        <w:bottom w:val="none" w:sz="0" w:space="0" w:color="auto"/>
        <w:right w:val="none" w:sz="0" w:space="0" w:color="auto"/>
      </w:divBdr>
    </w:div>
    <w:div w:id="1105270210">
      <w:bodyDiv w:val="1"/>
      <w:marLeft w:val="0"/>
      <w:marRight w:val="0"/>
      <w:marTop w:val="0"/>
      <w:marBottom w:val="0"/>
      <w:divBdr>
        <w:top w:val="none" w:sz="0" w:space="0" w:color="auto"/>
        <w:left w:val="none" w:sz="0" w:space="0" w:color="auto"/>
        <w:bottom w:val="none" w:sz="0" w:space="0" w:color="auto"/>
        <w:right w:val="none" w:sz="0" w:space="0" w:color="auto"/>
      </w:divBdr>
    </w:div>
    <w:div w:id="1106193865">
      <w:bodyDiv w:val="1"/>
      <w:marLeft w:val="0"/>
      <w:marRight w:val="0"/>
      <w:marTop w:val="0"/>
      <w:marBottom w:val="0"/>
      <w:divBdr>
        <w:top w:val="none" w:sz="0" w:space="0" w:color="auto"/>
        <w:left w:val="none" w:sz="0" w:space="0" w:color="auto"/>
        <w:bottom w:val="none" w:sz="0" w:space="0" w:color="auto"/>
        <w:right w:val="none" w:sz="0" w:space="0" w:color="auto"/>
      </w:divBdr>
    </w:div>
    <w:div w:id="1108963272">
      <w:bodyDiv w:val="1"/>
      <w:marLeft w:val="0"/>
      <w:marRight w:val="0"/>
      <w:marTop w:val="0"/>
      <w:marBottom w:val="0"/>
      <w:divBdr>
        <w:top w:val="none" w:sz="0" w:space="0" w:color="auto"/>
        <w:left w:val="none" w:sz="0" w:space="0" w:color="auto"/>
        <w:bottom w:val="none" w:sz="0" w:space="0" w:color="auto"/>
        <w:right w:val="none" w:sz="0" w:space="0" w:color="auto"/>
      </w:divBdr>
      <w:divsChild>
        <w:div w:id="1204758129">
          <w:marLeft w:val="0"/>
          <w:marRight w:val="0"/>
          <w:marTop w:val="0"/>
          <w:marBottom w:val="0"/>
          <w:divBdr>
            <w:top w:val="none" w:sz="0" w:space="0" w:color="auto"/>
            <w:left w:val="none" w:sz="0" w:space="0" w:color="auto"/>
            <w:bottom w:val="none" w:sz="0" w:space="0" w:color="auto"/>
            <w:right w:val="none" w:sz="0" w:space="0" w:color="auto"/>
          </w:divBdr>
          <w:divsChild>
            <w:div w:id="1469399517">
              <w:marLeft w:val="0"/>
              <w:marRight w:val="0"/>
              <w:marTop w:val="0"/>
              <w:marBottom w:val="0"/>
              <w:divBdr>
                <w:top w:val="none" w:sz="0" w:space="0" w:color="auto"/>
                <w:left w:val="none" w:sz="0" w:space="0" w:color="auto"/>
                <w:bottom w:val="none" w:sz="0" w:space="0" w:color="auto"/>
                <w:right w:val="none" w:sz="0" w:space="0" w:color="auto"/>
              </w:divBdr>
              <w:divsChild>
                <w:div w:id="129741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541742">
      <w:bodyDiv w:val="1"/>
      <w:marLeft w:val="0"/>
      <w:marRight w:val="0"/>
      <w:marTop w:val="0"/>
      <w:marBottom w:val="0"/>
      <w:divBdr>
        <w:top w:val="none" w:sz="0" w:space="0" w:color="auto"/>
        <w:left w:val="none" w:sz="0" w:space="0" w:color="auto"/>
        <w:bottom w:val="none" w:sz="0" w:space="0" w:color="auto"/>
        <w:right w:val="none" w:sz="0" w:space="0" w:color="auto"/>
      </w:divBdr>
    </w:div>
    <w:div w:id="1128818619">
      <w:bodyDiv w:val="1"/>
      <w:marLeft w:val="0"/>
      <w:marRight w:val="0"/>
      <w:marTop w:val="0"/>
      <w:marBottom w:val="0"/>
      <w:divBdr>
        <w:top w:val="none" w:sz="0" w:space="0" w:color="auto"/>
        <w:left w:val="none" w:sz="0" w:space="0" w:color="auto"/>
        <w:bottom w:val="none" w:sz="0" w:space="0" w:color="auto"/>
        <w:right w:val="none" w:sz="0" w:space="0" w:color="auto"/>
      </w:divBdr>
      <w:divsChild>
        <w:div w:id="674773381">
          <w:marLeft w:val="0"/>
          <w:marRight w:val="0"/>
          <w:marTop w:val="0"/>
          <w:marBottom w:val="0"/>
          <w:divBdr>
            <w:top w:val="none" w:sz="0" w:space="0" w:color="auto"/>
            <w:left w:val="none" w:sz="0" w:space="0" w:color="auto"/>
            <w:bottom w:val="none" w:sz="0" w:space="0" w:color="auto"/>
            <w:right w:val="none" w:sz="0" w:space="0" w:color="auto"/>
          </w:divBdr>
          <w:divsChild>
            <w:div w:id="1801454373">
              <w:marLeft w:val="0"/>
              <w:marRight w:val="0"/>
              <w:marTop w:val="0"/>
              <w:marBottom w:val="0"/>
              <w:divBdr>
                <w:top w:val="none" w:sz="0" w:space="0" w:color="auto"/>
                <w:left w:val="none" w:sz="0" w:space="0" w:color="auto"/>
                <w:bottom w:val="none" w:sz="0" w:space="0" w:color="auto"/>
                <w:right w:val="none" w:sz="0" w:space="0" w:color="auto"/>
              </w:divBdr>
              <w:divsChild>
                <w:div w:id="88768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79048">
      <w:bodyDiv w:val="1"/>
      <w:marLeft w:val="0"/>
      <w:marRight w:val="0"/>
      <w:marTop w:val="0"/>
      <w:marBottom w:val="0"/>
      <w:divBdr>
        <w:top w:val="none" w:sz="0" w:space="0" w:color="auto"/>
        <w:left w:val="none" w:sz="0" w:space="0" w:color="auto"/>
        <w:bottom w:val="none" w:sz="0" w:space="0" w:color="auto"/>
        <w:right w:val="none" w:sz="0" w:space="0" w:color="auto"/>
      </w:divBdr>
    </w:div>
    <w:div w:id="1135097157">
      <w:bodyDiv w:val="1"/>
      <w:marLeft w:val="0"/>
      <w:marRight w:val="0"/>
      <w:marTop w:val="0"/>
      <w:marBottom w:val="0"/>
      <w:divBdr>
        <w:top w:val="none" w:sz="0" w:space="0" w:color="auto"/>
        <w:left w:val="none" w:sz="0" w:space="0" w:color="auto"/>
        <w:bottom w:val="none" w:sz="0" w:space="0" w:color="auto"/>
        <w:right w:val="none" w:sz="0" w:space="0" w:color="auto"/>
      </w:divBdr>
    </w:div>
    <w:div w:id="1138644753">
      <w:bodyDiv w:val="1"/>
      <w:marLeft w:val="0"/>
      <w:marRight w:val="0"/>
      <w:marTop w:val="0"/>
      <w:marBottom w:val="0"/>
      <w:divBdr>
        <w:top w:val="none" w:sz="0" w:space="0" w:color="auto"/>
        <w:left w:val="none" w:sz="0" w:space="0" w:color="auto"/>
        <w:bottom w:val="none" w:sz="0" w:space="0" w:color="auto"/>
        <w:right w:val="none" w:sz="0" w:space="0" w:color="auto"/>
      </w:divBdr>
    </w:div>
    <w:div w:id="1139302656">
      <w:bodyDiv w:val="1"/>
      <w:marLeft w:val="0"/>
      <w:marRight w:val="0"/>
      <w:marTop w:val="0"/>
      <w:marBottom w:val="0"/>
      <w:divBdr>
        <w:top w:val="none" w:sz="0" w:space="0" w:color="auto"/>
        <w:left w:val="none" w:sz="0" w:space="0" w:color="auto"/>
        <w:bottom w:val="none" w:sz="0" w:space="0" w:color="auto"/>
        <w:right w:val="none" w:sz="0" w:space="0" w:color="auto"/>
      </w:divBdr>
    </w:div>
    <w:div w:id="1140341387">
      <w:bodyDiv w:val="1"/>
      <w:marLeft w:val="0"/>
      <w:marRight w:val="0"/>
      <w:marTop w:val="0"/>
      <w:marBottom w:val="0"/>
      <w:divBdr>
        <w:top w:val="none" w:sz="0" w:space="0" w:color="auto"/>
        <w:left w:val="none" w:sz="0" w:space="0" w:color="auto"/>
        <w:bottom w:val="none" w:sz="0" w:space="0" w:color="auto"/>
        <w:right w:val="none" w:sz="0" w:space="0" w:color="auto"/>
      </w:divBdr>
    </w:div>
    <w:div w:id="1145973507">
      <w:bodyDiv w:val="1"/>
      <w:marLeft w:val="0"/>
      <w:marRight w:val="0"/>
      <w:marTop w:val="0"/>
      <w:marBottom w:val="0"/>
      <w:divBdr>
        <w:top w:val="none" w:sz="0" w:space="0" w:color="auto"/>
        <w:left w:val="none" w:sz="0" w:space="0" w:color="auto"/>
        <w:bottom w:val="none" w:sz="0" w:space="0" w:color="auto"/>
        <w:right w:val="none" w:sz="0" w:space="0" w:color="auto"/>
      </w:divBdr>
      <w:divsChild>
        <w:div w:id="203636789">
          <w:marLeft w:val="0"/>
          <w:marRight w:val="0"/>
          <w:marTop w:val="0"/>
          <w:marBottom w:val="0"/>
          <w:divBdr>
            <w:top w:val="none" w:sz="0" w:space="0" w:color="auto"/>
            <w:left w:val="none" w:sz="0" w:space="0" w:color="auto"/>
            <w:bottom w:val="none" w:sz="0" w:space="0" w:color="auto"/>
            <w:right w:val="none" w:sz="0" w:space="0" w:color="auto"/>
          </w:divBdr>
          <w:divsChild>
            <w:div w:id="234901757">
              <w:marLeft w:val="0"/>
              <w:marRight w:val="0"/>
              <w:marTop w:val="0"/>
              <w:marBottom w:val="0"/>
              <w:divBdr>
                <w:top w:val="none" w:sz="0" w:space="0" w:color="auto"/>
                <w:left w:val="none" w:sz="0" w:space="0" w:color="auto"/>
                <w:bottom w:val="none" w:sz="0" w:space="0" w:color="auto"/>
                <w:right w:val="none" w:sz="0" w:space="0" w:color="auto"/>
              </w:divBdr>
              <w:divsChild>
                <w:div w:id="65780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484762">
      <w:bodyDiv w:val="1"/>
      <w:marLeft w:val="0"/>
      <w:marRight w:val="0"/>
      <w:marTop w:val="0"/>
      <w:marBottom w:val="0"/>
      <w:divBdr>
        <w:top w:val="none" w:sz="0" w:space="0" w:color="auto"/>
        <w:left w:val="none" w:sz="0" w:space="0" w:color="auto"/>
        <w:bottom w:val="none" w:sz="0" w:space="0" w:color="auto"/>
        <w:right w:val="none" w:sz="0" w:space="0" w:color="auto"/>
      </w:divBdr>
    </w:div>
    <w:div w:id="1160850373">
      <w:bodyDiv w:val="1"/>
      <w:marLeft w:val="0"/>
      <w:marRight w:val="0"/>
      <w:marTop w:val="0"/>
      <w:marBottom w:val="0"/>
      <w:divBdr>
        <w:top w:val="none" w:sz="0" w:space="0" w:color="auto"/>
        <w:left w:val="none" w:sz="0" w:space="0" w:color="auto"/>
        <w:bottom w:val="none" w:sz="0" w:space="0" w:color="auto"/>
        <w:right w:val="none" w:sz="0" w:space="0" w:color="auto"/>
      </w:divBdr>
    </w:div>
    <w:div w:id="1161702622">
      <w:bodyDiv w:val="1"/>
      <w:marLeft w:val="0"/>
      <w:marRight w:val="0"/>
      <w:marTop w:val="0"/>
      <w:marBottom w:val="0"/>
      <w:divBdr>
        <w:top w:val="none" w:sz="0" w:space="0" w:color="auto"/>
        <w:left w:val="none" w:sz="0" w:space="0" w:color="auto"/>
        <w:bottom w:val="none" w:sz="0" w:space="0" w:color="auto"/>
        <w:right w:val="none" w:sz="0" w:space="0" w:color="auto"/>
      </w:divBdr>
      <w:divsChild>
        <w:div w:id="1046488132">
          <w:marLeft w:val="0"/>
          <w:marRight w:val="0"/>
          <w:marTop w:val="0"/>
          <w:marBottom w:val="0"/>
          <w:divBdr>
            <w:top w:val="none" w:sz="0" w:space="0" w:color="auto"/>
            <w:left w:val="none" w:sz="0" w:space="0" w:color="auto"/>
            <w:bottom w:val="none" w:sz="0" w:space="0" w:color="auto"/>
            <w:right w:val="none" w:sz="0" w:space="0" w:color="auto"/>
          </w:divBdr>
          <w:divsChild>
            <w:div w:id="434641089">
              <w:marLeft w:val="0"/>
              <w:marRight w:val="0"/>
              <w:marTop w:val="0"/>
              <w:marBottom w:val="0"/>
              <w:divBdr>
                <w:top w:val="none" w:sz="0" w:space="0" w:color="auto"/>
                <w:left w:val="none" w:sz="0" w:space="0" w:color="auto"/>
                <w:bottom w:val="none" w:sz="0" w:space="0" w:color="auto"/>
                <w:right w:val="none" w:sz="0" w:space="0" w:color="auto"/>
              </w:divBdr>
              <w:divsChild>
                <w:div w:id="3181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740255">
      <w:bodyDiv w:val="1"/>
      <w:marLeft w:val="0"/>
      <w:marRight w:val="0"/>
      <w:marTop w:val="0"/>
      <w:marBottom w:val="0"/>
      <w:divBdr>
        <w:top w:val="none" w:sz="0" w:space="0" w:color="auto"/>
        <w:left w:val="none" w:sz="0" w:space="0" w:color="auto"/>
        <w:bottom w:val="none" w:sz="0" w:space="0" w:color="auto"/>
        <w:right w:val="none" w:sz="0" w:space="0" w:color="auto"/>
      </w:divBdr>
      <w:divsChild>
        <w:div w:id="2132354559">
          <w:marLeft w:val="0"/>
          <w:marRight w:val="0"/>
          <w:marTop w:val="0"/>
          <w:marBottom w:val="0"/>
          <w:divBdr>
            <w:top w:val="none" w:sz="0" w:space="0" w:color="auto"/>
            <w:left w:val="none" w:sz="0" w:space="0" w:color="auto"/>
            <w:bottom w:val="none" w:sz="0" w:space="0" w:color="auto"/>
            <w:right w:val="none" w:sz="0" w:space="0" w:color="auto"/>
          </w:divBdr>
          <w:divsChild>
            <w:div w:id="327636851">
              <w:marLeft w:val="0"/>
              <w:marRight w:val="0"/>
              <w:marTop w:val="0"/>
              <w:marBottom w:val="0"/>
              <w:divBdr>
                <w:top w:val="none" w:sz="0" w:space="0" w:color="auto"/>
                <w:left w:val="none" w:sz="0" w:space="0" w:color="auto"/>
                <w:bottom w:val="none" w:sz="0" w:space="0" w:color="auto"/>
                <w:right w:val="none" w:sz="0" w:space="0" w:color="auto"/>
              </w:divBdr>
              <w:divsChild>
                <w:div w:id="8716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291192">
      <w:bodyDiv w:val="1"/>
      <w:marLeft w:val="0"/>
      <w:marRight w:val="0"/>
      <w:marTop w:val="0"/>
      <w:marBottom w:val="0"/>
      <w:divBdr>
        <w:top w:val="none" w:sz="0" w:space="0" w:color="auto"/>
        <w:left w:val="none" w:sz="0" w:space="0" w:color="auto"/>
        <w:bottom w:val="none" w:sz="0" w:space="0" w:color="auto"/>
        <w:right w:val="none" w:sz="0" w:space="0" w:color="auto"/>
      </w:divBdr>
      <w:divsChild>
        <w:div w:id="441194763">
          <w:marLeft w:val="0"/>
          <w:marRight w:val="0"/>
          <w:marTop w:val="0"/>
          <w:marBottom w:val="0"/>
          <w:divBdr>
            <w:top w:val="none" w:sz="0" w:space="0" w:color="auto"/>
            <w:left w:val="none" w:sz="0" w:space="0" w:color="auto"/>
            <w:bottom w:val="none" w:sz="0" w:space="0" w:color="auto"/>
            <w:right w:val="none" w:sz="0" w:space="0" w:color="auto"/>
          </w:divBdr>
          <w:divsChild>
            <w:div w:id="2102603526">
              <w:marLeft w:val="0"/>
              <w:marRight w:val="0"/>
              <w:marTop w:val="0"/>
              <w:marBottom w:val="0"/>
              <w:divBdr>
                <w:top w:val="none" w:sz="0" w:space="0" w:color="auto"/>
                <w:left w:val="none" w:sz="0" w:space="0" w:color="auto"/>
                <w:bottom w:val="none" w:sz="0" w:space="0" w:color="auto"/>
                <w:right w:val="none" w:sz="0" w:space="0" w:color="auto"/>
              </w:divBdr>
              <w:divsChild>
                <w:div w:id="712464670">
                  <w:marLeft w:val="0"/>
                  <w:marRight w:val="0"/>
                  <w:marTop w:val="0"/>
                  <w:marBottom w:val="0"/>
                  <w:divBdr>
                    <w:top w:val="none" w:sz="0" w:space="0" w:color="auto"/>
                    <w:left w:val="none" w:sz="0" w:space="0" w:color="auto"/>
                    <w:bottom w:val="none" w:sz="0" w:space="0" w:color="auto"/>
                    <w:right w:val="none" w:sz="0" w:space="0" w:color="auto"/>
                  </w:divBdr>
                  <w:divsChild>
                    <w:div w:id="1728793373">
                      <w:marLeft w:val="0"/>
                      <w:marRight w:val="0"/>
                      <w:marTop w:val="0"/>
                      <w:marBottom w:val="0"/>
                      <w:divBdr>
                        <w:top w:val="none" w:sz="0" w:space="0" w:color="auto"/>
                        <w:left w:val="none" w:sz="0" w:space="0" w:color="auto"/>
                        <w:bottom w:val="none" w:sz="0" w:space="0" w:color="auto"/>
                        <w:right w:val="none" w:sz="0" w:space="0" w:color="auto"/>
                      </w:divBdr>
                    </w:div>
                  </w:divsChild>
                </w:div>
                <w:div w:id="524439964">
                  <w:marLeft w:val="0"/>
                  <w:marRight w:val="0"/>
                  <w:marTop w:val="0"/>
                  <w:marBottom w:val="0"/>
                  <w:divBdr>
                    <w:top w:val="none" w:sz="0" w:space="0" w:color="auto"/>
                    <w:left w:val="none" w:sz="0" w:space="0" w:color="auto"/>
                    <w:bottom w:val="none" w:sz="0" w:space="0" w:color="auto"/>
                    <w:right w:val="none" w:sz="0" w:space="0" w:color="auto"/>
                  </w:divBdr>
                  <w:divsChild>
                    <w:div w:id="1996445494">
                      <w:marLeft w:val="0"/>
                      <w:marRight w:val="0"/>
                      <w:marTop w:val="0"/>
                      <w:marBottom w:val="0"/>
                      <w:divBdr>
                        <w:top w:val="none" w:sz="0" w:space="0" w:color="auto"/>
                        <w:left w:val="none" w:sz="0" w:space="0" w:color="auto"/>
                        <w:bottom w:val="none" w:sz="0" w:space="0" w:color="auto"/>
                        <w:right w:val="none" w:sz="0" w:space="0" w:color="auto"/>
                      </w:divBdr>
                    </w:div>
                    <w:div w:id="1325088874">
                      <w:marLeft w:val="0"/>
                      <w:marRight w:val="0"/>
                      <w:marTop w:val="0"/>
                      <w:marBottom w:val="0"/>
                      <w:divBdr>
                        <w:top w:val="none" w:sz="0" w:space="0" w:color="auto"/>
                        <w:left w:val="none" w:sz="0" w:space="0" w:color="auto"/>
                        <w:bottom w:val="none" w:sz="0" w:space="0" w:color="auto"/>
                        <w:right w:val="none" w:sz="0" w:space="0" w:color="auto"/>
                      </w:divBdr>
                    </w:div>
                    <w:div w:id="981809076">
                      <w:marLeft w:val="0"/>
                      <w:marRight w:val="0"/>
                      <w:marTop w:val="0"/>
                      <w:marBottom w:val="0"/>
                      <w:divBdr>
                        <w:top w:val="none" w:sz="0" w:space="0" w:color="auto"/>
                        <w:left w:val="none" w:sz="0" w:space="0" w:color="auto"/>
                        <w:bottom w:val="none" w:sz="0" w:space="0" w:color="auto"/>
                        <w:right w:val="none" w:sz="0" w:space="0" w:color="auto"/>
                      </w:divBdr>
                    </w:div>
                  </w:divsChild>
                </w:div>
                <w:div w:id="1402677600">
                  <w:marLeft w:val="0"/>
                  <w:marRight w:val="0"/>
                  <w:marTop w:val="0"/>
                  <w:marBottom w:val="0"/>
                  <w:divBdr>
                    <w:top w:val="none" w:sz="0" w:space="0" w:color="auto"/>
                    <w:left w:val="none" w:sz="0" w:space="0" w:color="auto"/>
                    <w:bottom w:val="none" w:sz="0" w:space="0" w:color="auto"/>
                    <w:right w:val="none" w:sz="0" w:space="0" w:color="auto"/>
                  </w:divBdr>
                  <w:divsChild>
                    <w:div w:id="1986471649">
                      <w:marLeft w:val="0"/>
                      <w:marRight w:val="0"/>
                      <w:marTop w:val="0"/>
                      <w:marBottom w:val="0"/>
                      <w:divBdr>
                        <w:top w:val="none" w:sz="0" w:space="0" w:color="auto"/>
                        <w:left w:val="none" w:sz="0" w:space="0" w:color="auto"/>
                        <w:bottom w:val="none" w:sz="0" w:space="0" w:color="auto"/>
                        <w:right w:val="none" w:sz="0" w:space="0" w:color="auto"/>
                      </w:divBdr>
                    </w:div>
                    <w:div w:id="626931578">
                      <w:marLeft w:val="0"/>
                      <w:marRight w:val="0"/>
                      <w:marTop w:val="0"/>
                      <w:marBottom w:val="0"/>
                      <w:divBdr>
                        <w:top w:val="none" w:sz="0" w:space="0" w:color="auto"/>
                        <w:left w:val="none" w:sz="0" w:space="0" w:color="auto"/>
                        <w:bottom w:val="none" w:sz="0" w:space="0" w:color="auto"/>
                        <w:right w:val="none" w:sz="0" w:space="0" w:color="auto"/>
                      </w:divBdr>
                    </w:div>
                    <w:div w:id="1769235722">
                      <w:marLeft w:val="0"/>
                      <w:marRight w:val="0"/>
                      <w:marTop w:val="0"/>
                      <w:marBottom w:val="0"/>
                      <w:divBdr>
                        <w:top w:val="none" w:sz="0" w:space="0" w:color="auto"/>
                        <w:left w:val="none" w:sz="0" w:space="0" w:color="auto"/>
                        <w:bottom w:val="none" w:sz="0" w:space="0" w:color="auto"/>
                        <w:right w:val="none" w:sz="0" w:space="0" w:color="auto"/>
                      </w:divBdr>
                    </w:div>
                  </w:divsChild>
                </w:div>
                <w:div w:id="98064250">
                  <w:marLeft w:val="0"/>
                  <w:marRight w:val="0"/>
                  <w:marTop w:val="0"/>
                  <w:marBottom w:val="0"/>
                  <w:divBdr>
                    <w:top w:val="none" w:sz="0" w:space="0" w:color="auto"/>
                    <w:left w:val="none" w:sz="0" w:space="0" w:color="auto"/>
                    <w:bottom w:val="none" w:sz="0" w:space="0" w:color="auto"/>
                    <w:right w:val="none" w:sz="0" w:space="0" w:color="auto"/>
                  </w:divBdr>
                  <w:divsChild>
                    <w:div w:id="2014411750">
                      <w:marLeft w:val="0"/>
                      <w:marRight w:val="0"/>
                      <w:marTop w:val="0"/>
                      <w:marBottom w:val="0"/>
                      <w:divBdr>
                        <w:top w:val="none" w:sz="0" w:space="0" w:color="auto"/>
                        <w:left w:val="none" w:sz="0" w:space="0" w:color="auto"/>
                        <w:bottom w:val="none" w:sz="0" w:space="0" w:color="auto"/>
                        <w:right w:val="none" w:sz="0" w:space="0" w:color="auto"/>
                      </w:divBdr>
                    </w:div>
                    <w:div w:id="1228151400">
                      <w:marLeft w:val="0"/>
                      <w:marRight w:val="0"/>
                      <w:marTop w:val="0"/>
                      <w:marBottom w:val="0"/>
                      <w:divBdr>
                        <w:top w:val="none" w:sz="0" w:space="0" w:color="auto"/>
                        <w:left w:val="none" w:sz="0" w:space="0" w:color="auto"/>
                        <w:bottom w:val="none" w:sz="0" w:space="0" w:color="auto"/>
                        <w:right w:val="none" w:sz="0" w:space="0" w:color="auto"/>
                      </w:divBdr>
                    </w:div>
                    <w:div w:id="20907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944796">
      <w:bodyDiv w:val="1"/>
      <w:marLeft w:val="0"/>
      <w:marRight w:val="0"/>
      <w:marTop w:val="0"/>
      <w:marBottom w:val="0"/>
      <w:divBdr>
        <w:top w:val="none" w:sz="0" w:space="0" w:color="auto"/>
        <w:left w:val="none" w:sz="0" w:space="0" w:color="auto"/>
        <w:bottom w:val="none" w:sz="0" w:space="0" w:color="auto"/>
        <w:right w:val="none" w:sz="0" w:space="0" w:color="auto"/>
      </w:divBdr>
      <w:divsChild>
        <w:div w:id="1867717996">
          <w:marLeft w:val="0"/>
          <w:marRight w:val="0"/>
          <w:marTop w:val="0"/>
          <w:marBottom w:val="0"/>
          <w:divBdr>
            <w:top w:val="none" w:sz="0" w:space="0" w:color="auto"/>
            <w:left w:val="none" w:sz="0" w:space="0" w:color="auto"/>
            <w:bottom w:val="none" w:sz="0" w:space="0" w:color="auto"/>
            <w:right w:val="none" w:sz="0" w:space="0" w:color="auto"/>
          </w:divBdr>
          <w:divsChild>
            <w:div w:id="1092504878">
              <w:marLeft w:val="0"/>
              <w:marRight w:val="0"/>
              <w:marTop w:val="0"/>
              <w:marBottom w:val="0"/>
              <w:divBdr>
                <w:top w:val="none" w:sz="0" w:space="0" w:color="auto"/>
                <w:left w:val="none" w:sz="0" w:space="0" w:color="auto"/>
                <w:bottom w:val="none" w:sz="0" w:space="0" w:color="auto"/>
                <w:right w:val="none" w:sz="0" w:space="0" w:color="auto"/>
              </w:divBdr>
              <w:divsChild>
                <w:div w:id="28902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842124">
      <w:bodyDiv w:val="1"/>
      <w:marLeft w:val="0"/>
      <w:marRight w:val="0"/>
      <w:marTop w:val="0"/>
      <w:marBottom w:val="0"/>
      <w:divBdr>
        <w:top w:val="none" w:sz="0" w:space="0" w:color="auto"/>
        <w:left w:val="none" w:sz="0" w:space="0" w:color="auto"/>
        <w:bottom w:val="none" w:sz="0" w:space="0" w:color="auto"/>
        <w:right w:val="none" w:sz="0" w:space="0" w:color="auto"/>
      </w:divBdr>
      <w:divsChild>
        <w:div w:id="89274340">
          <w:marLeft w:val="0"/>
          <w:marRight w:val="0"/>
          <w:marTop w:val="0"/>
          <w:marBottom w:val="0"/>
          <w:divBdr>
            <w:top w:val="none" w:sz="0" w:space="0" w:color="auto"/>
            <w:left w:val="none" w:sz="0" w:space="0" w:color="auto"/>
            <w:bottom w:val="none" w:sz="0" w:space="0" w:color="auto"/>
            <w:right w:val="none" w:sz="0" w:space="0" w:color="auto"/>
          </w:divBdr>
          <w:divsChild>
            <w:div w:id="863396040">
              <w:marLeft w:val="0"/>
              <w:marRight w:val="0"/>
              <w:marTop w:val="0"/>
              <w:marBottom w:val="0"/>
              <w:divBdr>
                <w:top w:val="none" w:sz="0" w:space="0" w:color="auto"/>
                <w:left w:val="none" w:sz="0" w:space="0" w:color="auto"/>
                <w:bottom w:val="none" w:sz="0" w:space="0" w:color="auto"/>
                <w:right w:val="none" w:sz="0" w:space="0" w:color="auto"/>
              </w:divBdr>
              <w:divsChild>
                <w:div w:id="115881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80219">
      <w:bodyDiv w:val="1"/>
      <w:marLeft w:val="0"/>
      <w:marRight w:val="0"/>
      <w:marTop w:val="0"/>
      <w:marBottom w:val="0"/>
      <w:divBdr>
        <w:top w:val="none" w:sz="0" w:space="0" w:color="auto"/>
        <w:left w:val="none" w:sz="0" w:space="0" w:color="auto"/>
        <w:bottom w:val="none" w:sz="0" w:space="0" w:color="auto"/>
        <w:right w:val="none" w:sz="0" w:space="0" w:color="auto"/>
      </w:divBdr>
    </w:div>
    <w:div w:id="1198666723">
      <w:bodyDiv w:val="1"/>
      <w:marLeft w:val="0"/>
      <w:marRight w:val="0"/>
      <w:marTop w:val="0"/>
      <w:marBottom w:val="0"/>
      <w:divBdr>
        <w:top w:val="none" w:sz="0" w:space="0" w:color="auto"/>
        <w:left w:val="none" w:sz="0" w:space="0" w:color="auto"/>
        <w:bottom w:val="none" w:sz="0" w:space="0" w:color="auto"/>
        <w:right w:val="none" w:sz="0" w:space="0" w:color="auto"/>
      </w:divBdr>
      <w:divsChild>
        <w:div w:id="2099910039">
          <w:marLeft w:val="0"/>
          <w:marRight w:val="0"/>
          <w:marTop w:val="0"/>
          <w:marBottom w:val="0"/>
          <w:divBdr>
            <w:top w:val="none" w:sz="0" w:space="0" w:color="auto"/>
            <w:left w:val="none" w:sz="0" w:space="0" w:color="auto"/>
            <w:bottom w:val="none" w:sz="0" w:space="0" w:color="auto"/>
            <w:right w:val="none" w:sz="0" w:space="0" w:color="auto"/>
          </w:divBdr>
          <w:divsChild>
            <w:div w:id="769349548">
              <w:marLeft w:val="0"/>
              <w:marRight w:val="0"/>
              <w:marTop w:val="0"/>
              <w:marBottom w:val="0"/>
              <w:divBdr>
                <w:top w:val="none" w:sz="0" w:space="0" w:color="auto"/>
                <w:left w:val="none" w:sz="0" w:space="0" w:color="auto"/>
                <w:bottom w:val="none" w:sz="0" w:space="0" w:color="auto"/>
                <w:right w:val="none" w:sz="0" w:space="0" w:color="auto"/>
              </w:divBdr>
              <w:divsChild>
                <w:div w:id="37211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7643">
      <w:bodyDiv w:val="1"/>
      <w:marLeft w:val="0"/>
      <w:marRight w:val="0"/>
      <w:marTop w:val="0"/>
      <w:marBottom w:val="0"/>
      <w:divBdr>
        <w:top w:val="none" w:sz="0" w:space="0" w:color="auto"/>
        <w:left w:val="none" w:sz="0" w:space="0" w:color="auto"/>
        <w:bottom w:val="none" w:sz="0" w:space="0" w:color="auto"/>
        <w:right w:val="none" w:sz="0" w:space="0" w:color="auto"/>
      </w:divBdr>
    </w:div>
    <w:div w:id="1218860903">
      <w:bodyDiv w:val="1"/>
      <w:marLeft w:val="0"/>
      <w:marRight w:val="0"/>
      <w:marTop w:val="0"/>
      <w:marBottom w:val="0"/>
      <w:divBdr>
        <w:top w:val="none" w:sz="0" w:space="0" w:color="auto"/>
        <w:left w:val="none" w:sz="0" w:space="0" w:color="auto"/>
        <w:bottom w:val="none" w:sz="0" w:space="0" w:color="auto"/>
        <w:right w:val="none" w:sz="0" w:space="0" w:color="auto"/>
      </w:divBdr>
    </w:div>
    <w:div w:id="1225220757">
      <w:bodyDiv w:val="1"/>
      <w:marLeft w:val="0"/>
      <w:marRight w:val="0"/>
      <w:marTop w:val="0"/>
      <w:marBottom w:val="0"/>
      <w:divBdr>
        <w:top w:val="none" w:sz="0" w:space="0" w:color="auto"/>
        <w:left w:val="none" w:sz="0" w:space="0" w:color="auto"/>
        <w:bottom w:val="none" w:sz="0" w:space="0" w:color="auto"/>
        <w:right w:val="none" w:sz="0" w:space="0" w:color="auto"/>
      </w:divBdr>
      <w:divsChild>
        <w:div w:id="767234057">
          <w:marLeft w:val="0"/>
          <w:marRight w:val="0"/>
          <w:marTop w:val="0"/>
          <w:marBottom w:val="0"/>
          <w:divBdr>
            <w:top w:val="none" w:sz="0" w:space="0" w:color="auto"/>
            <w:left w:val="none" w:sz="0" w:space="0" w:color="auto"/>
            <w:bottom w:val="none" w:sz="0" w:space="0" w:color="auto"/>
            <w:right w:val="none" w:sz="0" w:space="0" w:color="auto"/>
          </w:divBdr>
          <w:divsChild>
            <w:div w:id="1340624756">
              <w:marLeft w:val="0"/>
              <w:marRight w:val="0"/>
              <w:marTop w:val="0"/>
              <w:marBottom w:val="0"/>
              <w:divBdr>
                <w:top w:val="none" w:sz="0" w:space="0" w:color="auto"/>
                <w:left w:val="none" w:sz="0" w:space="0" w:color="auto"/>
                <w:bottom w:val="none" w:sz="0" w:space="0" w:color="auto"/>
                <w:right w:val="none" w:sz="0" w:space="0" w:color="auto"/>
              </w:divBdr>
              <w:divsChild>
                <w:div w:id="152366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12555">
      <w:bodyDiv w:val="1"/>
      <w:marLeft w:val="0"/>
      <w:marRight w:val="0"/>
      <w:marTop w:val="0"/>
      <w:marBottom w:val="0"/>
      <w:divBdr>
        <w:top w:val="none" w:sz="0" w:space="0" w:color="auto"/>
        <w:left w:val="none" w:sz="0" w:space="0" w:color="auto"/>
        <w:bottom w:val="none" w:sz="0" w:space="0" w:color="auto"/>
        <w:right w:val="none" w:sz="0" w:space="0" w:color="auto"/>
      </w:divBdr>
    </w:div>
    <w:div w:id="1249342790">
      <w:bodyDiv w:val="1"/>
      <w:marLeft w:val="0"/>
      <w:marRight w:val="0"/>
      <w:marTop w:val="0"/>
      <w:marBottom w:val="0"/>
      <w:divBdr>
        <w:top w:val="none" w:sz="0" w:space="0" w:color="auto"/>
        <w:left w:val="none" w:sz="0" w:space="0" w:color="auto"/>
        <w:bottom w:val="none" w:sz="0" w:space="0" w:color="auto"/>
        <w:right w:val="none" w:sz="0" w:space="0" w:color="auto"/>
      </w:divBdr>
    </w:div>
    <w:div w:id="1256402927">
      <w:bodyDiv w:val="1"/>
      <w:marLeft w:val="0"/>
      <w:marRight w:val="0"/>
      <w:marTop w:val="0"/>
      <w:marBottom w:val="0"/>
      <w:divBdr>
        <w:top w:val="none" w:sz="0" w:space="0" w:color="auto"/>
        <w:left w:val="none" w:sz="0" w:space="0" w:color="auto"/>
        <w:bottom w:val="none" w:sz="0" w:space="0" w:color="auto"/>
        <w:right w:val="none" w:sz="0" w:space="0" w:color="auto"/>
      </w:divBdr>
      <w:divsChild>
        <w:div w:id="336352063">
          <w:marLeft w:val="0"/>
          <w:marRight w:val="0"/>
          <w:marTop w:val="0"/>
          <w:marBottom w:val="0"/>
          <w:divBdr>
            <w:top w:val="none" w:sz="0" w:space="0" w:color="auto"/>
            <w:left w:val="none" w:sz="0" w:space="0" w:color="auto"/>
            <w:bottom w:val="none" w:sz="0" w:space="0" w:color="auto"/>
            <w:right w:val="none" w:sz="0" w:space="0" w:color="auto"/>
          </w:divBdr>
          <w:divsChild>
            <w:div w:id="614680034">
              <w:marLeft w:val="0"/>
              <w:marRight w:val="0"/>
              <w:marTop w:val="0"/>
              <w:marBottom w:val="0"/>
              <w:divBdr>
                <w:top w:val="none" w:sz="0" w:space="0" w:color="auto"/>
                <w:left w:val="none" w:sz="0" w:space="0" w:color="auto"/>
                <w:bottom w:val="none" w:sz="0" w:space="0" w:color="auto"/>
                <w:right w:val="none" w:sz="0" w:space="0" w:color="auto"/>
              </w:divBdr>
              <w:divsChild>
                <w:div w:id="1011371151">
                  <w:marLeft w:val="0"/>
                  <w:marRight w:val="0"/>
                  <w:marTop w:val="0"/>
                  <w:marBottom w:val="0"/>
                  <w:divBdr>
                    <w:top w:val="none" w:sz="0" w:space="0" w:color="auto"/>
                    <w:left w:val="none" w:sz="0" w:space="0" w:color="auto"/>
                    <w:bottom w:val="none" w:sz="0" w:space="0" w:color="auto"/>
                    <w:right w:val="none" w:sz="0" w:space="0" w:color="auto"/>
                  </w:divBdr>
                  <w:divsChild>
                    <w:div w:id="194414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130750">
      <w:bodyDiv w:val="1"/>
      <w:marLeft w:val="0"/>
      <w:marRight w:val="0"/>
      <w:marTop w:val="0"/>
      <w:marBottom w:val="0"/>
      <w:divBdr>
        <w:top w:val="none" w:sz="0" w:space="0" w:color="auto"/>
        <w:left w:val="none" w:sz="0" w:space="0" w:color="auto"/>
        <w:bottom w:val="none" w:sz="0" w:space="0" w:color="auto"/>
        <w:right w:val="none" w:sz="0" w:space="0" w:color="auto"/>
      </w:divBdr>
    </w:div>
    <w:div w:id="1259095268">
      <w:bodyDiv w:val="1"/>
      <w:marLeft w:val="0"/>
      <w:marRight w:val="0"/>
      <w:marTop w:val="0"/>
      <w:marBottom w:val="0"/>
      <w:divBdr>
        <w:top w:val="none" w:sz="0" w:space="0" w:color="auto"/>
        <w:left w:val="none" w:sz="0" w:space="0" w:color="auto"/>
        <w:bottom w:val="none" w:sz="0" w:space="0" w:color="auto"/>
        <w:right w:val="none" w:sz="0" w:space="0" w:color="auto"/>
      </w:divBdr>
    </w:div>
    <w:div w:id="1260337110">
      <w:bodyDiv w:val="1"/>
      <w:marLeft w:val="0"/>
      <w:marRight w:val="0"/>
      <w:marTop w:val="0"/>
      <w:marBottom w:val="0"/>
      <w:divBdr>
        <w:top w:val="none" w:sz="0" w:space="0" w:color="auto"/>
        <w:left w:val="none" w:sz="0" w:space="0" w:color="auto"/>
        <w:bottom w:val="none" w:sz="0" w:space="0" w:color="auto"/>
        <w:right w:val="none" w:sz="0" w:space="0" w:color="auto"/>
      </w:divBdr>
    </w:div>
    <w:div w:id="1262950987">
      <w:bodyDiv w:val="1"/>
      <w:marLeft w:val="0"/>
      <w:marRight w:val="0"/>
      <w:marTop w:val="0"/>
      <w:marBottom w:val="0"/>
      <w:divBdr>
        <w:top w:val="none" w:sz="0" w:space="0" w:color="auto"/>
        <w:left w:val="none" w:sz="0" w:space="0" w:color="auto"/>
        <w:bottom w:val="none" w:sz="0" w:space="0" w:color="auto"/>
        <w:right w:val="none" w:sz="0" w:space="0" w:color="auto"/>
      </w:divBdr>
      <w:divsChild>
        <w:div w:id="1195970453">
          <w:marLeft w:val="0"/>
          <w:marRight w:val="0"/>
          <w:marTop w:val="0"/>
          <w:marBottom w:val="0"/>
          <w:divBdr>
            <w:top w:val="none" w:sz="0" w:space="0" w:color="auto"/>
            <w:left w:val="none" w:sz="0" w:space="0" w:color="auto"/>
            <w:bottom w:val="none" w:sz="0" w:space="0" w:color="auto"/>
            <w:right w:val="none" w:sz="0" w:space="0" w:color="auto"/>
          </w:divBdr>
          <w:divsChild>
            <w:div w:id="809977015">
              <w:marLeft w:val="0"/>
              <w:marRight w:val="0"/>
              <w:marTop w:val="0"/>
              <w:marBottom w:val="0"/>
              <w:divBdr>
                <w:top w:val="none" w:sz="0" w:space="0" w:color="auto"/>
                <w:left w:val="none" w:sz="0" w:space="0" w:color="auto"/>
                <w:bottom w:val="none" w:sz="0" w:space="0" w:color="auto"/>
                <w:right w:val="none" w:sz="0" w:space="0" w:color="auto"/>
              </w:divBdr>
              <w:divsChild>
                <w:div w:id="18101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225311">
      <w:bodyDiv w:val="1"/>
      <w:marLeft w:val="0"/>
      <w:marRight w:val="0"/>
      <w:marTop w:val="0"/>
      <w:marBottom w:val="0"/>
      <w:divBdr>
        <w:top w:val="none" w:sz="0" w:space="0" w:color="auto"/>
        <w:left w:val="none" w:sz="0" w:space="0" w:color="auto"/>
        <w:bottom w:val="none" w:sz="0" w:space="0" w:color="auto"/>
        <w:right w:val="none" w:sz="0" w:space="0" w:color="auto"/>
      </w:divBdr>
    </w:div>
    <w:div w:id="1282805620">
      <w:bodyDiv w:val="1"/>
      <w:marLeft w:val="0"/>
      <w:marRight w:val="0"/>
      <w:marTop w:val="0"/>
      <w:marBottom w:val="0"/>
      <w:divBdr>
        <w:top w:val="none" w:sz="0" w:space="0" w:color="auto"/>
        <w:left w:val="none" w:sz="0" w:space="0" w:color="auto"/>
        <w:bottom w:val="none" w:sz="0" w:space="0" w:color="auto"/>
        <w:right w:val="none" w:sz="0" w:space="0" w:color="auto"/>
      </w:divBdr>
    </w:div>
    <w:div w:id="1329484024">
      <w:bodyDiv w:val="1"/>
      <w:marLeft w:val="0"/>
      <w:marRight w:val="0"/>
      <w:marTop w:val="0"/>
      <w:marBottom w:val="0"/>
      <w:divBdr>
        <w:top w:val="none" w:sz="0" w:space="0" w:color="auto"/>
        <w:left w:val="none" w:sz="0" w:space="0" w:color="auto"/>
        <w:bottom w:val="none" w:sz="0" w:space="0" w:color="auto"/>
        <w:right w:val="none" w:sz="0" w:space="0" w:color="auto"/>
      </w:divBdr>
    </w:div>
    <w:div w:id="1332678675">
      <w:bodyDiv w:val="1"/>
      <w:marLeft w:val="0"/>
      <w:marRight w:val="0"/>
      <w:marTop w:val="0"/>
      <w:marBottom w:val="0"/>
      <w:divBdr>
        <w:top w:val="none" w:sz="0" w:space="0" w:color="auto"/>
        <w:left w:val="none" w:sz="0" w:space="0" w:color="auto"/>
        <w:bottom w:val="none" w:sz="0" w:space="0" w:color="auto"/>
        <w:right w:val="none" w:sz="0" w:space="0" w:color="auto"/>
      </w:divBdr>
      <w:divsChild>
        <w:div w:id="1961102903">
          <w:marLeft w:val="0"/>
          <w:marRight w:val="0"/>
          <w:marTop w:val="0"/>
          <w:marBottom w:val="0"/>
          <w:divBdr>
            <w:top w:val="none" w:sz="0" w:space="0" w:color="auto"/>
            <w:left w:val="none" w:sz="0" w:space="0" w:color="auto"/>
            <w:bottom w:val="none" w:sz="0" w:space="0" w:color="auto"/>
            <w:right w:val="none" w:sz="0" w:space="0" w:color="auto"/>
          </w:divBdr>
          <w:divsChild>
            <w:div w:id="1648391246">
              <w:marLeft w:val="0"/>
              <w:marRight w:val="0"/>
              <w:marTop w:val="0"/>
              <w:marBottom w:val="0"/>
              <w:divBdr>
                <w:top w:val="none" w:sz="0" w:space="0" w:color="auto"/>
                <w:left w:val="none" w:sz="0" w:space="0" w:color="auto"/>
                <w:bottom w:val="none" w:sz="0" w:space="0" w:color="auto"/>
                <w:right w:val="none" w:sz="0" w:space="0" w:color="auto"/>
              </w:divBdr>
              <w:divsChild>
                <w:div w:id="160735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376167">
      <w:bodyDiv w:val="1"/>
      <w:marLeft w:val="0"/>
      <w:marRight w:val="0"/>
      <w:marTop w:val="0"/>
      <w:marBottom w:val="0"/>
      <w:divBdr>
        <w:top w:val="none" w:sz="0" w:space="0" w:color="auto"/>
        <w:left w:val="none" w:sz="0" w:space="0" w:color="auto"/>
        <w:bottom w:val="none" w:sz="0" w:space="0" w:color="auto"/>
        <w:right w:val="none" w:sz="0" w:space="0" w:color="auto"/>
      </w:divBdr>
    </w:div>
    <w:div w:id="1335955582">
      <w:bodyDiv w:val="1"/>
      <w:marLeft w:val="0"/>
      <w:marRight w:val="0"/>
      <w:marTop w:val="0"/>
      <w:marBottom w:val="0"/>
      <w:divBdr>
        <w:top w:val="none" w:sz="0" w:space="0" w:color="auto"/>
        <w:left w:val="none" w:sz="0" w:space="0" w:color="auto"/>
        <w:bottom w:val="none" w:sz="0" w:space="0" w:color="auto"/>
        <w:right w:val="none" w:sz="0" w:space="0" w:color="auto"/>
      </w:divBdr>
    </w:div>
    <w:div w:id="1355303329">
      <w:bodyDiv w:val="1"/>
      <w:marLeft w:val="0"/>
      <w:marRight w:val="0"/>
      <w:marTop w:val="0"/>
      <w:marBottom w:val="0"/>
      <w:divBdr>
        <w:top w:val="none" w:sz="0" w:space="0" w:color="auto"/>
        <w:left w:val="none" w:sz="0" w:space="0" w:color="auto"/>
        <w:bottom w:val="none" w:sz="0" w:space="0" w:color="auto"/>
        <w:right w:val="none" w:sz="0" w:space="0" w:color="auto"/>
      </w:divBdr>
    </w:div>
    <w:div w:id="1355888380">
      <w:bodyDiv w:val="1"/>
      <w:marLeft w:val="0"/>
      <w:marRight w:val="0"/>
      <w:marTop w:val="0"/>
      <w:marBottom w:val="0"/>
      <w:divBdr>
        <w:top w:val="none" w:sz="0" w:space="0" w:color="auto"/>
        <w:left w:val="none" w:sz="0" w:space="0" w:color="auto"/>
        <w:bottom w:val="none" w:sz="0" w:space="0" w:color="auto"/>
        <w:right w:val="none" w:sz="0" w:space="0" w:color="auto"/>
      </w:divBdr>
    </w:div>
    <w:div w:id="1360471470">
      <w:bodyDiv w:val="1"/>
      <w:marLeft w:val="0"/>
      <w:marRight w:val="0"/>
      <w:marTop w:val="0"/>
      <w:marBottom w:val="0"/>
      <w:divBdr>
        <w:top w:val="none" w:sz="0" w:space="0" w:color="auto"/>
        <w:left w:val="none" w:sz="0" w:space="0" w:color="auto"/>
        <w:bottom w:val="none" w:sz="0" w:space="0" w:color="auto"/>
        <w:right w:val="none" w:sz="0" w:space="0" w:color="auto"/>
      </w:divBdr>
    </w:div>
    <w:div w:id="1369572219">
      <w:bodyDiv w:val="1"/>
      <w:marLeft w:val="0"/>
      <w:marRight w:val="0"/>
      <w:marTop w:val="0"/>
      <w:marBottom w:val="0"/>
      <w:divBdr>
        <w:top w:val="none" w:sz="0" w:space="0" w:color="auto"/>
        <w:left w:val="none" w:sz="0" w:space="0" w:color="auto"/>
        <w:bottom w:val="none" w:sz="0" w:space="0" w:color="auto"/>
        <w:right w:val="none" w:sz="0" w:space="0" w:color="auto"/>
      </w:divBdr>
    </w:div>
    <w:div w:id="1376277824">
      <w:bodyDiv w:val="1"/>
      <w:marLeft w:val="0"/>
      <w:marRight w:val="0"/>
      <w:marTop w:val="0"/>
      <w:marBottom w:val="0"/>
      <w:divBdr>
        <w:top w:val="none" w:sz="0" w:space="0" w:color="auto"/>
        <w:left w:val="none" w:sz="0" w:space="0" w:color="auto"/>
        <w:bottom w:val="none" w:sz="0" w:space="0" w:color="auto"/>
        <w:right w:val="none" w:sz="0" w:space="0" w:color="auto"/>
      </w:divBdr>
    </w:div>
    <w:div w:id="1392147081">
      <w:bodyDiv w:val="1"/>
      <w:marLeft w:val="0"/>
      <w:marRight w:val="0"/>
      <w:marTop w:val="0"/>
      <w:marBottom w:val="0"/>
      <w:divBdr>
        <w:top w:val="none" w:sz="0" w:space="0" w:color="auto"/>
        <w:left w:val="none" w:sz="0" w:space="0" w:color="auto"/>
        <w:bottom w:val="none" w:sz="0" w:space="0" w:color="auto"/>
        <w:right w:val="none" w:sz="0" w:space="0" w:color="auto"/>
      </w:divBdr>
      <w:divsChild>
        <w:div w:id="937521649">
          <w:marLeft w:val="0"/>
          <w:marRight w:val="0"/>
          <w:marTop w:val="0"/>
          <w:marBottom w:val="0"/>
          <w:divBdr>
            <w:top w:val="none" w:sz="0" w:space="0" w:color="auto"/>
            <w:left w:val="none" w:sz="0" w:space="0" w:color="auto"/>
            <w:bottom w:val="none" w:sz="0" w:space="0" w:color="auto"/>
            <w:right w:val="none" w:sz="0" w:space="0" w:color="auto"/>
          </w:divBdr>
          <w:divsChild>
            <w:div w:id="942034604">
              <w:marLeft w:val="0"/>
              <w:marRight w:val="0"/>
              <w:marTop w:val="0"/>
              <w:marBottom w:val="0"/>
              <w:divBdr>
                <w:top w:val="none" w:sz="0" w:space="0" w:color="auto"/>
                <w:left w:val="none" w:sz="0" w:space="0" w:color="auto"/>
                <w:bottom w:val="none" w:sz="0" w:space="0" w:color="auto"/>
                <w:right w:val="none" w:sz="0" w:space="0" w:color="auto"/>
              </w:divBdr>
              <w:divsChild>
                <w:div w:id="213005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801050">
      <w:bodyDiv w:val="1"/>
      <w:marLeft w:val="0"/>
      <w:marRight w:val="0"/>
      <w:marTop w:val="0"/>
      <w:marBottom w:val="0"/>
      <w:divBdr>
        <w:top w:val="none" w:sz="0" w:space="0" w:color="auto"/>
        <w:left w:val="none" w:sz="0" w:space="0" w:color="auto"/>
        <w:bottom w:val="none" w:sz="0" w:space="0" w:color="auto"/>
        <w:right w:val="none" w:sz="0" w:space="0" w:color="auto"/>
      </w:divBdr>
    </w:div>
    <w:div w:id="1401560052">
      <w:bodyDiv w:val="1"/>
      <w:marLeft w:val="0"/>
      <w:marRight w:val="0"/>
      <w:marTop w:val="0"/>
      <w:marBottom w:val="0"/>
      <w:divBdr>
        <w:top w:val="none" w:sz="0" w:space="0" w:color="auto"/>
        <w:left w:val="none" w:sz="0" w:space="0" w:color="auto"/>
        <w:bottom w:val="none" w:sz="0" w:space="0" w:color="auto"/>
        <w:right w:val="none" w:sz="0" w:space="0" w:color="auto"/>
      </w:divBdr>
    </w:div>
    <w:div w:id="1404989568">
      <w:bodyDiv w:val="1"/>
      <w:marLeft w:val="0"/>
      <w:marRight w:val="0"/>
      <w:marTop w:val="0"/>
      <w:marBottom w:val="0"/>
      <w:divBdr>
        <w:top w:val="none" w:sz="0" w:space="0" w:color="auto"/>
        <w:left w:val="none" w:sz="0" w:space="0" w:color="auto"/>
        <w:bottom w:val="none" w:sz="0" w:space="0" w:color="auto"/>
        <w:right w:val="none" w:sz="0" w:space="0" w:color="auto"/>
      </w:divBdr>
    </w:div>
    <w:div w:id="1407460385">
      <w:bodyDiv w:val="1"/>
      <w:marLeft w:val="0"/>
      <w:marRight w:val="0"/>
      <w:marTop w:val="0"/>
      <w:marBottom w:val="0"/>
      <w:divBdr>
        <w:top w:val="none" w:sz="0" w:space="0" w:color="auto"/>
        <w:left w:val="none" w:sz="0" w:space="0" w:color="auto"/>
        <w:bottom w:val="none" w:sz="0" w:space="0" w:color="auto"/>
        <w:right w:val="none" w:sz="0" w:space="0" w:color="auto"/>
      </w:divBdr>
    </w:div>
    <w:div w:id="1409812298">
      <w:bodyDiv w:val="1"/>
      <w:marLeft w:val="0"/>
      <w:marRight w:val="0"/>
      <w:marTop w:val="0"/>
      <w:marBottom w:val="0"/>
      <w:divBdr>
        <w:top w:val="none" w:sz="0" w:space="0" w:color="auto"/>
        <w:left w:val="none" w:sz="0" w:space="0" w:color="auto"/>
        <w:bottom w:val="none" w:sz="0" w:space="0" w:color="auto"/>
        <w:right w:val="none" w:sz="0" w:space="0" w:color="auto"/>
      </w:divBdr>
    </w:div>
    <w:div w:id="1413308762">
      <w:bodyDiv w:val="1"/>
      <w:marLeft w:val="0"/>
      <w:marRight w:val="0"/>
      <w:marTop w:val="0"/>
      <w:marBottom w:val="0"/>
      <w:divBdr>
        <w:top w:val="none" w:sz="0" w:space="0" w:color="auto"/>
        <w:left w:val="none" w:sz="0" w:space="0" w:color="auto"/>
        <w:bottom w:val="none" w:sz="0" w:space="0" w:color="auto"/>
        <w:right w:val="none" w:sz="0" w:space="0" w:color="auto"/>
      </w:divBdr>
    </w:div>
    <w:div w:id="1417509572">
      <w:bodyDiv w:val="1"/>
      <w:marLeft w:val="0"/>
      <w:marRight w:val="0"/>
      <w:marTop w:val="0"/>
      <w:marBottom w:val="0"/>
      <w:divBdr>
        <w:top w:val="none" w:sz="0" w:space="0" w:color="auto"/>
        <w:left w:val="none" w:sz="0" w:space="0" w:color="auto"/>
        <w:bottom w:val="none" w:sz="0" w:space="0" w:color="auto"/>
        <w:right w:val="none" w:sz="0" w:space="0" w:color="auto"/>
      </w:divBdr>
      <w:divsChild>
        <w:div w:id="1474979549">
          <w:marLeft w:val="0"/>
          <w:marRight w:val="0"/>
          <w:marTop w:val="0"/>
          <w:marBottom w:val="0"/>
          <w:divBdr>
            <w:top w:val="none" w:sz="0" w:space="0" w:color="auto"/>
            <w:left w:val="none" w:sz="0" w:space="0" w:color="auto"/>
            <w:bottom w:val="none" w:sz="0" w:space="0" w:color="auto"/>
            <w:right w:val="none" w:sz="0" w:space="0" w:color="auto"/>
          </w:divBdr>
          <w:divsChild>
            <w:div w:id="1783383731">
              <w:marLeft w:val="0"/>
              <w:marRight w:val="0"/>
              <w:marTop w:val="0"/>
              <w:marBottom w:val="0"/>
              <w:divBdr>
                <w:top w:val="none" w:sz="0" w:space="0" w:color="auto"/>
                <w:left w:val="none" w:sz="0" w:space="0" w:color="auto"/>
                <w:bottom w:val="none" w:sz="0" w:space="0" w:color="auto"/>
                <w:right w:val="none" w:sz="0" w:space="0" w:color="auto"/>
              </w:divBdr>
              <w:divsChild>
                <w:div w:id="186470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408468">
      <w:bodyDiv w:val="1"/>
      <w:marLeft w:val="0"/>
      <w:marRight w:val="0"/>
      <w:marTop w:val="0"/>
      <w:marBottom w:val="0"/>
      <w:divBdr>
        <w:top w:val="none" w:sz="0" w:space="0" w:color="auto"/>
        <w:left w:val="none" w:sz="0" w:space="0" w:color="auto"/>
        <w:bottom w:val="none" w:sz="0" w:space="0" w:color="auto"/>
        <w:right w:val="none" w:sz="0" w:space="0" w:color="auto"/>
      </w:divBdr>
      <w:divsChild>
        <w:div w:id="1442653105">
          <w:marLeft w:val="0"/>
          <w:marRight w:val="0"/>
          <w:marTop w:val="0"/>
          <w:marBottom w:val="0"/>
          <w:divBdr>
            <w:top w:val="none" w:sz="0" w:space="0" w:color="auto"/>
            <w:left w:val="none" w:sz="0" w:space="0" w:color="auto"/>
            <w:bottom w:val="none" w:sz="0" w:space="0" w:color="auto"/>
            <w:right w:val="none" w:sz="0" w:space="0" w:color="auto"/>
          </w:divBdr>
          <w:divsChild>
            <w:div w:id="466162244">
              <w:marLeft w:val="0"/>
              <w:marRight w:val="0"/>
              <w:marTop w:val="0"/>
              <w:marBottom w:val="0"/>
              <w:divBdr>
                <w:top w:val="none" w:sz="0" w:space="0" w:color="auto"/>
                <w:left w:val="none" w:sz="0" w:space="0" w:color="auto"/>
                <w:bottom w:val="none" w:sz="0" w:space="0" w:color="auto"/>
                <w:right w:val="none" w:sz="0" w:space="0" w:color="auto"/>
              </w:divBdr>
              <w:divsChild>
                <w:div w:id="21975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648723">
      <w:bodyDiv w:val="1"/>
      <w:marLeft w:val="0"/>
      <w:marRight w:val="0"/>
      <w:marTop w:val="0"/>
      <w:marBottom w:val="0"/>
      <w:divBdr>
        <w:top w:val="none" w:sz="0" w:space="0" w:color="auto"/>
        <w:left w:val="none" w:sz="0" w:space="0" w:color="auto"/>
        <w:bottom w:val="none" w:sz="0" w:space="0" w:color="auto"/>
        <w:right w:val="none" w:sz="0" w:space="0" w:color="auto"/>
      </w:divBdr>
    </w:div>
    <w:div w:id="1426144383">
      <w:bodyDiv w:val="1"/>
      <w:marLeft w:val="0"/>
      <w:marRight w:val="0"/>
      <w:marTop w:val="0"/>
      <w:marBottom w:val="0"/>
      <w:divBdr>
        <w:top w:val="none" w:sz="0" w:space="0" w:color="auto"/>
        <w:left w:val="none" w:sz="0" w:space="0" w:color="auto"/>
        <w:bottom w:val="none" w:sz="0" w:space="0" w:color="auto"/>
        <w:right w:val="none" w:sz="0" w:space="0" w:color="auto"/>
      </w:divBdr>
      <w:divsChild>
        <w:div w:id="481431785">
          <w:marLeft w:val="0"/>
          <w:marRight w:val="0"/>
          <w:marTop w:val="0"/>
          <w:marBottom w:val="0"/>
          <w:divBdr>
            <w:top w:val="none" w:sz="0" w:space="0" w:color="auto"/>
            <w:left w:val="none" w:sz="0" w:space="0" w:color="auto"/>
            <w:bottom w:val="none" w:sz="0" w:space="0" w:color="auto"/>
            <w:right w:val="none" w:sz="0" w:space="0" w:color="auto"/>
          </w:divBdr>
          <w:divsChild>
            <w:div w:id="1392384192">
              <w:marLeft w:val="0"/>
              <w:marRight w:val="0"/>
              <w:marTop w:val="0"/>
              <w:marBottom w:val="0"/>
              <w:divBdr>
                <w:top w:val="none" w:sz="0" w:space="0" w:color="auto"/>
                <w:left w:val="none" w:sz="0" w:space="0" w:color="auto"/>
                <w:bottom w:val="none" w:sz="0" w:space="0" w:color="auto"/>
                <w:right w:val="none" w:sz="0" w:space="0" w:color="auto"/>
              </w:divBdr>
              <w:divsChild>
                <w:div w:id="9725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626145">
      <w:bodyDiv w:val="1"/>
      <w:marLeft w:val="0"/>
      <w:marRight w:val="0"/>
      <w:marTop w:val="0"/>
      <w:marBottom w:val="0"/>
      <w:divBdr>
        <w:top w:val="none" w:sz="0" w:space="0" w:color="auto"/>
        <w:left w:val="none" w:sz="0" w:space="0" w:color="auto"/>
        <w:bottom w:val="none" w:sz="0" w:space="0" w:color="auto"/>
        <w:right w:val="none" w:sz="0" w:space="0" w:color="auto"/>
      </w:divBdr>
    </w:div>
    <w:div w:id="1437361485">
      <w:bodyDiv w:val="1"/>
      <w:marLeft w:val="0"/>
      <w:marRight w:val="0"/>
      <w:marTop w:val="0"/>
      <w:marBottom w:val="0"/>
      <w:divBdr>
        <w:top w:val="none" w:sz="0" w:space="0" w:color="auto"/>
        <w:left w:val="none" w:sz="0" w:space="0" w:color="auto"/>
        <w:bottom w:val="none" w:sz="0" w:space="0" w:color="auto"/>
        <w:right w:val="none" w:sz="0" w:space="0" w:color="auto"/>
      </w:divBdr>
    </w:div>
    <w:div w:id="1437870186">
      <w:bodyDiv w:val="1"/>
      <w:marLeft w:val="0"/>
      <w:marRight w:val="0"/>
      <w:marTop w:val="0"/>
      <w:marBottom w:val="0"/>
      <w:divBdr>
        <w:top w:val="none" w:sz="0" w:space="0" w:color="auto"/>
        <w:left w:val="none" w:sz="0" w:space="0" w:color="auto"/>
        <w:bottom w:val="none" w:sz="0" w:space="0" w:color="auto"/>
        <w:right w:val="none" w:sz="0" w:space="0" w:color="auto"/>
      </w:divBdr>
    </w:div>
    <w:div w:id="1442651433">
      <w:bodyDiv w:val="1"/>
      <w:marLeft w:val="0"/>
      <w:marRight w:val="0"/>
      <w:marTop w:val="0"/>
      <w:marBottom w:val="0"/>
      <w:divBdr>
        <w:top w:val="none" w:sz="0" w:space="0" w:color="auto"/>
        <w:left w:val="none" w:sz="0" w:space="0" w:color="auto"/>
        <w:bottom w:val="none" w:sz="0" w:space="0" w:color="auto"/>
        <w:right w:val="none" w:sz="0" w:space="0" w:color="auto"/>
      </w:divBdr>
    </w:div>
    <w:div w:id="1446076421">
      <w:bodyDiv w:val="1"/>
      <w:marLeft w:val="0"/>
      <w:marRight w:val="0"/>
      <w:marTop w:val="0"/>
      <w:marBottom w:val="0"/>
      <w:divBdr>
        <w:top w:val="none" w:sz="0" w:space="0" w:color="auto"/>
        <w:left w:val="none" w:sz="0" w:space="0" w:color="auto"/>
        <w:bottom w:val="none" w:sz="0" w:space="0" w:color="auto"/>
        <w:right w:val="none" w:sz="0" w:space="0" w:color="auto"/>
      </w:divBdr>
    </w:div>
    <w:div w:id="1446461801">
      <w:bodyDiv w:val="1"/>
      <w:marLeft w:val="0"/>
      <w:marRight w:val="0"/>
      <w:marTop w:val="0"/>
      <w:marBottom w:val="0"/>
      <w:divBdr>
        <w:top w:val="none" w:sz="0" w:space="0" w:color="auto"/>
        <w:left w:val="none" w:sz="0" w:space="0" w:color="auto"/>
        <w:bottom w:val="none" w:sz="0" w:space="0" w:color="auto"/>
        <w:right w:val="none" w:sz="0" w:space="0" w:color="auto"/>
      </w:divBdr>
    </w:div>
    <w:div w:id="1447698501">
      <w:bodyDiv w:val="1"/>
      <w:marLeft w:val="0"/>
      <w:marRight w:val="0"/>
      <w:marTop w:val="0"/>
      <w:marBottom w:val="0"/>
      <w:divBdr>
        <w:top w:val="none" w:sz="0" w:space="0" w:color="auto"/>
        <w:left w:val="none" w:sz="0" w:space="0" w:color="auto"/>
        <w:bottom w:val="none" w:sz="0" w:space="0" w:color="auto"/>
        <w:right w:val="none" w:sz="0" w:space="0" w:color="auto"/>
      </w:divBdr>
    </w:div>
    <w:div w:id="1458529561">
      <w:bodyDiv w:val="1"/>
      <w:marLeft w:val="0"/>
      <w:marRight w:val="0"/>
      <w:marTop w:val="0"/>
      <w:marBottom w:val="0"/>
      <w:divBdr>
        <w:top w:val="none" w:sz="0" w:space="0" w:color="auto"/>
        <w:left w:val="none" w:sz="0" w:space="0" w:color="auto"/>
        <w:bottom w:val="none" w:sz="0" w:space="0" w:color="auto"/>
        <w:right w:val="none" w:sz="0" w:space="0" w:color="auto"/>
      </w:divBdr>
    </w:div>
    <w:div w:id="1466124858">
      <w:bodyDiv w:val="1"/>
      <w:marLeft w:val="0"/>
      <w:marRight w:val="0"/>
      <w:marTop w:val="0"/>
      <w:marBottom w:val="0"/>
      <w:divBdr>
        <w:top w:val="none" w:sz="0" w:space="0" w:color="auto"/>
        <w:left w:val="none" w:sz="0" w:space="0" w:color="auto"/>
        <w:bottom w:val="none" w:sz="0" w:space="0" w:color="auto"/>
        <w:right w:val="none" w:sz="0" w:space="0" w:color="auto"/>
      </w:divBdr>
      <w:divsChild>
        <w:div w:id="1911964699">
          <w:marLeft w:val="0"/>
          <w:marRight w:val="0"/>
          <w:marTop w:val="0"/>
          <w:marBottom w:val="0"/>
          <w:divBdr>
            <w:top w:val="none" w:sz="0" w:space="0" w:color="auto"/>
            <w:left w:val="none" w:sz="0" w:space="0" w:color="auto"/>
            <w:bottom w:val="none" w:sz="0" w:space="0" w:color="auto"/>
            <w:right w:val="none" w:sz="0" w:space="0" w:color="auto"/>
          </w:divBdr>
          <w:divsChild>
            <w:div w:id="1350328153">
              <w:marLeft w:val="0"/>
              <w:marRight w:val="0"/>
              <w:marTop w:val="0"/>
              <w:marBottom w:val="0"/>
              <w:divBdr>
                <w:top w:val="none" w:sz="0" w:space="0" w:color="auto"/>
                <w:left w:val="none" w:sz="0" w:space="0" w:color="auto"/>
                <w:bottom w:val="none" w:sz="0" w:space="0" w:color="auto"/>
                <w:right w:val="none" w:sz="0" w:space="0" w:color="auto"/>
              </w:divBdr>
              <w:divsChild>
                <w:div w:id="176823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07129">
      <w:bodyDiv w:val="1"/>
      <w:marLeft w:val="0"/>
      <w:marRight w:val="0"/>
      <w:marTop w:val="0"/>
      <w:marBottom w:val="0"/>
      <w:divBdr>
        <w:top w:val="none" w:sz="0" w:space="0" w:color="auto"/>
        <w:left w:val="none" w:sz="0" w:space="0" w:color="auto"/>
        <w:bottom w:val="none" w:sz="0" w:space="0" w:color="auto"/>
        <w:right w:val="none" w:sz="0" w:space="0" w:color="auto"/>
      </w:divBdr>
    </w:div>
    <w:div w:id="1467772217">
      <w:bodyDiv w:val="1"/>
      <w:marLeft w:val="0"/>
      <w:marRight w:val="0"/>
      <w:marTop w:val="0"/>
      <w:marBottom w:val="0"/>
      <w:divBdr>
        <w:top w:val="none" w:sz="0" w:space="0" w:color="auto"/>
        <w:left w:val="none" w:sz="0" w:space="0" w:color="auto"/>
        <w:bottom w:val="none" w:sz="0" w:space="0" w:color="auto"/>
        <w:right w:val="none" w:sz="0" w:space="0" w:color="auto"/>
      </w:divBdr>
      <w:divsChild>
        <w:div w:id="1678385627">
          <w:marLeft w:val="0"/>
          <w:marRight w:val="0"/>
          <w:marTop w:val="0"/>
          <w:marBottom w:val="0"/>
          <w:divBdr>
            <w:top w:val="none" w:sz="0" w:space="0" w:color="auto"/>
            <w:left w:val="none" w:sz="0" w:space="0" w:color="auto"/>
            <w:bottom w:val="none" w:sz="0" w:space="0" w:color="auto"/>
            <w:right w:val="none" w:sz="0" w:space="0" w:color="auto"/>
          </w:divBdr>
          <w:divsChild>
            <w:div w:id="1321275672">
              <w:marLeft w:val="0"/>
              <w:marRight w:val="0"/>
              <w:marTop w:val="0"/>
              <w:marBottom w:val="0"/>
              <w:divBdr>
                <w:top w:val="none" w:sz="0" w:space="0" w:color="auto"/>
                <w:left w:val="none" w:sz="0" w:space="0" w:color="auto"/>
                <w:bottom w:val="none" w:sz="0" w:space="0" w:color="auto"/>
                <w:right w:val="none" w:sz="0" w:space="0" w:color="auto"/>
              </w:divBdr>
              <w:divsChild>
                <w:div w:id="1142429446">
                  <w:marLeft w:val="0"/>
                  <w:marRight w:val="0"/>
                  <w:marTop w:val="0"/>
                  <w:marBottom w:val="0"/>
                  <w:divBdr>
                    <w:top w:val="none" w:sz="0" w:space="0" w:color="auto"/>
                    <w:left w:val="none" w:sz="0" w:space="0" w:color="auto"/>
                    <w:bottom w:val="none" w:sz="0" w:space="0" w:color="auto"/>
                    <w:right w:val="none" w:sz="0" w:space="0" w:color="auto"/>
                  </w:divBdr>
                  <w:divsChild>
                    <w:div w:id="49430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564018">
      <w:bodyDiv w:val="1"/>
      <w:marLeft w:val="0"/>
      <w:marRight w:val="0"/>
      <w:marTop w:val="0"/>
      <w:marBottom w:val="0"/>
      <w:divBdr>
        <w:top w:val="none" w:sz="0" w:space="0" w:color="auto"/>
        <w:left w:val="none" w:sz="0" w:space="0" w:color="auto"/>
        <w:bottom w:val="none" w:sz="0" w:space="0" w:color="auto"/>
        <w:right w:val="none" w:sz="0" w:space="0" w:color="auto"/>
      </w:divBdr>
    </w:div>
    <w:div w:id="1482694584">
      <w:bodyDiv w:val="1"/>
      <w:marLeft w:val="0"/>
      <w:marRight w:val="0"/>
      <w:marTop w:val="0"/>
      <w:marBottom w:val="0"/>
      <w:divBdr>
        <w:top w:val="none" w:sz="0" w:space="0" w:color="auto"/>
        <w:left w:val="none" w:sz="0" w:space="0" w:color="auto"/>
        <w:bottom w:val="none" w:sz="0" w:space="0" w:color="auto"/>
        <w:right w:val="none" w:sz="0" w:space="0" w:color="auto"/>
      </w:divBdr>
    </w:div>
    <w:div w:id="1485047328">
      <w:bodyDiv w:val="1"/>
      <w:marLeft w:val="0"/>
      <w:marRight w:val="0"/>
      <w:marTop w:val="0"/>
      <w:marBottom w:val="0"/>
      <w:divBdr>
        <w:top w:val="none" w:sz="0" w:space="0" w:color="auto"/>
        <w:left w:val="none" w:sz="0" w:space="0" w:color="auto"/>
        <w:bottom w:val="none" w:sz="0" w:space="0" w:color="auto"/>
        <w:right w:val="none" w:sz="0" w:space="0" w:color="auto"/>
      </w:divBdr>
    </w:div>
    <w:div w:id="1498113208">
      <w:bodyDiv w:val="1"/>
      <w:marLeft w:val="0"/>
      <w:marRight w:val="0"/>
      <w:marTop w:val="0"/>
      <w:marBottom w:val="0"/>
      <w:divBdr>
        <w:top w:val="none" w:sz="0" w:space="0" w:color="auto"/>
        <w:left w:val="none" w:sz="0" w:space="0" w:color="auto"/>
        <w:bottom w:val="none" w:sz="0" w:space="0" w:color="auto"/>
        <w:right w:val="none" w:sz="0" w:space="0" w:color="auto"/>
      </w:divBdr>
    </w:div>
    <w:div w:id="1504588060">
      <w:bodyDiv w:val="1"/>
      <w:marLeft w:val="0"/>
      <w:marRight w:val="0"/>
      <w:marTop w:val="0"/>
      <w:marBottom w:val="0"/>
      <w:divBdr>
        <w:top w:val="none" w:sz="0" w:space="0" w:color="auto"/>
        <w:left w:val="none" w:sz="0" w:space="0" w:color="auto"/>
        <w:bottom w:val="none" w:sz="0" w:space="0" w:color="auto"/>
        <w:right w:val="none" w:sz="0" w:space="0" w:color="auto"/>
      </w:divBdr>
    </w:div>
    <w:div w:id="1520925481">
      <w:bodyDiv w:val="1"/>
      <w:marLeft w:val="0"/>
      <w:marRight w:val="0"/>
      <w:marTop w:val="0"/>
      <w:marBottom w:val="0"/>
      <w:divBdr>
        <w:top w:val="none" w:sz="0" w:space="0" w:color="auto"/>
        <w:left w:val="none" w:sz="0" w:space="0" w:color="auto"/>
        <w:bottom w:val="none" w:sz="0" w:space="0" w:color="auto"/>
        <w:right w:val="none" w:sz="0" w:space="0" w:color="auto"/>
      </w:divBdr>
    </w:div>
    <w:div w:id="1534221915">
      <w:bodyDiv w:val="1"/>
      <w:marLeft w:val="0"/>
      <w:marRight w:val="0"/>
      <w:marTop w:val="0"/>
      <w:marBottom w:val="0"/>
      <w:divBdr>
        <w:top w:val="none" w:sz="0" w:space="0" w:color="auto"/>
        <w:left w:val="none" w:sz="0" w:space="0" w:color="auto"/>
        <w:bottom w:val="none" w:sz="0" w:space="0" w:color="auto"/>
        <w:right w:val="none" w:sz="0" w:space="0" w:color="auto"/>
      </w:divBdr>
    </w:div>
    <w:div w:id="1534877906">
      <w:bodyDiv w:val="1"/>
      <w:marLeft w:val="0"/>
      <w:marRight w:val="0"/>
      <w:marTop w:val="0"/>
      <w:marBottom w:val="0"/>
      <w:divBdr>
        <w:top w:val="none" w:sz="0" w:space="0" w:color="auto"/>
        <w:left w:val="none" w:sz="0" w:space="0" w:color="auto"/>
        <w:bottom w:val="none" w:sz="0" w:space="0" w:color="auto"/>
        <w:right w:val="none" w:sz="0" w:space="0" w:color="auto"/>
      </w:divBdr>
    </w:div>
    <w:div w:id="1539463922">
      <w:bodyDiv w:val="1"/>
      <w:marLeft w:val="0"/>
      <w:marRight w:val="0"/>
      <w:marTop w:val="0"/>
      <w:marBottom w:val="0"/>
      <w:divBdr>
        <w:top w:val="none" w:sz="0" w:space="0" w:color="auto"/>
        <w:left w:val="none" w:sz="0" w:space="0" w:color="auto"/>
        <w:bottom w:val="none" w:sz="0" w:space="0" w:color="auto"/>
        <w:right w:val="none" w:sz="0" w:space="0" w:color="auto"/>
      </w:divBdr>
    </w:div>
    <w:div w:id="1540358700">
      <w:bodyDiv w:val="1"/>
      <w:marLeft w:val="0"/>
      <w:marRight w:val="0"/>
      <w:marTop w:val="0"/>
      <w:marBottom w:val="0"/>
      <w:divBdr>
        <w:top w:val="none" w:sz="0" w:space="0" w:color="auto"/>
        <w:left w:val="none" w:sz="0" w:space="0" w:color="auto"/>
        <w:bottom w:val="none" w:sz="0" w:space="0" w:color="auto"/>
        <w:right w:val="none" w:sz="0" w:space="0" w:color="auto"/>
      </w:divBdr>
    </w:div>
    <w:div w:id="1543128164">
      <w:bodyDiv w:val="1"/>
      <w:marLeft w:val="0"/>
      <w:marRight w:val="0"/>
      <w:marTop w:val="0"/>
      <w:marBottom w:val="0"/>
      <w:divBdr>
        <w:top w:val="none" w:sz="0" w:space="0" w:color="auto"/>
        <w:left w:val="none" w:sz="0" w:space="0" w:color="auto"/>
        <w:bottom w:val="none" w:sz="0" w:space="0" w:color="auto"/>
        <w:right w:val="none" w:sz="0" w:space="0" w:color="auto"/>
      </w:divBdr>
    </w:div>
    <w:div w:id="1545293084">
      <w:bodyDiv w:val="1"/>
      <w:marLeft w:val="0"/>
      <w:marRight w:val="0"/>
      <w:marTop w:val="0"/>
      <w:marBottom w:val="0"/>
      <w:divBdr>
        <w:top w:val="none" w:sz="0" w:space="0" w:color="auto"/>
        <w:left w:val="none" w:sz="0" w:space="0" w:color="auto"/>
        <w:bottom w:val="none" w:sz="0" w:space="0" w:color="auto"/>
        <w:right w:val="none" w:sz="0" w:space="0" w:color="auto"/>
      </w:divBdr>
    </w:div>
    <w:div w:id="1565943162">
      <w:bodyDiv w:val="1"/>
      <w:marLeft w:val="0"/>
      <w:marRight w:val="0"/>
      <w:marTop w:val="0"/>
      <w:marBottom w:val="0"/>
      <w:divBdr>
        <w:top w:val="none" w:sz="0" w:space="0" w:color="auto"/>
        <w:left w:val="none" w:sz="0" w:space="0" w:color="auto"/>
        <w:bottom w:val="none" w:sz="0" w:space="0" w:color="auto"/>
        <w:right w:val="none" w:sz="0" w:space="0" w:color="auto"/>
      </w:divBdr>
    </w:div>
    <w:div w:id="1575166141">
      <w:bodyDiv w:val="1"/>
      <w:marLeft w:val="0"/>
      <w:marRight w:val="0"/>
      <w:marTop w:val="0"/>
      <w:marBottom w:val="0"/>
      <w:divBdr>
        <w:top w:val="none" w:sz="0" w:space="0" w:color="auto"/>
        <w:left w:val="none" w:sz="0" w:space="0" w:color="auto"/>
        <w:bottom w:val="none" w:sz="0" w:space="0" w:color="auto"/>
        <w:right w:val="none" w:sz="0" w:space="0" w:color="auto"/>
      </w:divBdr>
      <w:divsChild>
        <w:div w:id="1115830348">
          <w:marLeft w:val="0"/>
          <w:marRight w:val="0"/>
          <w:marTop w:val="0"/>
          <w:marBottom w:val="0"/>
          <w:divBdr>
            <w:top w:val="none" w:sz="0" w:space="0" w:color="auto"/>
            <w:left w:val="none" w:sz="0" w:space="0" w:color="auto"/>
            <w:bottom w:val="none" w:sz="0" w:space="0" w:color="auto"/>
            <w:right w:val="none" w:sz="0" w:space="0" w:color="auto"/>
          </w:divBdr>
          <w:divsChild>
            <w:div w:id="1430856731">
              <w:marLeft w:val="0"/>
              <w:marRight w:val="0"/>
              <w:marTop w:val="0"/>
              <w:marBottom w:val="0"/>
              <w:divBdr>
                <w:top w:val="none" w:sz="0" w:space="0" w:color="auto"/>
                <w:left w:val="none" w:sz="0" w:space="0" w:color="auto"/>
                <w:bottom w:val="none" w:sz="0" w:space="0" w:color="auto"/>
                <w:right w:val="none" w:sz="0" w:space="0" w:color="auto"/>
              </w:divBdr>
              <w:divsChild>
                <w:div w:id="145505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287944">
      <w:bodyDiv w:val="1"/>
      <w:marLeft w:val="0"/>
      <w:marRight w:val="0"/>
      <w:marTop w:val="0"/>
      <w:marBottom w:val="0"/>
      <w:divBdr>
        <w:top w:val="none" w:sz="0" w:space="0" w:color="auto"/>
        <w:left w:val="none" w:sz="0" w:space="0" w:color="auto"/>
        <w:bottom w:val="none" w:sz="0" w:space="0" w:color="auto"/>
        <w:right w:val="none" w:sz="0" w:space="0" w:color="auto"/>
      </w:divBdr>
      <w:divsChild>
        <w:div w:id="347949180">
          <w:marLeft w:val="0"/>
          <w:marRight w:val="0"/>
          <w:marTop w:val="0"/>
          <w:marBottom w:val="0"/>
          <w:divBdr>
            <w:top w:val="none" w:sz="0" w:space="0" w:color="auto"/>
            <w:left w:val="none" w:sz="0" w:space="0" w:color="auto"/>
            <w:bottom w:val="none" w:sz="0" w:space="0" w:color="auto"/>
            <w:right w:val="none" w:sz="0" w:space="0" w:color="auto"/>
          </w:divBdr>
          <w:divsChild>
            <w:div w:id="340397040">
              <w:marLeft w:val="0"/>
              <w:marRight w:val="0"/>
              <w:marTop w:val="0"/>
              <w:marBottom w:val="0"/>
              <w:divBdr>
                <w:top w:val="none" w:sz="0" w:space="0" w:color="auto"/>
                <w:left w:val="none" w:sz="0" w:space="0" w:color="auto"/>
                <w:bottom w:val="none" w:sz="0" w:space="0" w:color="auto"/>
                <w:right w:val="none" w:sz="0" w:space="0" w:color="auto"/>
              </w:divBdr>
              <w:divsChild>
                <w:div w:id="167634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530247">
      <w:bodyDiv w:val="1"/>
      <w:marLeft w:val="0"/>
      <w:marRight w:val="0"/>
      <w:marTop w:val="0"/>
      <w:marBottom w:val="0"/>
      <w:divBdr>
        <w:top w:val="none" w:sz="0" w:space="0" w:color="auto"/>
        <w:left w:val="none" w:sz="0" w:space="0" w:color="auto"/>
        <w:bottom w:val="none" w:sz="0" w:space="0" w:color="auto"/>
        <w:right w:val="none" w:sz="0" w:space="0" w:color="auto"/>
      </w:divBdr>
      <w:divsChild>
        <w:div w:id="699739535">
          <w:marLeft w:val="0"/>
          <w:marRight w:val="0"/>
          <w:marTop w:val="0"/>
          <w:marBottom w:val="0"/>
          <w:divBdr>
            <w:top w:val="none" w:sz="0" w:space="0" w:color="auto"/>
            <w:left w:val="none" w:sz="0" w:space="0" w:color="auto"/>
            <w:bottom w:val="none" w:sz="0" w:space="0" w:color="auto"/>
            <w:right w:val="none" w:sz="0" w:space="0" w:color="auto"/>
          </w:divBdr>
          <w:divsChild>
            <w:div w:id="792285191">
              <w:marLeft w:val="0"/>
              <w:marRight w:val="0"/>
              <w:marTop w:val="0"/>
              <w:marBottom w:val="0"/>
              <w:divBdr>
                <w:top w:val="none" w:sz="0" w:space="0" w:color="auto"/>
                <w:left w:val="none" w:sz="0" w:space="0" w:color="auto"/>
                <w:bottom w:val="none" w:sz="0" w:space="0" w:color="auto"/>
                <w:right w:val="none" w:sz="0" w:space="0" w:color="auto"/>
              </w:divBdr>
              <w:divsChild>
                <w:div w:id="93120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069947">
      <w:bodyDiv w:val="1"/>
      <w:marLeft w:val="0"/>
      <w:marRight w:val="0"/>
      <w:marTop w:val="0"/>
      <w:marBottom w:val="0"/>
      <w:divBdr>
        <w:top w:val="none" w:sz="0" w:space="0" w:color="auto"/>
        <w:left w:val="none" w:sz="0" w:space="0" w:color="auto"/>
        <w:bottom w:val="none" w:sz="0" w:space="0" w:color="auto"/>
        <w:right w:val="none" w:sz="0" w:space="0" w:color="auto"/>
      </w:divBdr>
      <w:divsChild>
        <w:div w:id="1583182338">
          <w:marLeft w:val="0"/>
          <w:marRight w:val="0"/>
          <w:marTop w:val="0"/>
          <w:marBottom w:val="0"/>
          <w:divBdr>
            <w:top w:val="none" w:sz="0" w:space="0" w:color="auto"/>
            <w:left w:val="none" w:sz="0" w:space="0" w:color="auto"/>
            <w:bottom w:val="none" w:sz="0" w:space="0" w:color="auto"/>
            <w:right w:val="none" w:sz="0" w:space="0" w:color="auto"/>
          </w:divBdr>
          <w:divsChild>
            <w:div w:id="1462308917">
              <w:marLeft w:val="0"/>
              <w:marRight w:val="0"/>
              <w:marTop w:val="0"/>
              <w:marBottom w:val="0"/>
              <w:divBdr>
                <w:top w:val="none" w:sz="0" w:space="0" w:color="auto"/>
                <w:left w:val="none" w:sz="0" w:space="0" w:color="auto"/>
                <w:bottom w:val="none" w:sz="0" w:space="0" w:color="auto"/>
                <w:right w:val="none" w:sz="0" w:space="0" w:color="auto"/>
              </w:divBdr>
              <w:divsChild>
                <w:div w:id="1910070998">
                  <w:marLeft w:val="0"/>
                  <w:marRight w:val="0"/>
                  <w:marTop w:val="0"/>
                  <w:marBottom w:val="0"/>
                  <w:divBdr>
                    <w:top w:val="none" w:sz="0" w:space="0" w:color="auto"/>
                    <w:left w:val="none" w:sz="0" w:space="0" w:color="auto"/>
                    <w:bottom w:val="none" w:sz="0" w:space="0" w:color="auto"/>
                    <w:right w:val="none" w:sz="0" w:space="0" w:color="auto"/>
                  </w:divBdr>
                  <w:divsChild>
                    <w:div w:id="3541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202339">
      <w:bodyDiv w:val="1"/>
      <w:marLeft w:val="0"/>
      <w:marRight w:val="0"/>
      <w:marTop w:val="0"/>
      <w:marBottom w:val="0"/>
      <w:divBdr>
        <w:top w:val="none" w:sz="0" w:space="0" w:color="auto"/>
        <w:left w:val="none" w:sz="0" w:space="0" w:color="auto"/>
        <w:bottom w:val="none" w:sz="0" w:space="0" w:color="auto"/>
        <w:right w:val="none" w:sz="0" w:space="0" w:color="auto"/>
      </w:divBdr>
      <w:divsChild>
        <w:div w:id="45105092">
          <w:marLeft w:val="0"/>
          <w:marRight w:val="0"/>
          <w:marTop w:val="0"/>
          <w:marBottom w:val="0"/>
          <w:divBdr>
            <w:top w:val="none" w:sz="0" w:space="0" w:color="auto"/>
            <w:left w:val="none" w:sz="0" w:space="0" w:color="auto"/>
            <w:bottom w:val="none" w:sz="0" w:space="0" w:color="auto"/>
            <w:right w:val="none" w:sz="0" w:space="0" w:color="auto"/>
          </w:divBdr>
          <w:divsChild>
            <w:div w:id="532304708">
              <w:marLeft w:val="0"/>
              <w:marRight w:val="0"/>
              <w:marTop w:val="0"/>
              <w:marBottom w:val="0"/>
              <w:divBdr>
                <w:top w:val="none" w:sz="0" w:space="0" w:color="auto"/>
                <w:left w:val="none" w:sz="0" w:space="0" w:color="auto"/>
                <w:bottom w:val="none" w:sz="0" w:space="0" w:color="auto"/>
                <w:right w:val="none" w:sz="0" w:space="0" w:color="auto"/>
              </w:divBdr>
              <w:divsChild>
                <w:div w:id="160577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665257">
      <w:bodyDiv w:val="1"/>
      <w:marLeft w:val="0"/>
      <w:marRight w:val="0"/>
      <w:marTop w:val="0"/>
      <w:marBottom w:val="0"/>
      <w:divBdr>
        <w:top w:val="none" w:sz="0" w:space="0" w:color="auto"/>
        <w:left w:val="none" w:sz="0" w:space="0" w:color="auto"/>
        <w:bottom w:val="none" w:sz="0" w:space="0" w:color="auto"/>
        <w:right w:val="none" w:sz="0" w:space="0" w:color="auto"/>
      </w:divBdr>
    </w:div>
    <w:div w:id="1595095194">
      <w:bodyDiv w:val="1"/>
      <w:marLeft w:val="0"/>
      <w:marRight w:val="0"/>
      <w:marTop w:val="0"/>
      <w:marBottom w:val="0"/>
      <w:divBdr>
        <w:top w:val="none" w:sz="0" w:space="0" w:color="auto"/>
        <w:left w:val="none" w:sz="0" w:space="0" w:color="auto"/>
        <w:bottom w:val="none" w:sz="0" w:space="0" w:color="auto"/>
        <w:right w:val="none" w:sz="0" w:space="0" w:color="auto"/>
      </w:divBdr>
    </w:div>
    <w:div w:id="1598321931">
      <w:bodyDiv w:val="1"/>
      <w:marLeft w:val="0"/>
      <w:marRight w:val="0"/>
      <w:marTop w:val="0"/>
      <w:marBottom w:val="0"/>
      <w:divBdr>
        <w:top w:val="none" w:sz="0" w:space="0" w:color="auto"/>
        <w:left w:val="none" w:sz="0" w:space="0" w:color="auto"/>
        <w:bottom w:val="none" w:sz="0" w:space="0" w:color="auto"/>
        <w:right w:val="none" w:sz="0" w:space="0" w:color="auto"/>
      </w:divBdr>
    </w:div>
    <w:div w:id="1604922104">
      <w:bodyDiv w:val="1"/>
      <w:marLeft w:val="0"/>
      <w:marRight w:val="0"/>
      <w:marTop w:val="0"/>
      <w:marBottom w:val="0"/>
      <w:divBdr>
        <w:top w:val="none" w:sz="0" w:space="0" w:color="auto"/>
        <w:left w:val="none" w:sz="0" w:space="0" w:color="auto"/>
        <w:bottom w:val="none" w:sz="0" w:space="0" w:color="auto"/>
        <w:right w:val="none" w:sz="0" w:space="0" w:color="auto"/>
      </w:divBdr>
    </w:div>
    <w:div w:id="1607153645">
      <w:bodyDiv w:val="1"/>
      <w:marLeft w:val="0"/>
      <w:marRight w:val="0"/>
      <w:marTop w:val="0"/>
      <w:marBottom w:val="0"/>
      <w:divBdr>
        <w:top w:val="none" w:sz="0" w:space="0" w:color="auto"/>
        <w:left w:val="none" w:sz="0" w:space="0" w:color="auto"/>
        <w:bottom w:val="none" w:sz="0" w:space="0" w:color="auto"/>
        <w:right w:val="none" w:sz="0" w:space="0" w:color="auto"/>
      </w:divBdr>
    </w:div>
    <w:div w:id="1610703839">
      <w:bodyDiv w:val="1"/>
      <w:marLeft w:val="0"/>
      <w:marRight w:val="0"/>
      <w:marTop w:val="0"/>
      <w:marBottom w:val="0"/>
      <w:divBdr>
        <w:top w:val="none" w:sz="0" w:space="0" w:color="auto"/>
        <w:left w:val="none" w:sz="0" w:space="0" w:color="auto"/>
        <w:bottom w:val="none" w:sz="0" w:space="0" w:color="auto"/>
        <w:right w:val="none" w:sz="0" w:space="0" w:color="auto"/>
      </w:divBdr>
    </w:div>
    <w:div w:id="1612855741">
      <w:bodyDiv w:val="1"/>
      <w:marLeft w:val="0"/>
      <w:marRight w:val="0"/>
      <w:marTop w:val="0"/>
      <w:marBottom w:val="0"/>
      <w:divBdr>
        <w:top w:val="none" w:sz="0" w:space="0" w:color="auto"/>
        <w:left w:val="none" w:sz="0" w:space="0" w:color="auto"/>
        <w:bottom w:val="none" w:sz="0" w:space="0" w:color="auto"/>
        <w:right w:val="none" w:sz="0" w:space="0" w:color="auto"/>
      </w:divBdr>
      <w:divsChild>
        <w:div w:id="819618939">
          <w:marLeft w:val="0"/>
          <w:marRight w:val="0"/>
          <w:marTop w:val="0"/>
          <w:marBottom w:val="0"/>
          <w:divBdr>
            <w:top w:val="none" w:sz="0" w:space="0" w:color="auto"/>
            <w:left w:val="none" w:sz="0" w:space="0" w:color="auto"/>
            <w:bottom w:val="none" w:sz="0" w:space="0" w:color="auto"/>
            <w:right w:val="none" w:sz="0" w:space="0" w:color="auto"/>
          </w:divBdr>
          <w:divsChild>
            <w:div w:id="890843634">
              <w:marLeft w:val="0"/>
              <w:marRight w:val="0"/>
              <w:marTop w:val="0"/>
              <w:marBottom w:val="0"/>
              <w:divBdr>
                <w:top w:val="none" w:sz="0" w:space="0" w:color="auto"/>
                <w:left w:val="none" w:sz="0" w:space="0" w:color="auto"/>
                <w:bottom w:val="none" w:sz="0" w:space="0" w:color="auto"/>
                <w:right w:val="none" w:sz="0" w:space="0" w:color="auto"/>
              </w:divBdr>
              <w:divsChild>
                <w:div w:id="200770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14336">
      <w:bodyDiv w:val="1"/>
      <w:marLeft w:val="0"/>
      <w:marRight w:val="0"/>
      <w:marTop w:val="0"/>
      <w:marBottom w:val="0"/>
      <w:divBdr>
        <w:top w:val="none" w:sz="0" w:space="0" w:color="auto"/>
        <w:left w:val="none" w:sz="0" w:space="0" w:color="auto"/>
        <w:bottom w:val="none" w:sz="0" w:space="0" w:color="auto"/>
        <w:right w:val="none" w:sz="0" w:space="0" w:color="auto"/>
      </w:divBdr>
      <w:divsChild>
        <w:div w:id="2018733066">
          <w:marLeft w:val="0"/>
          <w:marRight w:val="0"/>
          <w:marTop w:val="0"/>
          <w:marBottom w:val="0"/>
          <w:divBdr>
            <w:top w:val="none" w:sz="0" w:space="0" w:color="auto"/>
            <w:left w:val="none" w:sz="0" w:space="0" w:color="auto"/>
            <w:bottom w:val="none" w:sz="0" w:space="0" w:color="auto"/>
            <w:right w:val="none" w:sz="0" w:space="0" w:color="auto"/>
          </w:divBdr>
          <w:divsChild>
            <w:div w:id="379329401">
              <w:marLeft w:val="0"/>
              <w:marRight w:val="0"/>
              <w:marTop w:val="0"/>
              <w:marBottom w:val="0"/>
              <w:divBdr>
                <w:top w:val="none" w:sz="0" w:space="0" w:color="auto"/>
                <w:left w:val="none" w:sz="0" w:space="0" w:color="auto"/>
                <w:bottom w:val="none" w:sz="0" w:space="0" w:color="auto"/>
                <w:right w:val="none" w:sz="0" w:space="0" w:color="auto"/>
              </w:divBdr>
              <w:divsChild>
                <w:div w:id="96011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983173">
      <w:bodyDiv w:val="1"/>
      <w:marLeft w:val="0"/>
      <w:marRight w:val="0"/>
      <w:marTop w:val="0"/>
      <w:marBottom w:val="0"/>
      <w:divBdr>
        <w:top w:val="none" w:sz="0" w:space="0" w:color="auto"/>
        <w:left w:val="none" w:sz="0" w:space="0" w:color="auto"/>
        <w:bottom w:val="none" w:sz="0" w:space="0" w:color="auto"/>
        <w:right w:val="none" w:sz="0" w:space="0" w:color="auto"/>
      </w:divBdr>
      <w:divsChild>
        <w:div w:id="92557237">
          <w:marLeft w:val="0"/>
          <w:marRight w:val="0"/>
          <w:marTop w:val="0"/>
          <w:marBottom w:val="0"/>
          <w:divBdr>
            <w:top w:val="none" w:sz="0" w:space="0" w:color="auto"/>
            <w:left w:val="none" w:sz="0" w:space="0" w:color="auto"/>
            <w:bottom w:val="none" w:sz="0" w:space="0" w:color="auto"/>
            <w:right w:val="none" w:sz="0" w:space="0" w:color="auto"/>
          </w:divBdr>
          <w:divsChild>
            <w:div w:id="1535385629">
              <w:marLeft w:val="0"/>
              <w:marRight w:val="0"/>
              <w:marTop w:val="0"/>
              <w:marBottom w:val="0"/>
              <w:divBdr>
                <w:top w:val="none" w:sz="0" w:space="0" w:color="auto"/>
                <w:left w:val="none" w:sz="0" w:space="0" w:color="auto"/>
                <w:bottom w:val="none" w:sz="0" w:space="0" w:color="auto"/>
                <w:right w:val="none" w:sz="0" w:space="0" w:color="auto"/>
              </w:divBdr>
              <w:divsChild>
                <w:div w:id="20237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137691">
      <w:bodyDiv w:val="1"/>
      <w:marLeft w:val="0"/>
      <w:marRight w:val="0"/>
      <w:marTop w:val="0"/>
      <w:marBottom w:val="0"/>
      <w:divBdr>
        <w:top w:val="none" w:sz="0" w:space="0" w:color="auto"/>
        <w:left w:val="none" w:sz="0" w:space="0" w:color="auto"/>
        <w:bottom w:val="none" w:sz="0" w:space="0" w:color="auto"/>
        <w:right w:val="none" w:sz="0" w:space="0" w:color="auto"/>
      </w:divBdr>
    </w:div>
    <w:div w:id="1622572212">
      <w:bodyDiv w:val="1"/>
      <w:marLeft w:val="0"/>
      <w:marRight w:val="0"/>
      <w:marTop w:val="0"/>
      <w:marBottom w:val="0"/>
      <w:divBdr>
        <w:top w:val="none" w:sz="0" w:space="0" w:color="auto"/>
        <w:left w:val="none" w:sz="0" w:space="0" w:color="auto"/>
        <w:bottom w:val="none" w:sz="0" w:space="0" w:color="auto"/>
        <w:right w:val="none" w:sz="0" w:space="0" w:color="auto"/>
      </w:divBdr>
    </w:div>
    <w:div w:id="1624459142">
      <w:bodyDiv w:val="1"/>
      <w:marLeft w:val="0"/>
      <w:marRight w:val="0"/>
      <w:marTop w:val="0"/>
      <w:marBottom w:val="0"/>
      <w:divBdr>
        <w:top w:val="none" w:sz="0" w:space="0" w:color="auto"/>
        <w:left w:val="none" w:sz="0" w:space="0" w:color="auto"/>
        <w:bottom w:val="none" w:sz="0" w:space="0" w:color="auto"/>
        <w:right w:val="none" w:sz="0" w:space="0" w:color="auto"/>
      </w:divBdr>
    </w:div>
    <w:div w:id="1632319464">
      <w:bodyDiv w:val="1"/>
      <w:marLeft w:val="0"/>
      <w:marRight w:val="0"/>
      <w:marTop w:val="0"/>
      <w:marBottom w:val="0"/>
      <w:divBdr>
        <w:top w:val="none" w:sz="0" w:space="0" w:color="auto"/>
        <w:left w:val="none" w:sz="0" w:space="0" w:color="auto"/>
        <w:bottom w:val="none" w:sz="0" w:space="0" w:color="auto"/>
        <w:right w:val="none" w:sz="0" w:space="0" w:color="auto"/>
      </w:divBdr>
    </w:div>
    <w:div w:id="1639991913">
      <w:bodyDiv w:val="1"/>
      <w:marLeft w:val="0"/>
      <w:marRight w:val="0"/>
      <w:marTop w:val="0"/>
      <w:marBottom w:val="0"/>
      <w:divBdr>
        <w:top w:val="none" w:sz="0" w:space="0" w:color="auto"/>
        <w:left w:val="none" w:sz="0" w:space="0" w:color="auto"/>
        <w:bottom w:val="none" w:sz="0" w:space="0" w:color="auto"/>
        <w:right w:val="none" w:sz="0" w:space="0" w:color="auto"/>
      </w:divBdr>
    </w:div>
    <w:div w:id="1642148204">
      <w:bodyDiv w:val="1"/>
      <w:marLeft w:val="0"/>
      <w:marRight w:val="0"/>
      <w:marTop w:val="0"/>
      <w:marBottom w:val="0"/>
      <w:divBdr>
        <w:top w:val="none" w:sz="0" w:space="0" w:color="auto"/>
        <w:left w:val="none" w:sz="0" w:space="0" w:color="auto"/>
        <w:bottom w:val="none" w:sz="0" w:space="0" w:color="auto"/>
        <w:right w:val="none" w:sz="0" w:space="0" w:color="auto"/>
      </w:divBdr>
    </w:div>
    <w:div w:id="1643852329">
      <w:bodyDiv w:val="1"/>
      <w:marLeft w:val="0"/>
      <w:marRight w:val="0"/>
      <w:marTop w:val="0"/>
      <w:marBottom w:val="0"/>
      <w:divBdr>
        <w:top w:val="none" w:sz="0" w:space="0" w:color="auto"/>
        <w:left w:val="none" w:sz="0" w:space="0" w:color="auto"/>
        <w:bottom w:val="none" w:sz="0" w:space="0" w:color="auto"/>
        <w:right w:val="none" w:sz="0" w:space="0" w:color="auto"/>
      </w:divBdr>
      <w:divsChild>
        <w:div w:id="822966043">
          <w:marLeft w:val="0"/>
          <w:marRight w:val="0"/>
          <w:marTop w:val="0"/>
          <w:marBottom w:val="0"/>
          <w:divBdr>
            <w:top w:val="none" w:sz="0" w:space="0" w:color="auto"/>
            <w:left w:val="none" w:sz="0" w:space="0" w:color="auto"/>
            <w:bottom w:val="none" w:sz="0" w:space="0" w:color="auto"/>
            <w:right w:val="none" w:sz="0" w:space="0" w:color="auto"/>
          </w:divBdr>
          <w:divsChild>
            <w:div w:id="355817953">
              <w:marLeft w:val="0"/>
              <w:marRight w:val="0"/>
              <w:marTop w:val="0"/>
              <w:marBottom w:val="0"/>
              <w:divBdr>
                <w:top w:val="none" w:sz="0" w:space="0" w:color="auto"/>
                <w:left w:val="none" w:sz="0" w:space="0" w:color="auto"/>
                <w:bottom w:val="none" w:sz="0" w:space="0" w:color="auto"/>
                <w:right w:val="none" w:sz="0" w:space="0" w:color="auto"/>
              </w:divBdr>
              <w:divsChild>
                <w:div w:id="145131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903187">
      <w:bodyDiv w:val="1"/>
      <w:marLeft w:val="0"/>
      <w:marRight w:val="0"/>
      <w:marTop w:val="0"/>
      <w:marBottom w:val="0"/>
      <w:divBdr>
        <w:top w:val="none" w:sz="0" w:space="0" w:color="auto"/>
        <w:left w:val="none" w:sz="0" w:space="0" w:color="auto"/>
        <w:bottom w:val="none" w:sz="0" w:space="0" w:color="auto"/>
        <w:right w:val="none" w:sz="0" w:space="0" w:color="auto"/>
      </w:divBdr>
    </w:div>
    <w:div w:id="1649506783">
      <w:bodyDiv w:val="1"/>
      <w:marLeft w:val="0"/>
      <w:marRight w:val="0"/>
      <w:marTop w:val="0"/>
      <w:marBottom w:val="0"/>
      <w:divBdr>
        <w:top w:val="none" w:sz="0" w:space="0" w:color="auto"/>
        <w:left w:val="none" w:sz="0" w:space="0" w:color="auto"/>
        <w:bottom w:val="none" w:sz="0" w:space="0" w:color="auto"/>
        <w:right w:val="none" w:sz="0" w:space="0" w:color="auto"/>
      </w:divBdr>
    </w:div>
    <w:div w:id="1653214218">
      <w:bodyDiv w:val="1"/>
      <w:marLeft w:val="0"/>
      <w:marRight w:val="0"/>
      <w:marTop w:val="0"/>
      <w:marBottom w:val="0"/>
      <w:divBdr>
        <w:top w:val="none" w:sz="0" w:space="0" w:color="auto"/>
        <w:left w:val="none" w:sz="0" w:space="0" w:color="auto"/>
        <w:bottom w:val="none" w:sz="0" w:space="0" w:color="auto"/>
        <w:right w:val="none" w:sz="0" w:space="0" w:color="auto"/>
      </w:divBdr>
    </w:div>
    <w:div w:id="1656912189">
      <w:bodyDiv w:val="1"/>
      <w:marLeft w:val="0"/>
      <w:marRight w:val="0"/>
      <w:marTop w:val="0"/>
      <w:marBottom w:val="0"/>
      <w:divBdr>
        <w:top w:val="none" w:sz="0" w:space="0" w:color="auto"/>
        <w:left w:val="none" w:sz="0" w:space="0" w:color="auto"/>
        <w:bottom w:val="none" w:sz="0" w:space="0" w:color="auto"/>
        <w:right w:val="none" w:sz="0" w:space="0" w:color="auto"/>
      </w:divBdr>
    </w:div>
    <w:div w:id="1661229435">
      <w:bodyDiv w:val="1"/>
      <w:marLeft w:val="0"/>
      <w:marRight w:val="0"/>
      <w:marTop w:val="0"/>
      <w:marBottom w:val="0"/>
      <w:divBdr>
        <w:top w:val="none" w:sz="0" w:space="0" w:color="auto"/>
        <w:left w:val="none" w:sz="0" w:space="0" w:color="auto"/>
        <w:bottom w:val="none" w:sz="0" w:space="0" w:color="auto"/>
        <w:right w:val="none" w:sz="0" w:space="0" w:color="auto"/>
      </w:divBdr>
    </w:div>
    <w:div w:id="1663123335">
      <w:bodyDiv w:val="1"/>
      <w:marLeft w:val="0"/>
      <w:marRight w:val="0"/>
      <w:marTop w:val="0"/>
      <w:marBottom w:val="0"/>
      <w:divBdr>
        <w:top w:val="none" w:sz="0" w:space="0" w:color="auto"/>
        <w:left w:val="none" w:sz="0" w:space="0" w:color="auto"/>
        <w:bottom w:val="none" w:sz="0" w:space="0" w:color="auto"/>
        <w:right w:val="none" w:sz="0" w:space="0" w:color="auto"/>
      </w:divBdr>
    </w:div>
    <w:div w:id="1663191258">
      <w:bodyDiv w:val="1"/>
      <w:marLeft w:val="0"/>
      <w:marRight w:val="0"/>
      <w:marTop w:val="0"/>
      <w:marBottom w:val="0"/>
      <w:divBdr>
        <w:top w:val="none" w:sz="0" w:space="0" w:color="auto"/>
        <w:left w:val="none" w:sz="0" w:space="0" w:color="auto"/>
        <w:bottom w:val="none" w:sz="0" w:space="0" w:color="auto"/>
        <w:right w:val="none" w:sz="0" w:space="0" w:color="auto"/>
      </w:divBdr>
    </w:div>
    <w:div w:id="1665888127">
      <w:bodyDiv w:val="1"/>
      <w:marLeft w:val="0"/>
      <w:marRight w:val="0"/>
      <w:marTop w:val="0"/>
      <w:marBottom w:val="0"/>
      <w:divBdr>
        <w:top w:val="none" w:sz="0" w:space="0" w:color="auto"/>
        <w:left w:val="none" w:sz="0" w:space="0" w:color="auto"/>
        <w:bottom w:val="none" w:sz="0" w:space="0" w:color="auto"/>
        <w:right w:val="none" w:sz="0" w:space="0" w:color="auto"/>
      </w:divBdr>
    </w:div>
    <w:div w:id="1670058076">
      <w:bodyDiv w:val="1"/>
      <w:marLeft w:val="0"/>
      <w:marRight w:val="0"/>
      <w:marTop w:val="0"/>
      <w:marBottom w:val="0"/>
      <w:divBdr>
        <w:top w:val="none" w:sz="0" w:space="0" w:color="auto"/>
        <w:left w:val="none" w:sz="0" w:space="0" w:color="auto"/>
        <w:bottom w:val="none" w:sz="0" w:space="0" w:color="auto"/>
        <w:right w:val="none" w:sz="0" w:space="0" w:color="auto"/>
      </w:divBdr>
    </w:div>
    <w:div w:id="1671299312">
      <w:bodyDiv w:val="1"/>
      <w:marLeft w:val="0"/>
      <w:marRight w:val="0"/>
      <w:marTop w:val="0"/>
      <w:marBottom w:val="0"/>
      <w:divBdr>
        <w:top w:val="none" w:sz="0" w:space="0" w:color="auto"/>
        <w:left w:val="none" w:sz="0" w:space="0" w:color="auto"/>
        <w:bottom w:val="none" w:sz="0" w:space="0" w:color="auto"/>
        <w:right w:val="none" w:sz="0" w:space="0" w:color="auto"/>
      </w:divBdr>
    </w:div>
    <w:div w:id="1682052403">
      <w:bodyDiv w:val="1"/>
      <w:marLeft w:val="0"/>
      <w:marRight w:val="0"/>
      <w:marTop w:val="0"/>
      <w:marBottom w:val="0"/>
      <w:divBdr>
        <w:top w:val="none" w:sz="0" w:space="0" w:color="auto"/>
        <w:left w:val="none" w:sz="0" w:space="0" w:color="auto"/>
        <w:bottom w:val="none" w:sz="0" w:space="0" w:color="auto"/>
        <w:right w:val="none" w:sz="0" w:space="0" w:color="auto"/>
      </w:divBdr>
      <w:divsChild>
        <w:div w:id="1532649188">
          <w:marLeft w:val="0"/>
          <w:marRight w:val="0"/>
          <w:marTop w:val="0"/>
          <w:marBottom w:val="0"/>
          <w:divBdr>
            <w:top w:val="none" w:sz="0" w:space="0" w:color="auto"/>
            <w:left w:val="none" w:sz="0" w:space="0" w:color="auto"/>
            <w:bottom w:val="none" w:sz="0" w:space="0" w:color="auto"/>
            <w:right w:val="none" w:sz="0" w:space="0" w:color="auto"/>
          </w:divBdr>
          <w:divsChild>
            <w:div w:id="1134062905">
              <w:marLeft w:val="0"/>
              <w:marRight w:val="0"/>
              <w:marTop w:val="0"/>
              <w:marBottom w:val="0"/>
              <w:divBdr>
                <w:top w:val="none" w:sz="0" w:space="0" w:color="auto"/>
                <w:left w:val="none" w:sz="0" w:space="0" w:color="auto"/>
                <w:bottom w:val="none" w:sz="0" w:space="0" w:color="auto"/>
                <w:right w:val="none" w:sz="0" w:space="0" w:color="auto"/>
              </w:divBdr>
              <w:divsChild>
                <w:div w:id="1781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723840">
      <w:bodyDiv w:val="1"/>
      <w:marLeft w:val="0"/>
      <w:marRight w:val="0"/>
      <w:marTop w:val="0"/>
      <w:marBottom w:val="0"/>
      <w:divBdr>
        <w:top w:val="none" w:sz="0" w:space="0" w:color="auto"/>
        <w:left w:val="none" w:sz="0" w:space="0" w:color="auto"/>
        <w:bottom w:val="none" w:sz="0" w:space="0" w:color="auto"/>
        <w:right w:val="none" w:sz="0" w:space="0" w:color="auto"/>
      </w:divBdr>
      <w:divsChild>
        <w:div w:id="617374025">
          <w:marLeft w:val="0"/>
          <w:marRight w:val="0"/>
          <w:marTop w:val="0"/>
          <w:marBottom w:val="0"/>
          <w:divBdr>
            <w:top w:val="none" w:sz="0" w:space="0" w:color="auto"/>
            <w:left w:val="none" w:sz="0" w:space="0" w:color="auto"/>
            <w:bottom w:val="none" w:sz="0" w:space="0" w:color="auto"/>
            <w:right w:val="none" w:sz="0" w:space="0" w:color="auto"/>
          </w:divBdr>
          <w:divsChild>
            <w:div w:id="117840035">
              <w:marLeft w:val="0"/>
              <w:marRight w:val="0"/>
              <w:marTop w:val="0"/>
              <w:marBottom w:val="0"/>
              <w:divBdr>
                <w:top w:val="none" w:sz="0" w:space="0" w:color="auto"/>
                <w:left w:val="none" w:sz="0" w:space="0" w:color="auto"/>
                <w:bottom w:val="none" w:sz="0" w:space="0" w:color="auto"/>
                <w:right w:val="none" w:sz="0" w:space="0" w:color="auto"/>
              </w:divBdr>
              <w:divsChild>
                <w:div w:id="144349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7566">
      <w:bodyDiv w:val="1"/>
      <w:marLeft w:val="0"/>
      <w:marRight w:val="0"/>
      <w:marTop w:val="0"/>
      <w:marBottom w:val="0"/>
      <w:divBdr>
        <w:top w:val="none" w:sz="0" w:space="0" w:color="auto"/>
        <w:left w:val="none" w:sz="0" w:space="0" w:color="auto"/>
        <w:bottom w:val="none" w:sz="0" w:space="0" w:color="auto"/>
        <w:right w:val="none" w:sz="0" w:space="0" w:color="auto"/>
      </w:divBdr>
      <w:divsChild>
        <w:div w:id="614026101">
          <w:marLeft w:val="0"/>
          <w:marRight w:val="0"/>
          <w:marTop w:val="0"/>
          <w:marBottom w:val="0"/>
          <w:divBdr>
            <w:top w:val="none" w:sz="0" w:space="0" w:color="auto"/>
            <w:left w:val="none" w:sz="0" w:space="0" w:color="auto"/>
            <w:bottom w:val="none" w:sz="0" w:space="0" w:color="auto"/>
            <w:right w:val="none" w:sz="0" w:space="0" w:color="auto"/>
          </w:divBdr>
          <w:divsChild>
            <w:div w:id="154730780">
              <w:marLeft w:val="0"/>
              <w:marRight w:val="0"/>
              <w:marTop w:val="0"/>
              <w:marBottom w:val="0"/>
              <w:divBdr>
                <w:top w:val="none" w:sz="0" w:space="0" w:color="auto"/>
                <w:left w:val="none" w:sz="0" w:space="0" w:color="auto"/>
                <w:bottom w:val="none" w:sz="0" w:space="0" w:color="auto"/>
                <w:right w:val="none" w:sz="0" w:space="0" w:color="auto"/>
              </w:divBdr>
              <w:divsChild>
                <w:div w:id="3979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274022">
      <w:bodyDiv w:val="1"/>
      <w:marLeft w:val="0"/>
      <w:marRight w:val="0"/>
      <w:marTop w:val="0"/>
      <w:marBottom w:val="0"/>
      <w:divBdr>
        <w:top w:val="none" w:sz="0" w:space="0" w:color="auto"/>
        <w:left w:val="none" w:sz="0" w:space="0" w:color="auto"/>
        <w:bottom w:val="none" w:sz="0" w:space="0" w:color="auto"/>
        <w:right w:val="none" w:sz="0" w:space="0" w:color="auto"/>
      </w:divBdr>
    </w:div>
    <w:div w:id="1707873006">
      <w:bodyDiv w:val="1"/>
      <w:marLeft w:val="0"/>
      <w:marRight w:val="0"/>
      <w:marTop w:val="0"/>
      <w:marBottom w:val="0"/>
      <w:divBdr>
        <w:top w:val="none" w:sz="0" w:space="0" w:color="auto"/>
        <w:left w:val="none" w:sz="0" w:space="0" w:color="auto"/>
        <w:bottom w:val="none" w:sz="0" w:space="0" w:color="auto"/>
        <w:right w:val="none" w:sz="0" w:space="0" w:color="auto"/>
      </w:divBdr>
    </w:div>
    <w:div w:id="1710035716">
      <w:bodyDiv w:val="1"/>
      <w:marLeft w:val="0"/>
      <w:marRight w:val="0"/>
      <w:marTop w:val="0"/>
      <w:marBottom w:val="0"/>
      <w:divBdr>
        <w:top w:val="none" w:sz="0" w:space="0" w:color="auto"/>
        <w:left w:val="none" w:sz="0" w:space="0" w:color="auto"/>
        <w:bottom w:val="none" w:sz="0" w:space="0" w:color="auto"/>
        <w:right w:val="none" w:sz="0" w:space="0" w:color="auto"/>
      </w:divBdr>
      <w:divsChild>
        <w:div w:id="445657838">
          <w:marLeft w:val="0"/>
          <w:marRight w:val="0"/>
          <w:marTop w:val="0"/>
          <w:marBottom w:val="0"/>
          <w:divBdr>
            <w:top w:val="none" w:sz="0" w:space="0" w:color="auto"/>
            <w:left w:val="none" w:sz="0" w:space="0" w:color="auto"/>
            <w:bottom w:val="none" w:sz="0" w:space="0" w:color="auto"/>
            <w:right w:val="none" w:sz="0" w:space="0" w:color="auto"/>
          </w:divBdr>
          <w:divsChild>
            <w:div w:id="551700522">
              <w:marLeft w:val="0"/>
              <w:marRight w:val="0"/>
              <w:marTop w:val="0"/>
              <w:marBottom w:val="0"/>
              <w:divBdr>
                <w:top w:val="none" w:sz="0" w:space="0" w:color="auto"/>
                <w:left w:val="none" w:sz="0" w:space="0" w:color="auto"/>
                <w:bottom w:val="none" w:sz="0" w:space="0" w:color="auto"/>
                <w:right w:val="none" w:sz="0" w:space="0" w:color="auto"/>
              </w:divBdr>
              <w:divsChild>
                <w:div w:id="97052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470934">
      <w:bodyDiv w:val="1"/>
      <w:marLeft w:val="0"/>
      <w:marRight w:val="0"/>
      <w:marTop w:val="0"/>
      <w:marBottom w:val="0"/>
      <w:divBdr>
        <w:top w:val="none" w:sz="0" w:space="0" w:color="auto"/>
        <w:left w:val="none" w:sz="0" w:space="0" w:color="auto"/>
        <w:bottom w:val="none" w:sz="0" w:space="0" w:color="auto"/>
        <w:right w:val="none" w:sz="0" w:space="0" w:color="auto"/>
      </w:divBdr>
    </w:div>
    <w:div w:id="1727143365">
      <w:bodyDiv w:val="1"/>
      <w:marLeft w:val="0"/>
      <w:marRight w:val="0"/>
      <w:marTop w:val="0"/>
      <w:marBottom w:val="0"/>
      <w:divBdr>
        <w:top w:val="none" w:sz="0" w:space="0" w:color="auto"/>
        <w:left w:val="none" w:sz="0" w:space="0" w:color="auto"/>
        <w:bottom w:val="none" w:sz="0" w:space="0" w:color="auto"/>
        <w:right w:val="none" w:sz="0" w:space="0" w:color="auto"/>
      </w:divBdr>
      <w:divsChild>
        <w:div w:id="239288417">
          <w:marLeft w:val="0"/>
          <w:marRight w:val="0"/>
          <w:marTop w:val="0"/>
          <w:marBottom w:val="0"/>
          <w:divBdr>
            <w:top w:val="none" w:sz="0" w:space="0" w:color="auto"/>
            <w:left w:val="none" w:sz="0" w:space="0" w:color="auto"/>
            <w:bottom w:val="none" w:sz="0" w:space="0" w:color="auto"/>
            <w:right w:val="none" w:sz="0" w:space="0" w:color="auto"/>
          </w:divBdr>
          <w:divsChild>
            <w:div w:id="757874269">
              <w:marLeft w:val="0"/>
              <w:marRight w:val="0"/>
              <w:marTop w:val="0"/>
              <w:marBottom w:val="0"/>
              <w:divBdr>
                <w:top w:val="none" w:sz="0" w:space="0" w:color="auto"/>
                <w:left w:val="none" w:sz="0" w:space="0" w:color="auto"/>
                <w:bottom w:val="none" w:sz="0" w:space="0" w:color="auto"/>
                <w:right w:val="none" w:sz="0" w:space="0" w:color="auto"/>
              </w:divBdr>
              <w:divsChild>
                <w:div w:id="1886213727">
                  <w:marLeft w:val="0"/>
                  <w:marRight w:val="0"/>
                  <w:marTop w:val="0"/>
                  <w:marBottom w:val="0"/>
                  <w:divBdr>
                    <w:top w:val="none" w:sz="0" w:space="0" w:color="auto"/>
                    <w:left w:val="none" w:sz="0" w:space="0" w:color="auto"/>
                    <w:bottom w:val="none" w:sz="0" w:space="0" w:color="auto"/>
                    <w:right w:val="none" w:sz="0" w:space="0" w:color="auto"/>
                  </w:divBdr>
                  <w:divsChild>
                    <w:div w:id="46623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502136">
      <w:bodyDiv w:val="1"/>
      <w:marLeft w:val="0"/>
      <w:marRight w:val="0"/>
      <w:marTop w:val="0"/>
      <w:marBottom w:val="0"/>
      <w:divBdr>
        <w:top w:val="none" w:sz="0" w:space="0" w:color="auto"/>
        <w:left w:val="none" w:sz="0" w:space="0" w:color="auto"/>
        <w:bottom w:val="none" w:sz="0" w:space="0" w:color="auto"/>
        <w:right w:val="none" w:sz="0" w:space="0" w:color="auto"/>
      </w:divBdr>
    </w:div>
    <w:div w:id="1752192393">
      <w:bodyDiv w:val="1"/>
      <w:marLeft w:val="0"/>
      <w:marRight w:val="0"/>
      <w:marTop w:val="0"/>
      <w:marBottom w:val="0"/>
      <w:divBdr>
        <w:top w:val="none" w:sz="0" w:space="0" w:color="auto"/>
        <w:left w:val="none" w:sz="0" w:space="0" w:color="auto"/>
        <w:bottom w:val="none" w:sz="0" w:space="0" w:color="auto"/>
        <w:right w:val="none" w:sz="0" w:space="0" w:color="auto"/>
      </w:divBdr>
    </w:div>
    <w:div w:id="1752695827">
      <w:bodyDiv w:val="1"/>
      <w:marLeft w:val="0"/>
      <w:marRight w:val="0"/>
      <w:marTop w:val="0"/>
      <w:marBottom w:val="0"/>
      <w:divBdr>
        <w:top w:val="none" w:sz="0" w:space="0" w:color="auto"/>
        <w:left w:val="none" w:sz="0" w:space="0" w:color="auto"/>
        <w:bottom w:val="none" w:sz="0" w:space="0" w:color="auto"/>
        <w:right w:val="none" w:sz="0" w:space="0" w:color="auto"/>
      </w:divBdr>
    </w:div>
    <w:div w:id="1756781519">
      <w:bodyDiv w:val="1"/>
      <w:marLeft w:val="0"/>
      <w:marRight w:val="0"/>
      <w:marTop w:val="0"/>
      <w:marBottom w:val="0"/>
      <w:divBdr>
        <w:top w:val="none" w:sz="0" w:space="0" w:color="auto"/>
        <w:left w:val="none" w:sz="0" w:space="0" w:color="auto"/>
        <w:bottom w:val="none" w:sz="0" w:space="0" w:color="auto"/>
        <w:right w:val="none" w:sz="0" w:space="0" w:color="auto"/>
      </w:divBdr>
      <w:divsChild>
        <w:div w:id="1100834552">
          <w:marLeft w:val="0"/>
          <w:marRight w:val="0"/>
          <w:marTop w:val="0"/>
          <w:marBottom w:val="0"/>
          <w:divBdr>
            <w:top w:val="none" w:sz="0" w:space="0" w:color="auto"/>
            <w:left w:val="none" w:sz="0" w:space="0" w:color="auto"/>
            <w:bottom w:val="none" w:sz="0" w:space="0" w:color="auto"/>
            <w:right w:val="none" w:sz="0" w:space="0" w:color="auto"/>
          </w:divBdr>
          <w:divsChild>
            <w:div w:id="391119333">
              <w:marLeft w:val="0"/>
              <w:marRight w:val="0"/>
              <w:marTop w:val="0"/>
              <w:marBottom w:val="0"/>
              <w:divBdr>
                <w:top w:val="none" w:sz="0" w:space="0" w:color="auto"/>
                <w:left w:val="none" w:sz="0" w:space="0" w:color="auto"/>
                <w:bottom w:val="none" w:sz="0" w:space="0" w:color="auto"/>
                <w:right w:val="none" w:sz="0" w:space="0" w:color="auto"/>
              </w:divBdr>
              <w:divsChild>
                <w:div w:id="1413089358">
                  <w:marLeft w:val="0"/>
                  <w:marRight w:val="0"/>
                  <w:marTop w:val="0"/>
                  <w:marBottom w:val="0"/>
                  <w:divBdr>
                    <w:top w:val="none" w:sz="0" w:space="0" w:color="auto"/>
                    <w:left w:val="none" w:sz="0" w:space="0" w:color="auto"/>
                    <w:bottom w:val="none" w:sz="0" w:space="0" w:color="auto"/>
                    <w:right w:val="none" w:sz="0" w:space="0" w:color="auto"/>
                  </w:divBdr>
                  <w:divsChild>
                    <w:div w:id="16056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730897">
      <w:bodyDiv w:val="1"/>
      <w:marLeft w:val="0"/>
      <w:marRight w:val="0"/>
      <w:marTop w:val="0"/>
      <w:marBottom w:val="0"/>
      <w:divBdr>
        <w:top w:val="none" w:sz="0" w:space="0" w:color="auto"/>
        <w:left w:val="none" w:sz="0" w:space="0" w:color="auto"/>
        <w:bottom w:val="none" w:sz="0" w:space="0" w:color="auto"/>
        <w:right w:val="none" w:sz="0" w:space="0" w:color="auto"/>
      </w:divBdr>
    </w:div>
    <w:div w:id="1768185639">
      <w:bodyDiv w:val="1"/>
      <w:marLeft w:val="0"/>
      <w:marRight w:val="0"/>
      <w:marTop w:val="0"/>
      <w:marBottom w:val="0"/>
      <w:divBdr>
        <w:top w:val="none" w:sz="0" w:space="0" w:color="auto"/>
        <w:left w:val="none" w:sz="0" w:space="0" w:color="auto"/>
        <w:bottom w:val="none" w:sz="0" w:space="0" w:color="auto"/>
        <w:right w:val="none" w:sz="0" w:space="0" w:color="auto"/>
      </w:divBdr>
      <w:divsChild>
        <w:div w:id="1074857090">
          <w:marLeft w:val="0"/>
          <w:marRight w:val="0"/>
          <w:marTop w:val="0"/>
          <w:marBottom w:val="0"/>
          <w:divBdr>
            <w:top w:val="none" w:sz="0" w:space="0" w:color="auto"/>
            <w:left w:val="none" w:sz="0" w:space="0" w:color="auto"/>
            <w:bottom w:val="none" w:sz="0" w:space="0" w:color="auto"/>
            <w:right w:val="none" w:sz="0" w:space="0" w:color="auto"/>
          </w:divBdr>
          <w:divsChild>
            <w:div w:id="1643198576">
              <w:marLeft w:val="0"/>
              <w:marRight w:val="0"/>
              <w:marTop w:val="0"/>
              <w:marBottom w:val="0"/>
              <w:divBdr>
                <w:top w:val="none" w:sz="0" w:space="0" w:color="auto"/>
                <w:left w:val="none" w:sz="0" w:space="0" w:color="auto"/>
                <w:bottom w:val="none" w:sz="0" w:space="0" w:color="auto"/>
                <w:right w:val="none" w:sz="0" w:space="0" w:color="auto"/>
              </w:divBdr>
              <w:divsChild>
                <w:div w:id="144310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732602">
      <w:bodyDiv w:val="1"/>
      <w:marLeft w:val="0"/>
      <w:marRight w:val="0"/>
      <w:marTop w:val="0"/>
      <w:marBottom w:val="0"/>
      <w:divBdr>
        <w:top w:val="none" w:sz="0" w:space="0" w:color="auto"/>
        <w:left w:val="none" w:sz="0" w:space="0" w:color="auto"/>
        <w:bottom w:val="none" w:sz="0" w:space="0" w:color="auto"/>
        <w:right w:val="none" w:sz="0" w:space="0" w:color="auto"/>
      </w:divBdr>
    </w:div>
    <w:div w:id="1782451039">
      <w:bodyDiv w:val="1"/>
      <w:marLeft w:val="0"/>
      <w:marRight w:val="0"/>
      <w:marTop w:val="0"/>
      <w:marBottom w:val="0"/>
      <w:divBdr>
        <w:top w:val="none" w:sz="0" w:space="0" w:color="auto"/>
        <w:left w:val="none" w:sz="0" w:space="0" w:color="auto"/>
        <w:bottom w:val="none" w:sz="0" w:space="0" w:color="auto"/>
        <w:right w:val="none" w:sz="0" w:space="0" w:color="auto"/>
      </w:divBdr>
    </w:div>
    <w:div w:id="1784104988">
      <w:bodyDiv w:val="1"/>
      <w:marLeft w:val="0"/>
      <w:marRight w:val="0"/>
      <w:marTop w:val="0"/>
      <w:marBottom w:val="0"/>
      <w:divBdr>
        <w:top w:val="none" w:sz="0" w:space="0" w:color="auto"/>
        <w:left w:val="none" w:sz="0" w:space="0" w:color="auto"/>
        <w:bottom w:val="none" w:sz="0" w:space="0" w:color="auto"/>
        <w:right w:val="none" w:sz="0" w:space="0" w:color="auto"/>
      </w:divBdr>
    </w:div>
    <w:div w:id="1785613553">
      <w:bodyDiv w:val="1"/>
      <w:marLeft w:val="0"/>
      <w:marRight w:val="0"/>
      <w:marTop w:val="0"/>
      <w:marBottom w:val="0"/>
      <w:divBdr>
        <w:top w:val="none" w:sz="0" w:space="0" w:color="auto"/>
        <w:left w:val="none" w:sz="0" w:space="0" w:color="auto"/>
        <w:bottom w:val="none" w:sz="0" w:space="0" w:color="auto"/>
        <w:right w:val="none" w:sz="0" w:space="0" w:color="auto"/>
      </w:divBdr>
    </w:div>
    <w:div w:id="1792280798">
      <w:bodyDiv w:val="1"/>
      <w:marLeft w:val="0"/>
      <w:marRight w:val="0"/>
      <w:marTop w:val="0"/>
      <w:marBottom w:val="0"/>
      <w:divBdr>
        <w:top w:val="none" w:sz="0" w:space="0" w:color="auto"/>
        <w:left w:val="none" w:sz="0" w:space="0" w:color="auto"/>
        <w:bottom w:val="none" w:sz="0" w:space="0" w:color="auto"/>
        <w:right w:val="none" w:sz="0" w:space="0" w:color="auto"/>
      </w:divBdr>
    </w:div>
    <w:div w:id="1797600490">
      <w:bodyDiv w:val="1"/>
      <w:marLeft w:val="0"/>
      <w:marRight w:val="0"/>
      <w:marTop w:val="0"/>
      <w:marBottom w:val="0"/>
      <w:divBdr>
        <w:top w:val="none" w:sz="0" w:space="0" w:color="auto"/>
        <w:left w:val="none" w:sz="0" w:space="0" w:color="auto"/>
        <w:bottom w:val="none" w:sz="0" w:space="0" w:color="auto"/>
        <w:right w:val="none" w:sz="0" w:space="0" w:color="auto"/>
      </w:divBdr>
    </w:div>
    <w:div w:id="1808470700">
      <w:bodyDiv w:val="1"/>
      <w:marLeft w:val="0"/>
      <w:marRight w:val="0"/>
      <w:marTop w:val="0"/>
      <w:marBottom w:val="0"/>
      <w:divBdr>
        <w:top w:val="none" w:sz="0" w:space="0" w:color="auto"/>
        <w:left w:val="none" w:sz="0" w:space="0" w:color="auto"/>
        <w:bottom w:val="none" w:sz="0" w:space="0" w:color="auto"/>
        <w:right w:val="none" w:sz="0" w:space="0" w:color="auto"/>
      </w:divBdr>
    </w:div>
    <w:div w:id="1822039075">
      <w:bodyDiv w:val="1"/>
      <w:marLeft w:val="0"/>
      <w:marRight w:val="0"/>
      <w:marTop w:val="0"/>
      <w:marBottom w:val="0"/>
      <w:divBdr>
        <w:top w:val="none" w:sz="0" w:space="0" w:color="auto"/>
        <w:left w:val="none" w:sz="0" w:space="0" w:color="auto"/>
        <w:bottom w:val="none" w:sz="0" w:space="0" w:color="auto"/>
        <w:right w:val="none" w:sz="0" w:space="0" w:color="auto"/>
      </w:divBdr>
    </w:div>
    <w:div w:id="1823083087">
      <w:bodyDiv w:val="1"/>
      <w:marLeft w:val="0"/>
      <w:marRight w:val="0"/>
      <w:marTop w:val="0"/>
      <w:marBottom w:val="0"/>
      <w:divBdr>
        <w:top w:val="none" w:sz="0" w:space="0" w:color="auto"/>
        <w:left w:val="none" w:sz="0" w:space="0" w:color="auto"/>
        <w:bottom w:val="none" w:sz="0" w:space="0" w:color="auto"/>
        <w:right w:val="none" w:sz="0" w:space="0" w:color="auto"/>
      </w:divBdr>
    </w:div>
    <w:div w:id="1823615185">
      <w:bodyDiv w:val="1"/>
      <w:marLeft w:val="0"/>
      <w:marRight w:val="0"/>
      <w:marTop w:val="0"/>
      <w:marBottom w:val="0"/>
      <w:divBdr>
        <w:top w:val="none" w:sz="0" w:space="0" w:color="auto"/>
        <w:left w:val="none" w:sz="0" w:space="0" w:color="auto"/>
        <w:bottom w:val="none" w:sz="0" w:space="0" w:color="auto"/>
        <w:right w:val="none" w:sz="0" w:space="0" w:color="auto"/>
      </w:divBdr>
    </w:div>
    <w:div w:id="1831099866">
      <w:bodyDiv w:val="1"/>
      <w:marLeft w:val="0"/>
      <w:marRight w:val="0"/>
      <w:marTop w:val="0"/>
      <w:marBottom w:val="0"/>
      <w:divBdr>
        <w:top w:val="none" w:sz="0" w:space="0" w:color="auto"/>
        <w:left w:val="none" w:sz="0" w:space="0" w:color="auto"/>
        <w:bottom w:val="none" w:sz="0" w:space="0" w:color="auto"/>
        <w:right w:val="none" w:sz="0" w:space="0" w:color="auto"/>
      </w:divBdr>
      <w:divsChild>
        <w:div w:id="168298139">
          <w:marLeft w:val="0"/>
          <w:marRight w:val="0"/>
          <w:marTop w:val="0"/>
          <w:marBottom w:val="0"/>
          <w:divBdr>
            <w:top w:val="none" w:sz="0" w:space="0" w:color="auto"/>
            <w:left w:val="none" w:sz="0" w:space="0" w:color="auto"/>
            <w:bottom w:val="none" w:sz="0" w:space="0" w:color="auto"/>
            <w:right w:val="none" w:sz="0" w:space="0" w:color="auto"/>
          </w:divBdr>
          <w:divsChild>
            <w:div w:id="1769808161">
              <w:marLeft w:val="0"/>
              <w:marRight w:val="0"/>
              <w:marTop w:val="0"/>
              <w:marBottom w:val="0"/>
              <w:divBdr>
                <w:top w:val="none" w:sz="0" w:space="0" w:color="auto"/>
                <w:left w:val="none" w:sz="0" w:space="0" w:color="auto"/>
                <w:bottom w:val="none" w:sz="0" w:space="0" w:color="auto"/>
                <w:right w:val="none" w:sz="0" w:space="0" w:color="auto"/>
              </w:divBdr>
              <w:divsChild>
                <w:div w:id="92834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58491">
      <w:bodyDiv w:val="1"/>
      <w:marLeft w:val="0"/>
      <w:marRight w:val="0"/>
      <w:marTop w:val="0"/>
      <w:marBottom w:val="0"/>
      <w:divBdr>
        <w:top w:val="none" w:sz="0" w:space="0" w:color="auto"/>
        <w:left w:val="none" w:sz="0" w:space="0" w:color="auto"/>
        <w:bottom w:val="none" w:sz="0" w:space="0" w:color="auto"/>
        <w:right w:val="none" w:sz="0" w:space="0" w:color="auto"/>
      </w:divBdr>
    </w:div>
    <w:div w:id="1844317892">
      <w:bodyDiv w:val="1"/>
      <w:marLeft w:val="0"/>
      <w:marRight w:val="0"/>
      <w:marTop w:val="0"/>
      <w:marBottom w:val="0"/>
      <w:divBdr>
        <w:top w:val="none" w:sz="0" w:space="0" w:color="auto"/>
        <w:left w:val="none" w:sz="0" w:space="0" w:color="auto"/>
        <w:bottom w:val="none" w:sz="0" w:space="0" w:color="auto"/>
        <w:right w:val="none" w:sz="0" w:space="0" w:color="auto"/>
      </w:divBdr>
    </w:div>
    <w:div w:id="1859270451">
      <w:bodyDiv w:val="1"/>
      <w:marLeft w:val="0"/>
      <w:marRight w:val="0"/>
      <w:marTop w:val="0"/>
      <w:marBottom w:val="0"/>
      <w:divBdr>
        <w:top w:val="none" w:sz="0" w:space="0" w:color="auto"/>
        <w:left w:val="none" w:sz="0" w:space="0" w:color="auto"/>
        <w:bottom w:val="none" w:sz="0" w:space="0" w:color="auto"/>
        <w:right w:val="none" w:sz="0" w:space="0" w:color="auto"/>
      </w:divBdr>
    </w:div>
    <w:div w:id="1874533370">
      <w:bodyDiv w:val="1"/>
      <w:marLeft w:val="0"/>
      <w:marRight w:val="0"/>
      <w:marTop w:val="0"/>
      <w:marBottom w:val="0"/>
      <w:divBdr>
        <w:top w:val="none" w:sz="0" w:space="0" w:color="auto"/>
        <w:left w:val="none" w:sz="0" w:space="0" w:color="auto"/>
        <w:bottom w:val="none" w:sz="0" w:space="0" w:color="auto"/>
        <w:right w:val="none" w:sz="0" w:space="0" w:color="auto"/>
      </w:divBdr>
    </w:div>
    <w:div w:id="1875267663">
      <w:bodyDiv w:val="1"/>
      <w:marLeft w:val="0"/>
      <w:marRight w:val="0"/>
      <w:marTop w:val="0"/>
      <w:marBottom w:val="0"/>
      <w:divBdr>
        <w:top w:val="none" w:sz="0" w:space="0" w:color="auto"/>
        <w:left w:val="none" w:sz="0" w:space="0" w:color="auto"/>
        <w:bottom w:val="none" w:sz="0" w:space="0" w:color="auto"/>
        <w:right w:val="none" w:sz="0" w:space="0" w:color="auto"/>
      </w:divBdr>
    </w:div>
    <w:div w:id="1880043218">
      <w:bodyDiv w:val="1"/>
      <w:marLeft w:val="0"/>
      <w:marRight w:val="0"/>
      <w:marTop w:val="0"/>
      <w:marBottom w:val="0"/>
      <w:divBdr>
        <w:top w:val="none" w:sz="0" w:space="0" w:color="auto"/>
        <w:left w:val="none" w:sz="0" w:space="0" w:color="auto"/>
        <w:bottom w:val="none" w:sz="0" w:space="0" w:color="auto"/>
        <w:right w:val="none" w:sz="0" w:space="0" w:color="auto"/>
      </w:divBdr>
    </w:div>
    <w:div w:id="1884978159">
      <w:bodyDiv w:val="1"/>
      <w:marLeft w:val="0"/>
      <w:marRight w:val="0"/>
      <w:marTop w:val="0"/>
      <w:marBottom w:val="0"/>
      <w:divBdr>
        <w:top w:val="none" w:sz="0" w:space="0" w:color="auto"/>
        <w:left w:val="none" w:sz="0" w:space="0" w:color="auto"/>
        <w:bottom w:val="none" w:sz="0" w:space="0" w:color="auto"/>
        <w:right w:val="none" w:sz="0" w:space="0" w:color="auto"/>
      </w:divBdr>
    </w:div>
    <w:div w:id="1889952620">
      <w:bodyDiv w:val="1"/>
      <w:marLeft w:val="0"/>
      <w:marRight w:val="0"/>
      <w:marTop w:val="0"/>
      <w:marBottom w:val="0"/>
      <w:divBdr>
        <w:top w:val="none" w:sz="0" w:space="0" w:color="auto"/>
        <w:left w:val="none" w:sz="0" w:space="0" w:color="auto"/>
        <w:bottom w:val="none" w:sz="0" w:space="0" w:color="auto"/>
        <w:right w:val="none" w:sz="0" w:space="0" w:color="auto"/>
      </w:divBdr>
      <w:divsChild>
        <w:div w:id="963117336">
          <w:marLeft w:val="0"/>
          <w:marRight w:val="0"/>
          <w:marTop w:val="0"/>
          <w:marBottom w:val="0"/>
          <w:divBdr>
            <w:top w:val="none" w:sz="0" w:space="0" w:color="auto"/>
            <w:left w:val="none" w:sz="0" w:space="0" w:color="auto"/>
            <w:bottom w:val="none" w:sz="0" w:space="0" w:color="auto"/>
            <w:right w:val="none" w:sz="0" w:space="0" w:color="auto"/>
          </w:divBdr>
          <w:divsChild>
            <w:div w:id="1621840353">
              <w:marLeft w:val="0"/>
              <w:marRight w:val="0"/>
              <w:marTop w:val="0"/>
              <w:marBottom w:val="0"/>
              <w:divBdr>
                <w:top w:val="none" w:sz="0" w:space="0" w:color="auto"/>
                <w:left w:val="none" w:sz="0" w:space="0" w:color="auto"/>
                <w:bottom w:val="none" w:sz="0" w:space="0" w:color="auto"/>
                <w:right w:val="none" w:sz="0" w:space="0" w:color="auto"/>
              </w:divBdr>
              <w:divsChild>
                <w:div w:id="1663194297">
                  <w:marLeft w:val="0"/>
                  <w:marRight w:val="0"/>
                  <w:marTop w:val="0"/>
                  <w:marBottom w:val="0"/>
                  <w:divBdr>
                    <w:top w:val="none" w:sz="0" w:space="0" w:color="auto"/>
                    <w:left w:val="none" w:sz="0" w:space="0" w:color="auto"/>
                    <w:bottom w:val="none" w:sz="0" w:space="0" w:color="auto"/>
                    <w:right w:val="none" w:sz="0" w:space="0" w:color="auto"/>
                  </w:divBdr>
                  <w:divsChild>
                    <w:div w:id="43352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53675">
      <w:bodyDiv w:val="1"/>
      <w:marLeft w:val="0"/>
      <w:marRight w:val="0"/>
      <w:marTop w:val="0"/>
      <w:marBottom w:val="0"/>
      <w:divBdr>
        <w:top w:val="none" w:sz="0" w:space="0" w:color="auto"/>
        <w:left w:val="none" w:sz="0" w:space="0" w:color="auto"/>
        <w:bottom w:val="none" w:sz="0" w:space="0" w:color="auto"/>
        <w:right w:val="none" w:sz="0" w:space="0" w:color="auto"/>
      </w:divBdr>
      <w:divsChild>
        <w:div w:id="1944067317">
          <w:marLeft w:val="0"/>
          <w:marRight w:val="0"/>
          <w:marTop w:val="0"/>
          <w:marBottom w:val="0"/>
          <w:divBdr>
            <w:top w:val="none" w:sz="0" w:space="0" w:color="auto"/>
            <w:left w:val="none" w:sz="0" w:space="0" w:color="auto"/>
            <w:bottom w:val="none" w:sz="0" w:space="0" w:color="auto"/>
            <w:right w:val="none" w:sz="0" w:space="0" w:color="auto"/>
          </w:divBdr>
          <w:divsChild>
            <w:div w:id="1469086051">
              <w:marLeft w:val="0"/>
              <w:marRight w:val="0"/>
              <w:marTop w:val="0"/>
              <w:marBottom w:val="0"/>
              <w:divBdr>
                <w:top w:val="none" w:sz="0" w:space="0" w:color="auto"/>
                <w:left w:val="none" w:sz="0" w:space="0" w:color="auto"/>
                <w:bottom w:val="none" w:sz="0" w:space="0" w:color="auto"/>
                <w:right w:val="none" w:sz="0" w:space="0" w:color="auto"/>
              </w:divBdr>
              <w:divsChild>
                <w:div w:id="1190994678">
                  <w:marLeft w:val="0"/>
                  <w:marRight w:val="0"/>
                  <w:marTop w:val="0"/>
                  <w:marBottom w:val="0"/>
                  <w:divBdr>
                    <w:top w:val="none" w:sz="0" w:space="0" w:color="auto"/>
                    <w:left w:val="none" w:sz="0" w:space="0" w:color="auto"/>
                    <w:bottom w:val="none" w:sz="0" w:space="0" w:color="auto"/>
                    <w:right w:val="none" w:sz="0" w:space="0" w:color="auto"/>
                  </w:divBdr>
                  <w:divsChild>
                    <w:div w:id="181378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893261">
      <w:bodyDiv w:val="1"/>
      <w:marLeft w:val="0"/>
      <w:marRight w:val="0"/>
      <w:marTop w:val="0"/>
      <w:marBottom w:val="0"/>
      <w:divBdr>
        <w:top w:val="none" w:sz="0" w:space="0" w:color="auto"/>
        <w:left w:val="none" w:sz="0" w:space="0" w:color="auto"/>
        <w:bottom w:val="none" w:sz="0" w:space="0" w:color="auto"/>
        <w:right w:val="none" w:sz="0" w:space="0" w:color="auto"/>
      </w:divBdr>
    </w:div>
    <w:div w:id="1906064986">
      <w:bodyDiv w:val="1"/>
      <w:marLeft w:val="0"/>
      <w:marRight w:val="0"/>
      <w:marTop w:val="0"/>
      <w:marBottom w:val="0"/>
      <w:divBdr>
        <w:top w:val="none" w:sz="0" w:space="0" w:color="auto"/>
        <w:left w:val="none" w:sz="0" w:space="0" w:color="auto"/>
        <w:bottom w:val="none" w:sz="0" w:space="0" w:color="auto"/>
        <w:right w:val="none" w:sz="0" w:space="0" w:color="auto"/>
      </w:divBdr>
      <w:divsChild>
        <w:div w:id="1091201581">
          <w:marLeft w:val="0"/>
          <w:marRight w:val="0"/>
          <w:marTop w:val="0"/>
          <w:marBottom w:val="0"/>
          <w:divBdr>
            <w:top w:val="none" w:sz="0" w:space="0" w:color="auto"/>
            <w:left w:val="none" w:sz="0" w:space="0" w:color="auto"/>
            <w:bottom w:val="none" w:sz="0" w:space="0" w:color="auto"/>
            <w:right w:val="none" w:sz="0" w:space="0" w:color="auto"/>
          </w:divBdr>
          <w:divsChild>
            <w:div w:id="700013072">
              <w:marLeft w:val="0"/>
              <w:marRight w:val="0"/>
              <w:marTop w:val="0"/>
              <w:marBottom w:val="0"/>
              <w:divBdr>
                <w:top w:val="none" w:sz="0" w:space="0" w:color="auto"/>
                <w:left w:val="none" w:sz="0" w:space="0" w:color="auto"/>
                <w:bottom w:val="none" w:sz="0" w:space="0" w:color="auto"/>
                <w:right w:val="none" w:sz="0" w:space="0" w:color="auto"/>
              </w:divBdr>
              <w:divsChild>
                <w:div w:id="26276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80006">
      <w:bodyDiv w:val="1"/>
      <w:marLeft w:val="0"/>
      <w:marRight w:val="0"/>
      <w:marTop w:val="0"/>
      <w:marBottom w:val="0"/>
      <w:divBdr>
        <w:top w:val="none" w:sz="0" w:space="0" w:color="auto"/>
        <w:left w:val="none" w:sz="0" w:space="0" w:color="auto"/>
        <w:bottom w:val="none" w:sz="0" w:space="0" w:color="auto"/>
        <w:right w:val="none" w:sz="0" w:space="0" w:color="auto"/>
      </w:divBdr>
    </w:div>
    <w:div w:id="1933736013">
      <w:bodyDiv w:val="1"/>
      <w:marLeft w:val="0"/>
      <w:marRight w:val="0"/>
      <w:marTop w:val="0"/>
      <w:marBottom w:val="0"/>
      <w:divBdr>
        <w:top w:val="none" w:sz="0" w:space="0" w:color="auto"/>
        <w:left w:val="none" w:sz="0" w:space="0" w:color="auto"/>
        <w:bottom w:val="none" w:sz="0" w:space="0" w:color="auto"/>
        <w:right w:val="none" w:sz="0" w:space="0" w:color="auto"/>
      </w:divBdr>
    </w:div>
    <w:div w:id="1935475987">
      <w:bodyDiv w:val="1"/>
      <w:marLeft w:val="0"/>
      <w:marRight w:val="0"/>
      <w:marTop w:val="0"/>
      <w:marBottom w:val="0"/>
      <w:divBdr>
        <w:top w:val="none" w:sz="0" w:space="0" w:color="auto"/>
        <w:left w:val="none" w:sz="0" w:space="0" w:color="auto"/>
        <w:bottom w:val="none" w:sz="0" w:space="0" w:color="auto"/>
        <w:right w:val="none" w:sz="0" w:space="0" w:color="auto"/>
      </w:divBdr>
    </w:div>
    <w:div w:id="1942301637">
      <w:bodyDiv w:val="1"/>
      <w:marLeft w:val="0"/>
      <w:marRight w:val="0"/>
      <w:marTop w:val="0"/>
      <w:marBottom w:val="0"/>
      <w:divBdr>
        <w:top w:val="none" w:sz="0" w:space="0" w:color="auto"/>
        <w:left w:val="none" w:sz="0" w:space="0" w:color="auto"/>
        <w:bottom w:val="none" w:sz="0" w:space="0" w:color="auto"/>
        <w:right w:val="none" w:sz="0" w:space="0" w:color="auto"/>
      </w:divBdr>
      <w:divsChild>
        <w:div w:id="1415396846">
          <w:marLeft w:val="0"/>
          <w:marRight w:val="0"/>
          <w:marTop w:val="0"/>
          <w:marBottom w:val="0"/>
          <w:divBdr>
            <w:top w:val="none" w:sz="0" w:space="0" w:color="auto"/>
            <w:left w:val="none" w:sz="0" w:space="0" w:color="auto"/>
            <w:bottom w:val="none" w:sz="0" w:space="0" w:color="auto"/>
            <w:right w:val="none" w:sz="0" w:space="0" w:color="auto"/>
          </w:divBdr>
          <w:divsChild>
            <w:div w:id="965820723">
              <w:marLeft w:val="0"/>
              <w:marRight w:val="0"/>
              <w:marTop w:val="0"/>
              <w:marBottom w:val="0"/>
              <w:divBdr>
                <w:top w:val="none" w:sz="0" w:space="0" w:color="auto"/>
                <w:left w:val="none" w:sz="0" w:space="0" w:color="auto"/>
                <w:bottom w:val="none" w:sz="0" w:space="0" w:color="auto"/>
                <w:right w:val="none" w:sz="0" w:space="0" w:color="auto"/>
              </w:divBdr>
              <w:divsChild>
                <w:div w:id="5732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220856">
      <w:bodyDiv w:val="1"/>
      <w:marLeft w:val="0"/>
      <w:marRight w:val="0"/>
      <w:marTop w:val="0"/>
      <w:marBottom w:val="0"/>
      <w:divBdr>
        <w:top w:val="none" w:sz="0" w:space="0" w:color="auto"/>
        <w:left w:val="none" w:sz="0" w:space="0" w:color="auto"/>
        <w:bottom w:val="none" w:sz="0" w:space="0" w:color="auto"/>
        <w:right w:val="none" w:sz="0" w:space="0" w:color="auto"/>
      </w:divBdr>
    </w:div>
    <w:div w:id="1948661433">
      <w:bodyDiv w:val="1"/>
      <w:marLeft w:val="0"/>
      <w:marRight w:val="0"/>
      <w:marTop w:val="0"/>
      <w:marBottom w:val="0"/>
      <w:divBdr>
        <w:top w:val="none" w:sz="0" w:space="0" w:color="auto"/>
        <w:left w:val="none" w:sz="0" w:space="0" w:color="auto"/>
        <w:bottom w:val="none" w:sz="0" w:space="0" w:color="auto"/>
        <w:right w:val="none" w:sz="0" w:space="0" w:color="auto"/>
      </w:divBdr>
      <w:divsChild>
        <w:div w:id="421073457">
          <w:marLeft w:val="0"/>
          <w:marRight w:val="0"/>
          <w:marTop w:val="0"/>
          <w:marBottom w:val="0"/>
          <w:divBdr>
            <w:top w:val="none" w:sz="0" w:space="0" w:color="auto"/>
            <w:left w:val="none" w:sz="0" w:space="0" w:color="auto"/>
            <w:bottom w:val="none" w:sz="0" w:space="0" w:color="auto"/>
            <w:right w:val="none" w:sz="0" w:space="0" w:color="auto"/>
          </w:divBdr>
          <w:divsChild>
            <w:div w:id="208155402">
              <w:marLeft w:val="0"/>
              <w:marRight w:val="0"/>
              <w:marTop w:val="0"/>
              <w:marBottom w:val="0"/>
              <w:divBdr>
                <w:top w:val="none" w:sz="0" w:space="0" w:color="auto"/>
                <w:left w:val="none" w:sz="0" w:space="0" w:color="auto"/>
                <w:bottom w:val="none" w:sz="0" w:space="0" w:color="auto"/>
                <w:right w:val="none" w:sz="0" w:space="0" w:color="auto"/>
              </w:divBdr>
              <w:divsChild>
                <w:div w:id="146180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049080">
      <w:bodyDiv w:val="1"/>
      <w:marLeft w:val="0"/>
      <w:marRight w:val="0"/>
      <w:marTop w:val="0"/>
      <w:marBottom w:val="0"/>
      <w:divBdr>
        <w:top w:val="none" w:sz="0" w:space="0" w:color="auto"/>
        <w:left w:val="none" w:sz="0" w:space="0" w:color="auto"/>
        <w:bottom w:val="none" w:sz="0" w:space="0" w:color="auto"/>
        <w:right w:val="none" w:sz="0" w:space="0" w:color="auto"/>
      </w:divBdr>
    </w:div>
    <w:div w:id="1955938856">
      <w:bodyDiv w:val="1"/>
      <w:marLeft w:val="0"/>
      <w:marRight w:val="0"/>
      <w:marTop w:val="0"/>
      <w:marBottom w:val="0"/>
      <w:divBdr>
        <w:top w:val="none" w:sz="0" w:space="0" w:color="auto"/>
        <w:left w:val="none" w:sz="0" w:space="0" w:color="auto"/>
        <w:bottom w:val="none" w:sz="0" w:space="0" w:color="auto"/>
        <w:right w:val="none" w:sz="0" w:space="0" w:color="auto"/>
      </w:divBdr>
      <w:divsChild>
        <w:div w:id="719788140">
          <w:marLeft w:val="0"/>
          <w:marRight w:val="0"/>
          <w:marTop w:val="0"/>
          <w:marBottom w:val="0"/>
          <w:divBdr>
            <w:top w:val="none" w:sz="0" w:space="0" w:color="auto"/>
            <w:left w:val="none" w:sz="0" w:space="0" w:color="auto"/>
            <w:bottom w:val="none" w:sz="0" w:space="0" w:color="auto"/>
            <w:right w:val="none" w:sz="0" w:space="0" w:color="auto"/>
          </w:divBdr>
          <w:divsChild>
            <w:div w:id="1167791920">
              <w:marLeft w:val="0"/>
              <w:marRight w:val="0"/>
              <w:marTop w:val="0"/>
              <w:marBottom w:val="0"/>
              <w:divBdr>
                <w:top w:val="none" w:sz="0" w:space="0" w:color="auto"/>
                <w:left w:val="none" w:sz="0" w:space="0" w:color="auto"/>
                <w:bottom w:val="none" w:sz="0" w:space="0" w:color="auto"/>
                <w:right w:val="none" w:sz="0" w:space="0" w:color="auto"/>
              </w:divBdr>
              <w:divsChild>
                <w:div w:id="32343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736710">
      <w:bodyDiv w:val="1"/>
      <w:marLeft w:val="0"/>
      <w:marRight w:val="0"/>
      <w:marTop w:val="0"/>
      <w:marBottom w:val="0"/>
      <w:divBdr>
        <w:top w:val="none" w:sz="0" w:space="0" w:color="auto"/>
        <w:left w:val="none" w:sz="0" w:space="0" w:color="auto"/>
        <w:bottom w:val="none" w:sz="0" w:space="0" w:color="auto"/>
        <w:right w:val="none" w:sz="0" w:space="0" w:color="auto"/>
      </w:divBdr>
    </w:div>
    <w:div w:id="1968125611">
      <w:bodyDiv w:val="1"/>
      <w:marLeft w:val="0"/>
      <w:marRight w:val="0"/>
      <w:marTop w:val="0"/>
      <w:marBottom w:val="0"/>
      <w:divBdr>
        <w:top w:val="none" w:sz="0" w:space="0" w:color="auto"/>
        <w:left w:val="none" w:sz="0" w:space="0" w:color="auto"/>
        <w:bottom w:val="none" w:sz="0" w:space="0" w:color="auto"/>
        <w:right w:val="none" w:sz="0" w:space="0" w:color="auto"/>
      </w:divBdr>
    </w:div>
    <w:div w:id="1970016099">
      <w:bodyDiv w:val="1"/>
      <w:marLeft w:val="0"/>
      <w:marRight w:val="0"/>
      <w:marTop w:val="0"/>
      <w:marBottom w:val="0"/>
      <w:divBdr>
        <w:top w:val="none" w:sz="0" w:space="0" w:color="auto"/>
        <w:left w:val="none" w:sz="0" w:space="0" w:color="auto"/>
        <w:bottom w:val="none" w:sz="0" w:space="0" w:color="auto"/>
        <w:right w:val="none" w:sz="0" w:space="0" w:color="auto"/>
      </w:divBdr>
    </w:div>
    <w:div w:id="1971520198">
      <w:bodyDiv w:val="1"/>
      <w:marLeft w:val="0"/>
      <w:marRight w:val="0"/>
      <w:marTop w:val="0"/>
      <w:marBottom w:val="0"/>
      <w:divBdr>
        <w:top w:val="none" w:sz="0" w:space="0" w:color="auto"/>
        <w:left w:val="none" w:sz="0" w:space="0" w:color="auto"/>
        <w:bottom w:val="none" w:sz="0" w:space="0" w:color="auto"/>
        <w:right w:val="none" w:sz="0" w:space="0" w:color="auto"/>
      </w:divBdr>
    </w:div>
    <w:div w:id="1974096750">
      <w:bodyDiv w:val="1"/>
      <w:marLeft w:val="0"/>
      <w:marRight w:val="0"/>
      <w:marTop w:val="0"/>
      <w:marBottom w:val="0"/>
      <w:divBdr>
        <w:top w:val="none" w:sz="0" w:space="0" w:color="auto"/>
        <w:left w:val="none" w:sz="0" w:space="0" w:color="auto"/>
        <w:bottom w:val="none" w:sz="0" w:space="0" w:color="auto"/>
        <w:right w:val="none" w:sz="0" w:space="0" w:color="auto"/>
      </w:divBdr>
      <w:divsChild>
        <w:div w:id="543952630">
          <w:marLeft w:val="0"/>
          <w:marRight w:val="0"/>
          <w:marTop w:val="0"/>
          <w:marBottom w:val="0"/>
          <w:divBdr>
            <w:top w:val="none" w:sz="0" w:space="0" w:color="auto"/>
            <w:left w:val="none" w:sz="0" w:space="0" w:color="auto"/>
            <w:bottom w:val="none" w:sz="0" w:space="0" w:color="auto"/>
            <w:right w:val="none" w:sz="0" w:space="0" w:color="auto"/>
          </w:divBdr>
          <w:divsChild>
            <w:div w:id="5063816">
              <w:marLeft w:val="0"/>
              <w:marRight w:val="0"/>
              <w:marTop w:val="0"/>
              <w:marBottom w:val="0"/>
              <w:divBdr>
                <w:top w:val="none" w:sz="0" w:space="0" w:color="auto"/>
                <w:left w:val="none" w:sz="0" w:space="0" w:color="auto"/>
                <w:bottom w:val="none" w:sz="0" w:space="0" w:color="auto"/>
                <w:right w:val="none" w:sz="0" w:space="0" w:color="auto"/>
              </w:divBdr>
              <w:divsChild>
                <w:div w:id="136501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96908">
      <w:bodyDiv w:val="1"/>
      <w:marLeft w:val="0"/>
      <w:marRight w:val="0"/>
      <w:marTop w:val="0"/>
      <w:marBottom w:val="0"/>
      <w:divBdr>
        <w:top w:val="none" w:sz="0" w:space="0" w:color="auto"/>
        <w:left w:val="none" w:sz="0" w:space="0" w:color="auto"/>
        <w:bottom w:val="none" w:sz="0" w:space="0" w:color="auto"/>
        <w:right w:val="none" w:sz="0" w:space="0" w:color="auto"/>
      </w:divBdr>
      <w:divsChild>
        <w:div w:id="1704398108">
          <w:marLeft w:val="0"/>
          <w:marRight w:val="0"/>
          <w:marTop w:val="0"/>
          <w:marBottom w:val="0"/>
          <w:divBdr>
            <w:top w:val="none" w:sz="0" w:space="0" w:color="auto"/>
            <w:left w:val="none" w:sz="0" w:space="0" w:color="auto"/>
            <w:bottom w:val="none" w:sz="0" w:space="0" w:color="auto"/>
            <w:right w:val="none" w:sz="0" w:space="0" w:color="auto"/>
          </w:divBdr>
          <w:divsChild>
            <w:div w:id="1228493936">
              <w:marLeft w:val="0"/>
              <w:marRight w:val="0"/>
              <w:marTop w:val="0"/>
              <w:marBottom w:val="0"/>
              <w:divBdr>
                <w:top w:val="none" w:sz="0" w:space="0" w:color="auto"/>
                <w:left w:val="none" w:sz="0" w:space="0" w:color="auto"/>
                <w:bottom w:val="none" w:sz="0" w:space="0" w:color="auto"/>
                <w:right w:val="none" w:sz="0" w:space="0" w:color="auto"/>
              </w:divBdr>
              <w:divsChild>
                <w:div w:id="160225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714154">
      <w:bodyDiv w:val="1"/>
      <w:marLeft w:val="0"/>
      <w:marRight w:val="0"/>
      <w:marTop w:val="0"/>
      <w:marBottom w:val="0"/>
      <w:divBdr>
        <w:top w:val="none" w:sz="0" w:space="0" w:color="auto"/>
        <w:left w:val="none" w:sz="0" w:space="0" w:color="auto"/>
        <w:bottom w:val="none" w:sz="0" w:space="0" w:color="auto"/>
        <w:right w:val="none" w:sz="0" w:space="0" w:color="auto"/>
      </w:divBdr>
    </w:div>
    <w:div w:id="2002468202">
      <w:bodyDiv w:val="1"/>
      <w:marLeft w:val="0"/>
      <w:marRight w:val="0"/>
      <w:marTop w:val="0"/>
      <w:marBottom w:val="0"/>
      <w:divBdr>
        <w:top w:val="none" w:sz="0" w:space="0" w:color="auto"/>
        <w:left w:val="none" w:sz="0" w:space="0" w:color="auto"/>
        <w:bottom w:val="none" w:sz="0" w:space="0" w:color="auto"/>
        <w:right w:val="none" w:sz="0" w:space="0" w:color="auto"/>
      </w:divBdr>
    </w:div>
    <w:div w:id="2009405533">
      <w:bodyDiv w:val="1"/>
      <w:marLeft w:val="0"/>
      <w:marRight w:val="0"/>
      <w:marTop w:val="0"/>
      <w:marBottom w:val="0"/>
      <w:divBdr>
        <w:top w:val="none" w:sz="0" w:space="0" w:color="auto"/>
        <w:left w:val="none" w:sz="0" w:space="0" w:color="auto"/>
        <w:bottom w:val="none" w:sz="0" w:space="0" w:color="auto"/>
        <w:right w:val="none" w:sz="0" w:space="0" w:color="auto"/>
      </w:divBdr>
    </w:div>
    <w:div w:id="2019850571">
      <w:bodyDiv w:val="1"/>
      <w:marLeft w:val="0"/>
      <w:marRight w:val="0"/>
      <w:marTop w:val="0"/>
      <w:marBottom w:val="0"/>
      <w:divBdr>
        <w:top w:val="none" w:sz="0" w:space="0" w:color="auto"/>
        <w:left w:val="none" w:sz="0" w:space="0" w:color="auto"/>
        <w:bottom w:val="none" w:sz="0" w:space="0" w:color="auto"/>
        <w:right w:val="none" w:sz="0" w:space="0" w:color="auto"/>
      </w:divBdr>
    </w:div>
    <w:div w:id="2022657409">
      <w:bodyDiv w:val="1"/>
      <w:marLeft w:val="0"/>
      <w:marRight w:val="0"/>
      <w:marTop w:val="0"/>
      <w:marBottom w:val="0"/>
      <w:divBdr>
        <w:top w:val="none" w:sz="0" w:space="0" w:color="auto"/>
        <w:left w:val="none" w:sz="0" w:space="0" w:color="auto"/>
        <w:bottom w:val="none" w:sz="0" w:space="0" w:color="auto"/>
        <w:right w:val="none" w:sz="0" w:space="0" w:color="auto"/>
      </w:divBdr>
    </w:div>
    <w:div w:id="2029520265">
      <w:bodyDiv w:val="1"/>
      <w:marLeft w:val="0"/>
      <w:marRight w:val="0"/>
      <w:marTop w:val="0"/>
      <w:marBottom w:val="0"/>
      <w:divBdr>
        <w:top w:val="none" w:sz="0" w:space="0" w:color="auto"/>
        <w:left w:val="none" w:sz="0" w:space="0" w:color="auto"/>
        <w:bottom w:val="none" w:sz="0" w:space="0" w:color="auto"/>
        <w:right w:val="none" w:sz="0" w:space="0" w:color="auto"/>
      </w:divBdr>
    </w:div>
    <w:div w:id="2032679040">
      <w:bodyDiv w:val="1"/>
      <w:marLeft w:val="0"/>
      <w:marRight w:val="0"/>
      <w:marTop w:val="0"/>
      <w:marBottom w:val="0"/>
      <w:divBdr>
        <w:top w:val="none" w:sz="0" w:space="0" w:color="auto"/>
        <w:left w:val="none" w:sz="0" w:space="0" w:color="auto"/>
        <w:bottom w:val="none" w:sz="0" w:space="0" w:color="auto"/>
        <w:right w:val="none" w:sz="0" w:space="0" w:color="auto"/>
      </w:divBdr>
    </w:div>
    <w:div w:id="2033066165">
      <w:bodyDiv w:val="1"/>
      <w:marLeft w:val="0"/>
      <w:marRight w:val="0"/>
      <w:marTop w:val="0"/>
      <w:marBottom w:val="0"/>
      <w:divBdr>
        <w:top w:val="none" w:sz="0" w:space="0" w:color="auto"/>
        <w:left w:val="none" w:sz="0" w:space="0" w:color="auto"/>
        <w:bottom w:val="none" w:sz="0" w:space="0" w:color="auto"/>
        <w:right w:val="none" w:sz="0" w:space="0" w:color="auto"/>
      </w:divBdr>
    </w:div>
    <w:div w:id="2038650583">
      <w:bodyDiv w:val="1"/>
      <w:marLeft w:val="0"/>
      <w:marRight w:val="0"/>
      <w:marTop w:val="0"/>
      <w:marBottom w:val="0"/>
      <w:divBdr>
        <w:top w:val="none" w:sz="0" w:space="0" w:color="auto"/>
        <w:left w:val="none" w:sz="0" w:space="0" w:color="auto"/>
        <w:bottom w:val="none" w:sz="0" w:space="0" w:color="auto"/>
        <w:right w:val="none" w:sz="0" w:space="0" w:color="auto"/>
      </w:divBdr>
      <w:divsChild>
        <w:div w:id="1634871615">
          <w:marLeft w:val="0"/>
          <w:marRight w:val="0"/>
          <w:marTop w:val="0"/>
          <w:marBottom w:val="0"/>
          <w:divBdr>
            <w:top w:val="none" w:sz="0" w:space="0" w:color="auto"/>
            <w:left w:val="none" w:sz="0" w:space="0" w:color="auto"/>
            <w:bottom w:val="none" w:sz="0" w:space="0" w:color="auto"/>
            <w:right w:val="none" w:sz="0" w:space="0" w:color="auto"/>
          </w:divBdr>
          <w:divsChild>
            <w:div w:id="1213881436">
              <w:marLeft w:val="0"/>
              <w:marRight w:val="0"/>
              <w:marTop w:val="0"/>
              <w:marBottom w:val="0"/>
              <w:divBdr>
                <w:top w:val="none" w:sz="0" w:space="0" w:color="auto"/>
                <w:left w:val="none" w:sz="0" w:space="0" w:color="auto"/>
                <w:bottom w:val="none" w:sz="0" w:space="0" w:color="auto"/>
                <w:right w:val="none" w:sz="0" w:space="0" w:color="auto"/>
              </w:divBdr>
              <w:divsChild>
                <w:div w:id="124448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211289">
      <w:bodyDiv w:val="1"/>
      <w:marLeft w:val="0"/>
      <w:marRight w:val="0"/>
      <w:marTop w:val="0"/>
      <w:marBottom w:val="0"/>
      <w:divBdr>
        <w:top w:val="none" w:sz="0" w:space="0" w:color="auto"/>
        <w:left w:val="none" w:sz="0" w:space="0" w:color="auto"/>
        <w:bottom w:val="none" w:sz="0" w:space="0" w:color="auto"/>
        <w:right w:val="none" w:sz="0" w:space="0" w:color="auto"/>
      </w:divBdr>
      <w:divsChild>
        <w:div w:id="1024870562">
          <w:marLeft w:val="0"/>
          <w:marRight w:val="0"/>
          <w:marTop w:val="0"/>
          <w:marBottom w:val="0"/>
          <w:divBdr>
            <w:top w:val="none" w:sz="0" w:space="0" w:color="auto"/>
            <w:left w:val="none" w:sz="0" w:space="0" w:color="auto"/>
            <w:bottom w:val="none" w:sz="0" w:space="0" w:color="auto"/>
            <w:right w:val="none" w:sz="0" w:space="0" w:color="auto"/>
          </w:divBdr>
          <w:divsChild>
            <w:div w:id="1516461251">
              <w:marLeft w:val="0"/>
              <w:marRight w:val="0"/>
              <w:marTop w:val="0"/>
              <w:marBottom w:val="0"/>
              <w:divBdr>
                <w:top w:val="none" w:sz="0" w:space="0" w:color="auto"/>
                <w:left w:val="none" w:sz="0" w:space="0" w:color="auto"/>
                <w:bottom w:val="none" w:sz="0" w:space="0" w:color="auto"/>
                <w:right w:val="none" w:sz="0" w:space="0" w:color="auto"/>
              </w:divBdr>
              <w:divsChild>
                <w:div w:id="12925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283823">
      <w:bodyDiv w:val="1"/>
      <w:marLeft w:val="0"/>
      <w:marRight w:val="0"/>
      <w:marTop w:val="0"/>
      <w:marBottom w:val="0"/>
      <w:divBdr>
        <w:top w:val="none" w:sz="0" w:space="0" w:color="auto"/>
        <w:left w:val="none" w:sz="0" w:space="0" w:color="auto"/>
        <w:bottom w:val="none" w:sz="0" w:space="0" w:color="auto"/>
        <w:right w:val="none" w:sz="0" w:space="0" w:color="auto"/>
      </w:divBdr>
    </w:div>
    <w:div w:id="2048139911">
      <w:bodyDiv w:val="1"/>
      <w:marLeft w:val="0"/>
      <w:marRight w:val="0"/>
      <w:marTop w:val="0"/>
      <w:marBottom w:val="0"/>
      <w:divBdr>
        <w:top w:val="none" w:sz="0" w:space="0" w:color="auto"/>
        <w:left w:val="none" w:sz="0" w:space="0" w:color="auto"/>
        <w:bottom w:val="none" w:sz="0" w:space="0" w:color="auto"/>
        <w:right w:val="none" w:sz="0" w:space="0" w:color="auto"/>
      </w:divBdr>
    </w:div>
    <w:div w:id="2049337688">
      <w:bodyDiv w:val="1"/>
      <w:marLeft w:val="0"/>
      <w:marRight w:val="0"/>
      <w:marTop w:val="0"/>
      <w:marBottom w:val="0"/>
      <w:divBdr>
        <w:top w:val="none" w:sz="0" w:space="0" w:color="auto"/>
        <w:left w:val="none" w:sz="0" w:space="0" w:color="auto"/>
        <w:bottom w:val="none" w:sz="0" w:space="0" w:color="auto"/>
        <w:right w:val="none" w:sz="0" w:space="0" w:color="auto"/>
      </w:divBdr>
    </w:div>
    <w:div w:id="2061703475">
      <w:bodyDiv w:val="1"/>
      <w:marLeft w:val="0"/>
      <w:marRight w:val="0"/>
      <w:marTop w:val="0"/>
      <w:marBottom w:val="0"/>
      <w:divBdr>
        <w:top w:val="none" w:sz="0" w:space="0" w:color="auto"/>
        <w:left w:val="none" w:sz="0" w:space="0" w:color="auto"/>
        <w:bottom w:val="none" w:sz="0" w:space="0" w:color="auto"/>
        <w:right w:val="none" w:sz="0" w:space="0" w:color="auto"/>
      </w:divBdr>
    </w:div>
    <w:div w:id="2065525353">
      <w:bodyDiv w:val="1"/>
      <w:marLeft w:val="0"/>
      <w:marRight w:val="0"/>
      <w:marTop w:val="0"/>
      <w:marBottom w:val="0"/>
      <w:divBdr>
        <w:top w:val="none" w:sz="0" w:space="0" w:color="auto"/>
        <w:left w:val="none" w:sz="0" w:space="0" w:color="auto"/>
        <w:bottom w:val="none" w:sz="0" w:space="0" w:color="auto"/>
        <w:right w:val="none" w:sz="0" w:space="0" w:color="auto"/>
      </w:divBdr>
    </w:div>
    <w:div w:id="2066298383">
      <w:bodyDiv w:val="1"/>
      <w:marLeft w:val="0"/>
      <w:marRight w:val="0"/>
      <w:marTop w:val="0"/>
      <w:marBottom w:val="0"/>
      <w:divBdr>
        <w:top w:val="none" w:sz="0" w:space="0" w:color="auto"/>
        <w:left w:val="none" w:sz="0" w:space="0" w:color="auto"/>
        <w:bottom w:val="none" w:sz="0" w:space="0" w:color="auto"/>
        <w:right w:val="none" w:sz="0" w:space="0" w:color="auto"/>
      </w:divBdr>
    </w:div>
    <w:div w:id="2073503601">
      <w:bodyDiv w:val="1"/>
      <w:marLeft w:val="0"/>
      <w:marRight w:val="0"/>
      <w:marTop w:val="0"/>
      <w:marBottom w:val="0"/>
      <w:divBdr>
        <w:top w:val="none" w:sz="0" w:space="0" w:color="auto"/>
        <w:left w:val="none" w:sz="0" w:space="0" w:color="auto"/>
        <w:bottom w:val="none" w:sz="0" w:space="0" w:color="auto"/>
        <w:right w:val="none" w:sz="0" w:space="0" w:color="auto"/>
      </w:divBdr>
      <w:divsChild>
        <w:div w:id="1388259884">
          <w:marLeft w:val="0"/>
          <w:marRight w:val="0"/>
          <w:marTop w:val="0"/>
          <w:marBottom w:val="0"/>
          <w:divBdr>
            <w:top w:val="none" w:sz="0" w:space="0" w:color="auto"/>
            <w:left w:val="none" w:sz="0" w:space="0" w:color="auto"/>
            <w:bottom w:val="none" w:sz="0" w:space="0" w:color="auto"/>
            <w:right w:val="none" w:sz="0" w:space="0" w:color="auto"/>
          </w:divBdr>
          <w:divsChild>
            <w:div w:id="964310689">
              <w:marLeft w:val="0"/>
              <w:marRight w:val="0"/>
              <w:marTop w:val="0"/>
              <w:marBottom w:val="0"/>
              <w:divBdr>
                <w:top w:val="none" w:sz="0" w:space="0" w:color="auto"/>
                <w:left w:val="none" w:sz="0" w:space="0" w:color="auto"/>
                <w:bottom w:val="none" w:sz="0" w:space="0" w:color="auto"/>
                <w:right w:val="none" w:sz="0" w:space="0" w:color="auto"/>
              </w:divBdr>
              <w:divsChild>
                <w:div w:id="13187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893713">
      <w:bodyDiv w:val="1"/>
      <w:marLeft w:val="0"/>
      <w:marRight w:val="0"/>
      <w:marTop w:val="0"/>
      <w:marBottom w:val="0"/>
      <w:divBdr>
        <w:top w:val="none" w:sz="0" w:space="0" w:color="auto"/>
        <w:left w:val="none" w:sz="0" w:space="0" w:color="auto"/>
        <w:bottom w:val="none" w:sz="0" w:space="0" w:color="auto"/>
        <w:right w:val="none" w:sz="0" w:space="0" w:color="auto"/>
      </w:divBdr>
    </w:div>
    <w:div w:id="2077244203">
      <w:bodyDiv w:val="1"/>
      <w:marLeft w:val="0"/>
      <w:marRight w:val="0"/>
      <w:marTop w:val="0"/>
      <w:marBottom w:val="0"/>
      <w:divBdr>
        <w:top w:val="none" w:sz="0" w:space="0" w:color="auto"/>
        <w:left w:val="none" w:sz="0" w:space="0" w:color="auto"/>
        <w:bottom w:val="none" w:sz="0" w:space="0" w:color="auto"/>
        <w:right w:val="none" w:sz="0" w:space="0" w:color="auto"/>
      </w:divBdr>
    </w:div>
    <w:div w:id="2079009944">
      <w:bodyDiv w:val="1"/>
      <w:marLeft w:val="0"/>
      <w:marRight w:val="0"/>
      <w:marTop w:val="0"/>
      <w:marBottom w:val="0"/>
      <w:divBdr>
        <w:top w:val="none" w:sz="0" w:space="0" w:color="auto"/>
        <w:left w:val="none" w:sz="0" w:space="0" w:color="auto"/>
        <w:bottom w:val="none" w:sz="0" w:space="0" w:color="auto"/>
        <w:right w:val="none" w:sz="0" w:space="0" w:color="auto"/>
      </w:divBdr>
      <w:divsChild>
        <w:div w:id="1636375384">
          <w:marLeft w:val="0"/>
          <w:marRight w:val="0"/>
          <w:marTop w:val="0"/>
          <w:marBottom w:val="0"/>
          <w:divBdr>
            <w:top w:val="none" w:sz="0" w:space="0" w:color="auto"/>
            <w:left w:val="none" w:sz="0" w:space="0" w:color="auto"/>
            <w:bottom w:val="none" w:sz="0" w:space="0" w:color="auto"/>
            <w:right w:val="none" w:sz="0" w:space="0" w:color="auto"/>
          </w:divBdr>
          <w:divsChild>
            <w:div w:id="564684169">
              <w:marLeft w:val="0"/>
              <w:marRight w:val="0"/>
              <w:marTop w:val="0"/>
              <w:marBottom w:val="0"/>
              <w:divBdr>
                <w:top w:val="none" w:sz="0" w:space="0" w:color="auto"/>
                <w:left w:val="none" w:sz="0" w:space="0" w:color="auto"/>
                <w:bottom w:val="none" w:sz="0" w:space="0" w:color="auto"/>
                <w:right w:val="none" w:sz="0" w:space="0" w:color="auto"/>
              </w:divBdr>
              <w:divsChild>
                <w:div w:id="2004357215">
                  <w:marLeft w:val="0"/>
                  <w:marRight w:val="0"/>
                  <w:marTop w:val="0"/>
                  <w:marBottom w:val="0"/>
                  <w:divBdr>
                    <w:top w:val="none" w:sz="0" w:space="0" w:color="auto"/>
                    <w:left w:val="none" w:sz="0" w:space="0" w:color="auto"/>
                    <w:bottom w:val="none" w:sz="0" w:space="0" w:color="auto"/>
                    <w:right w:val="none" w:sz="0" w:space="0" w:color="auto"/>
                  </w:divBdr>
                  <w:divsChild>
                    <w:div w:id="21686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6168">
      <w:bodyDiv w:val="1"/>
      <w:marLeft w:val="0"/>
      <w:marRight w:val="0"/>
      <w:marTop w:val="0"/>
      <w:marBottom w:val="0"/>
      <w:divBdr>
        <w:top w:val="none" w:sz="0" w:space="0" w:color="auto"/>
        <w:left w:val="none" w:sz="0" w:space="0" w:color="auto"/>
        <w:bottom w:val="none" w:sz="0" w:space="0" w:color="auto"/>
        <w:right w:val="none" w:sz="0" w:space="0" w:color="auto"/>
      </w:divBdr>
    </w:div>
    <w:div w:id="2086102920">
      <w:bodyDiv w:val="1"/>
      <w:marLeft w:val="0"/>
      <w:marRight w:val="0"/>
      <w:marTop w:val="0"/>
      <w:marBottom w:val="0"/>
      <w:divBdr>
        <w:top w:val="none" w:sz="0" w:space="0" w:color="auto"/>
        <w:left w:val="none" w:sz="0" w:space="0" w:color="auto"/>
        <w:bottom w:val="none" w:sz="0" w:space="0" w:color="auto"/>
        <w:right w:val="none" w:sz="0" w:space="0" w:color="auto"/>
      </w:divBdr>
      <w:divsChild>
        <w:div w:id="1722097439">
          <w:marLeft w:val="0"/>
          <w:marRight w:val="0"/>
          <w:marTop w:val="0"/>
          <w:marBottom w:val="0"/>
          <w:divBdr>
            <w:top w:val="none" w:sz="0" w:space="0" w:color="auto"/>
            <w:left w:val="none" w:sz="0" w:space="0" w:color="auto"/>
            <w:bottom w:val="none" w:sz="0" w:space="0" w:color="auto"/>
            <w:right w:val="none" w:sz="0" w:space="0" w:color="auto"/>
          </w:divBdr>
          <w:divsChild>
            <w:div w:id="132408103">
              <w:marLeft w:val="0"/>
              <w:marRight w:val="0"/>
              <w:marTop w:val="0"/>
              <w:marBottom w:val="0"/>
              <w:divBdr>
                <w:top w:val="none" w:sz="0" w:space="0" w:color="auto"/>
                <w:left w:val="none" w:sz="0" w:space="0" w:color="auto"/>
                <w:bottom w:val="none" w:sz="0" w:space="0" w:color="auto"/>
                <w:right w:val="none" w:sz="0" w:space="0" w:color="auto"/>
              </w:divBdr>
              <w:divsChild>
                <w:div w:id="161929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916228">
      <w:bodyDiv w:val="1"/>
      <w:marLeft w:val="0"/>
      <w:marRight w:val="0"/>
      <w:marTop w:val="0"/>
      <w:marBottom w:val="0"/>
      <w:divBdr>
        <w:top w:val="none" w:sz="0" w:space="0" w:color="auto"/>
        <w:left w:val="none" w:sz="0" w:space="0" w:color="auto"/>
        <w:bottom w:val="none" w:sz="0" w:space="0" w:color="auto"/>
        <w:right w:val="none" w:sz="0" w:space="0" w:color="auto"/>
      </w:divBdr>
    </w:div>
    <w:div w:id="2089110493">
      <w:bodyDiv w:val="1"/>
      <w:marLeft w:val="0"/>
      <w:marRight w:val="0"/>
      <w:marTop w:val="0"/>
      <w:marBottom w:val="0"/>
      <w:divBdr>
        <w:top w:val="none" w:sz="0" w:space="0" w:color="auto"/>
        <w:left w:val="none" w:sz="0" w:space="0" w:color="auto"/>
        <w:bottom w:val="none" w:sz="0" w:space="0" w:color="auto"/>
        <w:right w:val="none" w:sz="0" w:space="0" w:color="auto"/>
      </w:divBdr>
    </w:div>
    <w:div w:id="2094859856">
      <w:bodyDiv w:val="1"/>
      <w:marLeft w:val="0"/>
      <w:marRight w:val="0"/>
      <w:marTop w:val="0"/>
      <w:marBottom w:val="0"/>
      <w:divBdr>
        <w:top w:val="none" w:sz="0" w:space="0" w:color="auto"/>
        <w:left w:val="none" w:sz="0" w:space="0" w:color="auto"/>
        <w:bottom w:val="none" w:sz="0" w:space="0" w:color="auto"/>
        <w:right w:val="none" w:sz="0" w:space="0" w:color="auto"/>
      </w:divBdr>
    </w:div>
    <w:div w:id="2096508661">
      <w:bodyDiv w:val="1"/>
      <w:marLeft w:val="0"/>
      <w:marRight w:val="0"/>
      <w:marTop w:val="0"/>
      <w:marBottom w:val="0"/>
      <w:divBdr>
        <w:top w:val="none" w:sz="0" w:space="0" w:color="auto"/>
        <w:left w:val="none" w:sz="0" w:space="0" w:color="auto"/>
        <w:bottom w:val="none" w:sz="0" w:space="0" w:color="auto"/>
        <w:right w:val="none" w:sz="0" w:space="0" w:color="auto"/>
      </w:divBdr>
    </w:div>
    <w:div w:id="2112898452">
      <w:bodyDiv w:val="1"/>
      <w:marLeft w:val="0"/>
      <w:marRight w:val="0"/>
      <w:marTop w:val="0"/>
      <w:marBottom w:val="0"/>
      <w:divBdr>
        <w:top w:val="none" w:sz="0" w:space="0" w:color="auto"/>
        <w:left w:val="none" w:sz="0" w:space="0" w:color="auto"/>
        <w:bottom w:val="none" w:sz="0" w:space="0" w:color="auto"/>
        <w:right w:val="none" w:sz="0" w:space="0" w:color="auto"/>
      </w:divBdr>
    </w:div>
    <w:div w:id="2115397106">
      <w:bodyDiv w:val="1"/>
      <w:marLeft w:val="0"/>
      <w:marRight w:val="0"/>
      <w:marTop w:val="0"/>
      <w:marBottom w:val="0"/>
      <w:divBdr>
        <w:top w:val="none" w:sz="0" w:space="0" w:color="auto"/>
        <w:left w:val="none" w:sz="0" w:space="0" w:color="auto"/>
        <w:bottom w:val="none" w:sz="0" w:space="0" w:color="auto"/>
        <w:right w:val="none" w:sz="0" w:space="0" w:color="auto"/>
      </w:divBdr>
      <w:divsChild>
        <w:div w:id="708607428">
          <w:marLeft w:val="0"/>
          <w:marRight w:val="0"/>
          <w:marTop w:val="0"/>
          <w:marBottom w:val="0"/>
          <w:divBdr>
            <w:top w:val="none" w:sz="0" w:space="0" w:color="auto"/>
            <w:left w:val="none" w:sz="0" w:space="0" w:color="auto"/>
            <w:bottom w:val="none" w:sz="0" w:space="0" w:color="auto"/>
            <w:right w:val="none" w:sz="0" w:space="0" w:color="auto"/>
          </w:divBdr>
          <w:divsChild>
            <w:div w:id="161363195">
              <w:marLeft w:val="0"/>
              <w:marRight w:val="0"/>
              <w:marTop w:val="0"/>
              <w:marBottom w:val="0"/>
              <w:divBdr>
                <w:top w:val="none" w:sz="0" w:space="0" w:color="auto"/>
                <w:left w:val="none" w:sz="0" w:space="0" w:color="auto"/>
                <w:bottom w:val="none" w:sz="0" w:space="0" w:color="auto"/>
                <w:right w:val="none" w:sz="0" w:space="0" w:color="auto"/>
              </w:divBdr>
              <w:divsChild>
                <w:div w:id="74234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658497">
      <w:bodyDiv w:val="1"/>
      <w:marLeft w:val="0"/>
      <w:marRight w:val="0"/>
      <w:marTop w:val="0"/>
      <w:marBottom w:val="0"/>
      <w:divBdr>
        <w:top w:val="none" w:sz="0" w:space="0" w:color="auto"/>
        <w:left w:val="none" w:sz="0" w:space="0" w:color="auto"/>
        <w:bottom w:val="none" w:sz="0" w:space="0" w:color="auto"/>
        <w:right w:val="none" w:sz="0" w:space="0" w:color="auto"/>
      </w:divBdr>
    </w:div>
    <w:div w:id="2128312475">
      <w:bodyDiv w:val="1"/>
      <w:marLeft w:val="0"/>
      <w:marRight w:val="0"/>
      <w:marTop w:val="0"/>
      <w:marBottom w:val="0"/>
      <w:divBdr>
        <w:top w:val="none" w:sz="0" w:space="0" w:color="auto"/>
        <w:left w:val="none" w:sz="0" w:space="0" w:color="auto"/>
        <w:bottom w:val="none" w:sz="0" w:space="0" w:color="auto"/>
        <w:right w:val="none" w:sz="0" w:space="0" w:color="auto"/>
      </w:divBdr>
    </w:div>
    <w:div w:id="2129816044">
      <w:bodyDiv w:val="1"/>
      <w:marLeft w:val="0"/>
      <w:marRight w:val="0"/>
      <w:marTop w:val="0"/>
      <w:marBottom w:val="0"/>
      <w:divBdr>
        <w:top w:val="none" w:sz="0" w:space="0" w:color="auto"/>
        <w:left w:val="none" w:sz="0" w:space="0" w:color="auto"/>
        <w:bottom w:val="none" w:sz="0" w:space="0" w:color="auto"/>
        <w:right w:val="none" w:sz="0" w:space="0" w:color="auto"/>
      </w:divBdr>
    </w:div>
    <w:div w:id="2133090072">
      <w:bodyDiv w:val="1"/>
      <w:marLeft w:val="0"/>
      <w:marRight w:val="0"/>
      <w:marTop w:val="0"/>
      <w:marBottom w:val="0"/>
      <w:divBdr>
        <w:top w:val="none" w:sz="0" w:space="0" w:color="auto"/>
        <w:left w:val="none" w:sz="0" w:space="0" w:color="auto"/>
        <w:bottom w:val="none" w:sz="0" w:space="0" w:color="auto"/>
        <w:right w:val="none" w:sz="0" w:space="0" w:color="auto"/>
      </w:divBdr>
    </w:div>
    <w:div w:id="2134790704">
      <w:bodyDiv w:val="1"/>
      <w:marLeft w:val="0"/>
      <w:marRight w:val="0"/>
      <w:marTop w:val="0"/>
      <w:marBottom w:val="0"/>
      <w:divBdr>
        <w:top w:val="none" w:sz="0" w:space="0" w:color="auto"/>
        <w:left w:val="none" w:sz="0" w:space="0" w:color="auto"/>
        <w:bottom w:val="none" w:sz="0" w:space="0" w:color="auto"/>
        <w:right w:val="none" w:sz="0" w:space="0" w:color="auto"/>
      </w:divBdr>
    </w:div>
    <w:div w:id="2137796816">
      <w:bodyDiv w:val="1"/>
      <w:marLeft w:val="0"/>
      <w:marRight w:val="0"/>
      <w:marTop w:val="0"/>
      <w:marBottom w:val="0"/>
      <w:divBdr>
        <w:top w:val="none" w:sz="0" w:space="0" w:color="auto"/>
        <w:left w:val="none" w:sz="0" w:space="0" w:color="auto"/>
        <w:bottom w:val="none" w:sz="0" w:space="0" w:color="auto"/>
        <w:right w:val="none" w:sz="0" w:space="0" w:color="auto"/>
      </w:divBdr>
      <w:divsChild>
        <w:div w:id="1423064789">
          <w:marLeft w:val="0"/>
          <w:marRight w:val="0"/>
          <w:marTop w:val="0"/>
          <w:marBottom w:val="0"/>
          <w:divBdr>
            <w:top w:val="none" w:sz="0" w:space="0" w:color="auto"/>
            <w:left w:val="none" w:sz="0" w:space="0" w:color="auto"/>
            <w:bottom w:val="none" w:sz="0" w:space="0" w:color="auto"/>
            <w:right w:val="none" w:sz="0" w:space="0" w:color="auto"/>
          </w:divBdr>
          <w:divsChild>
            <w:div w:id="1862745121">
              <w:marLeft w:val="0"/>
              <w:marRight w:val="0"/>
              <w:marTop w:val="0"/>
              <w:marBottom w:val="0"/>
              <w:divBdr>
                <w:top w:val="none" w:sz="0" w:space="0" w:color="auto"/>
                <w:left w:val="none" w:sz="0" w:space="0" w:color="auto"/>
                <w:bottom w:val="none" w:sz="0" w:space="0" w:color="auto"/>
                <w:right w:val="none" w:sz="0" w:space="0" w:color="auto"/>
              </w:divBdr>
              <w:divsChild>
                <w:div w:id="14936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840712">
      <w:bodyDiv w:val="1"/>
      <w:marLeft w:val="0"/>
      <w:marRight w:val="0"/>
      <w:marTop w:val="0"/>
      <w:marBottom w:val="0"/>
      <w:divBdr>
        <w:top w:val="none" w:sz="0" w:space="0" w:color="auto"/>
        <w:left w:val="none" w:sz="0" w:space="0" w:color="auto"/>
        <w:bottom w:val="none" w:sz="0" w:space="0" w:color="auto"/>
        <w:right w:val="none" w:sz="0" w:space="0" w:color="auto"/>
      </w:divBdr>
    </w:div>
    <w:div w:id="2140219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gi.org.uk/about-us/policy/what-is-corporate-governance" TargetMode="External"/><Relationship Id="rId13" Type="http://schemas.openxmlformats.org/officeDocument/2006/relationships/hyperlink" Target="https://eanaliza.pl/en/fixed-assets-to-long-term-debt-rati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rbeer.com.hk/home/aus/char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atista.com/statistics/733500/top-beer-brands-in-chin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beer.com.hk/home/investorrel/financialrep/" TargetMode="External"/><Relationship Id="rId5" Type="http://schemas.openxmlformats.org/officeDocument/2006/relationships/footnotes" Target="footnotes.xml"/><Relationship Id="rId15" Type="http://schemas.openxmlformats.org/officeDocument/2006/relationships/hyperlink" Target="https://www.hkex.com.hk/Market-Data/Securities-Prices/Equities/Equities-Quote?sym=291&amp;sc_lang=en" TargetMode="External"/><Relationship Id="rId10" Type="http://schemas.openxmlformats.org/officeDocument/2006/relationships/hyperlink" Target="https://www.crbeer.com.hk/home/investorrel/corporategove/" TargetMode="External"/><Relationship Id="rId4" Type="http://schemas.openxmlformats.org/officeDocument/2006/relationships/webSettings" Target="webSettings.xml"/><Relationship Id="rId9" Type="http://schemas.openxmlformats.org/officeDocument/2006/relationships/hyperlink" Target="https://www.crbeer.com.hk/home/infocenter/compantnews/2024/202403/P020240318462122112380.pdf" TargetMode="External"/><Relationship Id="rId14" Type="http://schemas.openxmlformats.org/officeDocument/2006/relationships/hyperlink" Target="https://markets.ft.com/data/equities/tearsheet/profile?s=291:HKG"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19</Pages>
  <Words>4722</Words>
  <Characters>26921</Characters>
  <Application>Microsoft Office Word</Application>
  <DocSecurity>0</DocSecurity>
  <Lines>224</Lines>
  <Paragraphs>63</Paragraphs>
  <ScaleCrop>false</ScaleCrop>
  <Company/>
  <LinksUpToDate>false</LinksUpToDate>
  <CharactersWithSpaces>31580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Terence Ho</dc:creator>
  <cp:keywords/>
  <dc:description/>
  <cp:lastModifiedBy>Terence Ho</cp:lastModifiedBy>
  <cp:revision>25</cp:revision>
  <cp:lastPrinted>2024-09-07T16:51:00Z</cp:lastPrinted>
  <dcterms:created xsi:type="dcterms:W3CDTF">2024-09-07T16:51:00Z</dcterms:created>
  <dcterms:modified xsi:type="dcterms:W3CDTF">2024-09-09T01:38:00Z</dcterms:modified>
</cp:coreProperties>
</file>