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A73EDB" w14:textId="77777777" w:rsidR="002E52C8" w:rsidRPr="009C513C" w:rsidRDefault="002E52C8" w:rsidP="002E52C8">
      <w:pPr>
        <w:rPr>
          <w:rFonts w:ascii="Arial" w:hAnsi="Arial" w:cs="Arial"/>
          <w:sz w:val="56"/>
          <w:szCs w:val="56"/>
        </w:rPr>
      </w:pPr>
      <w:r>
        <w:rPr>
          <w:rFonts w:ascii="Arial" w:hAnsi="Arial" w:cs="Arial"/>
          <w:sz w:val="56"/>
          <w:szCs w:val="56"/>
        </w:rPr>
        <w:t>Shaping Cultures and Behaviours</w:t>
      </w:r>
    </w:p>
    <w:p w14:paraId="07230891" w14:textId="77777777" w:rsidR="002E52C8" w:rsidRPr="009C513C" w:rsidRDefault="002E52C8" w:rsidP="002E52C8">
      <w:pPr>
        <w:rPr>
          <w:rFonts w:ascii="Arial" w:hAnsi="Arial" w:cs="Arial"/>
          <w:sz w:val="56"/>
          <w:szCs w:val="56"/>
        </w:rPr>
      </w:pPr>
    </w:p>
    <w:p w14:paraId="660C4E35" w14:textId="77777777" w:rsidR="002E52C8" w:rsidRPr="009C513C" w:rsidRDefault="002E52C8" w:rsidP="002E52C8">
      <w:pPr>
        <w:rPr>
          <w:rFonts w:ascii="Arial" w:hAnsi="Arial" w:cs="Arial"/>
          <w:sz w:val="56"/>
          <w:szCs w:val="56"/>
        </w:rPr>
      </w:pPr>
      <w:r w:rsidRPr="009C513C">
        <w:rPr>
          <w:rFonts w:ascii="Arial" w:hAnsi="Arial" w:cs="Arial"/>
          <w:sz w:val="56"/>
          <w:szCs w:val="56"/>
        </w:rPr>
        <w:t>Course Module Code: BMHR701</w:t>
      </w:r>
      <w:r>
        <w:rPr>
          <w:rFonts w:ascii="Arial" w:hAnsi="Arial" w:cs="Arial"/>
          <w:sz w:val="56"/>
          <w:szCs w:val="56"/>
        </w:rPr>
        <w:t>3</w:t>
      </w:r>
    </w:p>
    <w:p w14:paraId="0121358D" w14:textId="77777777" w:rsidR="002E52C8" w:rsidRPr="009C513C" w:rsidRDefault="002E52C8" w:rsidP="002E52C8">
      <w:pPr>
        <w:rPr>
          <w:rFonts w:ascii="Arial" w:hAnsi="Arial" w:cs="Arial"/>
          <w:sz w:val="56"/>
          <w:szCs w:val="56"/>
        </w:rPr>
      </w:pPr>
    </w:p>
    <w:p w14:paraId="72102415" w14:textId="77777777" w:rsidR="002E52C8" w:rsidRPr="009C513C" w:rsidRDefault="002E52C8" w:rsidP="002E52C8">
      <w:pPr>
        <w:rPr>
          <w:rFonts w:ascii="Arial" w:hAnsi="Arial" w:cs="Arial"/>
          <w:sz w:val="56"/>
          <w:szCs w:val="56"/>
        </w:rPr>
      </w:pPr>
      <w:r w:rsidRPr="009C513C">
        <w:rPr>
          <w:rFonts w:ascii="Arial" w:hAnsi="Arial" w:cs="Arial"/>
          <w:sz w:val="56"/>
          <w:szCs w:val="56"/>
        </w:rPr>
        <w:t xml:space="preserve">Daniel Davies </w:t>
      </w:r>
    </w:p>
    <w:p w14:paraId="70452CDE" w14:textId="77777777" w:rsidR="002E52C8" w:rsidRPr="009C513C" w:rsidRDefault="002E52C8" w:rsidP="002E52C8">
      <w:pPr>
        <w:rPr>
          <w:rFonts w:ascii="Arial" w:hAnsi="Arial" w:cs="Arial"/>
          <w:sz w:val="56"/>
          <w:szCs w:val="56"/>
        </w:rPr>
      </w:pPr>
    </w:p>
    <w:p w14:paraId="28D733F7" w14:textId="77777777" w:rsidR="002E52C8" w:rsidRDefault="002E52C8" w:rsidP="002E52C8">
      <w:pPr>
        <w:rPr>
          <w:rFonts w:ascii="Arial" w:hAnsi="Arial" w:cs="Arial"/>
          <w:sz w:val="56"/>
          <w:szCs w:val="56"/>
        </w:rPr>
      </w:pPr>
      <w:r w:rsidRPr="009C513C">
        <w:rPr>
          <w:rFonts w:ascii="Arial" w:hAnsi="Arial" w:cs="Arial"/>
          <w:sz w:val="56"/>
          <w:szCs w:val="56"/>
        </w:rPr>
        <w:t>Student ID Number: 2115251</w:t>
      </w:r>
    </w:p>
    <w:p w14:paraId="62F1532F" w14:textId="77777777" w:rsidR="002E52C8" w:rsidRDefault="002E52C8" w:rsidP="002E52C8">
      <w:pPr>
        <w:rPr>
          <w:rFonts w:ascii="Arial" w:hAnsi="Arial" w:cs="Arial"/>
          <w:sz w:val="56"/>
          <w:szCs w:val="56"/>
        </w:rPr>
      </w:pPr>
    </w:p>
    <w:p w14:paraId="5F1124B7" w14:textId="57593B9F" w:rsidR="002E52C8" w:rsidRPr="009C513C" w:rsidRDefault="002E52C8" w:rsidP="002E52C8">
      <w:pPr>
        <w:rPr>
          <w:rFonts w:ascii="Arial" w:hAnsi="Arial" w:cs="Arial"/>
          <w:sz w:val="56"/>
          <w:szCs w:val="56"/>
        </w:rPr>
      </w:pPr>
      <w:r>
        <w:rPr>
          <w:rFonts w:ascii="Arial" w:hAnsi="Arial" w:cs="Arial"/>
          <w:sz w:val="56"/>
          <w:szCs w:val="56"/>
        </w:rPr>
        <w:t>Word count: 3,83</w:t>
      </w:r>
      <w:r>
        <w:rPr>
          <w:rFonts w:ascii="Arial" w:hAnsi="Arial" w:cs="Arial"/>
          <w:sz w:val="56"/>
          <w:szCs w:val="56"/>
        </w:rPr>
        <w:t>8</w:t>
      </w:r>
    </w:p>
    <w:p w14:paraId="517B3B28" w14:textId="08598401" w:rsidR="00FE5534" w:rsidRPr="00FE5534" w:rsidRDefault="00FE5534" w:rsidP="002E52C8">
      <w:pPr>
        <w:rPr>
          <w:rFonts w:asciiTheme="minorBidi" w:hAnsiTheme="minorBidi"/>
          <w:sz w:val="24"/>
          <w:szCs w:val="24"/>
          <w:u w:val="single"/>
        </w:rPr>
      </w:pPr>
    </w:p>
    <w:p w14:paraId="79441514" w14:textId="77777777" w:rsidR="002E52C8" w:rsidRDefault="002E52C8" w:rsidP="002E52C8">
      <w:pPr>
        <w:rPr>
          <w:rFonts w:ascii="Arial" w:hAnsi="Arial" w:cs="Arial"/>
          <w:b/>
          <w:sz w:val="24"/>
          <w:szCs w:val="24"/>
        </w:rPr>
      </w:pPr>
      <w:r>
        <w:rPr>
          <w:rFonts w:ascii="Arial" w:hAnsi="Arial" w:cs="Arial"/>
          <w:b/>
          <w:sz w:val="24"/>
          <w:szCs w:val="24"/>
        </w:rPr>
        <w:lastRenderedPageBreak/>
        <w:t>TABLE OF CONTENTS</w:t>
      </w:r>
    </w:p>
    <w:p w14:paraId="43E9A916" w14:textId="77777777" w:rsidR="002E52C8" w:rsidRPr="005C481A" w:rsidRDefault="002E52C8" w:rsidP="002E52C8">
      <w:pPr>
        <w:pStyle w:val="ListParagraph"/>
        <w:numPr>
          <w:ilvl w:val="0"/>
          <w:numId w:val="4"/>
        </w:numPr>
        <w:rPr>
          <w:rFonts w:ascii="Arial" w:hAnsi="Arial" w:cs="Arial"/>
          <w:b/>
          <w:sz w:val="24"/>
          <w:szCs w:val="24"/>
        </w:rPr>
      </w:pPr>
      <w:r>
        <w:rPr>
          <w:rFonts w:ascii="Arial" w:hAnsi="Arial" w:cs="Arial"/>
          <w:b/>
          <w:sz w:val="24"/>
          <w:szCs w:val="24"/>
        </w:rPr>
        <w:t>Definition of culture</w:t>
      </w:r>
    </w:p>
    <w:p w14:paraId="76087E8A" w14:textId="77777777" w:rsidR="002E52C8" w:rsidRPr="005C481A" w:rsidRDefault="002E52C8" w:rsidP="002E52C8">
      <w:pPr>
        <w:pStyle w:val="ListParagraph"/>
        <w:numPr>
          <w:ilvl w:val="0"/>
          <w:numId w:val="4"/>
        </w:numPr>
        <w:rPr>
          <w:rFonts w:ascii="Arial" w:hAnsi="Arial" w:cs="Arial"/>
          <w:b/>
          <w:sz w:val="24"/>
          <w:szCs w:val="24"/>
        </w:rPr>
      </w:pPr>
      <w:r>
        <w:rPr>
          <w:rFonts w:ascii="Arial" w:hAnsi="Arial" w:cs="Arial"/>
          <w:b/>
          <w:sz w:val="24"/>
          <w:szCs w:val="24"/>
        </w:rPr>
        <w:t>Overview of organisation</w:t>
      </w:r>
    </w:p>
    <w:p w14:paraId="3EEB7443" w14:textId="77777777" w:rsidR="002E52C8" w:rsidRPr="00A85269" w:rsidRDefault="002E52C8" w:rsidP="002E52C8">
      <w:pPr>
        <w:pStyle w:val="ListParagraph"/>
        <w:numPr>
          <w:ilvl w:val="0"/>
          <w:numId w:val="4"/>
        </w:numPr>
        <w:rPr>
          <w:rFonts w:ascii="Arial" w:hAnsi="Arial" w:cs="Arial"/>
          <w:b/>
          <w:sz w:val="24"/>
          <w:szCs w:val="24"/>
        </w:rPr>
      </w:pPr>
      <w:r w:rsidRPr="00A85269">
        <w:rPr>
          <w:rFonts w:ascii="Arial" w:hAnsi="Arial" w:cs="Arial"/>
          <w:b/>
          <w:sz w:val="24"/>
          <w:szCs w:val="24"/>
        </w:rPr>
        <w:t xml:space="preserve">Introduction </w:t>
      </w:r>
    </w:p>
    <w:p w14:paraId="69D7F931" w14:textId="77777777" w:rsidR="002E52C8" w:rsidRPr="005C481A" w:rsidRDefault="002E52C8" w:rsidP="002E52C8">
      <w:pPr>
        <w:pStyle w:val="ListParagraph"/>
        <w:numPr>
          <w:ilvl w:val="0"/>
          <w:numId w:val="4"/>
        </w:numPr>
        <w:rPr>
          <w:rFonts w:ascii="Arial" w:hAnsi="Arial" w:cs="Arial"/>
          <w:b/>
          <w:sz w:val="24"/>
          <w:szCs w:val="24"/>
        </w:rPr>
      </w:pPr>
      <w:r>
        <w:rPr>
          <w:rFonts w:ascii="Arial" w:hAnsi="Arial" w:cs="Arial"/>
          <w:b/>
          <w:sz w:val="24"/>
          <w:szCs w:val="24"/>
        </w:rPr>
        <w:t>Main findings</w:t>
      </w:r>
    </w:p>
    <w:p w14:paraId="1D7FB840" w14:textId="77777777" w:rsidR="002E52C8" w:rsidRDefault="002E52C8" w:rsidP="002E52C8">
      <w:pPr>
        <w:pStyle w:val="ListParagraph"/>
        <w:numPr>
          <w:ilvl w:val="1"/>
          <w:numId w:val="4"/>
        </w:numPr>
        <w:rPr>
          <w:rFonts w:ascii="Arial" w:hAnsi="Arial" w:cs="Arial"/>
          <w:sz w:val="24"/>
          <w:szCs w:val="24"/>
        </w:rPr>
      </w:pPr>
      <w:r>
        <w:rPr>
          <w:rFonts w:ascii="Arial" w:hAnsi="Arial" w:cs="Arial"/>
          <w:sz w:val="24"/>
          <w:szCs w:val="24"/>
        </w:rPr>
        <w:t>Why choose Highways and Environmental Services?</w:t>
      </w:r>
    </w:p>
    <w:p w14:paraId="47CC34DC" w14:textId="77777777" w:rsidR="002E52C8" w:rsidRDefault="002E52C8" w:rsidP="002E52C8">
      <w:pPr>
        <w:pStyle w:val="ListParagraph"/>
        <w:numPr>
          <w:ilvl w:val="1"/>
          <w:numId w:val="4"/>
        </w:numPr>
        <w:rPr>
          <w:rFonts w:ascii="Arial" w:hAnsi="Arial" w:cs="Arial"/>
          <w:sz w:val="24"/>
          <w:szCs w:val="24"/>
        </w:rPr>
      </w:pPr>
      <w:r>
        <w:rPr>
          <w:rFonts w:ascii="Arial" w:hAnsi="Arial" w:cs="Arial"/>
          <w:sz w:val="24"/>
          <w:szCs w:val="24"/>
        </w:rPr>
        <w:t>Schein’s Model of Organisational Culture</w:t>
      </w:r>
    </w:p>
    <w:p w14:paraId="0014ABF3" w14:textId="77777777" w:rsidR="002E52C8" w:rsidRPr="005C481A" w:rsidRDefault="002E52C8" w:rsidP="002E52C8">
      <w:pPr>
        <w:pStyle w:val="ListParagraph"/>
        <w:numPr>
          <w:ilvl w:val="0"/>
          <w:numId w:val="4"/>
        </w:numPr>
        <w:rPr>
          <w:rFonts w:ascii="Arial" w:hAnsi="Arial" w:cs="Arial"/>
          <w:b/>
          <w:sz w:val="24"/>
          <w:szCs w:val="24"/>
        </w:rPr>
      </w:pPr>
      <w:r>
        <w:rPr>
          <w:rFonts w:ascii="Arial" w:hAnsi="Arial" w:cs="Arial"/>
          <w:b/>
          <w:sz w:val="24"/>
          <w:szCs w:val="24"/>
        </w:rPr>
        <w:t>Theory of Human Behaviour</w:t>
      </w:r>
    </w:p>
    <w:p w14:paraId="34153C74" w14:textId="77777777" w:rsidR="002E52C8" w:rsidRDefault="002E52C8" w:rsidP="002E52C8">
      <w:pPr>
        <w:pStyle w:val="ListParagraph"/>
        <w:numPr>
          <w:ilvl w:val="0"/>
          <w:numId w:val="4"/>
        </w:numPr>
        <w:rPr>
          <w:rFonts w:ascii="Arial" w:hAnsi="Arial" w:cs="Arial"/>
          <w:b/>
          <w:sz w:val="24"/>
          <w:szCs w:val="24"/>
        </w:rPr>
      </w:pPr>
      <w:r>
        <w:rPr>
          <w:rFonts w:ascii="Arial" w:hAnsi="Arial" w:cs="Arial"/>
          <w:b/>
          <w:sz w:val="24"/>
          <w:szCs w:val="24"/>
        </w:rPr>
        <w:t>Organisational factors affecting employee engagement</w:t>
      </w:r>
    </w:p>
    <w:p w14:paraId="2DBD0A4E" w14:textId="77777777" w:rsidR="002E52C8" w:rsidRPr="005C481A" w:rsidRDefault="002E52C8" w:rsidP="002E52C8">
      <w:pPr>
        <w:pStyle w:val="ListParagraph"/>
        <w:numPr>
          <w:ilvl w:val="0"/>
          <w:numId w:val="4"/>
        </w:numPr>
        <w:rPr>
          <w:rFonts w:ascii="Arial" w:hAnsi="Arial" w:cs="Arial"/>
          <w:b/>
          <w:sz w:val="24"/>
          <w:szCs w:val="24"/>
        </w:rPr>
      </w:pPr>
      <w:r>
        <w:rPr>
          <w:rFonts w:ascii="Arial" w:hAnsi="Arial" w:cs="Arial"/>
          <w:b/>
          <w:sz w:val="24"/>
          <w:szCs w:val="24"/>
        </w:rPr>
        <w:t>Organisational benefits of positive culture and wellbeing</w:t>
      </w:r>
    </w:p>
    <w:p w14:paraId="4841237C" w14:textId="77777777" w:rsidR="002E52C8" w:rsidRPr="005C481A" w:rsidRDefault="002E52C8" w:rsidP="002E52C8">
      <w:pPr>
        <w:pStyle w:val="ListParagraph"/>
        <w:numPr>
          <w:ilvl w:val="0"/>
          <w:numId w:val="4"/>
        </w:numPr>
        <w:rPr>
          <w:rFonts w:ascii="Arial" w:hAnsi="Arial" w:cs="Arial"/>
          <w:b/>
          <w:sz w:val="24"/>
          <w:szCs w:val="24"/>
        </w:rPr>
      </w:pPr>
      <w:r w:rsidRPr="005C481A">
        <w:rPr>
          <w:rFonts w:ascii="Arial" w:hAnsi="Arial" w:cs="Arial"/>
          <w:b/>
          <w:sz w:val="24"/>
          <w:szCs w:val="24"/>
        </w:rPr>
        <w:t>Conclusion</w:t>
      </w:r>
    </w:p>
    <w:p w14:paraId="05FB1B06" w14:textId="77777777" w:rsidR="002E52C8" w:rsidRPr="005C481A" w:rsidRDefault="002E52C8" w:rsidP="002E52C8">
      <w:pPr>
        <w:pStyle w:val="ListParagraph"/>
        <w:numPr>
          <w:ilvl w:val="0"/>
          <w:numId w:val="4"/>
        </w:numPr>
        <w:rPr>
          <w:rFonts w:ascii="Arial" w:hAnsi="Arial" w:cs="Arial"/>
          <w:b/>
          <w:sz w:val="24"/>
          <w:szCs w:val="24"/>
        </w:rPr>
      </w:pPr>
      <w:r w:rsidRPr="005C481A">
        <w:rPr>
          <w:rFonts w:ascii="Arial" w:hAnsi="Arial" w:cs="Arial"/>
          <w:b/>
          <w:sz w:val="24"/>
          <w:szCs w:val="24"/>
        </w:rPr>
        <w:t>Recommendations</w:t>
      </w:r>
    </w:p>
    <w:p w14:paraId="0D4879E4" w14:textId="77777777" w:rsidR="002E52C8" w:rsidRPr="005C481A" w:rsidRDefault="002E52C8" w:rsidP="002E52C8">
      <w:pPr>
        <w:pStyle w:val="ListParagraph"/>
        <w:numPr>
          <w:ilvl w:val="0"/>
          <w:numId w:val="4"/>
        </w:numPr>
        <w:rPr>
          <w:rFonts w:ascii="Arial" w:hAnsi="Arial" w:cs="Arial"/>
          <w:b/>
          <w:sz w:val="24"/>
          <w:szCs w:val="24"/>
        </w:rPr>
      </w:pPr>
      <w:r>
        <w:rPr>
          <w:rFonts w:ascii="Arial" w:hAnsi="Arial" w:cs="Arial"/>
          <w:b/>
          <w:sz w:val="24"/>
          <w:szCs w:val="24"/>
        </w:rPr>
        <w:t>Reference list</w:t>
      </w:r>
    </w:p>
    <w:p w14:paraId="3753ADAD" w14:textId="77777777" w:rsidR="00FE5534" w:rsidRDefault="00FE5534">
      <w:pPr>
        <w:rPr>
          <w:rFonts w:asciiTheme="minorBidi" w:hAnsiTheme="minorBidi"/>
          <w:sz w:val="24"/>
          <w:szCs w:val="24"/>
          <w:u w:val="single"/>
        </w:rPr>
      </w:pPr>
      <w:r>
        <w:rPr>
          <w:rFonts w:asciiTheme="minorBidi" w:hAnsiTheme="minorBidi"/>
          <w:sz w:val="24"/>
          <w:szCs w:val="24"/>
          <w:u w:val="single"/>
        </w:rPr>
        <w:br w:type="page"/>
      </w:r>
    </w:p>
    <w:p w14:paraId="70028591" w14:textId="7F994E09" w:rsidR="003D2FA4" w:rsidRPr="006A647F" w:rsidRDefault="003D2FA4" w:rsidP="006A647F">
      <w:pPr>
        <w:pStyle w:val="ListParagraph"/>
        <w:numPr>
          <w:ilvl w:val="0"/>
          <w:numId w:val="1"/>
        </w:numPr>
        <w:spacing w:after="0"/>
        <w:rPr>
          <w:rFonts w:asciiTheme="minorBidi" w:hAnsiTheme="minorBidi"/>
          <w:sz w:val="24"/>
          <w:szCs w:val="24"/>
          <w:u w:val="single"/>
        </w:rPr>
      </w:pPr>
      <w:r w:rsidRPr="006A647F">
        <w:rPr>
          <w:rFonts w:asciiTheme="minorBidi" w:hAnsiTheme="minorBidi"/>
          <w:sz w:val="24"/>
          <w:szCs w:val="24"/>
          <w:u w:val="single"/>
        </w:rPr>
        <w:lastRenderedPageBreak/>
        <w:t>Definition of culture</w:t>
      </w:r>
    </w:p>
    <w:p w14:paraId="787F9AA0" w14:textId="77777777" w:rsidR="002E52C8" w:rsidRDefault="002E52C8" w:rsidP="005C5445">
      <w:pPr>
        <w:spacing w:after="0"/>
        <w:rPr>
          <w:rFonts w:asciiTheme="minorBidi" w:hAnsiTheme="minorBidi"/>
          <w:sz w:val="24"/>
          <w:szCs w:val="24"/>
          <w:u w:val="single"/>
        </w:rPr>
      </w:pPr>
    </w:p>
    <w:p w14:paraId="4796AB70" w14:textId="6D29D28F" w:rsidR="003D2FA4" w:rsidRDefault="00221B9E" w:rsidP="005C5445">
      <w:pPr>
        <w:spacing w:after="0"/>
        <w:rPr>
          <w:rFonts w:asciiTheme="minorBidi" w:hAnsiTheme="minorBidi"/>
          <w:sz w:val="24"/>
          <w:szCs w:val="24"/>
        </w:rPr>
      </w:pPr>
      <w:r>
        <w:rPr>
          <w:rFonts w:asciiTheme="minorBidi" w:hAnsiTheme="minorBidi"/>
          <w:sz w:val="24"/>
          <w:szCs w:val="24"/>
        </w:rPr>
        <w:t xml:space="preserve">Although organisational culture is an essential aspect of allowing employees to feel like they ‘belong’ and that they are part of the identity that is woven into the fabric of an organisation, to define what it means exactly is difficult. A broad and simplistic way of describing organisational culture as defined by Faragher (2023) is ‘how we do things around here’. </w:t>
      </w:r>
      <w:r w:rsidR="00706F77">
        <w:rPr>
          <w:rFonts w:asciiTheme="minorBidi" w:hAnsiTheme="minorBidi"/>
          <w:sz w:val="24"/>
          <w:szCs w:val="24"/>
        </w:rPr>
        <w:t xml:space="preserve">It can also be seen almost like the personality of an organisation, with the different types of traits that you would associate with a person making up the building blocks of an organisation which are in turn shared by its employees (Huff, no date). </w:t>
      </w:r>
    </w:p>
    <w:p w14:paraId="01135E77" w14:textId="00AF9BA8" w:rsidR="001F2A8D" w:rsidRDefault="001F2A8D" w:rsidP="005C5445">
      <w:pPr>
        <w:spacing w:after="0"/>
        <w:rPr>
          <w:rFonts w:asciiTheme="minorBidi" w:hAnsiTheme="minorBidi"/>
          <w:sz w:val="24"/>
          <w:szCs w:val="24"/>
        </w:rPr>
      </w:pPr>
      <w:r>
        <w:rPr>
          <w:rFonts w:asciiTheme="minorBidi" w:hAnsiTheme="minorBidi"/>
          <w:sz w:val="24"/>
          <w:szCs w:val="24"/>
        </w:rPr>
        <w:t xml:space="preserve">Despite this, culture within an organisation is difficult to measure, which in turn makes it hard to define </w:t>
      </w:r>
      <w:r w:rsidRPr="00312481">
        <w:rPr>
          <w:rFonts w:asciiTheme="minorBidi" w:hAnsiTheme="minorBidi"/>
          <w:sz w:val="24"/>
          <w:szCs w:val="24"/>
        </w:rPr>
        <w:t>(Young</w:t>
      </w:r>
      <w:r w:rsidR="00312481">
        <w:rPr>
          <w:rFonts w:asciiTheme="minorBidi" w:hAnsiTheme="minorBidi"/>
          <w:sz w:val="24"/>
          <w:szCs w:val="24"/>
        </w:rPr>
        <w:t xml:space="preserve"> </w:t>
      </w:r>
      <w:r w:rsidR="002B2F33" w:rsidRPr="00312481">
        <w:rPr>
          <w:rFonts w:asciiTheme="minorBidi" w:hAnsiTheme="minorBidi"/>
          <w:sz w:val="24"/>
          <w:szCs w:val="24"/>
        </w:rPr>
        <w:t>(a)</w:t>
      </w:r>
      <w:r w:rsidR="00312481">
        <w:rPr>
          <w:rFonts w:asciiTheme="minorBidi" w:hAnsiTheme="minorBidi"/>
          <w:sz w:val="24"/>
          <w:szCs w:val="24"/>
        </w:rPr>
        <w:t>,</w:t>
      </w:r>
      <w:r w:rsidRPr="00312481">
        <w:rPr>
          <w:rFonts w:asciiTheme="minorBidi" w:hAnsiTheme="minorBidi"/>
          <w:sz w:val="24"/>
          <w:szCs w:val="24"/>
        </w:rPr>
        <w:t xml:space="preserve"> 2022). </w:t>
      </w:r>
      <w:r>
        <w:rPr>
          <w:rFonts w:asciiTheme="minorBidi" w:hAnsiTheme="minorBidi"/>
          <w:sz w:val="24"/>
          <w:szCs w:val="24"/>
        </w:rPr>
        <w:t xml:space="preserve">On top of that there is the conflicting idea that employees say that they follow an organisation’s ‘mantra’, but their actions are </w:t>
      </w:r>
      <w:r w:rsidR="00E47309">
        <w:rPr>
          <w:rFonts w:asciiTheme="minorBidi" w:hAnsiTheme="minorBidi"/>
          <w:sz w:val="24"/>
          <w:szCs w:val="24"/>
        </w:rPr>
        <w:t xml:space="preserve">the opposite. </w:t>
      </w:r>
    </w:p>
    <w:p w14:paraId="5EECB996" w14:textId="0AB9740B" w:rsidR="00E47309" w:rsidRPr="00221B9E" w:rsidRDefault="00E47309" w:rsidP="005C5445">
      <w:pPr>
        <w:spacing w:after="0"/>
        <w:rPr>
          <w:rFonts w:asciiTheme="minorBidi" w:hAnsiTheme="minorBidi"/>
          <w:sz w:val="24"/>
          <w:szCs w:val="24"/>
        </w:rPr>
      </w:pPr>
      <w:r>
        <w:rPr>
          <w:rFonts w:asciiTheme="minorBidi" w:hAnsiTheme="minorBidi"/>
          <w:sz w:val="24"/>
          <w:szCs w:val="24"/>
        </w:rPr>
        <w:t xml:space="preserve">Since the outbreak of the pandemic in 2020, organisational culture has completely changed with many employers allowing employees to continue working from home in a hybrid way. This has naturally had a knock-on effect on how employees view the organisations that they work for. Research done by the recruitment firm Morgan Phillips in 2022 found that 47% of respondents ‘felt a diminished sense of ‘belonging’ at their organisation’ (Webber, 2022). </w:t>
      </w:r>
      <w:r w:rsidR="00BC6D4B">
        <w:rPr>
          <w:rFonts w:asciiTheme="minorBidi" w:hAnsiTheme="minorBidi"/>
          <w:sz w:val="24"/>
          <w:szCs w:val="24"/>
        </w:rPr>
        <w:t xml:space="preserve">In times when </w:t>
      </w:r>
      <w:r w:rsidR="00FD5AC4">
        <w:rPr>
          <w:rFonts w:asciiTheme="minorBidi" w:hAnsiTheme="minorBidi"/>
          <w:sz w:val="24"/>
          <w:szCs w:val="24"/>
        </w:rPr>
        <w:t>most</w:t>
      </w:r>
      <w:r w:rsidR="00BC6D4B">
        <w:rPr>
          <w:rFonts w:asciiTheme="minorBidi" w:hAnsiTheme="minorBidi"/>
          <w:sz w:val="24"/>
          <w:szCs w:val="24"/>
        </w:rPr>
        <w:t xml:space="preserve"> interactions between colleagues are held through a computer screen, the need to strengthen the bond between employer and employee </w:t>
      </w:r>
      <w:r w:rsidR="00B71E18">
        <w:rPr>
          <w:rFonts w:asciiTheme="minorBidi" w:hAnsiTheme="minorBidi"/>
          <w:sz w:val="24"/>
          <w:szCs w:val="24"/>
        </w:rPr>
        <w:t xml:space="preserve">is critical. </w:t>
      </w:r>
    </w:p>
    <w:p w14:paraId="252F441C" w14:textId="525BF4DE" w:rsidR="003D2FA4" w:rsidRDefault="003D2FA4" w:rsidP="005C5445">
      <w:pPr>
        <w:spacing w:after="0"/>
        <w:rPr>
          <w:rFonts w:asciiTheme="minorBidi" w:hAnsiTheme="minorBidi"/>
          <w:sz w:val="24"/>
          <w:szCs w:val="24"/>
          <w:u w:val="single"/>
        </w:rPr>
      </w:pPr>
    </w:p>
    <w:p w14:paraId="2CCDD585" w14:textId="6F85263B" w:rsidR="002E52C8" w:rsidRDefault="002E52C8" w:rsidP="005C5445">
      <w:pPr>
        <w:spacing w:after="0"/>
        <w:rPr>
          <w:rFonts w:asciiTheme="minorBidi" w:hAnsiTheme="minorBidi"/>
          <w:sz w:val="24"/>
          <w:szCs w:val="24"/>
          <w:u w:val="single"/>
        </w:rPr>
      </w:pPr>
    </w:p>
    <w:p w14:paraId="62189A3F" w14:textId="77777777" w:rsidR="002E52C8" w:rsidRDefault="002E52C8" w:rsidP="005C5445">
      <w:pPr>
        <w:spacing w:after="0"/>
        <w:rPr>
          <w:rFonts w:asciiTheme="minorBidi" w:hAnsiTheme="minorBidi"/>
          <w:sz w:val="24"/>
          <w:szCs w:val="24"/>
          <w:u w:val="single"/>
        </w:rPr>
      </w:pPr>
    </w:p>
    <w:p w14:paraId="2CB136C8" w14:textId="1F263F18" w:rsidR="006E02BC" w:rsidRPr="006A647F" w:rsidRDefault="005C5445" w:rsidP="006A647F">
      <w:pPr>
        <w:pStyle w:val="ListParagraph"/>
        <w:numPr>
          <w:ilvl w:val="0"/>
          <w:numId w:val="1"/>
        </w:numPr>
        <w:spacing w:after="0"/>
        <w:rPr>
          <w:rFonts w:asciiTheme="minorBidi" w:hAnsiTheme="minorBidi"/>
          <w:sz w:val="24"/>
          <w:szCs w:val="24"/>
          <w:u w:val="single"/>
        </w:rPr>
      </w:pPr>
      <w:r w:rsidRPr="006A647F">
        <w:rPr>
          <w:rFonts w:asciiTheme="minorBidi" w:hAnsiTheme="minorBidi"/>
          <w:sz w:val="24"/>
          <w:szCs w:val="24"/>
          <w:u w:val="single"/>
        </w:rPr>
        <w:lastRenderedPageBreak/>
        <w:t>Overview of organisation</w:t>
      </w:r>
    </w:p>
    <w:p w14:paraId="74D2D554" w14:textId="574EEB34" w:rsidR="005C5445" w:rsidRDefault="005C5445" w:rsidP="005C5445">
      <w:pPr>
        <w:spacing w:after="0"/>
        <w:rPr>
          <w:rFonts w:asciiTheme="minorBidi" w:hAnsiTheme="minorBidi"/>
          <w:sz w:val="24"/>
          <w:szCs w:val="24"/>
          <w:u w:val="single"/>
        </w:rPr>
      </w:pPr>
    </w:p>
    <w:p w14:paraId="09A2151E" w14:textId="3B12C3B7" w:rsidR="005C5445" w:rsidRPr="0070038F" w:rsidRDefault="000A0253" w:rsidP="005C5445">
      <w:pPr>
        <w:spacing w:after="0"/>
        <w:rPr>
          <w:rFonts w:asciiTheme="minorBidi" w:hAnsiTheme="minorBidi"/>
          <w:color w:val="FF0000"/>
          <w:sz w:val="24"/>
          <w:szCs w:val="24"/>
        </w:rPr>
      </w:pPr>
      <w:r>
        <w:rPr>
          <w:rFonts w:asciiTheme="minorBidi" w:hAnsiTheme="minorBidi"/>
          <w:sz w:val="24"/>
          <w:szCs w:val="24"/>
        </w:rPr>
        <w:t xml:space="preserve">As one of the largest employers within the county of Ceredigion, Ceredigion County Council employs around 4,000 members of staff who deliver services on a day-to-day basis in a wide range of functions. The Authority is split into 12 different services, with each service specifically targeting areas of need within the county. </w:t>
      </w:r>
    </w:p>
    <w:p w14:paraId="621F8055" w14:textId="6D8B154B" w:rsidR="005C5445" w:rsidRDefault="005C5445" w:rsidP="005C5445">
      <w:pPr>
        <w:spacing w:after="0"/>
        <w:rPr>
          <w:rFonts w:asciiTheme="minorBidi" w:hAnsiTheme="minorBidi"/>
          <w:sz w:val="24"/>
          <w:szCs w:val="24"/>
          <w:u w:val="single"/>
        </w:rPr>
      </w:pPr>
    </w:p>
    <w:p w14:paraId="0BBCC4FA" w14:textId="26059276" w:rsidR="005C5445" w:rsidRPr="006A647F" w:rsidRDefault="005C5445" w:rsidP="006A647F">
      <w:pPr>
        <w:pStyle w:val="ListParagraph"/>
        <w:numPr>
          <w:ilvl w:val="0"/>
          <w:numId w:val="1"/>
        </w:numPr>
        <w:spacing w:after="0"/>
        <w:rPr>
          <w:rFonts w:asciiTheme="minorBidi" w:hAnsiTheme="minorBidi"/>
          <w:sz w:val="24"/>
          <w:szCs w:val="24"/>
          <w:u w:val="single"/>
        </w:rPr>
      </w:pPr>
      <w:r w:rsidRPr="006A647F">
        <w:rPr>
          <w:rFonts w:asciiTheme="minorBidi" w:hAnsiTheme="minorBidi"/>
          <w:sz w:val="24"/>
          <w:szCs w:val="24"/>
          <w:u w:val="single"/>
        </w:rPr>
        <w:t>Introduction</w:t>
      </w:r>
    </w:p>
    <w:p w14:paraId="28A6E628" w14:textId="25D84BFF" w:rsidR="005C5445" w:rsidRDefault="005C5445" w:rsidP="005C5445">
      <w:pPr>
        <w:spacing w:after="0"/>
        <w:rPr>
          <w:rFonts w:asciiTheme="minorBidi" w:hAnsiTheme="minorBidi"/>
          <w:sz w:val="24"/>
          <w:szCs w:val="24"/>
          <w:u w:val="single"/>
        </w:rPr>
      </w:pPr>
    </w:p>
    <w:p w14:paraId="75E849B4" w14:textId="46D12548" w:rsidR="005C5445" w:rsidRDefault="0070038F" w:rsidP="005C5445">
      <w:pPr>
        <w:spacing w:after="0"/>
        <w:rPr>
          <w:rFonts w:asciiTheme="minorBidi" w:hAnsiTheme="minorBidi"/>
          <w:sz w:val="24"/>
          <w:szCs w:val="24"/>
        </w:rPr>
      </w:pPr>
      <w:r>
        <w:rPr>
          <w:rFonts w:asciiTheme="minorBidi" w:hAnsiTheme="minorBidi"/>
          <w:sz w:val="24"/>
          <w:szCs w:val="24"/>
        </w:rPr>
        <w:t xml:space="preserve">The expectations </w:t>
      </w:r>
      <w:r w:rsidR="00B125FC">
        <w:rPr>
          <w:rFonts w:asciiTheme="minorBidi" w:hAnsiTheme="minorBidi"/>
          <w:sz w:val="24"/>
          <w:szCs w:val="24"/>
        </w:rPr>
        <w:t xml:space="preserve">set by Ceredigion County Council as an employer is essentially the same for every employee, regardless of what their role within the organisation is. As we are providing a ‘service’ to members of the public, the public in turn expects ‘the highest ethical standards of conduct’ from every one of its employees </w:t>
      </w:r>
      <w:r w:rsidR="00B125FC" w:rsidRPr="00312481">
        <w:rPr>
          <w:rFonts w:asciiTheme="minorBidi" w:hAnsiTheme="minorBidi"/>
          <w:sz w:val="24"/>
          <w:szCs w:val="24"/>
        </w:rPr>
        <w:t>(Ceredigion County Council</w:t>
      </w:r>
      <w:r w:rsidR="005C193D" w:rsidRPr="00312481">
        <w:rPr>
          <w:rFonts w:asciiTheme="minorBidi" w:hAnsiTheme="minorBidi"/>
          <w:sz w:val="24"/>
          <w:szCs w:val="24"/>
        </w:rPr>
        <w:t xml:space="preserve"> (a)</w:t>
      </w:r>
      <w:r w:rsidR="00B125FC" w:rsidRPr="00312481">
        <w:rPr>
          <w:rFonts w:asciiTheme="minorBidi" w:hAnsiTheme="minorBidi"/>
          <w:sz w:val="24"/>
          <w:szCs w:val="24"/>
        </w:rPr>
        <w:t xml:space="preserve">, no date). </w:t>
      </w:r>
      <w:r w:rsidR="00B125FC">
        <w:rPr>
          <w:rFonts w:asciiTheme="minorBidi" w:hAnsiTheme="minorBidi"/>
          <w:sz w:val="24"/>
          <w:szCs w:val="24"/>
        </w:rPr>
        <w:t xml:space="preserve">The public must be able to trust the employees of the organisation to do their job correctly, and employees need to behave in such a way that there would be no threat of compromise to that trust. </w:t>
      </w:r>
      <w:r w:rsidR="00B47044">
        <w:rPr>
          <w:rFonts w:asciiTheme="minorBidi" w:hAnsiTheme="minorBidi"/>
          <w:sz w:val="24"/>
          <w:szCs w:val="24"/>
        </w:rPr>
        <w:t>The organisation’s ‘Code of Conduct’ policy underpins this expectation on its employees</w:t>
      </w:r>
      <w:r w:rsidR="00034934">
        <w:rPr>
          <w:rFonts w:asciiTheme="minorBidi" w:hAnsiTheme="minorBidi"/>
          <w:sz w:val="24"/>
          <w:szCs w:val="24"/>
        </w:rPr>
        <w:t xml:space="preserve">, and as every worker is employed to serve the Authority, we are also given the responsibility of ‘representing’ the Council. With such high expectations set upon each employee, this filters down into the expectations and cultural organisational behaviours of the workforce. </w:t>
      </w:r>
    </w:p>
    <w:p w14:paraId="6A98487D" w14:textId="5AA32B7A" w:rsidR="00EE5CE8" w:rsidRDefault="00EE5CE8" w:rsidP="005C5445">
      <w:pPr>
        <w:spacing w:after="0"/>
        <w:rPr>
          <w:rFonts w:asciiTheme="minorBidi" w:hAnsiTheme="minorBidi"/>
          <w:sz w:val="24"/>
          <w:szCs w:val="24"/>
        </w:rPr>
      </w:pPr>
      <w:r>
        <w:rPr>
          <w:rFonts w:asciiTheme="minorBidi" w:hAnsiTheme="minorBidi"/>
          <w:sz w:val="24"/>
          <w:szCs w:val="24"/>
        </w:rPr>
        <w:t xml:space="preserve">Cultural expectations and behaviours within companies used to be the old fashioned ‘top-down’ approach, with expectations created by a CEO or Company Director being filtered down to the rest of the workforce. That has changed in recent years, especially </w:t>
      </w:r>
      <w:r w:rsidR="00B967BA">
        <w:rPr>
          <w:rFonts w:asciiTheme="minorBidi" w:hAnsiTheme="minorBidi"/>
          <w:sz w:val="24"/>
          <w:szCs w:val="24"/>
        </w:rPr>
        <w:t xml:space="preserve">since the way that Covid-19 has altered the way that organisations work. Due to the amount of ‘external factors exerting pressure’ on all organisations, cultural </w:t>
      </w:r>
      <w:r w:rsidR="00B967BA">
        <w:rPr>
          <w:rFonts w:asciiTheme="minorBidi" w:hAnsiTheme="minorBidi"/>
          <w:sz w:val="24"/>
          <w:szCs w:val="24"/>
        </w:rPr>
        <w:lastRenderedPageBreak/>
        <w:t>identity needs to ‘change to keep up’ (</w:t>
      </w:r>
      <w:proofErr w:type="spellStart"/>
      <w:r w:rsidR="00B967BA">
        <w:rPr>
          <w:rFonts w:asciiTheme="minorBidi" w:hAnsiTheme="minorBidi"/>
          <w:sz w:val="24"/>
          <w:szCs w:val="24"/>
        </w:rPr>
        <w:t>Yohn</w:t>
      </w:r>
      <w:proofErr w:type="spellEnd"/>
      <w:r w:rsidR="00B967BA">
        <w:rPr>
          <w:rFonts w:asciiTheme="minorBidi" w:hAnsiTheme="minorBidi"/>
          <w:sz w:val="24"/>
          <w:szCs w:val="24"/>
        </w:rPr>
        <w:t xml:space="preserve">, 2021) with ways of employees working and communicating with each other having changed so dramatically. </w:t>
      </w:r>
      <w:r w:rsidR="00F25E06">
        <w:rPr>
          <w:rFonts w:asciiTheme="minorBidi" w:hAnsiTheme="minorBidi"/>
          <w:sz w:val="24"/>
          <w:szCs w:val="24"/>
        </w:rPr>
        <w:t xml:space="preserve">Being accountable for their own actions is important to implementing organisational culture but </w:t>
      </w:r>
      <w:r w:rsidR="00FD5AC4">
        <w:rPr>
          <w:rFonts w:asciiTheme="minorBidi" w:hAnsiTheme="minorBidi"/>
          <w:sz w:val="24"/>
          <w:szCs w:val="24"/>
        </w:rPr>
        <w:t>to</w:t>
      </w:r>
      <w:r w:rsidR="00F25E06">
        <w:rPr>
          <w:rFonts w:asciiTheme="minorBidi" w:hAnsiTheme="minorBidi"/>
          <w:sz w:val="24"/>
          <w:szCs w:val="24"/>
        </w:rPr>
        <w:t xml:space="preserve"> do that ‘everyone must have a clear, consistent understanding of it’ (</w:t>
      </w:r>
      <w:proofErr w:type="spellStart"/>
      <w:r w:rsidR="00F25E06">
        <w:rPr>
          <w:rFonts w:asciiTheme="minorBidi" w:hAnsiTheme="minorBidi"/>
          <w:sz w:val="24"/>
          <w:szCs w:val="24"/>
        </w:rPr>
        <w:t>Yohn</w:t>
      </w:r>
      <w:proofErr w:type="spellEnd"/>
      <w:r w:rsidR="00F25E06">
        <w:rPr>
          <w:rFonts w:asciiTheme="minorBidi" w:hAnsiTheme="minorBidi"/>
          <w:sz w:val="24"/>
          <w:szCs w:val="24"/>
        </w:rPr>
        <w:t xml:space="preserve">, 2021). </w:t>
      </w:r>
    </w:p>
    <w:p w14:paraId="40C7CE32" w14:textId="2163ECC6" w:rsidR="00FD5AC4" w:rsidRDefault="00FD5AC4" w:rsidP="005C5445">
      <w:pPr>
        <w:spacing w:after="0"/>
        <w:rPr>
          <w:rFonts w:asciiTheme="minorBidi" w:hAnsiTheme="minorBidi"/>
          <w:sz w:val="24"/>
          <w:szCs w:val="24"/>
        </w:rPr>
      </w:pPr>
      <w:r>
        <w:rPr>
          <w:rFonts w:asciiTheme="minorBidi" w:hAnsiTheme="minorBidi"/>
          <w:sz w:val="24"/>
          <w:szCs w:val="24"/>
        </w:rPr>
        <w:t xml:space="preserve">With the definition of organisational culture being difficult to define in its entirety, ensuring that the people within those organisations being able to understand and spot the signs of a positive versus a negative work culture is paramount to its success. With positive work culture, the support given to all employees whilst also prioritising their well-being brings success whilst on the other end of the scale a ‘toxic work culture’ </w:t>
      </w:r>
      <w:r w:rsidR="00F351F1">
        <w:rPr>
          <w:rFonts w:asciiTheme="minorBidi" w:hAnsiTheme="minorBidi"/>
          <w:sz w:val="24"/>
          <w:szCs w:val="24"/>
        </w:rPr>
        <w:t>creates disillusionment and causes poor morale, resulting in a high turnover of staff (Andreev, 2022).</w:t>
      </w:r>
    </w:p>
    <w:p w14:paraId="6EC02C27" w14:textId="64E2439E" w:rsidR="005C5445" w:rsidRPr="002E52C8" w:rsidRDefault="007926DD" w:rsidP="002E52C8">
      <w:pPr>
        <w:spacing w:after="0"/>
        <w:rPr>
          <w:rFonts w:asciiTheme="minorBidi" w:hAnsiTheme="minorBidi"/>
          <w:sz w:val="24"/>
          <w:szCs w:val="24"/>
        </w:rPr>
      </w:pPr>
      <w:r>
        <w:rPr>
          <w:rFonts w:asciiTheme="minorBidi" w:hAnsiTheme="minorBidi"/>
          <w:sz w:val="24"/>
          <w:szCs w:val="24"/>
        </w:rPr>
        <w:t xml:space="preserve">With Ceredigion County Council being such a large employer, with different services attracting different ‘types’ of employees, I have decided to focus this briefing paper on one </w:t>
      </w:r>
      <w:r w:rsidR="0003366B">
        <w:rPr>
          <w:rFonts w:asciiTheme="minorBidi" w:hAnsiTheme="minorBidi"/>
          <w:sz w:val="24"/>
          <w:szCs w:val="24"/>
        </w:rPr>
        <w:t>service</w:t>
      </w:r>
      <w:r>
        <w:rPr>
          <w:rFonts w:asciiTheme="minorBidi" w:hAnsiTheme="minorBidi"/>
          <w:sz w:val="24"/>
          <w:szCs w:val="24"/>
        </w:rPr>
        <w:t xml:space="preserve"> by analysing the culture within that service whilst also recommending improvements that can be made to that service. </w:t>
      </w:r>
      <w:r w:rsidR="0003366B">
        <w:rPr>
          <w:rFonts w:asciiTheme="minorBidi" w:hAnsiTheme="minorBidi"/>
          <w:sz w:val="24"/>
          <w:szCs w:val="24"/>
        </w:rPr>
        <w:t xml:space="preserve">The service that will be discussed is Highways and Environmental Services, which deals with roadworks, street lighting, street cleaning, and social transport, to name just a few. </w:t>
      </w:r>
    </w:p>
    <w:p w14:paraId="671FC9B9" w14:textId="498A9B1E" w:rsidR="005C5445" w:rsidRDefault="005C5445" w:rsidP="005C5445">
      <w:pPr>
        <w:spacing w:after="0"/>
        <w:rPr>
          <w:rFonts w:asciiTheme="minorBidi" w:hAnsiTheme="minorBidi"/>
          <w:sz w:val="24"/>
          <w:szCs w:val="24"/>
          <w:u w:val="single"/>
        </w:rPr>
      </w:pPr>
    </w:p>
    <w:p w14:paraId="656DB0BA" w14:textId="1525237F" w:rsidR="005C5445" w:rsidRDefault="005C5445" w:rsidP="006A647F">
      <w:pPr>
        <w:pStyle w:val="ListParagraph"/>
        <w:numPr>
          <w:ilvl w:val="0"/>
          <w:numId w:val="1"/>
        </w:numPr>
        <w:spacing w:after="0"/>
        <w:rPr>
          <w:rFonts w:asciiTheme="minorBidi" w:hAnsiTheme="minorBidi"/>
          <w:sz w:val="24"/>
          <w:szCs w:val="24"/>
          <w:u w:val="single"/>
        </w:rPr>
      </w:pPr>
      <w:r w:rsidRPr="006A647F">
        <w:rPr>
          <w:rFonts w:asciiTheme="minorBidi" w:hAnsiTheme="minorBidi"/>
          <w:sz w:val="24"/>
          <w:szCs w:val="24"/>
          <w:u w:val="single"/>
        </w:rPr>
        <w:t>Main findings</w:t>
      </w:r>
    </w:p>
    <w:p w14:paraId="4CCF8053" w14:textId="5C9B25D8" w:rsidR="006D4D70" w:rsidRDefault="006D4D70" w:rsidP="006D4D70">
      <w:pPr>
        <w:spacing w:after="0"/>
        <w:rPr>
          <w:rFonts w:asciiTheme="minorBidi" w:hAnsiTheme="minorBidi"/>
          <w:sz w:val="24"/>
          <w:szCs w:val="24"/>
          <w:u w:val="single"/>
        </w:rPr>
      </w:pPr>
    </w:p>
    <w:p w14:paraId="4707A436" w14:textId="49841E7F" w:rsidR="006D4D70" w:rsidRDefault="006D4D70" w:rsidP="006D4D70">
      <w:pPr>
        <w:spacing w:after="0"/>
        <w:rPr>
          <w:rFonts w:asciiTheme="minorBidi" w:hAnsiTheme="minorBidi"/>
          <w:sz w:val="24"/>
          <w:szCs w:val="24"/>
        </w:rPr>
      </w:pPr>
      <w:r>
        <w:rPr>
          <w:rFonts w:asciiTheme="minorBidi" w:hAnsiTheme="minorBidi"/>
          <w:sz w:val="24"/>
          <w:szCs w:val="24"/>
        </w:rPr>
        <w:t xml:space="preserve">Here I will analyse the reasons why I have chosen to focus on this </w:t>
      </w:r>
      <w:r w:rsidR="002E52C8">
        <w:rPr>
          <w:rFonts w:asciiTheme="minorBidi" w:hAnsiTheme="minorBidi"/>
          <w:sz w:val="24"/>
          <w:szCs w:val="24"/>
        </w:rPr>
        <w:t>service</w:t>
      </w:r>
      <w:r>
        <w:rPr>
          <w:rFonts w:asciiTheme="minorBidi" w:hAnsiTheme="minorBidi"/>
          <w:sz w:val="24"/>
          <w:szCs w:val="24"/>
        </w:rPr>
        <w:t xml:space="preserve"> as well as discussing a model that analyses culture and organisational behaviour. </w:t>
      </w:r>
    </w:p>
    <w:p w14:paraId="245F9ADB" w14:textId="77777777" w:rsidR="002E52C8" w:rsidRPr="006D4D70" w:rsidRDefault="002E52C8" w:rsidP="006D4D70">
      <w:pPr>
        <w:spacing w:after="0"/>
        <w:rPr>
          <w:rFonts w:asciiTheme="minorBidi" w:hAnsiTheme="minorBidi"/>
          <w:sz w:val="24"/>
          <w:szCs w:val="24"/>
        </w:rPr>
      </w:pPr>
    </w:p>
    <w:p w14:paraId="0856BADE" w14:textId="024B9DE9" w:rsidR="005C5445" w:rsidRDefault="005C5445" w:rsidP="005C5445">
      <w:pPr>
        <w:spacing w:after="0"/>
        <w:rPr>
          <w:rFonts w:asciiTheme="minorBidi" w:hAnsiTheme="minorBidi"/>
          <w:sz w:val="24"/>
          <w:szCs w:val="24"/>
          <w:u w:val="single"/>
        </w:rPr>
      </w:pPr>
    </w:p>
    <w:p w14:paraId="29F59D28" w14:textId="4CC3FC59" w:rsidR="005C5445" w:rsidRPr="006A647F" w:rsidRDefault="006A647F" w:rsidP="006A647F">
      <w:pPr>
        <w:pStyle w:val="ListParagraph"/>
        <w:numPr>
          <w:ilvl w:val="1"/>
          <w:numId w:val="1"/>
        </w:numPr>
        <w:spacing w:after="0"/>
        <w:rPr>
          <w:rFonts w:asciiTheme="minorBidi" w:hAnsiTheme="minorBidi"/>
          <w:sz w:val="24"/>
          <w:szCs w:val="24"/>
          <w:u w:val="single"/>
        </w:rPr>
      </w:pPr>
      <w:r w:rsidRPr="006A647F">
        <w:rPr>
          <w:rFonts w:asciiTheme="minorBidi" w:hAnsiTheme="minorBidi"/>
          <w:sz w:val="24"/>
          <w:szCs w:val="24"/>
          <w:u w:val="single"/>
        </w:rPr>
        <w:lastRenderedPageBreak/>
        <w:t xml:space="preserve">Why choose Highways and Environmental Services? </w:t>
      </w:r>
    </w:p>
    <w:p w14:paraId="2A1D9AAF" w14:textId="4B979A9F" w:rsidR="006A647F" w:rsidRDefault="006A647F" w:rsidP="006A647F">
      <w:pPr>
        <w:spacing w:after="0"/>
        <w:rPr>
          <w:rFonts w:asciiTheme="minorBidi" w:hAnsiTheme="minorBidi"/>
          <w:sz w:val="24"/>
          <w:szCs w:val="24"/>
          <w:u w:val="single"/>
        </w:rPr>
      </w:pPr>
    </w:p>
    <w:p w14:paraId="3525E186" w14:textId="15512BE4" w:rsidR="00A81151" w:rsidRDefault="006A647F" w:rsidP="002E52C8">
      <w:pPr>
        <w:spacing w:after="0"/>
        <w:rPr>
          <w:rFonts w:asciiTheme="minorBidi" w:hAnsiTheme="minorBidi"/>
          <w:sz w:val="24"/>
          <w:szCs w:val="24"/>
        </w:rPr>
      </w:pPr>
      <w:r>
        <w:rPr>
          <w:rFonts w:asciiTheme="minorBidi" w:hAnsiTheme="minorBidi"/>
          <w:sz w:val="24"/>
          <w:szCs w:val="24"/>
        </w:rPr>
        <w:t xml:space="preserve">One of the main reasons </w:t>
      </w:r>
      <w:r w:rsidR="003F27EA">
        <w:rPr>
          <w:rFonts w:asciiTheme="minorBidi" w:hAnsiTheme="minorBidi"/>
          <w:sz w:val="24"/>
          <w:szCs w:val="24"/>
        </w:rPr>
        <w:t>that</w:t>
      </w:r>
      <w:r>
        <w:rPr>
          <w:rFonts w:asciiTheme="minorBidi" w:hAnsiTheme="minorBidi"/>
          <w:sz w:val="24"/>
          <w:szCs w:val="24"/>
        </w:rPr>
        <w:t xml:space="preserve"> I have decided to focus on this </w:t>
      </w:r>
      <w:r w:rsidR="00570615">
        <w:rPr>
          <w:rFonts w:asciiTheme="minorBidi" w:hAnsiTheme="minorBidi"/>
          <w:sz w:val="24"/>
          <w:szCs w:val="24"/>
        </w:rPr>
        <w:t>service</w:t>
      </w:r>
      <w:r>
        <w:rPr>
          <w:rFonts w:asciiTheme="minorBidi" w:hAnsiTheme="minorBidi"/>
          <w:sz w:val="24"/>
          <w:szCs w:val="24"/>
        </w:rPr>
        <w:t xml:space="preserve"> from within the organisation goes back to one of the main points included in the Authority’s ‘Code of Conduct’ policy – ‘the public is entitled to expect the highest standards of conduct from all employees of the </w:t>
      </w:r>
      <w:r w:rsidRPr="00312481">
        <w:rPr>
          <w:rFonts w:asciiTheme="minorBidi" w:hAnsiTheme="minorBidi"/>
          <w:sz w:val="24"/>
          <w:szCs w:val="24"/>
        </w:rPr>
        <w:t>Council’ (Ceredigion County Council</w:t>
      </w:r>
      <w:r w:rsidR="005C193D" w:rsidRPr="00312481">
        <w:rPr>
          <w:rFonts w:asciiTheme="minorBidi" w:hAnsiTheme="minorBidi"/>
          <w:sz w:val="24"/>
          <w:szCs w:val="24"/>
        </w:rPr>
        <w:t xml:space="preserve"> (b)</w:t>
      </w:r>
      <w:r w:rsidRPr="00312481">
        <w:rPr>
          <w:rFonts w:asciiTheme="minorBidi" w:hAnsiTheme="minorBidi"/>
          <w:sz w:val="24"/>
          <w:szCs w:val="24"/>
        </w:rPr>
        <w:t xml:space="preserve">, no date). </w:t>
      </w:r>
      <w:r w:rsidR="001905FA">
        <w:rPr>
          <w:rFonts w:asciiTheme="minorBidi" w:hAnsiTheme="minorBidi"/>
          <w:sz w:val="24"/>
          <w:szCs w:val="24"/>
        </w:rPr>
        <w:t xml:space="preserve">Whilst all those employed by the Authority are ‘representatives’ of the Council, it would be difficult to think of any other group of employees that are so visible when they undertake work. From the vehicles they drive with the Local Authority’s logo emblazoned across its side, to the yellow Hi-Viz jackets that they are expected to wear, these group of employees are an easy target to disgruntled members of the public who want to take a swipe at how they perceive that the </w:t>
      </w:r>
      <w:r w:rsidR="00570615">
        <w:rPr>
          <w:rFonts w:asciiTheme="minorBidi" w:hAnsiTheme="minorBidi"/>
          <w:sz w:val="24"/>
          <w:szCs w:val="24"/>
        </w:rPr>
        <w:t>Local Authority</w:t>
      </w:r>
      <w:r w:rsidR="001905FA">
        <w:rPr>
          <w:rFonts w:asciiTheme="minorBidi" w:hAnsiTheme="minorBidi"/>
          <w:sz w:val="24"/>
          <w:szCs w:val="24"/>
        </w:rPr>
        <w:t xml:space="preserve"> is being run. </w:t>
      </w:r>
      <w:r w:rsidR="008E2724">
        <w:rPr>
          <w:rFonts w:asciiTheme="minorBidi" w:hAnsiTheme="minorBidi"/>
          <w:sz w:val="24"/>
          <w:szCs w:val="24"/>
        </w:rPr>
        <w:t xml:space="preserve">Due to this fact, it </w:t>
      </w:r>
      <w:r w:rsidR="000500AC">
        <w:rPr>
          <w:rFonts w:asciiTheme="minorBidi" w:hAnsiTheme="minorBidi"/>
          <w:sz w:val="24"/>
          <w:szCs w:val="24"/>
        </w:rPr>
        <w:t xml:space="preserve">almost feels as if the Authority are ‘firefighting’ issues that could cause reputational damage rather than ensuring that issues do not happen before they arise. The focus is on trying to overcome reputational threats from the past which could be described as not being ‘risk management’ but instead is ’crisis management’, of which its main ‘purpose is to limit the damage’ of what has already happened (Eccles, </w:t>
      </w:r>
      <w:proofErr w:type="spellStart"/>
      <w:r w:rsidR="000500AC">
        <w:rPr>
          <w:rFonts w:asciiTheme="minorBidi" w:hAnsiTheme="minorBidi"/>
          <w:sz w:val="24"/>
          <w:szCs w:val="24"/>
        </w:rPr>
        <w:t>Newquist</w:t>
      </w:r>
      <w:proofErr w:type="spellEnd"/>
      <w:r w:rsidR="000500AC">
        <w:rPr>
          <w:rFonts w:asciiTheme="minorBidi" w:hAnsiTheme="minorBidi"/>
          <w:sz w:val="24"/>
          <w:szCs w:val="24"/>
        </w:rPr>
        <w:t xml:space="preserve"> and Schatz, 2007). </w:t>
      </w:r>
    </w:p>
    <w:p w14:paraId="5D9094EF" w14:textId="77777777" w:rsidR="00E44EA6" w:rsidRDefault="00E44EA6" w:rsidP="00E44EA6">
      <w:pPr>
        <w:pStyle w:val="ListParagraph"/>
        <w:spacing w:after="0"/>
        <w:ind w:left="760"/>
        <w:rPr>
          <w:rFonts w:asciiTheme="minorBidi" w:hAnsiTheme="minorBidi"/>
          <w:sz w:val="24"/>
          <w:szCs w:val="24"/>
          <w:u w:val="single"/>
        </w:rPr>
      </w:pPr>
    </w:p>
    <w:p w14:paraId="5C8C13D4" w14:textId="6E169405" w:rsidR="00E44EA6" w:rsidRPr="00A81151" w:rsidRDefault="00E44EA6" w:rsidP="00A81151">
      <w:pPr>
        <w:pStyle w:val="ListParagraph"/>
        <w:numPr>
          <w:ilvl w:val="1"/>
          <w:numId w:val="1"/>
        </w:numPr>
        <w:spacing w:after="0"/>
        <w:rPr>
          <w:rFonts w:asciiTheme="minorBidi" w:hAnsiTheme="minorBidi"/>
          <w:sz w:val="24"/>
          <w:szCs w:val="24"/>
          <w:u w:val="single"/>
        </w:rPr>
      </w:pPr>
      <w:r>
        <w:rPr>
          <w:rFonts w:asciiTheme="minorBidi" w:hAnsiTheme="minorBidi"/>
          <w:sz w:val="24"/>
          <w:szCs w:val="24"/>
          <w:u w:val="single"/>
        </w:rPr>
        <w:t>Schein’s Model of Organisational Culture</w:t>
      </w:r>
    </w:p>
    <w:p w14:paraId="49DC87A1" w14:textId="77777777" w:rsidR="00A81151" w:rsidRDefault="00A81151" w:rsidP="00A81151">
      <w:pPr>
        <w:spacing w:after="0"/>
        <w:rPr>
          <w:rFonts w:asciiTheme="minorBidi" w:hAnsiTheme="minorBidi"/>
          <w:sz w:val="24"/>
          <w:szCs w:val="24"/>
        </w:rPr>
      </w:pPr>
    </w:p>
    <w:p w14:paraId="1213B290" w14:textId="3594ABF3" w:rsidR="006A647F" w:rsidRDefault="00D7590F" w:rsidP="00A81151">
      <w:pPr>
        <w:spacing w:after="0"/>
        <w:rPr>
          <w:rFonts w:asciiTheme="minorBidi" w:hAnsiTheme="minorBidi"/>
          <w:color w:val="FF0000"/>
          <w:sz w:val="24"/>
          <w:szCs w:val="24"/>
        </w:rPr>
      </w:pPr>
      <w:r>
        <w:rPr>
          <w:rFonts w:asciiTheme="minorBidi" w:hAnsiTheme="minorBidi"/>
          <w:sz w:val="24"/>
          <w:szCs w:val="24"/>
        </w:rPr>
        <w:t xml:space="preserve">Using Schein’s Model of Organisational Culture to analyse the behaviour of employees within Highways and Environmental Services, the most viewed characteristic from this group (that would come under ‘Artifacts’) would include the vehicles used (refuse lorries, road sweepers etc.) to the visibility of the bright clothes </w:t>
      </w:r>
      <w:r>
        <w:rPr>
          <w:rFonts w:asciiTheme="minorBidi" w:hAnsiTheme="minorBidi"/>
          <w:sz w:val="24"/>
          <w:szCs w:val="24"/>
        </w:rPr>
        <w:lastRenderedPageBreak/>
        <w:t xml:space="preserve">that they wear due to health and safety. </w:t>
      </w:r>
      <w:r w:rsidR="009970A1">
        <w:rPr>
          <w:rFonts w:asciiTheme="minorBidi" w:hAnsiTheme="minorBidi"/>
          <w:sz w:val="24"/>
          <w:szCs w:val="24"/>
        </w:rPr>
        <w:t>It is interesting to note that according to Schein, altering any of these so-called ‘Artifacts’ would have no significant cultural change. This would probably be a fair assessment on how employee behaviour would not change within the service should there be a change to their visibility out in public</w:t>
      </w:r>
      <w:r w:rsidR="005414BB">
        <w:rPr>
          <w:rFonts w:asciiTheme="minorBidi" w:hAnsiTheme="minorBidi"/>
          <w:sz w:val="24"/>
          <w:szCs w:val="24"/>
        </w:rPr>
        <w:t xml:space="preserve"> (</w:t>
      </w:r>
      <w:proofErr w:type="spellStart"/>
      <w:r w:rsidR="005414BB">
        <w:rPr>
          <w:rFonts w:asciiTheme="minorBidi" w:hAnsiTheme="minorBidi"/>
          <w:sz w:val="24"/>
          <w:szCs w:val="24"/>
        </w:rPr>
        <w:t>Burkus</w:t>
      </w:r>
      <w:proofErr w:type="spellEnd"/>
      <w:r w:rsidR="005414BB">
        <w:rPr>
          <w:rFonts w:asciiTheme="minorBidi" w:hAnsiTheme="minorBidi"/>
          <w:sz w:val="24"/>
          <w:szCs w:val="24"/>
        </w:rPr>
        <w:t>, 2014).</w:t>
      </w:r>
      <w:r w:rsidR="009970A1">
        <w:rPr>
          <w:rFonts w:asciiTheme="minorBidi" w:hAnsiTheme="minorBidi"/>
          <w:sz w:val="24"/>
          <w:szCs w:val="24"/>
        </w:rPr>
        <w:t xml:space="preserve"> </w:t>
      </w:r>
      <w:r w:rsidR="00284D7D">
        <w:rPr>
          <w:rFonts w:asciiTheme="minorBidi" w:hAnsiTheme="minorBidi"/>
          <w:sz w:val="24"/>
          <w:szCs w:val="24"/>
        </w:rPr>
        <w:t xml:space="preserve">This level of Schein’s model could be seen as the ‘surface’ of the organisation, where the actions of employees can be easily observed but </w:t>
      </w:r>
      <w:r w:rsidR="00F8693C">
        <w:rPr>
          <w:rFonts w:asciiTheme="minorBidi" w:hAnsiTheme="minorBidi"/>
          <w:sz w:val="24"/>
          <w:szCs w:val="24"/>
        </w:rPr>
        <w:t xml:space="preserve">is </w:t>
      </w:r>
      <w:r w:rsidR="00284D7D">
        <w:rPr>
          <w:rFonts w:asciiTheme="minorBidi" w:hAnsiTheme="minorBidi"/>
          <w:sz w:val="24"/>
          <w:szCs w:val="24"/>
        </w:rPr>
        <w:t xml:space="preserve">not the </w:t>
      </w:r>
      <w:r w:rsidR="00F8693C">
        <w:rPr>
          <w:rFonts w:asciiTheme="minorBidi" w:hAnsiTheme="minorBidi"/>
          <w:sz w:val="24"/>
          <w:szCs w:val="24"/>
        </w:rPr>
        <w:t xml:space="preserve">most accurate way of </w:t>
      </w:r>
      <w:r w:rsidR="005414BB">
        <w:rPr>
          <w:rFonts w:asciiTheme="minorBidi" w:hAnsiTheme="minorBidi"/>
          <w:sz w:val="24"/>
          <w:szCs w:val="24"/>
        </w:rPr>
        <w:t xml:space="preserve">deciphering the organisational culture of the </w:t>
      </w:r>
      <w:r w:rsidR="007B1B02">
        <w:rPr>
          <w:rFonts w:asciiTheme="minorBidi" w:hAnsiTheme="minorBidi"/>
          <w:sz w:val="24"/>
          <w:szCs w:val="24"/>
        </w:rPr>
        <w:t>entire</w:t>
      </w:r>
      <w:r w:rsidR="005414BB">
        <w:rPr>
          <w:rFonts w:asciiTheme="minorBidi" w:hAnsiTheme="minorBidi"/>
          <w:sz w:val="24"/>
          <w:szCs w:val="24"/>
        </w:rPr>
        <w:t xml:space="preserve"> organisation. </w:t>
      </w:r>
    </w:p>
    <w:p w14:paraId="3AD226EF" w14:textId="2C633DDE" w:rsidR="00142D8A" w:rsidRDefault="00142D8A" w:rsidP="00A81151">
      <w:pPr>
        <w:spacing w:after="0"/>
        <w:rPr>
          <w:rFonts w:asciiTheme="minorBidi" w:hAnsiTheme="minorBidi"/>
          <w:color w:val="FF0000"/>
          <w:sz w:val="24"/>
          <w:szCs w:val="24"/>
        </w:rPr>
      </w:pPr>
      <w:r>
        <w:rPr>
          <w:rFonts w:asciiTheme="minorBidi" w:hAnsiTheme="minorBidi"/>
          <w:sz w:val="24"/>
          <w:szCs w:val="24"/>
        </w:rPr>
        <w:t xml:space="preserve">The second level of Schein’s model is ‘Espoused values’, which would usually be associated with the values and norms of the organisation. This is also associated with how employees represent an organisation, which is appropriate in this instance due to the high visibility of employees within this service. </w:t>
      </w:r>
      <w:r w:rsidR="005C193D">
        <w:rPr>
          <w:rFonts w:asciiTheme="minorBidi" w:hAnsiTheme="minorBidi"/>
          <w:sz w:val="24"/>
          <w:szCs w:val="24"/>
        </w:rPr>
        <w:t>How</w:t>
      </w:r>
      <w:r>
        <w:rPr>
          <w:rFonts w:asciiTheme="minorBidi" w:hAnsiTheme="minorBidi"/>
          <w:sz w:val="24"/>
          <w:szCs w:val="24"/>
        </w:rPr>
        <w:t xml:space="preserve"> </w:t>
      </w:r>
      <w:r w:rsidR="005C193D">
        <w:rPr>
          <w:rFonts w:asciiTheme="minorBidi" w:hAnsiTheme="minorBidi"/>
          <w:sz w:val="24"/>
          <w:szCs w:val="24"/>
        </w:rPr>
        <w:t xml:space="preserve">Espoused Values is described, as stated by Inter Observers (2022), incorporates ways to inspire employees in their work whilst also allowing them to ‘behave consistently’ within those values. This level of organisational value is not related to telling employees how they should be working. </w:t>
      </w:r>
      <w:r w:rsidR="008340D8">
        <w:rPr>
          <w:rFonts w:asciiTheme="minorBidi" w:hAnsiTheme="minorBidi"/>
          <w:sz w:val="24"/>
          <w:szCs w:val="24"/>
        </w:rPr>
        <w:t xml:space="preserve">The relevance of this level is that employees within this service are not always aware, or maybe they do not even care how visible and therefore easily targeted they are from members of the public. </w:t>
      </w:r>
      <w:r w:rsidR="002336C3">
        <w:rPr>
          <w:rFonts w:asciiTheme="minorBidi" w:hAnsiTheme="minorBidi"/>
          <w:sz w:val="24"/>
          <w:szCs w:val="24"/>
        </w:rPr>
        <w:t xml:space="preserve">Having been involved in the past with employees within this service following allegations made against them (using their mobile phone whilst driving a refuse lorry and therefore not concentrating on their surroundings being one example), ensuring pride in their work to avoid such allegations is important. </w:t>
      </w:r>
    </w:p>
    <w:p w14:paraId="4074B09F" w14:textId="6A01F1A6" w:rsidR="002336C3" w:rsidRDefault="002336C3" w:rsidP="00A81151">
      <w:pPr>
        <w:spacing w:after="0"/>
        <w:rPr>
          <w:rFonts w:asciiTheme="minorBidi" w:hAnsiTheme="minorBidi"/>
          <w:sz w:val="24"/>
          <w:szCs w:val="24"/>
        </w:rPr>
      </w:pPr>
      <w:r>
        <w:rPr>
          <w:rFonts w:asciiTheme="minorBidi" w:hAnsiTheme="minorBidi"/>
          <w:sz w:val="24"/>
          <w:szCs w:val="24"/>
        </w:rPr>
        <w:t>The third and final level of Schein’s model is ‘Underlying beliefs’</w:t>
      </w:r>
      <w:r w:rsidR="007C1959">
        <w:rPr>
          <w:rFonts w:asciiTheme="minorBidi" w:hAnsiTheme="minorBidi"/>
          <w:sz w:val="24"/>
          <w:szCs w:val="24"/>
        </w:rPr>
        <w:t xml:space="preserve"> or ‘Basic Underlying Assumptions’</w:t>
      </w:r>
      <w:r>
        <w:rPr>
          <w:rFonts w:asciiTheme="minorBidi" w:hAnsiTheme="minorBidi"/>
          <w:sz w:val="24"/>
          <w:szCs w:val="24"/>
        </w:rPr>
        <w:t>, which relates to the way that employees assume how they should be working with others</w:t>
      </w:r>
      <w:r w:rsidR="006E28B6">
        <w:rPr>
          <w:rFonts w:asciiTheme="minorBidi" w:hAnsiTheme="minorBidi"/>
          <w:sz w:val="24"/>
          <w:szCs w:val="24"/>
        </w:rPr>
        <w:t xml:space="preserve"> as well as ‘the sort of behaviour that leads to success or failure’ </w:t>
      </w:r>
      <w:r w:rsidR="006E28B6">
        <w:rPr>
          <w:rFonts w:asciiTheme="minorBidi" w:hAnsiTheme="minorBidi"/>
          <w:sz w:val="24"/>
          <w:szCs w:val="24"/>
        </w:rPr>
        <w:lastRenderedPageBreak/>
        <w:t>(</w:t>
      </w:r>
      <w:proofErr w:type="spellStart"/>
      <w:r w:rsidR="006E28B6">
        <w:rPr>
          <w:rFonts w:asciiTheme="minorBidi" w:hAnsiTheme="minorBidi"/>
          <w:sz w:val="24"/>
          <w:szCs w:val="24"/>
        </w:rPr>
        <w:t>Cuofano</w:t>
      </w:r>
      <w:proofErr w:type="spellEnd"/>
      <w:r w:rsidR="006E28B6">
        <w:rPr>
          <w:rFonts w:asciiTheme="minorBidi" w:hAnsiTheme="minorBidi"/>
          <w:sz w:val="24"/>
          <w:szCs w:val="24"/>
        </w:rPr>
        <w:t xml:space="preserve">, 2023). In comparison to the other two levels of Schein’s model, the third level is quite possibly the most significant in an organisation’s success. </w:t>
      </w:r>
      <w:r w:rsidR="007C1959">
        <w:rPr>
          <w:rFonts w:asciiTheme="minorBidi" w:hAnsiTheme="minorBidi"/>
          <w:sz w:val="24"/>
          <w:szCs w:val="24"/>
        </w:rPr>
        <w:t>As this level of the model is what is ‘known’ by employees but ‘are not discussed, nor are they written or easily found’ (Rankin, no date)</w:t>
      </w:r>
      <w:r w:rsidR="000B640B">
        <w:rPr>
          <w:rFonts w:asciiTheme="minorBidi" w:hAnsiTheme="minorBidi"/>
          <w:sz w:val="24"/>
          <w:szCs w:val="24"/>
        </w:rPr>
        <w:t xml:space="preserve">, there is a significant risk that assumptions between colleagues can lead to </w:t>
      </w:r>
      <w:r w:rsidR="0029483F">
        <w:rPr>
          <w:rFonts w:asciiTheme="minorBidi" w:hAnsiTheme="minorBidi"/>
          <w:sz w:val="24"/>
          <w:szCs w:val="24"/>
        </w:rPr>
        <w:t>miscommunication</w:t>
      </w:r>
      <w:r w:rsidR="000B640B">
        <w:rPr>
          <w:rFonts w:asciiTheme="minorBidi" w:hAnsiTheme="minorBidi"/>
          <w:sz w:val="24"/>
          <w:szCs w:val="24"/>
        </w:rPr>
        <w:t xml:space="preserve"> and therefore can result in organisational problems, meaning that changes need to be made to avoid such a scenario from happening. </w:t>
      </w:r>
      <w:r w:rsidR="0029483F">
        <w:rPr>
          <w:rFonts w:asciiTheme="minorBidi" w:hAnsiTheme="minorBidi"/>
          <w:sz w:val="24"/>
          <w:szCs w:val="24"/>
        </w:rPr>
        <w:t xml:space="preserve">Employees within this service are aware of what their duties are, yet they are a unique group of employees when compared to other services within the Council. What I mean by this is the fact that they can be suspicious or mistrusting in management or when intervention or training from ‘outside forces’, such as HR, need to be put in place. This is included in such things as Toolbox Talks, when training is given by management </w:t>
      </w:r>
      <w:r w:rsidR="00440042">
        <w:rPr>
          <w:rFonts w:asciiTheme="minorBidi" w:hAnsiTheme="minorBidi"/>
          <w:sz w:val="24"/>
          <w:szCs w:val="24"/>
        </w:rPr>
        <w:t xml:space="preserve">to tackle issues that have been raised by employees, or when new policies are introduced which have a direct impact on their ways of working (such as the Drivers Policy, which includes a fixed monetary fine should drivers be involved in an accident due to reckless driving or repeat offences leading to damage to Council or private property). </w:t>
      </w:r>
      <w:r w:rsidR="00D552BB">
        <w:rPr>
          <w:rFonts w:asciiTheme="minorBidi" w:hAnsiTheme="minorBidi"/>
          <w:sz w:val="24"/>
          <w:szCs w:val="24"/>
        </w:rPr>
        <w:t>When it comes to common assumptions about this group of workers, the idea that there is a mistrust in management, or that management do not understand the workforce</w:t>
      </w:r>
      <w:r w:rsidR="00292854">
        <w:rPr>
          <w:rFonts w:asciiTheme="minorBidi" w:hAnsiTheme="minorBidi"/>
          <w:sz w:val="24"/>
          <w:szCs w:val="24"/>
        </w:rPr>
        <w:t xml:space="preserve"> is a ‘destructive force’ which will ‘undermine the team’s potential’ (</w:t>
      </w:r>
      <w:proofErr w:type="spellStart"/>
      <w:r w:rsidR="00292854">
        <w:rPr>
          <w:rFonts w:asciiTheme="minorBidi" w:hAnsiTheme="minorBidi"/>
          <w:sz w:val="24"/>
          <w:szCs w:val="24"/>
        </w:rPr>
        <w:t>Bendaly</w:t>
      </w:r>
      <w:proofErr w:type="spellEnd"/>
      <w:r w:rsidR="00292854">
        <w:rPr>
          <w:rFonts w:asciiTheme="minorBidi" w:hAnsiTheme="minorBidi"/>
          <w:sz w:val="24"/>
          <w:szCs w:val="24"/>
        </w:rPr>
        <w:t xml:space="preserve">, 2019). </w:t>
      </w:r>
      <w:r w:rsidR="00E44EA6">
        <w:rPr>
          <w:rFonts w:asciiTheme="minorBidi" w:hAnsiTheme="minorBidi"/>
          <w:sz w:val="24"/>
          <w:szCs w:val="24"/>
        </w:rPr>
        <w:t xml:space="preserve">There needs to be commitment from these employees in tackling such assumptions – this means that they need to take ownership of their behaviour in and outside of work. </w:t>
      </w:r>
    </w:p>
    <w:p w14:paraId="7F3A34C4" w14:textId="77074068" w:rsidR="00E44EA6" w:rsidRDefault="00E44EA6" w:rsidP="00A81151">
      <w:pPr>
        <w:spacing w:after="0"/>
        <w:rPr>
          <w:rFonts w:asciiTheme="minorBidi" w:hAnsiTheme="minorBidi"/>
          <w:sz w:val="24"/>
          <w:szCs w:val="24"/>
        </w:rPr>
      </w:pPr>
    </w:p>
    <w:p w14:paraId="6C3EC3B3" w14:textId="660D773C" w:rsidR="00E44EA6" w:rsidRDefault="00E44EA6" w:rsidP="00A81151">
      <w:pPr>
        <w:spacing w:after="0"/>
        <w:rPr>
          <w:rFonts w:asciiTheme="minorBidi" w:hAnsiTheme="minorBidi"/>
          <w:sz w:val="24"/>
          <w:szCs w:val="24"/>
        </w:rPr>
      </w:pPr>
    </w:p>
    <w:p w14:paraId="2DA4157C" w14:textId="77777777" w:rsidR="002E52C8" w:rsidRPr="002336C3" w:rsidRDefault="002E52C8" w:rsidP="00A81151">
      <w:pPr>
        <w:spacing w:after="0"/>
        <w:rPr>
          <w:rFonts w:asciiTheme="minorBidi" w:hAnsiTheme="minorBidi"/>
          <w:sz w:val="24"/>
          <w:szCs w:val="24"/>
        </w:rPr>
      </w:pPr>
    </w:p>
    <w:p w14:paraId="50D1BA04" w14:textId="77777777" w:rsidR="006E7698" w:rsidRPr="00A81151" w:rsidRDefault="006E7698" w:rsidP="00A81151">
      <w:pPr>
        <w:spacing w:after="0"/>
        <w:rPr>
          <w:rFonts w:asciiTheme="minorBidi" w:hAnsiTheme="minorBidi"/>
          <w:sz w:val="24"/>
          <w:szCs w:val="24"/>
        </w:rPr>
      </w:pPr>
    </w:p>
    <w:p w14:paraId="6AA8F5C7" w14:textId="4DA13441" w:rsidR="006A647F" w:rsidRPr="0069523B" w:rsidRDefault="0069523B" w:rsidP="0069523B">
      <w:pPr>
        <w:pStyle w:val="ListParagraph"/>
        <w:numPr>
          <w:ilvl w:val="0"/>
          <w:numId w:val="1"/>
        </w:numPr>
        <w:spacing w:after="0"/>
        <w:rPr>
          <w:rFonts w:asciiTheme="minorBidi" w:hAnsiTheme="minorBidi"/>
          <w:sz w:val="24"/>
          <w:szCs w:val="24"/>
        </w:rPr>
      </w:pPr>
      <w:r>
        <w:rPr>
          <w:rFonts w:asciiTheme="minorBidi" w:hAnsiTheme="minorBidi"/>
          <w:sz w:val="24"/>
          <w:szCs w:val="24"/>
          <w:u w:val="single"/>
        </w:rPr>
        <w:lastRenderedPageBreak/>
        <w:t>Theory of Human Behaviour</w:t>
      </w:r>
    </w:p>
    <w:p w14:paraId="3C5E78E8" w14:textId="0FDDD153" w:rsidR="0069523B" w:rsidRDefault="0069523B" w:rsidP="0069523B">
      <w:pPr>
        <w:spacing w:after="0"/>
        <w:rPr>
          <w:rFonts w:asciiTheme="minorBidi" w:hAnsiTheme="minorBidi"/>
          <w:sz w:val="24"/>
          <w:szCs w:val="24"/>
        </w:rPr>
      </w:pPr>
    </w:p>
    <w:p w14:paraId="4BB42289" w14:textId="07067E9C" w:rsidR="0069523B" w:rsidRDefault="0069523B" w:rsidP="0069523B">
      <w:pPr>
        <w:spacing w:after="0"/>
        <w:rPr>
          <w:rFonts w:asciiTheme="minorBidi" w:hAnsiTheme="minorBidi"/>
          <w:sz w:val="24"/>
          <w:szCs w:val="24"/>
        </w:rPr>
      </w:pPr>
      <w:r>
        <w:rPr>
          <w:rFonts w:asciiTheme="minorBidi" w:hAnsiTheme="minorBidi"/>
          <w:sz w:val="24"/>
          <w:szCs w:val="24"/>
        </w:rPr>
        <w:t xml:space="preserve">Leaders within the Council have many responsibilities. Responsibility over the health and wellbeing of employees. Responsibility for ensuring that a piece of work has been completed successfully within a certain timeframe. Responsibility for ensuring that the work is done within a certain budget. What some leaders forget is that they have a responsibility for affecting how the workforce do their job by taking ownership of </w:t>
      </w:r>
      <w:r w:rsidR="00874BFE">
        <w:rPr>
          <w:rFonts w:asciiTheme="minorBidi" w:hAnsiTheme="minorBidi"/>
          <w:sz w:val="24"/>
          <w:szCs w:val="24"/>
        </w:rPr>
        <w:t>it and</w:t>
      </w:r>
      <w:r>
        <w:rPr>
          <w:rFonts w:asciiTheme="minorBidi" w:hAnsiTheme="minorBidi"/>
          <w:sz w:val="24"/>
          <w:szCs w:val="24"/>
        </w:rPr>
        <w:t xml:space="preserve"> showing pride in what they do. </w:t>
      </w:r>
      <w:r w:rsidR="00874BFE">
        <w:rPr>
          <w:rFonts w:asciiTheme="minorBidi" w:hAnsiTheme="minorBidi"/>
          <w:sz w:val="24"/>
          <w:szCs w:val="24"/>
        </w:rPr>
        <w:t xml:space="preserve">There are two ways to treat a workforce that are opposites of each other, as stated by James (2019) which are treating people like ‘idiots’ or treating them as if they are ‘amazing’. By micromanaging and showing distrust in their abilities, employees will be stifled in their freedom </w:t>
      </w:r>
      <w:r w:rsidR="005A46E4">
        <w:rPr>
          <w:rFonts w:asciiTheme="minorBidi" w:hAnsiTheme="minorBidi"/>
          <w:sz w:val="24"/>
          <w:szCs w:val="24"/>
        </w:rPr>
        <w:t xml:space="preserve">to do the work and </w:t>
      </w:r>
      <w:r w:rsidR="007B1B02">
        <w:rPr>
          <w:rFonts w:asciiTheme="minorBidi" w:hAnsiTheme="minorBidi"/>
          <w:sz w:val="24"/>
          <w:szCs w:val="24"/>
        </w:rPr>
        <w:t xml:space="preserve">will feel unable to </w:t>
      </w:r>
      <w:r w:rsidR="005A46E4">
        <w:rPr>
          <w:rFonts w:asciiTheme="minorBidi" w:hAnsiTheme="minorBidi"/>
          <w:sz w:val="24"/>
          <w:szCs w:val="24"/>
        </w:rPr>
        <w:t xml:space="preserve">take pride in what they do – they will be uninterested in going that ‘extra mile’ to ensure quality of work. By treating them in a way that shows trust, that should empower them to do great work. </w:t>
      </w:r>
    </w:p>
    <w:p w14:paraId="550BD2D3" w14:textId="41A3BA53" w:rsidR="00994BE0" w:rsidRDefault="00994BE0" w:rsidP="0069523B">
      <w:pPr>
        <w:spacing w:after="0"/>
        <w:rPr>
          <w:rFonts w:asciiTheme="minorBidi" w:hAnsiTheme="minorBidi"/>
          <w:sz w:val="24"/>
          <w:szCs w:val="24"/>
        </w:rPr>
      </w:pPr>
    </w:p>
    <w:p w14:paraId="412FDB8B" w14:textId="1FF40707" w:rsidR="00994BE0" w:rsidRDefault="00994BE0" w:rsidP="0069523B">
      <w:pPr>
        <w:spacing w:after="0"/>
        <w:rPr>
          <w:rFonts w:asciiTheme="minorBidi" w:hAnsiTheme="minorBidi"/>
          <w:sz w:val="24"/>
          <w:szCs w:val="24"/>
        </w:rPr>
      </w:pPr>
      <w:r>
        <w:rPr>
          <w:rFonts w:asciiTheme="minorBidi" w:hAnsiTheme="minorBidi"/>
          <w:sz w:val="24"/>
          <w:szCs w:val="24"/>
        </w:rPr>
        <w:t xml:space="preserve">One theory of human behaviour that I feel is relevant and appropriate in this instance is Maslow’s Hierarchy of Needs. Maslow’s theory compromises five levels of human needs, which is often illustrated in the form of a pyramid. Maslow did not create the pyramid as a visual aid to understanding the motivational needs of humans, however he never disagreed with the way his theory was presented. </w:t>
      </w:r>
      <w:r w:rsidR="009E1AF1">
        <w:rPr>
          <w:rFonts w:asciiTheme="minorBidi" w:hAnsiTheme="minorBidi"/>
          <w:sz w:val="24"/>
          <w:szCs w:val="24"/>
        </w:rPr>
        <w:t xml:space="preserve">The lowest level, Physiological or Bodily Needs identifies the most basic needs which allows a human to survive – ‘oxygen, food, water and sleep’ (Mind Tools, no date). The next level is Safety, which includes employment (financial security), </w:t>
      </w:r>
      <w:r w:rsidR="000E4A7F">
        <w:rPr>
          <w:rFonts w:asciiTheme="minorBidi" w:hAnsiTheme="minorBidi"/>
          <w:sz w:val="24"/>
          <w:szCs w:val="24"/>
        </w:rPr>
        <w:t xml:space="preserve">health and wellbeing as well as ‘order, </w:t>
      </w:r>
      <w:proofErr w:type="gramStart"/>
      <w:r w:rsidR="000E4A7F">
        <w:rPr>
          <w:rFonts w:asciiTheme="minorBidi" w:hAnsiTheme="minorBidi"/>
          <w:sz w:val="24"/>
          <w:szCs w:val="24"/>
        </w:rPr>
        <w:t>predictability</w:t>
      </w:r>
      <w:proofErr w:type="gramEnd"/>
      <w:r w:rsidR="000E4A7F">
        <w:rPr>
          <w:rFonts w:asciiTheme="minorBidi" w:hAnsiTheme="minorBidi"/>
          <w:sz w:val="24"/>
          <w:szCs w:val="24"/>
        </w:rPr>
        <w:t xml:space="preserve"> and control in their lives’ (</w:t>
      </w:r>
      <w:proofErr w:type="spellStart"/>
      <w:r w:rsidR="000E4A7F">
        <w:rPr>
          <w:rFonts w:asciiTheme="minorBidi" w:hAnsiTheme="minorBidi"/>
          <w:sz w:val="24"/>
          <w:szCs w:val="24"/>
        </w:rPr>
        <w:t>Mcleod</w:t>
      </w:r>
      <w:proofErr w:type="spellEnd"/>
      <w:r w:rsidR="000E4A7F">
        <w:rPr>
          <w:rFonts w:asciiTheme="minorBidi" w:hAnsiTheme="minorBidi"/>
          <w:sz w:val="24"/>
          <w:szCs w:val="24"/>
        </w:rPr>
        <w:t xml:space="preserve">, 2022). With this group of employees, we are aware that these factors are very important in their lives. Within </w:t>
      </w:r>
      <w:r w:rsidR="000E4A7F">
        <w:rPr>
          <w:rFonts w:asciiTheme="minorBidi" w:hAnsiTheme="minorBidi"/>
          <w:sz w:val="24"/>
          <w:szCs w:val="24"/>
        </w:rPr>
        <w:lastRenderedPageBreak/>
        <w:t xml:space="preserve">any organisation you are going to be faced with individuals who are great workers and take pride in their work, whereas others are more likely to take advantage of policies that offer protection such as the Sickness Absence Policy. These individuals know their rights and are happy to be off on sickness absence for a period of 6 months in the knowledge that they will receive full pay, only to return to work once that period has come to an end. It may be a cynical way to look at corners of the workforce, but the facts speak for themselves. In this case, those employees are happy to be financially stable to the detriment of the organisation and </w:t>
      </w:r>
      <w:r w:rsidR="006E3C04">
        <w:rPr>
          <w:rFonts w:asciiTheme="minorBidi" w:hAnsiTheme="minorBidi"/>
          <w:sz w:val="24"/>
          <w:szCs w:val="24"/>
        </w:rPr>
        <w:t xml:space="preserve">colleagues that have been left behind to pick up the work. </w:t>
      </w:r>
    </w:p>
    <w:p w14:paraId="6FBE66D1" w14:textId="4B6AC776" w:rsidR="006E3C04" w:rsidRPr="0069523B" w:rsidRDefault="003A4F5F" w:rsidP="0069523B">
      <w:pPr>
        <w:spacing w:after="0"/>
        <w:rPr>
          <w:rFonts w:asciiTheme="minorBidi" w:hAnsiTheme="minorBidi"/>
          <w:sz w:val="24"/>
          <w:szCs w:val="24"/>
        </w:rPr>
      </w:pPr>
      <w:r>
        <w:rPr>
          <w:rFonts w:asciiTheme="minorBidi" w:hAnsiTheme="minorBidi"/>
          <w:sz w:val="24"/>
          <w:szCs w:val="24"/>
        </w:rPr>
        <w:t>The next level, Love and Belonging, is a social need and refers to feelings of belongingness, human interaction</w:t>
      </w:r>
      <w:r w:rsidR="00F64432">
        <w:rPr>
          <w:rFonts w:asciiTheme="minorBidi" w:hAnsiTheme="minorBidi"/>
          <w:sz w:val="24"/>
          <w:szCs w:val="24"/>
        </w:rPr>
        <w:t>,</w:t>
      </w:r>
      <w:r>
        <w:rPr>
          <w:rFonts w:asciiTheme="minorBidi" w:hAnsiTheme="minorBidi"/>
          <w:sz w:val="24"/>
          <w:szCs w:val="24"/>
        </w:rPr>
        <w:t xml:space="preserve"> and feelings of comradeship. </w:t>
      </w:r>
      <w:r w:rsidR="00536E35">
        <w:rPr>
          <w:rFonts w:asciiTheme="minorBidi" w:hAnsiTheme="minorBidi"/>
          <w:sz w:val="24"/>
          <w:szCs w:val="24"/>
        </w:rPr>
        <w:t xml:space="preserve">Belonging has been described as one of the biggest buzzwords in the organisations of today. This goes into the feelings of inclusion when discussing diversity and equality in the workplace. With social movements such as the #MeToo and #BlackLivesMatter campaigns highlighting injustices not just in the workplace but in society, the importance of inclusion has reached to such a stage that any business can be scrutinised. Although not as relevant to the group of employees that I have been discussing, because the vast majority are white males, the principle still applies. A feeling of belonging helps bring out the best in every employee. If they feel insecure about </w:t>
      </w:r>
      <w:r w:rsidR="0067378A">
        <w:rPr>
          <w:rFonts w:asciiTheme="minorBidi" w:hAnsiTheme="minorBidi"/>
          <w:sz w:val="24"/>
          <w:szCs w:val="24"/>
        </w:rPr>
        <w:t xml:space="preserve">their ‘place’ within an organisation, that will have an impact on their performance as well as their well-being (Bond, 2022). </w:t>
      </w:r>
      <w:r w:rsidR="00041503">
        <w:rPr>
          <w:rFonts w:asciiTheme="minorBidi" w:hAnsiTheme="minorBidi"/>
          <w:sz w:val="24"/>
          <w:szCs w:val="24"/>
        </w:rPr>
        <w:t xml:space="preserve">The nature of the job in this sector is difficult – they are expected to be outside in any weather and at any time of day. Having that camaraderie between colleagues is fundamental in keeping the service going. </w:t>
      </w:r>
      <w:r w:rsidR="00573EEF">
        <w:rPr>
          <w:rFonts w:asciiTheme="minorBidi" w:hAnsiTheme="minorBidi"/>
          <w:sz w:val="24"/>
          <w:szCs w:val="24"/>
        </w:rPr>
        <w:t>According to an assessment by the CIPD (</w:t>
      </w:r>
      <w:r w:rsidR="00312481">
        <w:rPr>
          <w:rFonts w:asciiTheme="minorBidi" w:hAnsiTheme="minorBidi"/>
          <w:sz w:val="24"/>
          <w:szCs w:val="24"/>
        </w:rPr>
        <w:t>(</w:t>
      </w:r>
      <w:r w:rsidR="006A2006">
        <w:rPr>
          <w:rFonts w:asciiTheme="minorBidi" w:hAnsiTheme="minorBidi"/>
          <w:sz w:val="24"/>
          <w:szCs w:val="24"/>
        </w:rPr>
        <w:t>a</w:t>
      </w:r>
      <w:r w:rsidR="00312481">
        <w:rPr>
          <w:rFonts w:asciiTheme="minorBidi" w:hAnsiTheme="minorBidi"/>
          <w:sz w:val="24"/>
          <w:szCs w:val="24"/>
        </w:rPr>
        <w:t>)</w:t>
      </w:r>
      <w:r w:rsidR="006A2006">
        <w:rPr>
          <w:rFonts w:asciiTheme="minorBidi" w:hAnsiTheme="minorBidi"/>
          <w:sz w:val="24"/>
          <w:szCs w:val="24"/>
        </w:rPr>
        <w:t xml:space="preserve">, </w:t>
      </w:r>
      <w:r w:rsidR="00573EEF">
        <w:rPr>
          <w:rFonts w:asciiTheme="minorBidi" w:hAnsiTheme="minorBidi"/>
          <w:sz w:val="24"/>
          <w:szCs w:val="24"/>
        </w:rPr>
        <w:t xml:space="preserve">2019), inclusion in the workplace ‘is </w:t>
      </w:r>
      <w:r w:rsidR="00573EEF">
        <w:rPr>
          <w:rFonts w:asciiTheme="minorBidi" w:hAnsiTheme="minorBidi"/>
          <w:sz w:val="24"/>
          <w:szCs w:val="24"/>
        </w:rPr>
        <w:lastRenderedPageBreak/>
        <w:t xml:space="preserve">when people feel valued and accepted in their team’ whilst at the same time not feeling pressurised ‘to conform’ and be the same as everyone else. </w:t>
      </w:r>
    </w:p>
    <w:p w14:paraId="1BCAFC28" w14:textId="1F33CDC9" w:rsidR="006A647F" w:rsidRDefault="00573EEF" w:rsidP="005C5445">
      <w:pPr>
        <w:spacing w:after="0"/>
        <w:rPr>
          <w:rFonts w:asciiTheme="minorBidi" w:hAnsiTheme="minorBidi"/>
          <w:sz w:val="24"/>
          <w:szCs w:val="24"/>
        </w:rPr>
      </w:pPr>
      <w:r>
        <w:rPr>
          <w:rFonts w:asciiTheme="minorBidi" w:hAnsiTheme="minorBidi"/>
          <w:sz w:val="24"/>
          <w:szCs w:val="24"/>
        </w:rPr>
        <w:t xml:space="preserve">The fourth level in </w:t>
      </w:r>
      <w:proofErr w:type="spellStart"/>
      <w:r>
        <w:rPr>
          <w:rFonts w:asciiTheme="minorBidi" w:hAnsiTheme="minorBidi"/>
          <w:sz w:val="24"/>
          <w:szCs w:val="24"/>
        </w:rPr>
        <w:t>Haslow’s</w:t>
      </w:r>
      <w:proofErr w:type="spellEnd"/>
      <w:r>
        <w:rPr>
          <w:rFonts w:asciiTheme="minorBidi" w:hAnsiTheme="minorBidi"/>
          <w:sz w:val="24"/>
          <w:szCs w:val="24"/>
        </w:rPr>
        <w:t xml:space="preserve"> pyramid is Esteem, and to get to this level the previous three levels need to have been met. This is when an individual feels respected by their colleagues and by the organisation, which in turn gives them self-worth and a feeling of accomplishment in their work. If an employee does not feel that they have achieved these feelings then that may lead to feelings of frustration or inferiority, which </w:t>
      </w:r>
      <w:r w:rsidR="0070708B">
        <w:rPr>
          <w:rFonts w:asciiTheme="minorBidi" w:hAnsiTheme="minorBidi"/>
          <w:sz w:val="24"/>
          <w:szCs w:val="24"/>
        </w:rPr>
        <w:t xml:space="preserve">causes that individual to become withdraw or even become angry that they are not shown the respect they deserve. </w:t>
      </w:r>
      <w:r w:rsidR="002D0D7D">
        <w:rPr>
          <w:rFonts w:asciiTheme="minorBidi" w:hAnsiTheme="minorBidi"/>
          <w:sz w:val="24"/>
          <w:szCs w:val="24"/>
        </w:rPr>
        <w:t>When it comes to employees within Highways and Environmental Services, there is a real mixed bag of personalities and attitudes towards work. Some take great pride in their work and having a hand in keeping the county clean and tidy. A large influx of appointment</w:t>
      </w:r>
      <w:r w:rsidR="007B1B02">
        <w:rPr>
          <w:rFonts w:asciiTheme="minorBidi" w:hAnsiTheme="minorBidi"/>
          <w:sz w:val="24"/>
          <w:szCs w:val="24"/>
        </w:rPr>
        <w:t>s</w:t>
      </w:r>
      <w:r w:rsidR="002D0D7D">
        <w:rPr>
          <w:rFonts w:asciiTheme="minorBidi" w:hAnsiTheme="minorBidi"/>
          <w:sz w:val="24"/>
          <w:szCs w:val="24"/>
        </w:rPr>
        <w:t xml:space="preserve"> are made as Environmental Operatives on the lowest rung of the hierarchy ladder, and those employees are provided with a challenging job with opportunities to climb that ladder. As part of his advice, </w:t>
      </w:r>
      <w:proofErr w:type="spellStart"/>
      <w:r w:rsidR="002D0D7D">
        <w:rPr>
          <w:rFonts w:asciiTheme="minorBidi" w:hAnsiTheme="minorBidi"/>
          <w:sz w:val="24"/>
          <w:szCs w:val="24"/>
        </w:rPr>
        <w:t>Channell</w:t>
      </w:r>
      <w:proofErr w:type="spellEnd"/>
      <w:r w:rsidR="002D0D7D">
        <w:rPr>
          <w:rFonts w:asciiTheme="minorBidi" w:hAnsiTheme="minorBidi"/>
          <w:sz w:val="24"/>
          <w:szCs w:val="24"/>
        </w:rPr>
        <w:t xml:space="preserve"> (2021) states that managers need to provide that working platform of further job opportunities to employees, whilst making sure that they are not pushed too quickly beyond their capabilities. </w:t>
      </w:r>
      <w:r w:rsidR="00C8115C">
        <w:rPr>
          <w:rFonts w:asciiTheme="minorBidi" w:hAnsiTheme="minorBidi"/>
          <w:sz w:val="24"/>
          <w:szCs w:val="24"/>
        </w:rPr>
        <w:t xml:space="preserve">The opportunity for some employees to be enrolled onto Heavy Goods Vehicle training is the motivation they need to climb up that hierarchical ladder. For other employees, they are only interested in their monthly salary and have no interest in providing good service out in the community. </w:t>
      </w:r>
      <w:r w:rsidR="00E20ED2">
        <w:rPr>
          <w:rFonts w:asciiTheme="minorBidi" w:hAnsiTheme="minorBidi"/>
          <w:sz w:val="24"/>
          <w:szCs w:val="24"/>
        </w:rPr>
        <w:t xml:space="preserve">I can only imagine how frustrating it is for those employees who are good workers when they see that it is the same group of colleagues that are always off on sickness absences. </w:t>
      </w:r>
    </w:p>
    <w:p w14:paraId="7176D88A" w14:textId="0AD903FA" w:rsidR="00320B0B" w:rsidRDefault="00E20ED2" w:rsidP="002E52C8">
      <w:pPr>
        <w:spacing w:after="0"/>
        <w:rPr>
          <w:rFonts w:asciiTheme="minorBidi" w:hAnsiTheme="minorBidi"/>
          <w:sz w:val="24"/>
          <w:szCs w:val="24"/>
        </w:rPr>
      </w:pPr>
      <w:r>
        <w:rPr>
          <w:rFonts w:asciiTheme="minorBidi" w:hAnsiTheme="minorBidi"/>
          <w:sz w:val="24"/>
          <w:szCs w:val="24"/>
        </w:rPr>
        <w:t xml:space="preserve">The fifth and highest level of </w:t>
      </w:r>
      <w:proofErr w:type="spellStart"/>
      <w:r>
        <w:rPr>
          <w:rFonts w:asciiTheme="minorBidi" w:hAnsiTheme="minorBidi"/>
          <w:sz w:val="24"/>
          <w:szCs w:val="24"/>
        </w:rPr>
        <w:t>Haslow’s</w:t>
      </w:r>
      <w:proofErr w:type="spellEnd"/>
      <w:r>
        <w:rPr>
          <w:rFonts w:asciiTheme="minorBidi" w:hAnsiTheme="minorBidi"/>
          <w:sz w:val="24"/>
          <w:szCs w:val="24"/>
        </w:rPr>
        <w:t xml:space="preserve"> pyramid is Self-actualisation. At this level the individual will finally realise what their full potential is and be aware of and have the </w:t>
      </w:r>
      <w:r>
        <w:rPr>
          <w:rFonts w:asciiTheme="minorBidi" w:hAnsiTheme="minorBidi"/>
          <w:sz w:val="24"/>
          <w:szCs w:val="24"/>
        </w:rPr>
        <w:lastRenderedPageBreak/>
        <w:t xml:space="preserve">desire to accomplish fulfilment. This could be where they are at the peak of their career, and rather than let that experience go to waste they could become mentors to others. By learning from the best in their field, individuals who are at this level will be satisfied that the organisation will be ‘in good hands’ </w:t>
      </w:r>
      <w:r w:rsidR="0034032A">
        <w:rPr>
          <w:rFonts w:asciiTheme="minorBidi" w:hAnsiTheme="minorBidi"/>
          <w:sz w:val="24"/>
          <w:szCs w:val="24"/>
        </w:rPr>
        <w:t>when it is time for them to move on or retire (</w:t>
      </w:r>
      <w:proofErr w:type="spellStart"/>
      <w:r w:rsidR="0034032A">
        <w:rPr>
          <w:rFonts w:asciiTheme="minorBidi" w:hAnsiTheme="minorBidi"/>
          <w:sz w:val="24"/>
          <w:szCs w:val="24"/>
        </w:rPr>
        <w:t>Kulhari</w:t>
      </w:r>
      <w:proofErr w:type="spellEnd"/>
      <w:r w:rsidR="0034032A">
        <w:rPr>
          <w:rFonts w:asciiTheme="minorBidi" w:hAnsiTheme="minorBidi"/>
          <w:sz w:val="24"/>
          <w:szCs w:val="24"/>
        </w:rPr>
        <w:t xml:space="preserve">, 2021). Whilst appointing additional staff to help within the service is in high demand, there are plenty of individuals who have been in employment with the Authority for many years and have reached the highest level that they can possibly reach. This group of individuals are highly regarded by their colleagues as having all the experience needed to advise lesser experienced members of staff. </w:t>
      </w:r>
      <w:r w:rsidR="00736418">
        <w:rPr>
          <w:rFonts w:asciiTheme="minorBidi" w:hAnsiTheme="minorBidi"/>
          <w:sz w:val="24"/>
          <w:szCs w:val="24"/>
        </w:rPr>
        <w:t xml:space="preserve">The philosopher Axel </w:t>
      </w:r>
      <w:proofErr w:type="spellStart"/>
      <w:r w:rsidR="00736418">
        <w:rPr>
          <w:rFonts w:asciiTheme="minorBidi" w:hAnsiTheme="minorBidi"/>
          <w:sz w:val="24"/>
          <w:szCs w:val="24"/>
        </w:rPr>
        <w:t>Honneth</w:t>
      </w:r>
      <w:proofErr w:type="spellEnd"/>
      <w:r w:rsidR="00736418">
        <w:rPr>
          <w:rFonts w:asciiTheme="minorBidi" w:hAnsiTheme="minorBidi"/>
          <w:sz w:val="24"/>
          <w:szCs w:val="24"/>
        </w:rPr>
        <w:t xml:space="preserve"> has used </w:t>
      </w:r>
      <w:proofErr w:type="spellStart"/>
      <w:r w:rsidR="00736418">
        <w:rPr>
          <w:rFonts w:asciiTheme="minorBidi" w:hAnsiTheme="minorBidi"/>
          <w:sz w:val="24"/>
          <w:szCs w:val="24"/>
        </w:rPr>
        <w:t>Haslow’s</w:t>
      </w:r>
      <w:proofErr w:type="spellEnd"/>
      <w:r w:rsidR="00736418">
        <w:rPr>
          <w:rFonts w:asciiTheme="minorBidi" w:hAnsiTheme="minorBidi"/>
          <w:sz w:val="24"/>
          <w:szCs w:val="24"/>
        </w:rPr>
        <w:t xml:space="preserve"> Hierarchy of Needs pyramid and changed it into something simpler, with the highest level being that of recognition. Being recognised for your worth to a service by colleagues means that your knowledge and opinions are respected, even if this isn’t mirrored by the salary that they receive (Board, 2018). </w:t>
      </w:r>
    </w:p>
    <w:p w14:paraId="15C47A07" w14:textId="2D8A22E1" w:rsidR="00097FBB" w:rsidRDefault="00097FBB" w:rsidP="005C5445">
      <w:pPr>
        <w:spacing w:after="0"/>
        <w:rPr>
          <w:rFonts w:asciiTheme="minorBidi" w:hAnsiTheme="minorBidi"/>
          <w:sz w:val="24"/>
          <w:szCs w:val="24"/>
        </w:rPr>
      </w:pPr>
    </w:p>
    <w:p w14:paraId="2768DE64" w14:textId="25852EB1" w:rsidR="00097FBB" w:rsidRPr="00097FBB" w:rsidRDefault="00097FBB" w:rsidP="00097FBB">
      <w:pPr>
        <w:pStyle w:val="ListParagraph"/>
        <w:numPr>
          <w:ilvl w:val="0"/>
          <w:numId w:val="1"/>
        </w:numPr>
        <w:spacing w:after="0"/>
        <w:rPr>
          <w:rFonts w:asciiTheme="minorBidi" w:hAnsiTheme="minorBidi"/>
          <w:sz w:val="24"/>
          <w:szCs w:val="24"/>
        </w:rPr>
      </w:pPr>
      <w:r>
        <w:rPr>
          <w:rFonts w:asciiTheme="minorBidi" w:hAnsiTheme="minorBidi"/>
          <w:sz w:val="24"/>
          <w:szCs w:val="24"/>
          <w:u w:val="single"/>
        </w:rPr>
        <w:t>Organisational factors affecting employee engagement</w:t>
      </w:r>
    </w:p>
    <w:p w14:paraId="015D03F0" w14:textId="4484FB40" w:rsidR="00097FBB" w:rsidRDefault="00097FBB" w:rsidP="00097FBB">
      <w:pPr>
        <w:spacing w:after="0"/>
        <w:rPr>
          <w:rFonts w:asciiTheme="minorBidi" w:hAnsiTheme="minorBidi"/>
          <w:sz w:val="24"/>
          <w:szCs w:val="24"/>
        </w:rPr>
      </w:pPr>
    </w:p>
    <w:p w14:paraId="3CA7AD80" w14:textId="0AA443D7" w:rsidR="00097FBB" w:rsidRDefault="00097FBB" w:rsidP="00097FBB">
      <w:pPr>
        <w:spacing w:after="0"/>
        <w:rPr>
          <w:rFonts w:asciiTheme="minorBidi" w:hAnsiTheme="minorBidi"/>
          <w:sz w:val="24"/>
          <w:szCs w:val="24"/>
        </w:rPr>
      </w:pPr>
      <w:r>
        <w:rPr>
          <w:rFonts w:asciiTheme="minorBidi" w:hAnsiTheme="minorBidi"/>
          <w:sz w:val="24"/>
          <w:szCs w:val="24"/>
        </w:rPr>
        <w:t xml:space="preserve">Employee engagement </w:t>
      </w:r>
      <w:r w:rsidR="009447BE">
        <w:rPr>
          <w:rFonts w:asciiTheme="minorBidi" w:hAnsiTheme="minorBidi"/>
          <w:sz w:val="24"/>
          <w:szCs w:val="24"/>
        </w:rPr>
        <w:t xml:space="preserve">can be measured in many ways and its definition does not always mean the same to everyone. However, it can be narrowed down to being ‘seen as a psychological state experienced by employees’ (Gifford and Young, 2021). </w:t>
      </w:r>
      <w:r w:rsidR="00E644C5">
        <w:rPr>
          <w:rFonts w:asciiTheme="minorBidi" w:hAnsiTheme="minorBidi"/>
          <w:sz w:val="24"/>
          <w:szCs w:val="24"/>
        </w:rPr>
        <w:t xml:space="preserve">It can be seen as </w:t>
      </w:r>
      <w:r w:rsidR="00313EC5">
        <w:rPr>
          <w:rFonts w:asciiTheme="minorBidi" w:hAnsiTheme="minorBidi"/>
          <w:sz w:val="24"/>
          <w:szCs w:val="24"/>
        </w:rPr>
        <w:t>a</w:t>
      </w:r>
      <w:r w:rsidR="00E644C5">
        <w:rPr>
          <w:rFonts w:asciiTheme="minorBidi" w:hAnsiTheme="minorBidi"/>
          <w:sz w:val="24"/>
          <w:szCs w:val="24"/>
        </w:rPr>
        <w:t xml:space="preserve"> useful way of monitoring employee satisfaction which in turn has an impact on their performance in the workplace. </w:t>
      </w:r>
      <w:r w:rsidR="00313EC5">
        <w:rPr>
          <w:rFonts w:asciiTheme="minorBidi" w:hAnsiTheme="minorBidi"/>
          <w:sz w:val="24"/>
          <w:szCs w:val="24"/>
        </w:rPr>
        <w:t xml:space="preserve">According to statistics, ‘more than 70% of high-retention-risk employees </w:t>
      </w:r>
      <w:r w:rsidR="003141B0">
        <w:rPr>
          <w:rFonts w:asciiTheme="minorBidi" w:hAnsiTheme="minorBidi"/>
          <w:sz w:val="24"/>
          <w:szCs w:val="24"/>
        </w:rPr>
        <w:t xml:space="preserve">will leave a company’ if there is no obvious way that they can see themselves progressing within an organisation (HR Cloud, 2022). When it comes to the service within the organisation that I have </w:t>
      </w:r>
      <w:r w:rsidR="003141B0">
        <w:rPr>
          <w:rFonts w:asciiTheme="minorBidi" w:hAnsiTheme="minorBidi"/>
          <w:sz w:val="24"/>
          <w:szCs w:val="24"/>
        </w:rPr>
        <w:lastRenderedPageBreak/>
        <w:t xml:space="preserve">focused my attention on, the attitudes of some of those employees differ from attitudes within other services. As already mentioned, some remain suspicious of their line managers and of authority in general, which makes it incredibly difficult to get them to engage with how the Authority works. This group of employees are seen as ‘low-skilled’ with little to no prospect of ever getting out of the manual labour sector into better paid sectors. </w:t>
      </w:r>
      <w:r w:rsidR="0010552B">
        <w:rPr>
          <w:rFonts w:asciiTheme="minorBidi" w:hAnsiTheme="minorBidi"/>
          <w:sz w:val="24"/>
          <w:szCs w:val="24"/>
        </w:rPr>
        <w:t xml:space="preserve">The lack of advancement opportunities must have a negative effect on morale within the service and on top of that, historically the service was badly managed with employees being absent on numerous occasions without any repercussions. There was also an attitude of being able to do what they want whilst in work, whether that was smoking in the lorry cab, being on their phone whilst driving or damaging council vehicles due to reckless driving. The negative morale within the service caused a high turnover of ‘good’ staff and would result in ‘decreased productivity’ (Miller, 2019). </w:t>
      </w:r>
      <w:r w:rsidR="009521E7">
        <w:rPr>
          <w:rFonts w:asciiTheme="minorBidi" w:hAnsiTheme="minorBidi"/>
          <w:sz w:val="24"/>
          <w:szCs w:val="24"/>
        </w:rPr>
        <w:t xml:space="preserve">Although the situation is far better now following a collaboration between management within the service and HR, there are still employees who have been in post for many years and are still ‘stuck’ in the past. </w:t>
      </w:r>
    </w:p>
    <w:p w14:paraId="5ACB3970" w14:textId="41676F94" w:rsidR="00FE5534" w:rsidRDefault="00FE5534" w:rsidP="00097FBB">
      <w:pPr>
        <w:spacing w:after="0"/>
        <w:rPr>
          <w:rFonts w:asciiTheme="minorBidi" w:hAnsiTheme="minorBidi"/>
          <w:sz w:val="24"/>
          <w:szCs w:val="24"/>
        </w:rPr>
      </w:pPr>
    </w:p>
    <w:p w14:paraId="38305E34" w14:textId="657829D2" w:rsidR="00FE5534" w:rsidRPr="00FE5534" w:rsidRDefault="00FE5534" w:rsidP="00FE5534">
      <w:pPr>
        <w:pStyle w:val="ListParagraph"/>
        <w:numPr>
          <w:ilvl w:val="0"/>
          <w:numId w:val="1"/>
        </w:numPr>
        <w:spacing w:after="0"/>
        <w:rPr>
          <w:rFonts w:asciiTheme="minorBidi" w:hAnsiTheme="minorBidi"/>
          <w:sz w:val="24"/>
          <w:szCs w:val="24"/>
        </w:rPr>
      </w:pPr>
      <w:r>
        <w:rPr>
          <w:rFonts w:asciiTheme="minorBidi" w:hAnsiTheme="minorBidi"/>
          <w:sz w:val="24"/>
          <w:szCs w:val="24"/>
          <w:u w:val="single"/>
        </w:rPr>
        <w:t>Organisational benefits of positive culture</w:t>
      </w:r>
      <w:r w:rsidR="002B2F33">
        <w:rPr>
          <w:rFonts w:asciiTheme="minorBidi" w:hAnsiTheme="minorBidi"/>
          <w:sz w:val="24"/>
          <w:szCs w:val="24"/>
          <w:u w:val="single"/>
        </w:rPr>
        <w:t xml:space="preserve"> and wellbeing</w:t>
      </w:r>
    </w:p>
    <w:p w14:paraId="55FE0874" w14:textId="030177E3" w:rsidR="00FE5534" w:rsidRDefault="00FE5534" w:rsidP="00FE5534">
      <w:pPr>
        <w:spacing w:after="0"/>
        <w:rPr>
          <w:rFonts w:asciiTheme="minorBidi" w:hAnsiTheme="minorBidi"/>
          <w:sz w:val="24"/>
          <w:szCs w:val="24"/>
        </w:rPr>
      </w:pPr>
    </w:p>
    <w:p w14:paraId="6A60EFA4" w14:textId="5BCE57CE" w:rsidR="00FE5534" w:rsidRDefault="00FE5534" w:rsidP="00FE5534">
      <w:pPr>
        <w:spacing w:after="0"/>
        <w:rPr>
          <w:rFonts w:asciiTheme="minorBidi" w:hAnsiTheme="minorBidi"/>
          <w:color w:val="FF0000"/>
          <w:sz w:val="24"/>
          <w:szCs w:val="24"/>
        </w:rPr>
      </w:pPr>
      <w:r>
        <w:rPr>
          <w:rFonts w:asciiTheme="minorBidi" w:hAnsiTheme="minorBidi"/>
          <w:sz w:val="24"/>
          <w:szCs w:val="24"/>
        </w:rPr>
        <w:t xml:space="preserve">It is </w:t>
      </w:r>
      <w:r w:rsidR="00AA3507">
        <w:rPr>
          <w:rFonts w:asciiTheme="minorBidi" w:hAnsiTheme="minorBidi"/>
          <w:sz w:val="24"/>
          <w:szCs w:val="24"/>
        </w:rPr>
        <w:t xml:space="preserve">hardly surprising that a positive culture in the workplace results in positive health and wellbeing for its workforce. By putting measures in place to ensure a positive culture ‘not only helps attract and retain talent’ but can be used </w:t>
      </w:r>
      <w:r w:rsidR="00803F4E">
        <w:rPr>
          <w:rFonts w:asciiTheme="minorBidi" w:hAnsiTheme="minorBidi"/>
          <w:sz w:val="24"/>
          <w:szCs w:val="24"/>
        </w:rPr>
        <w:t xml:space="preserve">in a powerful way </w:t>
      </w:r>
      <w:r w:rsidR="002B2F33">
        <w:rPr>
          <w:rFonts w:asciiTheme="minorBidi" w:hAnsiTheme="minorBidi"/>
          <w:sz w:val="24"/>
          <w:szCs w:val="24"/>
        </w:rPr>
        <w:t>to stand out against its competitors</w:t>
      </w:r>
      <w:r w:rsidR="00803F4E">
        <w:rPr>
          <w:rFonts w:asciiTheme="minorBidi" w:hAnsiTheme="minorBidi"/>
          <w:sz w:val="24"/>
          <w:szCs w:val="24"/>
        </w:rPr>
        <w:t xml:space="preserve"> and be the ‘go-to’ employer</w:t>
      </w:r>
      <w:r w:rsidR="002B2F33">
        <w:rPr>
          <w:rFonts w:asciiTheme="minorBidi" w:hAnsiTheme="minorBidi"/>
          <w:sz w:val="24"/>
          <w:szCs w:val="24"/>
        </w:rPr>
        <w:t xml:space="preserve"> </w:t>
      </w:r>
      <w:r w:rsidR="002B2F33" w:rsidRPr="00312481">
        <w:rPr>
          <w:rFonts w:asciiTheme="minorBidi" w:hAnsiTheme="minorBidi"/>
          <w:sz w:val="24"/>
          <w:szCs w:val="24"/>
        </w:rPr>
        <w:t>(Young</w:t>
      </w:r>
      <w:r w:rsidR="00312481" w:rsidRPr="00312481">
        <w:rPr>
          <w:rFonts w:asciiTheme="minorBidi" w:hAnsiTheme="minorBidi"/>
          <w:sz w:val="24"/>
          <w:szCs w:val="24"/>
        </w:rPr>
        <w:t xml:space="preserve"> </w:t>
      </w:r>
      <w:r w:rsidR="002B2F33" w:rsidRPr="00312481">
        <w:rPr>
          <w:rFonts w:asciiTheme="minorBidi" w:hAnsiTheme="minorBidi"/>
          <w:sz w:val="24"/>
          <w:szCs w:val="24"/>
        </w:rPr>
        <w:t>(b)</w:t>
      </w:r>
      <w:r w:rsidR="00312481" w:rsidRPr="00312481">
        <w:rPr>
          <w:rFonts w:asciiTheme="minorBidi" w:hAnsiTheme="minorBidi"/>
          <w:sz w:val="24"/>
          <w:szCs w:val="24"/>
        </w:rPr>
        <w:t>,</w:t>
      </w:r>
      <w:r w:rsidR="002B2F33" w:rsidRPr="00312481">
        <w:rPr>
          <w:rFonts w:asciiTheme="minorBidi" w:hAnsiTheme="minorBidi"/>
          <w:sz w:val="24"/>
          <w:szCs w:val="24"/>
        </w:rPr>
        <w:t xml:space="preserve"> 2022). </w:t>
      </w:r>
    </w:p>
    <w:p w14:paraId="5BA99E28" w14:textId="58847521" w:rsidR="00803F4E" w:rsidRPr="00803F4E" w:rsidRDefault="00803F4E" w:rsidP="00FE5534">
      <w:pPr>
        <w:spacing w:after="0"/>
        <w:rPr>
          <w:rFonts w:asciiTheme="minorBidi" w:hAnsiTheme="minorBidi"/>
          <w:sz w:val="24"/>
          <w:szCs w:val="24"/>
        </w:rPr>
      </w:pPr>
      <w:r>
        <w:rPr>
          <w:rFonts w:asciiTheme="minorBidi" w:hAnsiTheme="minorBidi"/>
          <w:sz w:val="24"/>
          <w:szCs w:val="24"/>
        </w:rPr>
        <w:t xml:space="preserve">Linking positive culture to wellbeing means that there is a need to create a ‘wellness culture’, and to put that in place the organisation would need to focus on putting ‘strategic, achievable and measurable’ </w:t>
      </w:r>
      <w:r w:rsidR="006736DE">
        <w:rPr>
          <w:rFonts w:asciiTheme="minorBidi" w:hAnsiTheme="minorBidi"/>
          <w:sz w:val="24"/>
          <w:szCs w:val="24"/>
        </w:rPr>
        <w:t>(</w:t>
      </w:r>
      <w:proofErr w:type="spellStart"/>
      <w:r w:rsidR="006736DE">
        <w:rPr>
          <w:rFonts w:asciiTheme="minorBidi" w:hAnsiTheme="minorBidi"/>
          <w:sz w:val="24"/>
          <w:szCs w:val="24"/>
        </w:rPr>
        <w:t>Suff</w:t>
      </w:r>
      <w:proofErr w:type="spellEnd"/>
      <w:r w:rsidR="006736DE">
        <w:rPr>
          <w:rFonts w:asciiTheme="minorBidi" w:hAnsiTheme="minorBidi"/>
          <w:sz w:val="24"/>
          <w:szCs w:val="24"/>
        </w:rPr>
        <w:t xml:space="preserve">, 2018) </w:t>
      </w:r>
      <w:r>
        <w:rPr>
          <w:rFonts w:asciiTheme="minorBidi" w:hAnsiTheme="minorBidi"/>
          <w:sz w:val="24"/>
          <w:szCs w:val="24"/>
        </w:rPr>
        <w:t>goals in</w:t>
      </w:r>
      <w:r w:rsidR="006736DE">
        <w:rPr>
          <w:rFonts w:asciiTheme="minorBidi" w:hAnsiTheme="minorBidi"/>
          <w:sz w:val="24"/>
          <w:szCs w:val="24"/>
        </w:rPr>
        <w:t xml:space="preserve"> place that will be </w:t>
      </w:r>
      <w:r w:rsidR="006736DE">
        <w:rPr>
          <w:rFonts w:asciiTheme="minorBidi" w:hAnsiTheme="minorBidi"/>
          <w:sz w:val="24"/>
          <w:szCs w:val="24"/>
        </w:rPr>
        <w:lastRenderedPageBreak/>
        <w:t xml:space="preserve">embedded into the corporate strategy of the Authority. </w:t>
      </w:r>
      <w:r w:rsidR="001973A9">
        <w:rPr>
          <w:rFonts w:asciiTheme="minorBidi" w:hAnsiTheme="minorBidi"/>
          <w:sz w:val="24"/>
          <w:szCs w:val="24"/>
        </w:rPr>
        <w:t xml:space="preserve">To create positive organisational culture, an organisation needs to give all its services a voice </w:t>
      </w:r>
      <w:r w:rsidR="00705016">
        <w:rPr>
          <w:rFonts w:asciiTheme="minorBidi" w:hAnsiTheme="minorBidi"/>
          <w:sz w:val="24"/>
          <w:szCs w:val="24"/>
        </w:rPr>
        <w:t>so that everyone feels that their opinions matter and that they have a role to play on organisational improvement</w:t>
      </w:r>
      <w:r w:rsidR="00705016" w:rsidRPr="006A2006">
        <w:rPr>
          <w:rFonts w:asciiTheme="minorBidi" w:hAnsiTheme="minorBidi"/>
          <w:color w:val="FF0000"/>
          <w:sz w:val="24"/>
          <w:szCs w:val="24"/>
        </w:rPr>
        <w:t xml:space="preserve"> </w:t>
      </w:r>
      <w:r w:rsidR="00705016" w:rsidRPr="00312481">
        <w:rPr>
          <w:rFonts w:asciiTheme="minorBidi" w:hAnsiTheme="minorBidi"/>
          <w:sz w:val="24"/>
          <w:szCs w:val="24"/>
        </w:rPr>
        <w:t>(CIPD,</w:t>
      </w:r>
      <w:r w:rsidR="006A2006" w:rsidRPr="00312481">
        <w:rPr>
          <w:rFonts w:asciiTheme="minorBidi" w:hAnsiTheme="minorBidi"/>
          <w:sz w:val="24"/>
          <w:szCs w:val="24"/>
        </w:rPr>
        <w:t xml:space="preserve"> (b)</w:t>
      </w:r>
      <w:r w:rsidR="00705016" w:rsidRPr="00312481">
        <w:rPr>
          <w:rFonts w:asciiTheme="minorBidi" w:hAnsiTheme="minorBidi"/>
          <w:sz w:val="24"/>
          <w:szCs w:val="24"/>
        </w:rPr>
        <w:t xml:space="preserve"> no date). </w:t>
      </w:r>
    </w:p>
    <w:p w14:paraId="7389FF6B" w14:textId="1018A1BD" w:rsidR="002B2F33" w:rsidRDefault="002B2F33" w:rsidP="00FE5534">
      <w:pPr>
        <w:spacing w:after="0"/>
        <w:rPr>
          <w:rFonts w:asciiTheme="minorBidi" w:hAnsiTheme="minorBidi"/>
          <w:color w:val="FF0000"/>
          <w:sz w:val="24"/>
          <w:szCs w:val="24"/>
        </w:rPr>
      </w:pPr>
    </w:p>
    <w:p w14:paraId="1C017880" w14:textId="048CC376" w:rsidR="002B2F33" w:rsidRPr="00FE5534" w:rsidRDefault="002B2F33" w:rsidP="00FE5534">
      <w:pPr>
        <w:spacing w:after="0"/>
        <w:rPr>
          <w:rFonts w:asciiTheme="minorBidi" w:hAnsiTheme="minorBidi"/>
          <w:sz w:val="24"/>
          <w:szCs w:val="24"/>
        </w:rPr>
      </w:pPr>
      <w:r>
        <w:rPr>
          <w:rFonts w:asciiTheme="minorBidi" w:hAnsiTheme="minorBidi"/>
          <w:sz w:val="24"/>
          <w:szCs w:val="24"/>
        </w:rPr>
        <w:t xml:space="preserve">What makes this service stand out in comparison with most other services within the Authority is that they continued to work as they normally did pre-COVID. Whilst many services adapted to the ‘new normal’ of home working, </w:t>
      </w:r>
      <w:r w:rsidR="00E77233">
        <w:rPr>
          <w:rFonts w:asciiTheme="minorBidi" w:hAnsiTheme="minorBidi"/>
          <w:sz w:val="24"/>
          <w:szCs w:val="24"/>
        </w:rPr>
        <w:t xml:space="preserve">staff within Highways and Environmental Services still needed to work ‘on site’ – repairing roads, gritting or rubbish collecting. This may be a factor in why this workforce perceives itself to be unattached from the organisation as a whole and that the expected code of ethics does not apply to them. </w:t>
      </w:r>
      <w:r w:rsidR="001561DA">
        <w:rPr>
          <w:rFonts w:asciiTheme="minorBidi" w:hAnsiTheme="minorBidi"/>
          <w:sz w:val="24"/>
          <w:szCs w:val="24"/>
        </w:rPr>
        <w:t xml:space="preserve">Poor organisational culture usually occurs when managers have created an ‘environment where communication is poor’ (Benstead, 2021), where there is a lack of trust towards the workforce, poor communication, and a lack of engagement towards staff which leads to low staff retention rates. </w:t>
      </w:r>
    </w:p>
    <w:p w14:paraId="24A2BAC3" w14:textId="11E3848A" w:rsidR="005C5445" w:rsidRDefault="005C5445" w:rsidP="005C5445">
      <w:pPr>
        <w:spacing w:after="0"/>
        <w:rPr>
          <w:rFonts w:asciiTheme="minorBidi" w:hAnsiTheme="minorBidi"/>
          <w:sz w:val="24"/>
          <w:szCs w:val="24"/>
          <w:u w:val="single"/>
        </w:rPr>
      </w:pPr>
    </w:p>
    <w:p w14:paraId="6060505D" w14:textId="59F72533" w:rsidR="005C5445" w:rsidRPr="00814440" w:rsidRDefault="005C5445" w:rsidP="00814440">
      <w:pPr>
        <w:pStyle w:val="ListParagraph"/>
        <w:numPr>
          <w:ilvl w:val="0"/>
          <w:numId w:val="1"/>
        </w:numPr>
        <w:spacing w:after="0"/>
        <w:rPr>
          <w:rFonts w:asciiTheme="minorBidi" w:hAnsiTheme="minorBidi"/>
          <w:sz w:val="24"/>
          <w:szCs w:val="24"/>
          <w:u w:val="single"/>
        </w:rPr>
      </w:pPr>
      <w:r w:rsidRPr="00814440">
        <w:rPr>
          <w:rFonts w:asciiTheme="minorBidi" w:hAnsiTheme="minorBidi"/>
          <w:sz w:val="24"/>
          <w:szCs w:val="24"/>
          <w:u w:val="single"/>
        </w:rPr>
        <w:t>Conclusion</w:t>
      </w:r>
    </w:p>
    <w:p w14:paraId="06D0AC83" w14:textId="0E76C634" w:rsidR="005C5445" w:rsidRDefault="005C5445" w:rsidP="005C5445">
      <w:pPr>
        <w:spacing w:after="0"/>
        <w:rPr>
          <w:rFonts w:asciiTheme="minorBidi" w:hAnsiTheme="minorBidi"/>
          <w:sz w:val="24"/>
          <w:szCs w:val="24"/>
          <w:u w:val="single"/>
        </w:rPr>
      </w:pPr>
    </w:p>
    <w:p w14:paraId="4728C952" w14:textId="427A3DB3" w:rsidR="00322C5C" w:rsidRPr="00750E8B" w:rsidRDefault="00750E8B" w:rsidP="002E52C8">
      <w:pPr>
        <w:spacing w:after="0"/>
        <w:rPr>
          <w:rFonts w:asciiTheme="minorBidi" w:hAnsiTheme="minorBidi"/>
          <w:sz w:val="24"/>
          <w:szCs w:val="24"/>
        </w:rPr>
      </w:pPr>
      <w:r>
        <w:rPr>
          <w:rFonts w:asciiTheme="minorBidi" w:hAnsiTheme="minorBidi"/>
          <w:sz w:val="24"/>
          <w:szCs w:val="24"/>
        </w:rPr>
        <w:t xml:space="preserve">Although the overall morale of the workforce at Ceredigion County Council is quite low due to numerous factors – restructuring, perceived lack of support from managers, lower salaries in comparison with other Local Authorities – Highways and Environmental Services seem to be one of the hardest hit with </w:t>
      </w:r>
      <w:r w:rsidR="00322C5C">
        <w:rPr>
          <w:rFonts w:asciiTheme="minorBidi" w:hAnsiTheme="minorBidi"/>
          <w:sz w:val="24"/>
          <w:szCs w:val="24"/>
        </w:rPr>
        <w:t xml:space="preserve">low </w:t>
      </w:r>
      <w:r>
        <w:rPr>
          <w:rFonts w:asciiTheme="minorBidi" w:hAnsiTheme="minorBidi"/>
          <w:sz w:val="24"/>
          <w:szCs w:val="24"/>
        </w:rPr>
        <w:t xml:space="preserve">staff retention, sickness absences and disciplinaries. </w:t>
      </w:r>
      <w:r w:rsidR="00C94521">
        <w:rPr>
          <w:rFonts w:asciiTheme="minorBidi" w:hAnsiTheme="minorBidi"/>
          <w:sz w:val="24"/>
          <w:szCs w:val="24"/>
        </w:rPr>
        <w:t xml:space="preserve">By working for a service which is so highly visible to members of the public (of which their expectation of the service is incredibly high), they may feel that they are subject to unfair scrutiny in comparison </w:t>
      </w:r>
      <w:r w:rsidR="00C94521">
        <w:rPr>
          <w:rFonts w:asciiTheme="minorBidi" w:hAnsiTheme="minorBidi"/>
          <w:sz w:val="24"/>
          <w:szCs w:val="24"/>
        </w:rPr>
        <w:lastRenderedPageBreak/>
        <w:t xml:space="preserve">to other services. If you are looking for examples of toxic company culture then some might argue that </w:t>
      </w:r>
      <w:r w:rsidR="004D1EBE">
        <w:rPr>
          <w:rFonts w:asciiTheme="minorBidi" w:hAnsiTheme="minorBidi"/>
          <w:sz w:val="24"/>
          <w:szCs w:val="24"/>
        </w:rPr>
        <w:t xml:space="preserve">this service is an example of that, with high turnover of staff, negativity amongst colleagues and quite possibly what could be considered as a bad reputation from overly critical members of the public (Tiwari, 2021). </w:t>
      </w:r>
      <w:r w:rsidR="00590B08">
        <w:rPr>
          <w:rFonts w:asciiTheme="minorBidi" w:hAnsiTheme="minorBidi"/>
          <w:sz w:val="24"/>
          <w:szCs w:val="24"/>
        </w:rPr>
        <w:t xml:space="preserve">It may not even be obvious to the workforce that they are working in a toxic environment due to the amount of time that the culture has ‘always been this way’. By not being aware of the toxic culture, employees are not expected to change how their work environment looks like </w:t>
      </w:r>
      <w:r w:rsidR="004C1486">
        <w:rPr>
          <w:rFonts w:asciiTheme="minorBidi" w:hAnsiTheme="minorBidi"/>
          <w:sz w:val="24"/>
          <w:szCs w:val="24"/>
        </w:rPr>
        <w:t>because</w:t>
      </w:r>
      <w:r w:rsidR="00590B08">
        <w:rPr>
          <w:rFonts w:asciiTheme="minorBidi" w:hAnsiTheme="minorBidi"/>
          <w:sz w:val="24"/>
          <w:szCs w:val="24"/>
        </w:rPr>
        <w:t xml:space="preserve"> they have no idea what a positive working culture looks like (Forbes, no date). </w:t>
      </w:r>
    </w:p>
    <w:p w14:paraId="309E2B88" w14:textId="3EF8D813" w:rsidR="005C5445" w:rsidRDefault="005C5445" w:rsidP="005C5445">
      <w:pPr>
        <w:spacing w:after="0"/>
        <w:rPr>
          <w:rFonts w:asciiTheme="minorBidi" w:hAnsiTheme="minorBidi"/>
          <w:sz w:val="24"/>
          <w:szCs w:val="24"/>
          <w:u w:val="single"/>
        </w:rPr>
      </w:pPr>
    </w:p>
    <w:p w14:paraId="6B86184F" w14:textId="71F5E958" w:rsidR="005C5445" w:rsidRDefault="005C5445" w:rsidP="00814440">
      <w:pPr>
        <w:pStyle w:val="ListParagraph"/>
        <w:numPr>
          <w:ilvl w:val="0"/>
          <w:numId w:val="1"/>
        </w:numPr>
        <w:spacing w:after="0"/>
        <w:rPr>
          <w:rFonts w:asciiTheme="minorBidi" w:hAnsiTheme="minorBidi"/>
          <w:sz w:val="24"/>
          <w:szCs w:val="24"/>
          <w:u w:val="single"/>
        </w:rPr>
      </w:pPr>
      <w:r w:rsidRPr="00814440">
        <w:rPr>
          <w:rFonts w:asciiTheme="minorBidi" w:hAnsiTheme="minorBidi"/>
          <w:sz w:val="24"/>
          <w:szCs w:val="24"/>
          <w:u w:val="single"/>
        </w:rPr>
        <w:t>Recommendations</w:t>
      </w:r>
    </w:p>
    <w:p w14:paraId="6AF80B9B" w14:textId="48E21A1E" w:rsidR="00814440" w:rsidRDefault="00814440" w:rsidP="00814440">
      <w:pPr>
        <w:spacing w:after="0"/>
        <w:ind w:left="360"/>
        <w:rPr>
          <w:rFonts w:asciiTheme="minorBidi" w:hAnsiTheme="minorBidi"/>
          <w:sz w:val="24"/>
          <w:szCs w:val="24"/>
          <w:u w:val="single"/>
        </w:rPr>
      </w:pPr>
    </w:p>
    <w:p w14:paraId="2510BE74" w14:textId="751BBE35" w:rsidR="00814440" w:rsidRPr="00814440" w:rsidRDefault="00322C5C" w:rsidP="00814440">
      <w:pPr>
        <w:spacing w:after="0"/>
        <w:rPr>
          <w:rFonts w:asciiTheme="minorBidi" w:hAnsiTheme="minorBidi"/>
          <w:sz w:val="24"/>
          <w:szCs w:val="24"/>
        </w:rPr>
      </w:pPr>
      <w:r>
        <w:rPr>
          <w:rFonts w:asciiTheme="minorBidi" w:hAnsiTheme="minorBidi"/>
          <w:sz w:val="24"/>
          <w:szCs w:val="24"/>
        </w:rPr>
        <w:t xml:space="preserve">Based on the information provided regarding this service, my recommendations for improvement are: </w:t>
      </w:r>
    </w:p>
    <w:p w14:paraId="77D90089" w14:textId="40A5152B" w:rsidR="00814440" w:rsidRDefault="00814440" w:rsidP="00814440">
      <w:pPr>
        <w:spacing w:after="0"/>
        <w:rPr>
          <w:rFonts w:asciiTheme="minorBidi" w:hAnsiTheme="minorBidi"/>
          <w:sz w:val="24"/>
          <w:szCs w:val="24"/>
          <w:u w:val="single"/>
        </w:rPr>
      </w:pPr>
    </w:p>
    <w:p w14:paraId="3D118B57" w14:textId="6D12C0EB" w:rsidR="00814440" w:rsidRPr="00C03C34" w:rsidRDefault="00C03C34" w:rsidP="00322C5C">
      <w:pPr>
        <w:pStyle w:val="ListParagraph"/>
        <w:numPr>
          <w:ilvl w:val="0"/>
          <w:numId w:val="3"/>
        </w:numPr>
        <w:spacing w:after="0"/>
        <w:rPr>
          <w:rFonts w:asciiTheme="minorBidi" w:hAnsiTheme="minorBidi"/>
          <w:sz w:val="24"/>
          <w:szCs w:val="24"/>
          <w:u w:val="single"/>
        </w:rPr>
      </w:pPr>
      <w:r w:rsidRPr="00C03C34">
        <w:rPr>
          <w:rFonts w:asciiTheme="minorBidi" w:hAnsiTheme="minorBidi"/>
          <w:sz w:val="24"/>
          <w:szCs w:val="24"/>
          <w:u w:val="single"/>
        </w:rPr>
        <w:t xml:space="preserve">Better communication on </w:t>
      </w:r>
      <w:r w:rsidR="00C364A7">
        <w:rPr>
          <w:rFonts w:asciiTheme="minorBidi" w:hAnsiTheme="minorBidi"/>
          <w:sz w:val="24"/>
          <w:szCs w:val="24"/>
          <w:u w:val="single"/>
        </w:rPr>
        <w:t>internal</w:t>
      </w:r>
      <w:r w:rsidRPr="00C03C34">
        <w:rPr>
          <w:rFonts w:asciiTheme="minorBidi" w:hAnsiTheme="minorBidi"/>
          <w:sz w:val="24"/>
          <w:szCs w:val="24"/>
          <w:u w:val="single"/>
        </w:rPr>
        <w:t xml:space="preserve"> promotions</w:t>
      </w:r>
      <w:r>
        <w:rPr>
          <w:rFonts w:asciiTheme="minorBidi" w:hAnsiTheme="minorBidi"/>
          <w:sz w:val="24"/>
          <w:szCs w:val="24"/>
        </w:rPr>
        <w:t xml:space="preserve"> – some employees within this service are happy to work for the Authority at the lowest Environmental Operative level there is within the structure and stay at that level, whereas others need the motivation to climb up the corporate ladder. I propose that more information is shared on promotions, vacancy sign-posting meetings or even IT training to give employees the confidence to apply for roles via the electronic application form.</w:t>
      </w:r>
    </w:p>
    <w:p w14:paraId="6143926F" w14:textId="77777777" w:rsidR="00C03C34" w:rsidRPr="00C03C34" w:rsidRDefault="00C03C34" w:rsidP="00C03C34">
      <w:pPr>
        <w:pStyle w:val="ListParagraph"/>
        <w:spacing w:after="0"/>
        <w:ind w:left="360"/>
        <w:rPr>
          <w:rFonts w:asciiTheme="minorBidi" w:hAnsiTheme="minorBidi"/>
          <w:sz w:val="24"/>
          <w:szCs w:val="24"/>
          <w:u w:val="single"/>
        </w:rPr>
      </w:pPr>
    </w:p>
    <w:p w14:paraId="20C72AD0" w14:textId="2313E3AA" w:rsidR="007356EC" w:rsidRPr="007356EC" w:rsidRDefault="00C03C34" w:rsidP="00814440">
      <w:pPr>
        <w:pStyle w:val="ListParagraph"/>
        <w:numPr>
          <w:ilvl w:val="0"/>
          <w:numId w:val="3"/>
        </w:numPr>
        <w:spacing w:after="0"/>
        <w:ind w:left="426" w:hanging="426"/>
        <w:rPr>
          <w:rFonts w:asciiTheme="minorBidi" w:hAnsiTheme="minorBidi"/>
          <w:sz w:val="24"/>
          <w:szCs w:val="24"/>
          <w:u w:val="single"/>
        </w:rPr>
      </w:pPr>
      <w:r>
        <w:rPr>
          <w:rFonts w:asciiTheme="minorBidi" w:hAnsiTheme="minorBidi"/>
          <w:sz w:val="24"/>
          <w:szCs w:val="24"/>
          <w:u w:val="single"/>
        </w:rPr>
        <w:t>Managers showing their trust</w:t>
      </w:r>
      <w:r w:rsidR="00A00E81">
        <w:rPr>
          <w:rFonts w:asciiTheme="minorBidi" w:hAnsiTheme="minorBidi"/>
          <w:sz w:val="24"/>
          <w:szCs w:val="24"/>
          <w:u w:val="single"/>
        </w:rPr>
        <w:t>, which ensures that trust is given back</w:t>
      </w:r>
      <w:r>
        <w:rPr>
          <w:rFonts w:asciiTheme="minorBidi" w:hAnsiTheme="minorBidi"/>
          <w:sz w:val="24"/>
          <w:szCs w:val="24"/>
        </w:rPr>
        <w:t xml:space="preserve"> </w:t>
      </w:r>
      <w:r w:rsidR="007356EC">
        <w:rPr>
          <w:rFonts w:asciiTheme="minorBidi" w:hAnsiTheme="minorBidi"/>
          <w:sz w:val="24"/>
          <w:szCs w:val="24"/>
        </w:rPr>
        <w:t>–</w:t>
      </w:r>
      <w:r>
        <w:rPr>
          <w:rFonts w:asciiTheme="minorBidi" w:hAnsiTheme="minorBidi"/>
          <w:sz w:val="24"/>
          <w:szCs w:val="24"/>
        </w:rPr>
        <w:t xml:space="preserve"> </w:t>
      </w:r>
      <w:r w:rsidR="007356EC">
        <w:rPr>
          <w:rFonts w:asciiTheme="minorBidi" w:hAnsiTheme="minorBidi"/>
          <w:sz w:val="24"/>
          <w:szCs w:val="24"/>
        </w:rPr>
        <w:t xml:space="preserve">some line managers like to micromanage, which inevitably takes ownership of the role away from the employee. Rather than a mentality of employees being unable to </w:t>
      </w:r>
      <w:r w:rsidR="007356EC">
        <w:rPr>
          <w:rFonts w:asciiTheme="minorBidi" w:hAnsiTheme="minorBidi"/>
          <w:sz w:val="24"/>
          <w:szCs w:val="24"/>
        </w:rPr>
        <w:lastRenderedPageBreak/>
        <w:t xml:space="preserve">think for themselves, managers need to give them the opportunity to problem-solve and show initiative. By </w:t>
      </w:r>
      <w:r w:rsidR="00BF1883">
        <w:rPr>
          <w:rFonts w:asciiTheme="minorBidi" w:hAnsiTheme="minorBidi"/>
          <w:sz w:val="24"/>
          <w:szCs w:val="24"/>
        </w:rPr>
        <w:t>t</w:t>
      </w:r>
      <w:r w:rsidR="007356EC">
        <w:rPr>
          <w:rFonts w:asciiTheme="minorBidi" w:hAnsiTheme="minorBidi"/>
          <w:sz w:val="24"/>
          <w:szCs w:val="24"/>
        </w:rPr>
        <w:t xml:space="preserve">aking back ownership of their work, the idea is that employees will take more pride in what </w:t>
      </w:r>
    </w:p>
    <w:p w14:paraId="7FA5DEED" w14:textId="3CB4B16A" w:rsidR="00814440" w:rsidRDefault="007356EC" w:rsidP="007356EC">
      <w:pPr>
        <w:spacing w:after="0"/>
        <w:ind w:left="426"/>
        <w:rPr>
          <w:rFonts w:asciiTheme="minorBidi" w:hAnsiTheme="minorBidi"/>
          <w:sz w:val="24"/>
          <w:szCs w:val="24"/>
        </w:rPr>
      </w:pPr>
      <w:r w:rsidRPr="007356EC">
        <w:rPr>
          <w:rFonts w:asciiTheme="minorBidi" w:hAnsiTheme="minorBidi"/>
          <w:sz w:val="24"/>
          <w:szCs w:val="24"/>
        </w:rPr>
        <w:t>they do.</w:t>
      </w:r>
    </w:p>
    <w:p w14:paraId="7B071016" w14:textId="77777777" w:rsidR="007356EC" w:rsidRPr="007356EC" w:rsidRDefault="007356EC" w:rsidP="007356EC">
      <w:pPr>
        <w:spacing w:after="0"/>
        <w:rPr>
          <w:rFonts w:asciiTheme="minorBidi" w:hAnsiTheme="minorBidi"/>
          <w:sz w:val="24"/>
          <w:szCs w:val="24"/>
          <w:u w:val="single"/>
        </w:rPr>
      </w:pPr>
    </w:p>
    <w:p w14:paraId="31E6E0D9" w14:textId="7CDDFB9D" w:rsidR="00814440" w:rsidRPr="007356EC" w:rsidRDefault="00CC6A00" w:rsidP="00814440">
      <w:pPr>
        <w:pStyle w:val="ListParagraph"/>
        <w:numPr>
          <w:ilvl w:val="0"/>
          <w:numId w:val="3"/>
        </w:numPr>
        <w:spacing w:after="0"/>
        <w:ind w:left="426" w:hanging="426"/>
        <w:rPr>
          <w:rFonts w:asciiTheme="minorBidi" w:hAnsiTheme="minorBidi"/>
          <w:sz w:val="24"/>
          <w:szCs w:val="24"/>
          <w:u w:val="single"/>
        </w:rPr>
      </w:pPr>
      <w:r>
        <w:rPr>
          <w:rFonts w:asciiTheme="minorBidi" w:hAnsiTheme="minorBidi"/>
          <w:sz w:val="24"/>
          <w:szCs w:val="24"/>
          <w:u w:val="single"/>
        </w:rPr>
        <w:t>Better training on policies</w:t>
      </w:r>
      <w:r>
        <w:rPr>
          <w:rFonts w:asciiTheme="minorBidi" w:hAnsiTheme="minorBidi"/>
          <w:sz w:val="24"/>
          <w:szCs w:val="24"/>
        </w:rPr>
        <w:t xml:space="preserve"> – with the service being so highly visible out in public, I recommend that specific training days are put in place so that the workforce are more aware of the policies in place. The most relevant policy with regards to visibility would be the Code of Conduct policy, ensuring that staff behave in a way that does not impact negatively on the Council’s reputation. Other policies that would need to be given training on would be the Sickness Absence Policy and Disciplinary Policy. By arming them with knowledge on behaviour and what is expected of them as representatives of the Council, this would hopefully give them back pride in their work. </w:t>
      </w:r>
    </w:p>
    <w:p w14:paraId="748E670A" w14:textId="1613E7B1" w:rsidR="005C5445" w:rsidRDefault="005C5445" w:rsidP="005C5445">
      <w:pPr>
        <w:spacing w:after="0"/>
        <w:rPr>
          <w:rFonts w:asciiTheme="minorBidi" w:hAnsiTheme="minorBidi"/>
          <w:sz w:val="24"/>
          <w:szCs w:val="24"/>
          <w:u w:val="single"/>
        </w:rPr>
      </w:pPr>
    </w:p>
    <w:p w14:paraId="14AC2AEC" w14:textId="2BF76D5D" w:rsidR="005C5445" w:rsidRDefault="005C5445" w:rsidP="005C5445">
      <w:pPr>
        <w:spacing w:after="0"/>
        <w:rPr>
          <w:rFonts w:asciiTheme="minorBidi" w:hAnsiTheme="minorBidi"/>
          <w:sz w:val="24"/>
          <w:szCs w:val="24"/>
          <w:u w:val="single"/>
        </w:rPr>
      </w:pPr>
    </w:p>
    <w:p w14:paraId="4E2B4327" w14:textId="6CBC1C1C" w:rsidR="005C5445" w:rsidRDefault="005C5445" w:rsidP="005C5445">
      <w:pPr>
        <w:spacing w:after="0"/>
        <w:rPr>
          <w:rFonts w:asciiTheme="minorBidi" w:hAnsiTheme="minorBidi"/>
          <w:sz w:val="24"/>
          <w:szCs w:val="24"/>
          <w:u w:val="single"/>
        </w:rPr>
      </w:pPr>
    </w:p>
    <w:p w14:paraId="078F626D" w14:textId="669DD87D" w:rsidR="005C5445" w:rsidRDefault="005C5445" w:rsidP="005C5445">
      <w:pPr>
        <w:spacing w:after="0"/>
        <w:rPr>
          <w:rFonts w:asciiTheme="minorBidi" w:hAnsiTheme="minorBidi"/>
          <w:sz w:val="24"/>
          <w:szCs w:val="24"/>
          <w:u w:val="single"/>
        </w:rPr>
      </w:pPr>
    </w:p>
    <w:p w14:paraId="508712CB" w14:textId="68E8D859" w:rsidR="002E52C8" w:rsidRDefault="002E52C8" w:rsidP="005C5445">
      <w:pPr>
        <w:spacing w:after="0"/>
        <w:rPr>
          <w:rFonts w:asciiTheme="minorBidi" w:hAnsiTheme="minorBidi"/>
          <w:sz w:val="24"/>
          <w:szCs w:val="24"/>
          <w:u w:val="single"/>
        </w:rPr>
      </w:pPr>
    </w:p>
    <w:p w14:paraId="47C0D008" w14:textId="4AF9ACDB" w:rsidR="002E52C8" w:rsidRDefault="002E52C8" w:rsidP="005C5445">
      <w:pPr>
        <w:spacing w:after="0"/>
        <w:rPr>
          <w:rFonts w:asciiTheme="minorBidi" w:hAnsiTheme="minorBidi"/>
          <w:sz w:val="24"/>
          <w:szCs w:val="24"/>
          <w:u w:val="single"/>
        </w:rPr>
      </w:pPr>
    </w:p>
    <w:p w14:paraId="67692140" w14:textId="472D9055" w:rsidR="002E52C8" w:rsidRDefault="002E52C8" w:rsidP="005C5445">
      <w:pPr>
        <w:spacing w:after="0"/>
        <w:rPr>
          <w:rFonts w:asciiTheme="minorBidi" w:hAnsiTheme="minorBidi"/>
          <w:sz w:val="24"/>
          <w:szCs w:val="24"/>
          <w:u w:val="single"/>
        </w:rPr>
      </w:pPr>
    </w:p>
    <w:p w14:paraId="3A06DEED" w14:textId="34A2FFF7" w:rsidR="002E52C8" w:rsidRDefault="002E52C8" w:rsidP="005C5445">
      <w:pPr>
        <w:spacing w:after="0"/>
        <w:rPr>
          <w:rFonts w:asciiTheme="minorBidi" w:hAnsiTheme="minorBidi"/>
          <w:sz w:val="24"/>
          <w:szCs w:val="24"/>
          <w:u w:val="single"/>
        </w:rPr>
      </w:pPr>
    </w:p>
    <w:p w14:paraId="6C4286B6" w14:textId="77777777" w:rsidR="002E52C8" w:rsidRDefault="002E52C8" w:rsidP="005C5445">
      <w:pPr>
        <w:spacing w:after="0"/>
        <w:rPr>
          <w:rFonts w:asciiTheme="minorBidi" w:hAnsiTheme="minorBidi"/>
          <w:sz w:val="24"/>
          <w:szCs w:val="24"/>
          <w:u w:val="single"/>
        </w:rPr>
      </w:pPr>
    </w:p>
    <w:p w14:paraId="2A8FBC38" w14:textId="67346850" w:rsidR="005C5445" w:rsidRDefault="005C5445" w:rsidP="005C5445">
      <w:pPr>
        <w:spacing w:after="0"/>
        <w:rPr>
          <w:rFonts w:asciiTheme="minorBidi" w:hAnsiTheme="minorBidi"/>
          <w:sz w:val="24"/>
          <w:szCs w:val="24"/>
          <w:u w:val="single"/>
        </w:rPr>
      </w:pPr>
    </w:p>
    <w:p w14:paraId="6092B933" w14:textId="77D7C831" w:rsidR="005C5445" w:rsidRDefault="005C5445" w:rsidP="005C5445">
      <w:pPr>
        <w:spacing w:after="0"/>
        <w:rPr>
          <w:rFonts w:asciiTheme="minorBidi" w:hAnsiTheme="minorBidi"/>
          <w:sz w:val="24"/>
          <w:szCs w:val="24"/>
          <w:u w:val="single"/>
        </w:rPr>
      </w:pPr>
    </w:p>
    <w:p w14:paraId="2C280ADF" w14:textId="2D77BEFA" w:rsidR="005C5445" w:rsidRDefault="005C5445" w:rsidP="00030F40">
      <w:pPr>
        <w:pStyle w:val="ListParagraph"/>
        <w:numPr>
          <w:ilvl w:val="0"/>
          <w:numId w:val="1"/>
        </w:numPr>
        <w:spacing w:after="0"/>
        <w:rPr>
          <w:rFonts w:asciiTheme="minorBidi" w:hAnsiTheme="minorBidi"/>
          <w:sz w:val="24"/>
          <w:szCs w:val="24"/>
          <w:u w:val="single"/>
        </w:rPr>
      </w:pPr>
      <w:r w:rsidRPr="00030F40">
        <w:rPr>
          <w:rFonts w:asciiTheme="minorBidi" w:hAnsiTheme="minorBidi"/>
          <w:sz w:val="24"/>
          <w:szCs w:val="24"/>
          <w:u w:val="single"/>
        </w:rPr>
        <w:lastRenderedPageBreak/>
        <w:t>Reference list</w:t>
      </w:r>
    </w:p>
    <w:p w14:paraId="65E636BD" w14:textId="77777777" w:rsidR="00055BD5" w:rsidRDefault="00055BD5" w:rsidP="00055BD5">
      <w:pPr>
        <w:pStyle w:val="ListParagraph"/>
        <w:spacing w:after="0"/>
        <w:rPr>
          <w:rFonts w:asciiTheme="minorBidi" w:hAnsiTheme="minorBidi"/>
          <w:sz w:val="24"/>
          <w:szCs w:val="24"/>
          <w:u w:val="single"/>
        </w:rPr>
      </w:pPr>
    </w:p>
    <w:p w14:paraId="70155AFE" w14:textId="77777777" w:rsidR="00055BD5" w:rsidRDefault="00055BD5" w:rsidP="00055BD5">
      <w:pPr>
        <w:rPr>
          <w:rFonts w:asciiTheme="minorBidi" w:hAnsiTheme="minorBidi"/>
          <w:sz w:val="24"/>
          <w:szCs w:val="24"/>
        </w:rPr>
      </w:pPr>
      <w:r>
        <w:rPr>
          <w:rFonts w:asciiTheme="minorBidi" w:hAnsiTheme="minorBidi"/>
          <w:sz w:val="24"/>
          <w:szCs w:val="24"/>
        </w:rPr>
        <w:t xml:space="preserve">Andreev, I. (2022) </w:t>
      </w:r>
      <w:r>
        <w:rPr>
          <w:rFonts w:asciiTheme="minorBidi" w:hAnsiTheme="minorBidi"/>
          <w:i/>
          <w:iCs/>
          <w:sz w:val="24"/>
          <w:szCs w:val="24"/>
        </w:rPr>
        <w:t xml:space="preserve">Work Culture. </w:t>
      </w:r>
      <w:r>
        <w:rPr>
          <w:rFonts w:asciiTheme="minorBidi" w:hAnsiTheme="minorBidi"/>
          <w:sz w:val="24"/>
          <w:szCs w:val="24"/>
        </w:rPr>
        <w:t xml:space="preserve">Available at: </w:t>
      </w:r>
      <w:hyperlink r:id="rId8" w:history="1">
        <w:r w:rsidRPr="00107562">
          <w:rPr>
            <w:rStyle w:val="Hyperlink"/>
            <w:rFonts w:asciiTheme="minorBidi" w:hAnsiTheme="minorBidi"/>
            <w:sz w:val="24"/>
            <w:szCs w:val="24"/>
          </w:rPr>
          <w:t>https://www.valamis.com/hub/work-culture</w:t>
        </w:r>
      </w:hyperlink>
      <w:r>
        <w:rPr>
          <w:rFonts w:asciiTheme="minorBidi" w:hAnsiTheme="minorBidi"/>
          <w:sz w:val="24"/>
          <w:szCs w:val="24"/>
        </w:rPr>
        <w:t xml:space="preserve"> (Accessed: 11 February 2022). </w:t>
      </w:r>
    </w:p>
    <w:p w14:paraId="7E50BA74" w14:textId="77777777" w:rsidR="00055BD5" w:rsidRDefault="00055BD5" w:rsidP="00055BD5">
      <w:pPr>
        <w:rPr>
          <w:rFonts w:asciiTheme="minorBidi" w:hAnsiTheme="minorBidi"/>
          <w:sz w:val="24"/>
          <w:szCs w:val="24"/>
        </w:rPr>
      </w:pPr>
      <w:proofErr w:type="spellStart"/>
      <w:r>
        <w:rPr>
          <w:rFonts w:asciiTheme="minorBidi" w:hAnsiTheme="minorBidi"/>
          <w:sz w:val="24"/>
          <w:szCs w:val="24"/>
        </w:rPr>
        <w:t>Bendaly</w:t>
      </w:r>
      <w:proofErr w:type="spellEnd"/>
      <w:r>
        <w:rPr>
          <w:rFonts w:asciiTheme="minorBidi" w:hAnsiTheme="minorBidi"/>
          <w:sz w:val="24"/>
          <w:szCs w:val="24"/>
        </w:rPr>
        <w:t xml:space="preserve">, N. (2019) </w:t>
      </w:r>
      <w:r>
        <w:rPr>
          <w:rFonts w:asciiTheme="minorBidi" w:hAnsiTheme="minorBidi"/>
          <w:i/>
          <w:iCs/>
          <w:sz w:val="24"/>
          <w:szCs w:val="24"/>
        </w:rPr>
        <w:t xml:space="preserve">14 Assumptions That Are Holding Your Team Back. </w:t>
      </w:r>
      <w:r>
        <w:rPr>
          <w:rFonts w:asciiTheme="minorBidi" w:hAnsiTheme="minorBidi"/>
          <w:sz w:val="24"/>
          <w:szCs w:val="24"/>
        </w:rPr>
        <w:t xml:space="preserve">Available at: </w:t>
      </w:r>
      <w:hyperlink r:id="rId9" w:history="1">
        <w:r w:rsidRPr="00107562">
          <w:rPr>
            <w:rStyle w:val="Hyperlink"/>
            <w:rFonts w:asciiTheme="minorBidi" w:hAnsiTheme="minorBidi"/>
            <w:sz w:val="24"/>
            <w:szCs w:val="24"/>
          </w:rPr>
          <w:t>https://www.forbes.com/sites/nicolebendaly/2019/07/05/14-assumptions-that-are-holding-your-team-back/?sh=2ccf883b76eb</w:t>
        </w:r>
      </w:hyperlink>
      <w:r>
        <w:rPr>
          <w:rFonts w:asciiTheme="minorBidi" w:hAnsiTheme="minorBidi"/>
          <w:sz w:val="24"/>
          <w:szCs w:val="24"/>
        </w:rPr>
        <w:t xml:space="preserve"> (Accessed: 11 February 2023). </w:t>
      </w:r>
    </w:p>
    <w:p w14:paraId="7A0E01D4" w14:textId="77777777" w:rsidR="00055BD5" w:rsidRPr="0051251B" w:rsidRDefault="00055BD5" w:rsidP="00055BD5">
      <w:pPr>
        <w:rPr>
          <w:rFonts w:asciiTheme="minorBidi" w:hAnsiTheme="minorBidi"/>
          <w:sz w:val="24"/>
          <w:szCs w:val="24"/>
        </w:rPr>
      </w:pPr>
      <w:r>
        <w:rPr>
          <w:rFonts w:asciiTheme="minorBidi" w:hAnsiTheme="minorBidi"/>
          <w:sz w:val="24"/>
          <w:szCs w:val="24"/>
        </w:rPr>
        <w:t xml:space="preserve">Benstead, S. (2021) ‘What impact does negative workplace culture have on wider society?’, </w:t>
      </w:r>
      <w:proofErr w:type="spellStart"/>
      <w:r>
        <w:rPr>
          <w:rFonts w:asciiTheme="minorBidi" w:hAnsiTheme="minorBidi"/>
          <w:i/>
          <w:iCs/>
          <w:sz w:val="24"/>
          <w:szCs w:val="24"/>
        </w:rPr>
        <w:t>BreatheHR</w:t>
      </w:r>
      <w:proofErr w:type="spellEnd"/>
      <w:r>
        <w:rPr>
          <w:rFonts w:asciiTheme="minorBidi" w:hAnsiTheme="minorBidi"/>
          <w:i/>
          <w:iCs/>
          <w:sz w:val="24"/>
          <w:szCs w:val="24"/>
        </w:rPr>
        <w:t xml:space="preserve">, </w:t>
      </w:r>
      <w:r>
        <w:rPr>
          <w:rFonts w:asciiTheme="minorBidi" w:hAnsiTheme="minorBidi"/>
          <w:sz w:val="24"/>
          <w:szCs w:val="24"/>
        </w:rPr>
        <w:t xml:space="preserve">2 November. Available at: </w:t>
      </w:r>
      <w:hyperlink r:id="rId10" w:history="1">
        <w:r w:rsidRPr="003859C6">
          <w:rPr>
            <w:rStyle w:val="Hyperlink"/>
            <w:rFonts w:asciiTheme="minorBidi" w:hAnsiTheme="minorBidi"/>
            <w:sz w:val="24"/>
            <w:szCs w:val="24"/>
          </w:rPr>
          <w:t>https://www.breathehr.com/en-gb/blog/topic/company-culture/what-impact-does-negative-workplace-culture-have-on-wider-society</w:t>
        </w:r>
      </w:hyperlink>
      <w:r>
        <w:rPr>
          <w:rFonts w:asciiTheme="minorBidi" w:hAnsiTheme="minorBidi"/>
          <w:sz w:val="24"/>
          <w:szCs w:val="24"/>
        </w:rPr>
        <w:t xml:space="preserve"> (Accessed: 12 February 2023). </w:t>
      </w:r>
    </w:p>
    <w:p w14:paraId="06690E71" w14:textId="77777777" w:rsidR="00055BD5" w:rsidRPr="00695D16" w:rsidRDefault="00055BD5" w:rsidP="00055BD5">
      <w:pPr>
        <w:rPr>
          <w:rFonts w:asciiTheme="minorBidi" w:hAnsiTheme="minorBidi"/>
          <w:sz w:val="24"/>
          <w:szCs w:val="24"/>
        </w:rPr>
      </w:pPr>
      <w:r>
        <w:rPr>
          <w:rFonts w:asciiTheme="minorBidi" w:hAnsiTheme="minorBidi"/>
          <w:sz w:val="24"/>
          <w:szCs w:val="24"/>
        </w:rPr>
        <w:t xml:space="preserve">Board, D. (2018) </w:t>
      </w:r>
      <w:r>
        <w:rPr>
          <w:rFonts w:asciiTheme="minorBidi" w:hAnsiTheme="minorBidi"/>
          <w:i/>
          <w:iCs/>
          <w:sz w:val="24"/>
          <w:szCs w:val="24"/>
        </w:rPr>
        <w:t xml:space="preserve">If it’s not about the money, money, money, then what is work for? </w:t>
      </w:r>
      <w:r>
        <w:rPr>
          <w:rFonts w:asciiTheme="minorBidi" w:hAnsiTheme="minorBidi"/>
          <w:sz w:val="24"/>
          <w:szCs w:val="24"/>
        </w:rPr>
        <w:t xml:space="preserve">Available at: </w:t>
      </w:r>
      <w:hyperlink r:id="rId11" w:history="1">
        <w:r w:rsidRPr="001A7A98">
          <w:rPr>
            <w:rStyle w:val="Hyperlink"/>
            <w:rFonts w:asciiTheme="minorBidi" w:hAnsiTheme="minorBidi"/>
            <w:sz w:val="24"/>
            <w:szCs w:val="24"/>
          </w:rPr>
          <w:t>https://www.cipd.co.uk/news-views/changing-work-views/future-work/thought-pieces/not-about-money-money-money-what-is-work-for</w:t>
        </w:r>
      </w:hyperlink>
      <w:r>
        <w:rPr>
          <w:rFonts w:asciiTheme="minorBidi" w:hAnsiTheme="minorBidi"/>
          <w:sz w:val="24"/>
          <w:szCs w:val="24"/>
        </w:rPr>
        <w:t xml:space="preserve"> (Accessed: 12 February 2023). </w:t>
      </w:r>
    </w:p>
    <w:p w14:paraId="075BB23D" w14:textId="42A586EF" w:rsidR="00055BD5" w:rsidRPr="00A85B76" w:rsidRDefault="00055BD5" w:rsidP="00055BD5">
      <w:pPr>
        <w:rPr>
          <w:rFonts w:asciiTheme="minorBidi" w:hAnsiTheme="minorBidi"/>
          <w:sz w:val="24"/>
          <w:szCs w:val="24"/>
        </w:rPr>
      </w:pPr>
      <w:r>
        <w:rPr>
          <w:rFonts w:asciiTheme="minorBidi" w:hAnsiTheme="minorBidi"/>
          <w:sz w:val="24"/>
          <w:szCs w:val="24"/>
        </w:rPr>
        <w:t xml:space="preserve">Bond, T. (2022) ‘Belonging in the Workplace: ‘What Does It Mean and Why Does It Matter?’, </w:t>
      </w:r>
      <w:r>
        <w:rPr>
          <w:rFonts w:asciiTheme="minorBidi" w:hAnsiTheme="minorBidi"/>
          <w:i/>
          <w:iCs/>
          <w:sz w:val="24"/>
          <w:szCs w:val="24"/>
        </w:rPr>
        <w:t xml:space="preserve">Great Place </w:t>
      </w:r>
      <w:r>
        <w:rPr>
          <w:rFonts w:asciiTheme="minorBidi" w:hAnsiTheme="minorBidi"/>
          <w:i/>
          <w:iCs/>
          <w:sz w:val="24"/>
          <w:szCs w:val="24"/>
        </w:rPr>
        <w:t>t</w:t>
      </w:r>
      <w:r>
        <w:rPr>
          <w:rFonts w:asciiTheme="minorBidi" w:hAnsiTheme="minorBidi"/>
          <w:i/>
          <w:iCs/>
          <w:sz w:val="24"/>
          <w:szCs w:val="24"/>
        </w:rPr>
        <w:t xml:space="preserve">o Work, </w:t>
      </w:r>
      <w:r>
        <w:rPr>
          <w:rFonts w:asciiTheme="minorBidi" w:hAnsiTheme="minorBidi"/>
          <w:sz w:val="24"/>
          <w:szCs w:val="24"/>
        </w:rPr>
        <w:t xml:space="preserve">16 June. Available at: </w:t>
      </w:r>
      <w:hyperlink r:id="rId12" w:anchor=":~:text=Belonging%20in%20the%20workplace%20is,full%2C%20unique%20self%20to%20work" w:history="1">
        <w:r w:rsidRPr="001A7A98">
          <w:rPr>
            <w:rStyle w:val="Hyperlink"/>
            <w:rFonts w:asciiTheme="minorBidi" w:hAnsiTheme="minorBidi"/>
            <w:sz w:val="24"/>
            <w:szCs w:val="24"/>
          </w:rPr>
          <w:t>https://www.greatplacetowork.com/resources/blog/belonging-in-the-workplace-what-does-it-mean-and-why-does-it-matter#:~:text=Belonging%20in%20the%20workplace%20is,full%2C%20unique%20self%20to%20work</w:t>
        </w:r>
      </w:hyperlink>
      <w:r w:rsidRPr="00A85B76">
        <w:rPr>
          <w:rFonts w:asciiTheme="minorBidi" w:hAnsiTheme="minorBidi"/>
          <w:sz w:val="24"/>
          <w:szCs w:val="24"/>
        </w:rPr>
        <w:t>.</w:t>
      </w:r>
      <w:r>
        <w:rPr>
          <w:rFonts w:asciiTheme="minorBidi" w:hAnsiTheme="minorBidi"/>
          <w:sz w:val="24"/>
          <w:szCs w:val="24"/>
        </w:rPr>
        <w:t xml:space="preserve"> (Accessed: 12 February 2023). </w:t>
      </w:r>
    </w:p>
    <w:p w14:paraId="63D16F94" w14:textId="77777777" w:rsidR="00055BD5" w:rsidRPr="00140D5F" w:rsidRDefault="00055BD5" w:rsidP="00055BD5">
      <w:pPr>
        <w:rPr>
          <w:rFonts w:asciiTheme="minorBidi" w:hAnsiTheme="minorBidi"/>
          <w:sz w:val="24"/>
          <w:szCs w:val="24"/>
        </w:rPr>
      </w:pPr>
      <w:proofErr w:type="spellStart"/>
      <w:r>
        <w:rPr>
          <w:rFonts w:asciiTheme="minorBidi" w:hAnsiTheme="minorBidi"/>
          <w:sz w:val="24"/>
          <w:szCs w:val="24"/>
        </w:rPr>
        <w:t>Burkus</w:t>
      </w:r>
      <w:proofErr w:type="spellEnd"/>
      <w:r>
        <w:rPr>
          <w:rFonts w:asciiTheme="minorBidi" w:hAnsiTheme="minorBidi"/>
          <w:sz w:val="24"/>
          <w:szCs w:val="24"/>
        </w:rPr>
        <w:t xml:space="preserve">, D. (2014) </w:t>
      </w:r>
      <w:r>
        <w:rPr>
          <w:rFonts w:asciiTheme="minorBidi" w:hAnsiTheme="minorBidi"/>
          <w:i/>
          <w:iCs/>
          <w:sz w:val="24"/>
          <w:szCs w:val="24"/>
        </w:rPr>
        <w:t xml:space="preserve">How to tell if your Company has a Creative Culture. </w:t>
      </w:r>
      <w:r>
        <w:rPr>
          <w:rFonts w:asciiTheme="minorBidi" w:hAnsiTheme="minorBidi"/>
          <w:sz w:val="24"/>
          <w:szCs w:val="24"/>
        </w:rPr>
        <w:t xml:space="preserve">Available at: </w:t>
      </w:r>
      <w:hyperlink r:id="rId13" w:history="1">
        <w:r w:rsidRPr="00107562">
          <w:rPr>
            <w:rStyle w:val="Hyperlink"/>
            <w:rFonts w:asciiTheme="minorBidi" w:hAnsiTheme="minorBidi"/>
            <w:sz w:val="24"/>
            <w:szCs w:val="24"/>
          </w:rPr>
          <w:t>https://hbr.org/2014/12/how-to-tell-if-your-company-has-a-creative-culture</w:t>
        </w:r>
      </w:hyperlink>
      <w:r>
        <w:rPr>
          <w:rFonts w:asciiTheme="minorBidi" w:hAnsiTheme="minorBidi"/>
          <w:sz w:val="24"/>
          <w:szCs w:val="24"/>
        </w:rPr>
        <w:t xml:space="preserve"> (Accessed: 11 February 2023). </w:t>
      </w:r>
    </w:p>
    <w:p w14:paraId="74B25B0D" w14:textId="77777777" w:rsidR="00055BD5" w:rsidRDefault="00055BD5" w:rsidP="00055BD5">
      <w:pPr>
        <w:rPr>
          <w:rFonts w:asciiTheme="minorBidi" w:hAnsiTheme="minorBidi"/>
          <w:sz w:val="24"/>
          <w:szCs w:val="24"/>
        </w:rPr>
      </w:pPr>
      <w:r>
        <w:rPr>
          <w:rFonts w:asciiTheme="minorBidi" w:hAnsiTheme="minorBidi"/>
          <w:sz w:val="24"/>
          <w:szCs w:val="24"/>
        </w:rPr>
        <w:lastRenderedPageBreak/>
        <w:t xml:space="preserve">Ceredigion County Council (a) (no date) </w:t>
      </w:r>
      <w:r>
        <w:rPr>
          <w:rFonts w:asciiTheme="minorBidi" w:hAnsiTheme="minorBidi"/>
          <w:i/>
          <w:iCs/>
          <w:sz w:val="24"/>
          <w:szCs w:val="24"/>
        </w:rPr>
        <w:t xml:space="preserve">Behaviour. </w:t>
      </w:r>
      <w:r>
        <w:rPr>
          <w:rFonts w:asciiTheme="minorBidi" w:hAnsiTheme="minorBidi"/>
          <w:sz w:val="24"/>
          <w:szCs w:val="24"/>
        </w:rPr>
        <w:t xml:space="preserve">Available at: </w:t>
      </w:r>
      <w:hyperlink r:id="rId14" w:history="1">
        <w:r w:rsidRPr="00107562">
          <w:rPr>
            <w:rStyle w:val="Hyperlink"/>
            <w:rFonts w:asciiTheme="minorBidi" w:hAnsiTheme="minorBidi"/>
            <w:sz w:val="24"/>
            <w:szCs w:val="24"/>
          </w:rPr>
          <w:t>https://cerinet.ceredigion.gov.uk/employees/employee-handbook/behaviour/#</w:t>
        </w:r>
      </w:hyperlink>
      <w:r>
        <w:rPr>
          <w:rFonts w:asciiTheme="minorBidi" w:hAnsiTheme="minorBidi"/>
          <w:sz w:val="24"/>
          <w:szCs w:val="24"/>
        </w:rPr>
        <w:t xml:space="preserve"> (Accessed: 11 February 2023). </w:t>
      </w:r>
    </w:p>
    <w:p w14:paraId="795BFD34" w14:textId="77777777" w:rsidR="00055BD5" w:rsidRDefault="00055BD5" w:rsidP="00055BD5">
      <w:pPr>
        <w:rPr>
          <w:rFonts w:asciiTheme="minorBidi" w:hAnsiTheme="minorBidi"/>
          <w:sz w:val="24"/>
          <w:szCs w:val="24"/>
        </w:rPr>
      </w:pPr>
      <w:r>
        <w:rPr>
          <w:rFonts w:asciiTheme="minorBidi" w:hAnsiTheme="minorBidi"/>
          <w:sz w:val="24"/>
          <w:szCs w:val="24"/>
        </w:rPr>
        <w:t xml:space="preserve">Ceredigion County Council (b) (no date) </w:t>
      </w:r>
      <w:r>
        <w:rPr>
          <w:rFonts w:asciiTheme="minorBidi" w:hAnsiTheme="minorBidi"/>
          <w:i/>
          <w:iCs/>
          <w:sz w:val="24"/>
          <w:szCs w:val="24"/>
        </w:rPr>
        <w:t xml:space="preserve">Code of Conduct for Local Government Employees. </w:t>
      </w:r>
      <w:r>
        <w:rPr>
          <w:rFonts w:asciiTheme="minorBidi" w:hAnsiTheme="minorBidi"/>
          <w:sz w:val="24"/>
          <w:szCs w:val="24"/>
        </w:rPr>
        <w:t xml:space="preserve">Available at: </w:t>
      </w:r>
      <w:hyperlink r:id="rId15" w:history="1">
        <w:r w:rsidRPr="00107562">
          <w:rPr>
            <w:rStyle w:val="Hyperlink"/>
            <w:rFonts w:asciiTheme="minorBidi" w:hAnsiTheme="minorBidi"/>
            <w:sz w:val="24"/>
            <w:szCs w:val="24"/>
          </w:rPr>
          <w:t>https://cerinet.ceredigion.gov.uk/media/1061/codeofconduct-eng.pdf</w:t>
        </w:r>
      </w:hyperlink>
      <w:r>
        <w:rPr>
          <w:rFonts w:asciiTheme="minorBidi" w:hAnsiTheme="minorBidi"/>
          <w:sz w:val="24"/>
          <w:szCs w:val="24"/>
        </w:rPr>
        <w:t xml:space="preserve"> (Accessed: 11 February 2023). </w:t>
      </w:r>
    </w:p>
    <w:p w14:paraId="590D9AEA" w14:textId="77777777" w:rsidR="00055BD5" w:rsidRPr="00642C1D" w:rsidRDefault="00055BD5" w:rsidP="00055BD5">
      <w:pPr>
        <w:rPr>
          <w:rFonts w:asciiTheme="minorBidi" w:hAnsiTheme="minorBidi"/>
          <w:sz w:val="24"/>
          <w:szCs w:val="24"/>
        </w:rPr>
      </w:pPr>
      <w:proofErr w:type="spellStart"/>
      <w:r>
        <w:rPr>
          <w:rFonts w:asciiTheme="minorBidi" w:hAnsiTheme="minorBidi"/>
          <w:sz w:val="24"/>
          <w:szCs w:val="24"/>
        </w:rPr>
        <w:t>Channell</w:t>
      </w:r>
      <w:proofErr w:type="spellEnd"/>
      <w:r>
        <w:rPr>
          <w:rFonts w:asciiTheme="minorBidi" w:hAnsiTheme="minorBidi"/>
          <w:sz w:val="24"/>
          <w:szCs w:val="24"/>
        </w:rPr>
        <w:t xml:space="preserve">, M. (2021) </w:t>
      </w:r>
      <w:r>
        <w:rPr>
          <w:rFonts w:asciiTheme="minorBidi" w:hAnsiTheme="minorBidi"/>
          <w:i/>
          <w:iCs/>
          <w:sz w:val="24"/>
          <w:szCs w:val="24"/>
        </w:rPr>
        <w:t xml:space="preserve">Maslow’s Hierarchy of Needs: An in-depth guide for Leaders and Managers. </w:t>
      </w:r>
      <w:r>
        <w:rPr>
          <w:rFonts w:asciiTheme="minorBidi" w:hAnsiTheme="minorBidi"/>
          <w:sz w:val="24"/>
          <w:szCs w:val="24"/>
        </w:rPr>
        <w:t xml:space="preserve">Available at: </w:t>
      </w:r>
      <w:hyperlink r:id="rId16" w:history="1">
        <w:r w:rsidRPr="001A7A98">
          <w:rPr>
            <w:rStyle w:val="Hyperlink"/>
            <w:rFonts w:asciiTheme="minorBidi" w:hAnsiTheme="minorBidi"/>
            <w:sz w:val="24"/>
            <w:szCs w:val="24"/>
          </w:rPr>
          <w:t>https://www.tsw.co.uk/blog/leadership-and-management/maslows-hierarchy-of-needs/</w:t>
        </w:r>
      </w:hyperlink>
      <w:r>
        <w:rPr>
          <w:rFonts w:asciiTheme="minorBidi" w:hAnsiTheme="minorBidi"/>
          <w:sz w:val="24"/>
          <w:szCs w:val="24"/>
        </w:rPr>
        <w:t xml:space="preserve"> (Accessed: 12 February 2023). </w:t>
      </w:r>
    </w:p>
    <w:p w14:paraId="79FCF9EA" w14:textId="77777777" w:rsidR="00055BD5" w:rsidRDefault="00055BD5" w:rsidP="00055BD5">
      <w:pPr>
        <w:rPr>
          <w:rFonts w:asciiTheme="minorBidi" w:hAnsiTheme="minorBidi"/>
          <w:sz w:val="24"/>
          <w:szCs w:val="24"/>
        </w:rPr>
      </w:pPr>
      <w:r>
        <w:rPr>
          <w:rFonts w:asciiTheme="minorBidi" w:hAnsiTheme="minorBidi"/>
          <w:sz w:val="24"/>
          <w:szCs w:val="24"/>
        </w:rPr>
        <w:t xml:space="preserve">CIPD (a) (2019) </w:t>
      </w:r>
      <w:r>
        <w:rPr>
          <w:rFonts w:asciiTheme="minorBidi" w:hAnsiTheme="minorBidi"/>
          <w:i/>
          <w:iCs/>
          <w:sz w:val="24"/>
          <w:szCs w:val="24"/>
        </w:rPr>
        <w:t xml:space="preserve">Building inclusive workplaces. </w:t>
      </w:r>
      <w:r>
        <w:rPr>
          <w:rFonts w:asciiTheme="minorBidi" w:hAnsiTheme="minorBidi"/>
          <w:sz w:val="24"/>
          <w:szCs w:val="24"/>
        </w:rPr>
        <w:t xml:space="preserve">Available at: </w:t>
      </w:r>
      <w:hyperlink r:id="rId17" w:history="1">
        <w:r w:rsidRPr="001A7A98">
          <w:rPr>
            <w:rStyle w:val="Hyperlink"/>
            <w:rFonts w:asciiTheme="minorBidi" w:hAnsiTheme="minorBidi"/>
            <w:sz w:val="24"/>
            <w:szCs w:val="24"/>
          </w:rPr>
          <w:t>https://www.cipd.co.uk/knowledge/fundamentals/relations/diversity/building-inclusive-workplaces?gclid=EAIaIQobChMIgabBzvqh_QIVhIBQBh2UdACsEAAYASAAEgLaPPD_BwE</w:t>
        </w:r>
      </w:hyperlink>
      <w:r>
        <w:rPr>
          <w:rFonts w:asciiTheme="minorBidi" w:hAnsiTheme="minorBidi"/>
          <w:sz w:val="24"/>
          <w:szCs w:val="24"/>
        </w:rPr>
        <w:t xml:space="preserve"> (Accessed: 12 February 2023). </w:t>
      </w:r>
    </w:p>
    <w:p w14:paraId="790C9053" w14:textId="77777777" w:rsidR="00055BD5" w:rsidRPr="00C06D3E" w:rsidRDefault="00055BD5" w:rsidP="00055BD5">
      <w:pPr>
        <w:rPr>
          <w:rFonts w:asciiTheme="minorBidi" w:hAnsiTheme="minorBidi"/>
          <w:sz w:val="24"/>
          <w:szCs w:val="24"/>
        </w:rPr>
      </w:pPr>
      <w:r>
        <w:rPr>
          <w:rFonts w:asciiTheme="minorBidi" w:hAnsiTheme="minorBidi"/>
          <w:sz w:val="24"/>
          <w:szCs w:val="24"/>
        </w:rPr>
        <w:t xml:space="preserve">CIPD (b) (no date) </w:t>
      </w:r>
      <w:r>
        <w:rPr>
          <w:rFonts w:asciiTheme="minorBidi" w:hAnsiTheme="minorBidi"/>
          <w:i/>
          <w:iCs/>
          <w:sz w:val="24"/>
          <w:szCs w:val="24"/>
        </w:rPr>
        <w:t xml:space="preserve">Organisational culture. </w:t>
      </w:r>
      <w:r>
        <w:rPr>
          <w:rFonts w:asciiTheme="minorBidi" w:hAnsiTheme="minorBidi"/>
          <w:sz w:val="24"/>
          <w:szCs w:val="24"/>
        </w:rPr>
        <w:t xml:space="preserve">Available at: </w:t>
      </w:r>
      <w:hyperlink r:id="rId18" w:history="1">
        <w:r w:rsidRPr="003859C6">
          <w:rPr>
            <w:rStyle w:val="Hyperlink"/>
            <w:rFonts w:asciiTheme="minorBidi" w:hAnsiTheme="minorBidi"/>
            <w:sz w:val="24"/>
            <w:szCs w:val="24"/>
          </w:rPr>
          <w:t>https://www.cipd.co.uk/news-views/viewpoint/organisational-culture</w:t>
        </w:r>
      </w:hyperlink>
      <w:r>
        <w:rPr>
          <w:rFonts w:asciiTheme="minorBidi" w:hAnsiTheme="minorBidi"/>
          <w:sz w:val="24"/>
          <w:szCs w:val="24"/>
        </w:rPr>
        <w:t xml:space="preserve"> (Accessed: 12 February 2023). </w:t>
      </w:r>
    </w:p>
    <w:p w14:paraId="7209A5FA" w14:textId="77777777" w:rsidR="00055BD5" w:rsidRDefault="00055BD5" w:rsidP="00055BD5">
      <w:pPr>
        <w:rPr>
          <w:rFonts w:asciiTheme="minorBidi" w:hAnsiTheme="minorBidi"/>
          <w:sz w:val="24"/>
          <w:szCs w:val="24"/>
        </w:rPr>
      </w:pPr>
      <w:proofErr w:type="spellStart"/>
      <w:r>
        <w:rPr>
          <w:rFonts w:asciiTheme="minorBidi" w:hAnsiTheme="minorBidi"/>
          <w:sz w:val="24"/>
          <w:szCs w:val="24"/>
        </w:rPr>
        <w:t>Cuofano</w:t>
      </w:r>
      <w:proofErr w:type="spellEnd"/>
      <w:r>
        <w:rPr>
          <w:rFonts w:asciiTheme="minorBidi" w:hAnsiTheme="minorBidi"/>
          <w:sz w:val="24"/>
          <w:szCs w:val="24"/>
        </w:rPr>
        <w:t xml:space="preserve">, G. (2023) </w:t>
      </w:r>
      <w:r>
        <w:rPr>
          <w:rFonts w:asciiTheme="minorBidi" w:hAnsiTheme="minorBidi"/>
          <w:i/>
          <w:iCs/>
          <w:sz w:val="24"/>
          <w:szCs w:val="24"/>
        </w:rPr>
        <w:t xml:space="preserve">The Schein’s Model of Organisational Culture in a Nutshell. </w:t>
      </w:r>
      <w:r>
        <w:rPr>
          <w:rFonts w:asciiTheme="minorBidi" w:hAnsiTheme="minorBidi"/>
          <w:sz w:val="24"/>
          <w:szCs w:val="24"/>
        </w:rPr>
        <w:t xml:space="preserve">Available at: </w:t>
      </w:r>
      <w:hyperlink r:id="rId19" w:anchor=":~:text=Schein%27s%20model%20of%20organizational%20culture%20is%20based%20on%20a%20belief,passed%20on%20to%20new%20employees" w:history="1">
        <w:r w:rsidRPr="00107562">
          <w:rPr>
            <w:rStyle w:val="Hyperlink"/>
            <w:rFonts w:asciiTheme="minorBidi" w:hAnsiTheme="minorBidi"/>
            <w:sz w:val="24"/>
            <w:szCs w:val="24"/>
          </w:rPr>
          <w:t>https://fourweekmba.com/scheins-model-of-organizational/#:~:text=Schein%27s%20model%20of%20organizational%20culture%20is%20based%20on%20a%20belief,passed%20on%20to%20new%20employees</w:t>
        </w:r>
      </w:hyperlink>
      <w:r w:rsidRPr="00365DDB">
        <w:rPr>
          <w:rFonts w:asciiTheme="minorBidi" w:hAnsiTheme="minorBidi"/>
          <w:sz w:val="24"/>
          <w:szCs w:val="24"/>
        </w:rPr>
        <w:t>.</w:t>
      </w:r>
      <w:r>
        <w:rPr>
          <w:rFonts w:asciiTheme="minorBidi" w:hAnsiTheme="minorBidi"/>
          <w:sz w:val="24"/>
          <w:szCs w:val="24"/>
        </w:rPr>
        <w:t xml:space="preserve"> (Accessed: 11 February 2023). </w:t>
      </w:r>
    </w:p>
    <w:p w14:paraId="77316253" w14:textId="77777777" w:rsidR="00055BD5" w:rsidRPr="00E21EF8" w:rsidRDefault="00055BD5" w:rsidP="00055BD5">
      <w:pPr>
        <w:rPr>
          <w:rFonts w:asciiTheme="minorBidi" w:hAnsiTheme="minorBidi"/>
          <w:sz w:val="24"/>
          <w:szCs w:val="24"/>
        </w:rPr>
      </w:pPr>
      <w:r>
        <w:rPr>
          <w:rFonts w:asciiTheme="minorBidi" w:hAnsiTheme="minorBidi"/>
          <w:sz w:val="24"/>
          <w:szCs w:val="24"/>
        </w:rPr>
        <w:t xml:space="preserve">Eccles, G., </w:t>
      </w:r>
      <w:proofErr w:type="spellStart"/>
      <w:r>
        <w:rPr>
          <w:rFonts w:asciiTheme="minorBidi" w:hAnsiTheme="minorBidi"/>
          <w:sz w:val="24"/>
          <w:szCs w:val="24"/>
        </w:rPr>
        <w:t>Newquist</w:t>
      </w:r>
      <w:proofErr w:type="spellEnd"/>
      <w:r>
        <w:rPr>
          <w:rFonts w:asciiTheme="minorBidi" w:hAnsiTheme="minorBidi"/>
          <w:sz w:val="24"/>
          <w:szCs w:val="24"/>
        </w:rPr>
        <w:t xml:space="preserve">, S. and Schatz, R. (2007) </w:t>
      </w:r>
      <w:r>
        <w:rPr>
          <w:rFonts w:asciiTheme="minorBidi" w:hAnsiTheme="minorBidi"/>
          <w:i/>
          <w:iCs/>
          <w:sz w:val="24"/>
          <w:szCs w:val="24"/>
        </w:rPr>
        <w:t xml:space="preserve">Reputation and its Risks. </w:t>
      </w:r>
      <w:r>
        <w:rPr>
          <w:rFonts w:asciiTheme="minorBidi" w:hAnsiTheme="minorBidi"/>
          <w:sz w:val="24"/>
          <w:szCs w:val="24"/>
        </w:rPr>
        <w:t xml:space="preserve">Available at: </w:t>
      </w:r>
      <w:hyperlink r:id="rId20" w:history="1">
        <w:r w:rsidRPr="007C740E">
          <w:rPr>
            <w:rStyle w:val="Hyperlink"/>
            <w:rFonts w:asciiTheme="minorBidi" w:hAnsiTheme="minorBidi"/>
            <w:sz w:val="24"/>
            <w:szCs w:val="24"/>
          </w:rPr>
          <w:t>https://hbr.org/2007/02/reputation-and-its-risks</w:t>
        </w:r>
      </w:hyperlink>
      <w:r>
        <w:rPr>
          <w:rFonts w:asciiTheme="minorBidi" w:hAnsiTheme="minorBidi"/>
          <w:sz w:val="24"/>
          <w:szCs w:val="24"/>
        </w:rPr>
        <w:t xml:space="preserve"> (Accessed: 12 February 2023). </w:t>
      </w:r>
    </w:p>
    <w:p w14:paraId="3C9609C1" w14:textId="77777777" w:rsidR="00055BD5" w:rsidRDefault="00055BD5" w:rsidP="00055BD5">
      <w:pPr>
        <w:rPr>
          <w:rFonts w:asciiTheme="minorBidi" w:hAnsiTheme="minorBidi"/>
          <w:sz w:val="24"/>
          <w:szCs w:val="24"/>
        </w:rPr>
      </w:pPr>
      <w:r>
        <w:rPr>
          <w:rFonts w:asciiTheme="minorBidi" w:hAnsiTheme="minorBidi"/>
          <w:sz w:val="24"/>
          <w:szCs w:val="24"/>
        </w:rPr>
        <w:lastRenderedPageBreak/>
        <w:t xml:space="preserve">Faragher, J. (2023) </w:t>
      </w:r>
      <w:r>
        <w:rPr>
          <w:rFonts w:asciiTheme="minorBidi" w:hAnsiTheme="minorBidi"/>
          <w:i/>
          <w:iCs/>
          <w:sz w:val="24"/>
          <w:szCs w:val="24"/>
        </w:rPr>
        <w:t xml:space="preserve">What is organisational culture? </w:t>
      </w:r>
      <w:r>
        <w:rPr>
          <w:rFonts w:asciiTheme="minorBidi" w:hAnsiTheme="minorBidi"/>
          <w:sz w:val="24"/>
          <w:szCs w:val="24"/>
        </w:rPr>
        <w:t xml:space="preserve">Available at: </w:t>
      </w:r>
      <w:hyperlink r:id="rId21" w:history="1">
        <w:r w:rsidRPr="00B641C0">
          <w:rPr>
            <w:rStyle w:val="Hyperlink"/>
            <w:rFonts w:asciiTheme="minorBidi" w:hAnsiTheme="minorBidi"/>
            <w:sz w:val="24"/>
            <w:szCs w:val="24"/>
          </w:rPr>
          <w:t>https://www.personneltoday.com/hr/what-is-organisational-culture/</w:t>
        </w:r>
      </w:hyperlink>
      <w:r>
        <w:rPr>
          <w:rFonts w:asciiTheme="minorBidi" w:hAnsiTheme="minorBidi"/>
          <w:sz w:val="24"/>
          <w:szCs w:val="24"/>
        </w:rPr>
        <w:t xml:space="preserve"> (Accessed: 12 February 2023). </w:t>
      </w:r>
    </w:p>
    <w:p w14:paraId="630117D7" w14:textId="77777777" w:rsidR="00055BD5" w:rsidRPr="0021029E" w:rsidRDefault="00055BD5" w:rsidP="00055BD5">
      <w:pPr>
        <w:rPr>
          <w:rFonts w:asciiTheme="minorBidi" w:hAnsiTheme="minorBidi"/>
          <w:sz w:val="24"/>
          <w:szCs w:val="24"/>
        </w:rPr>
      </w:pPr>
      <w:r>
        <w:rPr>
          <w:rFonts w:asciiTheme="minorBidi" w:hAnsiTheme="minorBidi"/>
          <w:sz w:val="24"/>
          <w:szCs w:val="24"/>
        </w:rPr>
        <w:t xml:space="preserve">Forbes (no date) </w:t>
      </w:r>
      <w:r>
        <w:rPr>
          <w:rFonts w:asciiTheme="minorBidi" w:hAnsiTheme="minorBidi"/>
          <w:i/>
          <w:iCs/>
          <w:sz w:val="24"/>
          <w:szCs w:val="24"/>
        </w:rPr>
        <w:t xml:space="preserve">Eight Lesser-Known Red Flags </w:t>
      </w:r>
      <w:proofErr w:type="gramStart"/>
      <w:r>
        <w:rPr>
          <w:rFonts w:asciiTheme="minorBidi" w:hAnsiTheme="minorBidi"/>
          <w:i/>
          <w:iCs/>
          <w:sz w:val="24"/>
          <w:szCs w:val="24"/>
        </w:rPr>
        <w:t>Of</w:t>
      </w:r>
      <w:proofErr w:type="gramEnd"/>
      <w:r>
        <w:rPr>
          <w:rFonts w:asciiTheme="minorBidi" w:hAnsiTheme="minorBidi"/>
          <w:i/>
          <w:iCs/>
          <w:sz w:val="24"/>
          <w:szCs w:val="24"/>
        </w:rPr>
        <w:t xml:space="preserve"> A Toxic Work Environment. </w:t>
      </w:r>
      <w:r>
        <w:rPr>
          <w:rFonts w:asciiTheme="minorBidi" w:hAnsiTheme="minorBidi"/>
          <w:sz w:val="24"/>
          <w:szCs w:val="24"/>
        </w:rPr>
        <w:t xml:space="preserve">Available at: </w:t>
      </w:r>
      <w:hyperlink r:id="rId22" w:history="1">
        <w:r w:rsidRPr="003859C6">
          <w:rPr>
            <w:rStyle w:val="Hyperlink"/>
            <w:rFonts w:asciiTheme="minorBidi" w:hAnsiTheme="minorBidi"/>
            <w:sz w:val="24"/>
            <w:szCs w:val="24"/>
          </w:rPr>
          <w:t>https://www.forbes.com/sites/theyec/2021/05/28/eight-lesser-known-red-flags-of-a-toxic-work-environment/?sh=6a570b2b6189</w:t>
        </w:r>
      </w:hyperlink>
      <w:r>
        <w:rPr>
          <w:rFonts w:asciiTheme="minorBidi" w:hAnsiTheme="minorBidi"/>
          <w:sz w:val="24"/>
          <w:szCs w:val="24"/>
        </w:rPr>
        <w:t xml:space="preserve"> (Accessed: 12 February 2023). </w:t>
      </w:r>
    </w:p>
    <w:p w14:paraId="3BFC6E12" w14:textId="77777777" w:rsidR="00055BD5" w:rsidRDefault="00055BD5" w:rsidP="00055BD5">
      <w:pPr>
        <w:rPr>
          <w:rFonts w:asciiTheme="minorBidi" w:hAnsiTheme="minorBidi"/>
          <w:sz w:val="24"/>
          <w:szCs w:val="24"/>
        </w:rPr>
      </w:pPr>
      <w:r>
        <w:rPr>
          <w:rFonts w:asciiTheme="minorBidi" w:hAnsiTheme="minorBidi"/>
          <w:sz w:val="24"/>
          <w:szCs w:val="24"/>
        </w:rPr>
        <w:t xml:space="preserve">Gifford, J. and Young, J. (2021) </w:t>
      </w:r>
      <w:r>
        <w:rPr>
          <w:rFonts w:asciiTheme="minorBidi" w:hAnsiTheme="minorBidi"/>
          <w:i/>
          <w:iCs/>
          <w:sz w:val="24"/>
          <w:szCs w:val="24"/>
        </w:rPr>
        <w:t xml:space="preserve">Employee engagement and motivation. </w:t>
      </w:r>
      <w:r>
        <w:rPr>
          <w:rFonts w:asciiTheme="minorBidi" w:hAnsiTheme="minorBidi"/>
          <w:sz w:val="24"/>
          <w:szCs w:val="24"/>
        </w:rPr>
        <w:t xml:space="preserve">Available at: </w:t>
      </w:r>
      <w:hyperlink r:id="rId23" w:history="1">
        <w:r w:rsidRPr="00C121AF">
          <w:rPr>
            <w:rStyle w:val="Hyperlink"/>
            <w:rFonts w:asciiTheme="minorBidi" w:hAnsiTheme="minorBidi"/>
            <w:sz w:val="24"/>
            <w:szCs w:val="24"/>
          </w:rPr>
          <w:t>https://www.cipd.co.uk/knowledge/fundamentals/relations/engagement/factsheet</w:t>
        </w:r>
      </w:hyperlink>
      <w:r>
        <w:rPr>
          <w:rFonts w:asciiTheme="minorBidi" w:hAnsiTheme="minorBidi"/>
          <w:sz w:val="24"/>
          <w:szCs w:val="24"/>
        </w:rPr>
        <w:t xml:space="preserve"> (Accessed: 12 February 2023). </w:t>
      </w:r>
    </w:p>
    <w:p w14:paraId="5E176FA5" w14:textId="77777777" w:rsidR="00055BD5" w:rsidRPr="00D5429E" w:rsidRDefault="00055BD5" w:rsidP="00055BD5">
      <w:pPr>
        <w:rPr>
          <w:rFonts w:asciiTheme="minorBidi" w:hAnsiTheme="minorBidi"/>
          <w:sz w:val="24"/>
          <w:szCs w:val="24"/>
        </w:rPr>
      </w:pPr>
      <w:r>
        <w:rPr>
          <w:rFonts w:asciiTheme="minorBidi" w:hAnsiTheme="minorBidi"/>
          <w:sz w:val="24"/>
          <w:szCs w:val="24"/>
        </w:rPr>
        <w:t xml:space="preserve">HR Cloud (2021) </w:t>
      </w:r>
      <w:r>
        <w:rPr>
          <w:rFonts w:asciiTheme="minorBidi" w:hAnsiTheme="minorBidi"/>
          <w:i/>
          <w:iCs/>
          <w:sz w:val="24"/>
          <w:szCs w:val="24"/>
        </w:rPr>
        <w:t xml:space="preserve">8 Employee Engagement Strategies for a Better Workplace Environment (Plus the Ultimate Guide to Employee Engagement). </w:t>
      </w:r>
      <w:r>
        <w:rPr>
          <w:rFonts w:asciiTheme="minorBidi" w:hAnsiTheme="minorBidi"/>
          <w:sz w:val="24"/>
          <w:szCs w:val="24"/>
        </w:rPr>
        <w:t xml:space="preserve">Available at: </w:t>
      </w:r>
      <w:hyperlink r:id="rId24" w:history="1">
        <w:r w:rsidRPr="00C121AF">
          <w:rPr>
            <w:rStyle w:val="Hyperlink"/>
            <w:rFonts w:asciiTheme="minorBidi" w:hAnsiTheme="minorBidi"/>
            <w:sz w:val="24"/>
            <w:szCs w:val="24"/>
          </w:rPr>
          <w:t>https://www.hrcloud.com/blog/8-employee-engagement-strategies-for-improved-workplace-environment</w:t>
        </w:r>
      </w:hyperlink>
      <w:r>
        <w:rPr>
          <w:rFonts w:asciiTheme="minorBidi" w:hAnsiTheme="minorBidi"/>
          <w:sz w:val="24"/>
          <w:szCs w:val="24"/>
        </w:rPr>
        <w:t xml:space="preserve"> (Accessed: 12 February 2023). </w:t>
      </w:r>
    </w:p>
    <w:p w14:paraId="4422F53E" w14:textId="77777777" w:rsidR="00055BD5" w:rsidRDefault="00055BD5" w:rsidP="00055BD5">
      <w:pPr>
        <w:rPr>
          <w:rFonts w:asciiTheme="minorBidi" w:hAnsiTheme="minorBidi"/>
          <w:sz w:val="24"/>
          <w:szCs w:val="24"/>
        </w:rPr>
      </w:pPr>
      <w:r>
        <w:rPr>
          <w:rFonts w:asciiTheme="minorBidi" w:hAnsiTheme="minorBidi"/>
          <w:sz w:val="24"/>
          <w:szCs w:val="24"/>
        </w:rPr>
        <w:t xml:space="preserve">Huff, R. (no date) </w:t>
      </w:r>
      <w:r>
        <w:rPr>
          <w:rFonts w:asciiTheme="minorBidi" w:hAnsiTheme="minorBidi"/>
          <w:i/>
          <w:iCs/>
          <w:sz w:val="24"/>
          <w:szCs w:val="24"/>
        </w:rPr>
        <w:t xml:space="preserve">Organizational culture. </w:t>
      </w:r>
      <w:r>
        <w:rPr>
          <w:rFonts w:asciiTheme="minorBidi" w:hAnsiTheme="minorBidi"/>
          <w:sz w:val="24"/>
          <w:szCs w:val="24"/>
        </w:rPr>
        <w:t xml:space="preserve">Available at: </w:t>
      </w:r>
      <w:hyperlink r:id="rId25" w:history="1">
        <w:r w:rsidRPr="00B641C0">
          <w:rPr>
            <w:rStyle w:val="Hyperlink"/>
            <w:rFonts w:asciiTheme="minorBidi" w:hAnsiTheme="minorBidi"/>
            <w:sz w:val="24"/>
            <w:szCs w:val="24"/>
          </w:rPr>
          <w:t>https://www.britannica.com/topic/organizational-culture</w:t>
        </w:r>
      </w:hyperlink>
      <w:r>
        <w:rPr>
          <w:rFonts w:asciiTheme="minorBidi" w:hAnsiTheme="minorBidi"/>
          <w:sz w:val="24"/>
          <w:szCs w:val="24"/>
        </w:rPr>
        <w:t xml:space="preserve"> (Accessed: 12 February 2023). </w:t>
      </w:r>
    </w:p>
    <w:p w14:paraId="0C271F5F" w14:textId="77777777" w:rsidR="00055BD5" w:rsidRDefault="00055BD5" w:rsidP="00055BD5">
      <w:pPr>
        <w:rPr>
          <w:rFonts w:asciiTheme="minorBidi" w:hAnsiTheme="minorBidi"/>
          <w:sz w:val="24"/>
          <w:szCs w:val="24"/>
        </w:rPr>
      </w:pPr>
      <w:r>
        <w:rPr>
          <w:rFonts w:asciiTheme="minorBidi" w:hAnsiTheme="minorBidi"/>
          <w:sz w:val="24"/>
          <w:szCs w:val="24"/>
        </w:rPr>
        <w:t xml:space="preserve">Inter Observers (2022) </w:t>
      </w:r>
      <w:r w:rsidRPr="00274686">
        <w:rPr>
          <w:rFonts w:asciiTheme="minorBidi" w:hAnsiTheme="minorBidi"/>
          <w:i/>
          <w:iCs/>
          <w:sz w:val="24"/>
          <w:szCs w:val="24"/>
        </w:rPr>
        <w:t>What are Espoused Values, and Why are They Important?</w:t>
      </w:r>
      <w:r>
        <w:rPr>
          <w:rFonts w:asciiTheme="minorBidi" w:hAnsiTheme="minorBidi"/>
          <w:i/>
          <w:iCs/>
          <w:sz w:val="24"/>
          <w:szCs w:val="24"/>
        </w:rPr>
        <w:t xml:space="preserve"> </w:t>
      </w:r>
      <w:r>
        <w:rPr>
          <w:rFonts w:asciiTheme="minorBidi" w:hAnsiTheme="minorBidi"/>
          <w:sz w:val="24"/>
          <w:szCs w:val="24"/>
        </w:rPr>
        <w:t xml:space="preserve">Available at: </w:t>
      </w:r>
      <w:hyperlink r:id="rId26" w:history="1">
        <w:r w:rsidRPr="00107562">
          <w:rPr>
            <w:rStyle w:val="Hyperlink"/>
            <w:rFonts w:asciiTheme="minorBidi" w:hAnsiTheme="minorBidi"/>
            <w:sz w:val="24"/>
            <w:szCs w:val="24"/>
          </w:rPr>
          <w:t>https://interobservers.com/what-are-espoused-values/?utm_content=cmp-true</w:t>
        </w:r>
      </w:hyperlink>
      <w:r>
        <w:rPr>
          <w:rFonts w:asciiTheme="minorBidi" w:hAnsiTheme="minorBidi"/>
          <w:sz w:val="24"/>
          <w:szCs w:val="24"/>
        </w:rPr>
        <w:t xml:space="preserve"> (Accessed: 11 February 2023). </w:t>
      </w:r>
    </w:p>
    <w:p w14:paraId="53EB3CCD" w14:textId="77777777" w:rsidR="00055BD5" w:rsidRDefault="00055BD5" w:rsidP="00055BD5">
      <w:pPr>
        <w:rPr>
          <w:rFonts w:asciiTheme="minorBidi" w:hAnsiTheme="minorBidi"/>
          <w:sz w:val="24"/>
          <w:szCs w:val="24"/>
        </w:rPr>
      </w:pPr>
      <w:r>
        <w:rPr>
          <w:rFonts w:asciiTheme="minorBidi" w:hAnsiTheme="minorBidi"/>
          <w:sz w:val="24"/>
          <w:szCs w:val="24"/>
        </w:rPr>
        <w:t xml:space="preserve">James, P. (2019) </w:t>
      </w:r>
      <w:r>
        <w:rPr>
          <w:rFonts w:asciiTheme="minorBidi" w:hAnsiTheme="minorBidi"/>
          <w:i/>
          <w:iCs/>
          <w:sz w:val="24"/>
          <w:szCs w:val="24"/>
        </w:rPr>
        <w:t xml:space="preserve">Basic Assumptions: </w:t>
      </w:r>
      <w:proofErr w:type="gramStart"/>
      <w:r>
        <w:rPr>
          <w:rFonts w:asciiTheme="minorBidi" w:hAnsiTheme="minorBidi"/>
          <w:i/>
          <w:iCs/>
          <w:sz w:val="24"/>
          <w:szCs w:val="24"/>
        </w:rPr>
        <w:t>the</w:t>
      </w:r>
      <w:proofErr w:type="gramEnd"/>
      <w:r>
        <w:rPr>
          <w:rFonts w:asciiTheme="minorBidi" w:hAnsiTheme="minorBidi"/>
          <w:i/>
          <w:iCs/>
          <w:sz w:val="24"/>
          <w:szCs w:val="24"/>
        </w:rPr>
        <w:t xml:space="preserve"> Foundation of Company Culture. </w:t>
      </w:r>
      <w:r>
        <w:rPr>
          <w:rFonts w:asciiTheme="minorBidi" w:hAnsiTheme="minorBidi"/>
          <w:sz w:val="24"/>
          <w:szCs w:val="24"/>
        </w:rPr>
        <w:t xml:space="preserve">Available at: </w:t>
      </w:r>
      <w:hyperlink r:id="rId27" w:history="1">
        <w:r w:rsidRPr="00107562">
          <w:rPr>
            <w:rStyle w:val="Hyperlink"/>
            <w:rFonts w:asciiTheme="minorBidi" w:hAnsiTheme="minorBidi"/>
            <w:sz w:val="24"/>
            <w:szCs w:val="24"/>
          </w:rPr>
          <w:t>https://www.linkedin.com/pulse/basic-assumptions-foundation-company-culture-j-james-ba-clss-gb</w:t>
        </w:r>
      </w:hyperlink>
      <w:r>
        <w:rPr>
          <w:rFonts w:asciiTheme="minorBidi" w:hAnsiTheme="minorBidi"/>
          <w:sz w:val="24"/>
          <w:szCs w:val="24"/>
        </w:rPr>
        <w:t xml:space="preserve"> (Accessed: 12 February 2023).</w:t>
      </w:r>
    </w:p>
    <w:p w14:paraId="028874A5" w14:textId="77777777" w:rsidR="00055BD5" w:rsidRPr="00E84896" w:rsidRDefault="00055BD5" w:rsidP="00055BD5">
      <w:pPr>
        <w:rPr>
          <w:rFonts w:asciiTheme="minorBidi" w:hAnsiTheme="minorBidi"/>
          <w:sz w:val="24"/>
          <w:szCs w:val="24"/>
        </w:rPr>
      </w:pPr>
      <w:proofErr w:type="spellStart"/>
      <w:r>
        <w:rPr>
          <w:rFonts w:asciiTheme="minorBidi" w:hAnsiTheme="minorBidi"/>
          <w:sz w:val="24"/>
          <w:szCs w:val="24"/>
        </w:rPr>
        <w:lastRenderedPageBreak/>
        <w:t>Kulhari</w:t>
      </w:r>
      <w:proofErr w:type="spellEnd"/>
      <w:r>
        <w:rPr>
          <w:rFonts w:asciiTheme="minorBidi" w:hAnsiTheme="minorBidi"/>
          <w:sz w:val="24"/>
          <w:szCs w:val="24"/>
        </w:rPr>
        <w:t xml:space="preserve">, R. (2021) </w:t>
      </w:r>
      <w:r>
        <w:rPr>
          <w:rFonts w:asciiTheme="minorBidi" w:hAnsiTheme="minorBidi"/>
          <w:i/>
          <w:iCs/>
          <w:sz w:val="24"/>
          <w:szCs w:val="24"/>
        </w:rPr>
        <w:t xml:space="preserve">Maslow’s Hierarchy of Needs in your organisation: How to support your employees at every stage. </w:t>
      </w:r>
      <w:r>
        <w:rPr>
          <w:rFonts w:asciiTheme="minorBidi" w:hAnsiTheme="minorBidi"/>
          <w:sz w:val="24"/>
          <w:szCs w:val="24"/>
        </w:rPr>
        <w:t xml:space="preserve">Available at: </w:t>
      </w:r>
      <w:hyperlink r:id="rId28" w:history="1">
        <w:r w:rsidRPr="001A7A98">
          <w:rPr>
            <w:rStyle w:val="Hyperlink"/>
            <w:rFonts w:asciiTheme="minorBidi" w:hAnsiTheme="minorBidi"/>
            <w:sz w:val="24"/>
            <w:szCs w:val="24"/>
          </w:rPr>
          <w:t>https://www.forbes.com/sites/forbeshumanresourcescouncil/2021/06/10/maslows-hierarchy-of-needs-in-your-organization-how-to-support-your-employees-at-every-stage/?sh=64310bf53b59</w:t>
        </w:r>
      </w:hyperlink>
      <w:r>
        <w:rPr>
          <w:rFonts w:asciiTheme="minorBidi" w:hAnsiTheme="minorBidi"/>
          <w:sz w:val="24"/>
          <w:szCs w:val="24"/>
        </w:rPr>
        <w:t xml:space="preserve"> (Accessed: 12 February 2023). </w:t>
      </w:r>
    </w:p>
    <w:p w14:paraId="47EF8E32" w14:textId="77777777" w:rsidR="00055BD5" w:rsidRDefault="00055BD5" w:rsidP="00055BD5">
      <w:pPr>
        <w:rPr>
          <w:rFonts w:asciiTheme="minorBidi" w:hAnsiTheme="minorBidi"/>
          <w:sz w:val="24"/>
          <w:szCs w:val="24"/>
        </w:rPr>
      </w:pPr>
      <w:proofErr w:type="spellStart"/>
      <w:r>
        <w:rPr>
          <w:rFonts w:asciiTheme="minorBidi" w:hAnsiTheme="minorBidi"/>
          <w:sz w:val="24"/>
          <w:szCs w:val="24"/>
        </w:rPr>
        <w:t>Mcleod</w:t>
      </w:r>
      <w:proofErr w:type="spellEnd"/>
      <w:r>
        <w:rPr>
          <w:rFonts w:asciiTheme="minorBidi" w:hAnsiTheme="minorBidi"/>
          <w:sz w:val="24"/>
          <w:szCs w:val="24"/>
        </w:rPr>
        <w:t xml:space="preserve">, S. (2022) </w:t>
      </w:r>
      <w:r w:rsidRPr="00BF1597">
        <w:rPr>
          <w:rFonts w:asciiTheme="minorBidi" w:hAnsiTheme="minorBidi"/>
          <w:i/>
          <w:iCs/>
          <w:sz w:val="24"/>
          <w:szCs w:val="24"/>
        </w:rPr>
        <w:t xml:space="preserve">Maslow’s Hierarchy of Needs. </w:t>
      </w:r>
      <w:r>
        <w:rPr>
          <w:rFonts w:asciiTheme="minorBidi" w:hAnsiTheme="minorBidi"/>
          <w:sz w:val="24"/>
          <w:szCs w:val="24"/>
        </w:rPr>
        <w:t xml:space="preserve">Available at: </w:t>
      </w:r>
      <w:hyperlink r:id="rId29" w:history="1">
        <w:r w:rsidRPr="00107562">
          <w:rPr>
            <w:rStyle w:val="Hyperlink"/>
            <w:rFonts w:asciiTheme="minorBidi" w:hAnsiTheme="minorBidi"/>
            <w:sz w:val="24"/>
            <w:szCs w:val="24"/>
          </w:rPr>
          <w:t>https://www.simplypsychology.org/maslow.html</w:t>
        </w:r>
      </w:hyperlink>
      <w:r>
        <w:rPr>
          <w:rFonts w:asciiTheme="minorBidi" w:hAnsiTheme="minorBidi"/>
          <w:sz w:val="24"/>
          <w:szCs w:val="24"/>
        </w:rPr>
        <w:t xml:space="preserve"> (Accessed: 12 February 2023). </w:t>
      </w:r>
    </w:p>
    <w:p w14:paraId="4C2EED1B" w14:textId="77777777" w:rsidR="00055BD5" w:rsidRPr="00BB1A41" w:rsidRDefault="00055BD5" w:rsidP="00055BD5">
      <w:pPr>
        <w:rPr>
          <w:rFonts w:asciiTheme="minorBidi" w:hAnsiTheme="minorBidi"/>
          <w:sz w:val="24"/>
          <w:szCs w:val="24"/>
        </w:rPr>
      </w:pPr>
      <w:r>
        <w:rPr>
          <w:rFonts w:asciiTheme="minorBidi" w:hAnsiTheme="minorBidi"/>
          <w:sz w:val="24"/>
          <w:szCs w:val="24"/>
        </w:rPr>
        <w:t xml:space="preserve">Miller, B. (2019) </w:t>
      </w:r>
      <w:r>
        <w:rPr>
          <w:rFonts w:asciiTheme="minorBidi" w:hAnsiTheme="minorBidi"/>
          <w:i/>
          <w:iCs/>
          <w:sz w:val="24"/>
          <w:szCs w:val="24"/>
        </w:rPr>
        <w:t xml:space="preserve">What Causes Negative Employee Morale? </w:t>
      </w:r>
      <w:r>
        <w:rPr>
          <w:rFonts w:asciiTheme="minorBidi" w:hAnsiTheme="minorBidi"/>
          <w:sz w:val="24"/>
          <w:szCs w:val="24"/>
        </w:rPr>
        <w:t xml:space="preserve">Available at: </w:t>
      </w:r>
      <w:hyperlink r:id="rId30" w:history="1">
        <w:r w:rsidRPr="00C121AF">
          <w:rPr>
            <w:rStyle w:val="Hyperlink"/>
            <w:rFonts w:asciiTheme="minorBidi" w:hAnsiTheme="minorBidi"/>
            <w:sz w:val="24"/>
            <w:szCs w:val="24"/>
          </w:rPr>
          <w:t>https://hrdailyadvisor.blr.com/2019/03/27/what-causes-negative-employee-morale/</w:t>
        </w:r>
      </w:hyperlink>
      <w:r>
        <w:rPr>
          <w:rFonts w:asciiTheme="minorBidi" w:hAnsiTheme="minorBidi"/>
          <w:sz w:val="24"/>
          <w:szCs w:val="24"/>
        </w:rPr>
        <w:t xml:space="preserve"> (Accessed: 12 February 2023). </w:t>
      </w:r>
    </w:p>
    <w:p w14:paraId="3F4B0697" w14:textId="77777777" w:rsidR="00055BD5" w:rsidRPr="00D76641" w:rsidRDefault="00055BD5" w:rsidP="00055BD5">
      <w:pPr>
        <w:rPr>
          <w:rFonts w:asciiTheme="minorBidi" w:hAnsiTheme="minorBidi"/>
          <w:sz w:val="24"/>
          <w:szCs w:val="24"/>
        </w:rPr>
      </w:pPr>
      <w:r>
        <w:rPr>
          <w:rFonts w:asciiTheme="minorBidi" w:hAnsiTheme="minorBidi"/>
          <w:sz w:val="24"/>
          <w:szCs w:val="24"/>
        </w:rPr>
        <w:t xml:space="preserve">Mind Tools (no date) </w:t>
      </w:r>
      <w:r>
        <w:rPr>
          <w:rFonts w:asciiTheme="minorBidi" w:hAnsiTheme="minorBidi"/>
          <w:i/>
          <w:iCs/>
          <w:sz w:val="24"/>
          <w:szCs w:val="24"/>
        </w:rPr>
        <w:t xml:space="preserve">Maslow’s Hierarchy of Needs. </w:t>
      </w:r>
      <w:r>
        <w:rPr>
          <w:rFonts w:asciiTheme="minorBidi" w:hAnsiTheme="minorBidi"/>
          <w:sz w:val="24"/>
          <w:szCs w:val="24"/>
        </w:rPr>
        <w:t xml:space="preserve">Available at: </w:t>
      </w:r>
      <w:hyperlink r:id="rId31" w:history="1">
        <w:r w:rsidRPr="00107562">
          <w:rPr>
            <w:rStyle w:val="Hyperlink"/>
            <w:rFonts w:asciiTheme="minorBidi" w:hAnsiTheme="minorBidi"/>
            <w:sz w:val="24"/>
            <w:szCs w:val="24"/>
          </w:rPr>
          <w:t>https://www.mindtools.com/a4denhh/maslows-hierarchy-of-needs</w:t>
        </w:r>
      </w:hyperlink>
      <w:r>
        <w:rPr>
          <w:rFonts w:asciiTheme="minorBidi" w:hAnsiTheme="minorBidi"/>
          <w:sz w:val="24"/>
          <w:szCs w:val="24"/>
        </w:rPr>
        <w:t xml:space="preserve"> (Accessed: 12 February 2023). </w:t>
      </w:r>
    </w:p>
    <w:p w14:paraId="3C48AA45" w14:textId="77777777" w:rsidR="00055BD5" w:rsidRDefault="00055BD5" w:rsidP="00055BD5">
      <w:pPr>
        <w:rPr>
          <w:rFonts w:asciiTheme="minorBidi" w:hAnsiTheme="minorBidi"/>
          <w:sz w:val="24"/>
          <w:szCs w:val="24"/>
        </w:rPr>
      </w:pPr>
      <w:r>
        <w:rPr>
          <w:rFonts w:asciiTheme="minorBidi" w:hAnsiTheme="minorBidi"/>
          <w:sz w:val="24"/>
          <w:szCs w:val="24"/>
        </w:rPr>
        <w:t xml:space="preserve">Rankin, P. (no date) </w:t>
      </w:r>
      <w:r>
        <w:rPr>
          <w:rFonts w:asciiTheme="minorBidi" w:hAnsiTheme="minorBidi"/>
          <w:i/>
          <w:iCs/>
          <w:sz w:val="24"/>
          <w:szCs w:val="24"/>
        </w:rPr>
        <w:t xml:space="preserve">Underlying Assumptions and Organisational Change. </w:t>
      </w:r>
      <w:r>
        <w:rPr>
          <w:rFonts w:asciiTheme="minorBidi" w:hAnsiTheme="minorBidi"/>
          <w:sz w:val="24"/>
          <w:szCs w:val="24"/>
        </w:rPr>
        <w:t xml:space="preserve">Available at: </w:t>
      </w:r>
      <w:hyperlink r:id="rId32" w:history="1">
        <w:r w:rsidRPr="00107562">
          <w:rPr>
            <w:rStyle w:val="Hyperlink"/>
            <w:rFonts w:asciiTheme="minorBidi" w:hAnsiTheme="minorBidi"/>
            <w:sz w:val="24"/>
            <w:szCs w:val="24"/>
          </w:rPr>
          <w:t>https://www.cityu.edu/underlying-assumptions-and-organizational-change/</w:t>
        </w:r>
      </w:hyperlink>
      <w:r>
        <w:rPr>
          <w:rFonts w:asciiTheme="minorBidi" w:hAnsiTheme="minorBidi"/>
          <w:sz w:val="24"/>
          <w:szCs w:val="24"/>
        </w:rPr>
        <w:t xml:space="preserve"> (Accessed: 11 February 2023). </w:t>
      </w:r>
    </w:p>
    <w:p w14:paraId="4AB8E39F" w14:textId="77777777" w:rsidR="00055BD5" w:rsidRDefault="00055BD5" w:rsidP="00055BD5">
      <w:pPr>
        <w:rPr>
          <w:rFonts w:asciiTheme="minorBidi" w:hAnsiTheme="minorBidi"/>
          <w:sz w:val="24"/>
          <w:szCs w:val="24"/>
        </w:rPr>
      </w:pPr>
      <w:proofErr w:type="spellStart"/>
      <w:r>
        <w:rPr>
          <w:rFonts w:asciiTheme="minorBidi" w:hAnsiTheme="minorBidi"/>
          <w:sz w:val="24"/>
          <w:szCs w:val="24"/>
        </w:rPr>
        <w:t>Suff</w:t>
      </w:r>
      <w:proofErr w:type="spellEnd"/>
      <w:r>
        <w:rPr>
          <w:rFonts w:asciiTheme="minorBidi" w:hAnsiTheme="minorBidi"/>
          <w:sz w:val="24"/>
          <w:szCs w:val="24"/>
        </w:rPr>
        <w:t xml:space="preserve">, R. (2018) </w:t>
      </w:r>
      <w:r>
        <w:rPr>
          <w:rFonts w:asciiTheme="minorBidi" w:hAnsiTheme="minorBidi"/>
          <w:i/>
          <w:iCs/>
          <w:sz w:val="24"/>
          <w:szCs w:val="24"/>
        </w:rPr>
        <w:t xml:space="preserve">Building an organisational culture of well-being. </w:t>
      </w:r>
      <w:r>
        <w:rPr>
          <w:rFonts w:asciiTheme="minorBidi" w:hAnsiTheme="minorBidi"/>
          <w:sz w:val="24"/>
          <w:szCs w:val="24"/>
        </w:rPr>
        <w:t xml:space="preserve">Available at: </w:t>
      </w:r>
      <w:hyperlink r:id="rId33" w:history="1">
        <w:r w:rsidRPr="003859C6">
          <w:rPr>
            <w:rStyle w:val="Hyperlink"/>
            <w:rFonts w:asciiTheme="minorBidi" w:hAnsiTheme="minorBidi"/>
            <w:sz w:val="24"/>
            <w:szCs w:val="24"/>
          </w:rPr>
          <w:t>https://www.cipd.co.uk/news-views/nutshell/issue-80/well-being</w:t>
        </w:r>
      </w:hyperlink>
      <w:r>
        <w:rPr>
          <w:rFonts w:asciiTheme="minorBidi" w:hAnsiTheme="minorBidi"/>
          <w:sz w:val="24"/>
          <w:szCs w:val="24"/>
        </w:rPr>
        <w:t xml:space="preserve"> (Accessed: 12 February 2023). </w:t>
      </w:r>
    </w:p>
    <w:p w14:paraId="32011A56" w14:textId="77777777" w:rsidR="00055BD5" w:rsidRPr="003275D1" w:rsidRDefault="00055BD5" w:rsidP="00055BD5">
      <w:pPr>
        <w:rPr>
          <w:rFonts w:asciiTheme="minorBidi" w:hAnsiTheme="minorBidi"/>
          <w:sz w:val="24"/>
          <w:szCs w:val="24"/>
        </w:rPr>
      </w:pPr>
      <w:r>
        <w:rPr>
          <w:rFonts w:asciiTheme="minorBidi" w:hAnsiTheme="minorBidi"/>
          <w:sz w:val="24"/>
          <w:szCs w:val="24"/>
        </w:rPr>
        <w:t xml:space="preserve">Tiwari, A. (2021) </w:t>
      </w:r>
      <w:r>
        <w:rPr>
          <w:rFonts w:asciiTheme="minorBidi" w:hAnsiTheme="minorBidi"/>
          <w:i/>
          <w:iCs/>
          <w:sz w:val="24"/>
          <w:szCs w:val="24"/>
        </w:rPr>
        <w:t xml:space="preserve">Avoid Toxic Companies: Signs and Examples of Bad Company Culture. </w:t>
      </w:r>
      <w:r>
        <w:rPr>
          <w:rFonts w:asciiTheme="minorBidi" w:hAnsiTheme="minorBidi"/>
          <w:sz w:val="24"/>
          <w:szCs w:val="24"/>
        </w:rPr>
        <w:t xml:space="preserve">Available at: </w:t>
      </w:r>
      <w:hyperlink r:id="rId34" w:history="1">
        <w:r w:rsidRPr="003859C6">
          <w:rPr>
            <w:rStyle w:val="Hyperlink"/>
            <w:rFonts w:asciiTheme="minorBidi" w:hAnsiTheme="minorBidi"/>
            <w:sz w:val="24"/>
            <w:szCs w:val="24"/>
          </w:rPr>
          <w:t>https://www.linkedin.com/pulse/avoid-toxic-companies-signs-examples-bad-company-culture-tiwari-</w:t>
        </w:r>
      </w:hyperlink>
      <w:r>
        <w:rPr>
          <w:rFonts w:asciiTheme="minorBidi" w:hAnsiTheme="minorBidi"/>
          <w:sz w:val="24"/>
          <w:szCs w:val="24"/>
        </w:rPr>
        <w:t xml:space="preserve"> (Accessed: 12 February 2023). </w:t>
      </w:r>
    </w:p>
    <w:p w14:paraId="6F5C2B55" w14:textId="77777777" w:rsidR="00055BD5" w:rsidRDefault="00055BD5" w:rsidP="00055BD5">
      <w:pPr>
        <w:rPr>
          <w:rFonts w:asciiTheme="minorBidi" w:hAnsiTheme="minorBidi"/>
          <w:sz w:val="24"/>
          <w:szCs w:val="24"/>
        </w:rPr>
      </w:pPr>
      <w:r>
        <w:rPr>
          <w:rFonts w:asciiTheme="minorBidi" w:hAnsiTheme="minorBidi"/>
          <w:sz w:val="24"/>
          <w:szCs w:val="24"/>
        </w:rPr>
        <w:lastRenderedPageBreak/>
        <w:t xml:space="preserve">Webber, A. (2022) </w:t>
      </w:r>
      <w:r>
        <w:rPr>
          <w:rFonts w:asciiTheme="minorBidi" w:hAnsiTheme="minorBidi"/>
          <w:i/>
          <w:iCs/>
          <w:sz w:val="24"/>
          <w:szCs w:val="24"/>
        </w:rPr>
        <w:t xml:space="preserve">Working from home has damaged sense of belonging, finds research. </w:t>
      </w:r>
      <w:r>
        <w:rPr>
          <w:rFonts w:asciiTheme="minorBidi" w:hAnsiTheme="minorBidi"/>
          <w:sz w:val="24"/>
          <w:szCs w:val="24"/>
        </w:rPr>
        <w:t xml:space="preserve">Available at: </w:t>
      </w:r>
      <w:hyperlink r:id="rId35" w:history="1">
        <w:r w:rsidRPr="00B641C0">
          <w:rPr>
            <w:rStyle w:val="Hyperlink"/>
            <w:rFonts w:asciiTheme="minorBidi" w:hAnsiTheme="minorBidi"/>
            <w:sz w:val="24"/>
            <w:szCs w:val="24"/>
          </w:rPr>
          <w:t>https://www.personneltoday.com/hr/working-from-home-belonging-research/</w:t>
        </w:r>
      </w:hyperlink>
      <w:r>
        <w:rPr>
          <w:rFonts w:asciiTheme="minorBidi" w:hAnsiTheme="minorBidi"/>
          <w:sz w:val="24"/>
          <w:szCs w:val="24"/>
        </w:rPr>
        <w:t xml:space="preserve"> (Accessed: 12 February 2023). </w:t>
      </w:r>
    </w:p>
    <w:p w14:paraId="3DF750C4" w14:textId="77777777" w:rsidR="00055BD5" w:rsidRDefault="00055BD5" w:rsidP="00055BD5">
      <w:pPr>
        <w:rPr>
          <w:rFonts w:asciiTheme="minorBidi" w:hAnsiTheme="minorBidi"/>
          <w:sz w:val="24"/>
          <w:szCs w:val="24"/>
        </w:rPr>
      </w:pPr>
      <w:proofErr w:type="spellStart"/>
      <w:r>
        <w:rPr>
          <w:rFonts w:asciiTheme="minorBidi" w:hAnsiTheme="minorBidi"/>
          <w:sz w:val="24"/>
          <w:szCs w:val="24"/>
        </w:rPr>
        <w:t>Yohn</w:t>
      </w:r>
      <w:proofErr w:type="spellEnd"/>
      <w:r>
        <w:rPr>
          <w:rFonts w:asciiTheme="minorBidi" w:hAnsiTheme="minorBidi"/>
          <w:sz w:val="24"/>
          <w:szCs w:val="24"/>
        </w:rPr>
        <w:t xml:space="preserve">, D.L. (2021) </w:t>
      </w:r>
      <w:r>
        <w:rPr>
          <w:rFonts w:asciiTheme="minorBidi" w:hAnsiTheme="minorBidi"/>
          <w:i/>
          <w:iCs/>
          <w:sz w:val="24"/>
          <w:szCs w:val="24"/>
        </w:rPr>
        <w:t xml:space="preserve">Company Culture is Everyone’s Responsibility. </w:t>
      </w:r>
      <w:r>
        <w:rPr>
          <w:rFonts w:asciiTheme="minorBidi" w:hAnsiTheme="minorBidi"/>
          <w:sz w:val="24"/>
          <w:szCs w:val="24"/>
        </w:rPr>
        <w:t xml:space="preserve">Available at: </w:t>
      </w:r>
      <w:hyperlink r:id="rId36" w:history="1">
        <w:r w:rsidRPr="00107562">
          <w:rPr>
            <w:rStyle w:val="Hyperlink"/>
            <w:rFonts w:asciiTheme="minorBidi" w:hAnsiTheme="minorBidi"/>
            <w:sz w:val="24"/>
            <w:szCs w:val="24"/>
          </w:rPr>
          <w:t>https://hbr.org/2021/02/company-culture-is-everyones-responsibility</w:t>
        </w:r>
      </w:hyperlink>
      <w:r>
        <w:rPr>
          <w:rFonts w:asciiTheme="minorBidi" w:hAnsiTheme="minorBidi"/>
          <w:sz w:val="24"/>
          <w:szCs w:val="24"/>
        </w:rPr>
        <w:t xml:space="preserve"> (Accessed: 11 February 2023). </w:t>
      </w:r>
    </w:p>
    <w:p w14:paraId="53E256D4" w14:textId="77777777" w:rsidR="00055BD5" w:rsidRPr="008F2DCC" w:rsidRDefault="00055BD5" w:rsidP="00055BD5">
      <w:pPr>
        <w:rPr>
          <w:rFonts w:asciiTheme="minorBidi" w:hAnsiTheme="minorBidi"/>
          <w:sz w:val="24"/>
          <w:szCs w:val="24"/>
        </w:rPr>
      </w:pPr>
      <w:r>
        <w:rPr>
          <w:rFonts w:asciiTheme="minorBidi" w:hAnsiTheme="minorBidi"/>
          <w:sz w:val="24"/>
          <w:szCs w:val="24"/>
        </w:rPr>
        <w:t xml:space="preserve">Young, J. (a) (2022) </w:t>
      </w:r>
      <w:r>
        <w:rPr>
          <w:rFonts w:asciiTheme="minorBidi" w:hAnsiTheme="minorBidi"/>
          <w:i/>
          <w:iCs/>
          <w:sz w:val="24"/>
          <w:szCs w:val="24"/>
        </w:rPr>
        <w:t xml:space="preserve">Organisational climate and culture. </w:t>
      </w:r>
      <w:r>
        <w:rPr>
          <w:rFonts w:asciiTheme="minorBidi" w:hAnsiTheme="minorBidi"/>
          <w:sz w:val="24"/>
          <w:szCs w:val="24"/>
        </w:rPr>
        <w:t xml:space="preserve">Available at: </w:t>
      </w:r>
      <w:hyperlink r:id="rId37" w:history="1">
        <w:r w:rsidRPr="00B641C0">
          <w:rPr>
            <w:rStyle w:val="Hyperlink"/>
            <w:rFonts w:asciiTheme="minorBidi" w:hAnsiTheme="minorBidi"/>
            <w:sz w:val="24"/>
            <w:szCs w:val="24"/>
          </w:rPr>
          <w:t>https://www.cipd.co.uk/knowledge/culture/working-environment/organisation-culture-change-factsheet</w:t>
        </w:r>
      </w:hyperlink>
      <w:r>
        <w:rPr>
          <w:rFonts w:asciiTheme="minorBidi" w:hAnsiTheme="minorBidi"/>
          <w:sz w:val="24"/>
          <w:szCs w:val="24"/>
        </w:rPr>
        <w:t xml:space="preserve"> (Accessed: 12 February 2023). </w:t>
      </w:r>
    </w:p>
    <w:p w14:paraId="2D29E4E0" w14:textId="77777777" w:rsidR="00055BD5" w:rsidRPr="00F00822" w:rsidRDefault="00055BD5" w:rsidP="00055BD5">
      <w:pPr>
        <w:rPr>
          <w:rFonts w:asciiTheme="minorBidi" w:hAnsiTheme="minorBidi"/>
          <w:sz w:val="24"/>
          <w:szCs w:val="24"/>
        </w:rPr>
      </w:pPr>
      <w:r>
        <w:rPr>
          <w:rFonts w:asciiTheme="minorBidi" w:hAnsiTheme="minorBidi"/>
          <w:sz w:val="24"/>
          <w:szCs w:val="24"/>
        </w:rPr>
        <w:t xml:space="preserve">Young, J. (b) (2022) </w:t>
      </w:r>
      <w:r>
        <w:rPr>
          <w:rFonts w:asciiTheme="minorBidi" w:hAnsiTheme="minorBidi"/>
          <w:i/>
          <w:iCs/>
          <w:sz w:val="24"/>
          <w:szCs w:val="24"/>
        </w:rPr>
        <w:t xml:space="preserve">Creating a positive work culture in a hybrid world. </w:t>
      </w:r>
      <w:r>
        <w:rPr>
          <w:rFonts w:asciiTheme="minorBidi" w:hAnsiTheme="minorBidi"/>
          <w:sz w:val="24"/>
          <w:szCs w:val="24"/>
        </w:rPr>
        <w:t xml:space="preserve">Available at: </w:t>
      </w:r>
      <w:hyperlink r:id="rId38" w:history="1">
        <w:r w:rsidRPr="003859C6">
          <w:rPr>
            <w:rStyle w:val="Hyperlink"/>
            <w:rFonts w:asciiTheme="minorBidi" w:hAnsiTheme="minorBidi"/>
            <w:sz w:val="24"/>
            <w:szCs w:val="24"/>
          </w:rPr>
          <w:t>https://www.cipd.co.uk/news-views/nutshell/issue-117/positive-work-culture-hybrid</w:t>
        </w:r>
      </w:hyperlink>
      <w:r>
        <w:rPr>
          <w:rFonts w:asciiTheme="minorBidi" w:hAnsiTheme="minorBidi"/>
          <w:sz w:val="24"/>
          <w:szCs w:val="24"/>
        </w:rPr>
        <w:t xml:space="preserve"> (Accessed: 12 February 2023). </w:t>
      </w:r>
    </w:p>
    <w:p w14:paraId="3B3E2165" w14:textId="77777777" w:rsidR="00055BD5" w:rsidRPr="008F2DCC" w:rsidRDefault="00055BD5" w:rsidP="00055BD5">
      <w:pPr>
        <w:rPr>
          <w:rFonts w:asciiTheme="minorBidi" w:hAnsiTheme="minorBidi"/>
          <w:sz w:val="24"/>
          <w:szCs w:val="24"/>
        </w:rPr>
      </w:pPr>
    </w:p>
    <w:p w14:paraId="4F7D619D" w14:textId="77777777" w:rsidR="00055BD5" w:rsidRPr="00055BD5" w:rsidRDefault="00055BD5" w:rsidP="00055BD5">
      <w:pPr>
        <w:spacing w:after="0"/>
        <w:rPr>
          <w:rFonts w:asciiTheme="minorBidi" w:hAnsiTheme="minorBidi"/>
          <w:sz w:val="24"/>
          <w:szCs w:val="24"/>
          <w:u w:val="single"/>
        </w:rPr>
      </w:pPr>
    </w:p>
    <w:sectPr w:rsidR="00055BD5" w:rsidRPr="00055BD5">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9C239" w14:textId="77777777" w:rsidR="002E52C8" w:rsidRDefault="002E52C8" w:rsidP="002E52C8">
      <w:pPr>
        <w:spacing w:after="0" w:line="240" w:lineRule="auto"/>
      </w:pPr>
      <w:r>
        <w:separator/>
      </w:r>
    </w:p>
  </w:endnote>
  <w:endnote w:type="continuationSeparator" w:id="0">
    <w:p w14:paraId="36377B78" w14:textId="77777777" w:rsidR="002E52C8" w:rsidRDefault="002E52C8" w:rsidP="002E5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4646734"/>
      <w:docPartObj>
        <w:docPartGallery w:val="Page Numbers (Bottom of Page)"/>
        <w:docPartUnique/>
      </w:docPartObj>
    </w:sdtPr>
    <w:sdtContent>
      <w:p w14:paraId="44F7BC6D" w14:textId="1AE63F04" w:rsidR="002E52C8" w:rsidRDefault="002E52C8">
        <w:pPr>
          <w:pStyle w:val="Footer"/>
          <w:jc w:val="center"/>
        </w:pPr>
        <w:r>
          <w:t>[</w:t>
        </w:r>
        <w:r>
          <w:fldChar w:fldCharType="begin"/>
        </w:r>
        <w:r>
          <w:instrText>PAGE   \* MERGEFORMAT</w:instrText>
        </w:r>
        <w:r>
          <w:fldChar w:fldCharType="separate"/>
        </w:r>
        <w:r>
          <w:t>2</w:t>
        </w:r>
        <w:r>
          <w:fldChar w:fldCharType="end"/>
        </w:r>
        <w:r>
          <w:t>]</w:t>
        </w:r>
      </w:p>
    </w:sdtContent>
  </w:sdt>
  <w:p w14:paraId="0FD4786F" w14:textId="77777777" w:rsidR="002E52C8" w:rsidRDefault="002E52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929AD" w14:textId="77777777" w:rsidR="002E52C8" w:rsidRDefault="002E52C8" w:rsidP="002E52C8">
      <w:pPr>
        <w:spacing w:after="0" w:line="240" w:lineRule="auto"/>
      </w:pPr>
      <w:r>
        <w:separator/>
      </w:r>
    </w:p>
  </w:footnote>
  <w:footnote w:type="continuationSeparator" w:id="0">
    <w:p w14:paraId="31C255F2" w14:textId="77777777" w:rsidR="002E52C8" w:rsidRDefault="002E52C8" w:rsidP="002E52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C55FD"/>
    <w:multiLevelType w:val="hybridMultilevel"/>
    <w:tmpl w:val="B4DABE4C"/>
    <w:lvl w:ilvl="0" w:tplc="2292C3E2">
      <w:start w:val="1"/>
      <w:numFmt w:val="decimal"/>
      <w:lvlText w:val="(%1)"/>
      <w:lvlJc w:val="left"/>
      <w:pPr>
        <w:ind w:left="360" w:hanging="360"/>
      </w:pPr>
      <w:rPr>
        <w:rFonts w:asciiTheme="minorBidi" w:eastAsiaTheme="minorHAnsi" w:hAnsiTheme="minorBidi" w:cstheme="minorBidi"/>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4A661A0"/>
    <w:multiLevelType w:val="hybridMultilevel"/>
    <w:tmpl w:val="92123236"/>
    <w:lvl w:ilvl="0" w:tplc="F606E54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EF37E3"/>
    <w:multiLevelType w:val="multilevel"/>
    <w:tmpl w:val="2B68A112"/>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3" w15:restartNumberingAfterBreak="0">
    <w:nsid w:val="613D318D"/>
    <w:multiLevelType w:val="multilevel"/>
    <w:tmpl w:val="8CF63870"/>
    <w:lvl w:ilvl="0">
      <w:start w:val="1"/>
      <w:numFmt w:val="decimal"/>
      <w:lvlText w:val="%1."/>
      <w:lvlJc w:val="left"/>
      <w:pPr>
        <w:ind w:left="502" w:hanging="360"/>
      </w:pPr>
      <w:rPr>
        <w:rFonts w:hint="default"/>
      </w:rPr>
    </w:lvl>
    <w:lvl w:ilvl="1">
      <w:start w:val="1"/>
      <w:numFmt w:val="decimal"/>
      <w:isLgl/>
      <w:lvlText w:val="%1.%2"/>
      <w:lvlJc w:val="left"/>
      <w:pPr>
        <w:ind w:left="1167" w:hanging="400"/>
      </w:pPr>
      <w:rPr>
        <w:rFonts w:hint="default"/>
      </w:rPr>
    </w:lvl>
    <w:lvl w:ilvl="2">
      <w:start w:val="1"/>
      <w:numFmt w:val="decimal"/>
      <w:isLgl/>
      <w:lvlText w:val="%1.%2.%3"/>
      <w:lvlJc w:val="left"/>
      <w:pPr>
        <w:ind w:left="2112" w:hanging="720"/>
      </w:pPr>
      <w:rPr>
        <w:rFonts w:hint="default"/>
      </w:rPr>
    </w:lvl>
    <w:lvl w:ilvl="3">
      <w:start w:val="1"/>
      <w:numFmt w:val="decimal"/>
      <w:isLgl/>
      <w:lvlText w:val="%1.%2.%3.%4"/>
      <w:lvlJc w:val="left"/>
      <w:pPr>
        <w:ind w:left="3097" w:hanging="1080"/>
      </w:pPr>
      <w:rPr>
        <w:rFonts w:hint="default"/>
      </w:rPr>
    </w:lvl>
    <w:lvl w:ilvl="4">
      <w:start w:val="1"/>
      <w:numFmt w:val="decimal"/>
      <w:isLgl/>
      <w:lvlText w:val="%1.%2.%3.%4.%5"/>
      <w:lvlJc w:val="left"/>
      <w:pPr>
        <w:ind w:left="3722" w:hanging="1080"/>
      </w:pPr>
      <w:rPr>
        <w:rFonts w:hint="default"/>
      </w:rPr>
    </w:lvl>
    <w:lvl w:ilvl="5">
      <w:start w:val="1"/>
      <w:numFmt w:val="decimal"/>
      <w:isLgl/>
      <w:lvlText w:val="%1.%2.%3.%4.%5.%6"/>
      <w:lvlJc w:val="left"/>
      <w:pPr>
        <w:ind w:left="4707" w:hanging="1440"/>
      </w:pPr>
      <w:rPr>
        <w:rFonts w:hint="default"/>
      </w:rPr>
    </w:lvl>
    <w:lvl w:ilvl="6">
      <w:start w:val="1"/>
      <w:numFmt w:val="decimal"/>
      <w:isLgl/>
      <w:lvlText w:val="%1.%2.%3.%4.%5.%6.%7"/>
      <w:lvlJc w:val="left"/>
      <w:pPr>
        <w:ind w:left="5332" w:hanging="1440"/>
      </w:pPr>
      <w:rPr>
        <w:rFonts w:hint="default"/>
      </w:rPr>
    </w:lvl>
    <w:lvl w:ilvl="7">
      <w:start w:val="1"/>
      <w:numFmt w:val="decimal"/>
      <w:isLgl/>
      <w:lvlText w:val="%1.%2.%3.%4.%5.%6.%7.%8"/>
      <w:lvlJc w:val="left"/>
      <w:pPr>
        <w:ind w:left="6317" w:hanging="1800"/>
      </w:pPr>
      <w:rPr>
        <w:rFonts w:hint="default"/>
      </w:rPr>
    </w:lvl>
    <w:lvl w:ilvl="8">
      <w:start w:val="1"/>
      <w:numFmt w:val="decimal"/>
      <w:isLgl/>
      <w:lvlText w:val="%1.%2.%3.%4.%5.%6.%7.%8.%9"/>
      <w:lvlJc w:val="left"/>
      <w:pPr>
        <w:ind w:left="6942" w:hanging="1800"/>
      </w:pPr>
      <w:rPr>
        <w:rFont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445"/>
    <w:rsid w:val="00030F40"/>
    <w:rsid w:val="0003366B"/>
    <w:rsid w:val="00034934"/>
    <w:rsid w:val="00041503"/>
    <w:rsid w:val="000500AC"/>
    <w:rsid w:val="00055BD5"/>
    <w:rsid w:val="00097FBB"/>
    <w:rsid w:val="000A0253"/>
    <w:rsid w:val="000B640B"/>
    <w:rsid w:val="000E4A7F"/>
    <w:rsid w:val="0010552B"/>
    <w:rsid w:val="00142D8A"/>
    <w:rsid w:val="001561DA"/>
    <w:rsid w:val="00156283"/>
    <w:rsid w:val="001905FA"/>
    <w:rsid w:val="001973A9"/>
    <w:rsid w:val="001A334D"/>
    <w:rsid w:val="001D0295"/>
    <w:rsid w:val="001F2A8D"/>
    <w:rsid w:val="00221B9E"/>
    <w:rsid w:val="002336C3"/>
    <w:rsid w:val="00284D7D"/>
    <w:rsid w:val="00292854"/>
    <w:rsid w:val="0029483F"/>
    <w:rsid w:val="002B2F33"/>
    <w:rsid w:val="002D0D7D"/>
    <w:rsid w:val="002D2E8A"/>
    <w:rsid w:val="002E52C8"/>
    <w:rsid w:val="00307FCB"/>
    <w:rsid w:val="00312481"/>
    <w:rsid w:val="00313EC5"/>
    <w:rsid w:val="003141B0"/>
    <w:rsid w:val="00320B0B"/>
    <w:rsid w:val="00322C5C"/>
    <w:rsid w:val="0034032A"/>
    <w:rsid w:val="003409F5"/>
    <w:rsid w:val="003A4F5F"/>
    <w:rsid w:val="003D2FA4"/>
    <w:rsid w:val="003F27EA"/>
    <w:rsid w:val="00440042"/>
    <w:rsid w:val="004C1486"/>
    <w:rsid w:val="004D1EBE"/>
    <w:rsid w:val="005074F5"/>
    <w:rsid w:val="00536E35"/>
    <w:rsid w:val="005414BB"/>
    <w:rsid w:val="00553224"/>
    <w:rsid w:val="00570615"/>
    <w:rsid w:val="00573EEF"/>
    <w:rsid w:val="00590B08"/>
    <w:rsid w:val="005A46E4"/>
    <w:rsid w:val="005C193D"/>
    <w:rsid w:val="005C5445"/>
    <w:rsid w:val="006736DE"/>
    <w:rsid w:val="0067378A"/>
    <w:rsid w:val="0069523B"/>
    <w:rsid w:val="006A2006"/>
    <w:rsid w:val="006A647F"/>
    <w:rsid w:val="006D4D70"/>
    <w:rsid w:val="006E02BC"/>
    <w:rsid w:val="006E28B6"/>
    <w:rsid w:val="006E3C04"/>
    <w:rsid w:val="006E7698"/>
    <w:rsid w:val="0070038F"/>
    <w:rsid w:val="00705016"/>
    <w:rsid w:val="00706F77"/>
    <w:rsid w:val="0070708B"/>
    <w:rsid w:val="007356EC"/>
    <w:rsid w:val="00736418"/>
    <w:rsid w:val="007505CE"/>
    <w:rsid w:val="00750E8B"/>
    <w:rsid w:val="007926DD"/>
    <w:rsid w:val="007B0E4B"/>
    <w:rsid w:val="007B1B02"/>
    <w:rsid w:val="007C1959"/>
    <w:rsid w:val="007F0B04"/>
    <w:rsid w:val="00801EE1"/>
    <w:rsid w:val="00803F4E"/>
    <w:rsid w:val="00814440"/>
    <w:rsid w:val="008340D8"/>
    <w:rsid w:val="00874BFE"/>
    <w:rsid w:val="008E2724"/>
    <w:rsid w:val="009447BE"/>
    <w:rsid w:val="009521E7"/>
    <w:rsid w:val="00994BE0"/>
    <w:rsid w:val="009970A1"/>
    <w:rsid w:val="009E1AF1"/>
    <w:rsid w:val="00A00E81"/>
    <w:rsid w:val="00A178F9"/>
    <w:rsid w:val="00A81151"/>
    <w:rsid w:val="00AA3507"/>
    <w:rsid w:val="00B125FC"/>
    <w:rsid w:val="00B47044"/>
    <w:rsid w:val="00B71E18"/>
    <w:rsid w:val="00B967BA"/>
    <w:rsid w:val="00BC6D4B"/>
    <w:rsid w:val="00BF1883"/>
    <w:rsid w:val="00C03C34"/>
    <w:rsid w:val="00C364A7"/>
    <w:rsid w:val="00C8115C"/>
    <w:rsid w:val="00C94521"/>
    <w:rsid w:val="00CC6A00"/>
    <w:rsid w:val="00D552BB"/>
    <w:rsid w:val="00D7590F"/>
    <w:rsid w:val="00E20ED2"/>
    <w:rsid w:val="00E44EA6"/>
    <w:rsid w:val="00E47309"/>
    <w:rsid w:val="00E644C5"/>
    <w:rsid w:val="00E77233"/>
    <w:rsid w:val="00EE5CE8"/>
    <w:rsid w:val="00F25E06"/>
    <w:rsid w:val="00F351F1"/>
    <w:rsid w:val="00F64432"/>
    <w:rsid w:val="00F8693C"/>
    <w:rsid w:val="00FD5AC4"/>
    <w:rsid w:val="00FE5534"/>
    <w:rsid w:val="00FF19E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F2C87"/>
  <w15:chartTrackingRefBased/>
  <w15:docId w15:val="{05E5612D-17C5-4D14-9C22-C2CE68DF2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647F"/>
    <w:pPr>
      <w:ind w:left="720"/>
      <w:contextualSpacing/>
    </w:pPr>
  </w:style>
  <w:style w:type="paragraph" w:styleId="Header">
    <w:name w:val="header"/>
    <w:basedOn w:val="Normal"/>
    <w:link w:val="HeaderChar"/>
    <w:uiPriority w:val="99"/>
    <w:unhideWhenUsed/>
    <w:rsid w:val="002E52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52C8"/>
  </w:style>
  <w:style w:type="paragraph" w:styleId="Footer">
    <w:name w:val="footer"/>
    <w:basedOn w:val="Normal"/>
    <w:link w:val="FooterChar"/>
    <w:uiPriority w:val="99"/>
    <w:unhideWhenUsed/>
    <w:rsid w:val="002E52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52C8"/>
  </w:style>
  <w:style w:type="character" w:styleId="Hyperlink">
    <w:name w:val="Hyperlink"/>
    <w:basedOn w:val="DefaultParagraphFont"/>
    <w:uiPriority w:val="99"/>
    <w:unhideWhenUsed/>
    <w:rsid w:val="00055BD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br.org/2014/12/how-to-tell-if-your-company-has-a-creative-culture" TargetMode="External"/><Relationship Id="rId18" Type="http://schemas.openxmlformats.org/officeDocument/2006/relationships/hyperlink" Target="https://www.cipd.co.uk/news-views/viewpoint/organisational-culture" TargetMode="External"/><Relationship Id="rId26" Type="http://schemas.openxmlformats.org/officeDocument/2006/relationships/hyperlink" Target="https://interobservers.com/what-are-espoused-values/?utm_content=cmp-true" TargetMode="External"/><Relationship Id="rId39" Type="http://schemas.openxmlformats.org/officeDocument/2006/relationships/footer" Target="footer1.xml"/><Relationship Id="rId21" Type="http://schemas.openxmlformats.org/officeDocument/2006/relationships/hyperlink" Target="https://www.personneltoday.com/hr/what-is-organisational-culture/" TargetMode="External"/><Relationship Id="rId34" Type="http://schemas.openxmlformats.org/officeDocument/2006/relationships/hyperlink" Target="https://www.linkedin.com/pulse/avoid-toxic-companies-signs-examples-bad-company-culture-tiwari-"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sw.co.uk/blog/leadership-and-management/maslows-hierarchy-of-needs/" TargetMode="External"/><Relationship Id="rId20" Type="http://schemas.openxmlformats.org/officeDocument/2006/relationships/hyperlink" Target="https://hbr.org/2007/02/reputation-and-its-risks" TargetMode="External"/><Relationship Id="rId29" Type="http://schemas.openxmlformats.org/officeDocument/2006/relationships/hyperlink" Target="https://www.simplypsychology.org/maslow.html"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news-views/changing-work-views/future-work/thought-pieces/not-about-money-money-money-what-is-work-for" TargetMode="External"/><Relationship Id="rId24" Type="http://schemas.openxmlformats.org/officeDocument/2006/relationships/hyperlink" Target="https://www.hrcloud.com/blog/8-employee-engagement-strategies-for-improved-workplace-environment" TargetMode="External"/><Relationship Id="rId32" Type="http://schemas.openxmlformats.org/officeDocument/2006/relationships/hyperlink" Target="https://www.cityu.edu/underlying-assumptions-and-organizational-change/" TargetMode="External"/><Relationship Id="rId37" Type="http://schemas.openxmlformats.org/officeDocument/2006/relationships/hyperlink" Target="https://www.cipd.co.uk/knowledge/culture/working-environment/organisation-culture-change-factsheet"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erinet.ceredigion.gov.uk/media/1061/codeofconduct-eng.pdf" TargetMode="External"/><Relationship Id="rId23" Type="http://schemas.openxmlformats.org/officeDocument/2006/relationships/hyperlink" Target="https://www.cipd.co.uk/knowledge/fundamentals/relations/engagement/factsheet" TargetMode="External"/><Relationship Id="rId28" Type="http://schemas.openxmlformats.org/officeDocument/2006/relationships/hyperlink" Target="https://www.forbes.com/sites/forbeshumanresourcescouncil/2021/06/10/maslows-hierarchy-of-needs-in-your-organization-how-to-support-your-employees-at-every-stage/?sh=64310bf53b59" TargetMode="External"/><Relationship Id="rId36" Type="http://schemas.openxmlformats.org/officeDocument/2006/relationships/hyperlink" Target="https://hbr.org/2021/02/company-culture-is-everyones-responsibility" TargetMode="External"/><Relationship Id="rId10" Type="http://schemas.openxmlformats.org/officeDocument/2006/relationships/hyperlink" Target="https://www.breathehr.com/en-gb/blog/topic/company-culture/what-impact-does-negative-workplace-culture-have-on-wider-society" TargetMode="External"/><Relationship Id="rId19" Type="http://schemas.openxmlformats.org/officeDocument/2006/relationships/hyperlink" Target="https://fourweekmba.com/scheins-model-of-organizational/" TargetMode="External"/><Relationship Id="rId31" Type="http://schemas.openxmlformats.org/officeDocument/2006/relationships/hyperlink" Target="https://www.mindtools.com/a4denhh/maslows-hierarchy-of-needs" TargetMode="External"/><Relationship Id="rId4" Type="http://schemas.openxmlformats.org/officeDocument/2006/relationships/settings" Target="settings.xml"/><Relationship Id="rId9" Type="http://schemas.openxmlformats.org/officeDocument/2006/relationships/hyperlink" Target="https://www.forbes.com/sites/nicolebendaly/2019/07/05/14-assumptions-that-are-holding-your-team-back/?sh=2ccf883b76eb" TargetMode="External"/><Relationship Id="rId14" Type="http://schemas.openxmlformats.org/officeDocument/2006/relationships/hyperlink" Target="https://cerinet.ceredigion.gov.uk/employees/employee-handbook/behaviour/" TargetMode="External"/><Relationship Id="rId22" Type="http://schemas.openxmlformats.org/officeDocument/2006/relationships/hyperlink" Target="https://www.forbes.com/sites/theyec/2021/05/28/eight-lesser-known-red-flags-of-a-toxic-work-environment/?sh=6a570b2b6189" TargetMode="External"/><Relationship Id="rId27" Type="http://schemas.openxmlformats.org/officeDocument/2006/relationships/hyperlink" Target="https://www.linkedin.com/pulse/basic-assumptions-foundation-company-culture-j-james-ba-clss-gb" TargetMode="External"/><Relationship Id="rId30" Type="http://schemas.openxmlformats.org/officeDocument/2006/relationships/hyperlink" Target="https://hrdailyadvisor.blr.com/2019/03/27/what-causes-negative-employee-morale/" TargetMode="External"/><Relationship Id="rId35" Type="http://schemas.openxmlformats.org/officeDocument/2006/relationships/hyperlink" Target="https://www.personneltoday.com/hr/working-from-home-belonging-research/" TargetMode="External"/><Relationship Id="rId8" Type="http://schemas.openxmlformats.org/officeDocument/2006/relationships/hyperlink" Target="https://www.valamis.com/hub/work-culture" TargetMode="External"/><Relationship Id="rId3" Type="http://schemas.openxmlformats.org/officeDocument/2006/relationships/styles" Target="styles.xml"/><Relationship Id="rId12" Type="http://schemas.openxmlformats.org/officeDocument/2006/relationships/hyperlink" Target="https://www.greatplacetowork.com/resources/blog/belonging-in-the-workplace-what-does-it-mean-and-why-does-it-matter" TargetMode="External"/><Relationship Id="rId17" Type="http://schemas.openxmlformats.org/officeDocument/2006/relationships/hyperlink" Target="https://www.cipd.co.uk/knowledge/fundamentals/relations/diversity/building-inclusive-workplaces?gclid=EAIaIQobChMIgabBzvqh_QIVhIBQBh2UdACsEAAYASAAEgLaPPD_BwE" TargetMode="External"/><Relationship Id="rId25" Type="http://schemas.openxmlformats.org/officeDocument/2006/relationships/hyperlink" Target="https://www.britannica.com/topic/organizational-culture" TargetMode="External"/><Relationship Id="rId33" Type="http://schemas.openxmlformats.org/officeDocument/2006/relationships/hyperlink" Target="https://www.cipd.co.uk/news-views/nutshell/issue-80/well-being" TargetMode="External"/><Relationship Id="rId38" Type="http://schemas.openxmlformats.org/officeDocument/2006/relationships/hyperlink" Target="https://www.cipd.co.uk/news-views/nutshell/issue-117/positive-work-culture-hybr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6DB78B-C8F8-4E47-8EDE-740A2877D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2528</TotalTime>
  <Pages>21</Pages>
  <Words>5099</Words>
  <Characters>29069</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Ceredigion County Council</Company>
  <LinksUpToDate>false</LinksUpToDate>
  <CharactersWithSpaces>34100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Davies</dc:creator>
  <cp:keywords/>
  <dc:description/>
  <cp:lastModifiedBy>Daniel Davies</cp:lastModifiedBy>
  <cp:revision>75</cp:revision>
  <dcterms:created xsi:type="dcterms:W3CDTF">2023-02-13T20:30:00Z</dcterms:created>
  <dcterms:modified xsi:type="dcterms:W3CDTF">2023-03-03T19:43:00Z</dcterms:modified>
</cp:coreProperties>
</file>