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65D2A24B" w:rsidR="00E067A8" w:rsidRDefault="004E6CC1">
      <w:r>
        <w:t xml:space="preserve">  </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49691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3067E">
        <w:rPr>
          <w:rFonts w:asciiTheme="minorBidi" w:hAnsiTheme="minorBidi"/>
          <w:sz w:val="28"/>
          <w:szCs w:val="28"/>
        </w:rPr>
        <w:t>Jason Kuok</w:t>
      </w:r>
    </w:p>
    <w:p w14:paraId="485B6F49" w14:textId="77FFD4B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3067E">
        <w:rPr>
          <w:rFonts w:asciiTheme="minorBidi" w:hAnsiTheme="minorBidi"/>
          <w:sz w:val="28"/>
          <w:szCs w:val="28"/>
        </w:rPr>
        <w:t>2325244</w:t>
      </w:r>
    </w:p>
    <w:p w14:paraId="3C1E7A20" w14:textId="60C7A3F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3067E">
        <w:rPr>
          <w:rFonts w:asciiTheme="minorBidi" w:hAnsiTheme="minorBidi"/>
          <w:sz w:val="28"/>
          <w:szCs w:val="28"/>
        </w:rPr>
        <w:t>LCHS4001_BIRM</w:t>
      </w:r>
    </w:p>
    <w:p w14:paraId="4EEB2DA3" w14:textId="2EF2225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3067E">
        <w:rPr>
          <w:rFonts w:asciiTheme="minorBidi" w:hAnsiTheme="minorBidi"/>
          <w:sz w:val="28"/>
          <w:szCs w:val="28"/>
        </w:rPr>
        <w:t>Academic and Employability</w:t>
      </w:r>
    </w:p>
    <w:p w14:paraId="112342CB" w14:textId="2891FDD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745AC">
        <w:rPr>
          <w:rFonts w:asciiTheme="minorBidi" w:hAnsiTheme="minorBidi"/>
          <w:sz w:val="28"/>
          <w:szCs w:val="28"/>
        </w:rPr>
        <w:t>Daniel Jenkin-Smith</w:t>
      </w:r>
    </w:p>
    <w:p w14:paraId="78C0B80E" w14:textId="77777777" w:rsidR="00ED5964" w:rsidRDefault="00ED5964" w:rsidP="00ED5964">
      <w:pPr>
        <w:jc w:val="both"/>
        <w:rPr>
          <w:rFonts w:asciiTheme="minorBidi" w:hAnsiTheme="minorBidi"/>
          <w:sz w:val="28"/>
          <w:szCs w:val="28"/>
        </w:rPr>
      </w:pPr>
    </w:p>
    <w:p w14:paraId="2331B35C" w14:textId="4B362AC8"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506914">
        <w:rPr>
          <w:rFonts w:asciiTheme="minorBidi" w:hAnsiTheme="minorBidi"/>
          <w:sz w:val="28"/>
          <w:szCs w:val="28"/>
        </w:rPr>
        <w:t>13</w:t>
      </w:r>
      <w:r w:rsidR="00506914" w:rsidRPr="00506914">
        <w:rPr>
          <w:rFonts w:asciiTheme="minorBidi" w:hAnsiTheme="minorBidi"/>
          <w:sz w:val="28"/>
          <w:szCs w:val="28"/>
          <w:vertAlign w:val="superscript"/>
        </w:rPr>
        <w:t>th</w:t>
      </w:r>
      <w:r w:rsidR="00506914">
        <w:rPr>
          <w:rFonts w:asciiTheme="minorBidi" w:hAnsiTheme="minorBidi"/>
          <w:sz w:val="28"/>
          <w:szCs w:val="28"/>
        </w:rPr>
        <w:t xml:space="preserve"> March 2026</w:t>
      </w:r>
    </w:p>
    <w:p w14:paraId="1906E463" w14:textId="05D171E5" w:rsidR="00C55451" w:rsidRDefault="00ED5964" w:rsidP="00A8662D">
      <w:pPr>
        <w:jc w:val="both"/>
        <w:rPr>
          <w:rFonts w:asciiTheme="minorBidi" w:hAnsiTheme="minorBidi"/>
          <w:sz w:val="28"/>
          <w:szCs w:val="28"/>
        </w:rPr>
      </w:pPr>
      <w:r>
        <w:rPr>
          <w:rFonts w:asciiTheme="minorBidi" w:hAnsiTheme="minorBidi"/>
          <w:sz w:val="28"/>
          <w:szCs w:val="28"/>
        </w:rPr>
        <w:t xml:space="preserve">  </w:t>
      </w:r>
    </w:p>
    <w:p w14:paraId="65DF8FBA" w14:textId="77777777" w:rsidR="006F0F46" w:rsidRPr="006F0F46" w:rsidRDefault="006F0F46" w:rsidP="00A8662D">
      <w:pPr>
        <w:jc w:val="both"/>
        <w:rPr>
          <w:rFonts w:asciiTheme="minorBidi" w:hAnsiTheme="minorBidi"/>
          <w:sz w:val="28"/>
          <w:szCs w:val="28"/>
        </w:rPr>
      </w:pPr>
    </w:p>
    <w:tbl>
      <w:tblPr>
        <w:tblpPr w:leftFromText="180" w:rightFromText="180" w:vertAnchor="page" w:horzAnchor="margin" w:tblpXSpec="center" w:tblpY="730"/>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88"/>
        <w:gridCol w:w="7388"/>
      </w:tblGrid>
      <w:tr w:rsidR="00F90842" w:rsidRPr="00627ACC" w14:paraId="6BE5E0DE" w14:textId="77777777" w:rsidTr="00F90842">
        <w:trPr>
          <w:trHeight w:val="345"/>
        </w:trPr>
        <w:tc>
          <w:tcPr>
            <w:tcW w:w="2388" w:type="dxa"/>
            <w:hideMark/>
          </w:tcPr>
          <w:p w14:paraId="32A30085"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7388" w:type="dxa"/>
            <w:hideMark/>
          </w:tcPr>
          <w:p w14:paraId="3257C323"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p>
        </w:tc>
      </w:tr>
      <w:tr w:rsidR="00F90842" w:rsidRPr="00627ACC" w14:paraId="286E71B5" w14:textId="77777777" w:rsidTr="00F90842">
        <w:trPr>
          <w:trHeight w:val="345"/>
        </w:trPr>
        <w:tc>
          <w:tcPr>
            <w:tcW w:w="2388" w:type="dxa"/>
            <w:hideMark/>
          </w:tcPr>
          <w:p w14:paraId="6CF0859A"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7388" w:type="dxa"/>
          </w:tcPr>
          <w:p w14:paraId="624266CB" w14:textId="77777777" w:rsidR="00F90842" w:rsidRPr="006F0F46" w:rsidRDefault="00F90842" w:rsidP="00F9084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During Task 1, I developed my research and presentation skills by exploring the role of an art therapist within the health and social care sector. One of the main challenges I faced during the research stage was identifying reliable and relevant sources. At the beginning, I relied on general websites, which were not always appropriate for academic work and lacked credibility. Through completing this task, I learned the importance of using professional and academic sources such as the NHS and the British Association of Art Therapists, which provided accurate and trustworthy information. This helped me understand how source quality directly affects the reliability of my work.</w:t>
            </w:r>
          </w:p>
        </w:tc>
      </w:tr>
      <w:tr w:rsidR="00F90842" w:rsidRPr="00627ACC" w14:paraId="6C19FF0A" w14:textId="77777777" w:rsidTr="00F90842">
        <w:trPr>
          <w:trHeight w:val="345"/>
        </w:trPr>
        <w:tc>
          <w:tcPr>
            <w:tcW w:w="2388" w:type="dxa"/>
            <w:hideMark/>
          </w:tcPr>
          <w:p w14:paraId="300CFF2D"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7388" w:type="dxa"/>
          </w:tcPr>
          <w:p w14:paraId="7DA633B1" w14:textId="77777777" w:rsidR="00F90842" w:rsidRPr="006F0F46" w:rsidRDefault="00F90842" w:rsidP="00F9084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Presenting my findings was another significant challenge. Before starting the presentation, I felt nervous since ``it was being recorded and delivered in a one-to-one setting, with no other students present. This increased the pressure, as I was more aware of being observed and worried about forgetting key points. However, once I began speaking and entered a flow state, I started to feel calmer and more focused. As I progressed through the presentation, my confidence improved, and the nerves gradually reduced. Using brief notes instead of a full script also helped me speak more naturally and clearly, allowing the presentation to feel more conversational rather than rehearsed.</w:t>
            </w:r>
          </w:p>
        </w:tc>
      </w:tr>
      <w:tr w:rsidR="00F90842" w:rsidRPr="00627ACC" w14:paraId="7E09AFDA" w14:textId="77777777" w:rsidTr="00F90842">
        <w:trPr>
          <w:trHeight w:val="345"/>
        </w:trPr>
        <w:tc>
          <w:tcPr>
            <w:tcW w:w="2388" w:type="dxa"/>
            <w:hideMark/>
          </w:tcPr>
          <w:p w14:paraId="3C5A187F"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Pr>
                <w:rFonts w:ascii="Calibri" w:eastAsia="Times New Roman" w:hAnsi="Calibri" w:cs="Calibri"/>
                <w:b/>
                <w:bCs/>
                <w:kern w:val="0"/>
                <w:sz w:val="24"/>
                <w:szCs w:val="24"/>
                <w14:ligatures w14:val="none"/>
              </w:rPr>
              <w:t>with your presentation</w:t>
            </w:r>
          </w:p>
        </w:tc>
        <w:tc>
          <w:tcPr>
            <w:tcW w:w="7388" w:type="dxa"/>
          </w:tcPr>
          <w:p w14:paraId="676A8F55" w14:textId="77777777" w:rsidR="00F90842" w:rsidRPr="006F0F46" w:rsidRDefault="00F90842" w:rsidP="00F90842">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Evaluating a source using the CRAAP test was initially difficult, as I was unfamiliar with the criteria and how to apply them effectively. After practising, I became more confident in assessing the reliability, relevance and purpose of information. In the future, I plan to apply this method earlier in my research process to save time and improve accuracy.</w:t>
            </w:r>
          </w:p>
        </w:tc>
      </w:tr>
      <w:tr w:rsidR="00F90842" w:rsidRPr="00627ACC" w14:paraId="715B0345" w14:textId="77777777" w:rsidTr="00F90842">
        <w:trPr>
          <w:trHeight w:val="114"/>
        </w:trPr>
        <w:tc>
          <w:tcPr>
            <w:tcW w:w="2388" w:type="dxa"/>
            <w:hideMark/>
          </w:tcPr>
          <w:p w14:paraId="54AC47B0" w14:textId="77777777" w:rsidR="00F90842" w:rsidRPr="004763EC" w:rsidRDefault="00F90842" w:rsidP="00F90842">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7388" w:type="dxa"/>
          </w:tcPr>
          <w:p w14:paraId="704710C3" w14:textId="77777777" w:rsidR="00F90842" w:rsidRPr="006F0F46" w:rsidRDefault="00F90842" w:rsidP="00F90842">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To further improve my research skills, I will continue using academic databases and practise Harvard referencing. To improve my presentation skills, I will rehearse more frequently and seek feedback. Overall, Task 1 helped build my confidence and strengthen my academic and communication skills.</w:t>
            </w:r>
          </w:p>
        </w:tc>
      </w:tr>
    </w:tbl>
    <w:p w14:paraId="3E34A5EF" w14:textId="29510410" w:rsidR="002E71BA" w:rsidRPr="00242974" w:rsidRDefault="002E71BA" w:rsidP="00C971FF">
      <w:pPr>
        <w:rPr>
          <w:b/>
          <w:bCs/>
          <w:sz w:val="21"/>
          <w:szCs w:val="21"/>
        </w:rPr>
      </w:pPr>
    </w:p>
    <w:sectPr w:rsidR="002E71BA" w:rsidRPr="00242974" w:rsidSect="00F908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922E7" w14:textId="77777777" w:rsidR="0029077B" w:rsidRDefault="0029077B" w:rsidP="003C7C97">
      <w:pPr>
        <w:spacing w:after="0" w:line="240" w:lineRule="auto"/>
      </w:pPr>
      <w:r>
        <w:separator/>
      </w:r>
    </w:p>
  </w:endnote>
  <w:endnote w:type="continuationSeparator" w:id="0">
    <w:p w14:paraId="2D691CAD" w14:textId="77777777" w:rsidR="0029077B" w:rsidRDefault="0029077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2FC2F" w14:textId="77777777" w:rsidR="0029077B" w:rsidRDefault="0029077B" w:rsidP="003C7C97">
      <w:pPr>
        <w:spacing w:after="0" w:line="240" w:lineRule="auto"/>
      </w:pPr>
      <w:r>
        <w:separator/>
      </w:r>
    </w:p>
  </w:footnote>
  <w:footnote w:type="continuationSeparator" w:id="0">
    <w:p w14:paraId="33AB4E2C" w14:textId="77777777" w:rsidR="0029077B" w:rsidRDefault="0029077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348C"/>
    <w:rsid w:val="00070818"/>
    <w:rsid w:val="0008238F"/>
    <w:rsid w:val="00082EC6"/>
    <w:rsid w:val="00085388"/>
    <w:rsid w:val="00093F2E"/>
    <w:rsid w:val="000D41DC"/>
    <w:rsid w:val="000D5DCB"/>
    <w:rsid w:val="000D66C8"/>
    <w:rsid w:val="00125D37"/>
    <w:rsid w:val="00127C1A"/>
    <w:rsid w:val="00131229"/>
    <w:rsid w:val="00150D81"/>
    <w:rsid w:val="00166CEB"/>
    <w:rsid w:val="00171DCB"/>
    <w:rsid w:val="00180DED"/>
    <w:rsid w:val="00182826"/>
    <w:rsid w:val="00184A9A"/>
    <w:rsid w:val="001947DF"/>
    <w:rsid w:val="001B22BB"/>
    <w:rsid w:val="001B619C"/>
    <w:rsid w:val="001D1891"/>
    <w:rsid w:val="001D1D3C"/>
    <w:rsid w:val="002205D4"/>
    <w:rsid w:val="00222C3A"/>
    <w:rsid w:val="00226D31"/>
    <w:rsid w:val="00236401"/>
    <w:rsid w:val="002370CE"/>
    <w:rsid w:val="00242974"/>
    <w:rsid w:val="002517C2"/>
    <w:rsid w:val="00264023"/>
    <w:rsid w:val="00275E96"/>
    <w:rsid w:val="0029077B"/>
    <w:rsid w:val="002976D4"/>
    <w:rsid w:val="002A5577"/>
    <w:rsid w:val="002B4AA4"/>
    <w:rsid w:val="002C4ABC"/>
    <w:rsid w:val="002E71BA"/>
    <w:rsid w:val="002F5066"/>
    <w:rsid w:val="003063E7"/>
    <w:rsid w:val="00310245"/>
    <w:rsid w:val="00316C95"/>
    <w:rsid w:val="0031752A"/>
    <w:rsid w:val="003458DB"/>
    <w:rsid w:val="003523D3"/>
    <w:rsid w:val="00362CFE"/>
    <w:rsid w:val="00364C35"/>
    <w:rsid w:val="00385D13"/>
    <w:rsid w:val="00396F60"/>
    <w:rsid w:val="003A51D6"/>
    <w:rsid w:val="003B07BA"/>
    <w:rsid w:val="003B125E"/>
    <w:rsid w:val="003C7B4B"/>
    <w:rsid w:val="003C7C97"/>
    <w:rsid w:val="003E1456"/>
    <w:rsid w:val="00406B8D"/>
    <w:rsid w:val="00410068"/>
    <w:rsid w:val="0041618E"/>
    <w:rsid w:val="0042295C"/>
    <w:rsid w:val="00426EEC"/>
    <w:rsid w:val="004466C3"/>
    <w:rsid w:val="004552CE"/>
    <w:rsid w:val="00462006"/>
    <w:rsid w:val="00465766"/>
    <w:rsid w:val="004763EC"/>
    <w:rsid w:val="00481FF7"/>
    <w:rsid w:val="004E6CC1"/>
    <w:rsid w:val="00500295"/>
    <w:rsid w:val="00501AAF"/>
    <w:rsid w:val="00506914"/>
    <w:rsid w:val="005115AD"/>
    <w:rsid w:val="00527AFA"/>
    <w:rsid w:val="005419DA"/>
    <w:rsid w:val="005678AC"/>
    <w:rsid w:val="005709B1"/>
    <w:rsid w:val="005722C7"/>
    <w:rsid w:val="00572B3B"/>
    <w:rsid w:val="005836D2"/>
    <w:rsid w:val="00587C58"/>
    <w:rsid w:val="005A7FD4"/>
    <w:rsid w:val="005B1A84"/>
    <w:rsid w:val="005D1AF9"/>
    <w:rsid w:val="005D5457"/>
    <w:rsid w:val="005E2699"/>
    <w:rsid w:val="005E44B5"/>
    <w:rsid w:val="00612DEA"/>
    <w:rsid w:val="00614572"/>
    <w:rsid w:val="00615916"/>
    <w:rsid w:val="006232DF"/>
    <w:rsid w:val="00631F2E"/>
    <w:rsid w:val="00636DEB"/>
    <w:rsid w:val="006457C0"/>
    <w:rsid w:val="00652BB7"/>
    <w:rsid w:val="00661758"/>
    <w:rsid w:val="00667C3D"/>
    <w:rsid w:val="0067612C"/>
    <w:rsid w:val="00676FEB"/>
    <w:rsid w:val="006912C4"/>
    <w:rsid w:val="006A1C6A"/>
    <w:rsid w:val="006A5CFC"/>
    <w:rsid w:val="006C5138"/>
    <w:rsid w:val="006C689B"/>
    <w:rsid w:val="006E005C"/>
    <w:rsid w:val="006E6EE5"/>
    <w:rsid w:val="006E7437"/>
    <w:rsid w:val="006F0029"/>
    <w:rsid w:val="006F0F46"/>
    <w:rsid w:val="007125F1"/>
    <w:rsid w:val="007138EF"/>
    <w:rsid w:val="007270CF"/>
    <w:rsid w:val="007632A9"/>
    <w:rsid w:val="00770908"/>
    <w:rsid w:val="00774092"/>
    <w:rsid w:val="00782830"/>
    <w:rsid w:val="0078664A"/>
    <w:rsid w:val="007B0F6D"/>
    <w:rsid w:val="007C62C3"/>
    <w:rsid w:val="007D25AA"/>
    <w:rsid w:val="007F0873"/>
    <w:rsid w:val="00805726"/>
    <w:rsid w:val="00815117"/>
    <w:rsid w:val="0083067E"/>
    <w:rsid w:val="008520F8"/>
    <w:rsid w:val="00855F34"/>
    <w:rsid w:val="00872C8A"/>
    <w:rsid w:val="008766D7"/>
    <w:rsid w:val="00877F74"/>
    <w:rsid w:val="008826B6"/>
    <w:rsid w:val="008B0B22"/>
    <w:rsid w:val="008C3942"/>
    <w:rsid w:val="008C58B0"/>
    <w:rsid w:val="008C591B"/>
    <w:rsid w:val="00911784"/>
    <w:rsid w:val="00926458"/>
    <w:rsid w:val="00933720"/>
    <w:rsid w:val="009745AC"/>
    <w:rsid w:val="009C7E52"/>
    <w:rsid w:val="009D6BCD"/>
    <w:rsid w:val="009E4934"/>
    <w:rsid w:val="009F40A7"/>
    <w:rsid w:val="009F5CE6"/>
    <w:rsid w:val="00A035CD"/>
    <w:rsid w:val="00A50E80"/>
    <w:rsid w:val="00A513B0"/>
    <w:rsid w:val="00A63F7F"/>
    <w:rsid w:val="00A667CE"/>
    <w:rsid w:val="00A75042"/>
    <w:rsid w:val="00A774BC"/>
    <w:rsid w:val="00A82678"/>
    <w:rsid w:val="00A8662D"/>
    <w:rsid w:val="00A946CB"/>
    <w:rsid w:val="00AA77C8"/>
    <w:rsid w:val="00AA7CD2"/>
    <w:rsid w:val="00AC7BE2"/>
    <w:rsid w:val="00AE35BF"/>
    <w:rsid w:val="00B1067E"/>
    <w:rsid w:val="00B81790"/>
    <w:rsid w:val="00B81BBC"/>
    <w:rsid w:val="00B9339D"/>
    <w:rsid w:val="00BD03D5"/>
    <w:rsid w:val="00BD1831"/>
    <w:rsid w:val="00C17B2B"/>
    <w:rsid w:val="00C23909"/>
    <w:rsid w:val="00C3215E"/>
    <w:rsid w:val="00C45272"/>
    <w:rsid w:val="00C47770"/>
    <w:rsid w:val="00C533F1"/>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A6465"/>
    <w:rsid w:val="00DB60B6"/>
    <w:rsid w:val="00DC1CC6"/>
    <w:rsid w:val="00E03C06"/>
    <w:rsid w:val="00E067A8"/>
    <w:rsid w:val="00E13924"/>
    <w:rsid w:val="00E15FD5"/>
    <w:rsid w:val="00E1725A"/>
    <w:rsid w:val="00E33758"/>
    <w:rsid w:val="00E53E5E"/>
    <w:rsid w:val="00E64325"/>
    <w:rsid w:val="00E673C5"/>
    <w:rsid w:val="00E67967"/>
    <w:rsid w:val="00E82723"/>
    <w:rsid w:val="00E91A3A"/>
    <w:rsid w:val="00EA29A5"/>
    <w:rsid w:val="00EC107C"/>
    <w:rsid w:val="00EC7EBE"/>
    <w:rsid w:val="00EC7FD2"/>
    <w:rsid w:val="00ED4BA9"/>
    <w:rsid w:val="00ED5964"/>
    <w:rsid w:val="00F1720B"/>
    <w:rsid w:val="00F36ADC"/>
    <w:rsid w:val="00F605C6"/>
    <w:rsid w:val="00F6785B"/>
    <w:rsid w:val="00F90842"/>
    <w:rsid w:val="00F915D6"/>
    <w:rsid w:val="00FA1A15"/>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Pages>
  <Words>352</Words>
  <Characters>1946</Characters>
  <Application>Microsoft Office Word</Application>
  <DocSecurity>0</DocSecurity>
  <Lines>56</Lines>
  <Paragraphs>16</Paragraphs>
  <ScaleCrop>false</ScaleCrop>
  <Company>University of Wales Trinity Saint David</Company>
  <LinksUpToDate>false</LinksUpToDate>
  <CharactersWithSpaces>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Jason Kuok (2325244)</cp:lastModifiedBy>
  <cp:revision>29</cp:revision>
  <dcterms:created xsi:type="dcterms:W3CDTF">2026-02-02T10:05:00Z</dcterms:created>
  <dcterms:modified xsi:type="dcterms:W3CDTF">2026-03-05T11:28:00Z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