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712C4" w14:textId="77777777" w:rsidR="0014719C" w:rsidRPr="00D319C8" w:rsidRDefault="0014719C" w:rsidP="0014719C">
      <w:pPr>
        <w:spacing w:line="360" w:lineRule="auto"/>
        <w:jc w:val="center"/>
        <w:rPr>
          <w:rFonts w:ascii="Arial" w:hAnsi="Arial" w:cs="Arial"/>
          <w:b/>
          <w:bCs/>
          <w:sz w:val="22"/>
          <w:szCs w:val="22"/>
        </w:rPr>
      </w:pPr>
      <w:r w:rsidRPr="00D319C8">
        <w:rPr>
          <w:rFonts w:ascii="Arial" w:hAnsi="Arial" w:cs="Arial"/>
          <w:noProof/>
          <w:sz w:val="22"/>
          <w:szCs w:val="22"/>
        </w:rPr>
        <w:drawing>
          <wp:inline distT="0" distB="0" distL="0" distR="0" wp14:anchorId="7D063CFD" wp14:editId="735EB416">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5847B6AE" w14:textId="77777777" w:rsidR="0014719C" w:rsidRPr="00D319C8" w:rsidRDefault="0014719C" w:rsidP="0014719C">
      <w:pPr>
        <w:spacing w:line="360" w:lineRule="auto"/>
        <w:jc w:val="center"/>
        <w:rPr>
          <w:rFonts w:ascii="Arial" w:hAnsi="Arial" w:cs="Arial"/>
          <w:b/>
          <w:bCs/>
          <w:sz w:val="22"/>
          <w:szCs w:val="22"/>
        </w:rPr>
      </w:pPr>
      <w:r w:rsidRPr="00D319C8">
        <w:rPr>
          <w:rFonts w:ascii="Arial" w:hAnsi="Arial" w:cs="Arial"/>
          <w:b/>
          <w:bCs/>
          <w:sz w:val="22"/>
          <w:szCs w:val="22"/>
        </w:rPr>
        <w:t>University of Wales Trinity Saint David Birmingham</w:t>
      </w:r>
    </w:p>
    <w:p w14:paraId="52380402" w14:textId="77777777" w:rsidR="0014719C" w:rsidRPr="00D319C8" w:rsidRDefault="0014719C" w:rsidP="0014719C">
      <w:pPr>
        <w:spacing w:line="360" w:lineRule="auto"/>
        <w:jc w:val="center"/>
        <w:rPr>
          <w:rFonts w:ascii="Arial" w:hAnsi="Arial" w:cs="Arial"/>
          <w:b/>
          <w:bCs/>
          <w:sz w:val="22"/>
          <w:szCs w:val="22"/>
        </w:rPr>
      </w:pPr>
    </w:p>
    <w:p w14:paraId="49FE8F8D" w14:textId="77777777" w:rsidR="0014719C" w:rsidRPr="00D319C8" w:rsidRDefault="0014719C" w:rsidP="0014719C">
      <w:pPr>
        <w:spacing w:line="360" w:lineRule="auto"/>
        <w:jc w:val="center"/>
        <w:rPr>
          <w:rFonts w:ascii="Arial" w:hAnsi="Arial" w:cs="Arial"/>
          <w:b/>
          <w:bCs/>
          <w:sz w:val="22"/>
          <w:szCs w:val="22"/>
        </w:rPr>
      </w:pPr>
      <w:r w:rsidRPr="00D319C8">
        <w:rPr>
          <w:rFonts w:ascii="Arial" w:hAnsi="Arial" w:cs="Arial"/>
          <w:b/>
          <w:bCs/>
          <w:sz w:val="22"/>
          <w:szCs w:val="22"/>
        </w:rPr>
        <w:t>Module: Digital Skills and Research Methods</w:t>
      </w:r>
    </w:p>
    <w:p w14:paraId="45D5F15C" w14:textId="77777777" w:rsidR="0014719C" w:rsidRPr="00D319C8" w:rsidRDefault="0014719C" w:rsidP="0014719C">
      <w:pPr>
        <w:spacing w:line="360" w:lineRule="auto"/>
        <w:jc w:val="center"/>
        <w:rPr>
          <w:rFonts w:ascii="Arial" w:hAnsi="Arial" w:cs="Arial"/>
          <w:b/>
          <w:bCs/>
          <w:sz w:val="22"/>
          <w:szCs w:val="22"/>
        </w:rPr>
      </w:pPr>
      <w:r w:rsidRPr="00D319C8">
        <w:rPr>
          <w:rFonts w:ascii="Arial" w:hAnsi="Arial" w:cs="Arial"/>
          <w:b/>
          <w:bCs/>
          <w:sz w:val="22"/>
          <w:szCs w:val="22"/>
        </w:rPr>
        <w:t>Module Code: LCHS4007</w:t>
      </w:r>
    </w:p>
    <w:p w14:paraId="67A07126" w14:textId="1064C1A1" w:rsidR="006E5DF7" w:rsidRPr="00D319C8" w:rsidRDefault="0014719C" w:rsidP="00D319C8">
      <w:pPr>
        <w:spacing w:line="360" w:lineRule="auto"/>
        <w:jc w:val="center"/>
        <w:rPr>
          <w:rFonts w:ascii="Arial" w:hAnsi="Arial" w:cs="Arial"/>
          <w:sz w:val="22"/>
          <w:szCs w:val="22"/>
        </w:rPr>
      </w:pPr>
      <w:r w:rsidRPr="00D319C8">
        <w:rPr>
          <w:rFonts w:ascii="Arial" w:hAnsi="Arial" w:cs="Arial"/>
          <w:sz w:val="22"/>
          <w:szCs w:val="22"/>
        </w:rPr>
        <w:t>Assessment Component 2: Research Literacy- Learning How to Read a Research Paper</w:t>
      </w:r>
    </w:p>
    <w:p w14:paraId="752D99F7" w14:textId="603BD93A" w:rsidR="001A471C" w:rsidRPr="00D319C8" w:rsidRDefault="001A471C" w:rsidP="00D319C8">
      <w:pPr>
        <w:spacing w:line="360" w:lineRule="auto"/>
        <w:jc w:val="center"/>
        <w:rPr>
          <w:rFonts w:ascii="Arial" w:hAnsi="Arial" w:cs="Arial"/>
          <w:b/>
          <w:bCs/>
          <w:sz w:val="22"/>
          <w:szCs w:val="22"/>
        </w:rPr>
      </w:pPr>
      <w:r w:rsidRPr="00D319C8">
        <w:rPr>
          <w:rFonts w:ascii="Arial" w:hAnsi="Arial" w:cs="Arial"/>
          <w:b/>
          <w:bCs/>
          <w:sz w:val="22"/>
          <w:szCs w:val="22"/>
        </w:rPr>
        <w:t xml:space="preserve">Title Of Research </w:t>
      </w:r>
      <w:r w:rsidR="003B03EE" w:rsidRPr="00D319C8">
        <w:rPr>
          <w:rFonts w:ascii="Arial" w:hAnsi="Arial" w:cs="Arial"/>
          <w:b/>
          <w:bCs/>
          <w:sz w:val="22"/>
          <w:szCs w:val="22"/>
        </w:rPr>
        <w:t>P</w:t>
      </w:r>
      <w:r w:rsidRPr="00D319C8">
        <w:rPr>
          <w:rFonts w:ascii="Arial" w:hAnsi="Arial" w:cs="Arial"/>
          <w:b/>
          <w:bCs/>
          <w:sz w:val="22"/>
          <w:szCs w:val="22"/>
        </w:rPr>
        <w:t>aper</w:t>
      </w:r>
    </w:p>
    <w:p w14:paraId="6FB908DC" w14:textId="77777777" w:rsidR="008C22B6" w:rsidRPr="00D319C8" w:rsidRDefault="008C22B6" w:rsidP="00D319C8">
      <w:pPr>
        <w:pBdr>
          <w:top w:val="single" w:sz="4" w:space="1" w:color="auto"/>
          <w:left w:val="single" w:sz="4" w:space="4" w:color="auto"/>
          <w:bottom w:val="single" w:sz="4" w:space="1" w:color="auto"/>
          <w:right w:val="single" w:sz="4" w:space="4" w:color="auto"/>
        </w:pBdr>
        <w:spacing w:line="360" w:lineRule="auto"/>
        <w:jc w:val="center"/>
        <w:rPr>
          <w:rFonts w:ascii="Arial" w:eastAsia="Arial" w:hAnsi="Arial" w:cs="Arial"/>
          <w:b/>
          <w:bCs/>
          <w:i/>
          <w:iCs/>
          <w:sz w:val="22"/>
          <w:szCs w:val="22"/>
        </w:rPr>
      </w:pPr>
      <w:r w:rsidRPr="00D319C8">
        <w:rPr>
          <w:rFonts w:ascii="Arial" w:eastAsia="Arial" w:hAnsi="Arial" w:cs="Arial"/>
          <w:b/>
          <w:bCs/>
          <w:i/>
          <w:iCs/>
          <w:sz w:val="22"/>
          <w:szCs w:val="22"/>
        </w:rPr>
        <w:t>"She didn't know how to go back": School attendance problems in the context of the COVID-19 pandemic—A multiple stakeholder qualitative study with parents and professionals</w:t>
      </w:r>
    </w:p>
    <w:p w14:paraId="7D987A9F" w14:textId="77777777" w:rsidR="0014719C" w:rsidRPr="00D319C8" w:rsidRDefault="0014719C" w:rsidP="0014719C">
      <w:pPr>
        <w:spacing w:line="360" w:lineRule="auto"/>
        <w:jc w:val="center"/>
        <w:rPr>
          <w:rFonts w:ascii="Arial" w:hAnsi="Arial" w:cs="Arial"/>
          <w:b/>
          <w:bCs/>
          <w:sz w:val="22"/>
          <w:szCs w:val="22"/>
        </w:rPr>
      </w:pPr>
    </w:p>
    <w:p w14:paraId="5DA52AD5" w14:textId="21BF236B" w:rsidR="0014719C" w:rsidRPr="00D319C8" w:rsidRDefault="0014719C" w:rsidP="0014719C">
      <w:pPr>
        <w:spacing w:line="360" w:lineRule="auto"/>
        <w:jc w:val="center"/>
        <w:rPr>
          <w:rFonts w:ascii="Arial" w:hAnsi="Arial" w:cs="Arial"/>
          <w:sz w:val="22"/>
          <w:szCs w:val="22"/>
        </w:rPr>
      </w:pPr>
      <w:r w:rsidRPr="00D319C8">
        <w:rPr>
          <w:rFonts w:ascii="Arial" w:hAnsi="Arial" w:cs="Arial"/>
          <w:b/>
          <w:bCs/>
          <w:sz w:val="22"/>
          <w:szCs w:val="22"/>
        </w:rPr>
        <w:t>Submitted by: ________</w:t>
      </w:r>
      <w:r w:rsidR="00DE2FE5" w:rsidRPr="00D319C8">
        <w:rPr>
          <w:rFonts w:ascii="Arial" w:hAnsi="Arial" w:cs="Arial"/>
          <w:b/>
          <w:bCs/>
          <w:sz w:val="22"/>
          <w:szCs w:val="22"/>
        </w:rPr>
        <w:t>MARRIAM ABID</w:t>
      </w:r>
      <w:r w:rsidRPr="00D319C8">
        <w:rPr>
          <w:rFonts w:ascii="Arial" w:hAnsi="Arial" w:cs="Arial"/>
          <w:b/>
          <w:bCs/>
          <w:sz w:val="22"/>
          <w:szCs w:val="22"/>
        </w:rPr>
        <w:t>_______</w:t>
      </w:r>
    </w:p>
    <w:p w14:paraId="24691E00" w14:textId="2C5AD814" w:rsidR="0014719C" w:rsidRPr="00D319C8" w:rsidRDefault="0014719C" w:rsidP="0014719C">
      <w:pPr>
        <w:spacing w:line="360" w:lineRule="auto"/>
        <w:jc w:val="center"/>
        <w:rPr>
          <w:rFonts w:ascii="Arial" w:hAnsi="Arial" w:cs="Arial"/>
          <w:sz w:val="22"/>
          <w:szCs w:val="22"/>
        </w:rPr>
      </w:pPr>
      <w:r w:rsidRPr="00D319C8">
        <w:rPr>
          <w:rFonts w:ascii="Arial" w:hAnsi="Arial" w:cs="Arial"/>
          <w:b/>
          <w:bCs/>
          <w:sz w:val="22"/>
          <w:szCs w:val="22"/>
        </w:rPr>
        <w:t>ID number: _____</w:t>
      </w:r>
      <w:r w:rsidR="00DE2FE5" w:rsidRPr="00D319C8">
        <w:rPr>
          <w:rFonts w:ascii="Arial" w:hAnsi="Arial" w:cs="Arial"/>
          <w:b/>
          <w:bCs/>
          <w:sz w:val="22"/>
          <w:szCs w:val="22"/>
        </w:rPr>
        <w:t>2539707</w:t>
      </w:r>
      <w:r w:rsidRPr="00D319C8">
        <w:rPr>
          <w:rFonts w:ascii="Arial" w:hAnsi="Arial" w:cs="Arial"/>
          <w:b/>
          <w:bCs/>
          <w:sz w:val="22"/>
          <w:szCs w:val="22"/>
        </w:rPr>
        <w:t>______</w:t>
      </w:r>
    </w:p>
    <w:p w14:paraId="6FB099B3" w14:textId="77777777" w:rsidR="0014719C" w:rsidRPr="00D319C8" w:rsidRDefault="0014719C" w:rsidP="0014719C">
      <w:pPr>
        <w:spacing w:line="360" w:lineRule="auto"/>
        <w:jc w:val="center"/>
        <w:rPr>
          <w:rFonts w:ascii="Arial" w:hAnsi="Arial" w:cs="Arial"/>
          <w:b/>
          <w:bCs/>
          <w:sz w:val="22"/>
          <w:szCs w:val="22"/>
        </w:rPr>
      </w:pPr>
    </w:p>
    <w:p w14:paraId="65054E9A" w14:textId="77777777" w:rsidR="0014719C" w:rsidRPr="00D319C8" w:rsidRDefault="0014719C" w:rsidP="0014719C">
      <w:pPr>
        <w:spacing w:line="360" w:lineRule="auto"/>
        <w:jc w:val="center"/>
        <w:rPr>
          <w:rFonts w:ascii="Arial" w:hAnsi="Arial" w:cs="Arial"/>
          <w:b/>
          <w:bCs/>
          <w:sz w:val="22"/>
          <w:szCs w:val="22"/>
        </w:rPr>
      </w:pPr>
      <w:r w:rsidRPr="00D319C8">
        <w:rPr>
          <w:rFonts w:ascii="Arial" w:hAnsi="Arial" w:cs="Arial"/>
          <w:b/>
          <w:bCs/>
          <w:sz w:val="22"/>
          <w:szCs w:val="22"/>
        </w:rPr>
        <w:t>Submitted to</w:t>
      </w:r>
    </w:p>
    <w:p w14:paraId="17A55D6A" w14:textId="77777777" w:rsidR="0014719C" w:rsidRPr="00D319C8" w:rsidRDefault="0014719C" w:rsidP="0014719C">
      <w:pPr>
        <w:spacing w:line="360" w:lineRule="auto"/>
        <w:jc w:val="center"/>
        <w:rPr>
          <w:rFonts w:ascii="Arial" w:hAnsi="Arial" w:cs="Arial"/>
          <w:b/>
          <w:bCs/>
          <w:sz w:val="22"/>
          <w:szCs w:val="22"/>
        </w:rPr>
      </w:pPr>
      <w:r w:rsidRPr="00D319C8">
        <w:rPr>
          <w:rFonts w:ascii="Arial" w:hAnsi="Arial" w:cs="Arial"/>
          <w:b/>
          <w:bCs/>
          <w:sz w:val="22"/>
          <w:szCs w:val="22"/>
        </w:rPr>
        <w:t>Name of the lecturer: Dr. Masud Siddiqui</w:t>
      </w:r>
    </w:p>
    <w:p w14:paraId="3DFD5B76" w14:textId="77777777" w:rsidR="0014719C" w:rsidRPr="00D319C8" w:rsidRDefault="0014719C" w:rsidP="0014719C">
      <w:pPr>
        <w:spacing w:line="360" w:lineRule="auto"/>
        <w:jc w:val="center"/>
        <w:rPr>
          <w:rFonts w:ascii="Arial" w:hAnsi="Arial" w:cs="Arial"/>
          <w:b/>
          <w:bCs/>
          <w:sz w:val="22"/>
          <w:szCs w:val="22"/>
        </w:rPr>
      </w:pPr>
    </w:p>
    <w:p w14:paraId="3BAAA14C" w14:textId="77777777" w:rsidR="0014719C" w:rsidRPr="00D319C8" w:rsidRDefault="0014719C" w:rsidP="0014719C">
      <w:pPr>
        <w:spacing w:line="360" w:lineRule="auto"/>
        <w:jc w:val="center"/>
        <w:rPr>
          <w:rFonts w:ascii="Arial" w:hAnsi="Arial" w:cs="Arial"/>
          <w:b/>
          <w:bCs/>
          <w:sz w:val="22"/>
          <w:szCs w:val="22"/>
        </w:rPr>
      </w:pPr>
      <w:r w:rsidRPr="00D319C8">
        <w:rPr>
          <w:rFonts w:ascii="Arial" w:hAnsi="Arial" w:cs="Arial"/>
          <w:b/>
          <w:bCs/>
          <w:sz w:val="22"/>
          <w:szCs w:val="22"/>
        </w:rPr>
        <w:t>Submitted on</w:t>
      </w:r>
    </w:p>
    <w:p w14:paraId="1BFABBE0" w14:textId="2833E843" w:rsidR="0014719C" w:rsidRPr="00D319C8" w:rsidRDefault="0014719C" w:rsidP="0014719C">
      <w:pPr>
        <w:spacing w:line="360" w:lineRule="auto"/>
        <w:jc w:val="center"/>
        <w:rPr>
          <w:rFonts w:ascii="Arial" w:hAnsi="Arial" w:cs="Arial"/>
          <w:sz w:val="22"/>
          <w:szCs w:val="22"/>
        </w:rPr>
      </w:pPr>
      <w:r w:rsidRPr="00D319C8">
        <w:rPr>
          <w:rFonts w:ascii="Arial" w:hAnsi="Arial" w:cs="Arial"/>
          <w:b/>
          <w:bCs/>
          <w:sz w:val="22"/>
          <w:szCs w:val="22"/>
        </w:rPr>
        <w:t>Date: ___</w:t>
      </w:r>
      <w:r w:rsidR="000015AF" w:rsidRPr="00D319C8">
        <w:rPr>
          <w:rFonts w:ascii="Arial" w:hAnsi="Arial" w:cs="Arial"/>
          <w:b/>
          <w:bCs/>
          <w:sz w:val="22"/>
          <w:szCs w:val="22"/>
        </w:rPr>
        <w:t>12/07/2026</w:t>
      </w:r>
      <w:r w:rsidRPr="00D319C8">
        <w:rPr>
          <w:rFonts w:ascii="Arial" w:hAnsi="Arial" w:cs="Arial"/>
          <w:b/>
          <w:bCs/>
          <w:sz w:val="22"/>
          <w:szCs w:val="22"/>
        </w:rPr>
        <w:t>__________</w:t>
      </w:r>
    </w:p>
    <w:p w14:paraId="156546AF" w14:textId="5856C5C6" w:rsidR="5C23F80D" w:rsidRPr="00D319C8" w:rsidRDefault="5C23F80D">
      <w:pPr>
        <w:rPr>
          <w:rFonts w:ascii="Arial" w:hAnsi="Arial" w:cs="Arial"/>
          <w:sz w:val="22"/>
          <w:szCs w:val="22"/>
        </w:rPr>
      </w:pPr>
      <w:r w:rsidRPr="00D319C8">
        <w:rPr>
          <w:rFonts w:ascii="Arial" w:hAnsi="Arial" w:cs="Arial"/>
          <w:sz w:val="22"/>
          <w:szCs w:val="22"/>
        </w:rPr>
        <w:br w:type="page"/>
      </w:r>
    </w:p>
    <w:sdt>
      <w:sdtPr>
        <w:rPr>
          <w:rFonts w:ascii="Arial" w:hAnsi="Arial" w:cs="Arial"/>
          <w:sz w:val="22"/>
          <w:szCs w:val="22"/>
        </w:rPr>
        <w:id w:val="514590909"/>
        <w:docPartObj>
          <w:docPartGallery w:val="Table of Contents"/>
          <w:docPartUnique/>
        </w:docPartObj>
      </w:sdtPr>
      <w:sdtEndPr/>
      <w:sdtContent>
        <w:p w14:paraId="1B1220EF" w14:textId="2E12CF7B" w:rsidR="00C87CD7" w:rsidRDefault="5C23F80D">
          <w:pPr>
            <w:pStyle w:val="TOC1"/>
            <w:tabs>
              <w:tab w:val="right" w:leader="dot" w:pos="9016"/>
            </w:tabs>
            <w:rPr>
              <w:noProof/>
              <w:kern w:val="2"/>
              <w:lang w:eastAsia="en-GB"/>
              <w14:ligatures w14:val="standardContextual"/>
            </w:rPr>
          </w:pPr>
          <w:r w:rsidRPr="00D319C8">
            <w:rPr>
              <w:rFonts w:ascii="Arial" w:hAnsi="Arial" w:cs="Arial"/>
              <w:sz w:val="22"/>
              <w:szCs w:val="22"/>
            </w:rPr>
            <w:fldChar w:fldCharType="begin"/>
          </w:r>
          <w:r w:rsidRPr="00D319C8">
            <w:rPr>
              <w:rFonts w:ascii="Arial" w:hAnsi="Arial" w:cs="Arial"/>
              <w:sz w:val="22"/>
              <w:szCs w:val="22"/>
            </w:rPr>
            <w:instrText>TOC \o "1-9" \z \u \h</w:instrText>
          </w:r>
          <w:r w:rsidRPr="00D319C8">
            <w:rPr>
              <w:rFonts w:ascii="Arial" w:hAnsi="Arial" w:cs="Arial"/>
              <w:sz w:val="22"/>
              <w:szCs w:val="22"/>
            </w:rPr>
            <w:fldChar w:fldCharType="separate"/>
          </w:r>
          <w:hyperlink w:anchor="_Toc234785889" w:history="1">
            <w:r w:rsidR="00C87CD7" w:rsidRPr="001C32F0">
              <w:rPr>
                <w:rStyle w:val="Hyperlink"/>
                <w:noProof/>
              </w:rPr>
              <w:t>Section 1 – Introduction to the Research Paper and Topic Development</w:t>
            </w:r>
            <w:r w:rsidR="00C87CD7">
              <w:rPr>
                <w:noProof/>
                <w:webHidden/>
              </w:rPr>
              <w:tab/>
            </w:r>
            <w:r w:rsidR="00C87CD7">
              <w:rPr>
                <w:noProof/>
                <w:webHidden/>
              </w:rPr>
              <w:fldChar w:fldCharType="begin"/>
            </w:r>
            <w:r w:rsidR="00C87CD7">
              <w:rPr>
                <w:noProof/>
                <w:webHidden/>
              </w:rPr>
              <w:instrText xml:space="preserve"> PAGEREF _Toc234785889 \h </w:instrText>
            </w:r>
            <w:r w:rsidR="00C87CD7">
              <w:rPr>
                <w:noProof/>
                <w:webHidden/>
              </w:rPr>
            </w:r>
            <w:r w:rsidR="00C87CD7">
              <w:rPr>
                <w:noProof/>
                <w:webHidden/>
              </w:rPr>
              <w:fldChar w:fldCharType="separate"/>
            </w:r>
            <w:r w:rsidR="00C87CD7">
              <w:rPr>
                <w:noProof/>
                <w:webHidden/>
              </w:rPr>
              <w:t>3</w:t>
            </w:r>
            <w:r w:rsidR="00C87CD7">
              <w:rPr>
                <w:noProof/>
                <w:webHidden/>
              </w:rPr>
              <w:fldChar w:fldCharType="end"/>
            </w:r>
          </w:hyperlink>
        </w:p>
        <w:p w14:paraId="218625CD" w14:textId="16E5F05C" w:rsidR="00C87CD7" w:rsidRDefault="00C87CD7">
          <w:pPr>
            <w:pStyle w:val="TOC2"/>
            <w:tabs>
              <w:tab w:val="right" w:leader="dot" w:pos="9016"/>
            </w:tabs>
            <w:rPr>
              <w:noProof/>
              <w:kern w:val="2"/>
              <w:lang w:eastAsia="en-GB"/>
              <w14:ligatures w14:val="standardContextual"/>
            </w:rPr>
          </w:pPr>
          <w:hyperlink w:anchor="_Toc234785890" w:history="1">
            <w:r w:rsidRPr="001C32F0">
              <w:rPr>
                <w:rStyle w:val="Hyperlink"/>
                <w:noProof/>
              </w:rPr>
              <w:t>1.2 Research Topic Background</w:t>
            </w:r>
            <w:r>
              <w:rPr>
                <w:noProof/>
                <w:webHidden/>
              </w:rPr>
              <w:tab/>
            </w:r>
            <w:r>
              <w:rPr>
                <w:noProof/>
                <w:webHidden/>
              </w:rPr>
              <w:fldChar w:fldCharType="begin"/>
            </w:r>
            <w:r>
              <w:rPr>
                <w:noProof/>
                <w:webHidden/>
              </w:rPr>
              <w:instrText xml:space="preserve"> PAGEREF _Toc234785890 \h </w:instrText>
            </w:r>
            <w:r>
              <w:rPr>
                <w:noProof/>
                <w:webHidden/>
              </w:rPr>
            </w:r>
            <w:r>
              <w:rPr>
                <w:noProof/>
                <w:webHidden/>
              </w:rPr>
              <w:fldChar w:fldCharType="separate"/>
            </w:r>
            <w:r>
              <w:rPr>
                <w:noProof/>
                <w:webHidden/>
              </w:rPr>
              <w:t>3</w:t>
            </w:r>
            <w:r>
              <w:rPr>
                <w:noProof/>
                <w:webHidden/>
              </w:rPr>
              <w:fldChar w:fldCharType="end"/>
            </w:r>
          </w:hyperlink>
        </w:p>
        <w:p w14:paraId="3264ED0F" w14:textId="2E7FAA46" w:rsidR="00C87CD7" w:rsidRDefault="00C87CD7">
          <w:pPr>
            <w:pStyle w:val="TOC2"/>
            <w:tabs>
              <w:tab w:val="right" w:leader="dot" w:pos="9016"/>
            </w:tabs>
            <w:rPr>
              <w:noProof/>
              <w:kern w:val="2"/>
              <w:lang w:eastAsia="en-GB"/>
              <w14:ligatures w14:val="standardContextual"/>
            </w:rPr>
          </w:pPr>
          <w:hyperlink w:anchor="_Toc234785891" w:history="1">
            <w:r w:rsidRPr="001C32F0">
              <w:rPr>
                <w:rStyle w:val="Hyperlink"/>
                <w:noProof/>
              </w:rPr>
              <w:t>1.3 Research Problem</w:t>
            </w:r>
            <w:r>
              <w:rPr>
                <w:noProof/>
                <w:webHidden/>
              </w:rPr>
              <w:tab/>
            </w:r>
            <w:r>
              <w:rPr>
                <w:noProof/>
                <w:webHidden/>
              </w:rPr>
              <w:fldChar w:fldCharType="begin"/>
            </w:r>
            <w:r>
              <w:rPr>
                <w:noProof/>
                <w:webHidden/>
              </w:rPr>
              <w:instrText xml:space="preserve"> PAGEREF _Toc234785891 \h </w:instrText>
            </w:r>
            <w:r>
              <w:rPr>
                <w:noProof/>
                <w:webHidden/>
              </w:rPr>
            </w:r>
            <w:r>
              <w:rPr>
                <w:noProof/>
                <w:webHidden/>
              </w:rPr>
              <w:fldChar w:fldCharType="separate"/>
            </w:r>
            <w:r>
              <w:rPr>
                <w:noProof/>
                <w:webHidden/>
              </w:rPr>
              <w:t>3</w:t>
            </w:r>
            <w:r>
              <w:rPr>
                <w:noProof/>
                <w:webHidden/>
              </w:rPr>
              <w:fldChar w:fldCharType="end"/>
            </w:r>
          </w:hyperlink>
        </w:p>
        <w:p w14:paraId="64E72C24" w14:textId="7D80142E" w:rsidR="00C87CD7" w:rsidRDefault="00C87CD7">
          <w:pPr>
            <w:pStyle w:val="TOC2"/>
            <w:tabs>
              <w:tab w:val="right" w:leader="dot" w:pos="9016"/>
            </w:tabs>
            <w:rPr>
              <w:noProof/>
              <w:kern w:val="2"/>
              <w:lang w:eastAsia="en-GB"/>
              <w14:ligatures w14:val="standardContextual"/>
            </w:rPr>
          </w:pPr>
          <w:hyperlink w:anchor="_Toc234785892" w:history="1">
            <w:r w:rsidRPr="001C32F0">
              <w:rPr>
                <w:rStyle w:val="Hyperlink"/>
                <w:noProof/>
              </w:rPr>
              <w:t>1.4 Who the Research is about</w:t>
            </w:r>
            <w:r>
              <w:rPr>
                <w:noProof/>
                <w:webHidden/>
              </w:rPr>
              <w:tab/>
            </w:r>
            <w:r>
              <w:rPr>
                <w:noProof/>
                <w:webHidden/>
              </w:rPr>
              <w:fldChar w:fldCharType="begin"/>
            </w:r>
            <w:r>
              <w:rPr>
                <w:noProof/>
                <w:webHidden/>
              </w:rPr>
              <w:instrText xml:space="preserve"> PAGEREF _Toc234785892 \h </w:instrText>
            </w:r>
            <w:r>
              <w:rPr>
                <w:noProof/>
                <w:webHidden/>
              </w:rPr>
            </w:r>
            <w:r>
              <w:rPr>
                <w:noProof/>
                <w:webHidden/>
              </w:rPr>
              <w:fldChar w:fldCharType="separate"/>
            </w:r>
            <w:r>
              <w:rPr>
                <w:noProof/>
                <w:webHidden/>
              </w:rPr>
              <w:t>3</w:t>
            </w:r>
            <w:r>
              <w:rPr>
                <w:noProof/>
                <w:webHidden/>
              </w:rPr>
              <w:fldChar w:fldCharType="end"/>
            </w:r>
          </w:hyperlink>
        </w:p>
        <w:p w14:paraId="13955D2A" w14:textId="6AD19C87" w:rsidR="00C87CD7" w:rsidRDefault="00C87CD7">
          <w:pPr>
            <w:pStyle w:val="TOC2"/>
            <w:tabs>
              <w:tab w:val="right" w:leader="dot" w:pos="9016"/>
            </w:tabs>
            <w:rPr>
              <w:noProof/>
              <w:kern w:val="2"/>
              <w:lang w:eastAsia="en-GB"/>
              <w14:ligatures w14:val="standardContextual"/>
            </w:rPr>
          </w:pPr>
          <w:hyperlink w:anchor="_Toc234785893" w:history="1">
            <w:r w:rsidRPr="001C32F0">
              <w:rPr>
                <w:rStyle w:val="Hyperlink"/>
                <w:noProof/>
              </w:rPr>
              <w:t>1.5 Importance of the Research Topic to UK Health &amp; Social Care</w:t>
            </w:r>
            <w:r>
              <w:rPr>
                <w:noProof/>
                <w:webHidden/>
              </w:rPr>
              <w:tab/>
            </w:r>
            <w:r>
              <w:rPr>
                <w:noProof/>
                <w:webHidden/>
              </w:rPr>
              <w:fldChar w:fldCharType="begin"/>
            </w:r>
            <w:r>
              <w:rPr>
                <w:noProof/>
                <w:webHidden/>
              </w:rPr>
              <w:instrText xml:space="preserve"> PAGEREF _Toc234785893 \h </w:instrText>
            </w:r>
            <w:r>
              <w:rPr>
                <w:noProof/>
                <w:webHidden/>
              </w:rPr>
            </w:r>
            <w:r>
              <w:rPr>
                <w:noProof/>
                <w:webHidden/>
              </w:rPr>
              <w:fldChar w:fldCharType="separate"/>
            </w:r>
            <w:r>
              <w:rPr>
                <w:noProof/>
                <w:webHidden/>
              </w:rPr>
              <w:t>4</w:t>
            </w:r>
            <w:r>
              <w:rPr>
                <w:noProof/>
                <w:webHidden/>
              </w:rPr>
              <w:fldChar w:fldCharType="end"/>
            </w:r>
          </w:hyperlink>
        </w:p>
        <w:p w14:paraId="6423BFF0" w14:textId="63F2B85D" w:rsidR="00C87CD7" w:rsidRDefault="00C87CD7">
          <w:pPr>
            <w:pStyle w:val="TOC1"/>
            <w:tabs>
              <w:tab w:val="right" w:leader="dot" w:pos="9016"/>
            </w:tabs>
            <w:rPr>
              <w:noProof/>
              <w:kern w:val="2"/>
              <w:lang w:eastAsia="en-GB"/>
              <w14:ligatures w14:val="standardContextual"/>
            </w:rPr>
          </w:pPr>
          <w:hyperlink w:anchor="_Toc234785894" w:history="1">
            <w:r w:rsidRPr="001C32F0">
              <w:rPr>
                <w:rStyle w:val="Hyperlink"/>
                <w:noProof/>
              </w:rPr>
              <w:t>Section 2 – Understanding the Purpose and Research Question</w:t>
            </w:r>
            <w:r>
              <w:rPr>
                <w:noProof/>
                <w:webHidden/>
              </w:rPr>
              <w:tab/>
            </w:r>
            <w:r>
              <w:rPr>
                <w:noProof/>
                <w:webHidden/>
              </w:rPr>
              <w:fldChar w:fldCharType="begin"/>
            </w:r>
            <w:r>
              <w:rPr>
                <w:noProof/>
                <w:webHidden/>
              </w:rPr>
              <w:instrText xml:space="preserve"> PAGEREF _Toc234785894 \h </w:instrText>
            </w:r>
            <w:r>
              <w:rPr>
                <w:noProof/>
                <w:webHidden/>
              </w:rPr>
            </w:r>
            <w:r>
              <w:rPr>
                <w:noProof/>
                <w:webHidden/>
              </w:rPr>
              <w:fldChar w:fldCharType="separate"/>
            </w:r>
            <w:r>
              <w:rPr>
                <w:noProof/>
                <w:webHidden/>
              </w:rPr>
              <w:t>4</w:t>
            </w:r>
            <w:r>
              <w:rPr>
                <w:noProof/>
                <w:webHidden/>
              </w:rPr>
              <w:fldChar w:fldCharType="end"/>
            </w:r>
          </w:hyperlink>
        </w:p>
        <w:p w14:paraId="4A87566B" w14:textId="644244B7" w:rsidR="00C87CD7" w:rsidRDefault="00C87CD7">
          <w:pPr>
            <w:pStyle w:val="TOC2"/>
            <w:tabs>
              <w:tab w:val="right" w:leader="dot" w:pos="9016"/>
            </w:tabs>
            <w:rPr>
              <w:noProof/>
              <w:kern w:val="2"/>
              <w:lang w:eastAsia="en-GB"/>
              <w14:ligatures w14:val="standardContextual"/>
            </w:rPr>
          </w:pPr>
          <w:hyperlink w:anchor="_Toc234785895" w:history="1">
            <w:r w:rsidRPr="001C32F0">
              <w:rPr>
                <w:rStyle w:val="Hyperlink"/>
                <w:noProof/>
              </w:rPr>
              <w:t>2.1 Research Question</w:t>
            </w:r>
            <w:r>
              <w:rPr>
                <w:noProof/>
                <w:webHidden/>
              </w:rPr>
              <w:tab/>
            </w:r>
            <w:r>
              <w:rPr>
                <w:noProof/>
                <w:webHidden/>
              </w:rPr>
              <w:fldChar w:fldCharType="begin"/>
            </w:r>
            <w:r>
              <w:rPr>
                <w:noProof/>
                <w:webHidden/>
              </w:rPr>
              <w:instrText xml:space="preserve"> PAGEREF _Toc234785895 \h </w:instrText>
            </w:r>
            <w:r>
              <w:rPr>
                <w:noProof/>
                <w:webHidden/>
              </w:rPr>
            </w:r>
            <w:r>
              <w:rPr>
                <w:noProof/>
                <w:webHidden/>
              </w:rPr>
              <w:fldChar w:fldCharType="separate"/>
            </w:r>
            <w:r>
              <w:rPr>
                <w:noProof/>
                <w:webHidden/>
              </w:rPr>
              <w:t>4</w:t>
            </w:r>
            <w:r>
              <w:rPr>
                <w:noProof/>
                <w:webHidden/>
              </w:rPr>
              <w:fldChar w:fldCharType="end"/>
            </w:r>
          </w:hyperlink>
        </w:p>
        <w:p w14:paraId="450B26DB" w14:textId="5376AC2B" w:rsidR="00C87CD7" w:rsidRDefault="00C87CD7">
          <w:pPr>
            <w:pStyle w:val="TOC2"/>
            <w:tabs>
              <w:tab w:val="right" w:leader="dot" w:pos="9016"/>
            </w:tabs>
            <w:rPr>
              <w:noProof/>
              <w:kern w:val="2"/>
              <w:lang w:eastAsia="en-GB"/>
              <w14:ligatures w14:val="standardContextual"/>
            </w:rPr>
          </w:pPr>
          <w:hyperlink w:anchor="_Toc234785896" w:history="1">
            <w:r w:rsidRPr="001C32F0">
              <w:rPr>
                <w:rStyle w:val="Hyperlink"/>
                <w:noProof/>
              </w:rPr>
              <w:t>2.2 Research Objectives</w:t>
            </w:r>
            <w:r>
              <w:rPr>
                <w:noProof/>
                <w:webHidden/>
              </w:rPr>
              <w:tab/>
            </w:r>
            <w:r>
              <w:rPr>
                <w:noProof/>
                <w:webHidden/>
              </w:rPr>
              <w:fldChar w:fldCharType="begin"/>
            </w:r>
            <w:r>
              <w:rPr>
                <w:noProof/>
                <w:webHidden/>
              </w:rPr>
              <w:instrText xml:space="preserve"> PAGEREF _Toc234785896 \h </w:instrText>
            </w:r>
            <w:r>
              <w:rPr>
                <w:noProof/>
                <w:webHidden/>
              </w:rPr>
            </w:r>
            <w:r>
              <w:rPr>
                <w:noProof/>
                <w:webHidden/>
              </w:rPr>
              <w:fldChar w:fldCharType="separate"/>
            </w:r>
            <w:r>
              <w:rPr>
                <w:noProof/>
                <w:webHidden/>
              </w:rPr>
              <w:t>4</w:t>
            </w:r>
            <w:r>
              <w:rPr>
                <w:noProof/>
                <w:webHidden/>
              </w:rPr>
              <w:fldChar w:fldCharType="end"/>
            </w:r>
          </w:hyperlink>
        </w:p>
        <w:p w14:paraId="57DE6D2F" w14:textId="46ED513B" w:rsidR="00C87CD7" w:rsidRDefault="00C87CD7">
          <w:pPr>
            <w:pStyle w:val="TOC1"/>
            <w:tabs>
              <w:tab w:val="right" w:leader="dot" w:pos="9016"/>
            </w:tabs>
            <w:rPr>
              <w:noProof/>
              <w:kern w:val="2"/>
              <w:lang w:eastAsia="en-GB"/>
              <w14:ligatures w14:val="standardContextual"/>
            </w:rPr>
          </w:pPr>
          <w:hyperlink w:anchor="_Toc234785897" w:history="1">
            <w:r w:rsidRPr="001C32F0">
              <w:rPr>
                <w:rStyle w:val="Hyperlink"/>
                <w:noProof/>
              </w:rPr>
              <w:t>Section 3 – Understanding the Research Methods</w:t>
            </w:r>
            <w:r>
              <w:rPr>
                <w:noProof/>
                <w:webHidden/>
              </w:rPr>
              <w:tab/>
            </w:r>
            <w:r>
              <w:rPr>
                <w:noProof/>
                <w:webHidden/>
              </w:rPr>
              <w:fldChar w:fldCharType="begin"/>
            </w:r>
            <w:r>
              <w:rPr>
                <w:noProof/>
                <w:webHidden/>
              </w:rPr>
              <w:instrText xml:space="preserve"> PAGEREF _Toc234785897 \h </w:instrText>
            </w:r>
            <w:r>
              <w:rPr>
                <w:noProof/>
                <w:webHidden/>
              </w:rPr>
            </w:r>
            <w:r>
              <w:rPr>
                <w:noProof/>
                <w:webHidden/>
              </w:rPr>
              <w:fldChar w:fldCharType="separate"/>
            </w:r>
            <w:r>
              <w:rPr>
                <w:noProof/>
                <w:webHidden/>
              </w:rPr>
              <w:t>4</w:t>
            </w:r>
            <w:r>
              <w:rPr>
                <w:noProof/>
                <w:webHidden/>
              </w:rPr>
              <w:fldChar w:fldCharType="end"/>
            </w:r>
          </w:hyperlink>
        </w:p>
        <w:p w14:paraId="0B0F84CF" w14:textId="7CBC87FB" w:rsidR="00C87CD7" w:rsidRDefault="00C87CD7">
          <w:pPr>
            <w:pStyle w:val="TOC2"/>
            <w:tabs>
              <w:tab w:val="right" w:leader="dot" w:pos="9016"/>
            </w:tabs>
            <w:rPr>
              <w:noProof/>
              <w:kern w:val="2"/>
              <w:lang w:eastAsia="en-GB"/>
              <w14:ligatures w14:val="standardContextual"/>
            </w:rPr>
          </w:pPr>
          <w:hyperlink w:anchor="_Toc234785898" w:history="1">
            <w:r w:rsidRPr="001C32F0">
              <w:rPr>
                <w:rStyle w:val="Hyperlink"/>
                <w:noProof/>
              </w:rPr>
              <w:t>3.1 Research Methodology</w:t>
            </w:r>
            <w:r>
              <w:rPr>
                <w:noProof/>
                <w:webHidden/>
              </w:rPr>
              <w:tab/>
            </w:r>
            <w:r>
              <w:rPr>
                <w:noProof/>
                <w:webHidden/>
              </w:rPr>
              <w:fldChar w:fldCharType="begin"/>
            </w:r>
            <w:r>
              <w:rPr>
                <w:noProof/>
                <w:webHidden/>
              </w:rPr>
              <w:instrText xml:space="preserve"> PAGEREF _Toc234785898 \h </w:instrText>
            </w:r>
            <w:r>
              <w:rPr>
                <w:noProof/>
                <w:webHidden/>
              </w:rPr>
            </w:r>
            <w:r>
              <w:rPr>
                <w:noProof/>
                <w:webHidden/>
              </w:rPr>
              <w:fldChar w:fldCharType="separate"/>
            </w:r>
            <w:r>
              <w:rPr>
                <w:noProof/>
                <w:webHidden/>
              </w:rPr>
              <w:t>4</w:t>
            </w:r>
            <w:r>
              <w:rPr>
                <w:noProof/>
                <w:webHidden/>
              </w:rPr>
              <w:fldChar w:fldCharType="end"/>
            </w:r>
          </w:hyperlink>
        </w:p>
        <w:p w14:paraId="6D66BFC7" w14:textId="569AC570" w:rsidR="00C87CD7" w:rsidRDefault="00C87CD7">
          <w:pPr>
            <w:pStyle w:val="TOC2"/>
            <w:tabs>
              <w:tab w:val="right" w:leader="dot" w:pos="9016"/>
            </w:tabs>
            <w:rPr>
              <w:noProof/>
              <w:kern w:val="2"/>
              <w:lang w:eastAsia="en-GB"/>
              <w14:ligatures w14:val="standardContextual"/>
            </w:rPr>
          </w:pPr>
          <w:hyperlink w:anchor="_Toc234785899" w:history="1">
            <w:r w:rsidRPr="001C32F0">
              <w:rPr>
                <w:rStyle w:val="Hyperlink"/>
                <w:noProof/>
              </w:rPr>
              <w:t>3.2 Research Methods</w:t>
            </w:r>
            <w:r>
              <w:rPr>
                <w:noProof/>
                <w:webHidden/>
              </w:rPr>
              <w:tab/>
            </w:r>
            <w:r>
              <w:rPr>
                <w:noProof/>
                <w:webHidden/>
              </w:rPr>
              <w:fldChar w:fldCharType="begin"/>
            </w:r>
            <w:r>
              <w:rPr>
                <w:noProof/>
                <w:webHidden/>
              </w:rPr>
              <w:instrText xml:space="preserve"> PAGEREF _Toc234785899 \h </w:instrText>
            </w:r>
            <w:r>
              <w:rPr>
                <w:noProof/>
                <w:webHidden/>
              </w:rPr>
            </w:r>
            <w:r>
              <w:rPr>
                <w:noProof/>
                <w:webHidden/>
              </w:rPr>
              <w:fldChar w:fldCharType="separate"/>
            </w:r>
            <w:r>
              <w:rPr>
                <w:noProof/>
                <w:webHidden/>
              </w:rPr>
              <w:t>5</w:t>
            </w:r>
            <w:r>
              <w:rPr>
                <w:noProof/>
                <w:webHidden/>
              </w:rPr>
              <w:fldChar w:fldCharType="end"/>
            </w:r>
          </w:hyperlink>
        </w:p>
        <w:p w14:paraId="19D8398B" w14:textId="1A25A55D" w:rsidR="00C87CD7" w:rsidRDefault="00C87CD7">
          <w:pPr>
            <w:pStyle w:val="TOC3"/>
            <w:tabs>
              <w:tab w:val="right" w:leader="dot" w:pos="9016"/>
            </w:tabs>
            <w:rPr>
              <w:noProof/>
              <w:kern w:val="2"/>
              <w:lang w:eastAsia="en-GB"/>
              <w14:ligatures w14:val="standardContextual"/>
            </w:rPr>
          </w:pPr>
          <w:hyperlink w:anchor="_Toc234785900" w:history="1">
            <w:r w:rsidRPr="001C32F0">
              <w:rPr>
                <w:rStyle w:val="Hyperlink"/>
                <w:noProof/>
              </w:rPr>
              <w:t>3.2.1 Quantitative Method</w:t>
            </w:r>
            <w:r>
              <w:rPr>
                <w:noProof/>
                <w:webHidden/>
              </w:rPr>
              <w:tab/>
            </w:r>
            <w:r>
              <w:rPr>
                <w:noProof/>
                <w:webHidden/>
              </w:rPr>
              <w:fldChar w:fldCharType="begin"/>
            </w:r>
            <w:r>
              <w:rPr>
                <w:noProof/>
                <w:webHidden/>
              </w:rPr>
              <w:instrText xml:space="preserve"> PAGEREF _Toc234785900 \h </w:instrText>
            </w:r>
            <w:r>
              <w:rPr>
                <w:noProof/>
                <w:webHidden/>
              </w:rPr>
            </w:r>
            <w:r>
              <w:rPr>
                <w:noProof/>
                <w:webHidden/>
              </w:rPr>
              <w:fldChar w:fldCharType="separate"/>
            </w:r>
            <w:r>
              <w:rPr>
                <w:noProof/>
                <w:webHidden/>
              </w:rPr>
              <w:t>5</w:t>
            </w:r>
            <w:r>
              <w:rPr>
                <w:noProof/>
                <w:webHidden/>
              </w:rPr>
              <w:fldChar w:fldCharType="end"/>
            </w:r>
          </w:hyperlink>
        </w:p>
        <w:p w14:paraId="172453E7" w14:textId="55B47BBE" w:rsidR="00C87CD7" w:rsidRDefault="00C87CD7">
          <w:pPr>
            <w:pStyle w:val="TOC3"/>
            <w:tabs>
              <w:tab w:val="right" w:leader="dot" w:pos="9016"/>
            </w:tabs>
            <w:rPr>
              <w:noProof/>
              <w:kern w:val="2"/>
              <w:lang w:eastAsia="en-GB"/>
              <w14:ligatures w14:val="standardContextual"/>
            </w:rPr>
          </w:pPr>
          <w:hyperlink w:anchor="_Toc234785901" w:history="1">
            <w:r w:rsidRPr="001C32F0">
              <w:rPr>
                <w:rStyle w:val="Hyperlink"/>
                <w:noProof/>
              </w:rPr>
              <w:t>3.2.2 Qualitative Methods</w:t>
            </w:r>
            <w:r>
              <w:rPr>
                <w:noProof/>
                <w:webHidden/>
              </w:rPr>
              <w:tab/>
            </w:r>
            <w:r>
              <w:rPr>
                <w:noProof/>
                <w:webHidden/>
              </w:rPr>
              <w:fldChar w:fldCharType="begin"/>
            </w:r>
            <w:r>
              <w:rPr>
                <w:noProof/>
                <w:webHidden/>
              </w:rPr>
              <w:instrText xml:space="preserve"> PAGEREF _Toc234785901 \h </w:instrText>
            </w:r>
            <w:r>
              <w:rPr>
                <w:noProof/>
                <w:webHidden/>
              </w:rPr>
            </w:r>
            <w:r>
              <w:rPr>
                <w:noProof/>
                <w:webHidden/>
              </w:rPr>
              <w:fldChar w:fldCharType="separate"/>
            </w:r>
            <w:r>
              <w:rPr>
                <w:noProof/>
                <w:webHidden/>
              </w:rPr>
              <w:t>5</w:t>
            </w:r>
            <w:r>
              <w:rPr>
                <w:noProof/>
                <w:webHidden/>
              </w:rPr>
              <w:fldChar w:fldCharType="end"/>
            </w:r>
          </w:hyperlink>
        </w:p>
        <w:p w14:paraId="67B3868E" w14:textId="6C6CCF99" w:rsidR="00C87CD7" w:rsidRDefault="00C87CD7">
          <w:pPr>
            <w:pStyle w:val="TOC3"/>
            <w:tabs>
              <w:tab w:val="right" w:leader="dot" w:pos="9016"/>
            </w:tabs>
            <w:rPr>
              <w:noProof/>
              <w:kern w:val="2"/>
              <w:lang w:eastAsia="en-GB"/>
              <w14:ligatures w14:val="standardContextual"/>
            </w:rPr>
          </w:pPr>
          <w:hyperlink w:anchor="_Toc234785902" w:history="1">
            <w:r w:rsidRPr="001C32F0">
              <w:rPr>
                <w:rStyle w:val="Hyperlink"/>
                <w:noProof/>
              </w:rPr>
              <w:t>3.2.3 Mixed Methods of Research</w:t>
            </w:r>
            <w:r>
              <w:rPr>
                <w:noProof/>
                <w:webHidden/>
              </w:rPr>
              <w:tab/>
            </w:r>
            <w:r>
              <w:rPr>
                <w:noProof/>
                <w:webHidden/>
              </w:rPr>
              <w:fldChar w:fldCharType="begin"/>
            </w:r>
            <w:r>
              <w:rPr>
                <w:noProof/>
                <w:webHidden/>
              </w:rPr>
              <w:instrText xml:space="preserve"> PAGEREF _Toc234785902 \h </w:instrText>
            </w:r>
            <w:r>
              <w:rPr>
                <w:noProof/>
                <w:webHidden/>
              </w:rPr>
            </w:r>
            <w:r>
              <w:rPr>
                <w:noProof/>
                <w:webHidden/>
              </w:rPr>
              <w:fldChar w:fldCharType="separate"/>
            </w:r>
            <w:r>
              <w:rPr>
                <w:noProof/>
                <w:webHidden/>
              </w:rPr>
              <w:t>6</w:t>
            </w:r>
            <w:r>
              <w:rPr>
                <w:noProof/>
                <w:webHidden/>
              </w:rPr>
              <w:fldChar w:fldCharType="end"/>
            </w:r>
          </w:hyperlink>
        </w:p>
        <w:p w14:paraId="6D3DD3EB" w14:textId="31600AF2" w:rsidR="00C87CD7" w:rsidRDefault="00C87CD7">
          <w:pPr>
            <w:pStyle w:val="TOC2"/>
            <w:tabs>
              <w:tab w:val="right" w:leader="dot" w:pos="9016"/>
            </w:tabs>
            <w:rPr>
              <w:noProof/>
              <w:kern w:val="2"/>
              <w:lang w:eastAsia="en-GB"/>
              <w14:ligatures w14:val="standardContextual"/>
            </w:rPr>
          </w:pPr>
          <w:hyperlink w:anchor="_Toc234785903" w:history="1">
            <w:r w:rsidRPr="001C32F0">
              <w:rPr>
                <w:rStyle w:val="Hyperlink"/>
                <w:noProof/>
              </w:rPr>
              <w:t>3.3 Research Method used in given study</w:t>
            </w:r>
            <w:r>
              <w:rPr>
                <w:noProof/>
                <w:webHidden/>
              </w:rPr>
              <w:tab/>
            </w:r>
            <w:r>
              <w:rPr>
                <w:noProof/>
                <w:webHidden/>
              </w:rPr>
              <w:fldChar w:fldCharType="begin"/>
            </w:r>
            <w:r>
              <w:rPr>
                <w:noProof/>
                <w:webHidden/>
              </w:rPr>
              <w:instrText xml:space="preserve"> PAGEREF _Toc234785903 \h </w:instrText>
            </w:r>
            <w:r>
              <w:rPr>
                <w:noProof/>
                <w:webHidden/>
              </w:rPr>
            </w:r>
            <w:r>
              <w:rPr>
                <w:noProof/>
                <w:webHidden/>
              </w:rPr>
              <w:fldChar w:fldCharType="separate"/>
            </w:r>
            <w:r>
              <w:rPr>
                <w:noProof/>
                <w:webHidden/>
              </w:rPr>
              <w:t>6</w:t>
            </w:r>
            <w:r>
              <w:rPr>
                <w:noProof/>
                <w:webHidden/>
              </w:rPr>
              <w:fldChar w:fldCharType="end"/>
            </w:r>
          </w:hyperlink>
        </w:p>
        <w:p w14:paraId="77F7D282" w14:textId="66EB4E5D" w:rsidR="00C87CD7" w:rsidRDefault="00C87CD7">
          <w:pPr>
            <w:pStyle w:val="TOC2"/>
            <w:tabs>
              <w:tab w:val="right" w:leader="dot" w:pos="9016"/>
            </w:tabs>
            <w:rPr>
              <w:noProof/>
              <w:kern w:val="2"/>
              <w:lang w:eastAsia="en-GB"/>
              <w14:ligatures w14:val="standardContextual"/>
            </w:rPr>
          </w:pPr>
          <w:hyperlink w:anchor="_Toc234785904" w:history="1">
            <w:r w:rsidRPr="001C32F0">
              <w:rPr>
                <w:rStyle w:val="Hyperlink"/>
                <w:noProof/>
              </w:rPr>
              <w:t>3.4 Primary and Secondary Data</w:t>
            </w:r>
            <w:r>
              <w:rPr>
                <w:noProof/>
                <w:webHidden/>
              </w:rPr>
              <w:tab/>
            </w:r>
            <w:r>
              <w:rPr>
                <w:noProof/>
                <w:webHidden/>
              </w:rPr>
              <w:fldChar w:fldCharType="begin"/>
            </w:r>
            <w:r>
              <w:rPr>
                <w:noProof/>
                <w:webHidden/>
              </w:rPr>
              <w:instrText xml:space="preserve"> PAGEREF _Toc234785904 \h </w:instrText>
            </w:r>
            <w:r>
              <w:rPr>
                <w:noProof/>
                <w:webHidden/>
              </w:rPr>
            </w:r>
            <w:r>
              <w:rPr>
                <w:noProof/>
                <w:webHidden/>
              </w:rPr>
              <w:fldChar w:fldCharType="separate"/>
            </w:r>
            <w:r>
              <w:rPr>
                <w:noProof/>
                <w:webHidden/>
              </w:rPr>
              <w:t>6</w:t>
            </w:r>
            <w:r>
              <w:rPr>
                <w:noProof/>
                <w:webHidden/>
              </w:rPr>
              <w:fldChar w:fldCharType="end"/>
            </w:r>
          </w:hyperlink>
        </w:p>
        <w:p w14:paraId="7953B40B" w14:textId="2895DD15" w:rsidR="00C87CD7" w:rsidRDefault="00C87CD7">
          <w:pPr>
            <w:pStyle w:val="TOC2"/>
            <w:tabs>
              <w:tab w:val="right" w:leader="dot" w:pos="9016"/>
            </w:tabs>
            <w:rPr>
              <w:noProof/>
              <w:kern w:val="2"/>
              <w:lang w:eastAsia="en-GB"/>
              <w14:ligatures w14:val="standardContextual"/>
            </w:rPr>
          </w:pPr>
          <w:hyperlink w:anchor="_Toc234785905" w:history="1">
            <w:r w:rsidRPr="001C32F0">
              <w:rPr>
                <w:rStyle w:val="Hyperlink"/>
                <w:noProof/>
              </w:rPr>
              <w:t>3.5 Collection of Data in this Study</w:t>
            </w:r>
            <w:r>
              <w:rPr>
                <w:noProof/>
                <w:webHidden/>
              </w:rPr>
              <w:tab/>
            </w:r>
            <w:r>
              <w:rPr>
                <w:noProof/>
                <w:webHidden/>
              </w:rPr>
              <w:fldChar w:fldCharType="begin"/>
            </w:r>
            <w:r>
              <w:rPr>
                <w:noProof/>
                <w:webHidden/>
              </w:rPr>
              <w:instrText xml:space="preserve"> PAGEREF _Toc234785905 \h </w:instrText>
            </w:r>
            <w:r>
              <w:rPr>
                <w:noProof/>
                <w:webHidden/>
              </w:rPr>
            </w:r>
            <w:r>
              <w:rPr>
                <w:noProof/>
                <w:webHidden/>
              </w:rPr>
              <w:fldChar w:fldCharType="separate"/>
            </w:r>
            <w:r>
              <w:rPr>
                <w:noProof/>
                <w:webHidden/>
              </w:rPr>
              <w:t>6</w:t>
            </w:r>
            <w:r>
              <w:rPr>
                <w:noProof/>
                <w:webHidden/>
              </w:rPr>
              <w:fldChar w:fldCharType="end"/>
            </w:r>
          </w:hyperlink>
        </w:p>
        <w:p w14:paraId="1B2EFCB7" w14:textId="306EA560" w:rsidR="00C87CD7" w:rsidRDefault="00C87CD7">
          <w:pPr>
            <w:pStyle w:val="TOC3"/>
            <w:tabs>
              <w:tab w:val="right" w:leader="dot" w:pos="9016"/>
            </w:tabs>
            <w:rPr>
              <w:noProof/>
              <w:kern w:val="2"/>
              <w:lang w:eastAsia="en-GB"/>
              <w14:ligatures w14:val="standardContextual"/>
            </w:rPr>
          </w:pPr>
          <w:hyperlink w:anchor="_Toc234785906" w:history="1">
            <w:r w:rsidRPr="001C32F0">
              <w:rPr>
                <w:rStyle w:val="Hyperlink"/>
                <w:noProof/>
              </w:rPr>
              <w:t>3.5.1 Sampling Strategy</w:t>
            </w:r>
            <w:r>
              <w:rPr>
                <w:noProof/>
                <w:webHidden/>
              </w:rPr>
              <w:tab/>
            </w:r>
            <w:r>
              <w:rPr>
                <w:noProof/>
                <w:webHidden/>
              </w:rPr>
              <w:fldChar w:fldCharType="begin"/>
            </w:r>
            <w:r>
              <w:rPr>
                <w:noProof/>
                <w:webHidden/>
              </w:rPr>
              <w:instrText xml:space="preserve"> PAGEREF _Toc234785906 \h </w:instrText>
            </w:r>
            <w:r>
              <w:rPr>
                <w:noProof/>
                <w:webHidden/>
              </w:rPr>
            </w:r>
            <w:r>
              <w:rPr>
                <w:noProof/>
                <w:webHidden/>
              </w:rPr>
              <w:fldChar w:fldCharType="separate"/>
            </w:r>
            <w:r>
              <w:rPr>
                <w:noProof/>
                <w:webHidden/>
              </w:rPr>
              <w:t>7</w:t>
            </w:r>
            <w:r>
              <w:rPr>
                <w:noProof/>
                <w:webHidden/>
              </w:rPr>
              <w:fldChar w:fldCharType="end"/>
            </w:r>
          </w:hyperlink>
        </w:p>
        <w:p w14:paraId="74A1AF8D" w14:textId="505ADA84" w:rsidR="00C87CD7" w:rsidRDefault="00C87CD7">
          <w:pPr>
            <w:pStyle w:val="TOC2"/>
            <w:tabs>
              <w:tab w:val="right" w:leader="dot" w:pos="9016"/>
            </w:tabs>
            <w:rPr>
              <w:noProof/>
              <w:kern w:val="2"/>
              <w:lang w:eastAsia="en-GB"/>
              <w14:ligatures w14:val="standardContextual"/>
            </w:rPr>
          </w:pPr>
          <w:hyperlink w:anchor="_Toc234785907" w:history="1">
            <w:r w:rsidRPr="001C32F0">
              <w:rPr>
                <w:rStyle w:val="Hyperlink"/>
                <w:noProof/>
              </w:rPr>
              <w:t>3.6 Data Analysis</w:t>
            </w:r>
            <w:r>
              <w:rPr>
                <w:noProof/>
                <w:webHidden/>
              </w:rPr>
              <w:tab/>
            </w:r>
            <w:r>
              <w:rPr>
                <w:noProof/>
                <w:webHidden/>
              </w:rPr>
              <w:fldChar w:fldCharType="begin"/>
            </w:r>
            <w:r>
              <w:rPr>
                <w:noProof/>
                <w:webHidden/>
              </w:rPr>
              <w:instrText xml:space="preserve"> PAGEREF _Toc234785907 \h </w:instrText>
            </w:r>
            <w:r>
              <w:rPr>
                <w:noProof/>
                <w:webHidden/>
              </w:rPr>
            </w:r>
            <w:r>
              <w:rPr>
                <w:noProof/>
                <w:webHidden/>
              </w:rPr>
              <w:fldChar w:fldCharType="separate"/>
            </w:r>
            <w:r>
              <w:rPr>
                <w:noProof/>
                <w:webHidden/>
              </w:rPr>
              <w:t>7</w:t>
            </w:r>
            <w:r>
              <w:rPr>
                <w:noProof/>
                <w:webHidden/>
              </w:rPr>
              <w:fldChar w:fldCharType="end"/>
            </w:r>
          </w:hyperlink>
        </w:p>
        <w:p w14:paraId="79D8A177" w14:textId="1CF0F2E8" w:rsidR="00C87CD7" w:rsidRDefault="00C87CD7">
          <w:pPr>
            <w:pStyle w:val="TOC2"/>
            <w:tabs>
              <w:tab w:val="right" w:leader="dot" w:pos="9016"/>
            </w:tabs>
            <w:rPr>
              <w:noProof/>
              <w:kern w:val="2"/>
              <w:lang w:eastAsia="en-GB"/>
              <w14:ligatures w14:val="standardContextual"/>
            </w:rPr>
          </w:pPr>
          <w:hyperlink w:anchor="_Toc234785908" w:history="1">
            <w:r w:rsidRPr="001C32F0">
              <w:rPr>
                <w:rStyle w:val="Hyperlink"/>
                <w:noProof/>
              </w:rPr>
              <w:t>3.7 Strengths &amp; Limitations of Research Methodology used</w:t>
            </w:r>
            <w:r>
              <w:rPr>
                <w:noProof/>
                <w:webHidden/>
              </w:rPr>
              <w:tab/>
            </w:r>
            <w:r>
              <w:rPr>
                <w:noProof/>
                <w:webHidden/>
              </w:rPr>
              <w:fldChar w:fldCharType="begin"/>
            </w:r>
            <w:r>
              <w:rPr>
                <w:noProof/>
                <w:webHidden/>
              </w:rPr>
              <w:instrText xml:space="preserve"> PAGEREF _Toc234785908 \h </w:instrText>
            </w:r>
            <w:r>
              <w:rPr>
                <w:noProof/>
                <w:webHidden/>
              </w:rPr>
            </w:r>
            <w:r>
              <w:rPr>
                <w:noProof/>
                <w:webHidden/>
              </w:rPr>
              <w:fldChar w:fldCharType="separate"/>
            </w:r>
            <w:r>
              <w:rPr>
                <w:noProof/>
                <w:webHidden/>
              </w:rPr>
              <w:t>7</w:t>
            </w:r>
            <w:r>
              <w:rPr>
                <w:noProof/>
                <w:webHidden/>
              </w:rPr>
              <w:fldChar w:fldCharType="end"/>
            </w:r>
          </w:hyperlink>
        </w:p>
        <w:p w14:paraId="06B74C25" w14:textId="3106DFDB" w:rsidR="00C87CD7" w:rsidRDefault="00C87CD7">
          <w:pPr>
            <w:pStyle w:val="TOC1"/>
            <w:tabs>
              <w:tab w:val="right" w:leader="dot" w:pos="9016"/>
            </w:tabs>
            <w:rPr>
              <w:noProof/>
              <w:kern w:val="2"/>
              <w:lang w:eastAsia="en-GB"/>
              <w14:ligatures w14:val="standardContextual"/>
            </w:rPr>
          </w:pPr>
          <w:hyperlink w:anchor="_Toc234785909" w:history="1">
            <w:r w:rsidRPr="001C32F0">
              <w:rPr>
                <w:rStyle w:val="Hyperlink"/>
                <w:noProof/>
              </w:rPr>
              <w:t>Section 4 – Conclusion and Reflection</w:t>
            </w:r>
            <w:r>
              <w:rPr>
                <w:noProof/>
                <w:webHidden/>
              </w:rPr>
              <w:tab/>
            </w:r>
            <w:r>
              <w:rPr>
                <w:noProof/>
                <w:webHidden/>
              </w:rPr>
              <w:fldChar w:fldCharType="begin"/>
            </w:r>
            <w:r>
              <w:rPr>
                <w:noProof/>
                <w:webHidden/>
              </w:rPr>
              <w:instrText xml:space="preserve"> PAGEREF _Toc234785909 \h </w:instrText>
            </w:r>
            <w:r>
              <w:rPr>
                <w:noProof/>
                <w:webHidden/>
              </w:rPr>
            </w:r>
            <w:r>
              <w:rPr>
                <w:noProof/>
                <w:webHidden/>
              </w:rPr>
              <w:fldChar w:fldCharType="separate"/>
            </w:r>
            <w:r>
              <w:rPr>
                <w:noProof/>
                <w:webHidden/>
              </w:rPr>
              <w:t>8</w:t>
            </w:r>
            <w:r>
              <w:rPr>
                <w:noProof/>
                <w:webHidden/>
              </w:rPr>
              <w:fldChar w:fldCharType="end"/>
            </w:r>
          </w:hyperlink>
        </w:p>
        <w:p w14:paraId="40F0C8EF" w14:textId="339ED66B" w:rsidR="00C87CD7" w:rsidRDefault="00C87CD7">
          <w:pPr>
            <w:pStyle w:val="TOC1"/>
            <w:tabs>
              <w:tab w:val="right" w:leader="dot" w:pos="9016"/>
            </w:tabs>
            <w:rPr>
              <w:noProof/>
              <w:kern w:val="2"/>
              <w:lang w:eastAsia="en-GB"/>
              <w14:ligatures w14:val="standardContextual"/>
            </w:rPr>
          </w:pPr>
          <w:hyperlink w:anchor="_Toc234785910" w:history="1">
            <w:r w:rsidRPr="001C32F0">
              <w:rPr>
                <w:rStyle w:val="Hyperlink"/>
                <w:noProof/>
              </w:rPr>
              <w:t>References</w:t>
            </w:r>
            <w:r>
              <w:rPr>
                <w:noProof/>
                <w:webHidden/>
              </w:rPr>
              <w:tab/>
            </w:r>
            <w:r>
              <w:rPr>
                <w:noProof/>
                <w:webHidden/>
              </w:rPr>
              <w:fldChar w:fldCharType="begin"/>
            </w:r>
            <w:r>
              <w:rPr>
                <w:noProof/>
                <w:webHidden/>
              </w:rPr>
              <w:instrText xml:space="preserve"> PAGEREF _Toc234785910 \h </w:instrText>
            </w:r>
            <w:r>
              <w:rPr>
                <w:noProof/>
                <w:webHidden/>
              </w:rPr>
            </w:r>
            <w:r>
              <w:rPr>
                <w:noProof/>
                <w:webHidden/>
              </w:rPr>
              <w:fldChar w:fldCharType="separate"/>
            </w:r>
            <w:r>
              <w:rPr>
                <w:noProof/>
                <w:webHidden/>
              </w:rPr>
              <w:t>9</w:t>
            </w:r>
            <w:r>
              <w:rPr>
                <w:noProof/>
                <w:webHidden/>
              </w:rPr>
              <w:fldChar w:fldCharType="end"/>
            </w:r>
          </w:hyperlink>
        </w:p>
        <w:p w14:paraId="04DECAC7" w14:textId="70595A14" w:rsidR="5C23F80D" w:rsidRPr="00D319C8" w:rsidRDefault="5C23F80D">
          <w:pPr>
            <w:rPr>
              <w:rFonts w:ascii="Arial" w:hAnsi="Arial" w:cs="Arial"/>
              <w:sz w:val="22"/>
              <w:szCs w:val="22"/>
            </w:rPr>
          </w:pPr>
          <w:r w:rsidRPr="00D319C8">
            <w:rPr>
              <w:rFonts w:ascii="Arial" w:hAnsi="Arial" w:cs="Arial"/>
              <w:sz w:val="22"/>
              <w:szCs w:val="22"/>
            </w:rPr>
            <w:fldChar w:fldCharType="end"/>
          </w:r>
        </w:p>
      </w:sdtContent>
    </w:sdt>
    <w:p w14:paraId="5C9BF522" w14:textId="4B3DC4FD" w:rsidR="5C23F80D" w:rsidRPr="00D319C8" w:rsidRDefault="5C23F80D" w:rsidP="5C23F80D">
      <w:pPr>
        <w:spacing w:line="360" w:lineRule="auto"/>
        <w:jc w:val="both"/>
        <w:rPr>
          <w:rFonts w:ascii="Arial" w:eastAsia="Arial" w:hAnsi="Arial" w:cs="Arial"/>
          <w:sz w:val="22"/>
          <w:szCs w:val="22"/>
        </w:rPr>
      </w:pPr>
    </w:p>
    <w:p w14:paraId="7FD995FC" w14:textId="6DB1AEFE" w:rsidR="5C23F80D" w:rsidRPr="00D319C8" w:rsidRDefault="5C23F80D" w:rsidP="5C23F80D">
      <w:pPr>
        <w:spacing w:line="360" w:lineRule="auto"/>
        <w:jc w:val="both"/>
        <w:rPr>
          <w:rFonts w:ascii="Arial" w:eastAsia="Arial" w:hAnsi="Arial" w:cs="Arial"/>
          <w:sz w:val="22"/>
          <w:szCs w:val="22"/>
        </w:rPr>
      </w:pPr>
      <w:r w:rsidRPr="00D319C8">
        <w:rPr>
          <w:rFonts w:ascii="Arial" w:eastAsia="Arial" w:hAnsi="Arial" w:cs="Arial"/>
          <w:sz w:val="22"/>
          <w:szCs w:val="22"/>
        </w:rPr>
        <w:br w:type="page"/>
      </w:r>
    </w:p>
    <w:p w14:paraId="4ED292B6" w14:textId="5D5513D8" w:rsidR="144BBCE4" w:rsidRPr="00D319C8" w:rsidRDefault="144BBCE4" w:rsidP="5C23F80D">
      <w:pPr>
        <w:pStyle w:val="Heading1"/>
      </w:pPr>
      <w:bookmarkStart w:id="0" w:name="_Toc234785889"/>
      <w:r w:rsidRPr="00D319C8">
        <w:lastRenderedPageBreak/>
        <w:t>Section 1 – Introduc</w:t>
      </w:r>
      <w:r w:rsidR="002324FC">
        <w:t>tion to</w:t>
      </w:r>
      <w:r w:rsidRPr="00D319C8">
        <w:t xml:space="preserve"> the Research Paper and Topic Development</w:t>
      </w:r>
      <w:bookmarkEnd w:id="0"/>
    </w:p>
    <w:p w14:paraId="52EBA899" w14:textId="77777777" w:rsidR="009B12E0" w:rsidRPr="00D319C8" w:rsidRDefault="144BBCE4" w:rsidP="009B12E0">
      <w:pPr>
        <w:spacing w:line="360" w:lineRule="auto"/>
        <w:jc w:val="both"/>
        <w:rPr>
          <w:rFonts w:ascii="Arial" w:eastAsia="Arial" w:hAnsi="Arial" w:cs="Arial"/>
          <w:b/>
          <w:bCs/>
          <w:sz w:val="22"/>
          <w:szCs w:val="22"/>
        </w:rPr>
      </w:pPr>
      <w:r w:rsidRPr="00D319C8">
        <w:rPr>
          <w:rFonts w:ascii="Arial" w:hAnsi="Arial" w:cs="Arial"/>
          <w:sz w:val="22"/>
          <w:szCs w:val="22"/>
        </w:rPr>
        <w:t xml:space="preserve">1.1 </w:t>
      </w:r>
      <w:r w:rsidR="009B12E0" w:rsidRPr="00D319C8">
        <w:rPr>
          <w:rFonts w:ascii="Arial" w:eastAsia="Arial" w:hAnsi="Arial" w:cs="Arial"/>
          <w:b/>
          <w:bCs/>
          <w:sz w:val="22"/>
          <w:szCs w:val="22"/>
        </w:rPr>
        <w:t>Title of the research paper</w:t>
      </w:r>
    </w:p>
    <w:p w14:paraId="5DF88205" w14:textId="5B13D5CB" w:rsidR="144BBCE4" w:rsidRPr="00D319C8" w:rsidRDefault="144BBCE4" w:rsidP="5C23F80D">
      <w:pPr>
        <w:spacing w:line="360" w:lineRule="auto"/>
        <w:jc w:val="both"/>
        <w:rPr>
          <w:rFonts w:ascii="Arial" w:eastAsia="Arial" w:hAnsi="Arial" w:cs="Arial"/>
          <w:b/>
          <w:bCs/>
          <w:i/>
          <w:iCs/>
          <w:sz w:val="22"/>
          <w:szCs w:val="22"/>
        </w:rPr>
      </w:pPr>
      <w:r w:rsidRPr="00D319C8">
        <w:rPr>
          <w:rFonts w:ascii="Arial" w:eastAsia="Arial" w:hAnsi="Arial" w:cs="Arial"/>
          <w:b/>
          <w:bCs/>
          <w:i/>
          <w:iCs/>
          <w:sz w:val="22"/>
          <w:szCs w:val="22"/>
        </w:rPr>
        <w:t>"She didn't know how to go back": School attendance problems in the context of the COVID-19 pandemic—A multiple stakeholder qualitative study with parents and professionals</w:t>
      </w:r>
    </w:p>
    <w:p w14:paraId="7C284968" w14:textId="77777777" w:rsidR="00BB027A" w:rsidRPr="00D319C8" w:rsidRDefault="144BBCE4" w:rsidP="5C23F80D">
      <w:pPr>
        <w:spacing w:line="360" w:lineRule="auto"/>
        <w:jc w:val="both"/>
        <w:rPr>
          <w:rFonts w:ascii="Arial" w:eastAsia="Arial" w:hAnsi="Arial" w:cs="Arial"/>
          <w:b/>
          <w:bCs/>
          <w:sz w:val="22"/>
          <w:szCs w:val="22"/>
        </w:rPr>
      </w:pPr>
      <w:r w:rsidRPr="00D319C8">
        <w:rPr>
          <w:rFonts w:ascii="Arial" w:eastAsia="Arial" w:hAnsi="Arial" w:cs="Arial"/>
          <w:b/>
          <w:bCs/>
          <w:sz w:val="22"/>
          <w:szCs w:val="22"/>
        </w:rPr>
        <w:t>Authors:</w:t>
      </w:r>
      <w:r w:rsidRPr="00D319C8">
        <w:rPr>
          <w:rFonts w:ascii="Arial" w:eastAsia="Arial" w:hAnsi="Arial" w:cs="Arial"/>
          <w:sz w:val="22"/>
          <w:szCs w:val="22"/>
        </w:rPr>
        <w:t xml:space="preserve"> </w:t>
      </w:r>
      <w:r w:rsidRPr="00D319C8">
        <w:rPr>
          <w:rFonts w:ascii="Arial" w:eastAsia="Arial" w:hAnsi="Arial" w:cs="Arial"/>
          <w:b/>
          <w:bCs/>
          <w:sz w:val="22"/>
          <w:szCs w:val="22"/>
        </w:rPr>
        <w:t>Brontë McDonald, Kathryn J. Lester and Daniel Michelson</w:t>
      </w:r>
    </w:p>
    <w:p w14:paraId="30129303" w14:textId="77777777" w:rsidR="00BB027A" w:rsidRPr="00D319C8" w:rsidRDefault="144BBCE4" w:rsidP="5C23F80D">
      <w:pPr>
        <w:spacing w:line="360" w:lineRule="auto"/>
        <w:jc w:val="both"/>
        <w:rPr>
          <w:rFonts w:ascii="Arial" w:eastAsia="Arial" w:hAnsi="Arial" w:cs="Arial"/>
          <w:b/>
          <w:bCs/>
          <w:sz w:val="22"/>
          <w:szCs w:val="22"/>
        </w:rPr>
      </w:pPr>
      <w:r w:rsidRPr="00D319C8">
        <w:rPr>
          <w:rFonts w:ascii="Arial" w:eastAsia="Arial" w:hAnsi="Arial" w:cs="Arial"/>
          <w:b/>
          <w:bCs/>
          <w:sz w:val="22"/>
          <w:szCs w:val="22"/>
        </w:rPr>
        <w:t>Year:</w:t>
      </w:r>
      <w:r w:rsidRPr="00D319C8">
        <w:rPr>
          <w:rFonts w:ascii="Arial" w:eastAsia="Arial" w:hAnsi="Arial" w:cs="Arial"/>
          <w:sz w:val="22"/>
          <w:szCs w:val="22"/>
        </w:rPr>
        <w:t xml:space="preserve"> </w:t>
      </w:r>
      <w:r w:rsidRPr="00D319C8">
        <w:rPr>
          <w:rFonts w:ascii="Arial" w:eastAsia="Arial" w:hAnsi="Arial" w:cs="Arial"/>
          <w:b/>
          <w:bCs/>
          <w:sz w:val="22"/>
          <w:szCs w:val="22"/>
        </w:rPr>
        <w:t>2023</w:t>
      </w:r>
    </w:p>
    <w:p w14:paraId="24EA2BF9" w14:textId="539EB161" w:rsidR="144BBCE4" w:rsidRPr="00D319C8" w:rsidRDefault="144BBCE4" w:rsidP="5C23F80D">
      <w:pPr>
        <w:spacing w:line="360" w:lineRule="auto"/>
        <w:jc w:val="both"/>
        <w:rPr>
          <w:rFonts w:ascii="Arial" w:eastAsia="Arial" w:hAnsi="Arial" w:cs="Arial"/>
          <w:i/>
          <w:iCs/>
          <w:sz w:val="22"/>
          <w:szCs w:val="22"/>
        </w:rPr>
      </w:pPr>
      <w:r w:rsidRPr="00D319C8">
        <w:rPr>
          <w:rFonts w:ascii="Arial" w:eastAsia="Arial" w:hAnsi="Arial" w:cs="Arial"/>
          <w:b/>
          <w:bCs/>
          <w:sz w:val="22"/>
          <w:szCs w:val="22"/>
        </w:rPr>
        <w:t>Journal:</w:t>
      </w:r>
      <w:r w:rsidRPr="00D319C8">
        <w:rPr>
          <w:rFonts w:ascii="Arial" w:eastAsia="Arial" w:hAnsi="Arial" w:cs="Arial"/>
          <w:sz w:val="22"/>
          <w:szCs w:val="22"/>
        </w:rPr>
        <w:t xml:space="preserve"> </w:t>
      </w:r>
      <w:r w:rsidRPr="00D319C8">
        <w:rPr>
          <w:rFonts w:ascii="Arial" w:eastAsia="Arial" w:hAnsi="Arial" w:cs="Arial"/>
          <w:i/>
          <w:iCs/>
          <w:sz w:val="22"/>
          <w:szCs w:val="22"/>
        </w:rPr>
        <w:t>British Journal of Educational Psychology</w:t>
      </w:r>
    </w:p>
    <w:p w14:paraId="01B957EA" w14:textId="3FE708FC" w:rsidR="144BBCE4" w:rsidRPr="00D319C8" w:rsidRDefault="144BBCE4" w:rsidP="5C23F80D">
      <w:pPr>
        <w:spacing w:line="360" w:lineRule="auto"/>
        <w:jc w:val="both"/>
        <w:rPr>
          <w:rFonts w:ascii="Arial" w:eastAsia="Arial" w:hAnsi="Arial" w:cs="Arial"/>
          <w:sz w:val="22"/>
          <w:szCs w:val="22"/>
        </w:rPr>
      </w:pPr>
      <w:r w:rsidRPr="00D319C8">
        <w:rPr>
          <w:rFonts w:ascii="Arial" w:eastAsia="Arial" w:hAnsi="Arial" w:cs="Arial"/>
          <w:sz w:val="22"/>
          <w:szCs w:val="22"/>
        </w:rPr>
        <w:t xml:space="preserve">This UK qualitative study explored the experiences of parents and education professionals supporting primary school children with </w:t>
      </w:r>
      <w:r w:rsidRPr="00D319C8">
        <w:rPr>
          <w:rFonts w:ascii="Arial" w:eastAsia="Arial" w:hAnsi="Arial" w:cs="Arial"/>
          <w:b/>
          <w:bCs/>
          <w:sz w:val="22"/>
          <w:szCs w:val="22"/>
        </w:rPr>
        <w:t xml:space="preserve">school attendance </w:t>
      </w:r>
      <w:r w:rsidR="00081DE8" w:rsidRPr="00D319C8">
        <w:rPr>
          <w:rFonts w:ascii="Arial" w:eastAsia="Arial" w:hAnsi="Arial" w:cs="Arial"/>
          <w:b/>
          <w:bCs/>
          <w:sz w:val="22"/>
          <w:szCs w:val="22"/>
        </w:rPr>
        <w:t>problems (</w:t>
      </w:r>
      <w:r w:rsidR="00EA712E" w:rsidRPr="00D319C8">
        <w:rPr>
          <w:rFonts w:ascii="Arial" w:eastAsia="Arial" w:hAnsi="Arial" w:cs="Arial"/>
          <w:b/>
          <w:bCs/>
          <w:sz w:val="22"/>
          <w:szCs w:val="22"/>
        </w:rPr>
        <w:t>SAPs)</w:t>
      </w:r>
      <w:r w:rsidRPr="00D319C8">
        <w:rPr>
          <w:rFonts w:ascii="Arial" w:eastAsia="Arial" w:hAnsi="Arial" w:cs="Arial"/>
          <w:sz w:val="22"/>
          <w:szCs w:val="22"/>
        </w:rPr>
        <w:t>after the COVID-19 pandemic. It aimed to identify practical ways to improve attendance and children's wellbeing.</w:t>
      </w:r>
    </w:p>
    <w:p w14:paraId="43CA7006" w14:textId="1BE47B78" w:rsidR="0A444BE0" w:rsidRPr="00D319C8" w:rsidRDefault="0A444BE0" w:rsidP="5C23F80D">
      <w:pPr>
        <w:pStyle w:val="Heading2"/>
      </w:pPr>
      <w:bookmarkStart w:id="1" w:name="_Toc234785890"/>
      <w:r w:rsidRPr="00D319C8">
        <w:t>1.2 Research Topic</w:t>
      </w:r>
      <w:r w:rsidR="00F42D36">
        <w:t xml:space="preserve"> </w:t>
      </w:r>
      <w:r w:rsidR="00F42D36" w:rsidRPr="00D319C8">
        <w:t>Background</w:t>
      </w:r>
      <w:bookmarkEnd w:id="1"/>
    </w:p>
    <w:p w14:paraId="05811AFD" w14:textId="40590E85" w:rsidR="0A444BE0" w:rsidRPr="00D319C8" w:rsidRDefault="0A444BE0" w:rsidP="10B0D0B7">
      <w:pPr>
        <w:spacing w:line="360" w:lineRule="auto"/>
        <w:jc w:val="both"/>
        <w:rPr>
          <w:rFonts w:ascii="Arial" w:eastAsia="Arial" w:hAnsi="Arial" w:cs="Arial"/>
          <w:sz w:val="22"/>
          <w:szCs w:val="22"/>
        </w:rPr>
      </w:pPr>
      <w:r w:rsidRPr="00D319C8">
        <w:rPr>
          <w:rFonts w:ascii="Arial" w:eastAsia="Arial" w:hAnsi="Arial" w:cs="Arial"/>
          <w:sz w:val="22"/>
          <w:szCs w:val="22"/>
        </w:rPr>
        <w:t xml:space="preserve">The study focuses on </w:t>
      </w:r>
      <w:r w:rsidRPr="00D319C8">
        <w:rPr>
          <w:rFonts w:ascii="Arial" w:eastAsia="Arial" w:hAnsi="Arial" w:cs="Arial"/>
          <w:b/>
          <w:bCs/>
          <w:sz w:val="22"/>
          <w:szCs w:val="22"/>
        </w:rPr>
        <w:t>school attendance problems (SAPs)</w:t>
      </w:r>
      <w:r w:rsidRPr="00D319C8">
        <w:rPr>
          <w:rFonts w:ascii="Arial" w:eastAsia="Arial" w:hAnsi="Arial" w:cs="Arial"/>
          <w:sz w:val="22"/>
          <w:szCs w:val="22"/>
        </w:rPr>
        <w:t xml:space="preserve"> after disruption caused by COVID-19. </w:t>
      </w:r>
      <w:r w:rsidR="09281391" w:rsidRPr="00D319C8">
        <w:rPr>
          <w:rFonts w:ascii="Arial" w:eastAsia="Aptos" w:hAnsi="Arial" w:cs="Arial"/>
          <w:color w:val="000000" w:themeColor="text1"/>
          <w:sz w:val="22"/>
          <w:szCs w:val="22"/>
        </w:rPr>
        <w:t xml:space="preserve">School closures, lockdowns and changes to classroom routines affected children's emotional wellbeing, social development and learning. As schools reopened, many children, </w:t>
      </w:r>
      <w:r w:rsidR="09281391" w:rsidRPr="00D319C8">
        <w:rPr>
          <w:rFonts w:ascii="Arial" w:eastAsia="Arial" w:hAnsi="Arial" w:cs="Arial"/>
          <w:sz w:val="22"/>
          <w:szCs w:val="22"/>
        </w:rPr>
        <w:t xml:space="preserve">especially those with </w:t>
      </w:r>
      <w:r w:rsidR="09281391" w:rsidRPr="00D319C8">
        <w:rPr>
          <w:rFonts w:ascii="Arial" w:eastAsia="Arial" w:hAnsi="Arial" w:cs="Arial"/>
          <w:b/>
          <w:bCs/>
          <w:sz w:val="22"/>
          <w:szCs w:val="22"/>
        </w:rPr>
        <w:t>special educational needs (SEN),</w:t>
      </w:r>
      <w:r w:rsidR="09281391" w:rsidRPr="00D319C8">
        <w:rPr>
          <w:rFonts w:ascii="Arial" w:eastAsia="Arial" w:hAnsi="Arial" w:cs="Arial"/>
          <w:sz w:val="22"/>
          <w:szCs w:val="22"/>
        </w:rPr>
        <w:t xml:space="preserve"> </w:t>
      </w:r>
      <w:r w:rsidR="09281391" w:rsidRPr="00D319C8">
        <w:rPr>
          <w:rFonts w:ascii="Arial" w:eastAsia="Aptos" w:hAnsi="Arial" w:cs="Arial"/>
          <w:color w:val="000000" w:themeColor="text1"/>
          <w:sz w:val="22"/>
          <w:szCs w:val="22"/>
        </w:rPr>
        <w:t>experienced anxiety and found it difficult to return to regular attendance. The researchers developed this study to gain a better understanding of the reasons behind these attendance difficulties and to identify ways of improving support for affected families.</w:t>
      </w:r>
      <w:r w:rsidRPr="00D319C8">
        <w:rPr>
          <w:rFonts w:ascii="Arial" w:eastAsia="Arial" w:hAnsi="Arial" w:cs="Arial"/>
          <w:sz w:val="22"/>
          <w:szCs w:val="22"/>
        </w:rPr>
        <w:t xml:space="preserve"> </w:t>
      </w:r>
    </w:p>
    <w:p w14:paraId="082B171B" w14:textId="3D574519" w:rsidR="0A444BE0" w:rsidRPr="00D319C8" w:rsidRDefault="0A444BE0" w:rsidP="5C23F80D">
      <w:pPr>
        <w:pStyle w:val="Heading2"/>
      </w:pPr>
      <w:bookmarkStart w:id="2" w:name="_Toc234785891"/>
      <w:r w:rsidRPr="00D319C8">
        <w:t xml:space="preserve">1.3 </w:t>
      </w:r>
      <w:r w:rsidR="00346E6E">
        <w:t>Research Problem</w:t>
      </w:r>
      <w:bookmarkEnd w:id="2"/>
    </w:p>
    <w:p w14:paraId="596E1913" w14:textId="33A7A356" w:rsidR="0A444BE0" w:rsidRPr="00D319C8" w:rsidRDefault="0A444BE0" w:rsidP="5C23F80D">
      <w:pPr>
        <w:spacing w:line="360" w:lineRule="auto"/>
        <w:jc w:val="both"/>
        <w:rPr>
          <w:rFonts w:ascii="Arial" w:eastAsia="Arial" w:hAnsi="Arial" w:cs="Arial"/>
          <w:sz w:val="22"/>
          <w:szCs w:val="22"/>
        </w:rPr>
      </w:pPr>
      <w:r w:rsidRPr="00D319C8">
        <w:rPr>
          <w:rFonts w:ascii="Arial" w:eastAsia="Arial" w:hAnsi="Arial" w:cs="Arial"/>
          <w:sz w:val="22"/>
          <w:szCs w:val="22"/>
        </w:rPr>
        <w:t xml:space="preserve">The research looked at </w:t>
      </w:r>
      <w:r w:rsidRPr="00D319C8">
        <w:rPr>
          <w:rFonts w:ascii="Arial" w:eastAsia="Arial" w:hAnsi="Arial" w:cs="Arial"/>
          <w:b/>
          <w:bCs/>
          <w:sz w:val="22"/>
          <w:szCs w:val="22"/>
        </w:rPr>
        <w:t>why school attendance problems increased during and after the pandemic.</w:t>
      </w:r>
      <w:r w:rsidRPr="00D319C8">
        <w:rPr>
          <w:rFonts w:ascii="Arial" w:eastAsia="Arial" w:hAnsi="Arial" w:cs="Arial"/>
          <w:sz w:val="22"/>
          <w:szCs w:val="22"/>
        </w:rPr>
        <w:t xml:space="preserve"> It explored factors such as anxiety, disrupted routines, learning concerns and SEN, and identified areas where schools and families needed more support.</w:t>
      </w:r>
    </w:p>
    <w:p w14:paraId="1CA19771" w14:textId="2C2E6822" w:rsidR="0A444BE0" w:rsidRPr="00D319C8" w:rsidRDefault="0A444BE0" w:rsidP="5C23F80D">
      <w:pPr>
        <w:pStyle w:val="Heading2"/>
      </w:pPr>
      <w:bookmarkStart w:id="3" w:name="_Toc234785892"/>
      <w:r w:rsidRPr="00D319C8">
        <w:t xml:space="preserve">1.4 Who the Research </w:t>
      </w:r>
      <w:r w:rsidR="009C62F3">
        <w:t xml:space="preserve">is </w:t>
      </w:r>
      <w:r w:rsidR="00F0170F">
        <w:t>a</w:t>
      </w:r>
      <w:r w:rsidRPr="00D319C8">
        <w:t>bout</w:t>
      </w:r>
      <w:bookmarkEnd w:id="3"/>
    </w:p>
    <w:p w14:paraId="55FF61E4" w14:textId="586953F9" w:rsidR="0A444BE0" w:rsidRPr="00D319C8" w:rsidRDefault="0A444BE0" w:rsidP="5C23F80D">
      <w:pPr>
        <w:spacing w:line="360" w:lineRule="auto"/>
        <w:jc w:val="both"/>
        <w:rPr>
          <w:rFonts w:ascii="Arial" w:eastAsia="Arial" w:hAnsi="Arial" w:cs="Arial"/>
          <w:sz w:val="22"/>
          <w:szCs w:val="22"/>
        </w:rPr>
      </w:pPr>
      <w:r w:rsidRPr="00D319C8">
        <w:rPr>
          <w:rFonts w:ascii="Arial" w:eastAsia="Arial" w:hAnsi="Arial" w:cs="Arial"/>
          <w:sz w:val="22"/>
          <w:szCs w:val="22"/>
        </w:rPr>
        <w:t xml:space="preserve">The study involved </w:t>
      </w:r>
      <w:r w:rsidRPr="00D319C8">
        <w:rPr>
          <w:rFonts w:ascii="Arial" w:eastAsia="Arial" w:hAnsi="Arial" w:cs="Arial"/>
          <w:b/>
          <w:bCs/>
          <w:sz w:val="22"/>
          <w:szCs w:val="22"/>
        </w:rPr>
        <w:t>parents and education professionals supporting children in mainstream primary schools in Southern England.</w:t>
      </w:r>
      <w:r w:rsidRPr="00D319C8">
        <w:rPr>
          <w:rFonts w:ascii="Arial" w:eastAsia="Arial" w:hAnsi="Arial" w:cs="Arial"/>
          <w:sz w:val="22"/>
          <w:szCs w:val="22"/>
        </w:rPr>
        <w:t xml:space="preserve"> Participants included parents, headteachers, teachers, educational psychologists, EMHPs, SENCOs and ESBAS officers. Including both groups gave a fuller understanding of attendance challenges from home and school perspectives.</w:t>
      </w:r>
    </w:p>
    <w:p w14:paraId="392D3CED" w14:textId="77777777" w:rsidR="00E65EC1" w:rsidRPr="00D319C8" w:rsidRDefault="00E65EC1" w:rsidP="5C23F80D">
      <w:pPr>
        <w:spacing w:line="360" w:lineRule="auto"/>
        <w:jc w:val="both"/>
        <w:rPr>
          <w:rFonts w:ascii="Arial" w:eastAsia="Arial" w:hAnsi="Arial" w:cs="Arial"/>
          <w:sz w:val="22"/>
          <w:szCs w:val="22"/>
        </w:rPr>
      </w:pPr>
    </w:p>
    <w:p w14:paraId="1DAAB0D6" w14:textId="3C43264E" w:rsidR="0A444BE0" w:rsidRPr="00D319C8" w:rsidRDefault="0A444BE0" w:rsidP="5C23F80D">
      <w:pPr>
        <w:pStyle w:val="Heading2"/>
      </w:pPr>
      <w:bookmarkStart w:id="4" w:name="_Toc234785893"/>
      <w:r w:rsidRPr="00D319C8">
        <w:lastRenderedPageBreak/>
        <w:t xml:space="preserve">1.5 Importance of the Research Topic to UK Health </w:t>
      </w:r>
      <w:r w:rsidR="007B5238">
        <w:t>&amp;</w:t>
      </w:r>
      <w:r w:rsidRPr="00D319C8">
        <w:t xml:space="preserve"> Social Care</w:t>
      </w:r>
      <w:bookmarkEnd w:id="4"/>
    </w:p>
    <w:p w14:paraId="0157EB0D" w14:textId="53A26642" w:rsidR="5C23F80D" w:rsidRPr="00D319C8" w:rsidRDefault="7228B2A7" w:rsidP="5C23F80D">
      <w:pPr>
        <w:spacing w:line="360" w:lineRule="auto"/>
        <w:jc w:val="both"/>
        <w:rPr>
          <w:rFonts w:ascii="Arial" w:eastAsia="Arial" w:hAnsi="Arial" w:cs="Arial"/>
          <w:sz w:val="22"/>
          <w:szCs w:val="22"/>
        </w:rPr>
      </w:pPr>
      <w:r w:rsidRPr="3F7040A4">
        <w:rPr>
          <w:rFonts w:ascii="Arial" w:eastAsia="Arial" w:hAnsi="Arial" w:cs="Arial"/>
          <w:sz w:val="22"/>
          <w:szCs w:val="22"/>
        </w:rPr>
        <w:t xml:space="preserve">Although conducted in an educational setting, the research is highly relevant to UK health and social care. </w:t>
      </w:r>
      <w:r w:rsidR="0A444BE0" w:rsidRPr="3F7040A4">
        <w:rPr>
          <w:rFonts w:ascii="Arial" w:eastAsia="Arial" w:hAnsi="Arial" w:cs="Arial"/>
          <w:sz w:val="22"/>
          <w:szCs w:val="22"/>
        </w:rPr>
        <w:t xml:space="preserve">School attendance is </w:t>
      </w:r>
      <w:r w:rsidRPr="3F7040A4">
        <w:rPr>
          <w:rFonts w:ascii="Arial" w:eastAsia="Arial" w:hAnsi="Arial" w:cs="Arial"/>
          <w:sz w:val="22"/>
          <w:szCs w:val="22"/>
        </w:rPr>
        <w:t>closely</w:t>
      </w:r>
      <w:r w:rsidR="0A444BE0" w:rsidRPr="3F7040A4">
        <w:rPr>
          <w:rFonts w:ascii="Arial" w:eastAsia="Arial" w:hAnsi="Arial" w:cs="Arial"/>
          <w:sz w:val="22"/>
          <w:szCs w:val="22"/>
        </w:rPr>
        <w:t xml:space="preserve"> linked to children’s health, wellbeing and future opportunities</w:t>
      </w:r>
      <w:r w:rsidRPr="3F7040A4">
        <w:rPr>
          <w:rFonts w:ascii="Arial" w:eastAsia="Arial" w:hAnsi="Arial" w:cs="Arial"/>
          <w:sz w:val="22"/>
          <w:szCs w:val="22"/>
        </w:rPr>
        <w:t>, while persistent</w:t>
      </w:r>
      <w:r w:rsidR="0A444BE0" w:rsidRPr="3F7040A4">
        <w:rPr>
          <w:rFonts w:ascii="Arial" w:eastAsia="Arial" w:hAnsi="Arial" w:cs="Arial"/>
          <w:sz w:val="22"/>
          <w:szCs w:val="22"/>
        </w:rPr>
        <w:t xml:space="preserve"> absence can lead to poorer educational outcomes, social isolation and mental health </w:t>
      </w:r>
      <w:r w:rsidR="5B7A7C62" w:rsidRPr="3F7040A4">
        <w:rPr>
          <w:rFonts w:ascii="Arial" w:eastAsia="Arial" w:hAnsi="Arial" w:cs="Arial"/>
          <w:sz w:val="22"/>
          <w:szCs w:val="22"/>
        </w:rPr>
        <w:t xml:space="preserve">issues </w:t>
      </w:r>
      <w:r w:rsidR="0A444BE0" w:rsidRPr="3F7040A4">
        <w:rPr>
          <w:rFonts w:ascii="Arial" w:eastAsia="Arial" w:hAnsi="Arial" w:cs="Arial"/>
          <w:sz w:val="22"/>
          <w:szCs w:val="22"/>
        </w:rPr>
        <w:t>(Kearney and Graczyk, 2014).</w:t>
      </w:r>
      <w:r w:rsidRPr="3F7040A4">
        <w:rPr>
          <w:rFonts w:ascii="Arial" w:eastAsia="Arial" w:hAnsi="Arial" w:cs="Arial"/>
          <w:sz w:val="22"/>
          <w:szCs w:val="22"/>
        </w:rPr>
        <w:t xml:space="preserve"> </w:t>
      </w:r>
      <w:r w:rsidR="0A444BE0" w:rsidRPr="3F7040A4">
        <w:rPr>
          <w:rFonts w:ascii="Arial" w:eastAsia="Arial" w:hAnsi="Arial" w:cs="Arial"/>
          <w:sz w:val="22"/>
          <w:szCs w:val="22"/>
        </w:rPr>
        <w:t xml:space="preserve">The findings show that attendance problems are </w:t>
      </w:r>
      <w:r w:rsidRPr="3F7040A4">
        <w:rPr>
          <w:rFonts w:ascii="Arial" w:eastAsia="Arial" w:hAnsi="Arial" w:cs="Arial"/>
          <w:sz w:val="22"/>
          <w:szCs w:val="22"/>
        </w:rPr>
        <w:t>influenced</w:t>
      </w:r>
      <w:r w:rsidR="0A444BE0" w:rsidRPr="3F7040A4">
        <w:rPr>
          <w:rFonts w:ascii="Arial" w:eastAsia="Arial" w:hAnsi="Arial" w:cs="Arial"/>
          <w:sz w:val="22"/>
          <w:szCs w:val="22"/>
        </w:rPr>
        <w:t xml:space="preserve"> by emotional, family and school factors</w:t>
      </w:r>
      <w:r w:rsidRPr="3F7040A4">
        <w:rPr>
          <w:rFonts w:ascii="Arial" w:eastAsia="Arial" w:hAnsi="Arial" w:cs="Arial"/>
          <w:sz w:val="22"/>
          <w:szCs w:val="22"/>
        </w:rPr>
        <w:t>, highlighting the need for early</w:t>
      </w:r>
      <w:r w:rsidR="0A444BE0" w:rsidRPr="3F7040A4">
        <w:rPr>
          <w:rFonts w:ascii="Arial" w:eastAsia="Arial" w:hAnsi="Arial" w:cs="Arial"/>
          <w:sz w:val="22"/>
          <w:szCs w:val="22"/>
        </w:rPr>
        <w:t xml:space="preserve"> intervention, </w:t>
      </w:r>
      <w:r w:rsidRPr="3F7040A4">
        <w:rPr>
          <w:rFonts w:ascii="Arial" w:eastAsia="Arial" w:hAnsi="Arial" w:cs="Arial"/>
          <w:sz w:val="22"/>
          <w:szCs w:val="22"/>
        </w:rPr>
        <w:t xml:space="preserve">better communication and </w:t>
      </w:r>
      <w:r w:rsidR="0A444BE0" w:rsidRPr="3F7040A4">
        <w:rPr>
          <w:rFonts w:ascii="Arial" w:eastAsia="Arial" w:hAnsi="Arial" w:cs="Arial"/>
          <w:sz w:val="22"/>
          <w:szCs w:val="22"/>
        </w:rPr>
        <w:t xml:space="preserve">stronger partnership working between education, health </w:t>
      </w:r>
      <w:r w:rsidR="00BD40D8">
        <w:rPr>
          <w:rFonts w:ascii="Arial" w:eastAsia="Arial" w:hAnsi="Arial" w:cs="Arial"/>
          <w:sz w:val="22"/>
          <w:szCs w:val="22"/>
        </w:rPr>
        <w:t>&amp;</w:t>
      </w:r>
      <w:r w:rsidR="0A444BE0" w:rsidRPr="3F7040A4">
        <w:rPr>
          <w:rFonts w:ascii="Arial" w:eastAsia="Arial" w:hAnsi="Arial" w:cs="Arial"/>
          <w:sz w:val="22"/>
          <w:szCs w:val="22"/>
        </w:rPr>
        <w:t xml:space="preserve"> social care services </w:t>
      </w:r>
      <w:r w:rsidRPr="3F7040A4">
        <w:rPr>
          <w:rFonts w:ascii="Arial" w:eastAsia="Arial" w:hAnsi="Arial" w:cs="Arial"/>
          <w:sz w:val="22"/>
          <w:szCs w:val="22"/>
        </w:rPr>
        <w:t>to</w:t>
      </w:r>
      <w:r w:rsidR="0A444BE0" w:rsidRPr="3F7040A4">
        <w:rPr>
          <w:rFonts w:ascii="Arial" w:eastAsia="Arial" w:hAnsi="Arial" w:cs="Arial"/>
          <w:sz w:val="22"/>
          <w:szCs w:val="22"/>
        </w:rPr>
        <w:t xml:space="preserve"> improve </w:t>
      </w:r>
      <w:r w:rsidRPr="3F7040A4">
        <w:rPr>
          <w:rFonts w:ascii="Arial" w:eastAsia="Arial" w:hAnsi="Arial" w:cs="Arial"/>
          <w:sz w:val="22"/>
          <w:szCs w:val="22"/>
        </w:rPr>
        <w:t xml:space="preserve">outcomes for children </w:t>
      </w:r>
      <w:r w:rsidR="0A444BE0" w:rsidRPr="3F7040A4">
        <w:rPr>
          <w:rFonts w:ascii="Arial" w:eastAsia="Arial" w:hAnsi="Arial" w:cs="Arial"/>
          <w:sz w:val="22"/>
          <w:szCs w:val="22"/>
        </w:rPr>
        <w:t>(Department for Education, 2022; Children's Commissioner, 2022).</w:t>
      </w:r>
    </w:p>
    <w:p w14:paraId="5AF07E36" w14:textId="4A3341EF" w:rsidR="30ECC614" w:rsidRPr="00D319C8" w:rsidRDefault="30ECC614" w:rsidP="30ECC614">
      <w:pPr>
        <w:spacing w:line="360" w:lineRule="auto"/>
        <w:jc w:val="both"/>
        <w:rPr>
          <w:rFonts w:ascii="Arial" w:eastAsia="Arial" w:hAnsi="Arial" w:cs="Arial"/>
          <w:sz w:val="22"/>
          <w:szCs w:val="22"/>
        </w:rPr>
      </w:pPr>
    </w:p>
    <w:p w14:paraId="095CB25A" w14:textId="23047010" w:rsidR="2EE8D521" w:rsidRPr="00D319C8" w:rsidRDefault="2EE8D521" w:rsidP="5C23F80D">
      <w:pPr>
        <w:pStyle w:val="Heading1"/>
      </w:pPr>
      <w:bookmarkStart w:id="5" w:name="_Toc234785894"/>
      <w:r w:rsidRPr="00D319C8">
        <w:t>Section 2 – Understanding the Purpose and Research Question</w:t>
      </w:r>
      <w:bookmarkEnd w:id="5"/>
    </w:p>
    <w:p w14:paraId="157752A4" w14:textId="79AE239F" w:rsidR="2EE8D521" w:rsidRPr="00D319C8" w:rsidRDefault="2EE8D521" w:rsidP="5C23F80D">
      <w:pPr>
        <w:pStyle w:val="Heading2"/>
      </w:pPr>
      <w:bookmarkStart w:id="6" w:name="_Toc234785895"/>
      <w:r w:rsidRPr="00D319C8">
        <w:t xml:space="preserve">2.1 Research </w:t>
      </w:r>
      <w:r w:rsidR="113970B3" w:rsidRPr="00D319C8">
        <w:t>Question</w:t>
      </w:r>
      <w:bookmarkEnd w:id="6"/>
    </w:p>
    <w:p w14:paraId="01C4B52B" w14:textId="7CDCF1BD" w:rsidR="2D11C0FB" w:rsidRPr="00D319C8" w:rsidRDefault="5F8D4759" w:rsidP="30ECC614">
      <w:pPr>
        <w:spacing w:line="360" w:lineRule="auto"/>
        <w:jc w:val="both"/>
        <w:rPr>
          <w:rFonts w:ascii="Arial" w:eastAsia="Arial" w:hAnsi="Arial" w:cs="Arial"/>
          <w:sz w:val="22"/>
          <w:szCs w:val="22"/>
        </w:rPr>
      </w:pPr>
      <w:r w:rsidRPr="3F7040A4">
        <w:rPr>
          <w:rFonts w:ascii="Arial" w:hAnsi="Arial" w:cs="Arial"/>
          <w:sz w:val="22"/>
          <w:szCs w:val="22"/>
        </w:rPr>
        <w:t>T</w:t>
      </w:r>
      <w:r w:rsidR="2D11C0FB" w:rsidRPr="3F7040A4">
        <w:rPr>
          <w:rFonts w:ascii="Arial" w:hAnsi="Arial" w:cs="Arial"/>
          <w:sz w:val="22"/>
          <w:szCs w:val="22"/>
        </w:rPr>
        <w:t xml:space="preserve">his study was </w:t>
      </w:r>
      <w:r w:rsidR="6634A585" w:rsidRPr="3F7040A4">
        <w:rPr>
          <w:rFonts w:ascii="Arial" w:hAnsi="Arial" w:cs="Arial"/>
          <w:sz w:val="22"/>
          <w:szCs w:val="22"/>
        </w:rPr>
        <w:t xml:space="preserve">conducted </w:t>
      </w:r>
      <w:r w:rsidR="2D11C0FB" w:rsidRPr="3F7040A4">
        <w:rPr>
          <w:rFonts w:ascii="Arial" w:hAnsi="Arial" w:cs="Arial"/>
          <w:sz w:val="22"/>
          <w:szCs w:val="22"/>
        </w:rPr>
        <w:t xml:space="preserve">to understand why primary school children </w:t>
      </w:r>
      <w:r w:rsidR="09EC3921" w:rsidRPr="3F7040A4">
        <w:rPr>
          <w:rFonts w:ascii="Arial" w:hAnsi="Arial" w:cs="Arial"/>
          <w:sz w:val="22"/>
          <w:szCs w:val="22"/>
        </w:rPr>
        <w:t>faced</w:t>
      </w:r>
      <w:r w:rsidR="2D11C0FB" w:rsidRPr="3F7040A4">
        <w:rPr>
          <w:rFonts w:ascii="Arial" w:hAnsi="Arial" w:cs="Arial"/>
          <w:sz w:val="22"/>
          <w:szCs w:val="22"/>
        </w:rPr>
        <w:t xml:space="preserve"> school attendance problems (SAPs) during the COVID-19 pandemic. </w:t>
      </w:r>
      <w:r w:rsidR="46487507" w:rsidRPr="3F7040A4">
        <w:rPr>
          <w:rFonts w:ascii="Arial" w:hAnsi="Arial" w:cs="Arial"/>
          <w:sz w:val="22"/>
          <w:szCs w:val="22"/>
        </w:rPr>
        <w:t xml:space="preserve"> The research asked what factors affected attendance, how useful existing support was, and what further interventions could help children experiencing attendance difficulties. These questions helped the researchers gain a deeper understanding of families' experiences and develop practical recommendations to improve collaboration between schools, families and community services.</w:t>
      </w:r>
    </w:p>
    <w:p w14:paraId="4A6FE5BA" w14:textId="1B225E8B" w:rsidR="2EE8D521" w:rsidRPr="00D319C8" w:rsidRDefault="2EE8D521" w:rsidP="5C23F80D">
      <w:pPr>
        <w:pStyle w:val="Heading2"/>
      </w:pPr>
      <w:bookmarkStart w:id="7" w:name="_Toc234785896"/>
      <w:r w:rsidRPr="00D319C8">
        <w:t>2.2 Research Objectives</w:t>
      </w:r>
      <w:bookmarkEnd w:id="7"/>
    </w:p>
    <w:p w14:paraId="794D27FE" w14:textId="7C6F2F7C" w:rsidR="2EE8D521" w:rsidRPr="00D319C8" w:rsidRDefault="2EE8D521" w:rsidP="5C23F80D">
      <w:pPr>
        <w:spacing w:line="360" w:lineRule="auto"/>
        <w:jc w:val="both"/>
        <w:rPr>
          <w:rFonts w:ascii="Arial" w:eastAsia="Arial" w:hAnsi="Arial" w:cs="Arial"/>
          <w:sz w:val="22"/>
          <w:szCs w:val="22"/>
        </w:rPr>
      </w:pPr>
      <w:r w:rsidRPr="00D319C8">
        <w:rPr>
          <w:rFonts w:ascii="Arial" w:eastAsia="Arial" w:hAnsi="Arial" w:cs="Arial"/>
          <w:sz w:val="22"/>
          <w:szCs w:val="22"/>
        </w:rPr>
        <w:t xml:space="preserve">The study had three objectives: </w:t>
      </w:r>
    </w:p>
    <w:p w14:paraId="268BCB85" w14:textId="066543CA" w:rsidR="3F491A71" w:rsidRPr="00D319C8" w:rsidRDefault="3F491A71" w:rsidP="5C23F80D">
      <w:pPr>
        <w:pStyle w:val="ListParagraph"/>
        <w:numPr>
          <w:ilvl w:val="0"/>
          <w:numId w:val="1"/>
        </w:numPr>
        <w:spacing w:line="360" w:lineRule="auto"/>
        <w:contextualSpacing w:val="0"/>
        <w:jc w:val="both"/>
        <w:rPr>
          <w:rFonts w:ascii="Arial" w:eastAsia="Arial" w:hAnsi="Arial" w:cs="Arial"/>
          <w:sz w:val="22"/>
          <w:szCs w:val="22"/>
        </w:rPr>
      </w:pPr>
      <w:r w:rsidRPr="3F7040A4">
        <w:rPr>
          <w:rFonts w:ascii="Arial" w:eastAsia="Arial" w:hAnsi="Arial" w:cs="Arial"/>
          <w:sz w:val="22"/>
          <w:szCs w:val="22"/>
        </w:rPr>
        <w:t>T</w:t>
      </w:r>
      <w:r w:rsidR="2EE8D521" w:rsidRPr="3F7040A4">
        <w:rPr>
          <w:rFonts w:ascii="Arial" w:eastAsia="Arial" w:hAnsi="Arial" w:cs="Arial"/>
          <w:sz w:val="22"/>
          <w:szCs w:val="22"/>
        </w:rPr>
        <w:t xml:space="preserve">o </w:t>
      </w:r>
      <w:r w:rsidR="0949C561" w:rsidRPr="3F7040A4">
        <w:rPr>
          <w:rFonts w:ascii="Arial" w:eastAsia="Arial" w:hAnsi="Arial" w:cs="Arial"/>
          <w:sz w:val="22"/>
          <w:szCs w:val="22"/>
        </w:rPr>
        <w:t xml:space="preserve">analyse </w:t>
      </w:r>
      <w:r w:rsidR="2EE8D521" w:rsidRPr="3F7040A4">
        <w:rPr>
          <w:rFonts w:ascii="Arial" w:eastAsia="Arial" w:hAnsi="Arial" w:cs="Arial"/>
          <w:sz w:val="22"/>
          <w:szCs w:val="22"/>
        </w:rPr>
        <w:t xml:space="preserve">the factors contributing to school attendance </w:t>
      </w:r>
      <w:r w:rsidR="517D0413" w:rsidRPr="3F7040A4">
        <w:rPr>
          <w:rFonts w:ascii="Arial" w:eastAsia="Arial" w:hAnsi="Arial" w:cs="Arial"/>
          <w:sz w:val="22"/>
          <w:szCs w:val="22"/>
        </w:rPr>
        <w:t>issues</w:t>
      </w:r>
      <w:r w:rsidR="2EE8D521" w:rsidRPr="3F7040A4">
        <w:rPr>
          <w:rFonts w:ascii="Arial" w:eastAsia="Arial" w:hAnsi="Arial" w:cs="Arial"/>
          <w:sz w:val="22"/>
          <w:szCs w:val="22"/>
        </w:rPr>
        <w:t xml:space="preserve"> during the pandemic</w:t>
      </w:r>
      <w:r w:rsidR="265A84CF" w:rsidRPr="3F7040A4">
        <w:rPr>
          <w:rFonts w:ascii="Arial" w:eastAsia="Arial" w:hAnsi="Arial" w:cs="Arial"/>
          <w:sz w:val="22"/>
          <w:szCs w:val="22"/>
        </w:rPr>
        <w:t>.</w:t>
      </w:r>
      <w:r w:rsidR="2EE8D521" w:rsidRPr="3F7040A4">
        <w:rPr>
          <w:rFonts w:ascii="Arial" w:eastAsia="Arial" w:hAnsi="Arial" w:cs="Arial"/>
          <w:sz w:val="22"/>
          <w:szCs w:val="22"/>
        </w:rPr>
        <w:t xml:space="preserve"> </w:t>
      </w:r>
    </w:p>
    <w:p w14:paraId="6369AB5E" w14:textId="36B0D21E" w:rsidR="4F9B174E" w:rsidRPr="00D319C8" w:rsidRDefault="4F9B174E" w:rsidP="5C23F80D">
      <w:pPr>
        <w:pStyle w:val="ListParagraph"/>
        <w:numPr>
          <w:ilvl w:val="0"/>
          <w:numId w:val="1"/>
        </w:numPr>
        <w:spacing w:line="360" w:lineRule="auto"/>
        <w:contextualSpacing w:val="0"/>
        <w:jc w:val="both"/>
        <w:rPr>
          <w:rFonts w:ascii="Arial" w:eastAsia="Arial" w:hAnsi="Arial" w:cs="Arial"/>
          <w:sz w:val="22"/>
          <w:szCs w:val="22"/>
        </w:rPr>
      </w:pPr>
      <w:r w:rsidRPr="3F7040A4">
        <w:rPr>
          <w:rFonts w:ascii="Arial" w:eastAsia="Arial" w:hAnsi="Arial" w:cs="Arial"/>
          <w:sz w:val="22"/>
          <w:szCs w:val="22"/>
        </w:rPr>
        <w:t>E</w:t>
      </w:r>
      <w:r w:rsidR="2EE8D521" w:rsidRPr="3F7040A4">
        <w:rPr>
          <w:rFonts w:ascii="Arial" w:eastAsia="Arial" w:hAnsi="Arial" w:cs="Arial"/>
          <w:sz w:val="22"/>
          <w:szCs w:val="22"/>
        </w:rPr>
        <w:t xml:space="preserve">xamine the </w:t>
      </w:r>
      <w:r w:rsidR="312ACBCC" w:rsidRPr="3F7040A4">
        <w:rPr>
          <w:rFonts w:ascii="Arial" w:eastAsia="Arial" w:hAnsi="Arial" w:cs="Arial"/>
          <w:sz w:val="22"/>
          <w:szCs w:val="22"/>
        </w:rPr>
        <w:t>guide</w:t>
      </w:r>
      <w:r w:rsidR="2EE8D521" w:rsidRPr="3F7040A4">
        <w:rPr>
          <w:rFonts w:ascii="Arial" w:eastAsia="Arial" w:hAnsi="Arial" w:cs="Arial"/>
          <w:sz w:val="22"/>
          <w:szCs w:val="22"/>
        </w:rPr>
        <w:t xml:space="preserve"> provided to children and families and how effective it was</w:t>
      </w:r>
      <w:r w:rsidR="7CD50F7A" w:rsidRPr="3F7040A4">
        <w:rPr>
          <w:rFonts w:ascii="Arial" w:eastAsia="Arial" w:hAnsi="Arial" w:cs="Arial"/>
          <w:sz w:val="22"/>
          <w:szCs w:val="22"/>
        </w:rPr>
        <w:t>.</w:t>
      </w:r>
      <w:r w:rsidR="2EE8D521" w:rsidRPr="3F7040A4">
        <w:rPr>
          <w:rFonts w:ascii="Arial" w:eastAsia="Arial" w:hAnsi="Arial" w:cs="Arial"/>
          <w:sz w:val="22"/>
          <w:szCs w:val="22"/>
        </w:rPr>
        <w:t xml:space="preserve"> </w:t>
      </w:r>
    </w:p>
    <w:p w14:paraId="38EC2538" w14:textId="7775E6DF" w:rsidR="5C23F80D" w:rsidRPr="00D319C8" w:rsidRDefault="3F3DD25C" w:rsidP="30ECC614">
      <w:pPr>
        <w:pStyle w:val="ListParagraph"/>
        <w:numPr>
          <w:ilvl w:val="0"/>
          <w:numId w:val="1"/>
        </w:numPr>
        <w:spacing w:line="360" w:lineRule="auto"/>
        <w:contextualSpacing w:val="0"/>
        <w:jc w:val="both"/>
        <w:rPr>
          <w:rFonts w:ascii="Arial" w:eastAsia="Arial" w:hAnsi="Arial" w:cs="Arial"/>
          <w:sz w:val="22"/>
          <w:szCs w:val="22"/>
        </w:rPr>
      </w:pPr>
      <w:r w:rsidRPr="3F7040A4">
        <w:rPr>
          <w:rFonts w:ascii="Arial" w:eastAsia="Arial" w:hAnsi="Arial" w:cs="Arial"/>
          <w:sz w:val="22"/>
          <w:szCs w:val="22"/>
        </w:rPr>
        <w:t>E</w:t>
      </w:r>
      <w:r w:rsidR="2EE8D521" w:rsidRPr="3F7040A4">
        <w:rPr>
          <w:rFonts w:ascii="Arial" w:eastAsia="Arial" w:hAnsi="Arial" w:cs="Arial"/>
          <w:sz w:val="22"/>
          <w:szCs w:val="22"/>
        </w:rPr>
        <w:t xml:space="preserve">xplore additional </w:t>
      </w:r>
      <w:r w:rsidR="140977A3" w:rsidRPr="3F7040A4">
        <w:rPr>
          <w:rFonts w:ascii="Arial" w:eastAsia="Arial" w:hAnsi="Arial" w:cs="Arial"/>
          <w:sz w:val="22"/>
          <w:szCs w:val="22"/>
        </w:rPr>
        <w:t>methods</w:t>
      </w:r>
      <w:r w:rsidR="2EE8D521" w:rsidRPr="3F7040A4">
        <w:rPr>
          <w:rFonts w:ascii="Arial" w:eastAsia="Arial" w:hAnsi="Arial" w:cs="Arial"/>
          <w:sz w:val="22"/>
          <w:szCs w:val="22"/>
        </w:rPr>
        <w:t xml:space="preserve"> that could improve attendance and </w:t>
      </w:r>
      <w:r w:rsidR="273336C4" w:rsidRPr="3F7040A4">
        <w:rPr>
          <w:rFonts w:ascii="Arial" w:eastAsia="Arial" w:hAnsi="Arial" w:cs="Arial"/>
          <w:sz w:val="22"/>
          <w:szCs w:val="22"/>
        </w:rPr>
        <w:t>help</w:t>
      </w:r>
      <w:r w:rsidR="2EE8D521" w:rsidRPr="3F7040A4">
        <w:rPr>
          <w:rFonts w:ascii="Arial" w:eastAsia="Arial" w:hAnsi="Arial" w:cs="Arial"/>
          <w:sz w:val="22"/>
          <w:szCs w:val="22"/>
        </w:rPr>
        <w:t xml:space="preserve"> in the future.</w:t>
      </w:r>
    </w:p>
    <w:p w14:paraId="6B8336A7" w14:textId="7FED3DB5" w:rsidR="610E8726" w:rsidRPr="00D319C8" w:rsidRDefault="610E8726" w:rsidP="30ECC614">
      <w:pPr>
        <w:rPr>
          <w:rFonts w:ascii="Arial" w:hAnsi="Arial" w:cs="Arial"/>
          <w:sz w:val="22"/>
          <w:szCs w:val="22"/>
        </w:rPr>
      </w:pPr>
    </w:p>
    <w:p w14:paraId="03FB443D" w14:textId="3BFF487B" w:rsidR="610E8726" w:rsidRPr="00D319C8" w:rsidRDefault="610E8726" w:rsidP="5C23F80D">
      <w:pPr>
        <w:pStyle w:val="Heading1"/>
      </w:pPr>
      <w:bookmarkStart w:id="8" w:name="_Toc234785897"/>
      <w:r w:rsidRPr="00D319C8">
        <w:t>Section 3 – Understanding the Research Methods</w:t>
      </w:r>
      <w:bookmarkEnd w:id="8"/>
    </w:p>
    <w:p w14:paraId="3CB0749C" w14:textId="2AB32458" w:rsidR="610E8726" w:rsidRPr="00D319C8" w:rsidRDefault="610E8726" w:rsidP="5C23F80D">
      <w:pPr>
        <w:pStyle w:val="Heading2"/>
      </w:pPr>
      <w:bookmarkStart w:id="9" w:name="_Toc234785898"/>
      <w:r w:rsidRPr="00D319C8">
        <w:t>3.1 Research Methodology</w:t>
      </w:r>
      <w:bookmarkEnd w:id="9"/>
    </w:p>
    <w:p w14:paraId="7451A946" w14:textId="0EEF4766" w:rsidR="610E8726" w:rsidRPr="00D319C8" w:rsidRDefault="1BB0DE76" w:rsidP="5C23F80D">
      <w:pPr>
        <w:spacing w:line="360" w:lineRule="auto"/>
        <w:jc w:val="both"/>
        <w:rPr>
          <w:rFonts w:ascii="Arial" w:hAnsi="Arial" w:cs="Arial"/>
          <w:sz w:val="22"/>
          <w:szCs w:val="22"/>
        </w:rPr>
      </w:pPr>
      <w:r w:rsidRPr="3F7040A4">
        <w:rPr>
          <w:rFonts w:ascii="Arial" w:eastAsia="Arial" w:hAnsi="Arial" w:cs="Arial"/>
          <w:sz w:val="22"/>
          <w:szCs w:val="22"/>
        </w:rPr>
        <w:t xml:space="preserve">According to Patil &amp; Wagh (2023) </w:t>
      </w:r>
      <w:r w:rsidR="610E8726" w:rsidRPr="3F7040A4">
        <w:rPr>
          <w:rFonts w:ascii="Arial" w:eastAsia="Arial" w:hAnsi="Arial" w:cs="Arial"/>
          <w:sz w:val="22"/>
          <w:szCs w:val="22"/>
        </w:rPr>
        <w:t xml:space="preserve">Research </w:t>
      </w:r>
      <w:r w:rsidR="0F9DAB60" w:rsidRPr="3F7040A4">
        <w:rPr>
          <w:rFonts w:ascii="Arial" w:eastAsia="Arial" w:hAnsi="Arial" w:cs="Arial"/>
          <w:sz w:val="22"/>
          <w:szCs w:val="22"/>
        </w:rPr>
        <w:t>M</w:t>
      </w:r>
      <w:r w:rsidR="5C304B8B" w:rsidRPr="3F7040A4">
        <w:rPr>
          <w:rFonts w:ascii="Arial" w:eastAsia="Arial" w:hAnsi="Arial" w:cs="Arial"/>
          <w:sz w:val="22"/>
          <w:szCs w:val="22"/>
        </w:rPr>
        <w:t>ethodology</w:t>
      </w:r>
      <w:r w:rsidR="610E8726" w:rsidRPr="3F7040A4">
        <w:rPr>
          <w:rFonts w:ascii="Arial" w:eastAsia="Arial" w:hAnsi="Arial" w:cs="Arial"/>
          <w:sz w:val="22"/>
          <w:szCs w:val="22"/>
        </w:rPr>
        <w:t xml:space="preserve"> is the overall approach used to explore a research topic and answer research questions</w:t>
      </w:r>
      <w:r w:rsidR="31E7506B" w:rsidRPr="3F7040A4">
        <w:rPr>
          <w:rFonts w:ascii="Arial" w:eastAsia="Arial" w:hAnsi="Arial" w:cs="Arial"/>
          <w:sz w:val="22"/>
          <w:szCs w:val="22"/>
        </w:rPr>
        <w:t xml:space="preserve"> including research planning</w:t>
      </w:r>
      <w:r w:rsidR="610E8726" w:rsidRPr="3F7040A4">
        <w:rPr>
          <w:rFonts w:ascii="Arial" w:eastAsia="Arial" w:hAnsi="Arial" w:cs="Arial"/>
          <w:sz w:val="22"/>
          <w:szCs w:val="22"/>
        </w:rPr>
        <w:t xml:space="preserve"> and </w:t>
      </w:r>
      <w:r w:rsidR="31E7506B" w:rsidRPr="3F7040A4">
        <w:rPr>
          <w:rFonts w:ascii="Arial" w:eastAsia="Arial" w:hAnsi="Arial" w:cs="Arial"/>
          <w:sz w:val="22"/>
          <w:szCs w:val="22"/>
        </w:rPr>
        <w:t>identifying research participants.</w:t>
      </w:r>
      <w:r w:rsidR="610E8726" w:rsidRPr="3F7040A4">
        <w:rPr>
          <w:rFonts w:ascii="Arial" w:eastAsia="Arial" w:hAnsi="Arial" w:cs="Arial"/>
          <w:sz w:val="22"/>
          <w:szCs w:val="22"/>
        </w:rPr>
        <w:t xml:space="preserve"> </w:t>
      </w:r>
      <w:r w:rsidR="381ACF6F" w:rsidRPr="3F7040A4">
        <w:rPr>
          <w:rFonts w:ascii="Arial" w:eastAsia="Arial" w:hAnsi="Arial" w:cs="Arial"/>
          <w:sz w:val="22"/>
          <w:szCs w:val="22"/>
        </w:rPr>
        <w:t>Selecting</w:t>
      </w:r>
      <w:r w:rsidR="610E8726" w:rsidRPr="3F7040A4">
        <w:rPr>
          <w:rFonts w:ascii="Arial" w:eastAsia="Arial" w:hAnsi="Arial" w:cs="Arial"/>
          <w:sz w:val="22"/>
          <w:szCs w:val="22"/>
        </w:rPr>
        <w:t xml:space="preserve"> the right methodology is important because it </w:t>
      </w:r>
      <w:r w:rsidR="0354A267" w:rsidRPr="3F7040A4">
        <w:rPr>
          <w:rFonts w:ascii="Arial" w:eastAsia="Arial" w:hAnsi="Arial" w:cs="Arial"/>
          <w:sz w:val="22"/>
          <w:szCs w:val="22"/>
        </w:rPr>
        <w:t>confir</w:t>
      </w:r>
      <w:r w:rsidR="0CD34B99" w:rsidRPr="3F7040A4">
        <w:rPr>
          <w:rFonts w:ascii="Arial" w:eastAsia="Arial" w:hAnsi="Arial" w:cs="Arial"/>
          <w:sz w:val="22"/>
          <w:szCs w:val="22"/>
        </w:rPr>
        <w:t>ms</w:t>
      </w:r>
      <w:r w:rsidR="610E8726" w:rsidRPr="3F7040A4">
        <w:rPr>
          <w:rFonts w:ascii="Arial" w:eastAsia="Arial" w:hAnsi="Arial" w:cs="Arial"/>
          <w:sz w:val="22"/>
          <w:szCs w:val="22"/>
        </w:rPr>
        <w:t xml:space="preserve"> the research is well organised, ethical and produces reliable results</w:t>
      </w:r>
      <w:r w:rsidR="5C304B8B" w:rsidRPr="3F7040A4">
        <w:rPr>
          <w:rFonts w:ascii="Arial" w:eastAsia="Arial" w:hAnsi="Arial" w:cs="Arial"/>
          <w:sz w:val="22"/>
          <w:szCs w:val="22"/>
        </w:rPr>
        <w:t>.</w:t>
      </w:r>
      <w:r w:rsidR="610E8726" w:rsidRPr="3F7040A4">
        <w:rPr>
          <w:rFonts w:ascii="Arial" w:eastAsia="Arial" w:hAnsi="Arial" w:cs="Arial"/>
          <w:sz w:val="22"/>
          <w:szCs w:val="22"/>
        </w:rPr>
        <w:t xml:space="preserve"> Mixed methods </w:t>
      </w:r>
      <w:r w:rsidR="003D78CC">
        <w:rPr>
          <w:rFonts w:ascii="Arial" w:eastAsia="Arial" w:hAnsi="Arial" w:cs="Arial"/>
          <w:sz w:val="22"/>
          <w:szCs w:val="22"/>
        </w:rPr>
        <w:t>use both</w:t>
      </w:r>
      <w:r w:rsidR="610E8726" w:rsidRPr="3F7040A4">
        <w:rPr>
          <w:rFonts w:ascii="Arial" w:eastAsia="Arial" w:hAnsi="Arial" w:cs="Arial"/>
          <w:sz w:val="22"/>
          <w:szCs w:val="22"/>
        </w:rPr>
        <w:t xml:space="preserve"> quantitative and qualitative </w:t>
      </w:r>
      <w:r w:rsidR="00671228">
        <w:rPr>
          <w:rFonts w:ascii="Arial" w:eastAsia="Arial" w:hAnsi="Arial" w:cs="Arial"/>
          <w:sz w:val="22"/>
          <w:szCs w:val="22"/>
        </w:rPr>
        <w:t xml:space="preserve">research </w:t>
      </w:r>
      <w:r w:rsidR="610E8726" w:rsidRPr="3F7040A4">
        <w:rPr>
          <w:rFonts w:ascii="Arial" w:eastAsia="Arial" w:hAnsi="Arial" w:cs="Arial"/>
          <w:sz w:val="22"/>
          <w:szCs w:val="22"/>
        </w:rPr>
        <w:t>approaches</w:t>
      </w:r>
      <w:r w:rsidR="64A5AEE4" w:rsidRPr="3F7040A4">
        <w:rPr>
          <w:rFonts w:ascii="Arial" w:eastAsia="Arial" w:hAnsi="Arial" w:cs="Arial"/>
          <w:sz w:val="22"/>
          <w:szCs w:val="22"/>
        </w:rPr>
        <w:t xml:space="preserve"> </w:t>
      </w:r>
      <w:r w:rsidR="610E8726" w:rsidRPr="3F7040A4">
        <w:rPr>
          <w:rFonts w:ascii="Arial" w:eastAsia="Arial" w:hAnsi="Arial" w:cs="Arial"/>
          <w:sz w:val="22"/>
          <w:szCs w:val="22"/>
        </w:rPr>
        <w:t xml:space="preserve">to </w:t>
      </w:r>
      <w:r w:rsidR="726B58E7" w:rsidRPr="3F7040A4">
        <w:rPr>
          <w:rFonts w:ascii="Arial" w:eastAsia="Arial" w:hAnsi="Arial" w:cs="Arial"/>
          <w:sz w:val="22"/>
          <w:szCs w:val="22"/>
        </w:rPr>
        <w:t>give</w:t>
      </w:r>
      <w:r w:rsidR="610E8726" w:rsidRPr="3F7040A4">
        <w:rPr>
          <w:rFonts w:ascii="Arial" w:eastAsia="Arial" w:hAnsi="Arial" w:cs="Arial"/>
          <w:sz w:val="22"/>
          <w:szCs w:val="22"/>
        </w:rPr>
        <w:t xml:space="preserve"> a</w:t>
      </w:r>
      <w:r w:rsidR="3BB659AD" w:rsidRPr="3F7040A4">
        <w:rPr>
          <w:rFonts w:ascii="Arial" w:eastAsia="Arial" w:hAnsi="Arial" w:cs="Arial"/>
          <w:sz w:val="22"/>
          <w:szCs w:val="22"/>
        </w:rPr>
        <w:t xml:space="preserve"> complete</w:t>
      </w:r>
      <w:r w:rsidR="610E8726" w:rsidRPr="3F7040A4">
        <w:rPr>
          <w:rFonts w:ascii="Arial" w:eastAsia="Arial" w:hAnsi="Arial" w:cs="Arial"/>
          <w:sz w:val="22"/>
          <w:szCs w:val="22"/>
        </w:rPr>
        <w:t xml:space="preserve"> </w:t>
      </w:r>
      <w:r w:rsidR="62120E64" w:rsidRPr="3F7040A4">
        <w:rPr>
          <w:rFonts w:ascii="Arial" w:eastAsia="Arial" w:hAnsi="Arial" w:cs="Arial"/>
          <w:sz w:val="22"/>
          <w:szCs w:val="22"/>
        </w:rPr>
        <w:t>understanding</w:t>
      </w:r>
      <w:r w:rsidR="610E8726" w:rsidRPr="3F7040A4">
        <w:rPr>
          <w:rFonts w:ascii="Arial" w:eastAsia="Arial" w:hAnsi="Arial" w:cs="Arial"/>
          <w:sz w:val="22"/>
          <w:szCs w:val="22"/>
        </w:rPr>
        <w:t xml:space="preserve"> of complex issues (</w:t>
      </w:r>
      <w:r w:rsidR="54F6614D" w:rsidRPr="3F7040A4">
        <w:rPr>
          <w:rFonts w:ascii="Arial" w:eastAsia="Arial" w:hAnsi="Arial" w:cs="Arial"/>
          <w:sz w:val="22"/>
          <w:szCs w:val="22"/>
        </w:rPr>
        <w:t xml:space="preserve">Bisaria </w:t>
      </w:r>
      <w:proofErr w:type="gramStart"/>
      <w:r w:rsidR="54F6614D" w:rsidRPr="3F7040A4">
        <w:rPr>
          <w:rFonts w:ascii="Arial" w:eastAsia="Arial" w:hAnsi="Arial" w:cs="Arial"/>
          <w:sz w:val="22"/>
          <w:szCs w:val="22"/>
        </w:rPr>
        <w:t>et.el</w:t>
      </w:r>
      <w:proofErr w:type="gramEnd"/>
      <w:r w:rsidR="54F6614D" w:rsidRPr="3F7040A4">
        <w:rPr>
          <w:rFonts w:ascii="Arial" w:eastAsia="Arial" w:hAnsi="Arial" w:cs="Arial"/>
          <w:sz w:val="22"/>
          <w:szCs w:val="22"/>
        </w:rPr>
        <w:t>, 2026)</w:t>
      </w:r>
      <w:r w:rsidR="610E8726" w:rsidRPr="3F7040A4">
        <w:rPr>
          <w:rFonts w:ascii="Arial" w:eastAsia="Arial" w:hAnsi="Arial" w:cs="Arial"/>
          <w:sz w:val="22"/>
          <w:szCs w:val="22"/>
        </w:rPr>
        <w:t>.</w:t>
      </w:r>
    </w:p>
    <w:p w14:paraId="06679CE0" w14:textId="70089964" w:rsidR="30ECC614" w:rsidRPr="00D319C8" w:rsidRDefault="30ECC614" w:rsidP="30ECC614">
      <w:pPr>
        <w:spacing w:line="360" w:lineRule="auto"/>
        <w:jc w:val="both"/>
        <w:rPr>
          <w:rFonts w:ascii="Arial" w:eastAsia="Arial" w:hAnsi="Arial" w:cs="Arial"/>
          <w:sz w:val="22"/>
          <w:szCs w:val="22"/>
        </w:rPr>
      </w:pPr>
    </w:p>
    <w:p w14:paraId="44AED545" w14:textId="2692D597" w:rsidR="610E8726" w:rsidRPr="00D319C8" w:rsidRDefault="610E8726" w:rsidP="5C23F80D">
      <w:pPr>
        <w:pStyle w:val="Heading2"/>
      </w:pPr>
      <w:bookmarkStart w:id="10" w:name="_Toc234785899"/>
      <w:r w:rsidRPr="00D319C8">
        <w:t>3.2 Research</w:t>
      </w:r>
      <w:r w:rsidR="007B5238">
        <w:t xml:space="preserve"> </w:t>
      </w:r>
      <w:r w:rsidR="004E2F99">
        <w:t>Methods</w:t>
      </w:r>
      <w:bookmarkEnd w:id="10"/>
    </w:p>
    <w:p w14:paraId="245D0C16" w14:textId="23EB4C8C" w:rsidR="610E8726" w:rsidRPr="00D319C8" w:rsidRDefault="610E8726" w:rsidP="5C23F80D">
      <w:pPr>
        <w:pStyle w:val="Heading3"/>
      </w:pPr>
      <w:bookmarkStart w:id="11" w:name="_Toc234785900"/>
      <w:r w:rsidRPr="00D319C8">
        <w:t xml:space="preserve">3.2.1 Quantitative </w:t>
      </w:r>
      <w:r w:rsidR="00DD032C">
        <w:t>Method</w:t>
      </w:r>
      <w:bookmarkEnd w:id="11"/>
    </w:p>
    <w:p w14:paraId="70818A0C" w14:textId="61C36D98" w:rsidR="610E8726" w:rsidRPr="00D319C8" w:rsidRDefault="610E8726" w:rsidP="5C23F80D">
      <w:pPr>
        <w:spacing w:line="360" w:lineRule="auto"/>
        <w:jc w:val="both"/>
        <w:rPr>
          <w:rFonts w:ascii="Arial" w:hAnsi="Arial" w:cs="Arial"/>
          <w:sz w:val="22"/>
          <w:szCs w:val="22"/>
        </w:rPr>
      </w:pPr>
      <w:r w:rsidRPr="3F7040A4">
        <w:rPr>
          <w:rFonts w:ascii="Arial" w:eastAsia="Arial" w:hAnsi="Arial" w:cs="Arial"/>
          <w:sz w:val="22"/>
          <w:szCs w:val="22"/>
        </w:rPr>
        <w:t xml:space="preserve">Quantitative research </w:t>
      </w:r>
      <w:r w:rsidR="6670EC27" w:rsidRPr="3F7040A4">
        <w:rPr>
          <w:rFonts w:ascii="Arial" w:eastAsia="Arial" w:hAnsi="Arial" w:cs="Arial"/>
          <w:sz w:val="22"/>
          <w:szCs w:val="22"/>
        </w:rPr>
        <w:t>gather</w:t>
      </w:r>
      <w:r w:rsidRPr="3F7040A4">
        <w:rPr>
          <w:rFonts w:ascii="Arial" w:eastAsia="Arial" w:hAnsi="Arial" w:cs="Arial"/>
          <w:sz w:val="22"/>
          <w:szCs w:val="22"/>
        </w:rPr>
        <w:t xml:space="preserve">s </w:t>
      </w:r>
      <w:r w:rsidR="00675444" w:rsidRPr="3F7040A4">
        <w:rPr>
          <w:rFonts w:ascii="Arial" w:eastAsia="Arial" w:hAnsi="Arial" w:cs="Arial"/>
          <w:sz w:val="22"/>
          <w:szCs w:val="22"/>
        </w:rPr>
        <w:t>statistical</w:t>
      </w:r>
      <w:r w:rsidRPr="3F7040A4">
        <w:rPr>
          <w:rFonts w:ascii="Arial" w:eastAsia="Arial" w:hAnsi="Arial" w:cs="Arial"/>
          <w:sz w:val="22"/>
          <w:szCs w:val="22"/>
        </w:rPr>
        <w:t xml:space="preserve"> data </w:t>
      </w:r>
      <w:r w:rsidR="00B222AE">
        <w:rPr>
          <w:rFonts w:ascii="Arial" w:eastAsia="Arial" w:hAnsi="Arial" w:cs="Arial"/>
          <w:sz w:val="22"/>
          <w:szCs w:val="22"/>
        </w:rPr>
        <w:t>for analysis and interpretation</w:t>
      </w:r>
      <w:r w:rsidRPr="3F7040A4">
        <w:rPr>
          <w:rFonts w:ascii="Arial" w:eastAsia="Arial" w:hAnsi="Arial" w:cs="Arial"/>
          <w:sz w:val="22"/>
          <w:szCs w:val="22"/>
        </w:rPr>
        <w:t>. It is used to measure relationships, compare outcomes and test hypotheses through surveys, questionnaires or datasets. However, it does not always explain the emotions or reasons behind behaviour</w:t>
      </w:r>
      <w:r w:rsidR="1CAC95C0" w:rsidRPr="3F7040A4">
        <w:rPr>
          <w:rFonts w:ascii="Arial" w:eastAsia="Arial" w:hAnsi="Arial" w:cs="Arial"/>
          <w:sz w:val="22"/>
          <w:szCs w:val="22"/>
        </w:rPr>
        <w:t xml:space="preserve"> (Patil &amp; Wagh, 2023)</w:t>
      </w:r>
      <w:r w:rsidRPr="3F7040A4">
        <w:rPr>
          <w:rFonts w:ascii="Arial" w:eastAsia="Arial" w:hAnsi="Arial" w:cs="Arial"/>
          <w:sz w:val="22"/>
          <w:szCs w:val="22"/>
        </w:rPr>
        <w:t>. For example, attendance rates may be compared before and after an intervention to measure change.</w:t>
      </w:r>
    </w:p>
    <w:p w14:paraId="014F4B24" w14:textId="62D69759" w:rsidR="30ECC614" w:rsidRPr="00D319C8" w:rsidRDefault="30ECC614" w:rsidP="30ECC614">
      <w:pPr>
        <w:spacing w:line="360" w:lineRule="auto"/>
        <w:jc w:val="both"/>
        <w:rPr>
          <w:rFonts w:ascii="Arial" w:eastAsia="Arial" w:hAnsi="Arial" w:cs="Arial"/>
          <w:sz w:val="22"/>
          <w:szCs w:val="22"/>
        </w:rPr>
      </w:pPr>
    </w:p>
    <w:p w14:paraId="7C82C2A0" w14:textId="2F070406" w:rsidR="610E8726" w:rsidRPr="00D319C8" w:rsidRDefault="610E8726" w:rsidP="5C23F80D">
      <w:pPr>
        <w:pStyle w:val="Heading3"/>
      </w:pPr>
      <w:bookmarkStart w:id="12" w:name="_Toc234785901"/>
      <w:r w:rsidRPr="00D319C8">
        <w:t xml:space="preserve">3.2.2 Qualitative </w:t>
      </w:r>
      <w:r w:rsidR="004E2F99">
        <w:t>Methods</w:t>
      </w:r>
      <w:bookmarkEnd w:id="12"/>
    </w:p>
    <w:p w14:paraId="3E55563F" w14:textId="57BA7329" w:rsidR="610E8726" w:rsidRPr="00D319C8" w:rsidRDefault="610E8726" w:rsidP="5C23F80D">
      <w:pPr>
        <w:spacing w:line="360" w:lineRule="auto"/>
        <w:jc w:val="both"/>
        <w:rPr>
          <w:rFonts w:ascii="Arial" w:hAnsi="Arial" w:cs="Arial"/>
          <w:sz w:val="22"/>
          <w:szCs w:val="22"/>
        </w:rPr>
      </w:pPr>
      <w:r w:rsidRPr="3F7040A4">
        <w:rPr>
          <w:rFonts w:ascii="Arial" w:eastAsia="Arial" w:hAnsi="Arial" w:cs="Arial"/>
          <w:sz w:val="22"/>
          <w:szCs w:val="22"/>
        </w:rPr>
        <w:t xml:space="preserve">Qualitative research </w:t>
      </w:r>
      <w:r w:rsidR="0A141B3B" w:rsidRPr="3F7040A4">
        <w:rPr>
          <w:rFonts w:ascii="Arial" w:eastAsia="Arial" w:hAnsi="Arial" w:cs="Arial"/>
          <w:sz w:val="22"/>
          <w:szCs w:val="22"/>
        </w:rPr>
        <w:t>analyses</w:t>
      </w:r>
      <w:r w:rsidRPr="3F7040A4">
        <w:rPr>
          <w:rFonts w:ascii="Arial" w:eastAsia="Arial" w:hAnsi="Arial" w:cs="Arial"/>
          <w:sz w:val="22"/>
          <w:szCs w:val="22"/>
        </w:rPr>
        <w:t xml:space="preserve"> people’s exp</w:t>
      </w:r>
      <w:r w:rsidR="3AFFDFF1" w:rsidRPr="3F7040A4">
        <w:rPr>
          <w:rFonts w:ascii="Arial" w:eastAsia="Arial" w:hAnsi="Arial" w:cs="Arial"/>
          <w:sz w:val="22"/>
          <w:szCs w:val="22"/>
        </w:rPr>
        <w:t>osures</w:t>
      </w:r>
      <w:r w:rsidRPr="3F7040A4">
        <w:rPr>
          <w:rFonts w:ascii="Arial" w:eastAsia="Arial" w:hAnsi="Arial" w:cs="Arial"/>
          <w:sz w:val="22"/>
          <w:szCs w:val="22"/>
        </w:rPr>
        <w:t xml:space="preserve">, views and behaviours in depth. </w:t>
      </w:r>
      <w:r w:rsidR="29C10F3E" w:rsidRPr="3F7040A4">
        <w:rPr>
          <w:rFonts w:ascii="Arial" w:eastAsia="Arial" w:hAnsi="Arial" w:cs="Arial"/>
          <w:sz w:val="22"/>
          <w:szCs w:val="22"/>
        </w:rPr>
        <w:t>It needs</w:t>
      </w:r>
      <w:r w:rsidRPr="3F7040A4">
        <w:rPr>
          <w:rFonts w:ascii="Arial" w:eastAsia="Arial" w:hAnsi="Arial" w:cs="Arial"/>
          <w:sz w:val="22"/>
          <w:szCs w:val="22"/>
        </w:rPr>
        <w:t xml:space="preserve"> interviews, focus groups and open-ended questionnaires so participants can describe their experiences in their own words </w:t>
      </w:r>
      <w:r w:rsidR="30E7D0F0" w:rsidRPr="3F7040A4">
        <w:rPr>
          <w:rFonts w:ascii="Arial" w:eastAsia="Arial" w:hAnsi="Arial" w:cs="Arial"/>
          <w:sz w:val="22"/>
          <w:szCs w:val="22"/>
        </w:rPr>
        <w:t>(</w:t>
      </w:r>
      <w:r w:rsidR="00742528" w:rsidRPr="3F7040A4">
        <w:rPr>
          <w:rFonts w:ascii="Arial" w:eastAsia="Arial" w:hAnsi="Arial" w:cs="Arial"/>
          <w:sz w:val="22"/>
          <w:szCs w:val="22"/>
        </w:rPr>
        <w:t>Tenny</w:t>
      </w:r>
      <w:r w:rsidR="30E7D0F0" w:rsidRPr="3F7040A4">
        <w:rPr>
          <w:rFonts w:ascii="Arial" w:eastAsia="Arial" w:hAnsi="Arial" w:cs="Arial"/>
          <w:sz w:val="22"/>
          <w:szCs w:val="22"/>
        </w:rPr>
        <w:t>,</w:t>
      </w:r>
      <w:r w:rsidR="00742528" w:rsidRPr="3F7040A4">
        <w:rPr>
          <w:rFonts w:ascii="Arial" w:eastAsia="Arial" w:hAnsi="Arial" w:cs="Arial"/>
          <w:sz w:val="22"/>
          <w:szCs w:val="22"/>
        </w:rPr>
        <w:t xml:space="preserve"> Br</w:t>
      </w:r>
      <w:r w:rsidR="00CA4FAC" w:rsidRPr="3F7040A4">
        <w:rPr>
          <w:rFonts w:ascii="Arial" w:eastAsia="Arial" w:hAnsi="Arial" w:cs="Arial"/>
          <w:sz w:val="22"/>
          <w:szCs w:val="22"/>
        </w:rPr>
        <w:t>a</w:t>
      </w:r>
      <w:r w:rsidR="00742528" w:rsidRPr="3F7040A4">
        <w:rPr>
          <w:rFonts w:ascii="Arial" w:eastAsia="Arial" w:hAnsi="Arial" w:cs="Arial"/>
          <w:sz w:val="22"/>
          <w:szCs w:val="22"/>
        </w:rPr>
        <w:t>nn</w:t>
      </w:r>
      <w:r w:rsidR="00CA4FAC" w:rsidRPr="3F7040A4">
        <w:rPr>
          <w:rFonts w:ascii="Arial" w:eastAsia="Arial" w:hAnsi="Arial" w:cs="Arial"/>
          <w:sz w:val="22"/>
          <w:szCs w:val="22"/>
        </w:rPr>
        <w:t>a</w:t>
      </w:r>
      <w:r w:rsidR="00742528" w:rsidRPr="3F7040A4">
        <w:rPr>
          <w:rFonts w:ascii="Arial" w:eastAsia="Arial" w:hAnsi="Arial" w:cs="Arial"/>
          <w:sz w:val="22"/>
          <w:szCs w:val="22"/>
        </w:rPr>
        <w:t>n</w:t>
      </w:r>
      <w:r w:rsidR="00CA4FAC" w:rsidRPr="3F7040A4">
        <w:rPr>
          <w:rFonts w:ascii="Arial" w:eastAsia="Arial" w:hAnsi="Arial" w:cs="Arial"/>
          <w:sz w:val="22"/>
          <w:szCs w:val="22"/>
        </w:rPr>
        <w:t xml:space="preserve"> &amp; Brannan,</w:t>
      </w:r>
      <w:r w:rsidR="30E7D0F0" w:rsidRPr="3F7040A4">
        <w:rPr>
          <w:rFonts w:ascii="Arial" w:eastAsia="Arial" w:hAnsi="Arial" w:cs="Arial"/>
          <w:sz w:val="22"/>
          <w:szCs w:val="22"/>
        </w:rPr>
        <w:t xml:space="preserve"> 202</w:t>
      </w:r>
      <w:r w:rsidR="00742528" w:rsidRPr="3F7040A4">
        <w:rPr>
          <w:rFonts w:ascii="Arial" w:eastAsia="Arial" w:hAnsi="Arial" w:cs="Arial"/>
          <w:sz w:val="22"/>
          <w:szCs w:val="22"/>
        </w:rPr>
        <w:t>2</w:t>
      </w:r>
      <w:r w:rsidR="30E7D0F0" w:rsidRPr="3F7040A4">
        <w:rPr>
          <w:rFonts w:ascii="Arial" w:eastAsia="Arial" w:hAnsi="Arial" w:cs="Arial"/>
          <w:sz w:val="22"/>
          <w:szCs w:val="22"/>
        </w:rPr>
        <w:t>)</w:t>
      </w:r>
      <w:r w:rsidRPr="3F7040A4">
        <w:rPr>
          <w:rFonts w:ascii="Arial" w:eastAsia="Arial" w:hAnsi="Arial" w:cs="Arial"/>
          <w:sz w:val="22"/>
          <w:szCs w:val="22"/>
        </w:rPr>
        <w:t>. This approach is widely used in health and social care because issues such as anxiety, wellbeing and school attendance cannot be fully understood through numbers alone. It helps explain why people behave in certain ways and how experiences shape decisions in real life.</w:t>
      </w:r>
    </w:p>
    <w:p w14:paraId="3E211E67" w14:textId="5ECCC809" w:rsidR="00B952B7" w:rsidRPr="00D319C8" w:rsidRDefault="67A35BA1" w:rsidP="00C11550">
      <w:pPr>
        <w:spacing w:after="0" w:line="360" w:lineRule="auto"/>
        <w:rPr>
          <w:rFonts w:ascii="Arial" w:hAnsi="Arial" w:cs="Arial"/>
          <w:sz w:val="22"/>
          <w:szCs w:val="22"/>
        </w:rPr>
      </w:pPr>
      <w:r w:rsidRPr="00D319C8">
        <w:rPr>
          <w:rFonts w:ascii="Arial" w:hAnsi="Arial" w:cs="Arial"/>
          <w:sz w:val="22"/>
          <w:szCs w:val="22"/>
        </w:rPr>
        <w:t>A</w:t>
      </w:r>
      <w:r w:rsidR="504E7D67" w:rsidRPr="00D319C8">
        <w:rPr>
          <w:rFonts w:ascii="Arial" w:hAnsi="Arial" w:cs="Arial"/>
          <w:sz w:val="22"/>
          <w:szCs w:val="22"/>
        </w:rPr>
        <w:t xml:space="preserve">s suggested by </w:t>
      </w:r>
      <w:r w:rsidR="63FB9EA2" w:rsidRPr="00D319C8">
        <w:rPr>
          <w:rFonts w:ascii="Arial" w:hAnsi="Arial" w:cs="Arial"/>
          <w:sz w:val="22"/>
          <w:szCs w:val="22"/>
        </w:rPr>
        <w:t>Mehrad and Hossein (2019)</w:t>
      </w:r>
      <w:r w:rsidR="00B952B7" w:rsidRPr="00D319C8">
        <w:rPr>
          <w:rFonts w:ascii="Arial" w:hAnsi="Arial" w:cs="Arial"/>
          <w:sz w:val="22"/>
          <w:szCs w:val="22"/>
        </w:rPr>
        <w:t xml:space="preserve"> comparison between quantitative and qualitative research approaches</w:t>
      </w:r>
      <w:r w:rsidR="6C7065B7" w:rsidRPr="00D319C8">
        <w:rPr>
          <w:rFonts w:ascii="Arial" w:hAnsi="Arial" w:cs="Arial"/>
          <w:sz w:val="22"/>
          <w:szCs w:val="22"/>
        </w:rPr>
        <w:t xml:space="preserve"> </w:t>
      </w:r>
      <w:r w:rsidR="40C1099C" w:rsidRPr="00D319C8">
        <w:rPr>
          <w:rFonts w:ascii="Arial" w:hAnsi="Arial" w:cs="Arial"/>
          <w:sz w:val="22"/>
          <w:szCs w:val="22"/>
        </w:rPr>
        <w:t>is presented below:</w:t>
      </w:r>
    </w:p>
    <w:p w14:paraId="38FCE149" w14:textId="77777777" w:rsidR="00C11550" w:rsidRPr="00D319C8" w:rsidRDefault="00C11550" w:rsidP="00B952B7">
      <w:pPr>
        <w:spacing w:after="0" w:line="259" w:lineRule="auto"/>
        <w:rPr>
          <w:rFonts w:ascii="Arial" w:hAnsi="Arial" w:cs="Arial"/>
          <w:sz w:val="22"/>
          <w:szCs w:val="22"/>
        </w:rPr>
      </w:pPr>
    </w:p>
    <w:tbl>
      <w:tblPr>
        <w:tblW w:w="0" w:type="auto"/>
        <w:tblLook w:val="06A0" w:firstRow="1" w:lastRow="0" w:firstColumn="1" w:lastColumn="0" w:noHBand="1" w:noVBand="1"/>
      </w:tblPr>
      <w:tblGrid>
        <w:gridCol w:w="2415"/>
        <w:gridCol w:w="2700"/>
        <w:gridCol w:w="3390"/>
      </w:tblGrid>
      <w:tr w:rsidR="30ECC614" w:rsidRPr="00D319C8" w14:paraId="241BBCB1" w14:textId="77777777" w:rsidTr="30ECC614">
        <w:trPr>
          <w:trHeight w:val="90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D536210" w14:textId="26AEB126" w:rsidR="30ECC614" w:rsidRPr="00D319C8" w:rsidRDefault="30ECC614" w:rsidP="30ECC614">
            <w:pPr>
              <w:spacing w:after="0"/>
              <w:jc w:val="center"/>
              <w:rPr>
                <w:rFonts w:ascii="Arial" w:eastAsia="Aptos Narrow" w:hAnsi="Arial" w:cs="Arial"/>
                <w:b/>
                <w:bCs/>
                <w:color w:val="000000" w:themeColor="text1"/>
                <w:sz w:val="22"/>
                <w:szCs w:val="22"/>
              </w:rPr>
            </w:pPr>
            <w:r w:rsidRPr="00D319C8">
              <w:rPr>
                <w:rFonts w:ascii="Arial" w:eastAsia="Aptos Narrow" w:hAnsi="Arial" w:cs="Arial"/>
                <w:b/>
                <w:bCs/>
                <w:color w:val="000000" w:themeColor="text1"/>
                <w:sz w:val="22"/>
                <w:szCs w:val="22"/>
              </w:rPr>
              <w:t>Comparison</w:t>
            </w:r>
            <w:r w:rsidR="1529F828" w:rsidRPr="00D319C8">
              <w:rPr>
                <w:rFonts w:ascii="Arial" w:eastAsia="Aptos Narrow" w:hAnsi="Arial" w:cs="Arial"/>
                <w:b/>
                <w:bCs/>
                <w:color w:val="000000" w:themeColor="text1"/>
                <w:sz w:val="22"/>
                <w:szCs w:val="22"/>
              </w:rPr>
              <w:t xml:space="preserve"> basis</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7F1CF12" w14:textId="7F3F3A88" w:rsidR="30ECC614" w:rsidRPr="00D319C8" w:rsidRDefault="30ECC614" w:rsidP="30ECC614">
            <w:pPr>
              <w:spacing w:after="0"/>
              <w:jc w:val="center"/>
              <w:rPr>
                <w:rFonts w:ascii="Arial" w:hAnsi="Arial" w:cs="Arial"/>
                <w:sz w:val="22"/>
                <w:szCs w:val="22"/>
              </w:rPr>
            </w:pPr>
            <w:r w:rsidRPr="00D319C8">
              <w:rPr>
                <w:rFonts w:ascii="Arial" w:eastAsia="Aptos Narrow" w:hAnsi="Arial" w:cs="Arial"/>
                <w:b/>
                <w:bCs/>
                <w:color w:val="000000" w:themeColor="text1"/>
                <w:sz w:val="22"/>
                <w:szCs w:val="22"/>
              </w:rPr>
              <w:t xml:space="preserve">Quantitative </w:t>
            </w:r>
            <w:r w:rsidR="004E2F99">
              <w:rPr>
                <w:rFonts w:ascii="Arial" w:eastAsia="Aptos Narrow" w:hAnsi="Arial" w:cs="Arial"/>
                <w:b/>
                <w:bCs/>
                <w:color w:val="000000" w:themeColor="text1"/>
                <w:sz w:val="22"/>
                <w:szCs w:val="22"/>
              </w:rPr>
              <w:t>Method</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6B42A84" w14:textId="643857EE" w:rsidR="30ECC614" w:rsidRPr="00D319C8" w:rsidRDefault="30ECC614" w:rsidP="30ECC614">
            <w:pPr>
              <w:spacing w:after="0"/>
              <w:jc w:val="center"/>
              <w:rPr>
                <w:rFonts w:ascii="Arial" w:hAnsi="Arial" w:cs="Arial"/>
                <w:sz w:val="22"/>
                <w:szCs w:val="22"/>
              </w:rPr>
            </w:pPr>
            <w:r w:rsidRPr="00D319C8">
              <w:rPr>
                <w:rFonts w:ascii="Arial" w:eastAsia="Aptos Narrow" w:hAnsi="Arial" w:cs="Arial"/>
                <w:b/>
                <w:bCs/>
                <w:color w:val="000000" w:themeColor="text1"/>
                <w:sz w:val="22"/>
                <w:szCs w:val="22"/>
              </w:rPr>
              <w:t xml:space="preserve">Qualitative </w:t>
            </w:r>
            <w:r w:rsidR="004E2F99">
              <w:rPr>
                <w:rFonts w:ascii="Arial" w:eastAsia="Aptos Narrow" w:hAnsi="Arial" w:cs="Arial"/>
                <w:b/>
                <w:bCs/>
                <w:color w:val="000000" w:themeColor="text1"/>
                <w:sz w:val="22"/>
                <w:szCs w:val="22"/>
              </w:rPr>
              <w:t>Method</w:t>
            </w:r>
          </w:p>
        </w:tc>
      </w:tr>
      <w:tr w:rsidR="30ECC614" w:rsidRPr="00D319C8" w14:paraId="63986EEB" w14:textId="77777777" w:rsidTr="30ECC614">
        <w:trPr>
          <w:trHeight w:val="465"/>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DDE0B2B" w14:textId="409DB3B7"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Type of data</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F53CBB8" w14:textId="2A2CED3C"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Numerical, quantifiable data</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7C247C7" w14:textId="46206C67"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Mainly non-numerical data</w:t>
            </w:r>
          </w:p>
        </w:tc>
      </w:tr>
      <w:tr w:rsidR="30ECC614" w:rsidRPr="00D319C8" w14:paraId="2A585CBF" w14:textId="77777777" w:rsidTr="30ECC614">
        <w:trPr>
          <w:trHeight w:val="48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58A06BC2" w14:textId="4D38CB51"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Sample size</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F8FAE71" w14:textId="0D960FDB"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Large sample groups</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83C7F34" w14:textId="789D2EE8"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Small sample groups</w:t>
            </w:r>
          </w:p>
        </w:tc>
      </w:tr>
      <w:tr w:rsidR="30ECC614" w:rsidRPr="00D319C8" w14:paraId="5E755733" w14:textId="77777777" w:rsidTr="30ECC614">
        <w:trPr>
          <w:trHeight w:val="45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E0F8FEE" w14:textId="321BF0CB"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Focus</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A172AF8" w14:textId="6FEB834E"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Broad coverage</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7A0E4EB" w14:textId="108D7F3E"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In-depth understanding</w:t>
            </w:r>
          </w:p>
        </w:tc>
      </w:tr>
      <w:tr w:rsidR="30ECC614" w:rsidRPr="00D319C8" w14:paraId="71D1687C" w14:textId="77777777" w:rsidTr="30ECC614">
        <w:trPr>
          <w:trHeight w:val="39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5EB182D5" w14:textId="36D4D038" w:rsidR="30ECC614" w:rsidRPr="00D319C8" w:rsidRDefault="30ECC614" w:rsidP="30ECC614">
            <w:pPr>
              <w:spacing w:after="0"/>
              <w:jc w:val="center"/>
              <w:rPr>
                <w:rFonts w:ascii="Arial" w:hAnsi="Arial" w:cs="Arial"/>
                <w:sz w:val="22"/>
                <w:szCs w:val="22"/>
              </w:rPr>
            </w:pPr>
            <w:r w:rsidRPr="00D319C8">
              <w:rPr>
                <w:rFonts w:ascii="Arial" w:eastAsia="Aptos Narrow" w:hAnsi="Arial" w:cs="Arial"/>
                <w:color w:val="000000" w:themeColor="text1"/>
                <w:sz w:val="22"/>
                <w:szCs w:val="22"/>
              </w:rPr>
              <w:t xml:space="preserve">Research </w:t>
            </w:r>
            <w:r w:rsidR="40B2B319" w:rsidRPr="00D319C8">
              <w:rPr>
                <w:rFonts w:ascii="Arial" w:eastAsia="Aptos Narrow" w:hAnsi="Arial" w:cs="Arial"/>
                <w:color w:val="000000" w:themeColor="text1"/>
                <w:sz w:val="22"/>
                <w:szCs w:val="22"/>
              </w:rPr>
              <w:t>design</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BD732B8" w14:textId="41646897" w:rsidR="40B2B319" w:rsidRPr="00D319C8" w:rsidRDefault="40B2B319" w:rsidP="30ECC614">
            <w:pPr>
              <w:spacing w:after="0"/>
              <w:jc w:val="center"/>
              <w:rPr>
                <w:rFonts w:ascii="Arial" w:hAnsi="Arial" w:cs="Arial"/>
                <w:sz w:val="22"/>
                <w:szCs w:val="22"/>
              </w:rPr>
            </w:pPr>
            <w:r w:rsidRPr="00D319C8">
              <w:rPr>
                <w:rFonts w:ascii="Arial" w:eastAsia="Aptos Narrow" w:hAnsi="Arial" w:cs="Arial"/>
                <w:color w:val="000000" w:themeColor="text1"/>
                <w:sz w:val="22"/>
                <w:szCs w:val="22"/>
              </w:rPr>
              <w:t>Fixed</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031FD39" w14:textId="1D1B0974" w:rsidR="40B2B319" w:rsidRPr="00D319C8" w:rsidRDefault="40B2B319" w:rsidP="30ECC614">
            <w:pPr>
              <w:spacing w:after="0"/>
              <w:jc w:val="center"/>
              <w:rPr>
                <w:rFonts w:ascii="Arial" w:hAnsi="Arial" w:cs="Arial"/>
                <w:sz w:val="22"/>
                <w:szCs w:val="22"/>
              </w:rPr>
            </w:pPr>
            <w:r w:rsidRPr="00D319C8">
              <w:rPr>
                <w:rFonts w:ascii="Arial" w:eastAsia="Aptos Narrow" w:hAnsi="Arial" w:cs="Arial"/>
                <w:color w:val="000000" w:themeColor="text1"/>
                <w:sz w:val="22"/>
                <w:szCs w:val="22"/>
              </w:rPr>
              <w:t>Dynamic</w:t>
            </w:r>
          </w:p>
        </w:tc>
      </w:tr>
      <w:tr w:rsidR="30ECC614" w:rsidRPr="00D319C8" w14:paraId="1BD6290F" w14:textId="77777777" w:rsidTr="30ECC614">
        <w:trPr>
          <w:trHeight w:val="45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39EC74A" w14:textId="6785F995"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Data analysis</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EC2A46D" w14:textId="34F60654"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Statistical analysis</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327B058" w14:textId="75BDC604"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Interpretation of meaning</w:t>
            </w:r>
          </w:p>
        </w:tc>
      </w:tr>
      <w:tr w:rsidR="30ECC614" w:rsidRPr="00D319C8" w14:paraId="750CE4EE" w14:textId="77777777" w:rsidTr="30ECC614">
        <w:trPr>
          <w:trHeight w:val="39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6E55AB0" w14:textId="15661FDD"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Research</w:t>
            </w:r>
            <w:r w:rsidR="4B0D75C7" w:rsidRPr="00D319C8">
              <w:rPr>
                <w:rFonts w:ascii="Arial" w:eastAsia="Aptos Narrow" w:hAnsi="Arial" w:cs="Arial"/>
                <w:color w:val="000000" w:themeColor="text1"/>
                <w:sz w:val="22"/>
                <w:szCs w:val="22"/>
              </w:rPr>
              <w:t>er</w:t>
            </w:r>
            <w:r w:rsidRPr="00D319C8">
              <w:rPr>
                <w:rFonts w:ascii="Arial" w:eastAsia="Aptos Narrow" w:hAnsi="Arial" w:cs="Arial"/>
                <w:color w:val="000000" w:themeColor="text1"/>
                <w:sz w:val="22"/>
                <w:szCs w:val="22"/>
              </w:rPr>
              <w:t xml:space="preserve"> stance</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E782548" w14:textId="7308BA3D"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Objective and detached</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64EE36D" w14:textId="4A724094"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Subjective and involved</w:t>
            </w:r>
          </w:p>
        </w:tc>
      </w:tr>
      <w:tr w:rsidR="30ECC614" w:rsidRPr="00D319C8" w14:paraId="6370D3EC" w14:textId="77777777" w:rsidTr="30ECC614">
        <w:trPr>
          <w:trHeight w:val="39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9C8339D" w14:textId="16E18168"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Reasoning</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8F08BD7" w14:textId="1B1D9C91"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Deductive (top-down)</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A9640B0" w14:textId="665CE9A7"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Inductive (bottom-up)</w:t>
            </w:r>
          </w:p>
        </w:tc>
      </w:tr>
      <w:tr w:rsidR="30ECC614" w:rsidRPr="00D319C8" w14:paraId="20FA5DA5" w14:textId="77777777" w:rsidTr="30ECC614">
        <w:trPr>
          <w:trHeight w:val="360"/>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0E37E7C" w14:textId="4236EA41"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Purpose</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62A8E8E" w14:textId="13F17871"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Tests theories</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EA1F682" w14:textId="79CAA6B6"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Develops theories</w:t>
            </w:r>
          </w:p>
        </w:tc>
      </w:tr>
      <w:tr w:rsidR="30ECC614" w:rsidRPr="00D319C8" w14:paraId="14659DCF" w14:textId="77777777" w:rsidTr="30ECC614">
        <w:trPr>
          <w:trHeight w:val="405"/>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6E09D3F" w14:textId="4E5A7E0E"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Research setting</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F6A9A61" w14:textId="5654C4AE" w:rsidR="3C7A5456" w:rsidRPr="00D319C8" w:rsidRDefault="3C7A5456" w:rsidP="30ECC614">
            <w:pPr>
              <w:spacing w:after="0"/>
              <w:jc w:val="center"/>
              <w:rPr>
                <w:rFonts w:ascii="Arial" w:hAnsi="Arial" w:cs="Arial"/>
                <w:sz w:val="22"/>
                <w:szCs w:val="22"/>
              </w:rPr>
            </w:pPr>
            <w:r w:rsidRPr="00D319C8">
              <w:rPr>
                <w:rFonts w:ascii="Arial" w:eastAsia="Aptos Narrow" w:hAnsi="Arial" w:cs="Arial"/>
                <w:sz w:val="22"/>
                <w:szCs w:val="22"/>
              </w:rPr>
              <w:t>Independent setting</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426C73C" w14:textId="0426BF6A" w:rsidR="3C7A5456" w:rsidRPr="00D319C8" w:rsidRDefault="3C7A5456" w:rsidP="30ECC614">
            <w:pPr>
              <w:spacing w:after="0"/>
              <w:jc w:val="center"/>
              <w:rPr>
                <w:rFonts w:ascii="Arial" w:hAnsi="Arial" w:cs="Arial"/>
                <w:sz w:val="22"/>
                <w:szCs w:val="22"/>
              </w:rPr>
            </w:pPr>
            <w:r w:rsidRPr="00D319C8">
              <w:rPr>
                <w:rFonts w:ascii="Arial" w:eastAsia="Aptos Narrow" w:hAnsi="Arial" w:cs="Arial"/>
                <w:sz w:val="22"/>
                <w:szCs w:val="22"/>
              </w:rPr>
              <w:t>Situational constrained</w:t>
            </w:r>
          </w:p>
        </w:tc>
      </w:tr>
      <w:tr w:rsidR="30ECC614" w:rsidRPr="00D319C8" w14:paraId="5EC83BC5" w14:textId="77777777" w:rsidTr="30ECC614">
        <w:trPr>
          <w:trHeight w:val="405"/>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C9B2E35" w14:textId="028FD159"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Findings</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5250EAF6" w14:textId="1107340D"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Generalisable</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8865F2E" w14:textId="52031AB4"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Context-specific</w:t>
            </w:r>
          </w:p>
        </w:tc>
      </w:tr>
      <w:tr w:rsidR="30ECC614" w:rsidRPr="00D319C8" w14:paraId="2E2199DE" w14:textId="77777777" w:rsidTr="30ECC614">
        <w:trPr>
          <w:trHeight w:val="525"/>
        </w:trPr>
        <w:tc>
          <w:tcPr>
            <w:tcW w:w="2415"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A3325CE" w14:textId="77DD1215"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Results</w:t>
            </w:r>
          </w:p>
        </w:tc>
        <w:tc>
          <w:tcPr>
            <w:tcW w:w="270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365D54D" w14:textId="69202448"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Statistical relationships</w:t>
            </w:r>
          </w:p>
        </w:tc>
        <w:tc>
          <w:tcPr>
            <w:tcW w:w="339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99DA146" w14:textId="52CEABDB" w:rsidR="30ECC614" w:rsidRPr="00D319C8" w:rsidRDefault="30ECC614" w:rsidP="30ECC614">
            <w:pPr>
              <w:spacing w:after="0"/>
              <w:jc w:val="center"/>
              <w:rPr>
                <w:rFonts w:ascii="Arial" w:eastAsia="Aptos Narrow" w:hAnsi="Arial" w:cs="Arial"/>
                <w:color w:val="000000" w:themeColor="text1"/>
                <w:sz w:val="22"/>
                <w:szCs w:val="22"/>
              </w:rPr>
            </w:pPr>
            <w:r w:rsidRPr="00D319C8">
              <w:rPr>
                <w:rFonts w:ascii="Arial" w:eastAsia="Aptos Narrow" w:hAnsi="Arial" w:cs="Arial"/>
                <w:color w:val="000000" w:themeColor="text1"/>
                <w:sz w:val="22"/>
                <w:szCs w:val="22"/>
              </w:rPr>
              <w:t>Theme development</w:t>
            </w:r>
          </w:p>
        </w:tc>
      </w:tr>
    </w:tbl>
    <w:p w14:paraId="70ABF161" w14:textId="1250BC74" w:rsidR="00B952B7" w:rsidRPr="00D319C8" w:rsidRDefault="00B952B7" w:rsidP="5C23F80D">
      <w:pPr>
        <w:spacing w:line="360" w:lineRule="auto"/>
        <w:jc w:val="both"/>
        <w:rPr>
          <w:rFonts w:ascii="Arial" w:hAnsi="Arial" w:cs="Arial"/>
          <w:sz w:val="22"/>
          <w:szCs w:val="22"/>
        </w:rPr>
      </w:pPr>
    </w:p>
    <w:p w14:paraId="2DA62493" w14:textId="647C9CA3" w:rsidR="610E8726" w:rsidRPr="00D319C8" w:rsidRDefault="610E8726" w:rsidP="5C23F80D">
      <w:pPr>
        <w:pStyle w:val="Heading3"/>
      </w:pPr>
      <w:bookmarkStart w:id="13" w:name="_Toc234785902"/>
      <w:r w:rsidRPr="00D319C8">
        <w:t xml:space="preserve">3.2.3 Mixed Methods </w:t>
      </w:r>
      <w:r w:rsidR="004B09B3">
        <w:t xml:space="preserve">of </w:t>
      </w:r>
      <w:r w:rsidRPr="00D319C8">
        <w:t>Research</w:t>
      </w:r>
      <w:bookmarkEnd w:id="13"/>
    </w:p>
    <w:p w14:paraId="44AE0C6E" w14:textId="2281C253" w:rsidR="001D126C" w:rsidRPr="00D319C8" w:rsidRDefault="001D126C" w:rsidP="5C23F80D">
      <w:pPr>
        <w:spacing w:line="360" w:lineRule="auto"/>
        <w:jc w:val="both"/>
        <w:rPr>
          <w:rFonts w:ascii="Arial" w:eastAsia="Arial" w:hAnsi="Arial" w:cs="Arial"/>
          <w:sz w:val="22"/>
          <w:szCs w:val="22"/>
        </w:rPr>
      </w:pPr>
      <w:r w:rsidRPr="001D126C">
        <w:rPr>
          <w:rFonts w:ascii="Arial" w:eastAsia="Arial" w:hAnsi="Arial" w:cs="Arial"/>
          <w:sz w:val="22"/>
          <w:szCs w:val="22"/>
        </w:rPr>
        <w:t xml:space="preserve">Mixed methods </w:t>
      </w:r>
      <w:r w:rsidR="005364A4">
        <w:rPr>
          <w:rFonts w:ascii="Arial" w:eastAsia="Arial" w:hAnsi="Arial" w:cs="Arial"/>
          <w:sz w:val="22"/>
          <w:szCs w:val="22"/>
        </w:rPr>
        <w:t>use both</w:t>
      </w:r>
      <w:r w:rsidRPr="001D126C">
        <w:rPr>
          <w:rFonts w:ascii="Arial" w:eastAsia="Arial" w:hAnsi="Arial" w:cs="Arial"/>
          <w:sz w:val="22"/>
          <w:szCs w:val="22"/>
        </w:rPr>
        <w:t xml:space="preserve"> quantitative (numerical) and qualitative (experience-based) data in one study. It helps researchers understand both </w:t>
      </w:r>
      <w:r w:rsidR="00BF3A0B">
        <w:rPr>
          <w:rFonts w:ascii="Arial" w:eastAsia="Arial" w:hAnsi="Arial" w:cs="Arial"/>
          <w:sz w:val="22"/>
          <w:szCs w:val="22"/>
        </w:rPr>
        <w:t>‘</w:t>
      </w:r>
      <w:r w:rsidRPr="00BF3A0B">
        <w:rPr>
          <w:rFonts w:ascii="Arial" w:eastAsia="Arial" w:hAnsi="Arial" w:cs="Arial"/>
          <w:sz w:val="22"/>
          <w:szCs w:val="22"/>
        </w:rPr>
        <w:t>what</w:t>
      </w:r>
      <w:r w:rsidR="00BF3A0B">
        <w:rPr>
          <w:rFonts w:ascii="Arial" w:eastAsia="Arial" w:hAnsi="Arial" w:cs="Arial"/>
          <w:sz w:val="22"/>
          <w:szCs w:val="22"/>
        </w:rPr>
        <w:t>’</w:t>
      </w:r>
      <w:r w:rsidRPr="001D126C">
        <w:rPr>
          <w:rFonts w:ascii="Arial" w:eastAsia="Arial" w:hAnsi="Arial" w:cs="Arial"/>
          <w:sz w:val="22"/>
          <w:szCs w:val="22"/>
        </w:rPr>
        <w:t xml:space="preserve"> is happening and </w:t>
      </w:r>
      <w:r w:rsidR="00BF3A0B">
        <w:rPr>
          <w:rFonts w:ascii="Arial" w:eastAsia="Arial" w:hAnsi="Arial" w:cs="Arial"/>
          <w:sz w:val="22"/>
          <w:szCs w:val="22"/>
        </w:rPr>
        <w:t>‘</w:t>
      </w:r>
      <w:r w:rsidRPr="00BF3A0B">
        <w:rPr>
          <w:rFonts w:ascii="Arial" w:eastAsia="Arial" w:hAnsi="Arial" w:cs="Arial"/>
          <w:sz w:val="22"/>
          <w:szCs w:val="22"/>
        </w:rPr>
        <w:t>why</w:t>
      </w:r>
      <w:r w:rsidR="00BF3A0B">
        <w:rPr>
          <w:rFonts w:ascii="Arial" w:eastAsia="Arial" w:hAnsi="Arial" w:cs="Arial"/>
          <w:sz w:val="22"/>
          <w:szCs w:val="22"/>
        </w:rPr>
        <w:t>’</w:t>
      </w:r>
      <w:r w:rsidRPr="001D126C">
        <w:rPr>
          <w:rFonts w:ascii="Arial" w:eastAsia="Arial" w:hAnsi="Arial" w:cs="Arial"/>
          <w:sz w:val="22"/>
          <w:szCs w:val="22"/>
        </w:rPr>
        <w:t xml:space="preserve">, providing a more complete answer to complex research questions than </w:t>
      </w:r>
      <w:r w:rsidR="00944C45">
        <w:rPr>
          <w:rFonts w:ascii="Arial" w:eastAsia="Arial" w:hAnsi="Arial" w:cs="Arial"/>
          <w:sz w:val="22"/>
          <w:szCs w:val="22"/>
        </w:rPr>
        <w:t>using one</w:t>
      </w:r>
      <w:r w:rsidRPr="001D126C">
        <w:rPr>
          <w:rFonts w:ascii="Arial" w:eastAsia="Arial" w:hAnsi="Arial" w:cs="Arial"/>
          <w:sz w:val="22"/>
          <w:szCs w:val="22"/>
        </w:rPr>
        <w:t xml:space="preserve"> approach alone</w:t>
      </w:r>
      <w:r>
        <w:rPr>
          <w:rFonts w:ascii="Arial" w:eastAsia="Arial" w:hAnsi="Arial" w:cs="Arial"/>
          <w:sz w:val="22"/>
          <w:szCs w:val="22"/>
        </w:rPr>
        <w:t xml:space="preserve"> </w:t>
      </w:r>
      <w:r w:rsidRPr="3F7040A4">
        <w:rPr>
          <w:rFonts w:ascii="Arial" w:eastAsia="Arial" w:hAnsi="Arial" w:cs="Arial"/>
          <w:sz w:val="22"/>
          <w:szCs w:val="22"/>
        </w:rPr>
        <w:t>(Patil &amp; Wagh, 2023)</w:t>
      </w:r>
      <w:r w:rsidRPr="001D126C">
        <w:rPr>
          <w:rFonts w:ascii="Arial" w:eastAsia="Arial" w:hAnsi="Arial" w:cs="Arial"/>
          <w:sz w:val="22"/>
          <w:szCs w:val="22"/>
        </w:rPr>
        <w:t>.</w:t>
      </w:r>
    </w:p>
    <w:p w14:paraId="65734BAF" w14:textId="501C9CBE" w:rsidR="610E8726" w:rsidRPr="00D319C8" w:rsidRDefault="610E8726" w:rsidP="5C23F80D">
      <w:pPr>
        <w:pStyle w:val="Heading2"/>
      </w:pPr>
      <w:bookmarkStart w:id="14" w:name="_Toc234785903"/>
      <w:r w:rsidRPr="00D319C8">
        <w:t xml:space="preserve">3.3 Research Method </w:t>
      </w:r>
      <w:r w:rsidR="0061023D">
        <w:t>u</w:t>
      </w:r>
      <w:r w:rsidRPr="00D319C8">
        <w:t xml:space="preserve">sed in </w:t>
      </w:r>
      <w:r w:rsidR="00CD555C">
        <w:t>given</w:t>
      </w:r>
      <w:r w:rsidRPr="00D319C8">
        <w:t xml:space="preserve"> </w:t>
      </w:r>
      <w:r w:rsidR="0061023D">
        <w:t>s</w:t>
      </w:r>
      <w:r w:rsidRPr="00D319C8">
        <w:t>tudy</w:t>
      </w:r>
      <w:bookmarkEnd w:id="14"/>
    </w:p>
    <w:p w14:paraId="49CD2C16" w14:textId="7B9AE541" w:rsidR="610E8726" w:rsidRPr="00D319C8" w:rsidRDefault="610E8726" w:rsidP="5C23F80D">
      <w:pPr>
        <w:spacing w:line="360" w:lineRule="auto"/>
        <w:jc w:val="both"/>
        <w:rPr>
          <w:rFonts w:ascii="Arial" w:eastAsia="Arial" w:hAnsi="Arial" w:cs="Arial"/>
          <w:sz w:val="22"/>
          <w:szCs w:val="22"/>
        </w:rPr>
      </w:pPr>
      <w:r w:rsidRPr="3F7040A4">
        <w:rPr>
          <w:rFonts w:ascii="Arial" w:eastAsia="Arial" w:hAnsi="Arial" w:cs="Arial"/>
          <w:sz w:val="22"/>
          <w:szCs w:val="22"/>
        </w:rPr>
        <w:t xml:space="preserve">The study </w:t>
      </w:r>
      <w:r w:rsidR="333D3708" w:rsidRPr="3F7040A4">
        <w:rPr>
          <w:rFonts w:ascii="Arial" w:eastAsia="Arial" w:hAnsi="Arial" w:cs="Arial"/>
          <w:sz w:val="22"/>
          <w:szCs w:val="22"/>
        </w:rPr>
        <w:t>focused on</w:t>
      </w:r>
      <w:r w:rsidRPr="3F7040A4">
        <w:rPr>
          <w:rFonts w:ascii="Arial" w:eastAsia="Arial" w:hAnsi="Arial" w:cs="Arial"/>
          <w:sz w:val="22"/>
          <w:szCs w:val="22"/>
        </w:rPr>
        <w:t xml:space="preserve"> </w:t>
      </w:r>
      <w:r w:rsidRPr="3F7040A4">
        <w:rPr>
          <w:rFonts w:ascii="Arial" w:eastAsia="Arial" w:hAnsi="Arial" w:cs="Arial"/>
          <w:b/>
          <w:bCs/>
          <w:sz w:val="22"/>
          <w:szCs w:val="22"/>
        </w:rPr>
        <w:t>qualitative method</w:t>
      </w:r>
      <w:r w:rsidRPr="3F7040A4">
        <w:rPr>
          <w:rFonts w:ascii="Arial" w:eastAsia="Arial" w:hAnsi="Arial" w:cs="Arial"/>
          <w:sz w:val="22"/>
          <w:szCs w:val="22"/>
        </w:rPr>
        <w:t xml:space="preserve"> because the researchers wanted to understand the experiences of parents and education professionals rather than measure attendance rates. It explored issues such as anxiety, family circumstances and barriers to returning to school after COVID-19.</w:t>
      </w:r>
    </w:p>
    <w:p w14:paraId="1954EDAB" w14:textId="6D79B74B" w:rsidR="610E8726" w:rsidRPr="00D319C8" w:rsidRDefault="610E8726" w:rsidP="5C23F80D">
      <w:pPr>
        <w:spacing w:line="360" w:lineRule="auto"/>
        <w:jc w:val="both"/>
        <w:rPr>
          <w:rFonts w:ascii="Arial" w:eastAsia="Arial" w:hAnsi="Arial" w:cs="Arial"/>
          <w:sz w:val="22"/>
          <w:szCs w:val="22"/>
        </w:rPr>
      </w:pPr>
      <w:r w:rsidRPr="00D319C8">
        <w:rPr>
          <w:rFonts w:ascii="Arial" w:eastAsia="Arial" w:hAnsi="Arial" w:cs="Arial"/>
          <w:sz w:val="22"/>
          <w:szCs w:val="22"/>
        </w:rPr>
        <w:t xml:space="preserve">The research took place in two stages. First, participants completed open-ended surveys. These findings were then used to develop semi-structured interviews, allowing deeper exploration of key issues. </w:t>
      </w:r>
    </w:p>
    <w:p w14:paraId="0A5E7BA6" w14:textId="3AEFFDC6" w:rsidR="610E8726" w:rsidRPr="00D319C8" w:rsidRDefault="610E8726" w:rsidP="5C23F80D">
      <w:pPr>
        <w:pStyle w:val="Heading2"/>
      </w:pPr>
      <w:bookmarkStart w:id="15" w:name="_Toc234785904"/>
      <w:r w:rsidRPr="00D319C8">
        <w:t>3.4 Primary and Secondary Data</w:t>
      </w:r>
      <w:bookmarkEnd w:id="15"/>
    </w:p>
    <w:p w14:paraId="18C24FF7" w14:textId="74FD6956" w:rsidR="610E8726" w:rsidRPr="00D319C8" w:rsidRDefault="610E8726" w:rsidP="5C23F80D">
      <w:pPr>
        <w:spacing w:line="360" w:lineRule="auto"/>
        <w:jc w:val="both"/>
        <w:rPr>
          <w:rFonts w:ascii="Arial" w:hAnsi="Arial" w:cs="Arial"/>
          <w:sz w:val="22"/>
          <w:szCs w:val="22"/>
        </w:rPr>
      </w:pPr>
      <w:r w:rsidRPr="3F7040A4">
        <w:rPr>
          <w:rFonts w:ascii="Arial" w:eastAsia="Arial" w:hAnsi="Arial" w:cs="Arial"/>
          <w:b/>
          <w:bCs/>
          <w:sz w:val="22"/>
          <w:szCs w:val="22"/>
        </w:rPr>
        <w:t>Primary data</w:t>
      </w:r>
      <w:r w:rsidRPr="3F7040A4">
        <w:rPr>
          <w:rFonts w:ascii="Arial" w:eastAsia="Arial" w:hAnsi="Arial" w:cs="Arial"/>
          <w:sz w:val="22"/>
          <w:szCs w:val="22"/>
        </w:rPr>
        <w:t xml:space="preserve"> </w:t>
      </w:r>
      <w:r w:rsidR="009712D4">
        <w:rPr>
          <w:rFonts w:ascii="Arial" w:eastAsia="Arial" w:hAnsi="Arial" w:cs="Arial"/>
          <w:sz w:val="22"/>
          <w:szCs w:val="22"/>
        </w:rPr>
        <w:t>is</w:t>
      </w:r>
      <w:r w:rsidRPr="3F7040A4">
        <w:rPr>
          <w:rFonts w:ascii="Arial" w:eastAsia="Arial" w:hAnsi="Arial" w:cs="Arial"/>
          <w:sz w:val="22"/>
          <w:szCs w:val="22"/>
        </w:rPr>
        <w:t xml:space="preserve"> collected directly from participants (</w:t>
      </w:r>
      <w:r w:rsidR="3133A012" w:rsidRPr="3F7040A4">
        <w:rPr>
          <w:rFonts w:ascii="Arial" w:eastAsia="Arial" w:hAnsi="Arial" w:cs="Arial"/>
          <w:sz w:val="22"/>
          <w:szCs w:val="22"/>
        </w:rPr>
        <w:t xml:space="preserve">Bisaria </w:t>
      </w:r>
      <w:proofErr w:type="gramStart"/>
      <w:r w:rsidR="3133A012" w:rsidRPr="3F7040A4">
        <w:rPr>
          <w:rFonts w:ascii="Arial" w:eastAsia="Arial" w:hAnsi="Arial" w:cs="Arial"/>
          <w:sz w:val="22"/>
          <w:szCs w:val="22"/>
        </w:rPr>
        <w:t>et.el</w:t>
      </w:r>
      <w:proofErr w:type="gramEnd"/>
      <w:r w:rsidR="3133A012" w:rsidRPr="3F7040A4">
        <w:rPr>
          <w:rFonts w:ascii="Arial" w:eastAsia="Arial" w:hAnsi="Arial" w:cs="Arial"/>
          <w:sz w:val="22"/>
          <w:szCs w:val="22"/>
        </w:rPr>
        <w:t>, 2026</w:t>
      </w:r>
      <w:r w:rsidRPr="3F7040A4">
        <w:rPr>
          <w:rFonts w:ascii="Arial" w:eastAsia="Arial" w:hAnsi="Arial" w:cs="Arial"/>
          <w:sz w:val="22"/>
          <w:szCs w:val="22"/>
        </w:rPr>
        <w:t xml:space="preserve">). In this study, they came from surveys and interviews. </w:t>
      </w:r>
    </w:p>
    <w:p w14:paraId="53F7C3D0" w14:textId="4C147404" w:rsidR="610E8726" w:rsidRPr="00D319C8" w:rsidRDefault="610E8726" w:rsidP="5C23F80D">
      <w:pPr>
        <w:spacing w:line="360" w:lineRule="auto"/>
        <w:jc w:val="both"/>
        <w:rPr>
          <w:rFonts w:ascii="Arial" w:hAnsi="Arial" w:cs="Arial"/>
          <w:sz w:val="22"/>
          <w:szCs w:val="22"/>
        </w:rPr>
      </w:pPr>
      <w:r w:rsidRPr="00D319C8">
        <w:rPr>
          <w:rFonts w:ascii="Arial" w:eastAsia="Arial" w:hAnsi="Arial" w:cs="Arial"/>
          <w:b/>
          <w:sz w:val="22"/>
          <w:szCs w:val="22"/>
        </w:rPr>
        <w:t>Secondary data</w:t>
      </w:r>
      <w:r w:rsidRPr="00D319C8">
        <w:rPr>
          <w:rFonts w:ascii="Arial" w:eastAsia="Arial" w:hAnsi="Arial" w:cs="Arial"/>
          <w:sz w:val="22"/>
          <w:szCs w:val="22"/>
        </w:rPr>
        <w:t xml:space="preserve"> are existing sources such as NHS reports, Department for Education publications and journal articles. These provided background knowledge and context for interpreting findings</w:t>
      </w:r>
      <w:r w:rsidR="00E7194A" w:rsidRPr="00D319C8">
        <w:rPr>
          <w:rFonts w:ascii="Arial" w:eastAsia="Arial" w:hAnsi="Arial" w:cs="Arial"/>
          <w:sz w:val="22"/>
          <w:szCs w:val="22"/>
        </w:rPr>
        <w:t xml:space="preserve"> (Wickham, 2019)</w:t>
      </w:r>
      <w:r w:rsidRPr="00D319C8">
        <w:rPr>
          <w:rFonts w:ascii="Arial" w:eastAsia="Arial" w:hAnsi="Arial" w:cs="Arial"/>
          <w:sz w:val="22"/>
          <w:szCs w:val="22"/>
        </w:rPr>
        <w:t>.</w:t>
      </w:r>
    </w:p>
    <w:p w14:paraId="2B385416" w14:textId="54561D2A" w:rsidR="610E8726" w:rsidRPr="00D319C8" w:rsidRDefault="610E8726" w:rsidP="5C23F80D">
      <w:pPr>
        <w:pStyle w:val="Heading2"/>
      </w:pPr>
      <w:bookmarkStart w:id="16" w:name="_Toc234785905"/>
      <w:r w:rsidRPr="00D319C8">
        <w:t xml:space="preserve">3.5 Collection </w:t>
      </w:r>
      <w:r w:rsidR="00431982">
        <w:t>of Data in t</w:t>
      </w:r>
      <w:r w:rsidRPr="00D319C8">
        <w:t>his Study</w:t>
      </w:r>
      <w:bookmarkEnd w:id="16"/>
    </w:p>
    <w:p w14:paraId="2F4A403E" w14:textId="77777777" w:rsidR="00A70C2C" w:rsidRPr="00D319C8" w:rsidRDefault="5C304B8B" w:rsidP="30ECC614">
      <w:pPr>
        <w:spacing w:line="360" w:lineRule="auto"/>
        <w:jc w:val="both"/>
        <w:rPr>
          <w:rFonts w:ascii="Arial" w:eastAsia="Arial" w:hAnsi="Arial" w:cs="Arial"/>
          <w:sz w:val="22"/>
          <w:szCs w:val="22"/>
        </w:rPr>
      </w:pPr>
      <w:r w:rsidRPr="00D319C8">
        <w:rPr>
          <w:rFonts w:ascii="Arial" w:eastAsia="Arial" w:hAnsi="Arial" w:cs="Arial"/>
          <w:sz w:val="22"/>
          <w:szCs w:val="22"/>
        </w:rPr>
        <w:t xml:space="preserve">The study mainly used </w:t>
      </w:r>
      <w:r w:rsidRPr="00D319C8">
        <w:rPr>
          <w:rFonts w:ascii="Arial" w:eastAsia="Arial" w:hAnsi="Arial" w:cs="Arial"/>
          <w:b/>
          <w:bCs/>
          <w:sz w:val="22"/>
          <w:szCs w:val="22"/>
        </w:rPr>
        <w:t>primary qualitative data</w:t>
      </w:r>
      <w:r w:rsidRPr="00D319C8">
        <w:rPr>
          <w:rFonts w:ascii="Arial" w:eastAsia="Arial" w:hAnsi="Arial" w:cs="Arial"/>
          <w:sz w:val="22"/>
          <w:szCs w:val="22"/>
        </w:rPr>
        <w:t xml:space="preserve"> but also reviewed existing research on school attendance, mental health and COVID-19.</w:t>
      </w:r>
      <w:r w:rsidR="6EFE2F2C" w:rsidRPr="00D319C8">
        <w:rPr>
          <w:rFonts w:ascii="Arial" w:eastAsia="Arial" w:hAnsi="Arial" w:cs="Arial"/>
          <w:sz w:val="22"/>
          <w:szCs w:val="22"/>
        </w:rPr>
        <w:t xml:space="preserve"> Data were collected in two stages</w:t>
      </w:r>
      <w:r w:rsidR="00A70C2C" w:rsidRPr="00D319C8">
        <w:rPr>
          <w:rFonts w:ascii="Arial" w:eastAsia="Arial" w:hAnsi="Arial" w:cs="Arial"/>
          <w:sz w:val="22"/>
          <w:szCs w:val="22"/>
        </w:rPr>
        <w:t>:</w:t>
      </w:r>
    </w:p>
    <w:p w14:paraId="197483D7" w14:textId="64B282A1" w:rsidR="5C304B8B" w:rsidRDefault="6EFE2F2C" w:rsidP="30ECC614">
      <w:pPr>
        <w:spacing w:line="360" w:lineRule="auto"/>
        <w:jc w:val="both"/>
        <w:rPr>
          <w:rFonts w:ascii="Arial" w:eastAsia="Arial" w:hAnsi="Arial" w:cs="Arial"/>
          <w:sz w:val="22"/>
          <w:szCs w:val="22"/>
        </w:rPr>
      </w:pPr>
      <w:r w:rsidRPr="00D319C8">
        <w:rPr>
          <w:rFonts w:ascii="Arial" w:eastAsia="Arial" w:hAnsi="Arial" w:cs="Arial"/>
          <w:sz w:val="22"/>
          <w:szCs w:val="22"/>
        </w:rPr>
        <w:t xml:space="preserve"> </w:t>
      </w:r>
      <w:r w:rsidRPr="00431982">
        <w:rPr>
          <w:rFonts w:ascii="Arial" w:eastAsia="Arial" w:hAnsi="Arial" w:cs="Arial"/>
          <w:sz w:val="22"/>
          <w:szCs w:val="22"/>
        </w:rPr>
        <w:t>First</w:t>
      </w:r>
      <w:r w:rsidRPr="00D319C8">
        <w:rPr>
          <w:rFonts w:ascii="Arial" w:eastAsia="Arial" w:hAnsi="Arial" w:cs="Arial"/>
          <w:b/>
          <w:bCs/>
          <w:sz w:val="22"/>
          <w:szCs w:val="22"/>
        </w:rPr>
        <w:t>,</w:t>
      </w:r>
      <w:r w:rsidRPr="00D319C8">
        <w:rPr>
          <w:rFonts w:ascii="Arial" w:eastAsia="Arial" w:hAnsi="Arial" w:cs="Arial"/>
          <w:sz w:val="22"/>
          <w:szCs w:val="22"/>
        </w:rPr>
        <w:t xml:space="preserve"> participants completed online surveys with open-ended questions, allowing them to describe their experiences in their own words. This was followed by </w:t>
      </w:r>
      <w:r w:rsidRPr="00D319C8">
        <w:rPr>
          <w:rFonts w:ascii="Arial" w:eastAsia="Arial" w:hAnsi="Arial" w:cs="Arial"/>
          <w:b/>
          <w:bCs/>
          <w:sz w:val="22"/>
          <w:szCs w:val="22"/>
        </w:rPr>
        <w:t>semi-structured interviews,</w:t>
      </w:r>
      <w:r w:rsidRPr="00D319C8">
        <w:rPr>
          <w:rFonts w:ascii="Arial" w:eastAsia="Arial" w:hAnsi="Arial" w:cs="Arial"/>
          <w:sz w:val="22"/>
          <w:szCs w:val="22"/>
        </w:rPr>
        <w:t xml:space="preserve"> where researchers used prepared questions but also explored new issues raised during discussion. This helped gather detailed and meaningful information. The study received ethical approval before data collection began. Participants’ identities were protected through anonymised transcripts, and only the research team accessed the data. All participants gave informed consent, understood the purpose of the study and knew they could withdraw at any time.</w:t>
      </w:r>
    </w:p>
    <w:p w14:paraId="573091C4" w14:textId="77777777" w:rsidR="00F5247C" w:rsidRPr="00D319C8" w:rsidRDefault="00F5247C" w:rsidP="30ECC614">
      <w:pPr>
        <w:spacing w:line="360" w:lineRule="auto"/>
        <w:jc w:val="both"/>
        <w:rPr>
          <w:rFonts w:ascii="Arial" w:eastAsia="Arial" w:hAnsi="Arial" w:cs="Arial"/>
          <w:sz w:val="22"/>
          <w:szCs w:val="22"/>
        </w:rPr>
      </w:pPr>
    </w:p>
    <w:p w14:paraId="602234FC" w14:textId="0BE8F2EE" w:rsidR="610E8726" w:rsidRPr="00D319C8" w:rsidRDefault="610E8726" w:rsidP="30ECC614">
      <w:pPr>
        <w:pStyle w:val="Heading3"/>
      </w:pPr>
      <w:bookmarkStart w:id="17" w:name="_Toc234785906"/>
      <w:r w:rsidRPr="00D319C8">
        <w:lastRenderedPageBreak/>
        <w:t>3.</w:t>
      </w:r>
      <w:r w:rsidR="0FB134A4" w:rsidRPr="00D319C8">
        <w:t>5.1</w:t>
      </w:r>
      <w:r w:rsidRPr="00D319C8">
        <w:t xml:space="preserve"> Sampling Strategy</w:t>
      </w:r>
      <w:bookmarkEnd w:id="17"/>
    </w:p>
    <w:p w14:paraId="1464160D" w14:textId="21EE48E7" w:rsidR="610E8726" w:rsidRPr="00D319C8" w:rsidRDefault="610E8726" w:rsidP="5C23F80D">
      <w:pPr>
        <w:spacing w:line="360" w:lineRule="auto"/>
        <w:jc w:val="both"/>
        <w:rPr>
          <w:rFonts w:ascii="Arial" w:eastAsia="Arial" w:hAnsi="Arial" w:cs="Arial"/>
          <w:b/>
          <w:bCs/>
          <w:sz w:val="22"/>
          <w:szCs w:val="22"/>
        </w:rPr>
      </w:pPr>
      <w:r w:rsidRPr="3F7040A4">
        <w:rPr>
          <w:rFonts w:ascii="Arial" w:eastAsia="Arial" w:hAnsi="Arial" w:cs="Arial"/>
          <w:sz w:val="22"/>
          <w:szCs w:val="22"/>
        </w:rPr>
        <w:t xml:space="preserve">The researchers used purposive sampling, selecting </w:t>
      </w:r>
      <w:r w:rsidR="2CE28F24" w:rsidRPr="3F7040A4">
        <w:rPr>
          <w:rFonts w:ascii="Arial" w:eastAsia="Arial" w:hAnsi="Arial" w:cs="Arial"/>
          <w:sz w:val="22"/>
          <w:szCs w:val="22"/>
        </w:rPr>
        <w:t xml:space="preserve">small sample of </w:t>
      </w:r>
      <w:r w:rsidRPr="3F7040A4">
        <w:rPr>
          <w:rFonts w:ascii="Arial" w:eastAsia="Arial" w:hAnsi="Arial" w:cs="Arial"/>
          <w:sz w:val="22"/>
          <w:szCs w:val="22"/>
        </w:rPr>
        <w:t xml:space="preserve">participants with direct experience of school attendance </w:t>
      </w:r>
      <w:r w:rsidR="1B3A4B18" w:rsidRPr="3F7040A4">
        <w:rPr>
          <w:rFonts w:ascii="Arial" w:eastAsia="Arial" w:hAnsi="Arial" w:cs="Arial"/>
          <w:sz w:val="22"/>
          <w:szCs w:val="22"/>
        </w:rPr>
        <w:t>issues</w:t>
      </w:r>
      <w:r w:rsidRPr="3F7040A4">
        <w:rPr>
          <w:rFonts w:ascii="Arial" w:eastAsia="Arial" w:hAnsi="Arial" w:cs="Arial"/>
          <w:sz w:val="22"/>
          <w:szCs w:val="22"/>
        </w:rPr>
        <w:t xml:space="preserve">. Parents were eligible if their child attended a mainstream state primary school in </w:t>
      </w:r>
      <w:r w:rsidR="00F5247C" w:rsidRPr="3F7040A4">
        <w:rPr>
          <w:rFonts w:ascii="Arial" w:eastAsia="Arial" w:hAnsi="Arial" w:cs="Arial"/>
          <w:sz w:val="22"/>
          <w:szCs w:val="22"/>
        </w:rPr>
        <w:t>Brighton and Hove</w:t>
      </w:r>
      <w:r w:rsidR="00F5247C">
        <w:rPr>
          <w:rFonts w:ascii="Arial" w:eastAsia="Arial" w:hAnsi="Arial" w:cs="Arial"/>
          <w:sz w:val="22"/>
          <w:szCs w:val="22"/>
        </w:rPr>
        <w:t>,</w:t>
      </w:r>
      <w:r w:rsidR="00F5247C" w:rsidRPr="3F7040A4">
        <w:rPr>
          <w:rFonts w:ascii="Arial" w:eastAsia="Arial" w:hAnsi="Arial" w:cs="Arial"/>
          <w:sz w:val="22"/>
          <w:szCs w:val="22"/>
        </w:rPr>
        <w:t xml:space="preserve"> West Sussex</w:t>
      </w:r>
      <w:r w:rsidR="00F5247C">
        <w:rPr>
          <w:rFonts w:ascii="Arial" w:eastAsia="Arial" w:hAnsi="Arial" w:cs="Arial"/>
          <w:sz w:val="22"/>
          <w:szCs w:val="22"/>
        </w:rPr>
        <w:t xml:space="preserve"> or </w:t>
      </w:r>
      <w:r w:rsidRPr="3F7040A4">
        <w:rPr>
          <w:rFonts w:ascii="Arial" w:eastAsia="Arial" w:hAnsi="Arial" w:cs="Arial"/>
          <w:sz w:val="22"/>
          <w:szCs w:val="22"/>
        </w:rPr>
        <w:t>East Sussex</w:t>
      </w:r>
      <w:r w:rsidR="00F5247C">
        <w:rPr>
          <w:rFonts w:ascii="Arial" w:eastAsia="Arial" w:hAnsi="Arial" w:cs="Arial"/>
          <w:sz w:val="22"/>
          <w:szCs w:val="22"/>
        </w:rPr>
        <w:t xml:space="preserve"> </w:t>
      </w:r>
      <w:r w:rsidRPr="3F7040A4">
        <w:rPr>
          <w:rFonts w:ascii="Arial" w:eastAsia="Arial" w:hAnsi="Arial" w:cs="Arial"/>
          <w:sz w:val="22"/>
          <w:szCs w:val="22"/>
        </w:rPr>
        <w:t xml:space="preserve">and had attendance difficulties during 2020–2021 academic year. </w:t>
      </w:r>
      <w:r w:rsidRPr="3F7040A4">
        <w:rPr>
          <w:rFonts w:ascii="Arial" w:eastAsia="Arial" w:hAnsi="Arial" w:cs="Arial"/>
          <w:b/>
          <w:bCs/>
          <w:sz w:val="22"/>
          <w:szCs w:val="22"/>
        </w:rPr>
        <w:t xml:space="preserve">The final sample </w:t>
      </w:r>
      <w:r w:rsidR="00EC6F6A">
        <w:rPr>
          <w:rFonts w:ascii="Arial" w:eastAsia="Arial" w:hAnsi="Arial" w:cs="Arial"/>
          <w:b/>
          <w:bCs/>
          <w:sz w:val="22"/>
          <w:szCs w:val="22"/>
        </w:rPr>
        <w:t>had</w:t>
      </w:r>
      <w:r w:rsidRPr="3F7040A4">
        <w:rPr>
          <w:rFonts w:ascii="Arial" w:eastAsia="Arial" w:hAnsi="Arial" w:cs="Arial"/>
          <w:b/>
          <w:bCs/>
          <w:sz w:val="22"/>
          <w:szCs w:val="22"/>
        </w:rPr>
        <w:t xml:space="preserve"> 29 parents</w:t>
      </w:r>
      <w:r w:rsidR="00EC6F6A">
        <w:rPr>
          <w:rFonts w:ascii="Arial" w:eastAsia="Arial" w:hAnsi="Arial" w:cs="Arial"/>
          <w:b/>
          <w:bCs/>
          <w:sz w:val="22"/>
          <w:szCs w:val="22"/>
        </w:rPr>
        <w:t>,</w:t>
      </w:r>
      <w:r w:rsidRPr="3F7040A4">
        <w:rPr>
          <w:rFonts w:ascii="Arial" w:eastAsia="Arial" w:hAnsi="Arial" w:cs="Arial"/>
          <w:b/>
          <w:bCs/>
          <w:sz w:val="22"/>
          <w:szCs w:val="22"/>
        </w:rPr>
        <w:t xml:space="preserve"> 19 professionals in Phase </w:t>
      </w:r>
      <w:r w:rsidR="000F66B7">
        <w:rPr>
          <w:rFonts w:ascii="Arial" w:eastAsia="Arial" w:hAnsi="Arial" w:cs="Arial"/>
          <w:b/>
          <w:bCs/>
          <w:sz w:val="22"/>
          <w:szCs w:val="22"/>
        </w:rPr>
        <w:t>1</w:t>
      </w:r>
      <w:r w:rsidRPr="3F7040A4">
        <w:rPr>
          <w:rFonts w:ascii="Arial" w:eastAsia="Arial" w:hAnsi="Arial" w:cs="Arial"/>
          <w:b/>
          <w:bCs/>
          <w:sz w:val="22"/>
          <w:szCs w:val="22"/>
        </w:rPr>
        <w:t xml:space="preserve">, followed by </w:t>
      </w:r>
      <w:r w:rsidR="000F66B7" w:rsidRPr="3F7040A4">
        <w:rPr>
          <w:rFonts w:ascii="Arial" w:eastAsia="Arial" w:hAnsi="Arial" w:cs="Arial"/>
          <w:b/>
          <w:bCs/>
          <w:sz w:val="22"/>
          <w:szCs w:val="22"/>
        </w:rPr>
        <w:t xml:space="preserve">12 professionals </w:t>
      </w:r>
      <w:r w:rsidR="000F66B7">
        <w:rPr>
          <w:rFonts w:ascii="Arial" w:eastAsia="Arial" w:hAnsi="Arial" w:cs="Arial"/>
          <w:b/>
          <w:bCs/>
          <w:sz w:val="22"/>
          <w:szCs w:val="22"/>
        </w:rPr>
        <w:t xml:space="preserve">and </w:t>
      </w:r>
      <w:r w:rsidRPr="3F7040A4">
        <w:rPr>
          <w:rFonts w:ascii="Arial" w:eastAsia="Arial" w:hAnsi="Arial" w:cs="Arial"/>
          <w:b/>
          <w:bCs/>
          <w:sz w:val="22"/>
          <w:szCs w:val="22"/>
        </w:rPr>
        <w:t xml:space="preserve">10 parents in Phase </w:t>
      </w:r>
      <w:r w:rsidR="000F66B7">
        <w:rPr>
          <w:rFonts w:ascii="Arial" w:eastAsia="Arial" w:hAnsi="Arial" w:cs="Arial"/>
          <w:b/>
          <w:bCs/>
          <w:sz w:val="22"/>
          <w:szCs w:val="22"/>
        </w:rPr>
        <w:t>2</w:t>
      </w:r>
      <w:r w:rsidRPr="3F7040A4">
        <w:rPr>
          <w:rFonts w:ascii="Arial" w:eastAsia="Arial" w:hAnsi="Arial" w:cs="Arial"/>
          <w:b/>
          <w:bCs/>
          <w:sz w:val="22"/>
          <w:szCs w:val="22"/>
        </w:rPr>
        <w:t xml:space="preserve">. </w:t>
      </w:r>
    </w:p>
    <w:p w14:paraId="5DCEB1E0" w14:textId="360710EE" w:rsidR="610E8726" w:rsidRPr="00D319C8" w:rsidRDefault="610E8726" w:rsidP="5C23F80D">
      <w:pPr>
        <w:pStyle w:val="Heading2"/>
      </w:pPr>
      <w:bookmarkStart w:id="18" w:name="_Toc234785907"/>
      <w:r w:rsidRPr="00D319C8">
        <w:t>3.</w:t>
      </w:r>
      <w:r w:rsidR="5AEED45E" w:rsidRPr="00D319C8">
        <w:t>6</w:t>
      </w:r>
      <w:r w:rsidRPr="00D319C8">
        <w:t xml:space="preserve"> Data Analysis</w:t>
      </w:r>
      <w:bookmarkEnd w:id="18"/>
    </w:p>
    <w:p w14:paraId="1DF6C469" w14:textId="29C738F2" w:rsidR="1858FE6F" w:rsidRPr="00D319C8" w:rsidRDefault="1858FE6F" w:rsidP="30ECC614">
      <w:pPr>
        <w:spacing w:line="360" w:lineRule="auto"/>
        <w:jc w:val="both"/>
        <w:rPr>
          <w:rFonts w:ascii="Arial" w:eastAsia="Arial" w:hAnsi="Arial" w:cs="Arial"/>
          <w:sz w:val="22"/>
          <w:szCs w:val="22"/>
        </w:rPr>
      </w:pPr>
      <w:r w:rsidRPr="3F7040A4">
        <w:rPr>
          <w:rFonts w:ascii="Arial" w:hAnsi="Arial" w:cs="Arial"/>
          <w:sz w:val="22"/>
          <w:szCs w:val="22"/>
        </w:rPr>
        <w:t xml:space="preserve">The researchers </w:t>
      </w:r>
      <w:r w:rsidR="49075378" w:rsidRPr="3F7040A4">
        <w:rPr>
          <w:rFonts w:ascii="Arial" w:hAnsi="Arial" w:cs="Arial"/>
          <w:sz w:val="22"/>
          <w:szCs w:val="22"/>
        </w:rPr>
        <w:t>reviewed</w:t>
      </w:r>
      <w:r w:rsidRPr="3F7040A4">
        <w:rPr>
          <w:rFonts w:ascii="Arial" w:hAnsi="Arial" w:cs="Arial"/>
          <w:sz w:val="22"/>
          <w:szCs w:val="22"/>
        </w:rPr>
        <w:t xml:space="preserve"> the data </w:t>
      </w:r>
      <w:r w:rsidR="25D10127" w:rsidRPr="3F7040A4">
        <w:rPr>
          <w:rFonts w:ascii="Arial" w:hAnsi="Arial" w:cs="Arial"/>
          <w:sz w:val="22"/>
          <w:szCs w:val="22"/>
        </w:rPr>
        <w:t>by</w:t>
      </w:r>
      <w:r w:rsidRPr="3F7040A4">
        <w:rPr>
          <w:rFonts w:ascii="Arial" w:hAnsi="Arial" w:cs="Arial"/>
          <w:sz w:val="22"/>
          <w:szCs w:val="22"/>
        </w:rPr>
        <w:t xml:space="preserve"> </w:t>
      </w:r>
      <w:r w:rsidRPr="3F7040A4">
        <w:rPr>
          <w:rFonts w:ascii="Arial" w:hAnsi="Arial" w:cs="Arial"/>
          <w:b/>
          <w:bCs/>
          <w:sz w:val="22"/>
          <w:szCs w:val="22"/>
        </w:rPr>
        <w:t>Thematic Framework Analysis</w:t>
      </w:r>
      <w:r w:rsidRPr="3F7040A4">
        <w:rPr>
          <w:rFonts w:ascii="Arial" w:hAnsi="Arial" w:cs="Arial"/>
          <w:sz w:val="22"/>
          <w:szCs w:val="22"/>
        </w:rPr>
        <w:t xml:space="preserve">, a systematic qualitative method that organises large amounts of textual information into meaningful categories (Gale et al., 2013). </w:t>
      </w:r>
      <w:r w:rsidR="5C304B8B" w:rsidRPr="3F7040A4">
        <w:rPr>
          <w:rFonts w:ascii="Arial" w:hAnsi="Arial" w:cs="Arial"/>
          <w:sz w:val="22"/>
          <w:szCs w:val="22"/>
        </w:rPr>
        <w:t>They reviewed survey responses and interview transcripts, coded key ideas and grouped similar codes into broader themes.</w:t>
      </w:r>
      <w:r w:rsidR="55E180C1" w:rsidRPr="3F7040A4">
        <w:rPr>
          <w:rFonts w:ascii="Arial" w:hAnsi="Arial" w:cs="Arial"/>
          <w:sz w:val="22"/>
          <w:szCs w:val="22"/>
        </w:rPr>
        <w:t xml:space="preserve"> Similar codes were grouped together to create broader categories.</w:t>
      </w:r>
    </w:p>
    <w:p w14:paraId="512C385E" w14:textId="7C90BF05" w:rsidR="610E8726" w:rsidRPr="00D319C8" w:rsidRDefault="610E8726" w:rsidP="5C23F80D">
      <w:pPr>
        <w:spacing w:line="360" w:lineRule="auto"/>
        <w:jc w:val="both"/>
        <w:rPr>
          <w:rFonts w:ascii="Arial" w:hAnsi="Arial" w:cs="Arial"/>
          <w:sz w:val="22"/>
          <w:szCs w:val="22"/>
        </w:rPr>
      </w:pPr>
      <w:r w:rsidRPr="00D319C8">
        <w:rPr>
          <w:rFonts w:ascii="Arial" w:eastAsia="Arial" w:hAnsi="Arial" w:cs="Arial"/>
          <w:sz w:val="22"/>
          <w:szCs w:val="22"/>
        </w:rPr>
        <w:t xml:space="preserve">Three main themes were identified: </w:t>
      </w:r>
    </w:p>
    <w:p w14:paraId="217D2D46" w14:textId="5EA257EA" w:rsidR="610E8726" w:rsidRPr="00D319C8" w:rsidRDefault="01671788" w:rsidP="30ECC614">
      <w:pPr>
        <w:pStyle w:val="ListParagraph"/>
        <w:numPr>
          <w:ilvl w:val="0"/>
          <w:numId w:val="3"/>
        </w:numPr>
        <w:spacing w:line="360" w:lineRule="auto"/>
        <w:jc w:val="both"/>
        <w:rPr>
          <w:rFonts w:ascii="Arial" w:eastAsia="Arial" w:hAnsi="Arial" w:cs="Arial"/>
          <w:sz w:val="22"/>
          <w:szCs w:val="22"/>
        </w:rPr>
      </w:pPr>
      <w:r w:rsidRPr="00D319C8">
        <w:rPr>
          <w:rFonts w:ascii="Arial" w:eastAsia="Arial" w:hAnsi="Arial" w:cs="Arial"/>
          <w:sz w:val="22"/>
          <w:szCs w:val="22"/>
        </w:rPr>
        <w:t>F</w:t>
      </w:r>
      <w:r w:rsidR="5C304B8B" w:rsidRPr="00D319C8">
        <w:rPr>
          <w:rFonts w:ascii="Arial" w:eastAsia="Arial" w:hAnsi="Arial" w:cs="Arial"/>
          <w:sz w:val="22"/>
          <w:szCs w:val="22"/>
        </w:rPr>
        <w:t>actors</w:t>
      </w:r>
      <w:r w:rsidR="610E8726" w:rsidRPr="00D319C8">
        <w:rPr>
          <w:rFonts w:ascii="Arial" w:eastAsia="Arial" w:hAnsi="Arial" w:cs="Arial"/>
          <w:sz w:val="22"/>
          <w:szCs w:val="22"/>
        </w:rPr>
        <w:t xml:space="preserve"> contributing to school attendance problems, </w:t>
      </w:r>
    </w:p>
    <w:p w14:paraId="54C59292" w14:textId="564B1807" w:rsidR="610E8726" w:rsidRPr="00D319C8" w:rsidRDefault="47E3A205" w:rsidP="30ECC614">
      <w:pPr>
        <w:pStyle w:val="ListParagraph"/>
        <w:numPr>
          <w:ilvl w:val="0"/>
          <w:numId w:val="3"/>
        </w:numPr>
        <w:spacing w:line="360" w:lineRule="auto"/>
        <w:jc w:val="both"/>
        <w:rPr>
          <w:rFonts w:ascii="Arial" w:eastAsia="Arial" w:hAnsi="Arial" w:cs="Arial"/>
          <w:sz w:val="22"/>
          <w:szCs w:val="22"/>
        </w:rPr>
      </w:pPr>
      <w:r w:rsidRPr="00D319C8">
        <w:rPr>
          <w:rFonts w:ascii="Arial" w:eastAsia="Arial" w:hAnsi="Arial" w:cs="Arial"/>
          <w:sz w:val="22"/>
          <w:szCs w:val="22"/>
        </w:rPr>
        <w:t>R</w:t>
      </w:r>
      <w:r w:rsidR="5C304B8B" w:rsidRPr="00D319C8">
        <w:rPr>
          <w:rFonts w:ascii="Arial" w:eastAsia="Arial" w:hAnsi="Arial" w:cs="Arial"/>
          <w:sz w:val="22"/>
          <w:szCs w:val="22"/>
        </w:rPr>
        <w:t>esponses</w:t>
      </w:r>
      <w:r w:rsidR="610E8726" w:rsidRPr="00D319C8">
        <w:rPr>
          <w:rFonts w:ascii="Arial" w:eastAsia="Arial" w:hAnsi="Arial" w:cs="Arial"/>
          <w:sz w:val="22"/>
          <w:szCs w:val="22"/>
        </w:rPr>
        <w:t xml:space="preserve"> from parents, schools and professionals, </w:t>
      </w:r>
    </w:p>
    <w:p w14:paraId="2CA5FC1E" w14:textId="10ACFC36" w:rsidR="610E8726" w:rsidRPr="00D319C8" w:rsidRDefault="0FC11EC3" w:rsidP="30ECC614">
      <w:pPr>
        <w:pStyle w:val="ListParagraph"/>
        <w:numPr>
          <w:ilvl w:val="0"/>
          <w:numId w:val="3"/>
        </w:numPr>
        <w:spacing w:line="360" w:lineRule="auto"/>
        <w:jc w:val="both"/>
        <w:rPr>
          <w:rFonts w:ascii="Arial" w:eastAsia="Arial" w:hAnsi="Arial" w:cs="Arial"/>
          <w:sz w:val="22"/>
          <w:szCs w:val="22"/>
        </w:rPr>
      </w:pPr>
      <w:r w:rsidRPr="00D319C8">
        <w:rPr>
          <w:rFonts w:ascii="Arial" w:eastAsia="Arial" w:hAnsi="Arial" w:cs="Arial"/>
          <w:sz w:val="22"/>
          <w:szCs w:val="22"/>
        </w:rPr>
        <w:t>P</w:t>
      </w:r>
      <w:r w:rsidR="5C304B8B" w:rsidRPr="00D319C8">
        <w:rPr>
          <w:rFonts w:ascii="Arial" w:eastAsia="Arial" w:hAnsi="Arial" w:cs="Arial"/>
          <w:sz w:val="22"/>
          <w:szCs w:val="22"/>
        </w:rPr>
        <w:t>riorities</w:t>
      </w:r>
      <w:r w:rsidR="610E8726" w:rsidRPr="00D319C8">
        <w:rPr>
          <w:rFonts w:ascii="Arial" w:eastAsia="Arial" w:hAnsi="Arial" w:cs="Arial"/>
          <w:sz w:val="22"/>
          <w:szCs w:val="22"/>
        </w:rPr>
        <w:t xml:space="preserve"> for future support. </w:t>
      </w:r>
    </w:p>
    <w:p w14:paraId="75E9F00F" w14:textId="50A6C487" w:rsidR="610E8726" w:rsidRPr="00D319C8" w:rsidRDefault="610E8726" w:rsidP="5C23F80D">
      <w:pPr>
        <w:spacing w:line="360" w:lineRule="auto"/>
        <w:jc w:val="both"/>
        <w:rPr>
          <w:rFonts w:ascii="Arial" w:eastAsia="Arial" w:hAnsi="Arial" w:cs="Arial"/>
          <w:sz w:val="22"/>
          <w:szCs w:val="22"/>
        </w:rPr>
      </w:pPr>
      <w:r w:rsidRPr="00D319C8">
        <w:rPr>
          <w:rFonts w:ascii="Arial" w:eastAsia="Arial" w:hAnsi="Arial" w:cs="Arial"/>
          <w:sz w:val="22"/>
          <w:szCs w:val="22"/>
        </w:rPr>
        <w:t>Comparing perspectives helped identify shared concerns and differences, leading to recommendations for improved communication, earlier intervention and better support services.</w:t>
      </w:r>
    </w:p>
    <w:p w14:paraId="4538751E" w14:textId="7FD130BA" w:rsidR="610E8726" w:rsidRPr="00D319C8" w:rsidRDefault="610E8726" w:rsidP="5C23F80D">
      <w:pPr>
        <w:pStyle w:val="Heading2"/>
      </w:pPr>
      <w:bookmarkStart w:id="19" w:name="_Toc234785908"/>
      <w:r w:rsidRPr="00D319C8">
        <w:t>3.</w:t>
      </w:r>
      <w:r w:rsidR="0A6EA096" w:rsidRPr="00D319C8">
        <w:t>7</w:t>
      </w:r>
      <w:r w:rsidRPr="00D319C8">
        <w:t xml:space="preserve"> Strengths </w:t>
      </w:r>
      <w:r w:rsidR="0A079C91" w:rsidRPr="00D319C8">
        <w:t xml:space="preserve">&amp; </w:t>
      </w:r>
      <w:r w:rsidR="00460655">
        <w:t>L</w:t>
      </w:r>
      <w:r w:rsidR="0A079C91" w:rsidRPr="00D319C8">
        <w:t xml:space="preserve">imitations </w:t>
      </w:r>
      <w:r w:rsidRPr="00D319C8">
        <w:t>of Research Methodology</w:t>
      </w:r>
      <w:r w:rsidR="00620AC6">
        <w:t xml:space="preserve"> used</w:t>
      </w:r>
      <w:bookmarkEnd w:id="19"/>
    </w:p>
    <w:p w14:paraId="63BCE14A" w14:textId="1B619377" w:rsidR="47931337" w:rsidRPr="00D319C8" w:rsidRDefault="47931337" w:rsidP="30ECC614">
      <w:pPr>
        <w:spacing w:line="360" w:lineRule="auto"/>
        <w:jc w:val="both"/>
        <w:rPr>
          <w:rFonts w:ascii="Arial" w:hAnsi="Arial" w:cs="Arial"/>
          <w:sz w:val="22"/>
          <w:szCs w:val="22"/>
        </w:rPr>
      </w:pPr>
      <w:r w:rsidRPr="00D319C8">
        <w:rPr>
          <w:rFonts w:ascii="Arial" w:eastAsia="Arial" w:hAnsi="Arial" w:cs="Arial"/>
          <w:sz w:val="22"/>
          <w:szCs w:val="22"/>
        </w:rPr>
        <w:t>The study's strengths include its qualitative approach and two-stage design, which provided detailed insights and strengthened the analysis (Gale et al., 2013). However, its small sample size, mainly White British sample from Southern England limits how far the findings can be generalised (Patil &amp; Wagh, 2023).</w:t>
      </w:r>
    </w:p>
    <w:p w14:paraId="3149D6DB" w14:textId="0479F185" w:rsidR="5C23F80D" w:rsidRPr="00D319C8" w:rsidRDefault="5C23F80D" w:rsidP="5C23F80D">
      <w:pPr>
        <w:spacing w:line="360" w:lineRule="auto"/>
        <w:jc w:val="both"/>
        <w:rPr>
          <w:rFonts w:ascii="Arial" w:eastAsia="Arial" w:hAnsi="Arial" w:cs="Arial"/>
          <w:sz w:val="22"/>
          <w:szCs w:val="22"/>
        </w:rPr>
      </w:pPr>
    </w:p>
    <w:p w14:paraId="5DF24317" w14:textId="531E63F3" w:rsidR="5B7712B8" w:rsidRPr="00D319C8" w:rsidRDefault="5B7712B8" w:rsidP="5C23F80D">
      <w:pPr>
        <w:pStyle w:val="Heading1"/>
      </w:pPr>
    </w:p>
    <w:p w14:paraId="6414EDF7" w14:textId="3D873E07" w:rsidR="5B7712B8" w:rsidRPr="00D319C8" w:rsidRDefault="5B7712B8" w:rsidP="00EF7FB2">
      <w:pPr>
        <w:pStyle w:val="Heading1"/>
      </w:pPr>
      <w:r w:rsidRPr="00D319C8">
        <w:br w:type="page"/>
      </w:r>
      <w:bookmarkStart w:id="20" w:name="_Toc234785909"/>
      <w:r w:rsidR="00EF7FB2" w:rsidRPr="00D319C8">
        <w:lastRenderedPageBreak/>
        <w:t>S</w:t>
      </w:r>
      <w:r w:rsidRPr="00D319C8">
        <w:t>ection 4 – Conclusion and Reflection</w:t>
      </w:r>
      <w:bookmarkEnd w:id="20"/>
    </w:p>
    <w:p w14:paraId="05A078CB" w14:textId="498099AC" w:rsidR="5B7712B8" w:rsidRPr="00D319C8" w:rsidRDefault="5B7712B8" w:rsidP="5C23F80D">
      <w:pPr>
        <w:spacing w:line="360" w:lineRule="auto"/>
        <w:jc w:val="both"/>
        <w:rPr>
          <w:rFonts w:ascii="Arial" w:eastAsia="Arial" w:hAnsi="Arial" w:cs="Arial"/>
          <w:sz w:val="22"/>
          <w:szCs w:val="22"/>
        </w:rPr>
      </w:pPr>
      <w:r w:rsidRPr="3F7040A4">
        <w:rPr>
          <w:rFonts w:ascii="Arial" w:eastAsia="Arial" w:hAnsi="Arial" w:cs="Arial"/>
          <w:sz w:val="22"/>
          <w:szCs w:val="22"/>
        </w:rPr>
        <w:t xml:space="preserve">This report reviewed a </w:t>
      </w:r>
      <w:r w:rsidR="005D17D8" w:rsidRPr="006D3A6D">
        <w:rPr>
          <w:rFonts w:ascii="Arial" w:eastAsia="Arial" w:hAnsi="Arial" w:cs="Arial"/>
          <w:b/>
          <w:bCs/>
          <w:sz w:val="22"/>
          <w:szCs w:val="22"/>
        </w:rPr>
        <w:t xml:space="preserve">qualitative study </w:t>
      </w:r>
      <w:r w:rsidR="006D3A6D" w:rsidRPr="006D3A6D">
        <w:rPr>
          <w:rFonts w:ascii="Arial" w:eastAsia="Arial" w:hAnsi="Arial" w:cs="Arial"/>
          <w:b/>
          <w:bCs/>
          <w:sz w:val="22"/>
          <w:szCs w:val="22"/>
        </w:rPr>
        <w:t>on</w:t>
      </w:r>
      <w:r w:rsidR="006D3A6D">
        <w:rPr>
          <w:rFonts w:ascii="Arial" w:eastAsia="Arial" w:hAnsi="Arial" w:cs="Arial"/>
          <w:sz w:val="22"/>
          <w:szCs w:val="22"/>
        </w:rPr>
        <w:t xml:space="preserve"> </w:t>
      </w:r>
      <w:r w:rsidRPr="3F7040A4">
        <w:rPr>
          <w:rFonts w:ascii="Arial" w:eastAsia="Arial" w:hAnsi="Arial" w:cs="Arial"/>
          <w:b/>
          <w:bCs/>
          <w:sz w:val="22"/>
          <w:szCs w:val="22"/>
        </w:rPr>
        <w:t xml:space="preserve">UK </w:t>
      </w:r>
      <w:r w:rsidR="006D3A6D">
        <w:rPr>
          <w:rFonts w:ascii="Arial" w:eastAsia="Arial" w:hAnsi="Arial" w:cs="Arial"/>
          <w:b/>
          <w:bCs/>
          <w:sz w:val="22"/>
          <w:szCs w:val="22"/>
        </w:rPr>
        <w:t xml:space="preserve">primary </w:t>
      </w:r>
      <w:r w:rsidRPr="3F7040A4">
        <w:rPr>
          <w:rFonts w:ascii="Arial" w:eastAsia="Arial" w:hAnsi="Arial" w:cs="Arial"/>
          <w:b/>
          <w:bCs/>
          <w:sz w:val="22"/>
          <w:szCs w:val="22"/>
        </w:rPr>
        <w:t>school</w:t>
      </w:r>
      <w:r w:rsidR="006D3A6D">
        <w:rPr>
          <w:rFonts w:ascii="Arial" w:eastAsia="Arial" w:hAnsi="Arial" w:cs="Arial"/>
          <w:b/>
          <w:bCs/>
          <w:sz w:val="22"/>
          <w:szCs w:val="22"/>
        </w:rPr>
        <w:t>s with</w:t>
      </w:r>
      <w:r w:rsidRPr="3F7040A4">
        <w:rPr>
          <w:rFonts w:ascii="Arial" w:eastAsia="Arial" w:hAnsi="Arial" w:cs="Arial"/>
          <w:b/>
          <w:bCs/>
          <w:sz w:val="22"/>
          <w:szCs w:val="22"/>
        </w:rPr>
        <w:t xml:space="preserve"> attendance </w:t>
      </w:r>
      <w:r w:rsidR="000F66B7">
        <w:rPr>
          <w:rFonts w:ascii="Arial" w:eastAsia="Arial" w:hAnsi="Arial" w:cs="Arial"/>
          <w:b/>
          <w:bCs/>
          <w:sz w:val="22"/>
          <w:szCs w:val="22"/>
        </w:rPr>
        <w:t>issues,</w:t>
      </w:r>
      <w:r w:rsidRPr="3F7040A4">
        <w:rPr>
          <w:rFonts w:ascii="Arial" w:eastAsia="Arial" w:hAnsi="Arial" w:cs="Arial"/>
          <w:b/>
          <w:bCs/>
          <w:sz w:val="22"/>
          <w:szCs w:val="22"/>
        </w:rPr>
        <w:t xml:space="preserve"> following the COVID-19 pandemic</w:t>
      </w:r>
      <w:r w:rsidRPr="3F7040A4">
        <w:rPr>
          <w:rFonts w:ascii="Arial" w:eastAsia="Arial" w:hAnsi="Arial" w:cs="Arial"/>
          <w:sz w:val="22"/>
          <w:szCs w:val="22"/>
        </w:rPr>
        <w:t>. The findings showed that attendance difficulties were caused by a mix of emotional, family and school-related</w:t>
      </w:r>
      <w:r w:rsidR="64B0D5D1" w:rsidRPr="3F7040A4">
        <w:rPr>
          <w:rFonts w:ascii="Arial" w:eastAsia="Arial" w:hAnsi="Arial" w:cs="Arial"/>
          <w:sz w:val="22"/>
          <w:szCs w:val="22"/>
        </w:rPr>
        <w:t xml:space="preserve"> aspects</w:t>
      </w:r>
      <w:r w:rsidRPr="3F7040A4">
        <w:rPr>
          <w:rFonts w:ascii="Arial" w:eastAsia="Arial" w:hAnsi="Arial" w:cs="Arial"/>
          <w:sz w:val="22"/>
          <w:szCs w:val="22"/>
        </w:rPr>
        <w:t xml:space="preserve">. Anxiety, special educational needs (SEN), disrupted routines, concerns about COVID-19 and weak communication between schools and families all made it </w:t>
      </w:r>
      <w:r w:rsidR="230DB2B2" w:rsidRPr="3F7040A4">
        <w:rPr>
          <w:rFonts w:ascii="Arial" w:eastAsia="Arial" w:hAnsi="Arial" w:cs="Arial"/>
          <w:sz w:val="22"/>
          <w:szCs w:val="22"/>
        </w:rPr>
        <w:t>tougher</w:t>
      </w:r>
      <w:r w:rsidRPr="3F7040A4">
        <w:rPr>
          <w:rFonts w:ascii="Arial" w:eastAsia="Arial" w:hAnsi="Arial" w:cs="Arial"/>
          <w:sz w:val="22"/>
          <w:szCs w:val="22"/>
        </w:rPr>
        <w:t xml:space="preserve"> for children to </w:t>
      </w:r>
      <w:r w:rsidR="398D35E1" w:rsidRPr="3F7040A4">
        <w:rPr>
          <w:rFonts w:ascii="Arial" w:eastAsia="Arial" w:hAnsi="Arial" w:cs="Arial"/>
          <w:sz w:val="22"/>
          <w:szCs w:val="22"/>
        </w:rPr>
        <w:t>go back</w:t>
      </w:r>
      <w:r w:rsidRPr="3F7040A4">
        <w:rPr>
          <w:rFonts w:ascii="Arial" w:eastAsia="Arial" w:hAnsi="Arial" w:cs="Arial"/>
          <w:sz w:val="22"/>
          <w:szCs w:val="22"/>
        </w:rPr>
        <w:t xml:space="preserve"> to school. By including the views of both parents and education professionals, the study provided a clear understanding of these challenges and suggested practical ways </w:t>
      </w:r>
      <w:r w:rsidR="727045FF" w:rsidRPr="3F7040A4">
        <w:rPr>
          <w:rFonts w:ascii="Arial" w:eastAsia="Arial" w:hAnsi="Arial" w:cs="Arial"/>
          <w:sz w:val="22"/>
          <w:szCs w:val="22"/>
        </w:rPr>
        <w:t>to</w:t>
      </w:r>
      <w:r w:rsidRPr="3F7040A4">
        <w:rPr>
          <w:rFonts w:ascii="Arial" w:eastAsia="Arial" w:hAnsi="Arial" w:cs="Arial"/>
          <w:sz w:val="22"/>
          <w:szCs w:val="22"/>
        </w:rPr>
        <w:t xml:space="preserve"> improve support.</w:t>
      </w:r>
    </w:p>
    <w:p w14:paraId="2661124C" w14:textId="779AFEA7" w:rsidR="5B7712B8" w:rsidRPr="00D319C8" w:rsidRDefault="5B7712B8" w:rsidP="5C23F80D">
      <w:pPr>
        <w:spacing w:line="360" w:lineRule="auto"/>
        <w:jc w:val="both"/>
        <w:rPr>
          <w:rFonts w:ascii="Arial" w:eastAsia="Arial" w:hAnsi="Arial" w:cs="Arial"/>
          <w:sz w:val="22"/>
          <w:szCs w:val="22"/>
        </w:rPr>
      </w:pPr>
      <w:r w:rsidRPr="00D319C8">
        <w:rPr>
          <w:rFonts w:ascii="Arial" w:eastAsia="Arial" w:hAnsi="Arial" w:cs="Arial"/>
          <w:sz w:val="22"/>
          <w:szCs w:val="22"/>
        </w:rPr>
        <w:t>The report also explained why a qualitative approach was most suitable. Using open-ended surveys, interviews</w:t>
      </w:r>
      <w:r w:rsidR="00EB79E1">
        <w:rPr>
          <w:rFonts w:ascii="Arial" w:eastAsia="Arial" w:hAnsi="Arial" w:cs="Arial"/>
          <w:sz w:val="22"/>
          <w:szCs w:val="22"/>
        </w:rPr>
        <w:t xml:space="preserve"> (</w:t>
      </w:r>
      <w:r w:rsidR="00EB79E1" w:rsidRPr="00D319C8">
        <w:rPr>
          <w:rFonts w:ascii="Arial" w:eastAsia="Arial" w:hAnsi="Arial" w:cs="Arial"/>
          <w:sz w:val="22"/>
          <w:szCs w:val="22"/>
        </w:rPr>
        <w:t>semi-structured</w:t>
      </w:r>
      <w:r w:rsidR="00EB79E1">
        <w:rPr>
          <w:rFonts w:ascii="Arial" w:eastAsia="Arial" w:hAnsi="Arial" w:cs="Arial"/>
          <w:sz w:val="22"/>
          <w:szCs w:val="22"/>
        </w:rPr>
        <w:t>)</w:t>
      </w:r>
      <w:r w:rsidRPr="00D319C8">
        <w:rPr>
          <w:rFonts w:ascii="Arial" w:eastAsia="Arial" w:hAnsi="Arial" w:cs="Arial"/>
          <w:sz w:val="22"/>
          <w:szCs w:val="22"/>
        </w:rPr>
        <w:t xml:space="preserve"> and Thematic Framework </w:t>
      </w:r>
      <w:proofErr w:type="gramStart"/>
      <w:r w:rsidRPr="00D319C8">
        <w:rPr>
          <w:rFonts w:ascii="Arial" w:eastAsia="Arial" w:hAnsi="Arial" w:cs="Arial"/>
          <w:sz w:val="22"/>
          <w:szCs w:val="22"/>
        </w:rPr>
        <w:t>Analysis</w:t>
      </w:r>
      <w:r w:rsidR="00CE7917">
        <w:rPr>
          <w:rFonts w:ascii="Arial" w:eastAsia="Arial" w:hAnsi="Arial" w:cs="Arial"/>
          <w:sz w:val="22"/>
          <w:szCs w:val="22"/>
        </w:rPr>
        <w:t>(</w:t>
      </w:r>
      <w:proofErr w:type="gramEnd"/>
      <w:r w:rsidR="00CE7917">
        <w:rPr>
          <w:rFonts w:ascii="Arial" w:eastAsia="Arial" w:hAnsi="Arial" w:cs="Arial"/>
          <w:sz w:val="22"/>
          <w:szCs w:val="22"/>
        </w:rPr>
        <w:t>TFA)</w:t>
      </w:r>
      <w:r w:rsidRPr="00D319C8">
        <w:rPr>
          <w:rFonts w:ascii="Arial" w:eastAsia="Arial" w:hAnsi="Arial" w:cs="Arial"/>
          <w:sz w:val="22"/>
          <w:szCs w:val="22"/>
        </w:rPr>
        <w:t xml:space="preserve"> allowed the researchers to explore experiences in depth and produce reliable findings that can inform practice and policy.</w:t>
      </w:r>
    </w:p>
    <w:p w14:paraId="24FF5528" w14:textId="53576529" w:rsidR="5B7712B8" w:rsidRPr="00D319C8" w:rsidRDefault="00792FC8" w:rsidP="5C23F80D">
      <w:pPr>
        <w:spacing w:line="360" w:lineRule="auto"/>
        <w:jc w:val="both"/>
        <w:rPr>
          <w:rFonts w:ascii="Arial" w:eastAsia="Arial" w:hAnsi="Arial" w:cs="Arial"/>
          <w:sz w:val="22"/>
          <w:szCs w:val="22"/>
        </w:rPr>
      </w:pPr>
      <w:r>
        <w:rPr>
          <w:rFonts w:ascii="Arial" w:eastAsia="Arial" w:hAnsi="Arial" w:cs="Arial"/>
          <w:sz w:val="22"/>
          <w:szCs w:val="22"/>
        </w:rPr>
        <w:t>This report completion helped me</w:t>
      </w:r>
      <w:r w:rsidR="5B7712B8" w:rsidRPr="00D319C8">
        <w:rPr>
          <w:rFonts w:ascii="Arial" w:eastAsia="Arial" w:hAnsi="Arial" w:cs="Arial"/>
          <w:sz w:val="22"/>
          <w:szCs w:val="22"/>
        </w:rPr>
        <w:t xml:space="preserve"> improve my understanding of research methods in health </w:t>
      </w:r>
      <w:r w:rsidR="000F66B7">
        <w:rPr>
          <w:rFonts w:ascii="Arial" w:eastAsia="Arial" w:hAnsi="Arial" w:cs="Arial"/>
          <w:sz w:val="22"/>
          <w:szCs w:val="22"/>
        </w:rPr>
        <w:t>&amp;</w:t>
      </w:r>
      <w:r w:rsidR="5B7712B8" w:rsidRPr="00D319C8">
        <w:rPr>
          <w:rFonts w:ascii="Arial" w:eastAsia="Arial" w:hAnsi="Arial" w:cs="Arial"/>
          <w:sz w:val="22"/>
          <w:szCs w:val="22"/>
        </w:rPr>
        <w:t xml:space="preserve"> social care. I have learned how qualitative research explains </w:t>
      </w:r>
      <w:r>
        <w:rPr>
          <w:rFonts w:ascii="Arial" w:eastAsia="Arial" w:hAnsi="Arial" w:cs="Arial"/>
          <w:sz w:val="22"/>
          <w:szCs w:val="22"/>
        </w:rPr>
        <w:t xml:space="preserve">participants’ </w:t>
      </w:r>
      <w:r w:rsidR="5B7712B8" w:rsidRPr="00D319C8">
        <w:rPr>
          <w:rFonts w:ascii="Arial" w:eastAsia="Arial" w:hAnsi="Arial" w:cs="Arial"/>
          <w:sz w:val="22"/>
          <w:szCs w:val="22"/>
        </w:rPr>
        <w:t>experiences and why choosing the right methodology matters. I also understand purposive sampling, primary data collection and thematic analysis, and how these strengthen evidence for practice.</w:t>
      </w:r>
    </w:p>
    <w:p w14:paraId="6413A6E2" w14:textId="2CE001C3" w:rsidR="5B7712B8" w:rsidRPr="00D319C8" w:rsidRDefault="5B7712B8" w:rsidP="5C23F80D">
      <w:pPr>
        <w:spacing w:line="360" w:lineRule="auto"/>
        <w:jc w:val="both"/>
        <w:rPr>
          <w:rFonts w:ascii="Arial" w:eastAsia="Arial" w:hAnsi="Arial" w:cs="Arial"/>
          <w:sz w:val="22"/>
          <w:szCs w:val="22"/>
        </w:rPr>
      </w:pPr>
      <w:r w:rsidRPr="00D319C8">
        <w:rPr>
          <w:rFonts w:ascii="Arial" w:eastAsia="Arial" w:hAnsi="Arial" w:cs="Arial"/>
          <w:sz w:val="22"/>
          <w:szCs w:val="22"/>
        </w:rPr>
        <w:t>Overall, the research highlights the importance of early intervention, clear communication between families and schools, and joined</w:t>
      </w:r>
      <w:r w:rsidR="309BA80F" w:rsidRPr="00D319C8">
        <w:rPr>
          <w:rFonts w:ascii="Arial" w:eastAsia="Arial" w:hAnsi="Arial" w:cs="Arial"/>
          <w:sz w:val="22"/>
          <w:szCs w:val="22"/>
        </w:rPr>
        <w:t xml:space="preserve"> </w:t>
      </w:r>
      <w:r w:rsidRPr="00D319C8">
        <w:rPr>
          <w:rFonts w:ascii="Arial" w:eastAsia="Arial" w:hAnsi="Arial" w:cs="Arial"/>
          <w:sz w:val="22"/>
          <w:szCs w:val="22"/>
        </w:rPr>
        <w:t>up working across education, health and social care. These findings support UK priorities for improving school attendance and children’s mental health (Department for Education, 2022; Children's Commissioner, 2022). The knowledge gained will help me evaluate research more critically and apply evidence-based approaches in future health and social care practice.</w:t>
      </w:r>
    </w:p>
    <w:p w14:paraId="38E96827" w14:textId="7EC00E49" w:rsidR="5C23F80D" w:rsidRPr="00D319C8" w:rsidRDefault="5C23F80D" w:rsidP="5C23F80D">
      <w:pPr>
        <w:spacing w:line="360" w:lineRule="auto"/>
        <w:jc w:val="both"/>
        <w:rPr>
          <w:rFonts w:ascii="Arial" w:eastAsia="Arial" w:hAnsi="Arial" w:cs="Arial"/>
          <w:sz w:val="22"/>
          <w:szCs w:val="22"/>
        </w:rPr>
      </w:pPr>
    </w:p>
    <w:p w14:paraId="290CD642" w14:textId="798FBA23" w:rsidR="5C23F80D" w:rsidRPr="00D319C8" w:rsidRDefault="5C23F80D" w:rsidP="5C23F80D">
      <w:pPr>
        <w:spacing w:line="360" w:lineRule="auto"/>
        <w:jc w:val="both"/>
        <w:rPr>
          <w:rFonts w:ascii="Arial" w:eastAsia="Arial" w:hAnsi="Arial" w:cs="Arial"/>
          <w:sz w:val="22"/>
          <w:szCs w:val="22"/>
        </w:rPr>
      </w:pPr>
    </w:p>
    <w:p w14:paraId="7537DFBC" w14:textId="5D7A102F" w:rsidR="5C23F80D" w:rsidRPr="00D319C8" w:rsidRDefault="5C23F80D">
      <w:pPr>
        <w:rPr>
          <w:rFonts w:ascii="Arial" w:hAnsi="Arial" w:cs="Arial"/>
          <w:sz w:val="22"/>
          <w:szCs w:val="22"/>
        </w:rPr>
      </w:pPr>
      <w:r w:rsidRPr="00D319C8">
        <w:rPr>
          <w:rFonts w:ascii="Arial" w:hAnsi="Arial" w:cs="Arial"/>
          <w:sz w:val="22"/>
          <w:szCs w:val="22"/>
        </w:rPr>
        <w:br w:type="page"/>
      </w:r>
    </w:p>
    <w:p w14:paraId="336FDFF9" w14:textId="3033EEDA" w:rsidR="0648C317" w:rsidRPr="00D319C8" w:rsidRDefault="0648C317" w:rsidP="5C23F80D">
      <w:pPr>
        <w:pStyle w:val="Heading1"/>
      </w:pPr>
      <w:bookmarkStart w:id="21" w:name="_Toc234785910"/>
      <w:r w:rsidRPr="00D319C8">
        <w:lastRenderedPageBreak/>
        <w:t>References</w:t>
      </w:r>
      <w:bookmarkEnd w:id="21"/>
    </w:p>
    <w:p w14:paraId="763BE493" w14:textId="6D8306AF" w:rsidR="48D28F22" w:rsidRPr="00D319C8" w:rsidRDefault="48D28F22"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 xml:space="preserve">Bisaria, Dr.C., Latha, Dr.U.P., Sheela, Ms.J.M. and Saravanan, Dr.S. (2026) </w:t>
      </w:r>
      <w:r w:rsidRPr="00D319C8">
        <w:rPr>
          <w:rFonts w:ascii="Arial" w:eastAsia="Arial" w:hAnsi="Arial" w:cs="Arial"/>
          <w:i/>
          <w:iCs/>
          <w:sz w:val="22"/>
          <w:szCs w:val="22"/>
        </w:rPr>
        <w:t>Research Methodology: Principles and Design</w:t>
      </w:r>
      <w:r w:rsidRPr="00D319C8">
        <w:rPr>
          <w:rFonts w:ascii="Arial" w:eastAsia="Arial" w:hAnsi="Arial" w:cs="Arial"/>
          <w:sz w:val="22"/>
          <w:szCs w:val="22"/>
        </w:rPr>
        <w:t xml:space="preserve">. [online] BR Publications. Available at: </w:t>
      </w:r>
      <w:hyperlink r:id="rId9">
        <w:r w:rsidRPr="00D319C8">
          <w:rPr>
            <w:rStyle w:val="Hyperlink"/>
            <w:rFonts w:ascii="Arial" w:eastAsia="Arial" w:hAnsi="Arial" w:cs="Arial"/>
            <w:sz w:val="22"/>
            <w:szCs w:val="22"/>
          </w:rPr>
          <w:t>https://www.google.co.uk/books/edition/Research_Methodology_Principles_and_Desi/JKXdEQAAQBAJ?hl=en&amp;gbpv=0</w:t>
        </w:r>
      </w:hyperlink>
      <w:r w:rsidRPr="00D319C8">
        <w:rPr>
          <w:rFonts w:ascii="Arial" w:eastAsia="Arial" w:hAnsi="Arial" w:cs="Arial"/>
          <w:sz w:val="22"/>
          <w:szCs w:val="22"/>
        </w:rPr>
        <w:t xml:space="preserve"> [Access on: 05/07/2026]. </w:t>
      </w:r>
    </w:p>
    <w:p w14:paraId="31990046" w14:textId="4E385521" w:rsidR="65C1FE12" w:rsidRPr="00D319C8" w:rsidRDefault="65C1FE12"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Children's Commissioner (2022)</w:t>
      </w:r>
      <w:r w:rsidR="006C5BCF">
        <w:rPr>
          <w:rFonts w:ascii="Arial" w:eastAsia="Arial" w:hAnsi="Arial" w:cs="Arial"/>
          <w:sz w:val="22"/>
          <w:szCs w:val="22"/>
        </w:rPr>
        <w:t>.</w:t>
      </w:r>
      <w:r w:rsidRPr="00D319C8">
        <w:rPr>
          <w:rFonts w:ascii="Arial" w:eastAsia="Arial" w:hAnsi="Arial" w:cs="Arial"/>
          <w:sz w:val="22"/>
          <w:szCs w:val="22"/>
        </w:rPr>
        <w:t xml:space="preserve"> </w:t>
      </w:r>
      <w:r w:rsidRPr="00D319C8">
        <w:rPr>
          <w:rFonts w:ascii="Arial" w:eastAsia="Arial" w:hAnsi="Arial" w:cs="Arial"/>
          <w:i/>
          <w:iCs/>
          <w:sz w:val="22"/>
          <w:szCs w:val="22"/>
        </w:rPr>
        <w:t>Where are England's Children? Interim findings from the Children's Commissioner's Attendance Audit</w:t>
      </w:r>
      <w:r w:rsidRPr="00D319C8">
        <w:rPr>
          <w:rFonts w:ascii="Arial" w:eastAsia="Arial" w:hAnsi="Arial" w:cs="Arial"/>
          <w:sz w:val="22"/>
          <w:szCs w:val="22"/>
        </w:rPr>
        <w:t xml:space="preserve">. Available at: </w:t>
      </w:r>
      <w:hyperlink r:id="rId10">
        <w:r w:rsidRPr="00D319C8">
          <w:rPr>
            <w:rStyle w:val="Hyperlink"/>
            <w:rFonts w:ascii="Arial" w:eastAsia="Arial" w:hAnsi="Arial" w:cs="Arial"/>
            <w:sz w:val="22"/>
            <w:szCs w:val="22"/>
          </w:rPr>
          <w:t>https://www.childrenscommissioner.gov.uk/report/where-are-englands-children-interim-findings-from-the-childrens-commissioners-attendance-audit/</w:t>
        </w:r>
      </w:hyperlink>
      <w:r w:rsidRPr="00D319C8">
        <w:rPr>
          <w:rFonts w:ascii="Arial" w:eastAsia="Arial" w:hAnsi="Arial" w:cs="Arial"/>
          <w:sz w:val="22"/>
          <w:szCs w:val="22"/>
        </w:rPr>
        <w:t xml:space="preserve"> (Accessed: 4 July 2026).</w:t>
      </w:r>
    </w:p>
    <w:p w14:paraId="175DADD1" w14:textId="1AB0F386" w:rsidR="3C05C64C" w:rsidRPr="00D319C8" w:rsidRDefault="3C05C64C"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 xml:space="preserve">Department for Education (2022) </w:t>
      </w:r>
      <w:r w:rsidRPr="00D319C8">
        <w:rPr>
          <w:rFonts w:ascii="Arial" w:eastAsia="Arial" w:hAnsi="Arial" w:cs="Arial"/>
          <w:i/>
          <w:iCs/>
          <w:sz w:val="22"/>
          <w:szCs w:val="22"/>
        </w:rPr>
        <w:t>Pupil absence in schools in England</w:t>
      </w:r>
      <w:r w:rsidRPr="00D319C8">
        <w:rPr>
          <w:rFonts w:ascii="Arial" w:eastAsia="Arial" w:hAnsi="Arial" w:cs="Arial"/>
          <w:sz w:val="22"/>
          <w:szCs w:val="22"/>
        </w:rPr>
        <w:t xml:space="preserve">. Available at: </w:t>
      </w:r>
      <w:hyperlink r:id="rId11">
        <w:r w:rsidRPr="00D319C8">
          <w:rPr>
            <w:rStyle w:val="Hyperlink"/>
            <w:rFonts w:ascii="Arial" w:eastAsia="Arial" w:hAnsi="Arial" w:cs="Arial"/>
            <w:sz w:val="22"/>
            <w:szCs w:val="22"/>
          </w:rPr>
          <w:t>https://explore-education-statistics.service.gov.uk/find-statistics/pupil-absence-in-schools-in-england</w:t>
        </w:r>
      </w:hyperlink>
      <w:r w:rsidRPr="00D319C8">
        <w:rPr>
          <w:rFonts w:ascii="Arial" w:eastAsia="Arial" w:hAnsi="Arial" w:cs="Arial"/>
          <w:sz w:val="22"/>
          <w:szCs w:val="22"/>
        </w:rPr>
        <w:t xml:space="preserve"> </w:t>
      </w:r>
      <w:r w:rsidR="00444850">
        <w:rPr>
          <w:rFonts w:ascii="Arial" w:eastAsia="Arial" w:hAnsi="Arial" w:cs="Arial"/>
          <w:sz w:val="22"/>
          <w:szCs w:val="22"/>
        </w:rPr>
        <w:t>[</w:t>
      </w:r>
      <w:r w:rsidRPr="00D319C8">
        <w:rPr>
          <w:rFonts w:ascii="Arial" w:eastAsia="Arial" w:hAnsi="Arial" w:cs="Arial"/>
          <w:sz w:val="22"/>
          <w:szCs w:val="22"/>
        </w:rPr>
        <w:t>Accessed: 4 July 2026</w:t>
      </w:r>
      <w:r w:rsidR="00444850">
        <w:rPr>
          <w:rFonts w:ascii="Arial" w:eastAsia="Arial" w:hAnsi="Arial" w:cs="Arial"/>
          <w:sz w:val="22"/>
          <w:szCs w:val="22"/>
        </w:rPr>
        <w:t>]</w:t>
      </w:r>
      <w:r w:rsidRPr="00D319C8">
        <w:rPr>
          <w:rFonts w:ascii="Arial" w:eastAsia="Arial" w:hAnsi="Arial" w:cs="Arial"/>
          <w:sz w:val="22"/>
          <w:szCs w:val="22"/>
        </w:rPr>
        <w:t xml:space="preserve">. </w:t>
      </w:r>
    </w:p>
    <w:p w14:paraId="169539B6" w14:textId="0B55871F" w:rsidR="0B920694" w:rsidRPr="00D319C8" w:rsidRDefault="0B920694"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 xml:space="preserve">Gale, N.K., Heath, G., Cameron, E., Rashid, S. and Redwood, S. (2013) 'Using the framework method for the analysis of qualitative data in multi-disciplinary health research', </w:t>
      </w:r>
      <w:r w:rsidRPr="00D319C8">
        <w:rPr>
          <w:rFonts w:ascii="Arial" w:eastAsia="Arial" w:hAnsi="Arial" w:cs="Arial"/>
          <w:i/>
          <w:iCs/>
          <w:sz w:val="22"/>
          <w:szCs w:val="22"/>
        </w:rPr>
        <w:t>BMC Medical Research Methodology</w:t>
      </w:r>
      <w:r w:rsidRPr="00D319C8">
        <w:rPr>
          <w:rFonts w:ascii="Arial" w:eastAsia="Arial" w:hAnsi="Arial" w:cs="Arial"/>
          <w:sz w:val="22"/>
          <w:szCs w:val="22"/>
        </w:rPr>
        <w:t xml:space="preserve">, 13(117). Available at: </w:t>
      </w:r>
      <w:hyperlink r:id="rId12">
        <w:r w:rsidRPr="00D319C8">
          <w:rPr>
            <w:rStyle w:val="Hyperlink"/>
            <w:rFonts w:ascii="Arial" w:eastAsia="Arial" w:hAnsi="Arial" w:cs="Arial"/>
            <w:sz w:val="22"/>
            <w:szCs w:val="22"/>
          </w:rPr>
          <w:t>https://doi.org/10.1186/1471-2288-13-117</w:t>
        </w:r>
      </w:hyperlink>
      <w:r w:rsidRPr="00D319C8">
        <w:rPr>
          <w:rFonts w:ascii="Arial" w:eastAsia="Arial" w:hAnsi="Arial" w:cs="Arial"/>
          <w:sz w:val="22"/>
          <w:szCs w:val="22"/>
        </w:rPr>
        <w:t xml:space="preserve"> </w:t>
      </w:r>
    </w:p>
    <w:p w14:paraId="0ED54653" w14:textId="39BA6787" w:rsidR="65C1FE12" w:rsidRPr="00D319C8" w:rsidRDefault="65C1FE12"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 xml:space="preserve">Kearney, C.A. and Graczyk, P. (2014) 'A response to intervention model to promote school attendance and decrease school absenteeism', </w:t>
      </w:r>
      <w:r w:rsidRPr="00D319C8">
        <w:rPr>
          <w:rFonts w:ascii="Arial" w:eastAsia="Arial" w:hAnsi="Arial" w:cs="Arial"/>
          <w:i/>
          <w:iCs/>
          <w:sz w:val="22"/>
          <w:szCs w:val="22"/>
        </w:rPr>
        <w:t>Child &amp; Youth Care Forum</w:t>
      </w:r>
      <w:r w:rsidRPr="00D319C8">
        <w:rPr>
          <w:rFonts w:ascii="Arial" w:eastAsia="Arial" w:hAnsi="Arial" w:cs="Arial"/>
          <w:sz w:val="22"/>
          <w:szCs w:val="22"/>
        </w:rPr>
        <w:t xml:space="preserve">, 43(1), pp. 1–25. Available at: </w:t>
      </w:r>
      <w:hyperlink r:id="rId13">
        <w:r w:rsidRPr="00D319C8">
          <w:rPr>
            <w:rStyle w:val="Hyperlink"/>
            <w:rFonts w:ascii="Arial" w:eastAsia="Arial" w:hAnsi="Arial" w:cs="Arial"/>
            <w:sz w:val="22"/>
            <w:szCs w:val="22"/>
          </w:rPr>
          <w:t>https://doi.org/10.1007/s10566-013-9222-1</w:t>
        </w:r>
      </w:hyperlink>
    </w:p>
    <w:p w14:paraId="24CBBC6F" w14:textId="0C282F9B" w:rsidR="65C1FE12" w:rsidRPr="00D319C8" w:rsidRDefault="65C1FE12"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 xml:space="preserve">McDonald, B., Lester, K.J. </w:t>
      </w:r>
      <w:r w:rsidR="007D5EB8">
        <w:rPr>
          <w:rFonts w:ascii="Arial" w:eastAsia="Arial" w:hAnsi="Arial" w:cs="Arial"/>
          <w:sz w:val="22"/>
          <w:szCs w:val="22"/>
        </w:rPr>
        <w:t>&amp;</w:t>
      </w:r>
      <w:r w:rsidRPr="00D319C8">
        <w:rPr>
          <w:rFonts w:ascii="Arial" w:eastAsia="Arial" w:hAnsi="Arial" w:cs="Arial"/>
          <w:sz w:val="22"/>
          <w:szCs w:val="22"/>
        </w:rPr>
        <w:t xml:space="preserve"> Michelson, D. (2023) 'She didn't know how to go back': School attendance problems in the context of the COVID-19 pandemic—A multiple stakeholder qualitative study with parents and professionals', </w:t>
      </w:r>
      <w:r w:rsidRPr="00D319C8">
        <w:rPr>
          <w:rFonts w:ascii="Arial" w:eastAsia="Arial" w:hAnsi="Arial" w:cs="Arial"/>
          <w:i/>
          <w:iCs/>
          <w:sz w:val="22"/>
          <w:szCs w:val="22"/>
        </w:rPr>
        <w:t>British Journal of Educational Psychology</w:t>
      </w:r>
      <w:r w:rsidRPr="00D319C8">
        <w:rPr>
          <w:rFonts w:ascii="Arial" w:eastAsia="Arial" w:hAnsi="Arial" w:cs="Arial"/>
          <w:sz w:val="22"/>
          <w:szCs w:val="22"/>
        </w:rPr>
        <w:t xml:space="preserve">, 93(1), pp. 386–401. Available at: </w:t>
      </w:r>
      <w:hyperlink r:id="rId14">
        <w:r w:rsidRPr="00D319C8">
          <w:rPr>
            <w:rStyle w:val="Hyperlink"/>
            <w:rFonts w:ascii="Arial" w:eastAsia="Arial" w:hAnsi="Arial" w:cs="Arial"/>
            <w:sz w:val="22"/>
            <w:szCs w:val="22"/>
          </w:rPr>
          <w:t>https://doi.org/10.1111/bjep.12562</w:t>
        </w:r>
      </w:hyperlink>
      <w:r w:rsidRPr="00D319C8">
        <w:rPr>
          <w:rFonts w:ascii="Arial" w:eastAsia="Arial" w:hAnsi="Arial" w:cs="Arial"/>
          <w:sz w:val="22"/>
          <w:szCs w:val="22"/>
        </w:rPr>
        <w:t>.</w:t>
      </w:r>
    </w:p>
    <w:p w14:paraId="43F00858" w14:textId="1E439A1D" w:rsidR="416BB9E5" w:rsidRPr="00D319C8" w:rsidRDefault="416BB9E5"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color w:val="222222"/>
          <w:sz w:val="22"/>
          <w:szCs w:val="22"/>
        </w:rPr>
        <w:t xml:space="preserve">Mehrad, A. </w:t>
      </w:r>
      <w:r w:rsidR="007D5EB8">
        <w:rPr>
          <w:rFonts w:ascii="Arial" w:eastAsia="Arial" w:hAnsi="Arial" w:cs="Arial"/>
          <w:color w:val="222222"/>
          <w:sz w:val="22"/>
          <w:szCs w:val="22"/>
        </w:rPr>
        <w:t>&amp;</w:t>
      </w:r>
      <w:r w:rsidRPr="00D319C8">
        <w:rPr>
          <w:rFonts w:ascii="Arial" w:eastAsia="Arial" w:hAnsi="Arial" w:cs="Arial"/>
          <w:color w:val="222222"/>
          <w:sz w:val="22"/>
          <w:szCs w:val="22"/>
        </w:rPr>
        <w:t xml:space="preserve"> Zangeneh, M.H.T., 2019. Comparison between qualitative and quantitative research approaches: Social sciences. </w:t>
      </w:r>
      <w:r w:rsidRPr="00D319C8">
        <w:rPr>
          <w:rFonts w:ascii="Arial" w:eastAsia="Arial" w:hAnsi="Arial" w:cs="Arial"/>
          <w:i/>
          <w:iCs/>
          <w:color w:val="222222"/>
          <w:sz w:val="22"/>
          <w:szCs w:val="22"/>
        </w:rPr>
        <w:t xml:space="preserve">International Journal </w:t>
      </w:r>
      <w:proofErr w:type="gramStart"/>
      <w:r w:rsidRPr="00D319C8">
        <w:rPr>
          <w:rFonts w:ascii="Arial" w:eastAsia="Arial" w:hAnsi="Arial" w:cs="Arial"/>
          <w:i/>
          <w:iCs/>
          <w:color w:val="222222"/>
          <w:sz w:val="22"/>
          <w:szCs w:val="22"/>
        </w:rPr>
        <w:t>For</w:t>
      </w:r>
      <w:proofErr w:type="gramEnd"/>
      <w:r w:rsidRPr="00D319C8">
        <w:rPr>
          <w:rFonts w:ascii="Arial" w:eastAsia="Arial" w:hAnsi="Arial" w:cs="Arial"/>
          <w:i/>
          <w:iCs/>
          <w:color w:val="222222"/>
          <w:sz w:val="22"/>
          <w:szCs w:val="22"/>
        </w:rPr>
        <w:t xml:space="preserve"> Research </w:t>
      </w:r>
      <w:proofErr w:type="gramStart"/>
      <w:r w:rsidRPr="00D319C8">
        <w:rPr>
          <w:rFonts w:ascii="Arial" w:eastAsia="Arial" w:hAnsi="Arial" w:cs="Arial"/>
          <w:i/>
          <w:iCs/>
          <w:color w:val="222222"/>
          <w:sz w:val="22"/>
          <w:szCs w:val="22"/>
        </w:rPr>
        <w:t>In</w:t>
      </w:r>
      <w:proofErr w:type="gramEnd"/>
      <w:r w:rsidRPr="00D319C8">
        <w:rPr>
          <w:rFonts w:ascii="Arial" w:eastAsia="Arial" w:hAnsi="Arial" w:cs="Arial"/>
          <w:i/>
          <w:iCs/>
          <w:color w:val="222222"/>
          <w:sz w:val="22"/>
          <w:szCs w:val="22"/>
        </w:rPr>
        <w:t xml:space="preserve"> Educational Studies, Iran</w:t>
      </w:r>
      <w:r w:rsidRPr="00D319C8">
        <w:rPr>
          <w:rFonts w:ascii="Arial" w:eastAsia="Arial" w:hAnsi="Arial" w:cs="Arial"/>
          <w:color w:val="222222"/>
          <w:sz w:val="22"/>
          <w:szCs w:val="22"/>
        </w:rPr>
        <w:t xml:space="preserve">, </w:t>
      </w:r>
      <w:r w:rsidRPr="00D319C8">
        <w:rPr>
          <w:rFonts w:ascii="Arial" w:eastAsia="Arial" w:hAnsi="Arial" w:cs="Arial"/>
          <w:i/>
          <w:iCs/>
          <w:color w:val="222222"/>
          <w:sz w:val="22"/>
          <w:szCs w:val="22"/>
        </w:rPr>
        <w:t>5</w:t>
      </w:r>
      <w:r w:rsidRPr="00D319C8">
        <w:rPr>
          <w:rFonts w:ascii="Arial" w:eastAsia="Arial" w:hAnsi="Arial" w:cs="Arial"/>
          <w:color w:val="222222"/>
          <w:sz w:val="22"/>
          <w:szCs w:val="22"/>
        </w:rPr>
        <w:t>(7), pp.1-7.</w:t>
      </w:r>
    </w:p>
    <w:p w14:paraId="6C44C3FE" w14:textId="161E543E" w:rsidR="626D8807" w:rsidRPr="00D319C8" w:rsidRDefault="626D8807"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 xml:space="preserve">Patil, </w:t>
      </w:r>
      <w:proofErr w:type="spellStart"/>
      <w:r w:rsidRPr="00D319C8">
        <w:rPr>
          <w:rFonts w:ascii="Arial" w:eastAsia="Arial" w:hAnsi="Arial" w:cs="Arial"/>
          <w:sz w:val="22"/>
          <w:szCs w:val="22"/>
        </w:rPr>
        <w:t>D.D.Dr</w:t>
      </w:r>
      <w:proofErr w:type="spellEnd"/>
      <w:r w:rsidRPr="00D319C8">
        <w:rPr>
          <w:rFonts w:ascii="Arial" w:eastAsia="Arial" w:hAnsi="Arial" w:cs="Arial"/>
          <w:sz w:val="22"/>
          <w:szCs w:val="22"/>
        </w:rPr>
        <w:t xml:space="preserve">. </w:t>
      </w:r>
      <w:r w:rsidR="007D5EB8">
        <w:rPr>
          <w:rFonts w:ascii="Arial" w:eastAsia="Arial" w:hAnsi="Arial" w:cs="Arial"/>
          <w:sz w:val="22"/>
          <w:szCs w:val="22"/>
        </w:rPr>
        <w:t>&amp;</w:t>
      </w:r>
      <w:r w:rsidRPr="00D319C8">
        <w:rPr>
          <w:rFonts w:ascii="Arial" w:eastAsia="Arial" w:hAnsi="Arial" w:cs="Arial"/>
          <w:sz w:val="22"/>
          <w:szCs w:val="22"/>
        </w:rPr>
        <w:t xml:space="preserve"> Wagh, </w:t>
      </w:r>
      <w:proofErr w:type="spellStart"/>
      <w:r w:rsidRPr="00D319C8">
        <w:rPr>
          <w:rFonts w:ascii="Arial" w:eastAsia="Arial" w:hAnsi="Arial" w:cs="Arial"/>
          <w:sz w:val="22"/>
          <w:szCs w:val="22"/>
        </w:rPr>
        <w:t>D.B.Dr</w:t>
      </w:r>
      <w:proofErr w:type="spellEnd"/>
      <w:r w:rsidRPr="00D319C8">
        <w:rPr>
          <w:rFonts w:ascii="Arial" w:eastAsia="Arial" w:hAnsi="Arial" w:cs="Arial"/>
          <w:sz w:val="22"/>
          <w:szCs w:val="22"/>
        </w:rPr>
        <w:t xml:space="preserve">. (2023). </w:t>
      </w:r>
      <w:r w:rsidRPr="00D319C8">
        <w:rPr>
          <w:rFonts w:ascii="Arial" w:eastAsia="Arial" w:hAnsi="Arial" w:cs="Arial"/>
          <w:i/>
          <w:iCs/>
          <w:sz w:val="22"/>
          <w:szCs w:val="22"/>
        </w:rPr>
        <w:t xml:space="preserve">Research Methodologies </w:t>
      </w:r>
      <w:proofErr w:type="gramStart"/>
      <w:r w:rsidRPr="00D319C8">
        <w:rPr>
          <w:rFonts w:ascii="Arial" w:eastAsia="Arial" w:hAnsi="Arial" w:cs="Arial"/>
          <w:i/>
          <w:iCs/>
          <w:sz w:val="22"/>
          <w:szCs w:val="22"/>
        </w:rPr>
        <w:t>In</w:t>
      </w:r>
      <w:proofErr w:type="gramEnd"/>
      <w:r w:rsidRPr="00D319C8">
        <w:rPr>
          <w:rFonts w:ascii="Arial" w:eastAsia="Arial" w:hAnsi="Arial" w:cs="Arial"/>
          <w:i/>
          <w:iCs/>
          <w:sz w:val="22"/>
          <w:szCs w:val="22"/>
        </w:rPr>
        <w:t xml:space="preserve"> Multidisciplinary Subjects (Volume-1)</w:t>
      </w:r>
      <w:r w:rsidRPr="00D319C8">
        <w:rPr>
          <w:rFonts w:ascii="Arial" w:eastAsia="Arial" w:hAnsi="Arial" w:cs="Arial"/>
          <w:sz w:val="22"/>
          <w:szCs w:val="22"/>
        </w:rPr>
        <w:t>. Academic Guru Publishing House: Stockport.</w:t>
      </w:r>
      <w:r w:rsidRPr="00D319C8">
        <w:rPr>
          <w:rFonts w:ascii="Arial" w:eastAsia="Arial" w:hAnsi="Arial" w:cs="Arial"/>
          <w:sz w:val="22"/>
          <w:szCs w:val="22"/>
          <w:highlight w:val="yellow"/>
        </w:rPr>
        <w:t xml:space="preserve"> </w:t>
      </w:r>
    </w:p>
    <w:p w14:paraId="7E7FDA2B" w14:textId="492F0632" w:rsidR="00E37B98" w:rsidRPr="00D319C8" w:rsidRDefault="00E37B98" w:rsidP="30ECC614">
      <w:pPr>
        <w:pStyle w:val="ListParagraph"/>
        <w:numPr>
          <w:ilvl w:val="0"/>
          <w:numId w:val="2"/>
        </w:numPr>
        <w:spacing w:line="360" w:lineRule="auto"/>
        <w:rPr>
          <w:rFonts w:ascii="Arial" w:eastAsia="Arial" w:hAnsi="Arial" w:cs="Arial"/>
          <w:sz w:val="22"/>
          <w:szCs w:val="22"/>
        </w:rPr>
      </w:pPr>
      <w:r w:rsidRPr="00D319C8">
        <w:rPr>
          <w:rFonts w:ascii="Arial" w:eastAsia="Arial" w:hAnsi="Arial" w:cs="Arial"/>
          <w:sz w:val="22"/>
          <w:szCs w:val="22"/>
        </w:rPr>
        <w:t xml:space="preserve">Tenny S, Brannan JM, Brannan GD. Qualitative Study. [Updated 2022 Sep 18]. In: </w:t>
      </w:r>
      <w:proofErr w:type="spellStart"/>
      <w:r w:rsidRPr="00D319C8">
        <w:rPr>
          <w:rFonts w:ascii="Arial" w:eastAsia="Arial" w:hAnsi="Arial" w:cs="Arial"/>
          <w:sz w:val="22"/>
          <w:szCs w:val="22"/>
        </w:rPr>
        <w:t>StatPearls</w:t>
      </w:r>
      <w:proofErr w:type="spellEnd"/>
      <w:r w:rsidRPr="00D319C8">
        <w:rPr>
          <w:rFonts w:ascii="Arial" w:eastAsia="Arial" w:hAnsi="Arial" w:cs="Arial"/>
          <w:sz w:val="22"/>
          <w:szCs w:val="22"/>
        </w:rPr>
        <w:t xml:space="preserve"> [Internet]. Treasure Island (FL): </w:t>
      </w:r>
      <w:proofErr w:type="spellStart"/>
      <w:r w:rsidRPr="00D319C8">
        <w:rPr>
          <w:rFonts w:ascii="Arial" w:eastAsia="Arial" w:hAnsi="Arial" w:cs="Arial"/>
          <w:sz w:val="22"/>
          <w:szCs w:val="22"/>
        </w:rPr>
        <w:t>StatPearls</w:t>
      </w:r>
      <w:proofErr w:type="spellEnd"/>
      <w:r w:rsidRPr="00D319C8">
        <w:rPr>
          <w:rFonts w:ascii="Arial" w:eastAsia="Arial" w:hAnsi="Arial" w:cs="Arial"/>
          <w:sz w:val="22"/>
          <w:szCs w:val="22"/>
        </w:rPr>
        <w:t xml:space="preserve"> Publishing; 2026 Jan-. Available from: </w:t>
      </w:r>
      <w:hyperlink r:id="rId15" w:history="1">
        <w:r w:rsidRPr="00D319C8">
          <w:rPr>
            <w:rStyle w:val="Hyperlink"/>
            <w:rFonts w:ascii="Arial" w:eastAsia="Arial" w:hAnsi="Arial" w:cs="Arial"/>
            <w:sz w:val="22"/>
            <w:szCs w:val="22"/>
          </w:rPr>
          <w:t>https://www.ncbi.nlm.nih.gov/books/NBK470395/</w:t>
        </w:r>
      </w:hyperlink>
    </w:p>
    <w:p w14:paraId="3F37FBCC" w14:textId="3B8B819C" w:rsidR="5C23F80D" w:rsidRPr="007D5EB8" w:rsidRDefault="0073360F" w:rsidP="5C23F80D">
      <w:pPr>
        <w:pStyle w:val="ListParagraph"/>
        <w:numPr>
          <w:ilvl w:val="0"/>
          <w:numId w:val="2"/>
        </w:numPr>
        <w:spacing w:line="360" w:lineRule="auto"/>
        <w:rPr>
          <w:rFonts w:ascii="Arial" w:hAnsi="Arial" w:cs="Arial"/>
          <w:sz w:val="22"/>
          <w:szCs w:val="22"/>
        </w:rPr>
      </w:pPr>
      <w:r w:rsidRPr="007D5EB8">
        <w:rPr>
          <w:rFonts w:ascii="Arial" w:eastAsia="Arial" w:hAnsi="Arial" w:cs="Arial"/>
          <w:sz w:val="22"/>
          <w:szCs w:val="22"/>
        </w:rPr>
        <w:t xml:space="preserve">Wickham, R.J. (2019) 'Secondary analysis research', </w:t>
      </w:r>
      <w:r w:rsidRPr="007D5EB8">
        <w:rPr>
          <w:rFonts w:ascii="Arial" w:eastAsia="Arial" w:hAnsi="Arial" w:cs="Arial"/>
          <w:i/>
          <w:iCs/>
          <w:sz w:val="22"/>
          <w:szCs w:val="22"/>
        </w:rPr>
        <w:t>Journal of the Advanced Practitioner in Oncology</w:t>
      </w:r>
      <w:r w:rsidRPr="007D5EB8">
        <w:rPr>
          <w:rFonts w:ascii="Arial" w:eastAsia="Arial" w:hAnsi="Arial" w:cs="Arial"/>
          <w:sz w:val="22"/>
          <w:szCs w:val="22"/>
        </w:rPr>
        <w:t>, 10(4), pp. 395–400. doi:10.6004/jadpro.2019.10.4.7.</w:t>
      </w:r>
    </w:p>
    <w:sectPr w:rsidR="5C23F80D" w:rsidRPr="007D5EB8">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8F3BD" w14:textId="77777777" w:rsidR="006B2322" w:rsidRDefault="006B2322">
      <w:pPr>
        <w:spacing w:after="0" w:line="240" w:lineRule="auto"/>
      </w:pPr>
      <w:r>
        <w:separator/>
      </w:r>
    </w:p>
  </w:endnote>
  <w:endnote w:type="continuationSeparator" w:id="0">
    <w:p w14:paraId="2BD3AD40" w14:textId="77777777" w:rsidR="006B2322" w:rsidRDefault="006B2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C23F80D" w14:paraId="31ADC8E1" w14:textId="77777777" w:rsidTr="5C23F80D">
      <w:trPr>
        <w:trHeight w:val="300"/>
      </w:trPr>
      <w:tc>
        <w:tcPr>
          <w:tcW w:w="3005" w:type="dxa"/>
        </w:tcPr>
        <w:p w14:paraId="3A0EBB4A" w14:textId="7302351A" w:rsidR="5C23F80D" w:rsidRDefault="5C23F80D" w:rsidP="5C23F80D">
          <w:pPr>
            <w:pStyle w:val="Header"/>
            <w:ind w:left="-115"/>
          </w:pPr>
        </w:p>
      </w:tc>
      <w:tc>
        <w:tcPr>
          <w:tcW w:w="3005" w:type="dxa"/>
        </w:tcPr>
        <w:p w14:paraId="497F26F1" w14:textId="7BFAEBF3" w:rsidR="5C23F80D" w:rsidRDefault="5C23F80D" w:rsidP="5C23F80D">
          <w:pPr>
            <w:pStyle w:val="Header"/>
            <w:jc w:val="center"/>
          </w:pPr>
        </w:p>
      </w:tc>
      <w:tc>
        <w:tcPr>
          <w:tcW w:w="3005" w:type="dxa"/>
        </w:tcPr>
        <w:p w14:paraId="5F2472B5" w14:textId="3C38D9BA" w:rsidR="5C23F80D" w:rsidRDefault="5C23F80D" w:rsidP="5C23F80D">
          <w:pPr>
            <w:pStyle w:val="Header"/>
            <w:ind w:right="-115"/>
            <w:jc w:val="right"/>
          </w:pPr>
          <w:r>
            <w:fldChar w:fldCharType="begin"/>
          </w:r>
          <w:r>
            <w:instrText>PAGE</w:instrText>
          </w:r>
          <w:r>
            <w:fldChar w:fldCharType="separate"/>
          </w:r>
          <w:r w:rsidR="00BB027A">
            <w:rPr>
              <w:noProof/>
            </w:rPr>
            <w:t>1</w:t>
          </w:r>
          <w:r>
            <w:fldChar w:fldCharType="end"/>
          </w:r>
        </w:p>
      </w:tc>
    </w:tr>
  </w:tbl>
  <w:p w14:paraId="1EFC4758" w14:textId="317A67FE" w:rsidR="5C23F80D" w:rsidRDefault="5C23F80D" w:rsidP="5C23F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FA5CB" w14:textId="77777777" w:rsidR="006B2322" w:rsidRDefault="006B2322">
      <w:pPr>
        <w:spacing w:after="0" w:line="240" w:lineRule="auto"/>
      </w:pPr>
      <w:r>
        <w:separator/>
      </w:r>
    </w:p>
  </w:footnote>
  <w:footnote w:type="continuationSeparator" w:id="0">
    <w:p w14:paraId="1F5A0857" w14:textId="77777777" w:rsidR="006B2322" w:rsidRDefault="006B23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C23F80D" w14:paraId="6AEA49E0" w14:textId="77777777" w:rsidTr="5C23F80D">
      <w:trPr>
        <w:trHeight w:val="300"/>
      </w:trPr>
      <w:tc>
        <w:tcPr>
          <w:tcW w:w="3005" w:type="dxa"/>
        </w:tcPr>
        <w:p w14:paraId="0A370DBC" w14:textId="3F88FE40" w:rsidR="5C23F80D" w:rsidRDefault="5C23F80D" w:rsidP="5C23F80D">
          <w:pPr>
            <w:pStyle w:val="Header"/>
            <w:ind w:left="-115"/>
          </w:pPr>
        </w:p>
      </w:tc>
      <w:tc>
        <w:tcPr>
          <w:tcW w:w="3005" w:type="dxa"/>
        </w:tcPr>
        <w:p w14:paraId="2115F6C6" w14:textId="60CF6707" w:rsidR="5C23F80D" w:rsidRDefault="5C23F80D" w:rsidP="5C23F80D">
          <w:pPr>
            <w:pStyle w:val="Header"/>
            <w:jc w:val="center"/>
          </w:pPr>
        </w:p>
      </w:tc>
      <w:tc>
        <w:tcPr>
          <w:tcW w:w="3005" w:type="dxa"/>
        </w:tcPr>
        <w:p w14:paraId="427B7285" w14:textId="0AA98D9D" w:rsidR="5C23F80D" w:rsidRDefault="5C23F80D" w:rsidP="5C23F80D">
          <w:pPr>
            <w:pStyle w:val="Header"/>
            <w:ind w:right="-115"/>
            <w:jc w:val="right"/>
          </w:pPr>
        </w:p>
      </w:tc>
    </w:tr>
  </w:tbl>
  <w:p w14:paraId="4108852D" w14:textId="38EAC5EB" w:rsidR="5C23F80D" w:rsidRDefault="5C23F80D" w:rsidP="5C23F8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3C4DAD"/>
    <w:multiLevelType w:val="hybridMultilevel"/>
    <w:tmpl w:val="F5E2AADE"/>
    <w:lvl w:ilvl="0" w:tplc="A6D85288">
      <w:start w:val="1"/>
      <w:numFmt w:val="bullet"/>
      <w:lvlText w:val=""/>
      <w:lvlJc w:val="left"/>
      <w:pPr>
        <w:ind w:left="720" w:hanging="360"/>
      </w:pPr>
      <w:rPr>
        <w:rFonts w:ascii="Symbol" w:hAnsi="Symbol" w:hint="default"/>
      </w:rPr>
    </w:lvl>
    <w:lvl w:ilvl="1" w:tplc="B43022EC">
      <w:start w:val="1"/>
      <w:numFmt w:val="bullet"/>
      <w:lvlText w:val="o"/>
      <w:lvlJc w:val="left"/>
      <w:pPr>
        <w:ind w:left="1440" w:hanging="360"/>
      </w:pPr>
      <w:rPr>
        <w:rFonts w:ascii="Courier New" w:hAnsi="Courier New" w:hint="default"/>
      </w:rPr>
    </w:lvl>
    <w:lvl w:ilvl="2" w:tplc="FC4EDE32">
      <w:start w:val="1"/>
      <w:numFmt w:val="bullet"/>
      <w:lvlText w:val=""/>
      <w:lvlJc w:val="left"/>
      <w:pPr>
        <w:ind w:left="2160" w:hanging="360"/>
      </w:pPr>
      <w:rPr>
        <w:rFonts w:ascii="Wingdings" w:hAnsi="Wingdings" w:hint="default"/>
      </w:rPr>
    </w:lvl>
    <w:lvl w:ilvl="3" w:tplc="B2224D7C">
      <w:start w:val="1"/>
      <w:numFmt w:val="bullet"/>
      <w:lvlText w:val=""/>
      <w:lvlJc w:val="left"/>
      <w:pPr>
        <w:ind w:left="2880" w:hanging="360"/>
      </w:pPr>
      <w:rPr>
        <w:rFonts w:ascii="Symbol" w:hAnsi="Symbol" w:hint="default"/>
      </w:rPr>
    </w:lvl>
    <w:lvl w:ilvl="4" w:tplc="E534AF82">
      <w:start w:val="1"/>
      <w:numFmt w:val="bullet"/>
      <w:lvlText w:val="o"/>
      <w:lvlJc w:val="left"/>
      <w:pPr>
        <w:ind w:left="3600" w:hanging="360"/>
      </w:pPr>
      <w:rPr>
        <w:rFonts w:ascii="Courier New" w:hAnsi="Courier New" w:hint="default"/>
      </w:rPr>
    </w:lvl>
    <w:lvl w:ilvl="5" w:tplc="A28A0384">
      <w:start w:val="1"/>
      <w:numFmt w:val="bullet"/>
      <w:lvlText w:val=""/>
      <w:lvlJc w:val="left"/>
      <w:pPr>
        <w:ind w:left="4320" w:hanging="360"/>
      </w:pPr>
      <w:rPr>
        <w:rFonts w:ascii="Wingdings" w:hAnsi="Wingdings" w:hint="default"/>
      </w:rPr>
    </w:lvl>
    <w:lvl w:ilvl="6" w:tplc="171C01CE">
      <w:start w:val="1"/>
      <w:numFmt w:val="bullet"/>
      <w:lvlText w:val=""/>
      <w:lvlJc w:val="left"/>
      <w:pPr>
        <w:ind w:left="5040" w:hanging="360"/>
      </w:pPr>
      <w:rPr>
        <w:rFonts w:ascii="Symbol" w:hAnsi="Symbol" w:hint="default"/>
      </w:rPr>
    </w:lvl>
    <w:lvl w:ilvl="7" w:tplc="ACF4C00E">
      <w:start w:val="1"/>
      <w:numFmt w:val="bullet"/>
      <w:lvlText w:val="o"/>
      <w:lvlJc w:val="left"/>
      <w:pPr>
        <w:ind w:left="5760" w:hanging="360"/>
      </w:pPr>
      <w:rPr>
        <w:rFonts w:ascii="Courier New" w:hAnsi="Courier New" w:hint="default"/>
      </w:rPr>
    </w:lvl>
    <w:lvl w:ilvl="8" w:tplc="66B4A162">
      <w:start w:val="1"/>
      <w:numFmt w:val="bullet"/>
      <w:lvlText w:val=""/>
      <w:lvlJc w:val="left"/>
      <w:pPr>
        <w:ind w:left="6480" w:hanging="360"/>
      </w:pPr>
      <w:rPr>
        <w:rFonts w:ascii="Wingdings" w:hAnsi="Wingdings" w:hint="default"/>
      </w:rPr>
    </w:lvl>
  </w:abstractNum>
  <w:abstractNum w:abstractNumId="1" w15:restartNumberingAfterBreak="0">
    <w:nsid w:val="5237A311"/>
    <w:multiLevelType w:val="hybridMultilevel"/>
    <w:tmpl w:val="BD0893F4"/>
    <w:lvl w:ilvl="0" w:tplc="5EB817AE">
      <w:start w:val="1"/>
      <w:numFmt w:val="bullet"/>
      <w:lvlText w:val=""/>
      <w:lvlJc w:val="left"/>
      <w:pPr>
        <w:ind w:left="720" w:hanging="360"/>
      </w:pPr>
      <w:rPr>
        <w:rFonts w:ascii="Symbol" w:hAnsi="Symbol" w:hint="default"/>
      </w:rPr>
    </w:lvl>
    <w:lvl w:ilvl="1" w:tplc="CF06C722">
      <w:start w:val="1"/>
      <w:numFmt w:val="bullet"/>
      <w:lvlText w:val="o"/>
      <w:lvlJc w:val="left"/>
      <w:pPr>
        <w:ind w:left="1440" w:hanging="360"/>
      </w:pPr>
      <w:rPr>
        <w:rFonts w:ascii="Courier New" w:hAnsi="Courier New" w:hint="default"/>
      </w:rPr>
    </w:lvl>
    <w:lvl w:ilvl="2" w:tplc="21A4179E">
      <w:start w:val="1"/>
      <w:numFmt w:val="bullet"/>
      <w:lvlText w:val=""/>
      <w:lvlJc w:val="left"/>
      <w:pPr>
        <w:ind w:left="2160" w:hanging="360"/>
      </w:pPr>
      <w:rPr>
        <w:rFonts w:ascii="Wingdings" w:hAnsi="Wingdings" w:hint="default"/>
      </w:rPr>
    </w:lvl>
    <w:lvl w:ilvl="3" w:tplc="80FEF0FE">
      <w:start w:val="1"/>
      <w:numFmt w:val="bullet"/>
      <w:lvlText w:val=""/>
      <w:lvlJc w:val="left"/>
      <w:pPr>
        <w:ind w:left="2880" w:hanging="360"/>
      </w:pPr>
      <w:rPr>
        <w:rFonts w:ascii="Symbol" w:hAnsi="Symbol" w:hint="default"/>
      </w:rPr>
    </w:lvl>
    <w:lvl w:ilvl="4" w:tplc="C974E54E">
      <w:start w:val="1"/>
      <w:numFmt w:val="bullet"/>
      <w:lvlText w:val="o"/>
      <w:lvlJc w:val="left"/>
      <w:pPr>
        <w:ind w:left="3600" w:hanging="360"/>
      </w:pPr>
      <w:rPr>
        <w:rFonts w:ascii="Courier New" w:hAnsi="Courier New" w:hint="default"/>
      </w:rPr>
    </w:lvl>
    <w:lvl w:ilvl="5" w:tplc="A7E694AA">
      <w:start w:val="1"/>
      <w:numFmt w:val="bullet"/>
      <w:lvlText w:val=""/>
      <w:lvlJc w:val="left"/>
      <w:pPr>
        <w:ind w:left="4320" w:hanging="360"/>
      </w:pPr>
      <w:rPr>
        <w:rFonts w:ascii="Wingdings" w:hAnsi="Wingdings" w:hint="default"/>
      </w:rPr>
    </w:lvl>
    <w:lvl w:ilvl="6" w:tplc="E7A07292">
      <w:start w:val="1"/>
      <w:numFmt w:val="bullet"/>
      <w:lvlText w:val=""/>
      <w:lvlJc w:val="left"/>
      <w:pPr>
        <w:ind w:left="5040" w:hanging="360"/>
      </w:pPr>
      <w:rPr>
        <w:rFonts w:ascii="Symbol" w:hAnsi="Symbol" w:hint="default"/>
      </w:rPr>
    </w:lvl>
    <w:lvl w:ilvl="7" w:tplc="CBE24A6C">
      <w:start w:val="1"/>
      <w:numFmt w:val="bullet"/>
      <w:lvlText w:val="o"/>
      <w:lvlJc w:val="left"/>
      <w:pPr>
        <w:ind w:left="5760" w:hanging="360"/>
      </w:pPr>
      <w:rPr>
        <w:rFonts w:ascii="Courier New" w:hAnsi="Courier New" w:hint="default"/>
      </w:rPr>
    </w:lvl>
    <w:lvl w:ilvl="8" w:tplc="9A789154">
      <w:start w:val="1"/>
      <w:numFmt w:val="bullet"/>
      <w:lvlText w:val=""/>
      <w:lvlJc w:val="left"/>
      <w:pPr>
        <w:ind w:left="6480" w:hanging="360"/>
      </w:pPr>
      <w:rPr>
        <w:rFonts w:ascii="Wingdings" w:hAnsi="Wingdings" w:hint="default"/>
      </w:rPr>
    </w:lvl>
  </w:abstractNum>
  <w:abstractNum w:abstractNumId="2" w15:restartNumberingAfterBreak="0">
    <w:nsid w:val="70BC030D"/>
    <w:multiLevelType w:val="hybridMultilevel"/>
    <w:tmpl w:val="83A8662E"/>
    <w:lvl w:ilvl="0" w:tplc="87761D7E">
      <w:start w:val="1"/>
      <w:numFmt w:val="bullet"/>
      <w:lvlText w:val=""/>
      <w:lvlJc w:val="left"/>
      <w:pPr>
        <w:ind w:left="720" w:hanging="360"/>
      </w:pPr>
      <w:rPr>
        <w:rFonts w:ascii="Symbol" w:hAnsi="Symbol" w:hint="default"/>
      </w:rPr>
    </w:lvl>
    <w:lvl w:ilvl="1" w:tplc="E656F7EE">
      <w:start w:val="1"/>
      <w:numFmt w:val="bullet"/>
      <w:lvlText w:val="o"/>
      <w:lvlJc w:val="left"/>
      <w:pPr>
        <w:ind w:left="1440" w:hanging="360"/>
      </w:pPr>
      <w:rPr>
        <w:rFonts w:ascii="Courier New" w:hAnsi="Courier New" w:hint="default"/>
      </w:rPr>
    </w:lvl>
    <w:lvl w:ilvl="2" w:tplc="0CC41B82">
      <w:start w:val="1"/>
      <w:numFmt w:val="bullet"/>
      <w:lvlText w:val=""/>
      <w:lvlJc w:val="left"/>
      <w:pPr>
        <w:ind w:left="2160" w:hanging="360"/>
      </w:pPr>
      <w:rPr>
        <w:rFonts w:ascii="Wingdings" w:hAnsi="Wingdings" w:hint="default"/>
      </w:rPr>
    </w:lvl>
    <w:lvl w:ilvl="3" w:tplc="CC64C740">
      <w:start w:val="1"/>
      <w:numFmt w:val="bullet"/>
      <w:lvlText w:val=""/>
      <w:lvlJc w:val="left"/>
      <w:pPr>
        <w:ind w:left="2880" w:hanging="360"/>
      </w:pPr>
      <w:rPr>
        <w:rFonts w:ascii="Symbol" w:hAnsi="Symbol" w:hint="default"/>
      </w:rPr>
    </w:lvl>
    <w:lvl w:ilvl="4" w:tplc="9D068DAA">
      <w:start w:val="1"/>
      <w:numFmt w:val="bullet"/>
      <w:lvlText w:val="o"/>
      <w:lvlJc w:val="left"/>
      <w:pPr>
        <w:ind w:left="3600" w:hanging="360"/>
      </w:pPr>
      <w:rPr>
        <w:rFonts w:ascii="Courier New" w:hAnsi="Courier New" w:hint="default"/>
      </w:rPr>
    </w:lvl>
    <w:lvl w:ilvl="5" w:tplc="4B9CF200">
      <w:start w:val="1"/>
      <w:numFmt w:val="bullet"/>
      <w:lvlText w:val=""/>
      <w:lvlJc w:val="left"/>
      <w:pPr>
        <w:ind w:left="4320" w:hanging="360"/>
      </w:pPr>
      <w:rPr>
        <w:rFonts w:ascii="Wingdings" w:hAnsi="Wingdings" w:hint="default"/>
      </w:rPr>
    </w:lvl>
    <w:lvl w:ilvl="6" w:tplc="6E82D3AA">
      <w:start w:val="1"/>
      <w:numFmt w:val="bullet"/>
      <w:lvlText w:val=""/>
      <w:lvlJc w:val="left"/>
      <w:pPr>
        <w:ind w:left="5040" w:hanging="360"/>
      </w:pPr>
      <w:rPr>
        <w:rFonts w:ascii="Symbol" w:hAnsi="Symbol" w:hint="default"/>
      </w:rPr>
    </w:lvl>
    <w:lvl w:ilvl="7" w:tplc="9C02A47E">
      <w:start w:val="1"/>
      <w:numFmt w:val="bullet"/>
      <w:lvlText w:val="o"/>
      <w:lvlJc w:val="left"/>
      <w:pPr>
        <w:ind w:left="5760" w:hanging="360"/>
      </w:pPr>
      <w:rPr>
        <w:rFonts w:ascii="Courier New" w:hAnsi="Courier New" w:hint="default"/>
      </w:rPr>
    </w:lvl>
    <w:lvl w:ilvl="8" w:tplc="1018BCF6">
      <w:start w:val="1"/>
      <w:numFmt w:val="bullet"/>
      <w:lvlText w:val=""/>
      <w:lvlJc w:val="left"/>
      <w:pPr>
        <w:ind w:left="6480" w:hanging="360"/>
      </w:pPr>
      <w:rPr>
        <w:rFonts w:ascii="Wingdings" w:hAnsi="Wingdings" w:hint="default"/>
      </w:rPr>
    </w:lvl>
  </w:abstractNum>
  <w:num w:numId="1" w16cid:durableId="2132433732">
    <w:abstractNumId w:val="0"/>
  </w:num>
  <w:num w:numId="2" w16cid:durableId="1993217576">
    <w:abstractNumId w:val="1"/>
  </w:num>
  <w:num w:numId="3" w16cid:durableId="12275700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56889B"/>
    <w:rsid w:val="00000A30"/>
    <w:rsid w:val="000015AF"/>
    <w:rsid w:val="00081DE8"/>
    <w:rsid w:val="000B5ECF"/>
    <w:rsid w:val="000F66B7"/>
    <w:rsid w:val="001228A8"/>
    <w:rsid w:val="0014719C"/>
    <w:rsid w:val="00166FEB"/>
    <w:rsid w:val="0017686F"/>
    <w:rsid w:val="00193D35"/>
    <w:rsid w:val="001A471C"/>
    <w:rsid w:val="001D126C"/>
    <w:rsid w:val="0021491C"/>
    <w:rsid w:val="00225DF0"/>
    <w:rsid w:val="00227BFC"/>
    <w:rsid w:val="002324FC"/>
    <w:rsid w:val="0025321D"/>
    <w:rsid w:val="002714C9"/>
    <w:rsid w:val="00275BC2"/>
    <w:rsid w:val="00291AE7"/>
    <w:rsid w:val="002B4C96"/>
    <w:rsid w:val="002C3C26"/>
    <w:rsid w:val="002D0C39"/>
    <w:rsid w:val="002E2644"/>
    <w:rsid w:val="002E7798"/>
    <w:rsid w:val="00306981"/>
    <w:rsid w:val="00316356"/>
    <w:rsid w:val="0031643C"/>
    <w:rsid w:val="003204F9"/>
    <w:rsid w:val="00323D6F"/>
    <w:rsid w:val="00335E2C"/>
    <w:rsid w:val="003468D3"/>
    <w:rsid w:val="00346E6E"/>
    <w:rsid w:val="0035511F"/>
    <w:rsid w:val="003B03EE"/>
    <w:rsid w:val="003D78CC"/>
    <w:rsid w:val="00431982"/>
    <w:rsid w:val="00444850"/>
    <w:rsid w:val="00460655"/>
    <w:rsid w:val="00493C2E"/>
    <w:rsid w:val="004B09B3"/>
    <w:rsid w:val="004E2F99"/>
    <w:rsid w:val="004F0A9C"/>
    <w:rsid w:val="005176E9"/>
    <w:rsid w:val="005364A4"/>
    <w:rsid w:val="00595563"/>
    <w:rsid w:val="005A66BE"/>
    <w:rsid w:val="005D17D8"/>
    <w:rsid w:val="005E46C6"/>
    <w:rsid w:val="005F3CF9"/>
    <w:rsid w:val="0061023D"/>
    <w:rsid w:val="006203A2"/>
    <w:rsid w:val="00620AC6"/>
    <w:rsid w:val="00624678"/>
    <w:rsid w:val="006379B0"/>
    <w:rsid w:val="00671228"/>
    <w:rsid w:val="00675444"/>
    <w:rsid w:val="006B2322"/>
    <w:rsid w:val="006C5BCF"/>
    <w:rsid w:val="006D3A6D"/>
    <w:rsid w:val="006D4656"/>
    <w:rsid w:val="006E5DF7"/>
    <w:rsid w:val="0073360F"/>
    <w:rsid w:val="00742528"/>
    <w:rsid w:val="00744863"/>
    <w:rsid w:val="00757FE2"/>
    <w:rsid w:val="00792FC8"/>
    <w:rsid w:val="007B5238"/>
    <w:rsid w:val="007C22EB"/>
    <w:rsid w:val="007D5EB8"/>
    <w:rsid w:val="007D61C9"/>
    <w:rsid w:val="008032D3"/>
    <w:rsid w:val="00860BE8"/>
    <w:rsid w:val="008C22B6"/>
    <w:rsid w:val="00903379"/>
    <w:rsid w:val="00917985"/>
    <w:rsid w:val="00944C45"/>
    <w:rsid w:val="009456D0"/>
    <w:rsid w:val="0095467F"/>
    <w:rsid w:val="009712D4"/>
    <w:rsid w:val="00983D6D"/>
    <w:rsid w:val="00992006"/>
    <w:rsid w:val="009B12E0"/>
    <w:rsid w:val="009C62F3"/>
    <w:rsid w:val="009F3E8F"/>
    <w:rsid w:val="00A403C1"/>
    <w:rsid w:val="00A70C2C"/>
    <w:rsid w:val="00AA26E4"/>
    <w:rsid w:val="00AA6593"/>
    <w:rsid w:val="00B222AE"/>
    <w:rsid w:val="00B53430"/>
    <w:rsid w:val="00B864F8"/>
    <w:rsid w:val="00B90F0F"/>
    <w:rsid w:val="00B93F4E"/>
    <w:rsid w:val="00B952B7"/>
    <w:rsid w:val="00BA1FF6"/>
    <w:rsid w:val="00BB027A"/>
    <w:rsid w:val="00BC4E5B"/>
    <w:rsid w:val="00BD40D8"/>
    <w:rsid w:val="00BF3A0B"/>
    <w:rsid w:val="00C11550"/>
    <w:rsid w:val="00C414EA"/>
    <w:rsid w:val="00C51525"/>
    <w:rsid w:val="00C52441"/>
    <w:rsid w:val="00C52508"/>
    <w:rsid w:val="00C82DC4"/>
    <w:rsid w:val="00C87CD7"/>
    <w:rsid w:val="00CA4FAC"/>
    <w:rsid w:val="00CC7319"/>
    <w:rsid w:val="00CD555C"/>
    <w:rsid w:val="00CE7917"/>
    <w:rsid w:val="00CF2CE2"/>
    <w:rsid w:val="00D04858"/>
    <w:rsid w:val="00D319C8"/>
    <w:rsid w:val="00D6438A"/>
    <w:rsid w:val="00DD032C"/>
    <w:rsid w:val="00DE2FE5"/>
    <w:rsid w:val="00E37B98"/>
    <w:rsid w:val="00E65EC1"/>
    <w:rsid w:val="00E66E4E"/>
    <w:rsid w:val="00E7194A"/>
    <w:rsid w:val="00E74A48"/>
    <w:rsid w:val="00E753E2"/>
    <w:rsid w:val="00EA0067"/>
    <w:rsid w:val="00EA712E"/>
    <w:rsid w:val="00EB2201"/>
    <w:rsid w:val="00EB77B7"/>
    <w:rsid w:val="00EB79E1"/>
    <w:rsid w:val="00EC6F6A"/>
    <w:rsid w:val="00EF3F27"/>
    <w:rsid w:val="00EF7FB2"/>
    <w:rsid w:val="00F01146"/>
    <w:rsid w:val="00F0170F"/>
    <w:rsid w:val="00F31341"/>
    <w:rsid w:val="00F354F9"/>
    <w:rsid w:val="00F42D36"/>
    <w:rsid w:val="00F450F3"/>
    <w:rsid w:val="00F5247C"/>
    <w:rsid w:val="00F54BC6"/>
    <w:rsid w:val="00F67F84"/>
    <w:rsid w:val="00FF4352"/>
    <w:rsid w:val="00FF66AE"/>
    <w:rsid w:val="010F5DCE"/>
    <w:rsid w:val="014E8DA0"/>
    <w:rsid w:val="01671788"/>
    <w:rsid w:val="0219E796"/>
    <w:rsid w:val="02420AE7"/>
    <w:rsid w:val="0354A267"/>
    <w:rsid w:val="05D5DF3C"/>
    <w:rsid w:val="0613981B"/>
    <w:rsid w:val="062233E9"/>
    <w:rsid w:val="0648C317"/>
    <w:rsid w:val="067678EB"/>
    <w:rsid w:val="0710D49C"/>
    <w:rsid w:val="076550D7"/>
    <w:rsid w:val="078CBF7E"/>
    <w:rsid w:val="08A4F34C"/>
    <w:rsid w:val="09281391"/>
    <w:rsid w:val="0949C561"/>
    <w:rsid w:val="09EC3921"/>
    <w:rsid w:val="0A079C91"/>
    <w:rsid w:val="0A141B3B"/>
    <w:rsid w:val="0A444BE0"/>
    <w:rsid w:val="0A6EA096"/>
    <w:rsid w:val="0B1009B2"/>
    <w:rsid w:val="0B3ACCA9"/>
    <w:rsid w:val="0B920694"/>
    <w:rsid w:val="0B9C8448"/>
    <w:rsid w:val="0BEF56D1"/>
    <w:rsid w:val="0C645B5A"/>
    <w:rsid w:val="0C8D99B6"/>
    <w:rsid w:val="0CB79D95"/>
    <w:rsid w:val="0CD34B99"/>
    <w:rsid w:val="0D409B8F"/>
    <w:rsid w:val="0D48445F"/>
    <w:rsid w:val="0D7B4A48"/>
    <w:rsid w:val="0EE2FB69"/>
    <w:rsid w:val="0F99E004"/>
    <w:rsid w:val="0F9DAB60"/>
    <w:rsid w:val="0FB134A4"/>
    <w:rsid w:val="0FC11EC3"/>
    <w:rsid w:val="10B0D0B7"/>
    <w:rsid w:val="10BE7568"/>
    <w:rsid w:val="113970B3"/>
    <w:rsid w:val="117FCB8F"/>
    <w:rsid w:val="11FAD973"/>
    <w:rsid w:val="140977A3"/>
    <w:rsid w:val="144BBCE4"/>
    <w:rsid w:val="1529F828"/>
    <w:rsid w:val="15353FD2"/>
    <w:rsid w:val="161C1509"/>
    <w:rsid w:val="17016EC3"/>
    <w:rsid w:val="172635B8"/>
    <w:rsid w:val="184FB67D"/>
    <w:rsid w:val="1858FE6F"/>
    <w:rsid w:val="185F6D6B"/>
    <w:rsid w:val="197885DC"/>
    <w:rsid w:val="1A7974CD"/>
    <w:rsid w:val="1AD84082"/>
    <w:rsid w:val="1B001F7B"/>
    <w:rsid w:val="1B3A4B18"/>
    <w:rsid w:val="1B8D51D0"/>
    <w:rsid w:val="1BB0DE76"/>
    <w:rsid w:val="1BEEBE7D"/>
    <w:rsid w:val="1BF2ABA2"/>
    <w:rsid w:val="1C554857"/>
    <w:rsid w:val="1C75BF8C"/>
    <w:rsid w:val="1CAC95C0"/>
    <w:rsid w:val="1DC3EEEB"/>
    <w:rsid w:val="1DD63E5F"/>
    <w:rsid w:val="1EB06C09"/>
    <w:rsid w:val="1EB2C23F"/>
    <w:rsid w:val="1FBA67DF"/>
    <w:rsid w:val="2092BDDD"/>
    <w:rsid w:val="20FEC24D"/>
    <w:rsid w:val="21197192"/>
    <w:rsid w:val="21403F54"/>
    <w:rsid w:val="230DB2B2"/>
    <w:rsid w:val="232E3583"/>
    <w:rsid w:val="24ACA53C"/>
    <w:rsid w:val="25029FA6"/>
    <w:rsid w:val="2552AEAB"/>
    <w:rsid w:val="25D10127"/>
    <w:rsid w:val="265A84CF"/>
    <w:rsid w:val="273336C4"/>
    <w:rsid w:val="29C10F3E"/>
    <w:rsid w:val="29D03E6F"/>
    <w:rsid w:val="2A0D8F08"/>
    <w:rsid w:val="2AA552AB"/>
    <w:rsid w:val="2AA78E91"/>
    <w:rsid w:val="2AEFEB8D"/>
    <w:rsid w:val="2B62F367"/>
    <w:rsid w:val="2CE28F24"/>
    <w:rsid w:val="2D071CBF"/>
    <w:rsid w:val="2D11C0FB"/>
    <w:rsid w:val="2E824C15"/>
    <w:rsid w:val="2EE8D521"/>
    <w:rsid w:val="2F857CC2"/>
    <w:rsid w:val="3030D7D5"/>
    <w:rsid w:val="30818CB9"/>
    <w:rsid w:val="309BA80F"/>
    <w:rsid w:val="309E5997"/>
    <w:rsid w:val="30B8532D"/>
    <w:rsid w:val="30BF8821"/>
    <w:rsid w:val="30E7D0F0"/>
    <w:rsid w:val="30ECC614"/>
    <w:rsid w:val="312ACBCC"/>
    <w:rsid w:val="31305B06"/>
    <w:rsid w:val="3133A012"/>
    <w:rsid w:val="3179AB30"/>
    <w:rsid w:val="31E7506B"/>
    <w:rsid w:val="326DD0C8"/>
    <w:rsid w:val="32A664F6"/>
    <w:rsid w:val="333D3708"/>
    <w:rsid w:val="33E6A017"/>
    <w:rsid w:val="34160EC7"/>
    <w:rsid w:val="34549493"/>
    <w:rsid w:val="347231C8"/>
    <w:rsid w:val="34C924C3"/>
    <w:rsid w:val="35118A37"/>
    <w:rsid w:val="353D9B2E"/>
    <w:rsid w:val="356435CD"/>
    <w:rsid w:val="3623647F"/>
    <w:rsid w:val="36C0BC54"/>
    <w:rsid w:val="378CBDDA"/>
    <w:rsid w:val="381ACF6F"/>
    <w:rsid w:val="398D35E1"/>
    <w:rsid w:val="3AFFDFF1"/>
    <w:rsid w:val="3BB659AD"/>
    <w:rsid w:val="3C05C64C"/>
    <w:rsid w:val="3C7A5456"/>
    <w:rsid w:val="3CFD20E9"/>
    <w:rsid w:val="3E2E42BC"/>
    <w:rsid w:val="3F0EE39A"/>
    <w:rsid w:val="3F3DD25C"/>
    <w:rsid w:val="3F491A71"/>
    <w:rsid w:val="3F7040A4"/>
    <w:rsid w:val="3F800AD2"/>
    <w:rsid w:val="3F89A6D4"/>
    <w:rsid w:val="3F8B5299"/>
    <w:rsid w:val="3FFE352B"/>
    <w:rsid w:val="407B8715"/>
    <w:rsid w:val="40B2B319"/>
    <w:rsid w:val="40C1099C"/>
    <w:rsid w:val="413826AE"/>
    <w:rsid w:val="416BB9E5"/>
    <w:rsid w:val="424ECD60"/>
    <w:rsid w:val="42CE7747"/>
    <w:rsid w:val="42FC6855"/>
    <w:rsid w:val="4490F80A"/>
    <w:rsid w:val="44B783B3"/>
    <w:rsid w:val="44D176F0"/>
    <w:rsid w:val="45FA3625"/>
    <w:rsid w:val="45FCA330"/>
    <w:rsid w:val="46487507"/>
    <w:rsid w:val="470BE5E7"/>
    <w:rsid w:val="47931337"/>
    <w:rsid w:val="47E3A205"/>
    <w:rsid w:val="48054139"/>
    <w:rsid w:val="4856C006"/>
    <w:rsid w:val="48A61C93"/>
    <w:rsid w:val="48D28F22"/>
    <w:rsid w:val="49075378"/>
    <w:rsid w:val="495F0DDD"/>
    <w:rsid w:val="4A842607"/>
    <w:rsid w:val="4ACA2862"/>
    <w:rsid w:val="4B0D75C7"/>
    <w:rsid w:val="4D318C02"/>
    <w:rsid w:val="4D884E64"/>
    <w:rsid w:val="4E2BBB85"/>
    <w:rsid w:val="4E787145"/>
    <w:rsid w:val="4F9B174E"/>
    <w:rsid w:val="4FD43A61"/>
    <w:rsid w:val="5047C969"/>
    <w:rsid w:val="504E7D67"/>
    <w:rsid w:val="50A1C0CC"/>
    <w:rsid w:val="517D0413"/>
    <w:rsid w:val="5186B8B1"/>
    <w:rsid w:val="5196E0CB"/>
    <w:rsid w:val="51E5869E"/>
    <w:rsid w:val="521DCD5C"/>
    <w:rsid w:val="5260E995"/>
    <w:rsid w:val="530CD358"/>
    <w:rsid w:val="5356889B"/>
    <w:rsid w:val="539126DB"/>
    <w:rsid w:val="5395A135"/>
    <w:rsid w:val="544CB056"/>
    <w:rsid w:val="546EB208"/>
    <w:rsid w:val="54CB8211"/>
    <w:rsid w:val="54F6614D"/>
    <w:rsid w:val="55052E30"/>
    <w:rsid w:val="55E180C1"/>
    <w:rsid w:val="56BA4C8D"/>
    <w:rsid w:val="577D8F15"/>
    <w:rsid w:val="57E255BA"/>
    <w:rsid w:val="5AAB8475"/>
    <w:rsid w:val="5ADFA07D"/>
    <w:rsid w:val="5AEED45E"/>
    <w:rsid w:val="5B0617D0"/>
    <w:rsid w:val="5B145005"/>
    <w:rsid w:val="5B27220E"/>
    <w:rsid w:val="5B3977BD"/>
    <w:rsid w:val="5B7712B8"/>
    <w:rsid w:val="5B7A7C62"/>
    <w:rsid w:val="5C23F80D"/>
    <w:rsid w:val="5C304B8B"/>
    <w:rsid w:val="5D7D436A"/>
    <w:rsid w:val="5F4C5F25"/>
    <w:rsid w:val="5F8D4759"/>
    <w:rsid w:val="60DC0F17"/>
    <w:rsid w:val="610E8726"/>
    <w:rsid w:val="61D6A3B5"/>
    <w:rsid w:val="62120E64"/>
    <w:rsid w:val="624F2FFB"/>
    <w:rsid w:val="626D8807"/>
    <w:rsid w:val="62C9BD20"/>
    <w:rsid w:val="62F57CBC"/>
    <w:rsid w:val="62FC82F2"/>
    <w:rsid w:val="63776099"/>
    <w:rsid w:val="63FB9EA2"/>
    <w:rsid w:val="64A5AEE4"/>
    <w:rsid w:val="64B0D5D1"/>
    <w:rsid w:val="6519612E"/>
    <w:rsid w:val="65C1FE12"/>
    <w:rsid w:val="660448A8"/>
    <w:rsid w:val="6634A585"/>
    <w:rsid w:val="6670EC27"/>
    <w:rsid w:val="67A35BA1"/>
    <w:rsid w:val="68913B75"/>
    <w:rsid w:val="6A0CA27C"/>
    <w:rsid w:val="6A45EBF5"/>
    <w:rsid w:val="6B0580CB"/>
    <w:rsid w:val="6B1E908F"/>
    <w:rsid w:val="6B3B61DF"/>
    <w:rsid w:val="6C1A884A"/>
    <w:rsid w:val="6C4FC91B"/>
    <w:rsid w:val="6C7065B7"/>
    <w:rsid w:val="6CB41F30"/>
    <w:rsid w:val="6CF83616"/>
    <w:rsid w:val="6D3257E6"/>
    <w:rsid w:val="6DE83D2B"/>
    <w:rsid w:val="6EFE2F2C"/>
    <w:rsid w:val="6F1E74F4"/>
    <w:rsid w:val="6F73C416"/>
    <w:rsid w:val="6FE7B510"/>
    <w:rsid w:val="70379570"/>
    <w:rsid w:val="70BEBDA6"/>
    <w:rsid w:val="71E4F7AC"/>
    <w:rsid w:val="7211057D"/>
    <w:rsid w:val="7228B2A7"/>
    <w:rsid w:val="7256B13A"/>
    <w:rsid w:val="726B58E7"/>
    <w:rsid w:val="727045FF"/>
    <w:rsid w:val="73359E3B"/>
    <w:rsid w:val="733E86FD"/>
    <w:rsid w:val="73FE00E6"/>
    <w:rsid w:val="740AE47C"/>
    <w:rsid w:val="74BB4369"/>
    <w:rsid w:val="75C6A983"/>
    <w:rsid w:val="76D7D678"/>
    <w:rsid w:val="774071F4"/>
    <w:rsid w:val="782F57F5"/>
    <w:rsid w:val="79D6FE24"/>
    <w:rsid w:val="7A936088"/>
    <w:rsid w:val="7B812B01"/>
    <w:rsid w:val="7BBD1304"/>
    <w:rsid w:val="7C3D1723"/>
    <w:rsid w:val="7CD50F7A"/>
    <w:rsid w:val="7D21DD42"/>
    <w:rsid w:val="7EB3BA7F"/>
    <w:rsid w:val="7FE1658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5BBD4"/>
  <w15:chartTrackingRefBased/>
  <w15:docId w15:val="{7F257E21-6BBE-41A4-842F-93339B61A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5C23F80D"/>
    <w:pPr>
      <w:spacing w:line="360" w:lineRule="auto"/>
      <w:jc w:val="both"/>
      <w:outlineLvl w:val="0"/>
    </w:pPr>
    <w:rPr>
      <w:rFonts w:ascii="Arial" w:eastAsia="Arial" w:hAnsi="Arial" w:cs="Arial"/>
      <w:b/>
      <w:bCs/>
      <w:sz w:val="22"/>
      <w:szCs w:val="22"/>
    </w:rPr>
  </w:style>
  <w:style w:type="paragraph" w:styleId="Heading2">
    <w:name w:val="heading 2"/>
    <w:basedOn w:val="Normal"/>
    <w:next w:val="Normal"/>
    <w:link w:val="Heading2Char"/>
    <w:uiPriority w:val="9"/>
    <w:unhideWhenUsed/>
    <w:qFormat/>
    <w:rsid w:val="5C23F80D"/>
    <w:pPr>
      <w:spacing w:before="160" w:after="80" w:line="360" w:lineRule="auto"/>
      <w:jc w:val="both"/>
      <w:outlineLvl w:val="1"/>
    </w:pPr>
    <w:rPr>
      <w:rFonts w:ascii="Arial" w:eastAsia="Arial" w:hAnsi="Arial" w:cs="Arial"/>
      <w:b/>
      <w:bCs/>
      <w:sz w:val="22"/>
      <w:szCs w:val="22"/>
    </w:rPr>
  </w:style>
  <w:style w:type="paragraph" w:styleId="Heading3">
    <w:name w:val="heading 3"/>
    <w:basedOn w:val="Normal"/>
    <w:next w:val="Normal"/>
    <w:link w:val="Heading3Char"/>
    <w:uiPriority w:val="9"/>
    <w:unhideWhenUsed/>
    <w:qFormat/>
    <w:rsid w:val="5C23F80D"/>
    <w:pPr>
      <w:spacing w:before="160" w:after="80"/>
      <w:outlineLvl w:val="2"/>
    </w:pPr>
    <w:rPr>
      <w:rFonts w:ascii="Arial" w:eastAsia="Arial" w:hAnsi="Arial" w:cs="Arial"/>
      <w:b/>
      <w:bCs/>
      <w:sz w:val="22"/>
      <w:szCs w:val="22"/>
    </w:rPr>
  </w:style>
  <w:style w:type="paragraph" w:styleId="Heading4">
    <w:name w:val="heading 4"/>
    <w:basedOn w:val="Normal"/>
    <w:next w:val="Normal"/>
    <w:link w:val="Heading4Char"/>
    <w:uiPriority w:val="9"/>
    <w:unhideWhenUsed/>
    <w:qFormat/>
    <w:rsid w:val="5C23F80D"/>
    <w:pPr>
      <w:keepNext/>
      <w:keepLines/>
      <w:spacing w:before="80" w:after="40"/>
      <w:outlineLvl w:val="3"/>
    </w:pPr>
    <w:rPr>
      <w:rFonts w:eastAsiaTheme="majorEastAsia" w:cstheme="majorBidi"/>
      <w:i/>
      <w:iCs/>
    </w:rPr>
  </w:style>
  <w:style w:type="paragraph" w:styleId="Heading5">
    <w:name w:val="heading 5"/>
    <w:basedOn w:val="Normal"/>
    <w:next w:val="Normal"/>
    <w:link w:val="Heading5Char"/>
    <w:uiPriority w:val="9"/>
    <w:unhideWhenUsed/>
    <w:qFormat/>
    <w:rsid w:val="5C23F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C23F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C23F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C23F80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C23F80D"/>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C23F80D"/>
    <w:pPr>
      <w:ind w:left="720"/>
      <w:contextualSpacing/>
    </w:pPr>
  </w:style>
  <w:style w:type="paragraph" w:styleId="Title">
    <w:name w:val="Title"/>
    <w:basedOn w:val="Normal"/>
    <w:next w:val="Normal"/>
    <w:uiPriority w:val="10"/>
    <w:qFormat/>
    <w:rsid w:val="5C23F80D"/>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C23F80D"/>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5C23F80D"/>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5C23F80D"/>
    <w:pPr>
      <w:spacing w:before="360" w:after="360"/>
      <w:ind w:left="864" w:right="864"/>
      <w:jc w:val="center"/>
    </w:pPr>
    <w:rPr>
      <w:i/>
      <w:iCs/>
      <w:color w:val="0F4761" w:themeColor="accent1" w:themeShade="BF"/>
    </w:rPr>
  </w:style>
  <w:style w:type="character" w:styleId="SubtleReference">
    <w:name w:val="Subtle Reference"/>
    <w:basedOn w:val="DefaultParagraphFont"/>
    <w:uiPriority w:val="31"/>
    <w:qFormat/>
    <w:rsid w:val="5C23F80D"/>
    <w:rPr>
      <w:smallCaps/>
      <w:color w:val="5A5A5A"/>
    </w:rPr>
  </w:style>
  <w:style w:type="character" w:styleId="IntenseReference">
    <w:name w:val="Intense Reference"/>
    <w:basedOn w:val="DefaultParagraphFont"/>
    <w:uiPriority w:val="32"/>
    <w:qFormat/>
    <w:rsid w:val="5C23F80D"/>
    <w:rPr>
      <w:b/>
      <w:bCs/>
      <w:smallCaps/>
      <w:color w:val="0F4761" w:themeColor="accent1" w:themeShade="BF"/>
    </w:rPr>
  </w:style>
  <w:style w:type="character" w:customStyle="1" w:styleId="Heading1Char">
    <w:name w:val="Heading 1 Char"/>
    <w:basedOn w:val="DefaultParagraphFont"/>
    <w:link w:val="Heading1"/>
    <w:uiPriority w:val="9"/>
    <w:rsid w:val="5C23F80D"/>
    <w:rPr>
      <w:rFonts w:ascii="Arial" w:eastAsia="Arial" w:hAnsi="Arial" w:cs="Arial"/>
      <w:b/>
      <w:bCs/>
      <w:noProof w:val="0"/>
      <w:color w:val="0F4761" w:themeColor="accent1" w:themeShade="BF"/>
      <w:sz w:val="22"/>
      <w:szCs w:val="22"/>
      <w:lang w:val="en-GB"/>
    </w:rPr>
  </w:style>
  <w:style w:type="character" w:customStyle="1" w:styleId="Heading2Char">
    <w:name w:val="Heading 2 Char"/>
    <w:basedOn w:val="DefaultParagraphFont"/>
    <w:link w:val="Heading2"/>
    <w:uiPriority w:val="9"/>
    <w:rsid w:val="5C23F80D"/>
    <w:rPr>
      <w:rFonts w:ascii="Arial" w:eastAsia="Arial" w:hAnsi="Arial" w:cs="Arial"/>
      <w:b/>
      <w:bCs/>
      <w:noProof w:val="0"/>
      <w:color w:val="0F4761" w:themeColor="accent1" w:themeShade="BF"/>
      <w:sz w:val="22"/>
      <w:szCs w:val="22"/>
      <w:lang w:val="en-GB"/>
    </w:rPr>
  </w:style>
  <w:style w:type="character" w:customStyle="1" w:styleId="Heading3Char">
    <w:name w:val="Heading 3 Char"/>
    <w:basedOn w:val="DefaultParagraphFont"/>
    <w:link w:val="Heading3"/>
    <w:uiPriority w:val="9"/>
    <w:rsid w:val="5C23F80D"/>
    <w:rPr>
      <w:rFonts w:ascii="Arial" w:eastAsia="Arial" w:hAnsi="Arial" w:cs="Arial"/>
      <w:b/>
      <w:bCs/>
      <w:noProof w:val="0"/>
      <w:color w:val="0F4761" w:themeColor="accent1" w:themeShade="BF"/>
      <w:sz w:val="22"/>
      <w:szCs w:val="22"/>
      <w:lang w:val="en-GB"/>
    </w:rPr>
  </w:style>
  <w:style w:type="character" w:customStyle="1" w:styleId="Heading4Char">
    <w:name w:val="Heading 4 Char"/>
    <w:basedOn w:val="DefaultParagraphFont"/>
    <w:link w:val="Heading4"/>
    <w:uiPriority w:val="9"/>
    <w:rsid w:val="5C23F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5C23F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5C23F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5C23F80D"/>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5C23F80D"/>
    <w:rPr>
      <w:rFonts w:eastAsiaTheme="majorEastAsia" w:cstheme="majorBidi"/>
      <w:i/>
      <w:iCs/>
      <w:color w:val="272727"/>
    </w:rPr>
  </w:style>
  <w:style w:type="character" w:customStyle="1" w:styleId="Heading9Char">
    <w:name w:val="Heading 9 Char"/>
    <w:basedOn w:val="DefaultParagraphFont"/>
    <w:link w:val="Heading9"/>
    <w:uiPriority w:val="9"/>
    <w:rsid w:val="5C23F80D"/>
    <w:rPr>
      <w:rFonts w:eastAsiaTheme="majorEastAsia" w:cstheme="majorBidi"/>
      <w:color w:val="272727"/>
    </w:rPr>
  </w:style>
  <w:style w:type="character" w:customStyle="1" w:styleId="SubtitleChar">
    <w:name w:val="Subtitle Char"/>
    <w:basedOn w:val="DefaultParagraphFont"/>
    <w:link w:val="Subtitle"/>
    <w:uiPriority w:val="11"/>
    <w:rsid w:val="5C23F80D"/>
    <w:rPr>
      <w:rFonts w:eastAsiaTheme="majorEastAsia" w:cstheme="majorBidi"/>
      <w:color w:val="595959" w:themeColor="text1" w:themeTint="A6"/>
      <w:sz w:val="28"/>
      <w:szCs w:val="28"/>
    </w:rPr>
  </w:style>
  <w:style w:type="character" w:customStyle="1" w:styleId="QuoteChar">
    <w:name w:val="Quote Char"/>
    <w:basedOn w:val="DefaultParagraphFont"/>
    <w:link w:val="Quote"/>
    <w:uiPriority w:val="29"/>
    <w:rsid w:val="5C23F80D"/>
    <w:rPr>
      <w:i/>
      <w:iCs/>
      <w:color w:val="404040" w:themeColor="text1" w:themeTint="BF"/>
    </w:rPr>
  </w:style>
  <w:style w:type="character" w:customStyle="1" w:styleId="IntenseQuoteChar">
    <w:name w:val="Intense Quote Char"/>
    <w:basedOn w:val="DefaultParagraphFont"/>
    <w:link w:val="IntenseQuote"/>
    <w:uiPriority w:val="30"/>
    <w:rsid w:val="5C23F80D"/>
    <w:rPr>
      <w:i/>
      <w:iCs/>
      <w:color w:val="0F4761" w:themeColor="accent1" w:themeShade="BF"/>
    </w:rPr>
  </w:style>
  <w:style w:type="paragraph" w:styleId="Footer">
    <w:name w:val="footer"/>
    <w:basedOn w:val="Normal"/>
    <w:link w:val="FooterChar"/>
    <w:uiPriority w:val="99"/>
    <w:unhideWhenUsed/>
    <w:rsid w:val="5C23F80D"/>
    <w:pPr>
      <w:spacing w:after="0" w:line="240" w:lineRule="auto"/>
    </w:pPr>
  </w:style>
  <w:style w:type="character" w:customStyle="1" w:styleId="FooterChar">
    <w:name w:val="Footer Char"/>
    <w:basedOn w:val="DefaultParagraphFont"/>
    <w:link w:val="Footer"/>
    <w:uiPriority w:val="99"/>
    <w:rsid w:val="5C23F80D"/>
  </w:style>
  <w:style w:type="paragraph" w:styleId="Header">
    <w:name w:val="header"/>
    <w:basedOn w:val="Normal"/>
    <w:link w:val="HeaderChar"/>
    <w:uiPriority w:val="99"/>
    <w:unhideWhenUsed/>
    <w:rsid w:val="5C23F80D"/>
    <w:pPr>
      <w:spacing w:after="0" w:line="240" w:lineRule="auto"/>
    </w:pPr>
  </w:style>
  <w:style w:type="character" w:customStyle="1" w:styleId="HeaderChar">
    <w:name w:val="Header Char"/>
    <w:basedOn w:val="DefaultParagraphFont"/>
    <w:link w:val="Header"/>
    <w:uiPriority w:val="99"/>
    <w:rsid w:val="5C23F80D"/>
  </w:style>
  <w:style w:type="paragraph" w:styleId="ListBullet2">
    <w:name w:val="List Bullet 2"/>
    <w:basedOn w:val="Normal"/>
    <w:uiPriority w:val="99"/>
    <w:unhideWhenUsed/>
    <w:rsid w:val="5C23F80D"/>
    <w:pPr>
      <w:tabs>
        <w:tab w:val="num" w:pos="643"/>
      </w:tabs>
      <w:ind w:left="643" w:hanging="360"/>
      <w:contextualSpacing/>
    </w:pPr>
  </w:style>
  <w:style w:type="paragraph" w:styleId="ListBullet3">
    <w:name w:val="List Bullet 3"/>
    <w:basedOn w:val="Normal"/>
    <w:uiPriority w:val="99"/>
    <w:unhideWhenUsed/>
    <w:rsid w:val="5C23F80D"/>
    <w:pPr>
      <w:tabs>
        <w:tab w:val="num" w:pos="926"/>
      </w:tabs>
      <w:ind w:left="926" w:hanging="360"/>
      <w:contextualSpacing/>
    </w:pPr>
  </w:style>
  <w:style w:type="paragraph" w:styleId="ListBullet4">
    <w:name w:val="List Bullet 4"/>
    <w:basedOn w:val="Normal"/>
    <w:uiPriority w:val="99"/>
    <w:unhideWhenUsed/>
    <w:rsid w:val="5C23F80D"/>
    <w:pPr>
      <w:tabs>
        <w:tab w:val="num" w:pos="1209"/>
      </w:tabs>
      <w:ind w:left="1209" w:hanging="360"/>
      <w:contextualSpacing/>
    </w:pPr>
  </w:style>
  <w:style w:type="paragraph" w:styleId="ListBullet5">
    <w:name w:val="List Bullet 5"/>
    <w:basedOn w:val="Normal"/>
    <w:uiPriority w:val="99"/>
    <w:unhideWhenUsed/>
    <w:rsid w:val="5C23F80D"/>
    <w:pPr>
      <w:tabs>
        <w:tab w:val="num" w:pos="1492"/>
      </w:tabs>
      <w:ind w:left="1492" w:hanging="360"/>
      <w:contextualSpacing/>
    </w:pPr>
  </w:style>
  <w:style w:type="paragraph" w:styleId="ListNumber2">
    <w:name w:val="List Number 2"/>
    <w:basedOn w:val="Normal"/>
    <w:uiPriority w:val="99"/>
    <w:unhideWhenUsed/>
    <w:rsid w:val="5C23F80D"/>
    <w:pPr>
      <w:tabs>
        <w:tab w:val="num" w:pos="643"/>
      </w:tabs>
      <w:ind w:left="643"/>
      <w:contextualSpacing/>
    </w:pPr>
  </w:style>
  <w:style w:type="paragraph" w:styleId="ListNumber3">
    <w:name w:val="List Number 3"/>
    <w:basedOn w:val="Normal"/>
    <w:uiPriority w:val="99"/>
    <w:unhideWhenUsed/>
    <w:rsid w:val="5C23F80D"/>
    <w:pPr>
      <w:tabs>
        <w:tab w:val="num" w:pos="926"/>
        <w:tab w:val="num" w:pos="1080"/>
      </w:tabs>
      <w:ind w:left="1080" w:hanging="360"/>
      <w:contextualSpacing/>
    </w:pPr>
  </w:style>
  <w:style w:type="paragraph" w:styleId="ListNumber4">
    <w:name w:val="List Number 4"/>
    <w:basedOn w:val="Normal"/>
    <w:uiPriority w:val="99"/>
    <w:unhideWhenUsed/>
    <w:rsid w:val="5C23F80D"/>
    <w:pPr>
      <w:tabs>
        <w:tab w:val="num" w:pos="1209"/>
      </w:tabs>
      <w:ind w:left="1209"/>
      <w:contextualSpacing/>
    </w:pPr>
  </w:style>
  <w:style w:type="paragraph" w:styleId="ListNumber5">
    <w:name w:val="List Number 5"/>
    <w:basedOn w:val="Normal"/>
    <w:uiPriority w:val="99"/>
    <w:unhideWhenUsed/>
    <w:rsid w:val="5C23F80D"/>
    <w:pPr>
      <w:tabs>
        <w:tab w:val="num" w:pos="1492"/>
      </w:tabs>
      <w:ind w:left="1492"/>
      <w:contextualSpacing/>
    </w:pPr>
  </w:style>
  <w:style w:type="paragraph" w:styleId="MacroText">
    <w:name w:val="macro"/>
    <w:link w:val="MacroTextChar"/>
    <w:uiPriority w:val="99"/>
    <w:unhideWhenUsed/>
    <w:rsid w:val="5C23F80D"/>
    <w:pPr>
      <w:spacing w:after="0"/>
    </w:pPr>
    <w:rPr>
      <w:rFonts w:ascii="Consolas" w:hAnsi="Consolas"/>
      <w:sz w:val="20"/>
      <w:szCs w:val="20"/>
    </w:rPr>
  </w:style>
  <w:style w:type="character" w:customStyle="1" w:styleId="MacroTextChar">
    <w:name w:val="Macro Text Char"/>
    <w:basedOn w:val="DefaultParagraphFont"/>
    <w:link w:val="MacroText"/>
    <w:uiPriority w:val="99"/>
    <w:rsid w:val="5C23F80D"/>
    <w:rPr>
      <w:rFonts w:ascii="Consolas" w:hAnsi="Consolas"/>
      <w:sz w:val="20"/>
      <w:szCs w:val="20"/>
    </w:rPr>
  </w:style>
  <w:style w:type="character" w:styleId="Hyperlink">
    <w:name w:val="Hyperlink"/>
    <w:basedOn w:val="DefaultParagraphFont"/>
    <w:uiPriority w:val="99"/>
    <w:unhideWhenUsed/>
    <w:rsid w:val="5C23F80D"/>
    <w:rPr>
      <w:color w:val="467886"/>
      <w:u w:val="single"/>
    </w:rPr>
  </w:style>
  <w:style w:type="paragraph" w:styleId="TOC1">
    <w:name w:val="toc 1"/>
    <w:basedOn w:val="Normal"/>
    <w:next w:val="Normal"/>
    <w:uiPriority w:val="39"/>
    <w:unhideWhenUsed/>
    <w:rsid w:val="5C23F80D"/>
    <w:pPr>
      <w:spacing w:after="100"/>
    </w:pPr>
  </w:style>
  <w:style w:type="paragraph" w:styleId="TOC2">
    <w:name w:val="toc 2"/>
    <w:basedOn w:val="Normal"/>
    <w:next w:val="Normal"/>
    <w:uiPriority w:val="39"/>
    <w:unhideWhenUsed/>
    <w:rsid w:val="5C23F80D"/>
    <w:pPr>
      <w:spacing w:after="100"/>
      <w:ind w:left="220"/>
    </w:pPr>
  </w:style>
  <w:style w:type="paragraph" w:styleId="TOC3">
    <w:name w:val="toc 3"/>
    <w:basedOn w:val="Normal"/>
    <w:next w:val="Normal"/>
    <w:uiPriority w:val="39"/>
    <w:unhideWhenUsed/>
    <w:rsid w:val="5C23F80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0">
    <w:name w:val="TableGrid"/>
    <w:rsid w:val="00B952B7"/>
    <w:pPr>
      <w:spacing w:after="0" w:line="240" w:lineRule="auto"/>
    </w:pPr>
    <w:rPr>
      <w:kern w:val="2"/>
      <w:lang w:eastAsia="en-GB"/>
      <w14:ligatures w14:val="standardContextual"/>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E37B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7/s10566-013-9222-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86/1471-2288-13-11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lore-education-statistics.service.gov.uk/find-statistics/pupil-absence-in-schools-in-england" TargetMode="External"/><Relationship Id="rId5" Type="http://schemas.openxmlformats.org/officeDocument/2006/relationships/webSettings" Target="webSettings.xml"/><Relationship Id="rId15" Type="http://schemas.openxmlformats.org/officeDocument/2006/relationships/hyperlink" Target="https://www.ncbi.nlm.nih.gov/books/NBK470395/" TargetMode="External"/><Relationship Id="rId10" Type="http://schemas.openxmlformats.org/officeDocument/2006/relationships/hyperlink" Target="https://www.childrenscommissioner.gov.uk/report/where-are-englands-children-interim-findings-from-the-childrens-commissioners-attendance-audi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ogle.co.uk/books/edition/Research_Methodology_Principles_and_Desi/JKXdEQAAQBAJ?hl=en&amp;gbpv=0" TargetMode="External"/><Relationship Id="rId14" Type="http://schemas.openxmlformats.org/officeDocument/2006/relationships/hyperlink" Target="https://doi.org/10.1111/bjep.125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E00B64-6A3E-4868-9727-6E08DC156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9</Pages>
  <Words>2568</Words>
  <Characters>14638</Characters>
  <Application>Microsoft Office Word</Application>
  <DocSecurity>0</DocSecurity>
  <Lines>121</Lines>
  <Paragraphs>34</Paragraphs>
  <ScaleCrop>false</ScaleCrop>
  <Company/>
  <LinksUpToDate>false</LinksUpToDate>
  <CharactersWithSpaces>17172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Marriam Abid (2539707)</dc:creator>
  <cp:keywords/>
  <dc:description/>
  <cp:lastModifiedBy>Marriam Abid (2539707)</cp:lastModifiedBy>
  <cp:revision>119</cp:revision>
  <dcterms:created xsi:type="dcterms:W3CDTF">2026-07-04T20:22:00Z</dcterms:created>
  <dcterms:modified xsi:type="dcterms:W3CDTF">2026-07-12T20:57:00Z</dcterms:modified>
</cp:coreProperties>
</file>