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E246BC" w14:textId="77777777" w:rsidR="007945E4" w:rsidRDefault="007945E4" w:rsidP="00B15120">
      <w:pPr>
        <w:pStyle w:val="Title"/>
        <w:spacing w:line="480" w:lineRule="auto"/>
        <w:rPr>
          <w:rFonts w:ascii="Times New Roman" w:hAnsi="Times New Roman" w:cs="Times New Roman"/>
          <w:bCs/>
          <w:sz w:val="52"/>
          <w:szCs w:val="52"/>
        </w:rPr>
      </w:pPr>
    </w:p>
    <w:p w14:paraId="4D5E30F8" w14:textId="60C05CAF" w:rsidR="00063C90" w:rsidRPr="00771B09" w:rsidRDefault="00B15120" w:rsidP="00B15120">
      <w:pPr>
        <w:pStyle w:val="Title"/>
        <w:spacing w:line="480" w:lineRule="auto"/>
        <w:rPr>
          <w:rFonts w:ascii="Times New Roman" w:hAnsi="Times New Roman" w:cs="Times New Roman"/>
          <w:bCs/>
          <w:sz w:val="52"/>
          <w:szCs w:val="52"/>
        </w:rPr>
      </w:pPr>
      <w:r>
        <w:rPr>
          <w:rFonts w:ascii="Times New Roman" w:hAnsi="Times New Roman" w:cs="Times New Roman"/>
          <w:bCs/>
          <w:noProof/>
          <w:sz w:val="52"/>
          <w:szCs w:val="52"/>
          <w14:ligatures w14:val="standardContextual"/>
        </w:rPr>
        <w:drawing>
          <wp:inline distT="0" distB="0" distL="0" distR="0" wp14:anchorId="4C2EAD18" wp14:editId="41A8F547">
            <wp:extent cx="5029636" cy="1044030"/>
            <wp:effectExtent l="0" t="0" r="0" b="3810"/>
            <wp:docPr id="1596836956"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36956" name="Picture 1" descr="A blue and black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29636" cy="1044030"/>
                    </a:xfrm>
                    <a:prstGeom prst="rect">
                      <a:avLst/>
                    </a:prstGeom>
                  </pic:spPr>
                </pic:pic>
              </a:graphicData>
            </a:graphic>
          </wp:inline>
        </w:drawing>
      </w:r>
    </w:p>
    <w:p w14:paraId="318988EA" w14:textId="77777777" w:rsidR="00063C90" w:rsidRDefault="00063C90" w:rsidP="00063C90">
      <w:pPr>
        <w:rPr>
          <w:rFonts w:ascii="Times New Roman" w:hAnsi="Times New Roman" w:cs="Times New Roman"/>
          <w:bCs/>
          <w:sz w:val="56"/>
          <w:szCs w:val="56"/>
        </w:rPr>
      </w:pPr>
    </w:p>
    <w:p w14:paraId="0456454A" w14:textId="77777777" w:rsidR="00063C90" w:rsidRPr="002F3FD6" w:rsidRDefault="00063C90" w:rsidP="00063C90">
      <w:pPr>
        <w:rPr>
          <w:rFonts w:ascii="Arial Black" w:hAnsi="Arial Black"/>
          <w:bCs/>
          <w:sz w:val="56"/>
          <w:szCs w:val="56"/>
        </w:rPr>
      </w:pPr>
    </w:p>
    <w:p w14:paraId="7CACD7E9" w14:textId="77777777" w:rsidR="00063C90" w:rsidRDefault="00063C90" w:rsidP="00063C90">
      <w:pPr>
        <w:jc w:val="center"/>
        <w:rPr>
          <w:b/>
          <w:sz w:val="36"/>
          <w:szCs w:val="36"/>
        </w:rPr>
      </w:pPr>
    </w:p>
    <w:p w14:paraId="0DE3F00C" w14:textId="77777777" w:rsidR="00063C90" w:rsidRDefault="00063C90" w:rsidP="00063C90">
      <w:pPr>
        <w:jc w:val="center"/>
        <w:rPr>
          <w:b/>
          <w:sz w:val="36"/>
          <w:szCs w:val="36"/>
        </w:rPr>
      </w:pPr>
    </w:p>
    <w:p w14:paraId="7C7CAD22" w14:textId="77777777" w:rsidR="00063C90" w:rsidRDefault="00063C90" w:rsidP="00063C90">
      <w:pPr>
        <w:rPr>
          <w:b/>
          <w:sz w:val="36"/>
          <w:szCs w:val="36"/>
        </w:rPr>
      </w:pPr>
    </w:p>
    <w:p w14:paraId="07178E05" w14:textId="77777777" w:rsidR="007945E4" w:rsidRDefault="007945E4" w:rsidP="00063C90">
      <w:pPr>
        <w:rPr>
          <w:b/>
          <w:sz w:val="36"/>
          <w:szCs w:val="36"/>
        </w:rPr>
      </w:pPr>
    </w:p>
    <w:p w14:paraId="560AFB12" w14:textId="77777777" w:rsidR="00063C90" w:rsidRDefault="00063C90" w:rsidP="00063C90">
      <w:pPr>
        <w:jc w:val="center"/>
        <w:rPr>
          <w:b/>
          <w:sz w:val="36"/>
          <w:szCs w:val="36"/>
        </w:rPr>
      </w:pPr>
    </w:p>
    <w:p w14:paraId="7E4EB5FB" w14:textId="77777777" w:rsidR="00063C90" w:rsidRPr="006E0128" w:rsidRDefault="00063C90" w:rsidP="00063C90">
      <w:pPr>
        <w:rPr>
          <w:rFonts w:ascii="Times New Roman" w:hAnsi="Times New Roman" w:cs="Times New Roman"/>
          <w:sz w:val="36"/>
          <w:szCs w:val="36"/>
        </w:rPr>
      </w:pPr>
      <w:r w:rsidRPr="006E0128">
        <w:rPr>
          <w:rFonts w:ascii="Times New Roman" w:hAnsi="Times New Roman" w:cs="Times New Roman"/>
          <w:sz w:val="36"/>
          <w:szCs w:val="36"/>
        </w:rPr>
        <w:t>POPA ANCA</w:t>
      </w:r>
    </w:p>
    <w:p w14:paraId="2CA85339" w14:textId="77777777" w:rsidR="00063C90" w:rsidRPr="006E0128" w:rsidRDefault="00063C90" w:rsidP="00063C90">
      <w:pPr>
        <w:rPr>
          <w:rFonts w:ascii="Times New Roman" w:hAnsi="Times New Roman" w:cs="Times New Roman"/>
          <w:sz w:val="36"/>
          <w:szCs w:val="36"/>
        </w:rPr>
      </w:pPr>
      <w:r w:rsidRPr="006E0128">
        <w:rPr>
          <w:rFonts w:ascii="Times New Roman" w:hAnsi="Times New Roman" w:cs="Times New Roman"/>
          <w:sz w:val="36"/>
          <w:szCs w:val="36"/>
        </w:rPr>
        <w:t>2126967</w:t>
      </w:r>
    </w:p>
    <w:p w14:paraId="508D810E" w14:textId="6BC1FDDF" w:rsidR="00063C90" w:rsidRPr="006E0128" w:rsidRDefault="00063C90" w:rsidP="00063C90">
      <w:pPr>
        <w:rPr>
          <w:rFonts w:ascii="Times New Roman" w:hAnsi="Times New Roman" w:cs="Times New Roman"/>
          <w:sz w:val="36"/>
          <w:szCs w:val="36"/>
        </w:rPr>
      </w:pPr>
      <w:r>
        <w:rPr>
          <w:rFonts w:ascii="Times New Roman" w:hAnsi="Times New Roman" w:cs="Times New Roman"/>
          <w:sz w:val="36"/>
          <w:szCs w:val="36"/>
        </w:rPr>
        <w:t xml:space="preserve">Managing </w:t>
      </w:r>
      <w:r w:rsidR="00057852">
        <w:rPr>
          <w:rFonts w:ascii="Times New Roman" w:hAnsi="Times New Roman" w:cs="Times New Roman"/>
          <w:sz w:val="36"/>
          <w:szCs w:val="36"/>
        </w:rPr>
        <w:t>Guest Service</w:t>
      </w:r>
      <w:r>
        <w:rPr>
          <w:rFonts w:ascii="Times New Roman" w:hAnsi="Times New Roman" w:cs="Times New Roman"/>
          <w:sz w:val="36"/>
          <w:szCs w:val="36"/>
        </w:rPr>
        <w:t xml:space="preserve"> Operations (</w:t>
      </w:r>
      <w:r w:rsidRPr="006E0128">
        <w:rPr>
          <w:rFonts w:ascii="Times New Roman" w:hAnsi="Times New Roman" w:cs="Times New Roman"/>
          <w:sz w:val="36"/>
          <w:szCs w:val="36"/>
        </w:rPr>
        <w:t>BMIH</w:t>
      </w:r>
      <w:r>
        <w:rPr>
          <w:rFonts w:ascii="Times New Roman" w:hAnsi="Times New Roman" w:cs="Times New Roman"/>
          <w:sz w:val="36"/>
          <w:szCs w:val="36"/>
        </w:rPr>
        <w:t>600</w:t>
      </w:r>
      <w:r w:rsidR="00301D9E">
        <w:rPr>
          <w:rFonts w:ascii="Times New Roman" w:hAnsi="Times New Roman" w:cs="Times New Roman"/>
          <w:sz w:val="36"/>
          <w:szCs w:val="36"/>
        </w:rPr>
        <w:t>3</w:t>
      </w:r>
      <w:r w:rsidRPr="006E0128">
        <w:rPr>
          <w:rFonts w:ascii="Times New Roman" w:hAnsi="Times New Roman" w:cs="Times New Roman"/>
          <w:sz w:val="36"/>
          <w:szCs w:val="36"/>
        </w:rPr>
        <w:t>)</w:t>
      </w:r>
    </w:p>
    <w:p w14:paraId="5F9CDDA3" w14:textId="32D3EE22" w:rsidR="00063C90" w:rsidRPr="006E0128" w:rsidRDefault="005A6569" w:rsidP="00063C90">
      <w:pPr>
        <w:rPr>
          <w:rFonts w:ascii="Times New Roman" w:hAnsi="Times New Roman" w:cs="Times New Roman"/>
          <w:sz w:val="36"/>
          <w:szCs w:val="36"/>
        </w:rPr>
      </w:pPr>
      <w:r>
        <w:rPr>
          <w:rFonts w:ascii="Times New Roman" w:hAnsi="Times New Roman" w:cs="Times New Roman"/>
          <w:sz w:val="36"/>
          <w:szCs w:val="36"/>
        </w:rPr>
        <w:t xml:space="preserve">Lisa-Marie Bassler </w:t>
      </w:r>
    </w:p>
    <w:p w14:paraId="762AA204" w14:textId="0231A024" w:rsidR="00517EC7" w:rsidRDefault="00063C90" w:rsidP="00D61441">
      <w:pPr>
        <w:rPr>
          <w:rFonts w:ascii="Times New Roman" w:hAnsi="Times New Roman" w:cs="Times New Roman"/>
          <w:sz w:val="36"/>
          <w:szCs w:val="36"/>
        </w:rPr>
      </w:pPr>
      <w:r w:rsidRPr="006E0128">
        <w:rPr>
          <w:rFonts w:ascii="Times New Roman" w:hAnsi="Times New Roman" w:cs="Times New Roman"/>
          <w:sz w:val="36"/>
          <w:szCs w:val="36"/>
        </w:rPr>
        <w:t>Word Count:</w:t>
      </w:r>
      <w:r w:rsidR="00DB70E9">
        <w:rPr>
          <w:rFonts w:ascii="Times New Roman" w:hAnsi="Times New Roman" w:cs="Times New Roman"/>
          <w:sz w:val="36"/>
          <w:szCs w:val="36"/>
        </w:rPr>
        <w:t xml:space="preserve"> 1,3</w:t>
      </w:r>
      <w:r w:rsidR="00517EC7">
        <w:rPr>
          <w:rFonts w:ascii="Times New Roman" w:hAnsi="Times New Roman" w:cs="Times New Roman"/>
          <w:sz w:val="36"/>
          <w:szCs w:val="36"/>
        </w:rPr>
        <w:t>72</w:t>
      </w:r>
    </w:p>
    <w:p w14:paraId="3D4FD422" w14:textId="08FD785A" w:rsidR="00D61441" w:rsidRDefault="00090328" w:rsidP="00090328">
      <w:pPr>
        <w:jc w:val="center"/>
        <w:rPr>
          <w:rFonts w:ascii="Times New Roman" w:hAnsi="Times New Roman" w:cs="Times New Roman"/>
          <w:sz w:val="36"/>
          <w:szCs w:val="36"/>
        </w:rPr>
      </w:pPr>
      <w:r>
        <w:rPr>
          <w:rFonts w:ascii="Times New Roman" w:hAnsi="Times New Roman" w:cs="Times New Roman"/>
          <w:sz w:val="36"/>
          <w:szCs w:val="36"/>
        </w:rPr>
        <w:lastRenderedPageBreak/>
        <w:t>AI Statement</w:t>
      </w:r>
    </w:p>
    <w:p w14:paraId="0FD08BF8" w14:textId="77777777" w:rsidR="00090328" w:rsidRDefault="00090328" w:rsidP="00090328">
      <w:pPr>
        <w:jc w:val="center"/>
        <w:rPr>
          <w:rFonts w:ascii="Times New Roman" w:hAnsi="Times New Roman" w:cs="Times New Roman"/>
          <w:sz w:val="36"/>
          <w:szCs w:val="36"/>
        </w:rPr>
      </w:pPr>
    </w:p>
    <w:p w14:paraId="37DB3199" w14:textId="44CB8871" w:rsidR="00D61441" w:rsidRDefault="00D61441" w:rsidP="00D61441">
      <w:pPr>
        <w:rPr>
          <w:rFonts w:ascii="Times New Roman" w:hAnsi="Times New Roman" w:cs="Times New Roman"/>
          <w:bCs/>
          <w:szCs w:val="24"/>
        </w:rPr>
      </w:pPr>
      <w:r w:rsidRPr="00D61441">
        <w:rPr>
          <w:rFonts w:ascii="Times New Roman" w:hAnsi="Times New Roman" w:cs="Times New Roman"/>
          <w:bCs/>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Times New Roman" w:hAnsi="Times New Roman" w:cs="Times New Roman"/>
          <w:bCs/>
          <w:szCs w:val="24"/>
        </w:rPr>
        <w:t>.</w:t>
      </w:r>
    </w:p>
    <w:p w14:paraId="7112F067" w14:textId="77777777" w:rsidR="005F59E4" w:rsidRPr="00D61441" w:rsidRDefault="005F59E4" w:rsidP="00D61441">
      <w:pPr>
        <w:rPr>
          <w:rFonts w:ascii="Times New Roman" w:hAnsi="Times New Roman" w:cs="Times New Roman"/>
          <w:sz w:val="36"/>
          <w:szCs w:val="36"/>
        </w:rPr>
      </w:pPr>
    </w:p>
    <w:p w14:paraId="648B9123" w14:textId="77777777" w:rsidR="00D61441" w:rsidRDefault="00D61441" w:rsidP="005F59E4">
      <w:pPr>
        <w:keepNext/>
        <w:keepLines/>
        <w:pBdr>
          <w:top w:val="nil"/>
          <w:left w:val="nil"/>
          <w:bottom w:val="nil"/>
          <w:right w:val="nil"/>
          <w:between w:val="nil"/>
        </w:pBdr>
        <w:rPr>
          <w:b/>
          <w:sz w:val="32"/>
          <w:szCs w:val="32"/>
        </w:rPr>
      </w:pPr>
    </w:p>
    <w:p w14:paraId="7E188A1A" w14:textId="77777777" w:rsidR="005F59E4" w:rsidRDefault="005F59E4" w:rsidP="005F59E4">
      <w:pPr>
        <w:keepNext/>
        <w:keepLines/>
        <w:pBdr>
          <w:top w:val="nil"/>
          <w:left w:val="nil"/>
          <w:bottom w:val="nil"/>
          <w:right w:val="nil"/>
          <w:between w:val="nil"/>
        </w:pBdr>
        <w:rPr>
          <w:b/>
          <w:sz w:val="32"/>
          <w:szCs w:val="32"/>
        </w:rPr>
      </w:pPr>
    </w:p>
    <w:p w14:paraId="4B9042A1" w14:textId="77777777" w:rsidR="00D61441" w:rsidRDefault="00D61441" w:rsidP="00063C90">
      <w:pPr>
        <w:keepNext/>
        <w:keepLines/>
        <w:pBdr>
          <w:top w:val="nil"/>
          <w:left w:val="nil"/>
          <w:bottom w:val="nil"/>
          <w:right w:val="nil"/>
          <w:between w:val="nil"/>
        </w:pBdr>
        <w:jc w:val="center"/>
        <w:rPr>
          <w:b/>
          <w:sz w:val="32"/>
          <w:szCs w:val="32"/>
        </w:rPr>
      </w:pPr>
    </w:p>
    <w:p w14:paraId="059F8357" w14:textId="77777777" w:rsidR="00D61441" w:rsidRDefault="00D61441" w:rsidP="00063C90">
      <w:pPr>
        <w:keepNext/>
        <w:keepLines/>
        <w:pBdr>
          <w:top w:val="nil"/>
          <w:left w:val="nil"/>
          <w:bottom w:val="nil"/>
          <w:right w:val="nil"/>
          <w:between w:val="nil"/>
        </w:pBdr>
        <w:jc w:val="center"/>
        <w:rPr>
          <w:b/>
          <w:sz w:val="32"/>
          <w:szCs w:val="32"/>
        </w:rPr>
      </w:pPr>
    </w:p>
    <w:p w14:paraId="31AE6CD1" w14:textId="77777777" w:rsidR="00D61441" w:rsidRDefault="00D61441" w:rsidP="00063C90">
      <w:pPr>
        <w:keepNext/>
        <w:keepLines/>
        <w:pBdr>
          <w:top w:val="nil"/>
          <w:left w:val="nil"/>
          <w:bottom w:val="nil"/>
          <w:right w:val="nil"/>
          <w:between w:val="nil"/>
        </w:pBdr>
        <w:jc w:val="center"/>
        <w:rPr>
          <w:b/>
          <w:sz w:val="32"/>
          <w:szCs w:val="32"/>
        </w:rPr>
      </w:pPr>
    </w:p>
    <w:p w14:paraId="5332A64F" w14:textId="77777777" w:rsidR="00D61441" w:rsidRDefault="00D61441" w:rsidP="00063C90">
      <w:pPr>
        <w:keepNext/>
        <w:keepLines/>
        <w:pBdr>
          <w:top w:val="nil"/>
          <w:left w:val="nil"/>
          <w:bottom w:val="nil"/>
          <w:right w:val="nil"/>
          <w:between w:val="nil"/>
        </w:pBdr>
        <w:jc w:val="center"/>
        <w:rPr>
          <w:b/>
          <w:sz w:val="32"/>
          <w:szCs w:val="32"/>
        </w:rPr>
      </w:pPr>
    </w:p>
    <w:p w14:paraId="7BF0EAA5" w14:textId="77777777" w:rsidR="005F59E4" w:rsidRDefault="005F59E4" w:rsidP="00063C90">
      <w:pPr>
        <w:keepNext/>
        <w:keepLines/>
        <w:pBdr>
          <w:top w:val="nil"/>
          <w:left w:val="nil"/>
          <w:bottom w:val="nil"/>
          <w:right w:val="nil"/>
          <w:between w:val="nil"/>
        </w:pBdr>
        <w:jc w:val="center"/>
        <w:rPr>
          <w:b/>
          <w:sz w:val="32"/>
          <w:szCs w:val="32"/>
        </w:rPr>
      </w:pPr>
    </w:p>
    <w:p w14:paraId="55973A64" w14:textId="77777777" w:rsidR="005F59E4" w:rsidRDefault="005F59E4" w:rsidP="00063C90">
      <w:pPr>
        <w:keepNext/>
        <w:keepLines/>
        <w:pBdr>
          <w:top w:val="nil"/>
          <w:left w:val="nil"/>
          <w:bottom w:val="nil"/>
          <w:right w:val="nil"/>
          <w:between w:val="nil"/>
        </w:pBdr>
        <w:jc w:val="center"/>
        <w:rPr>
          <w:b/>
          <w:sz w:val="32"/>
          <w:szCs w:val="32"/>
        </w:rPr>
      </w:pPr>
    </w:p>
    <w:p w14:paraId="357FAB6C" w14:textId="77777777" w:rsidR="005F59E4" w:rsidRDefault="005F59E4" w:rsidP="00063C90">
      <w:pPr>
        <w:keepNext/>
        <w:keepLines/>
        <w:pBdr>
          <w:top w:val="nil"/>
          <w:left w:val="nil"/>
          <w:bottom w:val="nil"/>
          <w:right w:val="nil"/>
          <w:between w:val="nil"/>
        </w:pBdr>
        <w:jc w:val="center"/>
        <w:rPr>
          <w:b/>
          <w:sz w:val="32"/>
          <w:szCs w:val="32"/>
        </w:rPr>
      </w:pPr>
    </w:p>
    <w:p w14:paraId="1BFB0C3D" w14:textId="77777777" w:rsidR="005F59E4" w:rsidRDefault="005F59E4" w:rsidP="00063C90">
      <w:pPr>
        <w:keepNext/>
        <w:keepLines/>
        <w:pBdr>
          <w:top w:val="nil"/>
          <w:left w:val="nil"/>
          <w:bottom w:val="nil"/>
          <w:right w:val="nil"/>
          <w:between w:val="nil"/>
        </w:pBdr>
        <w:jc w:val="center"/>
        <w:rPr>
          <w:b/>
          <w:sz w:val="32"/>
          <w:szCs w:val="32"/>
        </w:rPr>
      </w:pPr>
    </w:p>
    <w:p w14:paraId="782415C6" w14:textId="77777777" w:rsidR="005F59E4" w:rsidRDefault="005F59E4" w:rsidP="00063C90">
      <w:pPr>
        <w:keepNext/>
        <w:keepLines/>
        <w:pBdr>
          <w:top w:val="nil"/>
          <w:left w:val="nil"/>
          <w:bottom w:val="nil"/>
          <w:right w:val="nil"/>
          <w:between w:val="nil"/>
        </w:pBdr>
        <w:jc w:val="center"/>
        <w:rPr>
          <w:b/>
          <w:sz w:val="32"/>
          <w:szCs w:val="32"/>
        </w:rPr>
      </w:pPr>
    </w:p>
    <w:p w14:paraId="02DE19FF" w14:textId="77777777" w:rsidR="005F59E4" w:rsidRDefault="005F59E4" w:rsidP="00063C90">
      <w:pPr>
        <w:keepNext/>
        <w:keepLines/>
        <w:pBdr>
          <w:top w:val="nil"/>
          <w:left w:val="nil"/>
          <w:bottom w:val="nil"/>
          <w:right w:val="nil"/>
          <w:between w:val="nil"/>
        </w:pBdr>
        <w:jc w:val="center"/>
        <w:rPr>
          <w:b/>
          <w:sz w:val="32"/>
          <w:szCs w:val="32"/>
        </w:rPr>
      </w:pPr>
    </w:p>
    <w:p w14:paraId="6419BE5B" w14:textId="77777777" w:rsidR="005F59E4" w:rsidRDefault="005F59E4" w:rsidP="00063C90">
      <w:pPr>
        <w:keepNext/>
        <w:keepLines/>
        <w:pBdr>
          <w:top w:val="nil"/>
          <w:left w:val="nil"/>
          <w:bottom w:val="nil"/>
          <w:right w:val="nil"/>
          <w:between w:val="nil"/>
        </w:pBdr>
        <w:jc w:val="center"/>
        <w:rPr>
          <w:b/>
          <w:sz w:val="32"/>
          <w:szCs w:val="32"/>
        </w:rPr>
      </w:pPr>
    </w:p>
    <w:p w14:paraId="7B3935B9" w14:textId="77777777" w:rsidR="005F59E4" w:rsidRDefault="005F59E4" w:rsidP="00063C90">
      <w:pPr>
        <w:rPr>
          <w:rFonts w:ascii="Times New Roman" w:hAnsi="Times New Roman" w:cs="Times New Roman"/>
          <w:szCs w:val="24"/>
        </w:rPr>
      </w:pPr>
    </w:p>
    <w:p w14:paraId="3575CF5F" w14:textId="77777777" w:rsidR="005F59E4" w:rsidRPr="00953797" w:rsidRDefault="005F59E4" w:rsidP="005F59E4">
      <w:pPr>
        <w:keepNext/>
        <w:keepLines/>
        <w:pBdr>
          <w:top w:val="nil"/>
          <w:left w:val="nil"/>
          <w:bottom w:val="nil"/>
          <w:right w:val="nil"/>
          <w:between w:val="nil"/>
        </w:pBdr>
        <w:jc w:val="center"/>
        <w:rPr>
          <w:rFonts w:ascii="Times New Roman" w:hAnsi="Times New Roman" w:cs="Times New Roman"/>
          <w:b/>
          <w:sz w:val="32"/>
          <w:szCs w:val="32"/>
        </w:rPr>
      </w:pPr>
      <w:r w:rsidRPr="00953797">
        <w:rPr>
          <w:rFonts w:ascii="Times New Roman" w:hAnsi="Times New Roman" w:cs="Times New Roman"/>
          <w:b/>
          <w:sz w:val="32"/>
          <w:szCs w:val="32"/>
        </w:rPr>
        <w:lastRenderedPageBreak/>
        <w:t>Table of Contents</w:t>
      </w:r>
    </w:p>
    <w:p w14:paraId="03A14083" w14:textId="77777777" w:rsidR="005F59E4" w:rsidRPr="002C0D6F" w:rsidRDefault="005F59E4" w:rsidP="005F59E4">
      <w:pPr>
        <w:keepNext/>
        <w:keepLines/>
        <w:pBdr>
          <w:top w:val="nil"/>
          <w:left w:val="nil"/>
          <w:bottom w:val="nil"/>
          <w:right w:val="nil"/>
          <w:between w:val="nil"/>
        </w:pBdr>
        <w:jc w:val="center"/>
        <w:rPr>
          <w:rFonts w:ascii="Calibri" w:eastAsia="Calibri" w:hAnsi="Calibri" w:cs="Calibri"/>
          <w:sz w:val="32"/>
          <w:szCs w:val="32"/>
        </w:rPr>
      </w:pPr>
    </w:p>
    <w:sdt>
      <w:sdtPr>
        <w:id w:val="-816802159"/>
        <w:docPartObj>
          <w:docPartGallery w:val="Table of Contents"/>
          <w:docPartUnique/>
        </w:docPartObj>
      </w:sdtPr>
      <w:sdtEndPr/>
      <w:sdtContent>
        <w:p w14:paraId="5C34A2A0" w14:textId="3C6598B1" w:rsidR="005F59E4" w:rsidRPr="00ED1BC1" w:rsidRDefault="005F59E4" w:rsidP="005F59E4">
          <w:pPr>
            <w:rPr>
              <w:rFonts w:ascii="Times New Roman" w:hAnsi="Times New Roman" w:cs="Times New Roman"/>
              <w:noProof/>
              <w:szCs w:val="24"/>
            </w:rPr>
          </w:pPr>
          <w:r w:rsidRPr="002C0D6F">
            <w:fldChar w:fldCharType="begin"/>
          </w:r>
          <w:r w:rsidRPr="002C0D6F">
            <w:instrText xml:space="preserve"> TOC \h \u \z \t "Heading 1,1,Heading 2,2,Heading 3,3,"</w:instrText>
          </w:r>
          <w:r w:rsidRPr="002C0D6F">
            <w:fldChar w:fldCharType="separate"/>
          </w:r>
          <w:hyperlink w:anchor="_Toc148604146" w:history="1">
            <w:r w:rsidRPr="00ED1BC1">
              <w:rPr>
                <w:rFonts w:ascii="Times New Roman" w:hAnsi="Times New Roman" w:cs="Times New Roman"/>
                <w:noProof/>
                <w:szCs w:val="24"/>
              </w:rPr>
              <w:t>Introduction……………………………………………………………………………………</w:t>
            </w:r>
            <w:r w:rsidR="007C459D">
              <w:rPr>
                <w:rFonts w:ascii="Times New Roman" w:hAnsi="Times New Roman" w:cs="Times New Roman"/>
                <w:noProof/>
                <w:webHidden/>
                <w:szCs w:val="24"/>
              </w:rPr>
              <w:t>4</w:t>
            </w:r>
          </w:hyperlink>
        </w:p>
        <w:p w14:paraId="6A4FC770" w14:textId="27291CE8" w:rsidR="005F59E4" w:rsidRPr="00ED1BC1" w:rsidRDefault="005F59E4" w:rsidP="005F59E4">
          <w:pPr>
            <w:pStyle w:val="TOC2"/>
            <w:tabs>
              <w:tab w:val="right" w:leader="dot" w:pos="9350"/>
            </w:tabs>
            <w:rPr>
              <w:rFonts w:eastAsiaTheme="minorEastAsia"/>
              <w:noProof/>
              <w:kern w:val="2"/>
              <w:lang w:eastAsia="en-GB"/>
              <w14:ligatures w14:val="standardContextual"/>
            </w:rPr>
          </w:pPr>
          <w:hyperlink w:anchor="_Toc148604147" w:history="1">
            <w:r w:rsidRPr="00ED1BC1">
              <w:rPr>
                <w:rStyle w:val="Hyperlink"/>
                <w:rFonts w:eastAsiaTheme="majorEastAsia"/>
                <w:noProof/>
              </w:rPr>
              <w:t>1</w:t>
            </w:r>
            <w:r>
              <w:rPr>
                <w:rStyle w:val="Hyperlink"/>
                <w:rFonts w:eastAsiaTheme="majorEastAsia"/>
                <w:noProof/>
              </w:rPr>
              <w:t>. Experience and Personal Development Reflection</w:t>
            </w:r>
            <w:r w:rsidRPr="00ED1BC1">
              <w:rPr>
                <w:noProof/>
                <w:webHidden/>
              </w:rPr>
              <w:tab/>
            </w:r>
            <w:r w:rsidR="007C459D">
              <w:rPr>
                <w:noProof/>
                <w:webHidden/>
              </w:rPr>
              <w:t>5</w:t>
            </w:r>
          </w:hyperlink>
        </w:p>
        <w:p w14:paraId="11A3026F" w14:textId="45B66BF7" w:rsidR="005F59E4" w:rsidRDefault="005F59E4" w:rsidP="005F59E4">
          <w:pPr>
            <w:pStyle w:val="TOC2"/>
            <w:tabs>
              <w:tab w:val="right" w:leader="dot" w:pos="9350"/>
            </w:tabs>
            <w:rPr>
              <w:noProof/>
            </w:rPr>
          </w:pPr>
          <w:r>
            <w:rPr>
              <w:noProof/>
            </w:rPr>
            <w:t>2. Analysis of Work-Based Skills and Technical Knowledge</w:t>
          </w:r>
          <w:hyperlink w:anchor="_Toc148604151" w:history="1">
            <w:r w:rsidRPr="00ED1BC1">
              <w:rPr>
                <w:noProof/>
                <w:webHidden/>
              </w:rPr>
              <w:tab/>
            </w:r>
            <w:r w:rsidR="00B22B6E">
              <w:rPr>
                <w:noProof/>
                <w:webHidden/>
              </w:rPr>
              <w:t>6</w:t>
            </w:r>
          </w:hyperlink>
        </w:p>
        <w:p w14:paraId="35A121A2" w14:textId="77777777" w:rsidR="005F59E4" w:rsidRDefault="005F59E4" w:rsidP="005F59E4">
          <w:pPr>
            <w:pStyle w:val="TOC2"/>
            <w:tabs>
              <w:tab w:val="right" w:leader="dot" w:pos="9350"/>
            </w:tabs>
            <w:rPr>
              <w:noProof/>
            </w:rPr>
          </w:pPr>
          <w:r>
            <w:rPr>
              <w:noProof/>
            </w:rPr>
            <w:t>3. Reflection on Organisational Issues</w:t>
          </w:r>
          <w:hyperlink w:anchor="_Toc148604151" w:history="1">
            <w:r w:rsidRPr="00ED1BC1">
              <w:rPr>
                <w:noProof/>
                <w:webHidden/>
              </w:rPr>
              <w:tab/>
              <w:t>7</w:t>
            </w:r>
          </w:hyperlink>
        </w:p>
        <w:p w14:paraId="01941E5E" w14:textId="3CD55A21" w:rsidR="005F59E4" w:rsidRPr="00ED1BC1" w:rsidRDefault="005F59E4" w:rsidP="005F59E4">
          <w:pPr>
            <w:rPr>
              <w:rFonts w:ascii="Times New Roman" w:hAnsi="Times New Roman" w:cs="Times New Roman"/>
              <w:szCs w:val="24"/>
            </w:rPr>
          </w:pPr>
          <w:r>
            <w:rPr>
              <w:rFonts w:ascii="Times New Roman" w:hAnsi="Times New Roman" w:cs="Times New Roman"/>
              <w:szCs w:val="24"/>
            </w:rPr>
            <w:t>Action Pla</w:t>
          </w:r>
          <w:r w:rsidR="00B22B6E">
            <w:rPr>
              <w:rFonts w:ascii="Times New Roman" w:hAnsi="Times New Roman" w:cs="Times New Roman"/>
              <w:szCs w:val="24"/>
            </w:rPr>
            <w:t>n/Recommendations</w:t>
          </w:r>
          <w:r w:rsidRPr="00ED1BC1">
            <w:rPr>
              <w:rFonts w:ascii="Times New Roman" w:hAnsi="Times New Roman" w:cs="Times New Roman"/>
              <w:szCs w:val="24"/>
            </w:rPr>
            <w:t>……</w:t>
          </w:r>
          <w:r w:rsidR="00D46769">
            <w:rPr>
              <w:rFonts w:ascii="Times New Roman" w:hAnsi="Times New Roman" w:cs="Times New Roman"/>
              <w:szCs w:val="24"/>
            </w:rPr>
            <w:t>.</w:t>
          </w:r>
          <w:r w:rsidRPr="00ED1BC1">
            <w:rPr>
              <w:rFonts w:ascii="Times New Roman" w:hAnsi="Times New Roman" w:cs="Times New Roman"/>
              <w:szCs w:val="24"/>
            </w:rPr>
            <w:t>…………………………………………………</w:t>
          </w:r>
          <w:r w:rsidR="00D46769">
            <w:rPr>
              <w:rFonts w:ascii="Times New Roman" w:hAnsi="Times New Roman" w:cs="Times New Roman"/>
              <w:szCs w:val="24"/>
            </w:rPr>
            <w:t>.</w:t>
          </w:r>
          <w:r w:rsidRPr="00ED1BC1">
            <w:rPr>
              <w:rFonts w:ascii="Times New Roman" w:hAnsi="Times New Roman" w:cs="Times New Roman"/>
              <w:szCs w:val="24"/>
            </w:rPr>
            <w:t>………</w:t>
          </w:r>
          <w:r w:rsidR="00D46769">
            <w:rPr>
              <w:rFonts w:ascii="Times New Roman" w:hAnsi="Times New Roman" w:cs="Times New Roman"/>
              <w:szCs w:val="24"/>
            </w:rPr>
            <w:t>8</w:t>
          </w:r>
        </w:p>
        <w:p w14:paraId="2A5DBFCF" w14:textId="47DB18DE" w:rsidR="005F59E4" w:rsidRPr="00C063EE" w:rsidRDefault="005F59E4" w:rsidP="005F59E4">
          <w:r w:rsidRPr="00ED1BC1">
            <w:rPr>
              <w:rFonts w:ascii="Times New Roman" w:hAnsi="Times New Roman" w:cs="Times New Roman"/>
              <w:szCs w:val="24"/>
            </w:rPr>
            <w:t>Conclusion</w:t>
          </w:r>
          <w:r w:rsidR="00BD54FF">
            <w:rPr>
              <w:rFonts w:ascii="Times New Roman" w:hAnsi="Times New Roman" w:cs="Times New Roman"/>
              <w:szCs w:val="24"/>
            </w:rPr>
            <w:t>...</w:t>
          </w:r>
          <w:r w:rsidRPr="00ED1BC1">
            <w:rPr>
              <w:rFonts w:ascii="Times New Roman" w:hAnsi="Times New Roman" w:cs="Times New Roman"/>
              <w:szCs w:val="24"/>
            </w:rPr>
            <w:t>…………………………………………………………………………………</w:t>
          </w:r>
          <w:r>
            <w:rPr>
              <w:rFonts w:ascii="Times New Roman" w:hAnsi="Times New Roman" w:cs="Times New Roman"/>
              <w:szCs w:val="24"/>
            </w:rPr>
            <w:t>..</w:t>
          </w:r>
          <w:r w:rsidRPr="00ED1BC1">
            <w:rPr>
              <w:rFonts w:ascii="Times New Roman" w:hAnsi="Times New Roman" w:cs="Times New Roman"/>
              <w:szCs w:val="24"/>
            </w:rPr>
            <w:t>.</w:t>
          </w:r>
          <w:r w:rsidR="00BD54FF">
            <w:rPr>
              <w:rFonts w:ascii="Times New Roman" w:hAnsi="Times New Roman" w:cs="Times New Roman"/>
              <w:szCs w:val="24"/>
            </w:rPr>
            <w:t>8</w:t>
          </w:r>
        </w:p>
        <w:p w14:paraId="699442DD" w14:textId="0FFBA81D" w:rsidR="005F59E4" w:rsidRPr="00ED1BC1" w:rsidRDefault="005F59E4" w:rsidP="005F59E4">
          <w:pPr>
            <w:pStyle w:val="TOC1"/>
            <w:tabs>
              <w:tab w:val="right" w:leader="dot" w:pos="9350"/>
            </w:tabs>
            <w:rPr>
              <w:rFonts w:eastAsiaTheme="minorEastAsia"/>
              <w:noProof/>
              <w:kern w:val="2"/>
              <w:lang w:eastAsia="en-GB"/>
              <w14:ligatures w14:val="standardContextual"/>
            </w:rPr>
          </w:pPr>
          <w:hyperlink w:anchor="_Toc148604152" w:history="1">
            <w:r w:rsidRPr="00ED1BC1">
              <w:rPr>
                <w:rStyle w:val="Hyperlink"/>
                <w:rFonts w:eastAsiaTheme="majorEastAsia"/>
                <w:noProof/>
              </w:rPr>
              <w:t>References</w:t>
            </w:r>
            <w:r w:rsidRPr="00ED1BC1">
              <w:rPr>
                <w:noProof/>
                <w:webHidden/>
              </w:rPr>
              <w:tab/>
            </w:r>
          </w:hyperlink>
          <w:r w:rsidR="00BD54FF">
            <w:rPr>
              <w:noProof/>
            </w:rPr>
            <w:t>9</w:t>
          </w:r>
        </w:p>
        <w:p w14:paraId="0A77EAC2" w14:textId="77D5F561" w:rsidR="005F59E4" w:rsidRDefault="005F59E4" w:rsidP="005F59E4">
          <w:pPr>
            <w:rPr>
              <w:rFonts w:ascii="Times New Roman" w:hAnsi="Times New Roman" w:cs="Times New Roman"/>
              <w:szCs w:val="24"/>
            </w:rPr>
          </w:pPr>
          <w:r w:rsidRPr="002C0D6F">
            <w:fldChar w:fldCharType="end"/>
          </w:r>
        </w:p>
      </w:sdtContent>
    </w:sdt>
    <w:p w14:paraId="6369B62D" w14:textId="77777777" w:rsidR="005F59E4" w:rsidRDefault="005F59E4" w:rsidP="00063C90">
      <w:pPr>
        <w:rPr>
          <w:rFonts w:ascii="Times New Roman" w:hAnsi="Times New Roman" w:cs="Times New Roman"/>
          <w:b/>
          <w:bCs/>
          <w:sz w:val="28"/>
          <w:szCs w:val="28"/>
        </w:rPr>
      </w:pPr>
    </w:p>
    <w:p w14:paraId="40649B7A" w14:textId="77777777" w:rsidR="005F59E4" w:rsidRDefault="005F59E4" w:rsidP="00063C90">
      <w:pPr>
        <w:rPr>
          <w:rFonts w:ascii="Times New Roman" w:hAnsi="Times New Roman" w:cs="Times New Roman"/>
          <w:b/>
          <w:bCs/>
          <w:sz w:val="28"/>
          <w:szCs w:val="28"/>
        </w:rPr>
      </w:pPr>
    </w:p>
    <w:p w14:paraId="0D4B758C" w14:textId="77777777" w:rsidR="005F59E4" w:rsidRDefault="005F59E4" w:rsidP="00063C90">
      <w:pPr>
        <w:rPr>
          <w:rFonts w:ascii="Times New Roman" w:hAnsi="Times New Roman" w:cs="Times New Roman"/>
          <w:b/>
          <w:bCs/>
          <w:sz w:val="28"/>
          <w:szCs w:val="28"/>
        </w:rPr>
      </w:pPr>
    </w:p>
    <w:p w14:paraId="6656CD16" w14:textId="77777777" w:rsidR="005F59E4" w:rsidRDefault="005F59E4" w:rsidP="00063C90">
      <w:pPr>
        <w:rPr>
          <w:rFonts w:ascii="Times New Roman" w:hAnsi="Times New Roman" w:cs="Times New Roman"/>
          <w:b/>
          <w:bCs/>
          <w:sz w:val="28"/>
          <w:szCs w:val="28"/>
        </w:rPr>
      </w:pPr>
    </w:p>
    <w:p w14:paraId="39ABD02B" w14:textId="77777777" w:rsidR="005F59E4" w:rsidRDefault="005F59E4" w:rsidP="00063C90">
      <w:pPr>
        <w:rPr>
          <w:rFonts w:ascii="Times New Roman" w:hAnsi="Times New Roman" w:cs="Times New Roman"/>
          <w:b/>
          <w:bCs/>
          <w:sz w:val="28"/>
          <w:szCs w:val="28"/>
        </w:rPr>
      </w:pPr>
    </w:p>
    <w:p w14:paraId="20797B5E" w14:textId="77777777" w:rsidR="005F59E4" w:rsidRDefault="005F59E4" w:rsidP="00063C90">
      <w:pPr>
        <w:rPr>
          <w:rFonts w:ascii="Times New Roman" w:hAnsi="Times New Roman" w:cs="Times New Roman"/>
          <w:b/>
          <w:bCs/>
          <w:sz w:val="28"/>
          <w:szCs w:val="28"/>
        </w:rPr>
      </w:pPr>
    </w:p>
    <w:p w14:paraId="63399489" w14:textId="77777777" w:rsidR="005F59E4" w:rsidRDefault="005F59E4" w:rsidP="00063C90">
      <w:pPr>
        <w:rPr>
          <w:rFonts w:ascii="Times New Roman" w:hAnsi="Times New Roman" w:cs="Times New Roman"/>
          <w:b/>
          <w:bCs/>
          <w:sz w:val="28"/>
          <w:szCs w:val="28"/>
        </w:rPr>
      </w:pPr>
    </w:p>
    <w:p w14:paraId="42EF8EA7" w14:textId="77777777" w:rsidR="005F59E4" w:rsidRDefault="005F59E4" w:rsidP="00063C90">
      <w:pPr>
        <w:rPr>
          <w:rFonts w:ascii="Times New Roman" w:hAnsi="Times New Roman" w:cs="Times New Roman"/>
          <w:b/>
          <w:bCs/>
          <w:sz w:val="28"/>
          <w:szCs w:val="28"/>
        </w:rPr>
      </w:pPr>
    </w:p>
    <w:p w14:paraId="71E9F816" w14:textId="77777777" w:rsidR="005F59E4" w:rsidRDefault="005F59E4" w:rsidP="00063C90">
      <w:pPr>
        <w:rPr>
          <w:rFonts w:ascii="Times New Roman" w:hAnsi="Times New Roman" w:cs="Times New Roman"/>
          <w:b/>
          <w:bCs/>
          <w:sz w:val="28"/>
          <w:szCs w:val="28"/>
        </w:rPr>
      </w:pPr>
    </w:p>
    <w:p w14:paraId="0FC32789" w14:textId="77777777" w:rsidR="005F59E4" w:rsidRDefault="005F59E4" w:rsidP="00063C90">
      <w:pPr>
        <w:rPr>
          <w:rFonts w:ascii="Times New Roman" w:hAnsi="Times New Roman" w:cs="Times New Roman"/>
          <w:b/>
          <w:bCs/>
          <w:sz w:val="28"/>
          <w:szCs w:val="28"/>
        </w:rPr>
      </w:pPr>
    </w:p>
    <w:p w14:paraId="72F4E4CA" w14:textId="77777777" w:rsidR="005F59E4" w:rsidRDefault="005F59E4" w:rsidP="00063C90">
      <w:pPr>
        <w:rPr>
          <w:rFonts w:ascii="Times New Roman" w:hAnsi="Times New Roman" w:cs="Times New Roman"/>
          <w:b/>
          <w:bCs/>
          <w:sz w:val="28"/>
          <w:szCs w:val="28"/>
        </w:rPr>
      </w:pPr>
    </w:p>
    <w:p w14:paraId="0C2DF549" w14:textId="77777777" w:rsidR="005F59E4" w:rsidRDefault="005F59E4" w:rsidP="00063C90">
      <w:pPr>
        <w:rPr>
          <w:rFonts w:ascii="Times New Roman" w:hAnsi="Times New Roman" w:cs="Times New Roman"/>
          <w:b/>
          <w:bCs/>
          <w:sz w:val="28"/>
          <w:szCs w:val="28"/>
        </w:rPr>
      </w:pPr>
    </w:p>
    <w:p w14:paraId="3F8CA9D1" w14:textId="77777777" w:rsidR="005F59E4" w:rsidRDefault="005F59E4" w:rsidP="00063C90">
      <w:pPr>
        <w:rPr>
          <w:rFonts w:ascii="Times New Roman" w:hAnsi="Times New Roman" w:cs="Times New Roman"/>
          <w:b/>
          <w:bCs/>
          <w:sz w:val="28"/>
          <w:szCs w:val="28"/>
        </w:rPr>
      </w:pPr>
    </w:p>
    <w:p w14:paraId="68378079" w14:textId="5A27AFB5" w:rsidR="00063C90" w:rsidRPr="001E5638" w:rsidRDefault="00063C90" w:rsidP="00063C90">
      <w:pPr>
        <w:rPr>
          <w:rFonts w:ascii="Times New Roman" w:hAnsi="Times New Roman" w:cs="Times New Roman"/>
          <w:sz w:val="28"/>
          <w:szCs w:val="28"/>
        </w:rPr>
      </w:pPr>
      <w:r w:rsidRPr="001E5638">
        <w:rPr>
          <w:rFonts w:ascii="Times New Roman" w:hAnsi="Times New Roman" w:cs="Times New Roman"/>
          <w:b/>
          <w:bCs/>
          <w:sz w:val="28"/>
          <w:szCs w:val="28"/>
        </w:rPr>
        <w:lastRenderedPageBreak/>
        <w:t xml:space="preserve">Introduction </w:t>
      </w:r>
    </w:p>
    <w:p w14:paraId="5E1F2785" w14:textId="05070E92" w:rsidR="00063C90" w:rsidRPr="00B70B0C" w:rsidRDefault="005A2412" w:rsidP="00063C90">
      <w:pPr>
        <w:rPr>
          <w:rFonts w:ascii="Times New Roman" w:hAnsi="Times New Roman" w:cs="Times New Roman"/>
          <w:szCs w:val="24"/>
        </w:rPr>
      </w:pPr>
      <w:r w:rsidRPr="00B70B0C">
        <w:rPr>
          <w:rFonts w:ascii="Times New Roman" w:hAnsi="Times New Roman" w:cs="Times New Roman"/>
          <w:szCs w:val="24"/>
        </w:rPr>
        <w:t xml:space="preserve">As </w:t>
      </w:r>
      <w:r w:rsidR="008A2682" w:rsidRPr="00B70B0C">
        <w:rPr>
          <w:rFonts w:ascii="Times New Roman" w:hAnsi="Times New Roman" w:cs="Times New Roman"/>
          <w:szCs w:val="24"/>
        </w:rPr>
        <w:t xml:space="preserve">a </w:t>
      </w:r>
      <w:r w:rsidRPr="00B70B0C">
        <w:rPr>
          <w:rFonts w:ascii="Times New Roman" w:hAnsi="Times New Roman" w:cs="Times New Roman"/>
          <w:szCs w:val="24"/>
        </w:rPr>
        <w:t>University of Wales Trinity Saint David</w:t>
      </w:r>
      <w:r w:rsidR="008A2682" w:rsidRPr="00B70B0C">
        <w:rPr>
          <w:rFonts w:ascii="Times New Roman" w:hAnsi="Times New Roman" w:cs="Times New Roman"/>
          <w:szCs w:val="24"/>
        </w:rPr>
        <w:t xml:space="preserve"> student</w:t>
      </w:r>
      <w:r w:rsidRPr="00B70B0C">
        <w:rPr>
          <w:rFonts w:ascii="Times New Roman" w:hAnsi="Times New Roman" w:cs="Times New Roman"/>
          <w:szCs w:val="24"/>
        </w:rPr>
        <w:t xml:space="preserve">, I had the incredible opportunity to complete my placement at The Hilton Garden Inn Doncaster Racecourse, in the heart of Doncaster. Through job shadowing </w:t>
      </w:r>
      <w:r w:rsidR="005333FA" w:rsidRPr="00B70B0C">
        <w:rPr>
          <w:rFonts w:ascii="Times New Roman" w:hAnsi="Times New Roman" w:cs="Times New Roman"/>
          <w:szCs w:val="24"/>
        </w:rPr>
        <w:t>at</w:t>
      </w:r>
      <w:r w:rsidRPr="00B70B0C">
        <w:rPr>
          <w:rFonts w:ascii="Times New Roman" w:hAnsi="Times New Roman" w:cs="Times New Roman"/>
          <w:szCs w:val="24"/>
        </w:rPr>
        <w:t xml:space="preserve"> the Front Desk and Housekeeping Department, I gained valuable insights into my strengths and areas for growth. My learning log is designed to guide future hospitality industry managers, helping them recognize and cultivate essential skills and specialized knowledge. Based on </w:t>
      </w:r>
      <w:r w:rsidR="005D5782" w:rsidRPr="00B70B0C">
        <w:rPr>
          <w:rFonts w:ascii="Times New Roman" w:hAnsi="Times New Roman" w:cs="Times New Roman"/>
          <w:szCs w:val="24"/>
        </w:rPr>
        <w:t>Gibbs Reflective</w:t>
      </w:r>
      <w:r w:rsidRPr="00B70B0C">
        <w:rPr>
          <w:rFonts w:ascii="Times New Roman" w:hAnsi="Times New Roman" w:cs="Times New Roman"/>
          <w:szCs w:val="24"/>
        </w:rPr>
        <w:t xml:space="preserve"> Cycle, this learning log will feature an action plan to tackle key organi</w:t>
      </w:r>
      <w:r w:rsidR="00497A21" w:rsidRPr="00B70B0C">
        <w:rPr>
          <w:rFonts w:ascii="Times New Roman" w:hAnsi="Times New Roman" w:cs="Times New Roman"/>
          <w:szCs w:val="24"/>
        </w:rPr>
        <w:t>s</w:t>
      </w:r>
      <w:r w:rsidRPr="00B70B0C">
        <w:rPr>
          <w:rFonts w:ascii="Times New Roman" w:hAnsi="Times New Roman" w:cs="Times New Roman"/>
          <w:szCs w:val="24"/>
        </w:rPr>
        <w:t>ational issues in the hospitality sector.</w:t>
      </w:r>
    </w:p>
    <w:p w14:paraId="47A2E41B" w14:textId="77777777" w:rsidR="00C9708A" w:rsidRPr="00B70B0C" w:rsidRDefault="00C9708A" w:rsidP="00063C90">
      <w:pPr>
        <w:rPr>
          <w:rFonts w:ascii="Times New Roman" w:hAnsi="Times New Roman" w:cs="Times New Roman"/>
          <w:szCs w:val="24"/>
        </w:rPr>
      </w:pPr>
    </w:p>
    <w:p w14:paraId="6C3BFE18" w14:textId="77777777" w:rsidR="00063C90" w:rsidRPr="00B70B0C" w:rsidRDefault="00063C90" w:rsidP="00063C90">
      <w:pPr>
        <w:rPr>
          <w:rFonts w:ascii="Times New Roman" w:hAnsi="Times New Roman" w:cs="Times New Roman"/>
          <w:szCs w:val="24"/>
        </w:rPr>
      </w:pPr>
      <w:r w:rsidRPr="00B70B0C">
        <w:rPr>
          <w:rFonts w:ascii="Times New Roman" w:hAnsi="Times New Roman" w:cs="Times New Roman"/>
          <w:szCs w:val="24"/>
        </w:rPr>
        <w:t>Learning Objectives</w:t>
      </w:r>
    </w:p>
    <w:p w14:paraId="548FC452" w14:textId="3461DDDF" w:rsidR="00063C90" w:rsidRPr="00B70B0C" w:rsidRDefault="001537A7" w:rsidP="00063C90">
      <w:pPr>
        <w:pStyle w:val="ListParagraph"/>
        <w:numPr>
          <w:ilvl w:val="0"/>
          <w:numId w:val="2"/>
        </w:numPr>
        <w:jc w:val="left"/>
        <w:rPr>
          <w:rFonts w:ascii="Times New Roman" w:hAnsi="Times New Roman" w:cs="Times New Roman"/>
          <w:szCs w:val="24"/>
        </w:rPr>
      </w:pPr>
      <w:r>
        <w:rPr>
          <w:rFonts w:ascii="Times New Roman" w:hAnsi="Times New Roman" w:cs="Times New Roman"/>
          <w:szCs w:val="24"/>
        </w:rPr>
        <w:t>Substantive</w:t>
      </w:r>
      <w:r w:rsidRPr="00B70B0C">
        <w:rPr>
          <w:rFonts w:ascii="Times New Roman" w:hAnsi="Times New Roman" w:cs="Times New Roman"/>
          <w:szCs w:val="24"/>
        </w:rPr>
        <w:t xml:space="preserve"> </w:t>
      </w:r>
      <w:r w:rsidR="006C1252" w:rsidRPr="00B70B0C">
        <w:rPr>
          <w:rFonts w:ascii="Times New Roman" w:hAnsi="Times New Roman" w:cs="Times New Roman"/>
          <w:szCs w:val="24"/>
        </w:rPr>
        <w:t xml:space="preserve">Learnings </w:t>
      </w:r>
      <w:r w:rsidR="006C1252">
        <w:rPr>
          <w:rFonts w:ascii="Times New Roman" w:hAnsi="Times New Roman" w:cs="Times New Roman"/>
          <w:szCs w:val="24"/>
        </w:rPr>
        <w:t>for</w:t>
      </w:r>
      <w:r>
        <w:rPr>
          <w:rFonts w:ascii="Times New Roman" w:hAnsi="Times New Roman" w:cs="Times New Roman"/>
          <w:szCs w:val="24"/>
        </w:rPr>
        <w:t xml:space="preserve"> the </w:t>
      </w:r>
      <w:r w:rsidR="002E418F" w:rsidRPr="00B70B0C">
        <w:rPr>
          <w:rFonts w:ascii="Times New Roman" w:hAnsi="Times New Roman" w:cs="Times New Roman"/>
          <w:szCs w:val="24"/>
        </w:rPr>
        <w:t xml:space="preserve">Front Office </w:t>
      </w:r>
      <w:r w:rsidR="00063C90" w:rsidRPr="00B70B0C">
        <w:rPr>
          <w:rFonts w:ascii="Times New Roman" w:hAnsi="Times New Roman" w:cs="Times New Roman"/>
          <w:szCs w:val="24"/>
        </w:rPr>
        <w:t xml:space="preserve">Department </w:t>
      </w:r>
    </w:p>
    <w:p w14:paraId="2A6B6352" w14:textId="414DE27B" w:rsidR="00063C90" w:rsidRPr="00B70B0C" w:rsidRDefault="00820383" w:rsidP="00063C90">
      <w:pPr>
        <w:pStyle w:val="ListParagraph"/>
        <w:numPr>
          <w:ilvl w:val="0"/>
          <w:numId w:val="2"/>
        </w:numPr>
        <w:jc w:val="left"/>
        <w:rPr>
          <w:rFonts w:ascii="Times New Roman" w:hAnsi="Times New Roman" w:cs="Times New Roman"/>
          <w:szCs w:val="24"/>
        </w:rPr>
      </w:pPr>
      <w:r>
        <w:rPr>
          <w:rFonts w:ascii="Times New Roman" w:hAnsi="Times New Roman" w:cs="Times New Roman"/>
          <w:szCs w:val="24"/>
        </w:rPr>
        <w:t xml:space="preserve">Professional </w:t>
      </w:r>
      <w:r w:rsidR="003516A2">
        <w:rPr>
          <w:rFonts w:ascii="Times New Roman" w:hAnsi="Times New Roman" w:cs="Times New Roman"/>
          <w:szCs w:val="24"/>
        </w:rPr>
        <w:t>Gains</w:t>
      </w:r>
      <w:r>
        <w:rPr>
          <w:rFonts w:ascii="Times New Roman" w:hAnsi="Times New Roman" w:cs="Times New Roman"/>
          <w:szCs w:val="24"/>
        </w:rPr>
        <w:t xml:space="preserve"> </w:t>
      </w:r>
      <w:r w:rsidR="006C1252">
        <w:rPr>
          <w:rFonts w:ascii="Times New Roman" w:hAnsi="Times New Roman" w:cs="Times New Roman"/>
          <w:szCs w:val="24"/>
        </w:rPr>
        <w:t>through</w:t>
      </w:r>
      <w:r>
        <w:rPr>
          <w:rFonts w:ascii="Times New Roman" w:hAnsi="Times New Roman" w:cs="Times New Roman"/>
          <w:szCs w:val="24"/>
        </w:rPr>
        <w:t xml:space="preserve"> the </w:t>
      </w:r>
      <w:r w:rsidR="00063C90" w:rsidRPr="00B70B0C">
        <w:rPr>
          <w:rFonts w:ascii="Times New Roman" w:hAnsi="Times New Roman" w:cs="Times New Roman"/>
          <w:szCs w:val="24"/>
        </w:rPr>
        <w:t xml:space="preserve">Shadowing </w:t>
      </w:r>
      <w:r>
        <w:rPr>
          <w:rFonts w:ascii="Times New Roman" w:hAnsi="Times New Roman" w:cs="Times New Roman"/>
          <w:szCs w:val="24"/>
        </w:rPr>
        <w:t>Process</w:t>
      </w:r>
    </w:p>
    <w:p w14:paraId="74CDF8FB" w14:textId="596DFF8C" w:rsidR="00063C90" w:rsidRPr="00B70B0C" w:rsidRDefault="00063C90" w:rsidP="00063C90">
      <w:pPr>
        <w:pStyle w:val="ListParagraph"/>
        <w:numPr>
          <w:ilvl w:val="0"/>
          <w:numId w:val="2"/>
        </w:numPr>
        <w:jc w:val="left"/>
        <w:rPr>
          <w:rFonts w:ascii="Times New Roman" w:hAnsi="Times New Roman" w:cs="Times New Roman"/>
          <w:szCs w:val="24"/>
        </w:rPr>
      </w:pPr>
      <w:r w:rsidRPr="00B70B0C">
        <w:rPr>
          <w:rFonts w:ascii="Times New Roman" w:hAnsi="Times New Roman" w:cs="Times New Roman"/>
          <w:szCs w:val="24"/>
        </w:rPr>
        <w:t>Personal and Vocational Development</w:t>
      </w:r>
      <w:r w:rsidR="00216400">
        <w:rPr>
          <w:rFonts w:ascii="Times New Roman" w:hAnsi="Times New Roman" w:cs="Times New Roman"/>
          <w:szCs w:val="24"/>
        </w:rPr>
        <w:t xml:space="preserve"> Analysis</w:t>
      </w:r>
      <w:r w:rsidRPr="00B70B0C">
        <w:rPr>
          <w:rFonts w:ascii="Times New Roman" w:hAnsi="Times New Roman" w:cs="Times New Roman"/>
          <w:szCs w:val="24"/>
        </w:rPr>
        <w:t xml:space="preserve"> </w:t>
      </w:r>
    </w:p>
    <w:p w14:paraId="1CD5BE3B" w14:textId="5191AA15" w:rsidR="00063C90" w:rsidRPr="00B70B0C" w:rsidRDefault="00063C90" w:rsidP="00063C90">
      <w:pPr>
        <w:pStyle w:val="ListParagraph"/>
        <w:numPr>
          <w:ilvl w:val="0"/>
          <w:numId w:val="2"/>
        </w:numPr>
        <w:jc w:val="left"/>
        <w:rPr>
          <w:rFonts w:ascii="Times New Roman" w:hAnsi="Times New Roman" w:cs="Times New Roman"/>
          <w:szCs w:val="24"/>
        </w:rPr>
      </w:pPr>
      <w:r w:rsidRPr="00B70B0C">
        <w:rPr>
          <w:rFonts w:ascii="Times New Roman" w:hAnsi="Times New Roman" w:cs="Times New Roman"/>
          <w:szCs w:val="24"/>
        </w:rPr>
        <w:t xml:space="preserve">Strategies </w:t>
      </w:r>
      <w:r w:rsidR="0042086D">
        <w:rPr>
          <w:rFonts w:ascii="Times New Roman" w:hAnsi="Times New Roman" w:cs="Times New Roman"/>
          <w:szCs w:val="24"/>
        </w:rPr>
        <w:t>for</w:t>
      </w:r>
      <w:r w:rsidR="006F7E7F" w:rsidRPr="006F7E7F">
        <w:rPr>
          <w:rFonts w:ascii="Times New Roman" w:hAnsi="Times New Roman" w:cs="Times New Roman"/>
          <w:szCs w:val="24"/>
        </w:rPr>
        <w:t xml:space="preserve"> </w:t>
      </w:r>
      <w:r w:rsidR="006F7E7F">
        <w:rPr>
          <w:rFonts w:ascii="Times New Roman" w:hAnsi="Times New Roman" w:cs="Times New Roman"/>
          <w:szCs w:val="24"/>
        </w:rPr>
        <w:t>i</w:t>
      </w:r>
      <w:r w:rsidR="006F7E7F" w:rsidRPr="006F7E7F">
        <w:rPr>
          <w:rFonts w:ascii="Times New Roman" w:hAnsi="Times New Roman" w:cs="Times New Roman"/>
          <w:szCs w:val="24"/>
        </w:rPr>
        <w:t>mprov</w:t>
      </w:r>
      <w:r w:rsidR="006F7E7F">
        <w:rPr>
          <w:rFonts w:ascii="Times New Roman" w:hAnsi="Times New Roman" w:cs="Times New Roman"/>
          <w:szCs w:val="24"/>
        </w:rPr>
        <w:t>ing</w:t>
      </w:r>
      <w:r w:rsidR="006F7E7F" w:rsidRPr="006F7E7F">
        <w:rPr>
          <w:rFonts w:ascii="Times New Roman" w:hAnsi="Times New Roman" w:cs="Times New Roman"/>
          <w:szCs w:val="24"/>
        </w:rPr>
        <w:t xml:space="preserve"> Hospitality Skills</w:t>
      </w:r>
    </w:p>
    <w:p w14:paraId="4EEF9973" w14:textId="77777777" w:rsidR="00063C90" w:rsidRPr="00B70B0C" w:rsidRDefault="00063C90" w:rsidP="00063C90">
      <w:pPr>
        <w:pStyle w:val="ListParagraph"/>
        <w:ind w:left="780"/>
        <w:rPr>
          <w:rFonts w:ascii="Times New Roman" w:hAnsi="Times New Roman" w:cs="Times New Roman"/>
          <w:szCs w:val="24"/>
        </w:rPr>
      </w:pPr>
    </w:p>
    <w:p w14:paraId="741B8059" w14:textId="77777777" w:rsidR="00063C90" w:rsidRPr="00B70B0C" w:rsidRDefault="00063C90" w:rsidP="00063C90">
      <w:pPr>
        <w:rPr>
          <w:rFonts w:ascii="Times New Roman" w:hAnsi="Times New Roman" w:cs="Times New Roman"/>
          <w:szCs w:val="24"/>
        </w:rPr>
      </w:pPr>
    </w:p>
    <w:p w14:paraId="5E17CF44" w14:textId="77777777" w:rsidR="00063C90" w:rsidRPr="00B70B0C" w:rsidRDefault="00063C90" w:rsidP="00063C90">
      <w:pPr>
        <w:rPr>
          <w:rFonts w:ascii="Times New Roman" w:hAnsi="Times New Roman" w:cs="Times New Roman"/>
          <w:szCs w:val="24"/>
        </w:rPr>
      </w:pPr>
    </w:p>
    <w:p w14:paraId="2DDFF9EF" w14:textId="77777777" w:rsidR="00063C90" w:rsidRPr="00B70B0C" w:rsidRDefault="00063C90" w:rsidP="00063C90">
      <w:pPr>
        <w:rPr>
          <w:rFonts w:ascii="Times New Roman" w:hAnsi="Times New Roman" w:cs="Times New Roman"/>
          <w:szCs w:val="24"/>
        </w:rPr>
      </w:pPr>
    </w:p>
    <w:p w14:paraId="4EC5CBBB" w14:textId="77777777" w:rsidR="00C929B8" w:rsidRPr="00B70B0C" w:rsidRDefault="00C929B8" w:rsidP="00063C90">
      <w:pPr>
        <w:rPr>
          <w:rFonts w:ascii="Times New Roman" w:hAnsi="Times New Roman" w:cs="Times New Roman"/>
          <w:szCs w:val="24"/>
        </w:rPr>
      </w:pPr>
    </w:p>
    <w:p w14:paraId="04840F42" w14:textId="77777777" w:rsidR="00063C90" w:rsidRPr="00B70B0C" w:rsidRDefault="00063C90" w:rsidP="00063C90">
      <w:pPr>
        <w:rPr>
          <w:rFonts w:ascii="Times New Roman" w:hAnsi="Times New Roman" w:cs="Times New Roman"/>
          <w:szCs w:val="24"/>
        </w:rPr>
      </w:pPr>
    </w:p>
    <w:p w14:paraId="3D7004C8" w14:textId="77777777" w:rsidR="00FE396F" w:rsidRPr="00B70B0C" w:rsidRDefault="00FE396F" w:rsidP="00063C90">
      <w:pPr>
        <w:rPr>
          <w:rFonts w:ascii="Times New Roman" w:hAnsi="Times New Roman" w:cs="Times New Roman"/>
          <w:szCs w:val="24"/>
        </w:rPr>
      </w:pPr>
    </w:p>
    <w:p w14:paraId="4184BF04" w14:textId="77777777" w:rsidR="00FE396F" w:rsidRPr="00B70B0C" w:rsidRDefault="00FE396F" w:rsidP="00063C90">
      <w:pPr>
        <w:rPr>
          <w:rFonts w:ascii="Times New Roman" w:hAnsi="Times New Roman" w:cs="Times New Roman"/>
          <w:szCs w:val="24"/>
        </w:rPr>
      </w:pPr>
    </w:p>
    <w:p w14:paraId="5F7821DE" w14:textId="77777777" w:rsidR="00FE396F" w:rsidRPr="00B70B0C" w:rsidRDefault="00FE396F" w:rsidP="00063C90">
      <w:pPr>
        <w:rPr>
          <w:rFonts w:ascii="Times New Roman" w:hAnsi="Times New Roman" w:cs="Times New Roman"/>
          <w:szCs w:val="24"/>
        </w:rPr>
      </w:pPr>
    </w:p>
    <w:p w14:paraId="1A424238" w14:textId="77777777" w:rsidR="00FE396F" w:rsidRPr="00B70B0C" w:rsidRDefault="00FE396F" w:rsidP="00063C90">
      <w:pPr>
        <w:rPr>
          <w:rFonts w:ascii="Times New Roman" w:hAnsi="Times New Roman" w:cs="Times New Roman"/>
          <w:szCs w:val="24"/>
        </w:rPr>
      </w:pPr>
    </w:p>
    <w:p w14:paraId="5CE51598" w14:textId="77777777" w:rsidR="00FE396F" w:rsidRPr="00B70B0C" w:rsidRDefault="00FE396F" w:rsidP="00063C90">
      <w:pPr>
        <w:rPr>
          <w:rFonts w:ascii="Times New Roman" w:hAnsi="Times New Roman" w:cs="Times New Roman"/>
          <w:szCs w:val="24"/>
        </w:rPr>
      </w:pPr>
    </w:p>
    <w:p w14:paraId="78BA708E" w14:textId="77777777" w:rsidR="000929E2" w:rsidRDefault="000929E2" w:rsidP="00063C90">
      <w:pPr>
        <w:rPr>
          <w:rFonts w:ascii="Times New Roman" w:hAnsi="Times New Roman" w:cs="Times New Roman"/>
          <w:szCs w:val="24"/>
        </w:rPr>
      </w:pPr>
    </w:p>
    <w:p w14:paraId="270BB5BA" w14:textId="77777777" w:rsidR="00FA262F" w:rsidRPr="00B70B0C" w:rsidRDefault="00FA262F" w:rsidP="00063C90">
      <w:pPr>
        <w:rPr>
          <w:rFonts w:ascii="Times New Roman" w:hAnsi="Times New Roman" w:cs="Times New Roman"/>
          <w:szCs w:val="24"/>
        </w:rPr>
      </w:pPr>
    </w:p>
    <w:p w14:paraId="088B554D" w14:textId="6A5D549C" w:rsidR="00063C90" w:rsidRPr="00B70B0C" w:rsidRDefault="00063C90" w:rsidP="00063C90">
      <w:pPr>
        <w:rPr>
          <w:rFonts w:ascii="Times New Roman" w:hAnsi="Times New Roman" w:cs="Times New Roman"/>
          <w:szCs w:val="24"/>
        </w:rPr>
      </w:pPr>
      <w:r w:rsidRPr="00B70B0C">
        <w:rPr>
          <w:rFonts w:ascii="Times New Roman" w:hAnsi="Times New Roman" w:cs="Times New Roman"/>
          <w:b/>
          <w:bCs/>
          <w:szCs w:val="24"/>
        </w:rPr>
        <w:lastRenderedPageBreak/>
        <w:t>1. Experience and Personal Development Reflection</w:t>
      </w:r>
      <w:r w:rsidRPr="00B70B0C">
        <w:rPr>
          <w:rFonts w:ascii="Times New Roman" w:hAnsi="Times New Roman" w:cs="Times New Roman"/>
          <w:szCs w:val="24"/>
        </w:rPr>
        <w:t xml:space="preserve"> </w:t>
      </w:r>
    </w:p>
    <w:p w14:paraId="656B3457" w14:textId="0299ECDD" w:rsidR="00F13263" w:rsidRPr="00B70B0C" w:rsidRDefault="003C11DB" w:rsidP="00450E88">
      <w:pPr>
        <w:rPr>
          <w:rFonts w:ascii="Times New Roman" w:hAnsi="Times New Roman" w:cs="Times New Roman"/>
          <w:szCs w:val="24"/>
        </w:rPr>
      </w:pPr>
      <w:r w:rsidRPr="00B70B0C">
        <w:rPr>
          <w:rFonts w:ascii="Times New Roman" w:hAnsi="Times New Roman" w:cs="Times New Roman"/>
          <w:szCs w:val="24"/>
        </w:rPr>
        <w:t xml:space="preserve">According to Gibbs's Reflective Cycle, engaging in deliberate reflection and </w:t>
      </w:r>
      <w:r w:rsidR="007D7321" w:rsidRPr="00B70B0C">
        <w:rPr>
          <w:rFonts w:ascii="Times New Roman" w:hAnsi="Times New Roman" w:cs="Times New Roman"/>
          <w:szCs w:val="24"/>
        </w:rPr>
        <w:t>analys</w:t>
      </w:r>
      <w:r w:rsidR="005624D0" w:rsidRPr="00B70B0C">
        <w:rPr>
          <w:rFonts w:ascii="Times New Roman" w:hAnsi="Times New Roman" w:cs="Times New Roman"/>
          <w:szCs w:val="24"/>
        </w:rPr>
        <w:t>i</w:t>
      </w:r>
      <w:r w:rsidR="007D7321" w:rsidRPr="00B70B0C">
        <w:rPr>
          <w:rFonts w:ascii="Times New Roman" w:hAnsi="Times New Roman" w:cs="Times New Roman"/>
          <w:szCs w:val="24"/>
        </w:rPr>
        <w:t>s</w:t>
      </w:r>
      <w:r w:rsidRPr="00B70B0C">
        <w:rPr>
          <w:rFonts w:ascii="Times New Roman" w:hAnsi="Times New Roman" w:cs="Times New Roman"/>
          <w:szCs w:val="24"/>
        </w:rPr>
        <w:t xml:space="preserve"> is crucial for fully processing and deriving maximum value from experiences. </w:t>
      </w:r>
      <w:r w:rsidR="00555C7F" w:rsidRPr="00B70B0C">
        <w:rPr>
          <w:rFonts w:ascii="Times New Roman" w:hAnsi="Times New Roman" w:cs="Times New Roman"/>
          <w:szCs w:val="24"/>
        </w:rPr>
        <w:t xml:space="preserve">I </w:t>
      </w:r>
      <w:r w:rsidR="00DD41C8" w:rsidRPr="00B70B0C">
        <w:rPr>
          <w:rFonts w:ascii="Times New Roman" w:hAnsi="Times New Roman" w:cs="Times New Roman"/>
          <w:szCs w:val="24"/>
        </w:rPr>
        <w:t>firmly</w:t>
      </w:r>
      <w:r w:rsidR="00555C7F" w:rsidRPr="00B70B0C">
        <w:rPr>
          <w:rFonts w:ascii="Times New Roman" w:hAnsi="Times New Roman" w:cs="Times New Roman"/>
          <w:szCs w:val="24"/>
        </w:rPr>
        <w:t xml:space="preserve"> believe that </w:t>
      </w:r>
      <w:r w:rsidR="004E4C94" w:rsidRPr="00B70B0C">
        <w:rPr>
          <w:rFonts w:ascii="Times New Roman" w:hAnsi="Times New Roman" w:cs="Times New Roman"/>
          <w:szCs w:val="24"/>
        </w:rPr>
        <w:t>r</w:t>
      </w:r>
      <w:r w:rsidR="0066455D" w:rsidRPr="00B70B0C">
        <w:rPr>
          <w:rFonts w:ascii="Times New Roman" w:hAnsi="Times New Roman" w:cs="Times New Roman"/>
          <w:szCs w:val="24"/>
        </w:rPr>
        <w:t xml:space="preserve">eflection and analysis are </w:t>
      </w:r>
      <w:r w:rsidR="00915F05" w:rsidRPr="00B70B0C">
        <w:rPr>
          <w:rFonts w:ascii="Times New Roman" w:hAnsi="Times New Roman" w:cs="Times New Roman"/>
          <w:szCs w:val="24"/>
        </w:rPr>
        <w:t>incumbent</w:t>
      </w:r>
      <w:r w:rsidR="00121C1A" w:rsidRPr="00B70B0C">
        <w:rPr>
          <w:rFonts w:ascii="Times New Roman" w:hAnsi="Times New Roman" w:cs="Times New Roman"/>
          <w:szCs w:val="24"/>
        </w:rPr>
        <w:t xml:space="preserve"> </w:t>
      </w:r>
      <w:r w:rsidR="0066455D" w:rsidRPr="00B70B0C">
        <w:rPr>
          <w:rFonts w:ascii="Times New Roman" w:hAnsi="Times New Roman" w:cs="Times New Roman"/>
          <w:szCs w:val="24"/>
        </w:rPr>
        <w:t>for personal development</w:t>
      </w:r>
      <w:r w:rsidR="004E4C94" w:rsidRPr="00B70B0C">
        <w:rPr>
          <w:rFonts w:ascii="Times New Roman" w:hAnsi="Times New Roman" w:cs="Times New Roman"/>
          <w:szCs w:val="24"/>
        </w:rPr>
        <w:t xml:space="preserve">. </w:t>
      </w:r>
      <w:r w:rsidRPr="00B70B0C">
        <w:rPr>
          <w:rFonts w:ascii="Times New Roman" w:hAnsi="Times New Roman" w:cs="Times New Roman"/>
          <w:szCs w:val="24"/>
        </w:rPr>
        <w:t>Potter</w:t>
      </w:r>
      <w:r w:rsidR="004E4C94" w:rsidRPr="00B70B0C">
        <w:rPr>
          <w:rFonts w:ascii="Times New Roman" w:hAnsi="Times New Roman" w:cs="Times New Roman"/>
          <w:szCs w:val="24"/>
        </w:rPr>
        <w:t xml:space="preserve"> (2015)</w:t>
      </w:r>
      <w:r w:rsidRPr="00B70B0C">
        <w:rPr>
          <w:rFonts w:ascii="Times New Roman" w:hAnsi="Times New Roman" w:cs="Times New Roman"/>
          <w:szCs w:val="24"/>
        </w:rPr>
        <w:t xml:space="preserve"> </w:t>
      </w:r>
      <w:r w:rsidR="00BB4B87" w:rsidRPr="00B70B0C">
        <w:rPr>
          <w:rFonts w:ascii="Times New Roman" w:hAnsi="Times New Roman" w:cs="Times New Roman"/>
          <w:szCs w:val="24"/>
        </w:rPr>
        <w:t>posses</w:t>
      </w:r>
      <w:r w:rsidR="004E4C94" w:rsidRPr="00B70B0C">
        <w:rPr>
          <w:rFonts w:ascii="Times New Roman" w:hAnsi="Times New Roman" w:cs="Times New Roman"/>
          <w:szCs w:val="24"/>
        </w:rPr>
        <w:t>ses</w:t>
      </w:r>
      <w:r w:rsidR="00BB4B87" w:rsidRPr="00B70B0C">
        <w:rPr>
          <w:rFonts w:ascii="Times New Roman" w:hAnsi="Times New Roman" w:cs="Times New Roman"/>
          <w:szCs w:val="24"/>
        </w:rPr>
        <w:t xml:space="preserve"> a similar </w:t>
      </w:r>
      <w:r w:rsidR="00E6484E" w:rsidRPr="00B70B0C">
        <w:rPr>
          <w:rFonts w:ascii="Times New Roman" w:hAnsi="Times New Roman" w:cs="Times New Roman"/>
          <w:szCs w:val="24"/>
        </w:rPr>
        <w:t>view</w:t>
      </w:r>
      <w:r w:rsidR="004E4C94" w:rsidRPr="00B70B0C">
        <w:rPr>
          <w:rFonts w:ascii="Times New Roman" w:hAnsi="Times New Roman" w:cs="Times New Roman"/>
          <w:szCs w:val="24"/>
        </w:rPr>
        <w:t xml:space="preserve"> and </w:t>
      </w:r>
      <w:r w:rsidR="0083498D" w:rsidRPr="00B70B0C">
        <w:rPr>
          <w:rFonts w:ascii="Times New Roman" w:hAnsi="Times New Roman" w:cs="Times New Roman"/>
          <w:szCs w:val="24"/>
        </w:rPr>
        <w:t>concedes</w:t>
      </w:r>
      <w:r w:rsidRPr="00B70B0C">
        <w:rPr>
          <w:rFonts w:ascii="Times New Roman" w:hAnsi="Times New Roman" w:cs="Times New Roman"/>
          <w:szCs w:val="24"/>
        </w:rPr>
        <w:t xml:space="preserve"> that </w:t>
      </w:r>
      <w:r w:rsidR="0089512D" w:rsidRPr="00B70B0C">
        <w:rPr>
          <w:rFonts w:ascii="Times New Roman" w:hAnsi="Times New Roman" w:cs="Times New Roman"/>
          <w:szCs w:val="24"/>
        </w:rPr>
        <w:t>developing</w:t>
      </w:r>
      <w:r w:rsidRPr="00B70B0C">
        <w:rPr>
          <w:rFonts w:ascii="Times New Roman" w:hAnsi="Times New Roman" w:cs="Times New Roman"/>
          <w:szCs w:val="24"/>
        </w:rPr>
        <w:t xml:space="preserve"> leadership skills entails focusing on </w:t>
      </w:r>
      <w:r w:rsidR="008F291A">
        <w:rPr>
          <w:rFonts w:ascii="Times New Roman" w:hAnsi="Times New Roman" w:cs="Times New Roman"/>
          <w:szCs w:val="24"/>
        </w:rPr>
        <w:t>people's judgments</w:t>
      </w:r>
      <w:r w:rsidRPr="00B70B0C">
        <w:rPr>
          <w:rFonts w:ascii="Times New Roman" w:hAnsi="Times New Roman" w:cs="Times New Roman"/>
          <w:szCs w:val="24"/>
        </w:rPr>
        <w:t>, emotions</w:t>
      </w:r>
      <w:r w:rsidR="00741DB4">
        <w:rPr>
          <w:rFonts w:ascii="Times New Roman" w:hAnsi="Times New Roman" w:cs="Times New Roman"/>
          <w:szCs w:val="24"/>
        </w:rPr>
        <w:t xml:space="preserve"> </w:t>
      </w:r>
      <w:r w:rsidR="00502C20">
        <w:rPr>
          <w:rFonts w:ascii="Times New Roman" w:hAnsi="Times New Roman" w:cs="Times New Roman"/>
          <w:szCs w:val="24"/>
        </w:rPr>
        <w:t>plus</w:t>
      </w:r>
      <w:r w:rsidRPr="00B70B0C">
        <w:rPr>
          <w:rFonts w:ascii="Times New Roman" w:hAnsi="Times New Roman" w:cs="Times New Roman"/>
          <w:szCs w:val="24"/>
        </w:rPr>
        <w:t xml:space="preserve"> motivations </w:t>
      </w:r>
      <w:r w:rsidR="00741DB4">
        <w:rPr>
          <w:rFonts w:ascii="Times New Roman" w:hAnsi="Times New Roman" w:cs="Times New Roman"/>
          <w:szCs w:val="24"/>
        </w:rPr>
        <w:t>amid</w:t>
      </w:r>
      <w:r w:rsidRPr="00B70B0C">
        <w:rPr>
          <w:rFonts w:ascii="Times New Roman" w:hAnsi="Times New Roman" w:cs="Times New Roman"/>
          <w:szCs w:val="24"/>
        </w:rPr>
        <w:t xml:space="preserve"> events, </w:t>
      </w:r>
      <w:r w:rsidR="00DD765B">
        <w:rPr>
          <w:rFonts w:ascii="Times New Roman" w:hAnsi="Times New Roman" w:cs="Times New Roman"/>
          <w:szCs w:val="24"/>
        </w:rPr>
        <w:t>along with</w:t>
      </w:r>
      <w:r w:rsidRPr="00B70B0C">
        <w:rPr>
          <w:rFonts w:ascii="Times New Roman" w:hAnsi="Times New Roman" w:cs="Times New Roman"/>
          <w:szCs w:val="24"/>
        </w:rPr>
        <w:t xml:space="preserve"> the </w:t>
      </w:r>
      <w:r w:rsidR="00595EB7">
        <w:rPr>
          <w:rFonts w:ascii="Times New Roman" w:hAnsi="Times New Roman" w:cs="Times New Roman"/>
          <w:szCs w:val="24"/>
        </w:rPr>
        <w:t>proceedings</w:t>
      </w:r>
      <w:r w:rsidRPr="00B70B0C">
        <w:rPr>
          <w:rFonts w:ascii="Times New Roman" w:hAnsi="Times New Roman" w:cs="Times New Roman"/>
          <w:szCs w:val="24"/>
        </w:rPr>
        <w:t xml:space="preserve"> of others and one's responses to them.</w:t>
      </w:r>
    </w:p>
    <w:p w14:paraId="26E2CA2B" w14:textId="06A745DE" w:rsidR="00F13263" w:rsidRPr="00B70B0C" w:rsidRDefault="00F13263" w:rsidP="00450E88">
      <w:pPr>
        <w:rPr>
          <w:rFonts w:ascii="Times New Roman" w:hAnsi="Times New Roman" w:cs="Times New Roman"/>
          <w:szCs w:val="24"/>
        </w:rPr>
      </w:pPr>
      <w:r w:rsidRPr="00B70B0C">
        <w:rPr>
          <w:rFonts w:ascii="Times New Roman" w:hAnsi="Times New Roman" w:cs="Times New Roman"/>
          <w:szCs w:val="24"/>
        </w:rPr>
        <w:t xml:space="preserve">This powerful reflection model has given me a profound insight into the Guest Service Operations at The Hilton Garden Inn Doncaster. </w:t>
      </w:r>
      <w:r w:rsidR="001770E4" w:rsidRPr="00B70B0C">
        <w:rPr>
          <w:rFonts w:ascii="Times New Roman" w:hAnsi="Times New Roman" w:cs="Times New Roman"/>
          <w:szCs w:val="24"/>
        </w:rPr>
        <w:t>In t</w:t>
      </w:r>
      <w:r w:rsidR="00090DA8" w:rsidRPr="00B70B0C">
        <w:rPr>
          <w:rFonts w:ascii="Times New Roman" w:hAnsi="Times New Roman" w:cs="Times New Roman"/>
          <w:szCs w:val="24"/>
        </w:rPr>
        <w:t xml:space="preserve">he </w:t>
      </w:r>
      <w:r w:rsidR="00464100" w:rsidRPr="00B70B0C">
        <w:rPr>
          <w:rFonts w:ascii="Times New Roman" w:hAnsi="Times New Roman" w:cs="Times New Roman"/>
          <w:i/>
          <w:iCs/>
          <w:szCs w:val="24"/>
        </w:rPr>
        <w:t>descriptive</w:t>
      </w:r>
      <w:r w:rsidR="00847271" w:rsidRPr="00B70B0C">
        <w:rPr>
          <w:rFonts w:ascii="Times New Roman" w:hAnsi="Times New Roman" w:cs="Times New Roman"/>
          <w:i/>
          <w:iCs/>
          <w:szCs w:val="24"/>
        </w:rPr>
        <w:t xml:space="preserve"> stage of</w:t>
      </w:r>
      <w:r w:rsidR="00847271" w:rsidRPr="00B70B0C">
        <w:rPr>
          <w:rFonts w:ascii="Times New Roman" w:hAnsi="Times New Roman" w:cs="Times New Roman"/>
          <w:szCs w:val="24"/>
        </w:rPr>
        <w:t xml:space="preserve"> </w:t>
      </w:r>
      <w:r w:rsidR="00847271" w:rsidRPr="00B70B0C">
        <w:rPr>
          <w:rFonts w:ascii="Times New Roman" w:hAnsi="Times New Roman" w:cs="Times New Roman"/>
          <w:i/>
          <w:iCs/>
          <w:szCs w:val="24"/>
        </w:rPr>
        <w:t>Gibbs's Reflective Cycle</w:t>
      </w:r>
      <w:r w:rsidR="001770E4" w:rsidRPr="00B70B0C">
        <w:rPr>
          <w:rFonts w:ascii="Times New Roman" w:hAnsi="Times New Roman" w:cs="Times New Roman"/>
          <w:szCs w:val="24"/>
        </w:rPr>
        <w:t>,</w:t>
      </w:r>
      <w:r w:rsidR="00847271" w:rsidRPr="00B70B0C">
        <w:rPr>
          <w:rFonts w:ascii="Times New Roman" w:hAnsi="Times New Roman" w:cs="Times New Roman"/>
          <w:szCs w:val="24"/>
        </w:rPr>
        <w:t xml:space="preserve"> I </w:t>
      </w:r>
      <w:r w:rsidR="00716789" w:rsidRPr="00B70B0C">
        <w:rPr>
          <w:rFonts w:ascii="Times New Roman" w:hAnsi="Times New Roman" w:cs="Times New Roman"/>
          <w:szCs w:val="24"/>
        </w:rPr>
        <w:t xml:space="preserve">have </w:t>
      </w:r>
      <w:r w:rsidR="00ED7480" w:rsidRPr="00B70B0C">
        <w:rPr>
          <w:rFonts w:ascii="Times New Roman" w:hAnsi="Times New Roman" w:cs="Times New Roman"/>
          <w:szCs w:val="24"/>
        </w:rPr>
        <w:t>discerned</w:t>
      </w:r>
      <w:r w:rsidR="00B36D1B" w:rsidRPr="00B70B0C">
        <w:rPr>
          <w:rFonts w:ascii="Times New Roman" w:hAnsi="Times New Roman" w:cs="Times New Roman"/>
          <w:szCs w:val="24"/>
        </w:rPr>
        <w:t xml:space="preserve"> </w:t>
      </w:r>
      <w:r w:rsidRPr="00B70B0C">
        <w:rPr>
          <w:rFonts w:ascii="Times New Roman" w:hAnsi="Times New Roman" w:cs="Times New Roman"/>
          <w:szCs w:val="24"/>
        </w:rPr>
        <w:t xml:space="preserve">the critical role of personal skills, effective communication, and </w:t>
      </w:r>
      <w:r w:rsidR="003F3253" w:rsidRPr="00B70B0C">
        <w:rPr>
          <w:rFonts w:ascii="Times New Roman" w:hAnsi="Times New Roman" w:cs="Times New Roman"/>
          <w:szCs w:val="24"/>
        </w:rPr>
        <w:t>proficient</w:t>
      </w:r>
      <w:r w:rsidRPr="00B70B0C">
        <w:rPr>
          <w:rFonts w:ascii="Times New Roman" w:hAnsi="Times New Roman" w:cs="Times New Roman"/>
          <w:szCs w:val="24"/>
        </w:rPr>
        <w:t xml:space="preserve"> task management in fostering personal growth and professional development within the hospitality industry.</w:t>
      </w:r>
    </w:p>
    <w:p w14:paraId="69BDE1CD" w14:textId="79D156C1" w:rsidR="00B5638C" w:rsidRPr="00B70B0C" w:rsidRDefault="00B5638C" w:rsidP="00450E88">
      <w:pPr>
        <w:rPr>
          <w:rFonts w:ascii="Times New Roman" w:hAnsi="Times New Roman" w:cs="Times New Roman"/>
          <w:szCs w:val="24"/>
        </w:rPr>
      </w:pPr>
      <w:r w:rsidRPr="00B70B0C">
        <w:rPr>
          <w:rFonts w:ascii="Times New Roman" w:hAnsi="Times New Roman" w:cs="Times New Roman"/>
          <w:szCs w:val="24"/>
        </w:rPr>
        <w:t xml:space="preserve">During my placement at The Hilton Garden Inn Doncaster, I developed proficient </w:t>
      </w:r>
      <w:r w:rsidRPr="00B70B0C">
        <w:rPr>
          <w:rFonts w:ascii="Times New Roman" w:hAnsi="Times New Roman" w:cs="Times New Roman"/>
          <w:b/>
          <w:bCs/>
          <w:szCs w:val="24"/>
        </w:rPr>
        <w:t>communication skills</w:t>
      </w:r>
      <w:r w:rsidRPr="00B70B0C">
        <w:rPr>
          <w:rFonts w:ascii="Times New Roman" w:hAnsi="Times New Roman" w:cs="Times New Roman"/>
          <w:szCs w:val="24"/>
        </w:rPr>
        <w:t xml:space="preserve"> while </w:t>
      </w:r>
      <w:r w:rsidR="00553028" w:rsidRPr="00B70B0C">
        <w:rPr>
          <w:rFonts w:ascii="Times New Roman" w:hAnsi="Times New Roman" w:cs="Times New Roman"/>
          <w:szCs w:val="24"/>
        </w:rPr>
        <w:t>check</w:t>
      </w:r>
      <w:r w:rsidR="0074738F" w:rsidRPr="00B70B0C">
        <w:rPr>
          <w:rFonts w:ascii="Times New Roman" w:hAnsi="Times New Roman" w:cs="Times New Roman"/>
          <w:szCs w:val="24"/>
        </w:rPr>
        <w:t>ing in guests</w:t>
      </w:r>
      <w:r w:rsidRPr="00B70B0C">
        <w:rPr>
          <w:rFonts w:ascii="Times New Roman" w:hAnsi="Times New Roman" w:cs="Times New Roman"/>
          <w:szCs w:val="24"/>
        </w:rPr>
        <w:t xml:space="preserve"> at the Front Desk.</w:t>
      </w:r>
      <w:r w:rsidR="00EC7311" w:rsidRPr="00B70B0C">
        <w:rPr>
          <w:rFonts w:ascii="Times New Roman" w:hAnsi="Times New Roman" w:cs="Times New Roman"/>
          <w:szCs w:val="24"/>
        </w:rPr>
        <w:t xml:space="preserve"> </w:t>
      </w:r>
      <w:r w:rsidR="00DB2673" w:rsidRPr="00B70B0C">
        <w:rPr>
          <w:rFonts w:ascii="Times New Roman" w:hAnsi="Times New Roman" w:cs="Times New Roman"/>
          <w:szCs w:val="24"/>
        </w:rPr>
        <w:t>Somlai (2019) considers</w:t>
      </w:r>
      <w:r w:rsidR="00855D6F" w:rsidRPr="00B70B0C">
        <w:rPr>
          <w:rFonts w:ascii="Times New Roman" w:hAnsi="Times New Roman" w:cs="Times New Roman"/>
          <w:szCs w:val="24"/>
        </w:rPr>
        <w:t xml:space="preserve"> </w:t>
      </w:r>
      <w:r w:rsidR="00DB2673" w:rsidRPr="00B70B0C">
        <w:rPr>
          <w:rFonts w:ascii="Times New Roman" w:hAnsi="Times New Roman" w:cs="Times New Roman"/>
          <w:szCs w:val="24"/>
        </w:rPr>
        <w:t>t</w:t>
      </w:r>
      <w:r w:rsidRPr="00B70B0C">
        <w:rPr>
          <w:rFonts w:ascii="Times New Roman" w:hAnsi="Times New Roman" w:cs="Times New Roman"/>
          <w:szCs w:val="24"/>
        </w:rPr>
        <w:t xml:space="preserve">hese skills </w:t>
      </w:r>
      <w:r w:rsidR="00DB2673" w:rsidRPr="00B70B0C">
        <w:rPr>
          <w:rFonts w:ascii="Times New Roman" w:hAnsi="Times New Roman" w:cs="Times New Roman"/>
          <w:szCs w:val="24"/>
        </w:rPr>
        <w:t>to b</w:t>
      </w:r>
      <w:r w:rsidRPr="00B70B0C">
        <w:rPr>
          <w:rFonts w:ascii="Times New Roman" w:hAnsi="Times New Roman" w:cs="Times New Roman"/>
          <w:szCs w:val="24"/>
        </w:rPr>
        <w:t>e integral for individuals aspiring to managerial roles within the hospitality management sector, given the customer-facing nature of the position. Thompson and Thompson (2018) also emphasize the significance of effective communication, highlighting its pivotal role in achieving success in workplace interactions.</w:t>
      </w:r>
    </w:p>
    <w:p w14:paraId="46DC95B6" w14:textId="2D983EC2" w:rsidR="00E27E7B" w:rsidRPr="00B70B0C" w:rsidRDefault="00E27E7B" w:rsidP="00450E88">
      <w:pPr>
        <w:rPr>
          <w:rFonts w:ascii="Times New Roman" w:hAnsi="Times New Roman" w:cs="Times New Roman"/>
          <w:szCs w:val="24"/>
        </w:rPr>
      </w:pPr>
      <w:r w:rsidRPr="00B70B0C">
        <w:rPr>
          <w:rFonts w:ascii="Times New Roman" w:hAnsi="Times New Roman" w:cs="Times New Roman"/>
          <w:szCs w:val="24"/>
        </w:rPr>
        <w:t xml:space="preserve">Moreover, I have </w:t>
      </w:r>
      <w:r w:rsidR="0026513E" w:rsidRPr="00B70B0C">
        <w:rPr>
          <w:rFonts w:ascii="Times New Roman" w:hAnsi="Times New Roman" w:cs="Times New Roman"/>
          <w:szCs w:val="24"/>
        </w:rPr>
        <w:t>improved</w:t>
      </w:r>
      <w:r w:rsidRPr="00B70B0C">
        <w:rPr>
          <w:rFonts w:ascii="Times New Roman" w:hAnsi="Times New Roman" w:cs="Times New Roman"/>
          <w:szCs w:val="24"/>
        </w:rPr>
        <w:t xml:space="preserve"> my </w:t>
      </w:r>
      <w:r w:rsidRPr="00B70B0C">
        <w:rPr>
          <w:rFonts w:ascii="Times New Roman" w:hAnsi="Times New Roman" w:cs="Times New Roman"/>
          <w:b/>
          <w:bCs/>
          <w:szCs w:val="24"/>
        </w:rPr>
        <w:t>problem-solving abilities</w:t>
      </w:r>
      <w:r w:rsidRPr="00B70B0C">
        <w:rPr>
          <w:rFonts w:ascii="Times New Roman" w:hAnsi="Times New Roman" w:cs="Times New Roman"/>
          <w:szCs w:val="24"/>
        </w:rPr>
        <w:t xml:space="preserve"> through the observation of maintenance issues being addressed in the context of room allocation, specifically between room 312 and room 314. As suggested by Mullins and Dossor (2013), possessing strong problem-solving skills is essential for effectively managing unforeseen circumstances and addressing guest concerns. I am confident that my capability to think quickly and develop efficient resolutions will significantly contribute to overall guest satisfaction.</w:t>
      </w:r>
    </w:p>
    <w:p w14:paraId="7B4D265E" w14:textId="7ED71882" w:rsidR="00DA0B25" w:rsidRPr="00B70B0C" w:rsidRDefault="00090986" w:rsidP="006E56C7">
      <w:pPr>
        <w:rPr>
          <w:rFonts w:ascii="Times New Roman" w:hAnsi="Times New Roman" w:cs="Times New Roman"/>
          <w:szCs w:val="24"/>
        </w:rPr>
      </w:pPr>
      <w:r w:rsidRPr="00B70B0C">
        <w:rPr>
          <w:rFonts w:ascii="Times New Roman" w:hAnsi="Times New Roman" w:cs="Times New Roman"/>
          <w:szCs w:val="24"/>
        </w:rPr>
        <w:t>Furthermore</w:t>
      </w:r>
      <w:r w:rsidR="00C515AA" w:rsidRPr="00B70B0C">
        <w:rPr>
          <w:rFonts w:ascii="Times New Roman" w:hAnsi="Times New Roman" w:cs="Times New Roman"/>
          <w:szCs w:val="24"/>
        </w:rPr>
        <w:t xml:space="preserve">, </w:t>
      </w:r>
      <w:r w:rsidR="00A779AB" w:rsidRPr="00B70B0C">
        <w:rPr>
          <w:rFonts w:ascii="Times New Roman" w:hAnsi="Times New Roman" w:cs="Times New Roman"/>
          <w:szCs w:val="24"/>
        </w:rPr>
        <w:t xml:space="preserve">while </w:t>
      </w:r>
      <w:r w:rsidR="00442C4C" w:rsidRPr="00B70B0C">
        <w:rPr>
          <w:rFonts w:ascii="Times New Roman" w:hAnsi="Times New Roman" w:cs="Times New Roman"/>
          <w:szCs w:val="24"/>
        </w:rPr>
        <w:t xml:space="preserve">working at the Front Desk I </w:t>
      </w:r>
      <w:r w:rsidR="00C515AA" w:rsidRPr="00B70B0C">
        <w:rPr>
          <w:rFonts w:ascii="Times New Roman" w:hAnsi="Times New Roman" w:cs="Times New Roman"/>
          <w:szCs w:val="24"/>
        </w:rPr>
        <w:t xml:space="preserve">have </w:t>
      </w:r>
      <w:r w:rsidR="009801EC" w:rsidRPr="00B70B0C">
        <w:rPr>
          <w:rFonts w:ascii="Times New Roman" w:hAnsi="Times New Roman" w:cs="Times New Roman"/>
          <w:szCs w:val="24"/>
        </w:rPr>
        <w:t xml:space="preserve">discovered </w:t>
      </w:r>
      <w:r w:rsidR="00C515AA" w:rsidRPr="00B70B0C">
        <w:rPr>
          <w:rFonts w:ascii="Times New Roman" w:hAnsi="Times New Roman" w:cs="Times New Roman"/>
          <w:szCs w:val="24"/>
        </w:rPr>
        <w:t xml:space="preserve">the critical role of </w:t>
      </w:r>
      <w:r w:rsidR="00C515AA" w:rsidRPr="00B70B0C">
        <w:rPr>
          <w:rFonts w:ascii="Times New Roman" w:hAnsi="Times New Roman" w:cs="Times New Roman"/>
          <w:b/>
          <w:bCs/>
          <w:szCs w:val="24"/>
        </w:rPr>
        <w:t xml:space="preserve">nonverbal communication </w:t>
      </w:r>
      <w:r w:rsidR="00C515AA" w:rsidRPr="00B70B0C">
        <w:rPr>
          <w:rFonts w:ascii="Times New Roman" w:hAnsi="Times New Roman" w:cs="Times New Roman"/>
          <w:szCs w:val="24"/>
        </w:rPr>
        <w:t xml:space="preserve">in the hospitality sector. </w:t>
      </w:r>
      <w:r w:rsidR="00AA001E" w:rsidRPr="00B70B0C">
        <w:rPr>
          <w:rFonts w:ascii="Times New Roman" w:hAnsi="Times New Roman" w:cs="Times New Roman"/>
          <w:szCs w:val="24"/>
        </w:rPr>
        <w:t xml:space="preserve">Mullins and Rees (2023) </w:t>
      </w:r>
      <w:r w:rsidR="00C515AA" w:rsidRPr="00B70B0C">
        <w:rPr>
          <w:rFonts w:ascii="Times New Roman" w:hAnsi="Times New Roman" w:cs="Times New Roman"/>
          <w:szCs w:val="24"/>
        </w:rPr>
        <w:t>assert that unclear nonverbal cues can lead to confusion in the message being conveyed. I</w:t>
      </w:r>
      <w:r w:rsidR="00F71530" w:rsidRPr="00B70B0C">
        <w:rPr>
          <w:rFonts w:ascii="Times New Roman" w:hAnsi="Times New Roman" w:cs="Times New Roman"/>
          <w:szCs w:val="24"/>
        </w:rPr>
        <w:t xml:space="preserve"> </w:t>
      </w:r>
      <w:r w:rsidR="000A4072" w:rsidRPr="00B70B0C">
        <w:rPr>
          <w:rFonts w:ascii="Times New Roman" w:hAnsi="Times New Roman" w:cs="Times New Roman"/>
          <w:szCs w:val="24"/>
        </w:rPr>
        <w:t>believe</w:t>
      </w:r>
      <w:r w:rsidR="00F71530" w:rsidRPr="00B70B0C">
        <w:rPr>
          <w:rFonts w:ascii="Times New Roman" w:hAnsi="Times New Roman" w:cs="Times New Roman"/>
          <w:szCs w:val="24"/>
        </w:rPr>
        <w:t xml:space="preserve"> that</w:t>
      </w:r>
      <w:r w:rsidR="004A4C14">
        <w:rPr>
          <w:rFonts w:ascii="Times New Roman" w:hAnsi="Times New Roman" w:cs="Times New Roman"/>
          <w:szCs w:val="24"/>
        </w:rPr>
        <w:t xml:space="preserve"> gestural</w:t>
      </w:r>
      <w:r w:rsidR="00604ED3">
        <w:rPr>
          <w:rFonts w:ascii="Times New Roman" w:hAnsi="Times New Roman" w:cs="Times New Roman"/>
          <w:szCs w:val="24"/>
        </w:rPr>
        <w:t xml:space="preserve"> suggestions</w:t>
      </w:r>
      <w:r w:rsidR="00C515AA" w:rsidRPr="00B70B0C">
        <w:rPr>
          <w:rFonts w:ascii="Times New Roman" w:hAnsi="Times New Roman" w:cs="Times New Roman"/>
          <w:szCs w:val="24"/>
        </w:rPr>
        <w:t xml:space="preserve"> such as body </w:t>
      </w:r>
      <w:r w:rsidR="006A670A">
        <w:rPr>
          <w:rFonts w:ascii="Times New Roman" w:hAnsi="Times New Roman" w:cs="Times New Roman"/>
          <w:szCs w:val="24"/>
        </w:rPr>
        <w:t>movement</w:t>
      </w:r>
      <w:r w:rsidR="00C515AA" w:rsidRPr="00B70B0C">
        <w:rPr>
          <w:rFonts w:ascii="Times New Roman" w:hAnsi="Times New Roman" w:cs="Times New Roman"/>
          <w:szCs w:val="24"/>
        </w:rPr>
        <w:t xml:space="preserve">, hand </w:t>
      </w:r>
      <w:r w:rsidR="00D90CB7">
        <w:rPr>
          <w:rFonts w:ascii="Times New Roman" w:hAnsi="Times New Roman" w:cs="Times New Roman"/>
          <w:szCs w:val="24"/>
        </w:rPr>
        <w:t>signals</w:t>
      </w:r>
      <w:r w:rsidR="00C515AA" w:rsidRPr="00B70B0C">
        <w:rPr>
          <w:rFonts w:ascii="Times New Roman" w:hAnsi="Times New Roman" w:cs="Times New Roman"/>
          <w:szCs w:val="24"/>
        </w:rPr>
        <w:t xml:space="preserve">, facial </w:t>
      </w:r>
      <w:r w:rsidR="0080344E">
        <w:rPr>
          <w:rFonts w:ascii="Times New Roman" w:hAnsi="Times New Roman" w:cs="Times New Roman"/>
          <w:szCs w:val="24"/>
        </w:rPr>
        <w:t>aspect</w:t>
      </w:r>
      <w:r w:rsidR="00C515AA" w:rsidRPr="00B70B0C">
        <w:rPr>
          <w:rFonts w:ascii="Times New Roman" w:hAnsi="Times New Roman" w:cs="Times New Roman"/>
          <w:szCs w:val="24"/>
        </w:rPr>
        <w:t>, and eye contact are indispensable when verbal communication falls short.</w:t>
      </w:r>
    </w:p>
    <w:p w14:paraId="0151875D" w14:textId="27E0EF68" w:rsidR="000511DD" w:rsidRPr="00B70B0C" w:rsidRDefault="000511DD" w:rsidP="006E56C7">
      <w:pPr>
        <w:rPr>
          <w:rFonts w:ascii="Times New Roman" w:hAnsi="Times New Roman" w:cs="Times New Roman"/>
          <w:szCs w:val="24"/>
        </w:rPr>
      </w:pPr>
      <w:r w:rsidRPr="00B70B0C">
        <w:rPr>
          <w:rFonts w:ascii="Times New Roman" w:hAnsi="Times New Roman" w:cs="Times New Roman"/>
          <w:szCs w:val="24"/>
        </w:rPr>
        <w:lastRenderedPageBreak/>
        <w:t xml:space="preserve">The </w:t>
      </w:r>
      <w:r w:rsidRPr="00B70B0C">
        <w:rPr>
          <w:rFonts w:ascii="Times New Roman" w:hAnsi="Times New Roman" w:cs="Times New Roman"/>
          <w:i/>
          <w:iCs/>
          <w:szCs w:val="24"/>
        </w:rPr>
        <w:t>second stage of Gibbs' reflective</w:t>
      </w:r>
      <w:r w:rsidRPr="00B70B0C">
        <w:rPr>
          <w:rFonts w:ascii="Times New Roman" w:hAnsi="Times New Roman" w:cs="Times New Roman"/>
          <w:szCs w:val="24"/>
        </w:rPr>
        <w:t xml:space="preserve"> model emphasizes the exploration of our thoughts and emotions during an experience. It is crucial to gain insight into our emotional responses and cognitive processes in any given situation (Sekarwinahyu </w:t>
      </w:r>
      <w:r w:rsidRPr="00810B07">
        <w:rPr>
          <w:rFonts w:ascii="Times New Roman" w:hAnsi="Times New Roman" w:cs="Times New Roman"/>
          <w:i/>
          <w:iCs/>
          <w:szCs w:val="24"/>
        </w:rPr>
        <w:t>et al</w:t>
      </w:r>
      <w:r w:rsidRPr="00B70B0C">
        <w:rPr>
          <w:rFonts w:ascii="Times New Roman" w:hAnsi="Times New Roman" w:cs="Times New Roman"/>
          <w:szCs w:val="24"/>
        </w:rPr>
        <w:t>., 2019).</w:t>
      </w:r>
    </w:p>
    <w:p w14:paraId="1F4F4AAD" w14:textId="6426A2CA" w:rsidR="002069D5" w:rsidRPr="00B70B0C" w:rsidRDefault="00486585" w:rsidP="002069D5">
      <w:pPr>
        <w:rPr>
          <w:rFonts w:ascii="Times New Roman" w:hAnsi="Times New Roman" w:cs="Times New Roman"/>
          <w:szCs w:val="24"/>
        </w:rPr>
      </w:pPr>
      <w:r w:rsidRPr="00B70B0C">
        <w:rPr>
          <w:rFonts w:ascii="Times New Roman" w:hAnsi="Times New Roman" w:cs="Times New Roman"/>
          <w:szCs w:val="24"/>
        </w:rPr>
        <w:t xml:space="preserve">During </w:t>
      </w:r>
      <w:r w:rsidR="006B0154" w:rsidRPr="00B70B0C">
        <w:rPr>
          <w:rFonts w:ascii="Times New Roman" w:hAnsi="Times New Roman" w:cs="Times New Roman"/>
          <w:szCs w:val="24"/>
        </w:rPr>
        <w:t xml:space="preserve">my experience </w:t>
      </w:r>
      <w:r w:rsidRPr="00B70B0C">
        <w:rPr>
          <w:rFonts w:ascii="Times New Roman" w:hAnsi="Times New Roman" w:cs="Times New Roman"/>
          <w:szCs w:val="24"/>
        </w:rPr>
        <w:t xml:space="preserve">shadowing </w:t>
      </w:r>
      <w:r w:rsidR="00266720" w:rsidRPr="00B70B0C">
        <w:rPr>
          <w:rFonts w:ascii="Times New Roman" w:hAnsi="Times New Roman" w:cs="Times New Roman"/>
          <w:szCs w:val="24"/>
        </w:rPr>
        <w:t>a</w:t>
      </w:r>
      <w:r w:rsidR="006B0154" w:rsidRPr="00B70B0C">
        <w:rPr>
          <w:rFonts w:ascii="Times New Roman" w:hAnsi="Times New Roman" w:cs="Times New Roman"/>
          <w:szCs w:val="24"/>
        </w:rPr>
        <w:t xml:space="preserve"> </w:t>
      </w:r>
      <w:r w:rsidR="0015206B" w:rsidRPr="00B70B0C">
        <w:rPr>
          <w:rFonts w:ascii="Times New Roman" w:hAnsi="Times New Roman" w:cs="Times New Roman"/>
          <w:szCs w:val="24"/>
        </w:rPr>
        <w:t>Front Desk</w:t>
      </w:r>
      <w:r w:rsidR="009236AE" w:rsidRPr="00B70B0C">
        <w:rPr>
          <w:rFonts w:ascii="Times New Roman" w:hAnsi="Times New Roman" w:cs="Times New Roman"/>
          <w:szCs w:val="24"/>
        </w:rPr>
        <w:t xml:space="preserve"> manager, I</w:t>
      </w:r>
      <w:r w:rsidR="006E56C7" w:rsidRPr="00B70B0C">
        <w:rPr>
          <w:rFonts w:ascii="Times New Roman" w:hAnsi="Times New Roman" w:cs="Times New Roman"/>
          <w:szCs w:val="24"/>
        </w:rPr>
        <w:t xml:space="preserve"> felt a range of emotions, from </w:t>
      </w:r>
      <w:r w:rsidR="00955D12" w:rsidRPr="00B70B0C">
        <w:rPr>
          <w:rFonts w:ascii="Times New Roman" w:hAnsi="Times New Roman" w:cs="Times New Roman"/>
          <w:szCs w:val="24"/>
        </w:rPr>
        <w:t>apprehensiveness</w:t>
      </w:r>
      <w:r w:rsidR="006E56C7" w:rsidRPr="00B70B0C">
        <w:rPr>
          <w:rFonts w:ascii="Times New Roman" w:hAnsi="Times New Roman" w:cs="Times New Roman"/>
          <w:szCs w:val="24"/>
        </w:rPr>
        <w:t xml:space="preserve"> to </w:t>
      </w:r>
      <w:r w:rsidR="00D3557A" w:rsidRPr="00B70B0C">
        <w:rPr>
          <w:rFonts w:ascii="Times New Roman" w:hAnsi="Times New Roman" w:cs="Times New Roman"/>
          <w:szCs w:val="24"/>
        </w:rPr>
        <w:t>self-</w:t>
      </w:r>
      <w:r w:rsidR="006E56C7" w:rsidRPr="00B70B0C">
        <w:rPr>
          <w:rFonts w:ascii="Times New Roman" w:hAnsi="Times New Roman" w:cs="Times New Roman"/>
          <w:szCs w:val="24"/>
        </w:rPr>
        <w:t xml:space="preserve">confidence, </w:t>
      </w:r>
      <w:r w:rsidR="00252C4F" w:rsidRPr="00B70B0C">
        <w:rPr>
          <w:rFonts w:ascii="Times New Roman" w:hAnsi="Times New Roman" w:cs="Times New Roman"/>
          <w:szCs w:val="24"/>
        </w:rPr>
        <w:t>s</w:t>
      </w:r>
      <w:r w:rsidR="0026723C" w:rsidRPr="00B70B0C">
        <w:rPr>
          <w:rFonts w:ascii="Times New Roman" w:hAnsi="Times New Roman" w:cs="Times New Roman"/>
          <w:szCs w:val="24"/>
        </w:rPr>
        <w:t>k</w:t>
      </w:r>
      <w:r w:rsidR="00252C4F" w:rsidRPr="00B70B0C">
        <w:rPr>
          <w:rFonts w:ascii="Times New Roman" w:hAnsi="Times New Roman" w:cs="Times New Roman"/>
          <w:szCs w:val="24"/>
        </w:rPr>
        <w:t>epticism</w:t>
      </w:r>
      <w:r w:rsidR="006E56C7" w:rsidRPr="00B70B0C">
        <w:rPr>
          <w:rFonts w:ascii="Times New Roman" w:hAnsi="Times New Roman" w:cs="Times New Roman"/>
          <w:szCs w:val="24"/>
        </w:rPr>
        <w:t xml:space="preserve"> to </w:t>
      </w:r>
      <w:r w:rsidR="004F162D" w:rsidRPr="00B70B0C">
        <w:rPr>
          <w:rFonts w:ascii="Times New Roman" w:hAnsi="Times New Roman" w:cs="Times New Roman"/>
          <w:szCs w:val="24"/>
        </w:rPr>
        <w:t>self</w:t>
      </w:r>
      <w:r w:rsidR="00AB2B00" w:rsidRPr="00B70B0C">
        <w:rPr>
          <w:rFonts w:ascii="Times New Roman" w:hAnsi="Times New Roman" w:cs="Times New Roman"/>
          <w:szCs w:val="24"/>
        </w:rPr>
        <w:t>-esteem</w:t>
      </w:r>
      <w:r w:rsidR="006E56C7" w:rsidRPr="00B70B0C">
        <w:rPr>
          <w:rFonts w:ascii="Times New Roman" w:hAnsi="Times New Roman" w:cs="Times New Roman"/>
          <w:szCs w:val="24"/>
        </w:rPr>
        <w:t xml:space="preserve">, </w:t>
      </w:r>
      <w:r w:rsidR="00FB6A1B" w:rsidRPr="00B70B0C">
        <w:rPr>
          <w:rFonts w:ascii="Times New Roman" w:hAnsi="Times New Roman" w:cs="Times New Roman"/>
          <w:szCs w:val="24"/>
        </w:rPr>
        <w:t>enthusiasm</w:t>
      </w:r>
      <w:r w:rsidR="006E56C7" w:rsidRPr="00B70B0C">
        <w:rPr>
          <w:rFonts w:ascii="Times New Roman" w:hAnsi="Times New Roman" w:cs="Times New Roman"/>
          <w:szCs w:val="24"/>
        </w:rPr>
        <w:t xml:space="preserve"> to </w:t>
      </w:r>
      <w:r w:rsidR="00FB6A1B" w:rsidRPr="00B70B0C">
        <w:rPr>
          <w:rFonts w:ascii="Times New Roman" w:hAnsi="Times New Roman" w:cs="Times New Roman"/>
          <w:szCs w:val="24"/>
        </w:rPr>
        <w:t xml:space="preserve">courage. </w:t>
      </w:r>
      <w:r w:rsidR="004624DF" w:rsidRPr="00B70B0C">
        <w:rPr>
          <w:rFonts w:ascii="Times New Roman" w:hAnsi="Times New Roman" w:cs="Times New Roman"/>
          <w:szCs w:val="24"/>
        </w:rPr>
        <w:t xml:space="preserve">I </w:t>
      </w:r>
      <w:r w:rsidR="009869CC" w:rsidRPr="00B70B0C">
        <w:rPr>
          <w:rFonts w:ascii="Times New Roman" w:hAnsi="Times New Roman" w:cs="Times New Roman"/>
          <w:szCs w:val="24"/>
        </w:rPr>
        <w:t>realize</w:t>
      </w:r>
      <w:r w:rsidR="00B05131" w:rsidRPr="00B70B0C">
        <w:rPr>
          <w:rFonts w:ascii="Times New Roman" w:hAnsi="Times New Roman" w:cs="Times New Roman"/>
          <w:szCs w:val="24"/>
        </w:rPr>
        <w:t>d</w:t>
      </w:r>
      <w:r w:rsidR="009869CC" w:rsidRPr="00B70B0C">
        <w:rPr>
          <w:rFonts w:ascii="Times New Roman" w:hAnsi="Times New Roman" w:cs="Times New Roman"/>
          <w:szCs w:val="24"/>
        </w:rPr>
        <w:t xml:space="preserve"> </w:t>
      </w:r>
      <w:r w:rsidR="00F6653F" w:rsidRPr="00B70B0C">
        <w:rPr>
          <w:rFonts w:ascii="Times New Roman" w:hAnsi="Times New Roman" w:cs="Times New Roman"/>
          <w:szCs w:val="24"/>
        </w:rPr>
        <w:t>that</w:t>
      </w:r>
      <w:r w:rsidR="00B05131" w:rsidRPr="00B70B0C">
        <w:rPr>
          <w:rFonts w:ascii="Times New Roman" w:hAnsi="Times New Roman" w:cs="Times New Roman"/>
          <w:szCs w:val="24"/>
        </w:rPr>
        <w:t xml:space="preserve"> as a leader</w:t>
      </w:r>
      <w:r w:rsidR="00044268" w:rsidRPr="00B70B0C">
        <w:rPr>
          <w:rFonts w:ascii="Times New Roman" w:hAnsi="Times New Roman" w:cs="Times New Roman"/>
          <w:szCs w:val="24"/>
        </w:rPr>
        <w:t xml:space="preserve">, </w:t>
      </w:r>
      <w:r w:rsidR="002069D5" w:rsidRPr="00B70B0C">
        <w:rPr>
          <w:rFonts w:ascii="Times New Roman" w:hAnsi="Times New Roman" w:cs="Times New Roman"/>
          <w:szCs w:val="24"/>
        </w:rPr>
        <w:t>it is essential to harness and channel emotions to surmount obstacles and accomplish business goals.</w:t>
      </w:r>
    </w:p>
    <w:p w14:paraId="5325A37E" w14:textId="7D381D5D" w:rsidR="003961E2" w:rsidRPr="00B70B0C" w:rsidRDefault="00267FCC" w:rsidP="003428AC">
      <w:pPr>
        <w:rPr>
          <w:rFonts w:ascii="Times New Roman" w:hAnsi="Times New Roman" w:cs="Times New Roman"/>
          <w:szCs w:val="24"/>
        </w:rPr>
      </w:pPr>
      <w:r w:rsidRPr="00B70B0C">
        <w:rPr>
          <w:rFonts w:ascii="Times New Roman" w:hAnsi="Times New Roman" w:cs="Times New Roman"/>
          <w:szCs w:val="24"/>
        </w:rPr>
        <w:t xml:space="preserve">The </w:t>
      </w:r>
      <w:r w:rsidRPr="00B70B0C">
        <w:rPr>
          <w:rFonts w:ascii="Times New Roman" w:hAnsi="Times New Roman" w:cs="Times New Roman"/>
          <w:i/>
          <w:iCs/>
          <w:szCs w:val="24"/>
        </w:rPr>
        <w:t>evaluation stage of Gibbs' reflective</w:t>
      </w:r>
      <w:r w:rsidRPr="00B70B0C">
        <w:rPr>
          <w:rFonts w:ascii="Times New Roman" w:hAnsi="Times New Roman" w:cs="Times New Roman"/>
          <w:szCs w:val="24"/>
        </w:rPr>
        <w:t xml:space="preserve"> </w:t>
      </w:r>
      <w:r w:rsidR="00B849C8" w:rsidRPr="00B70B0C">
        <w:rPr>
          <w:rFonts w:ascii="Times New Roman" w:hAnsi="Times New Roman" w:cs="Times New Roman"/>
          <w:szCs w:val="24"/>
        </w:rPr>
        <w:t>cycle</w:t>
      </w:r>
      <w:r w:rsidRPr="00B70B0C">
        <w:rPr>
          <w:rFonts w:ascii="Times New Roman" w:hAnsi="Times New Roman" w:cs="Times New Roman"/>
          <w:szCs w:val="24"/>
        </w:rPr>
        <w:t xml:space="preserve"> is instrumental in facilitating </w:t>
      </w:r>
      <w:r w:rsidR="00091AF1">
        <w:rPr>
          <w:rFonts w:ascii="Times New Roman" w:hAnsi="Times New Roman" w:cs="Times New Roman"/>
          <w:szCs w:val="24"/>
        </w:rPr>
        <w:t>personal examination</w:t>
      </w:r>
      <w:r w:rsidRPr="00B70B0C">
        <w:rPr>
          <w:rFonts w:ascii="Times New Roman" w:hAnsi="Times New Roman" w:cs="Times New Roman"/>
          <w:szCs w:val="24"/>
        </w:rPr>
        <w:t xml:space="preserve"> and contributing to </w:t>
      </w:r>
      <w:r w:rsidR="00AF4746">
        <w:rPr>
          <w:rFonts w:ascii="Times New Roman" w:hAnsi="Times New Roman" w:cs="Times New Roman"/>
          <w:szCs w:val="24"/>
        </w:rPr>
        <w:t>a desirable</w:t>
      </w:r>
      <w:r w:rsidRPr="00B70B0C">
        <w:rPr>
          <w:rFonts w:ascii="Times New Roman" w:hAnsi="Times New Roman" w:cs="Times New Roman"/>
          <w:szCs w:val="24"/>
        </w:rPr>
        <w:t xml:space="preserve"> development process. Through an assessment of my Front Desk experiences, I have identified </w:t>
      </w:r>
      <w:r w:rsidR="00F22335">
        <w:rPr>
          <w:rFonts w:ascii="Times New Roman" w:hAnsi="Times New Roman" w:cs="Times New Roman"/>
          <w:szCs w:val="24"/>
        </w:rPr>
        <w:t>personal shortcomings</w:t>
      </w:r>
      <w:r w:rsidRPr="00B70B0C">
        <w:rPr>
          <w:rFonts w:ascii="Times New Roman" w:hAnsi="Times New Roman" w:cs="Times New Roman"/>
          <w:szCs w:val="24"/>
        </w:rPr>
        <w:t>. Introspection is a pivotal phase in the journey of personal growth and in cultivating a successful professional life (</w:t>
      </w:r>
      <w:r w:rsidR="003F2A57" w:rsidRPr="00B70B0C">
        <w:rPr>
          <w:rFonts w:ascii="Times New Roman" w:hAnsi="Times New Roman" w:cs="Times New Roman"/>
          <w:szCs w:val="24"/>
        </w:rPr>
        <w:t>Galli and New, 2022).</w:t>
      </w:r>
    </w:p>
    <w:p w14:paraId="7D7E4D39" w14:textId="62A01268" w:rsidR="00C55421" w:rsidRPr="00B70B0C" w:rsidRDefault="00C55421" w:rsidP="003428AC">
      <w:pPr>
        <w:rPr>
          <w:rFonts w:ascii="Times New Roman" w:hAnsi="Times New Roman" w:cs="Times New Roman"/>
          <w:szCs w:val="24"/>
        </w:rPr>
      </w:pPr>
      <w:r w:rsidRPr="00B70B0C">
        <w:rPr>
          <w:rFonts w:ascii="Times New Roman" w:hAnsi="Times New Roman" w:cs="Times New Roman"/>
          <w:szCs w:val="24"/>
        </w:rPr>
        <w:t xml:space="preserve">Cottrell (2023) highlights the significance of </w:t>
      </w:r>
      <w:r w:rsidRPr="00B70B0C">
        <w:rPr>
          <w:rFonts w:ascii="Times New Roman" w:hAnsi="Times New Roman" w:cs="Times New Roman"/>
          <w:i/>
          <w:iCs/>
          <w:szCs w:val="24"/>
        </w:rPr>
        <w:t>analysis</w:t>
      </w:r>
      <w:r w:rsidRPr="00B70B0C">
        <w:rPr>
          <w:rFonts w:ascii="Times New Roman" w:hAnsi="Times New Roman" w:cs="Times New Roman"/>
          <w:szCs w:val="24"/>
        </w:rPr>
        <w:t xml:space="preserve"> in extracting meaning from experiences</w:t>
      </w:r>
      <w:r w:rsidR="003354F2" w:rsidRPr="00B70B0C">
        <w:rPr>
          <w:rFonts w:ascii="Times New Roman" w:hAnsi="Times New Roman" w:cs="Times New Roman"/>
          <w:szCs w:val="24"/>
        </w:rPr>
        <w:t xml:space="preserve">. </w:t>
      </w:r>
      <w:r w:rsidR="00FA5706" w:rsidRPr="00B70B0C">
        <w:rPr>
          <w:rFonts w:ascii="Times New Roman" w:hAnsi="Times New Roman" w:cs="Times New Roman"/>
          <w:szCs w:val="24"/>
        </w:rPr>
        <w:t xml:space="preserve">Similarly, </w:t>
      </w:r>
      <w:r w:rsidRPr="00B70B0C">
        <w:rPr>
          <w:rFonts w:ascii="Times New Roman" w:hAnsi="Times New Roman" w:cs="Times New Roman"/>
          <w:szCs w:val="24"/>
        </w:rPr>
        <w:t>I have observed the substantial impact of my skills on evaluation outcomes. I m</w:t>
      </w:r>
      <w:r w:rsidR="001E1CCC" w:rsidRPr="00B70B0C">
        <w:rPr>
          <w:rFonts w:ascii="Times New Roman" w:hAnsi="Times New Roman" w:cs="Times New Roman"/>
          <w:szCs w:val="24"/>
        </w:rPr>
        <w:t>us</w:t>
      </w:r>
      <w:r w:rsidRPr="00B70B0C">
        <w:rPr>
          <w:rFonts w:ascii="Times New Roman" w:hAnsi="Times New Roman" w:cs="Times New Roman"/>
          <w:szCs w:val="24"/>
        </w:rPr>
        <w:t>t enhance my active listening abilities and refine my management style to drive continuous progress.</w:t>
      </w:r>
    </w:p>
    <w:p w14:paraId="2C3D71F3" w14:textId="77777777" w:rsidR="00245CD8" w:rsidRPr="00B70B0C" w:rsidRDefault="00245CD8" w:rsidP="00063C90">
      <w:pPr>
        <w:rPr>
          <w:rFonts w:ascii="Times New Roman" w:hAnsi="Times New Roman" w:cs="Times New Roman"/>
          <w:b/>
          <w:bCs/>
          <w:szCs w:val="24"/>
        </w:rPr>
      </w:pPr>
      <w:r w:rsidRPr="00B70B0C">
        <w:rPr>
          <w:rFonts w:ascii="Times New Roman" w:hAnsi="Times New Roman" w:cs="Times New Roman"/>
          <w:szCs w:val="24"/>
        </w:rPr>
        <w:t xml:space="preserve">In </w:t>
      </w:r>
      <w:r w:rsidRPr="00B70B0C">
        <w:rPr>
          <w:rFonts w:ascii="Times New Roman" w:hAnsi="Times New Roman" w:cs="Times New Roman"/>
          <w:i/>
          <w:iCs/>
          <w:szCs w:val="24"/>
        </w:rPr>
        <w:t>conclusion</w:t>
      </w:r>
      <w:r w:rsidRPr="00B70B0C">
        <w:rPr>
          <w:rFonts w:ascii="Times New Roman" w:hAnsi="Times New Roman" w:cs="Times New Roman"/>
          <w:szCs w:val="24"/>
        </w:rPr>
        <w:t>, I must enhance my skills and capabilities through active participation in a variety of management training programs to adeptly navigate challenging situations.</w:t>
      </w:r>
      <w:r w:rsidRPr="00B70B0C">
        <w:rPr>
          <w:rFonts w:ascii="Times New Roman" w:hAnsi="Times New Roman" w:cs="Times New Roman"/>
          <w:b/>
          <w:bCs/>
          <w:szCs w:val="24"/>
        </w:rPr>
        <w:t xml:space="preserve"> </w:t>
      </w:r>
    </w:p>
    <w:p w14:paraId="31BFD455" w14:textId="77777777" w:rsidR="00245CD8" w:rsidRPr="00B70B0C" w:rsidRDefault="00245CD8" w:rsidP="00063C90">
      <w:pPr>
        <w:rPr>
          <w:rFonts w:ascii="Times New Roman" w:hAnsi="Times New Roman" w:cs="Times New Roman"/>
          <w:b/>
          <w:bCs/>
          <w:szCs w:val="24"/>
        </w:rPr>
      </w:pPr>
    </w:p>
    <w:p w14:paraId="57234E31" w14:textId="73056F7E" w:rsidR="00063C90" w:rsidRPr="00B70B0C" w:rsidRDefault="00063C90" w:rsidP="00063C90">
      <w:pPr>
        <w:rPr>
          <w:rFonts w:ascii="Times New Roman" w:hAnsi="Times New Roman" w:cs="Times New Roman"/>
          <w:szCs w:val="24"/>
        </w:rPr>
      </w:pPr>
      <w:r w:rsidRPr="00B70B0C">
        <w:rPr>
          <w:rFonts w:ascii="Times New Roman" w:hAnsi="Times New Roman" w:cs="Times New Roman"/>
          <w:b/>
          <w:bCs/>
          <w:szCs w:val="24"/>
        </w:rPr>
        <w:t>2. Analysis of Work-Based Skills and Technical Knowledge</w:t>
      </w:r>
      <w:r w:rsidRPr="00B70B0C">
        <w:rPr>
          <w:rFonts w:ascii="Times New Roman" w:hAnsi="Times New Roman" w:cs="Times New Roman"/>
          <w:szCs w:val="24"/>
        </w:rPr>
        <w:t xml:space="preserve"> </w:t>
      </w:r>
    </w:p>
    <w:p w14:paraId="2394E6A8" w14:textId="4A054631" w:rsidR="0043030A" w:rsidRPr="00B70B0C" w:rsidRDefault="0043030A" w:rsidP="001B203B">
      <w:pPr>
        <w:rPr>
          <w:rFonts w:ascii="Times New Roman" w:hAnsi="Times New Roman" w:cs="Times New Roman"/>
          <w:szCs w:val="24"/>
        </w:rPr>
      </w:pPr>
      <w:r w:rsidRPr="00B70B0C">
        <w:rPr>
          <w:rFonts w:ascii="Times New Roman" w:hAnsi="Times New Roman" w:cs="Times New Roman"/>
          <w:szCs w:val="24"/>
        </w:rPr>
        <w:t xml:space="preserve">During my placement experience, I had the opportunity to expand my </w:t>
      </w:r>
      <w:r w:rsidRPr="00B70B0C">
        <w:rPr>
          <w:rFonts w:ascii="Times New Roman" w:hAnsi="Times New Roman" w:cs="Times New Roman"/>
          <w:b/>
          <w:bCs/>
          <w:szCs w:val="24"/>
        </w:rPr>
        <w:t>technical knowledge</w:t>
      </w:r>
      <w:r w:rsidRPr="00B70B0C">
        <w:rPr>
          <w:rFonts w:ascii="Times New Roman" w:hAnsi="Times New Roman" w:cs="Times New Roman"/>
          <w:szCs w:val="24"/>
        </w:rPr>
        <w:t xml:space="preserve"> through the operation of various systems at the Front Desk. According to Tkachenko </w:t>
      </w:r>
      <w:r w:rsidRPr="00A01F63">
        <w:rPr>
          <w:rFonts w:ascii="Times New Roman" w:hAnsi="Times New Roman" w:cs="Times New Roman"/>
          <w:i/>
          <w:iCs/>
          <w:szCs w:val="24"/>
        </w:rPr>
        <w:t>et al.</w:t>
      </w:r>
      <w:r w:rsidRPr="00B70B0C">
        <w:rPr>
          <w:rFonts w:ascii="Times New Roman" w:hAnsi="Times New Roman" w:cs="Times New Roman"/>
          <w:szCs w:val="24"/>
        </w:rPr>
        <w:t xml:space="preserve"> (2021), the incorporation of communication </w:t>
      </w:r>
      <w:r w:rsidR="00830142">
        <w:rPr>
          <w:rFonts w:ascii="Times New Roman" w:hAnsi="Times New Roman" w:cs="Times New Roman"/>
          <w:szCs w:val="24"/>
        </w:rPr>
        <w:t xml:space="preserve">and </w:t>
      </w:r>
      <w:r w:rsidR="00830142" w:rsidRPr="00B70B0C">
        <w:rPr>
          <w:rFonts w:ascii="Times New Roman" w:hAnsi="Times New Roman" w:cs="Times New Roman"/>
          <w:szCs w:val="24"/>
        </w:rPr>
        <w:t>information</w:t>
      </w:r>
      <w:r w:rsidR="00830142">
        <w:rPr>
          <w:rFonts w:ascii="Times New Roman" w:hAnsi="Times New Roman" w:cs="Times New Roman"/>
          <w:szCs w:val="24"/>
        </w:rPr>
        <w:t xml:space="preserve"> </w:t>
      </w:r>
      <w:r w:rsidRPr="00B70B0C">
        <w:rPr>
          <w:rFonts w:ascii="Times New Roman" w:hAnsi="Times New Roman" w:cs="Times New Roman"/>
          <w:szCs w:val="24"/>
        </w:rPr>
        <w:t xml:space="preserve">technologies </w:t>
      </w:r>
      <w:r w:rsidR="00FE602E" w:rsidRPr="00B70B0C">
        <w:rPr>
          <w:rFonts w:ascii="Times New Roman" w:hAnsi="Times New Roman" w:cs="Times New Roman"/>
          <w:szCs w:val="24"/>
        </w:rPr>
        <w:t>contributes decis</w:t>
      </w:r>
      <w:r w:rsidR="0032055C" w:rsidRPr="00B70B0C">
        <w:rPr>
          <w:rFonts w:ascii="Times New Roman" w:hAnsi="Times New Roman" w:cs="Times New Roman"/>
          <w:szCs w:val="24"/>
        </w:rPr>
        <w:t>i</w:t>
      </w:r>
      <w:r w:rsidR="00FE602E" w:rsidRPr="00B70B0C">
        <w:rPr>
          <w:rFonts w:ascii="Times New Roman" w:hAnsi="Times New Roman" w:cs="Times New Roman"/>
          <w:szCs w:val="24"/>
        </w:rPr>
        <w:t>vely</w:t>
      </w:r>
      <w:r w:rsidRPr="00B70B0C">
        <w:rPr>
          <w:rFonts w:ascii="Times New Roman" w:hAnsi="Times New Roman" w:cs="Times New Roman"/>
          <w:szCs w:val="24"/>
        </w:rPr>
        <w:t xml:space="preserve"> </w:t>
      </w:r>
      <w:r w:rsidR="00FE602E" w:rsidRPr="00B70B0C">
        <w:rPr>
          <w:rFonts w:ascii="Times New Roman" w:hAnsi="Times New Roman" w:cs="Times New Roman"/>
          <w:szCs w:val="24"/>
        </w:rPr>
        <w:t>to</w:t>
      </w:r>
      <w:r w:rsidRPr="00B70B0C">
        <w:rPr>
          <w:rFonts w:ascii="Times New Roman" w:hAnsi="Times New Roman" w:cs="Times New Roman"/>
          <w:szCs w:val="24"/>
        </w:rPr>
        <w:t xml:space="preserve"> shaping the professional competencies of future hospitality managers. This notion is further supported by Kasemsap (2015), who </w:t>
      </w:r>
      <w:r w:rsidR="000E4712" w:rsidRPr="00B70B0C">
        <w:rPr>
          <w:rFonts w:ascii="Times New Roman" w:hAnsi="Times New Roman" w:cs="Times New Roman"/>
          <w:szCs w:val="24"/>
        </w:rPr>
        <w:t>underscores</w:t>
      </w:r>
      <w:r w:rsidRPr="00B70B0C">
        <w:rPr>
          <w:rFonts w:ascii="Times New Roman" w:hAnsi="Times New Roman" w:cs="Times New Roman"/>
          <w:szCs w:val="24"/>
        </w:rPr>
        <w:t xml:space="preserve"> the instrumental role of technology in front desk operations, encompassing self-check-in options, guest communication software, and the automation of routine tasks.</w:t>
      </w:r>
    </w:p>
    <w:p w14:paraId="5DC92CDE" w14:textId="0F7C0577" w:rsidR="00735E00" w:rsidRPr="00B70B0C" w:rsidRDefault="00735E00" w:rsidP="00063C90">
      <w:pPr>
        <w:rPr>
          <w:rFonts w:ascii="Times New Roman" w:hAnsi="Times New Roman" w:cs="Times New Roman"/>
          <w:szCs w:val="24"/>
        </w:rPr>
      </w:pPr>
      <w:r w:rsidRPr="00B70B0C">
        <w:rPr>
          <w:rFonts w:ascii="Times New Roman" w:hAnsi="Times New Roman" w:cs="Times New Roman"/>
          <w:szCs w:val="24"/>
        </w:rPr>
        <w:t xml:space="preserve">While technology is essential for managing hotel operations, it can present various challenges, from minor issues such as malfunctioning printers or payment machines to more significant disruptions like internet connectivity issues or power outages. Recently, the unreliable internet </w:t>
      </w:r>
      <w:r w:rsidRPr="00B70B0C">
        <w:rPr>
          <w:rFonts w:ascii="Times New Roman" w:hAnsi="Times New Roman" w:cs="Times New Roman"/>
          <w:szCs w:val="24"/>
        </w:rPr>
        <w:lastRenderedPageBreak/>
        <w:t xml:space="preserve">access at the Hilton Garden Inn has hindered the efficiency of the reception staff. I am considering whether cultivating adaptability and resourcefulness would be beneficial in </w:t>
      </w:r>
      <w:r w:rsidR="00327B83" w:rsidRPr="00B70B0C">
        <w:rPr>
          <w:rFonts w:ascii="Times New Roman" w:hAnsi="Times New Roman" w:cs="Times New Roman"/>
          <w:szCs w:val="24"/>
        </w:rPr>
        <w:t xml:space="preserve">delivering </w:t>
      </w:r>
      <w:r w:rsidR="00B50D9C" w:rsidRPr="00B70B0C">
        <w:rPr>
          <w:rFonts w:ascii="Times New Roman" w:hAnsi="Times New Roman" w:cs="Times New Roman"/>
          <w:szCs w:val="24"/>
        </w:rPr>
        <w:t xml:space="preserve">excellent and prompt </w:t>
      </w:r>
      <w:r w:rsidR="00327B83" w:rsidRPr="00B70B0C">
        <w:rPr>
          <w:rFonts w:ascii="Times New Roman" w:hAnsi="Times New Roman" w:cs="Times New Roman"/>
          <w:szCs w:val="24"/>
        </w:rPr>
        <w:t>guest services</w:t>
      </w:r>
      <w:r w:rsidR="00B50D9C" w:rsidRPr="00B70B0C">
        <w:rPr>
          <w:rFonts w:ascii="Times New Roman" w:hAnsi="Times New Roman" w:cs="Times New Roman"/>
          <w:szCs w:val="24"/>
        </w:rPr>
        <w:t>.</w:t>
      </w:r>
    </w:p>
    <w:p w14:paraId="57E42B50" w14:textId="2D2A01AD" w:rsidR="00DC674E" w:rsidRPr="00B70B0C" w:rsidRDefault="00DC674E" w:rsidP="00063C90">
      <w:pPr>
        <w:rPr>
          <w:rFonts w:ascii="Times New Roman" w:hAnsi="Times New Roman" w:cs="Times New Roman"/>
          <w:szCs w:val="24"/>
        </w:rPr>
      </w:pPr>
      <w:r w:rsidRPr="00B70B0C">
        <w:rPr>
          <w:rFonts w:ascii="Times New Roman" w:hAnsi="Times New Roman" w:cs="Times New Roman"/>
          <w:szCs w:val="24"/>
        </w:rPr>
        <w:t xml:space="preserve">Similarly, possessing strong technological capabilities would enable </w:t>
      </w:r>
      <w:r w:rsidR="000B48DE" w:rsidRPr="00B70B0C">
        <w:rPr>
          <w:rFonts w:ascii="Times New Roman" w:hAnsi="Times New Roman" w:cs="Times New Roman"/>
          <w:szCs w:val="24"/>
        </w:rPr>
        <w:t>me</w:t>
      </w:r>
      <w:r w:rsidRPr="00B70B0C">
        <w:rPr>
          <w:rFonts w:ascii="Times New Roman" w:hAnsi="Times New Roman" w:cs="Times New Roman"/>
          <w:szCs w:val="24"/>
        </w:rPr>
        <w:t xml:space="preserve"> to promptly address the language barrier issue experienced at the Hilton Garden Inn with a group of Asian guests known as Capybara Holidays, utilizing translation tools.</w:t>
      </w:r>
    </w:p>
    <w:p w14:paraId="21686C30" w14:textId="614B936E" w:rsidR="0029384A" w:rsidRDefault="004F0C56" w:rsidP="00A403AD">
      <w:pPr>
        <w:rPr>
          <w:rFonts w:ascii="Times New Roman" w:hAnsi="Times New Roman" w:cs="Times New Roman"/>
          <w:szCs w:val="24"/>
        </w:rPr>
      </w:pPr>
      <w:r w:rsidRPr="00B70B0C">
        <w:rPr>
          <w:rFonts w:ascii="Times New Roman" w:hAnsi="Times New Roman" w:cs="Times New Roman"/>
          <w:szCs w:val="24"/>
        </w:rPr>
        <w:t xml:space="preserve">In addition, I </w:t>
      </w:r>
      <w:r w:rsidR="009C32F8" w:rsidRPr="00B70B0C">
        <w:rPr>
          <w:rFonts w:ascii="Times New Roman" w:hAnsi="Times New Roman" w:cs="Times New Roman"/>
          <w:szCs w:val="24"/>
        </w:rPr>
        <w:t xml:space="preserve">have learned that </w:t>
      </w:r>
      <w:r w:rsidRPr="00B70B0C">
        <w:rPr>
          <w:rFonts w:ascii="Times New Roman" w:hAnsi="Times New Roman" w:cs="Times New Roman"/>
          <w:b/>
          <w:bCs/>
          <w:szCs w:val="24"/>
        </w:rPr>
        <w:t>cultural awareness</w:t>
      </w:r>
      <w:r w:rsidRPr="00B70B0C">
        <w:rPr>
          <w:rFonts w:ascii="Times New Roman" w:hAnsi="Times New Roman" w:cs="Times New Roman"/>
          <w:szCs w:val="24"/>
        </w:rPr>
        <w:t xml:space="preserve"> is </w:t>
      </w:r>
      <w:r w:rsidR="001A1D88" w:rsidRPr="00B70B0C">
        <w:rPr>
          <w:rFonts w:ascii="Times New Roman" w:hAnsi="Times New Roman" w:cs="Times New Roman"/>
          <w:szCs w:val="24"/>
        </w:rPr>
        <w:t xml:space="preserve">a </w:t>
      </w:r>
      <w:r w:rsidRPr="00B70B0C">
        <w:rPr>
          <w:rFonts w:ascii="Times New Roman" w:hAnsi="Times New Roman" w:cs="Times New Roman"/>
          <w:szCs w:val="24"/>
        </w:rPr>
        <w:t>crucial work-based skill for a Front Desk manager, as it plays a pivotal role in upholding superior</w:t>
      </w:r>
      <w:r w:rsidR="003C53E7" w:rsidRPr="00B70B0C">
        <w:rPr>
          <w:rFonts w:ascii="Times New Roman" w:hAnsi="Times New Roman" w:cs="Times New Roman"/>
          <w:szCs w:val="24"/>
        </w:rPr>
        <w:t xml:space="preserve"> guest service</w:t>
      </w:r>
      <w:r w:rsidRPr="00B70B0C">
        <w:rPr>
          <w:rFonts w:ascii="Times New Roman" w:hAnsi="Times New Roman" w:cs="Times New Roman"/>
          <w:szCs w:val="24"/>
        </w:rPr>
        <w:t xml:space="preserve"> standards. Ford and Sturman (2020)</w:t>
      </w:r>
      <w:r w:rsidR="00BE2007" w:rsidRPr="00B70B0C">
        <w:rPr>
          <w:rFonts w:ascii="Times New Roman" w:hAnsi="Times New Roman" w:cs="Times New Roman"/>
          <w:szCs w:val="24"/>
        </w:rPr>
        <w:t xml:space="preserve"> also consider that </w:t>
      </w:r>
      <w:r w:rsidRPr="00B70B0C">
        <w:rPr>
          <w:rFonts w:ascii="Times New Roman" w:hAnsi="Times New Roman" w:cs="Times New Roman"/>
          <w:szCs w:val="24"/>
        </w:rPr>
        <w:t xml:space="preserve">hotel managers </w:t>
      </w:r>
      <w:r w:rsidR="00BE2007" w:rsidRPr="00B70B0C">
        <w:rPr>
          <w:rFonts w:ascii="Times New Roman" w:hAnsi="Times New Roman" w:cs="Times New Roman"/>
          <w:szCs w:val="24"/>
        </w:rPr>
        <w:t>mus</w:t>
      </w:r>
      <w:r w:rsidRPr="00B70B0C">
        <w:rPr>
          <w:rFonts w:ascii="Times New Roman" w:hAnsi="Times New Roman" w:cs="Times New Roman"/>
          <w:szCs w:val="24"/>
        </w:rPr>
        <w:t>t possess cultural sensitivity, adapt to diverse norms and customs, and champion the ethos of "Service with a smile."</w:t>
      </w:r>
    </w:p>
    <w:p w14:paraId="2E48BF62" w14:textId="77777777" w:rsidR="00C46F59" w:rsidRDefault="00C46F59" w:rsidP="00A403AD">
      <w:pPr>
        <w:rPr>
          <w:rFonts w:ascii="Times New Roman" w:hAnsi="Times New Roman" w:cs="Times New Roman"/>
          <w:szCs w:val="24"/>
        </w:rPr>
      </w:pPr>
    </w:p>
    <w:p w14:paraId="6AE58138" w14:textId="42CC0FAB" w:rsidR="00063C90" w:rsidRPr="00B9187E" w:rsidRDefault="00063C90" w:rsidP="00063C90">
      <w:pPr>
        <w:rPr>
          <w:rFonts w:ascii="Times New Roman" w:hAnsi="Times New Roman" w:cs="Times New Roman"/>
        </w:rPr>
      </w:pPr>
      <w:r w:rsidRPr="0079216C">
        <w:rPr>
          <w:rFonts w:ascii="Times New Roman" w:hAnsi="Times New Roman" w:cs="Times New Roman"/>
          <w:b/>
          <w:bCs/>
          <w:szCs w:val="24"/>
        </w:rPr>
        <w:t>3. Reflection on Organisational Issues</w:t>
      </w:r>
      <w:r w:rsidRPr="00B9187E">
        <w:rPr>
          <w:rFonts w:ascii="Times New Roman" w:hAnsi="Times New Roman" w:cs="Times New Roman"/>
        </w:rPr>
        <w:t xml:space="preserve"> </w:t>
      </w:r>
    </w:p>
    <w:p w14:paraId="08AC5689" w14:textId="20A37DDB" w:rsidR="00A4670B" w:rsidRDefault="008A45A7" w:rsidP="00063C90">
      <w:pPr>
        <w:rPr>
          <w:rFonts w:ascii="Times New Roman" w:hAnsi="Times New Roman" w:cs="Times New Roman"/>
        </w:rPr>
      </w:pPr>
      <w:r w:rsidRPr="008A45A7">
        <w:rPr>
          <w:rFonts w:ascii="Times New Roman" w:hAnsi="Times New Roman" w:cs="Times New Roman"/>
        </w:rPr>
        <w:t xml:space="preserve">I have </w:t>
      </w:r>
      <w:r w:rsidR="00B2049E">
        <w:rPr>
          <w:rFonts w:ascii="Times New Roman" w:hAnsi="Times New Roman" w:cs="Times New Roman"/>
        </w:rPr>
        <w:t>perceived</w:t>
      </w:r>
      <w:r w:rsidRPr="008A45A7">
        <w:rPr>
          <w:rFonts w:ascii="Times New Roman" w:hAnsi="Times New Roman" w:cs="Times New Roman"/>
        </w:rPr>
        <w:t xml:space="preserve"> the importance of effectively managing multiple tasks, including check-ins, phone calls, and guest requests. </w:t>
      </w:r>
      <w:r w:rsidR="001208AE" w:rsidRPr="001208AE">
        <w:rPr>
          <w:rFonts w:ascii="Times New Roman" w:hAnsi="Times New Roman" w:cs="Times New Roman"/>
        </w:rPr>
        <w:t xml:space="preserve">In comparing my Level 6 hotel placement to my Level 4 placement, </w:t>
      </w:r>
      <w:r w:rsidR="0020782B" w:rsidRPr="0020782B">
        <w:rPr>
          <w:rFonts w:ascii="Times New Roman" w:hAnsi="Times New Roman" w:cs="Times New Roman"/>
        </w:rPr>
        <w:t>I have observed a significantly higher volume of check-ins, as the hotel is frequently at full capacity. This experience has highlighted the necessity of proficiency in this skill.</w:t>
      </w:r>
      <w:r w:rsidR="00A26985">
        <w:rPr>
          <w:rFonts w:ascii="Times New Roman" w:hAnsi="Times New Roman" w:cs="Times New Roman"/>
        </w:rPr>
        <w:t xml:space="preserve"> </w:t>
      </w:r>
      <w:r w:rsidR="009B2F70">
        <w:rPr>
          <w:rFonts w:ascii="Times New Roman" w:hAnsi="Times New Roman" w:cs="Times New Roman"/>
        </w:rPr>
        <w:t xml:space="preserve">To ensure seamless operations it is </w:t>
      </w:r>
      <w:r w:rsidR="00023D7F">
        <w:rPr>
          <w:rFonts w:ascii="Times New Roman" w:hAnsi="Times New Roman" w:cs="Times New Roman"/>
        </w:rPr>
        <w:t>mandatory</w:t>
      </w:r>
      <w:r w:rsidR="009B2F70">
        <w:rPr>
          <w:rFonts w:ascii="Times New Roman" w:hAnsi="Times New Roman" w:cs="Times New Roman"/>
        </w:rPr>
        <w:t xml:space="preserve"> to possess s</w:t>
      </w:r>
      <w:r w:rsidRPr="008A45A7">
        <w:rPr>
          <w:rFonts w:ascii="Times New Roman" w:hAnsi="Times New Roman" w:cs="Times New Roman"/>
        </w:rPr>
        <w:t xml:space="preserve">trong </w:t>
      </w:r>
      <w:r w:rsidRPr="0049326E">
        <w:rPr>
          <w:rFonts w:ascii="Times New Roman" w:hAnsi="Times New Roman" w:cs="Times New Roman"/>
          <w:b/>
          <w:bCs/>
        </w:rPr>
        <w:t>time management skills</w:t>
      </w:r>
      <w:r w:rsidR="002070CF">
        <w:rPr>
          <w:rFonts w:ascii="Times New Roman" w:hAnsi="Times New Roman" w:cs="Times New Roman"/>
        </w:rPr>
        <w:t xml:space="preserve"> and </w:t>
      </w:r>
      <w:r w:rsidRPr="008A45A7">
        <w:rPr>
          <w:rFonts w:ascii="Times New Roman" w:hAnsi="Times New Roman" w:cs="Times New Roman"/>
        </w:rPr>
        <w:t>prioritization of tasks</w:t>
      </w:r>
      <w:r w:rsidR="002070CF">
        <w:rPr>
          <w:rFonts w:ascii="Times New Roman" w:hAnsi="Times New Roman" w:cs="Times New Roman"/>
        </w:rPr>
        <w:t xml:space="preserve">. </w:t>
      </w:r>
    </w:p>
    <w:p w14:paraId="4F3B1762" w14:textId="7498CE87" w:rsidR="00A4670B" w:rsidRDefault="008A45A7" w:rsidP="00063C90">
      <w:pPr>
        <w:rPr>
          <w:rFonts w:ascii="Times New Roman" w:hAnsi="Times New Roman" w:cs="Times New Roman"/>
        </w:rPr>
      </w:pPr>
      <w:r w:rsidRPr="008A45A7">
        <w:rPr>
          <w:rFonts w:ascii="Times New Roman" w:hAnsi="Times New Roman" w:cs="Times New Roman"/>
        </w:rPr>
        <w:t xml:space="preserve">Failing to meet the expectations of loyal guests can result in low guest satisfaction scores while booking cancellations or negative social media reviews can impact </w:t>
      </w:r>
      <w:r w:rsidR="00925D48">
        <w:rPr>
          <w:rFonts w:ascii="Times New Roman" w:hAnsi="Times New Roman" w:cs="Times New Roman"/>
        </w:rPr>
        <w:t xml:space="preserve">finances and the </w:t>
      </w:r>
      <w:r w:rsidRPr="008A45A7">
        <w:rPr>
          <w:rFonts w:ascii="Times New Roman" w:hAnsi="Times New Roman" w:cs="Times New Roman"/>
        </w:rPr>
        <w:t>overall operations.</w:t>
      </w:r>
      <w:r w:rsidR="000931D2">
        <w:rPr>
          <w:rFonts w:ascii="Times New Roman" w:hAnsi="Times New Roman" w:cs="Times New Roman"/>
        </w:rPr>
        <w:t xml:space="preserve"> </w:t>
      </w:r>
      <w:r w:rsidR="00604E35" w:rsidRPr="00604E35">
        <w:rPr>
          <w:rFonts w:ascii="Times New Roman" w:hAnsi="Times New Roman" w:cs="Times New Roman"/>
          <w:szCs w:val="24"/>
          <w:shd w:val="clear" w:color="auto" w:fill="FFFFFF"/>
        </w:rPr>
        <w:t>Roozen and Raedts (2018) highlight the significance of online customer reviews in influencing the decision-making processes of guests.</w:t>
      </w:r>
    </w:p>
    <w:p w14:paraId="6CF5624A" w14:textId="4ACB94A7" w:rsidR="009976DC" w:rsidRDefault="009976DC" w:rsidP="00063C90">
      <w:pPr>
        <w:rPr>
          <w:rFonts w:ascii="Times New Roman" w:hAnsi="Times New Roman" w:cs="Times New Roman"/>
        </w:rPr>
      </w:pPr>
      <w:r>
        <w:rPr>
          <w:rFonts w:ascii="Times New Roman" w:hAnsi="Times New Roman" w:cs="Times New Roman"/>
        </w:rPr>
        <w:t>As a</w:t>
      </w:r>
      <w:r w:rsidR="000B6BAC">
        <w:rPr>
          <w:rFonts w:ascii="Times New Roman" w:hAnsi="Times New Roman" w:cs="Times New Roman"/>
        </w:rPr>
        <w:t xml:space="preserve"> </w:t>
      </w:r>
      <w:r w:rsidR="0057684B">
        <w:rPr>
          <w:rFonts w:ascii="Times New Roman" w:hAnsi="Times New Roman" w:cs="Times New Roman"/>
        </w:rPr>
        <w:t>prospective</w:t>
      </w:r>
      <w:r>
        <w:rPr>
          <w:rFonts w:ascii="Times New Roman" w:hAnsi="Times New Roman" w:cs="Times New Roman"/>
        </w:rPr>
        <w:t xml:space="preserve"> manager, I </w:t>
      </w:r>
      <w:r w:rsidRPr="009976DC">
        <w:rPr>
          <w:rFonts w:ascii="Times New Roman" w:hAnsi="Times New Roman" w:cs="Times New Roman"/>
        </w:rPr>
        <w:t>recommend coordinating with the team to effectively manage important information, encouraging short breaks to prevent burnout, ensuring that the staff remains energized and takes regular breaks from the computer screen, and maintaining a clutter-free reception desk.</w:t>
      </w:r>
      <w:r>
        <w:rPr>
          <w:rFonts w:ascii="Times New Roman" w:hAnsi="Times New Roman" w:cs="Times New Roman"/>
        </w:rPr>
        <w:t xml:space="preserve"> </w:t>
      </w:r>
    </w:p>
    <w:p w14:paraId="66FA18CA" w14:textId="4062ABC0" w:rsidR="007533A6" w:rsidRDefault="00A7378B" w:rsidP="00063C90">
      <w:pPr>
        <w:rPr>
          <w:rFonts w:ascii="Times New Roman" w:hAnsi="Times New Roman" w:cs="Times New Roman"/>
        </w:rPr>
      </w:pPr>
      <w:r w:rsidRPr="00A7378B">
        <w:rPr>
          <w:rFonts w:ascii="Times New Roman" w:hAnsi="Times New Roman" w:cs="Times New Roman"/>
        </w:rPr>
        <w:t xml:space="preserve">The front desk serves as a central hub of activity, and it is essential to employ an </w:t>
      </w:r>
      <w:r w:rsidRPr="00A7378B">
        <w:rPr>
          <w:rFonts w:ascii="Times New Roman" w:hAnsi="Times New Roman" w:cs="Times New Roman"/>
          <w:b/>
          <w:bCs/>
        </w:rPr>
        <w:t>effective management style</w:t>
      </w:r>
      <w:r w:rsidRPr="00A7378B">
        <w:rPr>
          <w:rFonts w:ascii="Times New Roman" w:hAnsi="Times New Roman" w:cs="Times New Roman"/>
        </w:rPr>
        <w:t xml:space="preserve"> in this area. </w:t>
      </w:r>
      <w:r>
        <w:rPr>
          <w:rFonts w:ascii="Times New Roman" w:hAnsi="Times New Roman" w:cs="Times New Roman"/>
        </w:rPr>
        <w:t>Disrespectfully a</w:t>
      </w:r>
      <w:r w:rsidRPr="00A7378B">
        <w:rPr>
          <w:rFonts w:ascii="Times New Roman" w:hAnsi="Times New Roman" w:cs="Times New Roman"/>
        </w:rPr>
        <w:t xml:space="preserve">ddressing team members can lead to the departure of highly skilled staff. Failing to deliver exceptional service has the potential to adversely affect guest satisfaction, possibly prompting them to choose alternative lodging </w:t>
      </w:r>
      <w:r w:rsidRPr="00A7378B">
        <w:rPr>
          <w:rFonts w:ascii="Times New Roman" w:hAnsi="Times New Roman" w:cs="Times New Roman"/>
        </w:rPr>
        <w:lastRenderedPageBreak/>
        <w:t>facilities.</w:t>
      </w:r>
      <w:r w:rsidR="005922B9">
        <w:rPr>
          <w:rFonts w:ascii="Times New Roman" w:hAnsi="Times New Roman" w:cs="Times New Roman"/>
        </w:rPr>
        <w:t xml:space="preserve"> </w:t>
      </w:r>
      <w:r w:rsidR="00087E97" w:rsidRPr="00087E97">
        <w:rPr>
          <w:rFonts w:ascii="Times New Roman" w:hAnsi="Times New Roman" w:cs="Times New Roman"/>
        </w:rPr>
        <w:t>One measure for consideration is to ensure that managers receive regular organi</w:t>
      </w:r>
      <w:r w:rsidR="00842BD6">
        <w:rPr>
          <w:rFonts w:ascii="Times New Roman" w:hAnsi="Times New Roman" w:cs="Times New Roman"/>
        </w:rPr>
        <w:t>s</w:t>
      </w:r>
      <w:r w:rsidR="00087E97" w:rsidRPr="00087E97">
        <w:rPr>
          <w:rFonts w:ascii="Times New Roman" w:hAnsi="Times New Roman" w:cs="Times New Roman"/>
        </w:rPr>
        <w:t>ational behaviour training.</w:t>
      </w:r>
    </w:p>
    <w:p w14:paraId="28D51985" w14:textId="62F42F3D" w:rsidR="00063C90" w:rsidRPr="001B4FDD" w:rsidRDefault="00063C90" w:rsidP="00063C90">
      <w:pPr>
        <w:rPr>
          <w:rFonts w:ascii="Times New Roman" w:hAnsi="Times New Roman" w:cs="Times New Roman"/>
          <w:szCs w:val="24"/>
        </w:rPr>
      </w:pPr>
      <w:r w:rsidRPr="001B4FDD">
        <w:rPr>
          <w:rFonts w:ascii="Times New Roman" w:hAnsi="Times New Roman" w:cs="Times New Roman"/>
          <w:b/>
          <w:bCs/>
          <w:szCs w:val="24"/>
        </w:rPr>
        <w:t>Action Plan</w:t>
      </w:r>
      <w:r w:rsidR="005763EA" w:rsidRPr="001B4FDD">
        <w:rPr>
          <w:rFonts w:ascii="Times New Roman" w:hAnsi="Times New Roman" w:cs="Times New Roman"/>
          <w:b/>
          <w:bCs/>
          <w:szCs w:val="24"/>
        </w:rPr>
        <w:t>/Recommendation</w:t>
      </w:r>
      <w:r w:rsidR="0067284A">
        <w:rPr>
          <w:rFonts w:ascii="Times New Roman" w:hAnsi="Times New Roman" w:cs="Times New Roman"/>
          <w:b/>
          <w:bCs/>
          <w:szCs w:val="24"/>
        </w:rPr>
        <w:t>s</w:t>
      </w:r>
      <w:r w:rsidRPr="001B4FDD">
        <w:rPr>
          <w:rFonts w:ascii="Times New Roman" w:hAnsi="Times New Roman" w:cs="Times New Roman"/>
          <w:szCs w:val="24"/>
        </w:rPr>
        <w:t xml:space="preserve"> </w:t>
      </w:r>
    </w:p>
    <w:p w14:paraId="187157F0" w14:textId="6DD3614D" w:rsidR="00033FDB" w:rsidRDefault="008B5530" w:rsidP="00063C90">
      <w:pPr>
        <w:rPr>
          <w:rFonts w:ascii="Times New Roman" w:hAnsi="Times New Roman" w:cs="Times New Roman"/>
          <w:szCs w:val="24"/>
        </w:rPr>
      </w:pPr>
      <w:r w:rsidRPr="0098178D">
        <w:rPr>
          <w:rFonts w:ascii="Times New Roman" w:hAnsi="Times New Roman" w:cs="Times New Roman"/>
          <w:u w:val="single"/>
        </w:rPr>
        <w:t>Management Training</w:t>
      </w:r>
      <w:r w:rsidR="00497F2C" w:rsidRPr="0098178D">
        <w:rPr>
          <w:rFonts w:ascii="Times New Roman" w:hAnsi="Times New Roman" w:cs="Times New Roman"/>
        </w:rPr>
        <w:t>:</w:t>
      </w:r>
      <w:r w:rsidR="00497F2C">
        <w:rPr>
          <w:rFonts w:ascii="Times New Roman" w:hAnsi="Times New Roman" w:cs="Times New Roman"/>
        </w:rPr>
        <w:t xml:space="preserve"> </w:t>
      </w:r>
      <w:r w:rsidR="00033FDB" w:rsidRPr="00033FDB">
        <w:rPr>
          <w:rFonts w:ascii="Times New Roman" w:hAnsi="Times New Roman" w:cs="Times New Roman"/>
          <w:szCs w:val="24"/>
        </w:rPr>
        <w:t xml:space="preserve">Achieving professional development involves staying current with contemporary management styles and techniques such as delegation, flexibility, involvement, and patience (Smithesh, 2017). </w:t>
      </w:r>
    </w:p>
    <w:p w14:paraId="6AF1D2BF" w14:textId="66A5E461" w:rsidR="00033FDB" w:rsidRDefault="00033FDB" w:rsidP="00063C90">
      <w:pPr>
        <w:rPr>
          <w:rFonts w:ascii="Times New Roman" w:hAnsi="Times New Roman" w:cs="Times New Roman"/>
          <w:szCs w:val="24"/>
        </w:rPr>
      </w:pPr>
      <w:r w:rsidRPr="00033FDB">
        <w:rPr>
          <w:rFonts w:ascii="Times New Roman" w:hAnsi="Times New Roman" w:cs="Times New Roman"/>
          <w:szCs w:val="24"/>
        </w:rPr>
        <w:t xml:space="preserve">Additionally, mastering the tasks of </w:t>
      </w:r>
      <w:r w:rsidR="0096291F">
        <w:rPr>
          <w:rFonts w:ascii="Times New Roman" w:hAnsi="Times New Roman" w:cs="Times New Roman"/>
          <w:szCs w:val="24"/>
        </w:rPr>
        <w:t>employing</w:t>
      </w:r>
      <w:r w:rsidRPr="00033FDB">
        <w:rPr>
          <w:rFonts w:ascii="Times New Roman" w:hAnsi="Times New Roman" w:cs="Times New Roman"/>
          <w:szCs w:val="24"/>
        </w:rPr>
        <w:t>,</w:t>
      </w:r>
      <w:r w:rsidR="0096291F">
        <w:rPr>
          <w:rFonts w:ascii="Times New Roman" w:hAnsi="Times New Roman" w:cs="Times New Roman"/>
          <w:szCs w:val="24"/>
        </w:rPr>
        <w:t xml:space="preserve"> </w:t>
      </w:r>
      <w:r w:rsidR="00A04E6C">
        <w:rPr>
          <w:rFonts w:ascii="Times New Roman" w:hAnsi="Times New Roman" w:cs="Times New Roman"/>
          <w:szCs w:val="24"/>
        </w:rPr>
        <w:t>guiding</w:t>
      </w:r>
      <w:r w:rsidRPr="00033FDB">
        <w:rPr>
          <w:rFonts w:ascii="Times New Roman" w:hAnsi="Times New Roman" w:cs="Times New Roman"/>
          <w:szCs w:val="24"/>
        </w:rPr>
        <w:t xml:space="preserve">, </w:t>
      </w:r>
      <w:r w:rsidR="00DD13F9">
        <w:rPr>
          <w:rFonts w:ascii="Times New Roman" w:hAnsi="Times New Roman" w:cs="Times New Roman"/>
          <w:szCs w:val="24"/>
        </w:rPr>
        <w:t>coaching</w:t>
      </w:r>
      <w:r w:rsidRPr="00033FDB">
        <w:rPr>
          <w:rFonts w:ascii="Times New Roman" w:hAnsi="Times New Roman" w:cs="Times New Roman"/>
          <w:szCs w:val="24"/>
        </w:rPr>
        <w:t xml:space="preserve">, and </w:t>
      </w:r>
      <w:r w:rsidR="00D11299">
        <w:rPr>
          <w:rFonts w:ascii="Times New Roman" w:hAnsi="Times New Roman" w:cs="Times New Roman"/>
          <w:szCs w:val="24"/>
        </w:rPr>
        <w:t>keeping</w:t>
      </w:r>
      <w:r w:rsidRPr="00033FDB">
        <w:rPr>
          <w:rFonts w:ascii="Times New Roman" w:hAnsi="Times New Roman" w:cs="Times New Roman"/>
          <w:szCs w:val="24"/>
        </w:rPr>
        <w:t xml:space="preserve"> </w:t>
      </w:r>
      <w:r w:rsidR="006F52CE">
        <w:rPr>
          <w:rFonts w:ascii="Times New Roman" w:hAnsi="Times New Roman" w:cs="Times New Roman"/>
          <w:szCs w:val="24"/>
        </w:rPr>
        <w:t>remarkable</w:t>
      </w:r>
      <w:r w:rsidRPr="00033FDB">
        <w:rPr>
          <w:rFonts w:ascii="Times New Roman" w:hAnsi="Times New Roman" w:cs="Times New Roman"/>
          <w:szCs w:val="24"/>
        </w:rPr>
        <w:t xml:space="preserve"> staff members is crucial for every manager (Hayes and Ninemeier, 2016).</w:t>
      </w:r>
    </w:p>
    <w:p w14:paraId="4FD53F26" w14:textId="64474C7B" w:rsidR="00E728FB" w:rsidRDefault="00121A03" w:rsidP="00063C90">
      <w:pPr>
        <w:rPr>
          <w:rFonts w:ascii="Times New Roman" w:hAnsi="Times New Roman" w:cs="Times New Roman"/>
        </w:rPr>
      </w:pPr>
      <w:r w:rsidRPr="00121A03">
        <w:rPr>
          <w:rFonts w:ascii="Times New Roman" w:hAnsi="Times New Roman" w:cs="Times New Roman"/>
          <w:szCs w:val="24"/>
        </w:rPr>
        <w:t xml:space="preserve">Attaining pertinent </w:t>
      </w:r>
      <w:r w:rsidR="00183F5B">
        <w:rPr>
          <w:rFonts w:ascii="Times New Roman" w:hAnsi="Times New Roman" w:cs="Times New Roman"/>
          <w:szCs w:val="24"/>
        </w:rPr>
        <w:t xml:space="preserve">management </w:t>
      </w:r>
      <w:r w:rsidRPr="00121A03">
        <w:rPr>
          <w:rFonts w:ascii="Times New Roman" w:hAnsi="Times New Roman" w:cs="Times New Roman"/>
          <w:szCs w:val="24"/>
        </w:rPr>
        <w:t xml:space="preserve">training </w:t>
      </w:r>
      <w:r w:rsidR="00EF6DA8">
        <w:rPr>
          <w:rFonts w:ascii="Times New Roman" w:hAnsi="Times New Roman" w:cs="Times New Roman"/>
          <w:szCs w:val="24"/>
        </w:rPr>
        <w:t>within the</w:t>
      </w:r>
      <w:r w:rsidR="00396AD8">
        <w:rPr>
          <w:rFonts w:ascii="Times New Roman" w:hAnsi="Times New Roman" w:cs="Times New Roman"/>
          <w:szCs w:val="24"/>
        </w:rPr>
        <w:t xml:space="preserve"> Guest Services </w:t>
      </w:r>
      <w:r w:rsidR="00EF6DA8">
        <w:rPr>
          <w:rFonts w:ascii="Times New Roman" w:hAnsi="Times New Roman" w:cs="Times New Roman"/>
          <w:szCs w:val="24"/>
        </w:rPr>
        <w:t>D</w:t>
      </w:r>
      <w:r w:rsidR="00396AD8">
        <w:rPr>
          <w:rFonts w:ascii="Times New Roman" w:hAnsi="Times New Roman" w:cs="Times New Roman"/>
          <w:szCs w:val="24"/>
        </w:rPr>
        <w:t xml:space="preserve">epartment </w:t>
      </w:r>
      <w:r w:rsidRPr="00121A03">
        <w:rPr>
          <w:rFonts w:ascii="Times New Roman" w:hAnsi="Times New Roman" w:cs="Times New Roman"/>
          <w:szCs w:val="24"/>
        </w:rPr>
        <w:t xml:space="preserve">will enable me to guide the team in optimizing and </w:t>
      </w:r>
      <w:r w:rsidR="00F576CC">
        <w:rPr>
          <w:rFonts w:ascii="Times New Roman" w:hAnsi="Times New Roman" w:cs="Times New Roman"/>
          <w:szCs w:val="24"/>
        </w:rPr>
        <w:t>boosting</w:t>
      </w:r>
      <w:r w:rsidRPr="00121A03">
        <w:rPr>
          <w:rFonts w:ascii="Times New Roman" w:hAnsi="Times New Roman" w:cs="Times New Roman"/>
          <w:szCs w:val="24"/>
        </w:rPr>
        <w:t xml:space="preserve"> hotel operations for increased efficiency and productivity.</w:t>
      </w:r>
    </w:p>
    <w:p w14:paraId="520A510E" w14:textId="2CE475DC" w:rsidR="00EA5622" w:rsidRPr="00994216" w:rsidRDefault="00EA5622" w:rsidP="00063C90">
      <w:pPr>
        <w:rPr>
          <w:rFonts w:ascii="Times New Roman" w:hAnsi="Times New Roman" w:cs="Times New Roman"/>
        </w:rPr>
      </w:pPr>
      <w:r w:rsidRPr="00D27133">
        <w:rPr>
          <w:rFonts w:ascii="Times New Roman" w:hAnsi="Times New Roman" w:cs="Times New Roman"/>
          <w:i/>
          <w:iCs/>
          <w:u w:val="single"/>
        </w:rPr>
        <w:t>Training Management Software</w:t>
      </w:r>
      <w:r w:rsidRPr="00EA5622">
        <w:rPr>
          <w:rFonts w:ascii="Times New Roman" w:hAnsi="Times New Roman" w:cs="Times New Roman"/>
        </w:rPr>
        <w:t xml:space="preserve">: </w:t>
      </w:r>
      <w:r w:rsidR="00570145">
        <w:rPr>
          <w:rFonts w:ascii="Times New Roman" w:hAnsi="Times New Roman" w:cs="Times New Roman"/>
        </w:rPr>
        <w:t>I</w:t>
      </w:r>
      <w:r w:rsidRPr="00EA5622">
        <w:rPr>
          <w:rFonts w:ascii="Times New Roman" w:hAnsi="Times New Roman" w:cs="Times New Roman"/>
        </w:rPr>
        <w:t>mplementin</w:t>
      </w:r>
      <w:r w:rsidR="00570145">
        <w:rPr>
          <w:rFonts w:ascii="Times New Roman" w:hAnsi="Times New Roman" w:cs="Times New Roman"/>
        </w:rPr>
        <w:t>g</w:t>
      </w:r>
      <w:r w:rsidRPr="00EA5622">
        <w:rPr>
          <w:rFonts w:ascii="Times New Roman" w:hAnsi="Times New Roman" w:cs="Times New Roman"/>
        </w:rPr>
        <w:t xml:space="preserve"> a robust software solution capable of identifying training needs for each employee, efficiently matching individuals with specific tasks, and providing instant accessibility from both the office and on-site would greatly enhance </w:t>
      </w:r>
      <w:r w:rsidR="009C6AD6">
        <w:rPr>
          <w:rFonts w:ascii="Times New Roman" w:hAnsi="Times New Roman" w:cs="Times New Roman"/>
        </w:rPr>
        <w:t>hotel</w:t>
      </w:r>
      <w:r w:rsidRPr="00EA5622">
        <w:rPr>
          <w:rFonts w:ascii="Times New Roman" w:hAnsi="Times New Roman" w:cs="Times New Roman"/>
        </w:rPr>
        <w:t xml:space="preserve"> operations. This tool will enable </w:t>
      </w:r>
      <w:r w:rsidR="009C6AD6">
        <w:rPr>
          <w:rFonts w:ascii="Times New Roman" w:hAnsi="Times New Roman" w:cs="Times New Roman"/>
        </w:rPr>
        <w:t>me</w:t>
      </w:r>
      <w:r w:rsidRPr="00EA5622">
        <w:rPr>
          <w:rFonts w:ascii="Times New Roman" w:hAnsi="Times New Roman" w:cs="Times New Roman"/>
        </w:rPr>
        <w:t xml:space="preserve"> to stay ahead of the curve and mitigate potential business challenges.</w:t>
      </w:r>
    </w:p>
    <w:p w14:paraId="09E97B16" w14:textId="153D1B26" w:rsidR="00CB3450" w:rsidRDefault="00C80533" w:rsidP="00063C90">
      <w:pPr>
        <w:rPr>
          <w:rFonts w:ascii="Times New Roman" w:hAnsi="Times New Roman" w:cs="Times New Roman"/>
        </w:rPr>
      </w:pPr>
      <w:r w:rsidRPr="00D27133">
        <w:rPr>
          <w:rFonts w:ascii="Times New Roman" w:hAnsi="Times New Roman" w:cs="Times New Roman"/>
          <w:i/>
          <w:iCs/>
          <w:u w:val="single"/>
        </w:rPr>
        <w:t>Change of Managerial Position</w:t>
      </w:r>
      <w:r w:rsidR="00063C90">
        <w:rPr>
          <w:rFonts w:ascii="Times New Roman" w:hAnsi="Times New Roman" w:cs="Times New Roman"/>
          <w:i/>
          <w:iCs/>
        </w:rPr>
        <w:t xml:space="preserve">: </w:t>
      </w:r>
      <w:r w:rsidR="004264AA" w:rsidRPr="004264AA">
        <w:rPr>
          <w:rFonts w:ascii="Times New Roman" w:hAnsi="Times New Roman" w:cs="Times New Roman"/>
        </w:rPr>
        <w:t>To foster professional development, an effective strategy involves facilitating managerial position changes among departmental managers. This initiative allows for a valuable exchange of perspectives and insights, enabling constructive feedback and mutual learning a</w:t>
      </w:r>
      <w:r w:rsidR="004264AA">
        <w:rPr>
          <w:rFonts w:ascii="Times New Roman" w:hAnsi="Times New Roman" w:cs="Times New Roman"/>
        </w:rPr>
        <w:t>f</w:t>
      </w:r>
      <w:r w:rsidR="004264AA" w:rsidRPr="004264AA">
        <w:rPr>
          <w:rFonts w:ascii="Times New Roman" w:hAnsi="Times New Roman" w:cs="Times New Roman"/>
        </w:rPr>
        <w:t>te</w:t>
      </w:r>
      <w:r w:rsidR="004264AA">
        <w:rPr>
          <w:rFonts w:ascii="Times New Roman" w:hAnsi="Times New Roman" w:cs="Times New Roman"/>
        </w:rPr>
        <w:t>r</w:t>
      </w:r>
      <w:r w:rsidR="004264AA" w:rsidRPr="004264AA">
        <w:rPr>
          <w:rFonts w:ascii="Times New Roman" w:hAnsi="Times New Roman" w:cs="Times New Roman"/>
        </w:rPr>
        <w:t xml:space="preserve"> the designated period.</w:t>
      </w:r>
      <w:r w:rsidR="005B6A32">
        <w:rPr>
          <w:rFonts w:ascii="Times New Roman" w:hAnsi="Times New Roman" w:cs="Times New Roman"/>
        </w:rPr>
        <w:t xml:space="preserve"> </w:t>
      </w:r>
    </w:p>
    <w:p w14:paraId="467BCD78" w14:textId="77777777" w:rsidR="00D27133" w:rsidRDefault="00D27133" w:rsidP="00063C90">
      <w:pPr>
        <w:rPr>
          <w:rFonts w:ascii="Times New Roman" w:hAnsi="Times New Roman" w:cs="Times New Roman"/>
        </w:rPr>
      </w:pPr>
    </w:p>
    <w:p w14:paraId="4C5D123A" w14:textId="4EB7C109" w:rsidR="00063C90" w:rsidRPr="00B9187E" w:rsidRDefault="00063C90" w:rsidP="00063C90">
      <w:pPr>
        <w:rPr>
          <w:rFonts w:ascii="Times New Roman" w:hAnsi="Times New Roman" w:cs="Times New Roman"/>
        </w:rPr>
      </w:pPr>
      <w:r w:rsidRPr="001B4FDD">
        <w:rPr>
          <w:rFonts w:ascii="Times New Roman" w:hAnsi="Times New Roman" w:cs="Times New Roman"/>
          <w:b/>
          <w:bCs/>
          <w:szCs w:val="24"/>
        </w:rPr>
        <w:t>Conclusion</w:t>
      </w:r>
      <w:r w:rsidRPr="00B9187E">
        <w:rPr>
          <w:rFonts w:ascii="Times New Roman" w:hAnsi="Times New Roman" w:cs="Times New Roman"/>
        </w:rPr>
        <w:t xml:space="preserve"> </w:t>
      </w:r>
    </w:p>
    <w:p w14:paraId="1824A1F8" w14:textId="71B8CA0E" w:rsidR="00A7769D" w:rsidRDefault="00F92CA3" w:rsidP="00063C90">
      <w:pPr>
        <w:rPr>
          <w:rFonts w:ascii="Times New Roman" w:hAnsi="Times New Roman" w:cs="Times New Roman"/>
        </w:rPr>
      </w:pPr>
      <w:r>
        <w:rPr>
          <w:rFonts w:ascii="Times New Roman" w:hAnsi="Times New Roman" w:cs="Times New Roman"/>
          <w:szCs w:val="24"/>
        </w:rPr>
        <w:t>I</w:t>
      </w:r>
      <w:r w:rsidRPr="006B25C9">
        <w:rPr>
          <w:rFonts w:ascii="Times New Roman" w:hAnsi="Times New Roman" w:cs="Times New Roman"/>
          <w:szCs w:val="24"/>
        </w:rPr>
        <w:t xml:space="preserve">mmersing myself in job shadowing within the Front Desk Office has provided me with invaluable </w:t>
      </w:r>
      <w:r>
        <w:rPr>
          <w:rFonts w:ascii="Times New Roman" w:hAnsi="Times New Roman" w:cs="Times New Roman"/>
          <w:szCs w:val="24"/>
        </w:rPr>
        <w:t>vision</w:t>
      </w:r>
      <w:r w:rsidRPr="006B25C9">
        <w:rPr>
          <w:rFonts w:ascii="Times New Roman" w:hAnsi="Times New Roman" w:cs="Times New Roman"/>
          <w:szCs w:val="24"/>
        </w:rPr>
        <w:t xml:space="preserve"> into the intricacies of business</w:t>
      </w:r>
      <w:r w:rsidR="00FB7662">
        <w:rPr>
          <w:rFonts w:ascii="Times New Roman" w:hAnsi="Times New Roman" w:cs="Times New Roman"/>
          <w:szCs w:val="24"/>
        </w:rPr>
        <w:t xml:space="preserve"> operations</w:t>
      </w:r>
      <w:r w:rsidRPr="006B25C9">
        <w:rPr>
          <w:rFonts w:ascii="Times New Roman" w:hAnsi="Times New Roman" w:cs="Times New Roman"/>
          <w:szCs w:val="24"/>
        </w:rPr>
        <w:t xml:space="preserve">. </w:t>
      </w:r>
      <w:r w:rsidR="009651C2">
        <w:rPr>
          <w:rFonts w:ascii="Times New Roman" w:hAnsi="Times New Roman" w:cs="Times New Roman"/>
        </w:rPr>
        <w:t>Reflecting</w:t>
      </w:r>
      <w:r w:rsidR="00B84A13" w:rsidRPr="00B84A13">
        <w:rPr>
          <w:rFonts w:ascii="Times New Roman" w:hAnsi="Times New Roman" w:cs="Times New Roman"/>
        </w:rPr>
        <w:t xml:space="preserve"> on this experience, it is evident that effective communication significantly influences guest interactions. Meeting guest service standards necessitates refin</w:t>
      </w:r>
      <w:r w:rsidR="007E0E1C">
        <w:rPr>
          <w:rFonts w:ascii="Times New Roman" w:hAnsi="Times New Roman" w:cs="Times New Roman"/>
        </w:rPr>
        <w:t>i</w:t>
      </w:r>
      <w:r w:rsidR="00B84A13" w:rsidRPr="00B84A13">
        <w:rPr>
          <w:rFonts w:ascii="Times New Roman" w:hAnsi="Times New Roman" w:cs="Times New Roman"/>
        </w:rPr>
        <w:t>n</w:t>
      </w:r>
      <w:r w:rsidR="007E0E1C">
        <w:rPr>
          <w:rFonts w:ascii="Times New Roman" w:hAnsi="Times New Roman" w:cs="Times New Roman"/>
        </w:rPr>
        <w:t>g</w:t>
      </w:r>
      <w:r w:rsidR="00B84A13" w:rsidRPr="00B84A13">
        <w:rPr>
          <w:rFonts w:ascii="Times New Roman" w:hAnsi="Times New Roman" w:cs="Times New Roman"/>
        </w:rPr>
        <w:t xml:space="preserve"> skills such as conflict resolution, time management, and interpersonal skills.</w:t>
      </w:r>
      <w:r w:rsidR="00B84A13">
        <w:rPr>
          <w:rFonts w:ascii="Times New Roman" w:hAnsi="Times New Roman" w:cs="Times New Roman"/>
        </w:rPr>
        <w:t xml:space="preserve"> </w:t>
      </w:r>
      <w:r w:rsidRPr="006B25C9">
        <w:rPr>
          <w:rFonts w:ascii="Times New Roman" w:hAnsi="Times New Roman" w:cs="Times New Roman"/>
          <w:szCs w:val="24"/>
        </w:rPr>
        <w:t>As I aspire to take on a managerial position in the future, my commitment lies in diligently monitoring social media reviews and implementing strategies to enhance guest satisfaction through unparalleled guest services</w:t>
      </w:r>
      <w:r w:rsidR="00F17E53">
        <w:rPr>
          <w:rFonts w:ascii="Times New Roman" w:hAnsi="Times New Roman" w:cs="Times New Roman"/>
          <w:szCs w:val="24"/>
        </w:rPr>
        <w:t>.</w:t>
      </w:r>
    </w:p>
    <w:p w14:paraId="177A7A8D" w14:textId="77777777" w:rsidR="00AC4940" w:rsidRPr="00B9187E" w:rsidRDefault="00AC4940" w:rsidP="00063C90">
      <w:pPr>
        <w:rPr>
          <w:rFonts w:ascii="Times New Roman" w:hAnsi="Times New Roman" w:cs="Times New Roman"/>
        </w:rPr>
      </w:pPr>
    </w:p>
    <w:p w14:paraId="02A65BAB" w14:textId="0984D1BF" w:rsidR="00A7769D" w:rsidRDefault="00063C90" w:rsidP="00063C90">
      <w:pPr>
        <w:rPr>
          <w:rFonts w:ascii="Times New Roman" w:hAnsi="Times New Roman" w:cs="Times New Roman"/>
          <w:b/>
          <w:bCs/>
          <w:sz w:val="28"/>
          <w:szCs w:val="28"/>
        </w:rPr>
      </w:pPr>
      <w:r w:rsidRPr="0079216C">
        <w:rPr>
          <w:rFonts w:ascii="Times New Roman" w:hAnsi="Times New Roman" w:cs="Times New Roman"/>
          <w:b/>
          <w:bCs/>
          <w:sz w:val="28"/>
          <w:szCs w:val="28"/>
        </w:rPr>
        <w:lastRenderedPageBreak/>
        <w:t xml:space="preserve">References </w:t>
      </w:r>
    </w:p>
    <w:p w14:paraId="5F45E9DB" w14:textId="40DE227D" w:rsidR="002618E6" w:rsidRDefault="002618E6" w:rsidP="00063C90">
      <w:pPr>
        <w:rPr>
          <w:rFonts w:ascii="Times New Roman" w:hAnsi="Times New Roman" w:cs="Times New Roman"/>
        </w:rPr>
      </w:pPr>
      <w:r w:rsidRPr="002618E6">
        <w:rPr>
          <w:rFonts w:ascii="Times New Roman" w:hAnsi="Times New Roman" w:cs="Times New Roman"/>
        </w:rPr>
        <w:t>Cottrell, S. (2023) </w:t>
      </w:r>
      <w:r w:rsidRPr="002618E6">
        <w:rPr>
          <w:rFonts w:ascii="Times New Roman" w:hAnsi="Times New Roman" w:cs="Times New Roman"/>
          <w:i/>
          <w:iCs/>
        </w:rPr>
        <w:t>Critical thinking skills: effective analysis, argument and reflection</w:t>
      </w:r>
      <w:r w:rsidRPr="002618E6">
        <w:rPr>
          <w:rFonts w:ascii="Times New Roman" w:hAnsi="Times New Roman" w:cs="Times New Roman"/>
        </w:rPr>
        <w:t> (Fourth edition.). Bloomsbury.</w:t>
      </w:r>
    </w:p>
    <w:p w14:paraId="3B6CB028" w14:textId="4B70BBCA" w:rsidR="003E78CE" w:rsidRPr="003E78CE" w:rsidRDefault="003E78CE" w:rsidP="00063C90">
      <w:pPr>
        <w:rPr>
          <w:rFonts w:ascii="Times New Roman" w:hAnsi="Times New Roman" w:cs="Times New Roman"/>
          <w:szCs w:val="24"/>
        </w:rPr>
      </w:pPr>
      <w:r w:rsidRPr="00C62201">
        <w:rPr>
          <w:rFonts w:ascii="Times New Roman" w:hAnsi="Times New Roman" w:cs="Times New Roman"/>
          <w:szCs w:val="24"/>
        </w:rPr>
        <w:t xml:space="preserve">Ford, R. C. </w:t>
      </w:r>
      <w:r>
        <w:rPr>
          <w:rFonts w:ascii="Times New Roman" w:hAnsi="Times New Roman" w:cs="Times New Roman"/>
          <w:szCs w:val="24"/>
        </w:rPr>
        <w:t xml:space="preserve">and </w:t>
      </w:r>
      <w:r w:rsidRPr="00C62201">
        <w:rPr>
          <w:rFonts w:ascii="Times New Roman" w:hAnsi="Times New Roman" w:cs="Times New Roman"/>
          <w:szCs w:val="24"/>
        </w:rPr>
        <w:t>Sturman, M. C. (2020) </w:t>
      </w:r>
      <w:r w:rsidRPr="00C62201">
        <w:rPr>
          <w:rFonts w:ascii="Times New Roman" w:hAnsi="Times New Roman" w:cs="Times New Roman"/>
          <w:i/>
          <w:iCs/>
          <w:szCs w:val="24"/>
        </w:rPr>
        <w:t>Managing hospitality organizations: achieving excellence in the guest experience</w:t>
      </w:r>
      <w:r w:rsidRPr="00C62201">
        <w:rPr>
          <w:rFonts w:ascii="Times New Roman" w:hAnsi="Times New Roman" w:cs="Times New Roman"/>
          <w:szCs w:val="24"/>
        </w:rPr>
        <w:t> (Second edition.). SAGE Publications, Inc.</w:t>
      </w:r>
    </w:p>
    <w:p w14:paraId="5A48A318" w14:textId="231927AF" w:rsidR="003961E2" w:rsidRDefault="003961E2" w:rsidP="00063C90">
      <w:pPr>
        <w:rPr>
          <w:rFonts w:ascii="Times New Roman" w:hAnsi="Times New Roman" w:cs="Times New Roman"/>
        </w:rPr>
      </w:pPr>
      <w:r w:rsidRPr="0009609F">
        <w:rPr>
          <w:rFonts w:ascii="Times New Roman" w:hAnsi="Times New Roman" w:cs="Times New Roman"/>
        </w:rPr>
        <w:t>Galli,</w:t>
      </w:r>
      <w:r>
        <w:rPr>
          <w:rFonts w:ascii="Times New Roman" w:hAnsi="Times New Roman" w:cs="Times New Roman"/>
        </w:rPr>
        <w:t xml:space="preserve"> F. and</w:t>
      </w:r>
      <w:r w:rsidRPr="0009609F">
        <w:rPr>
          <w:rFonts w:ascii="Times New Roman" w:hAnsi="Times New Roman" w:cs="Times New Roman"/>
        </w:rPr>
        <w:t xml:space="preserve"> New</w:t>
      </w:r>
      <w:r w:rsidR="0040300F">
        <w:rPr>
          <w:rFonts w:ascii="Times New Roman" w:hAnsi="Times New Roman" w:cs="Times New Roman"/>
        </w:rPr>
        <w:t xml:space="preserve">, </w:t>
      </w:r>
      <w:r w:rsidR="0040300F" w:rsidRPr="0009609F">
        <w:rPr>
          <w:rFonts w:ascii="Times New Roman" w:hAnsi="Times New Roman" w:cs="Times New Roman"/>
        </w:rPr>
        <w:t>K</w:t>
      </w:r>
      <w:r w:rsidR="00572E2A">
        <w:rPr>
          <w:rFonts w:ascii="Times New Roman" w:hAnsi="Times New Roman" w:cs="Times New Roman"/>
        </w:rPr>
        <w:t>.</w:t>
      </w:r>
      <w:r w:rsidR="0040300F" w:rsidRPr="0009609F">
        <w:rPr>
          <w:rFonts w:ascii="Times New Roman" w:hAnsi="Times New Roman" w:cs="Times New Roman"/>
        </w:rPr>
        <w:t xml:space="preserve"> J. </w:t>
      </w:r>
      <w:r w:rsidRPr="0009609F">
        <w:rPr>
          <w:rFonts w:ascii="Times New Roman" w:hAnsi="Times New Roman" w:cs="Times New Roman"/>
        </w:rPr>
        <w:t>(2022) Gibbs’ cycle review. Emotions as a part of the cycle. </w:t>
      </w:r>
      <w:r w:rsidRPr="0009609F">
        <w:rPr>
          <w:rFonts w:ascii="Times New Roman" w:hAnsi="Times New Roman" w:cs="Times New Roman"/>
          <w:i/>
          <w:iCs/>
        </w:rPr>
        <w:t>E-Motion (Huelva, Spain)</w:t>
      </w:r>
      <w:r w:rsidRPr="0009609F">
        <w:rPr>
          <w:rFonts w:ascii="Times New Roman" w:hAnsi="Times New Roman" w:cs="Times New Roman"/>
        </w:rPr>
        <w:t>, </w:t>
      </w:r>
      <w:r w:rsidRPr="0009609F">
        <w:rPr>
          <w:rFonts w:ascii="Times New Roman" w:hAnsi="Times New Roman" w:cs="Times New Roman"/>
          <w:i/>
          <w:iCs/>
        </w:rPr>
        <w:t>19</w:t>
      </w:r>
      <w:r w:rsidRPr="0009609F">
        <w:rPr>
          <w:rFonts w:ascii="Times New Roman" w:hAnsi="Times New Roman" w:cs="Times New Roman"/>
        </w:rPr>
        <w:t xml:space="preserve">. </w:t>
      </w:r>
      <w:r>
        <w:rPr>
          <w:rFonts w:ascii="Times New Roman" w:hAnsi="Times New Roman" w:cs="Times New Roman"/>
        </w:rPr>
        <w:t xml:space="preserve">Available at: </w:t>
      </w:r>
      <w:hyperlink r:id="rId8" w:history="1">
        <w:r w:rsidRPr="00AB00E2">
          <w:rPr>
            <w:rStyle w:val="Hyperlink"/>
            <w:rFonts w:ascii="Times New Roman" w:hAnsi="Times New Roman" w:cs="Times New Roman"/>
          </w:rPr>
          <w:t>https://doi.org/10.33776/remo.vi19.7224</w:t>
        </w:r>
      </w:hyperlink>
      <w:r>
        <w:rPr>
          <w:rFonts w:ascii="Times New Roman" w:hAnsi="Times New Roman" w:cs="Times New Roman"/>
        </w:rPr>
        <w:t xml:space="preserve"> </w:t>
      </w:r>
    </w:p>
    <w:p w14:paraId="0280C5DE" w14:textId="65027F79" w:rsidR="00B02C93" w:rsidRPr="00B02C93" w:rsidRDefault="00B02C93" w:rsidP="00063C90">
      <w:pPr>
        <w:rPr>
          <w:rFonts w:ascii="Times New Roman" w:hAnsi="Times New Roman" w:cs="Times New Roman"/>
          <w:szCs w:val="24"/>
        </w:rPr>
      </w:pPr>
      <w:r w:rsidRPr="00A319B8">
        <w:rPr>
          <w:rFonts w:ascii="Times New Roman" w:hAnsi="Times New Roman" w:cs="Times New Roman"/>
          <w:szCs w:val="24"/>
        </w:rPr>
        <w:t>Hayes, D. K.</w:t>
      </w:r>
      <w:r>
        <w:rPr>
          <w:rFonts w:ascii="Times New Roman" w:hAnsi="Times New Roman" w:cs="Times New Roman"/>
          <w:szCs w:val="24"/>
        </w:rPr>
        <w:t xml:space="preserve"> and</w:t>
      </w:r>
      <w:r w:rsidRPr="00A319B8">
        <w:rPr>
          <w:rFonts w:ascii="Times New Roman" w:hAnsi="Times New Roman" w:cs="Times New Roman"/>
          <w:szCs w:val="24"/>
        </w:rPr>
        <w:t xml:space="preserve"> Ninemeier, J. D. (2016) </w:t>
      </w:r>
      <w:r w:rsidRPr="00A319B8">
        <w:rPr>
          <w:rFonts w:ascii="Times New Roman" w:hAnsi="Times New Roman" w:cs="Times New Roman"/>
          <w:i/>
          <w:iCs/>
          <w:szCs w:val="24"/>
        </w:rPr>
        <w:t>Human resources management in the hospitality industry</w:t>
      </w:r>
      <w:r w:rsidRPr="00A319B8">
        <w:rPr>
          <w:rFonts w:ascii="Times New Roman" w:hAnsi="Times New Roman" w:cs="Times New Roman"/>
          <w:szCs w:val="24"/>
        </w:rPr>
        <w:t> (Second edition.). Wiley.</w:t>
      </w:r>
      <w:r>
        <w:rPr>
          <w:rFonts w:ascii="Times New Roman" w:hAnsi="Times New Roman" w:cs="Times New Roman"/>
          <w:szCs w:val="24"/>
        </w:rPr>
        <w:t xml:space="preserve"> </w:t>
      </w:r>
    </w:p>
    <w:p w14:paraId="3EE413D5" w14:textId="248D8AD7" w:rsidR="005A7CD1" w:rsidRPr="005A7CD1" w:rsidRDefault="005A7CD1" w:rsidP="00063C90">
      <w:pPr>
        <w:rPr>
          <w:rFonts w:ascii="Times New Roman" w:hAnsi="Times New Roman" w:cs="Times New Roman"/>
          <w:szCs w:val="24"/>
        </w:rPr>
      </w:pPr>
      <w:r w:rsidRPr="00F56460">
        <w:rPr>
          <w:rFonts w:ascii="Times New Roman" w:hAnsi="Times New Roman" w:cs="Times New Roman"/>
          <w:szCs w:val="24"/>
        </w:rPr>
        <w:t>Kasemsap, K. (2015) The Roles of Information Technology and Knowledge Management in Project Management Metrics. In </w:t>
      </w:r>
      <w:r w:rsidRPr="00F56460">
        <w:rPr>
          <w:rFonts w:ascii="Times New Roman" w:hAnsi="Times New Roman" w:cs="Times New Roman"/>
          <w:i/>
          <w:iCs/>
          <w:szCs w:val="24"/>
        </w:rPr>
        <w:t>Handbook of Research on Effective Project Management through the Integration of Knowledge and Innovation</w:t>
      </w:r>
      <w:r w:rsidRPr="00F56460">
        <w:rPr>
          <w:rFonts w:ascii="Times New Roman" w:hAnsi="Times New Roman" w:cs="Times New Roman"/>
          <w:szCs w:val="24"/>
        </w:rPr>
        <w:t> (pp. 332–361). IGI Global.</w:t>
      </w:r>
      <w:r>
        <w:rPr>
          <w:rFonts w:ascii="Times New Roman" w:hAnsi="Times New Roman" w:cs="Times New Roman"/>
          <w:szCs w:val="24"/>
        </w:rPr>
        <w:t xml:space="preserve"> Available at:  </w:t>
      </w:r>
      <w:hyperlink r:id="rId9" w:history="1">
        <w:r w:rsidRPr="00AB00E2">
          <w:rPr>
            <w:rStyle w:val="Hyperlink"/>
            <w:rFonts w:ascii="Times New Roman" w:hAnsi="Times New Roman" w:cs="Times New Roman"/>
            <w:szCs w:val="24"/>
          </w:rPr>
          <w:t>https://doi.org/10.4018/978-1-4666-7536-0.ch018</w:t>
        </w:r>
      </w:hyperlink>
      <w:r>
        <w:rPr>
          <w:rFonts w:ascii="Times New Roman" w:hAnsi="Times New Roman" w:cs="Times New Roman"/>
          <w:szCs w:val="24"/>
        </w:rPr>
        <w:t xml:space="preserve"> </w:t>
      </w:r>
    </w:p>
    <w:p w14:paraId="382EE95A" w14:textId="056A553E" w:rsidR="00F22D37" w:rsidRDefault="00A028AF" w:rsidP="00063C90">
      <w:pPr>
        <w:rPr>
          <w:rFonts w:ascii="Times New Roman" w:hAnsi="Times New Roman" w:cs="Times New Roman"/>
          <w:szCs w:val="24"/>
        </w:rPr>
      </w:pPr>
      <w:r w:rsidRPr="00A028AF">
        <w:rPr>
          <w:rFonts w:ascii="Times New Roman" w:hAnsi="Times New Roman" w:cs="Times New Roman"/>
          <w:szCs w:val="24"/>
        </w:rPr>
        <w:t>Mullins, L. J.</w:t>
      </w:r>
      <w:r w:rsidR="00F22D37">
        <w:rPr>
          <w:rFonts w:ascii="Times New Roman" w:hAnsi="Times New Roman" w:cs="Times New Roman"/>
          <w:szCs w:val="24"/>
        </w:rPr>
        <w:t xml:space="preserve"> and</w:t>
      </w:r>
      <w:r w:rsidRPr="00A028AF">
        <w:rPr>
          <w:rFonts w:ascii="Times New Roman" w:hAnsi="Times New Roman" w:cs="Times New Roman"/>
          <w:szCs w:val="24"/>
        </w:rPr>
        <w:t xml:space="preserve"> Dossor, P. (2013) </w:t>
      </w:r>
      <w:r w:rsidRPr="00A028AF">
        <w:rPr>
          <w:rFonts w:ascii="Times New Roman" w:hAnsi="Times New Roman" w:cs="Times New Roman"/>
          <w:i/>
          <w:iCs/>
          <w:szCs w:val="24"/>
        </w:rPr>
        <w:t>Hospitality management and organisational behaviour</w:t>
      </w:r>
      <w:r w:rsidRPr="00A028AF">
        <w:rPr>
          <w:rFonts w:ascii="Times New Roman" w:hAnsi="Times New Roman" w:cs="Times New Roman"/>
          <w:szCs w:val="24"/>
        </w:rPr>
        <w:t> (Fifth edition.). Pearson.</w:t>
      </w:r>
    </w:p>
    <w:p w14:paraId="61B09536" w14:textId="6F69974C" w:rsidR="00AA001E" w:rsidRDefault="00AA001E" w:rsidP="00063C90">
      <w:pPr>
        <w:rPr>
          <w:rFonts w:ascii="Times New Roman" w:hAnsi="Times New Roman" w:cs="Times New Roman"/>
          <w:szCs w:val="24"/>
        </w:rPr>
      </w:pPr>
      <w:r w:rsidRPr="00AA001E">
        <w:rPr>
          <w:rFonts w:ascii="Times New Roman" w:hAnsi="Times New Roman" w:cs="Times New Roman"/>
          <w:szCs w:val="24"/>
        </w:rPr>
        <w:t>Mullins, L. J.</w:t>
      </w:r>
      <w:r w:rsidR="00C02FE5">
        <w:rPr>
          <w:rFonts w:ascii="Times New Roman" w:hAnsi="Times New Roman" w:cs="Times New Roman"/>
          <w:szCs w:val="24"/>
        </w:rPr>
        <w:t xml:space="preserve"> and</w:t>
      </w:r>
      <w:r w:rsidRPr="00AA001E">
        <w:rPr>
          <w:rFonts w:ascii="Times New Roman" w:hAnsi="Times New Roman" w:cs="Times New Roman"/>
          <w:szCs w:val="24"/>
        </w:rPr>
        <w:t xml:space="preserve"> Rees, G. (2023) </w:t>
      </w:r>
      <w:r w:rsidRPr="00AA001E">
        <w:rPr>
          <w:rFonts w:ascii="Times New Roman" w:hAnsi="Times New Roman" w:cs="Times New Roman"/>
          <w:i/>
          <w:iCs/>
          <w:szCs w:val="24"/>
        </w:rPr>
        <w:t>Management and organisational behaviour</w:t>
      </w:r>
      <w:r w:rsidRPr="00AA001E">
        <w:rPr>
          <w:rFonts w:ascii="Times New Roman" w:hAnsi="Times New Roman" w:cs="Times New Roman"/>
          <w:szCs w:val="24"/>
        </w:rPr>
        <w:t> (Thirteenth edition.). Pearson Education.</w:t>
      </w:r>
    </w:p>
    <w:p w14:paraId="0B929149" w14:textId="6A8074D7" w:rsidR="00281F55" w:rsidRDefault="00A7769D" w:rsidP="00063C90">
      <w:pPr>
        <w:rPr>
          <w:rFonts w:ascii="Times New Roman" w:hAnsi="Times New Roman" w:cs="Times New Roman"/>
          <w:szCs w:val="24"/>
        </w:rPr>
      </w:pPr>
      <w:r w:rsidRPr="00A7769D">
        <w:rPr>
          <w:rFonts w:ascii="Times New Roman" w:hAnsi="Times New Roman" w:cs="Times New Roman"/>
          <w:szCs w:val="24"/>
        </w:rPr>
        <w:t>Potter, C. (2015) Leadership development: an applied comparison of Gibbs’ Reflective Cycle and Scharmer’s Theory U. </w:t>
      </w:r>
      <w:r w:rsidRPr="00A7769D">
        <w:rPr>
          <w:rFonts w:ascii="Times New Roman" w:hAnsi="Times New Roman" w:cs="Times New Roman"/>
          <w:i/>
          <w:iCs/>
          <w:szCs w:val="24"/>
        </w:rPr>
        <w:t>Industrial and Commercial Training</w:t>
      </w:r>
      <w:r w:rsidRPr="00A7769D">
        <w:rPr>
          <w:rFonts w:ascii="Times New Roman" w:hAnsi="Times New Roman" w:cs="Times New Roman"/>
          <w:szCs w:val="24"/>
        </w:rPr>
        <w:t>, </w:t>
      </w:r>
      <w:r w:rsidRPr="00A7769D">
        <w:rPr>
          <w:rFonts w:ascii="Times New Roman" w:hAnsi="Times New Roman" w:cs="Times New Roman"/>
          <w:i/>
          <w:iCs/>
          <w:szCs w:val="24"/>
        </w:rPr>
        <w:t>47</w:t>
      </w:r>
      <w:r w:rsidRPr="00A7769D">
        <w:rPr>
          <w:rFonts w:ascii="Times New Roman" w:hAnsi="Times New Roman" w:cs="Times New Roman"/>
          <w:szCs w:val="24"/>
        </w:rPr>
        <w:t xml:space="preserve">(6), 336–342. </w:t>
      </w:r>
      <w:r w:rsidR="00281F55">
        <w:rPr>
          <w:rFonts w:ascii="Times New Roman" w:hAnsi="Times New Roman" w:cs="Times New Roman"/>
          <w:szCs w:val="24"/>
        </w:rPr>
        <w:t xml:space="preserve">Available at: </w:t>
      </w:r>
      <w:hyperlink r:id="rId10" w:history="1">
        <w:r w:rsidR="003325C0" w:rsidRPr="004C4D62">
          <w:rPr>
            <w:rStyle w:val="Hyperlink"/>
            <w:rFonts w:ascii="Times New Roman" w:hAnsi="Times New Roman" w:cs="Times New Roman"/>
            <w:szCs w:val="24"/>
          </w:rPr>
          <w:t>https://doi.org/10.1108/ICT-03-2015-0024</w:t>
        </w:r>
      </w:hyperlink>
    </w:p>
    <w:p w14:paraId="5E473271" w14:textId="29758127" w:rsidR="00620B91" w:rsidRDefault="00620B91" w:rsidP="00063C90">
      <w:pPr>
        <w:rPr>
          <w:rFonts w:ascii="Times New Roman" w:hAnsi="Times New Roman" w:cs="Times New Roman"/>
          <w:szCs w:val="24"/>
          <w:shd w:val="clear" w:color="auto" w:fill="FFFFFF"/>
        </w:rPr>
      </w:pPr>
      <w:r w:rsidRPr="007A522A">
        <w:rPr>
          <w:rFonts w:ascii="Times New Roman" w:hAnsi="Times New Roman" w:cs="Times New Roman"/>
          <w:szCs w:val="24"/>
          <w:shd w:val="clear" w:color="auto" w:fill="FFFFFF"/>
        </w:rPr>
        <w:t>Roozen, I. and Raedts, M. (2018) The effects of online customer reviews and managerial responses on travelers’ decision-making processes. </w:t>
      </w:r>
      <w:r w:rsidRPr="007A522A">
        <w:rPr>
          <w:rFonts w:ascii="Times New Roman" w:hAnsi="Times New Roman" w:cs="Times New Roman"/>
          <w:i/>
          <w:iCs/>
          <w:szCs w:val="24"/>
          <w:shd w:val="clear" w:color="auto" w:fill="FFFFFF"/>
        </w:rPr>
        <w:t>Journal of Hospitality Marketing &amp; Management</w:t>
      </w:r>
      <w:r w:rsidRPr="007A522A">
        <w:rPr>
          <w:rFonts w:ascii="Times New Roman" w:hAnsi="Times New Roman" w:cs="Times New Roman"/>
          <w:szCs w:val="24"/>
          <w:shd w:val="clear" w:color="auto" w:fill="FFFFFF"/>
        </w:rPr>
        <w:t>, </w:t>
      </w:r>
      <w:r w:rsidRPr="007A522A">
        <w:rPr>
          <w:rFonts w:ascii="Times New Roman" w:hAnsi="Times New Roman" w:cs="Times New Roman"/>
          <w:i/>
          <w:iCs/>
          <w:szCs w:val="24"/>
          <w:shd w:val="clear" w:color="auto" w:fill="FFFFFF"/>
        </w:rPr>
        <w:t>27</w:t>
      </w:r>
      <w:r w:rsidRPr="007A522A">
        <w:rPr>
          <w:rFonts w:ascii="Times New Roman" w:hAnsi="Times New Roman" w:cs="Times New Roman"/>
          <w:szCs w:val="24"/>
          <w:shd w:val="clear" w:color="auto" w:fill="FFFFFF"/>
        </w:rPr>
        <w:t>(8), pp.973-996.</w:t>
      </w:r>
    </w:p>
    <w:p w14:paraId="57C9512D" w14:textId="18AEA97A" w:rsidR="00091F8A" w:rsidRPr="00091F8A" w:rsidRDefault="00091F8A" w:rsidP="00063C90">
      <w:pPr>
        <w:rPr>
          <w:rFonts w:ascii="Times New Roman" w:hAnsi="Times New Roman" w:cs="Times New Roman"/>
          <w:highlight w:val="white"/>
        </w:rPr>
      </w:pPr>
      <w:r w:rsidRPr="00BF3D22">
        <w:rPr>
          <w:rFonts w:ascii="Times New Roman" w:hAnsi="Times New Roman" w:cs="Times New Roman"/>
          <w:highlight w:val="white"/>
        </w:rPr>
        <w:t>Sekarwinahyu, M., Rustaman, N.Y., Widodo, A. and Riandi, R.</w:t>
      </w:r>
      <w:r>
        <w:rPr>
          <w:rFonts w:ascii="Times New Roman" w:hAnsi="Times New Roman" w:cs="Times New Roman"/>
          <w:highlight w:val="white"/>
        </w:rPr>
        <w:t xml:space="preserve"> </w:t>
      </w:r>
      <w:r w:rsidRPr="00BF3D22">
        <w:rPr>
          <w:rFonts w:ascii="Times New Roman" w:hAnsi="Times New Roman" w:cs="Times New Roman"/>
          <w:highlight w:val="white"/>
        </w:rPr>
        <w:t>(2019) February. Development of problem based learning for online tutorial program in plant development using Gibbs’ reflective cycle and e-portfolio to enhance reflective thinking skills. In Journal of Physics: Conference Series (Vol. 1157, No. 2, p. 022099). IOP Publishing.</w:t>
      </w:r>
    </w:p>
    <w:p w14:paraId="1C6A761D" w14:textId="2FD4816D" w:rsidR="007B7E92" w:rsidRDefault="007B7E92" w:rsidP="00063C90">
      <w:pPr>
        <w:rPr>
          <w:rFonts w:ascii="Times New Roman" w:hAnsi="Times New Roman" w:cs="Times New Roman"/>
          <w:szCs w:val="24"/>
        </w:rPr>
      </w:pPr>
      <w:r w:rsidRPr="0083446D">
        <w:rPr>
          <w:rFonts w:ascii="Times New Roman" w:hAnsi="Times New Roman" w:cs="Times New Roman"/>
          <w:szCs w:val="24"/>
        </w:rPr>
        <w:t>Smithesh, G. (2017) Training and Development Programs in Hotel Industry. </w:t>
      </w:r>
      <w:r w:rsidRPr="0083446D">
        <w:rPr>
          <w:rFonts w:ascii="Times New Roman" w:hAnsi="Times New Roman" w:cs="Times New Roman"/>
          <w:i/>
          <w:iCs/>
          <w:szCs w:val="24"/>
        </w:rPr>
        <w:t>Journal of Economic &amp; Management Perspectives</w:t>
      </w:r>
      <w:r w:rsidRPr="0083446D">
        <w:rPr>
          <w:rFonts w:ascii="Times New Roman" w:hAnsi="Times New Roman" w:cs="Times New Roman"/>
          <w:szCs w:val="24"/>
        </w:rPr>
        <w:t>, </w:t>
      </w:r>
      <w:r w:rsidRPr="0083446D">
        <w:rPr>
          <w:rFonts w:ascii="Times New Roman" w:hAnsi="Times New Roman" w:cs="Times New Roman"/>
          <w:i/>
          <w:iCs/>
          <w:szCs w:val="24"/>
        </w:rPr>
        <w:t>11</w:t>
      </w:r>
      <w:r w:rsidRPr="0083446D">
        <w:rPr>
          <w:rFonts w:ascii="Times New Roman" w:hAnsi="Times New Roman" w:cs="Times New Roman"/>
          <w:szCs w:val="24"/>
        </w:rPr>
        <w:t>(4), 1635–1637.</w:t>
      </w:r>
    </w:p>
    <w:p w14:paraId="5C2FC389" w14:textId="209AC7AA" w:rsidR="00A85245" w:rsidRPr="00620B91" w:rsidRDefault="00A85245" w:rsidP="00063C90">
      <w:pPr>
        <w:rPr>
          <w:rFonts w:ascii="Times New Roman" w:hAnsi="Times New Roman" w:cs="Times New Roman"/>
          <w:szCs w:val="24"/>
        </w:rPr>
      </w:pPr>
      <w:r w:rsidRPr="00560FD1">
        <w:rPr>
          <w:rFonts w:ascii="Times New Roman" w:hAnsi="Times New Roman" w:cs="Times New Roman"/>
          <w:szCs w:val="24"/>
        </w:rPr>
        <w:lastRenderedPageBreak/>
        <w:t>Somlai</w:t>
      </w:r>
      <w:r>
        <w:rPr>
          <w:rFonts w:ascii="Times New Roman" w:hAnsi="Times New Roman" w:cs="Times New Roman"/>
          <w:szCs w:val="24"/>
        </w:rPr>
        <w:t>, R.</w:t>
      </w:r>
      <w:r w:rsidRPr="00560FD1">
        <w:rPr>
          <w:rFonts w:ascii="Times New Roman" w:hAnsi="Times New Roman" w:cs="Times New Roman"/>
          <w:szCs w:val="24"/>
        </w:rPr>
        <w:t xml:space="preserve"> (2019) Inter- and Intrapersonal Skills of International Hospitality Professionals. </w:t>
      </w:r>
      <w:r w:rsidRPr="00560FD1">
        <w:rPr>
          <w:rFonts w:ascii="Times New Roman" w:hAnsi="Times New Roman" w:cs="Times New Roman"/>
          <w:i/>
          <w:iCs/>
          <w:szCs w:val="24"/>
        </w:rPr>
        <w:t>Mednarodno Inovativno Poslovanje</w:t>
      </w:r>
      <w:r w:rsidRPr="00560FD1">
        <w:rPr>
          <w:rFonts w:ascii="Times New Roman" w:hAnsi="Times New Roman" w:cs="Times New Roman"/>
          <w:szCs w:val="24"/>
        </w:rPr>
        <w:t>, </w:t>
      </w:r>
      <w:r w:rsidRPr="00560FD1">
        <w:rPr>
          <w:rFonts w:ascii="Times New Roman" w:hAnsi="Times New Roman" w:cs="Times New Roman"/>
          <w:i/>
          <w:iCs/>
          <w:szCs w:val="24"/>
        </w:rPr>
        <w:t>11</w:t>
      </w:r>
      <w:r w:rsidRPr="00560FD1">
        <w:rPr>
          <w:rFonts w:ascii="Times New Roman" w:hAnsi="Times New Roman" w:cs="Times New Roman"/>
          <w:szCs w:val="24"/>
        </w:rPr>
        <w:t>(2), 41–50.</w:t>
      </w:r>
      <w:r>
        <w:rPr>
          <w:rFonts w:ascii="Times New Roman" w:hAnsi="Times New Roman" w:cs="Times New Roman"/>
          <w:szCs w:val="24"/>
        </w:rPr>
        <w:t xml:space="preserve"> Available at: </w:t>
      </w:r>
      <w:hyperlink r:id="rId11" w:history="1">
        <w:r w:rsidRPr="00AB00E2">
          <w:rPr>
            <w:rStyle w:val="Hyperlink"/>
            <w:rFonts w:ascii="Times New Roman" w:hAnsi="Times New Roman" w:cs="Times New Roman"/>
            <w:szCs w:val="24"/>
          </w:rPr>
          <w:t>https://doi.org/10.32015/JIBM/2019-11-2-5</w:t>
        </w:r>
      </w:hyperlink>
    </w:p>
    <w:p w14:paraId="47A80FE6" w14:textId="4946B231" w:rsidR="00CD7CC0" w:rsidRDefault="00CD7CC0" w:rsidP="00063C90">
      <w:pPr>
        <w:rPr>
          <w:rFonts w:ascii="Times New Roman" w:hAnsi="Times New Roman" w:cs="Times New Roman"/>
        </w:rPr>
      </w:pPr>
      <w:r w:rsidRPr="00CD7CC0">
        <w:rPr>
          <w:rFonts w:ascii="Times New Roman" w:hAnsi="Times New Roman" w:cs="Times New Roman"/>
        </w:rPr>
        <w:t xml:space="preserve">Thompson, N. </w:t>
      </w:r>
      <w:r>
        <w:rPr>
          <w:rFonts w:ascii="Times New Roman" w:hAnsi="Times New Roman" w:cs="Times New Roman"/>
        </w:rPr>
        <w:t>and</w:t>
      </w:r>
      <w:r w:rsidRPr="00CD7CC0">
        <w:rPr>
          <w:rFonts w:ascii="Times New Roman" w:hAnsi="Times New Roman" w:cs="Times New Roman"/>
        </w:rPr>
        <w:t xml:space="preserve"> Thompson, N. (2018) </w:t>
      </w:r>
      <w:r w:rsidRPr="00CD7CC0">
        <w:rPr>
          <w:rFonts w:ascii="Times New Roman" w:hAnsi="Times New Roman" w:cs="Times New Roman"/>
          <w:i/>
          <w:iCs/>
        </w:rPr>
        <w:t>Effective communication: a guide for the people professions</w:t>
      </w:r>
      <w:r w:rsidRPr="00CD7CC0">
        <w:rPr>
          <w:rFonts w:ascii="Times New Roman" w:hAnsi="Times New Roman" w:cs="Times New Roman"/>
        </w:rPr>
        <w:t> (Third edition.). Palgrave Macmillan.</w:t>
      </w:r>
    </w:p>
    <w:p w14:paraId="5328A55D" w14:textId="2495084C" w:rsidR="000B10DB" w:rsidRPr="00F22D37" w:rsidRDefault="000B10DB" w:rsidP="00063C90">
      <w:pPr>
        <w:rPr>
          <w:rFonts w:ascii="Times New Roman" w:hAnsi="Times New Roman" w:cs="Times New Roman"/>
          <w:szCs w:val="24"/>
        </w:rPr>
      </w:pPr>
      <w:r w:rsidRPr="00EA4536">
        <w:rPr>
          <w:rFonts w:ascii="Times New Roman" w:hAnsi="Times New Roman" w:cs="Times New Roman"/>
        </w:rPr>
        <w:t>Tkachenko, L. P., Dolgopol, O. O., Zhiglo, O. O., Kiryanova, O. V.</w:t>
      </w:r>
      <w:r w:rsidR="007E13D3">
        <w:rPr>
          <w:rFonts w:ascii="Times New Roman" w:hAnsi="Times New Roman" w:cs="Times New Roman"/>
        </w:rPr>
        <w:t xml:space="preserve"> and</w:t>
      </w:r>
      <w:r w:rsidRPr="00EA4536">
        <w:rPr>
          <w:rFonts w:ascii="Times New Roman" w:hAnsi="Times New Roman" w:cs="Times New Roman"/>
        </w:rPr>
        <w:t xml:space="preserve"> Ivanova, O. A. (2021) Implementation of professionally oriented ICT in the process of managers training. </w:t>
      </w:r>
      <w:r w:rsidRPr="00EA4536">
        <w:rPr>
          <w:rFonts w:ascii="Times New Roman" w:hAnsi="Times New Roman" w:cs="Times New Roman"/>
          <w:i/>
          <w:iCs/>
        </w:rPr>
        <w:t>Journal of Physics. Conference Series</w:t>
      </w:r>
      <w:r w:rsidRPr="00EA4536">
        <w:rPr>
          <w:rFonts w:ascii="Times New Roman" w:hAnsi="Times New Roman" w:cs="Times New Roman"/>
        </w:rPr>
        <w:t>, </w:t>
      </w:r>
      <w:r w:rsidRPr="00EA4536">
        <w:rPr>
          <w:rFonts w:ascii="Times New Roman" w:hAnsi="Times New Roman" w:cs="Times New Roman"/>
          <w:i/>
          <w:iCs/>
        </w:rPr>
        <w:t>1840</w:t>
      </w:r>
      <w:r w:rsidRPr="00EA4536">
        <w:rPr>
          <w:rFonts w:ascii="Times New Roman" w:hAnsi="Times New Roman" w:cs="Times New Roman"/>
        </w:rPr>
        <w:t>(1), 12064-.</w:t>
      </w:r>
      <w:r w:rsidR="007A1D42">
        <w:rPr>
          <w:rFonts w:ascii="Times New Roman" w:hAnsi="Times New Roman" w:cs="Times New Roman"/>
        </w:rPr>
        <w:t xml:space="preserve"> Available at:</w:t>
      </w:r>
      <w:r w:rsidRPr="00EA4536">
        <w:rPr>
          <w:rFonts w:ascii="Times New Roman" w:hAnsi="Times New Roman" w:cs="Times New Roman"/>
        </w:rPr>
        <w:t xml:space="preserve"> </w:t>
      </w:r>
      <w:hyperlink r:id="rId12" w:history="1">
        <w:r w:rsidR="007A1D42" w:rsidRPr="007206D2">
          <w:rPr>
            <w:rStyle w:val="Hyperlink"/>
            <w:rFonts w:ascii="Times New Roman" w:hAnsi="Times New Roman" w:cs="Times New Roman"/>
          </w:rPr>
          <w:t>https://doi.org/10.1088/1742-6596/1840/1/012064</w:t>
        </w:r>
      </w:hyperlink>
      <w:r w:rsidR="007A1D42">
        <w:rPr>
          <w:rFonts w:ascii="Times New Roman" w:hAnsi="Times New Roman" w:cs="Times New Roman"/>
        </w:rPr>
        <w:t xml:space="preserve"> </w:t>
      </w:r>
    </w:p>
    <w:p w14:paraId="3A19696D" w14:textId="465A223E" w:rsidR="000B10DB" w:rsidRDefault="000B10DB" w:rsidP="007A522A">
      <w:pPr>
        <w:rPr>
          <w:rFonts w:ascii="Times New Roman" w:hAnsi="Times New Roman" w:cs="Times New Roman"/>
          <w:szCs w:val="24"/>
        </w:rPr>
      </w:pPr>
    </w:p>
    <w:sectPr w:rsidR="000B10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7E5ACD" w14:textId="77777777" w:rsidR="008637D4" w:rsidRDefault="008637D4" w:rsidP="00323045">
      <w:pPr>
        <w:spacing w:after="0" w:line="240" w:lineRule="auto"/>
      </w:pPr>
      <w:r>
        <w:separator/>
      </w:r>
    </w:p>
  </w:endnote>
  <w:endnote w:type="continuationSeparator" w:id="0">
    <w:p w14:paraId="3B3253F4" w14:textId="77777777" w:rsidR="008637D4" w:rsidRDefault="008637D4" w:rsidP="00323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E2C3B" w14:textId="77777777" w:rsidR="008637D4" w:rsidRDefault="008637D4" w:rsidP="00323045">
      <w:pPr>
        <w:spacing w:after="0" w:line="240" w:lineRule="auto"/>
      </w:pPr>
      <w:r>
        <w:separator/>
      </w:r>
    </w:p>
  </w:footnote>
  <w:footnote w:type="continuationSeparator" w:id="0">
    <w:p w14:paraId="183A7190" w14:textId="77777777" w:rsidR="008637D4" w:rsidRDefault="008637D4" w:rsidP="00323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242CE"/>
    <w:multiLevelType w:val="multilevel"/>
    <w:tmpl w:val="424CA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62933"/>
    <w:multiLevelType w:val="hybridMultilevel"/>
    <w:tmpl w:val="9BCED9C0"/>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7B7767C"/>
    <w:multiLevelType w:val="hybridMultilevel"/>
    <w:tmpl w:val="C66A5FC6"/>
    <w:lvl w:ilvl="0" w:tplc="ADEEF14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85B7D"/>
    <w:multiLevelType w:val="multilevel"/>
    <w:tmpl w:val="099A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53746B"/>
    <w:multiLevelType w:val="multilevel"/>
    <w:tmpl w:val="D748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C213F0"/>
    <w:multiLevelType w:val="multilevel"/>
    <w:tmpl w:val="11DA3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A43920"/>
    <w:multiLevelType w:val="multilevel"/>
    <w:tmpl w:val="95BA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3736595">
    <w:abstractNumId w:val="2"/>
  </w:num>
  <w:num w:numId="2" w16cid:durableId="957957614">
    <w:abstractNumId w:val="1"/>
  </w:num>
  <w:num w:numId="3" w16cid:durableId="1719161026">
    <w:abstractNumId w:val="0"/>
  </w:num>
  <w:num w:numId="4" w16cid:durableId="1007252208">
    <w:abstractNumId w:val="3"/>
  </w:num>
  <w:num w:numId="5" w16cid:durableId="193081477">
    <w:abstractNumId w:val="6"/>
  </w:num>
  <w:num w:numId="6" w16cid:durableId="1996643748">
    <w:abstractNumId w:val="5"/>
  </w:num>
  <w:num w:numId="7" w16cid:durableId="491027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EE9"/>
    <w:rsid w:val="0000582C"/>
    <w:rsid w:val="00007A90"/>
    <w:rsid w:val="00022B56"/>
    <w:rsid w:val="00023D7F"/>
    <w:rsid w:val="000240FF"/>
    <w:rsid w:val="0002564E"/>
    <w:rsid w:val="00033FDB"/>
    <w:rsid w:val="000349FD"/>
    <w:rsid w:val="00044268"/>
    <w:rsid w:val="000444C0"/>
    <w:rsid w:val="000469EB"/>
    <w:rsid w:val="000511DD"/>
    <w:rsid w:val="000521B3"/>
    <w:rsid w:val="000532BA"/>
    <w:rsid w:val="00053860"/>
    <w:rsid w:val="00057852"/>
    <w:rsid w:val="00063C90"/>
    <w:rsid w:val="000649C2"/>
    <w:rsid w:val="00065559"/>
    <w:rsid w:val="000663EC"/>
    <w:rsid w:val="00070AC8"/>
    <w:rsid w:val="0007742F"/>
    <w:rsid w:val="00077EAD"/>
    <w:rsid w:val="00084473"/>
    <w:rsid w:val="00085438"/>
    <w:rsid w:val="00087E97"/>
    <w:rsid w:val="00090328"/>
    <w:rsid w:val="00090986"/>
    <w:rsid w:val="00090DA8"/>
    <w:rsid w:val="00091AF1"/>
    <w:rsid w:val="00091F8A"/>
    <w:rsid w:val="000929E2"/>
    <w:rsid w:val="00092CE4"/>
    <w:rsid w:val="000931D2"/>
    <w:rsid w:val="0009573E"/>
    <w:rsid w:val="0009609F"/>
    <w:rsid w:val="00097719"/>
    <w:rsid w:val="000A4072"/>
    <w:rsid w:val="000A5C4B"/>
    <w:rsid w:val="000A6A14"/>
    <w:rsid w:val="000B10DB"/>
    <w:rsid w:val="000B3349"/>
    <w:rsid w:val="000B370A"/>
    <w:rsid w:val="000B48DE"/>
    <w:rsid w:val="000B6BAC"/>
    <w:rsid w:val="000C21FC"/>
    <w:rsid w:val="000C4055"/>
    <w:rsid w:val="000C5964"/>
    <w:rsid w:val="000C6D8C"/>
    <w:rsid w:val="000D024A"/>
    <w:rsid w:val="000D25A0"/>
    <w:rsid w:val="000D3B32"/>
    <w:rsid w:val="000E1F84"/>
    <w:rsid w:val="000E3F96"/>
    <w:rsid w:val="000E4712"/>
    <w:rsid w:val="000F1D57"/>
    <w:rsid w:val="000F42D1"/>
    <w:rsid w:val="00100630"/>
    <w:rsid w:val="001104CB"/>
    <w:rsid w:val="00111DBA"/>
    <w:rsid w:val="001169E2"/>
    <w:rsid w:val="00117CA2"/>
    <w:rsid w:val="001208AE"/>
    <w:rsid w:val="00121A03"/>
    <w:rsid w:val="00121C1A"/>
    <w:rsid w:val="00123C2F"/>
    <w:rsid w:val="001262DC"/>
    <w:rsid w:val="00127B5C"/>
    <w:rsid w:val="0013518C"/>
    <w:rsid w:val="00141EBF"/>
    <w:rsid w:val="00147F33"/>
    <w:rsid w:val="0015206B"/>
    <w:rsid w:val="0015264D"/>
    <w:rsid w:val="001537A7"/>
    <w:rsid w:val="0015744E"/>
    <w:rsid w:val="001652A0"/>
    <w:rsid w:val="00167D13"/>
    <w:rsid w:val="00171199"/>
    <w:rsid w:val="00172A5A"/>
    <w:rsid w:val="00175CDB"/>
    <w:rsid w:val="00176F05"/>
    <w:rsid w:val="001770E4"/>
    <w:rsid w:val="00181FD2"/>
    <w:rsid w:val="00183A10"/>
    <w:rsid w:val="00183F5B"/>
    <w:rsid w:val="001919AC"/>
    <w:rsid w:val="00194F72"/>
    <w:rsid w:val="001A1D88"/>
    <w:rsid w:val="001A6D01"/>
    <w:rsid w:val="001B1721"/>
    <w:rsid w:val="001B1B13"/>
    <w:rsid w:val="001B1F5F"/>
    <w:rsid w:val="001B203B"/>
    <w:rsid w:val="001B4FDD"/>
    <w:rsid w:val="001B6E08"/>
    <w:rsid w:val="001B7887"/>
    <w:rsid w:val="001C0746"/>
    <w:rsid w:val="001C1984"/>
    <w:rsid w:val="001D30AF"/>
    <w:rsid w:val="001E095D"/>
    <w:rsid w:val="001E131B"/>
    <w:rsid w:val="001E1CCC"/>
    <w:rsid w:val="001E298F"/>
    <w:rsid w:val="001E3C2F"/>
    <w:rsid w:val="001E4A3D"/>
    <w:rsid w:val="001E5638"/>
    <w:rsid w:val="001F12DC"/>
    <w:rsid w:val="001F1F69"/>
    <w:rsid w:val="001F6736"/>
    <w:rsid w:val="002006B8"/>
    <w:rsid w:val="00203FF7"/>
    <w:rsid w:val="002042EA"/>
    <w:rsid w:val="00206230"/>
    <w:rsid w:val="002069D5"/>
    <w:rsid w:val="002070CF"/>
    <w:rsid w:val="0020782B"/>
    <w:rsid w:val="002078B0"/>
    <w:rsid w:val="002106BE"/>
    <w:rsid w:val="00216400"/>
    <w:rsid w:val="00216EC6"/>
    <w:rsid w:val="00222C67"/>
    <w:rsid w:val="0022467D"/>
    <w:rsid w:val="00226317"/>
    <w:rsid w:val="00235931"/>
    <w:rsid w:val="00245CD8"/>
    <w:rsid w:val="00246FDE"/>
    <w:rsid w:val="00252C4F"/>
    <w:rsid w:val="00254D5A"/>
    <w:rsid w:val="00256F04"/>
    <w:rsid w:val="0025724E"/>
    <w:rsid w:val="00260363"/>
    <w:rsid w:val="002618E6"/>
    <w:rsid w:val="0026513E"/>
    <w:rsid w:val="00266720"/>
    <w:rsid w:val="0026723C"/>
    <w:rsid w:val="00267FCC"/>
    <w:rsid w:val="0027244E"/>
    <w:rsid w:val="00274125"/>
    <w:rsid w:val="0027530E"/>
    <w:rsid w:val="00281F55"/>
    <w:rsid w:val="002860AA"/>
    <w:rsid w:val="002912EA"/>
    <w:rsid w:val="00292920"/>
    <w:rsid w:val="00293441"/>
    <w:rsid w:val="0029384A"/>
    <w:rsid w:val="00294A9F"/>
    <w:rsid w:val="00295DFC"/>
    <w:rsid w:val="002975C1"/>
    <w:rsid w:val="002A1A8C"/>
    <w:rsid w:val="002A5181"/>
    <w:rsid w:val="002B2B7C"/>
    <w:rsid w:val="002B4062"/>
    <w:rsid w:val="002B420F"/>
    <w:rsid w:val="002C1069"/>
    <w:rsid w:val="002C73AD"/>
    <w:rsid w:val="002D6D89"/>
    <w:rsid w:val="002E0AD0"/>
    <w:rsid w:val="002E2D9E"/>
    <w:rsid w:val="002E418F"/>
    <w:rsid w:val="002E651C"/>
    <w:rsid w:val="002E6788"/>
    <w:rsid w:val="002F1076"/>
    <w:rsid w:val="00301D9E"/>
    <w:rsid w:val="0030442C"/>
    <w:rsid w:val="00310AC4"/>
    <w:rsid w:val="00311B92"/>
    <w:rsid w:val="003128FB"/>
    <w:rsid w:val="00312C5F"/>
    <w:rsid w:val="00313B6B"/>
    <w:rsid w:val="00316FE0"/>
    <w:rsid w:val="0032055C"/>
    <w:rsid w:val="00323045"/>
    <w:rsid w:val="00327B83"/>
    <w:rsid w:val="00330AB7"/>
    <w:rsid w:val="003325C0"/>
    <w:rsid w:val="0033432C"/>
    <w:rsid w:val="003354F2"/>
    <w:rsid w:val="003428AC"/>
    <w:rsid w:val="00344326"/>
    <w:rsid w:val="00344A7D"/>
    <w:rsid w:val="0034760F"/>
    <w:rsid w:val="003516A2"/>
    <w:rsid w:val="00361B88"/>
    <w:rsid w:val="0036204E"/>
    <w:rsid w:val="00364377"/>
    <w:rsid w:val="00371690"/>
    <w:rsid w:val="003764F0"/>
    <w:rsid w:val="00386F6D"/>
    <w:rsid w:val="00391BBD"/>
    <w:rsid w:val="003926A4"/>
    <w:rsid w:val="003944C9"/>
    <w:rsid w:val="003961E2"/>
    <w:rsid w:val="00396AD8"/>
    <w:rsid w:val="003A1E1D"/>
    <w:rsid w:val="003A2B5E"/>
    <w:rsid w:val="003A462F"/>
    <w:rsid w:val="003B5C66"/>
    <w:rsid w:val="003C11DB"/>
    <w:rsid w:val="003C53E7"/>
    <w:rsid w:val="003E378F"/>
    <w:rsid w:val="003E7251"/>
    <w:rsid w:val="003E78CE"/>
    <w:rsid w:val="003F2A57"/>
    <w:rsid w:val="003F3253"/>
    <w:rsid w:val="003F5CDA"/>
    <w:rsid w:val="00402EE8"/>
    <w:rsid w:val="0040300F"/>
    <w:rsid w:val="00413BE2"/>
    <w:rsid w:val="00414751"/>
    <w:rsid w:val="00415071"/>
    <w:rsid w:val="0042086D"/>
    <w:rsid w:val="004227E9"/>
    <w:rsid w:val="00426207"/>
    <w:rsid w:val="004264AA"/>
    <w:rsid w:val="00427FE0"/>
    <w:rsid w:val="0043030A"/>
    <w:rsid w:val="00437A53"/>
    <w:rsid w:val="0044247F"/>
    <w:rsid w:val="00442C4C"/>
    <w:rsid w:val="004432B7"/>
    <w:rsid w:val="0044340B"/>
    <w:rsid w:val="00444837"/>
    <w:rsid w:val="0044674E"/>
    <w:rsid w:val="00450E88"/>
    <w:rsid w:val="00453ED7"/>
    <w:rsid w:val="004550AA"/>
    <w:rsid w:val="004624DF"/>
    <w:rsid w:val="004627F8"/>
    <w:rsid w:val="00464100"/>
    <w:rsid w:val="00470502"/>
    <w:rsid w:val="00477750"/>
    <w:rsid w:val="00483FDB"/>
    <w:rsid w:val="00484029"/>
    <w:rsid w:val="00486585"/>
    <w:rsid w:val="004871EF"/>
    <w:rsid w:val="00492DBF"/>
    <w:rsid w:val="0049326E"/>
    <w:rsid w:val="00497640"/>
    <w:rsid w:val="00497A21"/>
    <w:rsid w:val="00497F2C"/>
    <w:rsid w:val="004A2DDE"/>
    <w:rsid w:val="004A3E17"/>
    <w:rsid w:val="004A4C14"/>
    <w:rsid w:val="004A77D3"/>
    <w:rsid w:val="004B285C"/>
    <w:rsid w:val="004B7989"/>
    <w:rsid w:val="004C2E66"/>
    <w:rsid w:val="004C300A"/>
    <w:rsid w:val="004C542F"/>
    <w:rsid w:val="004E4C61"/>
    <w:rsid w:val="004E4C94"/>
    <w:rsid w:val="004E61E5"/>
    <w:rsid w:val="004E6A41"/>
    <w:rsid w:val="004F0C56"/>
    <w:rsid w:val="004F0FFC"/>
    <w:rsid w:val="004F162D"/>
    <w:rsid w:val="004F427A"/>
    <w:rsid w:val="004F537A"/>
    <w:rsid w:val="004F5909"/>
    <w:rsid w:val="004F7C21"/>
    <w:rsid w:val="00501455"/>
    <w:rsid w:val="00502C20"/>
    <w:rsid w:val="00504094"/>
    <w:rsid w:val="00513F38"/>
    <w:rsid w:val="005164BB"/>
    <w:rsid w:val="0051718A"/>
    <w:rsid w:val="00517EC7"/>
    <w:rsid w:val="005223FE"/>
    <w:rsid w:val="00522731"/>
    <w:rsid w:val="00525019"/>
    <w:rsid w:val="0052553F"/>
    <w:rsid w:val="005258FE"/>
    <w:rsid w:val="00525AFB"/>
    <w:rsid w:val="00527B33"/>
    <w:rsid w:val="00530CB8"/>
    <w:rsid w:val="005328C4"/>
    <w:rsid w:val="005333FA"/>
    <w:rsid w:val="005347B9"/>
    <w:rsid w:val="00537AAC"/>
    <w:rsid w:val="005423AE"/>
    <w:rsid w:val="005467F2"/>
    <w:rsid w:val="005476B4"/>
    <w:rsid w:val="00551082"/>
    <w:rsid w:val="00553028"/>
    <w:rsid w:val="00555C7F"/>
    <w:rsid w:val="00560FD1"/>
    <w:rsid w:val="005624D0"/>
    <w:rsid w:val="005676B1"/>
    <w:rsid w:val="00570145"/>
    <w:rsid w:val="00571DC2"/>
    <w:rsid w:val="00572E2A"/>
    <w:rsid w:val="005761CB"/>
    <w:rsid w:val="005763EA"/>
    <w:rsid w:val="0057664D"/>
    <w:rsid w:val="0057684B"/>
    <w:rsid w:val="00577426"/>
    <w:rsid w:val="00586D01"/>
    <w:rsid w:val="005922B9"/>
    <w:rsid w:val="00595EB7"/>
    <w:rsid w:val="005965E8"/>
    <w:rsid w:val="00597CBA"/>
    <w:rsid w:val="005A0101"/>
    <w:rsid w:val="005A2412"/>
    <w:rsid w:val="005A6569"/>
    <w:rsid w:val="005A6B3C"/>
    <w:rsid w:val="005A7CD1"/>
    <w:rsid w:val="005B286A"/>
    <w:rsid w:val="005B6A32"/>
    <w:rsid w:val="005B6BDF"/>
    <w:rsid w:val="005B76E3"/>
    <w:rsid w:val="005C0254"/>
    <w:rsid w:val="005C3156"/>
    <w:rsid w:val="005C3227"/>
    <w:rsid w:val="005C4590"/>
    <w:rsid w:val="005C5E46"/>
    <w:rsid w:val="005C6EA3"/>
    <w:rsid w:val="005D5782"/>
    <w:rsid w:val="005D6C73"/>
    <w:rsid w:val="005E1270"/>
    <w:rsid w:val="005E26B5"/>
    <w:rsid w:val="005E3BB2"/>
    <w:rsid w:val="005E5385"/>
    <w:rsid w:val="005F24AB"/>
    <w:rsid w:val="005F2784"/>
    <w:rsid w:val="005F354D"/>
    <w:rsid w:val="005F59E4"/>
    <w:rsid w:val="005F6E27"/>
    <w:rsid w:val="005F7DAA"/>
    <w:rsid w:val="00600503"/>
    <w:rsid w:val="00602331"/>
    <w:rsid w:val="00604E35"/>
    <w:rsid w:val="00604ED3"/>
    <w:rsid w:val="006072A8"/>
    <w:rsid w:val="00607883"/>
    <w:rsid w:val="00613C12"/>
    <w:rsid w:val="00620B91"/>
    <w:rsid w:val="00621FFF"/>
    <w:rsid w:val="0062462B"/>
    <w:rsid w:val="006254A3"/>
    <w:rsid w:val="006313F6"/>
    <w:rsid w:val="00631E0E"/>
    <w:rsid w:val="00634318"/>
    <w:rsid w:val="0064088F"/>
    <w:rsid w:val="00642302"/>
    <w:rsid w:val="0065400D"/>
    <w:rsid w:val="00655D32"/>
    <w:rsid w:val="00663C29"/>
    <w:rsid w:val="0066455D"/>
    <w:rsid w:val="00665ABA"/>
    <w:rsid w:val="00666571"/>
    <w:rsid w:val="00667436"/>
    <w:rsid w:val="0067284A"/>
    <w:rsid w:val="00684481"/>
    <w:rsid w:val="00685256"/>
    <w:rsid w:val="006873DC"/>
    <w:rsid w:val="00692764"/>
    <w:rsid w:val="006940F2"/>
    <w:rsid w:val="006976CE"/>
    <w:rsid w:val="006A090C"/>
    <w:rsid w:val="006A0A0E"/>
    <w:rsid w:val="006A164E"/>
    <w:rsid w:val="006A5107"/>
    <w:rsid w:val="006A670A"/>
    <w:rsid w:val="006B0154"/>
    <w:rsid w:val="006B25C9"/>
    <w:rsid w:val="006B7D1F"/>
    <w:rsid w:val="006C1252"/>
    <w:rsid w:val="006C2440"/>
    <w:rsid w:val="006C64DC"/>
    <w:rsid w:val="006C7575"/>
    <w:rsid w:val="006D0CC5"/>
    <w:rsid w:val="006D27A2"/>
    <w:rsid w:val="006D4865"/>
    <w:rsid w:val="006D6AAF"/>
    <w:rsid w:val="006E56C7"/>
    <w:rsid w:val="006F0442"/>
    <w:rsid w:val="006F1AE9"/>
    <w:rsid w:val="006F52CE"/>
    <w:rsid w:val="006F7E7F"/>
    <w:rsid w:val="007016A3"/>
    <w:rsid w:val="00701CE3"/>
    <w:rsid w:val="0070561D"/>
    <w:rsid w:val="00706E36"/>
    <w:rsid w:val="00716789"/>
    <w:rsid w:val="0071708D"/>
    <w:rsid w:val="007176D6"/>
    <w:rsid w:val="00723072"/>
    <w:rsid w:val="0072405A"/>
    <w:rsid w:val="007252E0"/>
    <w:rsid w:val="007254A9"/>
    <w:rsid w:val="0073414C"/>
    <w:rsid w:val="007350FB"/>
    <w:rsid w:val="00735E00"/>
    <w:rsid w:val="007401F0"/>
    <w:rsid w:val="00741DB4"/>
    <w:rsid w:val="0074375C"/>
    <w:rsid w:val="007471CC"/>
    <w:rsid w:val="0074738F"/>
    <w:rsid w:val="00747BC4"/>
    <w:rsid w:val="00751CA3"/>
    <w:rsid w:val="007533A6"/>
    <w:rsid w:val="00761EE3"/>
    <w:rsid w:val="0076222B"/>
    <w:rsid w:val="0076466B"/>
    <w:rsid w:val="00772439"/>
    <w:rsid w:val="00773B2D"/>
    <w:rsid w:val="00782E67"/>
    <w:rsid w:val="00783F82"/>
    <w:rsid w:val="0079165F"/>
    <w:rsid w:val="00791912"/>
    <w:rsid w:val="0079382F"/>
    <w:rsid w:val="0079446F"/>
    <w:rsid w:val="007945E4"/>
    <w:rsid w:val="0079582C"/>
    <w:rsid w:val="00796551"/>
    <w:rsid w:val="007A1D42"/>
    <w:rsid w:val="007A3BBD"/>
    <w:rsid w:val="007A4D9B"/>
    <w:rsid w:val="007A522A"/>
    <w:rsid w:val="007B0585"/>
    <w:rsid w:val="007B34B4"/>
    <w:rsid w:val="007B7E92"/>
    <w:rsid w:val="007C1663"/>
    <w:rsid w:val="007C1FE5"/>
    <w:rsid w:val="007C459D"/>
    <w:rsid w:val="007D7321"/>
    <w:rsid w:val="007E0E1C"/>
    <w:rsid w:val="007E13D3"/>
    <w:rsid w:val="007E31A5"/>
    <w:rsid w:val="007F18FA"/>
    <w:rsid w:val="007F38AD"/>
    <w:rsid w:val="007F75A3"/>
    <w:rsid w:val="008006B7"/>
    <w:rsid w:val="008009E7"/>
    <w:rsid w:val="0080344E"/>
    <w:rsid w:val="00804861"/>
    <w:rsid w:val="00810B07"/>
    <w:rsid w:val="00816092"/>
    <w:rsid w:val="00820383"/>
    <w:rsid w:val="00824E59"/>
    <w:rsid w:val="00827AC3"/>
    <w:rsid w:val="00830142"/>
    <w:rsid w:val="0083446D"/>
    <w:rsid w:val="0083498D"/>
    <w:rsid w:val="00842BD6"/>
    <w:rsid w:val="00846175"/>
    <w:rsid w:val="00846FBE"/>
    <w:rsid w:val="00847271"/>
    <w:rsid w:val="008540D3"/>
    <w:rsid w:val="00855D6F"/>
    <w:rsid w:val="008637D4"/>
    <w:rsid w:val="0087735B"/>
    <w:rsid w:val="008837A7"/>
    <w:rsid w:val="00885BCC"/>
    <w:rsid w:val="00887D9D"/>
    <w:rsid w:val="0089512D"/>
    <w:rsid w:val="00897457"/>
    <w:rsid w:val="008A2682"/>
    <w:rsid w:val="008A45A7"/>
    <w:rsid w:val="008A5DCE"/>
    <w:rsid w:val="008A7CD3"/>
    <w:rsid w:val="008B5530"/>
    <w:rsid w:val="008C2AE4"/>
    <w:rsid w:val="008C4FE2"/>
    <w:rsid w:val="008C5B93"/>
    <w:rsid w:val="008D4DD3"/>
    <w:rsid w:val="008D50FD"/>
    <w:rsid w:val="008D53C1"/>
    <w:rsid w:val="008D7C7F"/>
    <w:rsid w:val="008E60C4"/>
    <w:rsid w:val="008F1EFB"/>
    <w:rsid w:val="008F291A"/>
    <w:rsid w:val="008F3AAD"/>
    <w:rsid w:val="008F600A"/>
    <w:rsid w:val="008F7A11"/>
    <w:rsid w:val="00901D90"/>
    <w:rsid w:val="009026C0"/>
    <w:rsid w:val="0090458F"/>
    <w:rsid w:val="0090492E"/>
    <w:rsid w:val="0090611A"/>
    <w:rsid w:val="00911772"/>
    <w:rsid w:val="00915F05"/>
    <w:rsid w:val="009236AE"/>
    <w:rsid w:val="009240E6"/>
    <w:rsid w:val="009243C3"/>
    <w:rsid w:val="00925D48"/>
    <w:rsid w:val="00930DB7"/>
    <w:rsid w:val="009349E5"/>
    <w:rsid w:val="009469C9"/>
    <w:rsid w:val="00947483"/>
    <w:rsid w:val="00953797"/>
    <w:rsid w:val="00954BE5"/>
    <w:rsid w:val="00955D12"/>
    <w:rsid w:val="009613E3"/>
    <w:rsid w:val="0096291F"/>
    <w:rsid w:val="009651C2"/>
    <w:rsid w:val="00966DBF"/>
    <w:rsid w:val="009706EA"/>
    <w:rsid w:val="00975DB5"/>
    <w:rsid w:val="00977084"/>
    <w:rsid w:val="009801EC"/>
    <w:rsid w:val="0098178D"/>
    <w:rsid w:val="00983F94"/>
    <w:rsid w:val="00984584"/>
    <w:rsid w:val="009869CC"/>
    <w:rsid w:val="00991345"/>
    <w:rsid w:val="00994216"/>
    <w:rsid w:val="00996680"/>
    <w:rsid w:val="009976DC"/>
    <w:rsid w:val="009A1EF7"/>
    <w:rsid w:val="009B2F70"/>
    <w:rsid w:val="009B6485"/>
    <w:rsid w:val="009B6A80"/>
    <w:rsid w:val="009C0824"/>
    <w:rsid w:val="009C32F8"/>
    <w:rsid w:val="009C4462"/>
    <w:rsid w:val="009C6AD6"/>
    <w:rsid w:val="009D0913"/>
    <w:rsid w:val="009D36B6"/>
    <w:rsid w:val="009D503D"/>
    <w:rsid w:val="009D79C7"/>
    <w:rsid w:val="009E0309"/>
    <w:rsid w:val="009E0744"/>
    <w:rsid w:val="009E7B68"/>
    <w:rsid w:val="009E7C33"/>
    <w:rsid w:val="009F5606"/>
    <w:rsid w:val="009F5967"/>
    <w:rsid w:val="009F7FBA"/>
    <w:rsid w:val="00A00471"/>
    <w:rsid w:val="00A01F63"/>
    <w:rsid w:val="00A028AF"/>
    <w:rsid w:val="00A03089"/>
    <w:rsid w:val="00A040FB"/>
    <w:rsid w:val="00A04E6C"/>
    <w:rsid w:val="00A06129"/>
    <w:rsid w:val="00A06B7A"/>
    <w:rsid w:val="00A10241"/>
    <w:rsid w:val="00A13E91"/>
    <w:rsid w:val="00A20EDA"/>
    <w:rsid w:val="00A26985"/>
    <w:rsid w:val="00A319B8"/>
    <w:rsid w:val="00A32357"/>
    <w:rsid w:val="00A33D0B"/>
    <w:rsid w:val="00A3404F"/>
    <w:rsid w:val="00A3612F"/>
    <w:rsid w:val="00A36BDB"/>
    <w:rsid w:val="00A403AD"/>
    <w:rsid w:val="00A4670B"/>
    <w:rsid w:val="00A46C4F"/>
    <w:rsid w:val="00A52962"/>
    <w:rsid w:val="00A55A80"/>
    <w:rsid w:val="00A7115D"/>
    <w:rsid w:val="00A7378B"/>
    <w:rsid w:val="00A7769D"/>
    <w:rsid w:val="00A779AB"/>
    <w:rsid w:val="00A85245"/>
    <w:rsid w:val="00A87295"/>
    <w:rsid w:val="00AA001E"/>
    <w:rsid w:val="00AA22F6"/>
    <w:rsid w:val="00AA3505"/>
    <w:rsid w:val="00AB2803"/>
    <w:rsid w:val="00AB2B00"/>
    <w:rsid w:val="00AB4115"/>
    <w:rsid w:val="00AC4940"/>
    <w:rsid w:val="00AC602C"/>
    <w:rsid w:val="00AD4CF2"/>
    <w:rsid w:val="00AD5942"/>
    <w:rsid w:val="00AE2228"/>
    <w:rsid w:val="00AE63D3"/>
    <w:rsid w:val="00AF4746"/>
    <w:rsid w:val="00AF7C75"/>
    <w:rsid w:val="00B02C93"/>
    <w:rsid w:val="00B05131"/>
    <w:rsid w:val="00B061AC"/>
    <w:rsid w:val="00B11B2C"/>
    <w:rsid w:val="00B15120"/>
    <w:rsid w:val="00B2049E"/>
    <w:rsid w:val="00B21926"/>
    <w:rsid w:val="00B22B6E"/>
    <w:rsid w:val="00B27CE4"/>
    <w:rsid w:val="00B31E88"/>
    <w:rsid w:val="00B325C4"/>
    <w:rsid w:val="00B32FA9"/>
    <w:rsid w:val="00B36D1B"/>
    <w:rsid w:val="00B40E15"/>
    <w:rsid w:val="00B41439"/>
    <w:rsid w:val="00B43B12"/>
    <w:rsid w:val="00B5051E"/>
    <w:rsid w:val="00B50D9C"/>
    <w:rsid w:val="00B5193B"/>
    <w:rsid w:val="00B54DB2"/>
    <w:rsid w:val="00B5638C"/>
    <w:rsid w:val="00B61931"/>
    <w:rsid w:val="00B708B4"/>
    <w:rsid w:val="00B70B0C"/>
    <w:rsid w:val="00B72655"/>
    <w:rsid w:val="00B74091"/>
    <w:rsid w:val="00B83EDE"/>
    <w:rsid w:val="00B849C8"/>
    <w:rsid w:val="00B84A13"/>
    <w:rsid w:val="00B8674E"/>
    <w:rsid w:val="00B91538"/>
    <w:rsid w:val="00B9411D"/>
    <w:rsid w:val="00B95AA9"/>
    <w:rsid w:val="00B97C17"/>
    <w:rsid w:val="00BA22B3"/>
    <w:rsid w:val="00BA39B1"/>
    <w:rsid w:val="00BB2C06"/>
    <w:rsid w:val="00BB4B87"/>
    <w:rsid w:val="00BB4F64"/>
    <w:rsid w:val="00BB76D6"/>
    <w:rsid w:val="00BC0F15"/>
    <w:rsid w:val="00BC2941"/>
    <w:rsid w:val="00BC3D60"/>
    <w:rsid w:val="00BD33FC"/>
    <w:rsid w:val="00BD54FF"/>
    <w:rsid w:val="00BD5FD6"/>
    <w:rsid w:val="00BD6519"/>
    <w:rsid w:val="00BE2007"/>
    <w:rsid w:val="00BF3D22"/>
    <w:rsid w:val="00C02FE5"/>
    <w:rsid w:val="00C043A4"/>
    <w:rsid w:val="00C14407"/>
    <w:rsid w:val="00C15139"/>
    <w:rsid w:val="00C331EB"/>
    <w:rsid w:val="00C33E89"/>
    <w:rsid w:val="00C3601C"/>
    <w:rsid w:val="00C4204D"/>
    <w:rsid w:val="00C43DEF"/>
    <w:rsid w:val="00C46F59"/>
    <w:rsid w:val="00C50B32"/>
    <w:rsid w:val="00C515AA"/>
    <w:rsid w:val="00C55421"/>
    <w:rsid w:val="00C57685"/>
    <w:rsid w:val="00C62201"/>
    <w:rsid w:val="00C65A6F"/>
    <w:rsid w:val="00C70864"/>
    <w:rsid w:val="00C76291"/>
    <w:rsid w:val="00C80533"/>
    <w:rsid w:val="00C85134"/>
    <w:rsid w:val="00C90CAC"/>
    <w:rsid w:val="00C90E7C"/>
    <w:rsid w:val="00C929B8"/>
    <w:rsid w:val="00C93C02"/>
    <w:rsid w:val="00C93F3A"/>
    <w:rsid w:val="00C94EF9"/>
    <w:rsid w:val="00C9708A"/>
    <w:rsid w:val="00CA0695"/>
    <w:rsid w:val="00CA3216"/>
    <w:rsid w:val="00CA55A2"/>
    <w:rsid w:val="00CA593C"/>
    <w:rsid w:val="00CB10A8"/>
    <w:rsid w:val="00CB1734"/>
    <w:rsid w:val="00CB198D"/>
    <w:rsid w:val="00CB3450"/>
    <w:rsid w:val="00CB605D"/>
    <w:rsid w:val="00CC0CC5"/>
    <w:rsid w:val="00CC45E7"/>
    <w:rsid w:val="00CC5547"/>
    <w:rsid w:val="00CD5A34"/>
    <w:rsid w:val="00CD60BF"/>
    <w:rsid w:val="00CD76C4"/>
    <w:rsid w:val="00CD7CC0"/>
    <w:rsid w:val="00CE23EA"/>
    <w:rsid w:val="00CE4185"/>
    <w:rsid w:val="00CE6FB7"/>
    <w:rsid w:val="00CF1D97"/>
    <w:rsid w:val="00CF483D"/>
    <w:rsid w:val="00D01FC3"/>
    <w:rsid w:val="00D11299"/>
    <w:rsid w:val="00D13B1C"/>
    <w:rsid w:val="00D15C9B"/>
    <w:rsid w:val="00D2078F"/>
    <w:rsid w:val="00D20F1F"/>
    <w:rsid w:val="00D22CAB"/>
    <w:rsid w:val="00D23042"/>
    <w:rsid w:val="00D25EAF"/>
    <w:rsid w:val="00D26515"/>
    <w:rsid w:val="00D27133"/>
    <w:rsid w:val="00D329C9"/>
    <w:rsid w:val="00D3557A"/>
    <w:rsid w:val="00D370B0"/>
    <w:rsid w:val="00D401C4"/>
    <w:rsid w:val="00D46769"/>
    <w:rsid w:val="00D47800"/>
    <w:rsid w:val="00D508F1"/>
    <w:rsid w:val="00D50A92"/>
    <w:rsid w:val="00D530B0"/>
    <w:rsid w:val="00D5485A"/>
    <w:rsid w:val="00D61441"/>
    <w:rsid w:val="00D63B7A"/>
    <w:rsid w:val="00D64B55"/>
    <w:rsid w:val="00D72DF7"/>
    <w:rsid w:val="00D75666"/>
    <w:rsid w:val="00D83445"/>
    <w:rsid w:val="00D90CB7"/>
    <w:rsid w:val="00D945E9"/>
    <w:rsid w:val="00D96564"/>
    <w:rsid w:val="00D97808"/>
    <w:rsid w:val="00DA0B25"/>
    <w:rsid w:val="00DB2673"/>
    <w:rsid w:val="00DB44EE"/>
    <w:rsid w:val="00DB70E9"/>
    <w:rsid w:val="00DC0DD3"/>
    <w:rsid w:val="00DC1A65"/>
    <w:rsid w:val="00DC37DD"/>
    <w:rsid w:val="00DC59DF"/>
    <w:rsid w:val="00DC674E"/>
    <w:rsid w:val="00DD01F7"/>
    <w:rsid w:val="00DD13F9"/>
    <w:rsid w:val="00DD41C8"/>
    <w:rsid w:val="00DD4CFA"/>
    <w:rsid w:val="00DD5FEC"/>
    <w:rsid w:val="00DD765B"/>
    <w:rsid w:val="00DE2E4D"/>
    <w:rsid w:val="00DE4058"/>
    <w:rsid w:val="00DF0050"/>
    <w:rsid w:val="00DF0ED7"/>
    <w:rsid w:val="00DF4DE6"/>
    <w:rsid w:val="00E05735"/>
    <w:rsid w:val="00E0750B"/>
    <w:rsid w:val="00E14B34"/>
    <w:rsid w:val="00E156BD"/>
    <w:rsid w:val="00E2021F"/>
    <w:rsid w:val="00E248FC"/>
    <w:rsid w:val="00E250A2"/>
    <w:rsid w:val="00E25A1F"/>
    <w:rsid w:val="00E25E7A"/>
    <w:rsid w:val="00E265C2"/>
    <w:rsid w:val="00E27E7B"/>
    <w:rsid w:val="00E3125B"/>
    <w:rsid w:val="00E407C1"/>
    <w:rsid w:val="00E44649"/>
    <w:rsid w:val="00E44D40"/>
    <w:rsid w:val="00E476B6"/>
    <w:rsid w:val="00E54921"/>
    <w:rsid w:val="00E5765E"/>
    <w:rsid w:val="00E57ADF"/>
    <w:rsid w:val="00E61F29"/>
    <w:rsid w:val="00E638CB"/>
    <w:rsid w:val="00E6484E"/>
    <w:rsid w:val="00E7136E"/>
    <w:rsid w:val="00E7183F"/>
    <w:rsid w:val="00E728FB"/>
    <w:rsid w:val="00E74E53"/>
    <w:rsid w:val="00E77A20"/>
    <w:rsid w:val="00E80661"/>
    <w:rsid w:val="00E81042"/>
    <w:rsid w:val="00E83A9B"/>
    <w:rsid w:val="00E9179B"/>
    <w:rsid w:val="00E91B7E"/>
    <w:rsid w:val="00EA4536"/>
    <w:rsid w:val="00EA5622"/>
    <w:rsid w:val="00EA6A11"/>
    <w:rsid w:val="00EC24A4"/>
    <w:rsid w:val="00EC47CF"/>
    <w:rsid w:val="00EC5E1A"/>
    <w:rsid w:val="00EC7311"/>
    <w:rsid w:val="00ED3673"/>
    <w:rsid w:val="00ED3AE4"/>
    <w:rsid w:val="00ED6E8D"/>
    <w:rsid w:val="00ED7480"/>
    <w:rsid w:val="00ED7D4A"/>
    <w:rsid w:val="00EE312B"/>
    <w:rsid w:val="00EE3867"/>
    <w:rsid w:val="00EE4013"/>
    <w:rsid w:val="00EE605B"/>
    <w:rsid w:val="00EF404D"/>
    <w:rsid w:val="00EF4FC1"/>
    <w:rsid w:val="00EF6DA8"/>
    <w:rsid w:val="00EF7B05"/>
    <w:rsid w:val="00F004F6"/>
    <w:rsid w:val="00F01761"/>
    <w:rsid w:val="00F02167"/>
    <w:rsid w:val="00F043F4"/>
    <w:rsid w:val="00F061D3"/>
    <w:rsid w:val="00F13263"/>
    <w:rsid w:val="00F16934"/>
    <w:rsid w:val="00F17E53"/>
    <w:rsid w:val="00F21A54"/>
    <w:rsid w:val="00F21BC1"/>
    <w:rsid w:val="00F22335"/>
    <w:rsid w:val="00F22D37"/>
    <w:rsid w:val="00F2449A"/>
    <w:rsid w:val="00F273D0"/>
    <w:rsid w:val="00F37843"/>
    <w:rsid w:val="00F37E48"/>
    <w:rsid w:val="00F44EE9"/>
    <w:rsid w:val="00F46C40"/>
    <w:rsid w:val="00F5428D"/>
    <w:rsid w:val="00F544B1"/>
    <w:rsid w:val="00F54AE8"/>
    <w:rsid w:val="00F56460"/>
    <w:rsid w:val="00F576CC"/>
    <w:rsid w:val="00F6003F"/>
    <w:rsid w:val="00F6653F"/>
    <w:rsid w:val="00F71252"/>
    <w:rsid w:val="00F71530"/>
    <w:rsid w:val="00F74922"/>
    <w:rsid w:val="00F7583E"/>
    <w:rsid w:val="00F769B5"/>
    <w:rsid w:val="00F76AD9"/>
    <w:rsid w:val="00F770F5"/>
    <w:rsid w:val="00F82FAF"/>
    <w:rsid w:val="00F85949"/>
    <w:rsid w:val="00F92CA3"/>
    <w:rsid w:val="00F95890"/>
    <w:rsid w:val="00F96CE8"/>
    <w:rsid w:val="00FA262F"/>
    <w:rsid w:val="00FA5706"/>
    <w:rsid w:val="00FB02BC"/>
    <w:rsid w:val="00FB078E"/>
    <w:rsid w:val="00FB0F2F"/>
    <w:rsid w:val="00FB33F1"/>
    <w:rsid w:val="00FB6A1B"/>
    <w:rsid w:val="00FB7662"/>
    <w:rsid w:val="00FC2909"/>
    <w:rsid w:val="00FC5FA6"/>
    <w:rsid w:val="00FD00D5"/>
    <w:rsid w:val="00FD0EFB"/>
    <w:rsid w:val="00FD1B65"/>
    <w:rsid w:val="00FD6473"/>
    <w:rsid w:val="00FD77BC"/>
    <w:rsid w:val="00FE396F"/>
    <w:rsid w:val="00FE4C94"/>
    <w:rsid w:val="00FE602E"/>
    <w:rsid w:val="00FF3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C7F5C2"/>
  <w15:chartTrackingRefBased/>
  <w15:docId w15:val="{CAA67BEB-5F1F-4231-B80F-0E5A7000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90"/>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F44E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E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E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E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E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E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E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E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EE9"/>
    <w:rPr>
      <w:rFonts w:eastAsiaTheme="majorEastAsia" w:cstheme="majorBidi"/>
      <w:color w:val="272727" w:themeColor="text1" w:themeTint="D8"/>
    </w:rPr>
  </w:style>
  <w:style w:type="paragraph" w:styleId="Title">
    <w:name w:val="Title"/>
    <w:basedOn w:val="Normal"/>
    <w:next w:val="Normal"/>
    <w:link w:val="TitleChar"/>
    <w:qFormat/>
    <w:rsid w:val="00F44E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44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E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EE9"/>
    <w:pPr>
      <w:spacing w:before="160"/>
      <w:jc w:val="center"/>
    </w:pPr>
    <w:rPr>
      <w:i/>
      <w:iCs/>
      <w:color w:val="404040" w:themeColor="text1" w:themeTint="BF"/>
    </w:rPr>
  </w:style>
  <w:style w:type="character" w:customStyle="1" w:styleId="QuoteChar">
    <w:name w:val="Quote Char"/>
    <w:basedOn w:val="DefaultParagraphFont"/>
    <w:link w:val="Quote"/>
    <w:uiPriority w:val="29"/>
    <w:rsid w:val="00F44EE9"/>
    <w:rPr>
      <w:i/>
      <w:iCs/>
      <w:color w:val="404040" w:themeColor="text1" w:themeTint="BF"/>
    </w:rPr>
  </w:style>
  <w:style w:type="paragraph" w:styleId="ListParagraph">
    <w:name w:val="List Paragraph"/>
    <w:basedOn w:val="Normal"/>
    <w:uiPriority w:val="34"/>
    <w:qFormat/>
    <w:rsid w:val="00F44EE9"/>
    <w:pPr>
      <w:ind w:left="720"/>
      <w:contextualSpacing/>
    </w:pPr>
  </w:style>
  <w:style w:type="character" w:styleId="IntenseEmphasis">
    <w:name w:val="Intense Emphasis"/>
    <w:basedOn w:val="DefaultParagraphFont"/>
    <w:uiPriority w:val="21"/>
    <w:qFormat/>
    <w:rsid w:val="00F44EE9"/>
    <w:rPr>
      <w:i/>
      <w:iCs/>
      <w:color w:val="0F4761" w:themeColor="accent1" w:themeShade="BF"/>
    </w:rPr>
  </w:style>
  <w:style w:type="paragraph" w:styleId="IntenseQuote">
    <w:name w:val="Intense Quote"/>
    <w:basedOn w:val="Normal"/>
    <w:next w:val="Normal"/>
    <w:link w:val="IntenseQuoteChar"/>
    <w:uiPriority w:val="30"/>
    <w:qFormat/>
    <w:rsid w:val="00F44E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EE9"/>
    <w:rPr>
      <w:i/>
      <w:iCs/>
      <w:color w:val="0F4761" w:themeColor="accent1" w:themeShade="BF"/>
    </w:rPr>
  </w:style>
  <w:style w:type="character" w:styleId="IntenseReference">
    <w:name w:val="Intense Reference"/>
    <w:basedOn w:val="DefaultParagraphFont"/>
    <w:uiPriority w:val="32"/>
    <w:qFormat/>
    <w:rsid w:val="00F44EE9"/>
    <w:rPr>
      <w:b/>
      <w:bCs/>
      <w:smallCaps/>
      <w:color w:val="0F4761" w:themeColor="accent1" w:themeShade="BF"/>
      <w:spacing w:val="5"/>
    </w:rPr>
  </w:style>
  <w:style w:type="paragraph" w:styleId="TOC1">
    <w:name w:val="toc 1"/>
    <w:basedOn w:val="Normal"/>
    <w:next w:val="Normal"/>
    <w:autoRedefine/>
    <w:uiPriority w:val="39"/>
    <w:unhideWhenUsed/>
    <w:rsid w:val="00063C90"/>
    <w:pPr>
      <w:spacing w:after="100"/>
    </w:pPr>
    <w:rPr>
      <w:rFonts w:ascii="Times New Roman" w:eastAsia="Times New Roman" w:hAnsi="Times New Roman" w:cs="Times New Roman"/>
      <w:szCs w:val="24"/>
    </w:rPr>
  </w:style>
  <w:style w:type="paragraph" w:styleId="TOC2">
    <w:name w:val="toc 2"/>
    <w:basedOn w:val="Normal"/>
    <w:next w:val="Normal"/>
    <w:autoRedefine/>
    <w:uiPriority w:val="39"/>
    <w:unhideWhenUsed/>
    <w:rsid w:val="00063C90"/>
    <w:pPr>
      <w:spacing w:after="100"/>
      <w:ind w:left="240"/>
    </w:pPr>
    <w:rPr>
      <w:rFonts w:ascii="Times New Roman" w:eastAsia="Times New Roman" w:hAnsi="Times New Roman" w:cs="Times New Roman"/>
      <w:szCs w:val="24"/>
    </w:rPr>
  </w:style>
  <w:style w:type="character" w:styleId="Hyperlink">
    <w:name w:val="Hyperlink"/>
    <w:basedOn w:val="DefaultParagraphFont"/>
    <w:uiPriority w:val="99"/>
    <w:unhideWhenUsed/>
    <w:rsid w:val="00063C90"/>
    <w:rPr>
      <w:color w:val="467886" w:themeColor="hyperlink"/>
      <w:u w:val="single"/>
    </w:rPr>
  </w:style>
  <w:style w:type="character" w:styleId="UnresolvedMention">
    <w:name w:val="Unresolved Mention"/>
    <w:basedOn w:val="DefaultParagraphFont"/>
    <w:uiPriority w:val="99"/>
    <w:semiHidden/>
    <w:unhideWhenUsed/>
    <w:rsid w:val="007A522A"/>
    <w:rPr>
      <w:color w:val="605E5C"/>
      <w:shd w:val="clear" w:color="auto" w:fill="E1DFDD"/>
    </w:rPr>
  </w:style>
  <w:style w:type="character" w:styleId="FollowedHyperlink">
    <w:name w:val="FollowedHyperlink"/>
    <w:basedOn w:val="DefaultParagraphFont"/>
    <w:uiPriority w:val="99"/>
    <w:semiHidden/>
    <w:unhideWhenUsed/>
    <w:rsid w:val="00281F55"/>
    <w:rPr>
      <w:color w:val="96607D" w:themeColor="followedHyperlink"/>
      <w:u w:val="single"/>
    </w:rPr>
  </w:style>
  <w:style w:type="paragraph" w:styleId="TOCHeading">
    <w:name w:val="TOC Heading"/>
    <w:basedOn w:val="Heading1"/>
    <w:next w:val="Normal"/>
    <w:uiPriority w:val="39"/>
    <w:semiHidden/>
    <w:unhideWhenUsed/>
    <w:qFormat/>
    <w:rsid w:val="00B41439"/>
    <w:pPr>
      <w:spacing w:before="240" w:after="0"/>
      <w:outlineLvl w:val="9"/>
    </w:pPr>
    <w:rPr>
      <w:sz w:val="32"/>
      <w:szCs w:val="32"/>
    </w:rPr>
  </w:style>
  <w:style w:type="paragraph" w:styleId="Header">
    <w:name w:val="header"/>
    <w:basedOn w:val="Normal"/>
    <w:link w:val="HeaderChar"/>
    <w:uiPriority w:val="99"/>
    <w:unhideWhenUsed/>
    <w:rsid w:val="00323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045"/>
    <w:rPr>
      <w:rFonts w:ascii="Arial" w:hAnsi="Arial"/>
      <w:kern w:val="0"/>
      <w:sz w:val="24"/>
      <w14:ligatures w14:val="none"/>
    </w:rPr>
  </w:style>
  <w:style w:type="paragraph" w:styleId="Footer">
    <w:name w:val="footer"/>
    <w:basedOn w:val="Normal"/>
    <w:link w:val="FooterChar"/>
    <w:uiPriority w:val="99"/>
    <w:unhideWhenUsed/>
    <w:rsid w:val="00323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045"/>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543552">
      <w:bodyDiv w:val="1"/>
      <w:marLeft w:val="0"/>
      <w:marRight w:val="0"/>
      <w:marTop w:val="0"/>
      <w:marBottom w:val="0"/>
      <w:divBdr>
        <w:top w:val="none" w:sz="0" w:space="0" w:color="auto"/>
        <w:left w:val="none" w:sz="0" w:space="0" w:color="auto"/>
        <w:bottom w:val="none" w:sz="0" w:space="0" w:color="auto"/>
        <w:right w:val="none" w:sz="0" w:space="0" w:color="auto"/>
      </w:divBdr>
    </w:div>
    <w:div w:id="371928805">
      <w:bodyDiv w:val="1"/>
      <w:marLeft w:val="0"/>
      <w:marRight w:val="0"/>
      <w:marTop w:val="0"/>
      <w:marBottom w:val="0"/>
      <w:divBdr>
        <w:top w:val="none" w:sz="0" w:space="0" w:color="auto"/>
        <w:left w:val="none" w:sz="0" w:space="0" w:color="auto"/>
        <w:bottom w:val="none" w:sz="0" w:space="0" w:color="auto"/>
        <w:right w:val="none" w:sz="0" w:space="0" w:color="auto"/>
      </w:divBdr>
    </w:div>
    <w:div w:id="432434280">
      <w:bodyDiv w:val="1"/>
      <w:marLeft w:val="0"/>
      <w:marRight w:val="0"/>
      <w:marTop w:val="0"/>
      <w:marBottom w:val="0"/>
      <w:divBdr>
        <w:top w:val="none" w:sz="0" w:space="0" w:color="auto"/>
        <w:left w:val="none" w:sz="0" w:space="0" w:color="auto"/>
        <w:bottom w:val="none" w:sz="0" w:space="0" w:color="auto"/>
        <w:right w:val="none" w:sz="0" w:space="0" w:color="auto"/>
      </w:divBdr>
    </w:div>
    <w:div w:id="523709710">
      <w:bodyDiv w:val="1"/>
      <w:marLeft w:val="0"/>
      <w:marRight w:val="0"/>
      <w:marTop w:val="0"/>
      <w:marBottom w:val="0"/>
      <w:divBdr>
        <w:top w:val="none" w:sz="0" w:space="0" w:color="auto"/>
        <w:left w:val="none" w:sz="0" w:space="0" w:color="auto"/>
        <w:bottom w:val="none" w:sz="0" w:space="0" w:color="auto"/>
        <w:right w:val="none" w:sz="0" w:space="0" w:color="auto"/>
      </w:divBdr>
    </w:div>
    <w:div w:id="577056193">
      <w:bodyDiv w:val="1"/>
      <w:marLeft w:val="0"/>
      <w:marRight w:val="0"/>
      <w:marTop w:val="0"/>
      <w:marBottom w:val="0"/>
      <w:divBdr>
        <w:top w:val="none" w:sz="0" w:space="0" w:color="auto"/>
        <w:left w:val="none" w:sz="0" w:space="0" w:color="auto"/>
        <w:bottom w:val="none" w:sz="0" w:space="0" w:color="auto"/>
        <w:right w:val="none" w:sz="0" w:space="0" w:color="auto"/>
      </w:divBdr>
    </w:div>
    <w:div w:id="651712786">
      <w:bodyDiv w:val="1"/>
      <w:marLeft w:val="0"/>
      <w:marRight w:val="0"/>
      <w:marTop w:val="0"/>
      <w:marBottom w:val="0"/>
      <w:divBdr>
        <w:top w:val="none" w:sz="0" w:space="0" w:color="auto"/>
        <w:left w:val="none" w:sz="0" w:space="0" w:color="auto"/>
        <w:bottom w:val="none" w:sz="0" w:space="0" w:color="auto"/>
        <w:right w:val="none" w:sz="0" w:space="0" w:color="auto"/>
      </w:divBdr>
    </w:div>
    <w:div w:id="662663896">
      <w:bodyDiv w:val="1"/>
      <w:marLeft w:val="0"/>
      <w:marRight w:val="0"/>
      <w:marTop w:val="0"/>
      <w:marBottom w:val="0"/>
      <w:divBdr>
        <w:top w:val="none" w:sz="0" w:space="0" w:color="auto"/>
        <w:left w:val="none" w:sz="0" w:space="0" w:color="auto"/>
        <w:bottom w:val="none" w:sz="0" w:space="0" w:color="auto"/>
        <w:right w:val="none" w:sz="0" w:space="0" w:color="auto"/>
      </w:divBdr>
    </w:div>
    <w:div w:id="686298131">
      <w:bodyDiv w:val="1"/>
      <w:marLeft w:val="0"/>
      <w:marRight w:val="0"/>
      <w:marTop w:val="0"/>
      <w:marBottom w:val="0"/>
      <w:divBdr>
        <w:top w:val="none" w:sz="0" w:space="0" w:color="auto"/>
        <w:left w:val="none" w:sz="0" w:space="0" w:color="auto"/>
        <w:bottom w:val="none" w:sz="0" w:space="0" w:color="auto"/>
        <w:right w:val="none" w:sz="0" w:space="0" w:color="auto"/>
      </w:divBdr>
    </w:div>
    <w:div w:id="757679569">
      <w:bodyDiv w:val="1"/>
      <w:marLeft w:val="0"/>
      <w:marRight w:val="0"/>
      <w:marTop w:val="0"/>
      <w:marBottom w:val="0"/>
      <w:divBdr>
        <w:top w:val="none" w:sz="0" w:space="0" w:color="auto"/>
        <w:left w:val="none" w:sz="0" w:space="0" w:color="auto"/>
        <w:bottom w:val="none" w:sz="0" w:space="0" w:color="auto"/>
        <w:right w:val="none" w:sz="0" w:space="0" w:color="auto"/>
      </w:divBdr>
    </w:div>
    <w:div w:id="823550639">
      <w:bodyDiv w:val="1"/>
      <w:marLeft w:val="0"/>
      <w:marRight w:val="0"/>
      <w:marTop w:val="0"/>
      <w:marBottom w:val="0"/>
      <w:divBdr>
        <w:top w:val="none" w:sz="0" w:space="0" w:color="auto"/>
        <w:left w:val="none" w:sz="0" w:space="0" w:color="auto"/>
        <w:bottom w:val="none" w:sz="0" w:space="0" w:color="auto"/>
        <w:right w:val="none" w:sz="0" w:space="0" w:color="auto"/>
      </w:divBdr>
    </w:div>
    <w:div w:id="915096079">
      <w:bodyDiv w:val="1"/>
      <w:marLeft w:val="0"/>
      <w:marRight w:val="0"/>
      <w:marTop w:val="0"/>
      <w:marBottom w:val="0"/>
      <w:divBdr>
        <w:top w:val="none" w:sz="0" w:space="0" w:color="auto"/>
        <w:left w:val="none" w:sz="0" w:space="0" w:color="auto"/>
        <w:bottom w:val="none" w:sz="0" w:space="0" w:color="auto"/>
        <w:right w:val="none" w:sz="0" w:space="0" w:color="auto"/>
      </w:divBdr>
    </w:div>
    <w:div w:id="1005012498">
      <w:bodyDiv w:val="1"/>
      <w:marLeft w:val="0"/>
      <w:marRight w:val="0"/>
      <w:marTop w:val="0"/>
      <w:marBottom w:val="0"/>
      <w:divBdr>
        <w:top w:val="none" w:sz="0" w:space="0" w:color="auto"/>
        <w:left w:val="none" w:sz="0" w:space="0" w:color="auto"/>
        <w:bottom w:val="none" w:sz="0" w:space="0" w:color="auto"/>
        <w:right w:val="none" w:sz="0" w:space="0" w:color="auto"/>
      </w:divBdr>
    </w:div>
    <w:div w:id="1096511283">
      <w:bodyDiv w:val="1"/>
      <w:marLeft w:val="0"/>
      <w:marRight w:val="0"/>
      <w:marTop w:val="0"/>
      <w:marBottom w:val="0"/>
      <w:divBdr>
        <w:top w:val="none" w:sz="0" w:space="0" w:color="auto"/>
        <w:left w:val="none" w:sz="0" w:space="0" w:color="auto"/>
        <w:bottom w:val="none" w:sz="0" w:space="0" w:color="auto"/>
        <w:right w:val="none" w:sz="0" w:space="0" w:color="auto"/>
      </w:divBdr>
    </w:div>
    <w:div w:id="1254361728">
      <w:bodyDiv w:val="1"/>
      <w:marLeft w:val="0"/>
      <w:marRight w:val="0"/>
      <w:marTop w:val="0"/>
      <w:marBottom w:val="0"/>
      <w:divBdr>
        <w:top w:val="none" w:sz="0" w:space="0" w:color="auto"/>
        <w:left w:val="none" w:sz="0" w:space="0" w:color="auto"/>
        <w:bottom w:val="none" w:sz="0" w:space="0" w:color="auto"/>
        <w:right w:val="none" w:sz="0" w:space="0" w:color="auto"/>
      </w:divBdr>
    </w:div>
    <w:div w:id="1274284699">
      <w:bodyDiv w:val="1"/>
      <w:marLeft w:val="0"/>
      <w:marRight w:val="0"/>
      <w:marTop w:val="0"/>
      <w:marBottom w:val="0"/>
      <w:divBdr>
        <w:top w:val="none" w:sz="0" w:space="0" w:color="auto"/>
        <w:left w:val="none" w:sz="0" w:space="0" w:color="auto"/>
        <w:bottom w:val="none" w:sz="0" w:space="0" w:color="auto"/>
        <w:right w:val="none" w:sz="0" w:space="0" w:color="auto"/>
      </w:divBdr>
    </w:div>
    <w:div w:id="1328633883">
      <w:bodyDiv w:val="1"/>
      <w:marLeft w:val="0"/>
      <w:marRight w:val="0"/>
      <w:marTop w:val="0"/>
      <w:marBottom w:val="0"/>
      <w:divBdr>
        <w:top w:val="none" w:sz="0" w:space="0" w:color="auto"/>
        <w:left w:val="none" w:sz="0" w:space="0" w:color="auto"/>
        <w:bottom w:val="none" w:sz="0" w:space="0" w:color="auto"/>
        <w:right w:val="none" w:sz="0" w:space="0" w:color="auto"/>
      </w:divBdr>
    </w:div>
    <w:div w:id="1472285715">
      <w:bodyDiv w:val="1"/>
      <w:marLeft w:val="0"/>
      <w:marRight w:val="0"/>
      <w:marTop w:val="0"/>
      <w:marBottom w:val="0"/>
      <w:divBdr>
        <w:top w:val="none" w:sz="0" w:space="0" w:color="auto"/>
        <w:left w:val="none" w:sz="0" w:space="0" w:color="auto"/>
        <w:bottom w:val="none" w:sz="0" w:space="0" w:color="auto"/>
        <w:right w:val="none" w:sz="0" w:space="0" w:color="auto"/>
      </w:divBdr>
    </w:div>
    <w:div w:id="1543470700">
      <w:bodyDiv w:val="1"/>
      <w:marLeft w:val="0"/>
      <w:marRight w:val="0"/>
      <w:marTop w:val="0"/>
      <w:marBottom w:val="0"/>
      <w:divBdr>
        <w:top w:val="none" w:sz="0" w:space="0" w:color="auto"/>
        <w:left w:val="none" w:sz="0" w:space="0" w:color="auto"/>
        <w:bottom w:val="none" w:sz="0" w:space="0" w:color="auto"/>
        <w:right w:val="none" w:sz="0" w:space="0" w:color="auto"/>
      </w:divBdr>
    </w:div>
    <w:div w:id="1695960194">
      <w:bodyDiv w:val="1"/>
      <w:marLeft w:val="0"/>
      <w:marRight w:val="0"/>
      <w:marTop w:val="0"/>
      <w:marBottom w:val="0"/>
      <w:divBdr>
        <w:top w:val="none" w:sz="0" w:space="0" w:color="auto"/>
        <w:left w:val="none" w:sz="0" w:space="0" w:color="auto"/>
        <w:bottom w:val="none" w:sz="0" w:space="0" w:color="auto"/>
        <w:right w:val="none" w:sz="0" w:space="0" w:color="auto"/>
      </w:divBdr>
    </w:div>
    <w:div w:id="1781149161">
      <w:bodyDiv w:val="1"/>
      <w:marLeft w:val="0"/>
      <w:marRight w:val="0"/>
      <w:marTop w:val="0"/>
      <w:marBottom w:val="0"/>
      <w:divBdr>
        <w:top w:val="none" w:sz="0" w:space="0" w:color="auto"/>
        <w:left w:val="none" w:sz="0" w:space="0" w:color="auto"/>
        <w:bottom w:val="none" w:sz="0" w:space="0" w:color="auto"/>
        <w:right w:val="none" w:sz="0" w:space="0" w:color="auto"/>
      </w:divBdr>
    </w:div>
    <w:div w:id="1824196683">
      <w:bodyDiv w:val="1"/>
      <w:marLeft w:val="0"/>
      <w:marRight w:val="0"/>
      <w:marTop w:val="0"/>
      <w:marBottom w:val="0"/>
      <w:divBdr>
        <w:top w:val="none" w:sz="0" w:space="0" w:color="auto"/>
        <w:left w:val="none" w:sz="0" w:space="0" w:color="auto"/>
        <w:bottom w:val="none" w:sz="0" w:space="0" w:color="auto"/>
        <w:right w:val="none" w:sz="0" w:space="0" w:color="auto"/>
      </w:divBdr>
    </w:div>
    <w:div w:id="195890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776/remo.vi19.72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8/1742-6596/1840/1/0120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2015/JIBM/2019-11-2-5" TargetMode="External"/><Relationship Id="rId5" Type="http://schemas.openxmlformats.org/officeDocument/2006/relationships/footnotes" Target="footnotes.xml"/><Relationship Id="rId10" Type="http://schemas.openxmlformats.org/officeDocument/2006/relationships/hyperlink" Target="https://doi.org/10.1108/ICT-03-2015-0024" TargetMode="External"/><Relationship Id="rId4" Type="http://schemas.openxmlformats.org/officeDocument/2006/relationships/webSettings" Target="webSettings.xml"/><Relationship Id="rId9" Type="http://schemas.openxmlformats.org/officeDocument/2006/relationships/hyperlink" Target="https://doi.org/10.4018/978-1-4666-7536-0.ch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30128</TotalTime>
  <Pages>10</Pages>
  <Words>1840</Words>
  <Characters>12082</Characters>
  <Application>Microsoft Office Word</Application>
  <DocSecurity>0</DocSecurity>
  <Lines>257</Lines>
  <Paragraphs>78</Paragraphs>
  <ScaleCrop>false</ScaleCrop>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883</cp:revision>
  <dcterms:created xsi:type="dcterms:W3CDTF">2024-10-07T09:36:00Z</dcterms:created>
  <dcterms:modified xsi:type="dcterms:W3CDTF">2024-11-15T11:17:00Z</dcterms:modified>
</cp:coreProperties>
</file>