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0FDDD" w14:textId="77777777" w:rsidR="000458BA" w:rsidRDefault="000458BA" w:rsidP="000458BA">
      <w:r>
        <w:t xml:space="preserve">1. Critically discuss how using imagery might enhance sporting performance </w:t>
      </w:r>
    </w:p>
    <w:p w14:paraId="50B7D13D" w14:textId="2ECC2547" w:rsidR="000458BA" w:rsidRDefault="000458BA" w:rsidP="000458BA">
      <w:r>
        <w:t xml:space="preserve">Imagery is a cognitive process in which we use our senses to create or re-create an experience or a visual image that can be perceived as real to the eye (Vealey &amp; Greenleaf, 2010). Imagery can be used interchangeably with other terms such as: cognitive rehearsal, symbolic rehearsal, mental rehearsal, </w:t>
      </w:r>
      <w:r>
        <w:t>visualisation,</w:t>
      </w:r>
      <w:r>
        <w:t xml:space="preserve"> and mental practice.  An expansion of this definition was explained by Vealey and Greenleaf (2010), they believed that imagery can be conducted without the presence of an external stimuli, with information of the image stored within an individual’s memories. Images can also involve more than one physical sense, with all five senses able to be used at one time, these can include smell, taste, hearing and so forth. Imagery is used in everyday life; this can be recalling a memory from the past to creating new images for the future. One area of life that imagery is used quite often is within the sporting world, many sportsmen claim to use imagery within their area of sporting practice in order to gage precision and accuracy when commencing their sport. For example, Golf legend Jack Nicklaus (1974) stated “I never hit a shot, not even in practice, without having a very sharp, in focus picture of it in my head.”, this suggests that imagery can make or break many sporting careers. </w:t>
      </w:r>
    </w:p>
    <w:p w14:paraId="36E2F5B7" w14:textId="5E4FCB0D" w:rsidR="000458BA" w:rsidRDefault="000458BA" w:rsidP="000458BA">
      <w:r>
        <w:t xml:space="preserve">Imagery can work in many ways; researchers have found many possible theories that support the idea that imagery can have effects on sporting performance. The first theory indicates that imagery can programme muscles to perform certain actions, this theory is known as the </w:t>
      </w:r>
      <w:proofErr w:type="spellStart"/>
      <w:r>
        <w:t>psychoneuromuscular</w:t>
      </w:r>
      <w:proofErr w:type="spellEnd"/>
      <w:r>
        <w:t xml:space="preserve"> theory. Imagery enables the development of motor skills as events that are imagined have the same </w:t>
      </w:r>
      <w:r>
        <w:t>effect</w:t>
      </w:r>
      <w:r>
        <w:t xml:space="preserve"> on the muscles within the body as performing the actual physical practice does, this means that the neural pathways are strengthened (</w:t>
      </w:r>
      <w:proofErr w:type="spellStart"/>
      <w:r>
        <w:t>Weiberg</w:t>
      </w:r>
      <w:proofErr w:type="spellEnd"/>
      <w:r>
        <w:t xml:space="preserve"> &amp; Gould, 2010). A study by </w:t>
      </w:r>
      <w:proofErr w:type="spellStart"/>
      <w:r>
        <w:t>Jowdy</w:t>
      </w:r>
      <w:proofErr w:type="spellEnd"/>
      <w:r>
        <w:t xml:space="preserve"> and Harries (1990) highlights the lack of difference between the performance of high-level jugglers and low-level jugglers using electromyography to measure muscle activity after both high- and low-level jugglers practiced mental imagery. After studying the example and the theory itself, it is likely that sporting performance increases after imagery is practiced. In contradiction, Slade et al (2002) did not support the </w:t>
      </w:r>
      <w:proofErr w:type="spellStart"/>
      <w:r>
        <w:t>psychoneuromuscular</w:t>
      </w:r>
      <w:proofErr w:type="spellEnd"/>
      <w:r>
        <w:t xml:space="preserve"> theory as his findings presented that activation during the active movement differed from imagery movement with the active movement performing greater than the imagery movement. However, Slade et </w:t>
      </w:r>
      <w:proofErr w:type="spellStart"/>
      <w:r>
        <w:t>al’s</w:t>
      </w:r>
      <w:proofErr w:type="spellEnd"/>
      <w:r>
        <w:t xml:space="preserve"> (2002) contradiction to the </w:t>
      </w:r>
      <w:proofErr w:type="spellStart"/>
      <w:r>
        <w:t>psychoneuromuscular</w:t>
      </w:r>
      <w:proofErr w:type="spellEnd"/>
      <w:r>
        <w:t xml:space="preserve"> theory is possibly seen as unreliable as new findings are more in support of the </w:t>
      </w:r>
      <w:proofErr w:type="spellStart"/>
      <w:r>
        <w:t>psychoneuromuscular</w:t>
      </w:r>
      <w:proofErr w:type="spellEnd"/>
      <w:r>
        <w:t xml:space="preserve"> theory as they believe that imagery can still assist the brain in developing schema for executing a motor pattern (Cox, 2012). Mirror neurons are the main reasons that sports psychologists believe that </w:t>
      </w:r>
      <w:proofErr w:type="spellStart"/>
      <w:r>
        <w:t>Psychoneromuscular</w:t>
      </w:r>
      <w:proofErr w:type="spellEnd"/>
      <w:r>
        <w:t xml:space="preserve"> theory is reliable, though they are not the same thing. A study by Di Pellegrino et al (1992) examined mirror neurons within monkeys, they conveyed that specific neurons and neural pathways were activated when the monkeys performed specific movements, they were also activated when the monkeys observed others movement without carrying it out themselves. Monkeys are the most similar creature to the human species and therefore new research found that the same neurons and neural pathways are able to be activated in humans (</w:t>
      </w:r>
      <w:proofErr w:type="spellStart"/>
      <w:r>
        <w:t>Calmels</w:t>
      </w:r>
      <w:proofErr w:type="spellEnd"/>
      <w:r>
        <w:t xml:space="preserve"> et al, 2006). Studies also involve the observable movements of mechanisms, </w:t>
      </w:r>
      <w:proofErr w:type="spellStart"/>
      <w:r>
        <w:t>Perani</w:t>
      </w:r>
      <w:proofErr w:type="spellEnd"/>
      <w:r>
        <w:t xml:space="preserve"> et al (2001) claims that the activation within neural pathways was greater when watching an action performed by a human compared to watching a non-animal being. Further explanation by Stevens et al (2000) believes that there is minimal activation within the neural pathways when an observed action is biomechanically impossible to execute. And it is also minimal if the action is not within the observer’s repertoire (Buccino et al, 2004).</w:t>
      </w:r>
    </w:p>
    <w:p w14:paraId="3BF93E2E" w14:textId="77777777" w:rsidR="000458BA" w:rsidRDefault="000458BA" w:rsidP="000458BA">
      <w:r>
        <w:t xml:space="preserve">The Functional equivalence hypothesis is also linked to the </w:t>
      </w:r>
      <w:proofErr w:type="spellStart"/>
      <w:r>
        <w:t>Psychoneuromuscular</w:t>
      </w:r>
      <w:proofErr w:type="spellEnd"/>
      <w:r>
        <w:t xml:space="preserve"> theory as this hypothesis states that though visual imagery is not the same as perception, it is mentally represented and functions in the same way as perception (Finke, 1989). It agrees that mental images </w:t>
      </w:r>
      <w:r>
        <w:lastRenderedPageBreak/>
        <w:t xml:space="preserve">share the same neurophysiological process as physical executions of the same actions. Though there are a few differences between the functional equivalence hypothesis and the </w:t>
      </w:r>
      <w:proofErr w:type="spellStart"/>
      <w:r>
        <w:t>psychoneuromuscular</w:t>
      </w:r>
      <w:proofErr w:type="spellEnd"/>
      <w:r>
        <w:t xml:space="preserve"> theory, these being that functional equivalence is greater within the later stages of learning than the earlier stages of learning, this could be because the cognitive process of learning later are more enhanced and can think differently from individuals who learn earlier, this means that people with greater functional equivalence are more experienced within their sports. While individuals who learn later have greater functional equivalence, this does not mean that those who learn earlier cannot have greater functional equivalence, they may have to think about using their imagery in a different way in order for them to achieve. The ways that many could use their imagery have been categorised into seven components, these are physical, environment, task, timing, learning, emotion, and perspective (PETTLEP) (Holmes &amp; Collins, 2001). The physical component suggests that imagery is most effective when all physical sensations are used during a performance. The environmental component suggests that the imagined skill should still apply when physically performing the action, this is similar to the task component in which the imagined motor task should stay the same when physically performing. The timing component implies that the imagine execution should be carried out at the same speed as the physical task. The learning component involves applying increased skill level on the appropriate actions associated with all stages of learning. Emotions are important within sports as this can inspire the athlete to perform better, therefore the emotion component aims to apply emotion into their physical tasks. Finally, the perspective component suggests that an individualised approach to imagery should be considered. All of these components tend to determine the success or failure of certain individuals’ sporting performances, these components can also be advised by a teacher or coach </w:t>
      </w:r>
      <w:proofErr w:type="gramStart"/>
      <w:r>
        <w:t>in order to</w:t>
      </w:r>
      <w:proofErr w:type="gramEnd"/>
      <w:r>
        <w:t xml:space="preserve"> discover where there needs to be improvements in performance. </w:t>
      </w:r>
    </w:p>
    <w:p w14:paraId="63D3363D" w14:textId="77777777" w:rsidR="000458BA" w:rsidRDefault="000458BA" w:rsidP="000458BA">
      <w:r>
        <w:t>Another theory is the symbolic learning theory, this theory involves a coding system that creates a mental blueprint of things that have to be done or to complete an action, these involve motor sequences, task goals and alternative solutions (</w:t>
      </w:r>
      <w:proofErr w:type="spellStart"/>
      <w:r>
        <w:t>Janseen</w:t>
      </w:r>
      <w:proofErr w:type="spellEnd"/>
      <w:r>
        <w:t xml:space="preserve"> &amp; Sheikh, 1994). This theory also links very closely to both </w:t>
      </w:r>
      <w:proofErr w:type="spellStart"/>
      <w:r>
        <w:t>psychoneuromuscular</w:t>
      </w:r>
      <w:proofErr w:type="spellEnd"/>
      <w:r>
        <w:t xml:space="preserve"> theory and functional equivalence hypothesis as they all imagine and set goals to complete tasks. Athletes both recreational and elite and exercisers are continuously evaluating actions and goals </w:t>
      </w:r>
      <w:proofErr w:type="gramStart"/>
      <w:r>
        <w:t>in order to</w:t>
      </w:r>
      <w:proofErr w:type="gramEnd"/>
      <w:r>
        <w:t xml:space="preserve"> perform at their best. Athletes who work in teams tend to think of this theory as a strategy, for example, athletes who are part of a relay team may use their imagery to put the runners in the correct positions, therefore, they may imagine putting the fastest runner last </w:t>
      </w:r>
      <w:proofErr w:type="gramStart"/>
      <w:r>
        <w:t>in order to</w:t>
      </w:r>
      <w:proofErr w:type="gramEnd"/>
      <w:r>
        <w:t xml:space="preserve"> win the race. It is also believed that discovering the coding system is more advantageous than having a teacher or coach tell the athlete what the blueprint is as they </w:t>
      </w:r>
      <w:proofErr w:type="gramStart"/>
      <w:r>
        <w:t>are able to</w:t>
      </w:r>
      <w:proofErr w:type="gramEnd"/>
      <w:r>
        <w:t xml:space="preserve"> perform exactly what they envisaged. In relation to all three theories Monroe et al (2000) demonstrates the four W’ of imagery which are where, when, what and why to which they all have relevance within every aspect of sporting performance. Monroe et al (2000) highlights that all imagery tends to happen during practice or during a competition, at the time of practice or competition, imagery can occur before during or after. This imagery also does not always have to come from the athlete themselves, it can also be described to the athlete by their coach, this tends to be something that coaches use effectively during training Jedlic (2007). </w:t>
      </w:r>
    </w:p>
    <w:p w14:paraId="38D49F99" w14:textId="77777777" w:rsidR="000458BA" w:rsidRDefault="000458BA" w:rsidP="000458BA">
      <w:r>
        <w:t xml:space="preserve">To conclude, imagery does work for the majority of athlete’s that improve their performances, there aren’t many studies that suggest that it is unlikely to not be a factor that contributes to the success of some athletes. Imagery works by enhancing thoughts and emotions within athletes, it facilitates cognition and motivation to succeed, and it is used by all types of athletes not just professionals. There is much evidence to suggest that all three theories are relevant within the sporting community. However, there are case studies that can emphasise that imagery can work in different ways for different individuals and as one type of imagery may work for one it may not be as </w:t>
      </w:r>
      <w:r>
        <w:lastRenderedPageBreak/>
        <w:t>beneficial for another suggesting that there could be more loopholes within these theories that research may need to observe.</w:t>
      </w:r>
    </w:p>
    <w:p w14:paraId="4FFB7777" w14:textId="77777777" w:rsidR="000458BA" w:rsidRDefault="000458BA" w:rsidP="000458BA"/>
    <w:p w14:paraId="7D22E39F" w14:textId="77777777" w:rsidR="000458BA" w:rsidRDefault="000458BA" w:rsidP="000458BA">
      <w:r>
        <w:t xml:space="preserve">2. Critically evaluate the application and impact of goal setting on sporting performance </w:t>
      </w:r>
    </w:p>
    <w:p w14:paraId="3E835155" w14:textId="77777777" w:rsidR="000458BA" w:rsidRDefault="000458BA" w:rsidP="000458BA">
      <w:r>
        <w:t>In line with imagery, goal setting is one of the most frequently used methods that athletes use to succeed in the goals and tasks that they set for themselves. Goals are an “objective or aim of action” or “a specific of proficiency on a task, usually within a specified time limit” (Locke &amp; Latham, 2002). Goal setting is usually seen a stereotypical role of a sports or exercise psychologist; however, this role can also be adopted by coaches, physiotherapists, and the athletes themselves. Goal setting can be an effective way to achieve a personal or team best as 90% of studies have found that goal setting has a powerful and consistent effect on behaviour (Weinberg &amp; Gould, 2003). Weinberg et al (1993, 1997, 2000) also found that athletes tend to use certain types of goal setting such as improving performance for older athletes, enjoyment for young athletes and winning for collegiate, though these can vary depending on the age and level of athlete.</w:t>
      </w:r>
    </w:p>
    <w:p w14:paraId="4ED40C69" w14:textId="77777777" w:rsidR="000458BA" w:rsidRDefault="000458BA" w:rsidP="000458BA">
      <w:r>
        <w:t>There are many different types of goals that can be applied to athletes depending on their abilities. Firstly, there are subjective goals, these goals tend to only be general statements of intent, these goals are not precise or specific and tend to only be made by those who perhaps are not as interested in a sport, an example of a subjective goal is “I want to do well”. Whereas objective goals are the opposite, these goals are more specific and precise with the intent to complete these within a certain amount of time, an example of an objective goal would be “I’m going to increase my fitness level by the end of the year”. Both types of goals can be used for recreational athlete or even elite athletes. There are other types of goals that are used to mould athletes such as outcome goals, this type of goal tends to look at standards and performances based on results this could entail winning a gold medal as an example (Martens, 1987). Performance goals also focus on the achievement of certain standards this can vary depending on the level of athlete an individual is or objectives independently of other competitors, therefore an individual might want to beat their personal best whereas another might feel the need to outperform others (Martens, 1987). More goals to include that tend to be aimed towards elite athletes are process goals, this type of goal focuses on the procedure in which the athlete or athletes will follow as best as they can during a performance (Hardy, Gould &amp; Jones, 1996). While many goals tend to focus on individuals, it is important to recognise that setting goals for groups and teams are equally as important as this is what gels a team together and they cohesively work well during their training and performances, therefore, groups goals are put in place for teams to rise to a certain standard, these goals are also usually set within a certain timeframe for them to complete (Weinberg &amp; Gould, 2011).</w:t>
      </w:r>
    </w:p>
    <w:p w14:paraId="37ECEC84" w14:textId="77777777" w:rsidR="000458BA" w:rsidRDefault="000458BA" w:rsidP="000458BA">
      <w:r>
        <w:t xml:space="preserve">The three individual goals outcome, performance, and process contribute to the behavioural changes within individual athletes. Outcome goals are likely to produce short term motivation and increase anxiety and distractions just prior to any competition, similarly, performance and process goals also tend to increase anxiety as they over-focus on very specific goal, if these goals are not met, anxiety is likely to increase even more. However, these individual goals means that individuals tend to be more precise and less </w:t>
      </w:r>
      <w:proofErr w:type="spellStart"/>
      <w:r>
        <w:t>dependant</w:t>
      </w:r>
      <w:proofErr w:type="spellEnd"/>
      <w:r>
        <w:t xml:space="preserve"> on others while performing and this tends to be useful during and prior competitions. There are studies that emphasise the effectiveness of these types of goal settings, on study by Kingston and Hardy (1997) placed golfer into three different groups, these were, performance goal group, process goal group, and control which had no goal setting at all, they found that process and performance groups gained significantly superior improvement abilities than those who received no goal settings. However, the process goal group scored much higher in anxiety </w:t>
      </w:r>
      <w:r>
        <w:lastRenderedPageBreak/>
        <w:t>management suggesting that individual goals can induce more anxiety than those for group goals, however, it is about how an individual can manage the symptoms of anxiety when in an occurring situation, and people who have process goal are able to manage their symptoms well.</w:t>
      </w:r>
    </w:p>
    <w:p w14:paraId="173A4BAA" w14:textId="77777777" w:rsidR="000458BA" w:rsidRDefault="000458BA" w:rsidP="000458BA">
      <w:r>
        <w:t xml:space="preserve">Locke and Latham (2002) explain how goal setting improves sporting performance with four different components, this theory is known as the Mechanistic theory. Firstly, they belied that one aspect was that goal setting directed the attention of the individual or group to the task they were set, if attention and focus is lost, a decrease in sporting performance can occur. Secondly, consistent effort is needed from the athlete or athletes to perform and complete their tasks, this mobilisation of effort will further increase the chances of improvement of performance. Thirdly, they discuss the idea of persistence, according to Locke et al (1981) persistence is a </w:t>
      </w:r>
      <w:proofErr w:type="spellStart"/>
      <w:r>
        <w:t>by product</w:t>
      </w:r>
      <w:proofErr w:type="spellEnd"/>
      <w:r>
        <w:t xml:space="preserve"> of effective goal setting. Being persistent tend to come with long term goals, obtaining and completing the goals set requires the direct attention and the will to keep going, by being persistent athletes would be able to achieve elite athletic performance. Lastly, enforcing new goals for athletes to complete encourages them to discover new ways to complete other goals that they have set and are in the middle of completing. Further explanation of Locke and Latham’s Mechanistic theory (2002) includes </w:t>
      </w:r>
      <w:proofErr w:type="gramStart"/>
      <w:r>
        <w:t>a number of</w:t>
      </w:r>
      <w:proofErr w:type="gramEnd"/>
      <w:r>
        <w:t xml:space="preserve"> factors that mediate goal setting- performance relationship, these being self-efficacy, feedback and task complexity. In contradiction to Locke and Latham’s Mechanistic theory (2002) is Burton’s cognitive theory (1983). This theory implies that goals can influence performance indirectly as it is linked to psychological factors such as anxiety, motivation, confidence and so on, these are an effect particularly from outcome goal. This can occur when unrealistic goals are set, this might cause the athletes confidence to decrease along with a decrease in effort and an increase in anxiety, resulting in a poor performance. Therefore, goal setting styles are obtained by athletes and their motivation, depending on the situation that produces three goal styles (Burton and Naylor, 2002) these being performance orientation which includes the athlete defining what success is to them based on their improvement, a success orientation which can involve the athlete defining success based on winning, and lastly, failure orientation, this also includes defining success on winning and social comparison (Burton and Weiss, 2008). Both performance orientation and success orientation can improve athletic performance as it gives athletes a positive outlook on their performance, however, failure orientation would have a negative effect on an athlete’s performance especially if they did the </w:t>
      </w:r>
      <w:proofErr w:type="gramStart"/>
      <w:r>
        <w:t>best</w:t>
      </w:r>
      <w:proofErr w:type="gramEnd"/>
      <w:r>
        <w:t xml:space="preserve"> they possible could to achieve their ultimate goal.</w:t>
      </w:r>
    </w:p>
    <w:p w14:paraId="327565B7" w14:textId="77777777" w:rsidR="000458BA" w:rsidRDefault="000458BA" w:rsidP="000458BA">
      <w:r>
        <w:t>In conclusion, goal setting overall can have many positive effects on sporting performance if an athlete faces their goals with a positive and focused mindset, this is relevant for both recreational and elite sport players. However, with a negative and distracted mindset it is very easy for sports players to fail their set goals which could result in poor athletic performance. There are many cases where goal setting was not an effective intervention and sometimes there are many sportsmen who set inappropriate goals for themselves and others which leads to a decrease in sporting performance. Performances should be evaluated by some form of coach, this could also be in the form of a sports psychologist, by coaches and psychologists following up on the goal upkeep ensures that the athletes performance improves.</w:t>
      </w:r>
    </w:p>
    <w:p w14:paraId="1190D11E" w14:textId="77777777" w:rsidR="00C00AC8" w:rsidRDefault="00C00AC8"/>
    <w:sectPr w:rsidR="00C00A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8BA"/>
    <w:rsid w:val="000458BA"/>
    <w:rsid w:val="00C00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C86B"/>
  <w15:chartTrackingRefBased/>
  <w15:docId w15:val="{22F3468D-2228-4D9C-87A1-A8CC890D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2502</Words>
  <Characters>14268</Characters>
  <Application>Microsoft Office Word</Application>
  <DocSecurity>0</DocSecurity>
  <Lines>118</Lines>
  <Paragraphs>33</Paragraphs>
  <ScaleCrop>false</ScaleCrop>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Williams</dc:creator>
  <cp:keywords/>
  <dc:description/>
  <cp:lastModifiedBy>Alice Williams</cp:lastModifiedBy>
  <cp:revision>1</cp:revision>
  <dcterms:created xsi:type="dcterms:W3CDTF">2022-05-09T13:54:00Z</dcterms:created>
  <dcterms:modified xsi:type="dcterms:W3CDTF">2022-05-09T13:56:00Z</dcterms:modified>
</cp:coreProperties>
</file>