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FF557A" w14:textId="77777777" w:rsidR="003D7DD0" w:rsidRDefault="003D7DD0" w:rsidP="003D7DD0">
      <w:pPr>
        <w:rPr>
          <w:rFonts w:ascii="Arial" w:hAnsi="Arial" w:cs="Arial"/>
          <w:b/>
          <w:bCs/>
          <w:sz w:val="44"/>
          <w:szCs w:val="44"/>
        </w:rPr>
      </w:pPr>
      <w:r>
        <w:rPr>
          <w:rFonts w:ascii="Arial" w:hAnsi="Arial" w:cs="Arial"/>
          <w:b/>
          <w:bCs/>
          <w:sz w:val="44"/>
          <w:szCs w:val="44"/>
        </w:rPr>
        <w:t>Name: Cristina Cornea</w:t>
      </w:r>
    </w:p>
    <w:p w14:paraId="147EE9FD" w14:textId="14D0B631" w:rsidR="003D7DD0" w:rsidRDefault="003D7DD0" w:rsidP="003D7DD0">
      <w:pPr>
        <w:rPr>
          <w:rFonts w:ascii="Arial" w:hAnsi="Arial" w:cs="Arial"/>
          <w:b/>
          <w:bCs/>
          <w:sz w:val="44"/>
          <w:szCs w:val="44"/>
        </w:rPr>
      </w:pPr>
      <w:r>
        <w:rPr>
          <w:rFonts w:ascii="Arial" w:hAnsi="Arial" w:cs="Arial"/>
          <w:b/>
          <w:bCs/>
          <w:sz w:val="44"/>
          <w:szCs w:val="44"/>
        </w:rPr>
        <w:t>Student ID: 2117591</w:t>
      </w:r>
    </w:p>
    <w:p w14:paraId="25EA2D66" w14:textId="5813F176" w:rsidR="003D7DD0" w:rsidRDefault="003D7DD0" w:rsidP="003D7DD0">
      <w:pPr>
        <w:rPr>
          <w:rFonts w:ascii="Arial" w:hAnsi="Arial" w:cs="Arial"/>
          <w:b/>
          <w:bCs/>
          <w:sz w:val="44"/>
          <w:szCs w:val="44"/>
        </w:rPr>
      </w:pPr>
      <w:r>
        <w:rPr>
          <w:rFonts w:ascii="Arial" w:hAnsi="Arial" w:cs="Arial"/>
          <w:b/>
          <w:bCs/>
          <w:sz w:val="44"/>
          <w:szCs w:val="44"/>
        </w:rPr>
        <w:t xml:space="preserve">Module: </w:t>
      </w:r>
      <w:r w:rsidRPr="003D7DD0">
        <w:rPr>
          <w:rFonts w:ascii="Arial" w:hAnsi="Arial" w:cs="Arial"/>
          <w:b/>
          <w:bCs/>
          <w:sz w:val="44"/>
          <w:szCs w:val="44"/>
        </w:rPr>
        <w:t>Operating Hotel Facilities</w:t>
      </w:r>
    </w:p>
    <w:p w14:paraId="05D8787D" w14:textId="77777777" w:rsidR="003D7DD0" w:rsidRDefault="003D7DD0" w:rsidP="003D7DD0">
      <w:pPr>
        <w:tabs>
          <w:tab w:val="left" w:pos="5640"/>
        </w:tabs>
        <w:rPr>
          <w:rFonts w:ascii="Arial" w:hAnsi="Arial" w:cs="Arial"/>
          <w:b/>
          <w:bCs/>
          <w:sz w:val="44"/>
          <w:szCs w:val="44"/>
        </w:rPr>
      </w:pPr>
      <w:r>
        <w:rPr>
          <w:rFonts w:ascii="Arial" w:hAnsi="Arial" w:cs="Arial"/>
          <w:b/>
          <w:bCs/>
          <w:sz w:val="44"/>
          <w:szCs w:val="44"/>
        </w:rPr>
        <w:t xml:space="preserve">Lecturer: </w:t>
      </w:r>
      <w:r>
        <w:rPr>
          <w:rFonts w:ascii="Arial" w:hAnsi="Arial" w:cs="Arial"/>
          <w:b/>
          <w:bCs/>
          <w:sz w:val="44"/>
          <w:szCs w:val="44"/>
        </w:rPr>
        <w:t>Laurence Blake</w:t>
      </w:r>
    </w:p>
    <w:p w14:paraId="5C9310ED" w14:textId="77777777" w:rsidR="003D7DD0" w:rsidRDefault="003D7DD0" w:rsidP="003D7DD0">
      <w:pPr>
        <w:tabs>
          <w:tab w:val="left" w:pos="5640"/>
        </w:tabs>
        <w:rPr>
          <w:rFonts w:ascii="Arial" w:hAnsi="Arial" w:cs="Arial"/>
          <w:b/>
          <w:bCs/>
          <w:sz w:val="44"/>
          <w:szCs w:val="44"/>
        </w:rPr>
      </w:pPr>
      <w:r>
        <w:rPr>
          <w:rFonts w:ascii="Arial" w:hAnsi="Arial" w:cs="Arial"/>
          <w:b/>
          <w:bCs/>
          <w:sz w:val="44"/>
          <w:szCs w:val="44"/>
        </w:rPr>
        <w:t xml:space="preserve">                 Ffion Cumberpatch</w:t>
      </w:r>
    </w:p>
    <w:p w14:paraId="10FD32CF" w14:textId="77777777" w:rsidR="003D7DD0" w:rsidRDefault="003D7DD0" w:rsidP="003D7DD0">
      <w:pPr>
        <w:tabs>
          <w:tab w:val="left" w:pos="5640"/>
        </w:tabs>
        <w:rPr>
          <w:rFonts w:ascii="Arial" w:hAnsi="Arial" w:cs="Arial"/>
          <w:b/>
          <w:bCs/>
          <w:sz w:val="44"/>
          <w:szCs w:val="44"/>
        </w:rPr>
      </w:pPr>
      <w:r>
        <w:rPr>
          <w:rFonts w:ascii="Arial" w:hAnsi="Arial" w:cs="Arial"/>
          <w:b/>
          <w:bCs/>
          <w:sz w:val="44"/>
          <w:szCs w:val="44"/>
        </w:rPr>
        <w:t xml:space="preserve">                 Muhammad Cassamo</w:t>
      </w:r>
    </w:p>
    <w:p w14:paraId="5C92F974" w14:textId="77777777" w:rsidR="003D7DD0" w:rsidRDefault="003D7DD0" w:rsidP="003D7DD0">
      <w:pPr>
        <w:tabs>
          <w:tab w:val="left" w:pos="5640"/>
        </w:tabs>
        <w:rPr>
          <w:rFonts w:ascii="Arial" w:hAnsi="Arial" w:cs="Arial"/>
          <w:b/>
          <w:bCs/>
          <w:sz w:val="44"/>
          <w:szCs w:val="44"/>
        </w:rPr>
      </w:pPr>
      <w:r>
        <w:rPr>
          <w:rFonts w:ascii="Arial" w:hAnsi="Arial" w:cs="Arial"/>
          <w:b/>
          <w:bCs/>
          <w:sz w:val="44"/>
          <w:szCs w:val="44"/>
        </w:rPr>
        <w:t xml:space="preserve">                 Tristan Hawkins</w:t>
      </w:r>
    </w:p>
    <w:p w14:paraId="0D78B135" w14:textId="77777777" w:rsidR="003D7DD0" w:rsidRDefault="003D7DD0" w:rsidP="003D7DD0">
      <w:pPr>
        <w:tabs>
          <w:tab w:val="left" w:pos="5640"/>
        </w:tabs>
        <w:rPr>
          <w:rFonts w:ascii="Arial" w:hAnsi="Arial" w:cs="Arial"/>
          <w:b/>
          <w:bCs/>
          <w:sz w:val="44"/>
          <w:szCs w:val="44"/>
        </w:rPr>
      </w:pPr>
      <w:r>
        <w:rPr>
          <w:rFonts w:ascii="Arial" w:hAnsi="Arial" w:cs="Arial"/>
          <w:b/>
          <w:bCs/>
          <w:sz w:val="44"/>
          <w:szCs w:val="44"/>
        </w:rPr>
        <w:t xml:space="preserve">                 Kathryn Roberts</w:t>
      </w:r>
    </w:p>
    <w:p w14:paraId="6A32FE77" w14:textId="77777777" w:rsidR="003D7DD0" w:rsidRDefault="003D7DD0" w:rsidP="003D7DD0">
      <w:pPr>
        <w:tabs>
          <w:tab w:val="left" w:pos="5640"/>
        </w:tabs>
        <w:rPr>
          <w:rFonts w:ascii="Arial" w:hAnsi="Arial" w:cs="Arial"/>
          <w:sz w:val="32"/>
          <w:szCs w:val="32"/>
        </w:rPr>
      </w:pPr>
      <w:r>
        <w:rPr>
          <w:rFonts w:ascii="Arial" w:hAnsi="Arial" w:cs="Arial"/>
          <w:b/>
          <w:bCs/>
          <w:sz w:val="44"/>
          <w:szCs w:val="44"/>
        </w:rPr>
        <w:t xml:space="preserve">                 Lisa Bassler</w:t>
      </w:r>
    </w:p>
    <w:p w14:paraId="10232179" w14:textId="41590E9F" w:rsidR="003D7DD0" w:rsidRDefault="003D7DD0" w:rsidP="003D7DD0">
      <w:pPr>
        <w:rPr>
          <w:rFonts w:ascii="Arial" w:hAnsi="Arial" w:cs="Arial"/>
          <w:b/>
          <w:bCs/>
          <w:sz w:val="44"/>
          <w:szCs w:val="44"/>
        </w:rPr>
      </w:pPr>
    </w:p>
    <w:p w14:paraId="6FFEC49C" w14:textId="06701C87" w:rsidR="007E5FC2" w:rsidRDefault="00000000"/>
    <w:p w14:paraId="16031F78" w14:textId="10DAE975" w:rsidR="003D7DD0" w:rsidRDefault="003D7DD0"/>
    <w:p w14:paraId="393ADD16" w14:textId="22405595" w:rsidR="003D7DD0" w:rsidRDefault="003D7DD0"/>
    <w:p w14:paraId="191FFEA3" w14:textId="7B786DF5" w:rsidR="003D7DD0" w:rsidRDefault="003D7DD0"/>
    <w:p w14:paraId="561F396D" w14:textId="06EAFA52" w:rsidR="003D7DD0" w:rsidRDefault="003D7DD0"/>
    <w:p w14:paraId="7F91C898" w14:textId="16C960E3" w:rsidR="003D7DD0" w:rsidRDefault="003D7DD0"/>
    <w:p w14:paraId="4696AD12" w14:textId="1D7A65C1" w:rsidR="003D7DD0" w:rsidRDefault="003D7DD0"/>
    <w:p w14:paraId="7B9E6B43" w14:textId="0785D47E" w:rsidR="003D7DD0" w:rsidRDefault="003D7DD0"/>
    <w:p w14:paraId="34358FA9" w14:textId="05D50E7B" w:rsidR="003D7DD0" w:rsidRDefault="003D7DD0"/>
    <w:p w14:paraId="59992E1E" w14:textId="648B1FE5" w:rsidR="003D7DD0" w:rsidRDefault="003D7DD0"/>
    <w:p w14:paraId="48537CB7" w14:textId="45E4613B" w:rsidR="003D7DD0" w:rsidRDefault="003D7DD0"/>
    <w:p w14:paraId="6572EBB9" w14:textId="04CA0981" w:rsidR="003D7DD0" w:rsidRDefault="003D7DD0"/>
    <w:p w14:paraId="55DB3F8D" w14:textId="5721EC12" w:rsidR="003D7DD0" w:rsidRDefault="003D7DD0"/>
    <w:p w14:paraId="4B6A654D" w14:textId="4BBD10FD" w:rsidR="003D7DD0" w:rsidRDefault="003D7DD0"/>
    <w:p w14:paraId="2F41A7D5" w14:textId="04D05BC4" w:rsidR="003D7DD0" w:rsidRDefault="003D7DD0"/>
    <w:p w14:paraId="0C248F22" w14:textId="26BD9252" w:rsidR="003D7DD0" w:rsidRDefault="003D7DD0" w:rsidP="003D7DD0">
      <w:pPr>
        <w:pStyle w:val="NormalWeb"/>
        <w:spacing w:line="360" w:lineRule="auto"/>
        <w:jc w:val="center"/>
        <w:rPr>
          <w:rFonts w:ascii="Arial" w:hAnsi="Arial" w:cs="Arial"/>
          <w:b/>
          <w:bCs/>
          <w:color w:val="000000" w:themeColor="text1"/>
          <w:sz w:val="32"/>
          <w:szCs w:val="32"/>
          <w:shd w:val="clear" w:color="auto" w:fill="FFFFFF"/>
        </w:rPr>
      </w:pPr>
      <w:r>
        <w:lastRenderedPageBreak/>
        <w:t xml:space="preserve">   </w:t>
      </w:r>
      <w:r w:rsidRPr="003D7DD0">
        <w:rPr>
          <w:rFonts w:ascii="Arial" w:hAnsi="Arial" w:cs="Arial"/>
          <w:b/>
          <w:bCs/>
          <w:color w:val="000000" w:themeColor="text1"/>
          <w:sz w:val="32"/>
          <w:szCs w:val="32"/>
          <w:shd w:val="clear" w:color="auto" w:fill="FFFFFF"/>
        </w:rPr>
        <w:t>Sustainability in the Hotel Industry</w:t>
      </w:r>
    </w:p>
    <w:p w14:paraId="51A30DEF" w14:textId="775A61DD" w:rsidR="003D7DD0" w:rsidRDefault="003D7DD0" w:rsidP="003D7DD0">
      <w:pPr>
        <w:pStyle w:val="NormalWeb"/>
        <w:spacing w:line="360" w:lineRule="auto"/>
        <w:rPr>
          <w:rFonts w:ascii="Arial" w:hAnsi="Arial" w:cs="Arial"/>
          <w:b/>
          <w:bCs/>
          <w:color w:val="000000" w:themeColor="text1"/>
          <w:sz w:val="32"/>
          <w:szCs w:val="32"/>
          <w:shd w:val="clear" w:color="auto" w:fill="FFFFFF"/>
        </w:rPr>
      </w:pPr>
    </w:p>
    <w:p w14:paraId="61694588" w14:textId="77777777" w:rsidR="003D7DD0" w:rsidRPr="003D7DD0" w:rsidRDefault="003D7DD0" w:rsidP="003D7DD0">
      <w:pPr>
        <w:pStyle w:val="NormalWeb"/>
        <w:spacing w:line="360" w:lineRule="auto"/>
        <w:rPr>
          <w:rFonts w:ascii="Arial" w:hAnsi="Arial" w:cs="Arial"/>
          <w:b/>
          <w:bCs/>
          <w:color w:val="000000" w:themeColor="text1"/>
          <w:sz w:val="32"/>
          <w:szCs w:val="32"/>
          <w:shd w:val="clear" w:color="auto" w:fill="FFFFFF"/>
        </w:rPr>
      </w:pPr>
    </w:p>
    <w:p w14:paraId="66C5DEEB" w14:textId="263D9C0E" w:rsidR="003D7DD0" w:rsidRPr="00781322" w:rsidRDefault="003D7DD0" w:rsidP="00781322">
      <w:pPr>
        <w:pStyle w:val="NormalWeb"/>
        <w:spacing w:line="360" w:lineRule="auto"/>
        <w:ind w:firstLine="720"/>
        <w:jc w:val="both"/>
        <w:rPr>
          <w:rFonts w:ascii="Arial" w:hAnsi="Arial" w:cs="Arial"/>
          <w:bCs/>
          <w:color w:val="000000" w:themeColor="text1"/>
          <w:shd w:val="clear" w:color="auto" w:fill="FFFFFF"/>
        </w:rPr>
      </w:pPr>
      <w:r w:rsidRPr="00781322">
        <w:rPr>
          <w:rFonts w:ascii="Arial" w:hAnsi="Arial" w:cs="Arial"/>
          <w:bCs/>
          <w:color w:val="000000" w:themeColor="text1"/>
          <w:shd w:val="clear" w:color="auto" w:fill="FFFFFF"/>
        </w:rPr>
        <w:t xml:space="preserve">Sustainability in the Hotel industry involves meeting clients' needs without compromising future generations' capacity to accomplish their wants (Purvis et al., 2019). Hotel and hospitality </w:t>
      </w:r>
      <w:r w:rsidRPr="00781322">
        <w:rPr>
          <w:rFonts w:ascii="Arial" w:hAnsi="Arial" w:cs="Arial"/>
          <w:bCs/>
          <w:color w:val="000000" w:themeColor="text1"/>
          <w:shd w:val="clear" w:color="auto" w:fill="FFFFFF"/>
        </w:rPr>
        <w:t>organi</w:t>
      </w:r>
      <w:r w:rsidR="00781322" w:rsidRPr="00781322">
        <w:rPr>
          <w:rFonts w:ascii="Arial" w:hAnsi="Arial" w:cs="Arial"/>
          <w:bCs/>
          <w:color w:val="000000" w:themeColor="text1"/>
          <w:shd w:val="clear" w:color="auto" w:fill="FFFFFF"/>
        </w:rPr>
        <w:t>s</w:t>
      </w:r>
      <w:r w:rsidRPr="00781322">
        <w:rPr>
          <w:rFonts w:ascii="Arial" w:hAnsi="Arial" w:cs="Arial"/>
          <w:bCs/>
          <w:color w:val="000000" w:themeColor="text1"/>
          <w:shd w:val="clear" w:color="auto" w:fill="FFFFFF"/>
        </w:rPr>
        <w:t xml:space="preserve">ations’ </w:t>
      </w:r>
      <w:r w:rsidRPr="00781322">
        <w:rPr>
          <w:rFonts w:ascii="Arial" w:hAnsi="Arial" w:cs="Arial"/>
          <w:bCs/>
          <w:color w:val="000000" w:themeColor="text1"/>
          <w:shd w:val="clear" w:color="auto" w:fill="FFFFFF"/>
        </w:rPr>
        <w:t xml:space="preserve">accomplishments depend on preserving natural fascinations that oblige tourists to </w:t>
      </w:r>
      <w:r w:rsidRPr="00781322">
        <w:rPr>
          <w:rFonts w:ascii="Arial" w:hAnsi="Arial" w:cs="Arial"/>
          <w:bCs/>
          <w:color w:val="000000" w:themeColor="text1"/>
          <w:shd w:val="clear" w:color="auto" w:fill="FFFFFF"/>
        </w:rPr>
        <w:t>reach</w:t>
      </w:r>
      <w:r w:rsidRPr="00781322">
        <w:rPr>
          <w:rFonts w:ascii="Arial" w:hAnsi="Arial" w:cs="Arial"/>
          <w:bCs/>
          <w:color w:val="000000" w:themeColor="text1"/>
          <w:shd w:val="clear" w:color="auto" w:fill="FFFFFF"/>
        </w:rPr>
        <w:t xml:space="preserve"> their destinations. Sustainability in the Hotel industry is important since hotels are responsible for 1% of worldwide carbon emissions, which increase annually. Examinations show that the hotel industry needs to reduce over 90% of its carbon emissions in each room by 2050 (Sáez-Fernández et al., 2020). Sustainability in hotels is essential to safeguard the impacts of climate change </w:t>
      </w:r>
      <w:r w:rsidR="00781322" w:rsidRPr="00781322">
        <w:rPr>
          <w:rFonts w:ascii="Arial" w:hAnsi="Arial" w:cs="Arial"/>
          <w:bCs/>
          <w:color w:val="000000" w:themeColor="text1"/>
          <w:shd w:val="clear" w:color="auto" w:fill="FFFFFF"/>
        </w:rPr>
        <w:t>to</w:t>
      </w:r>
      <w:r w:rsidRPr="00781322">
        <w:rPr>
          <w:rFonts w:ascii="Arial" w:hAnsi="Arial" w:cs="Arial"/>
          <w:bCs/>
          <w:color w:val="000000" w:themeColor="text1"/>
          <w:shd w:val="clear" w:color="auto" w:fill="FFFFFF"/>
        </w:rPr>
        <w:t xml:space="preserve"> </w:t>
      </w:r>
      <w:r w:rsidR="00781322" w:rsidRPr="00781322">
        <w:rPr>
          <w:rFonts w:ascii="Arial" w:hAnsi="Arial" w:cs="Arial"/>
          <w:bCs/>
          <w:color w:val="000000" w:themeColor="text1"/>
          <w:shd w:val="clear" w:color="auto" w:fill="FFFFFF"/>
        </w:rPr>
        <w:t xml:space="preserve">aid </w:t>
      </w:r>
      <w:r w:rsidRPr="00781322">
        <w:rPr>
          <w:rFonts w:ascii="Arial" w:hAnsi="Arial" w:cs="Arial"/>
          <w:bCs/>
          <w:color w:val="000000" w:themeColor="text1"/>
          <w:shd w:val="clear" w:color="auto" w:fill="FFFFFF"/>
        </w:rPr>
        <w:t xml:space="preserve">minimize warming to 1.5°C. For instance, </w:t>
      </w:r>
      <w:r w:rsidRPr="00781322">
        <w:rPr>
          <w:rFonts w:ascii="Arial" w:hAnsi="Arial" w:cs="Arial"/>
          <w:bCs/>
          <w:color w:val="000000" w:themeColor="text1"/>
          <w:shd w:val="clear" w:color="auto" w:fill="FFFFFF"/>
        </w:rPr>
        <w:t>IHG</w:t>
      </w:r>
      <w:r w:rsidRPr="00781322">
        <w:rPr>
          <w:rFonts w:ascii="Arial" w:hAnsi="Arial" w:cs="Arial"/>
          <w:bCs/>
          <w:color w:val="000000" w:themeColor="text1"/>
          <w:shd w:val="clear" w:color="auto" w:fill="FFFFFF"/>
        </w:rPr>
        <w:t xml:space="preserve"> and Marriott have eliminated the solitary use of toiletries within their hotels, saving the firm around 200 million small bottles annually and $14 million, respectively (Pamfilie et al., 2018). As an upcoming manager in hospitality, I have learnt that leaders in organi</w:t>
      </w:r>
      <w:r w:rsidR="00781322" w:rsidRPr="00781322">
        <w:rPr>
          <w:rFonts w:ascii="Arial" w:hAnsi="Arial" w:cs="Arial"/>
          <w:bCs/>
          <w:color w:val="000000" w:themeColor="text1"/>
          <w:shd w:val="clear" w:color="auto" w:fill="FFFFFF"/>
        </w:rPr>
        <w:t>s</w:t>
      </w:r>
      <w:r w:rsidRPr="00781322">
        <w:rPr>
          <w:rFonts w:ascii="Arial" w:hAnsi="Arial" w:cs="Arial"/>
          <w:bCs/>
          <w:color w:val="000000" w:themeColor="text1"/>
          <w:shd w:val="clear" w:color="auto" w:fill="FFFFFF"/>
        </w:rPr>
        <w:t>ations can play a critical role in hotel sustainability.</w:t>
      </w:r>
    </w:p>
    <w:p w14:paraId="5005DC13" w14:textId="77AD6DBC" w:rsidR="003D7DD0" w:rsidRPr="00781322" w:rsidRDefault="003D7DD0" w:rsidP="00781322">
      <w:pPr>
        <w:pStyle w:val="NormalWeb"/>
        <w:spacing w:line="360" w:lineRule="auto"/>
        <w:ind w:firstLine="720"/>
        <w:jc w:val="both"/>
        <w:rPr>
          <w:rFonts w:ascii="Arial" w:hAnsi="Arial" w:cs="Arial"/>
          <w:bCs/>
          <w:color w:val="000000" w:themeColor="text1"/>
          <w:shd w:val="clear" w:color="auto" w:fill="FFFFFF"/>
        </w:rPr>
      </w:pPr>
      <w:r w:rsidRPr="00781322">
        <w:rPr>
          <w:rFonts w:ascii="Arial" w:hAnsi="Arial" w:cs="Arial"/>
          <w:bCs/>
          <w:color w:val="000000" w:themeColor="text1"/>
          <w:shd w:val="clear" w:color="auto" w:fill="FFFFFF"/>
        </w:rPr>
        <w:t xml:space="preserve">Leaders can establish energy management programs that involve adopting teams to set up conservation plans with a particular goal. For example, the team can set the goal to eliminate the hotel's energy by 10% in one year (UCF Online, 2021). Leaders need to recognize departments and persons within the firm to accomplish sustainability milestones. Also, as a leader, it is important to appraise energy usage where they can comprehend energy usage to realize areas of improvement, for instance, the most used energy in a hotel and the ways to limit it without affecting customer experience. Leaders need to embrace renewable energy, where one can limit the firm’s carbon footprint by moving to alternative renewable energy sources. For instance, installing solar panels on the rooftop will save energy bills. As a leader, one can educate employees on sustainability since it needs a collective effort. Hotels can enhance sustainability by educating and raising awareness of environmentally friendly practices through seminars and training. All firm aspects of the hospitality industry need to adopt practices that account for sustainability, comprising water and </w:t>
      </w:r>
      <w:r w:rsidRPr="00781322">
        <w:rPr>
          <w:rFonts w:ascii="Arial" w:hAnsi="Arial" w:cs="Arial"/>
          <w:bCs/>
          <w:color w:val="000000" w:themeColor="text1"/>
          <w:shd w:val="clear" w:color="auto" w:fill="FFFFFF"/>
        </w:rPr>
        <w:lastRenderedPageBreak/>
        <w:t xml:space="preserve">waste management, recycling, </w:t>
      </w:r>
      <w:r w:rsidR="00781322" w:rsidRPr="00781322">
        <w:rPr>
          <w:rFonts w:ascii="Arial" w:hAnsi="Arial" w:cs="Arial"/>
          <w:bCs/>
          <w:color w:val="000000" w:themeColor="text1"/>
          <w:shd w:val="clear" w:color="auto" w:fill="FFFFFF"/>
        </w:rPr>
        <w:t>utilisation</w:t>
      </w:r>
      <w:r w:rsidRPr="00781322">
        <w:rPr>
          <w:rFonts w:ascii="Arial" w:hAnsi="Arial" w:cs="Arial"/>
          <w:bCs/>
          <w:color w:val="000000" w:themeColor="text1"/>
          <w:shd w:val="clear" w:color="auto" w:fill="FFFFFF"/>
        </w:rPr>
        <w:t xml:space="preserve"> of organic items and reusing, which become integrated into the industry's culture.</w:t>
      </w:r>
    </w:p>
    <w:p w14:paraId="75FDDE7D" w14:textId="77777777" w:rsidR="00781322" w:rsidRPr="00781322" w:rsidRDefault="003D7DD0" w:rsidP="00781322">
      <w:pPr>
        <w:pStyle w:val="NormalWeb"/>
        <w:spacing w:line="360" w:lineRule="auto"/>
        <w:ind w:firstLine="720"/>
        <w:jc w:val="both"/>
        <w:rPr>
          <w:rFonts w:ascii="Arial" w:hAnsi="Arial" w:cs="Arial"/>
          <w:bCs/>
          <w:color w:val="000000" w:themeColor="text1"/>
          <w:shd w:val="clear" w:color="auto" w:fill="FFFFFF"/>
        </w:rPr>
      </w:pPr>
      <w:r w:rsidRPr="00781322">
        <w:rPr>
          <w:rFonts w:ascii="Arial" w:hAnsi="Arial" w:cs="Arial"/>
          <w:bCs/>
          <w:color w:val="000000" w:themeColor="text1"/>
          <w:shd w:val="clear" w:color="auto" w:fill="FFFFFF"/>
        </w:rPr>
        <w:t>I will apply the knowledge gathered on hotel sustainability by ensuring energy conservation. Energy preservation is the most significant area of sustainability since limiting energy consumption has an identical impact on revenue management as the accumulative average daily room rate. I have recogni</w:t>
      </w:r>
      <w:r w:rsidR="00781322" w:rsidRPr="00781322">
        <w:rPr>
          <w:rFonts w:ascii="Arial" w:hAnsi="Arial" w:cs="Arial"/>
          <w:bCs/>
          <w:color w:val="000000" w:themeColor="text1"/>
          <w:shd w:val="clear" w:color="auto" w:fill="FFFFFF"/>
        </w:rPr>
        <w:t>s</w:t>
      </w:r>
      <w:r w:rsidRPr="00781322">
        <w:rPr>
          <w:rFonts w:ascii="Arial" w:hAnsi="Arial" w:cs="Arial"/>
          <w:bCs/>
          <w:color w:val="000000" w:themeColor="text1"/>
          <w:shd w:val="clear" w:color="auto" w:fill="FFFFFF"/>
        </w:rPr>
        <w:t>ed the need to embrace the most common energy-competent practices such as energy tracking, the application of thermostats in hotel rooms and the use of LED bulbs (Sajjad et al., 2018). Furthermore, I will be able to encourage the use of amenities and cleaning items that are more environmentally friendly to eradicate the effects of hotels, such as refillable soap and shampoo dispensers (Mews). Since hotels produce high amounts of waste products, I will employ waste reduction plans such as recycling and reusing food service materials such as water bottles. For instance, the Britain hotels release 289,700 metric tons. Rethink transportation, where I will ensure the hotel does its bit through sustainable travelling, such as using electric vehicles (Calisto et al., 2021). It is important to support local producers since it lowers the distances taken to source foods, thus lowering carbon resulting from long-distance transportation. I will encourage the elimination of plastics since around 8 million pieces are released into the ocean daily; thus, it is an operative strategy to lower the carbon footprint (Oaky).</w:t>
      </w:r>
      <w:r w:rsidR="00781322" w:rsidRPr="00781322">
        <w:rPr>
          <w:rFonts w:ascii="Arial" w:hAnsi="Arial" w:cs="Arial"/>
          <w:bCs/>
          <w:color w:val="000000" w:themeColor="text1"/>
          <w:shd w:val="clear" w:color="auto" w:fill="FFFFFF"/>
        </w:rPr>
        <w:t xml:space="preserve"> </w:t>
      </w:r>
    </w:p>
    <w:p w14:paraId="70B26D9E" w14:textId="5AE09D42" w:rsidR="00781322" w:rsidRPr="00781322" w:rsidRDefault="00781322" w:rsidP="00781322">
      <w:pPr>
        <w:pStyle w:val="NormalWeb"/>
        <w:spacing w:line="360" w:lineRule="auto"/>
        <w:ind w:firstLine="720"/>
        <w:jc w:val="both"/>
        <w:rPr>
          <w:rFonts w:ascii="Arial" w:hAnsi="Arial" w:cs="Arial"/>
          <w:bCs/>
          <w:color w:val="000000" w:themeColor="text1"/>
          <w:shd w:val="clear" w:color="auto" w:fill="FFFFFF"/>
        </w:rPr>
      </w:pPr>
      <w:r w:rsidRPr="00781322">
        <w:rPr>
          <w:rFonts w:ascii="Arial" w:hAnsi="Arial" w:cs="Arial"/>
          <w:bCs/>
          <w:color w:val="000000" w:themeColor="text1"/>
          <w:shd w:val="clear" w:color="auto" w:fill="FFFFFF"/>
        </w:rPr>
        <w:t>Hotel sustainability should be approached holistically throughout all hotel departments, including maintenance, management, and the hotel restaurant. Hotel leaders can invite Guests to participate in sustainable development to take an important role. Leaders can encourage them to make sustainable alternatives inside the hotel and surrounding area, such as selecting local travel companies and purchasing domestic goods.</w:t>
      </w:r>
    </w:p>
    <w:p w14:paraId="0BD8A4AA" w14:textId="08243FF0" w:rsidR="003D7DD0" w:rsidRDefault="003D7DD0" w:rsidP="003D7DD0">
      <w:pPr>
        <w:pStyle w:val="NormalWeb"/>
        <w:spacing w:line="480" w:lineRule="auto"/>
        <w:ind w:firstLine="720"/>
        <w:jc w:val="both"/>
        <w:rPr>
          <w:bCs/>
          <w:color w:val="000000" w:themeColor="text1"/>
          <w:shd w:val="clear" w:color="auto" w:fill="FFFFFF"/>
        </w:rPr>
      </w:pPr>
    </w:p>
    <w:p w14:paraId="10938555" w14:textId="066ECFF8" w:rsidR="003D7DD0" w:rsidRDefault="003D7DD0" w:rsidP="003D7DD0">
      <w:pPr>
        <w:pStyle w:val="NormalWeb"/>
        <w:spacing w:line="480" w:lineRule="auto"/>
        <w:ind w:firstLine="720"/>
        <w:jc w:val="both"/>
        <w:rPr>
          <w:bCs/>
          <w:color w:val="000000" w:themeColor="text1"/>
          <w:shd w:val="clear" w:color="auto" w:fill="FFFFFF"/>
        </w:rPr>
      </w:pPr>
    </w:p>
    <w:p w14:paraId="5FB7A992" w14:textId="77777777" w:rsidR="00781322" w:rsidRDefault="00781322" w:rsidP="003D7DD0">
      <w:pPr>
        <w:pStyle w:val="NormalWeb"/>
        <w:spacing w:line="480" w:lineRule="auto"/>
        <w:ind w:firstLine="720"/>
        <w:jc w:val="center"/>
        <w:rPr>
          <w:b/>
          <w:bCs/>
          <w:color w:val="000000" w:themeColor="text1"/>
          <w:shd w:val="clear" w:color="auto" w:fill="FFFFFF"/>
        </w:rPr>
      </w:pPr>
    </w:p>
    <w:p w14:paraId="753862B5" w14:textId="77777777" w:rsidR="00781322" w:rsidRDefault="00781322" w:rsidP="003D7DD0">
      <w:pPr>
        <w:pStyle w:val="NormalWeb"/>
        <w:spacing w:line="480" w:lineRule="auto"/>
        <w:ind w:firstLine="720"/>
        <w:jc w:val="center"/>
        <w:rPr>
          <w:b/>
          <w:bCs/>
          <w:color w:val="000000" w:themeColor="text1"/>
          <w:shd w:val="clear" w:color="auto" w:fill="FFFFFF"/>
        </w:rPr>
      </w:pPr>
    </w:p>
    <w:p w14:paraId="34992234" w14:textId="77777777" w:rsidR="00781322" w:rsidRDefault="00781322" w:rsidP="003D7DD0">
      <w:pPr>
        <w:pStyle w:val="NormalWeb"/>
        <w:spacing w:line="480" w:lineRule="auto"/>
        <w:ind w:firstLine="720"/>
        <w:jc w:val="center"/>
        <w:rPr>
          <w:b/>
          <w:bCs/>
          <w:color w:val="000000" w:themeColor="text1"/>
          <w:shd w:val="clear" w:color="auto" w:fill="FFFFFF"/>
        </w:rPr>
      </w:pPr>
    </w:p>
    <w:p w14:paraId="38E34E4A" w14:textId="77777777" w:rsidR="00781322" w:rsidRDefault="00781322" w:rsidP="003D7DD0">
      <w:pPr>
        <w:pStyle w:val="NormalWeb"/>
        <w:spacing w:line="480" w:lineRule="auto"/>
        <w:ind w:firstLine="720"/>
        <w:jc w:val="center"/>
        <w:rPr>
          <w:b/>
          <w:bCs/>
          <w:color w:val="000000" w:themeColor="text1"/>
          <w:shd w:val="clear" w:color="auto" w:fill="FFFFFF"/>
        </w:rPr>
      </w:pPr>
    </w:p>
    <w:p w14:paraId="3E908E54" w14:textId="10D19C5F" w:rsidR="003D7DD0" w:rsidRPr="00781322" w:rsidRDefault="003D7DD0" w:rsidP="00781322">
      <w:pPr>
        <w:pStyle w:val="NormalWeb"/>
        <w:spacing w:line="360" w:lineRule="auto"/>
        <w:jc w:val="center"/>
        <w:rPr>
          <w:rFonts w:ascii="Arial" w:hAnsi="Arial" w:cs="Arial"/>
          <w:b/>
          <w:bCs/>
          <w:color w:val="000000" w:themeColor="text1"/>
          <w:sz w:val="32"/>
          <w:szCs w:val="32"/>
          <w:shd w:val="clear" w:color="auto" w:fill="FFFFFF"/>
        </w:rPr>
      </w:pPr>
      <w:r w:rsidRPr="00781322">
        <w:rPr>
          <w:rFonts w:ascii="Arial" w:hAnsi="Arial" w:cs="Arial"/>
          <w:b/>
          <w:bCs/>
          <w:color w:val="000000" w:themeColor="text1"/>
          <w:sz w:val="32"/>
          <w:szCs w:val="32"/>
          <w:shd w:val="clear" w:color="auto" w:fill="FFFFFF"/>
        </w:rPr>
        <w:t>References</w:t>
      </w:r>
    </w:p>
    <w:p w14:paraId="4AB0FE43" w14:textId="77777777" w:rsidR="003D7DD0" w:rsidRPr="00781322" w:rsidRDefault="003D7DD0" w:rsidP="00781322">
      <w:pPr>
        <w:pStyle w:val="NormalWeb"/>
        <w:spacing w:line="360" w:lineRule="auto"/>
        <w:ind w:left="720" w:hanging="720"/>
        <w:jc w:val="both"/>
        <w:rPr>
          <w:rFonts w:ascii="Arial" w:hAnsi="Arial" w:cs="Arial"/>
          <w:bCs/>
          <w:color w:val="000000" w:themeColor="text1"/>
          <w:shd w:val="clear" w:color="auto" w:fill="FFFFFF"/>
        </w:rPr>
      </w:pPr>
      <w:r w:rsidRPr="00781322">
        <w:rPr>
          <w:rFonts w:ascii="Arial" w:hAnsi="Arial" w:cs="Arial"/>
          <w:bCs/>
          <w:color w:val="000000" w:themeColor="text1"/>
          <w:shd w:val="clear" w:color="auto" w:fill="FFFFFF"/>
        </w:rPr>
        <w:t>Calisto, M. D. L., Umbelino, J., Gonçalves, A., &amp; Viegas, C. (2021). Environmental Sustainability Strategies for Smaller Companies in the Hotel Industry: Doing the Right Thing or Doing Things Right?. </w:t>
      </w:r>
      <w:r w:rsidRPr="00781322">
        <w:rPr>
          <w:rFonts w:ascii="Arial" w:hAnsi="Arial" w:cs="Arial"/>
          <w:bCs/>
          <w:i/>
          <w:iCs/>
          <w:color w:val="000000" w:themeColor="text1"/>
          <w:shd w:val="clear" w:color="auto" w:fill="FFFFFF"/>
        </w:rPr>
        <w:t>Sustainability</w:t>
      </w:r>
      <w:r w:rsidRPr="00781322">
        <w:rPr>
          <w:rFonts w:ascii="Arial" w:hAnsi="Arial" w:cs="Arial"/>
          <w:bCs/>
          <w:color w:val="000000" w:themeColor="text1"/>
          <w:shd w:val="clear" w:color="auto" w:fill="FFFFFF"/>
        </w:rPr>
        <w:t>, </w:t>
      </w:r>
      <w:r w:rsidRPr="00781322">
        <w:rPr>
          <w:rFonts w:ascii="Arial" w:hAnsi="Arial" w:cs="Arial"/>
          <w:bCs/>
          <w:i/>
          <w:iCs/>
          <w:color w:val="000000" w:themeColor="text1"/>
          <w:shd w:val="clear" w:color="auto" w:fill="FFFFFF"/>
        </w:rPr>
        <w:t>13</w:t>
      </w:r>
      <w:r w:rsidRPr="00781322">
        <w:rPr>
          <w:rFonts w:ascii="Arial" w:hAnsi="Arial" w:cs="Arial"/>
          <w:bCs/>
          <w:color w:val="000000" w:themeColor="text1"/>
          <w:shd w:val="clear" w:color="auto" w:fill="FFFFFF"/>
        </w:rPr>
        <w:t>(18), 10380.</w:t>
      </w:r>
    </w:p>
    <w:p w14:paraId="031730B4" w14:textId="77777777" w:rsidR="003D7DD0" w:rsidRPr="00781322" w:rsidRDefault="003D7DD0" w:rsidP="00781322">
      <w:pPr>
        <w:pStyle w:val="NormalWeb"/>
        <w:spacing w:line="360" w:lineRule="auto"/>
        <w:ind w:left="720" w:hanging="720"/>
        <w:jc w:val="both"/>
        <w:rPr>
          <w:rFonts w:ascii="Arial" w:hAnsi="Arial" w:cs="Arial"/>
          <w:bCs/>
          <w:color w:val="000000" w:themeColor="text1"/>
          <w:shd w:val="clear" w:color="auto" w:fill="FFFFFF"/>
        </w:rPr>
      </w:pPr>
      <w:r w:rsidRPr="00781322">
        <w:rPr>
          <w:rFonts w:ascii="Arial" w:hAnsi="Arial" w:cs="Arial"/>
          <w:bCs/>
          <w:color w:val="000000" w:themeColor="text1"/>
          <w:shd w:val="clear" w:color="auto" w:fill="FFFFFF"/>
        </w:rPr>
        <w:t>Mews. </w:t>
      </w:r>
      <w:r w:rsidRPr="00781322">
        <w:rPr>
          <w:rFonts w:ascii="Arial" w:hAnsi="Arial" w:cs="Arial"/>
          <w:bCs/>
          <w:i/>
          <w:iCs/>
          <w:color w:val="000000" w:themeColor="text1"/>
          <w:shd w:val="clear" w:color="auto" w:fill="FFFFFF"/>
        </w:rPr>
        <w:t>The best sustainability practices in hotels Mews</w:t>
      </w:r>
      <w:r w:rsidRPr="00781322">
        <w:rPr>
          <w:rFonts w:ascii="Arial" w:hAnsi="Arial" w:cs="Arial"/>
          <w:bCs/>
          <w:color w:val="000000" w:themeColor="text1"/>
          <w:shd w:val="clear" w:color="auto" w:fill="FFFFFF"/>
        </w:rPr>
        <w:t>. </w:t>
      </w:r>
      <w:hyperlink r:id="rId4" w:history="1">
        <w:r w:rsidRPr="00781322">
          <w:rPr>
            <w:rStyle w:val="Hyperlink"/>
            <w:rFonts w:ascii="Arial" w:hAnsi="Arial" w:cs="Arial"/>
            <w:bCs/>
            <w:shd w:val="clear" w:color="auto" w:fill="FFFFFF"/>
          </w:rPr>
          <w:t>https://www.mews.com/en/blog/sustainability-in-hotels</w:t>
        </w:r>
      </w:hyperlink>
    </w:p>
    <w:p w14:paraId="2BB40D22" w14:textId="77777777" w:rsidR="003D7DD0" w:rsidRPr="00781322" w:rsidRDefault="003D7DD0" w:rsidP="00781322">
      <w:pPr>
        <w:pStyle w:val="NormalWeb"/>
        <w:spacing w:line="360" w:lineRule="auto"/>
        <w:ind w:left="720" w:hanging="720"/>
        <w:jc w:val="both"/>
        <w:rPr>
          <w:rFonts w:ascii="Arial" w:hAnsi="Arial" w:cs="Arial"/>
          <w:bCs/>
          <w:color w:val="000000" w:themeColor="text1"/>
          <w:shd w:val="clear" w:color="auto" w:fill="FFFFFF"/>
        </w:rPr>
      </w:pPr>
      <w:r w:rsidRPr="00781322">
        <w:rPr>
          <w:rFonts w:ascii="Arial" w:hAnsi="Arial" w:cs="Arial"/>
          <w:bCs/>
          <w:color w:val="000000" w:themeColor="text1"/>
          <w:shd w:val="clear" w:color="auto" w:fill="FFFFFF"/>
        </w:rPr>
        <w:t>Oaky. </w:t>
      </w:r>
      <w:r w:rsidRPr="00781322">
        <w:rPr>
          <w:rFonts w:ascii="Arial" w:hAnsi="Arial" w:cs="Arial"/>
          <w:bCs/>
          <w:i/>
          <w:iCs/>
          <w:color w:val="000000" w:themeColor="text1"/>
          <w:shd w:val="clear" w:color="auto" w:fill="FFFFFF"/>
        </w:rPr>
        <w:t>Sustainability in the hospitality industry: 9 ideas to adopt</w:t>
      </w:r>
      <w:r w:rsidRPr="00781322">
        <w:rPr>
          <w:rFonts w:ascii="Arial" w:hAnsi="Arial" w:cs="Arial"/>
          <w:bCs/>
          <w:color w:val="000000" w:themeColor="text1"/>
          <w:shd w:val="clear" w:color="auto" w:fill="FFFFFF"/>
        </w:rPr>
        <w:t>. Oaky EN. </w:t>
      </w:r>
      <w:hyperlink r:id="rId5" w:history="1">
        <w:r w:rsidRPr="00781322">
          <w:rPr>
            <w:rStyle w:val="Hyperlink"/>
            <w:rFonts w:ascii="Arial" w:hAnsi="Arial" w:cs="Arial"/>
            <w:bCs/>
            <w:shd w:val="clear" w:color="auto" w:fill="FFFFFF"/>
          </w:rPr>
          <w:t>https://oaky.com/en/blog/sustainability-in-the-hospitality-industry</w:t>
        </w:r>
      </w:hyperlink>
    </w:p>
    <w:p w14:paraId="35689D7B" w14:textId="77777777" w:rsidR="003D7DD0" w:rsidRPr="00781322" w:rsidRDefault="003D7DD0" w:rsidP="00781322">
      <w:pPr>
        <w:pStyle w:val="NormalWeb"/>
        <w:spacing w:line="360" w:lineRule="auto"/>
        <w:ind w:left="720" w:hanging="720"/>
        <w:jc w:val="both"/>
        <w:rPr>
          <w:rFonts w:ascii="Arial" w:hAnsi="Arial" w:cs="Arial"/>
          <w:bCs/>
          <w:color w:val="000000" w:themeColor="text1"/>
          <w:shd w:val="clear" w:color="auto" w:fill="FFFFFF"/>
        </w:rPr>
      </w:pPr>
      <w:r w:rsidRPr="00781322">
        <w:rPr>
          <w:rFonts w:ascii="Arial" w:hAnsi="Arial" w:cs="Arial"/>
          <w:bCs/>
          <w:color w:val="000000" w:themeColor="text1"/>
          <w:shd w:val="clear" w:color="auto" w:fill="FFFFFF"/>
        </w:rPr>
        <w:t xml:space="preserve">Pamfilie, R., Firoiu, D., Croitoru, A. G., &amp; Ionescu, G. H. I. (2018). Circular economy: A new direction for the sustainability of the hotel industry in Romania. </w:t>
      </w:r>
      <w:r w:rsidRPr="00781322">
        <w:rPr>
          <w:rFonts w:ascii="Arial" w:hAnsi="Arial" w:cs="Arial"/>
          <w:bCs/>
          <w:i/>
          <w:iCs/>
          <w:color w:val="000000" w:themeColor="text1"/>
          <w:shd w:val="clear" w:color="auto" w:fill="FFFFFF"/>
        </w:rPr>
        <w:t>Amfiteatru Economic Journal</w:t>
      </w:r>
      <w:r w:rsidRPr="00781322">
        <w:rPr>
          <w:rFonts w:ascii="Arial" w:hAnsi="Arial" w:cs="Arial"/>
          <w:bCs/>
          <w:color w:val="000000" w:themeColor="text1"/>
          <w:shd w:val="clear" w:color="auto" w:fill="FFFFFF"/>
        </w:rPr>
        <w:t>, </w:t>
      </w:r>
      <w:r w:rsidRPr="00781322">
        <w:rPr>
          <w:rFonts w:ascii="Arial" w:hAnsi="Arial" w:cs="Arial"/>
          <w:bCs/>
          <w:i/>
          <w:iCs/>
          <w:color w:val="000000" w:themeColor="text1"/>
          <w:shd w:val="clear" w:color="auto" w:fill="FFFFFF"/>
        </w:rPr>
        <w:t>20</w:t>
      </w:r>
      <w:r w:rsidRPr="00781322">
        <w:rPr>
          <w:rFonts w:ascii="Arial" w:hAnsi="Arial" w:cs="Arial"/>
          <w:bCs/>
          <w:color w:val="000000" w:themeColor="text1"/>
          <w:shd w:val="clear" w:color="auto" w:fill="FFFFFF"/>
        </w:rPr>
        <w:t>(48), 388-404.</w:t>
      </w:r>
    </w:p>
    <w:p w14:paraId="096E5725" w14:textId="77777777" w:rsidR="003D7DD0" w:rsidRPr="00781322" w:rsidRDefault="003D7DD0" w:rsidP="00781322">
      <w:pPr>
        <w:pStyle w:val="NormalWeb"/>
        <w:spacing w:line="360" w:lineRule="auto"/>
        <w:ind w:left="720" w:hanging="720"/>
        <w:jc w:val="both"/>
        <w:rPr>
          <w:rFonts w:ascii="Arial" w:hAnsi="Arial" w:cs="Arial"/>
          <w:bCs/>
          <w:color w:val="000000" w:themeColor="text1"/>
          <w:shd w:val="clear" w:color="auto" w:fill="FFFFFF"/>
        </w:rPr>
      </w:pPr>
      <w:r w:rsidRPr="00781322">
        <w:rPr>
          <w:rFonts w:ascii="Arial" w:hAnsi="Arial" w:cs="Arial"/>
          <w:bCs/>
          <w:color w:val="000000" w:themeColor="text1"/>
          <w:shd w:val="clear" w:color="auto" w:fill="FFFFFF"/>
        </w:rPr>
        <w:t>Purvis, B., Mao, Y., &amp; Robinson, D. (2019). Three pillars of sustainability: in search of conceptual origins. </w:t>
      </w:r>
      <w:r w:rsidRPr="00781322">
        <w:rPr>
          <w:rFonts w:ascii="Arial" w:hAnsi="Arial" w:cs="Arial"/>
          <w:bCs/>
          <w:i/>
          <w:iCs/>
          <w:color w:val="000000" w:themeColor="text1"/>
          <w:shd w:val="clear" w:color="auto" w:fill="FFFFFF"/>
        </w:rPr>
        <w:t>Sustainability science</w:t>
      </w:r>
      <w:r w:rsidRPr="00781322">
        <w:rPr>
          <w:rFonts w:ascii="Arial" w:hAnsi="Arial" w:cs="Arial"/>
          <w:bCs/>
          <w:color w:val="000000" w:themeColor="text1"/>
          <w:shd w:val="clear" w:color="auto" w:fill="FFFFFF"/>
        </w:rPr>
        <w:t>, </w:t>
      </w:r>
      <w:r w:rsidRPr="00781322">
        <w:rPr>
          <w:rFonts w:ascii="Arial" w:hAnsi="Arial" w:cs="Arial"/>
          <w:bCs/>
          <w:i/>
          <w:iCs/>
          <w:color w:val="000000" w:themeColor="text1"/>
          <w:shd w:val="clear" w:color="auto" w:fill="FFFFFF"/>
        </w:rPr>
        <w:t>14</w:t>
      </w:r>
      <w:r w:rsidRPr="00781322">
        <w:rPr>
          <w:rFonts w:ascii="Arial" w:hAnsi="Arial" w:cs="Arial"/>
          <w:bCs/>
          <w:color w:val="000000" w:themeColor="text1"/>
          <w:shd w:val="clear" w:color="auto" w:fill="FFFFFF"/>
        </w:rPr>
        <w:t>(3), 681–695.</w:t>
      </w:r>
    </w:p>
    <w:p w14:paraId="6911E9A6" w14:textId="77777777" w:rsidR="003D7DD0" w:rsidRPr="00781322" w:rsidRDefault="003D7DD0" w:rsidP="00781322">
      <w:pPr>
        <w:pStyle w:val="NormalWeb"/>
        <w:spacing w:line="360" w:lineRule="auto"/>
        <w:ind w:left="720" w:hanging="720"/>
        <w:jc w:val="both"/>
        <w:rPr>
          <w:rFonts w:ascii="Arial" w:hAnsi="Arial" w:cs="Arial"/>
          <w:bCs/>
          <w:color w:val="000000" w:themeColor="text1"/>
          <w:shd w:val="clear" w:color="auto" w:fill="FFFFFF"/>
        </w:rPr>
      </w:pPr>
      <w:r w:rsidRPr="00781322">
        <w:rPr>
          <w:rFonts w:ascii="Arial" w:hAnsi="Arial" w:cs="Arial"/>
          <w:bCs/>
          <w:color w:val="000000" w:themeColor="text1"/>
          <w:shd w:val="clear" w:color="auto" w:fill="FFFFFF"/>
        </w:rPr>
        <w:t xml:space="preserve">Sáez-Fernández, F. J., Jiménez-Hernández, I., &amp; Ostos-Rey, M. D. S. (2020). Seasonality and efficiency of the hotel industry in the Balearic Islands: Implications for Economic and Environmental Sustainability. </w:t>
      </w:r>
      <w:r w:rsidRPr="00781322">
        <w:rPr>
          <w:rFonts w:ascii="Arial" w:hAnsi="Arial" w:cs="Arial"/>
          <w:bCs/>
          <w:i/>
          <w:iCs/>
          <w:color w:val="000000" w:themeColor="text1"/>
          <w:shd w:val="clear" w:color="auto" w:fill="FFFFFF"/>
        </w:rPr>
        <w:t>Sustainability</w:t>
      </w:r>
      <w:r w:rsidRPr="00781322">
        <w:rPr>
          <w:rFonts w:ascii="Arial" w:hAnsi="Arial" w:cs="Arial"/>
          <w:bCs/>
          <w:color w:val="000000" w:themeColor="text1"/>
          <w:shd w:val="clear" w:color="auto" w:fill="FFFFFF"/>
        </w:rPr>
        <w:t>, </w:t>
      </w:r>
      <w:r w:rsidRPr="00781322">
        <w:rPr>
          <w:rFonts w:ascii="Arial" w:hAnsi="Arial" w:cs="Arial"/>
          <w:bCs/>
          <w:i/>
          <w:iCs/>
          <w:color w:val="000000" w:themeColor="text1"/>
          <w:shd w:val="clear" w:color="auto" w:fill="FFFFFF"/>
        </w:rPr>
        <w:t>12</w:t>
      </w:r>
      <w:r w:rsidRPr="00781322">
        <w:rPr>
          <w:rFonts w:ascii="Arial" w:hAnsi="Arial" w:cs="Arial"/>
          <w:bCs/>
          <w:color w:val="000000" w:themeColor="text1"/>
          <w:shd w:val="clear" w:color="auto" w:fill="FFFFFF"/>
        </w:rPr>
        <w:t>(9), 3506.</w:t>
      </w:r>
    </w:p>
    <w:p w14:paraId="6F3D82E2" w14:textId="77777777" w:rsidR="003D7DD0" w:rsidRPr="00781322" w:rsidRDefault="003D7DD0" w:rsidP="00781322">
      <w:pPr>
        <w:pStyle w:val="NormalWeb"/>
        <w:spacing w:line="360" w:lineRule="auto"/>
        <w:ind w:left="720" w:hanging="720"/>
        <w:jc w:val="both"/>
        <w:rPr>
          <w:rFonts w:ascii="Arial" w:hAnsi="Arial" w:cs="Arial"/>
          <w:bCs/>
          <w:color w:val="000000" w:themeColor="text1"/>
          <w:shd w:val="clear" w:color="auto" w:fill="FFFFFF"/>
        </w:rPr>
      </w:pPr>
      <w:r w:rsidRPr="00781322">
        <w:rPr>
          <w:rFonts w:ascii="Arial" w:hAnsi="Arial" w:cs="Arial"/>
          <w:bCs/>
          <w:color w:val="000000" w:themeColor="text1"/>
          <w:shd w:val="clear" w:color="auto" w:fill="FFFFFF"/>
        </w:rPr>
        <w:t>Sajjad, A., Jillani, A., &amp; Raziq, M. M. (2018). Sustainability in the Pakistani hotel industry: an empirical study. </w:t>
      </w:r>
      <w:r w:rsidRPr="00781322">
        <w:rPr>
          <w:rFonts w:ascii="Arial" w:hAnsi="Arial" w:cs="Arial"/>
          <w:bCs/>
          <w:i/>
          <w:iCs/>
          <w:color w:val="000000" w:themeColor="text1"/>
          <w:shd w:val="clear" w:color="auto" w:fill="FFFFFF"/>
        </w:rPr>
        <w:t>Corporate Governance: The International Journal of Business in Society</w:t>
      </w:r>
      <w:r w:rsidRPr="00781322">
        <w:rPr>
          <w:rFonts w:ascii="Arial" w:hAnsi="Arial" w:cs="Arial"/>
          <w:bCs/>
          <w:color w:val="000000" w:themeColor="text1"/>
          <w:shd w:val="clear" w:color="auto" w:fill="FFFFFF"/>
        </w:rPr>
        <w:t>.</w:t>
      </w:r>
    </w:p>
    <w:p w14:paraId="61C96C09" w14:textId="77777777" w:rsidR="003D7DD0" w:rsidRPr="003D7DD0" w:rsidRDefault="003D7DD0" w:rsidP="003D7DD0"/>
    <w:sectPr w:rsidR="003D7DD0" w:rsidRPr="003D7D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DA0"/>
    <w:rsid w:val="002108AB"/>
    <w:rsid w:val="003D7DD0"/>
    <w:rsid w:val="003F31C8"/>
    <w:rsid w:val="00781322"/>
    <w:rsid w:val="00A153AE"/>
    <w:rsid w:val="00C91D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20F46"/>
  <w15:chartTrackingRefBased/>
  <w15:docId w15:val="{3806D091-BF07-49E3-9553-CD7E7392F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7DD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D7DD0"/>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semiHidden/>
    <w:unhideWhenUsed/>
    <w:rsid w:val="003D7DD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5364920">
      <w:bodyDiv w:val="1"/>
      <w:marLeft w:val="0"/>
      <w:marRight w:val="0"/>
      <w:marTop w:val="0"/>
      <w:marBottom w:val="0"/>
      <w:divBdr>
        <w:top w:val="none" w:sz="0" w:space="0" w:color="auto"/>
        <w:left w:val="none" w:sz="0" w:space="0" w:color="auto"/>
        <w:bottom w:val="none" w:sz="0" w:space="0" w:color="auto"/>
        <w:right w:val="none" w:sz="0" w:space="0" w:color="auto"/>
      </w:divBdr>
    </w:div>
    <w:div w:id="1002394666">
      <w:bodyDiv w:val="1"/>
      <w:marLeft w:val="0"/>
      <w:marRight w:val="0"/>
      <w:marTop w:val="0"/>
      <w:marBottom w:val="0"/>
      <w:divBdr>
        <w:top w:val="none" w:sz="0" w:space="0" w:color="auto"/>
        <w:left w:val="none" w:sz="0" w:space="0" w:color="auto"/>
        <w:bottom w:val="none" w:sz="0" w:space="0" w:color="auto"/>
        <w:right w:val="none" w:sz="0" w:space="0" w:color="auto"/>
      </w:divBdr>
    </w:div>
    <w:div w:id="1575965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oaky.com/en/blog/sustainability-in-the-hospitality-industry" TargetMode="External"/><Relationship Id="rId4" Type="http://schemas.openxmlformats.org/officeDocument/2006/relationships/hyperlink" Target="https://www.mews.com/en/blog/sustainability-in-hote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888</Words>
  <Characters>5068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Cornea</dc:creator>
  <cp:keywords/>
  <dc:description/>
  <cp:lastModifiedBy>Cristina Cornea</cp:lastModifiedBy>
  <cp:revision>2</cp:revision>
  <dcterms:created xsi:type="dcterms:W3CDTF">2022-10-29T22:07:00Z</dcterms:created>
  <dcterms:modified xsi:type="dcterms:W3CDTF">2022-10-29T22:07:00Z</dcterms:modified>
</cp:coreProperties>
</file>