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3E438" w14:textId="0B2AE261" w:rsidR="00E303DE" w:rsidRPr="006E39F7" w:rsidRDefault="00E303DE" w:rsidP="006E39F7">
      <w:pPr>
        <w:pStyle w:val="Heading1"/>
        <w:spacing w:line="480" w:lineRule="auto"/>
        <w:rPr>
          <w:rFonts w:ascii="Times New Roman" w:hAnsi="Times New Roman" w:cs="Times New Roman"/>
          <w:sz w:val="24"/>
          <w:szCs w:val="24"/>
        </w:rPr>
      </w:pPr>
      <w:r w:rsidRPr="00E303DE">
        <w:t xml:space="preserve">ECED7003 </w:t>
      </w:r>
      <w:r w:rsidRPr="006E39F7">
        <w:rPr>
          <w:rFonts w:ascii="Times New Roman" w:hAnsi="Times New Roman" w:cs="Times New Roman"/>
          <w:sz w:val="24"/>
          <w:szCs w:val="24"/>
        </w:rPr>
        <w:t>Assessment 2</w:t>
      </w:r>
    </w:p>
    <w:p w14:paraId="073B4F60" w14:textId="1ED1907E" w:rsidR="00E303DE" w:rsidRPr="006E39F7" w:rsidRDefault="00E303DE" w:rsidP="006E39F7">
      <w:pPr>
        <w:spacing w:line="480" w:lineRule="auto"/>
        <w:jc w:val="center"/>
        <w:rPr>
          <w:rFonts w:ascii="Times New Roman" w:hAnsi="Times New Roman" w:cs="Times New Roman"/>
          <w:b/>
          <w:bCs/>
          <w:sz w:val="24"/>
          <w:szCs w:val="24"/>
        </w:rPr>
      </w:pPr>
      <w:r w:rsidRPr="006E39F7">
        <w:rPr>
          <w:rFonts w:ascii="Times New Roman" w:hAnsi="Times New Roman" w:cs="Times New Roman"/>
          <w:b/>
          <w:bCs/>
          <w:sz w:val="24"/>
          <w:szCs w:val="24"/>
        </w:rPr>
        <w:t xml:space="preserve">Student Number: </w:t>
      </w:r>
      <w:r w:rsidR="00602614" w:rsidRPr="006E39F7">
        <w:rPr>
          <w:rFonts w:ascii="Times New Roman" w:hAnsi="Times New Roman" w:cs="Times New Roman"/>
          <w:b/>
          <w:bCs/>
          <w:sz w:val="24"/>
          <w:szCs w:val="24"/>
        </w:rPr>
        <w:t>1502701</w:t>
      </w:r>
    </w:p>
    <w:p w14:paraId="08BD314A" w14:textId="5DF0521E" w:rsidR="00E303DE" w:rsidRPr="006E39F7" w:rsidRDefault="008A3193" w:rsidP="006E39F7">
      <w:pPr>
        <w:spacing w:line="480" w:lineRule="auto"/>
        <w:jc w:val="center"/>
        <w:rPr>
          <w:rFonts w:ascii="Times New Roman" w:hAnsi="Times New Roman" w:cs="Times New Roman"/>
          <w:b/>
          <w:bCs/>
          <w:i/>
          <w:iCs/>
          <w:sz w:val="24"/>
          <w:szCs w:val="24"/>
        </w:rPr>
      </w:pPr>
      <w:r w:rsidRPr="006E39F7">
        <w:rPr>
          <w:rFonts w:ascii="Times New Roman" w:hAnsi="Times New Roman" w:cs="Times New Roman"/>
          <w:b/>
          <w:bCs/>
          <w:i/>
          <w:iCs/>
          <w:sz w:val="24"/>
          <w:szCs w:val="24"/>
        </w:rPr>
        <w:t>Assignment 2 Blogs</w:t>
      </w:r>
    </w:p>
    <w:p w14:paraId="0F6DAFC6" w14:textId="0BFDC7FB" w:rsidR="00BE0C87" w:rsidRPr="006E39F7" w:rsidRDefault="00E303DE" w:rsidP="006E39F7">
      <w:pPr>
        <w:spacing w:line="480" w:lineRule="auto"/>
        <w:rPr>
          <w:rFonts w:ascii="Times New Roman" w:hAnsi="Times New Roman" w:cs="Times New Roman"/>
          <w:i/>
          <w:iCs/>
          <w:sz w:val="24"/>
          <w:szCs w:val="24"/>
        </w:rPr>
      </w:pPr>
      <w:r w:rsidRPr="006E39F7">
        <w:rPr>
          <w:rFonts w:ascii="Times New Roman" w:hAnsi="Times New Roman" w:cs="Times New Roman"/>
          <w:sz w:val="24"/>
          <w:szCs w:val="24"/>
        </w:rPr>
        <w:t xml:space="preserve">Blog 1: </w:t>
      </w:r>
      <w:r w:rsidR="006E39F7" w:rsidRPr="006E39F7">
        <w:rPr>
          <w:rFonts w:ascii="Times New Roman" w:hAnsi="Times New Roman" w:cs="Times New Roman"/>
          <w:i/>
          <w:iCs/>
          <w:sz w:val="24"/>
          <w:szCs w:val="24"/>
        </w:rPr>
        <w:t>Are our Human Rights being challenged all the time?</w:t>
      </w:r>
    </w:p>
    <w:p w14:paraId="1B7C8913" w14:textId="4325F5F2" w:rsidR="001B1FEC" w:rsidRPr="006E39F7" w:rsidRDefault="00F353E4" w:rsidP="006E39F7">
      <w:pPr>
        <w:spacing w:line="480" w:lineRule="auto"/>
        <w:rPr>
          <w:rFonts w:ascii="Times New Roman" w:hAnsi="Times New Roman" w:cs="Times New Roman"/>
          <w:i/>
          <w:iCs/>
          <w:sz w:val="24"/>
          <w:szCs w:val="24"/>
        </w:rPr>
      </w:pPr>
      <w:r w:rsidRPr="006E39F7">
        <w:rPr>
          <w:rFonts w:ascii="Times New Roman" w:hAnsi="Times New Roman" w:cs="Times New Roman"/>
          <w:sz w:val="24"/>
          <w:szCs w:val="24"/>
        </w:rPr>
        <w:t>Question 1</w:t>
      </w:r>
      <w:r w:rsidRPr="006E39F7">
        <w:rPr>
          <w:rFonts w:ascii="Times New Roman" w:hAnsi="Times New Roman" w:cs="Times New Roman"/>
          <w:i/>
          <w:iCs/>
          <w:sz w:val="24"/>
          <w:szCs w:val="24"/>
        </w:rPr>
        <w:t xml:space="preserve">: </w:t>
      </w:r>
      <w:r w:rsidR="006C4AEC" w:rsidRPr="006E39F7">
        <w:rPr>
          <w:rFonts w:ascii="Times New Roman" w:hAnsi="Times New Roman" w:cs="Times New Roman"/>
          <w:i/>
          <w:iCs/>
          <w:sz w:val="24"/>
          <w:szCs w:val="24"/>
        </w:rPr>
        <w:t>Are Human Right</w:t>
      </w:r>
      <w:r w:rsidR="00A537B0" w:rsidRPr="006E39F7">
        <w:rPr>
          <w:rFonts w:ascii="Times New Roman" w:hAnsi="Times New Roman" w:cs="Times New Roman"/>
          <w:i/>
          <w:iCs/>
          <w:sz w:val="24"/>
          <w:szCs w:val="24"/>
        </w:rPr>
        <w:t>s universal across the world?</w:t>
      </w:r>
    </w:p>
    <w:p w14:paraId="2B0D48BD" w14:textId="2B5249B1" w:rsidR="007F378E" w:rsidRPr="006E39F7" w:rsidRDefault="001B1FEC"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In the </w:t>
      </w:r>
      <w:r w:rsidR="0013228A" w:rsidRPr="006E39F7">
        <w:rPr>
          <w:rFonts w:ascii="Times New Roman" w:hAnsi="Times New Roman" w:cs="Times New Roman"/>
          <w:sz w:val="24"/>
          <w:szCs w:val="24"/>
        </w:rPr>
        <w:t>W</w:t>
      </w:r>
      <w:r w:rsidRPr="006E39F7">
        <w:rPr>
          <w:rFonts w:ascii="Times New Roman" w:hAnsi="Times New Roman" w:cs="Times New Roman"/>
          <w:sz w:val="24"/>
          <w:szCs w:val="24"/>
        </w:rPr>
        <w:t xml:space="preserve">estern </w:t>
      </w:r>
      <w:r w:rsidR="0013228A" w:rsidRPr="006E39F7">
        <w:rPr>
          <w:rFonts w:ascii="Times New Roman" w:hAnsi="Times New Roman" w:cs="Times New Roman"/>
          <w:sz w:val="24"/>
          <w:szCs w:val="24"/>
        </w:rPr>
        <w:t>W</w:t>
      </w:r>
      <w:r w:rsidRPr="006E39F7">
        <w:rPr>
          <w:rFonts w:ascii="Times New Roman" w:hAnsi="Times New Roman" w:cs="Times New Roman"/>
          <w:sz w:val="24"/>
          <w:szCs w:val="24"/>
        </w:rPr>
        <w:t xml:space="preserve">orld there has been a suggestion that </w:t>
      </w:r>
      <w:r w:rsidR="00AB5F5E" w:rsidRPr="006E39F7">
        <w:rPr>
          <w:rFonts w:ascii="Times New Roman" w:hAnsi="Times New Roman" w:cs="Times New Roman"/>
          <w:sz w:val="24"/>
          <w:szCs w:val="24"/>
        </w:rPr>
        <w:t>h</w:t>
      </w:r>
      <w:r w:rsidRPr="006E39F7">
        <w:rPr>
          <w:rFonts w:ascii="Times New Roman" w:hAnsi="Times New Roman" w:cs="Times New Roman"/>
          <w:sz w:val="24"/>
          <w:szCs w:val="24"/>
        </w:rPr>
        <w:t xml:space="preserve">uman </w:t>
      </w:r>
      <w:r w:rsidR="00AB5F5E" w:rsidRPr="006E39F7">
        <w:rPr>
          <w:rFonts w:ascii="Times New Roman" w:hAnsi="Times New Roman" w:cs="Times New Roman"/>
          <w:sz w:val="24"/>
          <w:szCs w:val="24"/>
        </w:rPr>
        <w:t>r</w:t>
      </w:r>
      <w:r w:rsidRPr="006E39F7">
        <w:rPr>
          <w:rFonts w:ascii="Times New Roman" w:hAnsi="Times New Roman" w:cs="Times New Roman"/>
          <w:sz w:val="24"/>
          <w:szCs w:val="24"/>
        </w:rPr>
        <w:t xml:space="preserve">ights </w:t>
      </w:r>
      <w:r w:rsidR="00574288" w:rsidRPr="006E39F7">
        <w:rPr>
          <w:rFonts w:ascii="Times New Roman" w:hAnsi="Times New Roman" w:cs="Times New Roman"/>
          <w:sz w:val="24"/>
          <w:szCs w:val="24"/>
        </w:rPr>
        <w:t xml:space="preserve">are </w:t>
      </w:r>
      <w:r w:rsidR="00A73381" w:rsidRPr="006E39F7">
        <w:rPr>
          <w:rFonts w:ascii="Times New Roman" w:hAnsi="Times New Roman" w:cs="Times New Roman"/>
          <w:sz w:val="24"/>
          <w:szCs w:val="24"/>
        </w:rPr>
        <w:t>u</w:t>
      </w:r>
      <w:r w:rsidRPr="006E39F7">
        <w:rPr>
          <w:rFonts w:ascii="Times New Roman" w:hAnsi="Times New Roman" w:cs="Times New Roman"/>
          <w:sz w:val="24"/>
          <w:szCs w:val="24"/>
        </w:rPr>
        <w:t>niversal</w:t>
      </w:r>
      <w:r w:rsidR="004031E2" w:rsidRPr="006E39F7">
        <w:rPr>
          <w:rFonts w:ascii="Times New Roman" w:hAnsi="Times New Roman" w:cs="Times New Roman"/>
          <w:sz w:val="24"/>
          <w:szCs w:val="24"/>
        </w:rPr>
        <w:t>.</w:t>
      </w:r>
      <w:r w:rsidR="00384E5E" w:rsidRPr="006E39F7">
        <w:rPr>
          <w:rFonts w:ascii="Times New Roman" w:hAnsi="Times New Roman" w:cs="Times New Roman"/>
          <w:sz w:val="24"/>
          <w:szCs w:val="24"/>
        </w:rPr>
        <w:t xml:space="preserve"> </w:t>
      </w:r>
      <w:r w:rsidRPr="006E39F7">
        <w:rPr>
          <w:rFonts w:ascii="Times New Roman" w:hAnsi="Times New Roman" w:cs="Times New Roman"/>
          <w:sz w:val="24"/>
          <w:szCs w:val="24"/>
        </w:rPr>
        <w:t xml:space="preserve"> </w:t>
      </w:r>
      <w:r w:rsidR="00A400DD" w:rsidRPr="006E39F7">
        <w:rPr>
          <w:rFonts w:ascii="Times New Roman" w:hAnsi="Times New Roman" w:cs="Times New Roman"/>
          <w:sz w:val="24"/>
          <w:szCs w:val="24"/>
        </w:rPr>
        <w:t xml:space="preserve">By </w:t>
      </w:r>
      <w:r w:rsidR="004031E2" w:rsidRPr="006E39F7">
        <w:rPr>
          <w:rFonts w:ascii="Times New Roman" w:hAnsi="Times New Roman" w:cs="Times New Roman"/>
          <w:sz w:val="24"/>
          <w:szCs w:val="24"/>
        </w:rPr>
        <w:t>being human</w:t>
      </w:r>
      <w:r w:rsidR="00770DEE" w:rsidRPr="006E39F7">
        <w:rPr>
          <w:rFonts w:ascii="Times New Roman" w:hAnsi="Times New Roman" w:cs="Times New Roman"/>
          <w:sz w:val="24"/>
          <w:szCs w:val="24"/>
        </w:rPr>
        <w:t xml:space="preserve"> you are entitled to</w:t>
      </w:r>
      <w:r w:rsidR="00A400DD" w:rsidRPr="006E39F7">
        <w:rPr>
          <w:rFonts w:ascii="Times New Roman" w:hAnsi="Times New Roman" w:cs="Times New Roman"/>
          <w:sz w:val="24"/>
          <w:szCs w:val="24"/>
        </w:rPr>
        <w:t xml:space="preserve"> </w:t>
      </w:r>
      <w:r w:rsidR="00AB5F5E" w:rsidRPr="006E39F7">
        <w:rPr>
          <w:rFonts w:ascii="Times New Roman" w:hAnsi="Times New Roman" w:cs="Times New Roman"/>
          <w:sz w:val="24"/>
          <w:szCs w:val="24"/>
        </w:rPr>
        <w:t>h</w:t>
      </w:r>
      <w:r w:rsidR="00A400DD" w:rsidRPr="006E39F7">
        <w:rPr>
          <w:rFonts w:ascii="Times New Roman" w:hAnsi="Times New Roman" w:cs="Times New Roman"/>
          <w:sz w:val="24"/>
          <w:szCs w:val="24"/>
        </w:rPr>
        <w:t xml:space="preserve">uman </w:t>
      </w:r>
      <w:r w:rsidR="00AB5F5E" w:rsidRPr="006E39F7">
        <w:rPr>
          <w:rFonts w:ascii="Times New Roman" w:hAnsi="Times New Roman" w:cs="Times New Roman"/>
          <w:sz w:val="24"/>
          <w:szCs w:val="24"/>
        </w:rPr>
        <w:t>r</w:t>
      </w:r>
      <w:r w:rsidR="00A400DD" w:rsidRPr="006E39F7">
        <w:rPr>
          <w:rFonts w:ascii="Times New Roman" w:hAnsi="Times New Roman" w:cs="Times New Roman"/>
          <w:sz w:val="24"/>
          <w:szCs w:val="24"/>
        </w:rPr>
        <w:t>ights</w:t>
      </w:r>
      <w:r w:rsidR="00770DEE" w:rsidRPr="006E39F7">
        <w:rPr>
          <w:rFonts w:ascii="Times New Roman" w:hAnsi="Times New Roman" w:cs="Times New Roman"/>
          <w:sz w:val="24"/>
          <w:szCs w:val="24"/>
        </w:rPr>
        <w:t>.</w:t>
      </w:r>
      <w:r w:rsidR="00A400DD" w:rsidRPr="006E39F7">
        <w:rPr>
          <w:rFonts w:ascii="Times New Roman" w:hAnsi="Times New Roman" w:cs="Times New Roman"/>
          <w:sz w:val="24"/>
          <w:szCs w:val="24"/>
        </w:rPr>
        <w:t xml:space="preserve"> </w:t>
      </w:r>
      <w:r w:rsidRPr="006E39F7">
        <w:rPr>
          <w:rFonts w:ascii="Times New Roman" w:hAnsi="Times New Roman" w:cs="Times New Roman"/>
          <w:sz w:val="24"/>
          <w:szCs w:val="24"/>
        </w:rPr>
        <w:t>(Chakrabarti</w:t>
      </w:r>
      <w:r w:rsidR="00FC6FDB" w:rsidRPr="006E39F7">
        <w:rPr>
          <w:rFonts w:ascii="Times New Roman" w:hAnsi="Times New Roman" w:cs="Times New Roman"/>
          <w:sz w:val="24"/>
          <w:szCs w:val="24"/>
        </w:rPr>
        <w:t>,</w:t>
      </w:r>
      <w:r w:rsidRPr="006E39F7">
        <w:rPr>
          <w:rFonts w:ascii="Times New Roman" w:hAnsi="Times New Roman" w:cs="Times New Roman"/>
          <w:sz w:val="24"/>
          <w:szCs w:val="24"/>
        </w:rPr>
        <w:t xml:space="preserve"> 2016)</w:t>
      </w:r>
      <w:r w:rsidR="004D5ACE" w:rsidRPr="006E39F7">
        <w:rPr>
          <w:rFonts w:ascii="Times New Roman" w:hAnsi="Times New Roman" w:cs="Times New Roman"/>
          <w:sz w:val="24"/>
          <w:szCs w:val="24"/>
        </w:rPr>
        <w:t>.</w:t>
      </w:r>
      <w:r w:rsidR="0075395C" w:rsidRPr="006E39F7">
        <w:rPr>
          <w:rFonts w:ascii="Times New Roman" w:hAnsi="Times New Roman" w:cs="Times New Roman"/>
          <w:sz w:val="24"/>
          <w:szCs w:val="24"/>
        </w:rPr>
        <w:t xml:space="preserve">  The</w:t>
      </w:r>
      <w:r w:rsidR="00732420" w:rsidRPr="006E39F7">
        <w:rPr>
          <w:rFonts w:ascii="Times New Roman" w:hAnsi="Times New Roman" w:cs="Times New Roman"/>
          <w:sz w:val="24"/>
          <w:szCs w:val="24"/>
        </w:rPr>
        <w:t xml:space="preserve">se </w:t>
      </w:r>
      <w:r w:rsidR="004C12E0" w:rsidRPr="006E39F7">
        <w:rPr>
          <w:rFonts w:ascii="Times New Roman" w:hAnsi="Times New Roman" w:cs="Times New Roman"/>
          <w:sz w:val="24"/>
          <w:szCs w:val="24"/>
        </w:rPr>
        <w:t xml:space="preserve">basic </w:t>
      </w:r>
      <w:r w:rsidR="006F3781" w:rsidRPr="006E39F7">
        <w:rPr>
          <w:rFonts w:ascii="Times New Roman" w:hAnsi="Times New Roman" w:cs="Times New Roman"/>
          <w:sz w:val="24"/>
          <w:szCs w:val="24"/>
        </w:rPr>
        <w:t xml:space="preserve"> human </w:t>
      </w:r>
      <w:r w:rsidR="004C12E0" w:rsidRPr="006E39F7">
        <w:rPr>
          <w:rFonts w:ascii="Times New Roman" w:hAnsi="Times New Roman" w:cs="Times New Roman"/>
          <w:sz w:val="24"/>
          <w:szCs w:val="24"/>
        </w:rPr>
        <w:t>rights are</w:t>
      </w:r>
      <w:r w:rsidR="00717512" w:rsidRPr="006E39F7">
        <w:rPr>
          <w:rFonts w:ascii="Times New Roman" w:hAnsi="Times New Roman" w:cs="Times New Roman"/>
          <w:sz w:val="24"/>
          <w:szCs w:val="24"/>
        </w:rPr>
        <w:t xml:space="preserve"> </w:t>
      </w:r>
      <w:r w:rsidR="00FA3173" w:rsidRPr="006E39F7">
        <w:rPr>
          <w:rFonts w:ascii="Times New Roman" w:hAnsi="Times New Roman" w:cs="Times New Roman"/>
          <w:sz w:val="24"/>
          <w:szCs w:val="24"/>
        </w:rPr>
        <w:t xml:space="preserve">the right to life, </w:t>
      </w:r>
      <w:r w:rsidR="000A2974" w:rsidRPr="006E39F7">
        <w:rPr>
          <w:rFonts w:ascii="Times New Roman" w:hAnsi="Times New Roman" w:cs="Times New Roman"/>
          <w:sz w:val="24"/>
          <w:szCs w:val="24"/>
        </w:rPr>
        <w:t xml:space="preserve">freedom from slavery and torture, </w:t>
      </w:r>
      <w:r w:rsidR="007A0D43" w:rsidRPr="006E39F7">
        <w:rPr>
          <w:rFonts w:ascii="Times New Roman" w:hAnsi="Times New Roman" w:cs="Times New Roman"/>
          <w:sz w:val="24"/>
          <w:szCs w:val="24"/>
        </w:rPr>
        <w:t>freedom of expression, education and work and many more</w:t>
      </w:r>
      <w:sdt>
        <w:sdtPr>
          <w:rPr>
            <w:rFonts w:ascii="Times New Roman" w:hAnsi="Times New Roman" w:cs="Times New Roman"/>
            <w:sz w:val="24"/>
            <w:szCs w:val="24"/>
          </w:rPr>
          <w:id w:val="-1357424159"/>
          <w:citation/>
        </w:sdtPr>
        <w:sdtEndPr/>
        <w:sdtContent>
          <w:r w:rsidR="009D2A99" w:rsidRPr="006E39F7">
            <w:rPr>
              <w:rFonts w:ascii="Times New Roman" w:hAnsi="Times New Roman" w:cs="Times New Roman"/>
              <w:sz w:val="24"/>
              <w:szCs w:val="24"/>
            </w:rPr>
            <w:fldChar w:fldCharType="begin"/>
          </w:r>
          <w:r w:rsidR="009D2A99" w:rsidRPr="006E39F7">
            <w:rPr>
              <w:rFonts w:ascii="Times New Roman" w:hAnsi="Times New Roman" w:cs="Times New Roman"/>
              <w:sz w:val="24"/>
              <w:szCs w:val="24"/>
            </w:rPr>
            <w:instrText xml:space="preserve"> CITATION Int16 \l 2057 </w:instrText>
          </w:r>
          <w:r w:rsidR="009D2A99" w:rsidRPr="006E39F7">
            <w:rPr>
              <w:rFonts w:ascii="Times New Roman" w:hAnsi="Times New Roman" w:cs="Times New Roman"/>
              <w:sz w:val="24"/>
              <w:szCs w:val="24"/>
            </w:rPr>
            <w:fldChar w:fldCharType="separate"/>
          </w:r>
          <w:r w:rsidR="009D2A99" w:rsidRPr="006E39F7">
            <w:rPr>
              <w:rFonts w:ascii="Times New Roman" w:hAnsi="Times New Roman" w:cs="Times New Roman"/>
              <w:noProof/>
              <w:sz w:val="24"/>
              <w:szCs w:val="24"/>
            </w:rPr>
            <w:t xml:space="preserve"> (Inter-Parliamentary Union and The High Commissioner of Human Rights, 2016)</w:t>
          </w:r>
          <w:r w:rsidR="009D2A99" w:rsidRPr="006E39F7">
            <w:rPr>
              <w:rFonts w:ascii="Times New Roman" w:hAnsi="Times New Roman" w:cs="Times New Roman"/>
              <w:sz w:val="24"/>
              <w:szCs w:val="24"/>
            </w:rPr>
            <w:fldChar w:fldCharType="end"/>
          </w:r>
        </w:sdtContent>
      </w:sdt>
      <w:r w:rsidR="007A0D43" w:rsidRPr="006E39F7">
        <w:rPr>
          <w:rFonts w:ascii="Times New Roman" w:hAnsi="Times New Roman" w:cs="Times New Roman"/>
          <w:sz w:val="24"/>
          <w:szCs w:val="24"/>
        </w:rPr>
        <w:t>.</w:t>
      </w:r>
      <w:r w:rsidR="000A2974" w:rsidRPr="006E39F7">
        <w:rPr>
          <w:rFonts w:ascii="Times New Roman" w:hAnsi="Times New Roman" w:cs="Times New Roman"/>
          <w:sz w:val="24"/>
          <w:szCs w:val="24"/>
        </w:rPr>
        <w:t xml:space="preserve"> </w:t>
      </w:r>
      <w:r w:rsidR="004D5ACE" w:rsidRPr="006E39F7">
        <w:rPr>
          <w:rFonts w:ascii="Times New Roman" w:hAnsi="Times New Roman" w:cs="Times New Roman"/>
          <w:sz w:val="24"/>
          <w:szCs w:val="24"/>
        </w:rPr>
        <w:t xml:space="preserve"> </w:t>
      </w:r>
      <w:r w:rsidR="005047F3" w:rsidRPr="006E39F7">
        <w:rPr>
          <w:rFonts w:ascii="Times New Roman" w:hAnsi="Times New Roman" w:cs="Times New Roman"/>
          <w:sz w:val="24"/>
          <w:szCs w:val="24"/>
        </w:rPr>
        <w:t xml:space="preserve"> I</w:t>
      </w:r>
      <w:r w:rsidRPr="006E39F7">
        <w:rPr>
          <w:rFonts w:ascii="Times New Roman" w:hAnsi="Times New Roman" w:cs="Times New Roman"/>
          <w:sz w:val="24"/>
          <w:szCs w:val="24"/>
        </w:rPr>
        <w:t xml:space="preserve">t can be argued that </w:t>
      </w:r>
      <w:r w:rsidR="00AB5F5E" w:rsidRPr="006E39F7">
        <w:rPr>
          <w:rFonts w:ascii="Times New Roman" w:hAnsi="Times New Roman" w:cs="Times New Roman"/>
          <w:sz w:val="24"/>
          <w:szCs w:val="24"/>
        </w:rPr>
        <w:t>h</w:t>
      </w:r>
      <w:r w:rsidRPr="006E39F7">
        <w:rPr>
          <w:rFonts w:ascii="Times New Roman" w:hAnsi="Times New Roman" w:cs="Times New Roman"/>
          <w:sz w:val="24"/>
          <w:szCs w:val="24"/>
        </w:rPr>
        <w:t xml:space="preserve">uman </w:t>
      </w:r>
      <w:r w:rsidR="00AB5F5E" w:rsidRPr="006E39F7">
        <w:rPr>
          <w:rFonts w:ascii="Times New Roman" w:hAnsi="Times New Roman" w:cs="Times New Roman"/>
          <w:sz w:val="24"/>
          <w:szCs w:val="24"/>
        </w:rPr>
        <w:t>r</w:t>
      </w:r>
      <w:r w:rsidRPr="006E39F7">
        <w:rPr>
          <w:rFonts w:ascii="Times New Roman" w:hAnsi="Times New Roman" w:cs="Times New Roman"/>
          <w:sz w:val="24"/>
          <w:szCs w:val="24"/>
        </w:rPr>
        <w:t>ights are not</w:t>
      </w:r>
      <w:r w:rsidR="00466CEC" w:rsidRPr="006E39F7">
        <w:rPr>
          <w:rFonts w:ascii="Times New Roman" w:hAnsi="Times New Roman" w:cs="Times New Roman"/>
          <w:sz w:val="24"/>
          <w:szCs w:val="24"/>
        </w:rPr>
        <w:t xml:space="preserve"> practised</w:t>
      </w:r>
      <w:r w:rsidRPr="006E39F7">
        <w:rPr>
          <w:rFonts w:ascii="Times New Roman" w:hAnsi="Times New Roman" w:cs="Times New Roman"/>
          <w:sz w:val="24"/>
          <w:szCs w:val="24"/>
        </w:rPr>
        <w:t xml:space="preserve"> </w:t>
      </w:r>
      <w:r w:rsidR="00A73381" w:rsidRPr="006E39F7">
        <w:rPr>
          <w:rFonts w:ascii="Times New Roman" w:hAnsi="Times New Roman" w:cs="Times New Roman"/>
          <w:sz w:val="24"/>
          <w:szCs w:val="24"/>
        </w:rPr>
        <w:t>u</w:t>
      </w:r>
      <w:r w:rsidRPr="006E39F7">
        <w:rPr>
          <w:rFonts w:ascii="Times New Roman" w:hAnsi="Times New Roman" w:cs="Times New Roman"/>
          <w:sz w:val="24"/>
          <w:szCs w:val="24"/>
        </w:rPr>
        <w:t>niversal</w:t>
      </w:r>
      <w:r w:rsidR="00466CEC" w:rsidRPr="006E39F7">
        <w:rPr>
          <w:rFonts w:ascii="Times New Roman" w:hAnsi="Times New Roman" w:cs="Times New Roman"/>
          <w:sz w:val="24"/>
          <w:szCs w:val="24"/>
        </w:rPr>
        <w:t>ly</w:t>
      </w:r>
      <w:r w:rsidRPr="006E39F7">
        <w:rPr>
          <w:rFonts w:ascii="Times New Roman" w:hAnsi="Times New Roman" w:cs="Times New Roman"/>
          <w:sz w:val="24"/>
          <w:szCs w:val="24"/>
        </w:rPr>
        <w:t xml:space="preserve"> due to </w:t>
      </w:r>
      <w:r w:rsidR="00B36C66" w:rsidRPr="006E39F7">
        <w:rPr>
          <w:rFonts w:ascii="Times New Roman" w:hAnsi="Times New Roman" w:cs="Times New Roman"/>
          <w:sz w:val="24"/>
          <w:szCs w:val="24"/>
        </w:rPr>
        <w:t>differences in</w:t>
      </w:r>
      <w:r w:rsidRPr="006E39F7">
        <w:rPr>
          <w:rFonts w:ascii="Times New Roman" w:hAnsi="Times New Roman" w:cs="Times New Roman"/>
          <w:sz w:val="24"/>
          <w:szCs w:val="24"/>
        </w:rPr>
        <w:t xml:space="preserve"> culture</w:t>
      </w:r>
      <w:r w:rsidR="00B100E6" w:rsidRPr="006E39F7">
        <w:rPr>
          <w:rFonts w:ascii="Times New Roman" w:hAnsi="Times New Roman" w:cs="Times New Roman"/>
          <w:sz w:val="24"/>
          <w:szCs w:val="24"/>
        </w:rPr>
        <w:t>, belief</w:t>
      </w:r>
      <w:r w:rsidR="00AB12D7" w:rsidRPr="006E39F7">
        <w:rPr>
          <w:rFonts w:ascii="Times New Roman" w:hAnsi="Times New Roman" w:cs="Times New Roman"/>
          <w:sz w:val="24"/>
          <w:szCs w:val="24"/>
        </w:rPr>
        <w:t>, politics</w:t>
      </w:r>
      <w:r w:rsidR="00B100E6" w:rsidRPr="006E39F7">
        <w:rPr>
          <w:rFonts w:ascii="Times New Roman" w:hAnsi="Times New Roman" w:cs="Times New Roman"/>
          <w:sz w:val="24"/>
          <w:szCs w:val="24"/>
        </w:rPr>
        <w:t xml:space="preserve"> and religion</w:t>
      </w:r>
      <w:r w:rsidRPr="006E39F7">
        <w:rPr>
          <w:rFonts w:ascii="Times New Roman" w:hAnsi="Times New Roman" w:cs="Times New Roman"/>
          <w:sz w:val="24"/>
          <w:szCs w:val="24"/>
        </w:rPr>
        <w:t xml:space="preserve"> </w:t>
      </w:r>
      <w:r w:rsidR="007F378E" w:rsidRPr="006E39F7">
        <w:rPr>
          <w:rFonts w:ascii="Times New Roman" w:hAnsi="Times New Roman" w:cs="Times New Roman"/>
          <w:sz w:val="24"/>
          <w:szCs w:val="24"/>
        </w:rPr>
        <w:t>(Tharoor,</w:t>
      </w:r>
      <w:r w:rsidR="00365E49" w:rsidRPr="006E39F7">
        <w:rPr>
          <w:rFonts w:ascii="Times New Roman" w:hAnsi="Times New Roman" w:cs="Times New Roman"/>
          <w:sz w:val="24"/>
          <w:szCs w:val="24"/>
        </w:rPr>
        <w:t xml:space="preserve"> 1999/2000).</w:t>
      </w:r>
      <w:r w:rsidR="00B46CF2" w:rsidRPr="006E39F7">
        <w:rPr>
          <w:rFonts w:ascii="Times New Roman" w:hAnsi="Times New Roman" w:cs="Times New Roman"/>
          <w:sz w:val="24"/>
          <w:szCs w:val="24"/>
        </w:rPr>
        <w:t xml:space="preserve"> United Nations System Resident Co-ordinator has admitted that there is still a long way to go to make Human Rights a universal reality (Paulo </w:t>
      </w:r>
      <w:proofErr w:type="spellStart"/>
      <w:r w:rsidR="00B46CF2" w:rsidRPr="006E39F7">
        <w:rPr>
          <w:rFonts w:ascii="Times New Roman" w:hAnsi="Times New Roman" w:cs="Times New Roman"/>
          <w:sz w:val="24"/>
          <w:szCs w:val="24"/>
        </w:rPr>
        <w:t>Balledelli</w:t>
      </w:r>
      <w:proofErr w:type="spellEnd"/>
      <w:r w:rsidR="00B46CF2" w:rsidRPr="006E39F7">
        <w:rPr>
          <w:rFonts w:ascii="Times New Roman" w:hAnsi="Times New Roman" w:cs="Times New Roman"/>
          <w:sz w:val="24"/>
          <w:szCs w:val="24"/>
        </w:rPr>
        <w:t xml:space="preserve">, 2018 cited in AllAfrica Global Media, 2018). </w:t>
      </w:r>
      <w:r w:rsidR="00365E49" w:rsidRPr="006E39F7">
        <w:rPr>
          <w:rFonts w:ascii="Times New Roman" w:hAnsi="Times New Roman" w:cs="Times New Roman"/>
          <w:sz w:val="24"/>
          <w:szCs w:val="24"/>
        </w:rPr>
        <w:t xml:space="preserve"> </w:t>
      </w:r>
      <w:r w:rsidR="00C339DD" w:rsidRPr="006E39F7">
        <w:rPr>
          <w:rFonts w:ascii="Times New Roman" w:hAnsi="Times New Roman" w:cs="Times New Roman"/>
          <w:sz w:val="24"/>
          <w:szCs w:val="24"/>
        </w:rPr>
        <w:t>T</w:t>
      </w:r>
      <w:r w:rsidR="00365E49" w:rsidRPr="006E39F7">
        <w:rPr>
          <w:rFonts w:ascii="Times New Roman" w:hAnsi="Times New Roman" w:cs="Times New Roman"/>
          <w:sz w:val="24"/>
          <w:szCs w:val="24"/>
        </w:rPr>
        <w:t xml:space="preserve">herefore, </w:t>
      </w:r>
      <w:r w:rsidR="00B2101D" w:rsidRPr="006E39F7">
        <w:rPr>
          <w:rFonts w:ascii="Times New Roman" w:hAnsi="Times New Roman" w:cs="Times New Roman"/>
          <w:sz w:val="24"/>
          <w:szCs w:val="24"/>
        </w:rPr>
        <w:t xml:space="preserve">the practise of </w:t>
      </w:r>
      <w:r w:rsidR="00AB5F5E" w:rsidRPr="006E39F7">
        <w:rPr>
          <w:rFonts w:ascii="Times New Roman" w:hAnsi="Times New Roman" w:cs="Times New Roman"/>
          <w:sz w:val="24"/>
          <w:szCs w:val="24"/>
        </w:rPr>
        <w:t>h</w:t>
      </w:r>
      <w:r w:rsidR="00365E49" w:rsidRPr="006E39F7">
        <w:rPr>
          <w:rFonts w:ascii="Times New Roman" w:hAnsi="Times New Roman" w:cs="Times New Roman"/>
          <w:sz w:val="24"/>
          <w:szCs w:val="24"/>
        </w:rPr>
        <w:t xml:space="preserve">uman </w:t>
      </w:r>
      <w:r w:rsidR="00AB5F5E" w:rsidRPr="006E39F7">
        <w:rPr>
          <w:rFonts w:ascii="Times New Roman" w:hAnsi="Times New Roman" w:cs="Times New Roman"/>
          <w:sz w:val="24"/>
          <w:szCs w:val="24"/>
        </w:rPr>
        <w:t>r</w:t>
      </w:r>
      <w:r w:rsidR="00365E49" w:rsidRPr="006E39F7">
        <w:rPr>
          <w:rFonts w:ascii="Times New Roman" w:hAnsi="Times New Roman" w:cs="Times New Roman"/>
          <w:sz w:val="24"/>
          <w:szCs w:val="24"/>
        </w:rPr>
        <w:t xml:space="preserve">ights can be a challenge </w:t>
      </w:r>
      <w:r w:rsidR="00523480" w:rsidRPr="006E39F7">
        <w:rPr>
          <w:rFonts w:ascii="Times New Roman" w:hAnsi="Times New Roman" w:cs="Times New Roman"/>
          <w:sz w:val="24"/>
          <w:szCs w:val="24"/>
        </w:rPr>
        <w:t>and is viewed as being</w:t>
      </w:r>
      <w:r w:rsidR="00A14798" w:rsidRPr="006E39F7">
        <w:rPr>
          <w:rFonts w:ascii="Times New Roman" w:hAnsi="Times New Roman" w:cs="Times New Roman"/>
          <w:sz w:val="24"/>
          <w:szCs w:val="24"/>
        </w:rPr>
        <w:t xml:space="preserve"> complex</w:t>
      </w:r>
      <w:r w:rsidR="00770059" w:rsidRPr="006E39F7">
        <w:rPr>
          <w:rFonts w:ascii="Times New Roman" w:hAnsi="Times New Roman" w:cs="Times New Roman"/>
          <w:sz w:val="24"/>
          <w:szCs w:val="24"/>
        </w:rPr>
        <w:t xml:space="preserve"> (Tharoor</w:t>
      </w:r>
      <w:r w:rsidR="00A76526" w:rsidRPr="006E39F7">
        <w:rPr>
          <w:rFonts w:ascii="Times New Roman" w:hAnsi="Times New Roman" w:cs="Times New Roman"/>
          <w:sz w:val="24"/>
          <w:szCs w:val="24"/>
        </w:rPr>
        <w:t>,</w:t>
      </w:r>
      <w:r w:rsidR="00770059" w:rsidRPr="006E39F7">
        <w:rPr>
          <w:rFonts w:ascii="Times New Roman" w:hAnsi="Times New Roman" w:cs="Times New Roman"/>
          <w:sz w:val="24"/>
          <w:szCs w:val="24"/>
        </w:rPr>
        <w:t xml:space="preserve"> 1999/2000).</w:t>
      </w:r>
    </w:p>
    <w:p w14:paraId="7AFFED36" w14:textId="77777777" w:rsidR="001B1FEC" w:rsidRPr="006E39F7" w:rsidRDefault="001B1FEC" w:rsidP="006E39F7">
      <w:pPr>
        <w:spacing w:line="480" w:lineRule="auto"/>
        <w:rPr>
          <w:rFonts w:ascii="Times New Roman" w:hAnsi="Times New Roman" w:cs="Times New Roman"/>
          <w:sz w:val="24"/>
          <w:szCs w:val="24"/>
        </w:rPr>
      </w:pPr>
    </w:p>
    <w:p w14:paraId="473C1984" w14:textId="16E5C57A" w:rsidR="001B1FEC" w:rsidRPr="006E39F7" w:rsidRDefault="001B1FEC"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Question 2.  </w:t>
      </w:r>
      <w:r w:rsidRPr="006E39F7">
        <w:rPr>
          <w:rFonts w:ascii="Times New Roman" w:hAnsi="Times New Roman" w:cs="Times New Roman"/>
          <w:i/>
          <w:iCs/>
          <w:sz w:val="24"/>
          <w:szCs w:val="24"/>
        </w:rPr>
        <w:t xml:space="preserve">What does </w:t>
      </w:r>
      <w:proofErr w:type="spellStart"/>
      <w:r w:rsidRPr="006E39F7">
        <w:rPr>
          <w:rFonts w:ascii="Times New Roman" w:hAnsi="Times New Roman" w:cs="Times New Roman"/>
          <w:i/>
          <w:iCs/>
          <w:sz w:val="24"/>
          <w:szCs w:val="24"/>
        </w:rPr>
        <w:t>Shami</w:t>
      </w:r>
      <w:proofErr w:type="spellEnd"/>
      <w:r w:rsidRPr="006E39F7">
        <w:rPr>
          <w:rFonts w:ascii="Times New Roman" w:hAnsi="Times New Roman" w:cs="Times New Roman"/>
          <w:i/>
          <w:iCs/>
          <w:sz w:val="24"/>
          <w:szCs w:val="24"/>
        </w:rPr>
        <w:t xml:space="preserve"> Chakrabarti (2016) mean when she says our rights are under attack?</w:t>
      </w:r>
    </w:p>
    <w:p w14:paraId="2A212920" w14:textId="1EB8A9A7" w:rsidR="0000092C" w:rsidRPr="006E39F7" w:rsidRDefault="001B1FEC" w:rsidP="006E39F7">
      <w:pPr>
        <w:spacing w:line="480" w:lineRule="auto"/>
        <w:rPr>
          <w:rFonts w:ascii="Times New Roman" w:hAnsi="Times New Roman" w:cs="Times New Roman"/>
          <w:sz w:val="24"/>
          <w:szCs w:val="24"/>
        </w:rPr>
      </w:pPr>
      <w:proofErr w:type="spellStart"/>
      <w:r w:rsidRPr="006E39F7">
        <w:rPr>
          <w:rFonts w:ascii="Times New Roman" w:hAnsi="Times New Roman" w:cs="Times New Roman"/>
          <w:sz w:val="24"/>
          <w:szCs w:val="24"/>
        </w:rPr>
        <w:t>Shami</w:t>
      </w:r>
      <w:proofErr w:type="spellEnd"/>
      <w:r w:rsidRPr="006E39F7">
        <w:rPr>
          <w:rFonts w:ascii="Times New Roman" w:hAnsi="Times New Roman" w:cs="Times New Roman"/>
          <w:sz w:val="24"/>
          <w:szCs w:val="24"/>
        </w:rPr>
        <w:t xml:space="preserve"> Chakrabarti </w:t>
      </w:r>
      <w:r w:rsidR="0082448F" w:rsidRPr="006E39F7">
        <w:rPr>
          <w:rFonts w:ascii="Times New Roman" w:hAnsi="Times New Roman" w:cs="Times New Roman"/>
          <w:sz w:val="24"/>
          <w:szCs w:val="24"/>
        </w:rPr>
        <w:t>highlights</w:t>
      </w:r>
      <w:r w:rsidRPr="006E39F7">
        <w:rPr>
          <w:rFonts w:ascii="Times New Roman" w:hAnsi="Times New Roman" w:cs="Times New Roman"/>
          <w:sz w:val="24"/>
          <w:szCs w:val="24"/>
        </w:rPr>
        <w:t xml:space="preserve"> that our rights </w:t>
      </w:r>
      <w:r w:rsidR="00791ED1" w:rsidRPr="006E39F7">
        <w:rPr>
          <w:rFonts w:ascii="Times New Roman" w:hAnsi="Times New Roman" w:cs="Times New Roman"/>
          <w:sz w:val="24"/>
          <w:szCs w:val="24"/>
        </w:rPr>
        <w:t xml:space="preserve">are </w:t>
      </w:r>
      <w:r w:rsidR="00B1490A" w:rsidRPr="006E39F7">
        <w:rPr>
          <w:rFonts w:ascii="Times New Roman" w:hAnsi="Times New Roman" w:cs="Times New Roman"/>
          <w:sz w:val="24"/>
          <w:szCs w:val="24"/>
        </w:rPr>
        <w:t xml:space="preserve">being threatened </w:t>
      </w:r>
      <w:r w:rsidR="009A5987" w:rsidRPr="006E39F7">
        <w:rPr>
          <w:rFonts w:ascii="Times New Roman" w:hAnsi="Times New Roman" w:cs="Times New Roman"/>
          <w:sz w:val="24"/>
          <w:szCs w:val="24"/>
        </w:rPr>
        <w:t xml:space="preserve">by </w:t>
      </w:r>
      <w:r w:rsidR="00B1490A" w:rsidRPr="006E39F7">
        <w:rPr>
          <w:rFonts w:ascii="Times New Roman" w:hAnsi="Times New Roman" w:cs="Times New Roman"/>
          <w:sz w:val="24"/>
          <w:szCs w:val="24"/>
        </w:rPr>
        <w:t>t</w:t>
      </w:r>
      <w:r w:rsidRPr="006E39F7">
        <w:rPr>
          <w:rFonts w:ascii="Times New Roman" w:hAnsi="Times New Roman" w:cs="Times New Roman"/>
          <w:sz w:val="24"/>
          <w:szCs w:val="24"/>
        </w:rPr>
        <w:t>echnology</w:t>
      </w:r>
      <w:r w:rsidR="00B1490A" w:rsidRPr="006E39F7">
        <w:rPr>
          <w:rFonts w:ascii="Times New Roman" w:hAnsi="Times New Roman" w:cs="Times New Roman"/>
          <w:sz w:val="24"/>
          <w:szCs w:val="24"/>
        </w:rPr>
        <w:t>.</w:t>
      </w:r>
      <w:r w:rsidR="00D070F2" w:rsidRPr="006E39F7">
        <w:rPr>
          <w:rFonts w:ascii="Times New Roman" w:hAnsi="Times New Roman" w:cs="Times New Roman"/>
          <w:sz w:val="24"/>
          <w:szCs w:val="24"/>
        </w:rPr>
        <w:t xml:space="preserve"> The world</w:t>
      </w:r>
      <w:r w:rsidRPr="006E39F7">
        <w:rPr>
          <w:rFonts w:ascii="Times New Roman" w:hAnsi="Times New Roman" w:cs="Times New Roman"/>
          <w:sz w:val="24"/>
          <w:szCs w:val="24"/>
        </w:rPr>
        <w:t xml:space="preserve"> has </w:t>
      </w:r>
      <w:r w:rsidR="00D070F2" w:rsidRPr="006E39F7">
        <w:rPr>
          <w:rFonts w:ascii="Times New Roman" w:hAnsi="Times New Roman" w:cs="Times New Roman"/>
          <w:sz w:val="24"/>
          <w:szCs w:val="24"/>
        </w:rPr>
        <w:t xml:space="preserve">become dominated </w:t>
      </w:r>
      <w:r w:rsidR="00660596" w:rsidRPr="006E39F7">
        <w:rPr>
          <w:rFonts w:ascii="Times New Roman" w:hAnsi="Times New Roman" w:cs="Times New Roman"/>
          <w:sz w:val="24"/>
          <w:szCs w:val="24"/>
        </w:rPr>
        <w:t>by</w:t>
      </w:r>
      <w:r w:rsidRPr="006E39F7">
        <w:rPr>
          <w:rFonts w:ascii="Times New Roman" w:hAnsi="Times New Roman" w:cs="Times New Roman"/>
          <w:sz w:val="24"/>
          <w:szCs w:val="24"/>
        </w:rPr>
        <w:t xml:space="preserve"> cameras and </w:t>
      </w:r>
      <w:r w:rsidR="009A5987" w:rsidRPr="006E39F7">
        <w:rPr>
          <w:rFonts w:ascii="Times New Roman" w:hAnsi="Times New Roman" w:cs="Times New Roman"/>
          <w:sz w:val="24"/>
          <w:szCs w:val="24"/>
        </w:rPr>
        <w:t>surveillance</w:t>
      </w:r>
      <w:r w:rsidR="00791ED1" w:rsidRPr="006E39F7">
        <w:rPr>
          <w:rFonts w:ascii="Times New Roman" w:hAnsi="Times New Roman" w:cs="Times New Roman"/>
          <w:sz w:val="24"/>
          <w:szCs w:val="24"/>
        </w:rPr>
        <w:t>.</w:t>
      </w:r>
      <w:r w:rsidR="009A5987" w:rsidRPr="006E39F7">
        <w:rPr>
          <w:rFonts w:ascii="Times New Roman" w:hAnsi="Times New Roman" w:cs="Times New Roman"/>
          <w:sz w:val="24"/>
          <w:szCs w:val="24"/>
        </w:rPr>
        <w:t xml:space="preserve"> </w:t>
      </w:r>
      <w:r w:rsidR="00791ED1" w:rsidRPr="006E39F7">
        <w:rPr>
          <w:rFonts w:ascii="Times New Roman" w:hAnsi="Times New Roman" w:cs="Times New Roman"/>
          <w:sz w:val="24"/>
          <w:szCs w:val="24"/>
        </w:rPr>
        <w:t>T</w:t>
      </w:r>
      <w:r w:rsidRPr="006E39F7">
        <w:rPr>
          <w:rFonts w:ascii="Times New Roman" w:hAnsi="Times New Roman" w:cs="Times New Roman"/>
          <w:sz w:val="24"/>
          <w:szCs w:val="24"/>
        </w:rPr>
        <w:t xml:space="preserve">he reasons behind the use of </w:t>
      </w:r>
      <w:r w:rsidR="00A15D4E" w:rsidRPr="006E39F7">
        <w:rPr>
          <w:rFonts w:ascii="Times New Roman" w:hAnsi="Times New Roman" w:cs="Times New Roman"/>
          <w:sz w:val="24"/>
          <w:szCs w:val="24"/>
        </w:rPr>
        <w:t>s</w:t>
      </w:r>
      <w:r w:rsidR="00D34E64" w:rsidRPr="006E39F7">
        <w:rPr>
          <w:rFonts w:ascii="Times New Roman" w:hAnsi="Times New Roman" w:cs="Times New Roman"/>
          <w:sz w:val="24"/>
          <w:szCs w:val="24"/>
        </w:rPr>
        <w:t xml:space="preserve">urveillance cameras </w:t>
      </w:r>
      <w:r w:rsidR="002F71E6" w:rsidRPr="006E39F7">
        <w:rPr>
          <w:rFonts w:ascii="Times New Roman" w:hAnsi="Times New Roman" w:cs="Times New Roman"/>
          <w:sz w:val="24"/>
          <w:szCs w:val="24"/>
        </w:rPr>
        <w:t>are for security</w:t>
      </w:r>
      <w:r w:rsidR="002E2A91" w:rsidRPr="006E39F7">
        <w:rPr>
          <w:rFonts w:ascii="Times New Roman" w:hAnsi="Times New Roman" w:cs="Times New Roman"/>
          <w:sz w:val="24"/>
          <w:szCs w:val="24"/>
        </w:rPr>
        <w:t xml:space="preserve"> due to </w:t>
      </w:r>
      <w:r w:rsidR="00AB3BDB" w:rsidRPr="006E39F7">
        <w:rPr>
          <w:rFonts w:ascii="Times New Roman" w:hAnsi="Times New Roman" w:cs="Times New Roman"/>
          <w:sz w:val="24"/>
          <w:szCs w:val="24"/>
        </w:rPr>
        <w:t>terror attacks</w:t>
      </w:r>
      <w:r w:rsidR="001D0482" w:rsidRPr="006E39F7">
        <w:rPr>
          <w:rFonts w:ascii="Times New Roman" w:hAnsi="Times New Roman" w:cs="Times New Roman"/>
          <w:sz w:val="24"/>
          <w:szCs w:val="24"/>
        </w:rPr>
        <w:t xml:space="preserve"> </w:t>
      </w:r>
      <w:sdt>
        <w:sdtPr>
          <w:rPr>
            <w:rFonts w:ascii="Times New Roman" w:hAnsi="Times New Roman" w:cs="Times New Roman"/>
            <w:sz w:val="24"/>
            <w:szCs w:val="24"/>
          </w:rPr>
          <w:id w:val="760645509"/>
          <w:citation/>
        </w:sdtPr>
        <w:sdtEndPr/>
        <w:sdtContent>
          <w:r w:rsidR="001D0482" w:rsidRPr="006E39F7">
            <w:rPr>
              <w:rFonts w:ascii="Times New Roman" w:hAnsi="Times New Roman" w:cs="Times New Roman"/>
              <w:sz w:val="24"/>
              <w:szCs w:val="24"/>
            </w:rPr>
            <w:fldChar w:fldCharType="begin"/>
          </w:r>
          <w:r w:rsidR="001D0482" w:rsidRPr="006E39F7">
            <w:rPr>
              <w:rFonts w:ascii="Times New Roman" w:hAnsi="Times New Roman" w:cs="Times New Roman"/>
              <w:sz w:val="24"/>
              <w:szCs w:val="24"/>
            </w:rPr>
            <w:instrText xml:space="preserve"> CITATION Lia15 \l 2057 </w:instrText>
          </w:r>
          <w:r w:rsidR="001D0482" w:rsidRPr="006E39F7">
            <w:rPr>
              <w:rFonts w:ascii="Times New Roman" w:hAnsi="Times New Roman" w:cs="Times New Roman"/>
              <w:sz w:val="24"/>
              <w:szCs w:val="24"/>
            </w:rPr>
            <w:fldChar w:fldCharType="separate"/>
          </w:r>
          <w:r w:rsidR="001D0482" w:rsidRPr="006E39F7">
            <w:rPr>
              <w:rFonts w:ascii="Times New Roman" w:hAnsi="Times New Roman" w:cs="Times New Roman"/>
              <w:noProof/>
              <w:sz w:val="24"/>
              <w:szCs w:val="24"/>
            </w:rPr>
            <w:t>(Liaropoulos, 2015)</w:t>
          </w:r>
          <w:r w:rsidR="001D0482" w:rsidRPr="006E39F7">
            <w:rPr>
              <w:rFonts w:ascii="Times New Roman" w:hAnsi="Times New Roman" w:cs="Times New Roman"/>
              <w:sz w:val="24"/>
              <w:szCs w:val="24"/>
            </w:rPr>
            <w:fldChar w:fldCharType="end"/>
          </w:r>
        </w:sdtContent>
      </w:sdt>
      <w:r w:rsidR="00BD0337" w:rsidRPr="006E39F7">
        <w:rPr>
          <w:rFonts w:ascii="Times New Roman" w:hAnsi="Times New Roman" w:cs="Times New Roman"/>
          <w:sz w:val="24"/>
          <w:szCs w:val="24"/>
        </w:rPr>
        <w:t xml:space="preserve"> </w:t>
      </w:r>
      <w:r w:rsidR="00702DA4" w:rsidRPr="006E39F7">
        <w:rPr>
          <w:rFonts w:ascii="Times New Roman" w:hAnsi="Times New Roman" w:cs="Times New Roman"/>
          <w:sz w:val="24"/>
          <w:szCs w:val="24"/>
        </w:rPr>
        <w:t>s</w:t>
      </w:r>
      <w:r w:rsidR="00E077F3" w:rsidRPr="006E39F7">
        <w:rPr>
          <w:rFonts w:ascii="Times New Roman" w:hAnsi="Times New Roman" w:cs="Times New Roman"/>
          <w:sz w:val="24"/>
          <w:szCs w:val="24"/>
        </w:rPr>
        <w:t>ubsequently</w:t>
      </w:r>
      <w:r w:rsidR="00702DA4" w:rsidRPr="006E39F7">
        <w:rPr>
          <w:rFonts w:ascii="Times New Roman" w:hAnsi="Times New Roman" w:cs="Times New Roman"/>
          <w:sz w:val="24"/>
          <w:szCs w:val="24"/>
        </w:rPr>
        <w:t>,</w:t>
      </w:r>
      <w:r w:rsidR="00E077F3" w:rsidRPr="006E39F7">
        <w:rPr>
          <w:rFonts w:ascii="Times New Roman" w:hAnsi="Times New Roman" w:cs="Times New Roman"/>
          <w:sz w:val="24"/>
          <w:szCs w:val="24"/>
        </w:rPr>
        <w:t xml:space="preserve"> the use of </w:t>
      </w:r>
      <w:r w:rsidR="00F0007D" w:rsidRPr="006E39F7">
        <w:rPr>
          <w:rFonts w:ascii="Times New Roman" w:hAnsi="Times New Roman" w:cs="Times New Roman"/>
          <w:sz w:val="24"/>
          <w:szCs w:val="24"/>
        </w:rPr>
        <w:t>surveillance cameras infringe our rights to privacy</w:t>
      </w:r>
      <w:r w:rsidR="007C45EA" w:rsidRPr="006E39F7">
        <w:rPr>
          <w:rFonts w:ascii="Times New Roman" w:hAnsi="Times New Roman" w:cs="Times New Roman"/>
          <w:sz w:val="24"/>
          <w:szCs w:val="24"/>
        </w:rPr>
        <w:t>.</w:t>
      </w:r>
      <w:r w:rsidR="00AD30B0" w:rsidRPr="006E39F7">
        <w:rPr>
          <w:rFonts w:ascii="Times New Roman" w:hAnsi="Times New Roman" w:cs="Times New Roman"/>
          <w:sz w:val="24"/>
          <w:szCs w:val="24"/>
        </w:rPr>
        <w:t xml:space="preserve"> </w:t>
      </w:r>
      <w:proofErr w:type="spellStart"/>
      <w:r w:rsidR="00AD30B0" w:rsidRPr="006E39F7">
        <w:rPr>
          <w:rFonts w:ascii="Times New Roman" w:hAnsi="Times New Roman" w:cs="Times New Roman"/>
          <w:sz w:val="24"/>
          <w:szCs w:val="24"/>
        </w:rPr>
        <w:t>Shami</w:t>
      </w:r>
      <w:proofErr w:type="spellEnd"/>
      <w:r w:rsidR="00AD30B0" w:rsidRPr="006E39F7">
        <w:rPr>
          <w:rFonts w:ascii="Times New Roman" w:hAnsi="Times New Roman" w:cs="Times New Roman"/>
          <w:sz w:val="24"/>
          <w:szCs w:val="24"/>
        </w:rPr>
        <w:t xml:space="preserve"> Chakrabarti asks the </w:t>
      </w:r>
      <w:r w:rsidR="00AD30B0" w:rsidRPr="006E39F7">
        <w:rPr>
          <w:rFonts w:ascii="Times New Roman" w:hAnsi="Times New Roman" w:cs="Times New Roman"/>
          <w:sz w:val="24"/>
          <w:szCs w:val="24"/>
        </w:rPr>
        <w:lastRenderedPageBreak/>
        <w:t xml:space="preserve">question “would anybody be happy living a in fishbowl”? (Chakrabarti. S, 2016).  </w:t>
      </w:r>
      <w:r w:rsidR="001C3FAA" w:rsidRPr="006E39F7">
        <w:rPr>
          <w:rFonts w:ascii="Times New Roman" w:hAnsi="Times New Roman" w:cs="Times New Roman"/>
          <w:sz w:val="24"/>
          <w:szCs w:val="24"/>
        </w:rPr>
        <w:t>Officials</w:t>
      </w:r>
      <w:r w:rsidR="00D660E0" w:rsidRPr="006E39F7">
        <w:rPr>
          <w:rFonts w:ascii="Times New Roman" w:hAnsi="Times New Roman" w:cs="Times New Roman"/>
          <w:sz w:val="24"/>
          <w:szCs w:val="24"/>
        </w:rPr>
        <w:t xml:space="preserve"> say that the innocent have nothing to fear but the recordings could be used against </w:t>
      </w:r>
      <w:r w:rsidR="00702DA4" w:rsidRPr="006E39F7">
        <w:rPr>
          <w:rFonts w:ascii="Times New Roman" w:hAnsi="Times New Roman" w:cs="Times New Roman"/>
          <w:sz w:val="24"/>
          <w:szCs w:val="24"/>
        </w:rPr>
        <w:t>a person</w:t>
      </w:r>
      <w:r w:rsidR="00D660E0" w:rsidRPr="006E39F7">
        <w:rPr>
          <w:rFonts w:ascii="Times New Roman" w:hAnsi="Times New Roman" w:cs="Times New Roman"/>
          <w:sz w:val="24"/>
          <w:szCs w:val="24"/>
        </w:rPr>
        <w:t xml:space="preserve"> if their behaviour has been reported as unusual</w:t>
      </w:r>
      <w:r w:rsidR="00724C42" w:rsidRPr="006E39F7">
        <w:rPr>
          <w:rFonts w:ascii="Times New Roman" w:hAnsi="Times New Roman" w:cs="Times New Roman"/>
          <w:sz w:val="24"/>
          <w:szCs w:val="24"/>
        </w:rPr>
        <w:t xml:space="preserve"> </w:t>
      </w:r>
      <w:r w:rsidR="00724C42" w:rsidRPr="006E39F7">
        <w:rPr>
          <w:rFonts w:ascii="Times New Roman" w:hAnsi="Times New Roman" w:cs="Times New Roman"/>
          <w:sz w:val="24"/>
          <w:szCs w:val="24"/>
          <w:highlight w:val="yellow"/>
        </w:rPr>
        <w:t>(Reference).</w:t>
      </w:r>
      <w:r w:rsidR="00D660E0" w:rsidRPr="006E39F7">
        <w:rPr>
          <w:rFonts w:ascii="Times New Roman" w:hAnsi="Times New Roman" w:cs="Times New Roman"/>
          <w:sz w:val="24"/>
          <w:szCs w:val="24"/>
        </w:rPr>
        <w:t xml:space="preserve">   </w:t>
      </w:r>
    </w:p>
    <w:p w14:paraId="67ABC22E" w14:textId="77777777" w:rsidR="001B1FEC" w:rsidRPr="006E39F7" w:rsidRDefault="001B1FEC" w:rsidP="006E39F7">
      <w:pPr>
        <w:spacing w:line="480" w:lineRule="auto"/>
        <w:rPr>
          <w:rFonts w:ascii="Times New Roman" w:hAnsi="Times New Roman" w:cs="Times New Roman"/>
          <w:sz w:val="24"/>
          <w:szCs w:val="24"/>
        </w:rPr>
      </w:pPr>
    </w:p>
    <w:p w14:paraId="434547C3" w14:textId="5DAC2951" w:rsidR="001B1FEC" w:rsidRPr="006E39F7" w:rsidRDefault="001B1FEC"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Question 3.  Why are human rights important?</w:t>
      </w:r>
    </w:p>
    <w:p w14:paraId="5FDD817C" w14:textId="4C996A7C" w:rsidR="00123B8D" w:rsidRPr="006E39F7" w:rsidRDefault="009E22A7"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Human rights are important as it contributes to the improvement of </w:t>
      </w:r>
      <w:proofErr w:type="spellStart"/>
      <w:r w:rsidR="00162137" w:rsidRPr="006E39F7">
        <w:rPr>
          <w:rFonts w:ascii="Times New Roman" w:hAnsi="Times New Roman" w:cs="Times New Roman"/>
          <w:sz w:val="24"/>
          <w:szCs w:val="24"/>
        </w:rPr>
        <w:t>peoples</w:t>
      </w:r>
      <w:proofErr w:type="spellEnd"/>
      <w:r w:rsidR="00162137" w:rsidRPr="006E39F7">
        <w:rPr>
          <w:rFonts w:ascii="Times New Roman" w:hAnsi="Times New Roman" w:cs="Times New Roman"/>
          <w:sz w:val="24"/>
          <w:szCs w:val="24"/>
        </w:rPr>
        <w:t xml:space="preserve"> lives in a country</w:t>
      </w:r>
      <w:r w:rsidRPr="006E39F7">
        <w:rPr>
          <w:rFonts w:ascii="Times New Roman" w:hAnsi="Times New Roman" w:cs="Times New Roman"/>
          <w:sz w:val="24"/>
          <w:szCs w:val="24"/>
        </w:rPr>
        <w:t xml:space="preserve"> (United Nations, 2018).  </w:t>
      </w:r>
      <w:r w:rsidR="009F665E" w:rsidRPr="006E39F7">
        <w:rPr>
          <w:rFonts w:ascii="Times New Roman" w:hAnsi="Times New Roman" w:cs="Times New Roman"/>
          <w:sz w:val="24"/>
          <w:szCs w:val="24"/>
        </w:rPr>
        <w:t>Human Rights hold the Government accountable when things go wrong (Amnesty</w:t>
      </w:r>
      <w:r w:rsidR="00EB54A0" w:rsidRPr="006E39F7">
        <w:rPr>
          <w:rFonts w:ascii="Times New Roman" w:hAnsi="Times New Roman" w:cs="Times New Roman"/>
          <w:sz w:val="24"/>
          <w:szCs w:val="24"/>
        </w:rPr>
        <w:t xml:space="preserve"> International UK, 2019).</w:t>
      </w:r>
      <w:r w:rsidR="00A354DA" w:rsidRPr="006E39F7">
        <w:rPr>
          <w:rFonts w:ascii="Times New Roman" w:hAnsi="Times New Roman" w:cs="Times New Roman"/>
          <w:sz w:val="24"/>
          <w:szCs w:val="24"/>
        </w:rPr>
        <w:t xml:space="preserve"> The importance of human rights </w:t>
      </w:r>
      <w:r w:rsidR="006334D4" w:rsidRPr="006E39F7">
        <w:rPr>
          <w:rFonts w:ascii="Times New Roman" w:hAnsi="Times New Roman" w:cs="Times New Roman"/>
          <w:sz w:val="24"/>
          <w:szCs w:val="24"/>
        </w:rPr>
        <w:t>can be evidenced by the basic human rights</w:t>
      </w:r>
      <w:r w:rsidR="009E45C3" w:rsidRPr="006E39F7">
        <w:rPr>
          <w:rFonts w:ascii="Times New Roman" w:hAnsi="Times New Roman" w:cs="Times New Roman"/>
          <w:sz w:val="24"/>
          <w:szCs w:val="24"/>
        </w:rPr>
        <w:t xml:space="preserve"> protecting </w:t>
      </w:r>
      <w:r w:rsidR="00070B05" w:rsidRPr="006E39F7">
        <w:rPr>
          <w:rFonts w:ascii="Times New Roman" w:hAnsi="Times New Roman" w:cs="Times New Roman"/>
          <w:sz w:val="24"/>
          <w:szCs w:val="24"/>
        </w:rPr>
        <w:t>humans from atrocities</w:t>
      </w:r>
      <w:r w:rsidR="003B526C" w:rsidRPr="006E39F7">
        <w:rPr>
          <w:rFonts w:ascii="Times New Roman" w:hAnsi="Times New Roman" w:cs="Times New Roman"/>
          <w:sz w:val="24"/>
          <w:szCs w:val="24"/>
        </w:rPr>
        <w:t>.</w:t>
      </w:r>
      <w:r w:rsidR="00CE28EC" w:rsidRPr="006E39F7">
        <w:rPr>
          <w:rFonts w:ascii="Times New Roman" w:hAnsi="Times New Roman" w:cs="Times New Roman"/>
          <w:sz w:val="24"/>
          <w:szCs w:val="24"/>
        </w:rPr>
        <w:t xml:space="preserve"> (United Nations Handbook, 2016).</w:t>
      </w:r>
      <w:r w:rsidR="00123B8D" w:rsidRPr="006E39F7">
        <w:rPr>
          <w:rFonts w:ascii="Times New Roman" w:hAnsi="Times New Roman" w:cs="Times New Roman"/>
          <w:sz w:val="24"/>
          <w:szCs w:val="24"/>
        </w:rPr>
        <w:t xml:space="preserve"> Human rights provide a standard that is Universal that makes governments accountable </w:t>
      </w:r>
      <w:r w:rsidR="00D727A1" w:rsidRPr="006E39F7">
        <w:rPr>
          <w:rFonts w:ascii="Times New Roman" w:hAnsi="Times New Roman" w:cs="Times New Roman"/>
          <w:sz w:val="24"/>
          <w:szCs w:val="24"/>
        </w:rPr>
        <w:t>for their constitutions</w:t>
      </w:r>
      <w:r w:rsidR="00D37234" w:rsidRPr="006E39F7">
        <w:rPr>
          <w:rFonts w:ascii="Times New Roman" w:hAnsi="Times New Roman" w:cs="Times New Roman"/>
          <w:sz w:val="24"/>
          <w:szCs w:val="24"/>
        </w:rPr>
        <w:t xml:space="preserve"> as well as a baseline in which the Universe can</w:t>
      </w:r>
      <w:r w:rsidR="009B3480" w:rsidRPr="006E39F7">
        <w:rPr>
          <w:rFonts w:ascii="Times New Roman" w:hAnsi="Times New Roman" w:cs="Times New Roman"/>
          <w:sz w:val="24"/>
          <w:szCs w:val="24"/>
        </w:rPr>
        <w:t xml:space="preserve"> place basic rights and freedom</w:t>
      </w:r>
      <w:r w:rsidR="00D727A1" w:rsidRPr="006E39F7">
        <w:rPr>
          <w:rFonts w:ascii="Times New Roman" w:hAnsi="Times New Roman" w:cs="Times New Roman"/>
          <w:sz w:val="24"/>
          <w:szCs w:val="24"/>
        </w:rPr>
        <w:t xml:space="preserve"> (Amnesty International UK 2019).</w:t>
      </w:r>
    </w:p>
    <w:p w14:paraId="174F5CE9" w14:textId="77777777" w:rsidR="00CE28EC" w:rsidRPr="006E39F7" w:rsidRDefault="00CE28EC" w:rsidP="006E39F7">
      <w:pPr>
        <w:spacing w:line="480" w:lineRule="auto"/>
        <w:rPr>
          <w:rFonts w:ascii="Times New Roman" w:hAnsi="Times New Roman" w:cs="Times New Roman"/>
          <w:sz w:val="24"/>
          <w:szCs w:val="24"/>
        </w:rPr>
      </w:pPr>
    </w:p>
    <w:p w14:paraId="681F0D9A" w14:textId="51F7B04A" w:rsidR="00E303DE" w:rsidRPr="006E39F7" w:rsidRDefault="00E303DE"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Write a blog linked to your answers (300 words) </w:t>
      </w:r>
    </w:p>
    <w:p w14:paraId="5CEA5AEB" w14:textId="709B52CE" w:rsidR="00020577" w:rsidRPr="006E39F7" w:rsidRDefault="00431430" w:rsidP="006E39F7">
      <w:pPr>
        <w:spacing w:line="480" w:lineRule="auto"/>
        <w:rPr>
          <w:rFonts w:ascii="Times New Roman" w:hAnsi="Times New Roman" w:cs="Times New Roman"/>
          <w:b/>
          <w:bCs/>
          <w:sz w:val="24"/>
          <w:szCs w:val="24"/>
          <w:u w:val="single"/>
        </w:rPr>
      </w:pPr>
      <w:r w:rsidRPr="006E39F7">
        <w:rPr>
          <w:rFonts w:ascii="Times New Roman" w:hAnsi="Times New Roman" w:cs="Times New Roman"/>
          <w:b/>
          <w:bCs/>
          <w:sz w:val="24"/>
          <w:szCs w:val="24"/>
          <w:u w:val="single"/>
        </w:rPr>
        <w:t>Human Rights and</w:t>
      </w:r>
      <w:r w:rsidR="00276DEB" w:rsidRPr="006E39F7">
        <w:rPr>
          <w:rFonts w:ascii="Times New Roman" w:hAnsi="Times New Roman" w:cs="Times New Roman"/>
          <w:b/>
          <w:bCs/>
          <w:sz w:val="24"/>
          <w:szCs w:val="24"/>
          <w:u w:val="single"/>
        </w:rPr>
        <w:t xml:space="preserve"> </w:t>
      </w:r>
      <w:r w:rsidR="00177546" w:rsidRPr="006E39F7">
        <w:rPr>
          <w:rFonts w:ascii="Times New Roman" w:hAnsi="Times New Roman" w:cs="Times New Roman"/>
          <w:b/>
          <w:bCs/>
          <w:sz w:val="24"/>
          <w:szCs w:val="24"/>
          <w:u w:val="single"/>
        </w:rPr>
        <w:t xml:space="preserve">the freedom to be </w:t>
      </w:r>
      <w:r w:rsidR="004439CC" w:rsidRPr="006E39F7">
        <w:rPr>
          <w:rFonts w:ascii="Times New Roman" w:hAnsi="Times New Roman" w:cs="Times New Roman"/>
          <w:b/>
          <w:bCs/>
          <w:sz w:val="24"/>
          <w:szCs w:val="24"/>
          <w:u w:val="single"/>
        </w:rPr>
        <w:t xml:space="preserve">who you want to </w:t>
      </w:r>
      <w:proofErr w:type="gramStart"/>
      <w:r w:rsidR="004439CC" w:rsidRPr="006E39F7">
        <w:rPr>
          <w:rFonts w:ascii="Times New Roman" w:hAnsi="Times New Roman" w:cs="Times New Roman"/>
          <w:b/>
          <w:bCs/>
          <w:sz w:val="24"/>
          <w:szCs w:val="24"/>
          <w:u w:val="single"/>
        </w:rPr>
        <w:t>be.</w:t>
      </w:r>
      <w:r w:rsidR="00177546" w:rsidRPr="006E39F7">
        <w:rPr>
          <w:rFonts w:ascii="Times New Roman" w:hAnsi="Times New Roman" w:cs="Times New Roman"/>
          <w:b/>
          <w:bCs/>
          <w:sz w:val="24"/>
          <w:szCs w:val="24"/>
          <w:u w:val="single"/>
        </w:rPr>
        <w:t>.</w:t>
      </w:r>
      <w:proofErr w:type="gramEnd"/>
    </w:p>
    <w:p w14:paraId="6BD080DB" w14:textId="19B446E6" w:rsidR="008E2279" w:rsidRPr="006E39F7" w:rsidRDefault="00DB2D9E"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Social systems and Cultural beliefs </w:t>
      </w:r>
      <w:r w:rsidR="004439CC" w:rsidRPr="006E39F7">
        <w:rPr>
          <w:rFonts w:ascii="Times New Roman" w:hAnsi="Times New Roman" w:cs="Times New Roman"/>
          <w:sz w:val="24"/>
          <w:szCs w:val="24"/>
        </w:rPr>
        <w:t>both suggest that gender</w:t>
      </w:r>
      <w:r w:rsidR="00287A8A" w:rsidRPr="006E39F7">
        <w:rPr>
          <w:rFonts w:ascii="Times New Roman" w:hAnsi="Times New Roman" w:cs="Times New Roman"/>
          <w:sz w:val="24"/>
          <w:szCs w:val="24"/>
        </w:rPr>
        <w:t xml:space="preserve"> is</w:t>
      </w:r>
      <w:r w:rsidR="004439CC" w:rsidRPr="006E39F7">
        <w:rPr>
          <w:rFonts w:ascii="Times New Roman" w:hAnsi="Times New Roman" w:cs="Times New Roman"/>
          <w:sz w:val="24"/>
          <w:szCs w:val="24"/>
        </w:rPr>
        <w:t xml:space="preserve"> binary </w:t>
      </w:r>
      <w:r w:rsidR="00287A8A" w:rsidRPr="006E39F7">
        <w:rPr>
          <w:rFonts w:ascii="Times New Roman" w:hAnsi="Times New Roman" w:cs="Times New Roman"/>
          <w:sz w:val="24"/>
          <w:szCs w:val="24"/>
        </w:rPr>
        <w:t xml:space="preserve">that </w:t>
      </w:r>
      <w:r w:rsidR="004439CC" w:rsidRPr="006E39F7">
        <w:rPr>
          <w:rFonts w:ascii="Times New Roman" w:hAnsi="Times New Roman" w:cs="Times New Roman"/>
          <w:sz w:val="24"/>
          <w:szCs w:val="24"/>
        </w:rPr>
        <w:t>divid</w:t>
      </w:r>
      <w:r w:rsidR="00287A8A" w:rsidRPr="006E39F7">
        <w:rPr>
          <w:rFonts w:ascii="Times New Roman" w:hAnsi="Times New Roman" w:cs="Times New Roman"/>
          <w:sz w:val="24"/>
          <w:szCs w:val="24"/>
        </w:rPr>
        <w:t>es</w:t>
      </w:r>
      <w:r w:rsidR="004439CC" w:rsidRPr="006E39F7">
        <w:rPr>
          <w:rFonts w:ascii="Times New Roman" w:hAnsi="Times New Roman" w:cs="Times New Roman"/>
          <w:sz w:val="24"/>
          <w:szCs w:val="24"/>
        </w:rPr>
        <w:t xml:space="preserve"> gender into men and women</w:t>
      </w:r>
      <w:r w:rsidR="00287A8A" w:rsidRPr="006E39F7">
        <w:rPr>
          <w:rFonts w:ascii="Times New Roman" w:hAnsi="Times New Roman" w:cs="Times New Roman"/>
          <w:sz w:val="24"/>
          <w:szCs w:val="24"/>
        </w:rPr>
        <w:t xml:space="preserve"> only</w:t>
      </w:r>
      <w:r w:rsidR="00D727A1" w:rsidRPr="006E39F7">
        <w:rPr>
          <w:rFonts w:ascii="Times New Roman" w:hAnsi="Times New Roman" w:cs="Times New Roman"/>
          <w:sz w:val="24"/>
          <w:szCs w:val="24"/>
        </w:rPr>
        <w:t>.</w:t>
      </w:r>
      <w:r w:rsidR="004439CC" w:rsidRPr="006E39F7">
        <w:rPr>
          <w:rFonts w:ascii="Times New Roman" w:hAnsi="Times New Roman" w:cs="Times New Roman"/>
          <w:sz w:val="24"/>
          <w:szCs w:val="24"/>
        </w:rPr>
        <w:t xml:space="preserve"> </w:t>
      </w:r>
      <w:r w:rsidR="004B41C8" w:rsidRPr="006E39F7">
        <w:rPr>
          <w:rFonts w:ascii="Times New Roman" w:hAnsi="Times New Roman" w:cs="Times New Roman"/>
          <w:sz w:val="24"/>
          <w:szCs w:val="24"/>
        </w:rPr>
        <w:t>Therefore, social construct and cult</w:t>
      </w:r>
      <w:r w:rsidR="00D727A1" w:rsidRPr="006E39F7">
        <w:rPr>
          <w:rFonts w:ascii="Times New Roman" w:hAnsi="Times New Roman" w:cs="Times New Roman"/>
          <w:sz w:val="24"/>
          <w:szCs w:val="24"/>
        </w:rPr>
        <w:t>u</w:t>
      </w:r>
      <w:r w:rsidR="004B41C8" w:rsidRPr="006E39F7">
        <w:rPr>
          <w:rFonts w:ascii="Times New Roman" w:hAnsi="Times New Roman" w:cs="Times New Roman"/>
          <w:sz w:val="24"/>
          <w:szCs w:val="24"/>
        </w:rPr>
        <w:t>ral beliefs do not leave any room for transgender individuals</w:t>
      </w:r>
      <w:r w:rsidR="00D727A1" w:rsidRPr="006E39F7">
        <w:rPr>
          <w:rFonts w:ascii="Times New Roman" w:hAnsi="Times New Roman" w:cs="Times New Roman"/>
          <w:sz w:val="24"/>
          <w:szCs w:val="24"/>
        </w:rPr>
        <w:t xml:space="preserve"> (Amnesty International UK, 2019).  </w:t>
      </w:r>
      <w:r w:rsidR="004B41C8" w:rsidRPr="006E39F7">
        <w:rPr>
          <w:rFonts w:ascii="Times New Roman" w:hAnsi="Times New Roman" w:cs="Times New Roman"/>
          <w:sz w:val="24"/>
          <w:szCs w:val="24"/>
        </w:rPr>
        <w:t xml:space="preserve">  </w:t>
      </w:r>
    </w:p>
    <w:p w14:paraId="7BBA452B" w14:textId="77777777" w:rsidR="004B73E2" w:rsidRPr="006E39F7" w:rsidRDefault="004B73E2" w:rsidP="006E39F7">
      <w:pPr>
        <w:spacing w:line="480" w:lineRule="auto"/>
        <w:rPr>
          <w:rFonts w:ascii="Times New Roman" w:hAnsi="Times New Roman" w:cs="Times New Roman"/>
          <w:sz w:val="24"/>
          <w:szCs w:val="24"/>
        </w:rPr>
      </w:pPr>
    </w:p>
    <w:p w14:paraId="77DD99B6" w14:textId="23615694" w:rsidR="004B73E2" w:rsidRPr="006E39F7" w:rsidRDefault="004B73E2"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A key </w:t>
      </w:r>
      <w:r w:rsidR="00EB06F6" w:rsidRPr="006E39F7">
        <w:rPr>
          <w:rFonts w:ascii="Times New Roman" w:hAnsi="Times New Roman" w:cs="Times New Roman"/>
          <w:sz w:val="24"/>
          <w:szCs w:val="24"/>
        </w:rPr>
        <w:t>human right is the freedom to love who you want to love</w:t>
      </w:r>
      <w:r w:rsidR="006F1F08" w:rsidRPr="006E39F7">
        <w:rPr>
          <w:rFonts w:ascii="Times New Roman" w:hAnsi="Times New Roman" w:cs="Times New Roman"/>
          <w:sz w:val="24"/>
          <w:szCs w:val="24"/>
        </w:rPr>
        <w:t>,</w:t>
      </w:r>
      <w:r w:rsidR="00EB06F6" w:rsidRPr="006E39F7">
        <w:rPr>
          <w:rFonts w:ascii="Times New Roman" w:hAnsi="Times New Roman" w:cs="Times New Roman"/>
          <w:sz w:val="24"/>
          <w:szCs w:val="24"/>
        </w:rPr>
        <w:t xml:space="preserve"> </w:t>
      </w:r>
      <w:r w:rsidR="00F40FAF" w:rsidRPr="006E39F7">
        <w:rPr>
          <w:rFonts w:ascii="Times New Roman" w:hAnsi="Times New Roman" w:cs="Times New Roman"/>
          <w:sz w:val="24"/>
          <w:szCs w:val="24"/>
        </w:rPr>
        <w:t>regardless of gender</w:t>
      </w:r>
      <w:r w:rsidR="00F45388" w:rsidRPr="006E39F7">
        <w:rPr>
          <w:rFonts w:ascii="Times New Roman" w:hAnsi="Times New Roman" w:cs="Times New Roman"/>
          <w:sz w:val="24"/>
          <w:szCs w:val="24"/>
        </w:rPr>
        <w:t xml:space="preserve"> or sexual orientation.</w:t>
      </w:r>
    </w:p>
    <w:p w14:paraId="05A13AD7" w14:textId="77777777" w:rsidR="005B1C98" w:rsidRPr="006E39F7" w:rsidRDefault="009D7171"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lastRenderedPageBreak/>
        <w:t xml:space="preserve">Feminist theorists have claimed that gender is an interpretation on cultural construct and that this construction and laws generate </w:t>
      </w:r>
      <w:r w:rsidR="00DD7AF2" w:rsidRPr="006E39F7">
        <w:rPr>
          <w:rFonts w:ascii="Times New Roman" w:hAnsi="Times New Roman" w:cs="Times New Roman"/>
          <w:sz w:val="24"/>
          <w:szCs w:val="24"/>
        </w:rPr>
        <w:t>gender differences</w:t>
      </w:r>
      <w:sdt>
        <w:sdtPr>
          <w:rPr>
            <w:rFonts w:ascii="Times New Roman" w:hAnsi="Times New Roman" w:cs="Times New Roman"/>
            <w:sz w:val="24"/>
            <w:szCs w:val="24"/>
          </w:rPr>
          <w:id w:val="294725103"/>
          <w:citation/>
        </w:sdtPr>
        <w:sdtEndPr/>
        <w:sdtContent>
          <w:r w:rsidR="00DD7AF2" w:rsidRPr="006E39F7">
            <w:rPr>
              <w:rFonts w:ascii="Times New Roman" w:hAnsi="Times New Roman" w:cs="Times New Roman"/>
              <w:sz w:val="24"/>
              <w:szCs w:val="24"/>
            </w:rPr>
            <w:fldChar w:fldCharType="begin"/>
          </w:r>
          <w:r w:rsidR="00344C29" w:rsidRPr="006E39F7">
            <w:rPr>
              <w:rFonts w:ascii="Times New Roman" w:hAnsi="Times New Roman" w:cs="Times New Roman"/>
              <w:sz w:val="24"/>
              <w:szCs w:val="24"/>
            </w:rPr>
            <w:instrText xml:space="preserve">CITATION Bul90 \l 2057 </w:instrText>
          </w:r>
          <w:r w:rsidR="00DD7AF2" w:rsidRPr="006E39F7">
            <w:rPr>
              <w:rFonts w:ascii="Times New Roman" w:hAnsi="Times New Roman" w:cs="Times New Roman"/>
              <w:sz w:val="24"/>
              <w:szCs w:val="24"/>
            </w:rPr>
            <w:fldChar w:fldCharType="separate"/>
          </w:r>
          <w:r w:rsidR="00344C29" w:rsidRPr="006E39F7">
            <w:rPr>
              <w:rFonts w:ascii="Times New Roman" w:hAnsi="Times New Roman" w:cs="Times New Roman"/>
              <w:noProof/>
              <w:sz w:val="24"/>
              <w:szCs w:val="24"/>
            </w:rPr>
            <w:t xml:space="preserve"> (Butler, 1990)</w:t>
          </w:r>
          <w:r w:rsidR="00DD7AF2" w:rsidRPr="006E39F7">
            <w:rPr>
              <w:rFonts w:ascii="Times New Roman" w:hAnsi="Times New Roman" w:cs="Times New Roman"/>
              <w:sz w:val="24"/>
              <w:szCs w:val="24"/>
            </w:rPr>
            <w:fldChar w:fldCharType="end"/>
          </w:r>
        </w:sdtContent>
      </w:sdt>
      <w:r w:rsidR="00DD7AF2" w:rsidRPr="006E39F7">
        <w:rPr>
          <w:rFonts w:ascii="Times New Roman" w:hAnsi="Times New Roman" w:cs="Times New Roman"/>
          <w:sz w:val="24"/>
          <w:szCs w:val="24"/>
        </w:rPr>
        <w:t xml:space="preserve">.  </w:t>
      </w:r>
    </w:p>
    <w:p w14:paraId="710E6F65" w14:textId="77777777" w:rsidR="00E83BBD" w:rsidRPr="006E39F7" w:rsidRDefault="00DD7AF2"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To argue this Simon</w:t>
      </w:r>
      <w:r w:rsidR="00DB1C31" w:rsidRPr="006E39F7">
        <w:rPr>
          <w:rFonts w:ascii="Times New Roman" w:hAnsi="Times New Roman" w:cs="Times New Roman"/>
          <w:sz w:val="24"/>
          <w:szCs w:val="24"/>
        </w:rPr>
        <w:t>e</w:t>
      </w:r>
      <w:r w:rsidRPr="006E39F7">
        <w:rPr>
          <w:rFonts w:ascii="Times New Roman" w:hAnsi="Times New Roman" w:cs="Times New Roman"/>
          <w:sz w:val="24"/>
          <w:szCs w:val="24"/>
        </w:rPr>
        <w:t xml:space="preserve"> de Beauvoir suggests that one is not born a woman, but becomes one’</w:t>
      </w:r>
      <w:r w:rsidR="008E2279" w:rsidRPr="006E39F7">
        <w:rPr>
          <w:rFonts w:ascii="Times New Roman" w:hAnsi="Times New Roman" w:cs="Times New Roman"/>
          <w:sz w:val="24"/>
          <w:szCs w:val="24"/>
        </w:rPr>
        <w:t xml:space="preserve"> but under the cultural construct that a woman will be one due to her anatomy but that she does have a choice as to who she wants to be </w:t>
      </w:r>
      <w:r w:rsidRPr="006E39F7">
        <w:rPr>
          <w:rFonts w:ascii="Times New Roman" w:hAnsi="Times New Roman" w:cs="Times New Roman"/>
          <w:sz w:val="24"/>
          <w:szCs w:val="24"/>
        </w:rPr>
        <w:t xml:space="preserve"> </w:t>
      </w:r>
      <w:r w:rsidR="008E2279" w:rsidRPr="006E39F7">
        <w:rPr>
          <w:rFonts w:ascii="Times New Roman" w:hAnsi="Times New Roman" w:cs="Times New Roman"/>
          <w:sz w:val="24"/>
          <w:szCs w:val="24"/>
        </w:rPr>
        <w:t>(</w:t>
      </w:r>
      <w:r w:rsidRPr="006E39F7">
        <w:rPr>
          <w:rFonts w:ascii="Times New Roman" w:hAnsi="Times New Roman" w:cs="Times New Roman"/>
          <w:sz w:val="24"/>
          <w:szCs w:val="24"/>
        </w:rPr>
        <w:t>de Beauvoir, 1908-1986</w:t>
      </w:r>
      <w:r w:rsidR="00020577" w:rsidRPr="006E39F7">
        <w:rPr>
          <w:rFonts w:ascii="Times New Roman" w:hAnsi="Times New Roman" w:cs="Times New Roman"/>
          <w:sz w:val="24"/>
          <w:szCs w:val="24"/>
        </w:rPr>
        <w:t xml:space="preserve"> cited in Butler 1990).</w:t>
      </w:r>
      <w:r w:rsidR="00D727A1" w:rsidRPr="006E39F7">
        <w:rPr>
          <w:rFonts w:ascii="Times New Roman" w:hAnsi="Times New Roman" w:cs="Times New Roman"/>
          <w:sz w:val="24"/>
          <w:szCs w:val="24"/>
        </w:rPr>
        <w:t xml:space="preserve"> </w:t>
      </w:r>
      <w:r w:rsidR="00344C29" w:rsidRPr="006E39F7">
        <w:rPr>
          <w:rFonts w:ascii="Times New Roman" w:hAnsi="Times New Roman" w:cs="Times New Roman"/>
          <w:sz w:val="24"/>
          <w:szCs w:val="24"/>
        </w:rPr>
        <w:t>De Beauvoir also argues that the title of ‘Other’ in relation to gender is usually given to women and men are given the title the ‘One’,</w:t>
      </w:r>
      <w:r w:rsidR="004568DC" w:rsidRPr="006E39F7">
        <w:rPr>
          <w:rFonts w:ascii="Times New Roman" w:hAnsi="Times New Roman" w:cs="Times New Roman"/>
          <w:sz w:val="24"/>
          <w:szCs w:val="24"/>
        </w:rPr>
        <w:t xml:space="preserve"> </w:t>
      </w:r>
      <w:r w:rsidR="00344C29" w:rsidRPr="006E39F7">
        <w:rPr>
          <w:rFonts w:ascii="Times New Roman" w:hAnsi="Times New Roman" w:cs="Times New Roman"/>
          <w:sz w:val="24"/>
          <w:szCs w:val="24"/>
        </w:rPr>
        <w:t>this then suggests again that Transgender and Pangender men will always be titled</w:t>
      </w:r>
      <w:r w:rsidR="004568DC" w:rsidRPr="006E39F7">
        <w:rPr>
          <w:rFonts w:ascii="Times New Roman" w:hAnsi="Times New Roman" w:cs="Times New Roman"/>
          <w:sz w:val="24"/>
          <w:szCs w:val="24"/>
        </w:rPr>
        <w:t xml:space="preserve"> ‘One’ as a form of discrimination against women making them a lesser person</w:t>
      </w:r>
      <w:sdt>
        <w:sdtPr>
          <w:rPr>
            <w:rFonts w:ascii="Times New Roman" w:hAnsi="Times New Roman" w:cs="Times New Roman"/>
            <w:sz w:val="24"/>
            <w:szCs w:val="24"/>
          </w:rPr>
          <w:id w:val="-1697371977"/>
          <w:citation/>
        </w:sdtPr>
        <w:sdtEndPr/>
        <w:sdtContent>
          <w:r w:rsidR="004568DC" w:rsidRPr="006E39F7">
            <w:rPr>
              <w:rFonts w:ascii="Times New Roman" w:hAnsi="Times New Roman" w:cs="Times New Roman"/>
              <w:sz w:val="24"/>
              <w:szCs w:val="24"/>
            </w:rPr>
            <w:fldChar w:fldCharType="begin"/>
          </w:r>
          <w:r w:rsidR="004568DC" w:rsidRPr="006E39F7">
            <w:rPr>
              <w:rFonts w:ascii="Times New Roman" w:hAnsi="Times New Roman" w:cs="Times New Roman"/>
              <w:sz w:val="24"/>
              <w:szCs w:val="24"/>
            </w:rPr>
            <w:instrText xml:space="preserve"> CITATION Pil04 \l 2057 </w:instrText>
          </w:r>
          <w:r w:rsidR="004568DC" w:rsidRPr="006E39F7">
            <w:rPr>
              <w:rFonts w:ascii="Times New Roman" w:hAnsi="Times New Roman" w:cs="Times New Roman"/>
              <w:sz w:val="24"/>
              <w:szCs w:val="24"/>
            </w:rPr>
            <w:fldChar w:fldCharType="separate"/>
          </w:r>
          <w:r w:rsidR="004568DC" w:rsidRPr="006E39F7">
            <w:rPr>
              <w:rFonts w:ascii="Times New Roman" w:hAnsi="Times New Roman" w:cs="Times New Roman"/>
              <w:noProof/>
              <w:sz w:val="24"/>
              <w:szCs w:val="24"/>
            </w:rPr>
            <w:t xml:space="preserve"> (Pilcher &amp; Wheleman, 2004)</w:t>
          </w:r>
          <w:r w:rsidR="004568DC" w:rsidRPr="006E39F7">
            <w:rPr>
              <w:rFonts w:ascii="Times New Roman" w:hAnsi="Times New Roman" w:cs="Times New Roman"/>
              <w:sz w:val="24"/>
              <w:szCs w:val="24"/>
            </w:rPr>
            <w:fldChar w:fldCharType="end"/>
          </w:r>
        </w:sdtContent>
      </w:sdt>
      <w:r w:rsidR="004568DC" w:rsidRPr="006E39F7">
        <w:rPr>
          <w:rFonts w:ascii="Times New Roman" w:hAnsi="Times New Roman" w:cs="Times New Roman"/>
          <w:sz w:val="24"/>
          <w:szCs w:val="24"/>
        </w:rPr>
        <w:t>.</w:t>
      </w:r>
      <w:r w:rsidR="00344C29" w:rsidRPr="006E39F7">
        <w:rPr>
          <w:rFonts w:ascii="Times New Roman" w:hAnsi="Times New Roman" w:cs="Times New Roman"/>
          <w:sz w:val="24"/>
          <w:szCs w:val="24"/>
        </w:rPr>
        <w:t xml:space="preserve"> </w:t>
      </w:r>
    </w:p>
    <w:p w14:paraId="12BDDA24" w14:textId="77777777" w:rsidR="00214767" w:rsidRPr="006E39F7" w:rsidRDefault="00D727A1"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The UK have recently put in place </w:t>
      </w:r>
      <w:r w:rsidR="00B6607F" w:rsidRPr="006E39F7">
        <w:rPr>
          <w:rFonts w:ascii="Times New Roman" w:hAnsi="Times New Roman" w:cs="Times New Roman"/>
          <w:sz w:val="24"/>
          <w:szCs w:val="24"/>
        </w:rPr>
        <w:t xml:space="preserve">an act </w:t>
      </w:r>
      <w:r w:rsidRPr="006E39F7">
        <w:rPr>
          <w:rFonts w:ascii="Times New Roman" w:hAnsi="Times New Roman" w:cs="Times New Roman"/>
          <w:sz w:val="24"/>
          <w:szCs w:val="24"/>
        </w:rPr>
        <w:t>called the Gender Recognition Act (GRA)</w:t>
      </w:r>
      <w:r w:rsidR="00177546" w:rsidRPr="006E39F7">
        <w:rPr>
          <w:rFonts w:ascii="Times New Roman" w:hAnsi="Times New Roman" w:cs="Times New Roman"/>
          <w:sz w:val="24"/>
          <w:szCs w:val="24"/>
        </w:rPr>
        <w:t xml:space="preserve"> </w:t>
      </w:r>
      <w:r w:rsidRPr="006E39F7">
        <w:rPr>
          <w:rFonts w:ascii="Times New Roman" w:hAnsi="Times New Roman" w:cs="Times New Roman"/>
          <w:sz w:val="24"/>
          <w:szCs w:val="24"/>
        </w:rPr>
        <w:t xml:space="preserve">which would take away violence and discrimination that </w:t>
      </w:r>
      <w:r w:rsidR="00116249" w:rsidRPr="006E39F7">
        <w:rPr>
          <w:rFonts w:ascii="Times New Roman" w:hAnsi="Times New Roman" w:cs="Times New Roman"/>
          <w:sz w:val="24"/>
          <w:szCs w:val="24"/>
        </w:rPr>
        <w:t>nonbinary</w:t>
      </w:r>
      <w:r w:rsidRPr="006E39F7">
        <w:rPr>
          <w:rFonts w:ascii="Times New Roman" w:hAnsi="Times New Roman" w:cs="Times New Roman"/>
          <w:sz w:val="24"/>
          <w:szCs w:val="24"/>
        </w:rPr>
        <w:t xml:space="preserve"> individuals face</w:t>
      </w:r>
      <w:r w:rsidR="00EE6133" w:rsidRPr="006E39F7">
        <w:rPr>
          <w:rFonts w:ascii="Times New Roman" w:hAnsi="Times New Roman" w:cs="Times New Roman"/>
          <w:sz w:val="24"/>
          <w:szCs w:val="24"/>
        </w:rPr>
        <w:t xml:space="preserve"> daily. This will also ease the health care</w:t>
      </w:r>
      <w:r w:rsidR="00627170" w:rsidRPr="006E39F7">
        <w:rPr>
          <w:rFonts w:ascii="Times New Roman" w:hAnsi="Times New Roman" w:cs="Times New Roman"/>
          <w:sz w:val="24"/>
          <w:szCs w:val="24"/>
        </w:rPr>
        <w:t xml:space="preserve"> system</w:t>
      </w:r>
      <w:r w:rsidR="00EE6133" w:rsidRPr="006E39F7">
        <w:rPr>
          <w:rFonts w:ascii="Times New Roman" w:hAnsi="Times New Roman" w:cs="Times New Roman"/>
          <w:sz w:val="24"/>
          <w:szCs w:val="24"/>
        </w:rPr>
        <w:t xml:space="preserve"> that would support them as well as change the government invasion </w:t>
      </w:r>
      <w:r w:rsidR="00116249" w:rsidRPr="006E39F7">
        <w:rPr>
          <w:rFonts w:ascii="Times New Roman" w:hAnsi="Times New Roman" w:cs="Times New Roman"/>
          <w:sz w:val="24"/>
          <w:szCs w:val="24"/>
        </w:rPr>
        <w:t>of</w:t>
      </w:r>
      <w:r w:rsidR="00EE6133" w:rsidRPr="006E39F7">
        <w:rPr>
          <w:rFonts w:ascii="Times New Roman" w:hAnsi="Times New Roman" w:cs="Times New Roman"/>
          <w:sz w:val="24"/>
          <w:szCs w:val="24"/>
        </w:rPr>
        <w:t xml:space="preserve"> privacy through unnecessary process that leaves nonbinary persons feeling emotionally dehumanise</w:t>
      </w:r>
      <w:r w:rsidR="00116249" w:rsidRPr="006E39F7">
        <w:rPr>
          <w:rFonts w:ascii="Times New Roman" w:hAnsi="Times New Roman" w:cs="Times New Roman"/>
          <w:sz w:val="24"/>
          <w:szCs w:val="24"/>
        </w:rPr>
        <w:t>d</w:t>
      </w:r>
      <w:sdt>
        <w:sdtPr>
          <w:rPr>
            <w:rFonts w:ascii="Times New Roman" w:hAnsi="Times New Roman" w:cs="Times New Roman"/>
            <w:sz w:val="24"/>
            <w:szCs w:val="24"/>
          </w:rPr>
          <w:id w:val="1309675326"/>
          <w:citation/>
        </w:sdtPr>
        <w:sdtEndPr/>
        <w:sdtContent>
          <w:r w:rsidR="00116249" w:rsidRPr="006E39F7">
            <w:rPr>
              <w:rFonts w:ascii="Times New Roman" w:hAnsi="Times New Roman" w:cs="Times New Roman"/>
              <w:sz w:val="24"/>
              <w:szCs w:val="24"/>
            </w:rPr>
            <w:fldChar w:fldCharType="begin"/>
          </w:r>
          <w:r w:rsidR="00116249" w:rsidRPr="006E39F7">
            <w:rPr>
              <w:rFonts w:ascii="Times New Roman" w:hAnsi="Times New Roman" w:cs="Times New Roman"/>
              <w:sz w:val="24"/>
              <w:szCs w:val="24"/>
            </w:rPr>
            <w:instrText xml:space="preserve"> CITATION Amn18 \l 2057 </w:instrText>
          </w:r>
          <w:r w:rsidR="00116249" w:rsidRPr="006E39F7">
            <w:rPr>
              <w:rFonts w:ascii="Times New Roman" w:hAnsi="Times New Roman" w:cs="Times New Roman"/>
              <w:sz w:val="24"/>
              <w:szCs w:val="24"/>
            </w:rPr>
            <w:fldChar w:fldCharType="separate"/>
          </w:r>
          <w:r w:rsidR="00344C29" w:rsidRPr="006E39F7">
            <w:rPr>
              <w:rFonts w:ascii="Times New Roman" w:hAnsi="Times New Roman" w:cs="Times New Roman"/>
              <w:noProof/>
              <w:sz w:val="24"/>
              <w:szCs w:val="24"/>
            </w:rPr>
            <w:t xml:space="preserve"> (Amnesty International, 2018)</w:t>
          </w:r>
          <w:r w:rsidR="00116249" w:rsidRPr="006E39F7">
            <w:rPr>
              <w:rFonts w:ascii="Times New Roman" w:hAnsi="Times New Roman" w:cs="Times New Roman"/>
              <w:sz w:val="24"/>
              <w:szCs w:val="24"/>
            </w:rPr>
            <w:fldChar w:fldCharType="end"/>
          </w:r>
        </w:sdtContent>
      </w:sdt>
      <w:r w:rsidR="00116249" w:rsidRPr="006E39F7">
        <w:rPr>
          <w:rFonts w:ascii="Times New Roman" w:hAnsi="Times New Roman" w:cs="Times New Roman"/>
          <w:sz w:val="24"/>
          <w:szCs w:val="24"/>
        </w:rPr>
        <w:t>.</w:t>
      </w:r>
      <w:r w:rsidR="00985455" w:rsidRPr="006E39F7">
        <w:rPr>
          <w:rFonts w:ascii="Times New Roman" w:hAnsi="Times New Roman" w:cs="Times New Roman"/>
          <w:sz w:val="24"/>
          <w:szCs w:val="24"/>
        </w:rPr>
        <w:t xml:space="preserve"> </w:t>
      </w:r>
    </w:p>
    <w:p w14:paraId="2DB08403" w14:textId="67C52F8B" w:rsidR="00214767" w:rsidRPr="006E39F7" w:rsidRDefault="00AC1886"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Human Rights and transgender people have been gathering attention and suggest that public health now</w:t>
      </w:r>
      <w:r w:rsidR="00E83BBD" w:rsidRPr="006E39F7">
        <w:rPr>
          <w:rFonts w:ascii="Times New Roman" w:hAnsi="Times New Roman" w:cs="Times New Roman"/>
          <w:sz w:val="24"/>
          <w:szCs w:val="24"/>
        </w:rPr>
        <w:t xml:space="preserve"> have</w:t>
      </w:r>
      <w:r w:rsidRPr="006E39F7">
        <w:rPr>
          <w:rFonts w:ascii="Times New Roman" w:hAnsi="Times New Roman" w:cs="Times New Roman"/>
          <w:sz w:val="24"/>
          <w:szCs w:val="24"/>
        </w:rPr>
        <w:t xml:space="preserve"> become an issue.</w:t>
      </w:r>
      <w:r w:rsidR="00DC240A" w:rsidRPr="006E39F7">
        <w:rPr>
          <w:rFonts w:ascii="Times New Roman" w:hAnsi="Times New Roman" w:cs="Times New Roman"/>
          <w:sz w:val="24"/>
          <w:szCs w:val="24"/>
        </w:rPr>
        <w:t xml:space="preserve"> </w:t>
      </w:r>
      <w:sdt>
        <w:sdtPr>
          <w:rPr>
            <w:rFonts w:ascii="Times New Roman" w:hAnsi="Times New Roman" w:cs="Times New Roman"/>
            <w:sz w:val="24"/>
            <w:szCs w:val="24"/>
          </w:rPr>
          <w:id w:val="1502771873"/>
          <w:citation/>
        </w:sdtPr>
        <w:sdtEndPr/>
        <w:sdtContent>
          <w:r w:rsidR="00DC240A" w:rsidRPr="006E39F7">
            <w:rPr>
              <w:rFonts w:ascii="Times New Roman" w:hAnsi="Times New Roman" w:cs="Times New Roman"/>
              <w:sz w:val="24"/>
              <w:szCs w:val="24"/>
            </w:rPr>
            <w:fldChar w:fldCharType="begin"/>
          </w:r>
          <w:r w:rsidR="00DC240A" w:rsidRPr="006E39F7">
            <w:rPr>
              <w:rFonts w:ascii="Times New Roman" w:hAnsi="Times New Roman" w:cs="Times New Roman"/>
              <w:sz w:val="24"/>
              <w:szCs w:val="24"/>
            </w:rPr>
            <w:instrText xml:space="preserve"> CITATION Har17 \l 2057 </w:instrText>
          </w:r>
          <w:r w:rsidR="00DC240A" w:rsidRPr="006E39F7">
            <w:rPr>
              <w:rFonts w:ascii="Times New Roman" w:hAnsi="Times New Roman" w:cs="Times New Roman"/>
              <w:sz w:val="24"/>
              <w:szCs w:val="24"/>
            </w:rPr>
            <w:fldChar w:fldCharType="separate"/>
          </w:r>
          <w:r w:rsidR="00344C29" w:rsidRPr="006E39F7">
            <w:rPr>
              <w:rFonts w:ascii="Times New Roman" w:hAnsi="Times New Roman" w:cs="Times New Roman"/>
              <w:noProof/>
              <w:sz w:val="24"/>
              <w:szCs w:val="24"/>
            </w:rPr>
            <w:t>(Harvey Bremner, 2017)</w:t>
          </w:r>
          <w:r w:rsidR="00DC240A" w:rsidRPr="006E39F7">
            <w:rPr>
              <w:rFonts w:ascii="Times New Roman" w:hAnsi="Times New Roman" w:cs="Times New Roman"/>
              <w:sz w:val="24"/>
              <w:szCs w:val="24"/>
            </w:rPr>
            <w:fldChar w:fldCharType="end"/>
          </w:r>
        </w:sdtContent>
      </w:sdt>
      <w:r w:rsidRPr="006E39F7">
        <w:rPr>
          <w:rFonts w:ascii="Times New Roman" w:hAnsi="Times New Roman" w:cs="Times New Roman"/>
          <w:sz w:val="24"/>
          <w:szCs w:val="24"/>
        </w:rPr>
        <w:t xml:space="preserve">.  </w:t>
      </w:r>
    </w:p>
    <w:p w14:paraId="6E980B3D" w14:textId="100F154A" w:rsidR="00771EEB" w:rsidRPr="006E39F7" w:rsidRDefault="00AC1886"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There has been a study by Cheney et al, (2017) looking at the discrimination on transgender people in Mexico that are seeking asylum into America and this study showed that these people suffered verbal, physical and sexual abuse from family, school, police and in the community.  The reason that these Transgender were seeking asylum were to escape the constant threat and assault jeopardising their lives.</w:t>
      </w:r>
      <w:sdt>
        <w:sdtPr>
          <w:rPr>
            <w:rFonts w:ascii="Times New Roman" w:hAnsi="Times New Roman" w:cs="Times New Roman"/>
            <w:sz w:val="24"/>
            <w:szCs w:val="24"/>
          </w:rPr>
          <w:id w:val="-599180734"/>
          <w:citation/>
        </w:sdtPr>
        <w:sdtEndPr/>
        <w:sdtContent>
          <w:r w:rsidR="00223F41" w:rsidRPr="006E39F7">
            <w:rPr>
              <w:rFonts w:ascii="Times New Roman" w:hAnsi="Times New Roman" w:cs="Times New Roman"/>
              <w:sz w:val="24"/>
              <w:szCs w:val="24"/>
            </w:rPr>
            <w:fldChar w:fldCharType="begin"/>
          </w:r>
          <w:r w:rsidR="00674A38" w:rsidRPr="006E39F7">
            <w:rPr>
              <w:rFonts w:ascii="Times New Roman" w:hAnsi="Times New Roman" w:cs="Times New Roman"/>
              <w:sz w:val="24"/>
              <w:szCs w:val="24"/>
            </w:rPr>
            <w:instrText xml:space="preserve">CITATION Che17 \l 2057 </w:instrText>
          </w:r>
          <w:r w:rsidR="00223F41" w:rsidRPr="006E39F7">
            <w:rPr>
              <w:rFonts w:ascii="Times New Roman" w:hAnsi="Times New Roman" w:cs="Times New Roman"/>
              <w:sz w:val="24"/>
              <w:szCs w:val="24"/>
            </w:rPr>
            <w:fldChar w:fldCharType="separate"/>
          </w:r>
          <w:r w:rsidR="00344C29" w:rsidRPr="006E39F7">
            <w:rPr>
              <w:rFonts w:ascii="Times New Roman" w:hAnsi="Times New Roman" w:cs="Times New Roman"/>
              <w:noProof/>
              <w:sz w:val="24"/>
              <w:szCs w:val="24"/>
            </w:rPr>
            <w:t xml:space="preserve"> (Cheney, et al., 2017)</w:t>
          </w:r>
          <w:r w:rsidR="00223F41" w:rsidRPr="006E39F7">
            <w:rPr>
              <w:rFonts w:ascii="Times New Roman" w:hAnsi="Times New Roman" w:cs="Times New Roman"/>
              <w:sz w:val="24"/>
              <w:szCs w:val="24"/>
            </w:rPr>
            <w:fldChar w:fldCharType="end"/>
          </w:r>
        </w:sdtContent>
      </w:sdt>
      <w:r w:rsidR="00223F41" w:rsidRPr="006E39F7">
        <w:rPr>
          <w:rFonts w:ascii="Times New Roman" w:hAnsi="Times New Roman" w:cs="Times New Roman"/>
          <w:sz w:val="24"/>
          <w:szCs w:val="24"/>
        </w:rPr>
        <w:t xml:space="preserve">.  This tells us that although there are Human rights in Mexico they are not being trained and educated on Human rights in the Schools, places of work.  The people of United States also would need </w:t>
      </w:r>
      <w:r w:rsidR="00223F41" w:rsidRPr="006E39F7">
        <w:rPr>
          <w:rFonts w:ascii="Times New Roman" w:hAnsi="Times New Roman" w:cs="Times New Roman"/>
          <w:sz w:val="24"/>
          <w:szCs w:val="24"/>
        </w:rPr>
        <w:lastRenderedPageBreak/>
        <w:t>social support with the input</w:t>
      </w:r>
      <w:r w:rsidR="00E241E1" w:rsidRPr="006E39F7">
        <w:rPr>
          <w:rFonts w:ascii="Times New Roman" w:hAnsi="Times New Roman" w:cs="Times New Roman"/>
          <w:sz w:val="24"/>
          <w:szCs w:val="24"/>
        </w:rPr>
        <w:t xml:space="preserve"> of</w:t>
      </w:r>
      <w:r w:rsidR="00223F41" w:rsidRPr="006E39F7">
        <w:rPr>
          <w:rFonts w:ascii="Times New Roman" w:hAnsi="Times New Roman" w:cs="Times New Roman"/>
          <w:sz w:val="24"/>
          <w:szCs w:val="24"/>
        </w:rPr>
        <w:t xml:space="preserve">  treatments and assessments for Mental Health for asylum seekers coming into United States</w:t>
      </w:r>
      <w:sdt>
        <w:sdtPr>
          <w:rPr>
            <w:rFonts w:ascii="Times New Roman" w:hAnsi="Times New Roman" w:cs="Times New Roman"/>
            <w:sz w:val="24"/>
            <w:szCs w:val="24"/>
          </w:rPr>
          <w:id w:val="-1607496888"/>
          <w:citation/>
        </w:sdtPr>
        <w:sdtEndPr/>
        <w:sdtContent>
          <w:r w:rsidR="00223F41" w:rsidRPr="006E39F7">
            <w:rPr>
              <w:rFonts w:ascii="Times New Roman" w:hAnsi="Times New Roman" w:cs="Times New Roman"/>
              <w:sz w:val="24"/>
              <w:szCs w:val="24"/>
            </w:rPr>
            <w:fldChar w:fldCharType="begin"/>
          </w:r>
          <w:r w:rsidR="00674A38" w:rsidRPr="006E39F7">
            <w:rPr>
              <w:rFonts w:ascii="Times New Roman" w:hAnsi="Times New Roman" w:cs="Times New Roman"/>
              <w:sz w:val="24"/>
              <w:szCs w:val="24"/>
            </w:rPr>
            <w:instrText xml:space="preserve">CITATION Che17 \l 2057 </w:instrText>
          </w:r>
          <w:r w:rsidR="00223F41" w:rsidRPr="006E39F7">
            <w:rPr>
              <w:rFonts w:ascii="Times New Roman" w:hAnsi="Times New Roman" w:cs="Times New Roman"/>
              <w:sz w:val="24"/>
              <w:szCs w:val="24"/>
            </w:rPr>
            <w:fldChar w:fldCharType="separate"/>
          </w:r>
          <w:r w:rsidR="00344C29" w:rsidRPr="006E39F7">
            <w:rPr>
              <w:rFonts w:ascii="Times New Roman" w:hAnsi="Times New Roman" w:cs="Times New Roman"/>
              <w:noProof/>
              <w:sz w:val="24"/>
              <w:szCs w:val="24"/>
            </w:rPr>
            <w:t xml:space="preserve"> (Cheney, et al., 2017)</w:t>
          </w:r>
          <w:r w:rsidR="00223F41" w:rsidRPr="006E39F7">
            <w:rPr>
              <w:rFonts w:ascii="Times New Roman" w:hAnsi="Times New Roman" w:cs="Times New Roman"/>
              <w:sz w:val="24"/>
              <w:szCs w:val="24"/>
            </w:rPr>
            <w:fldChar w:fldCharType="end"/>
          </w:r>
        </w:sdtContent>
      </w:sdt>
      <w:r w:rsidR="00223F41" w:rsidRPr="006E39F7">
        <w:rPr>
          <w:rFonts w:ascii="Times New Roman" w:hAnsi="Times New Roman" w:cs="Times New Roman"/>
          <w:sz w:val="24"/>
          <w:szCs w:val="24"/>
        </w:rPr>
        <w:t>.</w:t>
      </w:r>
    </w:p>
    <w:sdt>
      <w:sdtPr>
        <w:rPr>
          <w:rFonts w:ascii="Times New Roman" w:eastAsiaTheme="minorHAnsi" w:hAnsi="Times New Roman" w:cs="Times New Roman"/>
          <w:color w:val="auto"/>
          <w:sz w:val="24"/>
          <w:szCs w:val="24"/>
          <w:lang w:val="en-GB"/>
        </w:rPr>
        <w:id w:val="-583838549"/>
        <w:docPartObj>
          <w:docPartGallery w:val="Bibliographies"/>
          <w:docPartUnique/>
        </w:docPartObj>
      </w:sdtPr>
      <w:sdtEndPr/>
      <w:sdtContent>
        <w:p w14:paraId="5A2E463C" w14:textId="55BCB56B" w:rsidR="00344C29" w:rsidRPr="006E39F7" w:rsidRDefault="004568DC" w:rsidP="006E39F7">
          <w:pPr>
            <w:pStyle w:val="Heading1"/>
            <w:spacing w:line="480" w:lineRule="auto"/>
            <w:rPr>
              <w:rFonts w:ascii="Times New Roman" w:hAnsi="Times New Roman" w:cs="Times New Roman"/>
              <w:sz w:val="24"/>
              <w:szCs w:val="24"/>
            </w:rPr>
          </w:pPr>
          <w:r w:rsidRPr="006E39F7">
            <w:rPr>
              <w:rFonts w:ascii="Times New Roman" w:hAnsi="Times New Roman" w:cs="Times New Roman"/>
              <w:sz w:val="24"/>
              <w:szCs w:val="24"/>
            </w:rPr>
            <w:t>References:</w:t>
          </w:r>
        </w:p>
        <w:sdt>
          <w:sdtPr>
            <w:rPr>
              <w:rFonts w:ascii="Times New Roman" w:hAnsi="Times New Roman" w:cs="Times New Roman"/>
              <w:sz w:val="24"/>
              <w:szCs w:val="24"/>
            </w:rPr>
            <w:id w:val="111145805"/>
            <w:bibliography/>
          </w:sdtPr>
          <w:sdtEndPr/>
          <w:sdtContent>
            <w:p w14:paraId="2E221D34" w14:textId="77777777" w:rsidR="00344C29" w:rsidRPr="006E39F7" w:rsidRDefault="00344C29" w:rsidP="006E39F7">
              <w:pPr>
                <w:pStyle w:val="Bibliography"/>
                <w:spacing w:line="480" w:lineRule="auto"/>
                <w:rPr>
                  <w:rFonts w:ascii="Times New Roman" w:hAnsi="Times New Roman" w:cs="Times New Roman"/>
                  <w:noProof/>
                  <w:sz w:val="24"/>
                  <w:szCs w:val="24"/>
                  <w:lang w:val="en-US"/>
                </w:rPr>
              </w:pPr>
              <w:r w:rsidRPr="006E39F7">
                <w:rPr>
                  <w:rFonts w:ascii="Times New Roman" w:hAnsi="Times New Roman" w:cs="Times New Roman"/>
                  <w:sz w:val="24"/>
                  <w:szCs w:val="24"/>
                </w:rPr>
                <w:fldChar w:fldCharType="begin"/>
              </w:r>
              <w:r w:rsidRPr="006E39F7">
                <w:rPr>
                  <w:rFonts w:ascii="Times New Roman" w:hAnsi="Times New Roman" w:cs="Times New Roman"/>
                  <w:sz w:val="24"/>
                  <w:szCs w:val="24"/>
                </w:rPr>
                <w:instrText xml:space="preserve"> BIBLIOGRAPHY </w:instrText>
              </w:r>
              <w:r w:rsidRPr="006E39F7">
                <w:rPr>
                  <w:rFonts w:ascii="Times New Roman" w:hAnsi="Times New Roman" w:cs="Times New Roman"/>
                  <w:sz w:val="24"/>
                  <w:szCs w:val="24"/>
                </w:rPr>
                <w:fldChar w:fldCharType="separate"/>
              </w:r>
              <w:r w:rsidRPr="006E39F7">
                <w:rPr>
                  <w:rFonts w:ascii="Times New Roman" w:hAnsi="Times New Roman" w:cs="Times New Roman"/>
                  <w:noProof/>
                  <w:sz w:val="24"/>
                  <w:szCs w:val="24"/>
                  <w:lang w:val="en-US"/>
                </w:rPr>
                <w:t xml:space="preserve">AllAfrica Global Media, 2018. </w:t>
              </w:r>
              <w:r w:rsidRPr="006E39F7">
                <w:rPr>
                  <w:rFonts w:ascii="Times New Roman" w:hAnsi="Times New Roman" w:cs="Times New Roman"/>
                  <w:i/>
                  <w:iCs/>
                  <w:noProof/>
                  <w:sz w:val="24"/>
                  <w:szCs w:val="24"/>
                  <w:lang w:val="en-US"/>
                </w:rPr>
                <w:t xml:space="preserve">Angolan Executive Highlights Importance of Human Rights, </w:t>
              </w:r>
              <w:r w:rsidRPr="006E39F7">
                <w:rPr>
                  <w:rFonts w:ascii="Times New Roman" w:hAnsi="Times New Roman" w:cs="Times New Roman"/>
                  <w:noProof/>
                  <w:sz w:val="24"/>
                  <w:szCs w:val="24"/>
                  <w:lang w:val="en-US"/>
                </w:rPr>
                <w:t>Washington: SyndiGate Media Inc..</w:t>
              </w:r>
            </w:p>
            <w:p w14:paraId="6DC7306D" w14:textId="77777777" w:rsidR="00344C29" w:rsidRPr="006E39F7" w:rsidRDefault="00344C29" w:rsidP="006E39F7">
              <w:pPr>
                <w:pStyle w:val="Bibliography"/>
                <w:spacing w:line="480" w:lineRule="auto"/>
                <w:rPr>
                  <w:rFonts w:ascii="Times New Roman" w:hAnsi="Times New Roman" w:cs="Times New Roman"/>
                  <w:noProof/>
                  <w:sz w:val="24"/>
                  <w:szCs w:val="24"/>
                  <w:lang w:val="en-US"/>
                </w:rPr>
              </w:pPr>
              <w:r w:rsidRPr="006E39F7">
                <w:rPr>
                  <w:rFonts w:ascii="Times New Roman" w:hAnsi="Times New Roman" w:cs="Times New Roman"/>
                  <w:noProof/>
                  <w:sz w:val="24"/>
                  <w:szCs w:val="24"/>
                  <w:lang w:val="en-US"/>
                </w:rPr>
                <w:t xml:space="preserve">Amnesty International, U., 2018. </w:t>
              </w:r>
              <w:r w:rsidRPr="006E39F7">
                <w:rPr>
                  <w:rFonts w:ascii="Times New Roman" w:hAnsi="Times New Roman" w:cs="Times New Roman"/>
                  <w:i/>
                  <w:iCs/>
                  <w:noProof/>
                  <w:sz w:val="24"/>
                  <w:szCs w:val="24"/>
                  <w:lang w:val="en-US"/>
                </w:rPr>
                <w:t xml:space="preserve">Amnesty International UK. </w:t>
              </w:r>
              <w:r w:rsidRPr="006E39F7">
                <w:rPr>
                  <w:rFonts w:ascii="Times New Roman" w:hAnsi="Times New Roman" w:cs="Times New Roman"/>
                  <w:noProof/>
                  <w:sz w:val="24"/>
                  <w:szCs w:val="24"/>
                  <w:lang w:val="en-US"/>
                </w:rPr>
                <w:t xml:space="preserve">[Online] </w:t>
              </w:r>
              <w:r w:rsidRPr="006E39F7">
                <w:rPr>
                  <w:rFonts w:ascii="Times New Roman" w:hAnsi="Times New Roman" w:cs="Times New Roman"/>
                  <w:noProof/>
                  <w:sz w:val="24"/>
                  <w:szCs w:val="24"/>
                  <w:lang w:val="en-US"/>
                </w:rPr>
                <w:br/>
                <w:t xml:space="preserve">Available at: </w:t>
              </w:r>
              <w:r w:rsidRPr="006E39F7">
                <w:rPr>
                  <w:rFonts w:ascii="Times New Roman" w:hAnsi="Times New Roman" w:cs="Times New Roman"/>
                  <w:noProof/>
                  <w:sz w:val="24"/>
                  <w:szCs w:val="24"/>
                  <w:u w:val="single"/>
                  <w:lang w:val="en-US"/>
                </w:rPr>
                <w:t>https://www.amnesty.org.uk/have-your-say-gender-recognition-act</w:t>
              </w:r>
              <w:r w:rsidRPr="006E39F7">
                <w:rPr>
                  <w:rFonts w:ascii="Times New Roman" w:hAnsi="Times New Roman" w:cs="Times New Roman"/>
                  <w:noProof/>
                  <w:sz w:val="24"/>
                  <w:szCs w:val="24"/>
                  <w:lang w:val="en-US"/>
                </w:rPr>
                <w:br/>
                <w:t>[Accessed 20 10 2019].</w:t>
              </w:r>
            </w:p>
            <w:p w14:paraId="0D99ABF4" w14:textId="77777777" w:rsidR="00344C29" w:rsidRPr="006E39F7" w:rsidRDefault="00344C29"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Bond, J., 2016. Gender and Non-Normative Sex in Sub-Saharan Africa. </w:t>
              </w:r>
              <w:r w:rsidRPr="006E39F7">
                <w:rPr>
                  <w:rFonts w:ascii="Times New Roman" w:hAnsi="Times New Roman" w:cs="Times New Roman"/>
                  <w:i/>
                  <w:iCs/>
                  <w:noProof/>
                  <w:sz w:val="24"/>
                  <w:szCs w:val="24"/>
                </w:rPr>
                <w:t xml:space="preserve">Michigan Journal of Gender &amp; Law, </w:t>
              </w:r>
              <w:r w:rsidRPr="006E39F7">
                <w:rPr>
                  <w:rFonts w:ascii="Times New Roman" w:hAnsi="Times New Roman" w:cs="Times New Roman"/>
                  <w:noProof/>
                  <w:sz w:val="24"/>
                  <w:szCs w:val="24"/>
                </w:rPr>
                <w:t>23(1), pp. 65-145.</w:t>
              </w:r>
            </w:p>
            <w:p w14:paraId="5B6667E9" w14:textId="77777777" w:rsidR="00344C29" w:rsidRPr="006E39F7" w:rsidRDefault="00344C29" w:rsidP="006E39F7">
              <w:pPr>
                <w:pStyle w:val="Bibliography"/>
                <w:spacing w:line="480" w:lineRule="auto"/>
                <w:rPr>
                  <w:rFonts w:ascii="Times New Roman" w:hAnsi="Times New Roman" w:cs="Times New Roman"/>
                  <w:noProof/>
                  <w:sz w:val="24"/>
                  <w:szCs w:val="24"/>
                  <w:lang w:val="en-US"/>
                </w:rPr>
              </w:pPr>
              <w:r w:rsidRPr="006E39F7">
                <w:rPr>
                  <w:rFonts w:ascii="Times New Roman" w:hAnsi="Times New Roman" w:cs="Times New Roman"/>
                  <w:noProof/>
                  <w:sz w:val="24"/>
                  <w:szCs w:val="24"/>
                  <w:lang w:val="en-US"/>
                </w:rPr>
                <w:t xml:space="preserve">Butler, J., 1990. </w:t>
              </w:r>
              <w:r w:rsidRPr="006E39F7">
                <w:rPr>
                  <w:rFonts w:ascii="Times New Roman" w:hAnsi="Times New Roman" w:cs="Times New Roman"/>
                  <w:i/>
                  <w:iCs/>
                  <w:noProof/>
                  <w:sz w:val="24"/>
                  <w:szCs w:val="24"/>
                  <w:lang w:val="en-US"/>
                </w:rPr>
                <w:t xml:space="preserve">Gender Trouble. </w:t>
              </w:r>
              <w:r w:rsidRPr="006E39F7">
                <w:rPr>
                  <w:rFonts w:ascii="Times New Roman" w:hAnsi="Times New Roman" w:cs="Times New Roman"/>
                  <w:noProof/>
                  <w:sz w:val="24"/>
                  <w:szCs w:val="24"/>
                  <w:lang w:val="en-US"/>
                </w:rPr>
                <w:t>New York: Routledge, Chapman and Hall.</w:t>
              </w:r>
            </w:p>
            <w:p w14:paraId="02AD3F4C" w14:textId="77777777" w:rsidR="00344C29" w:rsidRPr="006E39F7" w:rsidRDefault="00344C29" w:rsidP="006E39F7">
              <w:pPr>
                <w:pStyle w:val="Bibliography"/>
                <w:spacing w:line="480" w:lineRule="auto"/>
                <w:rPr>
                  <w:rFonts w:ascii="Times New Roman" w:hAnsi="Times New Roman" w:cs="Times New Roman"/>
                  <w:noProof/>
                  <w:sz w:val="24"/>
                  <w:szCs w:val="24"/>
                  <w:lang w:val="en-US"/>
                </w:rPr>
              </w:pPr>
              <w:r w:rsidRPr="006E39F7">
                <w:rPr>
                  <w:rFonts w:ascii="Times New Roman" w:hAnsi="Times New Roman" w:cs="Times New Roman"/>
                  <w:noProof/>
                  <w:sz w:val="24"/>
                  <w:szCs w:val="24"/>
                  <w:lang w:val="en-US"/>
                </w:rPr>
                <w:t xml:space="preserve">Cheney, M. et al., 2017. Living Outside the Gender Box in Mexico: Testimony of Transgender Mexican Asylum Seekers.. </w:t>
              </w:r>
              <w:r w:rsidRPr="006E39F7">
                <w:rPr>
                  <w:rFonts w:ascii="Times New Roman" w:hAnsi="Times New Roman" w:cs="Times New Roman"/>
                  <w:i/>
                  <w:iCs/>
                  <w:noProof/>
                  <w:sz w:val="24"/>
                  <w:szCs w:val="24"/>
                  <w:lang w:val="en-US"/>
                </w:rPr>
                <w:t xml:space="preserve">Am J Public Health, </w:t>
              </w:r>
              <w:r w:rsidRPr="006E39F7">
                <w:rPr>
                  <w:rFonts w:ascii="Times New Roman" w:hAnsi="Times New Roman" w:cs="Times New Roman"/>
                  <w:noProof/>
                  <w:sz w:val="24"/>
                  <w:szCs w:val="24"/>
                  <w:lang w:val="en-US"/>
                </w:rPr>
                <w:t>107(10), p. 1646.</w:t>
              </w:r>
            </w:p>
            <w:p w14:paraId="4B61FE6E" w14:textId="77777777" w:rsidR="00344C29" w:rsidRPr="006E39F7" w:rsidRDefault="00344C29" w:rsidP="006E39F7">
              <w:pPr>
                <w:pStyle w:val="Bibliography"/>
                <w:spacing w:line="480" w:lineRule="auto"/>
                <w:rPr>
                  <w:rFonts w:ascii="Times New Roman" w:hAnsi="Times New Roman" w:cs="Times New Roman"/>
                  <w:noProof/>
                  <w:sz w:val="24"/>
                  <w:szCs w:val="24"/>
                  <w:lang w:val="en-US"/>
                </w:rPr>
              </w:pPr>
              <w:r w:rsidRPr="006E39F7">
                <w:rPr>
                  <w:rFonts w:ascii="Times New Roman" w:hAnsi="Times New Roman" w:cs="Times New Roman"/>
                  <w:noProof/>
                  <w:sz w:val="24"/>
                  <w:szCs w:val="24"/>
                  <w:lang w:val="en-US"/>
                </w:rPr>
                <w:t xml:space="preserve">Harvey Bremner, M., 2017. On being Transnational and Transgender: Human Rights and Public Health Considerations. </w:t>
              </w:r>
              <w:r w:rsidRPr="006E39F7">
                <w:rPr>
                  <w:rFonts w:ascii="Times New Roman" w:hAnsi="Times New Roman" w:cs="Times New Roman"/>
                  <w:i/>
                  <w:iCs/>
                  <w:noProof/>
                  <w:sz w:val="24"/>
                  <w:szCs w:val="24"/>
                  <w:lang w:val="en-US"/>
                </w:rPr>
                <w:t xml:space="preserve">AJPH Editorials, </w:t>
              </w:r>
              <w:r w:rsidRPr="006E39F7">
                <w:rPr>
                  <w:rFonts w:ascii="Times New Roman" w:hAnsi="Times New Roman" w:cs="Times New Roman"/>
                  <w:noProof/>
                  <w:sz w:val="24"/>
                  <w:szCs w:val="24"/>
                  <w:lang w:val="en-US"/>
                </w:rPr>
                <w:t>October , 107(10), p. 1537.</w:t>
              </w:r>
            </w:p>
            <w:p w14:paraId="096AA82B" w14:textId="77777777" w:rsidR="00344C29" w:rsidRPr="006E39F7" w:rsidRDefault="00344C29" w:rsidP="006E39F7">
              <w:pPr>
                <w:pStyle w:val="Bibliography"/>
                <w:spacing w:line="480" w:lineRule="auto"/>
                <w:rPr>
                  <w:rFonts w:ascii="Times New Roman" w:hAnsi="Times New Roman" w:cs="Times New Roman"/>
                  <w:noProof/>
                  <w:sz w:val="24"/>
                  <w:szCs w:val="24"/>
                  <w:lang w:val="en-US"/>
                </w:rPr>
              </w:pPr>
              <w:r w:rsidRPr="006E39F7">
                <w:rPr>
                  <w:rFonts w:ascii="Times New Roman" w:hAnsi="Times New Roman" w:cs="Times New Roman"/>
                  <w:noProof/>
                  <w:sz w:val="24"/>
                  <w:szCs w:val="24"/>
                  <w:lang w:val="en-US"/>
                </w:rPr>
                <w:t xml:space="preserve">Inter-Parliamentary Union and The High Commissioner of Human Rights, 2016. </w:t>
              </w:r>
              <w:r w:rsidRPr="006E39F7">
                <w:rPr>
                  <w:rFonts w:ascii="Times New Roman" w:hAnsi="Times New Roman" w:cs="Times New Roman"/>
                  <w:i/>
                  <w:iCs/>
                  <w:noProof/>
                  <w:sz w:val="24"/>
                  <w:szCs w:val="24"/>
                  <w:lang w:val="en-US"/>
                </w:rPr>
                <w:t xml:space="preserve">United Nations Human Rights. </w:t>
              </w:r>
              <w:r w:rsidRPr="006E39F7">
                <w:rPr>
                  <w:rFonts w:ascii="Times New Roman" w:hAnsi="Times New Roman" w:cs="Times New Roman"/>
                  <w:noProof/>
                  <w:sz w:val="24"/>
                  <w:szCs w:val="24"/>
                  <w:lang w:val="en-US"/>
                </w:rPr>
                <w:t>26 ed. s.l.: Courand et Associés.</w:t>
              </w:r>
            </w:p>
            <w:p w14:paraId="5BC23ACF" w14:textId="77777777" w:rsidR="00344C29" w:rsidRPr="006E39F7" w:rsidRDefault="00344C29" w:rsidP="006E39F7">
              <w:pPr>
                <w:pStyle w:val="Bibliography"/>
                <w:spacing w:line="480" w:lineRule="auto"/>
                <w:rPr>
                  <w:rFonts w:ascii="Times New Roman" w:hAnsi="Times New Roman" w:cs="Times New Roman"/>
                  <w:noProof/>
                  <w:sz w:val="24"/>
                  <w:szCs w:val="24"/>
                  <w:lang w:val="en-US"/>
                </w:rPr>
              </w:pPr>
              <w:r w:rsidRPr="006E39F7">
                <w:rPr>
                  <w:rFonts w:ascii="Times New Roman" w:hAnsi="Times New Roman" w:cs="Times New Roman"/>
                  <w:noProof/>
                  <w:sz w:val="24"/>
                  <w:szCs w:val="24"/>
                  <w:lang w:val="en-US"/>
                </w:rPr>
                <w:t xml:space="preserve">Pilcher, J. &amp; Wheleman, I., 2004. </w:t>
              </w:r>
              <w:r w:rsidRPr="006E39F7">
                <w:rPr>
                  <w:rFonts w:ascii="Times New Roman" w:hAnsi="Times New Roman" w:cs="Times New Roman"/>
                  <w:i/>
                  <w:iCs/>
                  <w:noProof/>
                  <w:sz w:val="24"/>
                  <w:szCs w:val="24"/>
                  <w:lang w:val="en-US"/>
                </w:rPr>
                <w:t xml:space="preserve">50 key concepts in Gender Studies. </w:t>
              </w:r>
              <w:r w:rsidRPr="006E39F7">
                <w:rPr>
                  <w:rFonts w:ascii="Times New Roman" w:hAnsi="Times New Roman" w:cs="Times New Roman"/>
                  <w:noProof/>
                  <w:sz w:val="24"/>
                  <w:szCs w:val="24"/>
                  <w:lang w:val="en-US"/>
                </w:rPr>
                <w:t>Trowbridge, Wiltshire: Cromwell Press Limited.</w:t>
              </w:r>
            </w:p>
            <w:p w14:paraId="6F924E68" w14:textId="752499C9" w:rsidR="00E303DE" w:rsidRPr="006E39F7" w:rsidRDefault="00344C29" w:rsidP="006E39F7">
              <w:pPr>
                <w:spacing w:line="480" w:lineRule="auto"/>
                <w:rPr>
                  <w:rFonts w:ascii="Times New Roman" w:hAnsi="Times New Roman" w:cs="Times New Roman"/>
                  <w:sz w:val="24"/>
                  <w:szCs w:val="24"/>
                </w:rPr>
              </w:pPr>
              <w:r w:rsidRPr="006E39F7">
                <w:rPr>
                  <w:rFonts w:ascii="Times New Roman" w:hAnsi="Times New Roman" w:cs="Times New Roman"/>
                  <w:b/>
                  <w:bCs/>
                  <w:noProof/>
                  <w:sz w:val="24"/>
                  <w:szCs w:val="24"/>
                </w:rPr>
                <w:fldChar w:fldCharType="end"/>
              </w:r>
            </w:p>
          </w:sdtContent>
        </w:sdt>
      </w:sdtContent>
    </w:sdt>
    <w:p w14:paraId="076690BC" w14:textId="77777777" w:rsidR="006E39F7" w:rsidRPr="006E39F7" w:rsidRDefault="006E39F7" w:rsidP="006E39F7">
      <w:pPr>
        <w:spacing w:line="480" w:lineRule="auto"/>
        <w:rPr>
          <w:rFonts w:ascii="Times New Roman" w:hAnsi="Times New Roman" w:cs="Times New Roman"/>
          <w:sz w:val="24"/>
          <w:szCs w:val="24"/>
        </w:rPr>
      </w:pPr>
    </w:p>
    <w:p w14:paraId="0F489FB6" w14:textId="77777777" w:rsidR="006E39F7" w:rsidRDefault="006E39F7" w:rsidP="006E39F7">
      <w:pPr>
        <w:spacing w:line="480" w:lineRule="auto"/>
        <w:rPr>
          <w:rFonts w:ascii="Times New Roman" w:hAnsi="Times New Roman" w:cs="Times New Roman"/>
          <w:sz w:val="24"/>
          <w:szCs w:val="24"/>
        </w:rPr>
      </w:pPr>
    </w:p>
    <w:p w14:paraId="01E63141" w14:textId="335998D3" w:rsidR="006E39F7" w:rsidRPr="006E39F7" w:rsidRDefault="006E39F7"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lastRenderedPageBreak/>
        <w:t>Blog 2:  Feminism and Gender Equality.</w:t>
      </w:r>
    </w:p>
    <w:p w14:paraId="2BE1E223" w14:textId="04CB2F67" w:rsidR="001B1FEC" w:rsidRPr="006E39F7" w:rsidRDefault="001B1FEC"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Question 1.  Why do you think that women are treated differently to men?</w:t>
      </w:r>
    </w:p>
    <w:p w14:paraId="55BCA9EA" w14:textId="78E419E6" w:rsidR="004568DC" w:rsidRPr="006E39F7" w:rsidRDefault="00480706"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Western societies have</w:t>
      </w:r>
      <w:r w:rsidR="007D3497" w:rsidRPr="006E39F7">
        <w:rPr>
          <w:rFonts w:ascii="Times New Roman" w:hAnsi="Times New Roman" w:cs="Times New Roman"/>
          <w:sz w:val="24"/>
          <w:szCs w:val="24"/>
        </w:rPr>
        <w:t xml:space="preserve"> historically</w:t>
      </w:r>
      <w:r w:rsidR="00B77D62" w:rsidRPr="006E39F7">
        <w:rPr>
          <w:rFonts w:ascii="Times New Roman" w:hAnsi="Times New Roman" w:cs="Times New Roman"/>
          <w:sz w:val="24"/>
          <w:szCs w:val="24"/>
        </w:rPr>
        <w:t xml:space="preserve"> held men at a higher</w:t>
      </w:r>
      <w:r w:rsidR="0001710B" w:rsidRPr="006E39F7">
        <w:rPr>
          <w:rFonts w:ascii="Times New Roman" w:hAnsi="Times New Roman" w:cs="Times New Roman"/>
          <w:sz w:val="24"/>
          <w:szCs w:val="24"/>
        </w:rPr>
        <w:t xml:space="preserve"> social status </w:t>
      </w:r>
      <w:r w:rsidR="007D3497" w:rsidRPr="006E39F7">
        <w:rPr>
          <w:rFonts w:ascii="Times New Roman" w:hAnsi="Times New Roman" w:cs="Times New Roman"/>
          <w:sz w:val="24"/>
          <w:szCs w:val="24"/>
        </w:rPr>
        <w:t>over women</w:t>
      </w:r>
      <w:r w:rsidR="0001710B" w:rsidRPr="006E39F7">
        <w:rPr>
          <w:rFonts w:ascii="Times New Roman" w:hAnsi="Times New Roman" w:cs="Times New Roman"/>
          <w:sz w:val="24"/>
          <w:szCs w:val="24"/>
        </w:rPr>
        <w:t>, both politically and legally.</w:t>
      </w:r>
      <w:r w:rsidR="008B7784" w:rsidRPr="006E39F7">
        <w:rPr>
          <w:rFonts w:ascii="Times New Roman" w:hAnsi="Times New Roman" w:cs="Times New Roman"/>
          <w:sz w:val="24"/>
          <w:szCs w:val="24"/>
        </w:rPr>
        <w:t xml:space="preserve">  There are different ways in which gender is treated differently and not all those treatments are bad.  In the 1960’s feminism drew attention to the inequalities of academic </w:t>
      </w:r>
      <w:r w:rsidR="00400383" w:rsidRPr="006E39F7">
        <w:rPr>
          <w:rFonts w:ascii="Times New Roman" w:hAnsi="Times New Roman" w:cs="Times New Roman"/>
          <w:sz w:val="24"/>
          <w:szCs w:val="24"/>
        </w:rPr>
        <w:t>disciplines</w:t>
      </w:r>
      <w:r w:rsidR="008B7784" w:rsidRPr="006E39F7">
        <w:rPr>
          <w:rFonts w:ascii="Times New Roman" w:hAnsi="Times New Roman" w:cs="Times New Roman"/>
          <w:sz w:val="24"/>
          <w:szCs w:val="24"/>
        </w:rPr>
        <w:t xml:space="preserve"> and did not include women their interests, identity or their experiences. Up until the 1970’s Social sciences studied mostly men and topics that were significant to men such as politics and paid work.  Pre 1970’s women were invisible </w:t>
      </w:r>
      <w:r w:rsidR="00400383" w:rsidRPr="006E39F7">
        <w:rPr>
          <w:rFonts w:ascii="Times New Roman" w:hAnsi="Times New Roman" w:cs="Times New Roman"/>
          <w:sz w:val="24"/>
          <w:szCs w:val="24"/>
        </w:rPr>
        <w:t>and only featuring in the traditional roles of wife and mother.  After the 1970’s it became a concern especially from the women sociologists and gender in equalities were now regarded.  These prejudices are due to the social aspect of in the past men were classed as social more upstanding as women due to their home roles and never considered that women were not of importance in the workplace.</w:t>
      </w:r>
    </w:p>
    <w:p w14:paraId="13AD224C" w14:textId="4CE6CFB7" w:rsidR="001B1FEC" w:rsidRPr="006E39F7" w:rsidRDefault="001B1FEC"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Question 2.  What do you think Sue Lloyd-Roberts mean when she says at the end of the extract that maybe woman shouldn’t compete in the workplace?</w:t>
      </w:r>
    </w:p>
    <w:p w14:paraId="4DBB8442" w14:textId="3635C18C" w:rsidR="00221F81" w:rsidRPr="006E39F7" w:rsidRDefault="00221F81"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Sue Lloyd-Roberts meant when saying ‘maybe woman shouldn’t compete in the workplace, as there are gender differences in the gender pay that due to ingrained prejudice against women that there is a constant battle that does not seem to be abolished. Sue Lloyd-Roberts passed away writing this book and could she have been thinking reflectively over her own life</w:t>
      </w:r>
      <w:r w:rsidR="0028545F" w:rsidRPr="006E39F7">
        <w:rPr>
          <w:rFonts w:ascii="Times New Roman" w:hAnsi="Times New Roman" w:cs="Times New Roman"/>
          <w:sz w:val="24"/>
          <w:szCs w:val="24"/>
        </w:rPr>
        <w:t xml:space="preserve"> and felt that she had </w:t>
      </w:r>
      <w:r w:rsidR="005F2652" w:rsidRPr="006E39F7">
        <w:rPr>
          <w:rFonts w:ascii="Times New Roman" w:hAnsi="Times New Roman" w:cs="Times New Roman"/>
          <w:sz w:val="24"/>
          <w:szCs w:val="24"/>
        </w:rPr>
        <w:t>lost important family time as well as the struggles</w:t>
      </w:r>
      <w:r w:rsidRPr="006E39F7">
        <w:rPr>
          <w:rFonts w:ascii="Times New Roman" w:hAnsi="Times New Roman" w:cs="Times New Roman"/>
          <w:sz w:val="24"/>
          <w:szCs w:val="24"/>
        </w:rPr>
        <w:t xml:space="preserve"> that women face</w:t>
      </w:r>
      <w:r w:rsidR="005F2652" w:rsidRPr="006E39F7">
        <w:rPr>
          <w:rFonts w:ascii="Times New Roman" w:hAnsi="Times New Roman" w:cs="Times New Roman"/>
          <w:sz w:val="24"/>
          <w:szCs w:val="24"/>
        </w:rPr>
        <w:t xml:space="preserve"> with the gender </w:t>
      </w:r>
      <w:r w:rsidR="00400383" w:rsidRPr="006E39F7">
        <w:rPr>
          <w:rFonts w:ascii="Times New Roman" w:hAnsi="Times New Roman" w:cs="Times New Roman"/>
          <w:sz w:val="24"/>
          <w:szCs w:val="24"/>
        </w:rPr>
        <w:t>prejudice</w:t>
      </w:r>
      <w:r w:rsidR="005F2652" w:rsidRPr="006E39F7">
        <w:rPr>
          <w:rFonts w:ascii="Times New Roman" w:hAnsi="Times New Roman" w:cs="Times New Roman"/>
          <w:sz w:val="24"/>
          <w:szCs w:val="24"/>
        </w:rPr>
        <w:t xml:space="preserve"> in</w:t>
      </w:r>
      <w:r w:rsidRPr="006E39F7">
        <w:rPr>
          <w:rFonts w:ascii="Times New Roman" w:hAnsi="Times New Roman" w:cs="Times New Roman"/>
          <w:sz w:val="24"/>
          <w:szCs w:val="24"/>
        </w:rPr>
        <w:t xml:space="preserve"> the UK</w:t>
      </w:r>
      <w:r w:rsidR="006F5B6C" w:rsidRPr="006E39F7">
        <w:rPr>
          <w:rFonts w:ascii="Times New Roman" w:hAnsi="Times New Roman" w:cs="Times New Roman"/>
          <w:sz w:val="24"/>
          <w:szCs w:val="24"/>
        </w:rPr>
        <w:t>.</w:t>
      </w:r>
      <w:r w:rsidR="00400383" w:rsidRPr="006E39F7">
        <w:rPr>
          <w:rFonts w:ascii="Times New Roman" w:hAnsi="Times New Roman" w:cs="Times New Roman"/>
          <w:sz w:val="24"/>
          <w:szCs w:val="24"/>
        </w:rPr>
        <w:t xml:space="preserve">  Sue Lloyd- Roberts could have probable felt that although she had spent most of her life fighting for gender equality she felt she still had a long way to go but was fighting a losing battle and she had also lost seeing her children grow </w:t>
      </w:r>
      <w:r w:rsidR="00400383" w:rsidRPr="006E39F7">
        <w:rPr>
          <w:rFonts w:ascii="Times New Roman" w:hAnsi="Times New Roman" w:cs="Times New Roman"/>
          <w:sz w:val="24"/>
          <w:szCs w:val="24"/>
        </w:rPr>
        <w:lastRenderedPageBreak/>
        <w:t>up and missed out on all those things too.</w:t>
      </w:r>
      <w:r w:rsidRPr="006E39F7">
        <w:rPr>
          <w:rFonts w:ascii="Times New Roman" w:hAnsi="Times New Roman" w:cs="Times New Roman"/>
          <w:sz w:val="24"/>
          <w:szCs w:val="24"/>
        </w:rPr>
        <w:t xml:space="preserve"> </w:t>
      </w:r>
      <w:r w:rsidR="006F5B6C" w:rsidRPr="006E39F7">
        <w:rPr>
          <w:rFonts w:ascii="Times New Roman" w:hAnsi="Times New Roman" w:cs="Times New Roman"/>
          <w:sz w:val="24"/>
          <w:szCs w:val="24"/>
        </w:rPr>
        <w:t xml:space="preserve"> The UK does </w:t>
      </w:r>
      <w:r w:rsidRPr="006E39F7">
        <w:rPr>
          <w:rFonts w:ascii="Times New Roman" w:hAnsi="Times New Roman" w:cs="Times New Roman"/>
          <w:sz w:val="24"/>
          <w:szCs w:val="24"/>
        </w:rPr>
        <w:t>seem</w:t>
      </w:r>
      <w:r w:rsidR="00400383" w:rsidRPr="006E39F7">
        <w:rPr>
          <w:rFonts w:ascii="Times New Roman" w:hAnsi="Times New Roman" w:cs="Times New Roman"/>
          <w:sz w:val="24"/>
          <w:szCs w:val="24"/>
        </w:rPr>
        <w:t xml:space="preserve"> </w:t>
      </w:r>
      <w:r w:rsidRPr="006E39F7">
        <w:rPr>
          <w:rFonts w:ascii="Times New Roman" w:hAnsi="Times New Roman" w:cs="Times New Roman"/>
          <w:sz w:val="24"/>
          <w:szCs w:val="24"/>
        </w:rPr>
        <w:t xml:space="preserve">to be </w:t>
      </w:r>
      <w:r w:rsidR="00400383" w:rsidRPr="006E39F7">
        <w:rPr>
          <w:rFonts w:ascii="Times New Roman" w:hAnsi="Times New Roman" w:cs="Times New Roman"/>
          <w:sz w:val="24"/>
          <w:szCs w:val="24"/>
        </w:rPr>
        <w:t>lagging</w:t>
      </w:r>
      <w:r w:rsidRPr="006E39F7">
        <w:rPr>
          <w:rFonts w:ascii="Times New Roman" w:hAnsi="Times New Roman" w:cs="Times New Roman"/>
          <w:sz w:val="24"/>
          <w:szCs w:val="24"/>
        </w:rPr>
        <w:t xml:space="preserve"> with other European countries seem to be eradicating the gender pay differences. </w:t>
      </w:r>
    </w:p>
    <w:p w14:paraId="19F66E17" w14:textId="5427AA25" w:rsidR="00400383" w:rsidRPr="006E39F7" w:rsidRDefault="001B1FEC"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Question 3.  Why should we all be feminists?</w:t>
      </w:r>
    </w:p>
    <w:p w14:paraId="10B73093" w14:textId="19313C8F" w:rsidR="00EE1B89" w:rsidRPr="006E39F7" w:rsidRDefault="00EE1B89"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The definition of</w:t>
      </w:r>
      <w:r w:rsidR="00353A8D" w:rsidRPr="006E39F7">
        <w:rPr>
          <w:rFonts w:ascii="Times New Roman" w:hAnsi="Times New Roman" w:cs="Times New Roman"/>
          <w:sz w:val="24"/>
          <w:szCs w:val="24"/>
        </w:rPr>
        <w:t xml:space="preserve"> </w:t>
      </w:r>
      <w:r w:rsidR="00353A8D" w:rsidRPr="006E39F7">
        <w:rPr>
          <w:rFonts w:ascii="Times New Roman" w:hAnsi="Times New Roman" w:cs="Times New Roman"/>
          <w:sz w:val="24"/>
          <w:szCs w:val="24"/>
          <w:shd w:val="clear" w:color="auto" w:fill="FFFFFF"/>
        </w:rPr>
        <w:t xml:space="preserve">Feminism is </w:t>
      </w:r>
      <w:r w:rsidR="00772E97" w:rsidRPr="006E39F7">
        <w:rPr>
          <w:rFonts w:ascii="Times New Roman" w:hAnsi="Times New Roman" w:cs="Times New Roman"/>
          <w:sz w:val="24"/>
          <w:szCs w:val="24"/>
          <w:shd w:val="clear" w:color="auto" w:fill="FFFFFF"/>
        </w:rPr>
        <w:t xml:space="preserve">a </w:t>
      </w:r>
      <w:r w:rsidR="00353A8D" w:rsidRPr="006E39F7">
        <w:rPr>
          <w:rFonts w:ascii="Times New Roman" w:hAnsi="Times New Roman" w:cs="Times New Roman"/>
          <w:sz w:val="24"/>
          <w:szCs w:val="24"/>
          <w:shd w:val="clear" w:color="auto" w:fill="FFFFFF"/>
        </w:rPr>
        <w:t>movement to keep in check</w:t>
      </w:r>
      <w:r w:rsidR="00772E97" w:rsidRPr="006E39F7">
        <w:rPr>
          <w:rFonts w:ascii="Times New Roman" w:hAnsi="Times New Roman" w:cs="Times New Roman"/>
          <w:sz w:val="24"/>
          <w:szCs w:val="24"/>
          <w:shd w:val="clear" w:color="auto" w:fill="FFFFFF"/>
        </w:rPr>
        <w:t xml:space="preserve"> the oppression of females to ensure that</w:t>
      </w:r>
      <w:r w:rsidR="00353A8D" w:rsidRPr="006E39F7">
        <w:rPr>
          <w:rFonts w:ascii="Times New Roman" w:hAnsi="Times New Roman" w:cs="Times New Roman"/>
          <w:sz w:val="24"/>
          <w:szCs w:val="24"/>
          <w:shd w:val="clear" w:color="auto" w:fill="FFFFFF"/>
        </w:rPr>
        <w:t xml:space="preserve"> male chauvinism</w:t>
      </w:r>
      <w:r w:rsidR="00772E97" w:rsidRPr="006E39F7">
        <w:rPr>
          <w:rFonts w:ascii="Times New Roman" w:hAnsi="Times New Roman" w:cs="Times New Roman"/>
          <w:sz w:val="24"/>
          <w:szCs w:val="24"/>
          <w:shd w:val="clear" w:color="auto" w:fill="FFFFFF"/>
        </w:rPr>
        <w:t xml:space="preserve"> is minimised</w:t>
      </w:r>
      <w:r w:rsidR="002C4A17" w:rsidRPr="006E39F7">
        <w:rPr>
          <w:rFonts w:ascii="Times New Roman" w:hAnsi="Times New Roman" w:cs="Times New Roman"/>
          <w:sz w:val="24"/>
          <w:szCs w:val="24"/>
        </w:rPr>
        <w:t>.</w:t>
      </w:r>
      <w:r w:rsidR="00772E97" w:rsidRPr="006E39F7">
        <w:rPr>
          <w:rFonts w:ascii="Times New Roman" w:hAnsi="Times New Roman" w:cs="Times New Roman"/>
          <w:sz w:val="24"/>
          <w:szCs w:val="24"/>
        </w:rPr>
        <w:t xml:space="preserve">  Male chauvinism is defined as idea that men are far superior to women.</w:t>
      </w:r>
      <w:r w:rsidR="002C4A17" w:rsidRPr="006E39F7">
        <w:rPr>
          <w:rFonts w:ascii="Times New Roman" w:hAnsi="Times New Roman" w:cs="Times New Roman"/>
          <w:sz w:val="24"/>
          <w:szCs w:val="24"/>
        </w:rPr>
        <w:t xml:space="preserve">  We should all be feminist to promote women’s rights and in doing so this would break down the prejudice of men being more superior to women</w:t>
      </w:r>
      <w:r w:rsidR="00772E97" w:rsidRPr="006E39F7">
        <w:rPr>
          <w:rFonts w:ascii="Times New Roman" w:hAnsi="Times New Roman" w:cs="Times New Roman"/>
          <w:sz w:val="24"/>
          <w:szCs w:val="24"/>
        </w:rPr>
        <w:t>.  Therefore,</w:t>
      </w:r>
      <w:r w:rsidR="002C4A17" w:rsidRPr="006E39F7">
        <w:rPr>
          <w:rFonts w:ascii="Times New Roman" w:hAnsi="Times New Roman" w:cs="Times New Roman"/>
          <w:sz w:val="24"/>
          <w:szCs w:val="24"/>
        </w:rPr>
        <w:t xml:space="preserve"> creating a social environment of empowering women and therefore encouraging</w:t>
      </w:r>
      <w:r w:rsidR="00022238" w:rsidRPr="006E39F7">
        <w:rPr>
          <w:rFonts w:ascii="Times New Roman" w:hAnsi="Times New Roman" w:cs="Times New Roman"/>
          <w:sz w:val="24"/>
          <w:szCs w:val="24"/>
        </w:rPr>
        <w:t xml:space="preserve"> gender </w:t>
      </w:r>
      <w:r w:rsidR="002C4A17" w:rsidRPr="006E39F7">
        <w:rPr>
          <w:rFonts w:ascii="Times New Roman" w:hAnsi="Times New Roman" w:cs="Times New Roman"/>
          <w:sz w:val="24"/>
          <w:szCs w:val="24"/>
        </w:rPr>
        <w:t>equality.</w:t>
      </w:r>
      <w:r w:rsidR="00C30E5E" w:rsidRPr="006E39F7">
        <w:rPr>
          <w:rFonts w:ascii="Times New Roman" w:hAnsi="Times New Roman" w:cs="Times New Roman"/>
          <w:sz w:val="24"/>
          <w:szCs w:val="24"/>
        </w:rPr>
        <w:t xml:space="preserve">  Gender equality is not an issue and concern for women only, but men should be engaged too this would narrow the gender difference gap</w:t>
      </w:r>
      <w:sdt>
        <w:sdtPr>
          <w:rPr>
            <w:rFonts w:ascii="Times New Roman" w:hAnsi="Times New Roman" w:cs="Times New Roman"/>
            <w:sz w:val="24"/>
            <w:szCs w:val="24"/>
          </w:rPr>
          <w:id w:val="-2000020683"/>
          <w:citation/>
        </w:sdtPr>
        <w:sdtContent>
          <w:r w:rsidR="00C30E5E" w:rsidRPr="006E39F7">
            <w:rPr>
              <w:rFonts w:ascii="Times New Roman" w:hAnsi="Times New Roman" w:cs="Times New Roman"/>
              <w:sz w:val="24"/>
              <w:szCs w:val="24"/>
            </w:rPr>
            <w:fldChar w:fldCharType="begin"/>
          </w:r>
          <w:r w:rsidR="00C30E5E" w:rsidRPr="006E39F7">
            <w:rPr>
              <w:rFonts w:ascii="Times New Roman" w:hAnsi="Times New Roman" w:cs="Times New Roman"/>
              <w:sz w:val="24"/>
              <w:szCs w:val="24"/>
            </w:rPr>
            <w:instrText xml:space="preserve">CITATION Uni19 \l 2057 </w:instrText>
          </w:r>
          <w:r w:rsidR="00C30E5E" w:rsidRPr="006E39F7">
            <w:rPr>
              <w:rFonts w:ascii="Times New Roman" w:hAnsi="Times New Roman" w:cs="Times New Roman"/>
              <w:sz w:val="24"/>
              <w:szCs w:val="24"/>
            </w:rPr>
            <w:fldChar w:fldCharType="separate"/>
          </w:r>
          <w:r w:rsidR="00C30E5E" w:rsidRPr="006E39F7">
            <w:rPr>
              <w:rFonts w:ascii="Times New Roman" w:hAnsi="Times New Roman" w:cs="Times New Roman"/>
              <w:noProof/>
              <w:sz w:val="24"/>
              <w:szCs w:val="24"/>
            </w:rPr>
            <w:t xml:space="preserve"> (United Nations Entity for Gender Equality and the Empowerment of Women, 2012)</w:t>
          </w:r>
          <w:r w:rsidR="00C30E5E" w:rsidRPr="006E39F7">
            <w:rPr>
              <w:rFonts w:ascii="Times New Roman" w:hAnsi="Times New Roman" w:cs="Times New Roman"/>
              <w:sz w:val="24"/>
              <w:szCs w:val="24"/>
            </w:rPr>
            <w:fldChar w:fldCharType="end"/>
          </w:r>
        </w:sdtContent>
      </w:sdt>
      <w:r w:rsidR="00C30E5E" w:rsidRPr="006E39F7">
        <w:rPr>
          <w:rFonts w:ascii="Times New Roman" w:hAnsi="Times New Roman" w:cs="Times New Roman"/>
          <w:sz w:val="24"/>
          <w:szCs w:val="24"/>
        </w:rPr>
        <w:t>.</w:t>
      </w:r>
    </w:p>
    <w:p w14:paraId="2A769006" w14:textId="55D1F5C2" w:rsidR="00E303DE" w:rsidRPr="006E39F7" w:rsidRDefault="00E303DE" w:rsidP="006E39F7">
      <w:pPr>
        <w:spacing w:line="480" w:lineRule="auto"/>
        <w:rPr>
          <w:rFonts w:ascii="Times New Roman" w:hAnsi="Times New Roman" w:cs="Times New Roman"/>
          <w:sz w:val="24"/>
          <w:szCs w:val="24"/>
        </w:rPr>
      </w:pPr>
    </w:p>
    <w:p w14:paraId="3FBEE5C2" w14:textId="4624F3CB" w:rsidR="0091330A" w:rsidRPr="006E39F7" w:rsidRDefault="00E303DE"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Write a blog linked to your answers (300 words)</w:t>
      </w:r>
    </w:p>
    <w:p w14:paraId="3BB63E52" w14:textId="38CADC0E" w:rsidR="00C30E5E" w:rsidRPr="006E39F7" w:rsidRDefault="0091330A"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Historically gender differences were due to social, political and legal</w:t>
      </w:r>
      <w:r w:rsidR="00DD0EDB" w:rsidRPr="006E39F7">
        <w:rPr>
          <w:rFonts w:ascii="Times New Roman" w:hAnsi="Times New Roman" w:cs="Times New Roman"/>
          <w:sz w:val="24"/>
          <w:szCs w:val="24"/>
        </w:rPr>
        <w:t xml:space="preserve"> which results in exclusion and inequality</w:t>
      </w:r>
      <w:sdt>
        <w:sdtPr>
          <w:rPr>
            <w:rFonts w:ascii="Times New Roman" w:hAnsi="Times New Roman" w:cs="Times New Roman"/>
            <w:sz w:val="24"/>
            <w:szCs w:val="24"/>
          </w:rPr>
          <w:id w:val="264512929"/>
          <w:citation/>
        </w:sdtPr>
        <w:sdtContent>
          <w:r w:rsidR="00353A8D" w:rsidRPr="006E39F7">
            <w:rPr>
              <w:rFonts w:ascii="Times New Roman" w:hAnsi="Times New Roman" w:cs="Times New Roman"/>
              <w:sz w:val="24"/>
              <w:szCs w:val="24"/>
            </w:rPr>
            <w:fldChar w:fldCharType="begin"/>
          </w:r>
          <w:r w:rsidR="00353A8D" w:rsidRPr="006E39F7">
            <w:rPr>
              <w:rFonts w:ascii="Times New Roman" w:hAnsi="Times New Roman" w:cs="Times New Roman"/>
              <w:sz w:val="24"/>
              <w:szCs w:val="24"/>
            </w:rPr>
            <w:instrText xml:space="preserve"> CITATION Bon16 \l 2057 </w:instrText>
          </w:r>
          <w:r w:rsidR="00353A8D" w:rsidRPr="006E39F7">
            <w:rPr>
              <w:rFonts w:ascii="Times New Roman" w:hAnsi="Times New Roman" w:cs="Times New Roman"/>
              <w:sz w:val="24"/>
              <w:szCs w:val="24"/>
            </w:rPr>
            <w:fldChar w:fldCharType="separate"/>
          </w:r>
          <w:r w:rsidR="00353A8D" w:rsidRPr="006E39F7">
            <w:rPr>
              <w:rFonts w:ascii="Times New Roman" w:hAnsi="Times New Roman" w:cs="Times New Roman"/>
              <w:noProof/>
              <w:sz w:val="24"/>
              <w:szCs w:val="24"/>
            </w:rPr>
            <w:t xml:space="preserve"> (Bond, 2016)</w:t>
          </w:r>
          <w:r w:rsidR="00353A8D" w:rsidRPr="006E39F7">
            <w:rPr>
              <w:rFonts w:ascii="Times New Roman" w:hAnsi="Times New Roman" w:cs="Times New Roman"/>
              <w:sz w:val="24"/>
              <w:szCs w:val="24"/>
            </w:rPr>
            <w:fldChar w:fldCharType="end"/>
          </w:r>
        </w:sdtContent>
      </w:sdt>
      <w:r w:rsidRPr="006E39F7">
        <w:rPr>
          <w:rFonts w:ascii="Times New Roman" w:hAnsi="Times New Roman" w:cs="Times New Roman"/>
          <w:sz w:val="24"/>
          <w:szCs w:val="24"/>
        </w:rPr>
        <w:t xml:space="preserve">.  </w:t>
      </w:r>
      <w:r w:rsidR="00022238" w:rsidRPr="006E39F7">
        <w:rPr>
          <w:rFonts w:ascii="Times New Roman" w:hAnsi="Times New Roman" w:cs="Times New Roman"/>
          <w:sz w:val="24"/>
          <w:szCs w:val="24"/>
        </w:rPr>
        <w:t xml:space="preserve">Gender Equality is equal rights, opportunities and responsibilities between men and women.  Equality does not mean that women and men will become the </w:t>
      </w:r>
      <w:r w:rsidR="00C30E5E" w:rsidRPr="006E39F7">
        <w:rPr>
          <w:rFonts w:ascii="Times New Roman" w:hAnsi="Times New Roman" w:cs="Times New Roman"/>
          <w:sz w:val="24"/>
          <w:szCs w:val="24"/>
        </w:rPr>
        <w:t>same,</w:t>
      </w:r>
      <w:r w:rsidR="00022238" w:rsidRPr="006E39F7">
        <w:rPr>
          <w:rFonts w:ascii="Times New Roman" w:hAnsi="Times New Roman" w:cs="Times New Roman"/>
          <w:sz w:val="24"/>
          <w:szCs w:val="24"/>
        </w:rPr>
        <w:t xml:space="preserve"> but that men and women</w:t>
      </w:r>
      <w:r w:rsidR="00C30E5E" w:rsidRPr="006E39F7">
        <w:rPr>
          <w:rFonts w:ascii="Times New Roman" w:hAnsi="Times New Roman" w:cs="Times New Roman"/>
          <w:sz w:val="24"/>
          <w:szCs w:val="24"/>
        </w:rPr>
        <w:t>’</w:t>
      </w:r>
      <w:r w:rsidR="00022238" w:rsidRPr="006E39F7">
        <w:rPr>
          <w:rFonts w:ascii="Times New Roman" w:hAnsi="Times New Roman" w:cs="Times New Roman"/>
          <w:sz w:val="24"/>
          <w:szCs w:val="24"/>
        </w:rPr>
        <w:t>s rights are not dependant on whether you are born a male or a female</w:t>
      </w:r>
      <w:sdt>
        <w:sdtPr>
          <w:rPr>
            <w:rFonts w:ascii="Times New Roman" w:hAnsi="Times New Roman" w:cs="Times New Roman"/>
            <w:sz w:val="24"/>
            <w:szCs w:val="24"/>
          </w:rPr>
          <w:id w:val="-246423762"/>
          <w:citation/>
        </w:sdtPr>
        <w:sdtContent>
          <w:r w:rsidR="00C30E5E" w:rsidRPr="006E39F7">
            <w:rPr>
              <w:rFonts w:ascii="Times New Roman" w:hAnsi="Times New Roman" w:cs="Times New Roman"/>
              <w:sz w:val="24"/>
              <w:szCs w:val="24"/>
            </w:rPr>
            <w:fldChar w:fldCharType="begin"/>
          </w:r>
          <w:r w:rsidR="00C30E5E" w:rsidRPr="006E39F7">
            <w:rPr>
              <w:rFonts w:ascii="Times New Roman" w:hAnsi="Times New Roman" w:cs="Times New Roman"/>
              <w:sz w:val="24"/>
              <w:szCs w:val="24"/>
            </w:rPr>
            <w:instrText xml:space="preserve"> CITATION Uni19 \l 2057 </w:instrText>
          </w:r>
          <w:r w:rsidR="00C30E5E" w:rsidRPr="006E39F7">
            <w:rPr>
              <w:rFonts w:ascii="Times New Roman" w:hAnsi="Times New Roman" w:cs="Times New Roman"/>
              <w:sz w:val="24"/>
              <w:szCs w:val="24"/>
            </w:rPr>
            <w:fldChar w:fldCharType="separate"/>
          </w:r>
          <w:r w:rsidR="00C30E5E" w:rsidRPr="006E39F7">
            <w:rPr>
              <w:rFonts w:ascii="Times New Roman" w:hAnsi="Times New Roman" w:cs="Times New Roman"/>
              <w:noProof/>
              <w:sz w:val="24"/>
              <w:szCs w:val="24"/>
            </w:rPr>
            <w:t xml:space="preserve"> (United Nations Entity for Gender Equality and the Empowerment of Women, 2012)</w:t>
          </w:r>
          <w:r w:rsidR="00C30E5E" w:rsidRPr="006E39F7">
            <w:rPr>
              <w:rFonts w:ascii="Times New Roman" w:hAnsi="Times New Roman" w:cs="Times New Roman"/>
              <w:sz w:val="24"/>
              <w:szCs w:val="24"/>
            </w:rPr>
            <w:fldChar w:fldCharType="end"/>
          </w:r>
        </w:sdtContent>
      </w:sdt>
      <w:r w:rsidR="00022238" w:rsidRPr="006E39F7">
        <w:rPr>
          <w:rFonts w:ascii="Times New Roman" w:hAnsi="Times New Roman" w:cs="Times New Roman"/>
          <w:sz w:val="24"/>
          <w:szCs w:val="24"/>
        </w:rPr>
        <w:t>.</w:t>
      </w:r>
    </w:p>
    <w:p w14:paraId="39D45127" w14:textId="01ABED2B" w:rsidR="003B798A" w:rsidRPr="006E39F7" w:rsidRDefault="00DD0EDB"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To fully understand the </w:t>
      </w:r>
      <w:r w:rsidR="00284461" w:rsidRPr="006E39F7">
        <w:rPr>
          <w:rFonts w:ascii="Times New Roman" w:hAnsi="Times New Roman" w:cs="Times New Roman"/>
          <w:sz w:val="24"/>
          <w:szCs w:val="24"/>
        </w:rPr>
        <w:t>gender-based</w:t>
      </w:r>
      <w:r w:rsidRPr="006E39F7">
        <w:rPr>
          <w:rFonts w:ascii="Times New Roman" w:hAnsi="Times New Roman" w:cs="Times New Roman"/>
          <w:sz w:val="24"/>
          <w:szCs w:val="24"/>
        </w:rPr>
        <w:t xml:space="preserve"> disproportions, an adoption of a multi-dimensional view of well-being and multiple domains which considers the capabilities, political agency and access to livelihood of individuals</w:t>
      </w:r>
      <w:sdt>
        <w:sdtPr>
          <w:rPr>
            <w:rFonts w:ascii="Times New Roman" w:hAnsi="Times New Roman" w:cs="Times New Roman"/>
            <w:sz w:val="24"/>
            <w:szCs w:val="24"/>
          </w:rPr>
          <w:id w:val="136693111"/>
          <w:citation/>
        </w:sdtPr>
        <w:sdtContent>
          <w:r w:rsidR="00353A8D" w:rsidRPr="006E39F7">
            <w:rPr>
              <w:rFonts w:ascii="Times New Roman" w:hAnsi="Times New Roman" w:cs="Times New Roman"/>
              <w:sz w:val="24"/>
              <w:szCs w:val="24"/>
            </w:rPr>
            <w:fldChar w:fldCharType="begin"/>
          </w:r>
          <w:r w:rsidR="00353A8D" w:rsidRPr="006E39F7">
            <w:rPr>
              <w:rFonts w:ascii="Times New Roman" w:hAnsi="Times New Roman" w:cs="Times New Roman"/>
              <w:sz w:val="24"/>
              <w:szCs w:val="24"/>
            </w:rPr>
            <w:instrText xml:space="preserve"> CITATION Uni13 \l 2057 </w:instrText>
          </w:r>
          <w:r w:rsidR="00353A8D" w:rsidRPr="006E39F7">
            <w:rPr>
              <w:rFonts w:ascii="Times New Roman" w:hAnsi="Times New Roman" w:cs="Times New Roman"/>
              <w:sz w:val="24"/>
              <w:szCs w:val="24"/>
            </w:rPr>
            <w:fldChar w:fldCharType="separate"/>
          </w:r>
          <w:r w:rsidR="00353A8D" w:rsidRPr="006E39F7">
            <w:rPr>
              <w:rFonts w:ascii="Times New Roman" w:hAnsi="Times New Roman" w:cs="Times New Roman"/>
              <w:noProof/>
              <w:sz w:val="24"/>
              <w:szCs w:val="24"/>
            </w:rPr>
            <w:t xml:space="preserve"> (United Nations Development Programme, 2013)</w:t>
          </w:r>
          <w:r w:rsidR="00353A8D" w:rsidRPr="006E39F7">
            <w:rPr>
              <w:rFonts w:ascii="Times New Roman" w:hAnsi="Times New Roman" w:cs="Times New Roman"/>
              <w:sz w:val="24"/>
              <w:szCs w:val="24"/>
            </w:rPr>
            <w:fldChar w:fldCharType="end"/>
          </w:r>
        </w:sdtContent>
      </w:sdt>
      <w:r w:rsidRPr="006E39F7">
        <w:rPr>
          <w:rFonts w:ascii="Times New Roman" w:hAnsi="Times New Roman" w:cs="Times New Roman"/>
          <w:sz w:val="24"/>
          <w:szCs w:val="24"/>
        </w:rPr>
        <w:t xml:space="preserve">.  The United Nations has reported that equality of </w:t>
      </w:r>
      <w:r w:rsidR="00284461" w:rsidRPr="006E39F7">
        <w:rPr>
          <w:rFonts w:ascii="Times New Roman" w:hAnsi="Times New Roman" w:cs="Times New Roman"/>
          <w:sz w:val="24"/>
          <w:szCs w:val="24"/>
        </w:rPr>
        <w:t>enrolment</w:t>
      </w:r>
      <w:r w:rsidRPr="006E39F7">
        <w:rPr>
          <w:rFonts w:ascii="Times New Roman" w:hAnsi="Times New Roman" w:cs="Times New Roman"/>
          <w:sz w:val="24"/>
          <w:szCs w:val="24"/>
        </w:rPr>
        <w:t xml:space="preserve"> of secondary schools </w:t>
      </w:r>
      <w:r w:rsidR="00284461" w:rsidRPr="006E39F7">
        <w:rPr>
          <w:rFonts w:ascii="Times New Roman" w:hAnsi="Times New Roman" w:cs="Times New Roman"/>
          <w:sz w:val="24"/>
          <w:szCs w:val="24"/>
        </w:rPr>
        <w:t xml:space="preserve">over the last 20 years has improved suggesting there has been an increase of girls enrolling for education </w:t>
      </w:r>
      <w:r w:rsidR="00284461" w:rsidRPr="006E39F7">
        <w:rPr>
          <w:rFonts w:ascii="Times New Roman" w:hAnsi="Times New Roman" w:cs="Times New Roman"/>
          <w:sz w:val="24"/>
          <w:szCs w:val="24"/>
        </w:rPr>
        <w:lastRenderedPageBreak/>
        <w:t>into secondary schools in areas where the girls would have not had secondary school education</w:t>
      </w:r>
      <w:sdt>
        <w:sdtPr>
          <w:rPr>
            <w:rFonts w:ascii="Times New Roman" w:hAnsi="Times New Roman" w:cs="Times New Roman"/>
            <w:sz w:val="24"/>
            <w:szCs w:val="24"/>
          </w:rPr>
          <w:id w:val="-87622533"/>
          <w:citation/>
        </w:sdtPr>
        <w:sdtContent>
          <w:r w:rsidR="00353A8D" w:rsidRPr="006E39F7">
            <w:rPr>
              <w:rFonts w:ascii="Times New Roman" w:hAnsi="Times New Roman" w:cs="Times New Roman"/>
              <w:sz w:val="24"/>
              <w:szCs w:val="24"/>
            </w:rPr>
            <w:fldChar w:fldCharType="begin"/>
          </w:r>
          <w:r w:rsidR="00353A8D" w:rsidRPr="006E39F7">
            <w:rPr>
              <w:rFonts w:ascii="Times New Roman" w:hAnsi="Times New Roman" w:cs="Times New Roman"/>
              <w:sz w:val="24"/>
              <w:szCs w:val="24"/>
            </w:rPr>
            <w:instrText xml:space="preserve"> CITATION Uni13 \l 2057 </w:instrText>
          </w:r>
          <w:r w:rsidR="00353A8D" w:rsidRPr="006E39F7">
            <w:rPr>
              <w:rFonts w:ascii="Times New Roman" w:hAnsi="Times New Roman" w:cs="Times New Roman"/>
              <w:sz w:val="24"/>
              <w:szCs w:val="24"/>
            </w:rPr>
            <w:fldChar w:fldCharType="separate"/>
          </w:r>
          <w:r w:rsidR="00353A8D" w:rsidRPr="006E39F7">
            <w:rPr>
              <w:rFonts w:ascii="Times New Roman" w:hAnsi="Times New Roman" w:cs="Times New Roman"/>
              <w:noProof/>
              <w:sz w:val="24"/>
              <w:szCs w:val="24"/>
            </w:rPr>
            <w:t xml:space="preserve"> (United Nations Development Programme, 2013)</w:t>
          </w:r>
          <w:r w:rsidR="00353A8D" w:rsidRPr="006E39F7">
            <w:rPr>
              <w:rFonts w:ascii="Times New Roman" w:hAnsi="Times New Roman" w:cs="Times New Roman"/>
              <w:sz w:val="24"/>
              <w:szCs w:val="24"/>
            </w:rPr>
            <w:fldChar w:fldCharType="end"/>
          </w:r>
        </w:sdtContent>
      </w:sdt>
      <w:r w:rsidR="00284461" w:rsidRPr="006E39F7">
        <w:rPr>
          <w:rFonts w:ascii="Times New Roman" w:hAnsi="Times New Roman" w:cs="Times New Roman"/>
          <w:sz w:val="24"/>
          <w:szCs w:val="24"/>
        </w:rPr>
        <w:t>.</w:t>
      </w:r>
    </w:p>
    <w:p w14:paraId="2EE50A13" w14:textId="13911033" w:rsidR="00284461" w:rsidRPr="006E39F7" w:rsidRDefault="00284461"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One dimension of gender inequality is an uneven bargaining power in a household.  There is an inequality of livelihood earnings, due to this inequality a woman is put in a position of not being able to negotiate resources in a household due to her earning less.  Gender equality in pay needs to be considered as this would encourage gender equality and respect in the household</w:t>
      </w:r>
      <w:sdt>
        <w:sdtPr>
          <w:rPr>
            <w:rFonts w:ascii="Times New Roman" w:hAnsi="Times New Roman" w:cs="Times New Roman"/>
            <w:sz w:val="24"/>
            <w:szCs w:val="24"/>
          </w:rPr>
          <w:id w:val="78805839"/>
          <w:citation/>
        </w:sdtPr>
        <w:sdtContent>
          <w:r w:rsidR="00353A8D" w:rsidRPr="006E39F7">
            <w:rPr>
              <w:rFonts w:ascii="Times New Roman" w:hAnsi="Times New Roman" w:cs="Times New Roman"/>
              <w:sz w:val="24"/>
              <w:szCs w:val="24"/>
            </w:rPr>
            <w:fldChar w:fldCharType="begin"/>
          </w:r>
          <w:r w:rsidR="00353A8D" w:rsidRPr="006E39F7">
            <w:rPr>
              <w:rFonts w:ascii="Times New Roman" w:hAnsi="Times New Roman" w:cs="Times New Roman"/>
              <w:sz w:val="24"/>
              <w:szCs w:val="24"/>
            </w:rPr>
            <w:instrText xml:space="preserve"> CITATION Uni13 \l 2057 </w:instrText>
          </w:r>
          <w:r w:rsidR="00353A8D" w:rsidRPr="006E39F7">
            <w:rPr>
              <w:rFonts w:ascii="Times New Roman" w:hAnsi="Times New Roman" w:cs="Times New Roman"/>
              <w:sz w:val="24"/>
              <w:szCs w:val="24"/>
            </w:rPr>
            <w:fldChar w:fldCharType="separate"/>
          </w:r>
          <w:r w:rsidR="00353A8D" w:rsidRPr="006E39F7">
            <w:rPr>
              <w:rFonts w:ascii="Times New Roman" w:hAnsi="Times New Roman" w:cs="Times New Roman"/>
              <w:noProof/>
              <w:sz w:val="24"/>
              <w:szCs w:val="24"/>
            </w:rPr>
            <w:t xml:space="preserve"> (United Nations Development Programme, 2013)</w:t>
          </w:r>
          <w:r w:rsidR="00353A8D" w:rsidRPr="006E39F7">
            <w:rPr>
              <w:rFonts w:ascii="Times New Roman" w:hAnsi="Times New Roman" w:cs="Times New Roman"/>
              <w:sz w:val="24"/>
              <w:szCs w:val="24"/>
            </w:rPr>
            <w:fldChar w:fldCharType="end"/>
          </w:r>
        </w:sdtContent>
      </w:sdt>
      <w:r w:rsidRPr="006E39F7">
        <w:rPr>
          <w:rFonts w:ascii="Times New Roman" w:hAnsi="Times New Roman" w:cs="Times New Roman"/>
          <w:sz w:val="24"/>
          <w:szCs w:val="24"/>
        </w:rPr>
        <w:t xml:space="preserve">.  </w:t>
      </w:r>
    </w:p>
    <w:p w14:paraId="31214778" w14:textId="19AB304C" w:rsidR="00284461" w:rsidRPr="006E39F7" w:rsidRDefault="00284461"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In equality in the workforce has improved over the last twenty years but as the ratio for women have improved the ratio for men has </w:t>
      </w:r>
      <w:r w:rsidR="00AB0F59" w:rsidRPr="006E39F7">
        <w:rPr>
          <w:rFonts w:ascii="Times New Roman" w:hAnsi="Times New Roman" w:cs="Times New Roman"/>
          <w:sz w:val="24"/>
          <w:szCs w:val="24"/>
        </w:rPr>
        <w:t>declined.  This trend is worrying as the implications of this would have a negative affect in households and relations in the household.  Despite these declines in education, wage gaps and job segregation inequality seem to remain persistent and women are replacing men’s jobs at lower pay</w:t>
      </w:r>
      <w:sdt>
        <w:sdtPr>
          <w:rPr>
            <w:rFonts w:ascii="Times New Roman" w:hAnsi="Times New Roman" w:cs="Times New Roman"/>
            <w:sz w:val="24"/>
            <w:szCs w:val="24"/>
          </w:rPr>
          <w:id w:val="335343120"/>
          <w:citation/>
        </w:sdtPr>
        <w:sdtContent>
          <w:r w:rsidR="00353A8D" w:rsidRPr="006E39F7">
            <w:rPr>
              <w:rFonts w:ascii="Times New Roman" w:hAnsi="Times New Roman" w:cs="Times New Roman"/>
              <w:sz w:val="24"/>
              <w:szCs w:val="24"/>
            </w:rPr>
            <w:fldChar w:fldCharType="begin"/>
          </w:r>
          <w:r w:rsidR="00353A8D" w:rsidRPr="006E39F7">
            <w:rPr>
              <w:rFonts w:ascii="Times New Roman" w:hAnsi="Times New Roman" w:cs="Times New Roman"/>
              <w:sz w:val="24"/>
              <w:szCs w:val="24"/>
            </w:rPr>
            <w:instrText xml:space="preserve"> CITATION Uni13 \l 2057 </w:instrText>
          </w:r>
          <w:r w:rsidR="00353A8D" w:rsidRPr="006E39F7">
            <w:rPr>
              <w:rFonts w:ascii="Times New Roman" w:hAnsi="Times New Roman" w:cs="Times New Roman"/>
              <w:sz w:val="24"/>
              <w:szCs w:val="24"/>
            </w:rPr>
            <w:fldChar w:fldCharType="separate"/>
          </w:r>
          <w:r w:rsidR="00353A8D" w:rsidRPr="006E39F7">
            <w:rPr>
              <w:rFonts w:ascii="Times New Roman" w:hAnsi="Times New Roman" w:cs="Times New Roman"/>
              <w:noProof/>
              <w:sz w:val="24"/>
              <w:szCs w:val="24"/>
            </w:rPr>
            <w:t xml:space="preserve"> (United Nations Development Programme, 2013)</w:t>
          </w:r>
          <w:r w:rsidR="00353A8D" w:rsidRPr="006E39F7">
            <w:rPr>
              <w:rFonts w:ascii="Times New Roman" w:hAnsi="Times New Roman" w:cs="Times New Roman"/>
              <w:sz w:val="24"/>
              <w:szCs w:val="24"/>
            </w:rPr>
            <w:fldChar w:fldCharType="end"/>
          </w:r>
        </w:sdtContent>
      </w:sdt>
      <w:r w:rsidR="00AB0F59" w:rsidRPr="006E39F7">
        <w:rPr>
          <w:rFonts w:ascii="Times New Roman" w:hAnsi="Times New Roman" w:cs="Times New Roman"/>
          <w:sz w:val="24"/>
          <w:szCs w:val="24"/>
        </w:rPr>
        <w:t>.</w:t>
      </w:r>
    </w:p>
    <w:p w14:paraId="5E4F93C8" w14:textId="2836B47F" w:rsidR="00AB0F59" w:rsidRPr="006E39F7" w:rsidRDefault="00174C64"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There is still an unequal share of women working in the area of politics and statistics suggest that globally there are 26.2 % of women in parliamentary seats globally in 2011, in 1997 the figure was only 12.7% so this suggests an increase but there are still countries that do not have women in the political field at all</w:t>
      </w:r>
      <w:sdt>
        <w:sdtPr>
          <w:rPr>
            <w:rFonts w:ascii="Times New Roman" w:hAnsi="Times New Roman" w:cs="Times New Roman"/>
            <w:sz w:val="24"/>
            <w:szCs w:val="24"/>
          </w:rPr>
          <w:id w:val="235060708"/>
          <w:citation/>
        </w:sdtPr>
        <w:sdtContent>
          <w:r w:rsidR="00353A8D" w:rsidRPr="006E39F7">
            <w:rPr>
              <w:rFonts w:ascii="Times New Roman" w:hAnsi="Times New Roman" w:cs="Times New Roman"/>
              <w:sz w:val="24"/>
              <w:szCs w:val="24"/>
            </w:rPr>
            <w:fldChar w:fldCharType="begin"/>
          </w:r>
          <w:r w:rsidR="00353A8D" w:rsidRPr="006E39F7">
            <w:rPr>
              <w:rFonts w:ascii="Times New Roman" w:hAnsi="Times New Roman" w:cs="Times New Roman"/>
              <w:sz w:val="24"/>
              <w:szCs w:val="24"/>
            </w:rPr>
            <w:instrText xml:space="preserve"> CITATION Uni13 \l 2057 </w:instrText>
          </w:r>
          <w:r w:rsidR="00353A8D" w:rsidRPr="006E39F7">
            <w:rPr>
              <w:rFonts w:ascii="Times New Roman" w:hAnsi="Times New Roman" w:cs="Times New Roman"/>
              <w:sz w:val="24"/>
              <w:szCs w:val="24"/>
            </w:rPr>
            <w:fldChar w:fldCharType="separate"/>
          </w:r>
          <w:r w:rsidR="00353A8D" w:rsidRPr="006E39F7">
            <w:rPr>
              <w:rFonts w:ascii="Times New Roman" w:hAnsi="Times New Roman" w:cs="Times New Roman"/>
              <w:noProof/>
              <w:sz w:val="24"/>
              <w:szCs w:val="24"/>
            </w:rPr>
            <w:t xml:space="preserve"> (United Nations Development Programme, 2013)</w:t>
          </w:r>
          <w:r w:rsidR="00353A8D" w:rsidRPr="006E39F7">
            <w:rPr>
              <w:rFonts w:ascii="Times New Roman" w:hAnsi="Times New Roman" w:cs="Times New Roman"/>
              <w:sz w:val="24"/>
              <w:szCs w:val="24"/>
            </w:rPr>
            <w:fldChar w:fldCharType="end"/>
          </w:r>
        </w:sdtContent>
      </w:sdt>
      <w:r w:rsidRPr="006E39F7">
        <w:rPr>
          <w:rFonts w:ascii="Times New Roman" w:hAnsi="Times New Roman" w:cs="Times New Roman"/>
          <w:sz w:val="24"/>
          <w:szCs w:val="24"/>
        </w:rPr>
        <w:t xml:space="preserve">.  </w:t>
      </w:r>
    </w:p>
    <w:p w14:paraId="499E459B" w14:textId="2D4AA804" w:rsidR="00174C64" w:rsidRPr="006E39F7" w:rsidRDefault="00174C64"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In conclusion to gender inequalities, yes, there has been improvements in the areas of education and health, despite this these inequalities have not transferred to equal pay </w:t>
      </w:r>
      <w:r w:rsidR="00353A8D" w:rsidRPr="006E39F7">
        <w:rPr>
          <w:rFonts w:ascii="Times New Roman" w:hAnsi="Times New Roman" w:cs="Times New Roman"/>
          <w:sz w:val="24"/>
          <w:szCs w:val="24"/>
        </w:rPr>
        <w:t>and livelihood and there being a more equal gender seating in politics</w:t>
      </w:r>
      <w:sdt>
        <w:sdtPr>
          <w:rPr>
            <w:rFonts w:ascii="Times New Roman" w:hAnsi="Times New Roman" w:cs="Times New Roman"/>
            <w:sz w:val="24"/>
            <w:szCs w:val="24"/>
          </w:rPr>
          <w:id w:val="-1018077383"/>
          <w:citation/>
        </w:sdtPr>
        <w:sdtContent>
          <w:r w:rsidR="00353A8D" w:rsidRPr="006E39F7">
            <w:rPr>
              <w:rFonts w:ascii="Times New Roman" w:hAnsi="Times New Roman" w:cs="Times New Roman"/>
              <w:sz w:val="24"/>
              <w:szCs w:val="24"/>
            </w:rPr>
            <w:fldChar w:fldCharType="begin"/>
          </w:r>
          <w:r w:rsidR="00353A8D" w:rsidRPr="006E39F7">
            <w:rPr>
              <w:rFonts w:ascii="Times New Roman" w:hAnsi="Times New Roman" w:cs="Times New Roman"/>
              <w:sz w:val="24"/>
              <w:szCs w:val="24"/>
            </w:rPr>
            <w:instrText xml:space="preserve"> CITATION Uni13 \l 2057 </w:instrText>
          </w:r>
          <w:r w:rsidR="00353A8D" w:rsidRPr="006E39F7">
            <w:rPr>
              <w:rFonts w:ascii="Times New Roman" w:hAnsi="Times New Roman" w:cs="Times New Roman"/>
              <w:sz w:val="24"/>
              <w:szCs w:val="24"/>
            </w:rPr>
            <w:fldChar w:fldCharType="separate"/>
          </w:r>
          <w:r w:rsidR="00353A8D" w:rsidRPr="006E39F7">
            <w:rPr>
              <w:rFonts w:ascii="Times New Roman" w:hAnsi="Times New Roman" w:cs="Times New Roman"/>
              <w:noProof/>
              <w:sz w:val="24"/>
              <w:szCs w:val="24"/>
            </w:rPr>
            <w:t xml:space="preserve"> (United Nations Development Programme, 2013)</w:t>
          </w:r>
          <w:r w:rsidR="00353A8D" w:rsidRPr="006E39F7">
            <w:rPr>
              <w:rFonts w:ascii="Times New Roman" w:hAnsi="Times New Roman" w:cs="Times New Roman"/>
              <w:sz w:val="24"/>
              <w:szCs w:val="24"/>
            </w:rPr>
            <w:fldChar w:fldCharType="end"/>
          </w:r>
        </w:sdtContent>
      </w:sdt>
      <w:r w:rsidR="00353A8D" w:rsidRPr="006E39F7">
        <w:rPr>
          <w:rFonts w:ascii="Times New Roman" w:hAnsi="Times New Roman" w:cs="Times New Roman"/>
          <w:sz w:val="24"/>
          <w:szCs w:val="24"/>
        </w:rPr>
        <w:t>.  Feminists need to advocate in the areas of equal gender pay as well as encouraging women to be involved politically to stand up for gender equality.</w:t>
      </w:r>
    </w:p>
    <w:p w14:paraId="7164C765" w14:textId="5968E9B7" w:rsidR="00E303DE" w:rsidRPr="006E39F7" w:rsidRDefault="00E303DE"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Reference List (not included in the word count)</w:t>
      </w:r>
    </w:p>
    <w:p w14:paraId="28DAE926" w14:textId="3CAF2627" w:rsidR="00C30E5E" w:rsidRPr="006E39F7" w:rsidRDefault="00C30E5E"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References:</w:t>
      </w:r>
    </w:p>
    <w:p w14:paraId="738B69A3" w14:textId="725AF63E" w:rsidR="00C30E5E" w:rsidRPr="006E39F7" w:rsidRDefault="00C30E5E"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sz w:val="24"/>
          <w:szCs w:val="24"/>
        </w:rPr>
        <w:lastRenderedPageBreak/>
        <w:fldChar w:fldCharType="begin"/>
      </w:r>
      <w:r w:rsidRPr="006E39F7">
        <w:rPr>
          <w:rFonts w:ascii="Times New Roman" w:hAnsi="Times New Roman" w:cs="Times New Roman"/>
          <w:sz w:val="24"/>
          <w:szCs w:val="24"/>
        </w:rPr>
        <w:instrText xml:space="preserve"> BIBLIOGRAPHY  \l 2057 </w:instrText>
      </w:r>
      <w:r w:rsidRPr="006E39F7">
        <w:rPr>
          <w:rFonts w:ascii="Times New Roman" w:hAnsi="Times New Roman" w:cs="Times New Roman"/>
          <w:sz w:val="24"/>
          <w:szCs w:val="24"/>
        </w:rPr>
        <w:fldChar w:fldCharType="separate"/>
      </w:r>
    </w:p>
    <w:p w14:paraId="546FFDB8" w14:textId="77777777" w:rsidR="00C30E5E" w:rsidRPr="006E39F7" w:rsidRDefault="00C30E5E"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Bond, J., 2016. Gender and Non-Normative Sex in Sub-Saharan Africa. </w:t>
      </w:r>
      <w:r w:rsidRPr="006E39F7">
        <w:rPr>
          <w:rFonts w:ascii="Times New Roman" w:hAnsi="Times New Roman" w:cs="Times New Roman"/>
          <w:i/>
          <w:iCs/>
          <w:noProof/>
          <w:sz w:val="24"/>
          <w:szCs w:val="24"/>
        </w:rPr>
        <w:t xml:space="preserve">Michigan Journal of Gender &amp; Law, </w:t>
      </w:r>
      <w:r w:rsidRPr="006E39F7">
        <w:rPr>
          <w:rFonts w:ascii="Times New Roman" w:hAnsi="Times New Roman" w:cs="Times New Roman"/>
          <w:noProof/>
          <w:sz w:val="24"/>
          <w:szCs w:val="24"/>
        </w:rPr>
        <w:t>23(1), pp. 65-145.</w:t>
      </w:r>
    </w:p>
    <w:p w14:paraId="67655BFA" w14:textId="77777777" w:rsidR="00C30E5E" w:rsidRPr="006E39F7" w:rsidRDefault="00C30E5E"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Butler, J., 1990. </w:t>
      </w:r>
      <w:r w:rsidRPr="006E39F7">
        <w:rPr>
          <w:rFonts w:ascii="Times New Roman" w:hAnsi="Times New Roman" w:cs="Times New Roman"/>
          <w:i/>
          <w:iCs/>
          <w:noProof/>
          <w:sz w:val="24"/>
          <w:szCs w:val="24"/>
        </w:rPr>
        <w:t xml:space="preserve">Gender Trouble. </w:t>
      </w:r>
      <w:r w:rsidRPr="006E39F7">
        <w:rPr>
          <w:rFonts w:ascii="Times New Roman" w:hAnsi="Times New Roman" w:cs="Times New Roman"/>
          <w:noProof/>
          <w:sz w:val="24"/>
          <w:szCs w:val="24"/>
        </w:rPr>
        <w:t>New York: Routledge, Chapman and Hall.</w:t>
      </w:r>
    </w:p>
    <w:p w14:paraId="69EBD0B2" w14:textId="77777777" w:rsidR="00C30E5E" w:rsidRPr="006E39F7" w:rsidRDefault="00C30E5E"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Pilcher, J. &amp; Wheleman, I., 2004. </w:t>
      </w:r>
      <w:r w:rsidRPr="006E39F7">
        <w:rPr>
          <w:rFonts w:ascii="Times New Roman" w:hAnsi="Times New Roman" w:cs="Times New Roman"/>
          <w:i/>
          <w:iCs/>
          <w:noProof/>
          <w:sz w:val="24"/>
          <w:szCs w:val="24"/>
        </w:rPr>
        <w:t xml:space="preserve">50 key concepts in Gender Studies. </w:t>
      </w:r>
      <w:r w:rsidRPr="006E39F7">
        <w:rPr>
          <w:rFonts w:ascii="Times New Roman" w:hAnsi="Times New Roman" w:cs="Times New Roman"/>
          <w:noProof/>
          <w:sz w:val="24"/>
          <w:szCs w:val="24"/>
        </w:rPr>
        <w:t>Trowbridge, Wiltshire: Cromwell Press Limited.</w:t>
      </w:r>
    </w:p>
    <w:p w14:paraId="4EA224A6" w14:textId="77777777" w:rsidR="00C30E5E" w:rsidRPr="006E39F7" w:rsidRDefault="00C30E5E"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United Nations Development Programme, 2013. </w:t>
      </w:r>
      <w:r w:rsidRPr="006E39F7">
        <w:rPr>
          <w:rFonts w:ascii="Times New Roman" w:hAnsi="Times New Roman" w:cs="Times New Roman"/>
          <w:i/>
          <w:iCs/>
          <w:noProof/>
          <w:sz w:val="24"/>
          <w:szCs w:val="24"/>
        </w:rPr>
        <w:t xml:space="preserve">United Nations Development Programme. </w:t>
      </w:r>
      <w:r w:rsidRPr="006E39F7">
        <w:rPr>
          <w:rFonts w:ascii="Times New Roman" w:hAnsi="Times New Roman" w:cs="Times New Roman"/>
          <w:noProof/>
          <w:sz w:val="24"/>
          <w:szCs w:val="24"/>
        </w:rPr>
        <w:t xml:space="preserve">[Online] </w:t>
      </w:r>
      <w:r w:rsidRPr="006E39F7">
        <w:rPr>
          <w:rFonts w:ascii="Times New Roman" w:hAnsi="Times New Roman" w:cs="Times New Roman"/>
          <w:noProof/>
          <w:sz w:val="24"/>
          <w:szCs w:val="24"/>
        </w:rPr>
        <w:br/>
        <w:t xml:space="preserve">Available at: </w:t>
      </w:r>
      <w:r w:rsidRPr="006E39F7">
        <w:rPr>
          <w:rFonts w:ascii="Times New Roman" w:hAnsi="Times New Roman" w:cs="Times New Roman"/>
          <w:noProof/>
          <w:sz w:val="24"/>
          <w:szCs w:val="24"/>
          <w:u w:val="single"/>
        </w:rPr>
        <w:t>https://www.undp.org/content/dam/undp/library/Poverty%20Reduction/Inclusive%20development/Humanity%20Divided/HumanityDivided_Ch5_low.pdf</w:t>
      </w:r>
      <w:r w:rsidRPr="006E39F7">
        <w:rPr>
          <w:rFonts w:ascii="Times New Roman" w:hAnsi="Times New Roman" w:cs="Times New Roman"/>
          <w:noProof/>
          <w:sz w:val="24"/>
          <w:szCs w:val="24"/>
        </w:rPr>
        <w:br/>
        <w:t>[Accessed 11 November 2019].</w:t>
      </w:r>
    </w:p>
    <w:p w14:paraId="3D64CB26" w14:textId="77777777" w:rsidR="00C30E5E" w:rsidRPr="006E39F7" w:rsidRDefault="00C30E5E"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United Nations Entity for Gender Equality and the Empowerment of Women, 2012. </w:t>
      </w:r>
      <w:r w:rsidRPr="006E39F7">
        <w:rPr>
          <w:rFonts w:ascii="Times New Roman" w:hAnsi="Times New Roman" w:cs="Times New Roman"/>
          <w:i/>
          <w:iCs/>
          <w:noProof/>
          <w:sz w:val="24"/>
          <w:szCs w:val="24"/>
        </w:rPr>
        <w:t xml:space="preserve">United Nations for Women. </w:t>
      </w:r>
      <w:r w:rsidRPr="006E39F7">
        <w:rPr>
          <w:rFonts w:ascii="Times New Roman" w:hAnsi="Times New Roman" w:cs="Times New Roman"/>
          <w:noProof/>
          <w:sz w:val="24"/>
          <w:szCs w:val="24"/>
        </w:rPr>
        <w:t xml:space="preserve">[Online] </w:t>
      </w:r>
      <w:r w:rsidRPr="006E39F7">
        <w:rPr>
          <w:rFonts w:ascii="Times New Roman" w:hAnsi="Times New Roman" w:cs="Times New Roman"/>
          <w:noProof/>
          <w:sz w:val="24"/>
          <w:szCs w:val="24"/>
        </w:rPr>
        <w:br/>
        <w:t xml:space="preserve">Available at: </w:t>
      </w:r>
      <w:r w:rsidRPr="006E39F7">
        <w:rPr>
          <w:rFonts w:ascii="Times New Roman" w:hAnsi="Times New Roman" w:cs="Times New Roman"/>
          <w:noProof/>
          <w:sz w:val="24"/>
          <w:szCs w:val="24"/>
          <w:u w:val="single"/>
        </w:rPr>
        <w:t>https://www.unwomen.org/en/search-results?keywords=entity%20for%20gender%20equality%20and%20the%20empowerment%20of%20women</w:t>
      </w:r>
      <w:r w:rsidRPr="006E39F7">
        <w:rPr>
          <w:rFonts w:ascii="Times New Roman" w:hAnsi="Times New Roman" w:cs="Times New Roman"/>
          <w:noProof/>
          <w:sz w:val="24"/>
          <w:szCs w:val="24"/>
        </w:rPr>
        <w:br/>
        <w:t>[Accessed 15 December 2019].</w:t>
      </w:r>
    </w:p>
    <w:p w14:paraId="26576C14" w14:textId="6E1BFA37" w:rsidR="00C30E5E" w:rsidRPr="006E39F7" w:rsidRDefault="00C30E5E"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fldChar w:fldCharType="end"/>
      </w:r>
    </w:p>
    <w:p w14:paraId="42425ED5" w14:textId="77777777" w:rsidR="00E303DE" w:rsidRPr="006E39F7" w:rsidRDefault="00E303DE"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 </w:t>
      </w:r>
    </w:p>
    <w:p w14:paraId="26997E4C" w14:textId="77777777" w:rsidR="006E39F7" w:rsidRDefault="006E39F7" w:rsidP="006E39F7">
      <w:pPr>
        <w:spacing w:line="480" w:lineRule="auto"/>
        <w:rPr>
          <w:rFonts w:ascii="Times New Roman" w:hAnsi="Times New Roman" w:cs="Times New Roman"/>
          <w:sz w:val="24"/>
          <w:szCs w:val="24"/>
        </w:rPr>
      </w:pPr>
    </w:p>
    <w:p w14:paraId="2BB584C8" w14:textId="77777777" w:rsidR="006E39F7" w:rsidRDefault="006E39F7" w:rsidP="006E39F7">
      <w:pPr>
        <w:spacing w:line="480" w:lineRule="auto"/>
        <w:rPr>
          <w:rFonts w:ascii="Times New Roman" w:hAnsi="Times New Roman" w:cs="Times New Roman"/>
          <w:sz w:val="24"/>
          <w:szCs w:val="24"/>
        </w:rPr>
      </w:pPr>
    </w:p>
    <w:p w14:paraId="041EF10D" w14:textId="7FCDC877" w:rsidR="00E303DE" w:rsidRPr="006E39F7" w:rsidRDefault="00E303DE" w:rsidP="006E39F7">
      <w:pPr>
        <w:spacing w:line="480" w:lineRule="auto"/>
        <w:rPr>
          <w:rFonts w:ascii="Times New Roman" w:hAnsi="Times New Roman" w:cs="Times New Roman"/>
          <w:i/>
          <w:iCs/>
          <w:sz w:val="24"/>
          <w:szCs w:val="24"/>
        </w:rPr>
      </w:pPr>
      <w:r w:rsidRPr="006E39F7">
        <w:rPr>
          <w:rFonts w:ascii="Times New Roman" w:hAnsi="Times New Roman" w:cs="Times New Roman"/>
          <w:sz w:val="24"/>
          <w:szCs w:val="24"/>
        </w:rPr>
        <w:lastRenderedPageBreak/>
        <w:t xml:space="preserve">Blog 3: </w:t>
      </w:r>
      <w:r w:rsidR="006E39F7">
        <w:rPr>
          <w:rFonts w:ascii="Times New Roman" w:hAnsi="Times New Roman" w:cs="Times New Roman"/>
          <w:i/>
          <w:iCs/>
          <w:sz w:val="24"/>
          <w:szCs w:val="24"/>
        </w:rPr>
        <w:t>Equality for the LGBT community and their rights on Marriage.</w:t>
      </w:r>
      <w:bookmarkStart w:id="0" w:name="_GoBack"/>
      <w:bookmarkEnd w:id="0"/>
    </w:p>
    <w:p w14:paraId="54D30AC3" w14:textId="4BA13550" w:rsidR="001B1FEC" w:rsidRPr="006E39F7" w:rsidRDefault="001B1FEC"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Question 1.  Why do you think LGBT people are treated differently?</w:t>
      </w:r>
    </w:p>
    <w:p w14:paraId="02872D69" w14:textId="4A700BA8" w:rsidR="001B1FEC" w:rsidRPr="006E39F7" w:rsidRDefault="00285B37"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Identity is an important part of being a human.  When a person has a difference in identity then </w:t>
      </w:r>
      <w:r w:rsidR="00E252D9" w:rsidRPr="006E39F7">
        <w:rPr>
          <w:rFonts w:ascii="Times New Roman" w:hAnsi="Times New Roman" w:cs="Times New Roman"/>
          <w:sz w:val="24"/>
          <w:szCs w:val="24"/>
        </w:rPr>
        <w:t xml:space="preserve">a person is treated different.  </w:t>
      </w:r>
      <w:r w:rsidRPr="006E39F7">
        <w:rPr>
          <w:rFonts w:ascii="Times New Roman" w:hAnsi="Times New Roman" w:cs="Times New Roman"/>
          <w:sz w:val="24"/>
          <w:szCs w:val="24"/>
        </w:rPr>
        <w:t>LGBT people are treated differen</w:t>
      </w:r>
      <w:r w:rsidR="00E252D9" w:rsidRPr="006E39F7">
        <w:rPr>
          <w:rFonts w:ascii="Times New Roman" w:hAnsi="Times New Roman" w:cs="Times New Roman"/>
          <w:sz w:val="24"/>
          <w:szCs w:val="24"/>
        </w:rPr>
        <w:t>tly as they are seen to be different and they have a different Identity</w:t>
      </w:r>
      <w:sdt>
        <w:sdtPr>
          <w:rPr>
            <w:rFonts w:ascii="Times New Roman" w:hAnsi="Times New Roman" w:cs="Times New Roman"/>
            <w:sz w:val="24"/>
            <w:szCs w:val="24"/>
          </w:rPr>
          <w:id w:val="1194107967"/>
          <w:citation/>
        </w:sdtPr>
        <w:sdtEndPr/>
        <w:sdtContent>
          <w:r w:rsidR="00E252D9" w:rsidRPr="006E39F7">
            <w:rPr>
              <w:rFonts w:ascii="Times New Roman" w:hAnsi="Times New Roman" w:cs="Times New Roman"/>
              <w:sz w:val="24"/>
              <w:szCs w:val="24"/>
            </w:rPr>
            <w:fldChar w:fldCharType="begin"/>
          </w:r>
          <w:r w:rsidR="00CE64A5" w:rsidRPr="006E39F7">
            <w:rPr>
              <w:rFonts w:ascii="Times New Roman" w:hAnsi="Times New Roman" w:cs="Times New Roman"/>
              <w:sz w:val="24"/>
              <w:szCs w:val="24"/>
            </w:rPr>
            <w:instrText xml:space="preserve">CITATION Tra \l 2057 </w:instrText>
          </w:r>
          <w:r w:rsidR="00E252D9" w:rsidRPr="006E39F7">
            <w:rPr>
              <w:rFonts w:ascii="Times New Roman" w:hAnsi="Times New Roman" w:cs="Times New Roman"/>
              <w:sz w:val="24"/>
              <w:szCs w:val="24"/>
            </w:rPr>
            <w:fldChar w:fldCharType="separate"/>
          </w:r>
          <w:r w:rsidR="00CE64A5" w:rsidRPr="006E39F7">
            <w:rPr>
              <w:rFonts w:ascii="Times New Roman" w:hAnsi="Times New Roman" w:cs="Times New Roman"/>
              <w:noProof/>
              <w:sz w:val="24"/>
              <w:szCs w:val="24"/>
            </w:rPr>
            <w:t xml:space="preserve"> (Trahan &amp; Goodrich, 2015)</w:t>
          </w:r>
          <w:r w:rsidR="00E252D9" w:rsidRPr="006E39F7">
            <w:rPr>
              <w:rFonts w:ascii="Times New Roman" w:hAnsi="Times New Roman" w:cs="Times New Roman"/>
              <w:sz w:val="24"/>
              <w:szCs w:val="24"/>
            </w:rPr>
            <w:fldChar w:fldCharType="end"/>
          </w:r>
        </w:sdtContent>
      </w:sdt>
      <w:r w:rsidR="00E252D9" w:rsidRPr="006E39F7">
        <w:rPr>
          <w:rFonts w:ascii="Times New Roman" w:hAnsi="Times New Roman" w:cs="Times New Roman"/>
          <w:sz w:val="24"/>
          <w:szCs w:val="24"/>
        </w:rPr>
        <w:t>.</w:t>
      </w:r>
      <w:r w:rsidR="00CE64A5" w:rsidRPr="006E39F7">
        <w:rPr>
          <w:rFonts w:ascii="Times New Roman" w:hAnsi="Times New Roman" w:cs="Times New Roman"/>
          <w:sz w:val="24"/>
          <w:szCs w:val="24"/>
        </w:rPr>
        <w:t xml:space="preserve">  There are multiple </w:t>
      </w:r>
      <w:r w:rsidR="00666BF4" w:rsidRPr="006E39F7">
        <w:rPr>
          <w:rFonts w:ascii="Times New Roman" w:hAnsi="Times New Roman" w:cs="Times New Roman"/>
          <w:sz w:val="24"/>
          <w:szCs w:val="24"/>
        </w:rPr>
        <w:t>identities,</w:t>
      </w:r>
      <w:r w:rsidR="00CE64A5" w:rsidRPr="006E39F7">
        <w:rPr>
          <w:rFonts w:ascii="Times New Roman" w:hAnsi="Times New Roman" w:cs="Times New Roman"/>
          <w:sz w:val="24"/>
          <w:szCs w:val="24"/>
        </w:rPr>
        <w:t xml:space="preserve"> and these are race, gender and sexual orientation</w:t>
      </w:r>
      <w:r w:rsidR="00666BF4" w:rsidRPr="006E39F7">
        <w:rPr>
          <w:rFonts w:ascii="Times New Roman" w:hAnsi="Times New Roman" w:cs="Times New Roman"/>
          <w:sz w:val="24"/>
          <w:szCs w:val="24"/>
        </w:rPr>
        <w:t xml:space="preserve"> unfortunately there are no connections between identity and societies oppressions.  Due to these societal oppressions if there are differences in identity those people will be treated differently</w:t>
      </w:r>
      <w:sdt>
        <w:sdtPr>
          <w:rPr>
            <w:rFonts w:ascii="Times New Roman" w:hAnsi="Times New Roman" w:cs="Times New Roman"/>
            <w:sz w:val="24"/>
            <w:szCs w:val="24"/>
          </w:rPr>
          <w:id w:val="-1266990146"/>
          <w:citation/>
        </w:sdtPr>
        <w:sdtContent>
          <w:r w:rsidR="00666BF4" w:rsidRPr="006E39F7">
            <w:rPr>
              <w:rFonts w:ascii="Times New Roman" w:hAnsi="Times New Roman" w:cs="Times New Roman"/>
              <w:sz w:val="24"/>
              <w:szCs w:val="24"/>
            </w:rPr>
            <w:fldChar w:fldCharType="begin"/>
          </w:r>
          <w:r w:rsidR="00666BF4" w:rsidRPr="006E39F7">
            <w:rPr>
              <w:rFonts w:ascii="Times New Roman" w:hAnsi="Times New Roman" w:cs="Times New Roman"/>
              <w:sz w:val="24"/>
              <w:szCs w:val="24"/>
            </w:rPr>
            <w:instrText xml:space="preserve"> CITATION Tra \l 2057 </w:instrText>
          </w:r>
          <w:r w:rsidR="00666BF4" w:rsidRPr="006E39F7">
            <w:rPr>
              <w:rFonts w:ascii="Times New Roman" w:hAnsi="Times New Roman" w:cs="Times New Roman"/>
              <w:sz w:val="24"/>
              <w:szCs w:val="24"/>
            </w:rPr>
            <w:fldChar w:fldCharType="separate"/>
          </w:r>
          <w:r w:rsidR="00666BF4" w:rsidRPr="006E39F7">
            <w:rPr>
              <w:rFonts w:ascii="Times New Roman" w:hAnsi="Times New Roman" w:cs="Times New Roman"/>
              <w:noProof/>
              <w:sz w:val="24"/>
              <w:szCs w:val="24"/>
            </w:rPr>
            <w:t xml:space="preserve"> (Trahan &amp; Goodrich, 2015)</w:t>
          </w:r>
          <w:r w:rsidR="00666BF4" w:rsidRPr="006E39F7">
            <w:rPr>
              <w:rFonts w:ascii="Times New Roman" w:hAnsi="Times New Roman" w:cs="Times New Roman"/>
              <w:sz w:val="24"/>
              <w:szCs w:val="24"/>
            </w:rPr>
            <w:fldChar w:fldCharType="end"/>
          </w:r>
        </w:sdtContent>
      </w:sdt>
      <w:r w:rsidR="00666BF4" w:rsidRPr="006E39F7">
        <w:rPr>
          <w:rFonts w:ascii="Times New Roman" w:hAnsi="Times New Roman" w:cs="Times New Roman"/>
          <w:sz w:val="24"/>
          <w:szCs w:val="24"/>
        </w:rPr>
        <w:t>.</w:t>
      </w:r>
      <w:r w:rsidR="00CE64A5" w:rsidRPr="006E39F7">
        <w:rPr>
          <w:rFonts w:ascii="Times New Roman" w:hAnsi="Times New Roman" w:cs="Times New Roman"/>
          <w:sz w:val="24"/>
          <w:szCs w:val="24"/>
        </w:rPr>
        <w:t xml:space="preserve"> </w:t>
      </w:r>
    </w:p>
    <w:p w14:paraId="3F50B2A8" w14:textId="36BBAE45" w:rsidR="001B1FEC" w:rsidRPr="006E39F7" w:rsidRDefault="001B1FEC"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Question 2.  Do you believe same sex </w:t>
      </w:r>
      <w:r w:rsidR="00285B37" w:rsidRPr="006E39F7">
        <w:rPr>
          <w:rFonts w:ascii="Times New Roman" w:hAnsi="Times New Roman" w:cs="Times New Roman"/>
          <w:sz w:val="24"/>
          <w:szCs w:val="24"/>
        </w:rPr>
        <w:t>m</w:t>
      </w:r>
      <w:r w:rsidRPr="006E39F7">
        <w:rPr>
          <w:rFonts w:ascii="Times New Roman" w:hAnsi="Times New Roman" w:cs="Times New Roman"/>
          <w:sz w:val="24"/>
          <w:szCs w:val="24"/>
        </w:rPr>
        <w:t>arriage is good or bad? Why?</w:t>
      </w:r>
    </w:p>
    <w:p w14:paraId="15E2AC61" w14:textId="01DD859D" w:rsidR="001B1FEC" w:rsidRPr="006E39F7" w:rsidRDefault="001B1FEC"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Culturally brought up that it is bad and unacceptable, grew up where it was illegal, so up until I arrived in the UK my perception and beliefs have changed as culturally I have now been exposed to accepting same sex marriages and my understanding and beliefs now is that if they are happy then who am I to pass judgement and now accept people for who they are.  I can appreciate that legal oppression is not acceptable therefore I pass judgement on the legalities on the Zimbabwean Government constitution.  </w:t>
      </w:r>
      <w:r w:rsidR="00EE2D1C" w:rsidRPr="006E39F7">
        <w:rPr>
          <w:rFonts w:ascii="Times New Roman" w:hAnsi="Times New Roman" w:cs="Times New Roman"/>
          <w:sz w:val="24"/>
          <w:szCs w:val="24"/>
        </w:rPr>
        <w:t>Oppression of Zimbabwean society and culture</w:t>
      </w:r>
      <w:r w:rsidRPr="006E39F7">
        <w:rPr>
          <w:rFonts w:ascii="Times New Roman" w:hAnsi="Times New Roman" w:cs="Times New Roman"/>
          <w:sz w:val="24"/>
          <w:szCs w:val="24"/>
        </w:rPr>
        <w:t xml:space="preserve"> into not being allowed to be</w:t>
      </w:r>
      <w:r w:rsidR="00695437" w:rsidRPr="006E39F7">
        <w:rPr>
          <w:rFonts w:ascii="Times New Roman" w:hAnsi="Times New Roman" w:cs="Times New Roman"/>
          <w:sz w:val="24"/>
          <w:szCs w:val="24"/>
        </w:rPr>
        <w:t xml:space="preserve"> their own </w:t>
      </w:r>
      <w:r w:rsidR="005F7BD2" w:rsidRPr="006E39F7">
        <w:rPr>
          <w:rFonts w:ascii="Times New Roman" w:hAnsi="Times New Roman" w:cs="Times New Roman"/>
          <w:sz w:val="24"/>
          <w:szCs w:val="24"/>
        </w:rPr>
        <w:t>individuals</w:t>
      </w:r>
      <w:r w:rsidR="00EE2D1C" w:rsidRPr="006E39F7">
        <w:rPr>
          <w:rFonts w:ascii="Times New Roman" w:hAnsi="Times New Roman" w:cs="Times New Roman"/>
          <w:sz w:val="24"/>
          <w:szCs w:val="24"/>
        </w:rPr>
        <w:t xml:space="preserve"> is not being fair</w:t>
      </w:r>
      <w:r w:rsidR="00695437" w:rsidRPr="006E39F7">
        <w:rPr>
          <w:rFonts w:ascii="Times New Roman" w:hAnsi="Times New Roman" w:cs="Times New Roman"/>
          <w:sz w:val="24"/>
          <w:szCs w:val="24"/>
        </w:rPr>
        <w:t>.</w:t>
      </w:r>
      <w:r w:rsidRPr="006E39F7">
        <w:rPr>
          <w:rFonts w:ascii="Times New Roman" w:hAnsi="Times New Roman" w:cs="Times New Roman"/>
          <w:sz w:val="24"/>
          <w:szCs w:val="24"/>
        </w:rPr>
        <w:t xml:space="preserve"> </w:t>
      </w:r>
      <w:r w:rsidR="00695437" w:rsidRPr="006E39F7">
        <w:rPr>
          <w:rFonts w:ascii="Times New Roman" w:hAnsi="Times New Roman" w:cs="Times New Roman"/>
          <w:sz w:val="24"/>
          <w:szCs w:val="24"/>
        </w:rPr>
        <w:t>(Zimbabwe constitution reference</w:t>
      </w:r>
      <w:sdt>
        <w:sdtPr>
          <w:rPr>
            <w:rFonts w:ascii="Times New Roman" w:hAnsi="Times New Roman" w:cs="Times New Roman"/>
            <w:sz w:val="24"/>
            <w:szCs w:val="24"/>
          </w:rPr>
          <w:id w:val="-28106911"/>
          <w:citation/>
        </w:sdtPr>
        <w:sdtContent>
          <w:r w:rsidR="005F7BD2" w:rsidRPr="006E39F7">
            <w:rPr>
              <w:rFonts w:ascii="Times New Roman" w:hAnsi="Times New Roman" w:cs="Times New Roman"/>
              <w:sz w:val="24"/>
              <w:szCs w:val="24"/>
            </w:rPr>
            <w:fldChar w:fldCharType="begin"/>
          </w:r>
          <w:r w:rsidR="00EE2D1C" w:rsidRPr="006E39F7">
            <w:rPr>
              <w:rFonts w:ascii="Times New Roman" w:hAnsi="Times New Roman" w:cs="Times New Roman"/>
              <w:sz w:val="24"/>
              <w:szCs w:val="24"/>
            </w:rPr>
            <w:instrText xml:space="preserve">CITATION The17 \l 2057 </w:instrText>
          </w:r>
          <w:r w:rsidR="005F7BD2" w:rsidRPr="006E39F7">
            <w:rPr>
              <w:rFonts w:ascii="Times New Roman" w:hAnsi="Times New Roman" w:cs="Times New Roman"/>
              <w:sz w:val="24"/>
              <w:szCs w:val="24"/>
            </w:rPr>
            <w:fldChar w:fldCharType="separate"/>
          </w:r>
          <w:r w:rsidR="00EE2D1C" w:rsidRPr="006E39F7">
            <w:rPr>
              <w:rFonts w:ascii="Times New Roman" w:hAnsi="Times New Roman" w:cs="Times New Roman"/>
              <w:noProof/>
              <w:sz w:val="24"/>
              <w:szCs w:val="24"/>
            </w:rPr>
            <w:t xml:space="preserve"> (Zimbabwe Constituation on Marriage, 2017)</w:t>
          </w:r>
          <w:r w:rsidR="005F7BD2" w:rsidRPr="006E39F7">
            <w:rPr>
              <w:rFonts w:ascii="Times New Roman" w:hAnsi="Times New Roman" w:cs="Times New Roman"/>
              <w:sz w:val="24"/>
              <w:szCs w:val="24"/>
            </w:rPr>
            <w:fldChar w:fldCharType="end"/>
          </w:r>
        </w:sdtContent>
      </w:sdt>
      <w:r w:rsidR="00695437" w:rsidRPr="006E39F7">
        <w:rPr>
          <w:rFonts w:ascii="Times New Roman" w:hAnsi="Times New Roman" w:cs="Times New Roman"/>
          <w:sz w:val="24"/>
          <w:szCs w:val="24"/>
        </w:rPr>
        <w:t>. EU Policies and Social theory on perception)</w:t>
      </w:r>
      <w:r w:rsidR="00285B37" w:rsidRPr="006E39F7">
        <w:rPr>
          <w:rFonts w:ascii="Times New Roman" w:hAnsi="Times New Roman" w:cs="Times New Roman"/>
          <w:sz w:val="24"/>
          <w:szCs w:val="24"/>
        </w:rPr>
        <w:t>.</w:t>
      </w:r>
    </w:p>
    <w:p w14:paraId="12AC877C" w14:textId="77777777" w:rsidR="00E303DE" w:rsidRPr="006E39F7" w:rsidRDefault="00E303DE"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Answer the questions (300 words) </w:t>
      </w:r>
    </w:p>
    <w:p w14:paraId="12AE756C" w14:textId="0C6D0A7B" w:rsidR="00E303DE" w:rsidRPr="006E39F7" w:rsidRDefault="00E303DE"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Write a blog linked to your answers (300 words) </w:t>
      </w:r>
    </w:p>
    <w:p w14:paraId="4E37C50F" w14:textId="14A3D1D2" w:rsidR="00285B37" w:rsidRPr="006E39F7" w:rsidRDefault="00285B37"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The LGBT community are seen by general society as being different they are misunderstood due to their sexual orientation</w:t>
      </w:r>
      <w:sdt>
        <w:sdtPr>
          <w:rPr>
            <w:rFonts w:ascii="Times New Roman" w:hAnsi="Times New Roman" w:cs="Times New Roman"/>
            <w:sz w:val="24"/>
            <w:szCs w:val="24"/>
          </w:rPr>
          <w:id w:val="325412950"/>
          <w:citation/>
        </w:sdtPr>
        <w:sdtContent>
          <w:r w:rsidR="00666BF4" w:rsidRPr="006E39F7">
            <w:rPr>
              <w:rFonts w:ascii="Times New Roman" w:hAnsi="Times New Roman" w:cs="Times New Roman"/>
              <w:sz w:val="24"/>
              <w:szCs w:val="24"/>
            </w:rPr>
            <w:fldChar w:fldCharType="begin"/>
          </w:r>
          <w:r w:rsidR="00666BF4" w:rsidRPr="006E39F7">
            <w:rPr>
              <w:rFonts w:ascii="Times New Roman" w:hAnsi="Times New Roman" w:cs="Times New Roman"/>
              <w:sz w:val="24"/>
              <w:szCs w:val="24"/>
            </w:rPr>
            <w:instrText xml:space="preserve"> CITATION Tra \l 2057 </w:instrText>
          </w:r>
          <w:r w:rsidR="00666BF4" w:rsidRPr="006E39F7">
            <w:rPr>
              <w:rFonts w:ascii="Times New Roman" w:hAnsi="Times New Roman" w:cs="Times New Roman"/>
              <w:sz w:val="24"/>
              <w:szCs w:val="24"/>
            </w:rPr>
            <w:fldChar w:fldCharType="separate"/>
          </w:r>
          <w:r w:rsidR="00666BF4" w:rsidRPr="006E39F7">
            <w:rPr>
              <w:rFonts w:ascii="Times New Roman" w:hAnsi="Times New Roman" w:cs="Times New Roman"/>
              <w:noProof/>
              <w:sz w:val="24"/>
              <w:szCs w:val="24"/>
            </w:rPr>
            <w:t xml:space="preserve"> (Trahan &amp; Goodrich, 2015)</w:t>
          </w:r>
          <w:r w:rsidR="00666BF4" w:rsidRPr="006E39F7">
            <w:rPr>
              <w:rFonts w:ascii="Times New Roman" w:hAnsi="Times New Roman" w:cs="Times New Roman"/>
              <w:sz w:val="24"/>
              <w:szCs w:val="24"/>
            </w:rPr>
            <w:fldChar w:fldCharType="end"/>
          </w:r>
        </w:sdtContent>
      </w:sdt>
      <w:r w:rsidRPr="006E39F7">
        <w:rPr>
          <w:rFonts w:ascii="Times New Roman" w:hAnsi="Times New Roman" w:cs="Times New Roman"/>
          <w:sz w:val="24"/>
          <w:szCs w:val="24"/>
        </w:rPr>
        <w:t xml:space="preserve">.  </w:t>
      </w:r>
      <w:r w:rsidR="00666BF4" w:rsidRPr="006E39F7">
        <w:rPr>
          <w:rFonts w:ascii="Times New Roman" w:hAnsi="Times New Roman" w:cs="Times New Roman"/>
          <w:sz w:val="24"/>
          <w:szCs w:val="24"/>
        </w:rPr>
        <w:t xml:space="preserve">Marriage is important as its </w:t>
      </w:r>
      <w:r w:rsidR="00666BF4" w:rsidRPr="006E39F7">
        <w:rPr>
          <w:rFonts w:ascii="Times New Roman" w:hAnsi="Times New Roman" w:cs="Times New Roman"/>
          <w:sz w:val="24"/>
          <w:szCs w:val="24"/>
        </w:rPr>
        <w:lastRenderedPageBreak/>
        <w:t xml:space="preserve">principals </w:t>
      </w:r>
      <w:r w:rsidR="00976B64" w:rsidRPr="006E39F7">
        <w:rPr>
          <w:rFonts w:ascii="Times New Roman" w:hAnsi="Times New Roman" w:cs="Times New Roman"/>
          <w:sz w:val="24"/>
          <w:szCs w:val="24"/>
        </w:rPr>
        <w:t>show responsibility and commitment to each other and this makes a stronger society.</w:t>
      </w:r>
      <w:r w:rsidRPr="006E39F7">
        <w:rPr>
          <w:rFonts w:ascii="Times New Roman" w:hAnsi="Times New Roman" w:cs="Times New Roman"/>
          <w:sz w:val="24"/>
          <w:szCs w:val="24"/>
        </w:rPr>
        <w:t xml:space="preserve"> </w:t>
      </w:r>
      <w:r w:rsidR="00976B64" w:rsidRPr="006E39F7">
        <w:rPr>
          <w:rFonts w:ascii="Times New Roman" w:hAnsi="Times New Roman" w:cs="Times New Roman"/>
          <w:sz w:val="24"/>
          <w:szCs w:val="24"/>
        </w:rPr>
        <w:t xml:space="preserve">The UK Government has have put in place the (Same Sex Couples) Act 2013 as it is felt that marrying should not be prevented unless there is a good cause, same sex is not a good reason to prevent marriage.  The Government putting in place the Same Sex Couples Act 2013 is an indication that society needs to respect individuals promoting equality, inclusion and promoting </w:t>
      </w:r>
      <w:r w:rsidR="005F7BD2" w:rsidRPr="006E39F7">
        <w:rPr>
          <w:rFonts w:ascii="Times New Roman" w:hAnsi="Times New Roman" w:cs="Times New Roman"/>
          <w:sz w:val="24"/>
          <w:szCs w:val="24"/>
        </w:rPr>
        <w:t>a fairer society</w:t>
      </w:r>
      <w:sdt>
        <w:sdtPr>
          <w:rPr>
            <w:rFonts w:ascii="Times New Roman" w:hAnsi="Times New Roman" w:cs="Times New Roman"/>
            <w:sz w:val="24"/>
            <w:szCs w:val="24"/>
          </w:rPr>
          <w:id w:val="-1705933644"/>
          <w:citation/>
        </w:sdtPr>
        <w:sdtContent>
          <w:r w:rsidR="005F7BD2" w:rsidRPr="006E39F7">
            <w:rPr>
              <w:rFonts w:ascii="Times New Roman" w:hAnsi="Times New Roman" w:cs="Times New Roman"/>
              <w:sz w:val="24"/>
              <w:szCs w:val="24"/>
            </w:rPr>
            <w:fldChar w:fldCharType="begin"/>
          </w:r>
          <w:r w:rsidR="005F7BD2" w:rsidRPr="006E39F7">
            <w:rPr>
              <w:rFonts w:ascii="Times New Roman" w:hAnsi="Times New Roman" w:cs="Times New Roman"/>
              <w:sz w:val="24"/>
              <w:szCs w:val="24"/>
            </w:rPr>
            <w:instrText xml:space="preserve"> CITATION Gov14 \l 2057 </w:instrText>
          </w:r>
          <w:r w:rsidR="005F7BD2" w:rsidRPr="006E39F7">
            <w:rPr>
              <w:rFonts w:ascii="Times New Roman" w:hAnsi="Times New Roman" w:cs="Times New Roman"/>
              <w:sz w:val="24"/>
              <w:szCs w:val="24"/>
            </w:rPr>
            <w:fldChar w:fldCharType="separate"/>
          </w:r>
          <w:r w:rsidR="005F7BD2" w:rsidRPr="006E39F7">
            <w:rPr>
              <w:rFonts w:ascii="Times New Roman" w:hAnsi="Times New Roman" w:cs="Times New Roman"/>
              <w:noProof/>
              <w:sz w:val="24"/>
              <w:szCs w:val="24"/>
            </w:rPr>
            <w:t xml:space="preserve"> (Government Equalities Office, 2014)</w:t>
          </w:r>
          <w:r w:rsidR="005F7BD2" w:rsidRPr="006E39F7">
            <w:rPr>
              <w:rFonts w:ascii="Times New Roman" w:hAnsi="Times New Roman" w:cs="Times New Roman"/>
              <w:sz w:val="24"/>
              <w:szCs w:val="24"/>
            </w:rPr>
            <w:fldChar w:fldCharType="end"/>
          </w:r>
        </w:sdtContent>
      </w:sdt>
      <w:r w:rsidR="005F7BD2" w:rsidRPr="006E39F7">
        <w:rPr>
          <w:rFonts w:ascii="Times New Roman" w:hAnsi="Times New Roman" w:cs="Times New Roman"/>
          <w:sz w:val="24"/>
          <w:szCs w:val="24"/>
        </w:rPr>
        <w:t>.</w:t>
      </w:r>
      <w:r w:rsidR="00EE2D1C" w:rsidRPr="006E39F7">
        <w:rPr>
          <w:rFonts w:ascii="Times New Roman" w:hAnsi="Times New Roman" w:cs="Times New Roman"/>
          <w:sz w:val="24"/>
          <w:szCs w:val="24"/>
        </w:rPr>
        <w:t xml:space="preserve"> Despite </w:t>
      </w:r>
      <w:r w:rsidR="00CE4BC8" w:rsidRPr="006E39F7">
        <w:rPr>
          <w:rFonts w:ascii="Times New Roman" w:hAnsi="Times New Roman" w:cs="Times New Roman"/>
          <w:sz w:val="24"/>
          <w:szCs w:val="24"/>
        </w:rPr>
        <w:t>the acceptance of Lesbian, Gay, Bisexual and Transgender people ( LGBT and subsequently LGBT+ this is to include a wide spectrum on gender and sexuality) there is still discrimination and alienation from some members within society, as well as in the work place and in professional culture</w:t>
      </w:r>
      <w:sdt>
        <w:sdtPr>
          <w:rPr>
            <w:rFonts w:ascii="Times New Roman" w:hAnsi="Times New Roman" w:cs="Times New Roman"/>
            <w:sz w:val="24"/>
            <w:szCs w:val="24"/>
          </w:rPr>
          <w:id w:val="-452331682"/>
          <w:citation/>
        </w:sdtPr>
        <w:sdtContent>
          <w:r w:rsidR="00CE4BC8" w:rsidRPr="006E39F7">
            <w:rPr>
              <w:rFonts w:ascii="Times New Roman" w:hAnsi="Times New Roman" w:cs="Times New Roman"/>
              <w:sz w:val="24"/>
              <w:szCs w:val="24"/>
            </w:rPr>
            <w:fldChar w:fldCharType="begin"/>
          </w:r>
          <w:r w:rsidR="00CE4BC8" w:rsidRPr="006E39F7">
            <w:rPr>
              <w:rFonts w:ascii="Times New Roman" w:hAnsi="Times New Roman" w:cs="Times New Roman"/>
              <w:sz w:val="24"/>
              <w:szCs w:val="24"/>
            </w:rPr>
            <w:instrText xml:space="preserve"> CITATION Bar17 \l 2057 </w:instrText>
          </w:r>
          <w:r w:rsidR="00CE4BC8" w:rsidRPr="006E39F7">
            <w:rPr>
              <w:rFonts w:ascii="Times New Roman" w:hAnsi="Times New Roman" w:cs="Times New Roman"/>
              <w:sz w:val="24"/>
              <w:szCs w:val="24"/>
            </w:rPr>
            <w:fldChar w:fldCharType="separate"/>
          </w:r>
          <w:r w:rsidR="00CE4BC8" w:rsidRPr="006E39F7">
            <w:rPr>
              <w:rFonts w:ascii="Times New Roman" w:hAnsi="Times New Roman" w:cs="Times New Roman"/>
              <w:noProof/>
              <w:sz w:val="24"/>
              <w:szCs w:val="24"/>
            </w:rPr>
            <w:t xml:space="preserve"> (Barres, et al., 2017)</w:t>
          </w:r>
          <w:r w:rsidR="00CE4BC8" w:rsidRPr="006E39F7">
            <w:rPr>
              <w:rFonts w:ascii="Times New Roman" w:hAnsi="Times New Roman" w:cs="Times New Roman"/>
              <w:sz w:val="24"/>
              <w:szCs w:val="24"/>
            </w:rPr>
            <w:fldChar w:fldCharType="end"/>
          </w:r>
        </w:sdtContent>
      </w:sdt>
      <w:r w:rsidR="00CE4BC8" w:rsidRPr="006E39F7">
        <w:rPr>
          <w:rFonts w:ascii="Times New Roman" w:hAnsi="Times New Roman" w:cs="Times New Roman"/>
          <w:sz w:val="24"/>
          <w:szCs w:val="24"/>
        </w:rPr>
        <w:t xml:space="preserve">. </w:t>
      </w:r>
      <w:r w:rsidR="00912A63" w:rsidRPr="006E39F7">
        <w:rPr>
          <w:rFonts w:ascii="Times New Roman" w:hAnsi="Times New Roman" w:cs="Times New Roman"/>
          <w:sz w:val="24"/>
          <w:szCs w:val="24"/>
        </w:rPr>
        <w:t>In countries like United States and South Africa the constitution</w:t>
      </w:r>
      <w:r w:rsidR="001530C8" w:rsidRPr="006E39F7">
        <w:rPr>
          <w:rFonts w:ascii="Times New Roman" w:hAnsi="Times New Roman" w:cs="Times New Roman"/>
          <w:sz w:val="24"/>
          <w:szCs w:val="24"/>
        </w:rPr>
        <w:t xml:space="preserve"> foundation is equality and justice and protection of the law to all citizens this would also be their right to marry a person of one’s choosing regardless of the sex of their partner</w:t>
      </w:r>
      <w:sdt>
        <w:sdtPr>
          <w:rPr>
            <w:rFonts w:ascii="Times New Roman" w:hAnsi="Times New Roman" w:cs="Times New Roman"/>
            <w:sz w:val="24"/>
            <w:szCs w:val="24"/>
          </w:rPr>
          <w:id w:val="1942482996"/>
          <w:citation/>
        </w:sdtPr>
        <w:sdtContent>
          <w:r w:rsidR="001530C8" w:rsidRPr="006E39F7">
            <w:rPr>
              <w:rFonts w:ascii="Times New Roman" w:hAnsi="Times New Roman" w:cs="Times New Roman"/>
              <w:sz w:val="24"/>
              <w:szCs w:val="24"/>
            </w:rPr>
            <w:fldChar w:fldCharType="begin"/>
          </w:r>
          <w:r w:rsidR="001530C8" w:rsidRPr="006E39F7">
            <w:rPr>
              <w:rFonts w:ascii="Times New Roman" w:hAnsi="Times New Roman" w:cs="Times New Roman"/>
              <w:sz w:val="24"/>
              <w:szCs w:val="24"/>
            </w:rPr>
            <w:instrText xml:space="preserve"> CITATION Fin11 \l 2057 </w:instrText>
          </w:r>
          <w:r w:rsidR="001530C8" w:rsidRPr="006E39F7">
            <w:rPr>
              <w:rFonts w:ascii="Times New Roman" w:hAnsi="Times New Roman" w:cs="Times New Roman"/>
              <w:sz w:val="24"/>
              <w:szCs w:val="24"/>
            </w:rPr>
            <w:fldChar w:fldCharType="separate"/>
          </w:r>
          <w:r w:rsidR="001530C8" w:rsidRPr="006E39F7">
            <w:rPr>
              <w:rFonts w:ascii="Times New Roman" w:hAnsi="Times New Roman" w:cs="Times New Roman"/>
              <w:noProof/>
              <w:sz w:val="24"/>
              <w:szCs w:val="24"/>
            </w:rPr>
            <w:t xml:space="preserve"> (Fingerhut, et al., 2011)</w:t>
          </w:r>
          <w:r w:rsidR="001530C8" w:rsidRPr="006E39F7">
            <w:rPr>
              <w:rFonts w:ascii="Times New Roman" w:hAnsi="Times New Roman" w:cs="Times New Roman"/>
              <w:sz w:val="24"/>
              <w:szCs w:val="24"/>
            </w:rPr>
            <w:fldChar w:fldCharType="end"/>
          </w:r>
        </w:sdtContent>
      </w:sdt>
      <w:r w:rsidR="001530C8" w:rsidRPr="006E39F7">
        <w:rPr>
          <w:rFonts w:ascii="Times New Roman" w:hAnsi="Times New Roman" w:cs="Times New Roman"/>
          <w:sz w:val="24"/>
          <w:szCs w:val="24"/>
        </w:rPr>
        <w:t xml:space="preserve">. Other countries like the Netherlands regard the fundamental rights at privacy and equality.  Most persons opposing same sex marriage or relationships tend to use religion as the basis of argument.  Policies no matter where in the world impacts the lives of LGBT individuals as votes are put in place before the implementation of a policy on LGBT rights to civil marriage, same sex couples. </w:t>
      </w:r>
      <w:r w:rsidR="005C7047" w:rsidRPr="006E39F7">
        <w:rPr>
          <w:rFonts w:ascii="Times New Roman" w:hAnsi="Times New Roman" w:cs="Times New Roman"/>
          <w:sz w:val="24"/>
          <w:szCs w:val="24"/>
        </w:rPr>
        <w:t>Psychological</w:t>
      </w:r>
      <w:r w:rsidR="001530C8" w:rsidRPr="006E39F7">
        <w:rPr>
          <w:rFonts w:ascii="Times New Roman" w:hAnsi="Times New Roman" w:cs="Times New Roman"/>
          <w:sz w:val="24"/>
          <w:szCs w:val="24"/>
        </w:rPr>
        <w:t xml:space="preserve"> </w:t>
      </w:r>
      <w:r w:rsidR="005C7047" w:rsidRPr="006E39F7">
        <w:rPr>
          <w:rFonts w:ascii="Times New Roman" w:hAnsi="Times New Roman" w:cs="Times New Roman"/>
          <w:sz w:val="24"/>
          <w:szCs w:val="24"/>
        </w:rPr>
        <w:t xml:space="preserve">mental health and well-being as well as social </w:t>
      </w:r>
      <w:proofErr w:type="gramStart"/>
      <w:r w:rsidR="005C7047" w:rsidRPr="006E39F7">
        <w:rPr>
          <w:rFonts w:ascii="Times New Roman" w:hAnsi="Times New Roman" w:cs="Times New Roman"/>
          <w:sz w:val="24"/>
          <w:szCs w:val="24"/>
        </w:rPr>
        <w:t xml:space="preserve">relations </w:t>
      </w:r>
      <w:r w:rsidR="001530C8" w:rsidRPr="006E39F7">
        <w:rPr>
          <w:rFonts w:ascii="Times New Roman" w:hAnsi="Times New Roman" w:cs="Times New Roman"/>
          <w:sz w:val="24"/>
          <w:szCs w:val="24"/>
        </w:rPr>
        <w:t xml:space="preserve"> on</w:t>
      </w:r>
      <w:proofErr w:type="gramEnd"/>
      <w:r w:rsidR="001530C8" w:rsidRPr="006E39F7">
        <w:rPr>
          <w:rFonts w:ascii="Times New Roman" w:hAnsi="Times New Roman" w:cs="Times New Roman"/>
          <w:sz w:val="24"/>
          <w:szCs w:val="24"/>
        </w:rPr>
        <w:t xml:space="preserve"> families, friend</w:t>
      </w:r>
      <w:r w:rsidR="005C7047" w:rsidRPr="006E39F7">
        <w:rPr>
          <w:rFonts w:ascii="Times New Roman" w:hAnsi="Times New Roman" w:cs="Times New Roman"/>
          <w:sz w:val="24"/>
          <w:szCs w:val="24"/>
        </w:rPr>
        <w:t>s</w:t>
      </w:r>
      <w:r w:rsidR="001530C8" w:rsidRPr="006E39F7">
        <w:rPr>
          <w:rFonts w:ascii="Times New Roman" w:hAnsi="Times New Roman" w:cs="Times New Roman"/>
          <w:sz w:val="24"/>
          <w:szCs w:val="24"/>
        </w:rPr>
        <w:t xml:space="preserve"> and communities </w:t>
      </w:r>
      <w:r w:rsidR="005C7047" w:rsidRPr="006E39F7">
        <w:rPr>
          <w:rFonts w:ascii="Times New Roman" w:hAnsi="Times New Roman" w:cs="Times New Roman"/>
          <w:sz w:val="24"/>
          <w:szCs w:val="24"/>
        </w:rPr>
        <w:t xml:space="preserve">would be impacted.  The rights to work in places like the military, access to social housing, adoption of children as well as persecution under sodomy laws are just a few persecutions that LGBT people have had to face.  Most of these persecutions have taken place in courtrooms and under legislation. </w:t>
      </w:r>
      <w:r w:rsidR="00266AFB" w:rsidRPr="006E39F7">
        <w:rPr>
          <w:rFonts w:ascii="Times New Roman" w:hAnsi="Times New Roman" w:cs="Times New Roman"/>
          <w:sz w:val="24"/>
          <w:szCs w:val="24"/>
        </w:rPr>
        <w:t xml:space="preserve">Despite this, governments and legislation </w:t>
      </w:r>
      <w:proofErr w:type="gramStart"/>
      <w:r w:rsidR="00266AFB" w:rsidRPr="006E39F7">
        <w:rPr>
          <w:rFonts w:ascii="Times New Roman" w:hAnsi="Times New Roman" w:cs="Times New Roman"/>
          <w:sz w:val="24"/>
          <w:szCs w:val="24"/>
        </w:rPr>
        <w:t>is</w:t>
      </w:r>
      <w:proofErr w:type="gramEnd"/>
      <w:r w:rsidR="00266AFB" w:rsidRPr="006E39F7">
        <w:rPr>
          <w:rFonts w:ascii="Times New Roman" w:hAnsi="Times New Roman" w:cs="Times New Roman"/>
          <w:sz w:val="24"/>
          <w:szCs w:val="24"/>
        </w:rPr>
        <w:t xml:space="preserve"> changing and discourse has be recognised and same-sex couples and marriage as well as the rights of gay, lesbian, bisexual and transgender are being protected against prejudice and </w:t>
      </w:r>
      <w:r w:rsidR="00266AFB" w:rsidRPr="006E39F7">
        <w:rPr>
          <w:rFonts w:ascii="Times New Roman" w:hAnsi="Times New Roman" w:cs="Times New Roman"/>
          <w:sz w:val="24"/>
          <w:szCs w:val="24"/>
        </w:rPr>
        <w:lastRenderedPageBreak/>
        <w:t xml:space="preserve">discrimination.  Laws are changing and LGBT members </w:t>
      </w:r>
      <w:proofErr w:type="gramStart"/>
      <w:r w:rsidR="00266AFB" w:rsidRPr="006E39F7">
        <w:rPr>
          <w:rFonts w:ascii="Times New Roman" w:hAnsi="Times New Roman" w:cs="Times New Roman"/>
          <w:sz w:val="24"/>
          <w:szCs w:val="24"/>
        </w:rPr>
        <w:t>are able to</w:t>
      </w:r>
      <w:proofErr w:type="gramEnd"/>
      <w:r w:rsidR="00266AFB" w:rsidRPr="006E39F7">
        <w:rPr>
          <w:rFonts w:ascii="Times New Roman" w:hAnsi="Times New Roman" w:cs="Times New Roman"/>
          <w:sz w:val="24"/>
          <w:szCs w:val="24"/>
        </w:rPr>
        <w:t xml:space="preserve"> serve in the military and adopt and become parents. </w:t>
      </w:r>
    </w:p>
    <w:p w14:paraId="349A7739" w14:textId="3D85DF95" w:rsidR="00666BF4" w:rsidRPr="006E39F7" w:rsidRDefault="00666BF4" w:rsidP="006E39F7">
      <w:pPr>
        <w:spacing w:line="480" w:lineRule="auto"/>
        <w:rPr>
          <w:rFonts w:ascii="Times New Roman" w:hAnsi="Times New Roman" w:cs="Times New Roman"/>
          <w:sz w:val="24"/>
          <w:szCs w:val="24"/>
        </w:rPr>
      </w:pPr>
    </w:p>
    <w:p w14:paraId="073CF603" w14:textId="2103684E" w:rsidR="00E303DE" w:rsidRPr="006E39F7" w:rsidRDefault="00E303DE" w:rsidP="006E39F7">
      <w:pPr>
        <w:tabs>
          <w:tab w:val="right" w:pos="9026"/>
        </w:tabs>
        <w:spacing w:line="480" w:lineRule="auto"/>
        <w:rPr>
          <w:rFonts w:ascii="Times New Roman" w:hAnsi="Times New Roman" w:cs="Times New Roman"/>
          <w:sz w:val="24"/>
          <w:szCs w:val="24"/>
        </w:rPr>
      </w:pPr>
      <w:r w:rsidRPr="006E39F7">
        <w:rPr>
          <w:rFonts w:ascii="Times New Roman" w:hAnsi="Times New Roman" w:cs="Times New Roman"/>
          <w:sz w:val="24"/>
          <w:szCs w:val="24"/>
        </w:rPr>
        <w:t xml:space="preserve">Reference List (not included in the word count) </w:t>
      </w:r>
      <w:r w:rsidR="00EE2D1C" w:rsidRPr="006E39F7">
        <w:rPr>
          <w:rFonts w:ascii="Times New Roman" w:hAnsi="Times New Roman" w:cs="Times New Roman"/>
          <w:sz w:val="24"/>
          <w:szCs w:val="24"/>
        </w:rPr>
        <w:tab/>
        <w:t xml:space="preserve"> </w:t>
      </w:r>
    </w:p>
    <w:p w14:paraId="5ED8CBB1" w14:textId="71D290DD" w:rsidR="0014153B" w:rsidRPr="006E39F7" w:rsidRDefault="00266AFB"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t>References:</w:t>
      </w:r>
    </w:p>
    <w:p w14:paraId="0787E2B6" w14:textId="1265121A" w:rsidR="00266AFB" w:rsidRPr="006E39F7" w:rsidRDefault="00266AFB"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sz w:val="24"/>
          <w:szCs w:val="24"/>
        </w:rPr>
        <w:fldChar w:fldCharType="begin"/>
      </w:r>
      <w:r w:rsidRPr="006E39F7">
        <w:rPr>
          <w:rFonts w:ascii="Times New Roman" w:hAnsi="Times New Roman" w:cs="Times New Roman"/>
          <w:sz w:val="24"/>
          <w:szCs w:val="24"/>
        </w:rPr>
        <w:instrText xml:space="preserve"> BIBLIOGRAPHY  \l 2057 </w:instrText>
      </w:r>
      <w:r w:rsidRPr="006E39F7">
        <w:rPr>
          <w:rFonts w:ascii="Times New Roman" w:hAnsi="Times New Roman" w:cs="Times New Roman"/>
          <w:sz w:val="24"/>
          <w:szCs w:val="24"/>
        </w:rPr>
        <w:fldChar w:fldCharType="separate"/>
      </w:r>
    </w:p>
    <w:p w14:paraId="46502871" w14:textId="75ED57C3" w:rsidR="00266AFB" w:rsidRPr="006E39F7" w:rsidRDefault="00266AFB"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Barres, B., Montague-Hellen, B. &amp; Yoder, J., 2017. Coming Out: experience of LGBT+ people in STEM. </w:t>
      </w:r>
      <w:r w:rsidRPr="006E39F7">
        <w:rPr>
          <w:rFonts w:ascii="Times New Roman" w:hAnsi="Times New Roman" w:cs="Times New Roman"/>
          <w:i/>
          <w:iCs/>
          <w:noProof/>
          <w:sz w:val="24"/>
          <w:szCs w:val="24"/>
        </w:rPr>
        <w:t xml:space="preserve">Genome Biology, </w:t>
      </w:r>
      <w:r w:rsidRPr="006E39F7">
        <w:rPr>
          <w:rFonts w:ascii="Times New Roman" w:hAnsi="Times New Roman" w:cs="Times New Roman"/>
          <w:noProof/>
          <w:sz w:val="24"/>
          <w:szCs w:val="24"/>
        </w:rPr>
        <w:t>18(62), pp. 1-4.</w:t>
      </w:r>
    </w:p>
    <w:p w14:paraId="0C2C6041" w14:textId="77777777" w:rsidR="00266AFB" w:rsidRPr="006E39F7" w:rsidRDefault="00266AFB"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Fingerhut, A., Riggle, E., Rostosky, S. &amp; Beals, K., 2011. Same-Sex Marriage: The social and Psychologyical Implications of Policy and Debates. </w:t>
      </w:r>
      <w:r w:rsidRPr="006E39F7">
        <w:rPr>
          <w:rFonts w:ascii="Times New Roman" w:hAnsi="Times New Roman" w:cs="Times New Roman"/>
          <w:i/>
          <w:iCs/>
          <w:noProof/>
          <w:sz w:val="24"/>
          <w:szCs w:val="24"/>
        </w:rPr>
        <w:t xml:space="preserve">Journal of Social Issues, </w:t>
      </w:r>
      <w:r w:rsidRPr="006E39F7">
        <w:rPr>
          <w:rFonts w:ascii="Times New Roman" w:hAnsi="Times New Roman" w:cs="Times New Roman"/>
          <w:noProof/>
          <w:sz w:val="24"/>
          <w:szCs w:val="24"/>
        </w:rPr>
        <w:t>67(2), pp. 225-241.</w:t>
      </w:r>
    </w:p>
    <w:p w14:paraId="06A5DBE8" w14:textId="31DAF714" w:rsidR="00266AFB" w:rsidRPr="006E39F7" w:rsidRDefault="00266AFB"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Government Equalities Office, 2014. </w:t>
      </w:r>
      <w:r w:rsidRPr="006E39F7">
        <w:rPr>
          <w:rFonts w:ascii="Times New Roman" w:hAnsi="Times New Roman" w:cs="Times New Roman"/>
          <w:i/>
          <w:iCs/>
          <w:noProof/>
          <w:sz w:val="24"/>
          <w:szCs w:val="24"/>
        </w:rPr>
        <w:t xml:space="preserve">Same Sex Couples Act 2013 Fact Sheet. </w:t>
      </w:r>
      <w:r w:rsidRPr="006E39F7">
        <w:rPr>
          <w:rFonts w:ascii="Times New Roman" w:hAnsi="Times New Roman" w:cs="Times New Roman"/>
          <w:noProof/>
          <w:sz w:val="24"/>
          <w:szCs w:val="24"/>
        </w:rPr>
        <w:t xml:space="preserve">[Online] </w:t>
      </w:r>
      <w:r w:rsidRPr="006E39F7">
        <w:rPr>
          <w:rFonts w:ascii="Times New Roman" w:hAnsi="Times New Roman" w:cs="Times New Roman"/>
          <w:noProof/>
          <w:sz w:val="24"/>
          <w:szCs w:val="24"/>
        </w:rPr>
        <w:br/>
        <w:t xml:space="preserve">Available at: </w:t>
      </w:r>
      <w:r w:rsidRPr="006E39F7">
        <w:rPr>
          <w:rFonts w:ascii="Times New Roman" w:hAnsi="Times New Roman" w:cs="Times New Roman"/>
          <w:noProof/>
          <w:sz w:val="24"/>
          <w:szCs w:val="24"/>
          <w:u w:val="single"/>
        </w:rPr>
        <w:t>https://assets.publishing.service.gov.uk/government/uploads/system/uploads/attachment_data/file/306000/140423_M_SSC_Act_factsheet__web_version_.pdf</w:t>
      </w:r>
      <w:r w:rsidRPr="006E39F7">
        <w:rPr>
          <w:rFonts w:ascii="Times New Roman" w:hAnsi="Times New Roman" w:cs="Times New Roman"/>
          <w:noProof/>
          <w:sz w:val="24"/>
          <w:szCs w:val="24"/>
        </w:rPr>
        <w:br/>
        <w:t>[Accessed 20 December 2019].</w:t>
      </w:r>
    </w:p>
    <w:p w14:paraId="23F20E2D" w14:textId="77777777" w:rsidR="00266AFB" w:rsidRPr="006E39F7" w:rsidRDefault="00266AFB"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Trahan, D. &amp; Goodrich, K., 2015. "You Think You know Me, But You have No Idea":Dynamics in African American Families Following a Son's or Daughter's Disclosure as LGBT. </w:t>
      </w:r>
      <w:r w:rsidRPr="006E39F7">
        <w:rPr>
          <w:rFonts w:ascii="Times New Roman" w:hAnsi="Times New Roman" w:cs="Times New Roman"/>
          <w:i/>
          <w:iCs/>
          <w:noProof/>
          <w:sz w:val="24"/>
          <w:szCs w:val="24"/>
        </w:rPr>
        <w:t xml:space="preserve">The Family Journal: Counselling and therapy for Couples and Families, </w:t>
      </w:r>
      <w:r w:rsidRPr="006E39F7">
        <w:rPr>
          <w:rFonts w:ascii="Times New Roman" w:hAnsi="Times New Roman" w:cs="Times New Roman"/>
          <w:noProof/>
          <w:sz w:val="24"/>
          <w:szCs w:val="24"/>
        </w:rPr>
        <w:t>23(2), pp. 147-157.</w:t>
      </w:r>
    </w:p>
    <w:p w14:paraId="1816A559" w14:textId="77777777" w:rsidR="00266AFB" w:rsidRPr="006E39F7" w:rsidRDefault="00266AFB" w:rsidP="006E39F7">
      <w:pPr>
        <w:pStyle w:val="Bibliography"/>
        <w:spacing w:line="480" w:lineRule="auto"/>
        <w:rPr>
          <w:rFonts w:ascii="Times New Roman" w:hAnsi="Times New Roman" w:cs="Times New Roman"/>
          <w:noProof/>
          <w:sz w:val="24"/>
          <w:szCs w:val="24"/>
        </w:rPr>
      </w:pPr>
      <w:r w:rsidRPr="006E39F7">
        <w:rPr>
          <w:rFonts w:ascii="Times New Roman" w:hAnsi="Times New Roman" w:cs="Times New Roman"/>
          <w:noProof/>
          <w:sz w:val="24"/>
          <w:szCs w:val="24"/>
        </w:rPr>
        <w:t xml:space="preserve">Zimbabwe Constituation on Marriage, 2017. </w:t>
      </w:r>
      <w:r w:rsidRPr="006E39F7">
        <w:rPr>
          <w:rFonts w:ascii="Times New Roman" w:hAnsi="Times New Roman" w:cs="Times New Roman"/>
          <w:i/>
          <w:iCs/>
          <w:noProof/>
          <w:sz w:val="24"/>
          <w:szCs w:val="24"/>
        </w:rPr>
        <w:t xml:space="preserve">Zimbabwe Constitution on Marriage. </w:t>
      </w:r>
      <w:r w:rsidRPr="006E39F7">
        <w:rPr>
          <w:rFonts w:ascii="Times New Roman" w:hAnsi="Times New Roman" w:cs="Times New Roman"/>
          <w:noProof/>
          <w:sz w:val="24"/>
          <w:szCs w:val="24"/>
        </w:rPr>
        <w:t xml:space="preserve">[Online] </w:t>
      </w:r>
      <w:r w:rsidRPr="006E39F7">
        <w:rPr>
          <w:rFonts w:ascii="Times New Roman" w:hAnsi="Times New Roman" w:cs="Times New Roman"/>
          <w:noProof/>
          <w:sz w:val="24"/>
          <w:szCs w:val="24"/>
        </w:rPr>
        <w:br/>
        <w:t xml:space="preserve">Available at: </w:t>
      </w:r>
      <w:r w:rsidRPr="006E39F7">
        <w:rPr>
          <w:rFonts w:ascii="Times New Roman" w:hAnsi="Times New Roman" w:cs="Times New Roman"/>
          <w:noProof/>
          <w:sz w:val="24"/>
          <w:szCs w:val="24"/>
          <w:u w:val="single"/>
        </w:rPr>
        <w:t>http://www.justice.gov.zw/imt/wp-content/uploads/2017/11/Draft-</w:t>
      </w:r>
      <w:r w:rsidRPr="006E39F7">
        <w:rPr>
          <w:rFonts w:ascii="Times New Roman" w:hAnsi="Times New Roman" w:cs="Times New Roman"/>
          <w:noProof/>
          <w:sz w:val="24"/>
          <w:szCs w:val="24"/>
          <w:u w:val="single"/>
        </w:rPr>
        <w:lastRenderedPageBreak/>
        <w:t>MARRIAGES-Bill-Jan-2017-Final.pdf</w:t>
      </w:r>
      <w:r w:rsidRPr="006E39F7">
        <w:rPr>
          <w:rFonts w:ascii="Times New Roman" w:hAnsi="Times New Roman" w:cs="Times New Roman"/>
          <w:noProof/>
          <w:sz w:val="24"/>
          <w:szCs w:val="24"/>
        </w:rPr>
        <w:br/>
        <w:t>[Accessed 29 December 2019].</w:t>
      </w:r>
    </w:p>
    <w:p w14:paraId="360C729C" w14:textId="120230D7" w:rsidR="00266AFB" w:rsidRPr="006E39F7" w:rsidRDefault="00266AFB" w:rsidP="006E39F7">
      <w:pPr>
        <w:spacing w:line="480" w:lineRule="auto"/>
        <w:rPr>
          <w:rFonts w:ascii="Times New Roman" w:hAnsi="Times New Roman" w:cs="Times New Roman"/>
          <w:sz w:val="24"/>
          <w:szCs w:val="24"/>
        </w:rPr>
      </w:pPr>
      <w:r w:rsidRPr="006E39F7">
        <w:rPr>
          <w:rFonts w:ascii="Times New Roman" w:hAnsi="Times New Roman" w:cs="Times New Roman"/>
          <w:sz w:val="24"/>
          <w:szCs w:val="24"/>
        </w:rPr>
        <w:fldChar w:fldCharType="end"/>
      </w:r>
    </w:p>
    <w:sectPr w:rsidR="00266AFB" w:rsidRPr="006E39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02F4A6" w14:textId="77777777" w:rsidR="005B7BE5" w:rsidRDefault="005B7BE5" w:rsidP="006B4C0C">
      <w:pPr>
        <w:spacing w:after="0" w:line="240" w:lineRule="auto"/>
      </w:pPr>
      <w:r>
        <w:separator/>
      </w:r>
    </w:p>
  </w:endnote>
  <w:endnote w:type="continuationSeparator" w:id="0">
    <w:p w14:paraId="78E0493F" w14:textId="77777777" w:rsidR="005B7BE5" w:rsidRDefault="005B7BE5" w:rsidP="006B4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894064" w14:textId="77777777" w:rsidR="005B7BE5" w:rsidRDefault="005B7BE5" w:rsidP="006B4C0C">
      <w:pPr>
        <w:spacing w:after="0" w:line="240" w:lineRule="auto"/>
      </w:pPr>
      <w:r>
        <w:separator/>
      </w:r>
    </w:p>
  </w:footnote>
  <w:footnote w:type="continuationSeparator" w:id="0">
    <w:p w14:paraId="6433CA16" w14:textId="77777777" w:rsidR="005B7BE5" w:rsidRDefault="005B7BE5" w:rsidP="006B4C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3DE"/>
    <w:rsid w:val="0000092C"/>
    <w:rsid w:val="0001710B"/>
    <w:rsid w:val="00020577"/>
    <w:rsid w:val="00022238"/>
    <w:rsid w:val="0003389B"/>
    <w:rsid w:val="00070B05"/>
    <w:rsid w:val="00087D80"/>
    <w:rsid w:val="00096A05"/>
    <w:rsid w:val="000A2974"/>
    <w:rsid w:val="000B7F35"/>
    <w:rsid w:val="00102371"/>
    <w:rsid w:val="00116249"/>
    <w:rsid w:val="00123B8D"/>
    <w:rsid w:val="001310A7"/>
    <w:rsid w:val="0013228A"/>
    <w:rsid w:val="0014153B"/>
    <w:rsid w:val="001530C8"/>
    <w:rsid w:val="001612CD"/>
    <w:rsid w:val="00162137"/>
    <w:rsid w:val="00174C64"/>
    <w:rsid w:val="00177546"/>
    <w:rsid w:val="001B1FEC"/>
    <w:rsid w:val="001C3FAA"/>
    <w:rsid w:val="001D0482"/>
    <w:rsid w:val="001E5ADF"/>
    <w:rsid w:val="00214767"/>
    <w:rsid w:val="00221F81"/>
    <w:rsid w:val="00223F41"/>
    <w:rsid w:val="00233237"/>
    <w:rsid w:val="00266AFB"/>
    <w:rsid w:val="00276DEB"/>
    <w:rsid w:val="00284461"/>
    <w:rsid w:val="0028545F"/>
    <w:rsid w:val="00285B37"/>
    <w:rsid w:val="00287A8A"/>
    <w:rsid w:val="00292803"/>
    <w:rsid w:val="002A4060"/>
    <w:rsid w:val="002C4A17"/>
    <w:rsid w:val="002E2A91"/>
    <w:rsid w:val="002E5FFB"/>
    <w:rsid w:val="002E735A"/>
    <w:rsid w:val="002F71E6"/>
    <w:rsid w:val="00344C29"/>
    <w:rsid w:val="00353A8D"/>
    <w:rsid w:val="00361A0D"/>
    <w:rsid w:val="00365E49"/>
    <w:rsid w:val="00365FC5"/>
    <w:rsid w:val="00375222"/>
    <w:rsid w:val="00384E5E"/>
    <w:rsid w:val="003902C8"/>
    <w:rsid w:val="003B526C"/>
    <w:rsid w:val="003B798A"/>
    <w:rsid w:val="003C5122"/>
    <w:rsid w:val="00400383"/>
    <w:rsid w:val="004031E2"/>
    <w:rsid w:val="00415B4B"/>
    <w:rsid w:val="00431430"/>
    <w:rsid w:val="004439CC"/>
    <w:rsid w:val="004568DC"/>
    <w:rsid w:val="00462485"/>
    <w:rsid w:val="00466CEC"/>
    <w:rsid w:val="00480706"/>
    <w:rsid w:val="00493F8D"/>
    <w:rsid w:val="004975FF"/>
    <w:rsid w:val="004A11B6"/>
    <w:rsid w:val="004B41C8"/>
    <w:rsid w:val="004B73E2"/>
    <w:rsid w:val="004C12E0"/>
    <w:rsid w:val="004D5ACE"/>
    <w:rsid w:val="005047F3"/>
    <w:rsid w:val="00523480"/>
    <w:rsid w:val="00566CE2"/>
    <w:rsid w:val="00566D79"/>
    <w:rsid w:val="00574288"/>
    <w:rsid w:val="00586571"/>
    <w:rsid w:val="005B1C98"/>
    <w:rsid w:val="005B7BE5"/>
    <w:rsid w:val="005C7047"/>
    <w:rsid w:val="005F2652"/>
    <w:rsid w:val="005F7BD2"/>
    <w:rsid w:val="00602614"/>
    <w:rsid w:val="006032E4"/>
    <w:rsid w:val="00627170"/>
    <w:rsid w:val="006334D4"/>
    <w:rsid w:val="00660596"/>
    <w:rsid w:val="00666BF4"/>
    <w:rsid w:val="006747AC"/>
    <w:rsid w:val="00674A38"/>
    <w:rsid w:val="006758C4"/>
    <w:rsid w:val="00692446"/>
    <w:rsid w:val="0069513E"/>
    <w:rsid w:val="00695437"/>
    <w:rsid w:val="006B4C0C"/>
    <w:rsid w:val="006B71ED"/>
    <w:rsid w:val="006C4AEC"/>
    <w:rsid w:val="006E39F7"/>
    <w:rsid w:val="006E576A"/>
    <w:rsid w:val="006F1F08"/>
    <w:rsid w:val="006F3781"/>
    <w:rsid w:val="006F498E"/>
    <w:rsid w:val="006F5B6C"/>
    <w:rsid w:val="00702DA4"/>
    <w:rsid w:val="00717512"/>
    <w:rsid w:val="00724C42"/>
    <w:rsid w:val="00732420"/>
    <w:rsid w:val="0075395C"/>
    <w:rsid w:val="00770059"/>
    <w:rsid w:val="00770DEE"/>
    <w:rsid w:val="00771EEB"/>
    <w:rsid w:val="00772E97"/>
    <w:rsid w:val="00791ED1"/>
    <w:rsid w:val="007A0D43"/>
    <w:rsid w:val="007A3DBE"/>
    <w:rsid w:val="007B5CC7"/>
    <w:rsid w:val="007C45EA"/>
    <w:rsid w:val="007D3497"/>
    <w:rsid w:val="007F378E"/>
    <w:rsid w:val="0082448F"/>
    <w:rsid w:val="0083642E"/>
    <w:rsid w:val="00857ED0"/>
    <w:rsid w:val="008A3193"/>
    <w:rsid w:val="008B47AD"/>
    <w:rsid w:val="008B7784"/>
    <w:rsid w:val="008E2279"/>
    <w:rsid w:val="00912A63"/>
    <w:rsid w:val="0091330A"/>
    <w:rsid w:val="0092672F"/>
    <w:rsid w:val="00933A78"/>
    <w:rsid w:val="00934343"/>
    <w:rsid w:val="00960098"/>
    <w:rsid w:val="00965461"/>
    <w:rsid w:val="00976B64"/>
    <w:rsid w:val="00985455"/>
    <w:rsid w:val="009A5987"/>
    <w:rsid w:val="009A69DD"/>
    <w:rsid w:val="009B3480"/>
    <w:rsid w:val="009D2A99"/>
    <w:rsid w:val="009D7171"/>
    <w:rsid w:val="009E22A7"/>
    <w:rsid w:val="009E45C3"/>
    <w:rsid w:val="009F665E"/>
    <w:rsid w:val="00A14798"/>
    <w:rsid w:val="00A15D4E"/>
    <w:rsid w:val="00A33E6F"/>
    <w:rsid w:val="00A354DA"/>
    <w:rsid w:val="00A400DD"/>
    <w:rsid w:val="00A45C19"/>
    <w:rsid w:val="00A537B0"/>
    <w:rsid w:val="00A73381"/>
    <w:rsid w:val="00A76526"/>
    <w:rsid w:val="00AB0F59"/>
    <w:rsid w:val="00AB12D7"/>
    <w:rsid w:val="00AB3BDB"/>
    <w:rsid w:val="00AB5F5E"/>
    <w:rsid w:val="00AC1886"/>
    <w:rsid w:val="00AC67BD"/>
    <w:rsid w:val="00AC6FC1"/>
    <w:rsid w:val="00AD30B0"/>
    <w:rsid w:val="00B100E6"/>
    <w:rsid w:val="00B1490A"/>
    <w:rsid w:val="00B2101D"/>
    <w:rsid w:val="00B36C66"/>
    <w:rsid w:val="00B46CF2"/>
    <w:rsid w:val="00B6607F"/>
    <w:rsid w:val="00B77D62"/>
    <w:rsid w:val="00BD0337"/>
    <w:rsid w:val="00BE0C87"/>
    <w:rsid w:val="00BE6AF7"/>
    <w:rsid w:val="00C13F8F"/>
    <w:rsid w:val="00C24E54"/>
    <w:rsid w:val="00C30E5E"/>
    <w:rsid w:val="00C31558"/>
    <w:rsid w:val="00C32EBD"/>
    <w:rsid w:val="00C339DD"/>
    <w:rsid w:val="00C45E1F"/>
    <w:rsid w:val="00C47723"/>
    <w:rsid w:val="00C656EC"/>
    <w:rsid w:val="00CA6CF6"/>
    <w:rsid w:val="00CC7816"/>
    <w:rsid w:val="00CE28EC"/>
    <w:rsid w:val="00CE4BC8"/>
    <w:rsid w:val="00CE64A5"/>
    <w:rsid w:val="00CF0005"/>
    <w:rsid w:val="00D070F2"/>
    <w:rsid w:val="00D34E64"/>
    <w:rsid w:val="00D37234"/>
    <w:rsid w:val="00D57AE6"/>
    <w:rsid w:val="00D65257"/>
    <w:rsid w:val="00D660E0"/>
    <w:rsid w:val="00D727A1"/>
    <w:rsid w:val="00D959B6"/>
    <w:rsid w:val="00DB1C31"/>
    <w:rsid w:val="00DB2D9E"/>
    <w:rsid w:val="00DC240A"/>
    <w:rsid w:val="00DD0EDB"/>
    <w:rsid w:val="00DD7AF2"/>
    <w:rsid w:val="00E077F3"/>
    <w:rsid w:val="00E07DBA"/>
    <w:rsid w:val="00E220C1"/>
    <w:rsid w:val="00E241E1"/>
    <w:rsid w:val="00E252D9"/>
    <w:rsid w:val="00E303DE"/>
    <w:rsid w:val="00E83BBD"/>
    <w:rsid w:val="00E877CB"/>
    <w:rsid w:val="00EB0134"/>
    <w:rsid w:val="00EB06F6"/>
    <w:rsid w:val="00EB54A0"/>
    <w:rsid w:val="00ED0F83"/>
    <w:rsid w:val="00ED43CB"/>
    <w:rsid w:val="00EE199E"/>
    <w:rsid w:val="00EE1B89"/>
    <w:rsid w:val="00EE2D1C"/>
    <w:rsid w:val="00EE6133"/>
    <w:rsid w:val="00EE6238"/>
    <w:rsid w:val="00EE6678"/>
    <w:rsid w:val="00F0007D"/>
    <w:rsid w:val="00F10571"/>
    <w:rsid w:val="00F24311"/>
    <w:rsid w:val="00F353E4"/>
    <w:rsid w:val="00F35D22"/>
    <w:rsid w:val="00F40FAF"/>
    <w:rsid w:val="00F45388"/>
    <w:rsid w:val="00FA3173"/>
    <w:rsid w:val="00FC6FDB"/>
    <w:rsid w:val="00FE6DE4"/>
    <w:rsid w:val="00FF6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6EFFA"/>
  <w15:chartTrackingRefBased/>
  <w15:docId w15:val="{EFBBEF46-1CEE-49BB-900D-1D5FE7446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E6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link w:val="Heading4Char"/>
    <w:uiPriority w:val="9"/>
    <w:qFormat/>
    <w:rsid w:val="00AC188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AC1886"/>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AC18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74A38"/>
  </w:style>
  <w:style w:type="character" w:customStyle="1" w:styleId="Heading1Char">
    <w:name w:val="Heading 1 Char"/>
    <w:basedOn w:val="DefaultParagraphFont"/>
    <w:link w:val="Heading1"/>
    <w:uiPriority w:val="9"/>
    <w:rsid w:val="00A33E6F"/>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6B4C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C0C"/>
  </w:style>
  <w:style w:type="paragraph" w:styleId="Footer">
    <w:name w:val="footer"/>
    <w:basedOn w:val="Normal"/>
    <w:link w:val="FooterChar"/>
    <w:uiPriority w:val="99"/>
    <w:unhideWhenUsed/>
    <w:rsid w:val="006B4C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5802">
      <w:bodyDiv w:val="1"/>
      <w:marLeft w:val="0"/>
      <w:marRight w:val="0"/>
      <w:marTop w:val="0"/>
      <w:marBottom w:val="0"/>
      <w:divBdr>
        <w:top w:val="none" w:sz="0" w:space="0" w:color="auto"/>
        <w:left w:val="none" w:sz="0" w:space="0" w:color="auto"/>
        <w:bottom w:val="none" w:sz="0" w:space="0" w:color="auto"/>
        <w:right w:val="none" w:sz="0" w:space="0" w:color="auto"/>
      </w:divBdr>
    </w:div>
    <w:div w:id="19551877">
      <w:bodyDiv w:val="1"/>
      <w:marLeft w:val="0"/>
      <w:marRight w:val="0"/>
      <w:marTop w:val="0"/>
      <w:marBottom w:val="0"/>
      <w:divBdr>
        <w:top w:val="none" w:sz="0" w:space="0" w:color="auto"/>
        <w:left w:val="none" w:sz="0" w:space="0" w:color="auto"/>
        <w:bottom w:val="none" w:sz="0" w:space="0" w:color="auto"/>
        <w:right w:val="none" w:sz="0" w:space="0" w:color="auto"/>
      </w:divBdr>
    </w:div>
    <w:div w:id="32653449">
      <w:bodyDiv w:val="1"/>
      <w:marLeft w:val="0"/>
      <w:marRight w:val="0"/>
      <w:marTop w:val="0"/>
      <w:marBottom w:val="0"/>
      <w:divBdr>
        <w:top w:val="none" w:sz="0" w:space="0" w:color="auto"/>
        <w:left w:val="none" w:sz="0" w:space="0" w:color="auto"/>
        <w:bottom w:val="none" w:sz="0" w:space="0" w:color="auto"/>
        <w:right w:val="none" w:sz="0" w:space="0" w:color="auto"/>
      </w:divBdr>
    </w:div>
    <w:div w:id="38552604">
      <w:bodyDiv w:val="1"/>
      <w:marLeft w:val="0"/>
      <w:marRight w:val="0"/>
      <w:marTop w:val="0"/>
      <w:marBottom w:val="0"/>
      <w:divBdr>
        <w:top w:val="none" w:sz="0" w:space="0" w:color="auto"/>
        <w:left w:val="none" w:sz="0" w:space="0" w:color="auto"/>
        <w:bottom w:val="none" w:sz="0" w:space="0" w:color="auto"/>
        <w:right w:val="none" w:sz="0" w:space="0" w:color="auto"/>
      </w:divBdr>
    </w:div>
    <w:div w:id="151991779">
      <w:bodyDiv w:val="1"/>
      <w:marLeft w:val="0"/>
      <w:marRight w:val="0"/>
      <w:marTop w:val="0"/>
      <w:marBottom w:val="0"/>
      <w:divBdr>
        <w:top w:val="none" w:sz="0" w:space="0" w:color="auto"/>
        <w:left w:val="none" w:sz="0" w:space="0" w:color="auto"/>
        <w:bottom w:val="none" w:sz="0" w:space="0" w:color="auto"/>
        <w:right w:val="none" w:sz="0" w:space="0" w:color="auto"/>
      </w:divBdr>
    </w:div>
    <w:div w:id="415131742">
      <w:bodyDiv w:val="1"/>
      <w:marLeft w:val="0"/>
      <w:marRight w:val="0"/>
      <w:marTop w:val="0"/>
      <w:marBottom w:val="0"/>
      <w:divBdr>
        <w:top w:val="none" w:sz="0" w:space="0" w:color="auto"/>
        <w:left w:val="none" w:sz="0" w:space="0" w:color="auto"/>
        <w:bottom w:val="none" w:sz="0" w:space="0" w:color="auto"/>
        <w:right w:val="none" w:sz="0" w:space="0" w:color="auto"/>
      </w:divBdr>
    </w:div>
    <w:div w:id="418865838">
      <w:bodyDiv w:val="1"/>
      <w:marLeft w:val="0"/>
      <w:marRight w:val="0"/>
      <w:marTop w:val="0"/>
      <w:marBottom w:val="0"/>
      <w:divBdr>
        <w:top w:val="none" w:sz="0" w:space="0" w:color="auto"/>
        <w:left w:val="none" w:sz="0" w:space="0" w:color="auto"/>
        <w:bottom w:val="none" w:sz="0" w:space="0" w:color="auto"/>
        <w:right w:val="none" w:sz="0" w:space="0" w:color="auto"/>
      </w:divBdr>
    </w:div>
    <w:div w:id="532621215">
      <w:bodyDiv w:val="1"/>
      <w:marLeft w:val="0"/>
      <w:marRight w:val="0"/>
      <w:marTop w:val="0"/>
      <w:marBottom w:val="0"/>
      <w:divBdr>
        <w:top w:val="none" w:sz="0" w:space="0" w:color="auto"/>
        <w:left w:val="none" w:sz="0" w:space="0" w:color="auto"/>
        <w:bottom w:val="none" w:sz="0" w:space="0" w:color="auto"/>
        <w:right w:val="none" w:sz="0" w:space="0" w:color="auto"/>
      </w:divBdr>
    </w:div>
    <w:div w:id="601300875">
      <w:bodyDiv w:val="1"/>
      <w:marLeft w:val="0"/>
      <w:marRight w:val="0"/>
      <w:marTop w:val="0"/>
      <w:marBottom w:val="0"/>
      <w:divBdr>
        <w:top w:val="none" w:sz="0" w:space="0" w:color="auto"/>
        <w:left w:val="none" w:sz="0" w:space="0" w:color="auto"/>
        <w:bottom w:val="none" w:sz="0" w:space="0" w:color="auto"/>
        <w:right w:val="none" w:sz="0" w:space="0" w:color="auto"/>
      </w:divBdr>
    </w:div>
    <w:div w:id="608125491">
      <w:bodyDiv w:val="1"/>
      <w:marLeft w:val="0"/>
      <w:marRight w:val="0"/>
      <w:marTop w:val="0"/>
      <w:marBottom w:val="0"/>
      <w:divBdr>
        <w:top w:val="none" w:sz="0" w:space="0" w:color="auto"/>
        <w:left w:val="none" w:sz="0" w:space="0" w:color="auto"/>
        <w:bottom w:val="none" w:sz="0" w:space="0" w:color="auto"/>
        <w:right w:val="none" w:sz="0" w:space="0" w:color="auto"/>
      </w:divBdr>
    </w:div>
    <w:div w:id="622738397">
      <w:bodyDiv w:val="1"/>
      <w:marLeft w:val="0"/>
      <w:marRight w:val="0"/>
      <w:marTop w:val="0"/>
      <w:marBottom w:val="0"/>
      <w:divBdr>
        <w:top w:val="none" w:sz="0" w:space="0" w:color="auto"/>
        <w:left w:val="none" w:sz="0" w:space="0" w:color="auto"/>
        <w:bottom w:val="none" w:sz="0" w:space="0" w:color="auto"/>
        <w:right w:val="none" w:sz="0" w:space="0" w:color="auto"/>
      </w:divBdr>
    </w:div>
    <w:div w:id="701637367">
      <w:bodyDiv w:val="1"/>
      <w:marLeft w:val="0"/>
      <w:marRight w:val="0"/>
      <w:marTop w:val="0"/>
      <w:marBottom w:val="0"/>
      <w:divBdr>
        <w:top w:val="none" w:sz="0" w:space="0" w:color="auto"/>
        <w:left w:val="none" w:sz="0" w:space="0" w:color="auto"/>
        <w:bottom w:val="none" w:sz="0" w:space="0" w:color="auto"/>
        <w:right w:val="none" w:sz="0" w:space="0" w:color="auto"/>
      </w:divBdr>
    </w:div>
    <w:div w:id="718241342">
      <w:bodyDiv w:val="1"/>
      <w:marLeft w:val="0"/>
      <w:marRight w:val="0"/>
      <w:marTop w:val="0"/>
      <w:marBottom w:val="0"/>
      <w:divBdr>
        <w:top w:val="none" w:sz="0" w:space="0" w:color="auto"/>
        <w:left w:val="none" w:sz="0" w:space="0" w:color="auto"/>
        <w:bottom w:val="none" w:sz="0" w:space="0" w:color="auto"/>
        <w:right w:val="none" w:sz="0" w:space="0" w:color="auto"/>
      </w:divBdr>
    </w:div>
    <w:div w:id="757479419">
      <w:bodyDiv w:val="1"/>
      <w:marLeft w:val="0"/>
      <w:marRight w:val="0"/>
      <w:marTop w:val="0"/>
      <w:marBottom w:val="0"/>
      <w:divBdr>
        <w:top w:val="none" w:sz="0" w:space="0" w:color="auto"/>
        <w:left w:val="none" w:sz="0" w:space="0" w:color="auto"/>
        <w:bottom w:val="none" w:sz="0" w:space="0" w:color="auto"/>
        <w:right w:val="none" w:sz="0" w:space="0" w:color="auto"/>
      </w:divBdr>
    </w:div>
    <w:div w:id="788818336">
      <w:bodyDiv w:val="1"/>
      <w:marLeft w:val="0"/>
      <w:marRight w:val="0"/>
      <w:marTop w:val="0"/>
      <w:marBottom w:val="0"/>
      <w:divBdr>
        <w:top w:val="none" w:sz="0" w:space="0" w:color="auto"/>
        <w:left w:val="none" w:sz="0" w:space="0" w:color="auto"/>
        <w:bottom w:val="none" w:sz="0" w:space="0" w:color="auto"/>
        <w:right w:val="none" w:sz="0" w:space="0" w:color="auto"/>
      </w:divBdr>
    </w:div>
    <w:div w:id="809251586">
      <w:bodyDiv w:val="1"/>
      <w:marLeft w:val="0"/>
      <w:marRight w:val="0"/>
      <w:marTop w:val="0"/>
      <w:marBottom w:val="0"/>
      <w:divBdr>
        <w:top w:val="none" w:sz="0" w:space="0" w:color="auto"/>
        <w:left w:val="none" w:sz="0" w:space="0" w:color="auto"/>
        <w:bottom w:val="none" w:sz="0" w:space="0" w:color="auto"/>
        <w:right w:val="none" w:sz="0" w:space="0" w:color="auto"/>
      </w:divBdr>
    </w:div>
    <w:div w:id="857819238">
      <w:bodyDiv w:val="1"/>
      <w:marLeft w:val="0"/>
      <w:marRight w:val="0"/>
      <w:marTop w:val="0"/>
      <w:marBottom w:val="0"/>
      <w:divBdr>
        <w:top w:val="none" w:sz="0" w:space="0" w:color="auto"/>
        <w:left w:val="none" w:sz="0" w:space="0" w:color="auto"/>
        <w:bottom w:val="none" w:sz="0" w:space="0" w:color="auto"/>
        <w:right w:val="none" w:sz="0" w:space="0" w:color="auto"/>
      </w:divBdr>
    </w:div>
    <w:div w:id="872110216">
      <w:bodyDiv w:val="1"/>
      <w:marLeft w:val="0"/>
      <w:marRight w:val="0"/>
      <w:marTop w:val="0"/>
      <w:marBottom w:val="0"/>
      <w:divBdr>
        <w:top w:val="none" w:sz="0" w:space="0" w:color="auto"/>
        <w:left w:val="none" w:sz="0" w:space="0" w:color="auto"/>
        <w:bottom w:val="none" w:sz="0" w:space="0" w:color="auto"/>
        <w:right w:val="none" w:sz="0" w:space="0" w:color="auto"/>
      </w:divBdr>
    </w:div>
    <w:div w:id="992950168">
      <w:bodyDiv w:val="1"/>
      <w:marLeft w:val="0"/>
      <w:marRight w:val="0"/>
      <w:marTop w:val="0"/>
      <w:marBottom w:val="0"/>
      <w:divBdr>
        <w:top w:val="none" w:sz="0" w:space="0" w:color="auto"/>
        <w:left w:val="none" w:sz="0" w:space="0" w:color="auto"/>
        <w:bottom w:val="none" w:sz="0" w:space="0" w:color="auto"/>
        <w:right w:val="none" w:sz="0" w:space="0" w:color="auto"/>
      </w:divBdr>
    </w:div>
    <w:div w:id="1031958556">
      <w:bodyDiv w:val="1"/>
      <w:marLeft w:val="0"/>
      <w:marRight w:val="0"/>
      <w:marTop w:val="0"/>
      <w:marBottom w:val="0"/>
      <w:divBdr>
        <w:top w:val="none" w:sz="0" w:space="0" w:color="auto"/>
        <w:left w:val="none" w:sz="0" w:space="0" w:color="auto"/>
        <w:bottom w:val="none" w:sz="0" w:space="0" w:color="auto"/>
        <w:right w:val="none" w:sz="0" w:space="0" w:color="auto"/>
      </w:divBdr>
    </w:div>
    <w:div w:id="1038628554">
      <w:bodyDiv w:val="1"/>
      <w:marLeft w:val="0"/>
      <w:marRight w:val="0"/>
      <w:marTop w:val="0"/>
      <w:marBottom w:val="0"/>
      <w:divBdr>
        <w:top w:val="none" w:sz="0" w:space="0" w:color="auto"/>
        <w:left w:val="none" w:sz="0" w:space="0" w:color="auto"/>
        <w:bottom w:val="none" w:sz="0" w:space="0" w:color="auto"/>
        <w:right w:val="none" w:sz="0" w:space="0" w:color="auto"/>
      </w:divBdr>
    </w:div>
    <w:div w:id="1040402624">
      <w:bodyDiv w:val="1"/>
      <w:marLeft w:val="0"/>
      <w:marRight w:val="0"/>
      <w:marTop w:val="0"/>
      <w:marBottom w:val="0"/>
      <w:divBdr>
        <w:top w:val="none" w:sz="0" w:space="0" w:color="auto"/>
        <w:left w:val="none" w:sz="0" w:space="0" w:color="auto"/>
        <w:bottom w:val="none" w:sz="0" w:space="0" w:color="auto"/>
        <w:right w:val="none" w:sz="0" w:space="0" w:color="auto"/>
      </w:divBdr>
    </w:div>
    <w:div w:id="1054819373">
      <w:bodyDiv w:val="1"/>
      <w:marLeft w:val="0"/>
      <w:marRight w:val="0"/>
      <w:marTop w:val="0"/>
      <w:marBottom w:val="0"/>
      <w:divBdr>
        <w:top w:val="none" w:sz="0" w:space="0" w:color="auto"/>
        <w:left w:val="none" w:sz="0" w:space="0" w:color="auto"/>
        <w:bottom w:val="none" w:sz="0" w:space="0" w:color="auto"/>
        <w:right w:val="none" w:sz="0" w:space="0" w:color="auto"/>
      </w:divBdr>
    </w:div>
    <w:div w:id="1067385251">
      <w:bodyDiv w:val="1"/>
      <w:marLeft w:val="0"/>
      <w:marRight w:val="0"/>
      <w:marTop w:val="0"/>
      <w:marBottom w:val="0"/>
      <w:divBdr>
        <w:top w:val="none" w:sz="0" w:space="0" w:color="auto"/>
        <w:left w:val="none" w:sz="0" w:space="0" w:color="auto"/>
        <w:bottom w:val="none" w:sz="0" w:space="0" w:color="auto"/>
        <w:right w:val="none" w:sz="0" w:space="0" w:color="auto"/>
      </w:divBdr>
    </w:div>
    <w:div w:id="1070008034">
      <w:bodyDiv w:val="1"/>
      <w:marLeft w:val="0"/>
      <w:marRight w:val="0"/>
      <w:marTop w:val="0"/>
      <w:marBottom w:val="0"/>
      <w:divBdr>
        <w:top w:val="none" w:sz="0" w:space="0" w:color="auto"/>
        <w:left w:val="none" w:sz="0" w:space="0" w:color="auto"/>
        <w:bottom w:val="none" w:sz="0" w:space="0" w:color="auto"/>
        <w:right w:val="none" w:sz="0" w:space="0" w:color="auto"/>
      </w:divBdr>
    </w:div>
    <w:div w:id="1113208929">
      <w:bodyDiv w:val="1"/>
      <w:marLeft w:val="0"/>
      <w:marRight w:val="0"/>
      <w:marTop w:val="0"/>
      <w:marBottom w:val="0"/>
      <w:divBdr>
        <w:top w:val="none" w:sz="0" w:space="0" w:color="auto"/>
        <w:left w:val="none" w:sz="0" w:space="0" w:color="auto"/>
        <w:bottom w:val="none" w:sz="0" w:space="0" w:color="auto"/>
        <w:right w:val="none" w:sz="0" w:space="0" w:color="auto"/>
      </w:divBdr>
    </w:div>
    <w:div w:id="1126851108">
      <w:bodyDiv w:val="1"/>
      <w:marLeft w:val="0"/>
      <w:marRight w:val="0"/>
      <w:marTop w:val="0"/>
      <w:marBottom w:val="0"/>
      <w:divBdr>
        <w:top w:val="none" w:sz="0" w:space="0" w:color="auto"/>
        <w:left w:val="none" w:sz="0" w:space="0" w:color="auto"/>
        <w:bottom w:val="none" w:sz="0" w:space="0" w:color="auto"/>
        <w:right w:val="none" w:sz="0" w:space="0" w:color="auto"/>
      </w:divBdr>
    </w:div>
    <w:div w:id="1162240770">
      <w:bodyDiv w:val="1"/>
      <w:marLeft w:val="0"/>
      <w:marRight w:val="0"/>
      <w:marTop w:val="0"/>
      <w:marBottom w:val="0"/>
      <w:divBdr>
        <w:top w:val="none" w:sz="0" w:space="0" w:color="auto"/>
        <w:left w:val="none" w:sz="0" w:space="0" w:color="auto"/>
        <w:bottom w:val="none" w:sz="0" w:space="0" w:color="auto"/>
        <w:right w:val="none" w:sz="0" w:space="0" w:color="auto"/>
      </w:divBdr>
    </w:div>
    <w:div w:id="1165048061">
      <w:bodyDiv w:val="1"/>
      <w:marLeft w:val="0"/>
      <w:marRight w:val="0"/>
      <w:marTop w:val="0"/>
      <w:marBottom w:val="0"/>
      <w:divBdr>
        <w:top w:val="none" w:sz="0" w:space="0" w:color="auto"/>
        <w:left w:val="none" w:sz="0" w:space="0" w:color="auto"/>
        <w:bottom w:val="none" w:sz="0" w:space="0" w:color="auto"/>
        <w:right w:val="none" w:sz="0" w:space="0" w:color="auto"/>
      </w:divBdr>
    </w:div>
    <w:div w:id="1249313664">
      <w:bodyDiv w:val="1"/>
      <w:marLeft w:val="0"/>
      <w:marRight w:val="0"/>
      <w:marTop w:val="0"/>
      <w:marBottom w:val="0"/>
      <w:divBdr>
        <w:top w:val="none" w:sz="0" w:space="0" w:color="auto"/>
        <w:left w:val="none" w:sz="0" w:space="0" w:color="auto"/>
        <w:bottom w:val="none" w:sz="0" w:space="0" w:color="auto"/>
        <w:right w:val="none" w:sz="0" w:space="0" w:color="auto"/>
      </w:divBdr>
    </w:div>
    <w:div w:id="1266229177">
      <w:bodyDiv w:val="1"/>
      <w:marLeft w:val="0"/>
      <w:marRight w:val="0"/>
      <w:marTop w:val="0"/>
      <w:marBottom w:val="0"/>
      <w:divBdr>
        <w:top w:val="none" w:sz="0" w:space="0" w:color="auto"/>
        <w:left w:val="none" w:sz="0" w:space="0" w:color="auto"/>
        <w:bottom w:val="none" w:sz="0" w:space="0" w:color="auto"/>
        <w:right w:val="none" w:sz="0" w:space="0" w:color="auto"/>
      </w:divBdr>
    </w:div>
    <w:div w:id="1282565576">
      <w:bodyDiv w:val="1"/>
      <w:marLeft w:val="0"/>
      <w:marRight w:val="0"/>
      <w:marTop w:val="0"/>
      <w:marBottom w:val="0"/>
      <w:divBdr>
        <w:top w:val="none" w:sz="0" w:space="0" w:color="auto"/>
        <w:left w:val="none" w:sz="0" w:space="0" w:color="auto"/>
        <w:bottom w:val="none" w:sz="0" w:space="0" w:color="auto"/>
        <w:right w:val="none" w:sz="0" w:space="0" w:color="auto"/>
      </w:divBdr>
    </w:div>
    <w:div w:id="1289630175">
      <w:bodyDiv w:val="1"/>
      <w:marLeft w:val="0"/>
      <w:marRight w:val="0"/>
      <w:marTop w:val="0"/>
      <w:marBottom w:val="0"/>
      <w:divBdr>
        <w:top w:val="none" w:sz="0" w:space="0" w:color="auto"/>
        <w:left w:val="none" w:sz="0" w:space="0" w:color="auto"/>
        <w:bottom w:val="none" w:sz="0" w:space="0" w:color="auto"/>
        <w:right w:val="none" w:sz="0" w:space="0" w:color="auto"/>
      </w:divBdr>
    </w:div>
    <w:div w:id="1314718667">
      <w:bodyDiv w:val="1"/>
      <w:marLeft w:val="0"/>
      <w:marRight w:val="0"/>
      <w:marTop w:val="0"/>
      <w:marBottom w:val="0"/>
      <w:divBdr>
        <w:top w:val="none" w:sz="0" w:space="0" w:color="auto"/>
        <w:left w:val="none" w:sz="0" w:space="0" w:color="auto"/>
        <w:bottom w:val="none" w:sz="0" w:space="0" w:color="auto"/>
        <w:right w:val="none" w:sz="0" w:space="0" w:color="auto"/>
      </w:divBdr>
    </w:div>
    <w:div w:id="1329212919">
      <w:bodyDiv w:val="1"/>
      <w:marLeft w:val="0"/>
      <w:marRight w:val="0"/>
      <w:marTop w:val="0"/>
      <w:marBottom w:val="0"/>
      <w:divBdr>
        <w:top w:val="none" w:sz="0" w:space="0" w:color="auto"/>
        <w:left w:val="none" w:sz="0" w:space="0" w:color="auto"/>
        <w:bottom w:val="none" w:sz="0" w:space="0" w:color="auto"/>
        <w:right w:val="none" w:sz="0" w:space="0" w:color="auto"/>
      </w:divBdr>
    </w:div>
    <w:div w:id="1391728473">
      <w:bodyDiv w:val="1"/>
      <w:marLeft w:val="0"/>
      <w:marRight w:val="0"/>
      <w:marTop w:val="0"/>
      <w:marBottom w:val="0"/>
      <w:divBdr>
        <w:top w:val="none" w:sz="0" w:space="0" w:color="auto"/>
        <w:left w:val="none" w:sz="0" w:space="0" w:color="auto"/>
        <w:bottom w:val="none" w:sz="0" w:space="0" w:color="auto"/>
        <w:right w:val="none" w:sz="0" w:space="0" w:color="auto"/>
      </w:divBdr>
    </w:div>
    <w:div w:id="1487668571">
      <w:bodyDiv w:val="1"/>
      <w:marLeft w:val="0"/>
      <w:marRight w:val="0"/>
      <w:marTop w:val="0"/>
      <w:marBottom w:val="0"/>
      <w:divBdr>
        <w:top w:val="none" w:sz="0" w:space="0" w:color="auto"/>
        <w:left w:val="none" w:sz="0" w:space="0" w:color="auto"/>
        <w:bottom w:val="none" w:sz="0" w:space="0" w:color="auto"/>
        <w:right w:val="none" w:sz="0" w:space="0" w:color="auto"/>
      </w:divBdr>
    </w:div>
    <w:div w:id="1526168562">
      <w:bodyDiv w:val="1"/>
      <w:marLeft w:val="0"/>
      <w:marRight w:val="0"/>
      <w:marTop w:val="0"/>
      <w:marBottom w:val="0"/>
      <w:divBdr>
        <w:top w:val="none" w:sz="0" w:space="0" w:color="auto"/>
        <w:left w:val="none" w:sz="0" w:space="0" w:color="auto"/>
        <w:bottom w:val="none" w:sz="0" w:space="0" w:color="auto"/>
        <w:right w:val="none" w:sz="0" w:space="0" w:color="auto"/>
      </w:divBdr>
    </w:div>
    <w:div w:id="1557012652">
      <w:bodyDiv w:val="1"/>
      <w:marLeft w:val="0"/>
      <w:marRight w:val="0"/>
      <w:marTop w:val="0"/>
      <w:marBottom w:val="0"/>
      <w:divBdr>
        <w:top w:val="none" w:sz="0" w:space="0" w:color="auto"/>
        <w:left w:val="none" w:sz="0" w:space="0" w:color="auto"/>
        <w:bottom w:val="none" w:sz="0" w:space="0" w:color="auto"/>
        <w:right w:val="none" w:sz="0" w:space="0" w:color="auto"/>
      </w:divBdr>
    </w:div>
    <w:div w:id="1559315852">
      <w:bodyDiv w:val="1"/>
      <w:marLeft w:val="0"/>
      <w:marRight w:val="0"/>
      <w:marTop w:val="0"/>
      <w:marBottom w:val="0"/>
      <w:divBdr>
        <w:top w:val="none" w:sz="0" w:space="0" w:color="auto"/>
        <w:left w:val="none" w:sz="0" w:space="0" w:color="auto"/>
        <w:bottom w:val="none" w:sz="0" w:space="0" w:color="auto"/>
        <w:right w:val="none" w:sz="0" w:space="0" w:color="auto"/>
      </w:divBdr>
    </w:div>
    <w:div w:id="1581519693">
      <w:bodyDiv w:val="1"/>
      <w:marLeft w:val="0"/>
      <w:marRight w:val="0"/>
      <w:marTop w:val="0"/>
      <w:marBottom w:val="0"/>
      <w:divBdr>
        <w:top w:val="none" w:sz="0" w:space="0" w:color="auto"/>
        <w:left w:val="none" w:sz="0" w:space="0" w:color="auto"/>
        <w:bottom w:val="none" w:sz="0" w:space="0" w:color="auto"/>
        <w:right w:val="none" w:sz="0" w:space="0" w:color="auto"/>
      </w:divBdr>
    </w:div>
    <w:div w:id="1608345293">
      <w:bodyDiv w:val="1"/>
      <w:marLeft w:val="0"/>
      <w:marRight w:val="0"/>
      <w:marTop w:val="0"/>
      <w:marBottom w:val="0"/>
      <w:divBdr>
        <w:top w:val="none" w:sz="0" w:space="0" w:color="auto"/>
        <w:left w:val="none" w:sz="0" w:space="0" w:color="auto"/>
        <w:bottom w:val="none" w:sz="0" w:space="0" w:color="auto"/>
        <w:right w:val="none" w:sz="0" w:space="0" w:color="auto"/>
      </w:divBdr>
    </w:div>
    <w:div w:id="1631592073">
      <w:bodyDiv w:val="1"/>
      <w:marLeft w:val="0"/>
      <w:marRight w:val="0"/>
      <w:marTop w:val="0"/>
      <w:marBottom w:val="0"/>
      <w:divBdr>
        <w:top w:val="none" w:sz="0" w:space="0" w:color="auto"/>
        <w:left w:val="none" w:sz="0" w:space="0" w:color="auto"/>
        <w:bottom w:val="none" w:sz="0" w:space="0" w:color="auto"/>
        <w:right w:val="none" w:sz="0" w:space="0" w:color="auto"/>
      </w:divBdr>
    </w:div>
    <w:div w:id="1635210350">
      <w:bodyDiv w:val="1"/>
      <w:marLeft w:val="0"/>
      <w:marRight w:val="0"/>
      <w:marTop w:val="0"/>
      <w:marBottom w:val="0"/>
      <w:divBdr>
        <w:top w:val="none" w:sz="0" w:space="0" w:color="auto"/>
        <w:left w:val="none" w:sz="0" w:space="0" w:color="auto"/>
        <w:bottom w:val="none" w:sz="0" w:space="0" w:color="auto"/>
        <w:right w:val="none" w:sz="0" w:space="0" w:color="auto"/>
      </w:divBdr>
    </w:div>
    <w:div w:id="1665745445">
      <w:bodyDiv w:val="1"/>
      <w:marLeft w:val="0"/>
      <w:marRight w:val="0"/>
      <w:marTop w:val="0"/>
      <w:marBottom w:val="0"/>
      <w:divBdr>
        <w:top w:val="none" w:sz="0" w:space="0" w:color="auto"/>
        <w:left w:val="none" w:sz="0" w:space="0" w:color="auto"/>
        <w:bottom w:val="none" w:sz="0" w:space="0" w:color="auto"/>
        <w:right w:val="none" w:sz="0" w:space="0" w:color="auto"/>
      </w:divBdr>
    </w:div>
    <w:div w:id="1686398207">
      <w:bodyDiv w:val="1"/>
      <w:marLeft w:val="0"/>
      <w:marRight w:val="0"/>
      <w:marTop w:val="0"/>
      <w:marBottom w:val="0"/>
      <w:divBdr>
        <w:top w:val="none" w:sz="0" w:space="0" w:color="auto"/>
        <w:left w:val="none" w:sz="0" w:space="0" w:color="auto"/>
        <w:bottom w:val="none" w:sz="0" w:space="0" w:color="auto"/>
        <w:right w:val="none" w:sz="0" w:space="0" w:color="auto"/>
      </w:divBdr>
    </w:div>
    <w:div w:id="1688478249">
      <w:bodyDiv w:val="1"/>
      <w:marLeft w:val="0"/>
      <w:marRight w:val="0"/>
      <w:marTop w:val="0"/>
      <w:marBottom w:val="0"/>
      <w:divBdr>
        <w:top w:val="none" w:sz="0" w:space="0" w:color="auto"/>
        <w:left w:val="none" w:sz="0" w:space="0" w:color="auto"/>
        <w:bottom w:val="none" w:sz="0" w:space="0" w:color="auto"/>
        <w:right w:val="none" w:sz="0" w:space="0" w:color="auto"/>
      </w:divBdr>
    </w:div>
    <w:div w:id="1700274268">
      <w:bodyDiv w:val="1"/>
      <w:marLeft w:val="0"/>
      <w:marRight w:val="0"/>
      <w:marTop w:val="0"/>
      <w:marBottom w:val="0"/>
      <w:divBdr>
        <w:top w:val="none" w:sz="0" w:space="0" w:color="auto"/>
        <w:left w:val="none" w:sz="0" w:space="0" w:color="auto"/>
        <w:bottom w:val="none" w:sz="0" w:space="0" w:color="auto"/>
        <w:right w:val="none" w:sz="0" w:space="0" w:color="auto"/>
      </w:divBdr>
    </w:div>
    <w:div w:id="1706514723">
      <w:bodyDiv w:val="1"/>
      <w:marLeft w:val="0"/>
      <w:marRight w:val="0"/>
      <w:marTop w:val="0"/>
      <w:marBottom w:val="0"/>
      <w:divBdr>
        <w:top w:val="none" w:sz="0" w:space="0" w:color="auto"/>
        <w:left w:val="none" w:sz="0" w:space="0" w:color="auto"/>
        <w:bottom w:val="none" w:sz="0" w:space="0" w:color="auto"/>
        <w:right w:val="none" w:sz="0" w:space="0" w:color="auto"/>
      </w:divBdr>
    </w:div>
    <w:div w:id="1756323535">
      <w:bodyDiv w:val="1"/>
      <w:marLeft w:val="0"/>
      <w:marRight w:val="0"/>
      <w:marTop w:val="0"/>
      <w:marBottom w:val="0"/>
      <w:divBdr>
        <w:top w:val="none" w:sz="0" w:space="0" w:color="auto"/>
        <w:left w:val="none" w:sz="0" w:space="0" w:color="auto"/>
        <w:bottom w:val="none" w:sz="0" w:space="0" w:color="auto"/>
        <w:right w:val="none" w:sz="0" w:space="0" w:color="auto"/>
      </w:divBdr>
    </w:div>
    <w:div w:id="1778477128">
      <w:bodyDiv w:val="1"/>
      <w:marLeft w:val="0"/>
      <w:marRight w:val="0"/>
      <w:marTop w:val="0"/>
      <w:marBottom w:val="0"/>
      <w:divBdr>
        <w:top w:val="none" w:sz="0" w:space="0" w:color="auto"/>
        <w:left w:val="none" w:sz="0" w:space="0" w:color="auto"/>
        <w:bottom w:val="none" w:sz="0" w:space="0" w:color="auto"/>
        <w:right w:val="none" w:sz="0" w:space="0" w:color="auto"/>
      </w:divBdr>
    </w:div>
    <w:div w:id="1792944111">
      <w:bodyDiv w:val="1"/>
      <w:marLeft w:val="0"/>
      <w:marRight w:val="0"/>
      <w:marTop w:val="0"/>
      <w:marBottom w:val="0"/>
      <w:divBdr>
        <w:top w:val="none" w:sz="0" w:space="0" w:color="auto"/>
        <w:left w:val="none" w:sz="0" w:space="0" w:color="auto"/>
        <w:bottom w:val="none" w:sz="0" w:space="0" w:color="auto"/>
        <w:right w:val="none" w:sz="0" w:space="0" w:color="auto"/>
      </w:divBdr>
    </w:div>
    <w:div w:id="1849831869">
      <w:bodyDiv w:val="1"/>
      <w:marLeft w:val="0"/>
      <w:marRight w:val="0"/>
      <w:marTop w:val="0"/>
      <w:marBottom w:val="0"/>
      <w:divBdr>
        <w:top w:val="none" w:sz="0" w:space="0" w:color="auto"/>
        <w:left w:val="none" w:sz="0" w:space="0" w:color="auto"/>
        <w:bottom w:val="none" w:sz="0" w:space="0" w:color="auto"/>
        <w:right w:val="none" w:sz="0" w:space="0" w:color="auto"/>
      </w:divBdr>
    </w:div>
    <w:div w:id="1905947206">
      <w:bodyDiv w:val="1"/>
      <w:marLeft w:val="0"/>
      <w:marRight w:val="0"/>
      <w:marTop w:val="0"/>
      <w:marBottom w:val="0"/>
      <w:divBdr>
        <w:top w:val="none" w:sz="0" w:space="0" w:color="auto"/>
        <w:left w:val="none" w:sz="0" w:space="0" w:color="auto"/>
        <w:bottom w:val="none" w:sz="0" w:space="0" w:color="auto"/>
        <w:right w:val="none" w:sz="0" w:space="0" w:color="auto"/>
      </w:divBdr>
    </w:div>
    <w:div w:id="1916435970">
      <w:bodyDiv w:val="1"/>
      <w:marLeft w:val="0"/>
      <w:marRight w:val="0"/>
      <w:marTop w:val="0"/>
      <w:marBottom w:val="0"/>
      <w:divBdr>
        <w:top w:val="none" w:sz="0" w:space="0" w:color="auto"/>
        <w:left w:val="none" w:sz="0" w:space="0" w:color="auto"/>
        <w:bottom w:val="none" w:sz="0" w:space="0" w:color="auto"/>
        <w:right w:val="none" w:sz="0" w:space="0" w:color="auto"/>
      </w:divBdr>
    </w:div>
    <w:div w:id="1925796877">
      <w:bodyDiv w:val="1"/>
      <w:marLeft w:val="0"/>
      <w:marRight w:val="0"/>
      <w:marTop w:val="0"/>
      <w:marBottom w:val="0"/>
      <w:divBdr>
        <w:top w:val="none" w:sz="0" w:space="0" w:color="auto"/>
        <w:left w:val="none" w:sz="0" w:space="0" w:color="auto"/>
        <w:bottom w:val="none" w:sz="0" w:space="0" w:color="auto"/>
        <w:right w:val="none" w:sz="0" w:space="0" w:color="auto"/>
      </w:divBdr>
    </w:div>
    <w:div w:id="1947299525">
      <w:bodyDiv w:val="1"/>
      <w:marLeft w:val="0"/>
      <w:marRight w:val="0"/>
      <w:marTop w:val="0"/>
      <w:marBottom w:val="0"/>
      <w:divBdr>
        <w:top w:val="none" w:sz="0" w:space="0" w:color="auto"/>
        <w:left w:val="none" w:sz="0" w:space="0" w:color="auto"/>
        <w:bottom w:val="none" w:sz="0" w:space="0" w:color="auto"/>
        <w:right w:val="none" w:sz="0" w:space="0" w:color="auto"/>
      </w:divBdr>
    </w:div>
    <w:div w:id="1975018977">
      <w:bodyDiv w:val="1"/>
      <w:marLeft w:val="0"/>
      <w:marRight w:val="0"/>
      <w:marTop w:val="0"/>
      <w:marBottom w:val="0"/>
      <w:divBdr>
        <w:top w:val="none" w:sz="0" w:space="0" w:color="auto"/>
        <w:left w:val="none" w:sz="0" w:space="0" w:color="auto"/>
        <w:bottom w:val="none" w:sz="0" w:space="0" w:color="auto"/>
        <w:right w:val="none" w:sz="0" w:space="0" w:color="auto"/>
      </w:divBdr>
    </w:div>
    <w:div w:id="2009284626">
      <w:bodyDiv w:val="1"/>
      <w:marLeft w:val="0"/>
      <w:marRight w:val="0"/>
      <w:marTop w:val="0"/>
      <w:marBottom w:val="0"/>
      <w:divBdr>
        <w:top w:val="none" w:sz="0" w:space="0" w:color="auto"/>
        <w:left w:val="none" w:sz="0" w:space="0" w:color="auto"/>
        <w:bottom w:val="none" w:sz="0" w:space="0" w:color="auto"/>
        <w:right w:val="none" w:sz="0" w:space="0" w:color="auto"/>
      </w:divBdr>
    </w:div>
    <w:div w:id="2011760413">
      <w:bodyDiv w:val="1"/>
      <w:marLeft w:val="0"/>
      <w:marRight w:val="0"/>
      <w:marTop w:val="0"/>
      <w:marBottom w:val="0"/>
      <w:divBdr>
        <w:top w:val="none" w:sz="0" w:space="0" w:color="auto"/>
        <w:left w:val="none" w:sz="0" w:space="0" w:color="auto"/>
        <w:bottom w:val="none" w:sz="0" w:space="0" w:color="auto"/>
        <w:right w:val="none" w:sz="0" w:space="0" w:color="auto"/>
      </w:divBdr>
    </w:div>
    <w:div w:id="2026782663">
      <w:bodyDiv w:val="1"/>
      <w:marLeft w:val="0"/>
      <w:marRight w:val="0"/>
      <w:marTop w:val="0"/>
      <w:marBottom w:val="0"/>
      <w:divBdr>
        <w:top w:val="none" w:sz="0" w:space="0" w:color="auto"/>
        <w:left w:val="none" w:sz="0" w:space="0" w:color="auto"/>
        <w:bottom w:val="none" w:sz="0" w:space="0" w:color="auto"/>
        <w:right w:val="none" w:sz="0" w:space="0" w:color="auto"/>
      </w:divBdr>
    </w:div>
    <w:div w:id="2031564265">
      <w:bodyDiv w:val="1"/>
      <w:marLeft w:val="0"/>
      <w:marRight w:val="0"/>
      <w:marTop w:val="0"/>
      <w:marBottom w:val="0"/>
      <w:divBdr>
        <w:top w:val="none" w:sz="0" w:space="0" w:color="auto"/>
        <w:left w:val="none" w:sz="0" w:space="0" w:color="auto"/>
        <w:bottom w:val="none" w:sz="0" w:space="0" w:color="auto"/>
        <w:right w:val="none" w:sz="0" w:space="0" w:color="auto"/>
      </w:divBdr>
    </w:div>
    <w:div w:id="2067878025">
      <w:bodyDiv w:val="1"/>
      <w:marLeft w:val="0"/>
      <w:marRight w:val="0"/>
      <w:marTop w:val="0"/>
      <w:marBottom w:val="0"/>
      <w:divBdr>
        <w:top w:val="none" w:sz="0" w:space="0" w:color="auto"/>
        <w:left w:val="none" w:sz="0" w:space="0" w:color="auto"/>
        <w:bottom w:val="none" w:sz="0" w:space="0" w:color="auto"/>
        <w:right w:val="none" w:sz="0" w:space="0" w:color="auto"/>
      </w:divBdr>
    </w:div>
    <w:div w:id="2121297758">
      <w:bodyDiv w:val="1"/>
      <w:marLeft w:val="0"/>
      <w:marRight w:val="0"/>
      <w:marTop w:val="0"/>
      <w:marBottom w:val="0"/>
      <w:divBdr>
        <w:top w:val="none" w:sz="0" w:space="0" w:color="auto"/>
        <w:left w:val="none" w:sz="0" w:space="0" w:color="auto"/>
        <w:bottom w:val="none" w:sz="0" w:space="0" w:color="auto"/>
        <w:right w:val="none" w:sz="0" w:space="0" w:color="auto"/>
      </w:divBdr>
    </w:div>
    <w:div w:id="2133673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6" ma:contentTypeDescription="Create a new document." ma:contentTypeScope="" ma:versionID="1c3585e3949df63d28b8f8e2c3f5f0dc">
  <xsd:schema xmlns:xsd="http://www.w3.org/2001/XMLSchema" xmlns:xs="http://www.w3.org/2001/XMLSchema" xmlns:p="http://schemas.microsoft.com/office/2006/metadata/properties" xmlns:ns3="d6763200-d287-43bd-9663-450c381dd6d6" targetNamespace="http://schemas.microsoft.com/office/2006/metadata/properties" ma:root="true" ma:fieldsID="bc61ccd9b58d5c41ba8f37c664f610fa" ns3:_="">
    <xsd:import namespace="d6763200-d287-43bd-9663-450c381dd6d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Bon16</b:Tag>
    <b:SourceType>JournalArticle</b:SourceType>
    <b:Guid>{55339459-D126-41C7-8460-B9D6B9F3D8CF}</b:Guid>
    <b:Title>Gender and Non-Normative Sex in Sub-Saharan Africa</b:Title>
    <b:Year>2016</b:Year>
    <b:LCID>en-GB</b:LCID>
    <b:Author>
      <b:Author>
        <b:NameList>
          <b:Person>
            <b:Last>Bond</b:Last>
            <b:First>Johanna</b:First>
          </b:Person>
        </b:NameList>
      </b:Author>
    </b:Author>
    <b:JournalName>Michigan Journal of Gender &amp; Law</b:JournalName>
    <b:Pages>65-145</b:Pages>
    <b:Volume>23</b:Volume>
    <b:Issue>1</b:Issue>
    <b:RefOrder>9</b:RefOrder>
  </b:Source>
  <b:Source>
    <b:Tag>Int16</b:Tag>
    <b:SourceType>Book</b:SourceType>
    <b:Guid>{74EFF7C4-DB29-4055-A1AD-FE87BA205E75}</b:Guid>
    <b:Title>United Nations Human Rights</b:Title>
    <b:Year>2016</b:Year>
    <b:Publisher> Courand et Associés</b:Publisher>
    <b:Edition>26</b:Edition>
    <b:Author>
      <b:Author>
        <b:NameList>
          <b:Person>
            <b:Last>Inter-Parliamentary Union and The High Commissioner of Human Rights</b:Last>
          </b:Person>
        </b:NameList>
      </b:Author>
    </b:Author>
    <b:RefOrder>1</b:RefOrder>
  </b:Source>
  <b:Source>
    <b:Tag>Amn18</b:Tag>
    <b:SourceType>InternetSite</b:SourceType>
    <b:Guid>{AD32E8FB-A91E-4281-925F-8D9566E9A9D8}</b:Guid>
    <b:Title>Amnesty International UK</b:Title>
    <b:Year>2018</b:Year>
    <b:Author>
      <b:Author>
        <b:NameList>
          <b:Person>
            <b:Last>Amnesty International</b:Last>
            <b:First>UK</b:First>
          </b:Person>
        </b:NameList>
      </b:Author>
    </b:Author>
    <b:YearAccessed>2019</b:YearAccessed>
    <b:MonthAccessed>10</b:MonthAccessed>
    <b:DayAccessed>20</b:DayAccessed>
    <b:URL>https://www.amnesty.org.uk/have-your-say-gender-recognition-act</b:URL>
    <b:RefOrder>5</b:RefOrder>
  </b:Source>
  <b:Source>
    <b:Tag>Har17</b:Tag>
    <b:SourceType>JournalArticle</b:SourceType>
    <b:Guid>{EE1E687D-5177-476C-AFEB-6AD56D75E5DF}</b:Guid>
    <b:Title>On being Transnational and Transgender: Human Rights and Public Health Considerations</b:Title>
    <b:Year>2017</b:Year>
    <b:Author>
      <b:Author>
        <b:NameList>
          <b:Person>
            <b:Last>Harvey Bremner</b:Last>
            <b:First>M</b:First>
          </b:Person>
        </b:NameList>
      </b:Author>
    </b:Author>
    <b:PeriodicalTitle>AJPH Editorials</b:PeriodicalTitle>
    <b:Month>October </b:Month>
    <b:Pages>1537</b:Pages>
    <b:Publisher>AJPH Editorials</b:Publisher>
    <b:JournalName>AJPH Editorials</b:JournalName>
    <b:Volume>107</b:Volume>
    <b:Issue>10</b:Issue>
    <b:RefOrder>6</b:RefOrder>
  </b:Source>
  <b:Source>
    <b:Tag>Che17</b:Tag>
    <b:SourceType>JournalArticle</b:SourceType>
    <b:Guid>{1FDFC13A-67A3-4478-B341-8F39FB7C7936}</b:Guid>
    <b:Author>
      <b:Author>
        <b:NameList>
          <b:Person>
            <b:Last>Cheney</b:Last>
            <b:First>MK</b:First>
          </b:Person>
          <b:Person>
            <b:Last>Gowin</b:Last>
            <b:First>MJ</b:First>
          </b:Person>
          <b:Person>
            <b:Last>Taylor</b:Last>
            <b:First>EL</b:First>
          </b:Person>
          <b:Person>
            <b:Last>Frey</b:Last>
            <b:First>M</b:First>
          </b:Person>
          <b:Person>
            <b:Last>Dunnington</b:Last>
            <b:First>J</b:First>
          </b:Person>
          <b:Person>
            <b:Last>Alshuwaiyer</b:Last>
            <b:First>G</b:First>
          </b:Person>
          <b:Person>
            <b:Last>Huber</b:Last>
            <b:First>JK</b:First>
          </b:Person>
          <b:Person>
            <b:Last>Garcia</b:Last>
            <b:First>MC</b:First>
          </b:Person>
          <b:Person>
            <b:Last>Wray</b:Last>
            <b:First>GC</b:First>
          </b:Person>
        </b:NameList>
      </b:Author>
    </b:Author>
    <b:Title>Living Outside the Gender Box in Mexico: Testimony of Transgender Mexican Asylum Seekers.</b:Title>
    <b:JournalName>Am J Public Health</b:JournalName>
    <b:Year>2017</b:Year>
    <b:Pages>1646</b:Pages>
    <b:Volume>107</b:Volume>
    <b:Issue>10</b:Issue>
    <b:RefOrder>7</b:RefOrder>
  </b:Source>
  <b:Source>
    <b:Tag>Med18</b:Tag>
    <b:SourceType>Report</b:SourceType>
    <b:Guid>{65183ECA-76BC-4E9F-8E9B-75E64DCFD8F8}</b:Guid>
    <b:Author>
      <b:Author>
        <b:NameList>
          <b:Person>
            <b:Last>AllAfrica Global Media</b:Last>
          </b:Person>
        </b:NameList>
      </b:Author>
    </b:Author>
    <b:Title>Angolan Executive Highlights Importance of Human Rights</b:Title>
    <b:PeriodicalTitle>AllAfrica.com</b:PeriodicalTitle>
    <b:Year>2018</b:Year>
    <b:YearAccessed>2019</b:YearAccessed>
    <b:MonthAccessed>10</b:MonthAccessed>
    <b:Publisher>SyndiGate Media Inc.</b:Publisher>
    <b:City>Washington</b:City>
    <b:RefOrder>16</b:RefOrder>
  </b:Source>
  <b:Source>
    <b:Tag>Bul90</b:Tag>
    <b:SourceType>Book</b:SourceType>
    <b:Guid>{3B7E4439-A81D-415C-98A2-C6DCCF5721F4}</b:Guid>
    <b:Title>Gender Trouble</b:Title>
    <b:Year>1990</b:Year>
    <b:Author>
      <b:Author>
        <b:NameList>
          <b:Person>
            <b:Last>Butler</b:Last>
            <b:First>J</b:First>
          </b:Person>
        </b:NameList>
      </b:Author>
    </b:Author>
    <b:City>New York</b:City>
    <b:Publisher>Routledge, Chapman and Hall</b:Publisher>
    <b:RefOrder>3</b:RefOrder>
  </b:Source>
  <b:Source>
    <b:Tag>Pil04</b:Tag>
    <b:SourceType>Book</b:SourceType>
    <b:Guid>{A5168F12-4C5A-4335-AAEA-CAE75B716DF7}</b:Guid>
    <b:Title>50 key concepts in Gender Studies</b:Title>
    <b:Year>2004</b:Year>
    <b:Publisher>Cromwell Press Limited</b:Publisher>
    <b:City>Trowbridge, Wiltshire</b:City>
    <b:Author>
      <b:Author>
        <b:NameList>
          <b:Person>
            <b:Last>Pilcher</b:Last>
            <b:First>J</b:First>
          </b:Person>
          <b:Person>
            <b:Last>Wheleman</b:Last>
            <b:First>I</b:First>
          </b:Person>
        </b:NameList>
      </b:Author>
    </b:Author>
    <b:RefOrder>4</b:RefOrder>
  </b:Source>
  <b:Source>
    <b:Tag>Lia15</b:Tag>
    <b:SourceType>ConferenceProceedings</b:SourceType>
    <b:Guid>{E854E8AF-14C9-4AEA-A7E7-D75B102FE21E}</b:Guid>
    <b:Title>Cyber-Security: A Human-Centric Approach</b:Title>
    <b:Year>2015</b:Year>
    <b:Author>
      <b:Author>
        <b:NameList>
          <b:Person>
            <b:Last>Liaropoulos</b:Last>
            <b:First>A</b:First>
          </b:Person>
        </b:NameList>
      </b:Author>
    </b:Author>
    <b:JournalName>Academic Conferences and Publishing International</b:JournalName>
    <b:City>Reading</b:City>
    <b:Publisher>Academic Conferences and Publishing International Limited</b:Publisher>
    <b:RefOrder>2</b:RefOrder>
  </b:Source>
  <b:Source>
    <b:Tag>Tra</b:Tag>
    <b:SourceType>JournalArticle</b:SourceType>
    <b:Guid>{2AB50177-C399-45A3-B818-59704394DE45}</b:Guid>
    <b:Author>
      <b:Author>
        <b:NameList>
          <b:Person>
            <b:Last>Trahan</b:Last>
            <b:First>D.P.</b:First>
          </b:Person>
          <b:Person>
            <b:Last>Goodrich</b:Last>
            <b:First>K.M.</b:First>
          </b:Person>
        </b:NameList>
      </b:Author>
    </b:Author>
    <b:Title>"You Think You know Me, But You have No Idea":Dynamics in African American Families Following a Son's or Daughter's Disclosure as LGBT</b:Title>
    <b:JournalName>The Family Journal: Counselling and therapy for Couples and Families</b:JournalName>
    <b:Year>2015</b:Year>
    <b:Pages>147-157</b:Pages>
    <b:Volume>23</b:Volume>
    <b:Issue>2</b:Issue>
    <b:RefOrder>11</b:RefOrder>
  </b:Source>
  <b:Source>
    <b:Tag>Gov14</b:Tag>
    <b:SourceType>InternetSite</b:SourceType>
    <b:Guid>{FDE76EA5-2823-454B-AEFF-DCD03C948F0E}</b:Guid>
    <b:Year>2014</b:Year>
    <b:Author>
      <b:Author>
        <b:NameList>
          <b:Person>
            <b:Last>Government Equalities Office</b:Last>
          </b:Person>
        </b:NameList>
      </b:Author>
    </b:Author>
    <b:URL>https://assets.publishing.service.gov.uk/government/uploads/system/uploads/attachment_data/file/306000/140423_M_SSC_Act_factsheet__web_version_.pdf</b:URL>
    <b:Title>Same Sex Couples Act 2013 Fact Sheet</b:Title>
    <b:YearAccessed>2019</b:YearAccessed>
    <b:MonthAccessed>December </b:MonthAccessed>
    <b:DayAccessed>20</b:DayAccessed>
    <b:RefOrder>13</b:RefOrder>
  </b:Source>
  <b:Source>
    <b:Tag>The17</b:Tag>
    <b:SourceType>InternetSite</b:SourceType>
    <b:Guid>{3F24186D-4A24-440A-92F1-967264CCF4EB}</b:Guid>
    <b:Author>
      <b:Author>
        <b:NameList>
          <b:Person>
            <b:Last>Zimbabwe Constituation on Marriage</b:Last>
          </b:Person>
        </b:NameList>
      </b:Author>
    </b:Author>
    <b:Title>Zimbabwe Constitution on Marriage</b:Title>
    <b:Year>2017</b:Year>
    <b:YearAccessed>2019</b:YearAccessed>
    <b:MonthAccessed>December</b:MonthAccessed>
    <b:DayAccessed>29</b:DayAccessed>
    <b:URL>http://www.justice.gov.zw/imt/wp-content/uploads/2017/11/Draft-MARRIAGES-Bill-Jan-2017-Final.pdf</b:URL>
    <b:RefOrder>12</b:RefOrder>
  </b:Source>
  <b:Source>
    <b:Tag>Bar17</b:Tag>
    <b:SourceType>JournalArticle</b:SourceType>
    <b:Guid>{2BD69122-3BCF-4D7D-8D5F-E1A0AE270211}</b:Guid>
    <b:Title>Coming Out: experience of LGBT+ people in STEM</b:Title>
    <b:Year>2017</b:Year>
    <b:Pages>1-4</b:Pages>
    <b:Author>
      <b:Author>
        <b:NameList>
          <b:Person>
            <b:Last>Barres</b:Last>
            <b:First>B</b:First>
          </b:Person>
          <b:Person>
            <b:Last>Montague-Hellen</b:Last>
            <b:First>B</b:First>
          </b:Person>
          <b:Person>
            <b:Last>Yoder</b:Last>
            <b:First>J</b:First>
          </b:Person>
        </b:NameList>
      </b:Author>
    </b:Author>
    <b:JournalName>Genome Biology</b:JournalName>
    <b:Volume>18</b:Volume>
    <b:Issue>62</b:Issue>
    <b:RefOrder>14</b:RefOrder>
  </b:Source>
  <b:Source>
    <b:Tag>Fin11</b:Tag>
    <b:SourceType>JournalArticle</b:SourceType>
    <b:Guid>{3486395C-E78A-449B-B8B8-24624629D3D9}</b:Guid>
    <b:Author>
      <b:Author>
        <b:NameList>
          <b:Person>
            <b:Last>Fingerhut</b:Last>
            <b:First>A</b:First>
          </b:Person>
          <b:Person>
            <b:Last>Riggle</b:Last>
            <b:First>E</b:First>
          </b:Person>
          <b:Person>
            <b:Last>Rostosky</b:Last>
            <b:First>S.S</b:First>
          </b:Person>
          <b:Person>
            <b:Last>Beals</b:Last>
            <b:First>K</b:First>
          </b:Person>
        </b:NameList>
      </b:Author>
    </b:Author>
    <b:Title>Same-Sex Marriage: The social and Psychologyical Implications of Policy and Debates</b:Title>
    <b:JournalName>Journal of Social Issues</b:JournalName>
    <b:Year>2011</b:Year>
    <b:Pages>225-241</b:Pages>
    <b:Volume>67</b:Volume>
    <b:Issue>2</b:Issue>
    <b:RefOrder>15</b:RefOrder>
  </b:Source>
  <b:Source>
    <b:Tag>Uni13</b:Tag>
    <b:SourceType>InternetSite</b:SourceType>
    <b:Guid>{926EFDCE-BCCE-4D9B-A289-C22ABC60EA8D}</b:Guid>
    <b:Title>United Nations Development Programme</b:Title>
    <b:Year>2013</b:Year>
    <b:Author>
      <b:Author>
        <b:NameList>
          <b:Person>
            <b:Last>United Nations Development Programme</b:Last>
          </b:Person>
        </b:NameList>
      </b:Author>
    </b:Author>
    <b:YearAccessed>2019</b:YearAccessed>
    <b:MonthAccessed>November</b:MonthAccessed>
    <b:DayAccessed>11</b:DayAccessed>
    <b:URL>https://www.undp.org/content/dam/undp/library/Poverty%20Reduction/Inclusive%20development/Humanity%20Divided/HumanityDivided_Ch5_low.pdf</b:URL>
    <b:RefOrder>10</b:RefOrder>
  </b:Source>
  <b:Source>
    <b:Tag>Uni19</b:Tag>
    <b:SourceType>InternetSite</b:SourceType>
    <b:Guid>{798F76DC-8708-49ED-9C6A-E72156D89A5D}</b:Guid>
    <b:Author>
      <b:Author>
        <b:NameList>
          <b:Person>
            <b:Last>United Nations Entity for Gender Equality and the Empowerment of Women</b:Last>
          </b:Person>
        </b:NameList>
      </b:Author>
    </b:Author>
    <b:Title>United Nations for Women</b:Title>
    <b:YearAccessed>2019</b:YearAccessed>
    <b:MonthAccessed>December</b:MonthAccessed>
    <b:DayAccessed>15</b:DayAccessed>
    <b:URL>https://www.unwomen.org/en/search-results?keywords=entity%20for%20gender%20equality%20and%20the%20empowerment%20of%20women</b:URL>
    <b:Year>2012</b:Year>
    <b:RefOrder>8</b:RefOrder>
  </b:Source>
</b:Sources>
</file>

<file path=customXml/itemProps1.xml><?xml version="1.0" encoding="utf-8"?>
<ds:datastoreItem xmlns:ds="http://schemas.openxmlformats.org/officeDocument/2006/customXml" ds:itemID="{2FEC0C7A-8233-43A5-98DE-4BE2C7F3171D}">
  <ds:schemaRefs>
    <ds:schemaRef ds:uri="http://schemas.microsoft.com/sharepoint/v3/contenttype/forms"/>
  </ds:schemaRefs>
</ds:datastoreItem>
</file>

<file path=customXml/itemProps2.xml><?xml version="1.0" encoding="utf-8"?>
<ds:datastoreItem xmlns:ds="http://schemas.openxmlformats.org/officeDocument/2006/customXml" ds:itemID="{7793CB9F-6AF0-4BFF-94C0-C9687F1A28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544AD7-D40F-4D92-A123-772B804B29D5}">
  <ds:schemaRefs>
    <ds:schemaRef ds:uri="d6763200-d287-43bd-9663-450c381dd6d6"/>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BDED13DF-4BEC-49B6-AE72-39A5EF5C2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2751</Words>
  <Characters>15685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Williams (1601525)</dc:creator>
  <cp:keywords/>
  <dc:description/>
  <cp:lastModifiedBy>Giselle Neill (1502701)</cp:lastModifiedBy>
  <cp:revision>2</cp:revision>
  <dcterms:created xsi:type="dcterms:W3CDTF">2020-01-09T15:39:00Z</dcterms:created>
  <dcterms:modified xsi:type="dcterms:W3CDTF">2020-01-09T15:39:00Z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0x01010085ECBA6C8EBCAA418226F242F7876712</vt:lpwstr>
  </property>
</Properties>
</file>