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0C20" w:rsidRDefault="00D26675">
      <w:r>
        <w:t>The topic I will be reflection on my essay is counselling, in my own definition I can define counselling as a technique of listening and observing individual and their behaviour therapy.</w:t>
      </w:r>
    </w:p>
    <w:p w:rsidR="00D26675" w:rsidRDefault="00D26675">
      <w:r>
        <w:t>Communication can be defined as a way individual expresses their own point of view this therapy can vary. I will be reflecting on Carl Rodgers.</w:t>
      </w:r>
    </w:p>
    <w:p w:rsidR="00D26675" w:rsidRDefault="00D26675">
      <w:r>
        <w:t>Carl</w:t>
      </w:r>
      <w:r w:rsidR="00D773EF">
        <w:t xml:space="preserve"> Rodgers was a humanist his ideology were based in stages of counselling therapy such as cognitive behavioural therapy and person centred.</w:t>
      </w:r>
    </w:p>
    <w:p w:rsidR="00D773EF" w:rsidRDefault="00327974">
      <w:r>
        <w:t>Carl Rodgers saying as a humanist in my findings was based on a philosophy of human nature as an innate striving for self-actualisation.</w:t>
      </w:r>
    </w:p>
    <w:p w:rsidR="00327974" w:rsidRDefault="00327974">
      <w:r>
        <w:t xml:space="preserve">Humanistic </w:t>
      </w:r>
      <w:r w:rsidR="00FF18B3">
        <w:t xml:space="preserve">therapy is based on the ideas of self-empowerment, self-actualisation, freedom, choice, values, and purpose. Meaning that people are open to understand themselves and they have the ability to solve their own problems. </w:t>
      </w:r>
      <w:r>
        <w:t xml:space="preserve"> </w:t>
      </w:r>
    </w:p>
    <w:p w:rsidR="00FF18B3" w:rsidRDefault="00FF18B3">
      <w:r>
        <w:t>Outcome and examples are attributes and characteristics of therapist. Quality of client/therapist relationships.</w:t>
      </w:r>
    </w:p>
    <w:p w:rsidR="00FF18B3" w:rsidRDefault="00FF18B3">
      <w:r>
        <w:t>Phenomenological approach is seeing and understanding others from their reference or perception.</w:t>
      </w:r>
    </w:p>
    <w:p w:rsidR="00FF18B3" w:rsidRDefault="00FF18B3">
      <w:r>
        <w:t>Therapist can be classified as permissive or non-directive.  It creates a growth promoting environment, non directive. Not the expert,non controlling</w:t>
      </w:r>
      <w:r w:rsidR="00F10DA5">
        <w:t>, caring, accepting, genuine</w:t>
      </w:r>
      <w:r>
        <w:t>.</w:t>
      </w:r>
    </w:p>
    <w:p w:rsidR="00F10DA5" w:rsidRDefault="00F10DA5"/>
    <w:p w:rsidR="00F10DA5" w:rsidRDefault="00F10DA5">
      <w:r>
        <w:t>In health care nursing setting  communication is very effective because care professionals needs to liaise with staffs or colleagues within the care capacity through communication skills. There are different types of communication verbal and non verbal examples are face to face contacts, telephones. None verbal are emails, correspondence or sign languages for disability clients.</w:t>
      </w:r>
    </w:p>
    <w:p w:rsidR="00C85D61" w:rsidRDefault="00C85D61">
      <w:r>
        <w:t xml:space="preserve">In care capacity counselling is compulsory because staff’s might be going through </w:t>
      </w:r>
      <w:r w:rsidR="00331E25">
        <w:t>bereavements, mental health such as depression anxiety or eating disorder upsetting patience health. Another reflective problem could be infertility, relationship breakdown, low self-esteem or anger management</w:t>
      </w:r>
      <w:r w:rsidR="00EF6E53">
        <w:t>. O</w:t>
      </w:r>
      <w:r>
        <w:t>r personal issues that needs urgent attention.</w:t>
      </w:r>
    </w:p>
    <w:p w:rsidR="00EF6E53" w:rsidRDefault="00EF6E53">
      <w:r>
        <w:t>We expect a counsellor to book an appointment and be a good listener and also a trained therapist whom would listen without being judgemental or criticising. We also expect therapist to help us to achieve our aims and objectives and also find solutions to our problems, they are not allowed to give advice or tell clients what to do they just observe. They are different types of counselling they are as follows group counselling, face to face counselling, phone counselling and email correspondence.</w:t>
      </w:r>
    </w:p>
    <w:p w:rsidR="00C85D61" w:rsidRDefault="00C85D61">
      <w:r>
        <w:t xml:space="preserve">Every other counselling needs focus and interaction but I can class care or nursing setting as the most sensitive because counsellor are dealing with patients with psychological trauma or mental </w:t>
      </w:r>
    </w:p>
    <w:p w:rsidR="00C85D61" w:rsidRDefault="00C85D61">
      <w:r>
        <w:t xml:space="preserve">Health issues. </w:t>
      </w:r>
    </w:p>
    <w:p w:rsidR="00F10DA5" w:rsidRDefault="00C85D61">
      <w:r>
        <w:t>Reflecting this therapy with Carl Rodgers professional nets to set goals that will be beneficial for their clients such as having boundaries, safe guarding issues. Being positive about any comments or suggestion. Not being judgemental and focusing on what is right about their client.</w:t>
      </w:r>
    </w:p>
    <w:p w:rsidR="00C85D61" w:rsidRDefault="00C85D61">
      <w:r>
        <w:t>Clients deals with obstacles and opposition counselling needs to find a positive way forward for them this could be a suggestion or referral.</w:t>
      </w:r>
    </w:p>
    <w:p w:rsidR="002C0DC2" w:rsidRDefault="002C0DC2">
      <w:r>
        <w:lastRenderedPageBreak/>
        <w:t>A counsellor needs to build a relationship within the concept of the org policies, they need to be openness and trust, avoid being judgemental with client diagnosis, have a caring nature show concern and acceptance.</w:t>
      </w:r>
    </w:p>
    <w:p w:rsidR="002C0DC2" w:rsidRDefault="002C0DC2">
      <w:r>
        <w:t xml:space="preserve">This findings are linked with BACP as it was a large organisation that many counsellors around </w:t>
      </w:r>
      <w:proofErr w:type="spellStart"/>
      <w:proofErr w:type="gramStart"/>
      <w:r>
        <w:t>uk</w:t>
      </w:r>
      <w:proofErr w:type="spellEnd"/>
      <w:proofErr w:type="gramEnd"/>
      <w:r>
        <w:t xml:space="preserve"> are registered with. They were established in the 70’s and in sept 2000 was when they recognised they need to represent psychotherapy as well as counselling.</w:t>
      </w:r>
    </w:p>
    <w:p w:rsidR="00A33E2B" w:rsidRDefault="00A33E2B">
      <w:r>
        <w:t>BACP codes and boundaries needs to be met, counsellors in care capacity needs social skills, interpersonal skills, communication skills according to Phillip’s(1978)p,13</w:t>
      </w:r>
    </w:p>
    <w:p w:rsidR="00A33E2B" w:rsidRDefault="00A33E2B">
      <w:r>
        <w:t>The characteristics is for them to have a good manner of approach that fulfils one’s rights,requirements,satisfactions,agreeing without damaging other peoples right.</w:t>
      </w:r>
    </w:p>
    <w:p w:rsidR="0063745A" w:rsidRDefault="0063745A">
      <w:r>
        <w:t>Clients in care capacity also gain experience that are helpful to them, they can explore feelings, thoughtful, belief, empowerment to move forward in their own life’s</w:t>
      </w:r>
    </w:p>
    <w:p w:rsidR="006312B3" w:rsidRDefault="0063745A">
      <w:r>
        <w:t xml:space="preserve">Empathy </w:t>
      </w:r>
      <w:r w:rsidR="00873708">
        <w:t xml:space="preserve">is another step a counsellor needs to follow a counsellor needs to understand </w:t>
      </w:r>
      <w:r w:rsidR="003B0DC4">
        <w:t>client’s</w:t>
      </w:r>
      <w:r w:rsidR="00873708">
        <w:t xml:space="preserve"> point of view such as their weakness and strength.</w:t>
      </w:r>
      <w:r w:rsidR="00331E25">
        <w:t xml:space="preserve"> And also helps them to understand themselves.</w:t>
      </w:r>
    </w:p>
    <w:p w:rsidR="00873708" w:rsidRDefault="006312B3">
      <w:r>
        <w:t>Clients</w:t>
      </w:r>
      <w:r w:rsidR="003B0DC4">
        <w:t xml:space="preserve"> is not challenged, also not all clients are able to find their own answers</w:t>
      </w:r>
      <w:r w:rsidR="00873708">
        <w:t xml:space="preserve"> </w:t>
      </w:r>
      <w:r w:rsidR="003B0DC4">
        <w:t>. Reflecting on Carl Rodgers he was well known for being the first to record his therapy sessions by demonstrating his theories and beliefs.</w:t>
      </w:r>
      <w:r w:rsidR="007557EE">
        <w:t xml:space="preserve"> Training is very relevant for a counsellor if possible ongoing training such as independent bodies. This experience would help to extend clients issues and concerns in a more vast way. </w:t>
      </w:r>
      <w:r w:rsidR="00FB50AB">
        <w:t>According to Frank parsons he was concerned about helping young people make decisions about their career, as a matter of fact he values decisions making, and he also focuses on development and helps young people to access opportunities.</w:t>
      </w:r>
    </w:p>
    <w:p w:rsidR="00FB50AB" w:rsidRDefault="00FB50AB">
      <w:r>
        <w:t xml:space="preserve">Whereby in 1942 Carl Rodgers published a famous book titled counselling and psychotherapy. </w:t>
      </w:r>
    </w:p>
    <w:p w:rsidR="00FB50AB" w:rsidRDefault="00FB50AB">
      <w:r>
        <w:t>To him client was seen as a good person who is capable of making right choices. His approach was known as non-directive counselling as I have initially mentioned on my initial third to fourth paragraph.</w:t>
      </w:r>
    </w:p>
    <w:p w:rsidR="00FB50AB" w:rsidRDefault="00FB50AB">
      <w:r>
        <w:t>Carl Rodgers approached and findings has made counsellors to view counselling as more advise on career matters. This was during 60’s but they has been a lot of finding and research after Carl Rodgers findings.</w:t>
      </w:r>
    </w:p>
    <w:p w:rsidR="00FB50AB" w:rsidRDefault="007204F9">
      <w:r>
        <w:t>Another finding was about dreams and reflection by sigmid Freud’s psychodynamic theory he refers mental energy as a force, childhood thoughts, conscious and unconscious slips of tongue Freudian slips, Manifest and latent content.</w:t>
      </w:r>
    </w:p>
    <w:p w:rsidR="007204F9" w:rsidRDefault="007204F9">
      <w:r>
        <w:t>I can reflect dreams as what we focus or think about before going to bed this could be horror movies. Sometimes it can be reality.</w:t>
      </w:r>
    </w:p>
    <w:p w:rsidR="00F329B3" w:rsidRDefault="00F329B3">
      <w:r>
        <w:t>My conclusion would be to communicate and interact more with individual to avoid be lonely and isolated.</w:t>
      </w:r>
    </w:p>
    <w:p w:rsidR="00F329B3" w:rsidRDefault="00F329B3">
      <w:r>
        <w:t>We do need people around us on a daily basis it could be through work or college or place of studies.</w:t>
      </w:r>
    </w:p>
    <w:p w:rsidR="00F329B3" w:rsidRDefault="00F329B3">
      <w:r>
        <w:t>Afifi, W.and Guerro,L (2000).</w:t>
      </w:r>
    </w:p>
    <w:p w:rsidR="00F329B3" w:rsidRDefault="0067294F">
      <w:r>
        <w:t>Balancing the secrets of private disclosures.</w:t>
      </w:r>
    </w:p>
    <w:p w:rsidR="0067294F" w:rsidRDefault="0067294F">
      <w:r>
        <w:t>Mahwah, N.J Lawrence</w:t>
      </w:r>
    </w:p>
    <w:p w:rsidR="0067294F" w:rsidRDefault="0067294F">
      <w:r>
        <w:lastRenderedPageBreak/>
        <w:t>Brooks, W and Health R (1993)</w:t>
      </w:r>
    </w:p>
    <w:p w:rsidR="0067294F" w:rsidRDefault="0067294F">
      <w:r>
        <w:t>Burgoon , J Butler D and Woodall, W (1996)</w:t>
      </w:r>
    </w:p>
    <w:p w:rsidR="0067294F" w:rsidRDefault="0067294F">
      <w:r>
        <w:t>Non verbal communication, the unspoken dialogue</w:t>
      </w:r>
    </w:p>
    <w:p w:rsidR="0067294F" w:rsidRDefault="0067294F">
      <w:r>
        <w:t>Hartley, P (1999)</w:t>
      </w:r>
    </w:p>
    <w:p w:rsidR="0067294F" w:rsidRDefault="0067294F">
      <w:r>
        <w:t>London Routledge Philips, E (1978)</w:t>
      </w:r>
    </w:p>
    <w:p w:rsidR="0067294F" w:rsidRDefault="0067294F">
      <w:r>
        <w:t>Williams and Zadiro,2</w:t>
      </w:r>
      <w:bookmarkStart w:id="0" w:name="_GoBack"/>
      <w:bookmarkEnd w:id="0"/>
      <w:r>
        <w:t>001</w:t>
      </w:r>
    </w:p>
    <w:p w:rsidR="0067294F" w:rsidRDefault="0067294F">
      <w:r>
        <w:t>www.nhs.uk/moodzone</w:t>
      </w:r>
    </w:p>
    <w:p w:rsidR="0067294F" w:rsidRDefault="0067294F"/>
    <w:p w:rsidR="0067294F" w:rsidRDefault="0067294F"/>
    <w:p w:rsidR="007557EE" w:rsidRDefault="007557EE"/>
    <w:p w:rsidR="00331E25" w:rsidRDefault="00331E25"/>
    <w:p w:rsidR="003B0DC4" w:rsidRDefault="003B0DC4"/>
    <w:p w:rsidR="00873708" w:rsidRDefault="00873708"/>
    <w:p w:rsidR="00873708" w:rsidRDefault="00873708"/>
    <w:p w:rsidR="0063745A" w:rsidRDefault="0063745A">
      <w:r>
        <w:t xml:space="preserve"> </w:t>
      </w:r>
    </w:p>
    <w:p w:rsidR="002C0DC2" w:rsidRDefault="002C0DC2"/>
    <w:p w:rsidR="00C85D61" w:rsidRDefault="00C85D61"/>
    <w:p w:rsidR="00C85D61" w:rsidRDefault="00C85D61"/>
    <w:p w:rsidR="00D773EF" w:rsidRDefault="00D773EF"/>
    <w:sectPr w:rsidR="00D773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6675"/>
    <w:rsid w:val="002432F2"/>
    <w:rsid w:val="002C0DC2"/>
    <w:rsid w:val="00327974"/>
    <w:rsid w:val="00331E25"/>
    <w:rsid w:val="003B0DC4"/>
    <w:rsid w:val="006312B3"/>
    <w:rsid w:val="0063745A"/>
    <w:rsid w:val="0067294F"/>
    <w:rsid w:val="007204F9"/>
    <w:rsid w:val="007557EE"/>
    <w:rsid w:val="00873708"/>
    <w:rsid w:val="00A33E2B"/>
    <w:rsid w:val="00B41350"/>
    <w:rsid w:val="00BC23BA"/>
    <w:rsid w:val="00C85D61"/>
    <w:rsid w:val="00D26675"/>
    <w:rsid w:val="00D773EF"/>
    <w:rsid w:val="00ED39BA"/>
    <w:rsid w:val="00EF6E53"/>
    <w:rsid w:val="00F10DA5"/>
    <w:rsid w:val="00F329B3"/>
    <w:rsid w:val="00FB50AB"/>
    <w:rsid w:val="00FD0C20"/>
    <w:rsid w:val="00FF1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B97C8"/>
  <w15:chartTrackingRefBased/>
  <w15:docId w15:val="{BE2C07DE-20CB-462C-B379-B72A5EEFF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TotalTime>
  <Pages>3</Pages>
  <Words>976</Words>
  <Characters>5333</Characters>
  <Application>Microsoft Office Word</Application>
  <DocSecurity>0</DocSecurity>
  <Lines>96</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Rosemary Kalu ajike (1706451)</dc:creator>
  <cp:keywords/>
  <dc:description/>
  <cp:lastModifiedBy>Rosemary Kalu ajike (1706451)</cp:lastModifiedBy>
  <cp:revision>1</cp:revision>
  <dcterms:created xsi:type="dcterms:W3CDTF">2019-03-14T15:18:00Z</dcterms:created>
  <dcterms:modified xsi:type="dcterms:W3CDTF">2019-03-15T00:35:00Z</dcterms:modified>
</cp:coreProperties>
</file>