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7C21393A" wp14:paraId="73CACB87" wp14:textId="2B4A03BE">
      <w:pPr>
        <w:pStyle w:val="Normal"/>
        <w:spacing w:before="0" w:beforeAutospacing="off" w:after="0" w:afterAutospacing="off"/>
      </w:pPr>
    </w:p>
    <w:p xmlns:wp14="http://schemas.microsoft.com/office/word/2010/wordml" w:rsidP="7C21393A" wp14:paraId="7F45E674" wp14:textId="04C7FE91">
      <w:pPr>
        <w:spacing w:before="0" w:beforeAutospacing="off" w:after="0" w:afterAutospacing="off"/>
      </w:pPr>
      <w:r w:rsidRPr="115C9C6D" w:rsidR="462ABA28">
        <w:rPr>
          <w:rFonts w:ascii="Times New Roman" w:hAnsi="Times New Roman" w:eastAsia="Times New Roman" w:cs="Times New Roman"/>
          <w:sz w:val="20"/>
          <w:szCs w:val="20"/>
        </w:rPr>
        <w:t xml:space="preserve"> </w:t>
      </w:r>
    </w:p>
    <w:p xmlns:wp14="http://schemas.microsoft.com/office/word/2010/wordml" w:rsidP="7C21393A" wp14:paraId="2792EE23" wp14:textId="7FCE1836">
      <w:pPr>
        <w:spacing w:before="0" w:beforeAutospacing="off" w:after="0" w:afterAutospacing="off"/>
        <w:rPr>
          <w:rFonts w:ascii="Times New Roman" w:hAnsi="Times New Roman" w:eastAsia="Times New Roman" w:cs="Times New Roman"/>
          <w:sz w:val="20"/>
          <w:szCs w:val="20"/>
        </w:rPr>
      </w:pPr>
      <w:r w:rsidRPr="115C9C6D" w:rsidR="462ABA28">
        <w:rPr>
          <w:rFonts w:ascii="Times New Roman" w:hAnsi="Times New Roman" w:eastAsia="Times New Roman" w:cs="Times New Roman"/>
          <w:sz w:val="20"/>
          <w:szCs w:val="20"/>
        </w:rPr>
        <w:t xml:space="preserve"> </w:t>
      </w:r>
      <w:r w:rsidRPr="115C9C6D" w:rsidR="462ABA28">
        <w:rPr>
          <w:rFonts w:ascii="Times New Roman" w:hAnsi="Times New Roman" w:eastAsia="Times New Roman" w:cs="Times New Roman"/>
          <w:sz w:val="20"/>
          <w:szCs w:val="20"/>
        </w:rPr>
        <w:t xml:space="preserve"> </w:t>
      </w:r>
    </w:p>
    <w:p xmlns:wp14="http://schemas.microsoft.com/office/word/2010/wordml" w:rsidP="7C21393A" wp14:paraId="0AC7181C" wp14:textId="5AE3E4C8">
      <w:pPr>
        <w:pStyle w:val="Normal"/>
        <w:spacing w:before="0" w:beforeAutospacing="off" w:after="0" w:afterAutospacing="off"/>
        <w:jc w:val="center"/>
        <w:rPr>
          <w:rFonts w:ascii="Calibri" w:hAnsi="Calibri" w:eastAsia="Calibri" w:cs="Calibri"/>
          <w:sz w:val="110"/>
          <w:szCs w:val="110"/>
        </w:rPr>
      </w:pPr>
      <w:r w:rsidRPr="115C9C6D" w:rsidR="462ABA28">
        <w:rPr>
          <w:rFonts w:ascii="Calibri" w:hAnsi="Calibri" w:eastAsia="Calibri" w:cs="Calibri"/>
          <w:sz w:val="110"/>
          <w:szCs w:val="110"/>
        </w:rPr>
        <w:t xml:space="preserve"> </w:t>
      </w:r>
      <w:r w:rsidR="70E0CB32">
        <w:drawing>
          <wp:inline xmlns:wp14="http://schemas.microsoft.com/office/word/2010/wordprocessingDrawing" wp14:editId="7BDFD0B7" wp14:anchorId="349C1B62">
            <wp:extent cx="2883658" cy="1133954"/>
            <wp:effectExtent l="0" t="0" r="0" b="0"/>
            <wp:docPr id="191050645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44c0d0eedc5427e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883658" cy="11339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7C21393A" wp14:paraId="3237D3B4" wp14:textId="156FB719">
      <w:pPr>
        <w:spacing w:before="0" w:beforeAutospacing="off" w:after="0" w:afterAutospacing="off" w:line="360" w:lineRule="auto"/>
        <w:jc w:val="center"/>
        <w:rPr>
          <w:rFonts w:ascii="Calibri" w:hAnsi="Calibri" w:eastAsia="Calibri" w:cs="Calibri"/>
          <w:b w:val="1"/>
          <w:bCs w:val="1"/>
          <w:sz w:val="40"/>
          <w:szCs w:val="40"/>
        </w:rPr>
      </w:pPr>
    </w:p>
    <w:p xmlns:wp14="http://schemas.microsoft.com/office/word/2010/wordml" w:rsidP="7C21393A" wp14:paraId="5B380EA4" wp14:textId="36D99DFF">
      <w:pPr>
        <w:spacing w:before="0" w:beforeAutospacing="off" w:after="0" w:afterAutospacing="off" w:line="360" w:lineRule="auto"/>
        <w:jc w:val="center"/>
        <w:rPr>
          <w:rFonts w:ascii="Calibri" w:hAnsi="Calibri" w:eastAsia="Calibri" w:cs="Calibri"/>
          <w:b w:val="1"/>
          <w:bCs w:val="1"/>
          <w:sz w:val="40"/>
          <w:szCs w:val="40"/>
        </w:rPr>
      </w:pPr>
    </w:p>
    <w:p xmlns:wp14="http://schemas.microsoft.com/office/word/2010/wordml" w:rsidP="7C21393A" wp14:paraId="08A7BF99" wp14:textId="3CE9EEFF">
      <w:pPr>
        <w:spacing w:before="0" w:beforeAutospacing="off" w:after="0" w:afterAutospacing="off" w:line="360" w:lineRule="auto"/>
        <w:jc w:val="center"/>
      </w:pPr>
      <w:r w:rsidRPr="7C21393A" w:rsidR="7C1F2A30">
        <w:rPr>
          <w:rFonts w:ascii="Calibri" w:hAnsi="Calibri" w:eastAsia="Calibri" w:cs="Calibri"/>
          <w:b w:val="1"/>
          <w:bCs w:val="1"/>
          <w:sz w:val="40"/>
          <w:szCs w:val="40"/>
        </w:rPr>
        <w:t>BMNS4008</w:t>
      </w:r>
    </w:p>
    <w:p xmlns:wp14="http://schemas.microsoft.com/office/word/2010/wordml" w:rsidP="7C21393A" wp14:paraId="7D4376D2" wp14:textId="71C5A9AE">
      <w:pPr>
        <w:spacing w:before="0" w:beforeAutospacing="off" w:after="0" w:afterAutospacing="off" w:line="360" w:lineRule="auto"/>
        <w:jc w:val="center"/>
      </w:pPr>
      <w:r w:rsidRPr="7C21393A" w:rsidR="7C1F2A30">
        <w:rPr>
          <w:rFonts w:ascii="Calibri" w:hAnsi="Calibri" w:eastAsia="Calibri" w:cs="Calibri"/>
          <w:b w:val="1"/>
          <w:bCs w:val="1"/>
          <w:sz w:val="40"/>
          <w:szCs w:val="40"/>
        </w:rPr>
        <w:t xml:space="preserve">Managing </w:t>
      </w:r>
      <w:r w:rsidRPr="7C21393A" w:rsidR="7C1F2A30">
        <w:rPr>
          <w:rFonts w:ascii="Calibri" w:hAnsi="Calibri" w:eastAsia="Calibri" w:cs="Calibri"/>
          <w:b w:val="1"/>
          <w:bCs w:val="1"/>
          <w:sz w:val="40"/>
          <w:szCs w:val="40"/>
        </w:rPr>
        <w:t>Organisations</w:t>
      </w:r>
      <w:r w:rsidRPr="7C21393A" w:rsidR="7C1F2A30">
        <w:rPr>
          <w:rFonts w:ascii="Calibri" w:hAnsi="Calibri" w:eastAsia="Calibri" w:cs="Calibri"/>
          <w:b w:val="1"/>
          <w:bCs w:val="1"/>
          <w:sz w:val="40"/>
          <w:szCs w:val="40"/>
        </w:rPr>
        <w:t xml:space="preserve"> in Nursing</w:t>
      </w:r>
    </w:p>
    <w:p xmlns:wp14="http://schemas.microsoft.com/office/word/2010/wordml" w:rsidP="7C21393A" wp14:paraId="410E1F09" wp14:textId="14CFBF5E">
      <w:pPr>
        <w:spacing w:before="0" w:beforeAutospacing="off" w:after="0" w:afterAutospacing="off" w:line="360" w:lineRule="auto"/>
        <w:jc w:val="center"/>
      </w:pPr>
      <w:r w:rsidRPr="115C9C6D" w:rsidR="462ABA28">
        <w:rPr>
          <w:rFonts w:ascii="Calibri" w:hAnsi="Calibri" w:eastAsia="Calibri" w:cs="Calibri"/>
          <w:b w:val="1"/>
          <w:bCs w:val="1"/>
          <w:sz w:val="40"/>
          <w:szCs w:val="40"/>
        </w:rPr>
        <w:t xml:space="preserve"> </w:t>
      </w:r>
    </w:p>
    <w:p xmlns:wp14="http://schemas.microsoft.com/office/word/2010/wordml" w:rsidP="7C21393A" wp14:paraId="517E2413" wp14:textId="53952DBD">
      <w:pPr>
        <w:pStyle w:val="Normal"/>
        <w:spacing w:before="0" w:beforeAutospacing="off" w:after="0" w:afterAutospacing="off"/>
        <w:jc w:val="center"/>
      </w:pPr>
      <w:r w:rsidRPr="7C21393A" w:rsidR="7C1F2A30">
        <w:rPr>
          <w:rFonts w:ascii="Calibri" w:hAnsi="Calibri" w:eastAsia="Calibri" w:cs="Calibri"/>
          <w:sz w:val="110"/>
          <w:szCs w:val="110"/>
        </w:rPr>
        <w:t xml:space="preserve">Event </w:t>
      </w:r>
      <w:r w:rsidRPr="7C21393A" w:rsidR="7C1F2A30">
        <w:rPr>
          <w:rFonts w:ascii="Calibri" w:hAnsi="Calibri" w:eastAsia="Calibri" w:cs="Calibri"/>
          <w:sz w:val="110"/>
          <w:szCs w:val="110"/>
        </w:rPr>
        <w:t>Risk</w:t>
      </w:r>
      <w:r w:rsidRPr="7C21393A" w:rsidR="7C1F2A30">
        <w:rPr>
          <w:rFonts w:ascii="Calibri" w:hAnsi="Calibri" w:eastAsia="Calibri" w:cs="Calibri"/>
          <w:sz w:val="110"/>
          <w:szCs w:val="110"/>
        </w:rPr>
        <w:t xml:space="preserve"> Management</w:t>
      </w:r>
    </w:p>
    <w:p xmlns:wp14="http://schemas.microsoft.com/office/word/2010/wordml" w:rsidP="7C21393A" wp14:paraId="5F9336F9" wp14:textId="32126142">
      <w:pPr>
        <w:spacing w:before="0" w:beforeAutospacing="off" w:after="0" w:afterAutospacing="off"/>
        <w:jc w:val="center"/>
        <w:rPr>
          <w:rFonts w:ascii="Calibri" w:hAnsi="Calibri" w:eastAsia="Calibri" w:cs="Calibri"/>
          <w:sz w:val="110"/>
          <w:szCs w:val="110"/>
        </w:rPr>
      </w:pPr>
    </w:p>
    <w:p xmlns:wp14="http://schemas.microsoft.com/office/word/2010/wordml" w:rsidP="7C21393A" wp14:paraId="3F804F0E" wp14:textId="300C8769">
      <w:pPr>
        <w:pStyle w:val="Normal"/>
        <w:spacing w:before="0" w:beforeAutospacing="off" w:after="0" w:afterAutospacing="off"/>
        <w:jc w:val="center"/>
        <w:rPr>
          <w:rFonts w:ascii="Calibri" w:hAnsi="Calibri" w:eastAsia="Calibri" w:cs="Calibri"/>
          <w:sz w:val="110"/>
          <w:szCs w:val="110"/>
        </w:rPr>
      </w:pPr>
    </w:p>
    <w:p xmlns:wp14="http://schemas.microsoft.com/office/word/2010/wordml" wp14:paraId="7C3FF54B" wp14:textId="1DAE86D1"/>
    <w:p xmlns:wp14="http://schemas.microsoft.com/office/word/2010/wordml" w:rsidP="7C21393A" wp14:paraId="796F1129" wp14:textId="1E279FD9">
      <w:pPr>
        <w:spacing w:before="0" w:beforeAutospacing="off" w:after="0" w:afterAutospacing="off"/>
      </w:pPr>
    </w:p>
    <w:p xmlns:wp14="http://schemas.microsoft.com/office/word/2010/wordml" w:rsidP="7C21393A" wp14:paraId="7E1CA208" wp14:textId="04316B24">
      <w:pPr>
        <w:spacing w:before="0" w:beforeAutospacing="off" w:after="0" w:afterAutospacing="off"/>
      </w:pPr>
      <w:r w:rsidRPr="115C9C6D" w:rsidR="462ABA28">
        <w:rPr>
          <w:rFonts w:ascii="Calibri" w:hAnsi="Calibri" w:eastAsia="Calibri" w:cs="Calibri"/>
          <w:sz w:val="20"/>
          <w:szCs w:val="20"/>
        </w:rPr>
        <w:t xml:space="preserve"> </w:t>
      </w:r>
    </w:p>
    <w:p xmlns:wp14="http://schemas.microsoft.com/office/word/2010/wordml" w:rsidP="7C21393A" wp14:paraId="0654B668" wp14:textId="255813D0">
      <w:pPr>
        <w:tabs>
          <w:tab w:val="left" w:leader="none" w:pos="720"/>
          <w:tab w:val="left" w:leader="none" w:pos="1440"/>
          <w:tab w:val="left" w:leader="none" w:pos="2160"/>
          <w:tab w:val="left" w:leader="none" w:pos="2880"/>
          <w:tab w:val="left" w:leader="none" w:pos="3600"/>
          <w:tab w:val="left" w:leader="none" w:pos="4320"/>
          <w:tab w:val="left" w:leader="none" w:pos="5040"/>
          <w:tab w:val="left" w:leader="none" w:pos="5760"/>
          <w:tab w:val="left" w:leader="none" w:pos="6480"/>
          <w:tab w:val="left" w:leader="none" w:pos="7200"/>
          <w:tab w:val="left" w:leader="none" w:pos="7920"/>
          <w:tab w:val="left" w:leader="none" w:pos="8640"/>
        </w:tabs>
        <w:spacing w:before="0" w:beforeAutospacing="off" w:after="0" w:afterAutospacing="off"/>
        <w:jc w:val="center"/>
      </w:pPr>
      <w:r w:rsidRPr="115C9C6D" w:rsidR="462ABA28">
        <w:rPr>
          <w:rFonts w:ascii="Calibri" w:hAnsi="Calibri" w:eastAsia="Calibri" w:cs="Calibri"/>
          <w:b w:val="1"/>
          <w:bCs w:val="1"/>
          <w:sz w:val="80"/>
          <w:szCs w:val="80"/>
        </w:rPr>
        <w:t xml:space="preserve"> </w:t>
      </w:r>
    </w:p>
    <w:p xmlns:wp14="http://schemas.microsoft.com/office/word/2010/wordml" w:rsidP="7C21393A" wp14:paraId="7CBE3443" wp14:textId="17110158">
      <w:pPr>
        <w:tabs>
          <w:tab w:val="left" w:leader="none" w:pos="720"/>
          <w:tab w:val="left" w:leader="none" w:pos="1440"/>
          <w:tab w:val="left" w:leader="none" w:pos="2160"/>
          <w:tab w:val="left" w:leader="none" w:pos="2880"/>
          <w:tab w:val="left" w:leader="none" w:pos="3600"/>
          <w:tab w:val="left" w:leader="none" w:pos="4320"/>
          <w:tab w:val="left" w:leader="none" w:pos="5040"/>
          <w:tab w:val="left" w:leader="none" w:pos="5760"/>
          <w:tab w:val="left" w:leader="none" w:pos="6480"/>
          <w:tab w:val="left" w:leader="none" w:pos="7200"/>
          <w:tab w:val="left" w:leader="none" w:pos="7920"/>
          <w:tab w:val="left" w:leader="none" w:pos="8640"/>
        </w:tabs>
        <w:spacing w:before="0" w:beforeAutospacing="off" w:after="0" w:afterAutospacing="off"/>
        <w:jc w:val="center"/>
        <w:rPr>
          <w:rFonts w:ascii="Calibri" w:hAnsi="Calibri" w:eastAsia="Calibri" w:cs="Calibri"/>
          <w:b w:val="1"/>
          <w:bCs w:val="1"/>
          <w:sz w:val="80"/>
          <w:szCs w:val="80"/>
        </w:rPr>
      </w:pPr>
    </w:p>
    <w:p xmlns:wp14="http://schemas.microsoft.com/office/word/2010/wordml" w:rsidP="115C9C6D" wp14:paraId="6D0CD850" wp14:textId="02DC96CF">
      <w:pPr>
        <w:pStyle w:val="Normal"/>
        <w:tabs>
          <w:tab w:val="left" w:leader="none" w:pos="720"/>
          <w:tab w:val="left" w:leader="none" w:pos="1440"/>
          <w:tab w:val="left" w:leader="none" w:pos="2160"/>
          <w:tab w:val="left" w:leader="none" w:pos="2880"/>
          <w:tab w:val="left" w:leader="none" w:pos="3600"/>
          <w:tab w:val="left" w:leader="none" w:pos="4320"/>
          <w:tab w:val="left" w:leader="none" w:pos="5040"/>
          <w:tab w:val="left" w:leader="none" w:pos="5760"/>
          <w:tab w:val="left" w:leader="none" w:pos="6480"/>
          <w:tab w:val="left" w:leader="none" w:pos="7200"/>
          <w:tab w:val="left" w:leader="none" w:pos="7920"/>
          <w:tab w:val="left" w:leader="none" w:pos="8640"/>
        </w:tabs>
        <w:spacing w:before="0" w:beforeAutospacing="off" w:after="0" w:afterAutospacing="off"/>
        <w:jc w:val="center"/>
        <w:rPr>
          <w:rFonts w:ascii="Calibri" w:hAnsi="Calibri" w:eastAsia="Calibri" w:cs="Calibri"/>
          <w:b w:val="1"/>
          <w:bCs w:val="1"/>
          <w:sz w:val="80"/>
          <w:szCs w:val="80"/>
        </w:rPr>
      </w:pPr>
      <w:r w:rsidRPr="115C9C6D" w:rsidR="263DC18E">
        <w:rPr>
          <w:rFonts w:ascii="Calibri" w:hAnsi="Calibri" w:eastAsia="Calibri" w:cs="Calibri"/>
          <w:b w:val="1"/>
          <w:bCs w:val="1"/>
          <w:sz w:val="80"/>
          <w:szCs w:val="80"/>
        </w:rPr>
        <w:t>Event Risk Assessment</w:t>
      </w:r>
    </w:p>
    <w:p xmlns:wp14="http://schemas.microsoft.com/office/word/2010/wordml" w:rsidP="7C21393A" wp14:paraId="6D79D684" wp14:textId="4D3E1191">
      <w:pPr>
        <w:tabs>
          <w:tab w:val="left" w:leader="none" w:pos="720"/>
          <w:tab w:val="left" w:leader="none" w:pos="1440"/>
          <w:tab w:val="left" w:leader="none" w:pos="2160"/>
          <w:tab w:val="left" w:leader="none" w:pos="2880"/>
          <w:tab w:val="left" w:leader="none" w:pos="3600"/>
          <w:tab w:val="left" w:leader="none" w:pos="4320"/>
          <w:tab w:val="left" w:leader="none" w:pos="5040"/>
          <w:tab w:val="left" w:leader="none" w:pos="5760"/>
          <w:tab w:val="left" w:leader="none" w:pos="6480"/>
          <w:tab w:val="left" w:leader="none" w:pos="7200"/>
          <w:tab w:val="left" w:leader="none" w:pos="7920"/>
          <w:tab w:val="left" w:leader="none" w:pos="8640"/>
        </w:tabs>
        <w:spacing w:before="0" w:beforeAutospacing="off" w:after="0" w:afterAutospacing="off"/>
        <w:jc w:val="center"/>
      </w:pPr>
      <w:r w:rsidRPr="115C9C6D" w:rsidR="462ABA28">
        <w:rPr>
          <w:rFonts w:ascii="Calibri" w:hAnsi="Calibri" w:eastAsia="Calibri" w:cs="Calibri"/>
          <w:b w:val="1"/>
          <w:bCs w:val="1"/>
          <w:sz w:val="80"/>
          <w:szCs w:val="80"/>
        </w:rPr>
        <w:t xml:space="preserve"> </w:t>
      </w:r>
    </w:p>
    <w:p xmlns:wp14="http://schemas.microsoft.com/office/word/2010/wordml" w:rsidP="7C21393A" wp14:paraId="49F6D412" wp14:textId="11EE89B7">
      <w:pPr>
        <w:tabs>
          <w:tab w:val="left" w:leader="none" w:pos="720"/>
          <w:tab w:val="left" w:leader="none" w:pos="1440"/>
          <w:tab w:val="left" w:leader="none" w:pos="2160"/>
          <w:tab w:val="left" w:leader="none" w:pos="2880"/>
          <w:tab w:val="left" w:leader="none" w:pos="3600"/>
          <w:tab w:val="left" w:leader="none" w:pos="4320"/>
          <w:tab w:val="left" w:leader="none" w:pos="5040"/>
          <w:tab w:val="left" w:leader="none" w:pos="5760"/>
          <w:tab w:val="left" w:leader="none" w:pos="6480"/>
          <w:tab w:val="left" w:leader="none" w:pos="7200"/>
          <w:tab w:val="left" w:leader="none" w:pos="7920"/>
          <w:tab w:val="left" w:leader="none" w:pos="8640"/>
        </w:tabs>
        <w:spacing w:before="0" w:beforeAutospacing="off" w:after="0" w:afterAutospacing="off"/>
        <w:jc w:val="center"/>
        <w:rPr>
          <w:rFonts w:ascii="Calibri" w:hAnsi="Calibri" w:eastAsia="Calibri" w:cs="Calibri"/>
          <w:b w:val="1"/>
          <w:bCs w:val="1"/>
          <w:sz w:val="80"/>
          <w:szCs w:val="80"/>
        </w:rPr>
      </w:pPr>
      <w:r w:rsidRPr="115C9C6D" w:rsidR="7B33E96F">
        <w:rPr>
          <w:rFonts w:ascii="Calibri" w:hAnsi="Calibri" w:eastAsia="Calibri" w:cs="Calibri"/>
          <w:b w:val="1"/>
          <w:bCs w:val="1"/>
          <w:sz w:val="80"/>
          <w:szCs w:val="80"/>
        </w:rPr>
        <w:t>2316582</w:t>
      </w:r>
    </w:p>
    <w:p xmlns:wp14="http://schemas.microsoft.com/office/word/2010/wordml" w:rsidP="7C21393A" wp14:paraId="05625FB2" wp14:textId="0968774D">
      <w:pPr>
        <w:tabs>
          <w:tab w:val="left" w:leader="none" w:pos="720"/>
          <w:tab w:val="left" w:leader="none" w:pos="1440"/>
          <w:tab w:val="left" w:leader="none" w:pos="2160"/>
          <w:tab w:val="left" w:leader="none" w:pos="2880"/>
          <w:tab w:val="left" w:leader="none" w:pos="3600"/>
          <w:tab w:val="left" w:leader="none" w:pos="4320"/>
          <w:tab w:val="left" w:leader="none" w:pos="5040"/>
          <w:tab w:val="left" w:leader="none" w:pos="5760"/>
          <w:tab w:val="left" w:leader="none" w:pos="6480"/>
          <w:tab w:val="left" w:leader="none" w:pos="7200"/>
          <w:tab w:val="left" w:leader="none" w:pos="7920"/>
          <w:tab w:val="left" w:leader="none" w:pos="8640"/>
        </w:tabs>
        <w:spacing w:before="0" w:beforeAutospacing="off" w:after="0" w:afterAutospacing="off"/>
      </w:pPr>
      <w:r w:rsidRPr="115C9C6D" w:rsidR="462ABA28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</w:rPr>
        <w:t xml:space="preserve"> </w:t>
      </w:r>
    </w:p>
    <w:p xmlns:wp14="http://schemas.microsoft.com/office/word/2010/wordml" w:rsidP="7C21393A" wp14:paraId="3EC8EE61" wp14:textId="6DB7AF5D">
      <w:pPr>
        <w:tabs>
          <w:tab w:val="left" w:leader="none" w:pos="720"/>
          <w:tab w:val="left" w:leader="none" w:pos="1440"/>
          <w:tab w:val="left" w:leader="none" w:pos="2160"/>
          <w:tab w:val="left" w:leader="none" w:pos="2880"/>
          <w:tab w:val="left" w:leader="none" w:pos="3600"/>
          <w:tab w:val="left" w:leader="none" w:pos="4320"/>
          <w:tab w:val="left" w:leader="none" w:pos="5040"/>
          <w:tab w:val="left" w:leader="none" w:pos="5760"/>
          <w:tab w:val="left" w:leader="none" w:pos="6480"/>
          <w:tab w:val="left" w:leader="none" w:pos="7200"/>
          <w:tab w:val="left" w:leader="none" w:pos="7920"/>
          <w:tab w:val="left" w:leader="none" w:pos="8640"/>
        </w:tabs>
        <w:spacing w:before="0" w:beforeAutospacing="off" w:after="0" w:afterAutospacing="off"/>
      </w:pPr>
      <w:r w:rsidRPr="115C9C6D" w:rsidR="462ABA28">
        <w:rPr>
          <w:rFonts w:ascii="Calibri" w:hAnsi="Calibri" w:eastAsia="Calibri" w:cs="Calibri"/>
          <w:sz w:val="40"/>
          <w:szCs w:val="40"/>
        </w:rPr>
        <w:t xml:space="preserve"> </w:t>
      </w:r>
    </w:p>
    <w:p xmlns:wp14="http://schemas.microsoft.com/office/word/2010/wordml" w:rsidP="7C21393A" wp14:paraId="78E082F0" wp14:textId="5E250B64">
      <w:pPr>
        <w:tabs>
          <w:tab w:val="left" w:leader="none" w:pos="720"/>
          <w:tab w:val="left" w:leader="none" w:pos="1440"/>
          <w:tab w:val="left" w:leader="none" w:pos="2160"/>
          <w:tab w:val="left" w:leader="none" w:pos="2880"/>
          <w:tab w:val="left" w:leader="none" w:pos="3600"/>
          <w:tab w:val="left" w:leader="none" w:pos="4320"/>
          <w:tab w:val="left" w:leader="none" w:pos="5040"/>
          <w:tab w:val="left" w:leader="none" w:pos="5760"/>
          <w:tab w:val="left" w:leader="none" w:pos="6480"/>
          <w:tab w:val="left" w:leader="none" w:pos="7200"/>
          <w:tab w:val="left" w:leader="none" w:pos="7920"/>
          <w:tab w:val="left" w:leader="none" w:pos="8640"/>
        </w:tabs>
        <w:spacing w:before="0" w:beforeAutospacing="off" w:after="0" w:afterAutospacing="off"/>
      </w:pPr>
      <w:r w:rsidRPr="115C9C6D" w:rsidR="462ABA28">
        <w:rPr>
          <w:rFonts w:ascii="Calibri" w:hAnsi="Calibri" w:eastAsia="Calibri" w:cs="Calibri"/>
          <w:sz w:val="40"/>
          <w:szCs w:val="40"/>
        </w:rPr>
        <w:t xml:space="preserve"> </w:t>
      </w:r>
    </w:p>
    <w:p xmlns:wp14="http://schemas.microsoft.com/office/word/2010/wordml" w:rsidP="7C21393A" wp14:paraId="4F61B495" wp14:textId="4B70037F">
      <w:pPr>
        <w:tabs>
          <w:tab w:val="left" w:leader="none" w:pos="720"/>
          <w:tab w:val="left" w:leader="none" w:pos="1440"/>
          <w:tab w:val="left" w:leader="none" w:pos="2160"/>
          <w:tab w:val="left" w:leader="none" w:pos="2880"/>
          <w:tab w:val="left" w:leader="none" w:pos="3600"/>
          <w:tab w:val="left" w:leader="none" w:pos="4320"/>
          <w:tab w:val="left" w:leader="none" w:pos="5040"/>
          <w:tab w:val="left" w:leader="none" w:pos="5760"/>
          <w:tab w:val="left" w:leader="none" w:pos="6480"/>
          <w:tab w:val="left" w:leader="none" w:pos="7200"/>
          <w:tab w:val="left" w:leader="none" w:pos="7920"/>
          <w:tab w:val="left" w:leader="none" w:pos="8640"/>
        </w:tabs>
        <w:spacing w:before="0" w:beforeAutospacing="off" w:after="0" w:afterAutospacing="off"/>
      </w:pPr>
      <w:r w:rsidRPr="115C9C6D" w:rsidR="462ABA28">
        <w:rPr>
          <w:rFonts w:ascii="Calibri" w:hAnsi="Calibri" w:eastAsia="Calibri" w:cs="Calibri"/>
          <w:sz w:val="40"/>
          <w:szCs w:val="40"/>
        </w:rPr>
        <w:t xml:space="preserve"> </w:t>
      </w:r>
    </w:p>
    <w:p xmlns:wp14="http://schemas.microsoft.com/office/word/2010/wordml" w:rsidP="7C21393A" wp14:paraId="4066E11D" wp14:textId="223A00B5">
      <w:pPr>
        <w:tabs>
          <w:tab w:val="left" w:leader="none" w:pos="720"/>
          <w:tab w:val="left" w:leader="none" w:pos="1440"/>
          <w:tab w:val="left" w:leader="none" w:pos="2160"/>
          <w:tab w:val="left" w:leader="none" w:pos="2880"/>
          <w:tab w:val="left" w:leader="none" w:pos="3600"/>
          <w:tab w:val="left" w:leader="none" w:pos="4320"/>
          <w:tab w:val="left" w:leader="none" w:pos="5040"/>
          <w:tab w:val="left" w:leader="none" w:pos="5760"/>
          <w:tab w:val="left" w:leader="none" w:pos="6480"/>
          <w:tab w:val="left" w:leader="none" w:pos="7200"/>
          <w:tab w:val="left" w:leader="none" w:pos="7920"/>
          <w:tab w:val="left" w:leader="none" w:pos="8640"/>
        </w:tabs>
        <w:spacing w:before="0" w:beforeAutospacing="off" w:after="0" w:afterAutospacing="off"/>
      </w:pPr>
      <w:r w:rsidRPr="115C9C6D" w:rsidR="462ABA28">
        <w:rPr>
          <w:rFonts w:ascii="Calibri" w:hAnsi="Calibri" w:eastAsia="Calibri" w:cs="Calibri"/>
          <w:sz w:val="40"/>
          <w:szCs w:val="40"/>
        </w:rPr>
        <w:t xml:space="preserve"> </w:t>
      </w:r>
    </w:p>
    <w:p xmlns:wp14="http://schemas.microsoft.com/office/word/2010/wordml" w:rsidP="7C21393A" wp14:paraId="017E36E6" wp14:textId="5CEF1BA5">
      <w:pPr>
        <w:tabs>
          <w:tab w:val="left" w:leader="none" w:pos="720"/>
          <w:tab w:val="left" w:leader="none" w:pos="1440"/>
          <w:tab w:val="left" w:leader="none" w:pos="2160"/>
          <w:tab w:val="left" w:leader="none" w:pos="2880"/>
          <w:tab w:val="left" w:leader="none" w:pos="3600"/>
          <w:tab w:val="left" w:leader="none" w:pos="4320"/>
          <w:tab w:val="left" w:leader="none" w:pos="5040"/>
          <w:tab w:val="left" w:leader="none" w:pos="5760"/>
          <w:tab w:val="left" w:leader="none" w:pos="6480"/>
          <w:tab w:val="left" w:leader="none" w:pos="7200"/>
          <w:tab w:val="left" w:leader="none" w:pos="7920"/>
          <w:tab w:val="left" w:leader="none" w:pos="8640"/>
        </w:tabs>
        <w:spacing w:before="0" w:beforeAutospacing="off" w:after="0" w:afterAutospacing="off"/>
      </w:pPr>
      <w:r w:rsidRPr="115C9C6D" w:rsidR="462ABA28">
        <w:rPr>
          <w:rFonts w:ascii="Calibri" w:hAnsi="Calibri" w:eastAsia="Calibri" w:cs="Calibri"/>
          <w:sz w:val="40"/>
          <w:szCs w:val="40"/>
        </w:rPr>
        <w:t xml:space="preserve"> </w:t>
      </w:r>
    </w:p>
    <w:p xmlns:wp14="http://schemas.microsoft.com/office/word/2010/wordml" w:rsidP="7C21393A" wp14:paraId="4526F2CC" wp14:textId="3C256D6A">
      <w:pPr>
        <w:tabs>
          <w:tab w:val="left" w:leader="none" w:pos="720"/>
          <w:tab w:val="left" w:leader="none" w:pos="1440"/>
          <w:tab w:val="left" w:leader="none" w:pos="2160"/>
          <w:tab w:val="left" w:leader="none" w:pos="2880"/>
          <w:tab w:val="left" w:leader="none" w:pos="3600"/>
          <w:tab w:val="left" w:leader="none" w:pos="4320"/>
          <w:tab w:val="left" w:leader="none" w:pos="5040"/>
          <w:tab w:val="left" w:leader="none" w:pos="5760"/>
          <w:tab w:val="left" w:leader="none" w:pos="6480"/>
          <w:tab w:val="left" w:leader="none" w:pos="7200"/>
          <w:tab w:val="left" w:leader="none" w:pos="7920"/>
          <w:tab w:val="left" w:leader="none" w:pos="8640"/>
        </w:tabs>
        <w:spacing w:before="0" w:beforeAutospacing="off" w:after="0" w:afterAutospacing="off"/>
      </w:pPr>
      <w:r w:rsidRPr="115C9C6D" w:rsidR="462ABA28">
        <w:rPr>
          <w:rFonts w:ascii="Calibri" w:hAnsi="Calibri" w:eastAsia="Calibri" w:cs="Calibri"/>
          <w:sz w:val="40"/>
          <w:szCs w:val="40"/>
        </w:rPr>
        <w:t xml:space="preserve"> </w:t>
      </w:r>
    </w:p>
    <w:p xmlns:wp14="http://schemas.microsoft.com/office/word/2010/wordml" w:rsidP="7C21393A" wp14:paraId="0717B47F" wp14:textId="7433D818">
      <w:pPr>
        <w:tabs>
          <w:tab w:val="left" w:leader="none" w:pos="720"/>
          <w:tab w:val="left" w:leader="none" w:pos="1440"/>
          <w:tab w:val="left" w:leader="none" w:pos="2160"/>
          <w:tab w:val="left" w:leader="none" w:pos="2880"/>
          <w:tab w:val="left" w:leader="none" w:pos="3600"/>
          <w:tab w:val="left" w:leader="none" w:pos="4320"/>
          <w:tab w:val="left" w:leader="none" w:pos="5040"/>
          <w:tab w:val="left" w:leader="none" w:pos="5760"/>
          <w:tab w:val="left" w:leader="none" w:pos="6480"/>
          <w:tab w:val="left" w:leader="none" w:pos="7200"/>
          <w:tab w:val="left" w:leader="none" w:pos="7920"/>
          <w:tab w:val="left" w:leader="none" w:pos="8640"/>
        </w:tabs>
        <w:spacing w:before="0" w:beforeAutospacing="off" w:after="0" w:afterAutospacing="off"/>
      </w:pPr>
      <w:r w:rsidRPr="115C9C6D" w:rsidR="462ABA28">
        <w:rPr>
          <w:rFonts w:ascii="Calibri" w:hAnsi="Calibri" w:eastAsia="Calibri" w:cs="Calibri"/>
          <w:sz w:val="40"/>
          <w:szCs w:val="40"/>
        </w:rPr>
        <w:t xml:space="preserve"> </w:t>
      </w:r>
    </w:p>
    <w:p xmlns:wp14="http://schemas.microsoft.com/office/word/2010/wordml" w:rsidP="7C21393A" wp14:paraId="7510746E" wp14:textId="138F5D33">
      <w:pPr>
        <w:tabs>
          <w:tab w:val="left" w:leader="none" w:pos="720"/>
          <w:tab w:val="left" w:leader="none" w:pos="1440"/>
          <w:tab w:val="left" w:leader="none" w:pos="2160"/>
          <w:tab w:val="left" w:leader="none" w:pos="2880"/>
          <w:tab w:val="left" w:leader="none" w:pos="3600"/>
          <w:tab w:val="left" w:leader="none" w:pos="4320"/>
          <w:tab w:val="left" w:leader="none" w:pos="5040"/>
          <w:tab w:val="left" w:leader="none" w:pos="5760"/>
          <w:tab w:val="left" w:leader="none" w:pos="6480"/>
          <w:tab w:val="left" w:leader="none" w:pos="7200"/>
          <w:tab w:val="left" w:leader="none" w:pos="7920"/>
          <w:tab w:val="left" w:leader="none" w:pos="8640"/>
        </w:tabs>
        <w:spacing w:before="0" w:beforeAutospacing="off" w:after="0" w:afterAutospacing="off"/>
        <w:ind w:left="720" w:right="0"/>
      </w:pPr>
      <w:r w:rsidRPr="115C9C6D" w:rsidR="462ABA28">
        <w:rPr>
          <w:rFonts w:ascii="Calibri" w:hAnsi="Calibri" w:eastAsia="Calibri" w:cs="Calibri"/>
          <w:sz w:val="22"/>
          <w:szCs w:val="22"/>
        </w:rPr>
        <w:t xml:space="preserve"> </w:t>
      </w:r>
    </w:p>
    <w:p xmlns:wp14="http://schemas.microsoft.com/office/word/2010/wordml" w:rsidP="115C9C6D" wp14:paraId="024C993A" wp14:textId="456BBA91">
      <w:pPr>
        <w:tabs>
          <w:tab w:val="left" w:leader="none" w:pos="720"/>
          <w:tab w:val="left" w:leader="none" w:pos="1440"/>
          <w:tab w:val="left" w:leader="none" w:pos="2160"/>
          <w:tab w:val="left" w:leader="none" w:pos="2880"/>
          <w:tab w:val="left" w:leader="none" w:pos="3600"/>
          <w:tab w:val="left" w:leader="none" w:pos="4320"/>
          <w:tab w:val="left" w:leader="none" w:pos="5040"/>
          <w:tab w:val="left" w:leader="none" w:pos="5760"/>
          <w:tab w:val="left" w:leader="none" w:pos="6480"/>
          <w:tab w:val="left" w:leader="none" w:pos="7200"/>
          <w:tab w:val="left" w:leader="none" w:pos="7920"/>
          <w:tab w:val="left" w:leader="none" w:pos="8640"/>
        </w:tabs>
        <w:spacing w:before="0" w:beforeAutospacing="off" w:after="0" w:afterAutospacing="off"/>
        <w:ind w:left="0" w:right="0"/>
        <w:rPr>
          <w:rFonts w:ascii="Arial" w:hAnsi="Arial" w:eastAsia="Arial" w:cs="Arial"/>
          <w:b w:val="1"/>
          <w:bCs w:val="1"/>
          <w:sz w:val="24"/>
          <w:szCs w:val="24"/>
        </w:rPr>
      </w:pPr>
      <w:r w:rsidRPr="14B2E01E" w:rsidR="462ABA28">
        <w:rPr>
          <w:rFonts w:ascii="Arial" w:hAnsi="Arial" w:eastAsia="Arial" w:cs="Arial"/>
          <w:b w:val="1"/>
          <w:bCs w:val="1"/>
          <w:sz w:val="24"/>
          <w:szCs w:val="24"/>
        </w:rPr>
        <w:t>INTRODUCTION</w:t>
      </w:r>
    </w:p>
    <w:p xmlns:wp14="http://schemas.microsoft.com/office/word/2010/wordml" w:rsidP="7C21393A" wp14:paraId="058F4B63" wp14:textId="3EA9F51B">
      <w:pPr>
        <w:spacing w:before="0" w:beforeAutospacing="off" w:after="0" w:afterAutospacing="off"/>
        <w:ind w:left="709" w:right="0"/>
        <w:jc w:val="both"/>
      </w:pPr>
      <w:r w:rsidRPr="115C9C6D" w:rsidR="462ABA28">
        <w:rPr>
          <w:rFonts w:ascii="Calibri" w:hAnsi="Calibri" w:eastAsia="Calibri" w:cs="Calibri"/>
          <w:sz w:val="22"/>
          <w:szCs w:val="22"/>
        </w:rPr>
        <w:t xml:space="preserve"> </w:t>
      </w:r>
    </w:p>
    <w:p xmlns:wp14="http://schemas.microsoft.com/office/word/2010/wordml" w:rsidP="115C9C6D" wp14:paraId="6959FE3D" wp14:textId="448B1EF8">
      <w:pPr>
        <w:pStyle w:val="Normal"/>
        <w:spacing w:line="360" w:lineRule="auto"/>
        <w:rPr>
          <w:rFonts w:ascii="Arial" w:hAnsi="Arial" w:eastAsia="Arial" w:cs="Arial"/>
          <w:color w:val="00B050"/>
        </w:rPr>
      </w:pPr>
      <w:r w:rsidRPr="115C9C6D" w:rsidR="1D9B7D44">
        <w:rPr>
          <w:rFonts w:ascii="Arial" w:hAnsi="Arial" w:eastAsia="Arial" w:cs="Arial"/>
        </w:rPr>
        <w:t xml:space="preserve">This report is going to </w:t>
      </w:r>
      <w:r w:rsidRPr="115C9C6D" w:rsidR="1D9B7D44">
        <w:rPr>
          <w:rFonts w:ascii="Arial" w:hAnsi="Arial" w:eastAsia="Arial" w:cs="Arial"/>
        </w:rPr>
        <w:t>be assessing</w:t>
      </w:r>
      <w:r w:rsidRPr="115C9C6D" w:rsidR="1D9B7D44">
        <w:rPr>
          <w:rFonts w:ascii="Arial" w:hAnsi="Arial" w:eastAsia="Arial" w:cs="Arial"/>
        </w:rPr>
        <w:t xml:space="preserve"> the risks </w:t>
      </w:r>
      <w:r w:rsidRPr="115C9C6D" w:rsidR="7C1D745E">
        <w:rPr>
          <w:rFonts w:ascii="Arial" w:hAnsi="Arial" w:eastAsia="Arial" w:cs="Arial"/>
        </w:rPr>
        <w:t xml:space="preserve">of a fundraising event </w:t>
      </w:r>
      <w:r w:rsidRPr="115C9C6D" w:rsidR="43DE5FB1">
        <w:rPr>
          <w:rFonts w:ascii="Arial" w:hAnsi="Arial" w:eastAsia="Arial" w:cs="Arial"/>
        </w:rPr>
        <w:t xml:space="preserve">that is to take place </w:t>
      </w:r>
      <w:r w:rsidRPr="115C9C6D" w:rsidR="7C1D745E">
        <w:rPr>
          <w:rFonts w:ascii="Arial" w:hAnsi="Arial" w:eastAsia="Arial" w:cs="Arial"/>
        </w:rPr>
        <w:t>in a local hospital</w:t>
      </w:r>
      <w:r w:rsidRPr="115C9C6D" w:rsidR="23BFC2AC">
        <w:rPr>
          <w:rFonts w:ascii="Arial" w:hAnsi="Arial" w:eastAsia="Arial" w:cs="Arial"/>
        </w:rPr>
        <w:t>,</w:t>
      </w:r>
      <w:r w:rsidRPr="115C9C6D" w:rsidR="23BFC2AC">
        <w:rPr>
          <w:rFonts w:ascii="Arial" w:hAnsi="Arial" w:eastAsia="Arial" w:cs="Arial"/>
        </w:rPr>
        <w:t xml:space="preserve"> to ensure the safety of the patients, staff, and</w:t>
      </w:r>
      <w:r w:rsidRPr="115C9C6D" w:rsidR="318FDF9E">
        <w:rPr>
          <w:rFonts w:ascii="Arial" w:hAnsi="Arial" w:eastAsia="Arial" w:cs="Arial"/>
        </w:rPr>
        <w:t xml:space="preserve"> the</w:t>
      </w:r>
      <w:r w:rsidRPr="115C9C6D" w:rsidR="23BFC2AC">
        <w:rPr>
          <w:rFonts w:ascii="Arial" w:hAnsi="Arial" w:eastAsia="Arial" w:cs="Arial"/>
        </w:rPr>
        <w:t xml:space="preserve"> public</w:t>
      </w:r>
      <w:r w:rsidRPr="115C9C6D" w:rsidR="23BFC2AC">
        <w:rPr>
          <w:rFonts w:ascii="Arial" w:hAnsi="Arial" w:eastAsia="Arial" w:cs="Arial"/>
        </w:rPr>
        <w:t>.</w:t>
      </w:r>
      <w:r w:rsidRPr="115C9C6D" w:rsidR="205AE356">
        <w:rPr>
          <w:rFonts w:ascii="Arial" w:hAnsi="Arial" w:eastAsia="Arial" w:cs="Arial"/>
        </w:rPr>
        <w:t xml:space="preserve"> </w:t>
      </w:r>
      <w:r w:rsidRPr="115C9C6D" w:rsidR="7C1D745E">
        <w:rPr>
          <w:rFonts w:ascii="Arial" w:hAnsi="Arial" w:eastAsia="Arial" w:cs="Arial"/>
        </w:rPr>
        <w:t xml:space="preserve"> </w:t>
      </w:r>
      <w:r w:rsidRPr="115C9C6D" w:rsidR="65901442">
        <w:rPr>
          <w:rFonts w:ascii="Arial" w:hAnsi="Arial" w:eastAsia="Arial" w:cs="Arial"/>
        </w:rPr>
        <w:t xml:space="preserve">The </w:t>
      </w:r>
      <w:r w:rsidRPr="115C9C6D" w:rsidR="43A51749">
        <w:rPr>
          <w:rFonts w:ascii="Arial" w:hAnsi="Arial" w:eastAsia="Arial" w:cs="Arial"/>
        </w:rPr>
        <w:t>fundraising</w:t>
      </w:r>
      <w:r w:rsidRPr="115C9C6D" w:rsidR="65901442">
        <w:rPr>
          <w:rFonts w:ascii="Arial" w:hAnsi="Arial" w:eastAsia="Arial" w:cs="Arial"/>
        </w:rPr>
        <w:t xml:space="preserve"> event is going to </w:t>
      </w:r>
      <w:r w:rsidRPr="115C9C6D" w:rsidR="65901442">
        <w:rPr>
          <w:rFonts w:ascii="Arial" w:hAnsi="Arial" w:eastAsia="Arial" w:cs="Arial"/>
        </w:rPr>
        <w:t>include</w:t>
      </w:r>
      <w:r w:rsidRPr="115C9C6D" w:rsidR="5C66D613">
        <w:rPr>
          <w:rFonts w:ascii="Arial" w:hAnsi="Arial" w:eastAsia="Arial" w:cs="Arial"/>
        </w:rPr>
        <w:t>:</w:t>
      </w:r>
      <w:r w:rsidRPr="115C9C6D" w:rsidR="65901442">
        <w:rPr>
          <w:rFonts w:ascii="Arial" w:hAnsi="Arial" w:eastAsia="Arial" w:cs="Arial"/>
        </w:rPr>
        <w:t xml:space="preserve"> a bake sale, a raffle</w:t>
      </w:r>
      <w:r w:rsidRPr="115C9C6D" w:rsidR="6D2D3250">
        <w:rPr>
          <w:rFonts w:ascii="Arial" w:hAnsi="Arial" w:eastAsia="Arial" w:cs="Arial"/>
        </w:rPr>
        <w:t xml:space="preserve">, stalls from local </w:t>
      </w:r>
      <w:r w:rsidRPr="115C9C6D" w:rsidR="6D2D3250">
        <w:rPr>
          <w:rFonts w:ascii="Arial" w:hAnsi="Arial" w:eastAsia="Arial" w:cs="Arial"/>
        </w:rPr>
        <w:t>businesses',</w:t>
      </w:r>
      <w:r w:rsidRPr="115C9C6D" w:rsidR="6D2D3250">
        <w:rPr>
          <w:rFonts w:ascii="Arial" w:hAnsi="Arial" w:eastAsia="Arial" w:cs="Arial"/>
        </w:rPr>
        <w:t xml:space="preserve"> entertainment</w:t>
      </w:r>
      <w:r w:rsidRPr="115C9C6D" w:rsidR="7D06BFAE">
        <w:rPr>
          <w:rFonts w:ascii="Arial" w:hAnsi="Arial" w:eastAsia="Arial" w:cs="Arial"/>
        </w:rPr>
        <w:t xml:space="preserve"> such </w:t>
      </w:r>
      <w:r w:rsidRPr="115C9C6D" w:rsidR="7D06BFAE">
        <w:rPr>
          <w:rFonts w:ascii="Arial" w:hAnsi="Arial" w:eastAsia="Arial" w:cs="Arial"/>
        </w:rPr>
        <w:t>as</w:t>
      </w:r>
      <w:r w:rsidRPr="115C9C6D" w:rsidR="66A666C0">
        <w:rPr>
          <w:rFonts w:ascii="Arial" w:hAnsi="Arial" w:eastAsia="Arial" w:cs="Arial"/>
        </w:rPr>
        <w:t>:</w:t>
      </w:r>
      <w:r w:rsidRPr="115C9C6D" w:rsidR="7D06BFAE">
        <w:rPr>
          <w:rFonts w:ascii="Arial" w:hAnsi="Arial" w:eastAsia="Arial" w:cs="Arial"/>
        </w:rPr>
        <w:t xml:space="preserve"> a musician </w:t>
      </w:r>
      <w:r w:rsidRPr="115C9C6D" w:rsidR="407A43BD">
        <w:rPr>
          <w:rFonts w:ascii="Arial" w:hAnsi="Arial" w:eastAsia="Arial" w:cs="Arial"/>
        </w:rPr>
        <w:t>and</w:t>
      </w:r>
      <w:r w:rsidRPr="115C9C6D" w:rsidR="7D06BFAE">
        <w:rPr>
          <w:rFonts w:ascii="Arial" w:hAnsi="Arial" w:eastAsia="Arial" w:cs="Arial"/>
        </w:rPr>
        <w:t xml:space="preserve"> </w:t>
      </w:r>
      <w:r w:rsidRPr="115C9C6D" w:rsidR="7D06BFAE">
        <w:rPr>
          <w:rFonts w:ascii="Arial" w:hAnsi="Arial" w:eastAsia="Arial" w:cs="Arial"/>
        </w:rPr>
        <w:t>games</w:t>
      </w:r>
      <w:r w:rsidRPr="115C9C6D" w:rsidR="77F59DFC">
        <w:rPr>
          <w:rFonts w:ascii="Arial" w:hAnsi="Arial" w:eastAsia="Arial" w:cs="Arial"/>
        </w:rPr>
        <w:t xml:space="preserve"> </w:t>
      </w:r>
      <w:r w:rsidRPr="115C9C6D" w:rsidR="77F59DFC">
        <w:rPr>
          <w:rFonts w:ascii="Arial" w:hAnsi="Arial" w:eastAsia="Arial" w:cs="Arial"/>
        </w:rPr>
        <w:t>namely</w:t>
      </w:r>
      <w:r w:rsidRPr="115C9C6D" w:rsidR="38A8E86B">
        <w:rPr>
          <w:rFonts w:ascii="Arial" w:hAnsi="Arial" w:eastAsia="Arial" w:cs="Arial"/>
        </w:rPr>
        <w:t>:</w:t>
      </w:r>
      <w:r w:rsidRPr="115C9C6D" w:rsidR="7D06BFAE">
        <w:rPr>
          <w:rFonts w:ascii="Arial" w:hAnsi="Arial" w:eastAsia="Arial" w:cs="Arial"/>
        </w:rPr>
        <w:t xml:space="preserve"> guess the </w:t>
      </w:r>
      <w:r w:rsidRPr="115C9C6D" w:rsidR="404123CC">
        <w:rPr>
          <w:rFonts w:ascii="Arial" w:hAnsi="Arial" w:eastAsia="Arial" w:cs="Arial"/>
        </w:rPr>
        <w:t>teddys</w:t>
      </w:r>
      <w:r w:rsidRPr="115C9C6D" w:rsidR="404123CC">
        <w:rPr>
          <w:rFonts w:ascii="Arial" w:hAnsi="Arial" w:eastAsia="Arial" w:cs="Arial"/>
        </w:rPr>
        <w:t xml:space="preserve"> name,</w:t>
      </w:r>
      <w:r w:rsidRPr="115C9C6D" w:rsidR="714EBAE7">
        <w:rPr>
          <w:rFonts w:ascii="Arial" w:hAnsi="Arial" w:eastAsia="Arial" w:cs="Arial"/>
        </w:rPr>
        <w:t xml:space="preserve"> and</w:t>
      </w:r>
      <w:r w:rsidRPr="115C9C6D" w:rsidR="404123CC">
        <w:rPr>
          <w:rFonts w:ascii="Arial" w:hAnsi="Arial" w:eastAsia="Arial" w:cs="Arial"/>
        </w:rPr>
        <w:t xml:space="preserve"> how many sweets are in the jar</w:t>
      </w:r>
      <w:r w:rsidRPr="115C9C6D" w:rsidR="7E5D5398">
        <w:rPr>
          <w:rFonts w:ascii="Arial" w:hAnsi="Arial" w:eastAsia="Arial" w:cs="Arial"/>
        </w:rPr>
        <w:t>.</w:t>
      </w:r>
      <w:r w:rsidRPr="115C9C6D" w:rsidR="0A88B34D">
        <w:rPr>
          <w:rFonts w:ascii="Arial" w:hAnsi="Arial" w:eastAsia="Arial" w:cs="Arial"/>
        </w:rPr>
        <w:t xml:space="preserve"> </w:t>
      </w:r>
      <w:r w:rsidRPr="115C9C6D" w:rsidR="178F1998">
        <w:rPr>
          <w:rFonts w:ascii="Arial" w:hAnsi="Arial" w:eastAsia="Arial" w:cs="Arial"/>
        </w:rPr>
        <w:t xml:space="preserve"> </w:t>
      </w:r>
      <w:r w:rsidRPr="115C9C6D" w:rsidR="0A88B34D">
        <w:rPr>
          <w:rFonts w:ascii="Arial" w:hAnsi="Arial" w:eastAsia="Arial" w:cs="Arial"/>
        </w:rPr>
        <w:t xml:space="preserve">The Risk assessment will be done by assessing all </w:t>
      </w:r>
      <w:r w:rsidRPr="115C9C6D" w:rsidR="464FABAC">
        <w:rPr>
          <w:rFonts w:ascii="Arial" w:hAnsi="Arial" w:eastAsia="Arial" w:cs="Arial"/>
        </w:rPr>
        <w:t>stages of the event</w:t>
      </w:r>
      <w:r w:rsidRPr="115C9C6D" w:rsidR="70EE966C">
        <w:rPr>
          <w:rFonts w:ascii="Arial" w:hAnsi="Arial" w:eastAsia="Arial" w:cs="Arial"/>
        </w:rPr>
        <w:t>,</w:t>
      </w:r>
      <w:r w:rsidRPr="115C9C6D" w:rsidR="464FABAC">
        <w:rPr>
          <w:rFonts w:ascii="Arial" w:hAnsi="Arial" w:eastAsia="Arial" w:cs="Arial"/>
        </w:rPr>
        <w:t xml:space="preserve"> </w:t>
      </w:r>
      <w:r w:rsidRPr="115C9C6D" w:rsidR="43D8BD95">
        <w:rPr>
          <w:rFonts w:ascii="Arial" w:hAnsi="Arial" w:eastAsia="Arial" w:cs="Arial"/>
        </w:rPr>
        <w:t>from</w:t>
      </w:r>
      <w:r w:rsidRPr="115C9C6D" w:rsidR="40778858">
        <w:rPr>
          <w:rFonts w:ascii="Arial" w:hAnsi="Arial" w:eastAsia="Arial" w:cs="Arial"/>
        </w:rPr>
        <w:t xml:space="preserve"> the</w:t>
      </w:r>
      <w:r w:rsidRPr="115C9C6D" w:rsidR="43D8BD95">
        <w:rPr>
          <w:rFonts w:ascii="Arial" w:hAnsi="Arial" w:eastAsia="Arial" w:cs="Arial"/>
        </w:rPr>
        <w:t xml:space="preserve"> planning</w:t>
      </w:r>
      <w:r w:rsidRPr="115C9C6D" w:rsidR="464FABAC">
        <w:rPr>
          <w:rFonts w:ascii="Arial" w:hAnsi="Arial" w:eastAsia="Arial" w:cs="Arial"/>
        </w:rPr>
        <w:t xml:space="preserve"> to the endin</w:t>
      </w:r>
      <w:r w:rsidRPr="115C9C6D" w:rsidR="73B1A875">
        <w:rPr>
          <w:rFonts w:ascii="Arial" w:hAnsi="Arial" w:eastAsia="Arial" w:cs="Arial"/>
        </w:rPr>
        <w:t>g</w:t>
      </w:r>
      <w:r w:rsidRPr="115C9C6D" w:rsidR="404C2D39">
        <w:rPr>
          <w:rFonts w:ascii="Arial" w:hAnsi="Arial" w:eastAsia="Arial" w:cs="Arial"/>
        </w:rPr>
        <w:t xml:space="preserve"> of the event</w:t>
      </w:r>
      <w:r w:rsidRPr="115C9C6D" w:rsidR="53B49F7D">
        <w:rPr>
          <w:rFonts w:ascii="Arial" w:hAnsi="Arial" w:eastAsia="Arial" w:cs="Arial"/>
        </w:rPr>
        <w:t>, showing the</w:t>
      </w:r>
      <w:r w:rsidRPr="115C9C6D" w:rsidR="481E4C37">
        <w:rPr>
          <w:rFonts w:ascii="Arial" w:hAnsi="Arial" w:eastAsia="Arial" w:cs="Arial"/>
        </w:rPr>
        <w:t xml:space="preserve"> justification and</w:t>
      </w:r>
      <w:r w:rsidRPr="115C9C6D" w:rsidR="53B49F7D">
        <w:rPr>
          <w:rFonts w:ascii="Arial" w:hAnsi="Arial" w:eastAsia="Arial" w:cs="Arial"/>
        </w:rPr>
        <w:t xml:space="preserve"> method of assessing the risks, </w:t>
      </w:r>
      <w:r w:rsidRPr="115C9C6D" w:rsidR="14B710CD">
        <w:rPr>
          <w:rFonts w:ascii="Arial" w:hAnsi="Arial" w:eastAsia="Arial" w:cs="Arial"/>
        </w:rPr>
        <w:t>how high each ri</w:t>
      </w:r>
      <w:r w:rsidRPr="115C9C6D" w:rsidR="5D2E237B">
        <w:rPr>
          <w:rFonts w:ascii="Arial" w:hAnsi="Arial" w:eastAsia="Arial" w:cs="Arial"/>
        </w:rPr>
        <w:t xml:space="preserve">sk is </w:t>
      </w:r>
      <w:r w:rsidRPr="115C9C6D" w:rsidR="5206C456">
        <w:rPr>
          <w:rFonts w:ascii="Arial" w:hAnsi="Arial" w:eastAsia="Arial" w:cs="Arial"/>
        </w:rPr>
        <w:t>while</w:t>
      </w:r>
      <w:r w:rsidRPr="115C9C6D" w:rsidR="14B710CD">
        <w:rPr>
          <w:rFonts w:ascii="Arial" w:hAnsi="Arial" w:eastAsia="Arial" w:cs="Arial"/>
        </w:rPr>
        <w:t xml:space="preserve"> ensuing </w:t>
      </w:r>
      <w:r w:rsidRPr="115C9C6D" w:rsidR="2DC6FE25">
        <w:rPr>
          <w:rFonts w:ascii="Arial" w:hAnsi="Arial" w:eastAsia="Arial" w:cs="Arial"/>
        </w:rPr>
        <w:t>compliance</w:t>
      </w:r>
      <w:r w:rsidRPr="115C9C6D" w:rsidR="14B710CD">
        <w:rPr>
          <w:rFonts w:ascii="Arial" w:hAnsi="Arial" w:eastAsia="Arial" w:cs="Arial"/>
        </w:rPr>
        <w:t xml:space="preserve"> with </w:t>
      </w:r>
      <w:r w:rsidRPr="115C9C6D" w:rsidR="561170B9">
        <w:rPr>
          <w:rFonts w:ascii="Arial" w:hAnsi="Arial" w:eastAsia="Arial" w:cs="Arial"/>
        </w:rPr>
        <w:t xml:space="preserve">relevant </w:t>
      </w:r>
      <w:r w:rsidRPr="115C9C6D" w:rsidR="14B710CD">
        <w:rPr>
          <w:rFonts w:ascii="Arial" w:hAnsi="Arial" w:eastAsia="Arial" w:cs="Arial"/>
        </w:rPr>
        <w:t>legislative requirements</w:t>
      </w:r>
      <w:r w:rsidRPr="115C9C6D" w:rsidR="491C1BD8">
        <w:rPr>
          <w:rFonts w:ascii="Arial" w:hAnsi="Arial" w:eastAsia="Arial" w:cs="Arial"/>
        </w:rPr>
        <w:t>,</w:t>
      </w:r>
      <w:r w:rsidRPr="115C9C6D" w:rsidR="491C1BD8">
        <w:rPr>
          <w:rFonts w:ascii="Arial" w:hAnsi="Arial" w:eastAsia="Arial" w:cs="Arial"/>
          <w:color w:val="00B050"/>
        </w:rPr>
        <w:t xml:space="preserve"> </w:t>
      </w:r>
      <w:r w:rsidRPr="115C9C6D" w:rsidR="491C1BD8">
        <w:rPr>
          <w:rFonts w:ascii="Arial" w:hAnsi="Arial" w:eastAsia="Arial" w:cs="Arial"/>
          <w:color w:val="auto"/>
        </w:rPr>
        <w:t xml:space="preserve">this will be done by using </w:t>
      </w:r>
      <w:r w:rsidRPr="115C9C6D" w:rsidR="7A97C940">
        <w:rPr>
          <w:rFonts w:ascii="Arial" w:hAnsi="Arial" w:eastAsia="Arial" w:cs="Arial"/>
          <w:color w:val="auto"/>
        </w:rPr>
        <w:t>quantitative</w:t>
      </w:r>
      <w:r w:rsidRPr="115C9C6D" w:rsidR="4507E3E1">
        <w:rPr>
          <w:rFonts w:ascii="Arial" w:hAnsi="Arial" w:eastAsia="Arial" w:cs="Arial"/>
          <w:color w:val="auto"/>
        </w:rPr>
        <w:t xml:space="preserve"> </w:t>
      </w:r>
      <w:r w:rsidRPr="115C9C6D" w:rsidR="4507E3E1">
        <w:rPr>
          <w:rFonts w:ascii="Arial" w:hAnsi="Arial" w:eastAsia="Arial" w:cs="Arial"/>
          <w:color w:val="auto"/>
        </w:rPr>
        <w:t xml:space="preserve">data which is </w:t>
      </w:r>
      <w:r w:rsidRPr="115C9C6D" w:rsidR="507186D3">
        <w:rPr>
          <w:rFonts w:ascii="Arial" w:hAnsi="Arial" w:eastAsia="Arial" w:cs="Arial"/>
          <w:color w:val="auto"/>
        </w:rPr>
        <w:t>numerical</w:t>
      </w:r>
      <w:r w:rsidRPr="115C9C6D" w:rsidR="57CFC400">
        <w:rPr>
          <w:rFonts w:ascii="Arial" w:hAnsi="Arial" w:eastAsia="Arial" w:cs="Arial"/>
          <w:color w:val="auto"/>
        </w:rPr>
        <w:t xml:space="preserve"> data</w:t>
      </w:r>
      <w:r w:rsidRPr="115C9C6D" w:rsidR="4F931C0A">
        <w:rPr>
          <w:rFonts w:ascii="Arial" w:hAnsi="Arial" w:eastAsia="Arial" w:cs="Arial"/>
          <w:color w:val="auto"/>
        </w:rPr>
        <w:t xml:space="preserve"> that</w:t>
      </w:r>
      <w:r w:rsidRPr="115C9C6D" w:rsidR="507186D3">
        <w:rPr>
          <w:rFonts w:ascii="Arial" w:hAnsi="Arial" w:eastAsia="Arial" w:cs="Arial"/>
          <w:color w:val="auto"/>
        </w:rPr>
        <w:t xml:space="preserve"> is used to show s</w:t>
      </w:r>
      <w:r w:rsidRPr="115C9C6D" w:rsidR="5E5E94A6">
        <w:rPr>
          <w:rFonts w:ascii="Arial" w:hAnsi="Arial" w:eastAsia="Arial" w:cs="Arial"/>
          <w:color w:val="auto"/>
        </w:rPr>
        <w:t>tatistics through patterns</w:t>
      </w:r>
      <w:r w:rsidRPr="115C9C6D" w:rsidR="5E5E94A6">
        <w:rPr>
          <w:rFonts w:ascii="Arial" w:hAnsi="Arial" w:eastAsia="Arial" w:cs="Arial"/>
          <w:color w:val="auto"/>
        </w:rPr>
        <w:t xml:space="preserve"> </w:t>
      </w:r>
      <w:r w:rsidRPr="115C9C6D" w:rsidR="4507E3E1">
        <w:rPr>
          <w:rFonts w:ascii="Arial" w:hAnsi="Arial" w:eastAsia="Arial" w:cs="Arial"/>
          <w:color w:val="auto"/>
        </w:rPr>
        <w:t>(</w:t>
      </w:r>
      <w:r w:rsidRPr="115C9C6D" w:rsidR="156B0154">
        <w:rPr>
          <w:rFonts w:ascii="Arial" w:hAnsi="Arial" w:eastAsia="Arial" w:cs="Arial"/>
          <w:color w:val="auto"/>
        </w:rPr>
        <w:t>Albers, 2017</w:t>
      </w:r>
      <w:r w:rsidRPr="115C9C6D" w:rsidR="4507E3E1">
        <w:rPr>
          <w:rFonts w:ascii="Arial" w:hAnsi="Arial" w:eastAsia="Arial" w:cs="Arial"/>
          <w:color w:val="auto"/>
        </w:rPr>
        <w:t>)</w:t>
      </w:r>
      <w:r w:rsidRPr="115C9C6D" w:rsidR="53AE518F">
        <w:rPr>
          <w:rFonts w:ascii="Arial" w:hAnsi="Arial" w:eastAsia="Arial" w:cs="Arial"/>
          <w:color w:val="auto"/>
        </w:rPr>
        <w:t>,</w:t>
      </w:r>
      <w:r w:rsidRPr="115C9C6D" w:rsidR="3B5C2A8D">
        <w:rPr>
          <w:rFonts w:ascii="Arial" w:hAnsi="Arial" w:eastAsia="Arial" w:cs="Arial"/>
          <w:color w:val="auto"/>
        </w:rPr>
        <w:t xml:space="preserve"> </w:t>
      </w:r>
      <w:r w:rsidRPr="115C9C6D" w:rsidR="3B5C2A8D">
        <w:rPr>
          <w:rFonts w:ascii="Arial" w:hAnsi="Arial" w:eastAsia="Arial" w:cs="Arial"/>
          <w:color w:val="auto"/>
        </w:rPr>
        <w:t>also</w:t>
      </w:r>
      <w:r w:rsidRPr="115C9C6D" w:rsidR="491C1BD8">
        <w:rPr>
          <w:rFonts w:ascii="Arial" w:hAnsi="Arial" w:eastAsia="Arial" w:cs="Arial"/>
          <w:color w:val="auto"/>
        </w:rPr>
        <w:t xml:space="preserve"> qua</w:t>
      </w:r>
      <w:r w:rsidRPr="115C9C6D" w:rsidR="4EBDDC1A">
        <w:rPr>
          <w:rFonts w:ascii="Arial" w:hAnsi="Arial" w:eastAsia="Arial" w:cs="Arial"/>
          <w:color w:val="auto"/>
        </w:rPr>
        <w:t>litative</w:t>
      </w:r>
      <w:r w:rsidRPr="115C9C6D" w:rsidR="491C1BD8">
        <w:rPr>
          <w:rFonts w:ascii="Arial" w:hAnsi="Arial" w:eastAsia="Arial" w:cs="Arial"/>
          <w:color w:val="auto"/>
        </w:rPr>
        <w:t xml:space="preserve"> data</w:t>
      </w:r>
      <w:r w:rsidRPr="115C9C6D" w:rsidR="46029229">
        <w:rPr>
          <w:rFonts w:ascii="Arial" w:hAnsi="Arial" w:eastAsia="Arial" w:cs="Arial"/>
          <w:color w:val="auto"/>
        </w:rPr>
        <w:t>,</w:t>
      </w:r>
      <w:r w:rsidRPr="115C9C6D" w:rsidR="1FE4C8E4">
        <w:rPr>
          <w:rFonts w:ascii="Arial" w:hAnsi="Arial" w:eastAsia="Arial" w:cs="Arial"/>
          <w:color w:val="auto"/>
        </w:rPr>
        <w:t xml:space="preserve"> which is</w:t>
      </w:r>
      <w:r w:rsidRPr="115C9C6D" w:rsidR="065332A5">
        <w:rPr>
          <w:rFonts w:ascii="Arial" w:hAnsi="Arial" w:eastAsia="Arial" w:cs="Arial"/>
          <w:color w:val="auto"/>
        </w:rPr>
        <w:t xml:space="preserve"> to get a better insight through experiences </w:t>
      </w:r>
      <w:r w:rsidRPr="115C9C6D" w:rsidR="184CAF7E">
        <w:rPr>
          <w:rFonts w:ascii="Arial" w:hAnsi="Arial" w:eastAsia="Arial" w:cs="Arial"/>
          <w:color w:val="auto"/>
        </w:rPr>
        <w:t>giving answerers to why? and how?</w:t>
      </w:r>
      <w:r w:rsidRPr="115C9C6D" w:rsidR="184CAF7E">
        <w:rPr>
          <w:rFonts w:ascii="Arial" w:hAnsi="Arial" w:eastAsia="Arial" w:cs="Arial"/>
          <w:color w:val="auto"/>
        </w:rPr>
        <w:t xml:space="preserve"> </w:t>
      </w:r>
      <w:r w:rsidRPr="115C9C6D" w:rsidR="1FE4C8E4">
        <w:rPr>
          <w:rFonts w:ascii="Arial" w:hAnsi="Arial" w:eastAsia="Arial" w:cs="Arial"/>
          <w:color w:val="auto"/>
        </w:rPr>
        <w:t>(</w:t>
      </w:r>
      <w:r w:rsidRPr="115C9C6D" w:rsidR="0EBA867A">
        <w:rPr>
          <w:rFonts w:ascii="Arial" w:hAnsi="Arial" w:eastAsia="Arial" w:cs="Arial"/>
          <w:color w:val="auto"/>
        </w:rPr>
        <w:t>Tenny, Brannan and Brannan, 2022</w:t>
      </w:r>
      <w:r w:rsidRPr="115C9C6D" w:rsidR="1FE4C8E4">
        <w:rPr>
          <w:rFonts w:ascii="Arial" w:hAnsi="Arial" w:eastAsia="Arial" w:cs="Arial"/>
          <w:color w:val="auto"/>
        </w:rPr>
        <w:t>).</w:t>
      </w:r>
    </w:p>
    <w:p w:rsidR="115C9C6D" w:rsidP="115C9C6D" w:rsidRDefault="115C9C6D" w14:paraId="0923812E" w14:textId="6E342C4A">
      <w:pPr>
        <w:pStyle w:val="Normal"/>
        <w:spacing w:before="0" w:beforeAutospacing="off" w:after="0" w:afterAutospacing="off"/>
        <w:ind w:left="709" w:right="0" w:firstLine="60"/>
        <w:jc w:val="both"/>
        <w:rPr>
          <w:rFonts w:ascii="Calibri" w:hAnsi="Calibri" w:eastAsia="Calibri" w:cs="Calibri"/>
          <w:sz w:val="22"/>
          <w:szCs w:val="22"/>
        </w:rPr>
      </w:pPr>
    </w:p>
    <w:p xmlns:wp14="http://schemas.microsoft.com/office/word/2010/wordml" w:rsidP="115C9C6D" wp14:paraId="550FF619" wp14:textId="4380917C">
      <w:pPr>
        <w:spacing w:before="0" w:beforeAutospacing="off" w:after="0" w:afterAutospacing="off"/>
        <w:ind w:left="0" w:right="0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115C9C6D" w:rsidR="462ABA28">
        <w:rPr>
          <w:rFonts w:ascii="Arial" w:hAnsi="Arial" w:eastAsia="Arial" w:cs="Arial"/>
          <w:b w:val="1"/>
          <w:bCs w:val="1"/>
          <w:sz w:val="24"/>
          <w:szCs w:val="24"/>
        </w:rPr>
        <w:t>METHOD</w:t>
      </w:r>
    </w:p>
    <w:p xmlns:wp14="http://schemas.microsoft.com/office/word/2010/wordml" w:rsidP="7C21393A" wp14:paraId="31561189" wp14:textId="5DA37D9F">
      <w:pPr>
        <w:spacing w:before="0" w:beforeAutospacing="off" w:after="0" w:afterAutospacing="off"/>
      </w:pPr>
      <w:r w:rsidRPr="115C9C6D" w:rsidR="462ABA28">
        <w:rPr>
          <w:rFonts w:ascii="Calibri" w:hAnsi="Calibri" w:eastAsia="Calibri" w:cs="Calibri"/>
          <w:b w:val="1"/>
          <w:bCs w:val="1"/>
          <w:sz w:val="28"/>
          <w:szCs w:val="28"/>
        </w:rPr>
        <w:t xml:space="preserve"> </w:t>
      </w:r>
    </w:p>
    <w:p xmlns:wp14="http://schemas.microsoft.com/office/word/2010/wordml" w:rsidP="115C9C6D" wp14:paraId="681F2E95" wp14:textId="678CB9AB">
      <w:pPr>
        <w:tabs>
          <w:tab w:val="left" w:leader="none" w:pos="720"/>
          <w:tab w:val="left" w:leader="none" w:pos="1440"/>
          <w:tab w:val="left" w:leader="none" w:pos="2160"/>
          <w:tab w:val="left" w:leader="none" w:pos="2880"/>
          <w:tab w:val="left" w:leader="none" w:pos="3600"/>
          <w:tab w:val="left" w:leader="none" w:pos="4320"/>
          <w:tab w:val="left" w:leader="none" w:pos="5040"/>
          <w:tab w:val="left" w:leader="none" w:pos="5760"/>
          <w:tab w:val="left" w:leader="none" w:pos="6480"/>
          <w:tab w:val="left" w:leader="none" w:pos="7200"/>
          <w:tab w:val="left" w:leader="none" w:pos="7920"/>
          <w:tab w:val="left" w:leader="none" w:pos="8640"/>
        </w:tabs>
        <w:spacing w:before="0" w:beforeAutospacing="off" w:after="0" w:afterAutospacing="off" w:line="360" w:lineRule="auto"/>
        <w:rPr>
          <w:rFonts w:ascii="Arial" w:hAnsi="Arial" w:eastAsia="Arial" w:cs="Arial"/>
          <w:color w:val="auto"/>
          <w:sz w:val="24"/>
          <w:szCs w:val="24"/>
        </w:rPr>
      </w:pPr>
      <w:r w:rsidRPr="115C9C6D" w:rsidR="283E22EC">
        <w:rPr>
          <w:rFonts w:ascii="Arial" w:hAnsi="Arial" w:eastAsia="Arial" w:cs="Arial"/>
          <w:color w:val="auto"/>
          <w:sz w:val="24"/>
          <w:szCs w:val="24"/>
        </w:rPr>
        <w:t>To</w:t>
      </w:r>
      <w:r w:rsidRPr="115C9C6D" w:rsidR="69588930">
        <w:rPr>
          <w:rFonts w:ascii="Arial" w:hAnsi="Arial" w:eastAsia="Arial" w:cs="Arial"/>
          <w:color w:val="auto"/>
          <w:sz w:val="24"/>
          <w:szCs w:val="24"/>
        </w:rPr>
        <w:t xml:space="preserve"> produce a risk </w:t>
      </w:r>
      <w:r w:rsidRPr="115C9C6D" w:rsidR="7472F85B">
        <w:rPr>
          <w:rFonts w:ascii="Arial" w:hAnsi="Arial" w:eastAsia="Arial" w:cs="Arial"/>
          <w:color w:val="auto"/>
          <w:sz w:val="24"/>
          <w:szCs w:val="24"/>
        </w:rPr>
        <w:t>assessment</w:t>
      </w:r>
      <w:r w:rsidRPr="115C9C6D" w:rsidR="69588930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15C9C6D" w:rsidR="69588930">
        <w:rPr>
          <w:rFonts w:ascii="Arial" w:hAnsi="Arial" w:eastAsia="Arial" w:cs="Arial"/>
          <w:color w:val="auto"/>
          <w:sz w:val="24"/>
          <w:szCs w:val="24"/>
        </w:rPr>
        <w:t>a methodology</w:t>
      </w:r>
      <w:r w:rsidRPr="115C9C6D" w:rsidR="69588930">
        <w:rPr>
          <w:rFonts w:ascii="Arial" w:hAnsi="Arial" w:eastAsia="Arial" w:cs="Arial"/>
          <w:color w:val="auto"/>
          <w:sz w:val="24"/>
          <w:szCs w:val="24"/>
        </w:rPr>
        <w:t xml:space="preserve"> needs to be used </w:t>
      </w:r>
      <w:r w:rsidRPr="115C9C6D" w:rsidR="598B541F">
        <w:rPr>
          <w:rFonts w:ascii="Arial" w:hAnsi="Arial" w:eastAsia="Arial" w:cs="Arial"/>
          <w:color w:val="auto"/>
          <w:sz w:val="24"/>
          <w:szCs w:val="24"/>
        </w:rPr>
        <w:t xml:space="preserve">to highlight all </w:t>
      </w:r>
      <w:r w:rsidRPr="115C9C6D" w:rsidR="7727E674">
        <w:rPr>
          <w:rFonts w:ascii="Arial" w:hAnsi="Arial" w:eastAsia="Arial" w:cs="Arial"/>
          <w:color w:val="auto"/>
          <w:sz w:val="24"/>
          <w:szCs w:val="24"/>
        </w:rPr>
        <w:t>risks</w:t>
      </w:r>
      <w:r w:rsidRPr="115C9C6D" w:rsidR="598B541F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15C9C6D" w:rsidR="524BE505">
        <w:rPr>
          <w:rFonts w:ascii="Arial" w:hAnsi="Arial" w:eastAsia="Arial" w:cs="Arial"/>
          <w:color w:val="auto"/>
          <w:sz w:val="24"/>
          <w:szCs w:val="24"/>
        </w:rPr>
        <w:t xml:space="preserve">and their severity, so </w:t>
      </w:r>
      <w:r w:rsidRPr="115C9C6D" w:rsidR="33A2AF9C">
        <w:rPr>
          <w:rFonts w:ascii="Arial" w:hAnsi="Arial" w:eastAsia="Arial" w:cs="Arial"/>
          <w:color w:val="auto"/>
          <w:sz w:val="24"/>
          <w:szCs w:val="24"/>
        </w:rPr>
        <w:t>safety measures</w:t>
      </w:r>
      <w:r w:rsidRPr="115C9C6D" w:rsidR="767EFC11">
        <w:rPr>
          <w:rFonts w:ascii="Arial" w:hAnsi="Arial" w:eastAsia="Arial" w:cs="Arial"/>
          <w:color w:val="00B050"/>
          <w:sz w:val="24"/>
          <w:szCs w:val="24"/>
        </w:rPr>
        <w:t xml:space="preserve"> </w:t>
      </w:r>
      <w:r w:rsidRPr="115C9C6D" w:rsidR="767EFC11">
        <w:rPr>
          <w:rFonts w:ascii="Arial" w:hAnsi="Arial" w:eastAsia="Arial" w:cs="Arial"/>
          <w:color w:val="auto"/>
          <w:sz w:val="24"/>
          <w:szCs w:val="24"/>
        </w:rPr>
        <w:t>can be put in place to reduce the risk</w:t>
      </w:r>
      <w:r w:rsidRPr="115C9C6D" w:rsidR="47CE4A64">
        <w:rPr>
          <w:rFonts w:ascii="Arial" w:hAnsi="Arial" w:eastAsia="Arial" w:cs="Arial"/>
          <w:color w:val="auto"/>
          <w:sz w:val="24"/>
          <w:szCs w:val="24"/>
        </w:rPr>
        <w:t>s</w:t>
      </w:r>
      <w:r w:rsidRPr="115C9C6D" w:rsidR="767EFC11">
        <w:rPr>
          <w:rFonts w:ascii="Arial" w:hAnsi="Arial" w:eastAsia="Arial" w:cs="Arial"/>
          <w:color w:val="auto"/>
          <w:sz w:val="24"/>
          <w:szCs w:val="24"/>
        </w:rPr>
        <w:t xml:space="preserve"> as much as possible</w:t>
      </w:r>
      <w:r w:rsidRPr="115C9C6D" w:rsidR="195CEF8A">
        <w:rPr>
          <w:rFonts w:ascii="Arial" w:hAnsi="Arial" w:eastAsia="Arial" w:cs="Arial"/>
          <w:color w:val="auto"/>
          <w:sz w:val="24"/>
          <w:szCs w:val="24"/>
        </w:rPr>
        <w:t xml:space="preserve">, </w:t>
      </w:r>
      <w:r w:rsidRPr="115C9C6D" w:rsidR="380AF4E0">
        <w:rPr>
          <w:rFonts w:ascii="Arial" w:hAnsi="Arial" w:eastAsia="Arial" w:cs="Arial"/>
          <w:color w:val="auto"/>
          <w:sz w:val="24"/>
          <w:szCs w:val="24"/>
        </w:rPr>
        <w:t>creating a safe</w:t>
      </w:r>
      <w:r w:rsidRPr="115C9C6D" w:rsidR="195CEF8A">
        <w:rPr>
          <w:rFonts w:ascii="Arial" w:hAnsi="Arial" w:eastAsia="Arial" w:cs="Arial"/>
          <w:color w:val="auto"/>
          <w:sz w:val="24"/>
          <w:szCs w:val="24"/>
        </w:rPr>
        <w:t xml:space="preserve"> event </w:t>
      </w:r>
      <w:r w:rsidRPr="115C9C6D" w:rsidR="3B9F05D7">
        <w:rPr>
          <w:rFonts w:ascii="Arial" w:hAnsi="Arial" w:eastAsia="Arial" w:cs="Arial"/>
          <w:color w:val="auto"/>
          <w:sz w:val="24"/>
          <w:szCs w:val="24"/>
        </w:rPr>
        <w:t>for all</w:t>
      </w:r>
      <w:r w:rsidRPr="115C9C6D" w:rsidR="5BC6F999">
        <w:rPr>
          <w:rFonts w:ascii="Arial" w:hAnsi="Arial" w:eastAsia="Arial" w:cs="Arial"/>
          <w:color w:val="auto"/>
          <w:sz w:val="24"/>
          <w:szCs w:val="24"/>
        </w:rPr>
        <w:t xml:space="preserve"> involved</w:t>
      </w:r>
      <w:r w:rsidRPr="115C9C6D" w:rsidR="3B9F05D7">
        <w:rPr>
          <w:rFonts w:ascii="Arial" w:hAnsi="Arial" w:eastAsia="Arial" w:cs="Arial"/>
          <w:color w:val="auto"/>
          <w:sz w:val="24"/>
          <w:szCs w:val="24"/>
        </w:rPr>
        <w:t>.</w:t>
      </w:r>
      <w:r w:rsidRPr="115C9C6D" w:rsidR="627C6D8C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15C9C6D" w:rsidR="3F7836B0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15C9C6D" w:rsidR="627C6D8C">
        <w:rPr>
          <w:rFonts w:ascii="Arial" w:hAnsi="Arial" w:eastAsia="Arial" w:cs="Arial"/>
          <w:color w:val="auto"/>
          <w:sz w:val="24"/>
          <w:szCs w:val="24"/>
        </w:rPr>
        <w:t xml:space="preserve">Hospitals are full of people with a range of illnesses, and </w:t>
      </w:r>
      <w:r w:rsidRPr="115C9C6D" w:rsidR="7182A044">
        <w:rPr>
          <w:rFonts w:ascii="Arial" w:hAnsi="Arial" w:eastAsia="Arial" w:cs="Arial"/>
          <w:color w:val="auto"/>
          <w:sz w:val="24"/>
          <w:szCs w:val="24"/>
        </w:rPr>
        <w:t>fund-raising</w:t>
      </w:r>
      <w:r w:rsidRPr="115C9C6D" w:rsidR="627C6D8C">
        <w:rPr>
          <w:rFonts w:ascii="Arial" w:hAnsi="Arial" w:eastAsia="Arial" w:cs="Arial"/>
          <w:color w:val="auto"/>
          <w:sz w:val="24"/>
          <w:szCs w:val="24"/>
        </w:rPr>
        <w:t xml:space="preserve"> events are open to the </w:t>
      </w:r>
      <w:r w:rsidRPr="115C9C6D" w:rsidR="356E0651">
        <w:rPr>
          <w:rFonts w:ascii="Arial" w:hAnsi="Arial" w:eastAsia="Arial" w:cs="Arial"/>
          <w:color w:val="auto"/>
          <w:sz w:val="24"/>
          <w:szCs w:val="24"/>
        </w:rPr>
        <w:t>public,</w:t>
      </w:r>
      <w:r w:rsidRPr="115C9C6D" w:rsidR="2159114A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15C9C6D" w:rsidR="1B4C598C">
        <w:rPr>
          <w:rFonts w:ascii="Arial" w:hAnsi="Arial" w:eastAsia="Arial" w:cs="Arial"/>
          <w:color w:val="auto"/>
          <w:sz w:val="24"/>
          <w:szCs w:val="24"/>
        </w:rPr>
        <w:t>so all areas need to be considered</w:t>
      </w:r>
      <w:r w:rsidRPr="115C9C6D" w:rsidR="66B502C0">
        <w:rPr>
          <w:rFonts w:ascii="Arial" w:hAnsi="Arial" w:eastAsia="Arial" w:cs="Arial"/>
          <w:color w:val="auto"/>
          <w:sz w:val="24"/>
          <w:szCs w:val="24"/>
        </w:rPr>
        <w:t xml:space="preserve"> ensuring</w:t>
      </w:r>
      <w:r w:rsidRPr="115C9C6D" w:rsidR="4E904094">
        <w:rPr>
          <w:rFonts w:ascii="Arial" w:hAnsi="Arial" w:eastAsia="Arial" w:cs="Arial"/>
          <w:color w:val="auto"/>
          <w:sz w:val="24"/>
          <w:szCs w:val="24"/>
        </w:rPr>
        <w:t xml:space="preserve"> that the care of the patients are </w:t>
      </w:r>
      <w:r w:rsidRPr="115C9C6D" w:rsidR="60AA1031">
        <w:rPr>
          <w:rFonts w:ascii="Arial" w:hAnsi="Arial" w:eastAsia="Arial" w:cs="Arial"/>
          <w:color w:val="auto"/>
          <w:sz w:val="24"/>
          <w:szCs w:val="24"/>
        </w:rPr>
        <w:t>maintained</w:t>
      </w:r>
      <w:r w:rsidRPr="115C9C6D" w:rsidR="7D22A6B7">
        <w:rPr>
          <w:rFonts w:ascii="Arial" w:hAnsi="Arial" w:eastAsia="Arial" w:cs="Arial"/>
          <w:color w:val="auto"/>
          <w:sz w:val="24"/>
          <w:szCs w:val="24"/>
        </w:rPr>
        <w:t>,</w:t>
      </w:r>
      <w:r w:rsidRPr="115C9C6D" w:rsidR="60AA1031">
        <w:rPr>
          <w:rFonts w:ascii="Arial" w:hAnsi="Arial" w:eastAsia="Arial" w:cs="Arial"/>
          <w:color w:val="auto"/>
          <w:sz w:val="24"/>
          <w:szCs w:val="24"/>
        </w:rPr>
        <w:t xml:space="preserve"> and</w:t>
      </w:r>
      <w:r w:rsidRPr="115C9C6D" w:rsidR="2232E839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15C9C6D" w:rsidR="2232E839">
        <w:rPr>
          <w:rFonts w:ascii="Arial" w:hAnsi="Arial" w:eastAsia="Arial" w:cs="Arial"/>
          <w:color w:val="auto"/>
          <w:sz w:val="24"/>
          <w:szCs w:val="24"/>
        </w:rPr>
        <w:t>protected along with the</w:t>
      </w:r>
      <w:r w:rsidRPr="115C9C6D" w:rsidR="4E904094">
        <w:rPr>
          <w:rFonts w:ascii="Arial" w:hAnsi="Arial" w:eastAsia="Arial" w:cs="Arial"/>
          <w:color w:val="auto"/>
          <w:sz w:val="24"/>
          <w:szCs w:val="24"/>
        </w:rPr>
        <w:t xml:space="preserve"> public</w:t>
      </w:r>
      <w:r w:rsidRPr="115C9C6D" w:rsidR="6E545C74">
        <w:rPr>
          <w:rFonts w:ascii="Arial" w:hAnsi="Arial" w:eastAsia="Arial" w:cs="Arial"/>
          <w:color w:val="auto"/>
          <w:sz w:val="24"/>
          <w:szCs w:val="24"/>
        </w:rPr>
        <w:t>,</w:t>
      </w:r>
      <w:r w:rsidRPr="115C9C6D" w:rsidR="6400BFA7">
        <w:rPr>
          <w:rFonts w:ascii="Arial" w:hAnsi="Arial" w:eastAsia="Arial" w:cs="Arial"/>
          <w:color w:val="auto"/>
          <w:sz w:val="24"/>
          <w:szCs w:val="24"/>
        </w:rPr>
        <w:t xml:space="preserve"> and staff</w:t>
      </w:r>
      <w:r w:rsidRPr="115C9C6D" w:rsidR="4E904094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15C9C6D" w:rsidR="617C814E">
        <w:rPr>
          <w:rFonts w:ascii="Arial" w:hAnsi="Arial" w:eastAsia="Arial" w:cs="Arial"/>
          <w:color w:val="auto"/>
          <w:sz w:val="24"/>
          <w:szCs w:val="24"/>
        </w:rPr>
        <w:t>from any hazards or illnesses</w:t>
      </w:r>
      <w:r w:rsidRPr="115C9C6D" w:rsidR="46DEEE99">
        <w:rPr>
          <w:rFonts w:ascii="Arial" w:hAnsi="Arial" w:eastAsia="Arial" w:cs="Arial"/>
          <w:color w:val="auto"/>
          <w:sz w:val="24"/>
          <w:szCs w:val="24"/>
        </w:rPr>
        <w:t>.</w:t>
      </w:r>
    </w:p>
    <w:p xmlns:wp14="http://schemas.microsoft.com/office/word/2010/wordml" w:rsidP="115C9C6D" wp14:paraId="1A67AF19" wp14:textId="45CEFA93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color w:val="FF0000"/>
          <w:sz w:val="24"/>
          <w:szCs w:val="24"/>
        </w:rPr>
      </w:pPr>
      <w:r w:rsidRPr="115C9C6D" w:rsidR="3B9F05D7">
        <w:rPr>
          <w:rFonts w:ascii="Arial" w:hAnsi="Arial" w:eastAsia="Arial" w:cs="Arial"/>
          <w:color w:val="auto"/>
          <w:sz w:val="24"/>
          <w:szCs w:val="24"/>
        </w:rPr>
        <w:t>The areas that have been risk assessed are as follows</w:t>
      </w:r>
      <w:r w:rsidRPr="115C9C6D" w:rsidR="25C493B6">
        <w:rPr>
          <w:rFonts w:ascii="Arial" w:hAnsi="Arial" w:eastAsia="Arial" w:cs="Arial"/>
          <w:color w:val="auto"/>
          <w:sz w:val="24"/>
          <w:szCs w:val="24"/>
        </w:rPr>
        <w:t>:</w:t>
      </w:r>
    </w:p>
    <w:p xmlns:wp14="http://schemas.microsoft.com/office/word/2010/wordml" w:rsidP="115C9C6D" wp14:paraId="325D43F7" wp14:textId="6565122C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color w:val="auto"/>
          <w:sz w:val="24"/>
          <w:szCs w:val="24"/>
        </w:rPr>
      </w:pPr>
    </w:p>
    <w:p xmlns:wp14="http://schemas.microsoft.com/office/word/2010/wordml" w:rsidP="115C9C6D" wp14:paraId="384A65CE" wp14:textId="6F279202">
      <w:pPr>
        <w:pStyle w:val="ListParagraph"/>
        <w:numPr>
          <w:ilvl w:val="0"/>
          <w:numId w:val="11"/>
        </w:numPr>
        <w:spacing w:before="0" w:beforeAutospacing="off" w:after="0" w:afterAutospacing="off" w:line="360" w:lineRule="auto"/>
        <w:rPr>
          <w:rFonts w:ascii="Arial" w:hAnsi="Arial" w:eastAsia="Arial" w:cs="Arial"/>
          <w:color w:val="auto"/>
          <w:sz w:val="24"/>
          <w:szCs w:val="24"/>
        </w:rPr>
      </w:pPr>
      <w:r w:rsidRPr="115C9C6D" w:rsidR="5C0D2AD7">
        <w:rPr>
          <w:rFonts w:ascii="Arial" w:hAnsi="Arial" w:eastAsia="Arial" w:cs="Arial"/>
          <w:color w:val="auto"/>
          <w:sz w:val="24"/>
          <w:szCs w:val="24"/>
        </w:rPr>
        <w:t>Wires</w:t>
      </w:r>
      <w:r w:rsidRPr="115C9C6D" w:rsidR="5C0D2AD7">
        <w:rPr>
          <w:rFonts w:ascii="Arial" w:hAnsi="Arial" w:eastAsia="Arial" w:cs="Arial"/>
          <w:color w:val="auto"/>
          <w:sz w:val="24"/>
          <w:szCs w:val="24"/>
        </w:rPr>
        <w:t xml:space="preserve"> all over the place, </w:t>
      </w:r>
      <w:r w:rsidRPr="115C9C6D" w:rsidR="383DD1FB">
        <w:rPr>
          <w:rFonts w:ascii="Arial" w:hAnsi="Arial" w:eastAsia="Arial" w:cs="Arial"/>
          <w:color w:val="auto"/>
          <w:sz w:val="24"/>
          <w:szCs w:val="24"/>
        </w:rPr>
        <w:t>are</w:t>
      </w:r>
      <w:r w:rsidRPr="115C9C6D" w:rsidR="383501C5">
        <w:rPr>
          <w:rFonts w:ascii="Arial" w:hAnsi="Arial" w:eastAsia="Arial" w:cs="Arial"/>
          <w:color w:val="auto"/>
          <w:sz w:val="24"/>
          <w:szCs w:val="24"/>
        </w:rPr>
        <w:t xml:space="preserve"> a trip hazard that could cause </w:t>
      </w:r>
      <w:r w:rsidRPr="115C9C6D" w:rsidR="547FE728">
        <w:rPr>
          <w:rFonts w:ascii="Arial" w:hAnsi="Arial" w:eastAsia="Arial" w:cs="Arial"/>
          <w:color w:val="auto"/>
          <w:sz w:val="24"/>
          <w:szCs w:val="24"/>
        </w:rPr>
        <w:t>serious</w:t>
      </w:r>
      <w:r w:rsidRPr="115C9C6D" w:rsidR="383501C5">
        <w:rPr>
          <w:rFonts w:ascii="Arial" w:hAnsi="Arial" w:eastAsia="Arial" w:cs="Arial"/>
          <w:color w:val="auto"/>
          <w:sz w:val="24"/>
          <w:szCs w:val="24"/>
        </w:rPr>
        <w:t xml:space="preserve"> harm to an individual </w:t>
      </w:r>
      <w:r w:rsidRPr="115C9C6D" w:rsidR="54D12056">
        <w:rPr>
          <w:rFonts w:ascii="Arial" w:hAnsi="Arial" w:eastAsia="Arial" w:cs="Arial"/>
          <w:color w:val="auto"/>
          <w:sz w:val="24"/>
          <w:szCs w:val="24"/>
        </w:rPr>
        <w:t>especially</w:t>
      </w:r>
      <w:r w:rsidRPr="115C9C6D" w:rsidR="675FEB18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15C9C6D" w:rsidR="675FEB18">
        <w:rPr>
          <w:rFonts w:ascii="Arial" w:hAnsi="Arial" w:eastAsia="Arial" w:cs="Arial"/>
          <w:color w:val="auto"/>
          <w:sz w:val="24"/>
          <w:szCs w:val="24"/>
        </w:rPr>
        <w:t>the blind</w:t>
      </w:r>
      <w:r w:rsidRPr="115C9C6D" w:rsidR="1963E563">
        <w:rPr>
          <w:rFonts w:ascii="Arial" w:hAnsi="Arial" w:eastAsia="Arial" w:cs="Arial"/>
          <w:color w:val="auto"/>
          <w:sz w:val="24"/>
          <w:szCs w:val="24"/>
        </w:rPr>
        <w:t>,</w:t>
      </w:r>
      <w:r w:rsidRPr="115C9C6D" w:rsidR="675FEB18">
        <w:rPr>
          <w:rFonts w:ascii="Arial" w:hAnsi="Arial" w:eastAsia="Arial" w:cs="Arial"/>
          <w:color w:val="auto"/>
          <w:sz w:val="24"/>
          <w:szCs w:val="24"/>
        </w:rPr>
        <w:t xml:space="preserve"> and</w:t>
      </w:r>
      <w:r w:rsidRPr="115C9C6D" w:rsidR="383501C5">
        <w:rPr>
          <w:rFonts w:ascii="Arial" w:hAnsi="Arial" w:eastAsia="Arial" w:cs="Arial"/>
          <w:color w:val="auto"/>
          <w:sz w:val="24"/>
          <w:szCs w:val="24"/>
        </w:rPr>
        <w:t xml:space="preserve"> an old</w:t>
      </w:r>
      <w:r w:rsidRPr="115C9C6D" w:rsidR="58E9C88E">
        <w:rPr>
          <w:rFonts w:ascii="Arial" w:hAnsi="Arial" w:eastAsia="Arial" w:cs="Arial"/>
          <w:color w:val="auto"/>
          <w:sz w:val="24"/>
          <w:szCs w:val="24"/>
        </w:rPr>
        <w:t>,</w:t>
      </w:r>
      <w:r w:rsidRPr="115C9C6D" w:rsidR="383501C5">
        <w:rPr>
          <w:rFonts w:ascii="Arial" w:hAnsi="Arial" w:eastAsia="Arial" w:cs="Arial"/>
          <w:color w:val="auto"/>
          <w:sz w:val="24"/>
          <w:szCs w:val="24"/>
        </w:rPr>
        <w:t xml:space="preserve"> and frail person that is more </w:t>
      </w:r>
      <w:r w:rsidRPr="115C9C6D" w:rsidR="774A6766">
        <w:rPr>
          <w:rFonts w:ascii="Arial" w:hAnsi="Arial" w:eastAsia="Arial" w:cs="Arial"/>
          <w:color w:val="auto"/>
          <w:sz w:val="24"/>
          <w:szCs w:val="24"/>
        </w:rPr>
        <w:t>at risk of breaking bones due to a fall</w:t>
      </w:r>
      <w:r w:rsidRPr="115C9C6D" w:rsidR="70904B26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15C9C6D" w:rsidR="70904B26">
        <w:rPr>
          <w:rFonts w:ascii="Arial" w:hAnsi="Arial" w:eastAsia="Arial" w:cs="Arial"/>
          <w:color w:val="auto"/>
          <w:sz w:val="24"/>
          <w:szCs w:val="24"/>
        </w:rPr>
        <w:t>(Vaishya and Vaish, 2020)</w:t>
      </w:r>
      <w:r w:rsidRPr="115C9C6D" w:rsidR="774A6766">
        <w:rPr>
          <w:rFonts w:ascii="Arial" w:hAnsi="Arial" w:eastAsia="Arial" w:cs="Arial"/>
          <w:color w:val="auto"/>
          <w:sz w:val="24"/>
          <w:szCs w:val="24"/>
        </w:rPr>
        <w:t>,</w:t>
      </w:r>
      <w:r w:rsidRPr="115C9C6D" w:rsidR="596457F1">
        <w:rPr>
          <w:rFonts w:ascii="Arial" w:hAnsi="Arial" w:eastAsia="Arial" w:cs="Arial"/>
          <w:color w:val="auto"/>
          <w:sz w:val="24"/>
          <w:szCs w:val="24"/>
        </w:rPr>
        <w:t xml:space="preserve"> a</w:t>
      </w:r>
      <w:r w:rsidRPr="115C9C6D" w:rsidR="0BD31079">
        <w:rPr>
          <w:rFonts w:ascii="Arial" w:hAnsi="Arial" w:eastAsia="Arial" w:cs="Arial"/>
          <w:color w:val="auto"/>
          <w:sz w:val="24"/>
          <w:szCs w:val="24"/>
        </w:rPr>
        <w:t>lso</w:t>
      </w:r>
      <w:r w:rsidRPr="115C9C6D" w:rsidR="6F7BDE39">
        <w:rPr>
          <w:rFonts w:ascii="Arial" w:hAnsi="Arial" w:eastAsia="Arial" w:cs="Arial"/>
          <w:color w:val="auto"/>
          <w:sz w:val="24"/>
          <w:szCs w:val="24"/>
        </w:rPr>
        <w:t>,</w:t>
      </w:r>
      <w:r w:rsidRPr="115C9C6D" w:rsidR="596457F1">
        <w:rPr>
          <w:rFonts w:ascii="Arial" w:hAnsi="Arial" w:eastAsia="Arial" w:cs="Arial"/>
          <w:color w:val="auto"/>
          <w:sz w:val="24"/>
          <w:szCs w:val="24"/>
        </w:rPr>
        <w:t xml:space="preserve"> young children that maybe running around</w:t>
      </w:r>
      <w:r w:rsidRPr="115C9C6D" w:rsidR="73EC3480">
        <w:rPr>
          <w:rFonts w:ascii="Arial" w:hAnsi="Arial" w:eastAsia="Arial" w:cs="Arial"/>
          <w:color w:val="auto"/>
          <w:sz w:val="24"/>
          <w:szCs w:val="24"/>
        </w:rPr>
        <w:t>,</w:t>
      </w:r>
      <w:r w:rsidRPr="115C9C6D" w:rsidR="596457F1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15C9C6D" w:rsidR="5C0D2AD7">
        <w:rPr>
          <w:rFonts w:ascii="Arial" w:hAnsi="Arial" w:eastAsia="Arial" w:cs="Arial"/>
          <w:color w:val="auto"/>
          <w:sz w:val="24"/>
          <w:szCs w:val="24"/>
        </w:rPr>
        <w:t xml:space="preserve">this </w:t>
      </w:r>
      <w:r w:rsidRPr="115C9C6D" w:rsidR="673ACA99">
        <w:rPr>
          <w:rFonts w:ascii="Arial" w:hAnsi="Arial" w:eastAsia="Arial" w:cs="Arial"/>
          <w:color w:val="auto"/>
          <w:sz w:val="24"/>
          <w:szCs w:val="24"/>
        </w:rPr>
        <w:t xml:space="preserve">risk </w:t>
      </w:r>
      <w:r w:rsidRPr="115C9C6D" w:rsidR="5C0D2AD7">
        <w:rPr>
          <w:rFonts w:ascii="Arial" w:hAnsi="Arial" w:eastAsia="Arial" w:cs="Arial"/>
          <w:color w:val="auto"/>
          <w:sz w:val="24"/>
          <w:szCs w:val="24"/>
        </w:rPr>
        <w:t>was assess</w:t>
      </w:r>
      <w:r w:rsidRPr="115C9C6D" w:rsidR="781F3D97">
        <w:rPr>
          <w:rFonts w:ascii="Arial" w:hAnsi="Arial" w:eastAsia="Arial" w:cs="Arial"/>
          <w:color w:val="auto"/>
          <w:sz w:val="24"/>
          <w:szCs w:val="24"/>
        </w:rPr>
        <w:t>ed by scanning</w:t>
      </w:r>
      <w:r w:rsidRPr="115C9C6D" w:rsidR="5C0D2AD7">
        <w:rPr>
          <w:rFonts w:ascii="Arial" w:hAnsi="Arial" w:eastAsia="Arial" w:cs="Arial"/>
          <w:color w:val="auto"/>
          <w:sz w:val="24"/>
          <w:szCs w:val="24"/>
        </w:rPr>
        <w:t xml:space="preserve"> the area to see where the p</w:t>
      </w:r>
      <w:r w:rsidRPr="115C9C6D" w:rsidR="53652628">
        <w:rPr>
          <w:rFonts w:ascii="Arial" w:hAnsi="Arial" w:eastAsia="Arial" w:cs="Arial"/>
          <w:color w:val="auto"/>
          <w:sz w:val="24"/>
          <w:szCs w:val="24"/>
        </w:rPr>
        <w:t>lu</w:t>
      </w:r>
      <w:r w:rsidRPr="115C9C6D" w:rsidR="5C0D2AD7">
        <w:rPr>
          <w:rFonts w:ascii="Arial" w:hAnsi="Arial" w:eastAsia="Arial" w:cs="Arial"/>
          <w:color w:val="auto"/>
          <w:sz w:val="24"/>
          <w:szCs w:val="24"/>
        </w:rPr>
        <w:t xml:space="preserve">g socks </w:t>
      </w:r>
      <w:r w:rsidRPr="115C9C6D" w:rsidR="2A5FC716">
        <w:rPr>
          <w:rFonts w:ascii="Arial" w:hAnsi="Arial" w:eastAsia="Arial" w:cs="Arial"/>
          <w:color w:val="auto"/>
          <w:sz w:val="24"/>
          <w:szCs w:val="24"/>
        </w:rPr>
        <w:t>are</w:t>
      </w:r>
      <w:r w:rsidRPr="115C9C6D" w:rsidR="4B6F9772">
        <w:rPr>
          <w:rFonts w:ascii="Arial" w:hAnsi="Arial" w:eastAsia="Arial" w:cs="Arial"/>
          <w:color w:val="auto"/>
          <w:sz w:val="24"/>
          <w:szCs w:val="24"/>
        </w:rPr>
        <w:t>,</w:t>
      </w:r>
      <w:r w:rsidRPr="115C9C6D" w:rsidR="5C0D2AD7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15C9C6D" w:rsidR="3417E058">
        <w:rPr>
          <w:rFonts w:ascii="Arial" w:hAnsi="Arial" w:eastAsia="Arial" w:cs="Arial"/>
          <w:color w:val="auto"/>
          <w:sz w:val="24"/>
          <w:szCs w:val="24"/>
        </w:rPr>
        <w:t>to see</w:t>
      </w:r>
      <w:r w:rsidRPr="115C9C6D" w:rsidR="5C0D2AD7">
        <w:rPr>
          <w:rFonts w:ascii="Arial" w:hAnsi="Arial" w:eastAsia="Arial" w:cs="Arial"/>
          <w:color w:val="auto"/>
          <w:sz w:val="24"/>
          <w:szCs w:val="24"/>
        </w:rPr>
        <w:t xml:space="preserve"> where best to place </w:t>
      </w:r>
      <w:r w:rsidRPr="115C9C6D" w:rsidR="603E372F">
        <w:rPr>
          <w:rFonts w:ascii="Arial" w:hAnsi="Arial" w:eastAsia="Arial" w:cs="Arial"/>
          <w:color w:val="auto"/>
          <w:sz w:val="24"/>
          <w:szCs w:val="24"/>
        </w:rPr>
        <w:t>electricals</w:t>
      </w:r>
      <w:r w:rsidRPr="115C9C6D" w:rsidR="5C0D2AD7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15C9C6D" w:rsidR="2DAD055F">
        <w:rPr>
          <w:rFonts w:ascii="Arial" w:hAnsi="Arial" w:eastAsia="Arial" w:cs="Arial"/>
          <w:color w:val="auto"/>
          <w:sz w:val="24"/>
          <w:szCs w:val="24"/>
        </w:rPr>
        <w:t>so that wires are</w:t>
      </w:r>
      <w:r w:rsidRPr="115C9C6D" w:rsidR="25ED5688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15C9C6D" w:rsidR="25ED5688">
        <w:rPr>
          <w:rFonts w:ascii="Arial" w:hAnsi="Arial" w:eastAsia="Arial" w:cs="Arial"/>
          <w:color w:val="auto"/>
          <w:sz w:val="24"/>
          <w:szCs w:val="24"/>
        </w:rPr>
        <w:t>ke</w:t>
      </w:r>
      <w:r w:rsidRPr="115C9C6D" w:rsidR="385DC738">
        <w:rPr>
          <w:rFonts w:ascii="Arial" w:hAnsi="Arial" w:eastAsia="Arial" w:cs="Arial"/>
          <w:color w:val="auto"/>
          <w:sz w:val="24"/>
          <w:szCs w:val="24"/>
        </w:rPr>
        <w:t>pt</w:t>
      </w:r>
      <w:r w:rsidRPr="115C9C6D" w:rsidR="178034C9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15C9C6D" w:rsidR="25ED5688">
        <w:rPr>
          <w:rFonts w:ascii="Arial" w:hAnsi="Arial" w:eastAsia="Arial" w:cs="Arial"/>
          <w:color w:val="auto"/>
          <w:sz w:val="24"/>
          <w:szCs w:val="24"/>
        </w:rPr>
        <w:t xml:space="preserve">close </w:t>
      </w:r>
      <w:r w:rsidRPr="115C9C6D" w:rsidR="1F6A9335">
        <w:rPr>
          <w:rFonts w:ascii="Arial" w:hAnsi="Arial" w:eastAsia="Arial" w:cs="Arial"/>
          <w:color w:val="auto"/>
          <w:sz w:val="24"/>
          <w:szCs w:val="24"/>
        </w:rPr>
        <w:t xml:space="preserve">as possible </w:t>
      </w:r>
      <w:r w:rsidRPr="115C9C6D" w:rsidR="25ED5688">
        <w:rPr>
          <w:rFonts w:ascii="Arial" w:hAnsi="Arial" w:eastAsia="Arial" w:cs="Arial"/>
          <w:color w:val="auto"/>
          <w:sz w:val="24"/>
          <w:szCs w:val="24"/>
        </w:rPr>
        <w:t>to the</w:t>
      </w:r>
      <w:r w:rsidRPr="115C9C6D" w:rsidR="5C7E37CB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15C9C6D" w:rsidR="7EF23EAB">
        <w:rPr>
          <w:rFonts w:ascii="Arial" w:hAnsi="Arial" w:eastAsia="Arial" w:cs="Arial"/>
          <w:color w:val="auto"/>
          <w:sz w:val="24"/>
          <w:szCs w:val="24"/>
        </w:rPr>
        <w:t>plug sockets to prevent trails of wires</w:t>
      </w:r>
      <w:r w:rsidRPr="115C9C6D" w:rsidR="25ED5688">
        <w:rPr>
          <w:rFonts w:ascii="Arial" w:hAnsi="Arial" w:eastAsia="Arial" w:cs="Arial"/>
          <w:color w:val="auto"/>
          <w:sz w:val="24"/>
          <w:szCs w:val="24"/>
        </w:rPr>
        <w:t>.</w:t>
      </w:r>
    </w:p>
    <w:p xmlns:wp14="http://schemas.microsoft.com/office/word/2010/wordml" w:rsidP="115C9C6D" wp14:paraId="22393F76" wp14:textId="684E4EBB">
      <w:pPr>
        <w:pStyle w:val="Normal"/>
        <w:spacing w:before="0" w:beforeAutospacing="off" w:after="0" w:afterAutospacing="off"/>
        <w:rPr>
          <w:rFonts w:ascii="Calibri" w:hAnsi="Calibri" w:eastAsia="Calibri" w:cs="Calibri"/>
          <w:color w:val="0070C0"/>
          <w:sz w:val="22"/>
          <w:szCs w:val="22"/>
        </w:rPr>
      </w:pPr>
    </w:p>
    <w:p xmlns:wp14="http://schemas.microsoft.com/office/word/2010/wordml" w:rsidP="115C9C6D" wp14:paraId="62A5B628" wp14:textId="602CDC65">
      <w:pPr>
        <w:pStyle w:val="ListParagraph"/>
        <w:numPr>
          <w:ilvl w:val="0"/>
          <w:numId w:val="11"/>
        </w:numPr>
        <w:spacing w:before="0" w:beforeAutospacing="off" w:after="0" w:afterAutospacing="off" w:line="360" w:lineRule="auto"/>
        <w:rPr>
          <w:rFonts w:ascii="Arial" w:hAnsi="Arial" w:eastAsia="Arial" w:cs="Arial"/>
          <w:color w:val="auto"/>
          <w:sz w:val="24"/>
          <w:szCs w:val="24"/>
        </w:rPr>
      </w:pPr>
      <w:r w:rsidRPr="115C9C6D" w:rsidR="427774DF">
        <w:rPr>
          <w:rFonts w:ascii="Arial" w:hAnsi="Arial" w:eastAsia="Arial" w:cs="Arial"/>
          <w:color w:val="auto"/>
          <w:sz w:val="24"/>
          <w:szCs w:val="24"/>
        </w:rPr>
        <w:t>Spills</w:t>
      </w:r>
      <w:r w:rsidRPr="115C9C6D" w:rsidR="18C0A2D7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15C9C6D" w:rsidR="03CCFF10">
        <w:rPr>
          <w:rFonts w:ascii="Arial" w:hAnsi="Arial" w:eastAsia="Arial" w:cs="Arial"/>
          <w:color w:val="auto"/>
          <w:sz w:val="24"/>
          <w:szCs w:val="24"/>
        </w:rPr>
        <w:t>are</w:t>
      </w:r>
      <w:r w:rsidRPr="115C9C6D" w:rsidR="0B93BC04">
        <w:rPr>
          <w:rFonts w:ascii="Arial" w:hAnsi="Arial" w:eastAsia="Arial" w:cs="Arial"/>
          <w:color w:val="auto"/>
          <w:sz w:val="24"/>
          <w:szCs w:val="24"/>
        </w:rPr>
        <w:t xml:space="preserve"> hazards</w:t>
      </w:r>
      <w:r w:rsidRPr="115C9C6D" w:rsidR="7077629E">
        <w:rPr>
          <w:rFonts w:ascii="Arial" w:hAnsi="Arial" w:eastAsia="Arial" w:cs="Arial"/>
          <w:color w:val="auto"/>
          <w:sz w:val="24"/>
          <w:szCs w:val="24"/>
        </w:rPr>
        <w:t xml:space="preserve"> as these </w:t>
      </w:r>
      <w:r w:rsidRPr="115C9C6D" w:rsidR="39E631BB">
        <w:rPr>
          <w:rFonts w:ascii="Arial" w:hAnsi="Arial" w:eastAsia="Arial" w:cs="Arial"/>
          <w:color w:val="auto"/>
          <w:sz w:val="24"/>
          <w:szCs w:val="24"/>
        </w:rPr>
        <w:t>would</w:t>
      </w:r>
      <w:r w:rsidRPr="115C9C6D" w:rsidR="7077629E">
        <w:rPr>
          <w:rFonts w:ascii="Arial" w:hAnsi="Arial" w:eastAsia="Arial" w:cs="Arial"/>
          <w:color w:val="auto"/>
          <w:sz w:val="24"/>
          <w:szCs w:val="24"/>
        </w:rPr>
        <w:t xml:space="preserve"> make the floor </w:t>
      </w:r>
      <w:r w:rsidRPr="115C9C6D" w:rsidR="542689DA">
        <w:rPr>
          <w:rFonts w:ascii="Arial" w:hAnsi="Arial" w:eastAsia="Arial" w:cs="Arial"/>
          <w:color w:val="auto"/>
          <w:sz w:val="24"/>
          <w:szCs w:val="24"/>
        </w:rPr>
        <w:t>slippery</w:t>
      </w:r>
      <w:r w:rsidRPr="115C9C6D" w:rsidR="3BE4FD91">
        <w:rPr>
          <w:rFonts w:ascii="Arial" w:hAnsi="Arial" w:eastAsia="Arial" w:cs="Arial"/>
          <w:color w:val="auto"/>
          <w:sz w:val="24"/>
          <w:szCs w:val="24"/>
        </w:rPr>
        <w:t>,</w:t>
      </w:r>
      <w:r w:rsidRPr="115C9C6D" w:rsidR="542689DA">
        <w:rPr>
          <w:rFonts w:ascii="Arial" w:hAnsi="Arial" w:eastAsia="Arial" w:cs="Arial"/>
          <w:color w:val="auto"/>
          <w:sz w:val="24"/>
          <w:szCs w:val="24"/>
        </w:rPr>
        <w:t xml:space="preserve"> and</w:t>
      </w:r>
      <w:r w:rsidRPr="115C9C6D" w:rsidR="7077629E">
        <w:rPr>
          <w:rFonts w:ascii="Arial" w:hAnsi="Arial" w:eastAsia="Arial" w:cs="Arial"/>
          <w:color w:val="auto"/>
          <w:sz w:val="24"/>
          <w:szCs w:val="24"/>
        </w:rPr>
        <w:t xml:space="preserve"> cause </w:t>
      </w:r>
      <w:r w:rsidRPr="115C9C6D" w:rsidR="48C07308">
        <w:rPr>
          <w:rFonts w:ascii="Arial" w:hAnsi="Arial" w:eastAsia="Arial" w:cs="Arial"/>
          <w:color w:val="auto"/>
          <w:sz w:val="24"/>
          <w:szCs w:val="24"/>
        </w:rPr>
        <w:t>severe injury</w:t>
      </w:r>
      <w:r w:rsidRPr="115C9C6D" w:rsidR="7E47BE4C">
        <w:rPr>
          <w:rFonts w:ascii="Arial" w:hAnsi="Arial" w:eastAsia="Arial" w:cs="Arial"/>
          <w:color w:val="auto"/>
          <w:sz w:val="24"/>
          <w:szCs w:val="24"/>
        </w:rPr>
        <w:t xml:space="preserve"> if someone slipped</w:t>
      </w:r>
      <w:r w:rsidRPr="115C9C6D" w:rsidR="45E0BE46">
        <w:rPr>
          <w:rFonts w:ascii="Arial" w:hAnsi="Arial" w:eastAsia="Arial" w:cs="Arial"/>
          <w:color w:val="auto"/>
          <w:sz w:val="24"/>
          <w:szCs w:val="24"/>
        </w:rPr>
        <w:t>,</w:t>
      </w:r>
      <w:r w:rsidRPr="115C9C6D" w:rsidR="6517705C">
        <w:rPr>
          <w:rFonts w:ascii="Arial" w:hAnsi="Arial" w:eastAsia="Arial" w:cs="Arial"/>
          <w:color w:val="auto"/>
          <w:sz w:val="24"/>
          <w:szCs w:val="24"/>
        </w:rPr>
        <w:t xml:space="preserve"> spills could also be a fire hazard if in contact with electricals</w:t>
      </w:r>
      <w:r w:rsidRPr="115C9C6D" w:rsidR="59EE8305">
        <w:rPr>
          <w:rFonts w:ascii="Arial" w:hAnsi="Arial" w:eastAsia="Arial" w:cs="Arial"/>
          <w:color w:val="auto"/>
          <w:sz w:val="24"/>
          <w:szCs w:val="24"/>
        </w:rPr>
        <w:t xml:space="preserve"> (AC Electric, 2022)</w:t>
      </w:r>
      <w:r w:rsidRPr="115C9C6D" w:rsidR="6517705C">
        <w:rPr>
          <w:rFonts w:ascii="Arial" w:hAnsi="Arial" w:eastAsia="Arial" w:cs="Arial"/>
          <w:color w:val="auto"/>
          <w:sz w:val="24"/>
          <w:szCs w:val="24"/>
        </w:rPr>
        <w:t>,</w:t>
      </w:r>
      <w:r w:rsidRPr="115C9C6D" w:rsidR="7077629E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15C9C6D" w:rsidR="3406821D">
        <w:rPr>
          <w:rFonts w:ascii="Arial" w:hAnsi="Arial" w:eastAsia="Arial" w:cs="Arial"/>
          <w:color w:val="auto"/>
          <w:sz w:val="24"/>
          <w:szCs w:val="24"/>
        </w:rPr>
        <w:t>this was assessed</w:t>
      </w:r>
      <w:r w:rsidRPr="115C9C6D" w:rsidR="4F3D3840">
        <w:rPr>
          <w:rFonts w:ascii="Arial" w:hAnsi="Arial" w:eastAsia="Arial" w:cs="Arial"/>
          <w:color w:val="auto"/>
          <w:sz w:val="24"/>
          <w:szCs w:val="24"/>
        </w:rPr>
        <w:t xml:space="preserve"> by </w:t>
      </w:r>
      <w:r w:rsidRPr="115C9C6D" w:rsidR="07F536D8">
        <w:rPr>
          <w:rFonts w:ascii="Arial" w:hAnsi="Arial" w:eastAsia="Arial" w:cs="Arial"/>
          <w:color w:val="auto"/>
          <w:sz w:val="24"/>
          <w:szCs w:val="24"/>
        </w:rPr>
        <w:t>registering</w:t>
      </w:r>
      <w:r w:rsidRPr="115C9C6D" w:rsidR="0B93BC04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15C9C6D" w:rsidR="0B93BC04">
        <w:rPr>
          <w:rFonts w:ascii="Arial" w:hAnsi="Arial" w:eastAsia="Arial" w:cs="Arial"/>
          <w:color w:val="auto"/>
          <w:sz w:val="24"/>
          <w:szCs w:val="24"/>
        </w:rPr>
        <w:t>what liquids are going to be in the area</w:t>
      </w:r>
      <w:r w:rsidRPr="115C9C6D" w:rsidR="18520161">
        <w:rPr>
          <w:rFonts w:ascii="Arial" w:hAnsi="Arial" w:eastAsia="Arial" w:cs="Arial"/>
          <w:color w:val="auto"/>
          <w:sz w:val="24"/>
          <w:szCs w:val="24"/>
        </w:rPr>
        <w:t>,</w:t>
      </w:r>
      <w:r w:rsidRPr="115C9C6D" w:rsidR="0B93BC04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15C9C6D" w:rsidR="50B98A4C">
        <w:rPr>
          <w:rFonts w:ascii="Arial" w:hAnsi="Arial" w:eastAsia="Arial" w:cs="Arial"/>
          <w:color w:val="auto"/>
          <w:sz w:val="24"/>
          <w:szCs w:val="24"/>
        </w:rPr>
        <w:t xml:space="preserve">and where </w:t>
      </w:r>
      <w:r w:rsidRPr="115C9C6D" w:rsidR="72431EE9">
        <w:rPr>
          <w:rFonts w:ascii="Arial" w:hAnsi="Arial" w:eastAsia="Arial" w:cs="Arial"/>
          <w:color w:val="auto"/>
          <w:sz w:val="24"/>
          <w:szCs w:val="24"/>
        </w:rPr>
        <w:t>they would</w:t>
      </w:r>
      <w:r w:rsidRPr="115C9C6D" w:rsidR="11227085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15C9C6D" w:rsidR="63517DC2">
        <w:rPr>
          <w:rFonts w:ascii="Arial" w:hAnsi="Arial" w:eastAsia="Arial" w:cs="Arial"/>
          <w:color w:val="auto"/>
          <w:sz w:val="24"/>
          <w:szCs w:val="24"/>
        </w:rPr>
        <w:t>locate</w:t>
      </w:r>
      <w:r w:rsidRPr="115C9C6D" w:rsidR="54075E56">
        <w:rPr>
          <w:rFonts w:ascii="Arial" w:hAnsi="Arial" w:eastAsia="Arial" w:cs="Arial"/>
          <w:color w:val="auto"/>
          <w:sz w:val="24"/>
          <w:szCs w:val="24"/>
        </w:rPr>
        <w:t>,</w:t>
      </w:r>
      <w:r w:rsidRPr="115C9C6D" w:rsidR="72431EE9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15C9C6D" w:rsidR="45030110">
        <w:rPr>
          <w:rFonts w:ascii="Arial" w:hAnsi="Arial" w:eastAsia="Arial" w:cs="Arial"/>
          <w:color w:val="auto"/>
          <w:sz w:val="24"/>
          <w:szCs w:val="24"/>
        </w:rPr>
        <w:t>to en</w:t>
      </w:r>
      <w:r w:rsidRPr="115C9C6D" w:rsidR="00E803E4">
        <w:rPr>
          <w:rFonts w:ascii="Arial" w:hAnsi="Arial" w:eastAsia="Arial" w:cs="Arial"/>
          <w:color w:val="auto"/>
          <w:sz w:val="24"/>
          <w:szCs w:val="24"/>
        </w:rPr>
        <w:t xml:space="preserve">sure that the risks were kept to a minimum and </w:t>
      </w:r>
      <w:r w:rsidRPr="115C9C6D" w:rsidR="00E803E4">
        <w:rPr>
          <w:rFonts w:ascii="Arial" w:hAnsi="Arial" w:eastAsia="Arial" w:cs="Arial"/>
          <w:color w:val="auto"/>
          <w:sz w:val="24"/>
          <w:szCs w:val="24"/>
        </w:rPr>
        <w:t>precautions</w:t>
      </w:r>
      <w:r w:rsidRPr="115C9C6D" w:rsidR="00E803E4">
        <w:rPr>
          <w:rFonts w:ascii="Arial" w:hAnsi="Arial" w:eastAsia="Arial" w:cs="Arial"/>
          <w:color w:val="auto"/>
          <w:sz w:val="24"/>
          <w:szCs w:val="24"/>
        </w:rPr>
        <w:t xml:space="preserve"> were put in place</w:t>
      </w:r>
      <w:r w:rsidRPr="115C9C6D" w:rsidR="01C2A14E">
        <w:rPr>
          <w:rFonts w:ascii="Arial" w:hAnsi="Arial" w:eastAsia="Arial" w:cs="Arial"/>
          <w:color w:val="auto"/>
          <w:sz w:val="24"/>
          <w:szCs w:val="24"/>
        </w:rPr>
        <w:t xml:space="preserve">, such as mops and wet floor </w:t>
      </w:r>
      <w:r w:rsidRPr="115C9C6D" w:rsidR="01C2A14E">
        <w:rPr>
          <w:rFonts w:ascii="Arial" w:hAnsi="Arial" w:eastAsia="Arial" w:cs="Arial"/>
          <w:color w:val="auto"/>
          <w:sz w:val="24"/>
          <w:szCs w:val="24"/>
        </w:rPr>
        <w:t>signs</w:t>
      </w:r>
      <w:r w:rsidRPr="115C9C6D" w:rsidR="00E803E4">
        <w:rPr>
          <w:rFonts w:ascii="Arial" w:hAnsi="Arial" w:eastAsia="Arial" w:cs="Arial"/>
          <w:color w:val="auto"/>
          <w:sz w:val="24"/>
          <w:szCs w:val="24"/>
        </w:rPr>
        <w:t>.</w:t>
      </w:r>
    </w:p>
    <w:p xmlns:wp14="http://schemas.microsoft.com/office/word/2010/wordml" w:rsidP="115C9C6D" wp14:paraId="2DF44130" wp14:textId="4008A776">
      <w:pPr>
        <w:pStyle w:val="Normal"/>
        <w:spacing w:before="0" w:beforeAutospacing="off" w:after="0" w:afterAutospacing="off"/>
        <w:rPr>
          <w:rFonts w:ascii="Calibri" w:hAnsi="Calibri" w:eastAsia="Calibri" w:cs="Calibri"/>
          <w:color w:val="0070C0"/>
          <w:sz w:val="22"/>
          <w:szCs w:val="22"/>
        </w:rPr>
      </w:pPr>
    </w:p>
    <w:p xmlns:wp14="http://schemas.microsoft.com/office/word/2010/wordml" w:rsidP="115C9C6D" wp14:paraId="0F3093A7" wp14:textId="667BBAAE">
      <w:pPr>
        <w:pStyle w:val="ListParagraph"/>
        <w:numPr>
          <w:ilvl w:val="0"/>
          <w:numId w:val="11"/>
        </w:numPr>
        <w:spacing w:before="0" w:beforeAutospacing="off" w:after="0" w:afterAutospacing="off" w:line="360" w:lineRule="auto"/>
        <w:rPr>
          <w:rFonts w:ascii="Arial" w:hAnsi="Arial" w:eastAsia="Arial" w:cs="Arial"/>
          <w:color w:val="auto"/>
          <w:sz w:val="24"/>
          <w:szCs w:val="24"/>
        </w:rPr>
      </w:pPr>
      <w:r w:rsidRPr="115C9C6D" w:rsidR="58A6492F">
        <w:rPr>
          <w:rFonts w:ascii="Arial" w:hAnsi="Arial" w:eastAsia="Arial" w:cs="Arial"/>
          <w:color w:val="auto"/>
          <w:sz w:val="24"/>
          <w:szCs w:val="24"/>
        </w:rPr>
        <w:t xml:space="preserve">Food contamination and </w:t>
      </w:r>
      <w:r w:rsidRPr="115C9C6D" w:rsidR="675A6F81">
        <w:rPr>
          <w:rFonts w:ascii="Arial" w:hAnsi="Arial" w:eastAsia="Arial" w:cs="Arial"/>
          <w:color w:val="auto"/>
          <w:sz w:val="24"/>
          <w:szCs w:val="24"/>
        </w:rPr>
        <w:t>Allergies</w:t>
      </w:r>
      <w:r w:rsidRPr="115C9C6D" w:rsidR="5ED5C682">
        <w:rPr>
          <w:rFonts w:ascii="Arial" w:hAnsi="Arial" w:eastAsia="Arial" w:cs="Arial"/>
          <w:color w:val="auto"/>
          <w:sz w:val="24"/>
          <w:szCs w:val="24"/>
        </w:rPr>
        <w:t>;</w:t>
      </w:r>
      <w:r w:rsidRPr="115C9C6D" w:rsidR="3EA8F060">
        <w:rPr>
          <w:rFonts w:ascii="Arial" w:hAnsi="Arial" w:eastAsia="Arial" w:cs="Arial"/>
          <w:color w:val="auto"/>
          <w:sz w:val="24"/>
          <w:szCs w:val="24"/>
        </w:rPr>
        <w:t xml:space="preserve"> people can have allergies to some types of food that can cause a </w:t>
      </w:r>
      <w:r w:rsidRPr="115C9C6D" w:rsidR="410524D6">
        <w:rPr>
          <w:rFonts w:ascii="Arial" w:hAnsi="Arial" w:eastAsia="Arial" w:cs="Arial"/>
          <w:color w:val="auto"/>
          <w:sz w:val="24"/>
          <w:szCs w:val="24"/>
        </w:rPr>
        <w:t>serious</w:t>
      </w:r>
      <w:r w:rsidRPr="115C9C6D" w:rsidR="3EA8F060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15C9C6D" w:rsidR="575B167D">
        <w:rPr>
          <w:rFonts w:ascii="Arial" w:hAnsi="Arial" w:eastAsia="Arial" w:cs="Arial"/>
          <w:color w:val="auto"/>
          <w:sz w:val="24"/>
          <w:szCs w:val="24"/>
        </w:rPr>
        <w:t>reaction and</w:t>
      </w:r>
      <w:r w:rsidRPr="115C9C6D" w:rsidR="2542CCB9">
        <w:rPr>
          <w:rFonts w:ascii="Arial" w:hAnsi="Arial" w:eastAsia="Arial" w:cs="Arial"/>
          <w:color w:val="auto"/>
          <w:sz w:val="24"/>
          <w:szCs w:val="24"/>
        </w:rPr>
        <w:t xml:space="preserve"> can be fatal </w:t>
      </w:r>
      <w:r w:rsidRPr="115C9C6D" w:rsidR="3C6E7D6A">
        <w:rPr>
          <w:rFonts w:ascii="Arial" w:hAnsi="Arial" w:eastAsia="Arial" w:cs="Arial"/>
          <w:color w:val="auto"/>
          <w:sz w:val="24"/>
          <w:szCs w:val="24"/>
        </w:rPr>
        <w:t>to some</w:t>
      </w:r>
      <w:r w:rsidRPr="115C9C6D" w:rsidR="7AC0E942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15C9C6D" w:rsidR="7AC0E942">
        <w:rPr>
          <w:rFonts w:ascii="Arial" w:hAnsi="Arial" w:eastAsia="Arial" w:cs="Arial"/>
          <w:color w:val="auto"/>
          <w:sz w:val="24"/>
          <w:szCs w:val="24"/>
        </w:rPr>
        <w:t>(</w:t>
      </w:r>
      <w:r w:rsidRPr="115C9C6D" w:rsidR="7AC0E942">
        <w:rPr>
          <w:rFonts w:ascii="Arial" w:hAnsi="Arial" w:eastAsia="Arial" w:cs="Arial"/>
          <w:color w:val="auto"/>
          <w:sz w:val="24"/>
          <w:szCs w:val="24"/>
        </w:rPr>
        <w:t>Cianferoni</w:t>
      </w:r>
      <w:r w:rsidRPr="115C9C6D" w:rsidR="7AC0E942">
        <w:rPr>
          <w:rFonts w:ascii="Arial" w:hAnsi="Arial" w:eastAsia="Arial" w:cs="Arial"/>
          <w:color w:val="auto"/>
          <w:sz w:val="24"/>
          <w:szCs w:val="24"/>
        </w:rPr>
        <w:t xml:space="preserve"> and Muraro, </w:t>
      </w:r>
      <w:r w:rsidRPr="115C9C6D" w:rsidR="51A2E6B7">
        <w:rPr>
          <w:rFonts w:ascii="Arial" w:hAnsi="Arial" w:eastAsia="Arial" w:cs="Arial"/>
          <w:color w:val="auto"/>
          <w:sz w:val="24"/>
          <w:szCs w:val="24"/>
        </w:rPr>
        <w:t>2012)</w:t>
      </w:r>
      <w:r w:rsidRPr="115C9C6D" w:rsidR="3C6E7D6A">
        <w:rPr>
          <w:rFonts w:ascii="Arial" w:hAnsi="Arial" w:eastAsia="Arial" w:cs="Arial"/>
          <w:color w:val="auto"/>
          <w:sz w:val="24"/>
          <w:szCs w:val="24"/>
        </w:rPr>
        <w:t>, so an assessment was done by checking all the food that was going to be available at the event</w:t>
      </w:r>
      <w:r w:rsidRPr="115C9C6D" w:rsidR="2D76E16A">
        <w:rPr>
          <w:rFonts w:ascii="Arial" w:hAnsi="Arial" w:eastAsia="Arial" w:cs="Arial"/>
          <w:color w:val="auto"/>
          <w:sz w:val="24"/>
          <w:szCs w:val="24"/>
        </w:rPr>
        <w:t>,</w:t>
      </w:r>
      <w:r w:rsidRPr="115C9C6D" w:rsidR="58B39782">
        <w:rPr>
          <w:rFonts w:ascii="Arial" w:hAnsi="Arial" w:eastAsia="Arial" w:cs="Arial"/>
          <w:color w:val="auto"/>
          <w:sz w:val="24"/>
          <w:szCs w:val="24"/>
        </w:rPr>
        <w:t xml:space="preserve"> ensuring </w:t>
      </w:r>
      <w:r w:rsidRPr="115C9C6D" w:rsidR="49403445">
        <w:rPr>
          <w:rFonts w:ascii="Arial" w:hAnsi="Arial" w:eastAsia="Arial" w:cs="Arial"/>
          <w:color w:val="auto"/>
          <w:sz w:val="24"/>
          <w:szCs w:val="24"/>
        </w:rPr>
        <w:t xml:space="preserve">items </w:t>
      </w:r>
      <w:r w:rsidRPr="115C9C6D" w:rsidR="58B39782">
        <w:rPr>
          <w:rFonts w:ascii="Arial" w:hAnsi="Arial" w:eastAsia="Arial" w:cs="Arial"/>
          <w:color w:val="auto"/>
          <w:sz w:val="24"/>
          <w:szCs w:val="24"/>
        </w:rPr>
        <w:t>w</w:t>
      </w:r>
      <w:r w:rsidRPr="115C9C6D" w:rsidR="70D857ED">
        <w:rPr>
          <w:rFonts w:ascii="Arial" w:hAnsi="Arial" w:eastAsia="Arial" w:cs="Arial"/>
          <w:color w:val="auto"/>
          <w:sz w:val="24"/>
          <w:szCs w:val="24"/>
        </w:rPr>
        <w:t>ould be</w:t>
      </w:r>
      <w:r w:rsidRPr="115C9C6D" w:rsidR="58B39782">
        <w:rPr>
          <w:rFonts w:ascii="Arial" w:hAnsi="Arial" w:eastAsia="Arial" w:cs="Arial"/>
          <w:color w:val="auto"/>
          <w:sz w:val="24"/>
          <w:szCs w:val="24"/>
        </w:rPr>
        <w:t xml:space="preserve"> clearly </w:t>
      </w:r>
      <w:r w:rsidRPr="115C9C6D" w:rsidR="4BD6BD0A">
        <w:rPr>
          <w:rFonts w:ascii="Arial" w:hAnsi="Arial" w:eastAsia="Arial" w:cs="Arial"/>
          <w:color w:val="auto"/>
          <w:sz w:val="24"/>
          <w:szCs w:val="24"/>
        </w:rPr>
        <w:t>labelled with the contents.</w:t>
      </w:r>
      <w:r w:rsidRPr="115C9C6D" w:rsidR="268ABE3D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15C9C6D" w:rsidR="67C2E29E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15C9C6D" w:rsidR="268ABE3D">
        <w:rPr>
          <w:rFonts w:ascii="Arial" w:hAnsi="Arial" w:eastAsia="Arial" w:cs="Arial"/>
          <w:color w:val="auto"/>
          <w:sz w:val="24"/>
          <w:szCs w:val="24"/>
        </w:rPr>
        <w:t>Food contamination may</w:t>
      </w:r>
      <w:r w:rsidRPr="115C9C6D" w:rsidR="244BAE4C">
        <w:rPr>
          <w:rFonts w:ascii="Arial" w:hAnsi="Arial" w:eastAsia="Arial" w:cs="Arial"/>
          <w:color w:val="auto"/>
          <w:sz w:val="24"/>
          <w:szCs w:val="24"/>
        </w:rPr>
        <w:t xml:space="preserve"> also</w:t>
      </w:r>
      <w:r w:rsidRPr="115C9C6D" w:rsidR="268ABE3D">
        <w:rPr>
          <w:rFonts w:ascii="Arial" w:hAnsi="Arial" w:eastAsia="Arial" w:cs="Arial"/>
          <w:color w:val="auto"/>
          <w:sz w:val="24"/>
          <w:szCs w:val="24"/>
        </w:rPr>
        <w:t xml:space="preserve"> cause food poisoning</w:t>
      </w:r>
      <w:r w:rsidRPr="115C9C6D" w:rsidR="4D4477DF">
        <w:rPr>
          <w:rFonts w:ascii="Arial" w:hAnsi="Arial" w:eastAsia="Arial" w:cs="Arial"/>
          <w:color w:val="auto"/>
          <w:sz w:val="24"/>
          <w:szCs w:val="24"/>
        </w:rPr>
        <w:t>,</w:t>
      </w:r>
      <w:r w:rsidRPr="115C9C6D" w:rsidR="268ABE3D">
        <w:rPr>
          <w:rFonts w:ascii="Arial" w:hAnsi="Arial" w:eastAsia="Arial" w:cs="Arial"/>
          <w:color w:val="auto"/>
          <w:sz w:val="24"/>
          <w:szCs w:val="24"/>
        </w:rPr>
        <w:t xml:space="preserve"> inspections were made to assess all areas where food was going to be stored</w:t>
      </w:r>
      <w:r w:rsidRPr="115C9C6D" w:rsidR="01538CC9">
        <w:rPr>
          <w:rFonts w:ascii="Arial" w:hAnsi="Arial" w:eastAsia="Arial" w:cs="Arial"/>
          <w:color w:val="auto"/>
          <w:sz w:val="24"/>
          <w:szCs w:val="24"/>
        </w:rPr>
        <w:t>,</w:t>
      </w:r>
      <w:r w:rsidRPr="115C9C6D" w:rsidR="268ABE3D">
        <w:rPr>
          <w:rFonts w:ascii="Arial" w:hAnsi="Arial" w:eastAsia="Arial" w:cs="Arial"/>
          <w:color w:val="auto"/>
          <w:sz w:val="24"/>
          <w:szCs w:val="24"/>
        </w:rPr>
        <w:t xml:space="preserve"> and prepared for cleanliness</w:t>
      </w:r>
      <w:r w:rsidRPr="115C9C6D" w:rsidR="2827DD5E">
        <w:rPr>
          <w:rFonts w:ascii="Arial" w:hAnsi="Arial" w:eastAsia="Arial" w:cs="Arial"/>
          <w:color w:val="auto"/>
          <w:sz w:val="24"/>
          <w:szCs w:val="24"/>
        </w:rPr>
        <w:t>,</w:t>
      </w:r>
      <w:r w:rsidRPr="115C9C6D" w:rsidR="268ABE3D">
        <w:rPr>
          <w:rFonts w:ascii="Arial" w:hAnsi="Arial" w:eastAsia="Arial" w:cs="Arial"/>
          <w:color w:val="auto"/>
          <w:sz w:val="24"/>
          <w:szCs w:val="24"/>
        </w:rPr>
        <w:t xml:space="preserve"> a</w:t>
      </w:r>
      <w:r w:rsidRPr="115C9C6D" w:rsidR="2E6541E5">
        <w:rPr>
          <w:rFonts w:ascii="Arial" w:hAnsi="Arial" w:eastAsia="Arial" w:cs="Arial"/>
          <w:color w:val="auto"/>
          <w:sz w:val="24"/>
          <w:szCs w:val="24"/>
        </w:rPr>
        <w:t>lso,</w:t>
      </w:r>
      <w:r w:rsidRPr="115C9C6D" w:rsidR="268ABE3D">
        <w:rPr>
          <w:rFonts w:ascii="Arial" w:hAnsi="Arial" w:eastAsia="Arial" w:cs="Arial"/>
          <w:color w:val="auto"/>
          <w:sz w:val="24"/>
          <w:szCs w:val="24"/>
        </w:rPr>
        <w:t xml:space="preserve"> to ensure enough PPE</w:t>
      </w:r>
      <w:r w:rsidRPr="115C9C6D" w:rsidR="49260112">
        <w:rPr>
          <w:rFonts w:ascii="Arial" w:hAnsi="Arial" w:eastAsia="Arial" w:cs="Arial"/>
          <w:color w:val="auto"/>
          <w:sz w:val="24"/>
          <w:szCs w:val="24"/>
        </w:rPr>
        <w:t>,</w:t>
      </w:r>
      <w:r w:rsidRPr="115C9C6D" w:rsidR="268ABE3D">
        <w:rPr>
          <w:rFonts w:ascii="Arial" w:hAnsi="Arial" w:eastAsia="Arial" w:cs="Arial"/>
          <w:color w:val="auto"/>
          <w:sz w:val="24"/>
          <w:szCs w:val="24"/>
        </w:rPr>
        <w:t xml:space="preserve"> and cleaning products w</w:t>
      </w:r>
      <w:r w:rsidRPr="115C9C6D" w:rsidR="345016AD">
        <w:rPr>
          <w:rFonts w:ascii="Arial" w:hAnsi="Arial" w:eastAsia="Arial" w:cs="Arial"/>
          <w:color w:val="auto"/>
          <w:sz w:val="24"/>
          <w:szCs w:val="24"/>
        </w:rPr>
        <w:t>ere</w:t>
      </w:r>
      <w:r w:rsidRPr="115C9C6D" w:rsidR="268ABE3D">
        <w:rPr>
          <w:rFonts w:ascii="Arial" w:hAnsi="Arial" w:eastAsia="Arial" w:cs="Arial"/>
          <w:color w:val="auto"/>
          <w:sz w:val="24"/>
          <w:szCs w:val="24"/>
        </w:rPr>
        <w:t xml:space="preserve"> available.</w:t>
      </w:r>
    </w:p>
    <w:p xmlns:wp14="http://schemas.microsoft.com/office/word/2010/wordml" w:rsidP="7C21393A" wp14:paraId="6DEF5B6F" wp14:textId="627FA6D9">
      <w:pPr>
        <w:pStyle w:val="Normal"/>
        <w:spacing w:before="0" w:beforeAutospacing="off" w:after="0" w:afterAutospacing="off"/>
        <w:rPr>
          <w:rFonts w:ascii="Calibri" w:hAnsi="Calibri" w:eastAsia="Calibri" w:cs="Calibri"/>
          <w:color w:val="00B050"/>
          <w:sz w:val="22"/>
          <w:szCs w:val="22"/>
        </w:rPr>
      </w:pPr>
    </w:p>
    <w:p xmlns:wp14="http://schemas.microsoft.com/office/word/2010/wordml" w:rsidP="115C9C6D" wp14:paraId="3F5EC6FE" wp14:textId="7F3CC07F">
      <w:pPr>
        <w:pStyle w:val="ListParagraph"/>
        <w:numPr>
          <w:ilvl w:val="0"/>
          <w:numId w:val="11"/>
        </w:numPr>
        <w:spacing w:before="0" w:beforeAutospacing="off" w:after="0" w:afterAutospacing="off" w:line="360" w:lineRule="auto"/>
        <w:rPr>
          <w:rFonts w:ascii="Arial" w:hAnsi="Arial" w:eastAsia="Arial" w:cs="Arial"/>
          <w:color w:val="auto"/>
          <w:sz w:val="24"/>
          <w:szCs w:val="24"/>
        </w:rPr>
      </w:pPr>
      <w:r w:rsidRPr="115C9C6D" w:rsidR="675A6F81">
        <w:rPr>
          <w:rFonts w:ascii="Arial" w:hAnsi="Arial" w:eastAsia="Arial" w:cs="Arial"/>
          <w:color w:val="auto"/>
          <w:sz w:val="24"/>
          <w:szCs w:val="24"/>
        </w:rPr>
        <w:t>Injury through lifting and moving</w:t>
      </w:r>
      <w:r w:rsidRPr="115C9C6D" w:rsidR="2E389038">
        <w:rPr>
          <w:rFonts w:ascii="Arial" w:hAnsi="Arial" w:eastAsia="Arial" w:cs="Arial"/>
          <w:color w:val="auto"/>
          <w:sz w:val="24"/>
          <w:szCs w:val="24"/>
        </w:rPr>
        <w:t xml:space="preserve"> was assessed by</w:t>
      </w:r>
      <w:r w:rsidRPr="115C9C6D" w:rsidR="45373938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15C9C6D" w:rsidR="500B228C">
        <w:rPr>
          <w:rFonts w:ascii="Arial" w:hAnsi="Arial" w:eastAsia="Arial" w:cs="Arial"/>
          <w:color w:val="auto"/>
          <w:sz w:val="24"/>
          <w:szCs w:val="24"/>
        </w:rPr>
        <w:t xml:space="preserve">noting </w:t>
      </w:r>
      <w:r w:rsidRPr="115C9C6D" w:rsidR="45373938">
        <w:rPr>
          <w:rFonts w:ascii="Arial" w:hAnsi="Arial" w:eastAsia="Arial" w:cs="Arial"/>
          <w:color w:val="auto"/>
          <w:sz w:val="24"/>
          <w:szCs w:val="24"/>
        </w:rPr>
        <w:t>what will be carried in</w:t>
      </w:r>
      <w:r w:rsidRPr="115C9C6D" w:rsidR="4DD275C7">
        <w:rPr>
          <w:rFonts w:ascii="Arial" w:hAnsi="Arial" w:eastAsia="Arial" w:cs="Arial"/>
          <w:color w:val="auto"/>
          <w:sz w:val="24"/>
          <w:szCs w:val="24"/>
        </w:rPr>
        <w:t>,</w:t>
      </w:r>
      <w:r w:rsidRPr="115C9C6D" w:rsidR="45373938">
        <w:rPr>
          <w:rFonts w:ascii="Arial" w:hAnsi="Arial" w:eastAsia="Arial" w:cs="Arial"/>
          <w:color w:val="auto"/>
          <w:sz w:val="24"/>
          <w:szCs w:val="24"/>
        </w:rPr>
        <w:t xml:space="preserve"> and out of the vicinity</w:t>
      </w:r>
      <w:r w:rsidRPr="115C9C6D" w:rsidR="29E6D816">
        <w:rPr>
          <w:rFonts w:ascii="Arial" w:hAnsi="Arial" w:eastAsia="Arial" w:cs="Arial"/>
          <w:color w:val="auto"/>
          <w:sz w:val="24"/>
          <w:szCs w:val="24"/>
        </w:rPr>
        <w:t xml:space="preserve">, as </w:t>
      </w:r>
      <w:r w:rsidRPr="115C9C6D" w:rsidR="6BF5F7C3">
        <w:rPr>
          <w:rFonts w:ascii="Arial" w:hAnsi="Arial" w:eastAsia="Arial" w:cs="Arial"/>
          <w:color w:val="auto"/>
          <w:sz w:val="24"/>
          <w:szCs w:val="24"/>
        </w:rPr>
        <w:t>heavy items may need multiple people</w:t>
      </w:r>
      <w:r w:rsidRPr="115C9C6D" w:rsidR="68C44E43">
        <w:rPr>
          <w:rFonts w:ascii="Arial" w:hAnsi="Arial" w:eastAsia="Arial" w:cs="Arial"/>
          <w:color w:val="auto"/>
          <w:sz w:val="24"/>
          <w:szCs w:val="24"/>
        </w:rPr>
        <w:t>,</w:t>
      </w:r>
      <w:r w:rsidRPr="115C9C6D" w:rsidR="6BF5F7C3">
        <w:rPr>
          <w:rFonts w:ascii="Arial" w:hAnsi="Arial" w:eastAsia="Arial" w:cs="Arial"/>
          <w:color w:val="auto"/>
          <w:sz w:val="24"/>
          <w:szCs w:val="24"/>
        </w:rPr>
        <w:t xml:space="preserve"> or </w:t>
      </w:r>
      <w:r w:rsidRPr="115C9C6D" w:rsidR="3B9D4A4E">
        <w:rPr>
          <w:rFonts w:ascii="Arial" w:hAnsi="Arial" w:eastAsia="Arial" w:cs="Arial"/>
          <w:color w:val="auto"/>
          <w:sz w:val="24"/>
          <w:szCs w:val="24"/>
        </w:rPr>
        <w:t>equipment</w:t>
      </w:r>
      <w:r w:rsidRPr="115C9C6D" w:rsidR="6BF5F7C3">
        <w:rPr>
          <w:rFonts w:ascii="Arial" w:hAnsi="Arial" w:eastAsia="Arial" w:cs="Arial"/>
          <w:color w:val="auto"/>
          <w:sz w:val="24"/>
          <w:szCs w:val="24"/>
        </w:rPr>
        <w:t xml:space="preserve"> to help </w:t>
      </w:r>
      <w:r w:rsidRPr="115C9C6D" w:rsidR="7283B758">
        <w:rPr>
          <w:rFonts w:ascii="Arial" w:hAnsi="Arial" w:eastAsia="Arial" w:cs="Arial"/>
          <w:color w:val="auto"/>
          <w:sz w:val="24"/>
          <w:szCs w:val="24"/>
        </w:rPr>
        <w:t xml:space="preserve">be </w:t>
      </w:r>
      <w:r w:rsidRPr="115C9C6D" w:rsidR="6BF5F7C3">
        <w:rPr>
          <w:rFonts w:ascii="Arial" w:hAnsi="Arial" w:eastAsia="Arial" w:cs="Arial"/>
          <w:color w:val="auto"/>
          <w:sz w:val="24"/>
          <w:szCs w:val="24"/>
        </w:rPr>
        <w:t>move</w:t>
      </w:r>
      <w:r w:rsidRPr="115C9C6D" w:rsidR="381F660A">
        <w:rPr>
          <w:rFonts w:ascii="Arial" w:hAnsi="Arial" w:eastAsia="Arial" w:cs="Arial"/>
          <w:color w:val="auto"/>
          <w:sz w:val="24"/>
          <w:szCs w:val="24"/>
        </w:rPr>
        <w:t>d,</w:t>
      </w:r>
      <w:r w:rsidRPr="115C9C6D" w:rsidR="6BF5F7C3">
        <w:rPr>
          <w:rFonts w:ascii="Arial" w:hAnsi="Arial" w:eastAsia="Arial" w:cs="Arial"/>
          <w:color w:val="auto"/>
          <w:sz w:val="24"/>
          <w:szCs w:val="24"/>
        </w:rPr>
        <w:t xml:space="preserve"> as someone may </w:t>
      </w:r>
      <w:r w:rsidRPr="115C9C6D" w:rsidR="776C59B7">
        <w:rPr>
          <w:rFonts w:ascii="Arial" w:hAnsi="Arial" w:eastAsia="Arial" w:cs="Arial"/>
          <w:color w:val="auto"/>
          <w:sz w:val="24"/>
          <w:szCs w:val="24"/>
        </w:rPr>
        <w:t>endure</w:t>
      </w:r>
      <w:r w:rsidRPr="115C9C6D" w:rsidR="6BF5F7C3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15C9C6D" w:rsidR="6BF5F7C3">
        <w:rPr>
          <w:rFonts w:ascii="Arial" w:hAnsi="Arial" w:eastAsia="Arial" w:cs="Arial"/>
          <w:color w:val="auto"/>
          <w:sz w:val="24"/>
          <w:szCs w:val="24"/>
        </w:rPr>
        <w:t>a ba</w:t>
      </w:r>
      <w:r w:rsidRPr="115C9C6D" w:rsidR="7D5A434B">
        <w:rPr>
          <w:rFonts w:ascii="Arial" w:hAnsi="Arial" w:eastAsia="Arial" w:cs="Arial"/>
          <w:color w:val="auto"/>
          <w:sz w:val="24"/>
          <w:szCs w:val="24"/>
        </w:rPr>
        <w:t>ck injury if not lifted and moved</w:t>
      </w:r>
      <w:r w:rsidRPr="115C9C6D" w:rsidR="452A665E">
        <w:rPr>
          <w:rFonts w:ascii="Arial" w:hAnsi="Arial" w:eastAsia="Arial" w:cs="Arial"/>
          <w:color w:val="auto"/>
          <w:sz w:val="24"/>
          <w:szCs w:val="24"/>
        </w:rPr>
        <w:t xml:space="preserve"> correctly </w:t>
      </w:r>
      <w:r w:rsidRPr="115C9C6D" w:rsidR="413DDF20">
        <w:rPr>
          <w:rFonts w:ascii="Arial" w:hAnsi="Arial" w:eastAsia="Arial" w:cs="Arial"/>
          <w:color w:val="auto"/>
          <w:sz w:val="24"/>
          <w:szCs w:val="24"/>
        </w:rPr>
        <w:t xml:space="preserve">in a </w:t>
      </w:r>
      <w:r w:rsidRPr="115C9C6D" w:rsidR="7D5A434B">
        <w:rPr>
          <w:rFonts w:ascii="Arial" w:hAnsi="Arial" w:eastAsia="Arial" w:cs="Arial"/>
          <w:color w:val="auto"/>
          <w:sz w:val="24"/>
          <w:szCs w:val="24"/>
        </w:rPr>
        <w:t>safe</w:t>
      </w:r>
      <w:r w:rsidRPr="115C9C6D" w:rsidR="7FEA76E5">
        <w:rPr>
          <w:rFonts w:ascii="Arial" w:hAnsi="Arial" w:eastAsia="Arial" w:cs="Arial"/>
          <w:color w:val="auto"/>
          <w:sz w:val="24"/>
          <w:szCs w:val="24"/>
        </w:rPr>
        <w:t xml:space="preserve"> way</w:t>
      </w:r>
      <w:r w:rsidRPr="115C9C6D" w:rsidR="196406B0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15C9C6D" w:rsidR="196406B0">
        <w:rPr>
          <w:rFonts w:ascii="Arial" w:hAnsi="Arial" w:eastAsia="Arial" w:cs="Arial"/>
          <w:color w:val="auto"/>
          <w:sz w:val="24"/>
          <w:szCs w:val="24"/>
        </w:rPr>
        <w:t>(</w:t>
      </w:r>
      <w:r w:rsidRPr="115C9C6D" w:rsidR="196406B0">
        <w:rPr>
          <w:rFonts w:ascii="Arial" w:hAnsi="Arial" w:eastAsia="Arial" w:cs="Arial"/>
          <w:color w:val="auto"/>
          <w:sz w:val="24"/>
          <w:szCs w:val="24"/>
        </w:rPr>
        <w:t>Martimo</w:t>
      </w:r>
      <w:r w:rsidRPr="115C9C6D" w:rsidR="196406B0">
        <w:rPr>
          <w:rFonts w:ascii="Arial" w:hAnsi="Arial" w:eastAsia="Arial" w:cs="Arial"/>
          <w:color w:val="auto"/>
          <w:sz w:val="24"/>
          <w:szCs w:val="24"/>
        </w:rPr>
        <w:t xml:space="preserve"> et al, 2008)</w:t>
      </w:r>
      <w:r w:rsidRPr="115C9C6D" w:rsidR="6BC1A3FC">
        <w:rPr>
          <w:rFonts w:ascii="Arial" w:hAnsi="Arial" w:eastAsia="Arial" w:cs="Arial"/>
          <w:color w:val="auto"/>
          <w:sz w:val="24"/>
          <w:szCs w:val="24"/>
        </w:rPr>
        <w:t>.</w:t>
      </w:r>
    </w:p>
    <w:p xmlns:wp14="http://schemas.microsoft.com/office/word/2010/wordml" w:rsidP="115C9C6D" wp14:paraId="30FFBEA5" wp14:textId="1E631D3B">
      <w:pPr>
        <w:pStyle w:val="Normal"/>
        <w:spacing w:before="0" w:beforeAutospacing="off" w:after="0" w:afterAutospacing="off"/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</w:pPr>
    </w:p>
    <w:p xmlns:wp14="http://schemas.microsoft.com/office/word/2010/wordml" w:rsidP="115C9C6D" wp14:paraId="42E5CCF7" wp14:textId="7CBD3B26">
      <w:pPr>
        <w:pStyle w:val="Normal"/>
        <w:spacing w:before="0" w:beforeAutospacing="off" w:after="0" w:afterAutospacing="off"/>
        <w:rPr>
          <w:rFonts w:ascii="Calibri" w:hAnsi="Calibri" w:eastAsia="Calibri" w:cs="Calibri"/>
          <w:color w:val="auto"/>
          <w:sz w:val="22"/>
          <w:szCs w:val="22"/>
        </w:rPr>
      </w:pPr>
    </w:p>
    <w:p xmlns:wp14="http://schemas.microsoft.com/office/word/2010/wordml" w:rsidP="115C9C6D" wp14:paraId="2B609D59" wp14:textId="45957B0C">
      <w:pPr>
        <w:pStyle w:val="ListParagraph"/>
        <w:numPr>
          <w:ilvl w:val="0"/>
          <w:numId w:val="11"/>
        </w:numPr>
        <w:spacing w:before="0" w:beforeAutospacing="off" w:after="0" w:afterAutospacing="off" w:line="360" w:lineRule="auto"/>
        <w:rPr>
          <w:rFonts w:ascii="Arial" w:hAnsi="Arial" w:eastAsia="Arial" w:cs="Arial"/>
          <w:color w:val="auto"/>
          <w:sz w:val="24"/>
          <w:szCs w:val="24"/>
        </w:rPr>
      </w:pPr>
      <w:r w:rsidRPr="115C9C6D" w:rsidR="675A6F81">
        <w:rPr>
          <w:rFonts w:ascii="Arial" w:hAnsi="Arial" w:eastAsia="Arial" w:cs="Arial"/>
          <w:color w:val="auto"/>
          <w:sz w:val="24"/>
          <w:szCs w:val="24"/>
        </w:rPr>
        <w:t>Spreading of infections</w:t>
      </w:r>
      <w:r w:rsidRPr="115C9C6D" w:rsidR="5656DC05">
        <w:rPr>
          <w:rFonts w:ascii="Arial" w:hAnsi="Arial" w:eastAsia="Arial" w:cs="Arial"/>
          <w:color w:val="auto"/>
          <w:sz w:val="24"/>
          <w:szCs w:val="24"/>
        </w:rPr>
        <w:t>:</w:t>
      </w:r>
      <w:r w:rsidRPr="115C9C6D" w:rsidR="506746F8">
        <w:rPr>
          <w:rFonts w:ascii="Arial" w:hAnsi="Arial" w:eastAsia="Arial" w:cs="Arial"/>
          <w:color w:val="auto"/>
          <w:sz w:val="24"/>
          <w:szCs w:val="24"/>
        </w:rPr>
        <w:t xml:space="preserve"> checking that</w:t>
      </w:r>
      <w:r w:rsidRPr="115C9C6D" w:rsidR="001CCAAF">
        <w:rPr>
          <w:rFonts w:ascii="Arial" w:hAnsi="Arial" w:eastAsia="Arial" w:cs="Arial"/>
          <w:color w:val="auto"/>
          <w:sz w:val="24"/>
          <w:szCs w:val="24"/>
        </w:rPr>
        <w:t xml:space="preserve"> all areas were clean</w:t>
      </w:r>
      <w:r w:rsidRPr="115C9C6D" w:rsidR="3F4B098F">
        <w:rPr>
          <w:rFonts w:ascii="Arial" w:hAnsi="Arial" w:eastAsia="Arial" w:cs="Arial"/>
          <w:color w:val="auto"/>
          <w:sz w:val="24"/>
          <w:szCs w:val="24"/>
        </w:rPr>
        <w:t>,</w:t>
      </w:r>
      <w:r w:rsidRPr="115C9C6D" w:rsidR="001CCAAF">
        <w:rPr>
          <w:rFonts w:ascii="Arial" w:hAnsi="Arial" w:eastAsia="Arial" w:cs="Arial"/>
          <w:color w:val="auto"/>
          <w:sz w:val="24"/>
          <w:szCs w:val="24"/>
        </w:rPr>
        <w:t xml:space="preserve"> and that</w:t>
      </w:r>
      <w:r w:rsidRPr="115C9C6D" w:rsidR="506746F8">
        <w:rPr>
          <w:rFonts w:ascii="Arial" w:hAnsi="Arial" w:eastAsia="Arial" w:cs="Arial"/>
          <w:color w:val="auto"/>
          <w:sz w:val="24"/>
          <w:szCs w:val="24"/>
        </w:rPr>
        <w:t xml:space="preserve"> there is enough </w:t>
      </w:r>
      <w:r w:rsidRPr="115C9C6D" w:rsidR="279FCCC1">
        <w:rPr>
          <w:rFonts w:ascii="Arial" w:hAnsi="Arial" w:eastAsia="Arial" w:cs="Arial"/>
          <w:color w:val="auto"/>
          <w:sz w:val="24"/>
          <w:szCs w:val="24"/>
        </w:rPr>
        <w:t>PPE</w:t>
      </w:r>
      <w:r w:rsidRPr="115C9C6D" w:rsidR="5BA115D9">
        <w:rPr>
          <w:rFonts w:ascii="Arial" w:hAnsi="Arial" w:eastAsia="Arial" w:cs="Arial"/>
          <w:color w:val="auto"/>
          <w:sz w:val="24"/>
          <w:szCs w:val="24"/>
        </w:rPr>
        <w:t>,</w:t>
      </w:r>
      <w:r w:rsidRPr="115C9C6D" w:rsidR="506746F8">
        <w:rPr>
          <w:rFonts w:ascii="Arial" w:hAnsi="Arial" w:eastAsia="Arial" w:cs="Arial"/>
          <w:color w:val="auto"/>
          <w:sz w:val="24"/>
          <w:szCs w:val="24"/>
        </w:rPr>
        <w:t xml:space="preserve"> and cleaning </w:t>
      </w:r>
      <w:r w:rsidRPr="115C9C6D" w:rsidR="7BEF41D9">
        <w:rPr>
          <w:rFonts w:ascii="Arial" w:hAnsi="Arial" w:eastAsia="Arial" w:cs="Arial"/>
          <w:color w:val="auto"/>
          <w:sz w:val="24"/>
          <w:szCs w:val="24"/>
        </w:rPr>
        <w:t>equipment</w:t>
      </w:r>
      <w:r w:rsidRPr="115C9C6D" w:rsidR="506746F8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15C9C6D" w:rsidR="4CBB483A">
        <w:rPr>
          <w:rFonts w:ascii="Arial" w:hAnsi="Arial" w:eastAsia="Arial" w:cs="Arial"/>
          <w:color w:val="auto"/>
          <w:sz w:val="24"/>
          <w:szCs w:val="24"/>
        </w:rPr>
        <w:t>available</w:t>
      </w:r>
      <w:r w:rsidRPr="115C9C6D" w:rsidR="41F8E2F7">
        <w:rPr>
          <w:rFonts w:ascii="Arial" w:hAnsi="Arial" w:eastAsia="Arial" w:cs="Arial"/>
          <w:color w:val="auto"/>
          <w:sz w:val="24"/>
          <w:szCs w:val="24"/>
        </w:rPr>
        <w:t xml:space="preserve">, to keep the chances of infections spreading to minimum </w:t>
      </w:r>
      <w:r w:rsidRPr="115C9C6D" w:rsidR="750E75AB">
        <w:rPr>
          <w:rFonts w:ascii="Arial" w:hAnsi="Arial" w:eastAsia="Arial" w:cs="Arial"/>
          <w:color w:val="auto"/>
          <w:sz w:val="24"/>
          <w:szCs w:val="24"/>
        </w:rPr>
        <w:t>to avoid people from getting ill from attending the event</w:t>
      </w:r>
      <w:r w:rsidRPr="115C9C6D" w:rsidR="52E64216">
        <w:rPr>
          <w:rFonts w:ascii="Arial" w:hAnsi="Arial" w:eastAsia="Arial" w:cs="Arial"/>
          <w:color w:val="auto"/>
          <w:sz w:val="24"/>
          <w:szCs w:val="24"/>
        </w:rPr>
        <w:t>,</w:t>
      </w:r>
      <w:r w:rsidRPr="115C9C6D" w:rsidR="0B4B32E2">
        <w:rPr>
          <w:rFonts w:ascii="Arial" w:hAnsi="Arial" w:eastAsia="Arial" w:cs="Arial"/>
          <w:color w:val="auto"/>
          <w:sz w:val="24"/>
          <w:szCs w:val="24"/>
        </w:rPr>
        <w:t xml:space="preserve"> as there is a lot of ill people at hospitals</w:t>
      </w:r>
      <w:r w:rsidRPr="115C9C6D" w:rsidR="69FD47E5">
        <w:rPr>
          <w:rFonts w:ascii="Arial" w:hAnsi="Arial" w:eastAsia="Arial" w:cs="Arial"/>
          <w:color w:val="auto"/>
          <w:sz w:val="24"/>
          <w:szCs w:val="24"/>
        </w:rPr>
        <w:t xml:space="preserve">, this included filled hand sanitiser </w:t>
      </w:r>
      <w:r w:rsidRPr="115C9C6D" w:rsidR="291D48D2">
        <w:rPr>
          <w:rFonts w:ascii="Arial" w:hAnsi="Arial" w:eastAsia="Arial" w:cs="Arial"/>
          <w:color w:val="auto"/>
          <w:sz w:val="24"/>
          <w:szCs w:val="24"/>
        </w:rPr>
        <w:t>dispensers’</w:t>
      </w:r>
      <w:r w:rsidRPr="115C9C6D" w:rsidR="7ACAD83A">
        <w:rPr>
          <w:rFonts w:ascii="Arial" w:hAnsi="Arial" w:eastAsia="Arial" w:cs="Arial"/>
          <w:color w:val="auto"/>
          <w:sz w:val="24"/>
          <w:szCs w:val="24"/>
        </w:rPr>
        <w:t>,</w:t>
      </w:r>
      <w:r w:rsidRPr="115C9C6D" w:rsidR="69FD47E5">
        <w:rPr>
          <w:rFonts w:ascii="Arial" w:hAnsi="Arial" w:eastAsia="Arial" w:cs="Arial"/>
          <w:color w:val="auto"/>
          <w:sz w:val="24"/>
          <w:szCs w:val="24"/>
        </w:rPr>
        <w:t xml:space="preserve"> and hand wash in the bathrooms.</w:t>
      </w:r>
    </w:p>
    <w:p xmlns:wp14="http://schemas.microsoft.com/office/word/2010/wordml" w:rsidP="7C21393A" wp14:paraId="3DE4A9AC" wp14:textId="48D70F0C">
      <w:pPr>
        <w:pStyle w:val="Normal"/>
        <w:spacing w:before="0" w:beforeAutospacing="off" w:after="0" w:afterAutospacing="off"/>
        <w:rPr>
          <w:rFonts w:ascii="Calibri" w:hAnsi="Calibri" w:eastAsia="Calibri" w:cs="Calibri"/>
          <w:color w:val="00B050"/>
          <w:sz w:val="22"/>
          <w:szCs w:val="22"/>
        </w:rPr>
      </w:pPr>
    </w:p>
    <w:p xmlns:wp14="http://schemas.microsoft.com/office/word/2010/wordml" w:rsidP="115C9C6D" wp14:paraId="43A87FDE" wp14:textId="5126FF15">
      <w:pPr>
        <w:pStyle w:val="ListParagraph"/>
        <w:numPr>
          <w:ilvl w:val="0"/>
          <w:numId w:val="11"/>
        </w:numPr>
        <w:spacing w:before="0" w:beforeAutospacing="off" w:after="0" w:afterAutospacing="off" w:line="360" w:lineRule="auto"/>
        <w:rPr>
          <w:rFonts w:ascii="Arial" w:hAnsi="Arial" w:eastAsia="Arial" w:cs="Arial"/>
          <w:color w:val="auto"/>
          <w:sz w:val="24"/>
          <w:szCs w:val="24"/>
        </w:rPr>
      </w:pPr>
      <w:r w:rsidRPr="115C9C6D" w:rsidR="675A6F81">
        <w:rPr>
          <w:rFonts w:ascii="Arial" w:hAnsi="Arial" w:eastAsia="Arial" w:cs="Arial"/>
          <w:color w:val="auto"/>
          <w:sz w:val="24"/>
          <w:szCs w:val="24"/>
        </w:rPr>
        <w:t>Medical emergencies</w:t>
      </w:r>
      <w:r w:rsidRPr="115C9C6D" w:rsidR="68BFE146">
        <w:rPr>
          <w:rFonts w:ascii="Arial" w:hAnsi="Arial" w:eastAsia="Arial" w:cs="Arial"/>
          <w:color w:val="auto"/>
          <w:sz w:val="24"/>
          <w:szCs w:val="24"/>
        </w:rPr>
        <w:t>:</w:t>
      </w:r>
      <w:r w:rsidRPr="115C9C6D" w:rsidR="5633521C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15C9C6D" w:rsidR="7E08692B">
        <w:rPr>
          <w:rFonts w:ascii="Arial" w:hAnsi="Arial" w:eastAsia="Arial" w:cs="Arial"/>
          <w:color w:val="auto"/>
          <w:sz w:val="24"/>
          <w:szCs w:val="24"/>
        </w:rPr>
        <w:t>taking in account all the different people</w:t>
      </w:r>
      <w:r w:rsidRPr="115C9C6D" w:rsidR="382D992C">
        <w:rPr>
          <w:rFonts w:ascii="Arial" w:hAnsi="Arial" w:eastAsia="Arial" w:cs="Arial"/>
          <w:color w:val="auto"/>
          <w:sz w:val="24"/>
          <w:szCs w:val="24"/>
        </w:rPr>
        <w:t xml:space="preserve"> attending the event</w:t>
      </w:r>
      <w:r w:rsidRPr="115C9C6D" w:rsidR="7E08692B">
        <w:rPr>
          <w:rFonts w:ascii="Arial" w:hAnsi="Arial" w:eastAsia="Arial" w:cs="Arial"/>
          <w:color w:val="auto"/>
          <w:sz w:val="24"/>
          <w:szCs w:val="24"/>
        </w:rPr>
        <w:t xml:space="preserve"> that have illnesses</w:t>
      </w:r>
      <w:r w:rsidRPr="115C9C6D" w:rsidR="2BED44DC">
        <w:rPr>
          <w:rFonts w:ascii="Arial" w:hAnsi="Arial" w:eastAsia="Arial" w:cs="Arial"/>
          <w:color w:val="auto"/>
          <w:sz w:val="24"/>
          <w:szCs w:val="24"/>
        </w:rPr>
        <w:t>,</w:t>
      </w:r>
      <w:r w:rsidRPr="115C9C6D" w:rsidR="7E08692B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15C9C6D" w:rsidR="62A29412">
        <w:rPr>
          <w:rFonts w:ascii="Arial" w:hAnsi="Arial" w:eastAsia="Arial" w:cs="Arial"/>
          <w:color w:val="auto"/>
          <w:sz w:val="24"/>
          <w:szCs w:val="24"/>
        </w:rPr>
        <w:t>including those with</w:t>
      </w:r>
      <w:r w:rsidRPr="115C9C6D" w:rsidR="7E08692B">
        <w:rPr>
          <w:rFonts w:ascii="Arial" w:hAnsi="Arial" w:eastAsia="Arial" w:cs="Arial"/>
          <w:color w:val="auto"/>
          <w:sz w:val="24"/>
          <w:szCs w:val="24"/>
        </w:rPr>
        <w:t xml:space="preserve"> life threatening </w:t>
      </w:r>
      <w:r w:rsidRPr="115C9C6D" w:rsidR="57DBD211">
        <w:rPr>
          <w:rFonts w:ascii="Arial" w:hAnsi="Arial" w:eastAsia="Arial" w:cs="Arial"/>
          <w:color w:val="auto"/>
          <w:sz w:val="24"/>
          <w:szCs w:val="24"/>
        </w:rPr>
        <w:t>illnesses</w:t>
      </w:r>
      <w:r w:rsidRPr="115C9C6D" w:rsidR="6B0675E7">
        <w:rPr>
          <w:rFonts w:ascii="Arial" w:hAnsi="Arial" w:eastAsia="Arial" w:cs="Arial"/>
          <w:color w:val="auto"/>
          <w:sz w:val="24"/>
          <w:szCs w:val="24"/>
        </w:rPr>
        <w:t xml:space="preserve"> that may have a sudden turn in their condition, so that </w:t>
      </w:r>
      <w:r w:rsidRPr="115C9C6D" w:rsidR="0B08F636">
        <w:rPr>
          <w:rFonts w:ascii="Arial" w:hAnsi="Arial" w:eastAsia="Arial" w:cs="Arial"/>
          <w:color w:val="auto"/>
          <w:sz w:val="24"/>
          <w:szCs w:val="24"/>
        </w:rPr>
        <w:t>medication and other medical resources are readily available.</w:t>
      </w:r>
    </w:p>
    <w:p xmlns:wp14="http://schemas.microsoft.com/office/word/2010/wordml" w:rsidP="115C9C6D" wp14:paraId="6C95303D" wp14:textId="58D27111">
      <w:pPr>
        <w:pStyle w:val="Normal"/>
        <w:spacing w:before="0" w:beforeAutospacing="off" w:after="0" w:afterAutospacing="off"/>
        <w:rPr>
          <w:rFonts w:ascii="Calibri" w:hAnsi="Calibri" w:eastAsia="Calibri" w:cs="Calibri"/>
          <w:color w:val="auto"/>
          <w:sz w:val="22"/>
          <w:szCs w:val="22"/>
        </w:rPr>
      </w:pPr>
    </w:p>
    <w:p xmlns:wp14="http://schemas.microsoft.com/office/word/2010/wordml" w:rsidP="115C9C6D" wp14:paraId="20978B17" wp14:textId="4B27D96B">
      <w:pPr>
        <w:pStyle w:val="ListParagraph"/>
        <w:numPr>
          <w:ilvl w:val="0"/>
          <w:numId w:val="11"/>
        </w:numPr>
        <w:spacing w:before="0" w:beforeAutospacing="off" w:after="0" w:afterAutospacing="off" w:line="360" w:lineRule="auto"/>
        <w:rPr>
          <w:rFonts w:ascii="Arial" w:hAnsi="Arial" w:eastAsia="Arial" w:cs="Arial"/>
          <w:color w:val="auto"/>
          <w:sz w:val="24"/>
          <w:szCs w:val="24"/>
        </w:rPr>
      </w:pPr>
      <w:r w:rsidRPr="115C9C6D" w:rsidR="675A6F81">
        <w:rPr>
          <w:rFonts w:ascii="Arial" w:hAnsi="Arial" w:eastAsia="Arial" w:cs="Arial"/>
          <w:color w:val="auto"/>
          <w:sz w:val="24"/>
          <w:szCs w:val="24"/>
        </w:rPr>
        <w:t>Overcrowding</w:t>
      </w:r>
      <w:r w:rsidRPr="115C9C6D" w:rsidR="1B999782">
        <w:rPr>
          <w:rFonts w:ascii="Arial" w:hAnsi="Arial" w:eastAsia="Arial" w:cs="Arial"/>
          <w:color w:val="auto"/>
          <w:sz w:val="24"/>
          <w:szCs w:val="24"/>
        </w:rPr>
        <w:t>:</w:t>
      </w:r>
      <w:r w:rsidRPr="115C9C6D" w:rsidR="692F32FE">
        <w:rPr>
          <w:rFonts w:ascii="Arial" w:hAnsi="Arial" w:eastAsia="Arial" w:cs="Arial"/>
          <w:color w:val="auto"/>
          <w:sz w:val="24"/>
          <w:szCs w:val="24"/>
        </w:rPr>
        <w:t xml:space="preserve"> assessing how much room there is and making the most out of the room that is available</w:t>
      </w:r>
      <w:r w:rsidRPr="115C9C6D" w:rsidR="0B851CD3">
        <w:rPr>
          <w:rFonts w:ascii="Arial" w:hAnsi="Arial" w:eastAsia="Arial" w:cs="Arial"/>
          <w:color w:val="auto"/>
          <w:sz w:val="24"/>
          <w:szCs w:val="24"/>
        </w:rPr>
        <w:t>,</w:t>
      </w:r>
      <w:r w:rsidRPr="115C9C6D" w:rsidR="692F32FE">
        <w:rPr>
          <w:rFonts w:ascii="Arial" w:hAnsi="Arial" w:eastAsia="Arial" w:cs="Arial"/>
          <w:color w:val="auto"/>
          <w:sz w:val="24"/>
          <w:szCs w:val="24"/>
        </w:rPr>
        <w:t xml:space="preserve"> by planning out where each stall</w:t>
      </w:r>
      <w:r w:rsidRPr="115C9C6D" w:rsidR="6CE0929F">
        <w:rPr>
          <w:rFonts w:ascii="Arial" w:hAnsi="Arial" w:eastAsia="Arial" w:cs="Arial"/>
          <w:color w:val="auto"/>
          <w:sz w:val="24"/>
          <w:szCs w:val="24"/>
        </w:rPr>
        <w:t>,</w:t>
      </w:r>
      <w:r w:rsidRPr="115C9C6D" w:rsidR="692F32FE">
        <w:rPr>
          <w:rFonts w:ascii="Arial" w:hAnsi="Arial" w:eastAsia="Arial" w:cs="Arial"/>
          <w:color w:val="auto"/>
          <w:sz w:val="24"/>
          <w:szCs w:val="24"/>
        </w:rPr>
        <w:t xml:space="preserve"> and </w:t>
      </w:r>
      <w:r w:rsidRPr="115C9C6D" w:rsidR="7635CEBF">
        <w:rPr>
          <w:rFonts w:ascii="Arial" w:hAnsi="Arial" w:eastAsia="Arial" w:cs="Arial"/>
          <w:color w:val="auto"/>
          <w:sz w:val="24"/>
          <w:szCs w:val="24"/>
        </w:rPr>
        <w:t>Entertaiment set up will be</w:t>
      </w:r>
      <w:r w:rsidRPr="115C9C6D" w:rsidR="55B29109">
        <w:rPr>
          <w:rFonts w:ascii="Arial" w:hAnsi="Arial" w:eastAsia="Arial" w:cs="Arial"/>
          <w:color w:val="auto"/>
          <w:sz w:val="24"/>
          <w:szCs w:val="24"/>
        </w:rPr>
        <w:t>, having a specific amount of people allowed in at a time, as</w:t>
      </w:r>
      <w:r w:rsidRPr="115C9C6D" w:rsidR="231C7084">
        <w:rPr>
          <w:rFonts w:ascii="Arial" w:hAnsi="Arial" w:eastAsia="Arial" w:cs="Arial"/>
          <w:color w:val="auto"/>
          <w:sz w:val="24"/>
          <w:szCs w:val="24"/>
        </w:rPr>
        <w:t xml:space="preserve"> Lorentzen et al (2022) </w:t>
      </w:r>
      <w:r w:rsidRPr="115C9C6D" w:rsidR="32613F5B">
        <w:rPr>
          <w:rFonts w:ascii="Arial" w:hAnsi="Arial" w:eastAsia="Arial" w:cs="Arial"/>
          <w:color w:val="auto"/>
          <w:sz w:val="24"/>
          <w:szCs w:val="24"/>
        </w:rPr>
        <w:t>concur</w:t>
      </w:r>
      <w:r w:rsidRPr="115C9C6D" w:rsidR="318F0808">
        <w:rPr>
          <w:rFonts w:ascii="Arial" w:hAnsi="Arial" w:eastAsia="Arial" w:cs="Arial"/>
          <w:color w:val="auto"/>
          <w:sz w:val="24"/>
          <w:szCs w:val="24"/>
        </w:rPr>
        <w:t>,</w:t>
      </w:r>
      <w:r w:rsidRPr="115C9C6D" w:rsidR="55B29109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15C9C6D" w:rsidR="55B29109">
        <w:rPr>
          <w:rFonts w:ascii="Arial" w:hAnsi="Arial" w:eastAsia="Arial" w:cs="Arial"/>
          <w:color w:val="auto"/>
          <w:sz w:val="24"/>
          <w:szCs w:val="24"/>
        </w:rPr>
        <w:t xml:space="preserve">overcrowding may cause </w:t>
      </w:r>
      <w:r w:rsidRPr="115C9C6D" w:rsidR="7EA564AE">
        <w:rPr>
          <w:rFonts w:ascii="Arial" w:hAnsi="Arial" w:eastAsia="Arial" w:cs="Arial"/>
          <w:color w:val="auto"/>
          <w:sz w:val="24"/>
          <w:szCs w:val="24"/>
        </w:rPr>
        <w:t>injury</w:t>
      </w:r>
      <w:r w:rsidRPr="115C9C6D" w:rsidR="5C189F44">
        <w:rPr>
          <w:rFonts w:ascii="Arial" w:hAnsi="Arial" w:eastAsia="Arial" w:cs="Arial"/>
          <w:color w:val="auto"/>
          <w:sz w:val="24"/>
          <w:szCs w:val="24"/>
        </w:rPr>
        <w:t>,</w:t>
      </w:r>
      <w:r w:rsidRPr="115C9C6D" w:rsidR="33F68E5F">
        <w:rPr>
          <w:rFonts w:ascii="Arial" w:hAnsi="Arial" w:eastAsia="Arial" w:cs="Arial"/>
          <w:color w:val="auto"/>
          <w:sz w:val="24"/>
          <w:szCs w:val="24"/>
        </w:rPr>
        <w:t xml:space="preserve"> and </w:t>
      </w:r>
      <w:r w:rsidRPr="115C9C6D" w:rsidR="4CF84733">
        <w:rPr>
          <w:rFonts w:ascii="Arial" w:hAnsi="Arial" w:eastAsia="Arial" w:cs="Arial"/>
          <w:color w:val="auto"/>
          <w:sz w:val="24"/>
          <w:szCs w:val="24"/>
        </w:rPr>
        <w:t xml:space="preserve">there will be </w:t>
      </w:r>
      <w:r w:rsidRPr="115C9C6D" w:rsidR="33F68E5F">
        <w:rPr>
          <w:rFonts w:ascii="Arial" w:hAnsi="Arial" w:eastAsia="Arial" w:cs="Arial"/>
          <w:color w:val="auto"/>
          <w:sz w:val="24"/>
          <w:szCs w:val="24"/>
        </w:rPr>
        <w:t>more chance of the spread of infections</w:t>
      </w:r>
      <w:r w:rsidRPr="115C9C6D" w:rsidR="1C13DD4C">
        <w:rPr>
          <w:rFonts w:ascii="Arial" w:hAnsi="Arial" w:eastAsia="Arial" w:cs="Arial"/>
          <w:color w:val="auto"/>
          <w:sz w:val="24"/>
          <w:szCs w:val="24"/>
        </w:rPr>
        <w:t>,</w:t>
      </w:r>
      <w:r w:rsidRPr="115C9C6D" w:rsidR="2898937E">
        <w:rPr>
          <w:rFonts w:ascii="Arial" w:hAnsi="Arial" w:eastAsia="Arial" w:cs="Arial"/>
          <w:color w:val="auto"/>
          <w:sz w:val="24"/>
          <w:szCs w:val="24"/>
        </w:rPr>
        <w:t xml:space="preserve"> due to the compact area</w:t>
      </w:r>
      <w:r w:rsidRPr="115C9C6D" w:rsidR="6B752222">
        <w:rPr>
          <w:rFonts w:ascii="Arial" w:hAnsi="Arial" w:eastAsia="Arial" w:cs="Arial"/>
          <w:color w:val="auto"/>
          <w:sz w:val="24"/>
          <w:szCs w:val="24"/>
        </w:rPr>
        <w:t>,</w:t>
      </w:r>
      <w:r w:rsidRPr="115C9C6D" w:rsidR="6FBEF719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15C9C6D" w:rsidR="36EABEB8">
        <w:rPr>
          <w:rFonts w:ascii="Arial" w:hAnsi="Arial" w:eastAsia="Arial" w:cs="Arial"/>
          <w:color w:val="auto"/>
          <w:sz w:val="24"/>
          <w:szCs w:val="24"/>
        </w:rPr>
        <w:t>which means</w:t>
      </w:r>
      <w:r w:rsidRPr="115C9C6D" w:rsidR="65615549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15C9C6D" w:rsidR="65615549">
        <w:rPr>
          <w:rFonts w:ascii="Arial" w:hAnsi="Arial" w:eastAsia="Arial" w:cs="Arial"/>
          <w:color w:val="auto"/>
          <w:sz w:val="24"/>
          <w:szCs w:val="24"/>
        </w:rPr>
        <w:t>more contact wit</w:t>
      </w:r>
      <w:r w:rsidRPr="115C9C6D" w:rsidR="72191B09">
        <w:rPr>
          <w:rFonts w:ascii="Arial" w:hAnsi="Arial" w:eastAsia="Arial" w:cs="Arial"/>
          <w:color w:val="auto"/>
          <w:sz w:val="24"/>
          <w:szCs w:val="24"/>
        </w:rPr>
        <w:t>h</w:t>
      </w:r>
      <w:r w:rsidRPr="115C9C6D" w:rsidR="0A51CDE6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15C9C6D" w:rsidR="65615549">
        <w:rPr>
          <w:rFonts w:ascii="Arial" w:hAnsi="Arial" w:eastAsia="Arial" w:cs="Arial"/>
          <w:color w:val="auto"/>
          <w:sz w:val="24"/>
          <w:szCs w:val="24"/>
        </w:rPr>
        <w:t>people</w:t>
      </w:r>
      <w:r w:rsidRPr="115C9C6D" w:rsidR="52950717">
        <w:rPr>
          <w:rFonts w:ascii="Arial" w:hAnsi="Arial" w:eastAsia="Arial" w:cs="Arial"/>
          <w:color w:val="auto"/>
          <w:sz w:val="24"/>
          <w:szCs w:val="24"/>
        </w:rPr>
        <w:t>.</w:t>
      </w:r>
    </w:p>
    <w:p xmlns:wp14="http://schemas.microsoft.com/office/word/2010/wordml" w:rsidP="115C9C6D" wp14:paraId="794180BC" wp14:textId="52D664B9">
      <w:pPr>
        <w:pStyle w:val="Normal"/>
        <w:spacing w:before="0" w:beforeAutospacing="off" w:after="0" w:afterAutospacing="off"/>
        <w:rPr>
          <w:rFonts w:ascii="Calibri" w:hAnsi="Calibri" w:eastAsia="Calibri" w:cs="Calibri"/>
          <w:color w:val="auto"/>
          <w:sz w:val="22"/>
          <w:szCs w:val="22"/>
        </w:rPr>
      </w:pPr>
    </w:p>
    <w:p xmlns:wp14="http://schemas.microsoft.com/office/word/2010/wordml" w:rsidP="115C9C6D" wp14:paraId="5B87CB68" wp14:textId="5D89E7B6">
      <w:pPr>
        <w:pStyle w:val="ListParagraph"/>
        <w:numPr>
          <w:ilvl w:val="0"/>
          <w:numId w:val="11"/>
        </w:numPr>
        <w:spacing w:before="0" w:beforeAutospacing="off" w:after="0" w:afterAutospacing="off" w:line="360" w:lineRule="auto"/>
        <w:rPr>
          <w:rFonts w:ascii="Arial" w:hAnsi="Arial" w:eastAsia="Arial" w:cs="Arial"/>
          <w:color w:val="auto"/>
          <w:sz w:val="24"/>
          <w:szCs w:val="24"/>
        </w:rPr>
      </w:pPr>
      <w:r w:rsidRPr="115C9C6D" w:rsidR="675A6F81">
        <w:rPr>
          <w:rFonts w:ascii="Arial" w:hAnsi="Arial" w:eastAsia="Arial" w:cs="Arial"/>
          <w:color w:val="auto"/>
          <w:sz w:val="24"/>
          <w:szCs w:val="24"/>
        </w:rPr>
        <w:t>Mental wellbeing</w:t>
      </w:r>
      <w:r w:rsidRPr="115C9C6D" w:rsidR="1DA0B181">
        <w:rPr>
          <w:rFonts w:ascii="Arial" w:hAnsi="Arial" w:eastAsia="Arial" w:cs="Arial"/>
          <w:color w:val="auto"/>
          <w:sz w:val="24"/>
          <w:szCs w:val="24"/>
        </w:rPr>
        <w:t>:</w:t>
      </w:r>
      <w:r w:rsidRPr="115C9C6D" w:rsidR="5EA9783D">
        <w:rPr>
          <w:rFonts w:ascii="Arial" w:hAnsi="Arial" w:eastAsia="Arial" w:cs="Arial"/>
          <w:color w:val="auto"/>
          <w:sz w:val="24"/>
          <w:szCs w:val="24"/>
        </w:rPr>
        <w:t xml:space="preserve"> assess</w:t>
      </w:r>
      <w:r w:rsidRPr="115C9C6D" w:rsidR="75303278">
        <w:rPr>
          <w:rFonts w:ascii="Arial" w:hAnsi="Arial" w:eastAsia="Arial" w:cs="Arial"/>
          <w:color w:val="auto"/>
          <w:sz w:val="24"/>
          <w:szCs w:val="24"/>
        </w:rPr>
        <w:t>ments were made evaluating</w:t>
      </w:r>
      <w:r w:rsidRPr="115C9C6D" w:rsidR="5EA9783D">
        <w:rPr>
          <w:rFonts w:ascii="Arial" w:hAnsi="Arial" w:eastAsia="Arial" w:cs="Arial"/>
          <w:color w:val="auto"/>
          <w:sz w:val="24"/>
          <w:szCs w:val="24"/>
        </w:rPr>
        <w:t xml:space="preserve"> what is going to be taking place at the fundraiser that may trigger someone</w:t>
      </w:r>
      <w:r w:rsidRPr="115C9C6D" w:rsidR="5E62FCBF">
        <w:rPr>
          <w:rFonts w:ascii="Arial" w:hAnsi="Arial" w:eastAsia="Arial" w:cs="Arial"/>
          <w:color w:val="auto"/>
          <w:sz w:val="24"/>
          <w:szCs w:val="24"/>
        </w:rPr>
        <w:t>,</w:t>
      </w:r>
      <w:r w:rsidRPr="115C9C6D" w:rsidR="5EA9783D">
        <w:rPr>
          <w:rFonts w:ascii="Arial" w:hAnsi="Arial" w:eastAsia="Arial" w:cs="Arial"/>
          <w:color w:val="auto"/>
          <w:sz w:val="24"/>
          <w:szCs w:val="24"/>
        </w:rPr>
        <w:t xml:space="preserve"> and cause them distress</w:t>
      </w:r>
      <w:r w:rsidRPr="115C9C6D" w:rsidR="287DC621">
        <w:rPr>
          <w:rFonts w:ascii="Arial" w:hAnsi="Arial" w:eastAsia="Arial" w:cs="Arial"/>
          <w:color w:val="auto"/>
          <w:sz w:val="24"/>
          <w:szCs w:val="24"/>
        </w:rPr>
        <w:t>,</w:t>
      </w:r>
      <w:r w:rsidRPr="115C9C6D" w:rsidR="2433B760">
        <w:rPr>
          <w:rFonts w:ascii="Arial" w:hAnsi="Arial" w:eastAsia="Arial" w:cs="Arial"/>
          <w:color w:val="auto"/>
          <w:sz w:val="24"/>
          <w:szCs w:val="24"/>
        </w:rPr>
        <w:t xml:space="preserve"> through lost loved ones </w:t>
      </w:r>
      <w:r w:rsidRPr="115C9C6D" w:rsidR="28893C53">
        <w:rPr>
          <w:rFonts w:ascii="Arial" w:hAnsi="Arial" w:eastAsia="Arial" w:cs="Arial"/>
          <w:color w:val="auto"/>
          <w:sz w:val="24"/>
          <w:szCs w:val="24"/>
        </w:rPr>
        <w:t>or</w:t>
      </w:r>
      <w:r w:rsidRPr="115C9C6D" w:rsidR="2433B760">
        <w:rPr>
          <w:rFonts w:ascii="Arial" w:hAnsi="Arial" w:eastAsia="Arial" w:cs="Arial"/>
          <w:color w:val="auto"/>
          <w:sz w:val="24"/>
          <w:szCs w:val="24"/>
        </w:rPr>
        <w:t xml:space="preserve"> personal mental health issues</w:t>
      </w:r>
      <w:r w:rsidRPr="115C9C6D" w:rsidR="2433B760">
        <w:rPr>
          <w:rFonts w:ascii="Arial" w:hAnsi="Arial" w:eastAsia="Arial" w:cs="Arial"/>
          <w:color w:val="auto"/>
          <w:sz w:val="24"/>
          <w:szCs w:val="24"/>
        </w:rPr>
        <w:t>.</w:t>
      </w:r>
      <w:r w:rsidRPr="115C9C6D" w:rsidR="725FDC60">
        <w:rPr>
          <w:rFonts w:ascii="Arial" w:hAnsi="Arial" w:eastAsia="Arial" w:cs="Arial"/>
          <w:color w:val="auto"/>
          <w:sz w:val="24"/>
          <w:szCs w:val="24"/>
        </w:rPr>
        <w:t xml:space="preserve">  </w:t>
      </w:r>
      <w:r w:rsidRPr="115C9C6D" w:rsidR="1C2872E6">
        <w:rPr>
          <w:rFonts w:ascii="Arial" w:hAnsi="Arial" w:eastAsia="Arial" w:cs="Arial"/>
          <w:color w:val="auto"/>
          <w:sz w:val="24"/>
          <w:szCs w:val="24"/>
        </w:rPr>
        <w:t xml:space="preserve">Gross, </w:t>
      </w:r>
      <w:r w:rsidRPr="115C9C6D" w:rsidR="1C2872E6">
        <w:rPr>
          <w:rFonts w:ascii="Arial" w:hAnsi="Arial" w:eastAsia="Arial" w:cs="Arial"/>
          <w:color w:val="auto"/>
          <w:sz w:val="24"/>
          <w:szCs w:val="24"/>
        </w:rPr>
        <w:t>Uusberg</w:t>
      </w:r>
      <w:r w:rsidRPr="115C9C6D" w:rsidR="1C2872E6">
        <w:rPr>
          <w:rFonts w:ascii="Arial" w:hAnsi="Arial" w:eastAsia="Arial" w:cs="Arial"/>
          <w:color w:val="auto"/>
          <w:sz w:val="24"/>
          <w:szCs w:val="24"/>
        </w:rPr>
        <w:t xml:space="preserve"> and </w:t>
      </w:r>
      <w:r w:rsidRPr="115C9C6D" w:rsidR="1C2872E6">
        <w:rPr>
          <w:rFonts w:ascii="Arial" w:hAnsi="Arial" w:eastAsia="Arial" w:cs="Arial"/>
          <w:color w:val="auto"/>
          <w:sz w:val="24"/>
          <w:szCs w:val="24"/>
        </w:rPr>
        <w:t>Uusberg</w:t>
      </w:r>
      <w:r w:rsidRPr="115C9C6D" w:rsidR="1C2872E6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15C9C6D" w:rsidR="6A1E0578">
        <w:rPr>
          <w:rFonts w:ascii="Arial" w:hAnsi="Arial" w:eastAsia="Arial" w:cs="Arial"/>
          <w:color w:val="auto"/>
          <w:sz w:val="24"/>
          <w:szCs w:val="24"/>
        </w:rPr>
        <w:t>(</w:t>
      </w:r>
      <w:r w:rsidRPr="115C9C6D" w:rsidR="1C2872E6">
        <w:rPr>
          <w:rFonts w:ascii="Arial" w:hAnsi="Arial" w:eastAsia="Arial" w:cs="Arial"/>
          <w:color w:val="auto"/>
          <w:sz w:val="24"/>
          <w:szCs w:val="24"/>
        </w:rPr>
        <w:t>2019)</w:t>
      </w:r>
      <w:r w:rsidRPr="115C9C6D" w:rsidR="1220080A">
        <w:rPr>
          <w:rFonts w:ascii="Arial" w:hAnsi="Arial" w:eastAsia="Arial" w:cs="Arial"/>
          <w:color w:val="auto"/>
          <w:sz w:val="24"/>
          <w:szCs w:val="24"/>
        </w:rPr>
        <w:t xml:space="preserve"> suggest people with mental health illnesses may be triggered by certain </w:t>
      </w:r>
      <w:r w:rsidRPr="115C9C6D" w:rsidR="4620CDB2">
        <w:rPr>
          <w:rFonts w:ascii="Arial" w:hAnsi="Arial" w:eastAsia="Arial" w:cs="Arial"/>
          <w:color w:val="auto"/>
          <w:sz w:val="24"/>
          <w:szCs w:val="24"/>
        </w:rPr>
        <w:t>situations or subjects</w:t>
      </w:r>
      <w:r w:rsidRPr="115C9C6D" w:rsidR="7DA9697D">
        <w:rPr>
          <w:rFonts w:ascii="Arial" w:hAnsi="Arial" w:eastAsia="Arial" w:cs="Arial"/>
          <w:color w:val="auto"/>
          <w:sz w:val="24"/>
          <w:szCs w:val="24"/>
        </w:rPr>
        <w:t>,</w:t>
      </w:r>
      <w:r w:rsidRPr="115C9C6D" w:rsidR="4D0D2E44">
        <w:rPr>
          <w:rFonts w:ascii="Arial" w:hAnsi="Arial" w:eastAsia="Arial" w:cs="Arial"/>
          <w:color w:val="auto"/>
          <w:sz w:val="24"/>
          <w:szCs w:val="24"/>
        </w:rPr>
        <w:t xml:space="preserve"> also</w:t>
      </w:r>
      <w:r w:rsidRPr="115C9C6D" w:rsidR="61EE50DB">
        <w:rPr>
          <w:rFonts w:ascii="Arial" w:hAnsi="Arial" w:eastAsia="Arial" w:cs="Arial"/>
          <w:color w:val="auto"/>
          <w:sz w:val="24"/>
          <w:szCs w:val="24"/>
        </w:rPr>
        <w:t xml:space="preserve"> ensur</w:t>
      </w:r>
      <w:r w:rsidRPr="115C9C6D" w:rsidR="63141AA9">
        <w:rPr>
          <w:rFonts w:ascii="Arial" w:hAnsi="Arial" w:eastAsia="Arial" w:cs="Arial"/>
          <w:color w:val="auto"/>
          <w:sz w:val="24"/>
          <w:szCs w:val="24"/>
        </w:rPr>
        <w:t>ing</w:t>
      </w:r>
      <w:r w:rsidRPr="115C9C6D" w:rsidR="61EE50DB">
        <w:rPr>
          <w:rFonts w:ascii="Arial" w:hAnsi="Arial" w:eastAsia="Arial" w:cs="Arial"/>
          <w:color w:val="auto"/>
          <w:sz w:val="24"/>
          <w:szCs w:val="24"/>
        </w:rPr>
        <w:t xml:space="preserve"> that there is no discrimination</w:t>
      </w:r>
      <w:r w:rsidRPr="115C9C6D" w:rsidR="739C1ADA">
        <w:rPr>
          <w:rFonts w:ascii="Arial" w:hAnsi="Arial" w:eastAsia="Arial" w:cs="Arial"/>
          <w:color w:val="auto"/>
          <w:sz w:val="24"/>
          <w:szCs w:val="24"/>
        </w:rPr>
        <w:t>,</w:t>
      </w:r>
      <w:r w:rsidRPr="115C9C6D" w:rsidR="61EE50DB">
        <w:rPr>
          <w:rFonts w:ascii="Arial" w:hAnsi="Arial" w:eastAsia="Arial" w:cs="Arial"/>
          <w:color w:val="auto"/>
          <w:sz w:val="24"/>
          <w:szCs w:val="24"/>
        </w:rPr>
        <w:t xml:space="preserve"> and there is </w:t>
      </w:r>
      <w:r w:rsidRPr="115C9C6D" w:rsidR="4C4FB7DD">
        <w:rPr>
          <w:rFonts w:ascii="Arial" w:hAnsi="Arial" w:eastAsia="Arial" w:cs="Arial"/>
          <w:color w:val="auto"/>
          <w:sz w:val="24"/>
          <w:szCs w:val="24"/>
        </w:rPr>
        <w:t>awareness,</w:t>
      </w:r>
      <w:r w:rsidRPr="115C9C6D" w:rsidR="61EE50DB">
        <w:rPr>
          <w:rFonts w:ascii="Arial" w:hAnsi="Arial" w:eastAsia="Arial" w:cs="Arial"/>
          <w:color w:val="auto"/>
          <w:sz w:val="24"/>
          <w:szCs w:val="24"/>
        </w:rPr>
        <w:t xml:space="preserve"> so everyone is treated</w:t>
      </w:r>
      <w:r w:rsidRPr="115C9C6D" w:rsidR="5356CE77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15C9C6D" w:rsidR="3FD2C74C">
        <w:rPr>
          <w:rFonts w:ascii="Arial" w:hAnsi="Arial" w:eastAsia="Arial" w:cs="Arial"/>
          <w:color w:val="auto"/>
          <w:sz w:val="24"/>
          <w:szCs w:val="24"/>
        </w:rPr>
        <w:t>equally</w:t>
      </w:r>
      <w:r w:rsidRPr="115C9C6D" w:rsidR="7DA9697D">
        <w:rPr>
          <w:rFonts w:ascii="Arial" w:hAnsi="Arial" w:eastAsia="Arial" w:cs="Arial"/>
          <w:color w:val="auto"/>
          <w:sz w:val="24"/>
          <w:szCs w:val="24"/>
        </w:rPr>
        <w:t xml:space="preserve"> as the event is for everyone to </w:t>
      </w:r>
      <w:r w:rsidRPr="115C9C6D" w:rsidR="10C67963">
        <w:rPr>
          <w:rFonts w:ascii="Arial" w:hAnsi="Arial" w:eastAsia="Arial" w:cs="Arial"/>
          <w:color w:val="auto"/>
          <w:sz w:val="24"/>
          <w:szCs w:val="24"/>
        </w:rPr>
        <w:t>enjoy and</w:t>
      </w:r>
      <w:r w:rsidRPr="115C9C6D" w:rsidR="0AF7419B">
        <w:rPr>
          <w:rFonts w:ascii="Arial" w:hAnsi="Arial" w:eastAsia="Arial" w:cs="Arial"/>
          <w:color w:val="auto"/>
          <w:sz w:val="24"/>
          <w:szCs w:val="24"/>
        </w:rPr>
        <w:t xml:space="preserve"> feel comfortable in the atmosphere</w:t>
      </w:r>
      <w:r w:rsidRPr="115C9C6D" w:rsidR="37BFDAC9">
        <w:rPr>
          <w:rFonts w:ascii="Arial" w:hAnsi="Arial" w:eastAsia="Arial" w:cs="Arial"/>
          <w:color w:val="auto"/>
          <w:sz w:val="24"/>
          <w:szCs w:val="24"/>
        </w:rPr>
        <w:t>.</w:t>
      </w:r>
      <w:r w:rsidRPr="115C9C6D" w:rsidR="0AF7419B">
        <w:rPr>
          <w:rFonts w:ascii="Arial" w:hAnsi="Arial" w:eastAsia="Arial" w:cs="Arial"/>
          <w:color w:val="auto"/>
          <w:sz w:val="24"/>
          <w:szCs w:val="24"/>
        </w:rPr>
        <w:t xml:space="preserve"> </w:t>
      </w:r>
    </w:p>
    <w:p xmlns:wp14="http://schemas.microsoft.com/office/word/2010/wordml" w:rsidP="115C9C6D" wp14:paraId="007B1CF6" wp14:textId="02E43B96">
      <w:pPr>
        <w:pStyle w:val="Normal"/>
        <w:spacing w:before="0" w:beforeAutospacing="off" w:after="0" w:afterAutospacing="off"/>
        <w:rPr>
          <w:rFonts w:ascii="Calibri" w:hAnsi="Calibri" w:eastAsia="Calibri" w:cs="Calibri"/>
          <w:color w:val="auto"/>
          <w:sz w:val="22"/>
          <w:szCs w:val="22"/>
        </w:rPr>
      </w:pPr>
    </w:p>
    <w:p xmlns:wp14="http://schemas.microsoft.com/office/word/2010/wordml" w:rsidP="115C9C6D" wp14:paraId="2727BA5C" wp14:textId="31E41A3E">
      <w:pPr>
        <w:pStyle w:val="ListParagraph"/>
        <w:numPr>
          <w:ilvl w:val="0"/>
          <w:numId w:val="11"/>
        </w:numPr>
        <w:spacing w:before="0" w:beforeAutospacing="off" w:after="0" w:afterAutospacing="off" w:line="360" w:lineRule="auto"/>
        <w:rPr>
          <w:rFonts w:ascii="Arial" w:hAnsi="Arial" w:eastAsia="Arial" w:cs="Arial"/>
          <w:color w:val="00B050"/>
          <w:sz w:val="24"/>
          <w:szCs w:val="24"/>
        </w:rPr>
      </w:pPr>
      <w:r w:rsidRPr="115C9C6D" w:rsidR="39C7675C">
        <w:rPr>
          <w:rFonts w:ascii="Arial" w:hAnsi="Arial" w:eastAsia="Arial" w:cs="Arial"/>
          <w:color w:val="auto"/>
          <w:sz w:val="24"/>
          <w:szCs w:val="24"/>
        </w:rPr>
        <w:t>Patient confidentiality</w:t>
      </w:r>
      <w:r w:rsidRPr="115C9C6D" w:rsidR="15B5F8E6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15C9C6D" w:rsidR="300DF899">
        <w:rPr>
          <w:rFonts w:ascii="Arial" w:hAnsi="Arial" w:eastAsia="Arial" w:cs="Arial"/>
          <w:color w:val="auto"/>
          <w:sz w:val="24"/>
          <w:szCs w:val="24"/>
        </w:rPr>
        <w:t>is important as sensitive information needs to be kept save</w:t>
      </w:r>
      <w:r w:rsidRPr="115C9C6D" w:rsidR="5C26EE1D">
        <w:rPr>
          <w:rFonts w:ascii="Arial" w:hAnsi="Arial" w:eastAsia="Arial" w:cs="Arial"/>
          <w:color w:val="auto"/>
          <w:sz w:val="24"/>
          <w:szCs w:val="24"/>
        </w:rPr>
        <w:t>,</w:t>
      </w:r>
      <w:r w:rsidRPr="115C9C6D" w:rsidR="300DF899">
        <w:rPr>
          <w:rFonts w:ascii="Arial" w:hAnsi="Arial" w:eastAsia="Arial" w:cs="Arial"/>
          <w:color w:val="auto"/>
          <w:sz w:val="24"/>
          <w:szCs w:val="24"/>
        </w:rPr>
        <w:t xml:space="preserve"> and the wishes of the patients need to be respected</w:t>
      </w:r>
      <w:r w:rsidRPr="115C9C6D" w:rsidR="310DF821">
        <w:rPr>
          <w:rFonts w:ascii="Arial" w:hAnsi="Arial" w:eastAsia="Arial" w:cs="Arial"/>
          <w:color w:val="auto"/>
          <w:sz w:val="24"/>
          <w:szCs w:val="24"/>
        </w:rPr>
        <w:t xml:space="preserve">, the area was assessed </w:t>
      </w:r>
      <w:r w:rsidRPr="115C9C6D" w:rsidR="5483CCE3">
        <w:rPr>
          <w:rFonts w:ascii="Arial" w:hAnsi="Arial" w:eastAsia="Arial" w:cs="Arial"/>
          <w:color w:val="auto"/>
          <w:sz w:val="24"/>
          <w:szCs w:val="24"/>
        </w:rPr>
        <w:t>to see where</w:t>
      </w:r>
      <w:r w:rsidRPr="115C9C6D" w:rsidR="310DF821">
        <w:rPr>
          <w:rFonts w:ascii="Arial" w:hAnsi="Arial" w:eastAsia="Arial" w:cs="Arial"/>
          <w:color w:val="auto"/>
          <w:sz w:val="24"/>
          <w:szCs w:val="24"/>
        </w:rPr>
        <w:t xml:space="preserve"> restricted</w:t>
      </w:r>
      <w:r w:rsidRPr="115C9C6D" w:rsidR="4638C072">
        <w:rPr>
          <w:rFonts w:ascii="Arial" w:hAnsi="Arial" w:eastAsia="Arial" w:cs="Arial"/>
          <w:color w:val="auto"/>
          <w:sz w:val="24"/>
          <w:szCs w:val="24"/>
        </w:rPr>
        <w:t xml:space="preserve"> areas need to be</w:t>
      </w:r>
      <w:r w:rsidRPr="115C9C6D" w:rsidR="310DF821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15C9C6D" w:rsidR="6D68465E">
        <w:rPr>
          <w:rFonts w:ascii="Arial" w:hAnsi="Arial" w:eastAsia="Arial" w:cs="Arial"/>
          <w:color w:val="auto"/>
          <w:sz w:val="24"/>
          <w:szCs w:val="24"/>
        </w:rPr>
        <w:t>so</w:t>
      </w:r>
      <w:r w:rsidRPr="115C9C6D" w:rsidR="310DF821">
        <w:rPr>
          <w:rFonts w:ascii="Arial" w:hAnsi="Arial" w:eastAsia="Arial" w:cs="Arial"/>
          <w:color w:val="auto"/>
          <w:sz w:val="24"/>
          <w:szCs w:val="24"/>
        </w:rPr>
        <w:t xml:space="preserve"> any personal information </w:t>
      </w:r>
      <w:r w:rsidRPr="115C9C6D" w:rsidR="41B7D11F">
        <w:rPr>
          <w:rFonts w:ascii="Arial" w:hAnsi="Arial" w:eastAsia="Arial" w:cs="Arial"/>
          <w:color w:val="auto"/>
          <w:sz w:val="24"/>
          <w:szCs w:val="24"/>
        </w:rPr>
        <w:t>o</w:t>
      </w:r>
      <w:r w:rsidRPr="115C9C6D" w:rsidR="388FCDDF">
        <w:rPr>
          <w:rFonts w:ascii="Arial" w:hAnsi="Arial" w:eastAsia="Arial" w:cs="Arial"/>
          <w:color w:val="auto"/>
          <w:sz w:val="24"/>
          <w:szCs w:val="24"/>
        </w:rPr>
        <w:t>f</w:t>
      </w:r>
      <w:r w:rsidRPr="115C9C6D" w:rsidR="41B7D11F">
        <w:rPr>
          <w:rFonts w:ascii="Arial" w:hAnsi="Arial" w:eastAsia="Arial" w:cs="Arial"/>
          <w:color w:val="auto"/>
          <w:sz w:val="24"/>
          <w:szCs w:val="24"/>
        </w:rPr>
        <w:t xml:space="preserve"> patients would</w:t>
      </w:r>
      <w:r w:rsidRPr="115C9C6D" w:rsidR="0BB0B394">
        <w:rPr>
          <w:rFonts w:ascii="Arial" w:hAnsi="Arial" w:eastAsia="Arial" w:cs="Arial"/>
          <w:color w:val="auto"/>
          <w:sz w:val="24"/>
          <w:szCs w:val="24"/>
        </w:rPr>
        <w:t xml:space="preserve"> not be</w:t>
      </w:r>
      <w:r w:rsidRPr="115C9C6D" w:rsidR="41B7D11F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15C9C6D" w:rsidR="0D3C8CBB">
        <w:rPr>
          <w:rFonts w:ascii="Arial" w:hAnsi="Arial" w:eastAsia="Arial" w:cs="Arial"/>
          <w:color w:val="auto"/>
          <w:sz w:val="24"/>
          <w:szCs w:val="24"/>
        </w:rPr>
        <w:t>threatened,</w:t>
      </w:r>
      <w:r w:rsidRPr="115C9C6D" w:rsidR="368CEE0D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15C9C6D" w:rsidR="396B7832">
        <w:rPr>
          <w:rFonts w:ascii="Arial" w:hAnsi="Arial" w:eastAsia="Arial" w:cs="Arial"/>
          <w:color w:val="auto"/>
          <w:sz w:val="24"/>
          <w:szCs w:val="24"/>
        </w:rPr>
        <w:t xml:space="preserve">or </w:t>
      </w:r>
      <w:r w:rsidRPr="115C9C6D" w:rsidR="24B5F06B">
        <w:rPr>
          <w:rFonts w:ascii="Arial" w:hAnsi="Arial" w:eastAsia="Arial" w:cs="Arial"/>
          <w:color w:val="auto"/>
          <w:sz w:val="24"/>
          <w:szCs w:val="24"/>
        </w:rPr>
        <w:t>patient</w:t>
      </w:r>
      <w:r w:rsidRPr="115C9C6D" w:rsidR="0700968C">
        <w:rPr>
          <w:rFonts w:ascii="Arial" w:hAnsi="Arial" w:eastAsia="Arial" w:cs="Arial"/>
          <w:color w:val="auto"/>
          <w:sz w:val="24"/>
          <w:szCs w:val="24"/>
        </w:rPr>
        <w:t xml:space="preserve"> privacy</w:t>
      </w:r>
      <w:r w:rsidRPr="115C9C6D" w:rsidR="353AB4F9">
        <w:rPr>
          <w:rFonts w:ascii="Arial" w:hAnsi="Arial" w:eastAsia="Arial" w:cs="Arial"/>
          <w:color w:val="auto"/>
          <w:sz w:val="24"/>
          <w:szCs w:val="24"/>
        </w:rPr>
        <w:t xml:space="preserve"> would not be exposed</w:t>
      </w:r>
      <w:r w:rsidRPr="115C9C6D" w:rsidR="0700968C">
        <w:rPr>
          <w:rFonts w:ascii="Arial" w:hAnsi="Arial" w:eastAsia="Arial" w:cs="Arial"/>
          <w:color w:val="00B050"/>
          <w:sz w:val="24"/>
          <w:szCs w:val="24"/>
        </w:rPr>
        <w:t>.</w:t>
      </w:r>
      <w:r w:rsidRPr="115C9C6D" w:rsidR="24B5F06B">
        <w:rPr>
          <w:rFonts w:ascii="Arial" w:hAnsi="Arial" w:eastAsia="Arial" w:cs="Arial"/>
          <w:color w:val="00B050"/>
          <w:sz w:val="24"/>
          <w:szCs w:val="24"/>
        </w:rPr>
        <w:t xml:space="preserve"> </w:t>
      </w:r>
    </w:p>
    <w:p xmlns:wp14="http://schemas.microsoft.com/office/word/2010/wordml" w:rsidP="7C21393A" wp14:paraId="52B6FC07" wp14:textId="268BED81">
      <w:pPr>
        <w:pStyle w:val="Normal"/>
        <w:spacing w:before="0" w:beforeAutospacing="off" w:after="0" w:afterAutospacing="off"/>
        <w:rPr>
          <w:rFonts w:ascii="Calibri" w:hAnsi="Calibri" w:eastAsia="Calibri" w:cs="Calibri"/>
          <w:color w:val="00B050"/>
          <w:sz w:val="22"/>
          <w:szCs w:val="22"/>
        </w:rPr>
      </w:pPr>
    </w:p>
    <w:p xmlns:wp14="http://schemas.microsoft.com/office/word/2010/wordml" w:rsidP="7C21393A" wp14:paraId="235C0CEC" wp14:textId="4B2970D5">
      <w:pPr>
        <w:pStyle w:val="Normal"/>
        <w:spacing w:before="0" w:beforeAutospacing="off" w:after="0" w:afterAutospacing="off"/>
        <w:rPr>
          <w:rFonts w:ascii="Calibri" w:hAnsi="Calibri" w:eastAsia="Calibri" w:cs="Calibri"/>
          <w:color w:val="00B050"/>
          <w:sz w:val="22"/>
          <w:szCs w:val="22"/>
        </w:rPr>
      </w:pPr>
    </w:p>
    <w:p xmlns:wp14="http://schemas.microsoft.com/office/word/2010/wordml" w:rsidP="115C9C6D" wp14:paraId="12BAD150" wp14:textId="476DE36E">
      <w:pPr>
        <w:pStyle w:val="ListParagraph"/>
        <w:numPr>
          <w:ilvl w:val="0"/>
          <w:numId w:val="11"/>
        </w:numPr>
        <w:spacing w:before="0" w:beforeAutospacing="off" w:after="0" w:afterAutospacing="off" w:line="360" w:lineRule="auto"/>
        <w:rPr>
          <w:rFonts w:ascii="Arial" w:hAnsi="Arial" w:eastAsia="Arial" w:cs="Arial"/>
          <w:color w:val="auto"/>
          <w:sz w:val="24"/>
          <w:szCs w:val="24"/>
        </w:rPr>
      </w:pPr>
      <w:r w:rsidRPr="115C9C6D" w:rsidR="0BF341D6">
        <w:rPr>
          <w:rFonts w:ascii="Arial" w:hAnsi="Arial" w:eastAsia="Arial" w:cs="Arial"/>
          <w:color w:val="auto"/>
          <w:sz w:val="24"/>
          <w:szCs w:val="24"/>
        </w:rPr>
        <w:t>Cuts and abrasions</w:t>
      </w:r>
      <w:r w:rsidRPr="115C9C6D" w:rsidR="1DA79876">
        <w:rPr>
          <w:rFonts w:ascii="Arial" w:hAnsi="Arial" w:eastAsia="Arial" w:cs="Arial"/>
          <w:color w:val="auto"/>
          <w:sz w:val="24"/>
          <w:szCs w:val="24"/>
        </w:rPr>
        <w:t>:</w:t>
      </w:r>
      <w:r w:rsidRPr="115C9C6D" w:rsidR="1AA68522">
        <w:rPr>
          <w:rFonts w:ascii="Arial" w:hAnsi="Arial" w:eastAsia="Arial" w:cs="Arial"/>
          <w:color w:val="auto"/>
          <w:sz w:val="24"/>
          <w:szCs w:val="24"/>
        </w:rPr>
        <w:t xml:space="preserve"> some people </w:t>
      </w:r>
      <w:r w:rsidRPr="115C9C6D" w:rsidR="72D19781">
        <w:rPr>
          <w:rFonts w:ascii="Arial" w:hAnsi="Arial" w:eastAsia="Arial" w:cs="Arial"/>
          <w:color w:val="auto"/>
          <w:sz w:val="24"/>
          <w:szCs w:val="24"/>
        </w:rPr>
        <w:t>may have a blood clotting condition where a cut may be fatal to them, or people may have blood born viruses</w:t>
      </w:r>
      <w:r w:rsidRPr="115C9C6D" w:rsidR="6ADD89DB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15C9C6D" w:rsidR="6ADD89DB">
        <w:rPr>
          <w:rFonts w:ascii="Arial" w:hAnsi="Arial" w:eastAsia="Arial" w:cs="Arial"/>
          <w:color w:val="auto"/>
          <w:sz w:val="24"/>
          <w:szCs w:val="24"/>
        </w:rPr>
        <w:t>(Doherty and Kelley, 2023)</w:t>
      </w:r>
      <w:r w:rsidRPr="115C9C6D" w:rsidR="23C30E3D">
        <w:rPr>
          <w:rFonts w:ascii="Arial" w:hAnsi="Arial" w:eastAsia="Arial" w:cs="Arial"/>
          <w:color w:val="auto"/>
          <w:sz w:val="24"/>
          <w:szCs w:val="24"/>
        </w:rPr>
        <w:t>,</w:t>
      </w:r>
      <w:r w:rsidRPr="115C9C6D" w:rsidR="3488C620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15C9C6D" w:rsidR="3488C620">
        <w:rPr>
          <w:rFonts w:ascii="Arial" w:hAnsi="Arial" w:eastAsia="Arial" w:cs="Arial"/>
          <w:color w:val="auto"/>
          <w:sz w:val="24"/>
          <w:szCs w:val="24"/>
        </w:rPr>
        <w:t>with this in mind</w:t>
      </w:r>
      <w:r w:rsidRPr="115C9C6D" w:rsidR="23C30E3D">
        <w:rPr>
          <w:rFonts w:ascii="Arial" w:hAnsi="Arial" w:eastAsia="Arial" w:cs="Arial"/>
          <w:color w:val="auto"/>
          <w:sz w:val="24"/>
          <w:szCs w:val="24"/>
        </w:rPr>
        <w:t xml:space="preserve"> the area</w:t>
      </w:r>
      <w:r w:rsidRPr="115C9C6D" w:rsidR="5931F6F6">
        <w:rPr>
          <w:rFonts w:ascii="Arial" w:hAnsi="Arial" w:eastAsia="Arial" w:cs="Arial"/>
          <w:color w:val="auto"/>
          <w:sz w:val="24"/>
          <w:szCs w:val="24"/>
        </w:rPr>
        <w:t xml:space="preserve"> was</w:t>
      </w:r>
      <w:r w:rsidRPr="115C9C6D" w:rsidR="23C30E3D">
        <w:rPr>
          <w:rFonts w:ascii="Arial" w:hAnsi="Arial" w:eastAsia="Arial" w:cs="Arial"/>
          <w:color w:val="auto"/>
          <w:sz w:val="24"/>
          <w:szCs w:val="24"/>
        </w:rPr>
        <w:t xml:space="preserve"> assessed to make sure</w:t>
      </w:r>
      <w:r w:rsidRPr="115C9C6D" w:rsidR="39B23B6D">
        <w:rPr>
          <w:rFonts w:ascii="Arial" w:hAnsi="Arial" w:eastAsia="Arial" w:cs="Arial"/>
          <w:color w:val="auto"/>
          <w:sz w:val="24"/>
          <w:szCs w:val="24"/>
        </w:rPr>
        <w:t xml:space="preserve"> that it was not cluttered to avoid </w:t>
      </w:r>
      <w:r w:rsidRPr="115C9C6D" w:rsidR="34DD77A7">
        <w:rPr>
          <w:rFonts w:ascii="Arial" w:hAnsi="Arial" w:eastAsia="Arial" w:cs="Arial"/>
          <w:color w:val="auto"/>
          <w:sz w:val="24"/>
          <w:szCs w:val="24"/>
        </w:rPr>
        <w:t>anyone from falling</w:t>
      </w:r>
      <w:r w:rsidRPr="115C9C6D" w:rsidR="7D616D0F">
        <w:rPr>
          <w:rFonts w:ascii="Arial" w:hAnsi="Arial" w:eastAsia="Arial" w:cs="Arial"/>
          <w:color w:val="auto"/>
          <w:sz w:val="24"/>
          <w:szCs w:val="24"/>
        </w:rPr>
        <w:t>,</w:t>
      </w:r>
      <w:r w:rsidRPr="115C9C6D" w:rsidR="34DD77A7">
        <w:rPr>
          <w:rFonts w:ascii="Arial" w:hAnsi="Arial" w:eastAsia="Arial" w:cs="Arial"/>
          <w:color w:val="auto"/>
          <w:sz w:val="24"/>
          <w:szCs w:val="24"/>
        </w:rPr>
        <w:t xml:space="preserve"> or knocking into anything,</w:t>
      </w:r>
      <w:r w:rsidRPr="115C9C6D" w:rsidR="40674B54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15C9C6D" w:rsidR="40674B54">
        <w:rPr>
          <w:rFonts w:ascii="Arial" w:hAnsi="Arial" w:eastAsia="Arial" w:cs="Arial"/>
          <w:color w:val="auto"/>
          <w:sz w:val="24"/>
          <w:szCs w:val="24"/>
        </w:rPr>
        <w:t>also</w:t>
      </w:r>
      <w:r w:rsidRPr="115C9C6D" w:rsidR="23C30E3D">
        <w:rPr>
          <w:rFonts w:ascii="Arial" w:hAnsi="Arial" w:eastAsia="Arial" w:cs="Arial"/>
          <w:color w:val="auto"/>
          <w:sz w:val="24"/>
          <w:szCs w:val="24"/>
        </w:rPr>
        <w:t xml:space="preserve"> all sharp objects were stored </w:t>
      </w:r>
      <w:r w:rsidRPr="115C9C6D" w:rsidR="2A397B9D">
        <w:rPr>
          <w:rFonts w:ascii="Arial" w:hAnsi="Arial" w:eastAsia="Arial" w:cs="Arial"/>
          <w:color w:val="auto"/>
          <w:sz w:val="24"/>
          <w:szCs w:val="24"/>
        </w:rPr>
        <w:t xml:space="preserve">away </w:t>
      </w:r>
      <w:r w:rsidRPr="115C9C6D" w:rsidR="1BE9BFE6">
        <w:rPr>
          <w:rFonts w:ascii="Arial" w:hAnsi="Arial" w:eastAsia="Arial" w:cs="Arial"/>
          <w:color w:val="auto"/>
          <w:sz w:val="24"/>
          <w:szCs w:val="24"/>
        </w:rPr>
        <w:t>properly</w:t>
      </w:r>
      <w:r w:rsidRPr="115C9C6D" w:rsidR="2743EC38">
        <w:rPr>
          <w:rFonts w:ascii="Arial" w:hAnsi="Arial" w:eastAsia="Arial" w:cs="Arial"/>
          <w:color w:val="auto"/>
          <w:sz w:val="24"/>
          <w:szCs w:val="24"/>
        </w:rPr>
        <w:t>.</w:t>
      </w:r>
    </w:p>
    <w:p xmlns:wp14="http://schemas.microsoft.com/office/word/2010/wordml" w:rsidP="7C21393A" wp14:paraId="17A0DA25" wp14:textId="1C6DA217">
      <w:pPr>
        <w:pStyle w:val="Normal"/>
        <w:spacing w:before="0" w:beforeAutospacing="off" w:after="0" w:afterAutospacing="off" w:line="360" w:lineRule="auto"/>
        <w:rPr>
          <w:rFonts w:ascii="Calibri" w:hAnsi="Calibri" w:eastAsia="Calibri" w:cs="Calibri"/>
          <w:color w:val="00B050"/>
          <w:sz w:val="22"/>
          <w:szCs w:val="22"/>
        </w:rPr>
      </w:pPr>
    </w:p>
    <w:p w:rsidR="14B2E01E" w:rsidP="14B2E01E" w:rsidRDefault="14B2E01E" w14:paraId="51B7A71A" w14:textId="377C7AAD">
      <w:pPr>
        <w:pStyle w:val="Normal"/>
        <w:spacing w:before="0" w:beforeAutospacing="off" w:after="0" w:afterAutospacing="off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4B2E01E" w:rsidP="14B2E01E" w:rsidRDefault="14B2E01E" w14:paraId="32029F9D" w14:textId="14B26FD7">
      <w:pPr>
        <w:pStyle w:val="Normal"/>
        <w:spacing w:before="0" w:beforeAutospacing="off" w:after="0" w:afterAutospacing="off"/>
        <w:rPr>
          <w:rFonts w:ascii="Arial" w:hAnsi="Arial" w:eastAsia="Arial" w:cs="Arial"/>
          <w:b w:val="1"/>
          <w:bCs w:val="1"/>
          <w:sz w:val="24"/>
          <w:szCs w:val="24"/>
        </w:rPr>
      </w:pPr>
    </w:p>
    <w:p xmlns:wp14="http://schemas.microsoft.com/office/word/2010/wordml" w:rsidP="14B2E01E" wp14:paraId="011F3017" wp14:textId="02ACCCFF">
      <w:pPr>
        <w:pStyle w:val="Normal"/>
        <w:spacing w:before="0" w:beforeAutospacing="off" w:after="0" w:afterAutospacing="off"/>
        <w:rPr>
          <w:rFonts w:ascii="Arial" w:hAnsi="Arial" w:eastAsia="Arial" w:cs="Arial"/>
          <w:b w:val="1"/>
          <w:bCs w:val="1"/>
          <w:sz w:val="24"/>
          <w:szCs w:val="24"/>
        </w:rPr>
      </w:pPr>
      <w:r w:rsidRPr="14B2E01E" w:rsidR="462ABA28">
        <w:rPr>
          <w:rFonts w:ascii="Arial" w:hAnsi="Arial" w:eastAsia="Arial" w:cs="Arial"/>
          <w:b w:val="1"/>
          <w:bCs w:val="1"/>
          <w:sz w:val="24"/>
          <w:szCs w:val="24"/>
        </w:rPr>
        <w:t>COMPLIANCE</w:t>
      </w:r>
    </w:p>
    <w:p xmlns:wp14="http://schemas.microsoft.com/office/word/2010/wordml" w:rsidP="7C21393A" wp14:paraId="1826EEE2" wp14:textId="0088FB67">
      <w:pPr>
        <w:spacing w:before="0" w:beforeAutospacing="off" w:after="0" w:afterAutospacing="off"/>
        <w:jc w:val="both"/>
      </w:pPr>
      <w:r w:rsidRPr="115C9C6D" w:rsidR="462ABA28">
        <w:rPr>
          <w:rFonts w:ascii="Calibri" w:hAnsi="Calibri" w:eastAsia="Calibri" w:cs="Calibri"/>
          <w:sz w:val="22"/>
          <w:szCs w:val="22"/>
        </w:rPr>
        <w:t xml:space="preserve"> </w:t>
      </w:r>
    </w:p>
    <w:p xmlns:wp14="http://schemas.microsoft.com/office/word/2010/wordml" w:rsidP="115C9C6D" wp14:paraId="18B3EDE0" wp14:textId="35BC3FE9">
      <w:pPr>
        <w:pStyle w:val="Normal"/>
        <w:spacing w:before="42" w:beforeAutospacing="off" w:after="60" w:afterAutospacing="off" w:line="360" w:lineRule="auto"/>
        <w:ind w:left="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15C9C6D" w:rsidR="0D050003">
        <w:rPr>
          <w:rFonts w:ascii="Arial" w:hAnsi="Arial" w:eastAsia="Arial" w:cs="Arial"/>
          <w:sz w:val="24"/>
          <w:szCs w:val="24"/>
        </w:rPr>
        <w:t xml:space="preserve">When conducting a </w:t>
      </w:r>
      <w:r w:rsidRPr="115C9C6D" w:rsidR="3C5E3DD2">
        <w:rPr>
          <w:rFonts w:ascii="Arial" w:hAnsi="Arial" w:eastAsia="Arial" w:cs="Arial"/>
          <w:sz w:val="24"/>
          <w:szCs w:val="24"/>
        </w:rPr>
        <w:t>fundraising</w:t>
      </w:r>
      <w:r w:rsidRPr="115C9C6D" w:rsidR="0D050003">
        <w:rPr>
          <w:rFonts w:ascii="Arial" w:hAnsi="Arial" w:eastAsia="Arial" w:cs="Arial"/>
          <w:sz w:val="24"/>
          <w:szCs w:val="24"/>
        </w:rPr>
        <w:t xml:space="preserve"> </w:t>
      </w:r>
      <w:r w:rsidRPr="115C9C6D" w:rsidR="4BDE9F9D">
        <w:rPr>
          <w:rFonts w:ascii="Arial" w:hAnsi="Arial" w:eastAsia="Arial" w:cs="Arial"/>
          <w:sz w:val="24"/>
          <w:szCs w:val="24"/>
        </w:rPr>
        <w:t>event,</w:t>
      </w:r>
      <w:r w:rsidRPr="115C9C6D" w:rsidR="0D050003">
        <w:rPr>
          <w:rFonts w:ascii="Arial" w:hAnsi="Arial" w:eastAsia="Arial" w:cs="Arial"/>
          <w:sz w:val="24"/>
          <w:szCs w:val="24"/>
        </w:rPr>
        <w:t xml:space="preserve"> it is important to </w:t>
      </w:r>
      <w:r w:rsidRPr="115C9C6D" w:rsidR="0D050003">
        <w:rPr>
          <w:rFonts w:ascii="Arial" w:hAnsi="Arial" w:eastAsia="Arial" w:cs="Arial"/>
          <w:sz w:val="24"/>
          <w:szCs w:val="24"/>
        </w:rPr>
        <w:t>comply with</w:t>
      </w:r>
      <w:r w:rsidRPr="115C9C6D" w:rsidR="0D050003">
        <w:rPr>
          <w:rFonts w:ascii="Arial" w:hAnsi="Arial" w:eastAsia="Arial" w:cs="Arial"/>
          <w:sz w:val="24"/>
          <w:szCs w:val="24"/>
        </w:rPr>
        <w:t xml:space="preserve"> the relevant legislative requirements</w:t>
      </w:r>
      <w:r w:rsidRPr="115C9C6D" w:rsidR="6BDDFE51">
        <w:rPr>
          <w:rFonts w:ascii="Arial" w:hAnsi="Arial" w:eastAsia="Arial" w:cs="Arial"/>
          <w:sz w:val="24"/>
          <w:szCs w:val="24"/>
        </w:rPr>
        <w:t>,</w:t>
      </w:r>
      <w:r w:rsidRPr="115C9C6D" w:rsidR="0D050003">
        <w:rPr>
          <w:rFonts w:ascii="Arial" w:hAnsi="Arial" w:eastAsia="Arial" w:cs="Arial"/>
          <w:sz w:val="24"/>
          <w:szCs w:val="24"/>
        </w:rPr>
        <w:t xml:space="preserve"> t</w:t>
      </w:r>
      <w:r w:rsidRPr="115C9C6D" w:rsidR="2119AAC8">
        <w:rPr>
          <w:rFonts w:ascii="Arial" w:hAnsi="Arial" w:eastAsia="Arial" w:cs="Arial"/>
          <w:sz w:val="24"/>
          <w:szCs w:val="24"/>
        </w:rPr>
        <w:t>o ensure that the event is safe for all involved</w:t>
      </w:r>
      <w:r w:rsidRPr="115C9C6D" w:rsidR="14D33E3F">
        <w:rPr>
          <w:rFonts w:ascii="Arial" w:hAnsi="Arial" w:eastAsia="Arial" w:cs="Arial"/>
          <w:sz w:val="24"/>
          <w:szCs w:val="24"/>
        </w:rPr>
        <w:t>, a</w:t>
      </w:r>
      <w:r w:rsidRPr="115C9C6D" w:rsidR="3FC382A0">
        <w:rPr>
          <w:rFonts w:ascii="Arial" w:hAnsi="Arial" w:eastAsia="Arial" w:cs="Arial"/>
          <w:sz w:val="24"/>
          <w:szCs w:val="24"/>
        </w:rPr>
        <w:t>nd to avoid</w:t>
      </w:r>
      <w:r w:rsidRPr="115C9C6D" w:rsidR="14D33E3F">
        <w:rPr>
          <w:rFonts w:ascii="Arial" w:hAnsi="Arial" w:eastAsia="Arial" w:cs="Arial"/>
          <w:sz w:val="24"/>
          <w:szCs w:val="24"/>
        </w:rPr>
        <w:t xml:space="preserve"> </w:t>
      </w:r>
      <w:r w:rsidRPr="115C9C6D" w:rsidR="6D1AB641">
        <w:rPr>
          <w:rFonts w:ascii="Arial" w:hAnsi="Arial" w:eastAsia="Arial" w:cs="Arial"/>
          <w:sz w:val="24"/>
          <w:szCs w:val="24"/>
        </w:rPr>
        <w:t>legal consequences</w:t>
      </w:r>
      <w:r w:rsidRPr="115C9C6D" w:rsidR="047DB89B">
        <w:rPr>
          <w:rFonts w:ascii="Arial" w:hAnsi="Arial" w:eastAsia="Arial" w:cs="Arial"/>
          <w:sz w:val="24"/>
          <w:szCs w:val="24"/>
        </w:rPr>
        <w:t>, if an incident did occur</w:t>
      </w:r>
      <w:r w:rsidRPr="115C9C6D" w:rsidR="6D1AB641">
        <w:rPr>
          <w:rFonts w:ascii="Arial" w:hAnsi="Arial" w:eastAsia="Arial" w:cs="Arial"/>
          <w:sz w:val="24"/>
          <w:szCs w:val="24"/>
        </w:rPr>
        <w:t xml:space="preserve">. </w:t>
      </w:r>
      <w:r w:rsidRPr="115C9C6D" w:rsidR="7D17556B">
        <w:rPr>
          <w:rFonts w:ascii="Arial" w:hAnsi="Arial" w:eastAsia="Arial" w:cs="Arial"/>
          <w:sz w:val="24"/>
          <w:szCs w:val="24"/>
        </w:rPr>
        <w:t xml:space="preserve"> </w:t>
      </w:r>
      <w:r w:rsidRPr="115C9C6D" w:rsidR="49D221BA">
        <w:rPr>
          <w:rFonts w:ascii="Arial" w:hAnsi="Arial" w:eastAsia="Arial" w:cs="Arial"/>
          <w:sz w:val="24"/>
          <w:szCs w:val="24"/>
        </w:rPr>
        <w:t xml:space="preserve">Each of the areas that have been risk assessed are </w:t>
      </w:r>
      <w:r w:rsidRPr="115C9C6D" w:rsidR="196B8541">
        <w:rPr>
          <w:rFonts w:ascii="Arial" w:hAnsi="Arial" w:eastAsia="Arial" w:cs="Arial"/>
          <w:sz w:val="24"/>
          <w:szCs w:val="24"/>
        </w:rPr>
        <w:t>compliant</w:t>
      </w:r>
      <w:r w:rsidRPr="115C9C6D" w:rsidR="49D221BA">
        <w:rPr>
          <w:rFonts w:ascii="Arial" w:hAnsi="Arial" w:eastAsia="Arial" w:cs="Arial"/>
          <w:sz w:val="24"/>
          <w:szCs w:val="24"/>
        </w:rPr>
        <w:t xml:space="preserve"> with different </w:t>
      </w:r>
      <w:r w:rsidRPr="115C9C6D" w:rsidR="0449B2C6">
        <w:rPr>
          <w:rFonts w:ascii="Arial" w:hAnsi="Arial" w:eastAsia="Arial" w:cs="Arial"/>
          <w:sz w:val="24"/>
          <w:szCs w:val="24"/>
        </w:rPr>
        <w:t>legislations</w:t>
      </w:r>
      <w:r w:rsidRPr="115C9C6D" w:rsidR="0E5091AE">
        <w:rPr>
          <w:rFonts w:ascii="Arial" w:hAnsi="Arial" w:eastAsia="Arial" w:cs="Arial"/>
          <w:sz w:val="24"/>
          <w:szCs w:val="24"/>
        </w:rPr>
        <w:t>,</w:t>
      </w:r>
      <w:r w:rsidRPr="115C9C6D" w:rsidR="0449B2C6">
        <w:rPr>
          <w:rFonts w:ascii="Arial" w:hAnsi="Arial" w:eastAsia="Arial" w:cs="Arial"/>
          <w:sz w:val="24"/>
          <w:szCs w:val="24"/>
        </w:rPr>
        <w:t xml:space="preserve"> and </w:t>
      </w:r>
      <w:r w:rsidRPr="115C9C6D" w:rsidR="49D221BA">
        <w:rPr>
          <w:rFonts w:ascii="Arial" w:hAnsi="Arial" w:eastAsia="Arial" w:cs="Arial"/>
          <w:sz w:val="24"/>
          <w:szCs w:val="24"/>
        </w:rPr>
        <w:t>indust</w:t>
      </w:r>
      <w:r w:rsidRPr="115C9C6D" w:rsidR="2D087A20">
        <w:rPr>
          <w:rFonts w:ascii="Arial" w:hAnsi="Arial" w:eastAsia="Arial" w:cs="Arial"/>
          <w:sz w:val="24"/>
          <w:szCs w:val="24"/>
        </w:rPr>
        <w:t>ry specific requirements</w:t>
      </w:r>
      <w:r w:rsidRPr="115C9C6D" w:rsidR="3A37BC05">
        <w:rPr>
          <w:rFonts w:ascii="Arial" w:hAnsi="Arial" w:eastAsia="Arial" w:cs="Arial"/>
          <w:sz w:val="24"/>
          <w:szCs w:val="24"/>
        </w:rPr>
        <w:t>,</w:t>
      </w:r>
      <w:r w:rsidRPr="115C9C6D" w:rsidR="2D087A20">
        <w:rPr>
          <w:rFonts w:ascii="Arial" w:hAnsi="Arial" w:eastAsia="Arial" w:cs="Arial"/>
          <w:sz w:val="24"/>
          <w:szCs w:val="24"/>
        </w:rPr>
        <w:t xml:space="preserve"> </w:t>
      </w:r>
      <w:r w:rsidRPr="115C9C6D" w:rsidR="580CE96F">
        <w:rPr>
          <w:rFonts w:ascii="Arial" w:hAnsi="Arial" w:eastAsia="Arial" w:cs="Arial"/>
          <w:sz w:val="24"/>
          <w:szCs w:val="24"/>
        </w:rPr>
        <w:t>they are as follows</w:t>
      </w:r>
      <w:r w:rsidRPr="115C9C6D" w:rsidR="070780E7">
        <w:rPr>
          <w:rFonts w:ascii="Arial" w:hAnsi="Arial" w:eastAsia="Arial" w:cs="Arial"/>
          <w:sz w:val="24"/>
          <w:szCs w:val="24"/>
        </w:rPr>
        <w:t>:</w:t>
      </w:r>
    </w:p>
    <w:p xmlns:wp14="http://schemas.microsoft.com/office/word/2010/wordml" w:rsidP="115C9C6D" wp14:paraId="7E823F53" wp14:textId="0831CC87">
      <w:pPr>
        <w:spacing w:before="0" w:beforeAutospacing="off" w:after="0" w:afterAutospacing="off" w:line="360" w:lineRule="auto"/>
        <w:rPr>
          <w:rFonts w:ascii="Arial" w:hAnsi="Arial" w:eastAsia="Arial" w:cs="Arial"/>
          <w:color w:val="auto"/>
          <w:sz w:val="24"/>
          <w:szCs w:val="24"/>
        </w:rPr>
      </w:pPr>
    </w:p>
    <w:p xmlns:wp14="http://schemas.microsoft.com/office/word/2010/wordml" w:rsidP="115C9C6D" wp14:paraId="005A8C14" wp14:textId="1D6ED0DD">
      <w:pPr>
        <w:pStyle w:val="ListParagraph"/>
        <w:numPr>
          <w:ilvl w:val="0"/>
          <w:numId w:val="12"/>
        </w:numPr>
        <w:spacing w:before="0" w:beforeAutospacing="off" w:after="0" w:afterAutospacing="off" w:line="360" w:lineRule="auto"/>
        <w:ind/>
        <w:rPr>
          <w:rFonts w:ascii="Arial" w:hAnsi="Arial" w:eastAsia="Arial" w:cs="Arial"/>
          <w:noProof w:val="0"/>
          <w:color w:val="auto" w:themeColor="text1" w:themeTint="FF" w:themeShade="FF"/>
          <w:sz w:val="24"/>
          <w:szCs w:val="24"/>
          <w:lang w:val="en-GB"/>
        </w:rPr>
      </w:pPr>
      <w:r w:rsidRPr="115C9C6D" w:rsidR="78FFB959">
        <w:rPr>
          <w:rFonts w:ascii="Arial" w:hAnsi="Arial" w:eastAsia="Arial" w:cs="Arial"/>
          <w:color w:val="auto"/>
          <w:sz w:val="24"/>
          <w:szCs w:val="24"/>
        </w:rPr>
        <w:t>Wires all over the place</w:t>
      </w:r>
      <w:r w:rsidRPr="115C9C6D" w:rsidR="15211A1E">
        <w:rPr>
          <w:rFonts w:ascii="Arial" w:hAnsi="Arial" w:eastAsia="Arial" w:cs="Arial"/>
          <w:color w:val="auto"/>
          <w:sz w:val="24"/>
          <w:szCs w:val="24"/>
        </w:rPr>
        <w:t>:</w:t>
      </w:r>
      <w:r w:rsidRPr="115C9C6D" w:rsidR="78FFB959">
        <w:rPr>
          <w:rFonts w:ascii="Arial" w:hAnsi="Arial" w:eastAsia="Arial" w:cs="Arial"/>
          <w:color w:val="auto"/>
          <w:sz w:val="24"/>
          <w:szCs w:val="24"/>
        </w:rPr>
        <w:t xml:space="preserve"> ensure that all appliances that require wires were near plug sockets</w:t>
      </w:r>
      <w:r w:rsidRPr="115C9C6D" w:rsidR="1CDE139B">
        <w:rPr>
          <w:rFonts w:ascii="Arial" w:hAnsi="Arial" w:eastAsia="Arial" w:cs="Arial"/>
          <w:color w:val="auto"/>
          <w:sz w:val="24"/>
          <w:szCs w:val="24"/>
        </w:rPr>
        <w:t>,</w:t>
      </w:r>
      <w:r w:rsidRPr="115C9C6D" w:rsidR="78FFB959">
        <w:rPr>
          <w:rFonts w:ascii="Arial" w:hAnsi="Arial" w:eastAsia="Arial" w:cs="Arial"/>
          <w:color w:val="auto"/>
          <w:sz w:val="24"/>
          <w:szCs w:val="24"/>
        </w:rPr>
        <w:t xml:space="preserve"> and tucked away from any area that people may walk </w:t>
      </w:r>
      <w:r w:rsidRPr="115C9C6D" w:rsidR="0C03AEFD">
        <w:rPr>
          <w:rFonts w:ascii="Arial" w:hAnsi="Arial" w:eastAsia="Arial" w:cs="Arial"/>
          <w:color w:val="auto"/>
          <w:sz w:val="24"/>
          <w:szCs w:val="24"/>
        </w:rPr>
        <w:t>around</w:t>
      </w:r>
      <w:r w:rsidRPr="115C9C6D" w:rsidR="5B281BAA">
        <w:rPr>
          <w:rFonts w:ascii="Arial" w:hAnsi="Arial" w:eastAsia="Arial" w:cs="Arial"/>
          <w:color w:val="auto"/>
          <w:sz w:val="24"/>
          <w:szCs w:val="24"/>
        </w:rPr>
        <w:t>, this is to comply with</w:t>
      </w:r>
      <w:r w:rsidRPr="115C9C6D" w:rsidR="6D5635E0">
        <w:rPr>
          <w:rFonts w:ascii="Arial" w:hAnsi="Arial" w:eastAsia="Arial" w:cs="Arial"/>
          <w:color w:val="auto"/>
          <w:sz w:val="24"/>
          <w:szCs w:val="24"/>
        </w:rPr>
        <w:t xml:space="preserve"> the slips and trips </w:t>
      </w:r>
      <w:r w:rsidRPr="115C9C6D" w:rsidR="62DB312F">
        <w:rPr>
          <w:rFonts w:ascii="Arial" w:hAnsi="Arial" w:eastAsia="Arial" w:cs="Arial"/>
          <w:color w:val="auto"/>
          <w:sz w:val="24"/>
          <w:szCs w:val="24"/>
        </w:rPr>
        <w:t>in production areas regulations</w:t>
      </w:r>
      <w:r w:rsidRPr="115C9C6D" w:rsidR="239A0F49">
        <w:rPr>
          <w:rFonts w:ascii="Arial" w:hAnsi="Arial" w:eastAsia="Arial" w:cs="Arial"/>
          <w:color w:val="auto"/>
          <w:sz w:val="24"/>
          <w:szCs w:val="24"/>
        </w:rPr>
        <w:t>,</w:t>
      </w:r>
      <w:r w:rsidRPr="115C9C6D" w:rsidR="62DB312F">
        <w:rPr>
          <w:rFonts w:ascii="Arial" w:hAnsi="Arial" w:eastAsia="Arial" w:cs="Arial"/>
          <w:color w:val="auto"/>
          <w:sz w:val="24"/>
          <w:szCs w:val="24"/>
        </w:rPr>
        <w:t xml:space="preserve"> which state</w:t>
      </w:r>
      <w:r w:rsidRPr="115C9C6D" w:rsidR="62DB312F">
        <w:rPr>
          <w:rFonts w:ascii="Arial" w:hAnsi="Arial" w:eastAsia="Arial" w:cs="Arial"/>
          <w:color w:val="auto"/>
          <w:sz w:val="24"/>
          <w:szCs w:val="24"/>
        </w:rPr>
        <w:t xml:space="preserve"> that wires should be res</w:t>
      </w:r>
      <w:r w:rsidRPr="115C9C6D" w:rsidR="7B99DB1F">
        <w:rPr>
          <w:rFonts w:ascii="Arial" w:hAnsi="Arial" w:eastAsia="Arial" w:cs="Arial"/>
          <w:color w:val="auto"/>
          <w:sz w:val="24"/>
          <w:szCs w:val="24"/>
        </w:rPr>
        <w:t xml:space="preserve">tricted away from the pathway of </w:t>
      </w:r>
      <w:r w:rsidRPr="115C9C6D" w:rsidR="4FF66EC3">
        <w:rPr>
          <w:rFonts w:ascii="Arial" w:hAnsi="Arial" w:eastAsia="Arial" w:cs="Arial"/>
          <w:color w:val="auto"/>
          <w:sz w:val="24"/>
          <w:szCs w:val="24"/>
        </w:rPr>
        <w:t>individuals</w:t>
      </w:r>
      <w:r w:rsidRPr="115C9C6D" w:rsidR="265D8AB4">
        <w:rPr>
          <w:rFonts w:ascii="Arial" w:hAnsi="Arial" w:eastAsia="Arial" w:cs="Arial"/>
          <w:color w:val="auto"/>
          <w:sz w:val="24"/>
          <w:szCs w:val="24"/>
        </w:rPr>
        <w:t>,</w:t>
      </w:r>
      <w:r w:rsidRPr="115C9C6D" w:rsidR="4FF66EC3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15C9C6D" w:rsidR="342A3304">
        <w:rPr>
          <w:rFonts w:ascii="Arial" w:hAnsi="Arial" w:eastAsia="Arial" w:cs="Arial"/>
          <w:color w:val="auto"/>
          <w:sz w:val="24"/>
          <w:szCs w:val="24"/>
        </w:rPr>
        <w:t>and if it is unavoidable to cover the wires with cable covers</w:t>
      </w:r>
      <w:r w:rsidRPr="115C9C6D" w:rsidR="281BACAB">
        <w:rPr>
          <w:rFonts w:ascii="Arial" w:hAnsi="Arial" w:eastAsia="Arial" w:cs="Arial"/>
          <w:color w:val="auto"/>
          <w:sz w:val="24"/>
          <w:szCs w:val="24"/>
        </w:rPr>
        <w:t xml:space="preserve"> (Health and Safety Executive</w:t>
      </w:r>
      <w:r w:rsidRPr="115C9C6D" w:rsidR="000F07FB">
        <w:rPr>
          <w:rFonts w:ascii="Arial" w:hAnsi="Arial" w:eastAsia="Arial" w:cs="Arial"/>
          <w:color w:val="auto"/>
          <w:sz w:val="24"/>
          <w:szCs w:val="24"/>
        </w:rPr>
        <w:t>, 2024</w:t>
      </w:r>
      <w:r w:rsidRPr="115C9C6D" w:rsidR="5DE1524F">
        <w:rPr>
          <w:rFonts w:ascii="Arial" w:hAnsi="Arial" w:eastAsia="Arial" w:cs="Arial"/>
          <w:color w:val="auto"/>
          <w:sz w:val="24"/>
          <w:szCs w:val="24"/>
        </w:rPr>
        <w:t>a</w:t>
      </w:r>
      <w:r w:rsidRPr="115C9C6D" w:rsidR="000F07FB">
        <w:rPr>
          <w:rFonts w:ascii="Arial" w:hAnsi="Arial" w:eastAsia="Arial" w:cs="Arial"/>
          <w:color w:val="auto"/>
          <w:sz w:val="24"/>
          <w:szCs w:val="24"/>
        </w:rPr>
        <w:t>)</w:t>
      </w:r>
      <w:r w:rsidRPr="115C9C6D" w:rsidR="342A3304">
        <w:rPr>
          <w:rFonts w:ascii="Arial" w:hAnsi="Arial" w:eastAsia="Arial" w:cs="Arial"/>
          <w:color w:val="auto"/>
          <w:sz w:val="24"/>
          <w:szCs w:val="24"/>
        </w:rPr>
        <w:t>.</w:t>
      </w:r>
    </w:p>
    <w:p xmlns:wp14="http://schemas.microsoft.com/office/word/2010/wordml" w:rsidP="7C21393A" wp14:paraId="3D1D1D25" wp14:textId="5A27D19C">
      <w:pPr>
        <w:pStyle w:val="Normal"/>
        <w:spacing w:before="0" w:beforeAutospacing="off" w:after="0" w:afterAutospacing="off"/>
        <w:rPr>
          <w:rFonts w:ascii="Calibri" w:hAnsi="Calibri" w:eastAsia="Calibri" w:cs="Calibri"/>
          <w:color w:val="00B050"/>
          <w:sz w:val="22"/>
          <w:szCs w:val="22"/>
        </w:rPr>
      </w:pPr>
    </w:p>
    <w:p xmlns:wp14="http://schemas.microsoft.com/office/word/2010/wordml" w:rsidP="115C9C6D" wp14:paraId="0BBCBD9A" wp14:textId="51E47158">
      <w:pPr>
        <w:pStyle w:val="ListParagraph"/>
        <w:numPr>
          <w:ilvl w:val="0"/>
          <w:numId w:val="12"/>
        </w:numPr>
        <w:spacing w:before="0" w:beforeAutospacing="off" w:after="0" w:afterAutospacing="off" w:line="360" w:lineRule="auto"/>
        <w:ind/>
        <w:rPr>
          <w:rFonts w:ascii="Arial" w:hAnsi="Arial" w:eastAsia="Arial" w:cs="Arial"/>
          <w:noProof w:val="0"/>
          <w:color w:val="auto" w:themeColor="text1" w:themeTint="FF" w:themeShade="FF"/>
          <w:sz w:val="24"/>
          <w:szCs w:val="24"/>
          <w:lang w:val="en-GB"/>
        </w:rPr>
      </w:pPr>
      <w:r w:rsidRPr="115C9C6D" w:rsidR="42174BEE">
        <w:rPr>
          <w:rFonts w:ascii="Arial" w:hAnsi="Arial" w:eastAsia="Arial" w:cs="Arial"/>
          <w:color w:val="auto"/>
          <w:sz w:val="24"/>
          <w:szCs w:val="24"/>
        </w:rPr>
        <w:t>Spills</w:t>
      </w:r>
      <w:r w:rsidRPr="115C9C6D" w:rsidR="280D51DD">
        <w:rPr>
          <w:rFonts w:ascii="Arial" w:hAnsi="Arial" w:eastAsia="Arial" w:cs="Arial"/>
          <w:color w:val="auto"/>
          <w:sz w:val="24"/>
          <w:szCs w:val="24"/>
        </w:rPr>
        <w:t>:</w:t>
      </w:r>
      <w:r w:rsidRPr="115C9C6D" w:rsidR="035E6FEF">
        <w:rPr>
          <w:rFonts w:ascii="Arial" w:hAnsi="Arial" w:eastAsia="Arial" w:cs="Arial"/>
          <w:color w:val="auto"/>
          <w:sz w:val="24"/>
          <w:szCs w:val="24"/>
        </w:rPr>
        <w:t xml:space="preserve"> ensure there are wet floor signs and equipment</w:t>
      </w:r>
      <w:r w:rsidRPr="115C9C6D" w:rsidR="78C41011">
        <w:rPr>
          <w:rFonts w:ascii="Arial" w:hAnsi="Arial" w:eastAsia="Arial" w:cs="Arial"/>
          <w:color w:val="auto"/>
          <w:sz w:val="24"/>
          <w:szCs w:val="24"/>
        </w:rPr>
        <w:t xml:space="preserve"> available</w:t>
      </w:r>
      <w:r w:rsidRPr="115C9C6D" w:rsidR="035E6FEF">
        <w:rPr>
          <w:rFonts w:ascii="Arial" w:hAnsi="Arial" w:eastAsia="Arial" w:cs="Arial"/>
          <w:color w:val="auto"/>
          <w:sz w:val="24"/>
          <w:szCs w:val="24"/>
        </w:rPr>
        <w:t xml:space="preserve"> to clean up </w:t>
      </w:r>
      <w:r w:rsidRPr="115C9C6D" w:rsidR="5F4096E0">
        <w:rPr>
          <w:rFonts w:ascii="Arial" w:hAnsi="Arial" w:eastAsia="Arial" w:cs="Arial"/>
          <w:color w:val="auto"/>
          <w:sz w:val="24"/>
          <w:szCs w:val="24"/>
        </w:rPr>
        <w:t>any</w:t>
      </w:r>
      <w:r w:rsidRPr="115C9C6D" w:rsidR="035E6FEF">
        <w:rPr>
          <w:rFonts w:ascii="Arial" w:hAnsi="Arial" w:eastAsia="Arial" w:cs="Arial"/>
          <w:color w:val="auto"/>
          <w:sz w:val="24"/>
          <w:szCs w:val="24"/>
        </w:rPr>
        <w:t xml:space="preserve"> spills if they </w:t>
      </w:r>
      <w:r w:rsidRPr="115C9C6D" w:rsidR="035E6FEF">
        <w:rPr>
          <w:rFonts w:ascii="Arial" w:hAnsi="Arial" w:eastAsia="Arial" w:cs="Arial"/>
          <w:color w:val="auto"/>
          <w:sz w:val="24"/>
          <w:szCs w:val="24"/>
        </w:rPr>
        <w:t>occur</w:t>
      </w:r>
      <w:r w:rsidRPr="115C9C6D" w:rsidR="7794193E">
        <w:rPr>
          <w:rFonts w:ascii="Arial" w:hAnsi="Arial" w:eastAsia="Arial" w:cs="Arial"/>
          <w:color w:val="auto"/>
          <w:sz w:val="24"/>
          <w:szCs w:val="24"/>
        </w:rPr>
        <w:t>,</w:t>
      </w:r>
      <w:r w:rsidRPr="115C9C6D" w:rsidR="5B4C341A">
        <w:rPr>
          <w:rFonts w:ascii="Arial" w:hAnsi="Arial" w:eastAsia="Arial" w:cs="Arial"/>
          <w:color w:val="auto"/>
          <w:sz w:val="24"/>
          <w:szCs w:val="24"/>
        </w:rPr>
        <w:t xml:space="preserve"> quickly and effectively</w:t>
      </w:r>
      <w:r w:rsidRPr="115C9C6D" w:rsidR="64935582">
        <w:rPr>
          <w:rFonts w:ascii="Arial" w:hAnsi="Arial" w:eastAsia="Arial" w:cs="Arial"/>
          <w:color w:val="auto"/>
          <w:sz w:val="24"/>
          <w:szCs w:val="24"/>
        </w:rPr>
        <w:t xml:space="preserve">, </w:t>
      </w:r>
      <w:r w:rsidRPr="115C9C6D" w:rsidR="504D2466">
        <w:rPr>
          <w:rFonts w:ascii="Arial" w:hAnsi="Arial" w:eastAsia="Arial" w:cs="Arial"/>
          <w:color w:val="auto"/>
          <w:sz w:val="24"/>
          <w:szCs w:val="24"/>
        </w:rPr>
        <w:t xml:space="preserve">this is </w:t>
      </w:r>
      <w:r w:rsidRPr="115C9C6D" w:rsidR="64935582">
        <w:rPr>
          <w:rFonts w:ascii="Arial" w:hAnsi="Arial" w:eastAsia="Arial" w:cs="Arial"/>
          <w:color w:val="auto"/>
          <w:sz w:val="24"/>
          <w:szCs w:val="24"/>
        </w:rPr>
        <w:t>with</w:t>
      </w:r>
      <w:r w:rsidRPr="115C9C6D" w:rsidR="132D2D11">
        <w:rPr>
          <w:rFonts w:ascii="Arial" w:hAnsi="Arial" w:eastAsia="Arial" w:cs="Arial"/>
          <w:color w:val="auto"/>
          <w:sz w:val="24"/>
          <w:szCs w:val="24"/>
        </w:rPr>
        <w:t>in</w:t>
      </w:r>
      <w:r w:rsidRPr="115C9C6D" w:rsidR="64935582">
        <w:rPr>
          <w:rFonts w:ascii="Arial" w:hAnsi="Arial" w:eastAsia="Arial" w:cs="Arial"/>
          <w:color w:val="auto"/>
          <w:sz w:val="24"/>
          <w:szCs w:val="24"/>
        </w:rPr>
        <w:t xml:space="preserve"> appliance to the slips and trips in production areas regulations</w:t>
      </w:r>
      <w:r w:rsidRPr="115C9C6D" w:rsidR="28A82694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15C9C6D" w:rsidR="28A82694">
        <w:rPr>
          <w:rFonts w:ascii="Arial" w:hAnsi="Arial" w:eastAsia="Arial" w:cs="Arial"/>
          <w:color w:val="auto"/>
          <w:sz w:val="24"/>
          <w:szCs w:val="24"/>
        </w:rPr>
        <w:t>(Health and Safety Executive, 2024</w:t>
      </w:r>
      <w:r w:rsidRPr="115C9C6D" w:rsidR="68835F14">
        <w:rPr>
          <w:rFonts w:ascii="Arial" w:hAnsi="Arial" w:eastAsia="Arial" w:cs="Arial"/>
          <w:color w:val="auto"/>
          <w:sz w:val="24"/>
          <w:szCs w:val="24"/>
        </w:rPr>
        <w:t>a</w:t>
      </w:r>
      <w:r w:rsidRPr="115C9C6D" w:rsidR="28A82694">
        <w:rPr>
          <w:rFonts w:ascii="Arial" w:hAnsi="Arial" w:eastAsia="Arial" w:cs="Arial"/>
          <w:color w:val="auto"/>
          <w:sz w:val="24"/>
          <w:szCs w:val="24"/>
        </w:rPr>
        <w:t>)</w:t>
      </w:r>
      <w:r w:rsidRPr="115C9C6D" w:rsidR="28A82694">
        <w:rPr>
          <w:rFonts w:ascii="Arial" w:hAnsi="Arial" w:eastAsia="Arial" w:cs="Arial"/>
          <w:color w:val="auto"/>
          <w:sz w:val="24"/>
          <w:szCs w:val="24"/>
        </w:rPr>
        <w:t>.</w:t>
      </w:r>
    </w:p>
    <w:p xmlns:wp14="http://schemas.microsoft.com/office/word/2010/wordml" w:rsidP="115C9C6D" wp14:paraId="73035472" wp14:textId="518A10A1">
      <w:pPr>
        <w:pStyle w:val="Normal"/>
        <w:spacing w:before="42" w:beforeAutospacing="off" w:after="60" w:afterAutospacing="off"/>
        <w:ind w:left="0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18"/>
          <w:szCs w:val="18"/>
          <w:lang w:val="en-GB"/>
        </w:rPr>
      </w:pPr>
    </w:p>
    <w:p xmlns:wp14="http://schemas.microsoft.com/office/word/2010/wordml" w:rsidP="115C9C6D" wp14:paraId="32EEB406" wp14:textId="2519DAEB">
      <w:pPr>
        <w:pStyle w:val="ListParagraph"/>
        <w:numPr>
          <w:ilvl w:val="0"/>
          <w:numId w:val="12"/>
        </w:numPr>
        <w:spacing w:before="0" w:beforeAutospacing="off" w:after="0" w:afterAutospacing="off" w:line="360" w:lineRule="auto"/>
        <w:rPr>
          <w:rFonts w:ascii="Arial" w:hAnsi="Arial" w:eastAsia="Arial" w:cs="Arial"/>
          <w:color w:val="auto"/>
          <w:sz w:val="24"/>
          <w:szCs w:val="24"/>
        </w:rPr>
      </w:pPr>
      <w:r w:rsidRPr="115C9C6D" w:rsidR="56D8B988">
        <w:rPr>
          <w:rFonts w:ascii="Arial" w:hAnsi="Arial" w:eastAsia="Arial" w:cs="Arial"/>
          <w:color w:val="auto"/>
          <w:sz w:val="24"/>
          <w:szCs w:val="24"/>
        </w:rPr>
        <w:t xml:space="preserve">Food contamination and </w:t>
      </w:r>
      <w:r w:rsidRPr="115C9C6D" w:rsidR="42174BEE">
        <w:rPr>
          <w:rFonts w:ascii="Arial" w:hAnsi="Arial" w:eastAsia="Arial" w:cs="Arial"/>
          <w:color w:val="auto"/>
          <w:sz w:val="24"/>
          <w:szCs w:val="24"/>
        </w:rPr>
        <w:t>Allergies</w:t>
      </w:r>
      <w:r w:rsidRPr="115C9C6D" w:rsidR="2AE9EA47">
        <w:rPr>
          <w:rFonts w:ascii="Arial" w:hAnsi="Arial" w:eastAsia="Arial" w:cs="Arial"/>
          <w:color w:val="auto"/>
          <w:sz w:val="24"/>
          <w:szCs w:val="24"/>
        </w:rPr>
        <w:t>:</w:t>
      </w:r>
      <w:r w:rsidRPr="115C9C6D" w:rsidR="1569060E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15C9C6D" w:rsidR="09AF5278">
        <w:rPr>
          <w:rFonts w:ascii="Arial" w:hAnsi="Arial" w:eastAsia="Arial" w:cs="Arial"/>
          <w:color w:val="auto"/>
          <w:sz w:val="24"/>
          <w:szCs w:val="24"/>
        </w:rPr>
        <w:t>label</w:t>
      </w:r>
      <w:r w:rsidRPr="115C9C6D" w:rsidR="72DAFEDA">
        <w:rPr>
          <w:rFonts w:ascii="Arial" w:hAnsi="Arial" w:eastAsia="Arial" w:cs="Arial"/>
          <w:color w:val="auto"/>
          <w:sz w:val="24"/>
          <w:szCs w:val="24"/>
        </w:rPr>
        <w:t xml:space="preserve"> any food or drink</w:t>
      </w:r>
      <w:r w:rsidRPr="115C9C6D" w:rsidR="477ABC86">
        <w:rPr>
          <w:rFonts w:ascii="Arial" w:hAnsi="Arial" w:eastAsia="Arial" w:cs="Arial"/>
          <w:color w:val="auto"/>
          <w:sz w:val="24"/>
          <w:szCs w:val="24"/>
        </w:rPr>
        <w:t>s</w:t>
      </w:r>
      <w:r w:rsidRPr="115C9C6D" w:rsidR="72DAFEDA">
        <w:rPr>
          <w:rFonts w:ascii="Arial" w:hAnsi="Arial" w:eastAsia="Arial" w:cs="Arial"/>
          <w:color w:val="auto"/>
          <w:sz w:val="24"/>
          <w:szCs w:val="24"/>
        </w:rPr>
        <w:t xml:space="preserve"> with the </w:t>
      </w:r>
      <w:r w:rsidRPr="115C9C6D" w:rsidR="207B3208">
        <w:rPr>
          <w:rFonts w:ascii="Arial" w:hAnsi="Arial" w:eastAsia="Arial" w:cs="Arial"/>
          <w:color w:val="auto"/>
          <w:sz w:val="24"/>
          <w:szCs w:val="24"/>
        </w:rPr>
        <w:t>contents</w:t>
      </w:r>
      <w:r w:rsidRPr="115C9C6D" w:rsidR="72DAFEDA">
        <w:rPr>
          <w:rFonts w:ascii="Arial" w:hAnsi="Arial" w:eastAsia="Arial" w:cs="Arial"/>
          <w:color w:val="auto"/>
          <w:sz w:val="24"/>
          <w:szCs w:val="24"/>
        </w:rPr>
        <w:t xml:space="preserve"> clearly </w:t>
      </w:r>
      <w:r w:rsidRPr="115C9C6D" w:rsidR="620777BB">
        <w:rPr>
          <w:rFonts w:ascii="Arial" w:hAnsi="Arial" w:eastAsia="Arial" w:cs="Arial"/>
          <w:color w:val="auto"/>
          <w:sz w:val="24"/>
          <w:szCs w:val="24"/>
        </w:rPr>
        <w:t>with</w:t>
      </w:r>
      <w:r w:rsidRPr="115C9C6D" w:rsidR="72DAFEDA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15C9C6D" w:rsidR="72DAFEDA">
        <w:rPr>
          <w:rFonts w:ascii="Arial" w:hAnsi="Arial" w:eastAsia="Arial" w:cs="Arial"/>
          <w:color w:val="auto"/>
          <w:sz w:val="24"/>
          <w:szCs w:val="24"/>
        </w:rPr>
        <w:t xml:space="preserve">allergy </w:t>
      </w:r>
      <w:r w:rsidRPr="115C9C6D" w:rsidR="45FD59B3">
        <w:rPr>
          <w:rFonts w:ascii="Arial" w:hAnsi="Arial" w:eastAsia="Arial" w:cs="Arial"/>
          <w:color w:val="auto"/>
          <w:sz w:val="24"/>
          <w:szCs w:val="24"/>
        </w:rPr>
        <w:t>warning</w:t>
      </w:r>
      <w:r w:rsidRPr="115C9C6D" w:rsidR="72DAFEDA">
        <w:rPr>
          <w:rFonts w:ascii="Arial" w:hAnsi="Arial" w:eastAsia="Arial" w:cs="Arial"/>
          <w:color w:val="auto"/>
          <w:sz w:val="24"/>
          <w:szCs w:val="24"/>
        </w:rPr>
        <w:t xml:space="preserve"> signs</w:t>
      </w:r>
      <w:r w:rsidRPr="115C9C6D" w:rsidR="3C247182">
        <w:rPr>
          <w:rFonts w:ascii="Arial" w:hAnsi="Arial" w:eastAsia="Arial" w:cs="Arial"/>
          <w:color w:val="auto"/>
          <w:sz w:val="24"/>
          <w:szCs w:val="24"/>
        </w:rPr>
        <w:t xml:space="preserve"> where applicable</w:t>
      </w:r>
      <w:r w:rsidRPr="115C9C6D" w:rsidR="29E6D126">
        <w:rPr>
          <w:rFonts w:ascii="Arial" w:hAnsi="Arial" w:eastAsia="Arial" w:cs="Arial"/>
          <w:color w:val="auto"/>
          <w:sz w:val="24"/>
          <w:szCs w:val="24"/>
        </w:rPr>
        <w:t xml:space="preserve">, also ensuring that food </w:t>
      </w:r>
      <w:r w:rsidRPr="115C9C6D" w:rsidR="29E6D126">
        <w:rPr>
          <w:rFonts w:ascii="Arial" w:hAnsi="Arial" w:eastAsia="Arial" w:cs="Arial"/>
          <w:color w:val="auto"/>
          <w:sz w:val="24"/>
          <w:szCs w:val="24"/>
        </w:rPr>
        <w:t>containing</w:t>
      </w:r>
      <w:r w:rsidRPr="115C9C6D" w:rsidR="29E6D126">
        <w:rPr>
          <w:rFonts w:ascii="Arial" w:hAnsi="Arial" w:eastAsia="Arial" w:cs="Arial"/>
          <w:color w:val="auto"/>
          <w:sz w:val="24"/>
          <w:szCs w:val="24"/>
        </w:rPr>
        <w:t xml:space="preserve"> any ingrediencies that may contaminate other food was kept stored safely away</w:t>
      </w:r>
      <w:r w:rsidRPr="115C9C6D" w:rsidR="22896EFD">
        <w:rPr>
          <w:rFonts w:ascii="Arial" w:hAnsi="Arial" w:eastAsia="Arial" w:cs="Arial"/>
          <w:color w:val="auto"/>
          <w:sz w:val="24"/>
          <w:szCs w:val="24"/>
        </w:rPr>
        <w:t xml:space="preserve">, this is in </w:t>
      </w:r>
      <w:r w:rsidRPr="115C9C6D" w:rsidR="35731367">
        <w:rPr>
          <w:rFonts w:ascii="Arial" w:hAnsi="Arial" w:eastAsia="Arial" w:cs="Arial"/>
          <w:color w:val="auto"/>
          <w:sz w:val="24"/>
          <w:szCs w:val="24"/>
        </w:rPr>
        <w:t>compliance</w:t>
      </w:r>
      <w:r w:rsidRPr="115C9C6D" w:rsidR="22896EFD">
        <w:rPr>
          <w:rFonts w:ascii="Arial" w:hAnsi="Arial" w:eastAsia="Arial" w:cs="Arial"/>
          <w:color w:val="auto"/>
          <w:sz w:val="24"/>
          <w:szCs w:val="24"/>
        </w:rPr>
        <w:t xml:space="preserve"> with the</w:t>
      </w:r>
      <w:r w:rsidRPr="115C9C6D" w:rsidR="22896EFD">
        <w:rPr>
          <w:rFonts w:ascii="Arial" w:hAnsi="Arial" w:eastAsia="Arial" w:cs="Arial"/>
          <w:color w:val="auto"/>
          <w:sz w:val="24"/>
          <w:szCs w:val="24"/>
        </w:rPr>
        <w:t xml:space="preserve"> food standards agency</w:t>
      </w:r>
      <w:r w:rsidRPr="115C9C6D" w:rsidR="792CF041">
        <w:rPr>
          <w:rFonts w:ascii="Arial" w:hAnsi="Arial" w:eastAsia="Arial" w:cs="Arial"/>
          <w:color w:val="auto"/>
          <w:sz w:val="24"/>
          <w:szCs w:val="24"/>
        </w:rPr>
        <w:t xml:space="preserve"> (2024)</w:t>
      </w:r>
      <w:r w:rsidRPr="115C9C6D" w:rsidR="18C24EBC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15C9C6D" w:rsidR="18C24EBC">
        <w:rPr>
          <w:rFonts w:ascii="Arial" w:hAnsi="Arial" w:eastAsia="Arial" w:cs="Arial"/>
          <w:color w:val="auto"/>
          <w:sz w:val="24"/>
          <w:szCs w:val="24"/>
        </w:rPr>
        <w:t>which state</w:t>
      </w:r>
      <w:r w:rsidRPr="115C9C6D" w:rsidR="58F6FE6E">
        <w:rPr>
          <w:rFonts w:ascii="Arial" w:hAnsi="Arial" w:eastAsia="Arial" w:cs="Arial"/>
          <w:color w:val="auto"/>
          <w:sz w:val="24"/>
          <w:szCs w:val="24"/>
        </w:rPr>
        <w:t xml:space="preserve"> that it is a </w:t>
      </w:r>
      <w:r w:rsidRPr="115C9C6D" w:rsidR="1D28D185">
        <w:rPr>
          <w:rFonts w:ascii="Arial" w:hAnsi="Arial" w:eastAsia="Arial" w:cs="Arial"/>
          <w:color w:val="auto"/>
          <w:sz w:val="24"/>
          <w:szCs w:val="24"/>
        </w:rPr>
        <w:t>criminal</w:t>
      </w:r>
      <w:r w:rsidRPr="115C9C6D" w:rsidR="58F6FE6E">
        <w:rPr>
          <w:rFonts w:ascii="Arial" w:hAnsi="Arial" w:eastAsia="Arial" w:cs="Arial"/>
          <w:color w:val="auto"/>
          <w:sz w:val="24"/>
          <w:szCs w:val="24"/>
        </w:rPr>
        <w:t xml:space="preserve"> offence</w:t>
      </w:r>
      <w:r w:rsidRPr="115C9C6D" w:rsidR="4FDE5D11">
        <w:rPr>
          <w:rFonts w:ascii="Arial" w:hAnsi="Arial" w:eastAsia="Arial" w:cs="Arial"/>
          <w:color w:val="auto"/>
          <w:sz w:val="24"/>
          <w:szCs w:val="24"/>
        </w:rPr>
        <w:t xml:space="preserve"> to</w:t>
      </w:r>
      <w:r w:rsidRPr="115C9C6D" w:rsidR="58F6FE6E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15C9C6D" w:rsidR="58F6FE6E">
        <w:rPr>
          <w:rFonts w:ascii="Arial" w:hAnsi="Arial" w:eastAsia="Arial" w:cs="Arial"/>
          <w:color w:val="auto"/>
          <w:sz w:val="24"/>
          <w:szCs w:val="24"/>
        </w:rPr>
        <w:t xml:space="preserve">not provide </w:t>
      </w:r>
      <w:r w:rsidRPr="115C9C6D" w:rsidR="1E0687FF">
        <w:rPr>
          <w:rFonts w:ascii="Arial" w:hAnsi="Arial" w:eastAsia="Arial" w:cs="Arial"/>
          <w:color w:val="auto"/>
          <w:sz w:val="24"/>
          <w:szCs w:val="24"/>
        </w:rPr>
        <w:t xml:space="preserve">correct </w:t>
      </w:r>
      <w:r w:rsidRPr="115C9C6D" w:rsidR="1D33697C">
        <w:rPr>
          <w:rFonts w:ascii="Arial" w:hAnsi="Arial" w:eastAsia="Arial" w:cs="Arial"/>
          <w:color w:val="auto"/>
          <w:sz w:val="24"/>
          <w:szCs w:val="24"/>
        </w:rPr>
        <w:t>labelling</w:t>
      </w:r>
      <w:r w:rsidRPr="115C9C6D" w:rsidR="1E0687FF">
        <w:rPr>
          <w:rFonts w:ascii="Arial" w:hAnsi="Arial" w:eastAsia="Arial" w:cs="Arial"/>
          <w:color w:val="auto"/>
          <w:sz w:val="24"/>
          <w:szCs w:val="24"/>
        </w:rPr>
        <w:t xml:space="preserve"> stating any allergens</w:t>
      </w:r>
      <w:r w:rsidRPr="115C9C6D" w:rsidR="64E80181">
        <w:rPr>
          <w:rFonts w:ascii="Arial" w:hAnsi="Arial" w:eastAsia="Arial" w:cs="Arial"/>
          <w:color w:val="auto"/>
          <w:sz w:val="24"/>
          <w:szCs w:val="24"/>
        </w:rPr>
        <w:t>,</w:t>
      </w:r>
      <w:r w:rsidRPr="115C9C6D" w:rsidR="1E0687FF">
        <w:rPr>
          <w:rFonts w:ascii="Arial" w:hAnsi="Arial" w:eastAsia="Arial" w:cs="Arial"/>
          <w:color w:val="auto"/>
          <w:sz w:val="24"/>
          <w:szCs w:val="24"/>
        </w:rPr>
        <w:t xml:space="preserve"> as this is risking the consumers health and safety</w:t>
      </w:r>
      <w:r w:rsidRPr="115C9C6D" w:rsidR="54D2BC85">
        <w:rPr>
          <w:rFonts w:ascii="Arial" w:hAnsi="Arial" w:eastAsia="Arial" w:cs="Arial"/>
          <w:color w:val="auto"/>
          <w:sz w:val="24"/>
          <w:szCs w:val="24"/>
        </w:rPr>
        <w:t>, also make sure everything is stored</w:t>
      </w:r>
      <w:r w:rsidRPr="115C9C6D" w:rsidR="76659DD9">
        <w:rPr>
          <w:rFonts w:ascii="Arial" w:hAnsi="Arial" w:eastAsia="Arial" w:cs="Arial"/>
          <w:color w:val="auto"/>
          <w:sz w:val="24"/>
          <w:szCs w:val="24"/>
        </w:rPr>
        <w:t>,</w:t>
      </w:r>
      <w:r w:rsidRPr="115C9C6D" w:rsidR="54D2BC85">
        <w:rPr>
          <w:rFonts w:ascii="Arial" w:hAnsi="Arial" w:eastAsia="Arial" w:cs="Arial"/>
          <w:color w:val="auto"/>
          <w:sz w:val="24"/>
          <w:szCs w:val="24"/>
        </w:rPr>
        <w:t xml:space="preserve"> and handled properly to </w:t>
      </w:r>
      <w:r w:rsidRPr="115C9C6D" w:rsidR="63DD136B">
        <w:rPr>
          <w:rFonts w:ascii="Arial" w:hAnsi="Arial" w:eastAsia="Arial" w:cs="Arial"/>
          <w:color w:val="auto"/>
          <w:sz w:val="24"/>
          <w:szCs w:val="24"/>
        </w:rPr>
        <w:t>maintain</w:t>
      </w:r>
      <w:r w:rsidRPr="115C9C6D" w:rsidR="54D2BC85">
        <w:rPr>
          <w:rFonts w:ascii="Arial" w:hAnsi="Arial" w:eastAsia="Arial" w:cs="Arial"/>
          <w:color w:val="auto"/>
          <w:sz w:val="24"/>
          <w:szCs w:val="24"/>
        </w:rPr>
        <w:t xml:space="preserve"> food hygiene standards to ensure the safety of consumers</w:t>
      </w:r>
      <w:r w:rsidRPr="115C9C6D" w:rsidR="290491EF">
        <w:rPr>
          <w:rFonts w:ascii="Arial" w:hAnsi="Arial" w:eastAsia="Arial" w:cs="Arial"/>
          <w:color w:val="auto"/>
          <w:sz w:val="24"/>
          <w:szCs w:val="24"/>
        </w:rPr>
        <w:t xml:space="preserve">. </w:t>
      </w:r>
      <w:r w:rsidRPr="115C9C6D" w:rsidR="54D2BC85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15C9C6D" w:rsidR="54D2BC85">
        <w:rPr>
          <w:rFonts w:ascii="Arial" w:hAnsi="Arial" w:eastAsia="Arial" w:cs="Arial"/>
          <w:color w:val="auto"/>
          <w:sz w:val="24"/>
          <w:szCs w:val="24"/>
        </w:rPr>
        <w:t>Gov.uk (2024)</w:t>
      </w:r>
      <w:r w:rsidRPr="115C9C6D" w:rsidR="54D2BC85">
        <w:rPr>
          <w:rFonts w:ascii="Arial" w:hAnsi="Arial" w:eastAsia="Arial" w:cs="Arial"/>
          <w:color w:val="auto"/>
          <w:sz w:val="24"/>
          <w:szCs w:val="24"/>
        </w:rPr>
        <w:t xml:space="preserve"> emphasis that the Hazard Analysis</w:t>
      </w:r>
      <w:r w:rsidRPr="115C9C6D" w:rsidR="1B3EC16D">
        <w:rPr>
          <w:rFonts w:ascii="Arial" w:hAnsi="Arial" w:eastAsia="Arial" w:cs="Arial"/>
          <w:color w:val="auto"/>
          <w:sz w:val="24"/>
          <w:szCs w:val="24"/>
        </w:rPr>
        <w:t>,</w:t>
      </w:r>
      <w:r w:rsidRPr="115C9C6D" w:rsidR="54D2BC85">
        <w:rPr>
          <w:rFonts w:ascii="Arial" w:hAnsi="Arial" w:eastAsia="Arial" w:cs="Arial"/>
          <w:color w:val="auto"/>
          <w:sz w:val="24"/>
          <w:szCs w:val="24"/>
        </w:rPr>
        <w:t xml:space="preserve"> and Critical Control Point (HACCP) needs to be followed to </w:t>
      </w:r>
      <w:r w:rsidRPr="115C9C6D" w:rsidR="54D2BC85">
        <w:rPr>
          <w:rFonts w:ascii="Arial" w:hAnsi="Arial" w:eastAsia="Arial" w:cs="Arial"/>
          <w:color w:val="auto"/>
          <w:sz w:val="24"/>
          <w:szCs w:val="24"/>
        </w:rPr>
        <w:t>identify</w:t>
      </w:r>
      <w:r w:rsidRPr="115C9C6D" w:rsidR="54D2BC85">
        <w:rPr>
          <w:rFonts w:ascii="Arial" w:hAnsi="Arial" w:eastAsia="Arial" w:cs="Arial"/>
          <w:color w:val="auto"/>
          <w:sz w:val="24"/>
          <w:szCs w:val="24"/>
        </w:rPr>
        <w:t xml:space="preserve"> the risks of contamination, so procedures are put in place to remove</w:t>
      </w:r>
      <w:r w:rsidRPr="115C9C6D" w:rsidR="6E1F25BC">
        <w:rPr>
          <w:rFonts w:ascii="Arial" w:hAnsi="Arial" w:eastAsia="Arial" w:cs="Arial"/>
          <w:color w:val="auto"/>
          <w:sz w:val="24"/>
          <w:szCs w:val="24"/>
        </w:rPr>
        <w:t>,</w:t>
      </w:r>
      <w:r w:rsidRPr="115C9C6D" w:rsidR="54D2BC85">
        <w:rPr>
          <w:rFonts w:ascii="Arial" w:hAnsi="Arial" w:eastAsia="Arial" w:cs="Arial"/>
          <w:color w:val="auto"/>
          <w:sz w:val="24"/>
          <w:szCs w:val="24"/>
        </w:rPr>
        <w:t xml:space="preserve"> or reduce the risks of food poisoning through bacteria and allergies.</w:t>
      </w:r>
    </w:p>
    <w:p xmlns:wp14="http://schemas.microsoft.com/office/word/2010/wordml" w:rsidP="115C9C6D" wp14:paraId="78D79D29" wp14:textId="4B205C1D">
      <w:pPr>
        <w:pStyle w:val="Normal"/>
        <w:spacing w:before="0" w:beforeAutospacing="off" w:after="0" w:afterAutospacing="off"/>
        <w:ind w:left="0"/>
        <w:rPr>
          <w:rFonts w:ascii="Calibri" w:hAnsi="Calibri" w:eastAsia="Calibri" w:cs="Calibri"/>
          <w:color w:val="auto"/>
          <w:sz w:val="22"/>
          <w:szCs w:val="22"/>
        </w:rPr>
      </w:pPr>
    </w:p>
    <w:p xmlns:wp14="http://schemas.microsoft.com/office/word/2010/wordml" w:rsidP="115C9C6D" wp14:paraId="1A37E844" wp14:textId="40D26A53">
      <w:pPr>
        <w:pStyle w:val="Normal"/>
        <w:spacing w:before="0" w:beforeAutospacing="off" w:after="0" w:afterAutospacing="off"/>
        <w:rPr>
          <w:rFonts w:ascii="Calibri" w:hAnsi="Calibri" w:eastAsia="Calibri" w:cs="Calibri"/>
          <w:color w:val="auto"/>
          <w:sz w:val="22"/>
          <w:szCs w:val="22"/>
        </w:rPr>
      </w:pPr>
    </w:p>
    <w:p xmlns:wp14="http://schemas.microsoft.com/office/word/2010/wordml" w:rsidP="115C9C6D" wp14:paraId="4AE68392" wp14:textId="07E2CBB6">
      <w:pPr>
        <w:pStyle w:val="ListParagraph"/>
        <w:numPr>
          <w:ilvl w:val="0"/>
          <w:numId w:val="12"/>
        </w:numPr>
        <w:spacing w:before="0" w:beforeAutospacing="off" w:after="0" w:afterAutospacing="off" w:line="360" w:lineRule="auto"/>
        <w:rPr>
          <w:rFonts w:ascii="Arial" w:hAnsi="Arial" w:eastAsia="Arial" w:cs="Arial"/>
          <w:color w:val="auto"/>
          <w:sz w:val="24"/>
          <w:szCs w:val="24"/>
        </w:rPr>
      </w:pPr>
      <w:r w:rsidRPr="115C9C6D" w:rsidR="42174BEE">
        <w:rPr>
          <w:rFonts w:ascii="Arial" w:hAnsi="Arial" w:eastAsia="Arial" w:cs="Arial"/>
          <w:color w:val="auto"/>
          <w:sz w:val="24"/>
          <w:szCs w:val="24"/>
        </w:rPr>
        <w:t>Injury through lifting and moving</w:t>
      </w:r>
      <w:r w:rsidRPr="115C9C6D" w:rsidR="2B848F52">
        <w:rPr>
          <w:rFonts w:ascii="Arial" w:hAnsi="Arial" w:eastAsia="Arial" w:cs="Arial"/>
          <w:color w:val="auto"/>
          <w:sz w:val="24"/>
          <w:szCs w:val="24"/>
        </w:rPr>
        <w:t>:</w:t>
      </w:r>
      <w:r w:rsidRPr="115C9C6D" w:rsidR="6C770B63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15C9C6D" w:rsidR="0C9AEAC6">
        <w:rPr>
          <w:rFonts w:ascii="Arial" w:hAnsi="Arial" w:eastAsia="Arial" w:cs="Arial"/>
          <w:color w:val="auto"/>
          <w:sz w:val="24"/>
          <w:szCs w:val="24"/>
        </w:rPr>
        <w:t>ensure that everyone moves heavy objects in the correct way and with he</w:t>
      </w:r>
      <w:r w:rsidRPr="115C9C6D" w:rsidR="3D7C377A">
        <w:rPr>
          <w:rFonts w:ascii="Arial" w:hAnsi="Arial" w:eastAsia="Arial" w:cs="Arial"/>
          <w:color w:val="auto"/>
          <w:sz w:val="24"/>
          <w:szCs w:val="24"/>
        </w:rPr>
        <w:t>lp if needed</w:t>
      </w:r>
      <w:r w:rsidRPr="115C9C6D" w:rsidR="106AFF55">
        <w:rPr>
          <w:rFonts w:ascii="Arial" w:hAnsi="Arial" w:eastAsia="Arial" w:cs="Arial"/>
          <w:color w:val="auto"/>
          <w:sz w:val="24"/>
          <w:szCs w:val="24"/>
        </w:rPr>
        <w:t>,</w:t>
      </w:r>
      <w:r w:rsidRPr="115C9C6D" w:rsidR="6E8C678E">
        <w:rPr>
          <w:rFonts w:ascii="Arial" w:hAnsi="Arial" w:eastAsia="Arial" w:cs="Arial"/>
          <w:color w:val="auto"/>
          <w:sz w:val="24"/>
          <w:szCs w:val="24"/>
        </w:rPr>
        <w:t xml:space="preserve"> through </w:t>
      </w:r>
      <w:r w:rsidRPr="115C9C6D" w:rsidR="6E8C678E">
        <w:rPr>
          <w:rFonts w:ascii="Arial" w:hAnsi="Arial" w:eastAsia="Arial" w:cs="Arial"/>
          <w:color w:val="auto"/>
          <w:sz w:val="24"/>
          <w:szCs w:val="24"/>
        </w:rPr>
        <w:t>manpower</w:t>
      </w:r>
      <w:r w:rsidRPr="115C9C6D" w:rsidR="24256BA1">
        <w:rPr>
          <w:rFonts w:ascii="Arial" w:hAnsi="Arial" w:eastAsia="Arial" w:cs="Arial"/>
          <w:color w:val="auto"/>
          <w:sz w:val="24"/>
          <w:szCs w:val="24"/>
        </w:rPr>
        <w:t>,</w:t>
      </w:r>
      <w:r w:rsidRPr="115C9C6D" w:rsidR="6E8C678E">
        <w:rPr>
          <w:rFonts w:ascii="Arial" w:hAnsi="Arial" w:eastAsia="Arial" w:cs="Arial"/>
          <w:color w:val="auto"/>
          <w:sz w:val="24"/>
          <w:szCs w:val="24"/>
        </w:rPr>
        <w:t xml:space="preserve"> or transporting equipment</w:t>
      </w:r>
      <w:r w:rsidRPr="115C9C6D" w:rsidR="2FBF9228">
        <w:rPr>
          <w:rFonts w:ascii="Arial" w:hAnsi="Arial" w:eastAsia="Arial" w:cs="Arial"/>
          <w:color w:val="auto"/>
          <w:sz w:val="24"/>
          <w:szCs w:val="24"/>
        </w:rPr>
        <w:t xml:space="preserve"> following the manual handling </w:t>
      </w:r>
      <w:r w:rsidRPr="115C9C6D" w:rsidR="1C684F30">
        <w:rPr>
          <w:rFonts w:ascii="Arial" w:hAnsi="Arial" w:eastAsia="Arial" w:cs="Arial"/>
          <w:color w:val="auto"/>
          <w:sz w:val="24"/>
          <w:szCs w:val="24"/>
        </w:rPr>
        <w:t>assessment charts</w:t>
      </w:r>
      <w:r w:rsidRPr="115C9C6D" w:rsidR="05D1C878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15C9C6D" w:rsidR="05D1C878">
        <w:rPr>
          <w:rFonts w:ascii="Arial" w:hAnsi="Arial" w:eastAsia="Arial" w:cs="Arial"/>
          <w:color w:val="auto"/>
          <w:sz w:val="24"/>
          <w:szCs w:val="24"/>
        </w:rPr>
        <w:t>(Health and Safety Executive,</w:t>
      </w:r>
      <w:r w:rsidRPr="115C9C6D" w:rsidR="59D3EDFF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15C9C6D" w:rsidR="51C4D8A3">
        <w:rPr>
          <w:rFonts w:ascii="Arial" w:hAnsi="Arial" w:eastAsia="Arial" w:cs="Arial"/>
          <w:color w:val="auto"/>
          <w:sz w:val="24"/>
          <w:szCs w:val="24"/>
        </w:rPr>
        <w:t>2024</w:t>
      </w:r>
      <w:r w:rsidRPr="115C9C6D" w:rsidR="6006D922">
        <w:rPr>
          <w:rFonts w:ascii="Arial" w:hAnsi="Arial" w:eastAsia="Arial" w:cs="Arial"/>
          <w:color w:val="auto"/>
          <w:sz w:val="24"/>
          <w:szCs w:val="24"/>
        </w:rPr>
        <w:t>b</w:t>
      </w:r>
      <w:r w:rsidRPr="115C9C6D" w:rsidR="05D1C878">
        <w:rPr>
          <w:rFonts w:ascii="Arial" w:hAnsi="Arial" w:eastAsia="Arial" w:cs="Arial"/>
          <w:color w:val="auto"/>
          <w:sz w:val="24"/>
          <w:szCs w:val="24"/>
        </w:rPr>
        <w:t>)</w:t>
      </w:r>
      <w:r w:rsidRPr="115C9C6D" w:rsidR="140E2E70">
        <w:rPr>
          <w:rFonts w:ascii="Arial" w:hAnsi="Arial" w:eastAsia="Arial" w:cs="Arial"/>
          <w:color w:val="auto"/>
          <w:sz w:val="24"/>
          <w:szCs w:val="24"/>
        </w:rPr>
        <w:t>,</w:t>
      </w:r>
      <w:r w:rsidRPr="115C9C6D" w:rsidR="1C684F30">
        <w:rPr>
          <w:rFonts w:ascii="Arial" w:hAnsi="Arial" w:eastAsia="Arial" w:cs="Arial"/>
          <w:color w:val="auto"/>
          <w:sz w:val="24"/>
          <w:szCs w:val="24"/>
        </w:rPr>
        <w:t xml:space="preserve"> that are in line with The Manual Handling Operation Regulations 1992</w:t>
      </w:r>
      <w:r w:rsidRPr="115C9C6D" w:rsidR="7DB0F96E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15C9C6D" w:rsidR="1D042D9B">
        <w:rPr>
          <w:rFonts w:ascii="Arial" w:hAnsi="Arial" w:eastAsia="Arial" w:cs="Arial"/>
          <w:color w:val="auto"/>
          <w:sz w:val="24"/>
          <w:szCs w:val="24"/>
        </w:rPr>
        <w:t>that s</w:t>
      </w:r>
      <w:r w:rsidRPr="115C9C6D" w:rsidR="5AD82BC3">
        <w:rPr>
          <w:rFonts w:ascii="Arial" w:hAnsi="Arial" w:eastAsia="Arial" w:cs="Arial"/>
          <w:color w:val="auto"/>
          <w:sz w:val="24"/>
          <w:szCs w:val="24"/>
        </w:rPr>
        <w:t>uggests</w:t>
      </w:r>
      <w:r w:rsidRPr="115C9C6D" w:rsidR="2010EBA2">
        <w:rPr>
          <w:rFonts w:ascii="Arial" w:hAnsi="Arial" w:eastAsia="Arial" w:cs="Arial"/>
          <w:color w:val="auto"/>
          <w:sz w:val="24"/>
          <w:szCs w:val="24"/>
        </w:rPr>
        <w:t>,</w:t>
      </w:r>
      <w:r w:rsidRPr="115C9C6D" w:rsidR="5AD82BC3">
        <w:rPr>
          <w:rFonts w:ascii="Arial" w:hAnsi="Arial" w:eastAsia="Arial" w:cs="Arial"/>
          <w:color w:val="auto"/>
          <w:sz w:val="24"/>
          <w:szCs w:val="24"/>
        </w:rPr>
        <w:t xml:space="preserve"> if manual </w:t>
      </w:r>
      <w:r w:rsidRPr="115C9C6D" w:rsidR="63CA9416">
        <w:rPr>
          <w:rFonts w:ascii="Arial" w:hAnsi="Arial" w:eastAsia="Arial" w:cs="Arial"/>
          <w:color w:val="auto"/>
          <w:sz w:val="24"/>
          <w:szCs w:val="24"/>
        </w:rPr>
        <w:t>handling</w:t>
      </w:r>
      <w:r w:rsidRPr="115C9C6D" w:rsidR="5AD82BC3">
        <w:rPr>
          <w:rFonts w:ascii="Arial" w:hAnsi="Arial" w:eastAsia="Arial" w:cs="Arial"/>
          <w:color w:val="auto"/>
          <w:sz w:val="24"/>
          <w:szCs w:val="24"/>
        </w:rPr>
        <w:t xml:space="preserve"> training has not been undertaken</w:t>
      </w:r>
      <w:r w:rsidRPr="115C9C6D" w:rsidR="47246B1F">
        <w:rPr>
          <w:rFonts w:ascii="Arial" w:hAnsi="Arial" w:eastAsia="Arial" w:cs="Arial"/>
          <w:color w:val="auto"/>
          <w:sz w:val="24"/>
          <w:szCs w:val="24"/>
        </w:rPr>
        <w:t>,</w:t>
      </w:r>
      <w:r w:rsidRPr="115C9C6D" w:rsidR="5AD82BC3">
        <w:rPr>
          <w:rFonts w:ascii="Arial" w:hAnsi="Arial" w:eastAsia="Arial" w:cs="Arial"/>
          <w:color w:val="auto"/>
          <w:sz w:val="24"/>
          <w:szCs w:val="24"/>
        </w:rPr>
        <w:t xml:space="preserve"> then to assess the weight</w:t>
      </w:r>
      <w:r w:rsidRPr="115C9C6D" w:rsidR="76832ED7">
        <w:rPr>
          <w:rFonts w:ascii="Arial" w:hAnsi="Arial" w:eastAsia="Arial" w:cs="Arial"/>
          <w:color w:val="auto"/>
          <w:sz w:val="24"/>
          <w:szCs w:val="24"/>
        </w:rPr>
        <w:t>,</w:t>
      </w:r>
      <w:r w:rsidRPr="115C9C6D" w:rsidR="5AD82BC3">
        <w:rPr>
          <w:rFonts w:ascii="Arial" w:hAnsi="Arial" w:eastAsia="Arial" w:cs="Arial"/>
          <w:color w:val="auto"/>
          <w:sz w:val="24"/>
          <w:szCs w:val="24"/>
        </w:rPr>
        <w:t xml:space="preserve"> and take the </w:t>
      </w:r>
      <w:r w:rsidRPr="115C9C6D" w:rsidR="1868551D">
        <w:rPr>
          <w:rFonts w:ascii="Arial" w:hAnsi="Arial" w:eastAsia="Arial" w:cs="Arial"/>
          <w:color w:val="auto"/>
          <w:sz w:val="24"/>
          <w:szCs w:val="24"/>
        </w:rPr>
        <w:t>appropriate</w:t>
      </w:r>
      <w:r w:rsidRPr="115C9C6D" w:rsidR="5AD82BC3">
        <w:rPr>
          <w:rFonts w:ascii="Arial" w:hAnsi="Arial" w:eastAsia="Arial" w:cs="Arial"/>
          <w:color w:val="auto"/>
          <w:sz w:val="24"/>
          <w:szCs w:val="24"/>
        </w:rPr>
        <w:t xml:space="preserve"> step</w:t>
      </w:r>
      <w:r w:rsidRPr="115C9C6D" w:rsidR="1D088099">
        <w:rPr>
          <w:rFonts w:ascii="Arial" w:hAnsi="Arial" w:eastAsia="Arial" w:cs="Arial"/>
          <w:color w:val="auto"/>
          <w:sz w:val="24"/>
          <w:szCs w:val="24"/>
        </w:rPr>
        <w:t>s</w:t>
      </w:r>
      <w:r w:rsidRPr="115C9C6D" w:rsidR="5A810E0E">
        <w:rPr>
          <w:rFonts w:ascii="Arial" w:hAnsi="Arial" w:eastAsia="Arial" w:cs="Arial"/>
          <w:color w:val="auto"/>
          <w:sz w:val="24"/>
          <w:szCs w:val="24"/>
        </w:rPr>
        <w:t xml:space="preserve"> to reduce the risk of injury</w:t>
      </w:r>
      <w:r w:rsidRPr="115C9C6D" w:rsidR="2496577E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15C9C6D" w:rsidR="2B466F4A">
        <w:rPr>
          <w:rFonts w:ascii="Arial" w:hAnsi="Arial" w:eastAsia="Arial" w:cs="Arial"/>
          <w:color w:val="auto"/>
          <w:sz w:val="24"/>
          <w:szCs w:val="24"/>
        </w:rPr>
        <w:t>(The National Archives, 2024</w:t>
      </w:r>
      <w:r w:rsidRPr="115C9C6D" w:rsidR="6B28B718">
        <w:rPr>
          <w:rFonts w:ascii="Arial" w:hAnsi="Arial" w:eastAsia="Arial" w:cs="Arial"/>
          <w:color w:val="auto"/>
          <w:sz w:val="24"/>
          <w:szCs w:val="24"/>
        </w:rPr>
        <w:t>a</w:t>
      </w:r>
      <w:r w:rsidRPr="115C9C6D" w:rsidR="2B466F4A">
        <w:rPr>
          <w:rFonts w:ascii="Arial" w:hAnsi="Arial" w:eastAsia="Arial" w:cs="Arial"/>
          <w:color w:val="auto"/>
          <w:sz w:val="24"/>
          <w:szCs w:val="24"/>
        </w:rPr>
        <w:t>)</w:t>
      </w:r>
      <w:r w:rsidRPr="115C9C6D" w:rsidR="40D93808">
        <w:rPr>
          <w:rFonts w:ascii="Arial" w:hAnsi="Arial" w:eastAsia="Arial" w:cs="Arial"/>
          <w:color w:val="auto"/>
          <w:sz w:val="24"/>
          <w:szCs w:val="24"/>
        </w:rPr>
        <w:t>.</w:t>
      </w:r>
    </w:p>
    <w:p xmlns:wp14="http://schemas.microsoft.com/office/word/2010/wordml" w:rsidP="7C21393A" wp14:paraId="2A5BF59B" wp14:textId="51B3C793">
      <w:pPr>
        <w:pStyle w:val="Normal"/>
        <w:spacing w:before="0" w:beforeAutospacing="off" w:after="0" w:afterAutospacing="off"/>
        <w:ind w:left="0"/>
        <w:rPr>
          <w:rFonts w:ascii="Calibri" w:hAnsi="Calibri" w:eastAsia="Calibri" w:cs="Calibri"/>
          <w:color w:val="00B050"/>
          <w:sz w:val="22"/>
          <w:szCs w:val="22"/>
        </w:rPr>
      </w:pPr>
    </w:p>
    <w:p xmlns:wp14="http://schemas.microsoft.com/office/word/2010/wordml" w:rsidP="115C9C6D" wp14:paraId="1B3B1257" wp14:textId="159A98B9">
      <w:pPr>
        <w:pStyle w:val="ListParagraph"/>
        <w:numPr>
          <w:ilvl w:val="0"/>
          <w:numId w:val="12"/>
        </w:numPr>
        <w:spacing w:before="0" w:beforeAutospacing="off" w:after="0" w:afterAutospacing="off" w:line="360" w:lineRule="auto"/>
        <w:rPr>
          <w:rFonts w:ascii="Arial" w:hAnsi="Arial" w:eastAsia="Arial" w:cs="Arial"/>
          <w:color w:val="auto"/>
          <w:sz w:val="24"/>
          <w:szCs w:val="24"/>
        </w:rPr>
      </w:pPr>
      <w:r w:rsidRPr="115C9C6D" w:rsidR="42174BEE">
        <w:rPr>
          <w:rFonts w:ascii="Arial" w:hAnsi="Arial" w:eastAsia="Arial" w:cs="Arial"/>
          <w:color w:val="auto"/>
          <w:sz w:val="24"/>
          <w:szCs w:val="24"/>
        </w:rPr>
        <w:t>Spreading of infections</w:t>
      </w:r>
      <w:r w:rsidRPr="115C9C6D" w:rsidR="5792623B">
        <w:rPr>
          <w:rFonts w:ascii="Arial" w:hAnsi="Arial" w:eastAsia="Arial" w:cs="Arial"/>
          <w:color w:val="auto"/>
          <w:sz w:val="24"/>
          <w:szCs w:val="24"/>
        </w:rPr>
        <w:t>:</w:t>
      </w:r>
      <w:r w:rsidRPr="115C9C6D" w:rsidR="7010945A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15C9C6D" w:rsidR="78287DFE">
        <w:rPr>
          <w:rFonts w:ascii="Arial" w:hAnsi="Arial" w:eastAsia="Arial" w:cs="Arial"/>
          <w:color w:val="auto"/>
          <w:sz w:val="24"/>
          <w:szCs w:val="24"/>
        </w:rPr>
        <w:t xml:space="preserve">Health and Social Care Act 2008: code of practice on the </w:t>
      </w:r>
      <w:r w:rsidRPr="115C9C6D" w:rsidR="6B596C2F">
        <w:rPr>
          <w:rFonts w:ascii="Arial" w:hAnsi="Arial" w:eastAsia="Arial" w:cs="Arial"/>
          <w:color w:val="auto"/>
          <w:sz w:val="24"/>
          <w:szCs w:val="24"/>
        </w:rPr>
        <w:t xml:space="preserve">prevention and control of infections, is a </w:t>
      </w:r>
      <w:r w:rsidRPr="115C9C6D" w:rsidR="23C991F3">
        <w:rPr>
          <w:rFonts w:ascii="Arial" w:hAnsi="Arial" w:eastAsia="Arial" w:cs="Arial"/>
          <w:color w:val="auto"/>
          <w:sz w:val="24"/>
          <w:szCs w:val="24"/>
        </w:rPr>
        <w:t>guideline</w:t>
      </w:r>
      <w:r w:rsidRPr="115C9C6D" w:rsidR="3C6F9D34">
        <w:rPr>
          <w:rFonts w:ascii="Arial" w:hAnsi="Arial" w:eastAsia="Arial" w:cs="Arial"/>
          <w:color w:val="auto"/>
          <w:sz w:val="24"/>
          <w:szCs w:val="24"/>
        </w:rPr>
        <w:t xml:space="preserve"> to ensure infections do not spread,</w:t>
      </w:r>
      <w:r w:rsidRPr="115C9C6D" w:rsidR="3D3CAE2E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15C9C6D" w:rsidR="12596625">
        <w:rPr>
          <w:rFonts w:ascii="Arial" w:hAnsi="Arial" w:eastAsia="Arial" w:cs="Arial"/>
          <w:color w:val="auto"/>
          <w:sz w:val="24"/>
          <w:szCs w:val="24"/>
        </w:rPr>
        <w:t xml:space="preserve">Department of Health and Social Care </w:t>
      </w:r>
      <w:r w:rsidRPr="115C9C6D" w:rsidR="534A88F3">
        <w:rPr>
          <w:rFonts w:ascii="Arial" w:hAnsi="Arial" w:eastAsia="Arial" w:cs="Arial"/>
          <w:color w:val="auto"/>
          <w:sz w:val="24"/>
          <w:szCs w:val="24"/>
        </w:rPr>
        <w:t>(</w:t>
      </w:r>
      <w:r w:rsidRPr="115C9C6D" w:rsidR="12596625">
        <w:rPr>
          <w:rFonts w:ascii="Arial" w:hAnsi="Arial" w:eastAsia="Arial" w:cs="Arial"/>
          <w:color w:val="auto"/>
          <w:sz w:val="24"/>
          <w:szCs w:val="24"/>
        </w:rPr>
        <w:t>2015)</w:t>
      </w:r>
      <w:r w:rsidRPr="115C9C6D" w:rsidR="21F97ACF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15C9C6D" w:rsidR="21F97ACF">
        <w:rPr>
          <w:rFonts w:ascii="Arial" w:hAnsi="Arial" w:eastAsia="Arial" w:cs="Arial"/>
          <w:color w:val="auto"/>
          <w:sz w:val="24"/>
          <w:szCs w:val="24"/>
        </w:rPr>
        <w:t>confirm that this code does not need to be followed</w:t>
      </w:r>
      <w:r w:rsidRPr="115C9C6D" w:rsidR="65A56086">
        <w:rPr>
          <w:rFonts w:ascii="Arial" w:hAnsi="Arial" w:eastAsia="Arial" w:cs="Arial"/>
          <w:color w:val="auto"/>
          <w:sz w:val="24"/>
          <w:szCs w:val="24"/>
        </w:rPr>
        <w:t xml:space="preserve"> by law</w:t>
      </w:r>
      <w:r w:rsidRPr="115C9C6D" w:rsidR="00222ACE">
        <w:rPr>
          <w:rFonts w:ascii="Arial" w:hAnsi="Arial" w:eastAsia="Arial" w:cs="Arial"/>
          <w:color w:val="auto"/>
          <w:sz w:val="24"/>
          <w:szCs w:val="24"/>
        </w:rPr>
        <w:t>,</w:t>
      </w:r>
      <w:r w:rsidRPr="115C9C6D" w:rsidR="21F97ACF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15C9C6D" w:rsidR="21F97ACF">
        <w:rPr>
          <w:rFonts w:ascii="Arial" w:hAnsi="Arial" w:eastAsia="Arial" w:cs="Arial"/>
          <w:color w:val="auto"/>
          <w:sz w:val="24"/>
          <w:szCs w:val="24"/>
        </w:rPr>
        <w:t>but</w:t>
      </w:r>
      <w:r w:rsidRPr="115C9C6D" w:rsidR="0CC1B931">
        <w:rPr>
          <w:rFonts w:ascii="Arial" w:hAnsi="Arial" w:eastAsia="Arial" w:cs="Arial"/>
          <w:color w:val="auto"/>
          <w:sz w:val="24"/>
          <w:szCs w:val="24"/>
        </w:rPr>
        <w:t xml:space="preserve"> there does need to be proof of </w:t>
      </w:r>
      <w:r w:rsidRPr="115C9C6D" w:rsidR="59601883">
        <w:rPr>
          <w:rFonts w:ascii="Arial" w:hAnsi="Arial" w:eastAsia="Arial" w:cs="Arial"/>
          <w:color w:val="auto"/>
          <w:sz w:val="24"/>
          <w:szCs w:val="24"/>
        </w:rPr>
        <w:t>efforts to stop infections from spreading</w:t>
      </w:r>
      <w:r w:rsidRPr="115C9C6D" w:rsidR="12596625">
        <w:rPr>
          <w:rFonts w:ascii="Arial" w:hAnsi="Arial" w:eastAsia="Arial" w:cs="Arial"/>
          <w:color w:val="auto"/>
          <w:sz w:val="24"/>
          <w:szCs w:val="24"/>
        </w:rPr>
        <w:t>.</w:t>
      </w:r>
    </w:p>
    <w:p xmlns:wp14="http://schemas.microsoft.com/office/word/2010/wordml" w:rsidP="115C9C6D" wp14:paraId="1005AB09" wp14:textId="5B2B5ACD">
      <w:pPr>
        <w:pStyle w:val="Normal"/>
        <w:spacing w:before="0" w:beforeAutospacing="off" w:after="0" w:afterAutospacing="off"/>
        <w:rPr>
          <w:rFonts w:ascii="Calibri" w:hAnsi="Calibri" w:eastAsia="Calibri" w:cs="Calibri"/>
          <w:color w:val="auto"/>
          <w:sz w:val="22"/>
          <w:szCs w:val="22"/>
        </w:rPr>
      </w:pPr>
    </w:p>
    <w:p xmlns:wp14="http://schemas.microsoft.com/office/word/2010/wordml" w:rsidP="115C9C6D" wp14:paraId="2D551F1F" wp14:textId="185C8488">
      <w:pPr>
        <w:pStyle w:val="ListParagraph"/>
        <w:numPr>
          <w:ilvl w:val="0"/>
          <w:numId w:val="12"/>
        </w:numPr>
        <w:spacing w:before="42" w:beforeAutospacing="off" w:after="60" w:afterAutospacing="off" w:line="360" w:lineRule="auto"/>
        <w:rPr>
          <w:rFonts w:ascii="Arial" w:hAnsi="Arial" w:eastAsia="Arial" w:cs="Arial"/>
          <w:color w:val="auto"/>
          <w:sz w:val="24"/>
          <w:szCs w:val="24"/>
        </w:rPr>
      </w:pPr>
      <w:r w:rsidRPr="115C9C6D" w:rsidR="42174BEE">
        <w:rPr>
          <w:rFonts w:ascii="Arial" w:hAnsi="Arial" w:eastAsia="Arial" w:cs="Arial"/>
          <w:color w:val="auto"/>
          <w:sz w:val="24"/>
          <w:szCs w:val="24"/>
        </w:rPr>
        <w:t>Medical emergencies</w:t>
      </w:r>
      <w:r w:rsidRPr="115C9C6D" w:rsidR="68584D33">
        <w:rPr>
          <w:rFonts w:ascii="Arial" w:hAnsi="Arial" w:eastAsia="Arial" w:cs="Arial"/>
          <w:color w:val="auto"/>
          <w:sz w:val="24"/>
          <w:szCs w:val="24"/>
        </w:rPr>
        <w:t>:</w:t>
      </w:r>
      <w:r w:rsidRPr="115C9C6D" w:rsidR="64ED8C08">
        <w:rPr>
          <w:rFonts w:ascii="Arial" w:hAnsi="Arial" w:eastAsia="Arial" w:cs="Arial"/>
          <w:color w:val="auto"/>
          <w:sz w:val="24"/>
          <w:szCs w:val="24"/>
        </w:rPr>
        <w:t xml:space="preserve"> first aid kits </w:t>
      </w:r>
      <w:r w:rsidRPr="115C9C6D" w:rsidR="303D0BDD">
        <w:rPr>
          <w:rFonts w:ascii="Arial" w:hAnsi="Arial" w:eastAsia="Arial" w:cs="Arial"/>
          <w:color w:val="auto"/>
          <w:sz w:val="24"/>
          <w:szCs w:val="24"/>
        </w:rPr>
        <w:t>need to be available</w:t>
      </w:r>
      <w:r w:rsidRPr="115C9C6D" w:rsidR="175C3E40">
        <w:rPr>
          <w:rFonts w:ascii="Arial" w:hAnsi="Arial" w:eastAsia="Arial" w:cs="Arial"/>
          <w:color w:val="auto"/>
          <w:sz w:val="24"/>
          <w:szCs w:val="24"/>
        </w:rPr>
        <w:t>,</w:t>
      </w:r>
      <w:r w:rsidRPr="115C9C6D" w:rsidR="175C3E40">
        <w:rPr>
          <w:rFonts w:ascii="Arial" w:hAnsi="Arial" w:eastAsia="Arial" w:cs="Arial"/>
          <w:color w:val="auto"/>
          <w:sz w:val="24"/>
          <w:szCs w:val="24"/>
        </w:rPr>
        <w:t xml:space="preserve"> any medical equipment</w:t>
      </w:r>
      <w:r w:rsidRPr="115C9C6D" w:rsidR="4D8E3011">
        <w:rPr>
          <w:rFonts w:ascii="Arial" w:hAnsi="Arial" w:eastAsia="Arial" w:cs="Arial"/>
          <w:color w:val="auto"/>
          <w:sz w:val="24"/>
          <w:szCs w:val="24"/>
        </w:rPr>
        <w:t>,</w:t>
      </w:r>
      <w:r w:rsidRPr="115C9C6D" w:rsidR="175C3E40">
        <w:rPr>
          <w:rFonts w:ascii="Arial" w:hAnsi="Arial" w:eastAsia="Arial" w:cs="Arial"/>
          <w:color w:val="auto"/>
          <w:sz w:val="24"/>
          <w:szCs w:val="24"/>
        </w:rPr>
        <w:t xml:space="preserve"> and medication</w:t>
      </w:r>
      <w:r w:rsidRPr="115C9C6D" w:rsidR="175C3E40">
        <w:rPr>
          <w:rFonts w:ascii="Arial" w:hAnsi="Arial" w:eastAsia="Arial" w:cs="Arial"/>
          <w:color w:val="auto"/>
          <w:sz w:val="24"/>
          <w:szCs w:val="24"/>
        </w:rPr>
        <w:t xml:space="preserve"> if needed</w:t>
      </w:r>
      <w:r w:rsidRPr="115C9C6D" w:rsidR="5078FA36">
        <w:rPr>
          <w:rFonts w:ascii="Arial" w:hAnsi="Arial" w:eastAsia="Arial" w:cs="Arial"/>
          <w:color w:val="auto"/>
          <w:sz w:val="24"/>
          <w:szCs w:val="24"/>
        </w:rPr>
        <w:t xml:space="preserve"> (The National Archives</w:t>
      </w:r>
      <w:r w:rsidRPr="115C9C6D" w:rsidR="40CDB119">
        <w:rPr>
          <w:rFonts w:ascii="Arial" w:hAnsi="Arial" w:eastAsia="Arial" w:cs="Arial"/>
          <w:color w:val="auto"/>
          <w:sz w:val="24"/>
          <w:szCs w:val="24"/>
        </w:rPr>
        <w:t>, 2024</w:t>
      </w:r>
      <w:r w:rsidRPr="115C9C6D" w:rsidR="25CEB65C">
        <w:rPr>
          <w:rFonts w:ascii="Arial" w:hAnsi="Arial" w:eastAsia="Arial" w:cs="Arial"/>
          <w:color w:val="auto"/>
          <w:sz w:val="24"/>
          <w:szCs w:val="24"/>
        </w:rPr>
        <w:t>b</w:t>
      </w:r>
      <w:r w:rsidRPr="115C9C6D" w:rsidR="40CDB119">
        <w:rPr>
          <w:rFonts w:ascii="Arial" w:hAnsi="Arial" w:eastAsia="Arial" w:cs="Arial"/>
          <w:color w:val="auto"/>
          <w:sz w:val="24"/>
          <w:szCs w:val="24"/>
        </w:rPr>
        <w:t>)</w:t>
      </w:r>
      <w:r w:rsidRPr="115C9C6D" w:rsidR="1A487EF8">
        <w:rPr>
          <w:rFonts w:ascii="Arial" w:hAnsi="Arial" w:eastAsia="Arial" w:cs="Arial"/>
          <w:color w:val="auto"/>
          <w:sz w:val="24"/>
          <w:szCs w:val="24"/>
        </w:rPr>
        <w:t xml:space="preserve">, </w:t>
      </w:r>
      <w:r w:rsidRPr="115C9C6D" w:rsidR="235C47A2">
        <w:rPr>
          <w:rFonts w:ascii="Arial" w:hAnsi="Arial" w:eastAsia="Arial" w:cs="Arial"/>
          <w:color w:val="auto"/>
          <w:sz w:val="24"/>
          <w:szCs w:val="24"/>
        </w:rPr>
        <w:t>reports</w:t>
      </w:r>
      <w:r w:rsidRPr="115C9C6D" w:rsidR="10924039">
        <w:rPr>
          <w:rFonts w:ascii="Arial" w:hAnsi="Arial" w:eastAsia="Arial" w:cs="Arial"/>
          <w:color w:val="auto"/>
          <w:sz w:val="24"/>
          <w:szCs w:val="24"/>
        </w:rPr>
        <w:t xml:space="preserve"> also</w:t>
      </w:r>
      <w:r w:rsidRPr="115C9C6D" w:rsidR="235C47A2">
        <w:rPr>
          <w:rFonts w:ascii="Arial" w:hAnsi="Arial" w:eastAsia="Arial" w:cs="Arial"/>
          <w:color w:val="auto"/>
          <w:sz w:val="24"/>
          <w:szCs w:val="24"/>
        </w:rPr>
        <w:t xml:space="preserve"> need to be made under the Reporting of Injuries, Diseases</w:t>
      </w:r>
      <w:r w:rsidRPr="115C9C6D" w:rsidR="183B0CDF">
        <w:rPr>
          <w:rFonts w:ascii="Arial" w:hAnsi="Arial" w:eastAsia="Arial" w:cs="Arial"/>
          <w:color w:val="auto"/>
          <w:sz w:val="24"/>
          <w:szCs w:val="24"/>
        </w:rPr>
        <w:t>,</w:t>
      </w:r>
      <w:r w:rsidRPr="115C9C6D" w:rsidR="235C47A2">
        <w:rPr>
          <w:rFonts w:ascii="Arial" w:hAnsi="Arial" w:eastAsia="Arial" w:cs="Arial"/>
          <w:color w:val="auto"/>
          <w:sz w:val="24"/>
          <w:szCs w:val="24"/>
        </w:rPr>
        <w:t xml:space="preserve"> and </w:t>
      </w:r>
      <w:r w:rsidRPr="115C9C6D" w:rsidR="1CA32322">
        <w:rPr>
          <w:rFonts w:ascii="Arial" w:hAnsi="Arial" w:eastAsia="Arial" w:cs="Arial"/>
          <w:color w:val="auto"/>
          <w:sz w:val="24"/>
          <w:szCs w:val="24"/>
        </w:rPr>
        <w:t>Dangerous Occurrences Regulations (RIDDOR)</w:t>
      </w:r>
      <w:r w:rsidRPr="115C9C6D" w:rsidR="29FD70D9">
        <w:rPr>
          <w:rFonts w:ascii="Arial" w:hAnsi="Arial" w:eastAsia="Arial" w:cs="Arial"/>
          <w:color w:val="auto"/>
          <w:sz w:val="24"/>
          <w:szCs w:val="24"/>
        </w:rPr>
        <w:t>,</w:t>
      </w:r>
      <w:r w:rsidRPr="115C9C6D" w:rsidR="1CA32322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15C9C6D" w:rsidR="593AF868">
        <w:rPr>
          <w:rFonts w:ascii="Arial" w:hAnsi="Arial" w:eastAsia="Arial" w:cs="Arial"/>
          <w:color w:val="auto"/>
          <w:sz w:val="24"/>
          <w:szCs w:val="24"/>
        </w:rPr>
        <w:t>with some cases such as</w:t>
      </w:r>
      <w:r w:rsidRPr="115C9C6D" w:rsidR="27427579">
        <w:rPr>
          <w:rFonts w:ascii="Arial" w:hAnsi="Arial" w:eastAsia="Arial" w:cs="Arial"/>
          <w:color w:val="auto"/>
          <w:sz w:val="24"/>
          <w:szCs w:val="24"/>
        </w:rPr>
        <w:t>:</w:t>
      </w:r>
      <w:r w:rsidRPr="115C9C6D" w:rsidR="593AF868">
        <w:rPr>
          <w:rFonts w:ascii="Arial" w:hAnsi="Arial" w:eastAsia="Arial" w:cs="Arial"/>
          <w:color w:val="auto"/>
          <w:sz w:val="24"/>
          <w:szCs w:val="24"/>
        </w:rPr>
        <w:t xml:space="preserve"> fractures and burns </w:t>
      </w:r>
      <w:r w:rsidRPr="115C9C6D" w:rsidR="42F85F28">
        <w:rPr>
          <w:rFonts w:ascii="Arial" w:hAnsi="Arial" w:eastAsia="Arial" w:cs="Arial"/>
          <w:color w:val="auto"/>
          <w:sz w:val="24"/>
          <w:szCs w:val="24"/>
        </w:rPr>
        <w:t>(Health and Safety Executive, 2024</w:t>
      </w:r>
      <w:r w:rsidRPr="115C9C6D" w:rsidR="67B2FBBA">
        <w:rPr>
          <w:rFonts w:ascii="Arial" w:hAnsi="Arial" w:eastAsia="Arial" w:cs="Arial"/>
          <w:color w:val="auto"/>
          <w:sz w:val="24"/>
          <w:szCs w:val="24"/>
        </w:rPr>
        <w:t>c</w:t>
      </w:r>
      <w:r w:rsidRPr="115C9C6D" w:rsidR="42F85F28">
        <w:rPr>
          <w:rFonts w:ascii="Arial" w:hAnsi="Arial" w:eastAsia="Arial" w:cs="Arial"/>
          <w:color w:val="auto"/>
          <w:sz w:val="24"/>
          <w:szCs w:val="24"/>
        </w:rPr>
        <w:t>).</w:t>
      </w:r>
    </w:p>
    <w:p xmlns:wp14="http://schemas.microsoft.com/office/word/2010/wordml" w:rsidP="7C21393A" wp14:paraId="36FAF20D" wp14:textId="587B7333">
      <w:pPr>
        <w:pStyle w:val="Normal"/>
        <w:spacing w:before="0" w:beforeAutospacing="off" w:after="0" w:afterAutospacing="off"/>
        <w:rPr>
          <w:rFonts w:ascii="Calibri" w:hAnsi="Calibri" w:eastAsia="Calibri" w:cs="Calibri"/>
          <w:color w:val="00B050"/>
          <w:sz w:val="22"/>
          <w:szCs w:val="22"/>
        </w:rPr>
      </w:pPr>
    </w:p>
    <w:p xmlns:wp14="http://schemas.microsoft.com/office/word/2010/wordml" w:rsidP="115C9C6D" wp14:paraId="1193A54F" wp14:textId="717D2074">
      <w:pPr>
        <w:pStyle w:val="ListParagraph"/>
        <w:numPr>
          <w:ilvl w:val="0"/>
          <w:numId w:val="12"/>
        </w:numPr>
        <w:spacing w:before="0" w:beforeAutospacing="off" w:after="0" w:afterAutospacing="off" w:line="360" w:lineRule="auto"/>
        <w:rPr>
          <w:rFonts w:ascii="Arial" w:hAnsi="Arial" w:eastAsia="Arial" w:cs="Arial"/>
          <w:color w:val="auto"/>
          <w:sz w:val="24"/>
          <w:szCs w:val="24"/>
        </w:rPr>
      </w:pPr>
      <w:r w:rsidRPr="115C9C6D" w:rsidR="42174BEE">
        <w:rPr>
          <w:rFonts w:ascii="Arial" w:hAnsi="Arial" w:eastAsia="Arial" w:cs="Arial"/>
          <w:color w:val="auto"/>
          <w:sz w:val="24"/>
          <w:szCs w:val="24"/>
        </w:rPr>
        <w:t>Overcrowding</w:t>
      </w:r>
      <w:r w:rsidRPr="115C9C6D" w:rsidR="1E0EA3D5">
        <w:rPr>
          <w:rFonts w:ascii="Arial" w:hAnsi="Arial" w:eastAsia="Arial" w:cs="Arial"/>
          <w:color w:val="auto"/>
          <w:sz w:val="24"/>
          <w:szCs w:val="24"/>
        </w:rPr>
        <w:t>:</w:t>
      </w:r>
      <w:r w:rsidRPr="115C9C6D" w:rsidR="364F07E3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15C9C6D" w:rsidR="53297817">
        <w:rPr>
          <w:rFonts w:ascii="Arial" w:hAnsi="Arial" w:eastAsia="Arial" w:cs="Arial"/>
          <w:color w:val="auto"/>
          <w:sz w:val="24"/>
          <w:szCs w:val="24"/>
        </w:rPr>
        <w:t>see to</w:t>
      </w:r>
      <w:r w:rsidRPr="115C9C6D" w:rsidR="364F07E3">
        <w:rPr>
          <w:rFonts w:ascii="Arial" w:hAnsi="Arial" w:eastAsia="Arial" w:cs="Arial"/>
          <w:color w:val="auto"/>
          <w:sz w:val="24"/>
          <w:szCs w:val="24"/>
        </w:rPr>
        <w:t xml:space="preserve"> peoples safety by</w:t>
      </w:r>
      <w:r w:rsidRPr="115C9C6D" w:rsidR="37C3F5DB">
        <w:rPr>
          <w:rFonts w:ascii="Arial" w:hAnsi="Arial" w:eastAsia="Arial" w:cs="Arial"/>
          <w:color w:val="auto"/>
          <w:sz w:val="24"/>
          <w:szCs w:val="24"/>
        </w:rPr>
        <w:t xml:space="preserve"> allow only a certain amount of people in at a time</w:t>
      </w:r>
      <w:r w:rsidRPr="115C9C6D" w:rsidR="13CF65FB">
        <w:rPr>
          <w:rFonts w:ascii="Arial" w:hAnsi="Arial" w:eastAsia="Arial" w:cs="Arial"/>
          <w:color w:val="auto"/>
          <w:sz w:val="24"/>
          <w:szCs w:val="24"/>
        </w:rPr>
        <w:t>, sell tickets with time slots</w:t>
      </w:r>
      <w:r w:rsidRPr="115C9C6D" w:rsidR="07A3E584">
        <w:rPr>
          <w:rFonts w:ascii="Arial" w:hAnsi="Arial" w:eastAsia="Arial" w:cs="Arial"/>
          <w:color w:val="auto"/>
          <w:sz w:val="24"/>
          <w:szCs w:val="24"/>
        </w:rPr>
        <w:t>, have a one-way system</w:t>
      </w:r>
      <w:r w:rsidRPr="115C9C6D" w:rsidR="138E47FD">
        <w:rPr>
          <w:rFonts w:ascii="Arial" w:hAnsi="Arial" w:eastAsia="Arial" w:cs="Arial"/>
          <w:color w:val="auto"/>
          <w:sz w:val="24"/>
          <w:szCs w:val="24"/>
        </w:rPr>
        <w:t xml:space="preserve">, </w:t>
      </w:r>
      <w:r w:rsidRPr="115C9C6D" w:rsidR="58E9A248">
        <w:rPr>
          <w:rFonts w:ascii="Arial" w:hAnsi="Arial" w:eastAsia="Arial" w:cs="Arial"/>
          <w:color w:val="auto"/>
          <w:sz w:val="24"/>
          <w:szCs w:val="24"/>
        </w:rPr>
        <w:t>which in turn will</w:t>
      </w:r>
      <w:r w:rsidRPr="115C9C6D" w:rsidR="138E47FD">
        <w:rPr>
          <w:rFonts w:ascii="Arial" w:hAnsi="Arial" w:eastAsia="Arial" w:cs="Arial"/>
          <w:color w:val="auto"/>
          <w:sz w:val="24"/>
          <w:szCs w:val="24"/>
        </w:rPr>
        <w:t xml:space="preserve"> reduce the risk of injuries</w:t>
      </w:r>
      <w:r w:rsidRPr="115C9C6D" w:rsidR="1625FCDE">
        <w:rPr>
          <w:rFonts w:ascii="Arial" w:hAnsi="Arial" w:eastAsia="Arial" w:cs="Arial"/>
          <w:color w:val="auto"/>
          <w:sz w:val="24"/>
          <w:szCs w:val="24"/>
        </w:rPr>
        <w:t>,</w:t>
      </w:r>
      <w:r w:rsidRPr="115C9C6D" w:rsidR="138E47FD">
        <w:rPr>
          <w:rFonts w:ascii="Arial" w:hAnsi="Arial" w:eastAsia="Arial" w:cs="Arial"/>
          <w:color w:val="auto"/>
          <w:sz w:val="24"/>
          <w:szCs w:val="24"/>
        </w:rPr>
        <w:t xml:space="preserve"> and</w:t>
      </w:r>
      <w:r w:rsidRPr="115C9C6D" w:rsidR="78F24020">
        <w:rPr>
          <w:rFonts w:ascii="Arial" w:hAnsi="Arial" w:eastAsia="Arial" w:cs="Arial"/>
          <w:color w:val="auto"/>
          <w:sz w:val="24"/>
          <w:szCs w:val="24"/>
        </w:rPr>
        <w:t xml:space="preserve"> infections due to the limited amount of space available</w:t>
      </w:r>
      <w:r w:rsidRPr="115C9C6D" w:rsidR="78F24020">
        <w:rPr>
          <w:rFonts w:ascii="Arial" w:hAnsi="Arial" w:eastAsia="Arial" w:cs="Arial"/>
          <w:color w:val="auto"/>
          <w:sz w:val="24"/>
          <w:szCs w:val="24"/>
        </w:rPr>
        <w:t xml:space="preserve"> as the event is in doors</w:t>
      </w:r>
      <w:r w:rsidRPr="115C9C6D" w:rsidR="686680C4">
        <w:rPr>
          <w:rFonts w:ascii="Arial" w:hAnsi="Arial" w:eastAsia="Arial" w:cs="Arial"/>
          <w:color w:val="auto"/>
          <w:sz w:val="24"/>
          <w:szCs w:val="24"/>
        </w:rPr>
        <w:t>,</w:t>
      </w:r>
      <w:r w:rsidRPr="115C9C6D" w:rsidR="78F24020">
        <w:rPr>
          <w:rFonts w:ascii="Arial" w:hAnsi="Arial" w:eastAsia="Arial" w:cs="Arial"/>
          <w:color w:val="auto"/>
          <w:sz w:val="24"/>
          <w:szCs w:val="24"/>
        </w:rPr>
        <w:t xml:space="preserve"> and requires people to </w:t>
      </w:r>
      <w:r w:rsidRPr="115C9C6D" w:rsidR="61042178">
        <w:rPr>
          <w:rFonts w:ascii="Arial" w:hAnsi="Arial" w:eastAsia="Arial" w:cs="Arial"/>
          <w:color w:val="auto"/>
          <w:sz w:val="24"/>
          <w:szCs w:val="24"/>
        </w:rPr>
        <w:t>walk around</w:t>
      </w:r>
      <w:r w:rsidRPr="115C9C6D" w:rsidR="61042178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15C9C6D" w:rsidR="61042178">
        <w:rPr>
          <w:rFonts w:ascii="Arial" w:hAnsi="Arial" w:eastAsia="Arial" w:cs="Arial"/>
          <w:color w:val="auto"/>
          <w:sz w:val="24"/>
          <w:szCs w:val="24"/>
        </w:rPr>
        <w:t>(Health and Safety Executive, 2024</w:t>
      </w:r>
      <w:r w:rsidRPr="115C9C6D" w:rsidR="401C79C4">
        <w:rPr>
          <w:rFonts w:ascii="Arial" w:hAnsi="Arial" w:eastAsia="Arial" w:cs="Arial"/>
          <w:color w:val="auto"/>
          <w:sz w:val="24"/>
          <w:szCs w:val="24"/>
        </w:rPr>
        <w:t>d</w:t>
      </w:r>
      <w:r w:rsidRPr="115C9C6D" w:rsidR="61042178">
        <w:rPr>
          <w:rFonts w:ascii="Arial" w:hAnsi="Arial" w:eastAsia="Arial" w:cs="Arial"/>
          <w:color w:val="auto"/>
          <w:sz w:val="24"/>
          <w:szCs w:val="24"/>
        </w:rPr>
        <w:t>).</w:t>
      </w:r>
      <w:r w:rsidRPr="115C9C6D" w:rsidR="138E47FD">
        <w:rPr>
          <w:rFonts w:ascii="Arial" w:hAnsi="Arial" w:eastAsia="Arial" w:cs="Arial"/>
          <w:color w:val="auto"/>
          <w:sz w:val="24"/>
          <w:szCs w:val="24"/>
        </w:rPr>
        <w:t xml:space="preserve"> </w:t>
      </w:r>
    </w:p>
    <w:p xmlns:wp14="http://schemas.microsoft.com/office/word/2010/wordml" w:rsidP="115C9C6D" wp14:paraId="3AE015DB" wp14:textId="27BC820B">
      <w:pPr>
        <w:pStyle w:val="Normal"/>
        <w:spacing w:before="0" w:beforeAutospacing="off" w:after="0" w:afterAutospacing="off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</w:p>
    <w:p xmlns:wp14="http://schemas.microsoft.com/office/word/2010/wordml" w:rsidP="115C9C6D" wp14:paraId="23C98E6C" wp14:textId="7E70C909">
      <w:pPr>
        <w:pStyle w:val="ListParagraph"/>
        <w:numPr>
          <w:ilvl w:val="0"/>
          <w:numId w:val="13"/>
        </w:numPr>
        <w:spacing w:before="0" w:beforeAutospacing="off" w:after="0" w:afterAutospacing="off" w:line="360" w:lineRule="auto"/>
        <w:rPr>
          <w:rFonts w:ascii="Arial" w:hAnsi="Arial" w:eastAsia="Arial" w:cs="Arial"/>
          <w:color w:val="auto"/>
          <w:sz w:val="24"/>
          <w:szCs w:val="24"/>
        </w:rPr>
      </w:pPr>
      <w:r w:rsidRPr="115C9C6D" w:rsidR="42174BEE">
        <w:rPr>
          <w:rFonts w:ascii="Arial" w:hAnsi="Arial" w:eastAsia="Arial" w:cs="Arial"/>
          <w:color w:val="auto"/>
          <w:sz w:val="24"/>
          <w:szCs w:val="24"/>
        </w:rPr>
        <w:t>Mental wellbeing</w:t>
      </w:r>
      <w:r w:rsidRPr="115C9C6D" w:rsidR="33120CF8">
        <w:rPr>
          <w:rFonts w:ascii="Arial" w:hAnsi="Arial" w:eastAsia="Arial" w:cs="Arial"/>
          <w:color w:val="auto"/>
          <w:sz w:val="24"/>
          <w:szCs w:val="24"/>
        </w:rPr>
        <w:t>:</w:t>
      </w:r>
      <w:r w:rsidRPr="115C9C6D" w:rsidR="51304031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15C9C6D" w:rsidR="56EF0ADB">
        <w:rPr>
          <w:rFonts w:ascii="Arial" w:hAnsi="Arial" w:eastAsia="Arial" w:cs="Arial"/>
          <w:color w:val="auto"/>
          <w:sz w:val="24"/>
          <w:szCs w:val="24"/>
        </w:rPr>
        <w:t>have</w:t>
      </w:r>
      <w:r w:rsidRPr="115C9C6D" w:rsidR="3DF69D8C">
        <w:rPr>
          <w:rFonts w:ascii="Arial" w:hAnsi="Arial" w:eastAsia="Arial" w:cs="Arial"/>
          <w:color w:val="auto"/>
          <w:sz w:val="24"/>
          <w:szCs w:val="24"/>
        </w:rPr>
        <w:t xml:space="preserve"> a</w:t>
      </w:r>
      <w:r w:rsidRPr="115C9C6D" w:rsidR="56EF0ADB">
        <w:rPr>
          <w:rFonts w:ascii="Arial" w:hAnsi="Arial" w:eastAsia="Arial" w:cs="Arial"/>
          <w:color w:val="auto"/>
          <w:sz w:val="24"/>
          <w:szCs w:val="24"/>
        </w:rPr>
        <w:t xml:space="preserve"> professional care team</w:t>
      </w:r>
      <w:r w:rsidRPr="115C9C6D" w:rsidR="21D51D87">
        <w:rPr>
          <w:rFonts w:ascii="Arial" w:hAnsi="Arial" w:eastAsia="Arial" w:cs="Arial"/>
          <w:color w:val="auto"/>
          <w:sz w:val="24"/>
          <w:szCs w:val="24"/>
        </w:rPr>
        <w:t xml:space="preserve"> present</w:t>
      </w:r>
      <w:r w:rsidRPr="115C9C6D" w:rsidR="56EF0ADB">
        <w:rPr>
          <w:rFonts w:ascii="Arial" w:hAnsi="Arial" w:eastAsia="Arial" w:cs="Arial"/>
          <w:color w:val="auto"/>
          <w:sz w:val="24"/>
          <w:szCs w:val="24"/>
        </w:rPr>
        <w:t xml:space="preserve"> to help with any emotional triggers</w:t>
      </w:r>
      <w:r w:rsidRPr="115C9C6D" w:rsidR="51304031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15C9C6D" w:rsidR="51304031">
        <w:rPr>
          <w:rFonts w:ascii="Arial" w:hAnsi="Arial" w:eastAsia="Arial" w:cs="Arial"/>
          <w:color w:val="auto"/>
          <w:sz w:val="24"/>
          <w:szCs w:val="24"/>
        </w:rPr>
        <w:t>without stigmatisation</w:t>
      </w:r>
      <w:r w:rsidRPr="115C9C6D" w:rsidR="625C535B">
        <w:rPr>
          <w:rFonts w:ascii="Arial" w:hAnsi="Arial" w:eastAsia="Arial" w:cs="Arial"/>
          <w:color w:val="auto"/>
          <w:sz w:val="24"/>
          <w:szCs w:val="24"/>
        </w:rPr>
        <w:t>,</w:t>
      </w:r>
      <w:r w:rsidRPr="115C9C6D" w:rsidR="51304031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15C9C6D" w:rsidR="733A4CC3">
        <w:rPr>
          <w:rFonts w:ascii="Arial" w:hAnsi="Arial" w:eastAsia="Arial" w:cs="Arial"/>
          <w:color w:val="auto"/>
          <w:sz w:val="24"/>
          <w:szCs w:val="24"/>
        </w:rPr>
        <w:t xml:space="preserve">and for everyone to be treated </w:t>
      </w:r>
      <w:r w:rsidRPr="115C9C6D" w:rsidR="733A4CC3">
        <w:rPr>
          <w:rFonts w:ascii="Arial" w:hAnsi="Arial" w:eastAsia="Arial" w:cs="Arial"/>
          <w:color w:val="auto"/>
          <w:sz w:val="24"/>
          <w:szCs w:val="24"/>
        </w:rPr>
        <w:t>equally</w:t>
      </w:r>
      <w:r w:rsidRPr="115C9C6D" w:rsidR="0AFEAA2B">
        <w:rPr>
          <w:rFonts w:ascii="Arial" w:hAnsi="Arial" w:eastAsia="Arial" w:cs="Arial"/>
          <w:color w:val="auto"/>
          <w:sz w:val="24"/>
          <w:szCs w:val="24"/>
        </w:rPr>
        <w:t>, as the Mental Health Act 1983: Code of Practice states</w:t>
      </w:r>
      <w:r w:rsidRPr="115C9C6D" w:rsidR="63EE709A">
        <w:rPr>
          <w:rFonts w:ascii="Arial" w:hAnsi="Arial" w:eastAsia="Arial" w:cs="Arial"/>
          <w:color w:val="auto"/>
          <w:sz w:val="24"/>
          <w:szCs w:val="24"/>
        </w:rPr>
        <w:t>,</w:t>
      </w:r>
      <w:r w:rsidRPr="115C9C6D" w:rsidR="17F3F908">
        <w:rPr>
          <w:rFonts w:ascii="Arial" w:hAnsi="Arial" w:eastAsia="Arial" w:cs="Arial"/>
          <w:color w:val="auto"/>
          <w:sz w:val="24"/>
          <w:szCs w:val="24"/>
        </w:rPr>
        <w:t xml:space="preserve"> there is many different mental health illnesses</w:t>
      </w:r>
      <w:r w:rsidRPr="115C9C6D" w:rsidR="2713515E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15C9C6D" w:rsidR="2713515E">
        <w:rPr>
          <w:rFonts w:ascii="Arial" w:hAnsi="Arial" w:eastAsia="Arial" w:cs="Arial"/>
          <w:color w:val="auto"/>
          <w:sz w:val="24"/>
          <w:szCs w:val="24"/>
        </w:rPr>
        <w:t>(Department of Health, 1983)</w:t>
      </w:r>
      <w:r w:rsidRPr="115C9C6D" w:rsidR="763AF320">
        <w:rPr>
          <w:rFonts w:ascii="Arial" w:hAnsi="Arial" w:eastAsia="Arial" w:cs="Arial"/>
          <w:color w:val="auto"/>
          <w:sz w:val="24"/>
          <w:szCs w:val="24"/>
        </w:rPr>
        <w:t xml:space="preserve">, </w:t>
      </w:r>
      <w:r w:rsidRPr="115C9C6D" w:rsidR="763AF320">
        <w:rPr>
          <w:rFonts w:ascii="Arial" w:hAnsi="Arial" w:eastAsia="Arial" w:cs="Arial"/>
          <w:color w:val="auto"/>
          <w:sz w:val="24"/>
          <w:szCs w:val="24"/>
        </w:rPr>
        <w:t xml:space="preserve">having a support team available </w:t>
      </w:r>
      <w:r w:rsidRPr="115C9C6D" w:rsidR="31C287D5">
        <w:rPr>
          <w:rFonts w:ascii="Arial" w:hAnsi="Arial" w:eastAsia="Arial" w:cs="Arial"/>
          <w:color w:val="auto"/>
          <w:sz w:val="24"/>
          <w:szCs w:val="24"/>
        </w:rPr>
        <w:t>may help get individuals the help that is needed to get through a traumatic</w:t>
      </w:r>
      <w:r w:rsidRPr="115C9C6D" w:rsidR="7848F643">
        <w:rPr>
          <w:rFonts w:ascii="Arial" w:hAnsi="Arial" w:eastAsia="Arial" w:cs="Arial"/>
          <w:color w:val="auto"/>
          <w:sz w:val="24"/>
          <w:szCs w:val="24"/>
        </w:rPr>
        <w:t>,</w:t>
      </w:r>
      <w:r w:rsidRPr="115C9C6D" w:rsidR="31C287D5">
        <w:rPr>
          <w:rFonts w:ascii="Arial" w:hAnsi="Arial" w:eastAsia="Arial" w:cs="Arial"/>
          <w:color w:val="auto"/>
          <w:sz w:val="24"/>
          <w:szCs w:val="24"/>
        </w:rPr>
        <w:t xml:space="preserve"> or triggering </w:t>
      </w:r>
      <w:r w:rsidRPr="115C9C6D" w:rsidR="603C98F1">
        <w:rPr>
          <w:rFonts w:ascii="Arial" w:hAnsi="Arial" w:eastAsia="Arial" w:cs="Arial"/>
          <w:color w:val="auto"/>
          <w:sz w:val="24"/>
          <w:szCs w:val="24"/>
        </w:rPr>
        <w:t>experience</w:t>
      </w:r>
      <w:r w:rsidRPr="115C9C6D" w:rsidR="74418343">
        <w:rPr>
          <w:rFonts w:ascii="Arial" w:hAnsi="Arial" w:eastAsia="Arial" w:cs="Arial"/>
          <w:color w:val="auto"/>
          <w:sz w:val="24"/>
          <w:szCs w:val="24"/>
        </w:rPr>
        <w:t>,</w:t>
      </w:r>
      <w:r w:rsidRPr="115C9C6D" w:rsidR="603C98F1">
        <w:rPr>
          <w:rFonts w:ascii="Arial" w:hAnsi="Arial" w:eastAsia="Arial" w:cs="Arial"/>
          <w:color w:val="auto"/>
          <w:sz w:val="24"/>
          <w:szCs w:val="24"/>
        </w:rPr>
        <w:t xml:space="preserve"> or issue</w:t>
      </w:r>
      <w:r w:rsidRPr="115C9C6D" w:rsidR="6C9C52A4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15C9C6D" w:rsidR="6C9C52A4">
        <w:rPr>
          <w:rFonts w:ascii="Arial" w:hAnsi="Arial" w:eastAsia="Arial" w:cs="Arial"/>
          <w:color w:val="auto"/>
          <w:sz w:val="24"/>
          <w:szCs w:val="24"/>
        </w:rPr>
        <w:t>(National Health Service, 2024).</w:t>
      </w:r>
    </w:p>
    <w:p xmlns:wp14="http://schemas.microsoft.com/office/word/2010/wordml" w:rsidP="7C21393A" wp14:paraId="0AE685C7" wp14:textId="395BFA34">
      <w:pPr>
        <w:pStyle w:val="Normal"/>
        <w:spacing w:before="0" w:beforeAutospacing="off" w:after="0" w:afterAutospacing="off"/>
        <w:rPr>
          <w:rFonts w:ascii="Calibri" w:hAnsi="Calibri" w:eastAsia="Calibri" w:cs="Calibri"/>
          <w:color w:val="00B050"/>
          <w:sz w:val="22"/>
          <w:szCs w:val="22"/>
        </w:rPr>
      </w:pPr>
    </w:p>
    <w:p xmlns:wp14="http://schemas.microsoft.com/office/word/2010/wordml" w:rsidP="115C9C6D" wp14:paraId="25E35CD4" wp14:textId="31153325">
      <w:pPr>
        <w:pStyle w:val="ListParagraph"/>
        <w:numPr>
          <w:ilvl w:val="0"/>
          <w:numId w:val="13"/>
        </w:numPr>
        <w:spacing w:before="0" w:beforeAutospacing="off" w:after="0" w:afterAutospacing="off" w:line="360" w:lineRule="auto"/>
        <w:rPr>
          <w:rFonts w:ascii="Arial" w:hAnsi="Arial" w:eastAsia="Arial" w:cs="Arial"/>
          <w:color w:val="auto"/>
          <w:sz w:val="24"/>
          <w:szCs w:val="24"/>
        </w:rPr>
      </w:pPr>
      <w:r w:rsidRPr="115C9C6D" w:rsidR="42174BEE">
        <w:rPr>
          <w:rFonts w:ascii="Arial" w:hAnsi="Arial" w:eastAsia="Arial" w:cs="Arial"/>
          <w:color w:val="auto"/>
          <w:sz w:val="24"/>
          <w:szCs w:val="24"/>
        </w:rPr>
        <w:t>Patient confidentiality</w:t>
      </w:r>
      <w:r w:rsidRPr="115C9C6D" w:rsidR="0C800576">
        <w:rPr>
          <w:rFonts w:ascii="Arial" w:hAnsi="Arial" w:eastAsia="Arial" w:cs="Arial"/>
          <w:color w:val="auto"/>
          <w:sz w:val="24"/>
          <w:szCs w:val="24"/>
        </w:rPr>
        <w:t>:</w:t>
      </w:r>
      <w:r w:rsidRPr="115C9C6D" w:rsidR="42174BEE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15C9C6D" w:rsidR="5F070BB4">
        <w:rPr>
          <w:rFonts w:ascii="Arial" w:hAnsi="Arial" w:eastAsia="Arial" w:cs="Arial"/>
          <w:color w:val="auto"/>
          <w:sz w:val="24"/>
          <w:szCs w:val="24"/>
        </w:rPr>
        <w:t>keeping the fundraiser in a certain area,</w:t>
      </w:r>
      <w:r w:rsidRPr="115C9C6D" w:rsidR="322EE5C9">
        <w:rPr>
          <w:rFonts w:ascii="Arial" w:hAnsi="Arial" w:eastAsia="Arial" w:cs="Arial"/>
          <w:color w:val="auto"/>
          <w:sz w:val="24"/>
          <w:szCs w:val="24"/>
        </w:rPr>
        <w:t xml:space="preserve"> and</w:t>
      </w:r>
      <w:r w:rsidRPr="115C9C6D" w:rsidR="5F070BB4">
        <w:rPr>
          <w:rFonts w:ascii="Arial" w:hAnsi="Arial" w:eastAsia="Arial" w:cs="Arial"/>
          <w:color w:val="auto"/>
          <w:sz w:val="24"/>
          <w:szCs w:val="24"/>
        </w:rPr>
        <w:t xml:space="preserve"> having cut off areas so that patients records, and privacy is </w:t>
      </w:r>
      <w:r w:rsidRPr="115C9C6D" w:rsidR="54D7887A">
        <w:rPr>
          <w:rFonts w:ascii="Arial" w:hAnsi="Arial" w:eastAsia="Arial" w:cs="Arial"/>
          <w:color w:val="auto"/>
          <w:sz w:val="24"/>
          <w:szCs w:val="24"/>
        </w:rPr>
        <w:t>not compromised</w:t>
      </w:r>
      <w:r w:rsidRPr="115C9C6D" w:rsidR="68494A7D">
        <w:rPr>
          <w:rFonts w:ascii="Arial" w:hAnsi="Arial" w:eastAsia="Arial" w:cs="Arial"/>
          <w:color w:val="auto"/>
          <w:sz w:val="24"/>
          <w:szCs w:val="24"/>
        </w:rPr>
        <w:t xml:space="preserve"> under the Human rights Act 1998</w:t>
      </w:r>
      <w:r w:rsidRPr="115C9C6D" w:rsidR="17EE6D5D">
        <w:rPr>
          <w:rFonts w:ascii="Arial" w:hAnsi="Arial" w:eastAsia="Arial" w:cs="Arial"/>
          <w:color w:val="auto"/>
          <w:sz w:val="24"/>
          <w:szCs w:val="24"/>
        </w:rPr>
        <w:t>,</w:t>
      </w:r>
      <w:r w:rsidRPr="115C9C6D" w:rsidR="379EFEE7">
        <w:rPr>
          <w:rFonts w:ascii="Arial" w:hAnsi="Arial" w:eastAsia="Arial" w:cs="Arial"/>
          <w:color w:val="auto"/>
          <w:sz w:val="24"/>
          <w:szCs w:val="24"/>
        </w:rPr>
        <w:t xml:space="preserve"> and the Confidentiality: NHS Code of Practice</w:t>
      </w:r>
      <w:r w:rsidRPr="115C9C6D" w:rsidR="5C62C818">
        <w:rPr>
          <w:rFonts w:ascii="Arial" w:hAnsi="Arial" w:eastAsia="Arial" w:cs="Arial"/>
          <w:color w:val="auto"/>
          <w:sz w:val="24"/>
          <w:szCs w:val="24"/>
        </w:rPr>
        <w:t xml:space="preserve">, which highlight that </w:t>
      </w:r>
      <w:r w:rsidRPr="115C9C6D" w:rsidR="50532079">
        <w:rPr>
          <w:rFonts w:ascii="Arial" w:hAnsi="Arial" w:eastAsia="Arial" w:cs="Arial"/>
          <w:color w:val="auto"/>
          <w:sz w:val="24"/>
          <w:szCs w:val="24"/>
        </w:rPr>
        <w:t>everyone</w:t>
      </w:r>
      <w:r w:rsidRPr="115C9C6D" w:rsidR="5C62C818">
        <w:rPr>
          <w:rFonts w:ascii="Arial" w:hAnsi="Arial" w:eastAsia="Arial" w:cs="Arial"/>
          <w:color w:val="auto"/>
          <w:sz w:val="24"/>
          <w:szCs w:val="24"/>
        </w:rPr>
        <w:t xml:space="preserve"> has the human right for privacy</w:t>
      </w:r>
      <w:r w:rsidRPr="115C9C6D" w:rsidR="51F337EF">
        <w:rPr>
          <w:rFonts w:ascii="Arial" w:hAnsi="Arial" w:eastAsia="Arial" w:cs="Arial"/>
          <w:color w:val="auto"/>
          <w:sz w:val="24"/>
          <w:szCs w:val="24"/>
        </w:rPr>
        <w:t xml:space="preserve">, it </w:t>
      </w:r>
      <w:r w:rsidRPr="115C9C6D" w:rsidR="764411D0">
        <w:rPr>
          <w:rFonts w:ascii="Arial" w:hAnsi="Arial" w:eastAsia="Arial" w:cs="Arial"/>
          <w:color w:val="auto"/>
          <w:sz w:val="24"/>
          <w:szCs w:val="24"/>
        </w:rPr>
        <w:t>is cru</w:t>
      </w:r>
      <w:r w:rsidRPr="115C9C6D" w:rsidR="14CA7A40">
        <w:rPr>
          <w:rFonts w:ascii="Arial" w:hAnsi="Arial" w:eastAsia="Arial" w:cs="Arial"/>
          <w:color w:val="auto"/>
          <w:sz w:val="24"/>
          <w:szCs w:val="24"/>
        </w:rPr>
        <w:t xml:space="preserve">cial </w:t>
      </w:r>
      <w:r w:rsidRPr="115C9C6D" w:rsidR="4418D2D8">
        <w:rPr>
          <w:rFonts w:ascii="Arial" w:hAnsi="Arial" w:eastAsia="Arial" w:cs="Arial"/>
          <w:color w:val="auto"/>
          <w:sz w:val="24"/>
          <w:szCs w:val="24"/>
        </w:rPr>
        <w:t>for confidentiality</w:t>
      </w:r>
      <w:r w:rsidRPr="115C9C6D" w:rsidR="1C3DD7A8">
        <w:rPr>
          <w:rFonts w:ascii="Arial" w:hAnsi="Arial" w:eastAsia="Arial" w:cs="Arial"/>
          <w:color w:val="auto"/>
          <w:sz w:val="24"/>
          <w:szCs w:val="24"/>
        </w:rPr>
        <w:t>,</w:t>
      </w:r>
      <w:r w:rsidRPr="115C9C6D" w:rsidR="4418D2D8">
        <w:rPr>
          <w:rFonts w:ascii="Arial" w:hAnsi="Arial" w:eastAsia="Arial" w:cs="Arial"/>
          <w:color w:val="auto"/>
          <w:sz w:val="24"/>
          <w:szCs w:val="24"/>
        </w:rPr>
        <w:t xml:space="preserve"> and should only be </w:t>
      </w:r>
      <w:r w:rsidRPr="115C9C6D" w:rsidR="4B0169E9">
        <w:rPr>
          <w:rFonts w:ascii="Arial" w:hAnsi="Arial" w:eastAsia="Arial" w:cs="Arial"/>
          <w:color w:val="auto"/>
          <w:sz w:val="24"/>
          <w:szCs w:val="24"/>
        </w:rPr>
        <w:t>overruled under extreme circumstances, such as someone's life being in danger</w:t>
      </w:r>
      <w:r w:rsidRPr="115C9C6D" w:rsidR="68494A7D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15C9C6D" w:rsidR="68494A7D">
        <w:rPr>
          <w:rFonts w:ascii="Arial" w:hAnsi="Arial" w:eastAsia="Arial" w:cs="Arial"/>
          <w:color w:val="auto"/>
          <w:sz w:val="24"/>
          <w:szCs w:val="24"/>
        </w:rPr>
        <w:t>(Department of Heal</w:t>
      </w:r>
      <w:r w:rsidRPr="115C9C6D" w:rsidR="2CEF94D9">
        <w:rPr>
          <w:rFonts w:ascii="Arial" w:hAnsi="Arial" w:eastAsia="Arial" w:cs="Arial"/>
          <w:color w:val="auto"/>
          <w:sz w:val="24"/>
          <w:szCs w:val="24"/>
        </w:rPr>
        <w:t>th</w:t>
      </w:r>
      <w:r w:rsidRPr="115C9C6D" w:rsidR="343C60B2">
        <w:rPr>
          <w:rFonts w:ascii="Arial" w:hAnsi="Arial" w:eastAsia="Arial" w:cs="Arial"/>
          <w:color w:val="auto"/>
          <w:sz w:val="24"/>
          <w:szCs w:val="24"/>
        </w:rPr>
        <w:t>,</w:t>
      </w:r>
      <w:r w:rsidRPr="115C9C6D" w:rsidR="5B4FAC64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15C9C6D" w:rsidR="343C60B2">
        <w:rPr>
          <w:rFonts w:ascii="Arial" w:hAnsi="Arial" w:eastAsia="Arial" w:cs="Arial"/>
          <w:color w:val="auto"/>
          <w:sz w:val="24"/>
          <w:szCs w:val="24"/>
        </w:rPr>
        <w:t>2024</w:t>
      </w:r>
      <w:r w:rsidRPr="115C9C6D" w:rsidR="640728D4">
        <w:rPr>
          <w:rFonts w:ascii="Arial" w:hAnsi="Arial" w:eastAsia="Arial" w:cs="Arial"/>
          <w:color w:val="auto"/>
          <w:sz w:val="24"/>
          <w:szCs w:val="24"/>
        </w:rPr>
        <w:t>:</w:t>
      </w:r>
      <w:r w:rsidRPr="115C9C6D" w:rsidR="744651DD">
        <w:rPr>
          <w:rFonts w:ascii="Arial" w:hAnsi="Arial" w:eastAsia="Arial" w:cs="Arial"/>
          <w:color w:val="auto"/>
          <w:sz w:val="24"/>
          <w:szCs w:val="24"/>
        </w:rPr>
        <w:t xml:space="preserve"> Department of Health, 2003</w:t>
      </w:r>
      <w:r w:rsidRPr="115C9C6D" w:rsidR="343C60B2">
        <w:rPr>
          <w:rFonts w:ascii="Arial" w:hAnsi="Arial" w:eastAsia="Arial" w:cs="Arial"/>
          <w:color w:val="auto"/>
          <w:sz w:val="24"/>
          <w:szCs w:val="24"/>
        </w:rPr>
        <w:t>)</w:t>
      </w:r>
      <w:r w:rsidRPr="115C9C6D" w:rsidR="54D7887A">
        <w:rPr>
          <w:rFonts w:ascii="Arial" w:hAnsi="Arial" w:eastAsia="Arial" w:cs="Arial"/>
          <w:color w:val="auto"/>
          <w:sz w:val="24"/>
          <w:szCs w:val="24"/>
        </w:rPr>
        <w:t>.</w:t>
      </w:r>
    </w:p>
    <w:p xmlns:wp14="http://schemas.microsoft.com/office/word/2010/wordml" w:rsidP="7C21393A" wp14:paraId="71CD75EC" wp14:textId="7087D0C8">
      <w:pPr>
        <w:pStyle w:val="Normal"/>
        <w:spacing w:before="0" w:beforeAutospacing="off" w:after="0" w:afterAutospacing="off"/>
        <w:rPr>
          <w:rFonts w:ascii="Calibri" w:hAnsi="Calibri" w:eastAsia="Calibri" w:cs="Calibri"/>
          <w:color w:val="00B050"/>
          <w:sz w:val="22"/>
          <w:szCs w:val="22"/>
        </w:rPr>
      </w:pPr>
    </w:p>
    <w:p xmlns:wp14="http://schemas.microsoft.com/office/word/2010/wordml" w:rsidP="14B2E01E" wp14:paraId="6972EAE9" wp14:textId="6E6C7FEE">
      <w:pPr>
        <w:pStyle w:val="Normal"/>
        <w:spacing w:before="0" w:beforeAutospacing="off" w:after="0" w:afterAutospacing="off" w:line="360" w:lineRule="auto"/>
        <w:rPr>
          <w:rFonts w:ascii="Calibri" w:hAnsi="Calibri" w:eastAsia="Calibri" w:cs="Calibri"/>
          <w:color w:val="00B050"/>
          <w:sz w:val="22"/>
          <w:szCs w:val="22"/>
        </w:rPr>
      </w:pPr>
    </w:p>
    <w:p xmlns:wp14="http://schemas.microsoft.com/office/word/2010/wordml" w:rsidP="115C9C6D" wp14:paraId="76229B09" wp14:textId="0DE9A716">
      <w:pPr>
        <w:pStyle w:val="ListParagraph"/>
        <w:numPr>
          <w:ilvl w:val="0"/>
          <w:numId w:val="13"/>
        </w:numPr>
        <w:spacing w:before="0" w:beforeAutospacing="off" w:after="0" w:afterAutospacing="off" w:line="360" w:lineRule="auto"/>
        <w:rPr>
          <w:rFonts w:ascii="Arial" w:hAnsi="Arial" w:eastAsia="Arial" w:cs="Arial"/>
          <w:color w:val="auto"/>
          <w:sz w:val="24"/>
          <w:szCs w:val="24"/>
        </w:rPr>
      </w:pPr>
      <w:r w:rsidRPr="115C9C6D" w:rsidR="78FFB959">
        <w:rPr>
          <w:rFonts w:ascii="Arial" w:hAnsi="Arial" w:eastAsia="Arial" w:cs="Arial"/>
          <w:color w:val="auto"/>
          <w:sz w:val="24"/>
          <w:szCs w:val="24"/>
        </w:rPr>
        <w:t>Cuts and abrasions</w:t>
      </w:r>
      <w:r w:rsidRPr="115C9C6D" w:rsidR="053B4C96">
        <w:rPr>
          <w:rFonts w:ascii="Arial" w:hAnsi="Arial" w:eastAsia="Arial" w:cs="Arial"/>
          <w:color w:val="auto"/>
          <w:sz w:val="24"/>
          <w:szCs w:val="24"/>
        </w:rPr>
        <w:t>:</w:t>
      </w:r>
      <w:r w:rsidRPr="115C9C6D" w:rsidR="78FFB959">
        <w:rPr>
          <w:rFonts w:ascii="Arial" w:hAnsi="Arial" w:eastAsia="Arial" w:cs="Arial"/>
          <w:color w:val="auto"/>
          <w:sz w:val="24"/>
          <w:szCs w:val="24"/>
        </w:rPr>
        <w:t xml:space="preserve"> all sharp objects</w:t>
      </w:r>
      <w:r w:rsidRPr="115C9C6D" w:rsidR="57E852D4">
        <w:rPr>
          <w:rFonts w:ascii="Arial" w:hAnsi="Arial" w:eastAsia="Arial" w:cs="Arial"/>
          <w:color w:val="auto"/>
          <w:sz w:val="24"/>
          <w:szCs w:val="24"/>
        </w:rPr>
        <w:t xml:space="preserve"> stored</w:t>
      </w:r>
      <w:r w:rsidRPr="115C9C6D" w:rsidR="78FFB959">
        <w:rPr>
          <w:rFonts w:ascii="Arial" w:hAnsi="Arial" w:eastAsia="Arial" w:cs="Arial"/>
          <w:color w:val="auto"/>
          <w:sz w:val="24"/>
          <w:szCs w:val="24"/>
        </w:rPr>
        <w:t xml:space="preserve"> away from the reach of children</w:t>
      </w:r>
      <w:r w:rsidRPr="115C9C6D" w:rsidR="23C84A52">
        <w:rPr>
          <w:rFonts w:ascii="Arial" w:hAnsi="Arial" w:eastAsia="Arial" w:cs="Arial"/>
          <w:color w:val="auto"/>
          <w:sz w:val="24"/>
          <w:szCs w:val="24"/>
        </w:rPr>
        <w:t xml:space="preserve"> and others.</w:t>
      </w:r>
      <w:r w:rsidRPr="115C9C6D" w:rsidR="5DC3EA3D">
        <w:rPr>
          <w:rFonts w:ascii="Arial" w:hAnsi="Arial" w:eastAsia="Arial" w:cs="Arial"/>
          <w:color w:val="auto"/>
          <w:sz w:val="24"/>
          <w:szCs w:val="24"/>
        </w:rPr>
        <w:t xml:space="preserve">  </w:t>
      </w:r>
      <w:r w:rsidRPr="115C9C6D" w:rsidR="32B7F954">
        <w:rPr>
          <w:rFonts w:ascii="Arial" w:hAnsi="Arial" w:eastAsia="Arial" w:cs="Arial"/>
          <w:color w:val="auto"/>
          <w:sz w:val="24"/>
          <w:szCs w:val="24"/>
        </w:rPr>
        <w:t>F</w:t>
      </w:r>
      <w:r w:rsidRPr="115C9C6D" w:rsidR="78FFB959">
        <w:rPr>
          <w:rFonts w:ascii="Arial" w:hAnsi="Arial" w:eastAsia="Arial" w:cs="Arial"/>
          <w:color w:val="auto"/>
          <w:sz w:val="24"/>
          <w:szCs w:val="24"/>
        </w:rPr>
        <w:t>ood that requires sharp knives</w:t>
      </w:r>
      <w:r w:rsidRPr="115C9C6D" w:rsidR="35F4F882">
        <w:rPr>
          <w:rFonts w:ascii="Arial" w:hAnsi="Arial" w:eastAsia="Arial" w:cs="Arial"/>
          <w:color w:val="auto"/>
          <w:sz w:val="24"/>
          <w:szCs w:val="24"/>
        </w:rPr>
        <w:t xml:space="preserve"> to be prepared</w:t>
      </w:r>
      <w:r w:rsidRPr="115C9C6D" w:rsidR="78FFB959">
        <w:rPr>
          <w:rFonts w:ascii="Arial" w:hAnsi="Arial" w:eastAsia="Arial" w:cs="Arial"/>
          <w:color w:val="auto"/>
          <w:sz w:val="24"/>
          <w:szCs w:val="24"/>
        </w:rPr>
        <w:t xml:space="preserve"> beforehand if possible</w:t>
      </w:r>
      <w:r w:rsidRPr="115C9C6D" w:rsidR="3BA8B105">
        <w:rPr>
          <w:rFonts w:ascii="Arial" w:hAnsi="Arial" w:eastAsia="Arial" w:cs="Arial"/>
          <w:color w:val="auto"/>
          <w:sz w:val="24"/>
          <w:szCs w:val="24"/>
        </w:rPr>
        <w:t xml:space="preserve">, and the </w:t>
      </w:r>
      <w:r w:rsidRPr="115C9C6D" w:rsidR="2A54FD48">
        <w:rPr>
          <w:rFonts w:ascii="Arial" w:hAnsi="Arial" w:eastAsia="Arial" w:cs="Arial"/>
          <w:color w:val="auto"/>
          <w:sz w:val="24"/>
          <w:szCs w:val="24"/>
        </w:rPr>
        <w:t>walkway</w:t>
      </w:r>
      <w:r w:rsidRPr="115C9C6D" w:rsidR="3BA8B105">
        <w:rPr>
          <w:rFonts w:ascii="Arial" w:hAnsi="Arial" w:eastAsia="Arial" w:cs="Arial"/>
          <w:color w:val="auto"/>
          <w:sz w:val="24"/>
          <w:szCs w:val="24"/>
        </w:rPr>
        <w:t xml:space="preserve"> to be clear from object</w:t>
      </w:r>
      <w:r w:rsidRPr="115C9C6D" w:rsidR="7200F960">
        <w:rPr>
          <w:rFonts w:ascii="Arial" w:hAnsi="Arial" w:eastAsia="Arial" w:cs="Arial"/>
          <w:color w:val="auto"/>
          <w:sz w:val="24"/>
          <w:szCs w:val="24"/>
        </w:rPr>
        <w:t>s, to prevent</w:t>
      </w:r>
      <w:r w:rsidRPr="115C9C6D" w:rsidR="6AE50C71">
        <w:rPr>
          <w:rFonts w:ascii="Arial" w:hAnsi="Arial" w:eastAsia="Arial" w:cs="Arial"/>
          <w:color w:val="auto"/>
          <w:sz w:val="24"/>
          <w:szCs w:val="24"/>
        </w:rPr>
        <w:t>,</w:t>
      </w:r>
      <w:r w:rsidRPr="115C9C6D" w:rsidR="7200F960">
        <w:rPr>
          <w:rFonts w:ascii="Arial" w:hAnsi="Arial" w:eastAsia="Arial" w:cs="Arial"/>
          <w:color w:val="auto"/>
          <w:sz w:val="24"/>
          <w:szCs w:val="24"/>
        </w:rPr>
        <w:t xml:space="preserve"> or reduce the risk of anyone h</w:t>
      </w:r>
      <w:r w:rsidRPr="115C9C6D" w:rsidR="34FA6A69">
        <w:rPr>
          <w:rFonts w:ascii="Arial" w:hAnsi="Arial" w:eastAsia="Arial" w:cs="Arial"/>
          <w:color w:val="auto"/>
          <w:sz w:val="24"/>
          <w:szCs w:val="24"/>
        </w:rPr>
        <w:t xml:space="preserve">aving hurt, </w:t>
      </w:r>
      <w:r w:rsidRPr="115C9C6D" w:rsidR="217C0949">
        <w:rPr>
          <w:rFonts w:ascii="Arial" w:hAnsi="Arial" w:eastAsia="Arial" w:cs="Arial"/>
          <w:color w:val="auto"/>
          <w:sz w:val="24"/>
          <w:szCs w:val="24"/>
        </w:rPr>
        <w:t>in appliance w</w:t>
      </w:r>
      <w:r w:rsidRPr="115C9C6D" w:rsidR="1A822A17">
        <w:rPr>
          <w:rFonts w:ascii="Arial" w:hAnsi="Arial" w:eastAsia="Arial" w:cs="Arial"/>
          <w:color w:val="auto"/>
          <w:sz w:val="24"/>
          <w:szCs w:val="24"/>
        </w:rPr>
        <w:t>ith</w:t>
      </w:r>
      <w:r w:rsidRPr="115C9C6D" w:rsidR="217C0949">
        <w:rPr>
          <w:rFonts w:ascii="Arial" w:hAnsi="Arial" w:eastAsia="Arial" w:cs="Arial"/>
          <w:color w:val="auto"/>
          <w:sz w:val="24"/>
          <w:szCs w:val="24"/>
        </w:rPr>
        <w:t xml:space="preserve"> slips and trips</w:t>
      </w:r>
      <w:r w:rsidRPr="115C9C6D" w:rsidR="5CBD5613">
        <w:rPr>
          <w:rFonts w:ascii="Arial" w:hAnsi="Arial" w:eastAsia="Arial" w:cs="Arial"/>
          <w:color w:val="auto"/>
          <w:sz w:val="24"/>
          <w:szCs w:val="24"/>
        </w:rPr>
        <w:t xml:space="preserve"> regulations </w:t>
      </w:r>
      <w:r w:rsidRPr="115C9C6D" w:rsidR="5CBD5613">
        <w:rPr>
          <w:rFonts w:ascii="Arial" w:hAnsi="Arial" w:eastAsia="Arial" w:cs="Arial"/>
          <w:color w:val="auto"/>
          <w:sz w:val="24"/>
          <w:szCs w:val="24"/>
        </w:rPr>
        <w:t>(</w:t>
      </w:r>
      <w:r w:rsidRPr="115C9C6D" w:rsidR="628F5527">
        <w:rPr>
          <w:rFonts w:ascii="Arial" w:hAnsi="Arial" w:eastAsia="Arial" w:cs="Arial"/>
          <w:color w:val="auto"/>
          <w:sz w:val="24"/>
          <w:szCs w:val="24"/>
        </w:rPr>
        <w:t>Health and Safety Executive, 2024a</w:t>
      </w:r>
      <w:r w:rsidRPr="115C9C6D" w:rsidR="5CBD5613">
        <w:rPr>
          <w:rFonts w:ascii="Arial" w:hAnsi="Arial" w:eastAsia="Arial" w:cs="Arial"/>
          <w:color w:val="auto"/>
          <w:sz w:val="24"/>
          <w:szCs w:val="24"/>
        </w:rPr>
        <w:t>).</w:t>
      </w:r>
      <w:r w:rsidRPr="115C9C6D" w:rsidR="5CBD5613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15C9C6D" w:rsidR="41017B6F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15C9C6D" w:rsidR="5CBD5613">
        <w:rPr>
          <w:rFonts w:ascii="Arial" w:hAnsi="Arial" w:eastAsia="Arial" w:cs="Arial"/>
          <w:color w:val="auto"/>
          <w:sz w:val="24"/>
          <w:szCs w:val="24"/>
        </w:rPr>
        <w:t>I</w:t>
      </w:r>
      <w:r w:rsidRPr="115C9C6D" w:rsidR="5B7F044C">
        <w:rPr>
          <w:rFonts w:ascii="Arial" w:hAnsi="Arial" w:eastAsia="Arial" w:cs="Arial"/>
          <w:color w:val="auto"/>
          <w:sz w:val="24"/>
          <w:szCs w:val="24"/>
        </w:rPr>
        <w:t xml:space="preserve">f </w:t>
      </w:r>
      <w:r w:rsidRPr="115C9C6D" w:rsidR="3A112B1E">
        <w:rPr>
          <w:rFonts w:ascii="Arial" w:hAnsi="Arial" w:eastAsia="Arial" w:cs="Arial"/>
          <w:color w:val="auto"/>
          <w:sz w:val="24"/>
          <w:szCs w:val="24"/>
        </w:rPr>
        <w:t xml:space="preserve">an incident occurs where an individual does </w:t>
      </w:r>
      <w:r w:rsidRPr="115C9C6D" w:rsidR="755133AC">
        <w:rPr>
          <w:rFonts w:ascii="Arial" w:hAnsi="Arial" w:eastAsia="Arial" w:cs="Arial"/>
          <w:color w:val="auto"/>
          <w:sz w:val="24"/>
          <w:szCs w:val="24"/>
        </w:rPr>
        <w:t>receive</w:t>
      </w:r>
      <w:r w:rsidRPr="115C9C6D" w:rsidR="3A112B1E">
        <w:rPr>
          <w:rFonts w:ascii="Arial" w:hAnsi="Arial" w:eastAsia="Arial" w:cs="Arial"/>
          <w:color w:val="auto"/>
          <w:sz w:val="24"/>
          <w:szCs w:val="24"/>
        </w:rPr>
        <w:t xml:space="preserve"> a cut or abr</w:t>
      </w:r>
      <w:r w:rsidRPr="115C9C6D" w:rsidR="5DBBAB0F">
        <w:rPr>
          <w:rFonts w:ascii="Arial" w:hAnsi="Arial" w:eastAsia="Arial" w:cs="Arial"/>
          <w:color w:val="auto"/>
          <w:sz w:val="24"/>
          <w:szCs w:val="24"/>
        </w:rPr>
        <w:t>asion, there would be a report</w:t>
      </w:r>
      <w:r w:rsidRPr="115C9C6D" w:rsidR="36F64473">
        <w:rPr>
          <w:rFonts w:ascii="Arial" w:hAnsi="Arial" w:eastAsia="Arial" w:cs="Arial"/>
          <w:color w:val="auto"/>
          <w:sz w:val="24"/>
          <w:szCs w:val="24"/>
        </w:rPr>
        <w:t xml:space="preserve"> made in line with the RIDDOR regulations</w:t>
      </w:r>
      <w:r w:rsidRPr="115C9C6D" w:rsidR="36F64473">
        <w:rPr>
          <w:rFonts w:ascii="Arial" w:hAnsi="Arial" w:eastAsia="Arial" w:cs="Arial"/>
          <w:color w:val="auto"/>
          <w:sz w:val="24"/>
          <w:szCs w:val="24"/>
        </w:rPr>
        <w:t xml:space="preserve"> (</w:t>
      </w:r>
      <w:r w:rsidRPr="115C9C6D" w:rsidR="13D7B7CA">
        <w:rPr>
          <w:rFonts w:ascii="Arial" w:hAnsi="Arial" w:eastAsia="Arial" w:cs="Arial"/>
          <w:color w:val="auto"/>
          <w:sz w:val="24"/>
          <w:szCs w:val="24"/>
        </w:rPr>
        <w:t>Health and Safety Executive, 2024</w:t>
      </w:r>
      <w:r w:rsidRPr="115C9C6D" w:rsidR="63C4B02C">
        <w:rPr>
          <w:rFonts w:ascii="Arial" w:hAnsi="Arial" w:eastAsia="Arial" w:cs="Arial"/>
          <w:color w:val="auto"/>
          <w:sz w:val="24"/>
          <w:szCs w:val="24"/>
        </w:rPr>
        <w:t>c</w:t>
      </w:r>
      <w:r w:rsidRPr="115C9C6D" w:rsidR="6C7DF625">
        <w:rPr>
          <w:rFonts w:ascii="Arial" w:hAnsi="Arial" w:eastAsia="Arial" w:cs="Arial"/>
          <w:color w:val="auto"/>
          <w:sz w:val="24"/>
          <w:szCs w:val="24"/>
        </w:rPr>
        <w:t>)</w:t>
      </w:r>
      <w:r w:rsidRPr="115C9C6D" w:rsidR="3D797F5D">
        <w:rPr>
          <w:rFonts w:ascii="Arial" w:hAnsi="Arial" w:eastAsia="Arial" w:cs="Arial"/>
          <w:color w:val="auto"/>
          <w:sz w:val="24"/>
          <w:szCs w:val="24"/>
        </w:rPr>
        <w:t>,</w:t>
      </w:r>
      <w:r w:rsidRPr="115C9C6D" w:rsidR="6C7DF625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15C9C6D" w:rsidR="6C7DF625">
        <w:rPr>
          <w:rFonts w:ascii="Arial" w:hAnsi="Arial" w:eastAsia="Arial" w:cs="Arial"/>
          <w:color w:val="auto"/>
          <w:sz w:val="24"/>
          <w:szCs w:val="24"/>
        </w:rPr>
        <w:t>and</w:t>
      </w:r>
      <w:r w:rsidRPr="115C9C6D" w:rsidR="6C7DF625">
        <w:rPr>
          <w:rFonts w:ascii="Arial" w:hAnsi="Arial" w:eastAsia="Arial" w:cs="Arial"/>
          <w:color w:val="auto"/>
          <w:sz w:val="24"/>
          <w:szCs w:val="24"/>
        </w:rPr>
        <w:t xml:space="preserve"> treat</w:t>
      </w:r>
      <w:r w:rsidRPr="115C9C6D" w:rsidR="180838FF">
        <w:rPr>
          <w:rFonts w:ascii="Arial" w:hAnsi="Arial" w:eastAsia="Arial" w:cs="Arial"/>
          <w:color w:val="auto"/>
          <w:sz w:val="24"/>
          <w:szCs w:val="24"/>
        </w:rPr>
        <w:t>ed</w:t>
      </w:r>
      <w:r w:rsidRPr="115C9C6D" w:rsidR="6C7DF625">
        <w:rPr>
          <w:rFonts w:ascii="Arial" w:hAnsi="Arial" w:eastAsia="Arial" w:cs="Arial"/>
          <w:color w:val="auto"/>
          <w:sz w:val="24"/>
          <w:szCs w:val="24"/>
        </w:rPr>
        <w:t xml:space="preserve"> with first aid to prevent an i</w:t>
      </w:r>
      <w:r w:rsidRPr="115C9C6D" w:rsidR="4CEB4795">
        <w:rPr>
          <w:rFonts w:ascii="Arial" w:hAnsi="Arial" w:eastAsia="Arial" w:cs="Arial"/>
          <w:color w:val="auto"/>
          <w:sz w:val="24"/>
          <w:szCs w:val="24"/>
        </w:rPr>
        <w:t>nfection</w:t>
      </w:r>
      <w:r w:rsidRPr="115C9C6D" w:rsidR="4CEB4795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15C9C6D" w:rsidR="4CEB4795">
        <w:rPr>
          <w:rFonts w:ascii="Arial" w:hAnsi="Arial" w:eastAsia="Arial" w:cs="Arial"/>
          <w:color w:val="auto"/>
          <w:sz w:val="24"/>
          <w:szCs w:val="24"/>
        </w:rPr>
        <w:t>(Mayo Clinic, 2024)</w:t>
      </w:r>
      <w:r w:rsidRPr="115C9C6D" w:rsidR="4CEB4795">
        <w:rPr>
          <w:rFonts w:ascii="Arial" w:hAnsi="Arial" w:eastAsia="Arial" w:cs="Arial"/>
          <w:color w:val="auto"/>
          <w:sz w:val="24"/>
          <w:szCs w:val="24"/>
        </w:rPr>
        <w:t>.</w:t>
      </w:r>
      <w:r w:rsidRPr="115C9C6D" w:rsidR="36F64473">
        <w:rPr>
          <w:rFonts w:ascii="Arial" w:hAnsi="Arial" w:eastAsia="Arial" w:cs="Arial"/>
          <w:color w:val="auto"/>
          <w:sz w:val="24"/>
          <w:szCs w:val="24"/>
        </w:rPr>
        <w:t xml:space="preserve"> </w:t>
      </w:r>
    </w:p>
    <w:p xmlns:wp14="http://schemas.microsoft.com/office/word/2010/wordml" w:rsidP="115C9C6D" wp14:paraId="550F8824" wp14:textId="5095EBC7">
      <w:pPr>
        <w:pStyle w:val="Normal"/>
        <w:spacing w:before="42" w:beforeAutospacing="off" w:after="60" w:afterAutospacing="off"/>
        <w:ind w:left="0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</w:p>
    <w:p xmlns:wp14="http://schemas.microsoft.com/office/word/2010/wordml" w:rsidP="115C9C6D" wp14:paraId="1200FCF9" wp14:textId="33496ED7">
      <w:pPr>
        <w:pStyle w:val="Normal"/>
        <w:spacing w:before="42" w:beforeAutospacing="off" w:after="60" w:afterAutospacing="off"/>
        <w:ind w:left="0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18"/>
          <w:szCs w:val="18"/>
          <w:lang w:val="en-GB"/>
        </w:rPr>
      </w:pPr>
    </w:p>
    <w:p xmlns:wp14="http://schemas.microsoft.com/office/word/2010/wordml" w:rsidP="7C21393A" wp14:paraId="5A2CF6AD" wp14:textId="7103BFFE">
      <w:pPr>
        <w:pStyle w:val="Normal"/>
        <w:spacing w:before="0" w:beforeAutospacing="off" w:after="0" w:afterAutospacing="off"/>
        <w:rPr>
          <w:rFonts w:ascii="Calibri" w:hAnsi="Calibri" w:eastAsia="Calibri" w:cs="Calibri"/>
          <w:color w:val="00B050"/>
          <w:sz w:val="22"/>
          <w:szCs w:val="22"/>
        </w:rPr>
      </w:pPr>
    </w:p>
    <w:p xmlns:wp14="http://schemas.microsoft.com/office/word/2010/wordml" w:rsidP="7C21393A" wp14:paraId="523BD708" wp14:textId="646A6A83">
      <w:pPr>
        <w:pStyle w:val="Normal"/>
        <w:spacing w:before="42" w:beforeAutospacing="off" w:after="60" w:afterAutospacing="off"/>
        <w:ind w:left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xmlns:wp14="http://schemas.microsoft.com/office/word/2010/wordml" w:rsidP="115C9C6D" wp14:paraId="3C3D4BF6" wp14:textId="0CD48605">
      <w:pPr>
        <w:pStyle w:val="Normal"/>
        <w:spacing w:before="42" w:beforeAutospacing="off" w:after="60" w:afterAutospacing="off"/>
        <w:ind w:left="0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</w:p>
    <w:p xmlns:wp14="http://schemas.microsoft.com/office/word/2010/wordml" w:rsidP="115C9C6D" wp14:paraId="7BF07B1A" wp14:textId="5C79FD3B">
      <w:pPr>
        <w:pStyle w:val="Normal"/>
        <w:spacing w:before="42" w:beforeAutospacing="off" w:after="60" w:afterAutospacing="off"/>
        <w:ind w:left="0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</w:p>
    <w:p xmlns:wp14="http://schemas.microsoft.com/office/word/2010/wordml" w:rsidP="115C9C6D" wp14:paraId="36BAA7B9" wp14:textId="0FA3EC4E">
      <w:pPr>
        <w:pStyle w:val="Normal"/>
        <w:spacing w:before="42" w:beforeAutospacing="off" w:after="60" w:afterAutospacing="off"/>
        <w:ind w:left="0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</w:p>
    <w:p xmlns:wp14="http://schemas.microsoft.com/office/word/2010/wordml" w:rsidP="115C9C6D" wp14:paraId="2B6AFEFA" wp14:textId="55E0CBD9">
      <w:pPr>
        <w:pStyle w:val="Normal"/>
        <w:spacing w:before="42" w:beforeAutospacing="off" w:after="60" w:afterAutospacing="off"/>
        <w:ind w:left="0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</w:p>
    <w:p xmlns:wp14="http://schemas.microsoft.com/office/word/2010/wordml" w:rsidP="115C9C6D" wp14:paraId="75F27B8B" wp14:textId="43C13623">
      <w:pPr>
        <w:pStyle w:val="Normal"/>
        <w:spacing w:before="42" w:beforeAutospacing="off" w:after="60" w:afterAutospacing="off"/>
        <w:ind w:left="0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</w:p>
    <w:p xmlns:wp14="http://schemas.microsoft.com/office/word/2010/wordml" w:rsidP="7C21393A" wp14:paraId="7C79A254" wp14:textId="39BCCC12">
      <w:pPr>
        <w:pStyle w:val="Normal"/>
        <w:spacing w:before="42" w:beforeAutospacing="off" w:after="60" w:afterAutospacing="off"/>
        <w:ind w:left="0"/>
        <w:rPr>
          <w:rFonts w:ascii="Segoe UI" w:hAnsi="Segoe UI" w:eastAsia="Segoe UI" w:cs="Segoe UI"/>
          <w:noProof w:val="0"/>
          <w:sz w:val="18"/>
          <w:szCs w:val="18"/>
          <w:lang w:val="en-GB"/>
        </w:rPr>
      </w:pPr>
    </w:p>
    <w:p w:rsidR="14B2E01E" w:rsidP="14B2E01E" w:rsidRDefault="14B2E01E" w14:paraId="1163A570" w14:textId="7B61AB09">
      <w:pPr>
        <w:pStyle w:val="Normal"/>
        <w:spacing w:before="42" w:beforeAutospacing="off" w:after="60" w:afterAutospacing="off"/>
        <w:ind w:left="0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4B2E01E" w:rsidP="14B2E01E" w:rsidRDefault="14B2E01E" w14:paraId="36B92C9A" w14:textId="0B2D2E47">
      <w:pPr>
        <w:pStyle w:val="Normal"/>
        <w:spacing w:before="42" w:beforeAutospacing="off" w:after="60" w:afterAutospacing="off"/>
        <w:ind w:left="0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4B2E01E" w:rsidP="14B2E01E" w:rsidRDefault="14B2E01E" w14:paraId="50C783BD" w14:textId="6D11AC99">
      <w:pPr>
        <w:pStyle w:val="Normal"/>
        <w:spacing w:before="42" w:beforeAutospacing="off" w:after="60" w:afterAutospacing="off"/>
        <w:ind w:left="0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4B2E01E" w:rsidP="14B2E01E" w:rsidRDefault="14B2E01E" w14:paraId="57C85309" w14:textId="6077A756">
      <w:pPr>
        <w:pStyle w:val="Normal"/>
        <w:spacing w:before="42" w:beforeAutospacing="off" w:after="60" w:afterAutospacing="off"/>
        <w:ind w:left="0"/>
        <w:rPr>
          <w:rFonts w:ascii="Arial" w:hAnsi="Arial" w:eastAsia="Arial" w:cs="Arial"/>
          <w:b w:val="1"/>
          <w:bCs w:val="1"/>
          <w:sz w:val="24"/>
          <w:szCs w:val="24"/>
        </w:rPr>
      </w:pPr>
    </w:p>
    <w:p xmlns:wp14="http://schemas.microsoft.com/office/word/2010/wordml" w:rsidP="115C9C6D" wp14:paraId="452B76B6" wp14:textId="79C3AC0B">
      <w:pPr>
        <w:pStyle w:val="Normal"/>
        <w:spacing w:before="42" w:beforeAutospacing="off" w:after="60" w:afterAutospacing="off"/>
        <w:ind w:left="0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115C9C6D" w:rsidR="462ABA28">
        <w:rPr>
          <w:rFonts w:ascii="Arial" w:hAnsi="Arial" w:eastAsia="Arial" w:cs="Arial"/>
          <w:b w:val="1"/>
          <w:bCs w:val="1"/>
          <w:sz w:val="24"/>
          <w:szCs w:val="24"/>
        </w:rPr>
        <w:t>RISK ASSESSMENT REGISTER</w:t>
      </w:r>
    </w:p>
    <w:p xmlns:wp14="http://schemas.microsoft.com/office/word/2010/wordml" w:rsidP="7C21393A" wp14:paraId="5B1A7DAD" wp14:textId="028E60D6">
      <w:pPr>
        <w:tabs>
          <w:tab w:val="left" w:leader="none" w:pos="720"/>
          <w:tab w:val="left" w:leader="none" w:pos="1440"/>
          <w:tab w:val="left" w:leader="none" w:pos="2160"/>
          <w:tab w:val="left" w:leader="none" w:pos="2880"/>
          <w:tab w:val="left" w:leader="none" w:pos="3600"/>
          <w:tab w:val="left" w:leader="none" w:pos="4320"/>
          <w:tab w:val="left" w:leader="none" w:pos="5040"/>
          <w:tab w:val="left" w:leader="none" w:pos="5760"/>
          <w:tab w:val="left" w:leader="none" w:pos="6480"/>
          <w:tab w:val="left" w:leader="none" w:pos="7200"/>
          <w:tab w:val="left" w:leader="none" w:pos="7920"/>
          <w:tab w:val="left" w:leader="none" w:pos="8640"/>
        </w:tabs>
        <w:spacing w:before="0" w:beforeAutospacing="off" w:after="0" w:afterAutospacing="off"/>
      </w:pPr>
      <w:r w:rsidRPr="115C9C6D" w:rsidR="462ABA28">
        <w:rPr>
          <w:rFonts w:ascii="Calibri" w:hAnsi="Calibri" w:eastAsia="Calibri" w:cs="Calibri"/>
          <w:b w:val="1"/>
          <w:bCs w:val="1"/>
          <w:sz w:val="28"/>
          <w:szCs w:val="28"/>
        </w:rPr>
        <w:t xml:space="preserve"> </w:t>
      </w:r>
    </w:p>
    <w:p xmlns:wp14="http://schemas.microsoft.com/office/word/2010/wordml" w:rsidP="7C21393A" wp14:paraId="4A4C1E54" wp14:textId="0A6A7F02">
      <w:pPr>
        <w:tabs>
          <w:tab w:val="left" w:leader="none" w:pos="720"/>
          <w:tab w:val="left" w:leader="none" w:pos="1440"/>
          <w:tab w:val="left" w:leader="none" w:pos="2160"/>
          <w:tab w:val="left" w:leader="none" w:pos="2880"/>
          <w:tab w:val="left" w:leader="none" w:pos="3600"/>
          <w:tab w:val="left" w:leader="none" w:pos="4320"/>
          <w:tab w:val="left" w:leader="none" w:pos="5040"/>
          <w:tab w:val="left" w:leader="none" w:pos="5760"/>
          <w:tab w:val="left" w:leader="none" w:pos="6480"/>
          <w:tab w:val="left" w:leader="none" w:pos="7200"/>
          <w:tab w:val="left" w:leader="none" w:pos="7920"/>
          <w:tab w:val="left" w:leader="none" w:pos="8640"/>
        </w:tabs>
        <w:spacing w:before="0" w:beforeAutospacing="off" w:after="0" w:afterAutospacing="off"/>
      </w:pPr>
      <w:r w:rsidRPr="115C9C6D" w:rsidR="462ABA28">
        <w:rPr>
          <w:rFonts w:ascii="Calibri" w:hAnsi="Calibri" w:eastAsia="Calibri" w:cs="Calibri"/>
          <w:b w:val="1"/>
          <w:bCs w:val="1"/>
          <w:sz w:val="28"/>
          <w:szCs w:val="28"/>
        </w:rPr>
        <w:t xml:space="preserve"> </w:t>
      </w:r>
    </w:p>
    <w:p xmlns:wp14="http://schemas.microsoft.com/office/word/2010/wordml" w:rsidP="7C21393A" wp14:paraId="4069186D" wp14:textId="401446BA">
      <w:pPr>
        <w:tabs>
          <w:tab w:val="left" w:leader="none" w:pos="720"/>
          <w:tab w:val="left" w:leader="none" w:pos="1440"/>
          <w:tab w:val="left" w:leader="none" w:pos="2160"/>
          <w:tab w:val="left" w:leader="none" w:pos="2880"/>
          <w:tab w:val="left" w:leader="none" w:pos="3600"/>
          <w:tab w:val="left" w:leader="none" w:pos="4320"/>
          <w:tab w:val="left" w:leader="none" w:pos="5040"/>
          <w:tab w:val="left" w:leader="none" w:pos="5760"/>
          <w:tab w:val="left" w:leader="none" w:pos="6480"/>
          <w:tab w:val="left" w:leader="none" w:pos="7200"/>
          <w:tab w:val="left" w:leader="none" w:pos="7920"/>
          <w:tab w:val="left" w:leader="none" w:pos="8640"/>
        </w:tabs>
        <w:spacing w:before="0" w:beforeAutospacing="off" w:after="0" w:afterAutospacing="off"/>
      </w:pPr>
      <w:r w:rsidRPr="115C9C6D" w:rsidR="462ABA28">
        <w:rPr>
          <w:rFonts w:ascii="Calibri" w:hAnsi="Calibri" w:eastAsia="Calibri" w:cs="Calibri"/>
          <w:b w:val="1"/>
          <w:bCs w:val="1"/>
          <w:sz w:val="28"/>
          <w:szCs w:val="28"/>
        </w:rPr>
        <w:t xml:space="preserve"> </w:t>
      </w:r>
    </w:p>
    <w:tbl>
      <w:tblPr>
        <w:tblStyle w:val="TableNormal"/>
        <w:tblW w:w="0" w:type="auto"/>
        <w:tblLayout w:type="fixed"/>
        <w:tblLook w:val="01E0" w:firstRow="1" w:lastRow="1" w:firstColumn="1" w:lastColumn="1" w:noHBand="0" w:noVBand="0"/>
      </w:tblPr>
      <w:tblGrid>
        <w:gridCol w:w="610"/>
        <w:gridCol w:w="3428"/>
        <w:gridCol w:w="1401"/>
        <w:gridCol w:w="1222"/>
        <w:gridCol w:w="1329"/>
        <w:gridCol w:w="1369"/>
      </w:tblGrid>
      <w:tr w:rsidR="7C21393A" w:rsidTr="115C9C6D" w14:paraId="49217D20">
        <w:trPr>
          <w:trHeight w:val="315"/>
        </w:trPr>
        <w:tc>
          <w:tcPr>
            <w:tcW w:w="61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C0C0C0"/>
            <w:tcMar>
              <w:left w:w="108" w:type="dxa"/>
              <w:right w:w="108" w:type="dxa"/>
            </w:tcMar>
            <w:vAlign w:val="top"/>
          </w:tcPr>
          <w:p w:rsidR="7C21393A" w:rsidP="7C21393A" w:rsidRDefault="7C21393A" w14:paraId="2F623175" w14:textId="6ECAB713">
            <w:pPr>
              <w:spacing w:before="0" w:beforeAutospacing="off" w:after="0" w:afterAutospacing="off"/>
              <w:jc w:val="center"/>
            </w:pPr>
            <w:r w:rsidRPr="7C21393A" w:rsidR="7C21393A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>Ref</w:t>
            </w:r>
          </w:p>
        </w:tc>
        <w:tc>
          <w:tcPr>
            <w:tcW w:w="342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C0C0C0"/>
            <w:tcMar>
              <w:left w:w="108" w:type="dxa"/>
              <w:right w:w="108" w:type="dxa"/>
            </w:tcMar>
            <w:vAlign w:val="top"/>
          </w:tcPr>
          <w:p w:rsidR="7C21393A" w:rsidP="7C21393A" w:rsidRDefault="7C21393A" w14:paraId="4CD91E47" w14:textId="42FD61E3">
            <w:pPr>
              <w:spacing w:before="0" w:beforeAutospacing="off" w:after="0" w:afterAutospacing="off"/>
              <w:jc w:val="center"/>
            </w:pPr>
            <w:r w:rsidRPr="7C21393A" w:rsidR="7C21393A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>Risk Description</w:t>
            </w:r>
          </w:p>
        </w:tc>
        <w:tc>
          <w:tcPr>
            <w:tcW w:w="140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C0C0C0"/>
            <w:tcMar>
              <w:left w:w="108" w:type="dxa"/>
              <w:right w:w="108" w:type="dxa"/>
            </w:tcMar>
            <w:vAlign w:val="top"/>
          </w:tcPr>
          <w:p w:rsidR="7C21393A" w:rsidP="7C21393A" w:rsidRDefault="7C21393A" w14:paraId="4F58DE0E" w14:textId="7C56CCEF">
            <w:pPr>
              <w:spacing w:before="0" w:beforeAutospacing="off" w:after="0" w:afterAutospacing="off"/>
              <w:jc w:val="center"/>
            </w:pPr>
            <w:r w:rsidRPr="7C21393A" w:rsidR="7C21393A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>Likelihood of occurrence (Score 1-5)</w:t>
            </w:r>
          </w:p>
        </w:tc>
        <w:tc>
          <w:tcPr>
            <w:tcW w:w="122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C0C0C0"/>
            <w:tcMar>
              <w:left w:w="108" w:type="dxa"/>
              <w:right w:w="108" w:type="dxa"/>
            </w:tcMar>
            <w:vAlign w:val="top"/>
          </w:tcPr>
          <w:p w:rsidR="7C21393A" w:rsidP="7C21393A" w:rsidRDefault="7C21393A" w14:paraId="3C84E5DC" w14:textId="24C38B40">
            <w:pPr>
              <w:spacing w:before="0" w:beforeAutospacing="off" w:after="0" w:afterAutospacing="off"/>
              <w:jc w:val="center"/>
            </w:pPr>
            <w:r w:rsidRPr="7C21393A" w:rsidR="7C21393A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>Impact of Risk occurrence (Score 1-5)</w:t>
            </w:r>
          </w:p>
        </w:tc>
        <w:tc>
          <w:tcPr>
            <w:tcW w:w="132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C0C0C0"/>
            <w:tcMar>
              <w:left w:w="108" w:type="dxa"/>
              <w:right w:w="108" w:type="dxa"/>
            </w:tcMar>
            <w:vAlign w:val="top"/>
          </w:tcPr>
          <w:p w:rsidR="7C21393A" w:rsidP="7C21393A" w:rsidRDefault="7C21393A" w14:paraId="0B29DE39" w14:textId="6018E388">
            <w:pPr>
              <w:spacing w:before="0" w:beforeAutospacing="off" w:after="0" w:afterAutospacing="off"/>
              <w:jc w:val="center"/>
            </w:pPr>
            <w:r w:rsidRPr="7C21393A" w:rsidR="7C21393A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>Risk Score (Likelihood x Occurrence)</w:t>
            </w:r>
          </w:p>
        </w:tc>
        <w:tc>
          <w:tcPr>
            <w:tcW w:w="136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C0C0C0"/>
            <w:tcMar>
              <w:left w:w="108" w:type="dxa"/>
              <w:right w:w="108" w:type="dxa"/>
            </w:tcMar>
            <w:vAlign w:val="top"/>
          </w:tcPr>
          <w:p w:rsidR="7C21393A" w:rsidP="7C21393A" w:rsidRDefault="7C21393A" w14:paraId="78DC4EBC" w14:textId="6C3ADEB6">
            <w:pPr>
              <w:spacing w:before="0" w:beforeAutospacing="off" w:after="0" w:afterAutospacing="off"/>
              <w:jc w:val="center"/>
            </w:pPr>
            <w:r w:rsidRPr="7C21393A" w:rsidR="7C21393A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>Risk Severity (High, Medium, or Low)</w:t>
            </w:r>
          </w:p>
        </w:tc>
      </w:tr>
      <w:tr w:rsidR="7C21393A" w:rsidTr="115C9C6D" w14:paraId="4DAD5205">
        <w:trPr>
          <w:trHeight w:val="660"/>
        </w:trPr>
        <w:tc>
          <w:tcPr>
            <w:tcW w:w="61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C21393A" w:rsidP="7C21393A" w:rsidRDefault="7C21393A" w14:paraId="72411DA8" w14:textId="30468848">
            <w:pPr>
              <w:spacing w:before="0" w:beforeAutospacing="off" w:after="0" w:afterAutospacing="off"/>
            </w:pPr>
            <w:r w:rsidRPr="115C9C6D" w:rsidR="4EAAD1C6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  <w:p w:rsidR="7C21393A" w:rsidP="7C21393A" w:rsidRDefault="7C21393A" w14:paraId="01A06BF8" w14:textId="687230F2">
            <w:pPr>
              <w:spacing w:before="0" w:beforeAutospacing="off" w:after="0" w:afterAutospacing="off"/>
            </w:pPr>
            <w:r w:rsidRPr="7C21393A" w:rsidR="7C21393A">
              <w:rPr>
                <w:rFonts w:ascii="Arial" w:hAnsi="Arial" w:eastAsia="Arial" w:cs="Arial"/>
                <w:sz w:val="22"/>
                <w:szCs w:val="22"/>
              </w:rPr>
              <w:t>1</w:t>
            </w:r>
          </w:p>
        </w:tc>
        <w:tc>
          <w:tcPr>
            <w:tcW w:w="342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C21393A" w:rsidP="7C21393A" w:rsidRDefault="7C21393A" w14:paraId="4DDF3867" w14:textId="64E41051">
            <w:pPr>
              <w:spacing w:before="0" w:beforeAutospacing="off" w:after="0" w:afterAutospacing="off"/>
            </w:pPr>
            <w:r w:rsidRPr="7C21393A" w:rsidR="7C21393A">
              <w:rPr>
                <w:rFonts w:ascii="Arial" w:hAnsi="Arial" w:eastAsia="Arial" w:cs="Arial"/>
                <w:sz w:val="22"/>
                <w:szCs w:val="22"/>
              </w:rPr>
              <w:t xml:space="preserve"> Wires all over the place</w:t>
            </w:r>
          </w:p>
        </w:tc>
        <w:tc>
          <w:tcPr>
            <w:tcW w:w="140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C21393A" w:rsidP="7C21393A" w:rsidRDefault="7C21393A" w14:paraId="40221146" w14:textId="5C4B10CE">
            <w:pPr>
              <w:spacing w:before="0" w:beforeAutospacing="off" w:after="0" w:afterAutospacing="off"/>
            </w:pPr>
            <w:r w:rsidRPr="115C9C6D" w:rsidR="4EAAD1C6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115C9C6D" w:rsidR="4610E8DB">
              <w:rPr>
                <w:rFonts w:ascii="Arial" w:hAnsi="Arial" w:eastAsia="Arial" w:cs="Arial"/>
                <w:sz w:val="22"/>
                <w:szCs w:val="22"/>
              </w:rPr>
              <w:t>5</w:t>
            </w:r>
          </w:p>
        </w:tc>
        <w:tc>
          <w:tcPr>
            <w:tcW w:w="122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C21393A" w:rsidP="7C21393A" w:rsidRDefault="7C21393A" w14:paraId="3E925C0D" w14:textId="7425CB1A">
            <w:pPr>
              <w:spacing w:before="0" w:beforeAutospacing="off" w:after="0" w:afterAutospacing="off"/>
            </w:pPr>
            <w:r w:rsidRPr="115C9C6D" w:rsidR="4EAAD1C6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115C9C6D" w:rsidR="1A084522">
              <w:rPr>
                <w:rFonts w:ascii="Arial" w:hAnsi="Arial" w:eastAsia="Arial" w:cs="Arial"/>
                <w:sz w:val="22"/>
                <w:szCs w:val="22"/>
              </w:rPr>
              <w:t>5</w:t>
            </w:r>
          </w:p>
        </w:tc>
        <w:tc>
          <w:tcPr>
            <w:tcW w:w="132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C21393A" w:rsidP="7C21393A" w:rsidRDefault="7C21393A" w14:paraId="36D4DC32" w14:textId="6E0D2AE2">
            <w:pPr>
              <w:spacing w:before="0" w:beforeAutospacing="off" w:after="0" w:afterAutospacing="off"/>
            </w:pPr>
            <w:r w:rsidRPr="115C9C6D" w:rsidR="4EAAD1C6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115C9C6D" w:rsidR="3A3CE119">
              <w:rPr>
                <w:rFonts w:ascii="Arial" w:hAnsi="Arial" w:eastAsia="Arial" w:cs="Arial"/>
                <w:sz w:val="22"/>
                <w:szCs w:val="22"/>
              </w:rPr>
              <w:t>25</w:t>
            </w:r>
          </w:p>
        </w:tc>
        <w:tc>
          <w:tcPr>
            <w:tcW w:w="136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C21393A" w:rsidP="115C9C6D" w:rsidRDefault="7C21393A" w14:paraId="0CE8D8E4" w14:textId="31230B3C">
            <w:pPr>
              <w:spacing w:before="0" w:beforeAutospacing="off" w:after="0" w:afterAutospacing="off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15C9C6D" w:rsidR="4EAAD1C6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</w:t>
            </w:r>
            <w:r w:rsidRPr="115C9C6D" w:rsidR="1CF52779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Very </w:t>
            </w:r>
            <w:r w:rsidRPr="115C9C6D" w:rsidR="7B974165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high</w:t>
            </w:r>
          </w:p>
        </w:tc>
      </w:tr>
      <w:tr w:rsidR="7C21393A" w:rsidTr="115C9C6D" w14:paraId="59FD24BB">
        <w:trPr>
          <w:trHeight w:val="645"/>
        </w:trPr>
        <w:tc>
          <w:tcPr>
            <w:tcW w:w="61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C21393A" w:rsidP="7C21393A" w:rsidRDefault="7C21393A" w14:paraId="0CFD4697" w14:textId="1AEEDE03">
            <w:pPr>
              <w:spacing w:before="0" w:beforeAutospacing="off" w:after="0" w:afterAutospacing="off"/>
            </w:pPr>
            <w:r w:rsidRPr="115C9C6D" w:rsidR="4EAAD1C6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  <w:p w:rsidR="7C21393A" w:rsidP="7C21393A" w:rsidRDefault="7C21393A" w14:paraId="12B606DA" w14:textId="06F94BD6">
            <w:pPr>
              <w:spacing w:before="0" w:beforeAutospacing="off" w:after="0" w:afterAutospacing="off"/>
            </w:pPr>
            <w:r w:rsidRPr="7C21393A" w:rsidR="7C21393A">
              <w:rPr>
                <w:rFonts w:ascii="Arial" w:hAnsi="Arial" w:eastAsia="Arial" w:cs="Arial"/>
                <w:sz w:val="22"/>
                <w:szCs w:val="22"/>
              </w:rPr>
              <w:t>2</w:t>
            </w:r>
          </w:p>
        </w:tc>
        <w:tc>
          <w:tcPr>
            <w:tcW w:w="342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C21393A" w:rsidP="7C21393A" w:rsidRDefault="7C21393A" w14:paraId="6DA1EE91" w14:textId="73B69E67">
            <w:pPr>
              <w:spacing w:before="0" w:beforeAutospacing="off" w:after="0" w:afterAutospacing="off"/>
            </w:pPr>
            <w:r w:rsidRPr="7C21393A" w:rsidR="7C21393A">
              <w:rPr>
                <w:rFonts w:ascii="Arial" w:hAnsi="Arial" w:eastAsia="Arial" w:cs="Arial"/>
                <w:sz w:val="22"/>
                <w:szCs w:val="22"/>
              </w:rPr>
              <w:t xml:space="preserve"> spills</w:t>
            </w:r>
          </w:p>
        </w:tc>
        <w:tc>
          <w:tcPr>
            <w:tcW w:w="140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C21393A" w:rsidP="7C21393A" w:rsidRDefault="7C21393A" w14:paraId="1ACFE91B" w14:textId="2527ECF2">
            <w:pPr>
              <w:spacing w:before="0" w:beforeAutospacing="off" w:after="0" w:afterAutospacing="off"/>
            </w:pPr>
            <w:r w:rsidRPr="115C9C6D" w:rsidR="4EAAD1C6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115C9C6D" w:rsidR="3F225B59">
              <w:rPr>
                <w:rFonts w:ascii="Arial" w:hAnsi="Arial" w:eastAsia="Arial" w:cs="Arial"/>
                <w:sz w:val="22"/>
                <w:szCs w:val="22"/>
              </w:rPr>
              <w:t>5</w:t>
            </w:r>
          </w:p>
        </w:tc>
        <w:tc>
          <w:tcPr>
            <w:tcW w:w="122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C21393A" w:rsidP="7C21393A" w:rsidRDefault="7C21393A" w14:paraId="72E22B29" w14:textId="0887A604">
            <w:pPr>
              <w:spacing w:before="0" w:beforeAutospacing="off" w:after="0" w:afterAutospacing="off"/>
            </w:pPr>
            <w:r w:rsidRPr="115C9C6D" w:rsidR="4EAAD1C6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115C9C6D" w:rsidR="5EB0F280">
              <w:rPr>
                <w:rFonts w:ascii="Arial" w:hAnsi="Arial" w:eastAsia="Arial" w:cs="Arial"/>
                <w:sz w:val="22"/>
                <w:szCs w:val="22"/>
              </w:rPr>
              <w:t>5</w:t>
            </w:r>
          </w:p>
        </w:tc>
        <w:tc>
          <w:tcPr>
            <w:tcW w:w="132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C21393A" w:rsidP="7C21393A" w:rsidRDefault="7C21393A" w14:paraId="6EAA55AA" w14:textId="7ACB99D8">
            <w:pPr>
              <w:spacing w:before="0" w:beforeAutospacing="off" w:after="0" w:afterAutospacing="off"/>
            </w:pPr>
            <w:r w:rsidRPr="115C9C6D" w:rsidR="4EAAD1C6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115C9C6D" w:rsidR="30DCF405">
              <w:rPr>
                <w:rFonts w:ascii="Arial" w:hAnsi="Arial" w:eastAsia="Arial" w:cs="Arial"/>
                <w:sz w:val="22"/>
                <w:szCs w:val="22"/>
              </w:rPr>
              <w:t>25</w:t>
            </w:r>
          </w:p>
        </w:tc>
        <w:tc>
          <w:tcPr>
            <w:tcW w:w="136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2DB9BE2" w:rsidP="115C9C6D" w:rsidRDefault="62DB9BE2" w14:paraId="0C72F5D2" w14:textId="5FDD3406">
            <w:pPr>
              <w:spacing w:before="0" w:beforeAutospacing="off" w:after="0" w:afterAutospacing="off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15C9C6D" w:rsidR="756AB00D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Very </w:t>
            </w:r>
            <w:r w:rsidRPr="115C9C6D" w:rsidR="3EE9C3AC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high</w:t>
            </w:r>
          </w:p>
        </w:tc>
      </w:tr>
      <w:tr w:rsidR="7C21393A" w:rsidTr="115C9C6D" w14:paraId="466AE7A4">
        <w:trPr>
          <w:trHeight w:val="660"/>
        </w:trPr>
        <w:tc>
          <w:tcPr>
            <w:tcW w:w="61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C21393A" w:rsidP="7C21393A" w:rsidRDefault="7C21393A" w14:paraId="40419291" w14:textId="45761264">
            <w:pPr>
              <w:spacing w:before="0" w:beforeAutospacing="off" w:after="0" w:afterAutospacing="off"/>
            </w:pPr>
            <w:r w:rsidRPr="115C9C6D" w:rsidR="4EAAD1C6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  <w:p w:rsidR="7C21393A" w:rsidP="7C21393A" w:rsidRDefault="7C21393A" w14:paraId="645F7241" w14:textId="7458DE7F">
            <w:pPr>
              <w:spacing w:before="0" w:beforeAutospacing="off" w:after="0" w:afterAutospacing="off"/>
            </w:pPr>
            <w:r w:rsidRPr="7C21393A" w:rsidR="7C21393A">
              <w:rPr>
                <w:rFonts w:ascii="Arial" w:hAnsi="Arial" w:eastAsia="Arial" w:cs="Arial"/>
                <w:sz w:val="22"/>
                <w:szCs w:val="22"/>
              </w:rPr>
              <w:t>3</w:t>
            </w:r>
          </w:p>
        </w:tc>
        <w:tc>
          <w:tcPr>
            <w:tcW w:w="342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C21393A" w:rsidP="7C21393A" w:rsidRDefault="7C21393A" w14:paraId="02713F8D" w14:textId="575088D3">
            <w:pPr>
              <w:spacing w:before="0" w:beforeAutospacing="off" w:after="0" w:afterAutospacing="off"/>
            </w:pPr>
            <w:r w:rsidRPr="115C9C6D" w:rsidR="72F6E9AA">
              <w:rPr>
                <w:rFonts w:ascii="Arial" w:hAnsi="Arial" w:eastAsia="Arial" w:cs="Arial"/>
                <w:sz w:val="22"/>
                <w:szCs w:val="22"/>
              </w:rPr>
              <w:t>food contamination and</w:t>
            </w:r>
          </w:p>
          <w:p w:rsidR="7C21393A" w:rsidP="7C21393A" w:rsidRDefault="7C21393A" w14:paraId="32E868B3" w14:textId="79D65474">
            <w:pPr>
              <w:spacing w:before="0" w:beforeAutospacing="off" w:after="0" w:afterAutospacing="off"/>
            </w:pPr>
            <w:r w:rsidRPr="115C9C6D" w:rsidR="4EAAD1C6">
              <w:rPr>
                <w:rFonts w:ascii="Arial" w:hAnsi="Arial" w:eastAsia="Arial" w:cs="Arial"/>
                <w:sz w:val="22"/>
                <w:szCs w:val="22"/>
              </w:rPr>
              <w:t xml:space="preserve"> allergies</w:t>
            </w:r>
          </w:p>
        </w:tc>
        <w:tc>
          <w:tcPr>
            <w:tcW w:w="140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C21393A" w:rsidP="7C21393A" w:rsidRDefault="7C21393A" w14:paraId="130F9FD5" w14:textId="22C2492C">
            <w:pPr>
              <w:spacing w:before="0" w:beforeAutospacing="off" w:after="0" w:afterAutospacing="off"/>
            </w:pPr>
            <w:r w:rsidRPr="115C9C6D" w:rsidR="4EAAD1C6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115C9C6D" w:rsidR="01931AB4">
              <w:rPr>
                <w:rFonts w:ascii="Arial" w:hAnsi="Arial" w:eastAsia="Arial" w:cs="Arial"/>
                <w:sz w:val="22"/>
                <w:szCs w:val="22"/>
              </w:rPr>
              <w:t>2</w:t>
            </w:r>
          </w:p>
        </w:tc>
        <w:tc>
          <w:tcPr>
            <w:tcW w:w="122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C21393A" w:rsidP="7C21393A" w:rsidRDefault="7C21393A" w14:paraId="6586CB61" w14:textId="3E60F1A9">
            <w:pPr>
              <w:spacing w:before="0" w:beforeAutospacing="off" w:after="0" w:afterAutospacing="off"/>
            </w:pPr>
            <w:r w:rsidRPr="115C9C6D" w:rsidR="4EAAD1C6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115C9C6D" w:rsidR="495020F6">
              <w:rPr>
                <w:rFonts w:ascii="Arial" w:hAnsi="Arial" w:eastAsia="Arial" w:cs="Arial"/>
                <w:sz w:val="22"/>
                <w:szCs w:val="22"/>
              </w:rPr>
              <w:t>5</w:t>
            </w:r>
          </w:p>
        </w:tc>
        <w:tc>
          <w:tcPr>
            <w:tcW w:w="132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C21393A" w:rsidP="7C21393A" w:rsidRDefault="7C21393A" w14:paraId="02BE6E8C" w14:textId="7DD8F686">
            <w:pPr>
              <w:spacing w:before="0" w:beforeAutospacing="off" w:after="0" w:afterAutospacing="off"/>
            </w:pPr>
            <w:r w:rsidRPr="115C9C6D" w:rsidR="4EAAD1C6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115C9C6D" w:rsidR="0069B0B8">
              <w:rPr>
                <w:rFonts w:ascii="Arial" w:hAnsi="Arial" w:eastAsia="Arial" w:cs="Arial"/>
                <w:sz w:val="22"/>
                <w:szCs w:val="22"/>
              </w:rPr>
              <w:t>10</w:t>
            </w:r>
          </w:p>
        </w:tc>
        <w:tc>
          <w:tcPr>
            <w:tcW w:w="136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C21393A" w:rsidP="7C21393A" w:rsidRDefault="7C21393A" w14:paraId="521C36A5" w14:textId="4C95E320">
            <w:pPr>
              <w:spacing w:before="0" w:beforeAutospacing="off" w:after="0" w:afterAutospacing="off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15C9C6D" w:rsidR="4EAAD1C6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</w:t>
            </w:r>
            <w:r w:rsidRPr="115C9C6D" w:rsidR="798BC84D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M</w:t>
            </w:r>
            <w:r w:rsidRPr="115C9C6D" w:rsidR="03B9ACA8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oderat</w:t>
            </w:r>
            <w:r w:rsidRPr="115C9C6D" w:rsidR="798BC84D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e </w:t>
            </w:r>
          </w:p>
        </w:tc>
      </w:tr>
      <w:tr w:rsidR="7C21393A" w:rsidTr="115C9C6D" w14:paraId="7293F3DA">
        <w:trPr>
          <w:trHeight w:val="660"/>
        </w:trPr>
        <w:tc>
          <w:tcPr>
            <w:tcW w:w="61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C21393A" w:rsidP="7C21393A" w:rsidRDefault="7C21393A" w14:paraId="60A87E31" w14:textId="35D229A1">
            <w:pPr>
              <w:spacing w:before="0" w:beforeAutospacing="off" w:after="0" w:afterAutospacing="off"/>
            </w:pPr>
            <w:r w:rsidRPr="115C9C6D" w:rsidR="4EAAD1C6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  <w:p w:rsidR="7C21393A" w:rsidP="7C21393A" w:rsidRDefault="7C21393A" w14:paraId="66A97C4D" w14:textId="37C0C472">
            <w:pPr>
              <w:spacing w:before="0" w:beforeAutospacing="off" w:after="0" w:afterAutospacing="off"/>
            </w:pPr>
            <w:r w:rsidRPr="7C21393A" w:rsidR="7C21393A">
              <w:rPr>
                <w:rFonts w:ascii="Arial" w:hAnsi="Arial" w:eastAsia="Arial" w:cs="Arial"/>
                <w:sz w:val="22"/>
                <w:szCs w:val="22"/>
              </w:rPr>
              <w:t>4</w:t>
            </w:r>
          </w:p>
        </w:tc>
        <w:tc>
          <w:tcPr>
            <w:tcW w:w="342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C21393A" w:rsidP="7C21393A" w:rsidRDefault="7C21393A" w14:paraId="28DFD00C" w14:textId="1184B84A">
            <w:pPr>
              <w:spacing w:before="0" w:beforeAutospacing="off" w:after="0" w:afterAutospacing="off"/>
            </w:pPr>
            <w:r w:rsidRPr="7C21393A" w:rsidR="7C21393A">
              <w:rPr>
                <w:rFonts w:ascii="Arial" w:hAnsi="Arial" w:eastAsia="Arial" w:cs="Arial"/>
                <w:sz w:val="22"/>
                <w:szCs w:val="22"/>
              </w:rPr>
              <w:t xml:space="preserve"> Injury through lifting and moving items</w:t>
            </w:r>
          </w:p>
        </w:tc>
        <w:tc>
          <w:tcPr>
            <w:tcW w:w="140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C21393A" w:rsidP="7C21393A" w:rsidRDefault="7C21393A" w14:paraId="124C2E9D" w14:textId="30DC0CDB">
            <w:pPr>
              <w:spacing w:before="0" w:beforeAutospacing="off" w:after="0" w:afterAutospacing="off"/>
              <w:rPr>
                <w:rFonts w:ascii="Arial" w:hAnsi="Arial" w:eastAsia="Arial" w:cs="Arial"/>
                <w:sz w:val="22"/>
                <w:szCs w:val="22"/>
              </w:rPr>
            </w:pPr>
            <w:r w:rsidRPr="115C9C6D" w:rsidR="4EAAD1C6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115C9C6D" w:rsidR="6F8523D2">
              <w:rPr>
                <w:rFonts w:ascii="Arial" w:hAnsi="Arial" w:eastAsia="Arial" w:cs="Arial"/>
                <w:sz w:val="22"/>
                <w:szCs w:val="22"/>
              </w:rPr>
              <w:t>1</w:t>
            </w:r>
          </w:p>
        </w:tc>
        <w:tc>
          <w:tcPr>
            <w:tcW w:w="122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C21393A" w:rsidP="7C21393A" w:rsidRDefault="7C21393A" w14:paraId="1B361B62" w14:textId="2A6F578B">
            <w:pPr>
              <w:spacing w:before="0" w:beforeAutospacing="off" w:after="0" w:afterAutospacing="off"/>
            </w:pPr>
            <w:r w:rsidRPr="115C9C6D" w:rsidR="4EAAD1C6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115C9C6D" w:rsidR="3349E617">
              <w:rPr>
                <w:rFonts w:ascii="Arial" w:hAnsi="Arial" w:eastAsia="Arial" w:cs="Arial"/>
                <w:sz w:val="22"/>
                <w:szCs w:val="22"/>
              </w:rPr>
              <w:t>3</w:t>
            </w:r>
          </w:p>
        </w:tc>
        <w:tc>
          <w:tcPr>
            <w:tcW w:w="132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C21393A" w:rsidP="7C21393A" w:rsidRDefault="7C21393A" w14:paraId="66BF2EA5" w14:textId="59B23A27">
            <w:pPr>
              <w:spacing w:before="0" w:beforeAutospacing="off" w:after="0" w:afterAutospacing="off"/>
              <w:rPr>
                <w:rFonts w:ascii="Arial" w:hAnsi="Arial" w:eastAsia="Arial" w:cs="Arial"/>
                <w:sz w:val="22"/>
                <w:szCs w:val="22"/>
              </w:rPr>
            </w:pPr>
            <w:r w:rsidRPr="115C9C6D" w:rsidR="4EAAD1C6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115C9C6D" w:rsidR="19544943">
              <w:rPr>
                <w:rFonts w:ascii="Arial" w:hAnsi="Arial" w:eastAsia="Arial" w:cs="Arial"/>
                <w:sz w:val="22"/>
                <w:szCs w:val="22"/>
              </w:rPr>
              <w:t>3</w:t>
            </w:r>
          </w:p>
        </w:tc>
        <w:tc>
          <w:tcPr>
            <w:tcW w:w="136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7E15DD1" w:rsidP="7C21393A" w:rsidRDefault="67E15DD1" w14:paraId="52ACC88C" w14:textId="37E52492">
            <w:pPr>
              <w:spacing w:before="0" w:beforeAutospacing="off" w:after="0" w:afterAutospacing="off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15C9C6D" w:rsidR="07432038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L</w:t>
            </w:r>
            <w:r w:rsidRPr="115C9C6D" w:rsidR="19544943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o</w:t>
            </w:r>
            <w:r w:rsidRPr="115C9C6D" w:rsidR="07432038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w </w:t>
            </w:r>
          </w:p>
        </w:tc>
      </w:tr>
      <w:tr w:rsidR="7C21393A" w:rsidTr="115C9C6D" w14:paraId="18F70527">
        <w:trPr>
          <w:trHeight w:val="524"/>
        </w:trPr>
        <w:tc>
          <w:tcPr>
            <w:tcW w:w="61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942D5C4" w:rsidP="7C21393A" w:rsidRDefault="4942D5C4" w14:paraId="31CE7CE2" w14:textId="1BC9B43E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115C9C6D" w:rsidR="52C56BCC">
              <w:rPr>
                <w:rFonts w:ascii="Arial" w:hAnsi="Arial" w:eastAsia="Arial" w:cs="Arial"/>
                <w:sz w:val="22"/>
                <w:szCs w:val="22"/>
              </w:rPr>
              <w:t>6</w:t>
            </w:r>
          </w:p>
        </w:tc>
        <w:tc>
          <w:tcPr>
            <w:tcW w:w="342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942D5C4" w:rsidP="7C21393A" w:rsidRDefault="4942D5C4" w14:paraId="03157ABE" w14:textId="53425126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115C9C6D" w:rsidR="52C56BCC">
              <w:rPr>
                <w:rFonts w:ascii="Arial" w:hAnsi="Arial" w:eastAsia="Arial" w:cs="Arial"/>
                <w:sz w:val="22"/>
                <w:szCs w:val="22"/>
              </w:rPr>
              <w:t>Spreading of infections</w:t>
            </w:r>
          </w:p>
        </w:tc>
        <w:tc>
          <w:tcPr>
            <w:tcW w:w="140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0986F376" w:rsidP="7C21393A" w:rsidRDefault="0986F376" w14:paraId="0D81ABB1" w14:textId="5339DB1E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115C9C6D" w:rsidR="18F1192B">
              <w:rPr>
                <w:rFonts w:ascii="Arial" w:hAnsi="Arial" w:eastAsia="Arial" w:cs="Arial"/>
                <w:sz w:val="22"/>
                <w:szCs w:val="22"/>
              </w:rPr>
              <w:t>5</w:t>
            </w:r>
          </w:p>
        </w:tc>
        <w:tc>
          <w:tcPr>
            <w:tcW w:w="122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0986F376" w:rsidP="7C21393A" w:rsidRDefault="0986F376" w14:paraId="2EC1186B" w14:textId="6C5BC79C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115C9C6D" w:rsidR="18F1192B">
              <w:rPr>
                <w:rFonts w:ascii="Arial" w:hAnsi="Arial" w:eastAsia="Arial" w:cs="Arial"/>
                <w:sz w:val="22"/>
                <w:szCs w:val="22"/>
              </w:rPr>
              <w:t>5</w:t>
            </w:r>
          </w:p>
        </w:tc>
        <w:tc>
          <w:tcPr>
            <w:tcW w:w="132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0986F376" w:rsidP="7C21393A" w:rsidRDefault="0986F376" w14:paraId="19784A2E" w14:textId="72991F63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115C9C6D" w:rsidR="18F1192B">
              <w:rPr>
                <w:rFonts w:ascii="Arial" w:hAnsi="Arial" w:eastAsia="Arial" w:cs="Arial"/>
                <w:sz w:val="22"/>
                <w:szCs w:val="22"/>
              </w:rPr>
              <w:t>25</w:t>
            </w:r>
          </w:p>
        </w:tc>
        <w:tc>
          <w:tcPr>
            <w:tcW w:w="136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CB0F690" w:rsidP="7C21393A" w:rsidRDefault="2CB0F690" w14:paraId="0ED8FF6A" w14:textId="58F51776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15C9C6D" w:rsidR="2F38F52F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Very </w:t>
            </w:r>
            <w:r w:rsidRPr="115C9C6D" w:rsidR="18F1192B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high</w:t>
            </w:r>
          </w:p>
        </w:tc>
      </w:tr>
      <w:tr w:rsidR="7C21393A" w:rsidTr="115C9C6D" w14:paraId="2679821E">
        <w:trPr>
          <w:trHeight w:val="524"/>
        </w:trPr>
        <w:tc>
          <w:tcPr>
            <w:tcW w:w="61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C21393A" w:rsidP="7C21393A" w:rsidRDefault="7C21393A" w14:paraId="2F5BBD4C" w14:textId="2B533E59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115C9C6D" w:rsidR="4EAAD1C6">
              <w:rPr>
                <w:rFonts w:ascii="Arial" w:hAnsi="Arial" w:eastAsia="Arial" w:cs="Arial"/>
                <w:sz w:val="22"/>
                <w:szCs w:val="22"/>
              </w:rPr>
              <w:t>8</w:t>
            </w:r>
          </w:p>
        </w:tc>
        <w:tc>
          <w:tcPr>
            <w:tcW w:w="342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C21393A" w:rsidP="7C21393A" w:rsidRDefault="7C21393A" w14:paraId="356FF2D2" w14:textId="4B2F92FC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115C9C6D" w:rsidR="4EAAD1C6">
              <w:rPr>
                <w:rFonts w:ascii="Arial" w:hAnsi="Arial" w:eastAsia="Arial" w:cs="Arial"/>
                <w:sz w:val="22"/>
                <w:szCs w:val="22"/>
              </w:rPr>
              <w:t xml:space="preserve">Medical </w:t>
            </w:r>
            <w:r w:rsidRPr="115C9C6D" w:rsidR="4EAAD1C6">
              <w:rPr>
                <w:rFonts w:ascii="Arial" w:hAnsi="Arial" w:eastAsia="Arial" w:cs="Arial"/>
                <w:sz w:val="22"/>
                <w:szCs w:val="22"/>
              </w:rPr>
              <w:t>emergency's</w:t>
            </w:r>
          </w:p>
        </w:tc>
        <w:tc>
          <w:tcPr>
            <w:tcW w:w="140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90095C9" w:rsidP="7C21393A" w:rsidRDefault="290095C9" w14:paraId="2A54B7CF" w14:textId="783301CC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115C9C6D" w:rsidR="7A27928A">
              <w:rPr>
                <w:rFonts w:ascii="Arial" w:hAnsi="Arial" w:eastAsia="Arial" w:cs="Arial"/>
                <w:sz w:val="22"/>
                <w:szCs w:val="22"/>
              </w:rPr>
              <w:t>3</w:t>
            </w:r>
          </w:p>
        </w:tc>
        <w:tc>
          <w:tcPr>
            <w:tcW w:w="122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90095C9" w:rsidP="7C21393A" w:rsidRDefault="290095C9" w14:paraId="1D4CC1BC" w14:textId="3E6B08B3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115C9C6D" w:rsidR="7A27928A">
              <w:rPr>
                <w:rFonts w:ascii="Arial" w:hAnsi="Arial" w:eastAsia="Arial" w:cs="Arial"/>
                <w:sz w:val="22"/>
                <w:szCs w:val="22"/>
              </w:rPr>
              <w:t>5</w:t>
            </w:r>
          </w:p>
        </w:tc>
        <w:tc>
          <w:tcPr>
            <w:tcW w:w="132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90095C9" w:rsidP="7C21393A" w:rsidRDefault="290095C9" w14:paraId="3E29207E" w14:textId="2CB85816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115C9C6D" w:rsidR="7A27928A">
              <w:rPr>
                <w:rFonts w:ascii="Arial" w:hAnsi="Arial" w:eastAsia="Arial" w:cs="Arial"/>
                <w:sz w:val="22"/>
                <w:szCs w:val="22"/>
              </w:rPr>
              <w:t>15</w:t>
            </w:r>
          </w:p>
        </w:tc>
        <w:tc>
          <w:tcPr>
            <w:tcW w:w="136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0DD778DF" w:rsidP="7C21393A" w:rsidRDefault="0DD778DF" w14:paraId="26114235" w14:textId="78757850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15C9C6D" w:rsidR="2D071FAD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High </w:t>
            </w:r>
          </w:p>
        </w:tc>
      </w:tr>
      <w:tr w:rsidR="7C21393A" w:rsidTr="115C9C6D" w14:paraId="2DB37E92">
        <w:trPr>
          <w:trHeight w:val="524"/>
        </w:trPr>
        <w:tc>
          <w:tcPr>
            <w:tcW w:w="61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C21393A" w:rsidP="7C21393A" w:rsidRDefault="7C21393A" w14:paraId="36376E9D" w14:textId="4E2A5BF5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115C9C6D" w:rsidR="4EAAD1C6">
              <w:rPr>
                <w:rFonts w:ascii="Arial" w:hAnsi="Arial" w:eastAsia="Arial" w:cs="Arial"/>
                <w:sz w:val="22"/>
                <w:szCs w:val="22"/>
              </w:rPr>
              <w:t>9</w:t>
            </w:r>
          </w:p>
        </w:tc>
        <w:tc>
          <w:tcPr>
            <w:tcW w:w="342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C21393A" w:rsidP="7C21393A" w:rsidRDefault="7C21393A" w14:paraId="6805BD45" w14:textId="370C0B79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115C9C6D" w:rsidR="4EAAD1C6">
              <w:rPr>
                <w:rFonts w:ascii="Arial" w:hAnsi="Arial" w:eastAsia="Arial" w:cs="Arial"/>
                <w:sz w:val="22"/>
                <w:szCs w:val="22"/>
              </w:rPr>
              <w:t>Over crowding</w:t>
            </w:r>
          </w:p>
        </w:tc>
        <w:tc>
          <w:tcPr>
            <w:tcW w:w="140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116FD463" w:rsidP="7C21393A" w:rsidRDefault="116FD463" w14:paraId="2C69C79E" w14:textId="64E5E7DF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115C9C6D" w:rsidR="685C255E">
              <w:rPr>
                <w:rFonts w:ascii="Arial" w:hAnsi="Arial" w:eastAsia="Arial" w:cs="Arial"/>
                <w:sz w:val="22"/>
                <w:szCs w:val="22"/>
              </w:rPr>
              <w:t>3</w:t>
            </w:r>
          </w:p>
        </w:tc>
        <w:tc>
          <w:tcPr>
            <w:tcW w:w="122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116FD463" w:rsidP="7C21393A" w:rsidRDefault="116FD463" w14:paraId="2ED6741A" w14:textId="77185891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115C9C6D" w:rsidR="685C255E">
              <w:rPr>
                <w:rFonts w:ascii="Arial" w:hAnsi="Arial" w:eastAsia="Arial" w:cs="Arial"/>
                <w:sz w:val="22"/>
                <w:szCs w:val="22"/>
              </w:rPr>
              <w:t>3</w:t>
            </w:r>
          </w:p>
        </w:tc>
        <w:tc>
          <w:tcPr>
            <w:tcW w:w="132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116FD463" w:rsidP="7C21393A" w:rsidRDefault="116FD463" w14:paraId="6CEBBA14" w14:textId="415D8161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115C9C6D" w:rsidR="685C255E">
              <w:rPr>
                <w:rFonts w:ascii="Arial" w:hAnsi="Arial" w:eastAsia="Arial" w:cs="Arial"/>
                <w:sz w:val="22"/>
                <w:szCs w:val="22"/>
              </w:rPr>
              <w:t>9</w:t>
            </w:r>
          </w:p>
        </w:tc>
        <w:tc>
          <w:tcPr>
            <w:tcW w:w="136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CFDF848" w:rsidP="7C21393A" w:rsidRDefault="7CFDF848" w14:paraId="7F77563B" w14:textId="7388DC0E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15C9C6D" w:rsidR="281AB9F9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Moderate </w:t>
            </w:r>
          </w:p>
        </w:tc>
      </w:tr>
      <w:tr w:rsidR="7C21393A" w:rsidTr="115C9C6D" w14:paraId="4DDC5D0F">
        <w:trPr>
          <w:trHeight w:val="524"/>
        </w:trPr>
        <w:tc>
          <w:tcPr>
            <w:tcW w:w="61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C21393A" w:rsidP="7C21393A" w:rsidRDefault="7C21393A" w14:paraId="61B3BE2A" w14:textId="12D35404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115C9C6D" w:rsidR="4EAAD1C6">
              <w:rPr>
                <w:rFonts w:ascii="Arial" w:hAnsi="Arial" w:eastAsia="Arial" w:cs="Arial"/>
                <w:sz w:val="22"/>
                <w:szCs w:val="22"/>
              </w:rPr>
              <w:t>10</w:t>
            </w:r>
          </w:p>
        </w:tc>
        <w:tc>
          <w:tcPr>
            <w:tcW w:w="342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C21393A" w:rsidP="7C21393A" w:rsidRDefault="7C21393A" w14:paraId="295987B8" w14:textId="1F8B8CDD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115C9C6D" w:rsidR="4EAAD1C6">
              <w:rPr>
                <w:rFonts w:ascii="Arial" w:hAnsi="Arial" w:eastAsia="Arial" w:cs="Arial"/>
                <w:sz w:val="22"/>
                <w:szCs w:val="22"/>
              </w:rPr>
              <w:t>Mental wellbeing</w:t>
            </w:r>
          </w:p>
        </w:tc>
        <w:tc>
          <w:tcPr>
            <w:tcW w:w="140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8D01804" w:rsidP="7C21393A" w:rsidRDefault="58D01804" w14:paraId="46331C6F" w14:textId="35C28A7B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115C9C6D" w:rsidR="1416F2C6">
              <w:rPr>
                <w:rFonts w:ascii="Arial" w:hAnsi="Arial" w:eastAsia="Arial" w:cs="Arial"/>
                <w:sz w:val="22"/>
                <w:szCs w:val="22"/>
              </w:rPr>
              <w:t>4</w:t>
            </w:r>
          </w:p>
        </w:tc>
        <w:tc>
          <w:tcPr>
            <w:tcW w:w="122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8D01804" w:rsidP="7C21393A" w:rsidRDefault="58D01804" w14:paraId="67B26EEE" w14:textId="750086E5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115C9C6D" w:rsidR="1416F2C6">
              <w:rPr>
                <w:rFonts w:ascii="Arial" w:hAnsi="Arial" w:eastAsia="Arial" w:cs="Arial"/>
                <w:sz w:val="22"/>
                <w:szCs w:val="22"/>
              </w:rPr>
              <w:t>5</w:t>
            </w:r>
          </w:p>
        </w:tc>
        <w:tc>
          <w:tcPr>
            <w:tcW w:w="132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8D01804" w:rsidP="7C21393A" w:rsidRDefault="58D01804" w14:paraId="25A21502" w14:textId="473CDD55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115C9C6D" w:rsidR="1416F2C6">
              <w:rPr>
                <w:rFonts w:ascii="Arial" w:hAnsi="Arial" w:eastAsia="Arial" w:cs="Arial"/>
                <w:sz w:val="22"/>
                <w:szCs w:val="22"/>
              </w:rPr>
              <w:t>20</w:t>
            </w:r>
          </w:p>
        </w:tc>
        <w:tc>
          <w:tcPr>
            <w:tcW w:w="136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1DF0ECE" w:rsidP="7C21393A" w:rsidRDefault="61DF0ECE" w14:paraId="35CD3339" w14:textId="55B412AA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15C9C6D" w:rsidR="2F6183C5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Very high</w:t>
            </w:r>
            <w:r w:rsidRPr="115C9C6D" w:rsidR="2F6183C5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</w:t>
            </w:r>
          </w:p>
        </w:tc>
      </w:tr>
      <w:tr w:rsidR="7C21393A" w:rsidTr="115C9C6D" w14:paraId="311362FF">
        <w:trPr>
          <w:trHeight w:val="524"/>
        </w:trPr>
        <w:tc>
          <w:tcPr>
            <w:tcW w:w="61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C21393A" w:rsidP="7C21393A" w:rsidRDefault="7C21393A" w14:paraId="6BE5CDBE" w14:textId="0320ABBB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115C9C6D" w:rsidR="4EAAD1C6">
              <w:rPr>
                <w:rFonts w:ascii="Arial" w:hAnsi="Arial" w:eastAsia="Arial" w:cs="Arial"/>
                <w:sz w:val="22"/>
                <w:szCs w:val="22"/>
              </w:rPr>
              <w:t>11</w:t>
            </w:r>
          </w:p>
        </w:tc>
        <w:tc>
          <w:tcPr>
            <w:tcW w:w="342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C21393A" w:rsidP="7C21393A" w:rsidRDefault="7C21393A" w14:paraId="5C70900C" w14:textId="14ACDE17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115C9C6D" w:rsidR="4EAAD1C6">
              <w:rPr>
                <w:rFonts w:ascii="Arial" w:hAnsi="Arial" w:eastAsia="Arial" w:cs="Arial"/>
                <w:sz w:val="22"/>
                <w:szCs w:val="22"/>
              </w:rPr>
              <w:t xml:space="preserve">Patient </w:t>
            </w:r>
            <w:r w:rsidRPr="115C9C6D" w:rsidR="4EAAD1C6">
              <w:rPr>
                <w:rFonts w:ascii="Arial" w:hAnsi="Arial" w:eastAsia="Arial" w:cs="Arial"/>
                <w:sz w:val="22"/>
                <w:szCs w:val="22"/>
              </w:rPr>
              <w:t>confidentiality</w:t>
            </w:r>
            <w:r w:rsidRPr="115C9C6D" w:rsidR="4EAAD1C6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40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3BB026D3" w:rsidP="7C21393A" w:rsidRDefault="3BB026D3" w14:paraId="5730BEFD" w14:textId="6CC61FCB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115C9C6D" w:rsidR="1950DE3A">
              <w:rPr>
                <w:rFonts w:ascii="Arial" w:hAnsi="Arial" w:eastAsia="Arial" w:cs="Arial"/>
                <w:sz w:val="22"/>
                <w:szCs w:val="22"/>
              </w:rPr>
              <w:t>2</w:t>
            </w:r>
          </w:p>
        </w:tc>
        <w:tc>
          <w:tcPr>
            <w:tcW w:w="122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3BB026D3" w:rsidP="7C21393A" w:rsidRDefault="3BB026D3" w14:paraId="5004CFB3" w14:textId="33FD7AA0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115C9C6D" w:rsidR="1950DE3A">
              <w:rPr>
                <w:rFonts w:ascii="Arial" w:hAnsi="Arial" w:eastAsia="Arial" w:cs="Arial"/>
                <w:sz w:val="22"/>
                <w:szCs w:val="22"/>
              </w:rPr>
              <w:t>5</w:t>
            </w:r>
          </w:p>
        </w:tc>
        <w:tc>
          <w:tcPr>
            <w:tcW w:w="132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3BB026D3" w:rsidP="7C21393A" w:rsidRDefault="3BB026D3" w14:paraId="14619DA1" w14:textId="7D8F18AE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115C9C6D" w:rsidR="1950DE3A">
              <w:rPr>
                <w:rFonts w:ascii="Arial" w:hAnsi="Arial" w:eastAsia="Arial" w:cs="Arial"/>
                <w:sz w:val="22"/>
                <w:szCs w:val="22"/>
              </w:rPr>
              <w:t>10</w:t>
            </w:r>
          </w:p>
        </w:tc>
        <w:tc>
          <w:tcPr>
            <w:tcW w:w="136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8B74920" w:rsidP="7C21393A" w:rsidRDefault="58B74920" w14:paraId="52583C83" w14:textId="1AB07A8E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15C9C6D" w:rsidR="5076FA29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Moderate </w:t>
            </w:r>
          </w:p>
        </w:tc>
      </w:tr>
      <w:tr w:rsidR="7C21393A" w:rsidTr="115C9C6D" w14:paraId="0B325B9B">
        <w:trPr>
          <w:trHeight w:val="524"/>
        </w:trPr>
        <w:tc>
          <w:tcPr>
            <w:tcW w:w="61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C21393A" w:rsidP="7C21393A" w:rsidRDefault="7C21393A" w14:paraId="47662E02" w14:textId="3E9F66C9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115C9C6D" w:rsidR="4EAAD1C6">
              <w:rPr>
                <w:rFonts w:ascii="Arial" w:hAnsi="Arial" w:eastAsia="Arial" w:cs="Arial"/>
                <w:sz w:val="22"/>
                <w:szCs w:val="22"/>
              </w:rPr>
              <w:t>1</w:t>
            </w:r>
            <w:r w:rsidRPr="115C9C6D" w:rsidR="75376B6D">
              <w:rPr>
                <w:rFonts w:ascii="Arial" w:hAnsi="Arial" w:eastAsia="Arial" w:cs="Arial"/>
                <w:sz w:val="22"/>
                <w:szCs w:val="22"/>
              </w:rPr>
              <w:t>2</w:t>
            </w:r>
          </w:p>
        </w:tc>
        <w:tc>
          <w:tcPr>
            <w:tcW w:w="342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C21393A" w:rsidP="7C21393A" w:rsidRDefault="7C21393A" w14:paraId="351D7E26" w14:textId="77B4DF24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115C9C6D" w:rsidR="4EAAD1C6">
              <w:rPr>
                <w:rFonts w:ascii="Arial" w:hAnsi="Arial" w:eastAsia="Arial" w:cs="Arial"/>
                <w:sz w:val="22"/>
                <w:szCs w:val="22"/>
              </w:rPr>
              <w:t xml:space="preserve">Cuts </w:t>
            </w:r>
            <w:r w:rsidRPr="115C9C6D" w:rsidR="4EAAD1C6">
              <w:rPr>
                <w:rFonts w:ascii="Arial" w:hAnsi="Arial" w:eastAsia="Arial" w:cs="Arial"/>
                <w:sz w:val="22"/>
                <w:szCs w:val="22"/>
              </w:rPr>
              <w:t>and</w:t>
            </w:r>
            <w:r w:rsidRPr="115C9C6D" w:rsidR="4EAAD1C6">
              <w:rPr>
                <w:rFonts w:ascii="Arial" w:hAnsi="Arial" w:eastAsia="Arial" w:cs="Arial"/>
                <w:sz w:val="22"/>
                <w:szCs w:val="22"/>
              </w:rPr>
              <w:t xml:space="preserve"> abrasions</w:t>
            </w:r>
          </w:p>
        </w:tc>
        <w:tc>
          <w:tcPr>
            <w:tcW w:w="140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336B71AA" w:rsidP="7C21393A" w:rsidRDefault="336B71AA" w14:paraId="295B42C2" w14:textId="4034483F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115C9C6D" w:rsidR="59225848">
              <w:rPr>
                <w:rFonts w:ascii="Arial" w:hAnsi="Arial" w:eastAsia="Arial" w:cs="Arial"/>
                <w:sz w:val="22"/>
                <w:szCs w:val="22"/>
              </w:rPr>
              <w:t>2</w:t>
            </w:r>
          </w:p>
        </w:tc>
        <w:tc>
          <w:tcPr>
            <w:tcW w:w="122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336B71AA" w:rsidP="7C21393A" w:rsidRDefault="336B71AA" w14:paraId="580DEAEC" w14:textId="366F1D0B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115C9C6D" w:rsidR="59225848">
              <w:rPr>
                <w:rFonts w:ascii="Arial" w:hAnsi="Arial" w:eastAsia="Arial" w:cs="Arial"/>
                <w:sz w:val="22"/>
                <w:szCs w:val="22"/>
              </w:rPr>
              <w:t>5</w:t>
            </w:r>
          </w:p>
        </w:tc>
        <w:tc>
          <w:tcPr>
            <w:tcW w:w="132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336B71AA" w:rsidP="7C21393A" w:rsidRDefault="336B71AA" w14:paraId="0B7D88DE" w14:textId="6C38C9BC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115C9C6D" w:rsidR="59225848">
              <w:rPr>
                <w:rFonts w:ascii="Arial" w:hAnsi="Arial" w:eastAsia="Arial" w:cs="Arial"/>
                <w:sz w:val="22"/>
                <w:szCs w:val="22"/>
              </w:rPr>
              <w:t>10</w:t>
            </w:r>
          </w:p>
        </w:tc>
        <w:tc>
          <w:tcPr>
            <w:tcW w:w="136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12DD3ACE" w:rsidP="7C21393A" w:rsidRDefault="12DD3ACE" w14:paraId="1A393438" w14:textId="5AAFFC74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15C9C6D" w:rsidR="3B1902FE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Moderate </w:t>
            </w:r>
          </w:p>
        </w:tc>
      </w:tr>
    </w:tbl>
    <w:p xmlns:wp14="http://schemas.microsoft.com/office/word/2010/wordml" w:rsidP="7C21393A" wp14:paraId="762A016C" wp14:textId="38E8568D">
      <w:pPr>
        <w:tabs>
          <w:tab w:val="left" w:leader="none" w:pos="720"/>
          <w:tab w:val="left" w:leader="none" w:pos="1440"/>
          <w:tab w:val="left" w:leader="none" w:pos="2160"/>
          <w:tab w:val="left" w:leader="none" w:pos="2880"/>
          <w:tab w:val="left" w:leader="none" w:pos="3600"/>
          <w:tab w:val="left" w:leader="none" w:pos="4320"/>
          <w:tab w:val="left" w:leader="none" w:pos="5040"/>
          <w:tab w:val="left" w:leader="none" w:pos="5760"/>
          <w:tab w:val="left" w:leader="none" w:pos="6480"/>
          <w:tab w:val="left" w:leader="none" w:pos="7200"/>
          <w:tab w:val="left" w:leader="none" w:pos="7920"/>
          <w:tab w:val="left" w:leader="none" w:pos="8640"/>
        </w:tabs>
        <w:spacing w:before="0" w:beforeAutospacing="off" w:after="0" w:afterAutospacing="off"/>
      </w:pPr>
      <w:r w:rsidRPr="115C9C6D" w:rsidR="462ABA28">
        <w:rPr>
          <w:rFonts w:ascii="Calibri" w:hAnsi="Calibri" w:eastAsia="Calibri" w:cs="Calibri"/>
          <w:b w:val="1"/>
          <w:bCs w:val="1"/>
          <w:sz w:val="28"/>
          <w:szCs w:val="28"/>
        </w:rPr>
        <w:t xml:space="preserve"> </w:t>
      </w:r>
    </w:p>
    <w:p xmlns:wp14="http://schemas.microsoft.com/office/word/2010/wordml" w:rsidP="7C21393A" wp14:paraId="6AFF6F2F" wp14:textId="22F1DE8E">
      <w:pPr>
        <w:tabs>
          <w:tab w:val="left" w:leader="none" w:pos="720"/>
          <w:tab w:val="left" w:leader="none" w:pos="1440"/>
          <w:tab w:val="left" w:leader="none" w:pos="2160"/>
          <w:tab w:val="left" w:leader="none" w:pos="2880"/>
          <w:tab w:val="left" w:leader="none" w:pos="3600"/>
          <w:tab w:val="left" w:leader="none" w:pos="4320"/>
          <w:tab w:val="left" w:leader="none" w:pos="5040"/>
          <w:tab w:val="left" w:leader="none" w:pos="5760"/>
          <w:tab w:val="left" w:leader="none" w:pos="6480"/>
          <w:tab w:val="left" w:leader="none" w:pos="7200"/>
          <w:tab w:val="left" w:leader="none" w:pos="7920"/>
          <w:tab w:val="left" w:leader="none" w:pos="8640"/>
        </w:tabs>
        <w:spacing w:before="0" w:beforeAutospacing="off" w:after="0" w:afterAutospacing="off"/>
      </w:pPr>
      <w:r w:rsidRPr="115C9C6D" w:rsidR="462ABA28">
        <w:rPr>
          <w:rFonts w:ascii="Calibri" w:hAnsi="Calibri" w:eastAsia="Calibri" w:cs="Calibri"/>
          <w:b w:val="1"/>
          <w:bCs w:val="1"/>
          <w:sz w:val="28"/>
          <w:szCs w:val="28"/>
        </w:rPr>
        <w:t xml:space="preserve"> </w:t>
      </w:r>
    </w:p>
    <w:p xmlns:wp14="http://schemas.microsoft.com/office/word/2010/wordml" w:rsidP="7C21393A" wp14:paraId="2AC119C8" wp14:textId="01DC2D71">
      <w:pPr>
        <w:tabs>
          <w:tab w:val="left" w:leader="none" w:pos="720"/>
          <w:tab w:val="left" w:leader="none" w:pos="1440"/>
          <w:tab w:val="left" w:leader="none" w:pos="2160"/>
          <w:tab w:val="left" w:leader="none" w:pos="2880"/>
          <w:tab w:val="left" w:leader="none" w:pos="3600"/>
          <w:tab w:val="left" w:leader="none" w:pos="4320"/>
          <w:tab w:val="left" w:leader="none" w:pos="5040"/>
          <w:tab w:val="left" w:leader="none" w:pos="5760"/>
          <w:tab w:val="left" w:leader="none" w:pos="6480"/>
          <w:tab w:val="left" w:leader="none" w:pos="7200"/>
          <w:tab w:val="left" w:leader="none" w:pos="7920"/>
          <w:tab w:val="left" w:leader="none" w:pos="8640"/>
        </w:tabs>
        <w:spacing w:before="0" w:beforeAutospacing="off" w:after="0" w:afterAutospacing="off"/>
      </w:pPr>
      <w:r w:rsidRPr="115C9C6D" w:rsidR="462ABA28">
        <w:rPr>
          <w:rFonts w:ascii="Calibri" w:hAnsi="Calibri" w:eastAsia="Calibri" w:cs="Calibri"/>
          <w:b w:val="1"/>
          <w:bCs w:val="1"/>
          <w:sz w:val="28"/>
          <w:szCs w:val="28"/>
        </w:rPr>
        <w:t xml:space="preserve"> </w:t>
      </w:r>
    </w:p>
    <w:p xmlns:wp14="http://schemas.microsoft.com/office/word/2010/wordml" w:rsidP="7C21393A" wp14:paraId="20C4F284" wp14:textId="1F7F2249">
      <w:pPr>
        <w:tabs>
          <w:tab w:val="left" w:leader="none" w:pos="720"/>
          <w:tab w:val="left" w:leader="none" w:pos="1440"/>
          <w:tab w:val="left" w:leader="none" w:pos="2160"/>
          <w:tab w:val="left" w:leader="none" w:pos="2880"/>
          <w:tab w:val="left" w:leader="none" w:pos="3600"/>
          <w:tab w:val="left" w:leader="none" w:pos="4320"/>
          <w:tab w:val="left" w:leader="none" w:pos="5040"/>
          <w:tab w:val="left" w:leader="none" w:pos="5760"/>
          <w:tab w:val="left" w:leader="none" w:pos="6480"/>
          <w:tab w:val="left" w:leader="none" w:pos="7200"/>
          <w:tab w:val="left" w:leader="none" w:pos="7920"/>
          <w:tab w:val="left" w:leader="none" w:pos="8640"/>
        </w:tabs>
        <w:spacing w:before="0" w:beforeAutospacing="off" w:after="0" w:afterAutospacing="off"/>
      </w:pPr>
      <w:r w:rsidRPr="115C9C6D" w:rsidR="462ABA28">
        <w:rPr>
          <w:rFonts w:ascii="Calibri" w:hAnsi="Calibri" w:eastAsia="Calibri" w:cs="Calibri"/>
          <w:b w:val="1"/>
          <w:bCs w:val="1"/>
          <w:sz w:val="28"/>
          <w:szCs w:val="28"/>
        </w:rPr>
        <w:t xml:space="preserve"> </w:t>
      </w:r>
    </w:p>
    <w:p xmlns:wp14="http://schemas.microsoft.com/office/word/2010/wordml" w:rsidP="7C21393A" wp14:paraId="44A35005" wp14:textId="0E8E6B49">
      <w:pPr>
        <w:tabs>
          <w:tab w:val="left" w:leader="none" w:pos="720"/>
          <w:tab w:val="left" w:leader="none" w:pos="1440"/>
          <w:tab w:val="left" w:leader="none" w:pos="2160"/>
          <w:tab w:val="left" w:leader="none" w:pos="2880"/>
          <w:tab w:val="left" w:leader="none" w:pos="3600"/>
          <w:tab w:val="left" w:leader="none" w:pos="4320"/>
          <w:tab w:val="left" w:leader="none" w:pos="5040"/>
          <w:tab w:val="left" w:leader="none" w:pos="5760"/>
          <w:tab w:val="left" w:leader="none" w:pos="6480"/>
          <w:tab w:val="left" w:leader="none" w:pos="7200"/>
          <w:tab w:val="left" w:leader="none" w:pos="7920"/>
          <w:tab w:val="left" w:leader="none" w:pos="8640"/>
        </w:tabs>
        <w:spacing w:before="0" w:beforeAutospacing="off" w:after="0" w:afterAutospacing="off"/>
      </w:pPr>
      <w:r w:rsidRPr="115C9C6D" w:rsidR="462ABA28">
        <w:rPr>
          <w:rFonts w:ascii="Calibri" w:hAnsi="Calibri" w:eastAsia="Calibri" w:cs="Calibri"/>
          <w:b w:val="1"/>
          <w:bCs w:val="1"/>
          <w:sz w:val="28"/>
          <w:szCs w:val="28"/>
        </w:rPr>
        <w:t xml:space="preserve"> </w:t>
      </w:r>
    </w:p>
    <w:p xmlns:wp14="http://schemas.microsoft.com/office/word/2010/wordml" w:rsidP="7C21393A" wp14:paraId="6522093B" wp14:textId="2A0FD263">
      <w:pPr>
        <w:tabs>
          <w:tab w:val="left" w:leader="none" w:pos="720"/>
          <w:tab w:val="left" w:leader="none" w:pos="1440"/>
          <w:tab w:val="left" w:leader="none" w:pos="2160"/>
          <w:tab w:val="left" w:leader="none" w:pos="2880"/>
          <w:tab w:val="left" w:leader="none" w:pos="3600"/>
          <w:tab w:val="left" w:leader="none" w:pos="4320"/>
          <w:tab w:val="left" w:leader="none" w:pos="5040"/>
          <w:tab w:val="left" w:leader="none" w:pos="5760"/>
          <w:tab w:val="left" w:leader="none" w:pos="6480"/>
          <w:tab w:val="left" w:leader="none" w:pos="7200"/>
          <w:tab w:val="left" w:leader="none" w:pos="7920"/>
          <w:tab w:val="left" w:leader="none" w:pos="8640"/>
        </w:tabs>
        <w:spacing w:before="0" w:beforeAutospacing="off" w:after="0" w:afterAutospacing="off"/>
      </w:pPr>
      <w:r w:rsidRPr="115C9C6D" w:rsidR="462ABA28">
        <w:rPr>
          <w:rFonts w:ascii="Calibri" w:hAnsi="Calibri" w:eastAsia="Calibri" w:cs="Calibri"/>
          <w:b w:val="1"/>
          <w:bCs w:val="1"/>
          <w:sz w:val="28"/>
          <w:szCs w:val="28"/>
        </w:rPr>
        <w:t xml:space="preserve"> </w:t>
      </w:r>
    </w:p>
    <w:p xmlns:wp14="http://schemas.microsoft.com/office/word/2010/wordml" w:rsidP="7C21393A" wp14:paraId="07E04105" wp14:textId="20267440">
      <w:pPr>
        <w:tabs>
          <w:tab w:val="left" w:leader="none" w:pos="720"/>
          <w:tab w:val="left" w:leader="none" w:pos="1440"/>
          <w:tab w:val="left" w:leader="none" w:pos="2160"/>
          <w:tab w:val="left" w:leader="none" w:pos="2880"/>
          <w:tab w:val="left" w:leader="none" w:pos="3600"/>
          <w:tab w:val="left" w:leader="none" w:pos="4320"/>
          <w:tab w:val="left" w:leader="none" w:pos="5040"/>
          <w:tab w:val="left" w:leader="none" w:pos="5760"/>
          <w:tab w:val="left" w:leader="none" w:pos="6480"/>
          <w:tab w:val="left" w:leader="none" w:pos="7200"/>
          <w:tab w:val="left" w:leader="none" w:pos="7920"/>
          <w:tab w:val="left" w:leader="none" w:pos="8640"/>
        </w:tabs>
        <w:spacing w:before="0" w:beforeAutospacing="off" w:after="0" w:afterAutospacing="off"/>
      </w:pPr>
      <w:r w:rsidRPr="115C9C6D" w:rsidR="462ABA28">
        <w:rPr>
          <w:rFonts w:ascii="Calibri" w:hAnsi="Calibri" w:eastAsia="Calibri" w:cs="Calibri"/>
          <w:b w:val="1"/>
          <w:bCs w:val="1"/>
          <w:sz w:val="28"/>
          <w:szCs w:val="28"/>
        </w:rPr>
        <w:t xml:space="preserve"> </w:t>
      </w:r>
    </w:p>
    <w:p xmlns:wp14="http://schemas.microsoft.com/office/word/2010/wordml" w:rsidP="7C21393A" wp14:paraId="2D26C34D" wp14:textId="5D452A42">
      <w:pPr>
        <w:tabs>
          <w:tab w:val="left" w:leader="none" w:pos="720"/>
          <w:tab w:val="left" w:leader="none" w:pos="1440"/>
          <w:tab w:val="left" w:leader="none" w:pos="2160"/>
          <w:tab w:val="left" w:leader="none" w:pos="2880"/>
          <w:tab w:val="left" w:leader="none" w:pos="3600"/>
          <w:tab w:val="left" w:leader="none" w:pos="4320"/>
          <w:tab w:val="left" w:leader="none" w:pos="5040"/>
          <w:tab w:val="left" w:leader="none" w:pos="5760"/>
          <w:tab w:val="left" w:leader="none" w:pos="6480"/>
          <w:tab w:val="left" w:leader="none" w:pos="7200"/>
          <w:tab w:val="left" w:leader="none" w:pos="7920"/>
          <w:tab w:val="left" w:leader="none" w:pos="8640"/>
        </w:tabs>
        <w:spacing w:before="0" w:beforeAutospacing="off" w:after="0" w:afterAutospacing="off"/>
      </w:pPr>
      <w:r w:rsidRPr="115C9C6D" w:rsidR="462ABA28">
        <w:rPr>
          <w:rFonts w:ascii="Calibri" w:hAnsi="Calibri" w:eastAsia="Calibri" w:cs="Calibri"/>
          <w:b w:val="1"/>
          <w:bCs w:val="1"/>
          <w:sz w:val="28"/>
          <w:szCs w:val="28"/>
        </w:rPr>
        <w:t xml:space="preserve"> </w:t>
      </w:r>
    </w:p>
    <w:p xmlns:wp14="http://schemas.microsoft.com/office/word/2010/wordml" w:rsidP="7C21393A" wp14:paraId="0D38B2AC" wp14:textId="6F2F2A65">
      <w:pPr>
        <w:tabs>
          <w:tab w:val="left" w:leader="none" w:pos="720"/>
          <w:tab w:val="left" w:leader="none" w:pos="1440"/>
          <w:tab w:val="left" w:leader="none" w:pos="2160"/>
          <w:tab w:val="left" w:leader="none" w:pos="2880"/>
          <w:tab w:val="left" w:leader="none" w:pos="3600"/>
          <w:tab w:val="left" w:leader="none" w:pos="4320"/>
          <w:tab w:val="left" w:leader="none" w:pos="5040"/>
          <w:tab w:val="left" w:leader="none" w:pos="5760"/>
          <w:tab w:val="left" w:leader="none" w:pos="6480"/>
          <w:tab w:val="left" w:leader="none" w:pos="7200"/>
          <w:tab w:val="left" w:leader="none" w:pos="7920"/>
          <w:tab w:val="left" w:leader="none" w:pos="8640"/>
        </w:tabs>
        <w:spacing w:before="0" w:beforeAutospacing="off" w:after="0" w:afterAutospacing="off"/>
      </w:pPr>
      <w:r w:rsidRPr="115C9C6D" w:rsidR="462ABA28">
        <w:rPr>
          <w:rFonts w:ascii="Calibri" w:hAnsi="Calibri" w:eastAsia="Calibri" w:cs="Calibri"/>
          <w:b w:val="1"/>
          <w:bCs w:val="1"/>
          <w:sz w:val="28"/>
          <w:szCs w:val="28"/>
        </w:rPr>
        <w:t xml:space="preserve"> </w:t>
      </w:r>
    </w:p>
    <w:p xmlns:wp14="http://schemas.microsoft.com/office/word/2010/wordml" wp14:paraId="0FFFD455" wp14:textId="265D358D"/>
    <w:p xmlns:wp14="http://schemas.microsoft.com/office/word/2010/wordml" w:rsidP="7C21393A" wp14:paraId="3EB52B33" wp14:textId="3BE3C4F3">
      <w:pPr>
        <w:tabs>
          <w:tab w:val="left" w:leader="none" w:pos="720"/>
          <w:tab w:val="left" w:leader="none" w:pos="1440"/>
          <w:tab w:val="left" w:leader="none" w:pos="2160"/>
          <w:tab w:val="left" w:leader="none" w:pos="2880"/>
          <w:tab w:val="left" w:leader="none" w:pos="3600"/>
          <w:tab w:val="left" w:leader="none" w:pos="4320"/>
          <w:tab w:val="left" w:leader="none" w:pos="5040"/>
          <w:tab w:val="left" w:leader="none" w:pos="5760"/>
          <w:tab w:val="left" w:leader="none" w:pos="6480"/>
          <w:tab w:val="left" w:leader="none" w:pos="7200"/>
          <w:tab w:val="left" w:leader="none" w:pos="7920"/>
          <w:tab w:val="left" w:leader="none" w:pos="8640"/>
        </w:tabs>
        <w:spacing w:before="0" w:beforeAutospacing="off" w:after="0" w:afterAutospacing="off"/>
        <w:rPr>
          <w:rFonts w:ascii="Calibri" w:hAnsi="Calibri" w:eastAsia="Calibri" w:cs="Calibri"/>
          <w:b w:val="1"/>
          <w:bCs w:val="1"/>
          <w:sz w:val="28"/>
          <w:szCs w:val="28"/>
        </w:rPr>
      </w:pPr>
    </w:p>
    <w:p w:rsidR="14B2E01E" w:rsidP="14B2E01E" w:rsidRDefault="14B2E01E" w14:paraId="37110EF0" w14:textId="1BAAB40F">
      <w:pPr>
        <w:pStyle w:val="Normal"/>
        <w:tabs>
          <w:tab w:val="left" w:leader="none" w:pos="720"/>
          <w:tab w:val="left" w:leader="none" w:pos="1440"/>
          <w:tab w:val="left" w:leader="none" w:pos="2160"/>
          <w:tab w:val="left" w:leader="none" w:pos="2880"/>
          <w:tab w:val="left" w:leader="none" w:pos="3600"/>
          <w:tab w:val="left" w:leader="none" w:pos="4320"/>
          <w:tab w:val="left" w:leader="none" w:pos="5040"/>
          <w:tab w:val="left" w:leader="none" w:pos="5760"/>
          <w:tab w:val="left" w:leader="none" w:pos="6480"/>
          <w:tab w:val="left" w:leader="none" w:pos="7200"/>
          <w:tab w:val="left" w:leader="none" w:pos="7920"/>
          <w:tab w:val="left" w:leader="none" w:pos="8640"/>
        </w:tabs>
        <w:spacing w:before="0" w:beforeAutospacing="off" w:after="0" w:afterAutospacing="off"/>
        <w:rPr>
          <w:rFonts w:ascii="Arial" w:hAnsi="Arial" w:eastAsia="Arial" w:cs="Arial"/>
          <w:b w:val="1"/>
          <w:bCs w:val="1"/>
          <w:sz w:val="24"/>
          <w:szCs w:val="24"/>
        </w:rPr>
      </w:pPr>
    </w:p>
    <w:p xmlns:wp14="http://schemas.microsoft.com/office/word/2010/wordml" w:rsidP="14B2E01E" wp14:paraId="4C740DE9" wp14:textId="584D0AEA">
      <w:pPr>
        <w:pStyle w:val="Normal"/>
        <w:tabs>
          <w:tab w:val="left" w:leader="none" w:pos="720"/>
          <w:tab w:val="left" w:leader="none" w:pos="1440"/>
          <w:tab w:val="left" w:leader="none" w:pos="2160"/>
          <w:tab w:val="left" w:leader="none" w:pos="2880"/>
          <w:tab w:val="left" w:leader="none" w:pos="3600"/>
          <w:tab w:val="left" w:leader="none" w:pos="4320"/>
          <w:tab w:val="left" w:leader="none" w:pos="5040"/>
          <w:tab w:val="left" w:leader="none" w:pos="5760"/>
          <w:tab w:val="left" w:leader="none" w:pos="6480"/>
          <w:tab w:val="left" w:leader="none" w:pos="7200"/>
          <w:tab w:val="left" w:leader="none" w:pos="7920"/>
          <w:tab w:val="left" w:leader="none" w:pos="8640"/>
        </w:tabs>
        <w:spacing w:before="0" w:beforeAutospacing="off" w:after="0" w:afterAutospacing="off"/>
        <w:rPr>
          <w:rFonts w:ascii="Arial" w:hAnsi="Arial" w:eastAsia="Arial" w:cs="Arial"/>
          <w:b w:val="1"/>
          <w:bCs w:val="1"/>
          <w:sz w:val="24"/>
          <w:szCs w:val="24"/>
        </w:rPr>
      </w:pPr>
      <w:r w:rsidRPr="14B2E01E" w:rsidR="462ABA28">
        <w:rPr>
          <w:rFonts w:ascii="Arial" w:hAnsi="Arial" w:eastAsia="Arial" w:cs="Arial"/>
          <w:b w:val="1"/>
          <w:bCs w:val="1"/>
          <w:sz w:val="24"/>
          <w:szCs w:val="24"/>
        </w:rPr>
        <w:t>CONCLUSION AND RECOMMENDATIONS</w:t>
      </w:r>
    </w:p>
    <w:p xmlns:wp14="http://schemas.microsoft.com/office/word/2010/wordml" w:rsidP="115C9C6D" wp14:paraId="3C8E382F" wp14:textId="1E78C5ED">
      <w:pPr>
        <w:tabs>
          <w:tab w:val="left" w:leader="none" w:pos="720"/>
          <w:tab w:val="left" w:leader="none" w:pos="1440"/>
          <w:tab w:val="left" w:leader="none" w:pos="2160"/>
          <w:tab w:val="left" w:leader="none" w:pos="2880"/>
          <w:tab w:val="left" w:leader="none" w:pos="3600"/>
          <w:tab w:val="left" w:leader="none" w:pos="4320"/>
          <w:tab w:val="left" w:leader="none" w:pos="5040"/>
          <w:tab w:val="left" w:leader="none" w:pos="5760"/>
          <w:tab w:val="left" w:leader="none" w:pos="6480"/>
          <w:tab w:val="left" w:leader="none" w:pos="7200"/>
          <w:tab w:val="left" w:leader="none" w:pos="7920"/>
          <w:tab w:val="left" w:leader="none" w:pos="8640"/>
        </w:tabs>
        <w:spacing w:before="0" w:beforeAutospacing="off" w:after="0" w:afterAutospacing="off" w:line="360" w:lineRule="auto"/>
      </w:pPr>
      <w:r w:rsidRPr="115C9C6D" w:rsidR="462ABA28">
        <w:rPr>
          <w:rFonts w:ascii="Calibri" w:hAnsi="Calibri" w:eastAsia="Calibri" w:cs="Calibri"/>
          <w:b w:val="1"/>
          <w:bCs w:val="1"/>
          <w:sz w:val="28"/>
          <w:szCs w:val="28"/>
        </w:rPr>
        <w:t xml:space="preserve"> </w:t>
      </w:r>
    </w:p>
    <w:p w:rsidR="6119B668" w:rsidP="115C9C6D" w:rsidRDefault="6119B668" w14:paraId="32D5F867" w14:textId="5476A0A8">
      <w:pPr>
        <w:pStyle w:val="NoSpacing"/>
        <w:spacing w:line="360" w:lineRule="auto"/>
        <w:rPr>
          <w:rFonts w:ascii="Arial" w:hAnsi="Arial" w:eastAsia="Arial" w:cs="Arial"/>
          <w:sz w:val="24"/>
          <w:szCs w:val="24"/>
        </w:rPr>
      </w:pPr>
      <w:r w:rsidR="6119B668">
        <w:rPr/>
        <w:t xml:space="preserve">This risk assessment </w:t>
      </w:r>
      <w:r w:rsidR="47B491EE">
        <w:rPr/>
        <w:t>identifies</w:t>
      </w:r>
      <w:r w:rsidR="6119B668">
        <w:rPr/>
        <w:t xml:space="preserve"> </w:t>
      </w:r>
      <w:r w:rsidR="53F9E917">
        <w:rPr/>
        <w:t>several</w:t>
      </w:r>
      <w:r w:rsidR="6119B668">
        <w:rPr/>
        <w:t xml:space="preserve"> risks</w:t>
      </w:r>
      <w:r w:rsidR="2512909A">
        <w:rPr/>
        <w:t xml:space="preserve">, some of which are high and some low.  </w:t>
      </w:r>
      <w:r w:rsidR="1B0FE830">
        <w:rPr/>
        <w:t xml:space="preserve">The major risks that have been highlighted in this risk assessment </w:t>
      </w:r>
      <w:r w:rsidR="1DCAE72B">
        <w:rPr/>
        <w:t>that may cause an injury are</w:t>
      </w:r>
      <w:r w:rsidR="37FC32C6">
        <w:rPr/>
        <w:t xml:space="preserve"> trailing wires</w:t>
      </w:r>
      <w:r w:rsidR="1073B4F1">
        <w:rPr/>
        <w:t>,</w:t>
      </w:r>
      <w:r w:rsidR="20551205">
        <w:rPr/>
        <w:t xml:space="preserve"> and spills,</w:t>
      </w:r>
      <w:r w:rsidR="07233794">
        <w:rPr/>
        <w:t xml:space="preserve"> the recommendations to reduce these risks are to</w:t>
      </w:r>
      <w:r w:rsidR="3C67D93C">
        <w:rPr/>
        <w:t xml:space="preserve"> mak</w:t>
      </w:r>
      <w:r w:rsidR="302961FB">
        <w:rPr/>
        <w:t>e</w:t>
      </w:r>
      <w:r w:rsidR="3C67D93C">
        <w:rPr/>
        <w:t xml:space="preserve"> sure that wires are out of the way from where individuals will be walking</w:t>
      </w:r>
      <w:r w:rsidR="1CDF09B7">
        <w:rPr/>
        <w:t>,</w:t>
      </w:r>
      <w:r w:rsidR="3C67D93C">
        <w:rPr/>
        <w:t xml:space="preserve"> and having</w:t>
      </w:r>
      <w:r w:rsidR="4D35C07D">
        <w:rPr/>
        <w:t xml:space="preserve"> </w:t>
      </w:r>
      <w:r w:rsidR="3C67D93C">
        <w:rPr/>
        <w:t xml:space="preserve">cleaning </w:t>
      </w:r>
      <w:r w:rsidR="2615CB07">
        <w:rPr/>
        <w:t>equipment</w:t>
      </w:r>
      <w:r w:rsidR="504A93ED">
        <w:rPr/>
        <w:t>,</w:t>
      </w:r>
      <w:r w:rsidR="3C67D93C">
        <w:rPr/>
        <w:t xml:space="preserve"> and wet floor signs</w:t>
      </w:r>
      <w:r w:rsidR="39884F65">
        <w:rPr/>
        <w:t xml:space="preserve"> readily available</w:t>
      </w:r>
      <w:r w:rsidR="3C67D93C">
        <w:rPr/>
        <w:t xml:space="preserve"> to</w:t>
      </w:r>
      <w:r w:rsidR="6ED1A84B">
        <w:rPr/>
        <w:t xml:space="preserve"> use to eliminate the danger as quickly</w:t>
      </w:r>
      <w:r w:rsidR="77DFEE08">
        <w:rPr/>
        <w:t>,</w:t>
      </w:r>
      <w:r w:rsidR="6ED1A84B">
        <w:rPr/>
        <w:t xml:space="preserve"> and effectively as possible.  </w:t>
      </w:r>
      <w:r w:rsidR="3C67D93C">
        <w:rPr/>
        <w:t xml:space="preserve"> </w:t>
      </w:r>
      <w:r w:rsidR="400E15E3">
        <w:rPr/>
        <w:t>Spreading of infection has been outlined as a high ris</w:t>
      </w:r>
      <w:r w:rsidR="2FFAC333">
        <w:rPr/>
        <w:t xml:space="preserve">k in this assessment due to the fundraiser being in a hospital where there are many illnesses, to reduce this risk </w:t>
      </w:r>
      <w:r w:rsidR="57FDE5FD">
        <w:rPr/>
        <w:t>the recommendations are to keep the place clean and sanitary,</w:t>
      </w:r>
      <w:r w:rsidR="6A1E4FBC">
        <w:rPr/>
        <w:t xml:space="preserve"> have plenty of PPE available, and to make sure that there is full </w:t>
      </w:r>
      <w:r w:rsidR="6A1E4FBC">
        <w:rPr/>
        <w:t>sanitiser</w:t>
      </w:r>
      <w:r w:rsidR="6A1E4FBC">
        <w:rPr/>
        <w:t xml:space="preserve"> dispensers</w:t>
      </w:r>
      <w:r w:rsidR="50552CF3">
        <w:rPr/>
        <w:t>,</w:t>
      </w:r>
      <w:r w:rsidR="6A1E4FBC">
        <w:rPr/>
        <w:t xml:space="preserve"> and hand wash for everyone to mainta</w:t>
      </w:r>
      <w:r w:rsidR="464CC8EF">
        <w:rPr/>
        <w:t>in personal hygiene</w:t>
      </w:r>
      <w:r w:rsidR="3E31F3E1">
        <w:rPr/>
        <w:t xml:space="preserve">.  </w:t>
      </w:r>
      <w:r w:rsidR="3E523B55">
        <w:rPr/>
        <w:t>T</w:t>
      </w:r>
      <w:r w:rsidR="57DEEFF6">
        <w:rPr/>
        <w:t>he m</w:t>
      </w:r>
      <w:r w:rsidR="3E31F3E1">
        <w:rPr/>
        <w:t xml:space="preserve">ental wellbeing </w:t>
      </w:r>
      <w:r w:rsidR="6BC83F71">
        <w:rPr/>
        <w:t xml:space="preserve">of </w:t>
      </w:r>
      <w:r w:rsidR="5736873F">
        <w:rPr/>
        <w:t>some</w:t>
      </w:r>
      <w:r w:rsidR="6BC83F71">
        <w:rPr/>
        <w:t xml:space="preserve"> attending has shown</w:t>
      </w:r>
      <w:r w:rsidR="6B94F174">
        <w:rPr/>
        <w:t xml:space="preserve"> to be a high-risk factor due to the range of </w:t>
      </w:r>
      <w:r w:rsidR="6BAFD149">
        <w:rPr/>
        <w:t xml:space="preserve">people, and the environment of the event as it is in a hospital </w:t>
      </w:r>
      <w:r w:rsidR="441E2298">
        <w:rPr/>
        <w:t>where there maybe emotional triggers for certain individuals, seeing</w:t>
      </w:r>
      <w:r w:rsidR="59BEBC23">
        <w:rPr/>
        <w:t xml:space="preserve"> others ill</w:t>
      </w:r>
      <w:r w:rsidR="61B1D7E6">
        <w:rPr/>
        <w:t>, and feeling empathy</w:t>
      </w:r>
      <w:r w:rsidR="3A2188F6">
        <w:rPr/>
        <w:t>,</w:t>
      </w:r>
      <w:r w:rsidR="61B1D7E6">
        <w:rPr/>
        <w:t xml:space="preserve"> relating due to</w:t>
      </w:r>
      <w:r w:rsidR="445FEDA7">
        <w:rPr/>
        <w:t xml:space="preserve"> lost loved ones</w:t>
      </w:r>
      <w:r w:rsidR="4635A23F">
        <w:rPr/>
        <w:t>,</w:t>
      </w:r>
      <w:r w:rsidR="651B1614">
        <w:rPr/>
        <w:t xml:space="preserve"> or through personal mental health illnesses,</w:t>
      </w:r>
      <w:r w:rsidR="3996A6F4">
        <w:rPr/>
        <w:t xml:space="preserve"> </w:t>
      </w:r>
      <w:r w:rsidR="4635A23F">
        <w:rPr/>
        <w:t xml:space="preserve">the recommendations </w:t>
      </w:r>
      <w:r w:rsidR="7375946F">
        <w:rPr/>
        <w:t>for</w:t>
      </w:r>
      <w:r w:rsidR="523D71AC">
        <w:rPr/>
        <w:t xml:space="preserve"> this risk is to have a mental health wellbeing team present that can </w:t>
      </w:r>
      <w:r w:rsidR="4A71577E">
        <w:rPr/>
        <w:t>listen</w:t>
      </w:r>
      <w:r w:rsidR="7D924CFC">
        <w:rPr/>
        <w:t>,</w:t>
      </w:r>
      <w:r w:rsidR="4A71577E">
        <w:rPr/>
        <w:t xml:space="preserve"> and support those that need help.</w:t>
      </w:r>
    </w:p>
    <w:p w:rsidR="115C9C6D" w:rsidP="115C9C6D" w:rsidRDefault="115C9C6D" w14:paraId="14ECFCBA" w14:textId="7177CF53">
      <w:pPr>
        <w:spacing w:before="0" w:beforeAutospacing="off" w:after="0" w:afterAutospacing="off" w:line="360" w:lineRule="auto"/>
        <w:ind w:left="0" w:right="-51"/>
        <w:jc w:val="both"/>
        <w:rPr>
          <w:rFonts w:ascii="Calibri" w:hAnsi="Calibri" w:eastAsia="Calibri" w:cs="Calibri"/>
          <w:sz w:val="22"/>
          <w:szCs w:val="22"/>
        </w:rPr>
      </w:pPr>
    </w:p>
    <w:p w:rsidR="115C9C6D" w:rsidP="115C9C6D" w:rsidRDefault="115C9C6D" w14:paraId="70380EBE" w14:textId="73BC6892">
      <w:pPr>
        <w:spacing w:before="0" w:beforeAutospacing="off" w:after="0" w:afterAutospacing="off" w:line="360" w:lineRule="auto"/>
        <w:ind w:left="0" w:right="-51"/>
        <w:jc w:val="both"/>
        <w:rPr>
          <w:rFonts w:ascii="Calibri" w:hAnsi="Calibri" w:eastAsia="Calibri" w:cs="Calibri"/>
          <w:sz w:val="22"/>
          <w:szCs w:val="22"/>
        </w:rPr>
      </w:pPr>
    </w:p>
    <w:p w:rsidR="115C9C6D" w:rsidP="115C9C6D" w:rsidRDefault="115C9C6D" w14:paraId="03B5F1A1" w14:textId="3A90BD1E">
      <w:pPr>
        <w:spacing w:before="0" w:beforeAutospacing="off" w:after="0" w:afterAutospacing="off" w:line="360" w:lineRule="auto"/>
        <w:ind w:left="0" w:right="-51"/>
        <w:jc w:val="both"/>
        <w:rPr>
          <w:rFonts w:ascii="Calibri" w:hAnsi="Calibri" w:eastAsia="Calibri" w:cs="Calibri"/>
          <w:sz w:val="22"/>
          <w:szCs w:val="22"/>
        </w:rPr>
      </w:pPr>
    </w:p>
    <w:p w:rsidR="115C9C6D" w:rsidP="115C9C6D" w:rsidRDefault="115C9C6D" w14:paraId="11EA3ADE" w14:textId="67CABFAC">
      <w:pPr>
        <w:spacing w:before="0" w:beforeAutospacing="off" w:after="0" w:afterAutospacing="off" w:line="360" w:lineRule="auto"/>
        <w:ind w:left="0" w:right="-51"/>
        <w:jc w:val="both"/>
        <w:rPr>
          <w:rFonts w:ascii="Calibri" w:hAnsi="Calibri" w:eastAsia="Calibri" w:cs="Calibri"/>
          <w:sz w:val="22"/>
          <w:szCs w:val="22"/>
        </w:rPr>
      </w:pPr>
    </w:p>
    <w:p xmlns:wp14="http://schemas.microsoft.com/office/word/2010/wordml" w:rsidP="7C21393A" wp14:paraId="5A984EB0" wp14:textId="25D8B1EB">
      <w:pPr>
        <w:spacing w:before="0" w:beforeAutospacing="off" w:after="0" w:afterAutospacing="off" w:line="360" w:lineRule="auto"/>
        <w:ind w:left="0" w:right="-51"/>
        <w:jc w:val="both"/>
      </w:pPr>
      <w:r w:rsidRPr="115C9C6D" w:rsidR="462ABA28">
        <w:rPr>
          <w:rFonts w:ascii="Calibri" w:hAnsi="Calibri" w:eastAsia="Calibri" w:cs="Calibri"/>
          <w:sz w:val="22"/>
          <w:szCs w:val="22"/>
        </w:rPr>
        <w:t xml:space="preserve"> </w:t>
      </w:r>
    </w:p>
    <w:p xmlns:wp14="http://schemas.microsoft.com/office/word/2010/wordml" w:rsidP="115C9C6D" wp14:paraId="52D0AF92" wp14:textId="50B74468">
      <w:pPr>
        <w:spacing w:before="0" w:beforeAutospacing="off" w:after="0" w:afterAutospacing="off"/>
        <w:rPr>
          <w:rFonts w:ascii="Calibri" w:hAnsi="Calibri" w:eastAsia="Calibri" w:cs="Calibri"/>
          <w:b w:val="1"/>
          <w:bCs w:val="1"/>
          <w:sz w:val="28"/>
          <w:szCs w:val="28"/>
        </w:rPr>
      </w:pPr>
    </w:p>
    <w:p xmlns:wp14="http://schemas.microsoft.com/office/word/2010/wordml" w:rsidP="115C9C6D" wp14:paraId="5D592823" wp14:textId="6F0EAA89">
      <w:pPr>
        <w:spacing w:before="0" w:beforeAutospacing="off" w:after="0" w:afterAutospacing="off"/>
        <w:rPr>
          <w:rFonts w:ascii="Calibri" w:hAnsi="Calibri" w:eastAsia="Calibri" w:cs="Calibri"/>
          <w:b w:val="1"/>
          <w:bCs w:val="1"/>
          <w:sz w:val="28"/>
          <w:szCs w:val="28"/>
        </w:rPr>
      </w:pPr>
    </w:p>
    <w:p xmlns:wp14="http://schemas.microsoft.com/office/word/2010/wordml" w:rsidP="115C9C6D" wp14:paraId="387FFA1B" wp14:textId="1C89E398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1"/>
          <w:bCs w:val="1"/>
          <w:sz w:val="28"/>
          <w:szCs w:val="28"/>
        </w:rPr>
      </w:pPr>
    </w:p>
    <w:p xmlns:wp14="http://schemas.microsoft.com/office/word/2010/wordml" w:rsidP="115C9C6D" wp14:paraId="186ED76A" wp14:textId="25CD1275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1"/>
          <w:bCs w:val="1"/>
          <w:sz w:val="28"/>
          <w:szCs w:val="28"/>
        </w:rPr>
      </w:pPr>
    </w:p>
    <w:p w:rsidR="14B2E01E" w:rsidP="14B2E01E" w:rsidRDefault="14B2E01E" w14:paraId="30FEE463" w14:textId="3200184E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1"/>
          <w:bCs w:val="1"/>
          <w:sz w:val="28"/>
          <w:szCs w:val="28"/>
        </w:rPr>
      </w:pPr>
    </w:p>
    <w:p w:rsidR="14B2E01E" w:rsidP="14B2E01E" w:rsidRDefault="14B2E01E" w14:paraId="422F3C86" w14:textId="3E68C2BD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1"/>
          <w:bCs w:val="1"/>
          <w:sz w:val="28"/>
          <w:szCs w:val="28"/>
        </w:rPr>
      </w:pPr>
    </w:p>
    <w:p w:rsidR="14B2E01E" w:rsidP="14B2E01E" w:rsidRDefault="14B2E01E" w14:paraId="21D82933" w14:textId="43A775AB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1"/>
          <w:bCs w:val="1"/>
          <w:sz w:val="28"/>
          <w:szCs w:val="28"/>
        </w:rPr>
      </w:pPr>
    </w:p>
    <w:p xmlns:wp14="http://schemas.microsoft.com/office/word/2010/wordml" w:rsidP="115C9C6D" wp14:paraId="285186DF" wp14:textId="3E539EF2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1"/>
          <w:bCs w:val="1"/>
          <w:sz w:val="28"/>
          <w:szCs w:val="28"/>
        </w:rPr>
      </w:pPr>
      <w:r w:rsidRPr="115C9C6D" w:rsidR="462ABA28">
        <w:rPr>
          <w:rFonts w:ascii="Calibri" w:hAnsi="Calibri" w:eastAsia="Calibri" w:cs="Calibri"/>
          <w:b w:val="1"/>
          <w:bCs w:val="1"/>
          <w:sz w:val="28"/>
          <w:szCs w:val="28"/>
        </w:rPr>
        <w:t>REFERENCING</w:t>
      </w:r>
    </w:p>
    <w:p xmlns:wp14="http://schemas.microsoft.com/office/word/2010/wordml" w:rsidP="115C9C6D" wp14:paraId="58167232" wp14:textId="57218D9A">
      <w:pPr>
        <w:pStyle w:val="NoSpacing"/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</w:rPr>
      </w:pPr>
    </w:p>
    <w:p xmlns:wp14="http://schemas.microsoft.com/office/word/2010/wordml" w:rsidP="115C9C6D" wp14:paraId="6A49E758" wp14:textId="5F6D0EE5">
      <w:pPr>
        <w:pStyle w:val="NoSpacing"/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</w:rPr>
      </w:pPr>
    </w:p>
    <w:p xmlns:wp14="http://schemas.microsoft.com/office/word/2010/wordml" w:rsidP="115C9C6D" wp14:paraId="1316EDC2" wp14:textId="6E8E21F6">
      <w:pPr>
        <w:pStyle w:val="NoSpacing"/>
        <w:rPr>
          <w:rFonts w:ascii="Arial" w:hAnsi="Arial" w:eastAsia="Arial" w:cs="Arial"/>
          <w:color w:val="auto"/>
          <w:sz w:val="24"/>
          <w:szCs w:val="24"/>
        </w:rPr>
      </w:pPr>
      <w:r w:rsidRPr="115C9C6D" w:rsidR="1BBA04EC">
        <w:rPr>
          <w:rFonts w:ascii="Arial" w:hAnsi="Arial" w:eastAsia="Arial" w:cs="Arial"/>
          <w:color w:val="auto"/>
          <w:sz w:val="24"/>
          <w:szCs w:val="24"/>
        </w:rPr>
        <w:t>AC Electric (2022)</w:t>
      </w:r>
      <w:r w:rsidRPr="115C9C6D" w:rsidR="1BBA04EC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 xml:space="preserve"> What Happens When Electrical Wiring Gets </w:t>
      </w:r>
      <w:r w:rsidRPr="115C9C6D" w:rsidR="1BBA04EC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>Wet?.</w:t>
      </w:r>
      <w:r w:rsidRPr="115C9C6D" w:rsidR="1BBA04EC">
        <w:rPr>
          <w:rFonts w:ascii="Arial" w:hAnsi="Arial" w:eastAsia="Arial" w:cs="Arial"/>
          <w:color w:val="auto"/>
          <w:sz w:val="24"/>
          <w:szCs w:val="24"/>
        </w:rPr>
        <w:t xml:space="preserve">  Available at: https://www.acelectricohio.com/what-happens-when-electrical-wiring-gets-wet/#:~:text=Water%20and%20electricity%20are%20a,how%20devastating%20they%20can%20be. (Accessed: 2nd May 2024) </w:t>
      </w:r>
    </w:p>
    <w:p xmlns:wp14="http://schemas.microsoft.com/office/word/2010/wordml" w:rsidP="115C9C6D" wp14:paraId="5230C34D" wp14:textId="373BA22C">
      <w:pPr>
        <w:pStyle w:val="Normal"/>
        <w:spacing w:before="0" w:beforeAutospacing="off" w:after="0" w:afterAutospacing="off"/>
        <w:jc w:val="both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</w:pPr>
    </w:p>
    <w:p xmlns:wp14="http://schemas.microsoft.com/office/word/2010/wordml" w:rsidP="115C9C6D" wp14:paraId="203344E5" wp14:textId="1AFA12FE">
      <w:pPr>
        <w:pStyle w:val="Normal"/>
        <w:spacing w:before="0" w:beforeAutospacing="off" w:after="0" w:afterAutospacing="off"/>
        <w:jc w:val="both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</w:pPr>
    </w:p>
    <w:p xmlns:wp14="http://schemas.microsoft.com/office/word/2010/wordml" w:rsidP="115C9C6D" wp14:paraId="1D96152E" wp14:textId="540AFDB3">
      <w:pPr>
        <w:pStyle w:val="NoSpacing"/>
        <w:rPr>
          <w:rFonts w:ascii="Arial" w:hAnsi="Arial" w:eastAsia="Arial" w:cs="Arial"/>
          <w:color w:val="0070C0"/>
          <w:sz w:val="24"/>
          <w:szCs w:val="24"/>
        </w:rPr>
      </w:pPr>
      <w:r w:rsidRPr="115C9C6D" w:rsidR="1BBA04EC">
        <w:rPr>
          <w:rFonts w:ascii="Arial" w:hAnsi="Arial" w:eastAsia="Arial" w:cs="Arial"/>
          <w:sz w:val="24"/>
          <w:szCs w:val="24"/>
        </w:rPr>
        <w:t>Albers, M. J. (2017) ‘Quantitative Data Analysis—In the Graduate Curriculum’,</w:t>
      </w:r>
      <w:r w:rsidRPr="115C9C6D" w:rsidR="1BBA04EC">
        <w:rPr>
          <w:rFonts w:ascii="Arial" w:hAnsi="Arial" w:eastAsia="Arial" w:cs="Arial"/>
          <w:i w:val="1"/>
          <w:iCs w:val="1"/>
          <w:sz w:val="24"/>
          <w:szCs w:val="24"/>
        </w:rPr>
        <w:t xml:space="preserve"> </w:t>
      </w:r>
      <w:r w:rsidRPr="115C9C6D" w:rsidR="1BBA04EC">
        <w:rPr>
          <w:rFonts w:ascii="Arial" w:hAnsi="Arial" w:eastAsia="Arial" w:cs="Arial"/>
          <w:i w:val="1"/>
          <w:iCs w:val="1"/>
          <w:sz w:val="24"/>
          <w:szCs w:val="24"/>
        </w:rPr>
        <w:t>Journal of Technical Writing and Communicatio</w:t>
      </w:r>
      <w:r w:rsidRPr="115C9C6D" w:rsidR="1BBA04EC">
        <w:rPr>
          <w:rFonts w:ascii="Arial" w:hAnsi="Arial" w:eastAsia="Arial" w:cs="Arial"/>
          <w:i w:val="1"/>
          <w:iCs w:val="1"/>
          <w:sz w:val="24"/>
          <w:szCs w:val="24"/>
        </w:rPr>
        <w:t>n</w:t>
      </w:r>
      <w:r w:rsidRPr="115C9C6D" w:rsidR="1BBA04EC">
        <w:rPr>
          <w:rFonts w:ascii="Arial" w:hAnsi="Arial" w:eastAsia="Arial" w:cs="Arial"/>
          <w:i w:val="1"/>
          <w:iCs w:val="1"/>
          <w:sz w:val="24"/>
          <w:szCs w:val="24"/>
        </w:rPr>
        <w:t>,</w:t>
      </w:r>
      <w:r w:rsidRPr="115C9C6D" w:rsidR="1BBA04EC">
        <w:rPr>
          <w:rFonts w:ascii="Arial" w:hAnsi="Arial" w:eastAsia="Arial" w:cs="Arial"/>
          <w:sz w:val="24"/>
          <w:szCs w:val="24"/>
        </w:rPr>
        <w:t xml:space="preserve"> 47(2), pp 215-233. Available at: </w:t>
      </w:r>
      <w:r w:rsidRPr="115C9C6D" w:rsidR="1BBA04EC">
        <w:rPr>
          <w:rFonts w:ascii="Arial" w:hAnsi="Arial" w:eastAsia="Arial" w:cs="Arial"/>
          <w:sz w:val="24"/>
          <w:szCs w:val="24"/>
        </w:rPr>
        <w:t>https://doi.org/10.1177/0047281617692067</w:t>
      </w:r>
    </w:p>
    <w:p xmlns:wp14="http://schemas.microsoft.com/office/word/2010/wordml" w:rsidP="115C9C6D" wp14:paraId="42D78490" wp14:textId="0F98C839">
      <w:pPr>
        <w:pStyle w:val="NoSpacing"/>
      </w:pPr>
    </w:p>
    <w:p xmlns:wp14="http://schemas.microsoft.com/office/word/2010/wordml" w:rsidP="115C9C6D" wp14:paraId="0F6C618B" wp14:textId="4802491F">
      <w:pPr>
        <w:pStyle w:val="NoSpacing"/>
      </w:pPr>
    </w:p>
    <w:p xmlns:wp14="http://schemas.microsoft.com/office/word/2010/wordml" w:rsidP="115C9C6D" wp14:paraId="6155B8E0" wp14:textId="397E3832">
      <w:pPr>
        <w:pStyle w:val="NoSpacing"/>
        <w:rPr>
          <w:rFonts w:ascii="Arial" w:hAnsi="Arial" w:eastAsia="Arial" w:cs="Arial"/>
          <w:color w:val="auto"/>
          <w:sz w:val="24"/>
          <w:szCs w:val="24"/>
        </w:rPr>
      </w:pPr>
      <w:r w:rsidRPr="115C9C6D" w:rsidR="1BBA04EC">
        <w:rPr>
          <w:rFonts w:ascii="Arial" w:hAnsi="Arial" w:eastAsia="Arial" w:cs="Arial"/>
          <w:color w:val="auto"/>
          <w:sz w:val="24"/>
          <w:szCs w:val="24"/>
        </w:rPr>
        <w:t>Cianferoni</w:t>
      </w:r>
      <w:r w:rsidRPr="115C9C6D" w:rsidR="1BBA04EC">
        <w:rPr>
          <w:rFonts w:ascii="Arial" w:hAnsi="Arial" w:eastAsia="Arial" w:cs="Arial"/>
          <w:color w:val="auto"/>
          <w:sz w:val="24"/>
          <w:szCs w:val="24"/>
        </w:rPr>
        <w:t>, A. and Muraro, A. (2012) ‘Food-induced anaphylaxis’,</w:t>
      </w:r>
      <w:r w:rsidRPr="115C9C6D" w:rsidR="1BBA04EC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 xml:space="preserve"> </w:t>
      </w:r>
      <w:r w:rsidRPr="115C9C6D" w:rsidR="1BBA04EC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>Immunology</w:t>
      </w:r>
      <w:r w:rsidRPr="115C9C6D" w:rsidR="1BBA04EC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 xml:space="preserve"> and allergy clinics of North America,</w:t>
      </w:r>
      <w:r w:rsidRPr="115C9C6D" w:rsidR="1BBA04EC">
        <w:rPr>
          <w:rFonts w:ascii="Arial" w:hAnsi="Arial" w:eastAsia="Arial" w:cs="Arial"/>
          <w:color w:val="auto"/>
          <w:sz w:val="24"/>
          <w:szCs w:val="24"/>
        </w:rPr>
        <w:t xml:space="preserve"> 32(1), pp 165–195</w:t>
      </w:r>
      <w:r w:rsidRPr="115C9C6D" w:rsidR="1BBA04EC">
        <w:rPr>
          <w:rFonts w:ascii="Arial" w:hAnsi="Arial" w:eastAsia="Arial" w:cs="Arial"/>
          <w:color w:val="auto"/>
          <w:sz w:val="24"/>
          <w:szCs w:val="24"/>
        </w:rPr>
        <w:t xml:space="preserve">.  </w:t>
      </w:r>
      <w:r w:rsidRPr="115C9C6D" w:rsidR="1BBA04EC">
        <w:rPr>
          <w:rFonts w:ascii="Arial" w:hAnsi="Arial" w:eastAsia="Arial" w:cs="Arial"/>
          <w:color w:val="auto"/>
          <w:sz w:val="24"/>
          <w:szCs w:val="24"/>
        </w:rPr>
        <w:t>Available at: https://doi.org/10.1016/j.iac.2011.10.002</w:t>
      </w:r>
    </w:p>
    <w:p xmlns:wp14="http://schemas.microsoft.com/office/word/2010/wordml" w:rsidP="115C9C6D" wp14:paraId="5539D6A8" wp14:textId="2B0453BD">
      <w:pPr>
        <w:spacing w:before="0" w:beforeAutospacing="off" w:after="0" w:afterAutospacing="off"/>
        <w:jc w:val="both"/>
        <w:rPr>
          <w:rFonts w:ascii="Calibri" w:hAnsi="Calibri" w:eastAsia="Calibri" w:cs="Calibri"/>
          <w:sz w:val="22"/>
          <w:szCs w:val="22"/>
        </w:rPr>
      </w:pPr>
    </w:p>
    <w:p xmlns:wp14="http://schemas.microsoft.com/office/word/2010/wordml" w:rsidP="115C9C6D" wp14:paraId="030853C3" wp14:textId="25945585">
      <w:pPr>
        <w:pStyle w:val="Normal"/>
        <w:spacing w:before="0" w:beforeAutospacing="off" w:after="0" w:afterAutospacing="off"/>
        <w:jc w:val="both"/>
        <w:rPr>
          <w:rFonts w:ascii="Calibri" w:hAnsi="Calibri" w:eastAsia="Calibri" w:cs="Calibri"/>
          <w:sz w:val="22"/>
          <w:szCs w:val="22"/>
        </w:rPr>
      </w:pPr>
    </w:p>
    <w:p xmlns:wp14="http://schemas.microsoft.com/office/word/2010/wordml" w:rsidP="115C9C6D" wp14:paraId="3EA094CD" wp14:textId="6928D189">
      <w:pPr>
        <w:pStyle w:val="Normal"/>
        <w:spacing w:before="0" w:beforeAutospacing="off" w:after="0" w:afterAutospacing="off"/>
        <w:rPr>
          <w:rFonts w:ascii="Arial" w:hAnsi="Arial" w:eastAsia="Arial" w:cs="Arial"/>
          <w:color w:val="auto"/>
          <w:sz w:val="24"/>
          <w:szCs w:val="24"/>
        </w:rPr>
      </w:pPr>
      <w:r w:rsidRPr="115C9C6D" w:rsidR="47B798B8">
        <w:rPr>
          <w:rFonts w:ascii="Arial" w:hAnsi="Arial" w:eastAsia="Arial" w:cs="Arial"/>
          <w:color w:val="auto"/>
          <w:sz w:val="24"/>
          <w:szCs w:val="24"/>
        </w:rPr>
        <w:t>Department of Health (2003)</w:t>
      </w:r>
      <w:r w:rsidRPr="115C9C6D" w:rsidR="47B798B8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 xml:space="preserve"> Confidentiality: NHS Code of Practice.</w:t>
      </w:r>
      <w:r w:rsidRPr="115C9C6D" w:rsidR="47B798B8">
        <w:rPr>
          <w:rFonts w:ascii="Arial" w:hAnsi="Arial" w:eastAsia="Arial" w:cs="Arial"/>
          <w:color w:val="auto"/>
          <w:sz w:val="24"/>
          <w:szCs w:val="24"/>
        </w:rPr>
        <w:t xml:space="preserve"> Available at:</w:t>
      </w:r>
    </w:p>
    <w:p xmlns:wp14="http://schemas.microsoft.com/office/word/2010/wordml" w:rsidP="115C9C6D" wp14:paraId="6168ACC4" wp14:textId="1A7417C7">
      <w:pPr>
        <w:pStyle w:val="Normal"/>
        <w:spacing w:before="0" w:beforeAutospacing="off" w:after="0" w:afterAutospacing="off"/>
        <w:rPr>
          <w:rFonts w:ascii="Arial" w:hAnsi="Arial" w:eastAsia="Arial" w:cs="Arial"/>
          <w:color w:val="auto"/>
          <w:sz w:val="24"/>
          <w:szCs w:val="24"/>
        </w:rPr>
      </w:pPr>
      <w:r w:rsidRPr="115C9C6D" w:rsidR="47B798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https://assets.publishing.service.gov.uk/media/5a7c13f0ed915d210ade16fb/Confidentiality_-_NHS_Code_of_Practice.pdf</w:t>
      </w:r>
      <w:r w:rsidRPr="115C9C6D" w:rsidR="47B798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(Accessed: 1</w:t>
      </w:r>
      <w:r w:rsidRPr="115C9C6D" w:rsidR="47B798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vertAlign w:val="superscript"/>
        </w:rPr>
        <w:t>st</w:t>
      </w:r>
      <w:r w:rsidRPr="115C9C6D" w:rsidR="47B798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May 2024)</w:t>
      </w:r>
    </w:p>
    <w:p xmlns:wp14="http://schemas.microsoft.com/office/word/2010/wordml" w:rsidP="115C9C6D" wp14:paraId="7C981815" wp14:textId="1FAAE54F">
      <w:pPr>
        <w:pStyle w:val="Normal"/>
        <w:spacing w:before="0" w:beforeAutospacing="off" w:after="0" w:afterAutospacing="off"/>
        <w:jc w:val="both"/>
        <w:rPr>
          <w:rFonts w:ascii="Arial" w:hAnsi="Arial" w:eastAsia="Arial" w:cs="Arial"/>
          <w:color w:val="auto"/>
          <w:sz w:val="24"/>
          <w:szCs w:val="24"/>
        </w:rPr>
      </w:pPr>
    </w:p>
    <w:p xmlns:wp14="http://schemas.microsoft.com/office/word/2010/wordml" w:rsidP="115C9C6D" wp14:paraId="5E73CBCE" wp14:textId="5B2418BD">
      <w:pPr>
        <w:pStyle w:val="Normal"/>
        <w:spacing w:before="0" w:beforeAutospacing="off" w:after="0" w:afterAutospacing="off"/>
        <w:jc w:val="both"/>
        <w:rPr>
          <w:rFonts w:ascii="Arial" w:hAnsi="Arial" w:eastAsia="Arial" w:cs="Arial"/>
          <w:color w:val="auto"/>
          <w:sz w:val="24"/>
          <w:szCs w:val="24"/>
        </w:rPr>
      </w:pPr>
    </w:p>
    <w:p xmlns:wp14="http://schemas.microsoft.com/office/word/2010/wordml" w:rsidP="115C9C6D" wp14:paraId="6E2AB517" wp14:textId="01EDD1E0">
      <w:pPr>
        <w:pStyle w:val="Normal"/>
        <w:spacing w:before="42" w:beforeAutospacing="off" w:after="6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  <w:r w:rsidRPr="115C9C6D" w:rsidR="1BBA04EC">
        <w:rPr>
          <w:rFonts w:ascii="Arial" w:hAnsi="Arial" w:eastAsia="Arial" w:cs="Arial"/>
          <w:color w:val="auto"/>
          <w:sz w:val="24"/>
          <w:szCs w:val="24"/>
        </w:rPr>
        <w:t xml:space="preserve">Department of Health and Social Care (2015) </w:t>
      </w:r>
      <w:r w:rsidRPr="115C9C6D" w:rsidR="1BBA04EC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 xml:space="preserve">Health and Social Care Act 2008: code of practice on the prevention and control of infections. </w:t>
      </w:r>
      <w:r w:rsidRPr="115C9C6D" w:rsidR="1BBA04EC">
        <w:rPr>
          <w:rFonts w:ascii="Arial" w:hAnsi="Arial" w:eastAsia="Arial" w:cs="Arial"/>
          <w:color w:val="auto"/>
          <w:sz w:val="24"/>
          <w:szCs w:val="24"/>
        </w:rPr>
        <w:t xml:space="preserve">Available at: </w:t>
      </w:r>
      <w:r w:rsidRPr="115C9C6D" w:rsidR="1BBA04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https://www.gov.uk/government/publications/the-health-and-social-care-act-2008-code-of-practice-on-the-prevention-and-control-of-infections-and-related-guidance</w:t>
      </w:r>
      <w:r w:rsidRPr="115C9C6D" w:rsidR="1BBA04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(Accessed: 1</w:t>
      </w:r>
      <w:r w:rsidRPr="115C9C6D" w:rsidR="1BBA04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vertAlign w:val="superscript"/>
        </w:rPr>
        <w:t>st</w:t>
      </w:r>
      <w:r w:rsidRPr="115C9C6D" w:rsidR="1BBA04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May 2024)</w:t>
      </w:r>
    </w:p>
    <w:p xmlns:wp14="http://schemas.microsoft.com/office/word/2010/wordml" w:rsidP="115C9C6D" wp14:paraId="2FCEE6E4" wp14:textId="5259EEE8">
      <w:pPr>
        <w:pStyle w:val="Normal"/>
        <w:spacing w:before="42" w:beforeAutospacing="off" w:after="6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</w:p>
    <w:p xmlns:wp14="http://schemas.microsoft.com/office/word/2010/wordml" w:rsidP="115C9C6D" wp14:paraId="3D31D5BF" wp14:textId="20ECCBF5">
      <w:pPr>
        <w:pStyle w:val="Normal"/>
        <w:spacing w:before="42" w:beforeAutospacing="off" w:after="6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</w:p>
    <w:p xmlns:wp14="http://schemas.microsoft.com/office/word/2010/wordml" w:rsidP="115C9C6D" wp14:paraId="3184C3F8" wp14:textId="091964F0">
      <w:pPr>
        <w:pStyle w:val="Normal"/>
        <w:spacing w:before="42" w:beforeAutospacing="off" w:after="60" w:afterAutospacing="off"/>
        <w:ind w:left="0"/>
        <w:rPr>
          <w:rFonts w:ascii="Arial" w:hAnsi="Arial" w:eastAsia="Arial" w:cs="Arial"/>
          <w:color w:val="auto"/>
          <w:sz w:val="24"/>
          <w:szCs w:val="24"/>
        </w:rPr>
      </w:pPr>
      <w:r w:rsidRPr="115C9C6D" w:rsidR="1BBA04EC">
        <w:rPr>
          <w:rFonts w:ascii="Arial" w:hAnsi="Arial" w:eastAsia="Arial" w:cs="Arial"/>
          <w:color w:val="auto"/>
          <w:sz w:val="24"/>
          <w:szCs w:val="24"/>
        </w:rPr>
        <w:t xml:space="preserve">Department of Health (1983) </w:t>
      </w:r>
      <w:r w:rsidRPr="115C9C6D" w:rsidR="1BBA04EC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 xml:space="preserve">Mental Health Act 1983: Code of Practice. </w:t>
      </w:r>
      <w:r w:rsidRPr="115C9C6D" w:rsidR="1BBA04EC">
        <w:rPr>
          <w:rFonts w:ascii="Arial" w:hAnsi="Arial" w:eastAsia="Arial" w:cs="Arial"/>
          <w:color w:val="auto"/>
          <w:sz w:val="24"/>
          <w:szCs w:val="24"/>
        </w:rPr>
        <w:t>Available at:</w:t>
      </w:r>
    </w:p>
    <w:p xmlns:wp14="http://schemas.microsoft.com/office/word/2010/wordml" w:rsidP="115C9C6D" wp14:paraId="1E75933E" wp14:textId="7D57128C">
      <w:pPr>
        <w:pStyle w:val="Normal"/>
        <w:spacing w:before="42" w:beforeAutospacing="off" w:after="6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  <w:r w:rsidRPr="115C9C6D" w:rsidR="1BBA04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https://assets.publishing.service.gov.uk/media/5a80a774e5274a2e87dbb0f0/MHA_Code_of_Practice.PDF</w:t>
      </w:r>
      <w:r w:rsidRPr="115C9C6D" w:rsidR="1BBA04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(Accessed: 1</w:t>
      </w:r>
      <w:r w:rsidRPr="115C9C6D" w:rsidR="1BBA04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vertAlign w:val="superscript"/>
        </w:rPr>
        <w:t>st</w:t>
      </w:r>
      <w:r w:rsidRPr="115C9C6D" w:rsidR="1BBA04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May 2024)</w:t>
      </w:r>
    </w:p>
    <w:p xmlns:wp14="http://schemas.microsoft.com/office/word/2010/wordml" w:rsidP="115C9C6D" wp14:paraId="07EECCB6" wp14:textId="4BEC8D3D">
      <w:pPr>
        <w:pStyle w:val="Normal"/>
        <w:spacing w:before="42" w:beforeAutospacing="off" w:after="60" w:afterAutospacing="off"/>
        <w:ind w:left="0"/>
        <w:rPr>
          <w:rFonts w:ascii="Arial" w:hAnsi="Arial" w:eastAsia="Arial" w:cs="Arial"/>
          <w:color w:val="auto"/>
          <w:sz w:val="24"/>
          <w:szCs w:val="24"/>
        </w:rPr>
      </w:pPr>
    </w:p>
    <w:p xmlns:wp14="http://schemas.microsoft.com/office/word/2010/wordml" w:rsidP="115C9C6D" wp14:paraId="293ACA82" wp14:textId="2E06D64F">
      <w:pPr>
        <w:pStyle w:val="Normal"/>
        <w:spacing w:before="42" w:beforeAutospacing="off" w:after="60" w:afterAutospacing="off"/>
        <w:ind w:left="0"/>
        <w:rPr>
          <w:rFonts w:ascii="Arial" w:hAnsi="Arial" w:eastAsia="Arial" w:cs="Arial"/>
          <w:color w:val="auto"/>
          <w:sz w:val="24"/>
          <w:szCs w:val="24"/>
        </w:rPr>
      </w:pPr>
    </w:p>
    <w:p xmlns:wp14="http://schemas.microsoft.com/office/word/2010/wordml" w:rsidP="115C9C6D" wp14:paraId="3BC1B11F" wp14:textId="3D962AB0">
      <w:pPr>
        <w:pStyle w:val="Normal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15C9C6D" w:rsidR="1BBA04EC">
        <w:rPr>
          <w:rFonts w:ascii="Arial" w:hAnsi="Arial" w:eastAsia="Arial" w:cs="Arial"/>
          <w:color w:val="auto"/>
          <w:sz w:val="24"/>
          <w:szCs w:val="24"/>
        </w:rPr>
        <w:t xml:space="preserve">Department of Health (2024) </w:t>
      </w:r>
      <w:r w:rsidRPr="115C9C6D" w:rsidR="1BBA04EC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 xml:space="preserve">The Human Rights Act 1998. </w:t>
      </w:r>
      <w:r w:rsidRPr="115C9C6D" w:rsidR="1BBA04EC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>Available at: https://www.health-ni.gov.uk/articles/human-rights-act-1998 (Accessed: 1</w:t>
      </w:r>
      <w:r w:rsidRPr="115C9C6D" w:rsidR="1BBA04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vertAlign w:val="superscript"/>
        </w:rPr>
        <w:t>st</w:t>
      </w:r>
      <w:r w:rsidRPr="115C9C6D" w:rsidR="1BBA04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May 2024</w:t>
      </w:r>
      <w:r w:rsidRPr="115C9C6D" w:rsidR="7A7CCD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)</w:t>
      </w:r>
    </w:p>
    <w:p xmlns:wp14="http://schemas.microsoft.com/office/word/2010/wordml" w:rsidP="115C9C6D" wp14:paraId="6602FF21" wp14:textId="75EA0C7E">
      <w:pPr>
        <w:pStyle w:val="Normal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</w:p>
    <w:p xmlns:wp14="http://schemas.microsoft.com/office/word/2010/wordml" w:rsidP="115C9C6D" wp14:paraId="4A9F0AD5" wp14:textId="46108FEA">
      <w:pPr>
        <w:pStyle w:val="Normal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</w:p>
    <w:p xmlns:wp14="http://schemas.microsoft.com/office/word/2010/wordml" w:rsidP="115C9C6D" wp14:paraId="16DE2896" wp14:textId="2CDFAA49">
      <w:pPr>
        <w:spacing w:before="0" w:beforeAutospacing="off" w:after="0" w:afterAutospacing="off"/>
        <w:jc w:val="both"/>
        <w:rPr>
          <w:rFonts w:ascii="Arial" w:hAnsi="Arial" w:eastAsia="Arial" w:cs="Arial"/>
          <w:i w:val="1"/>
          <w:iCs w:val="1"/>
          <w:color w:val="auto"/>
          <w:sz w:val="24"/>
          <w:szCs w:val="24"/>
        </w:rPr>
      </w:pPr>
      <w:r w:rsidRPr="115C9C6D" w:rsidR="1BBA04EC">
        <w:rPr>
          <w:rFonts w:ascii="Arial" w:hAnsi="Arial" w:eastAsia="Arial" w:cs="Arial"/>
          <w:color w:val="auto"/>
          <w:sz w:val="24"/>
          <w:szCs w:val="24"/>
        </w:rPr>
        <w:t xml:space="preserve">Doherty, T. M. and Kelley, A. (2023) </w:t>
      </w:r>
      <w:r w:rsidRPr="115C9C6D" w:rsidR="1BBA04EC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 xml:space="preserve">Bleeding Disorders. </w:t>
      </w:r>
      <w:r w:rsidRPr="115C9C6D" w:rsidR="1BBA04EC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 xml:space="preserve">Treasure Island: </w:t>
      </w:r>
      <w:r w:rsidRPr="115C9C6D" w:rsidR="1BBA04EC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>StatPearls</w:t>
      </w:r>
      <w:r w:rsidRPr="115C9C6D" w:rsidR="1BBA04EC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 xml:space="preserve"> Publishing.</w:t>
      </w:r>
    </w:p>
    <w:p xmlns:wp14="http://schemas.microsoft.com/office/word/2010/wordml" w:rsidP="7C21393A" wp14:paraId="26482ABC" wp14:textId="1BE87CD5">
      <w:pPr>
        <w:pStyle w:val="Normal"/>
      </w:pPr>
    </w:p>
    <w:p xmlns:wp14="http://schemas.microsoft.com/office/word/2010/wordml" w:rsidP="115C9C6D" wp14:paraId="19A04E61" wp14:textId="7E5830F9">
      <w:pPr>
        <w:pStyle w:val="Normal"/>
        <w:spacing w:before="42" w:beforeAutospacing="off" w:after="60" w:afterAutospacing="off"/>
        <w:ind w:left="0"/>
        <w:rPr>
          <w:rFonts w:ascii="Calibri" w:hAnsi="Calibri" w:eastAsia="Calibri" w:cs="Calibri"/>
          <w:color w:val="0070C0"/>
          <w:sz w:val="22"/>
          <w:szCs w:val="22"/>
        </w:rPr>
      </w:pPr>
    </w:p>
    <w:p xmlns:wp14="http://schemas.microsoft.com/office/word/2010/wordml" w:rsidP="115C9C6D" wp14:paraId="57938963" wp14:textId="1539B0C8">
      <w:pPr>
        <w:pStyle w:val="Normal"/>
        <w:spacing w:before="42" w:beforeAutospacing="off" w:after="60" w:afterAutospacing="off"/>
        <w:ind w:left="0"/>
        <w:rPr>
          <w:rFonts w:ascii="Arial" w:hAnsi="Arial" w:eastAsia="Arial" w:cs="Arial"/>
          <w:color w:val="auto"/>
          <w:sz w:val="24"/>
          <w:szCs w:val="24"/>
        </w:rPr>
      </w:pPr>
      <w:r w:rsidRPr="115C9C6D" w:rsidR="1BBA04EC">
        <w:rPr>
          <w:rFonts w:ascii="Arial" w:hAnsi="Arial" w:eastAsia="Arial" w:cs="Arial"/>
          <w:color w:val="auto"/>
          <w:sz w:val="24"/>
          <w:szCs w:val="24"/>
        </w:rPr>
        <w:t xml:space="preserve">Food Standard Agency (2024) </w:t>
      </w:r>
      <w:r w:rsidRPr="115C9C6D" w:rsidR="1BBA04EC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 xml:space="preserve">Key regulation. </w:t>
      </w:r>
      <w:r w:rsidRPr="115C9C6D" w:rsidR="1BBA04EC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 xml:space="preserve">Available at: </w:t>
      </w:r>
      <w:r w:rsidRPr="115C9C6D" w:rsidR="1BBA04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https://www.food.gov.uk/about-us/key-regulations</w:t>
      </w:r>
      <w:r w:rsidRPr="115C9C6D" w:rsidR="1BBA04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(Accessed: 24</w:t>
      </w:r>
      <w:r w:rsidRPr="115C9C6D" w:rsidR="1BBA04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vertAlign w:val="superscript"/>
        </w:rPr>
        <w:t>th</w:t>
      </w:r>
      <w:r w:rsidRPr="115C9C6D" w:rsidR="1BBA04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April 2024)</w:t>
      </w:r>
    </w:p>
    <w:p xmlns:wp14="http://schemas.microsoft.com/office/word/2010/wordml" w:rsidP="115C9C6D" wp14:paraId="626BC403" wp14:textId="35E95991">
      <w:pPr>
        <w:pStyle w:val="Normal"/>
        <w:spacing w:before="42" w:beforeAutospacing="off" w:after="60" w:afterAutospacing="off"/>
        <w:ind w:left="0"/>
        <w:rPr>
          <w:rFonts w:ascii="Calibri" w:hAnsi="Calibri" w:eastAsia="Calibri" w:cs="Calibri"/>
          <w:color w:val="0070C0"/>
          <w:sz w:val="22"/>
          <w:szCs w:val="22"/>
        </w:rPr>
      </w:pPr>
    </w:p>
    <w:p xmlns:wp14="http://schemas.microsoft.com/office/word/2010/wordml" w:rsidP="115C9C6D" wp14:paraId="7AD5AFF4" wp14:textId="164FAE31">
      <w:pPr>
        <w:pStyle w:val="Normal"/>
        <w:spacing w:before="42" w:beforeAutospacing="off" w:after="60" w:afterAutospacing="off"/>
        <w:ind w:left="0"/>
        <w:rPr>
          <w:rFonts w:ascii="Calibri" w:hAnsi="Calibri" w:eastAsia="Calibri" w:cs="Calibri"/>
          <w:color w:val="0070C0"/>
          <w:sz w:val="22"/>
          <w:szCs w:val="22"/>
        </w:rPr>
      </w:pPr>
    </w:p>
    <w:p xmlns:wp14="http://schemas.microsoft.com/office/word/2010/wordml" w:rsidP="115C9C6D" wp14:paraId="7D3744A7" wp14:textId="5FF12EEC">
      <w:pPr>
        <w:pStyle w:val="Normal"/>
        <w:spacing w:before="42" w:beforeAutospacing="off" w:after="60" w:afterAutospacing="off"/>
        <w:ind w:left="0"/>
        <w:rPr>
          <w:rFonts w:ascii="Arial" w:hAnsi="Arial" w:eastAsia="Arial" w:cs="Arial"/>
          <w:color w:val="auto"/>
          <w:sz w:val="24"/>
          <w:szCs w:val="24"/>
        </w:rPr>
      </w:pPr>
      <w:r w:rsidRPr="115C9C6D" w:rsidR="1BBA04EC">
        <w:rPr>
          <w:rFonts w:ascii="Arial" w:hAnsi="Arial" w:eastAsia="Arial" w:cs="Arial"/>
          <w:color w:val="auto"/>
          <w:sz w:val="24"/>
          <w:szCs w:val="24"/>
        </w:rPr>
        <w:t xml:space="preserve">Gov.uk (2024) </w:t>
      </w:r>
      <w:r w:rsidRPr="115C9C6D" w:rsidR="1BBA04EC">
        <w:rPr>
          <w:rFonts w:ascii="Arial" w:hAnsi="Arial" w:eastAsia="Arial" w:cs="Arial"/>
          <w:i w:val="1"/>
          <w:iCs w:val="1"/>
          <w:color w:val="auto"/>
          <w:sz w:val="24"/>
          <w:szCs w:val="24"/>
          <w:u w:val="none"/>
        </w:rPr>
        <w:t xml:space="preserve">Food safety - your responsibilities: Food hygiene. </w:t>
      </w:r>
      <w:r w:rsidRPr="115C9C6D" w:rsidR="1BBA04EC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Available at:</w:t>
      </w:r>
      <w:r w:rsidRPr="115C9C6D" w:rsidR="1BBA04EC">
        <w:rPr>
          <w:rFonts w:ascii="Arial" w:hAnsi="Arial" w:eastAsia="Arial" w:cs="Arial"/>
          <w:i w:val="1"/>
          <w:iCs w:val="1"/>
          <w:color w:val="auto"/>
          <w:sz w:val="24"/>
          <w:szCs w:val="24"/>
          <w:u w:val="none"/>
        </w:rPr>
        <w:t xml:space="preserve"> </w:t>
      </w:r>
      <w:r w:rsidRPr="115C9C6D" w:rsidR="1BBA04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https://www.gov.uk/food-safety-your-responsibilities/food-hygiene</w:t>
      </w:r>
      <w:r w:rsidRPr="115C9C6D" w:rsidR="1BBA04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(Accessed: 1</w:t>
      </w:r>
      <w:r w:rsidRPr="115C9C6D" w:rsidR="1BBA04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vertAlign w:val="superscript"/>
        </w:rPr>
        <w:t>st</w:t>
      </w:r>
      <w:r w:rsidRPr="115C9C6D" w:rsidR="1BBA04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May 2024)</w:t>
      </w:r>
    </w:p>
    <w:p xmlns:wp14="http://schemas.microsoft.com/office/word/2010/wordml" w:rsidP="115C9C6D" wp14:paraId="48058E61" wp14:textId="4D1D57DA">
      <w:pPr>
        <w:pStyle w:val="Normal"/>
        <w:spacing w:before="42" w:beforeAutospacing="off" w:after="60" w:afterAutospacing="off"/>
        <w:ind w:left="0"/>
        <w:rPr>
          <w:rFonts w:ascii="Arial" w:hAnsi="Arial" w:eastAsia="Arial" w:cs="Arial"/>
          <w:color w:val="auto"/>
          <w:sz w:val="24"/>
          <w:szCs w:val="24"/>
        </w:rPr>
      </w:pPr>
    </w:p>
    <w:p xmlns:wp14="http://schemas.microsoft.com/office/word/2010/wordml" w:rsidP="115C9C6D" wp14:paraId="20FF107F" wp14:textId="5D22B124">
      <w:pPr>
        <w:pStyle w:val="Normal"/>
        <w:spacing w:before="42" w:beforeAutospacing="off" w:after="60" w:afterAutospacing="off"/>
        <w:ind w:left="0"/>
        <w:rPr>
          <w:rFonts w:ascii="Arial" w:hAnsi="Arial" w:eastAsia="Arial" w:cs="Arial"/>
          <w:color w:val="auto"/>
          <w:sz w:val="24"/>
          <w:szCs w:val="24"/>
        </w:rPr>
      </w:pPr>
    </w:p>
    <w:p xmlns:wp14="http://schemas.microsoft.com/office/word/2010/wordml" w:rsidP="115C9C6D" wp14:paraId="71B25D6B" wp14:textId="1D85FCAB">
      <w:pPr>
        <w:pStyle w:val="NoSpacing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  <w:r w:rsidRPr="115C9C6D" w:rsidR="1BBA04EC">
        <w:rPr>
          <w:rFonts w:ascii="Arial" w:hAnsi="Arial" w:eastAsia="Arial" w:cs="Arial"/>
          <w:color w:val="auto"/>
          <w:sz w:val="24"/>
          <w:szCs w:val="24"/>
        </w:rPr>
        <w:t xml:space="preserve">Gross, J. J., </w:t>
      </w:r>
      <w:r w:rsidRPr="115C9C6D" w:rsidR="1BBA04EC">
        <w:rPr>
          <w:rFonts w:ascii="Arial" w:hAnsi="Arial" w:eastAsia="Arial" w:cs="Arial"/>
          <w:color w:val="auto"/>
          <w:sz w:val="24"/>
          <w:szCs w:val="24"/>
        </w:rPr>
        <w:t>Uusberg</w:t>
      </w:r>
      <w:r w:rsidRPr="115C9C6D" w:rsidR="1BBA04EC">
        <w:rPr>
          <w:rFonts w:ascii="Arial" w:hAnsi="Arial" w:eastAsia="Arial" w:cs="Arial"/>
          <w:color w:val="auto"/>
          <w:sz w:val="24"/>
          <w:szCs w:val="24"/>
        </w:rPr>
        <w:t xml:space="preserve">, H., and </w:t>
      </w:r>
      <w:r w:rsidRPr="115C9C6D" w:rsidR="1BBA04EC">
        <w:rPr>
          <w:rFonts w:ascii="Arial" w:hAnsi="Arial" w:eastAsia="Arial" w:cs="Arial"/>
          <w:color w:val="auto"/>
          <w:sz w:val="24"/>
          <w:szCs w:val="24"/>
        </w:rPr>
        <w:t>Uusberg</w:t>
      </w:r>
      <w:r w:rsidRPr="115C9C6D" w:rsidR="1BBA04EC">
        <w:rPr>
          <w:rFonts w:ascii="Arial" w:hAnsi="Arial" w:eastAsia="Arial" w:cs="Arial"/>
          <w:color w:val="auto"/>
          <w:sz w:val="24"/>
          <w:szCs w:val="24"/>
        </w:rPr>
        <w:t xml:space="preserve">, A. (2019) ‘Mental illness and well-being: an affect regulation perspective’, </w:t>
      </w:r>
      <w:r w:rsidRPr="115C9C6D" w:rsidR="1BBA04EC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 xml:space="preserve">World </w:t>
      </w:r>
      <w:r w:rsidRPr="115C9C6D" w:rsidR="1BBA04EC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>psychiatry :</w:t>
      </w:r>
      <w:r w:rsidRPr="115C9C6D" w:rsidR="1BBA04EC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 xml:space="preserve"> official journal of the World Psychiatric Association (WPA),</w:t>
      </w:r>
      <w:r w:rsidRPr="115C9C6D" w:rsidR="1BBA04EC">
        <w:rPr>
          <w:rFonts w:ascii="Arial" w:hAnsi="Arial" w:eastAsia="Arial" w:cs="Arial"/>
          <w:color w:val="auto"/>
          <w:sz w:val="24"/>
          <w:szCs w:val="24"/>
        </w:rPr>
        <w:t xml:space="preserve"> 18(2), pp 130–139. Available at: https://doi.org/10.1002/wps.20618</w:t>
      </w:r>
    </w:p>
    <w:p xmlns:wp14="http://schemas.microsoft.com/office/word/2010/wordml" w:rsidP="115C9C6D" wp14:paraId="1D62A44E" wp14:textId="63DABC76">
      <w:pPr>
        <w:pStyle w:val="Normal"/>
        <w:spacing w:before="42" w:beforeAutospacing="off" w:after="60" w:afterAutospacing="off"/>
        <w:ind w:left="0"/>
        <w:rPr>
          <w:rFonts w:ascii="Calibri" w:hAnsi="Calibri" w:eastAsia="Calibri" w:cs="Calibri"/>
          <w:sz w:val="22"/>
          <w:szCs w:val="22"/>
        </w:rPr>
      </w:pPr>
    </w:p>
    <w:p xmlns:wp14="http://schemas.microsoft.com/office/word/2010/wordml" w:rsidP="115C9C6D" wp14:paraId="3A239006" wp14:textId="6FFF7E38">
      <w:pPr>
        <w:pStyle w:val="Normal"/>
        <w:spacing w:before="42" w:beforeAutospacing="off" w:after="60" w:afterAutospacing="off"/>
        <w:ind w:left="0"/>
        <w:rPr>
          <w:rFonts w:ascii="Calibri" w:hAnsi="Calibri" w:eastAsia="Calibri" w:cs="Calibri"/>
          <w:sz w:val="22"/>
          <w:szCs w:val="22"/>
        </w:rPr>
      </w:pPr>
    </w:p>
    <w:p xmlns:wp14="http://schemas.microsoft.com/office/word/2010/wordml" w:rsidP="115C9C6D" wp14:paraId="5C6A7027" wp14:textId="08BB1D6B">
      <w:pPr>
        <w:pStyle w:val="Normal"/>
        <w:spacing w:before="42" w:beforeAutospacing="off" w:after="60" w:afterAutospacing="off"/>
        <w:ind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vertAlign w:val="superscript"/>
        </w:rPr>
      </w:pPr>
      <w:r w:rsidRPr="115C9C6D" w:rsidR="466FB9E9">
        <w:rPr>
          <w:rFonts w:ascii="Arial" w:hAnsi="Arial" w:eastAsia="Arial" w:cs="Arial"/>
          <w:color w:val="auto"/>
          <w:sz w:val="24"/>
          <w:szCs w:val="24"/>
        </w:rPr>
        <w:t>Health and Safety Executive (2024</w:t>
      </w:r>
      <w:r w:rsidRPr="115C9C6D" w:rsidR="3EB1D5D3">
        <w:rPr>
          <w:rFonts w:ascii="Arial" w:hAnsi="Arial" w:eastAsia="Arial" w:cs="Arial"/>
          <w:color w:val="auto"/>
          <w:sz w:val="24"/>
          <w:szCs w:val="24"/>
        </w:rPr>
        <w:t>a</w:t>
      </w:r>
      <w:r w:rsidRPr="115C9C6D" w:rsidR="466FB9E9">
        <w:rPr>
          <w:rFonts w:ascii="Arial" w:hAnsi="Arial" w:eastAsia="Arial" w:cs="Arial"/>
          <w:color w:val="auto"/>
          <w:sz w:val="24"/>
          <w:szCs w:val="24"/>
        </w:rPr>
        <w:t xml:space="preserve">) </w:t>
      </w:r>
      <w:r w:rsidRPr="115C9C6D" w:rsidR="78443CD4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 xml:space="preserve">Slips and trips in production areas. </w:t>
      </w:r>
      <w:r w:rsidRPr="115C9C6D" w:rsidR="0446B4C4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>Available</w:t>
      </w:r>
      <w:r w:rsidRPr="115C9C6D" w:rsidR="78443CD4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 xml:space="preserve"> at:</w:t>
      </w:r>
      <w:r w:rsidRPr="115C9C6D" w:rsidR="78443C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15C9C6D" w:rsidR="78443C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https://www.hse.gov.uk/printing/slips/production.htm</w:t>
      </w:r>
      <w:r w:rsidRPr="115C9C6D" w:rsidR="78443C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15C9C6D" w:rsidR="1CEF43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(Accessed</w:t>
      </w:r>
      <w:r w:rsidRPr="115C9C6D" w:rsidR="7E736B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:</w:t>
      </w:r>
      <w:r w:rsidRPr="115C9C6D" w:rsidR="7C2F4E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23</w:t>
      </w:r>
      <w:r w:rsidRPr="115C9C6D" w:rsidR="7C2F4E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vertAlign w:val="superscript"/>
        </w:rPr>
        <w:t>rd</w:t>
      </w:r>
      <w:r w:rsidRPr="115C9C6D" w:rsidR="7C2F4E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April 2024)</w:t>
      </w:r>
    </w:p>
    <w:p xmlns:wp14="http://schemas.microsoft.com/office/word/2010/wordml" w:rsidP="115C9C6D" wp14:paraId="3F1263F7" wp14:textId="42DEDF0F">
      <w:pPr>
        <w:pStyle w:val="Normal"/>
        <w:spacing w:before="42" w:beforeAutospacing="off" w:after="60" w:afterAutospacing="off"/>
        <w:ind w:left="0"/>
        <w:rPr>
          <w:rFonts w:ascii="Arial" w:hAnsi="Arial" w:eastAsia="Arial" w:cs="Arial"/>
          <w:color w:val="auto"/>
          <w:sz w:val="24"/>
          <w:szCs w:val="24"/>
        </w:rPr>
      </w:pPr>
    </w:p>
    <w:p w:rsidR="115C9C6D" w:rsidP="115C9C6D" w:rsidRDefault="115C9C6D" w14:paraId="2A0EE982" w14:textId="3DEEF4C4">
      <w:pPr>
        <w:pStyle w:val="Normal"/>
        <w:spacing w:before="42" w:beforeAutospacing="off" w:after="60" w:afterAutospacing="off"/>
        <w:ind w:left="0"/>
        <w:rPr>
          <w:rFonts w:ascii="Arial" w:hAnsi="Arial" w:eastAsia="Arial" w:cs="Arial"/>
          <w:color w:val="auto"/>
          <w:sz w:val="24"/>
          <w:szCs w:val="24"/>
        </w:rPr>
      </w:pPr>
    </w:p>
    <w:p w:rsidR="43F4A22E" w:rsidP="115C9C6D" w:rsidRDefault="43F4A22E" w14:paraId="1F7EE69B" w14:textId="495740B3">
      <w:pPr>
        <w:pStyle w:val="Normal"/>
        <w:spacing w:before="42" w:beforeAutospacing="off" w:after="6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  <w:r w:rsidRPr="115C9C6D" w:rsidR="43F4A22E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>Health and Safety Executive (2024</w:t>
      </w:r>
      <w:r w:rsidRPr="115C9C6D" w:rsidR="754ACB1B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>b</w:t>
      </w:r>
      <w:r w:rsidRPr="115C9C6D" w:rsidR="43F4A22E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 xml:space="preserve">) </w:t>
      </w:r>
      <w:r w:rsidRPr="115C9C6D" w:rsidR="43F4A22E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 xml:space="preserve">Manual handling assessment charts (the MAC tool). </w:t>
      </w:r>
      <w:r w:rsidRPr="115C9C6D" w:rsidR="43F4A22E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>Available at:</w:t>
      </w:r>
      <w:r w:rsidRPr="115C9C6D" w:rsidR="4731931D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 xml:space="preserve"> </w:t>
      </w:r>
      <w:r w:rsidRPr="115C9C6D" w:rsidR="43F4A2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https://www.hse.gov.uk/pubns/indg383.pdf</w:t>
      </w:r>
      <w:r w:rsidRPr="115C9C6D" w:rsidR="1097F4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(Accessed</w:t>
      </w:r>
      <w:r w:rsidRPr="115C9C6D" w:rsidR="63385B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: 24</w:t>
      </w:r>
      <w:r w:rsidRPr="115C9C6D" w:rsidR="63385B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vertAlign w:val="superscript"/>
        </w:rPr>
        <w:t>th</w:t>
      </w:r>
      <w:r w:rsidRPr="115C9C6D" w:rsidR="63385B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April 2024)</w:t>
      </w:r>
    </w:p>
    <w:p w:rsidR="115C9C6D" w:rsidP="115C9C6D" w:rsidRDefault="115C9C6D" w14:paraId="2E425831" w14:textId="6C5BAB1B">
      <w:pPr>
        <w:pStyle w:val="Normal"/>
        <w:spacing w:before="0" w:beforeAutospacing="off" w:after="0" w:afterAutospacing="off"/>
        <w:rPr>
          <w:rFonts w:ascii="Arial" w:hAnsi="Arial" w:eastAsia="Arial" w:cs="Arial"/>
          <w:color w:val="auto"/>
          <w:sz w:val="24"/>
          <w:szCs w:val="24"/>
        </w:rPr>
      </w:pPr>
    </w:p>
    <w:p w:rsidR="115C9C6D" w:rsidP="115C9C6D" w:rsidRDefault="115C9C6D" w14:paraId="1FB4BD7B" w14:textId="535AC278">
      <w:pPr>
        <w:pStyle w:val="Normal"/>
        <w:spacing w:before="0" w:beforeAutospacing="off" w:after="0" w:afterAutospacing="off"/>
        <w:rPr>
          <w:rFonts w:ascii="Arial" w:hAnsi="Arial" w:eastAsia="Arial" w:cs="Arial"/>
          <w:color w:val="auto"/>
          <w:sz w:val="24"/>
          <w:szCs w:val="24"/>
        </w:rPr>
      </w:pPr>
    </w:p>
    <w:p w:rsidR="32F36A63" w:rsidP="115C9C6D" w:rsidRDefault="32F36A63" w14:paraId="1044EE57" w14:textId="26E8E6E0">
      <w:pPr>
        <w:pStyle w:val="Normal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  <w:r w:rsidRPr="115C9C6D" w:rsidR="32F36A63">
        <w:rPr>
          <w:rFonts w:ascii="Arial" w:hAnsi="Arial" w:eastAsia="Arial" w:cs="Arial"/>
          <w:color w:val="auto"/>
          <w:sz w:val="24"/>
          <w:szCs w:val="24"/>
        </w:rPr>
        <w:t xml:space="preserve">Health and Safety Executive (2024c) </w:t>
      </w:r>
      <w:r w:rsidRPr="115C9C6D" w:rsidR="32F36A63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 xml:space="preserve">RIDDOR - Reporting of Injuries, Diseases and Dangerous Occurrences Regulations. </w:t>
      </w:r>
      <w:r w:rsidRPr="115C9C6D" w:rsidR="32F36A63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 xml:space="preserve">Available at: </w:t>
      </w:r>
      <w:r w:rsidRPr="115C9C6D" w:rsidR="32F36A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https://www.hse.gov.uk/riddor/</w:t>
      </w:r>
      <w:r w:rsidRPr="115C9C6D" w:rsidR="32F36A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(Accessed: 1</w:t>
      </w:r>
      <w:r w:rsidRPr="115C9C6D" w:rsidR="32F36A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vertAlign w:val="superscript"/>
        </w:rPr>
        <w:t>st</w:t>
      </w:r>
      <w:r w:rsidRPr="115C9C6D" w:rsidR="32F36A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May 2024)</w:t>
      </w:r>
    </w:p>
    <w:p w:rsidR="115C9C6D" w:rsidP="115C9C6D" w:rsidRDefault="115C9C6D" w14:paraId="640DDF79" w14:textId="5C72AEBC">
      <w:pPr>
        <w:pStyle w:val="Normal"/>
        <w:spacing w:before="0" w:beforeAutospacing="off" w:after="0" w:afterAutospacing="off"/>
        <w:rPr>
          <w:rFonts w:ascii="Arial" w:hAnsi="Arial" w:eastAsia="Arial" w:cs="Arial"/>
          <w:color w:val="auto"/>
          <w:sz w:val="24"/>
          <w:szCs w:val="24"/>
        </w:rPr>
      </w:pPr>
    </w:p>
    <w:p w:rsidR="115C9C6D" w:rsidP="115C9C6D" w:rsidRDefault="115C9C6D" w14:paraId="6033B2E6" w14:textId="2B15D4CA">
      <w:pPr>
        <w:pStyle w:val="Normal"/>
        <w:spacing w:before="0" w:beforeAutospacing="off" w:after="0" w:afterAutospacing="off"/>
        <w:rPr>
          <w:rFonts w:ascii="Arial" w:hAnsi="Arial" w:eastAsia="Arial" w:cs="Arial"/>
          <w:color w:val="auto"/>
          <w:sz w:val="24"/>
          <w:szCs w:val="24"/>
        </w:rPr>
      </w:pPr>
    </w:p>
    <w:p w:rsidR="32F36A63" w:rsidP="115C9C6D" w:rsidRDefault="32F36A63" w14:paraId="20BDC569" w14:textId="14FA8917">
      <w:pPr>
        <w:pStyle w:val="Normal"/>
        <w:spacing w:before="42" w:beforeAutospacing="off" w:after="60" w:afterAutospacing="off"/>
        <w:ind w:left="0"/>
        <w:rPr>
          <w:rFonts w:ascii="Arial" w:hAnsi="Arial" w:eastAsia="Arial" w:cs="Arial"/>
          <w:color w:val="auto"/>
          <w:sz w:val="24"/>
          <w:szCs w:val="24"/>
        </w:rPr>
      </w:pPr>
      <w:r w:rsidRPr="115C9C6D" w:rsidR="32F36A63">
        <w:rPr>
          <w:rFonts w:ascii="Arial" w:hAnsi="Arial" w:eastAsia="Arial" w:cs="Arial"/>
          <w:color w:val="auto"/>
          <w:sz w:val="24"/>
          <w:szCs w:val="24"/>
        </w:rPr>
        <w:t xml:space="preserve">Health and Safety Executive (2024d) </w:t>
      </w:r>
      <w:r w:rsidRPr="115C9C6D" w:rsidR="32F36A63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 xml:space="preserve">Managing crowds safely. </w:t>
      </w:r>
      <w:r w:rsidRPr="115C9C6D" w:rsidR="32F36A63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 xml:space="preserve">Available at: </w:t>
      </w:r>
      <w:r w:rsidRPr="115C9C6D" w:rsidR="32F36A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https://www.hse.gov.uk/event-safety/crowd-management.htm</w:t>
      </w:r>
      <w:r w:rsidRPr="115C9C6D" w:rsidR="32F36A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(Accessed: 1</w:t>
      </w:r>
      <w:r w:rsidRPr="115C9C6D" w:rsidR="32F36A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vertAlign w:val="superscript"/>
        </w:rPr>
        <w:t>st</w:t>
      </w:r>
      <w:r w:rsidRPr="115C9C6D" w:rsidR="32F36A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May 2024)</w:t>
      </w:r>
    </w:p>
    <w:p w:rsidR="115C9C6D" w:rsidP="115C9C6D" w:rsidRDefault="115C9C6D" w14:paraId="10FD846F" w14:textId="57A542F5">
      <w:pPr>
        <w:pStyle w:val="Normal"/>
        <w:spacing w:before="0" w:beforeAutospacing="off" w:after="0" w:afterAutospacing="off"/>
        <w:rPr>
          <w:rFonts w:ascii="Arial" w:hAnsi="Arial" w:eastAsia="Arial" w:cs="Arial"/>
          <w:color w:val="auto"/>
          <w:sz w:val="24"/>
          <w:szCs w:val="24"/>
        </w:rPr>
      </w:pPr>
    </w:p>
    <w:p w:rsidR="115C9C6D" w:rsidP="115C9C6D" w:rsidRDefault="115C9C6D" w14:paraId="2566FC3D" w14:textId="72344D71">
      <w:pPr>
        <w:pStyle w:val="NoSpacing"/>
        <w:rPr>
          <w:color w:val="0070C0"/>
        </w:rPr>
      </w:pPr>
    </w:p>
    <w:p w:rsidR="32F36A63" w:rsidP="115C9C6D" w:rsidRDefault="32F36A63" w14:paraId="14CE09BC" w14:textId="60753060">
      <w:pPr>
        <w:pStyle w:val="NoSpacing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  <w:r w:rsidRPr="115C9C6D" w:rsidR="32F36A63">
        <w:rPr>
          <w:rFonts w:ascii="Arial" w:hAnsi="Arial" w:eastAsia="Arial" w:cs="Arial"/>
          <w:color w:val="auto"/>
          <w:sz w:val="24"/>
          <w:szCs w:val="24"/>
        </w:rPr>
        <w:t xml:space="preserve">Lorentzen, J. C., Johanson, G., Björk, F., and Stensson, S. (2022) ‘Overcrowding and Hazardous Dwelling Condition Characteristics: A Systematic Search and Scoping Review of Relevance for Health’, </w:t>
      </w:r>
      <w:r w:rsidRPr="115C9C6D" w:rsidR="32F36A63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>International journal of environmental research and public health,</w:t>
      </w:r>
      <w:r w:rsidRPr="115C9C6D" w:rsidR="32F36A63">
        <w:rPr>
          <w:rFonts w:ascii="Arial" w:hAnsi="Arial" w:eastAsia="Arial" w:cs="Arial"/>
          <w:color w:val="auto"/>
          <w:sz w:val="24"/>
          <w:szCs w:val="24"/>
        </w:rPr>
        <w:t xml:space="preserve"> 19(23), pp 15542. Available at: </w:t>
      </w:r>
      <w:r w:rsidRPr="115C9C6D" w:rsidR="32F36A63">
        <w:rPr>
          <w:rFonts w:ascii="Arial" w:hAnsi="Arial" w:eastAsia="Arial" w:cs="Arial"/>
          <w:color w:val="auto"/>
          <w:sz w:val="24"/>
          <w:szCs w:val="24"/>
        </w:rPr>
        <w:t>https://doi.org/10.3390/ijerph192315542</w:t>
      </w:r>
    </w:p>
    <w:p w:rsidR="32F36A63" w:rsidP="115C9C6D" w:rsidRDefault="32F36A63" w14:paraId="13DE1757" w14:textId="43480ACA">
      <w:pPr>
        <w:spacing w:before="0" w:beforeAutospacing="off" w:after="0" w:afterAutospacing="off"/>
        <w:jc w:val="both"/>
        <w:rPr>
          <w:rFonts w:ascii="Arial" w:hAnsi="Arial" w:eastAsia="Arial" w:cs="Arial"/>
          <w:color w:val="auto"/>
          <w:sz w:val="24"/>
          <w:szCs w:val="24"/>
        </w:rPr>
      </w:pPr>
      <w:r w:rsidRPr="115C9C6D" w:rsidR="32F36A63">
        <w:rPr>
          <w:rFonts w:ascii="Arial" w:hAnsi="Arial" w:eastAsia="Arial" w:cs="Arial"/>
          <w:color w:val="auto"/>
          <w:sz w:val="24"/>
          <w:szCs w:val="24"/>
        </w:rPr>
        <w:t xml:space="preserve"> </w:t>
      </w:r>
    </w:p>
    <w:p w:rsidR="115C9C6D" w:rsidP="115C9C6D" w:rsidRDefault="115C9C6D" w14:paraId="1FB8BEC8" w14:textId="6947DD41">
      <w:pPr>
        <w:pStyle w:val="Normal"/>
        <w:spacing w:before="0" w:beforeAutospacing="off" w:after="0" w:afterAutospacing="off"/>
        <w:jc w:val="both"/>
        <w:rPr>
          <w:rFonts w:ascii="Arial" w:hAnsi="Arial" w:eastAsia="Arial" w:cs="Arial"/>
          <w:color w:val="auto"/>
          <w:sz w:val="24"/>
          <w:szCs w:val="24"/>
        </w:rPr>
      </w:pPr>
    </w:p>
    <w:p w:rsidR="3C2FFF0E" w:rsidP="115C9C6D" w:rsidRDefault="3C2FFF0E" w14:paraId="070CF98C" w14:textId="4724001E">
      <w:pPr>
        <w:pStyle w:val="NoSpacing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  <w:r w:rsidRPr="115C9C6D" w:rsidR="3C2FFF0E">
        <w:rPr>
          <w:rFonts w:ascii="Arial" w:hAnsi="Arial" w:eastAsia="Arial" w:cs="Arial"/>
          <w:color w:val="auto"/>
          <w:sz w:val="24"/>
          <w:szCs w:val="24"/>
        </w:rPr>
        <w:t>Martimo</w:t>
      </w:r>
      <w:r w:rsidRPr="115C9C6D" w:rsidR="3C2FFF0E">
        <w:rPr>
          <w:rFonts w:ascii="Arial" w:hAnsi="Arial" w:eastAsia="Arial" w:cs="Arial"/>
          <w:color w:val="auto"/>
          <w:sz w:val="24"/>
          <w:szCs w:val="24"/>
        </w:rPr>
        <w:t xml:space="preserve">, K. P., Verbeek, J., Karppinen, J., Furlan, A. D., Takala, E. P., </w:t>
      </w:r>
      <w:r w:rsidRPr="115C9C6D" w:rsidR="3C2FFF0E">
        <w:rPr>
          <w:rFonts w:ascii="Arial" w:hAnsi="Arial" w:eastAsia="Arial" w:cs="Arial"/>
          <w:color w:val="auto"/>
          <w:sz w:val="24"/>
          <w:szCs w:val="24"/>
        </w:rPr>
        <w:t>Kuijer</w:t>
      </w:r>
      <w:r w:rsidRPr="115C9C6D" w:rsidR="3C2FFF0E">
        <w:rPr>
          <w:rFonts w:ascii="Arial" w:hAnsi="Arial" w:eastAsia="Arial" w:cs="Arial"/>
          <w:color w:val="auto"/>
          <w:sz w:val="24"/>
          <w:szCs w:val="24"/>
        </w:rPr>
        <w:t xml:space="preserve">, P. P., Jauhiainen, M. and </w:t>
      </w:r>
      <w:r w:rsidRPr="115C9C6D" w:rsidR="3C2FFF0E">
        <w:rPr>
          <w:rFonts w:ascii="Arial" w:hAnsi="Arial" w:eastAsia="Arial" w:cs="Arial"/>
          <w:color w:val="auto"/>
          <w:sz w:val="24"/>
          <w:szCs w:val="24"/>
        </w:rPr>
        <w:t>Viikari</w:t>
      </w:r>
      <w:r w:rsidRPr="115C9C6D" w:rsidR="3C2FFF0E">
        <w:rPr>
          <w:rFonts w:ascii="Arial" w:hAnsi="Arial" w:eastAsia="Arial" w:cs="Arial"/>
          <w:color w:val="auto"/>
          <w:sz w:val="24"/>
          <w:szCs w:val="24"/>
        </w:rPr>
        <w:t xml:space="preserve">-Juntura, E. (2008) ‘Effect of training and lifting equipment for preventing back pain in lifting and handling: systematic review’, </w:t>
      </w:r>
      <w:r w:rsidRPr="115C9C6D" w:rsidR="3C2FFF0E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>BMJ (Clinical research ed.),</w:t>
      </w:r>
      <w:r w:rsidRPr="115C9C6D" w:rsidR="3C2FFF0E">
        <w:rPr>
          <w:rFonts w:ascii="Arial" w:hAnsi="Arial" w:eastAsia="Arial" w:cs="Arial"/>
          <w:color w:val="auto"/>
          <w:sz w:val="24"/>
          <w:szCs w:val="24"/>
        </w:rPr>
        <w:t xml:space="preserve"> 336(7641), pp 429–431. Available at: https://doi.org/10.1136/bmj.39463.418380.BE</w:t>
      </w:r>
    </w:p>
    <w:p w:rsidR="115C9C6D" w:rsidP="115C9C6D" w:rsidRDefault="115C9C6D" w14:paraId="53C3E1A2" w14:textId="02D2F3AF">
      <w:pPr>
        <w:pStyle w:val="Normal"/>
        <w:spacing w:before="0" w:beforeAutospacing="off" w:after="0" w:afterAutospacing="off"/>
        <w:jc w:val="both"/>
        <w:rPr>
          <w:rFonts w:ascii="Calibri" w:hAnsi="Calibri" w:eastAsia="Calibri" w:cs="Calibri"/>
          <w:sz w:val="22"/>
          <w:szCs w:val="22"/>
        </w:rPr>
      </w:pPr>
    </w:p>
    <w:p w:rsidR="115C9C6D" w:rsidP="115C9C6D" w:rsidRDefault="115C9C6D" w14:paraId="5041E222" w14:textId="4E6207DA">
      <w:pPr>
        <w:pStyle w:val="Normal"/>
        <w:spacing w:before="0" w:beforeAutospacing="off" w:after="0" w:afterAutospacing="off"/>
        <w:jc w:val="both"/>
        <w:rPr>
          <w:rFonts w:ascii="Calibri" w:hAnsi="Calibri" w:eastAsia="Calibri" w:cs="Calibri"/>
          <w:sz w:val="22"/>
          <w:szCs w:val="22"/>
        </w:rPr>
      </w:pPr>
    </w:p>
    <w:p w:rsidR="32F36A63" w:rsidP="115C9C6D" w:rsidRDefault="32F36A63" w14:paraId="4DC88E17" w14:textId="2927C1D8">
      <w:pPr>
        <w:pStyle w:val="Normal"/>
        <w:spacing w:before="0" w:beforeAutospacing="off" w:after="0" w:afterAutospacing="off"/>
        <w:rPr>
          <w:rFonts w:ascii="Arial" w:hAnsi="Arial" w:eastAsia="Arial" w:cs="Arial"/>
          <w:color w:val="auto"/>
          <w:sz w:val="24"/>
          <w:szCs w:val="24"/>
        </w:rPr>
      </w:pPr>
      <w:r w:rsidRPr="115C9C6D" w:rsidR="32F36A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Mayo Clinic (2024) </w:t>
      </w:r>
      <w:r w:rsidRPr="115C9C6D" w:rsidR="32F36A6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 xml:space="preserve">Cuts and scrapes: First aid. </w:t>
      </w:r>
      <w:r w:rsidRPr="115C9C6D" w:rsidR="32F36A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Available at: </w:t>
      </w:r>
      <w:r w:rsidRPr="115C9C6D" w:rsidR="32F36A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https://www.mayoclinic.org/first-aid/first-aid-cuts/basics/art-20056711</w:t>
      </w:r>
      <w:r w:rsidRPr="115C9C6D" w:rsidR="32F36A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(Accessed: 1</w:t>
      </w:r>
      <w:r w:rsidRPr="115C9C6D" w:rsidR="32F36A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vertAlign w:val="superscript"/>
        </w:rPr>
        <w:t>st</w:t>
      </w:r>
      <w:r w:rsidRPr="115C9C6D" w:rsidR="32F36A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May 2024)</w:t>
      </w:r>
    </w:p>
    <w:p w:rsidR="115C9C6D" w:rsidP="115C9C6D" w:rsidRDefault="115C9C6D" w14:paraId="537D251C" w14:textId="01E87742">
      <w:pPr>
        <w:pStyle w:val="Normal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</w:p>
    <w:p w:rsidR="115C9C6D" w:rsidP="115C9C6D" w:rsidRDefault="115C9C6D" w14:paraId="44671393" w14:textId="67E9F535">
      <w:pPr>
        <w:pStyle w:val="Normal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</w:p>
    <w:p w:rsidR="32F36A63" w:rsidP="115C9C6D" w:rsidRDefault="32F36A63" w14:paraId="73A6DC8A" w14:textId="00160426">
      <w:pPr>
        <w:pStyle w:val="NoSpacing"/>
        <w:rPr>
          <w:rFonts w:ascii="Arial" w:hAnsi="Arial" w:eastAsia="Arial" w:cs="Arial"/>
          <w:color w:val="auto"/>
          <w:sz w:val="24"/>
          <w:szCs w:val="24"/>
        </w:rPr>
      </w:pPr>
      <w:r w:rsidR="32F36A63">
        <w:rPr/>
        <w:t xml:space="preserve">National Health Service (2024) </w:t>
      </w:r>
      <w:r w:rsidRPr="115C9C6D" w:rsidR="32F36A63">
        <w:rPr>
          <w:i w:val="1"/>
          <w:iCs w:val="1"/>
        </w:rPr>
        <w:t>Mental health services.</w:t>
      </w:r>
      <w:r w:rsidR="32F36A63">
        <w:rPr/>
        <w:t xml:space="preserve"> Available at: </w:t>
      </w:r>
      <w:r w:rsidR="32F36A63">
        <w:rPr/>
        <w:t>https://www.nhs.uk/nhs-services/mental-health-services/</w:t>
      </w:r>
      <w:r w:rsidR="32F36A63">
        <w:rPr/>
        <w:t xml:space="preserve"> (Accessed: 1</w:t>
      </w:r>
      <w:r w:rsidR="32F36A63">
        <w:rPr/>
        <w:t>st</w:t>
      </w:r>
      <w:r w:rsidR="32F36A63">
        <w:rPr/>
        <w:t xml:space="preserve"> May 2024)</w:t>
      </w:r>
    </w:p>
    <w:p w:rsidR="115C9C6D" w:rsidP="115C9C6D" w:rsidRDefault="115C9C6D" w14:paraId="7F8A6D40" w14:textId="0AA9FF29">
      <w:pPr>
        <w:pStyle w:val="Normal"/>
        <w:spacing w:before="0" w:beforeAutospacing="off" w:after="0" w:afterAutospacing="off"/>
        <w:rPr>
          <w:rFonts w:ascii="Arial" w:hAnsi="Arial" w:eastAsia="Arial" w:cs="Arial"/>
          <w:color w:val="auto"/>
          <w:sz w:val="24"/>
          <w:szCs w:val="24"/>
        </w:rPr>
      </w:pPr>
    </w:p>
    <w:p w:rsidR="115C9C6D" w:rsidP="115C9C6D" w:rsidRDefault="115C9C6D" w14:paraId="52051B81" w14:textId="06AA7393">
      <w:pPr>
        <w:pStyle w:val="Normal"/>
        <w:spacing w:before="0" w:beforeAutospacing="off" w:after="0" w:afterAutospacing="off"/>
        <w:rPr>
          <w:rFonts w:ascii="Calibri" w:hAnsi="Calibri" w:eastAsia="Calibri" w:cs="Calibri"/>
          <w:color w:val="0070C0"/>
          <w:sz w:val="22"/>
          <w:szCs w:val="22"/>
        </w:rPr>
      </w:pPr>
    </w:p>
    <w:p w:rsidR="13C2A8D5" w:rsidP="115C9C6D" w:rsidRDefault="13C2A8D5" w14:paraId="41F3351D" w14:textId="61A658CC">
      <w:pPr>
        <w:pStyle w:val="Normal"/>
        <w:spacing w:before="0" w:beforeAutospacing="off" w:after="0" w:afterAutospacing="off"/>
        <w:rPr>
          <w:rFonts w:ascii="Arial" w:hAnsi="Arial" w:eastAsia="Arial" w:cs="Arial"/>
          <w:color w:val="auto"/>
          <w:sz w:val="24"/>
          <w:szCs w:val="24"/>
        </w:rPr>
      </w:pPr>
      <w:r w:rsidRPr="115C9C6D" w:rsidR="13C2A8D5">
        <w:rPr>
          <w:rFonts w:ascii="Arial" w:hAnsi="Arial" w:eastAsia="Arial" w:cs="Arial"/>
          <w:color w:val="auto"/>
          <w:sz w:val="24"/>
          <w:szCs w:val="24"/>
        </w:rPr>
        <w:t xml:space="preserve">The National Archives (2024b) </w:t>
      </w:r>
      <w:r w:rsidRPr="115C9C6D" w:rsidR="13C2A8D5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>Health and Safety at Work etc. Act 1974.</w:t>
      </w:r>
      <w:r w:rsidRPr="115C9C6D" w:rsidR="13C2A8D5">
        <w:rPr>
          <w:rFonts w:ascii="Arial" w:hAnsi="Arial" w:eastAsia="Arial" w:cs="Arial"/>
          <w:color w:val="auto"/>
          <w:sz w:val="24"/>
          <w:szCs w:val="24"/>
        </w:rPr>
        <w:t xml:space="preserve"> Available at: </w:t>
      </w:r>
      <w:r w:rsidRPr="115C9C6D" w:rsidR="13C2A8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https://www.legislation.gov.uk/ukpga/1974/37/section/1</w:t>
      </w:r>
      <w:r w:rsidRPr="115C9C6D" w:rsidR="13C2A8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(Accessed: 23</w:t>
      </w:r>
      <w:r w:rsidRPr="115C9C6D" w:rsidR="13C2A8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vertAlign w:val="superscript"/>
        </w:rPr>
        <w:t>rd</w:t>
      </w:r>
      <w:r w:rsidRPr="115C9C6D" w:rsidR="13C2A8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April 2024)</w:t>
      </w:r>
    </w:p>
    <w:p w:rsidR="115C9C6D" w:rsidP="115C9C6D" w:rsidRDefault="115C9C6D" w14:paraId="77BAEE68" w14:textId="7815A470">
      <w:pPr>
        <w:pStyle w:val="Normal"/>
        <w:spacing w:before="42" w:beforeAutospacing="off" w:after="6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</w:p>
    <w:p w:rsidR="115C9C6D" w:rsidP="115C9C6D" w:rsidRDefault="115C9C6D" w14:paraId="254C68C6" w14:textId="616AE355">
      <w:pPr>
        <w:pStyle w:val="Normal"/>
        <w:spacing w:before="42" w:beforeAutospacing="off" w:after="6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</w:p>
    <w:p w:rsidR="59B82F02" w:rsidP="115C9C6D" w:rsidRDefault="59B82F02" w14:paraId="17AAF0AE" w14:textId="116DB452">
      <w:pPr>
        <w:pStyle w:val="Normal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  <w:r w:rsidRPr="115C9C6D" w:rsidR="59B82F02">
        <w:rPr>
          <w:rFonts w:ascii="Arial" w:hAnsi="Arial" w:eastAsia="Arial" w:cs="Arial"/>
          <w:color w:val="auto"/>
          <w:sz w:val="24"/>
          <w:szCs w:val="24"/>
        </w:rPr>
        <w:t>The National Archives (2024</w:t>
      </w:r>
      <w:r w:rsidRPr="115C9C6D" w:rsidR="06461D7A">
        <w:rPr>
          <w:rFonts w:ascii="Arial" w:hAnsi="Arial" w:eastAsia="Arial" w:cs="Arial"/>
          <w:color w:val="auto"/>
          <w:sz w:val="24"/>
          <w:szCs w:val="24"/>
        </w:rPr>
        <w:t>a</w:t>
      </w:r>
      <w:r w:rsidRPr="115C9C6D" w:rsidR="59B82F02">
        <w:rPr>
          <w:rFonts w:ascii="Arial" w:hAnsi="Arial" w:eastAsia="Arial" w:cs="Arial"/>
          <w:color w:val="auto"/>
          <w:sz w:val="24"/>
          <w:szCs w:val="24"/>
        </w:rPr>
        <w:t xml:space="preserve">) </w:t>
      </w:r>
      <w:r w:rsidRPr="115C9C6D" w:rsidR="59B82F02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 xml:space="preserve">The Manual Handling Operations Regulations 1992. </w:t>
      </w:r>
      <w:r w:rsidRPr="115C9C6D" w:rsidR="59B82F02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>Available at</w:t>
      </w:r>
      <w:r w:rsidRPr="115C9C6D" w:rsidR="37534C4D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>:</w:t>
      </w:r>
      <w:r w:rsidRPr="115C9C6D" w:rsidR="59B82F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15C9C6D" w:rsidR="59B82F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https://www.legislation.gov.uk/uksi/1992/2793/regulation/4/made</w:t>
      </w:r>
      <w:r w:rsidRPr="115C9C6D" w:rsidR="76A261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(Accessed: 25</w:t>
      </w:r>
      <w:r w:rsidRPr="115C9C6D" w:rsidR="76A261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vertAlign w:val="superscript"/>
        </w:rPr>
        <w:t>th</w:t>
      </w:r>
      <w:r w:rsidRPr="115C9C6D" w:rsidR="76A261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April 2024)</w:t>
      </w:r>
    </w:p>
    <w:p w:rsidR="115C9C6D" w:rsidP="115C9C6D" w:rsidRDefault="115C9C6D" w14:paraId="2677B3E6" w14:textId="0552F19E">
      <w:pPr>
        <w:pStyle w:val="Normal"/>
        <w:spacing w:before="42" w:beforeAutospacing="off" w:after="60" w:afterAutospacing="off"/>
        <w:ind w:left="0"/>
        <w:rPr>
          <w:rFonts w:ascii="Calibri" w:hAnsi="Calibri" w:eastAsia="Calibri" w:cs="Calibri"/>
          <w:sz w:val="22"/>
          <w:szCs w:val="22"/>
        </w:rPr>
      </w:pPr>
    </w:p>
    <w:p w:rsidR="115C9C6D" w:rsidP="115C9C6D" w:rsidRDefault="115C9C6D" w14:paraId="4E638672" w14:textId="0B744A64">
      <w:pPr>
        <w:pStyle w:val="Normal"/>
        <w:spacing w:before="42" w:beforeAutospacing="off" w:after="60" w:afterAutospacing="off"/>
        <w:ind w:left="0"/>
        <w:rPr>
          <w:rFonts w:ascii="Calibri" w:hAnsi="Calibri" w:eastAsia="Calibri" w:cs="Calibri"/>
          <w:sz w:val="22"/>
          <w:szCs w:val="22"/>
        </w:rPr>
      </w:pPr>
    </w:p>
    <w:p w:rsidR="3CA1EA84" w:rsidP="115C9C6D" w:rsidRDefault="3CA1EA84" w14:paraId="7E445C2D" w14:textId="60E59D76">
      <w:pPr>
        <w:pStyle w:val="Normal"/>
        <w:spacing w:before="42" w:beforeAutospacing="off" w:after="6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  <w:r w:rsidRPr="115C9C6D" w:rsidR="3CA1EA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Tenny, S., Brannan, J. M. and Brannan, G. D. (2022) </w:t>
      </w:r>
      <w:r w:rsidRPr="115C9C6D" w:rsidR="6434F1C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>Qualitative Study.</w:t>
      </w:r>
      <w:r w:rsidRPr="115C9C6D" w:rsidR="6434F1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</w:t>
      </w:r>
      <w:r w:rsidRPr="115C9C6D" w:rsidR="436E5F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reasure Island</w:t>
      </w:r>
      <w:r w:rsidRPr="115C9C6D" w:rsidR="4E0D23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:</w:t>
      </w:r>
      <w:r w:rsidRPr="115C9C6D" w:rsidR="436E5F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15C9C6D" w:rsidR="436E5F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StatPearls</w:t>
      </w:r>
      <w:r w:rsidRPr="115C9C6D" w:rsidR="436E5F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15C9C6D" w:rsidR="436E5F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Publishing</w:t>
      </w:r>
      <w:r w:rsidRPr="115C9C6D" w:rsidR="62E158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</w:p>
    <w:p w:rsidR="115C9C6D" w:rsidP="115C9C6D" w:rsidRDefault="115C9C6D" w14:paraId="65F6D0E9" w14:textId="0A89E581">
      <w:pPr>
        <w:pStyle w:val="Normal"/>
        <w:spacing w:before="42" w:beforeAutospacing="off" w:after="60" w:afterAutospacing="off"/>
        <w:ind w:left="0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color w:val="0070C0"/>
          <w:sz w:val="18"/>
          <w:szCs w:val="18"/>
        </w:rPr>
      </w:pPr>
    </w:p>
    <w:p w:rsidR="115C9C6D" w:rsidP="115C9C6D" w:rsidRDefault="115C9C6D" w14:paraId="44E5CDAE" w14:textId="5E231750">
      <w:pPr>
        <w:pStyle w:val="Normal"/>
        <w:spacing w:before="42" w:beforeAutospacing="off" w:after="60" w:afterAutospacing="off"/>
        <w:ind w:left="0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color w:val="0070C0"/>
          <w:sz w:val="18"/>
          <w:szCs w:val="18"/>
        </w:rPr>
      </w:pPr>
    </w:p>
    <w:p w:rsidR="389302E7" w:rsidP="115C9C6D" w:rsidRDefault="389302E7" w14:paraId="1185D184" w14:textId="35DDF7F1">
      <w:pPr>
        <w:pStyle w:val="Normal"/>
        <w:spacing w:before="42" w:beforeAutospacing="off" w:after="60" w:afterAutospacing="off"/>
        <w:ind w:left="0"/>
        <w:rPr>
          <w:rFonts w:ascii="Arial" w:hAnsi="Arial" w:eastAsia="Arial" w:cs="Arial"/>
          <w:color w:val="auto"/>
          <w:sz w:val="24"/>
          <w:szCs w:val="24"/>
        </w:rPr>
      </w:pPr>
      <w:r w:rsidRPr="115C9C6D" w:rsidR="389302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Vaishya, R. and Vaish, A. (2020) ‘Falls in Older Adults are Serious’, </w:t>
      </w:r>
      <w:r w:rsidRPr="115C9C6D" w:rsidR="32DB094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 xml:space="preserve">Indian Journal of Orthopaedics, </w:t>
      </w:r>
      <w:r w:rsidRPr="115C9C6D" w:rsidR="11F6CE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54(1), pp 69-74. Available at: </w:t>
      </w:r>
      <w:r w:rsidRPr="115C9C6D" w:rsidR="11F6CE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do</w:t>
      </w:r>
      <w:r w:rsidRPr="115C9C6D" w:rsidR="11F6CE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i</w:t>
      </w:r>
      <w:r w:rsidRPr="115C9C6D" w:rsidR="11F6CE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:</w:t>
      </w:r>
      <w:r w:rsidRPr="115C9C6D" w:rsidR="11F6CE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</w:t>
      </w:r>
      <w:r w:rsidRPr="115C9C6D" w:rsidR="11F6CE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1</w:t>
      </w:r>
      <w:r w:rsidRPr="115C9C6D" w:rsidR="11F6CE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0.1007/s43465-019-00037-x</w:t>
      </w:r>
    </w:p>
    <w:p xmlns:wp14="http://schemas.microsoft.com/office/word/2010/wordml" w:rsidP="115C9C6D" wp14:paraId="4992B33C" wp14:textId="492AC1B5">
      <w:pPr>
        <w:pStyle w:val="Normal"/>
        <w:spacing w:before="0" w:beforeAutospacing="off" w:after="0" w:afterAutospacing="off"/>
        <w:jc w:val="both"/>
        <w:rPr>
          <w:rFonts w:ascii="Calibri" w:hAnsi="Calibri" w:eastAsia="Calibri" w:cs="Calibri"/>
          <w:color w:val="0070C0"/>
          <w:sz w:val="22"/>
          <w:szCs w:val="22"/>
        </w:rPr>
      </w:pPr>
    </w:p>
    <w:p w:rsidR="115C9C6D" w:rsidP="115C9C6D" w:rsidRDefault="115C9C6D" w14:paraId="6ECF175E" w14:textId="6E7E60C7">
      <w:pPr>
        <w:pStyle w:val="Normal"/>
        <w:spacing w:before="0" w:beforeAutospacing="off" w:after="0" w:afterAutospacing="off"/>
        <w:jc w:val="both"/>
        <w:rPr>
          <w:rFonts w:ascii="Calibri" w:hAnsi="Calibri" w:eastAsia="Calibri" w:cs="Calibri"/>
          <w:color w:val="0070C0"/>
          <w:sz w:val="22"/>
          <w:szCs w:val="22"/>
        </w:rPr>
      </w:pPr>
    </w:p>
    <w:p xmlns:wp14="http://schemas.microsoft.com/office/word/2010/wordml" w:rsidP="7C21393A" wp14:paraId="38A46C9E" wp14:textId="2A105206">
      <w:pPr>
        <w:spacing w:before="0" w:beforeAutospacing="off" w:after="0" w:afterAutospacing="off"/>
        <w:jc w:val="both"/>
      </w:pPr>
      <w:r w:rsidRPr="115C9C6D" w:rsidR="462ABA28">
        <w:rPr>
          <w:rFonts w:ascii="Calibri" w:hAnsi="Calibri" w:eastAsia="Calibri" w:cs="Calibri"/>
          <w:sz w:val="22"/>
          <w:szCs w:val="22"/>
        </w:rPr>
        <w:t xml:space="preserve"> </w:t>
      </w:r>
    </w:p>
    <w:p xmlns:wp14="http://schemas.microsoft.com/office/word/2010/wordml" w:rsidP="7C21393A" wp14:paraId="3665C68C" wp14:textId="4E9F2027">
      <w:pPr>
        <w:spacing w:before="0" w:beforeAutospacing="off" w:after="0" w:afterAutospacing="off"/>
        <w:jc w:val="both"/>
      </w:pPr>
      <w:r w:rsidRPr="115C9C6D" w:rsidR="462ABA28">
        <w:rPr>
          <w:rFonts w:ascii="Calibri" w:hAnsi="Calibri" w:eastAsia="Calibri" w:cs="Calibri"/>
          <w:sz w:val="22"/>
          <w:szCs w:val="22"/>
        </w:rPr>
        <w:t xml:space="preserve"> </w:t>
      </w:r>
    </w:p>
    <w:p xmlns:wp14="http://schemas.microsoft.com/office/word/2010/wordml" w:rsidP="7C21393A" wp14:paraId="091EFFE5" wp14:textId="6AAEB87E">
      <w:pPr>
        <w:spacing w:before="0" w:beforeAutospacing="off" w:after="0" w:afterAutospacing="off"/>
        <w:jc w:val="both"/>
      </w:pPr>
      <w:r w:rsidRPr="115C9C6D" w:rsidR="462ABA28">
        <w:rPr>
          <w:rFonts w:ascii="Calibri" w:hAnsi="Calibri" w:eastAsia="Calibri" w:cs="Calibri"/>
          <w:sz w:val="22"/>
          <w:szCs w:val="22"/>
        </w:rPr>
        <w:t xml:space="preserve"> </w:t>
      </w:r>
    </w:p>
    <w:p xmlns:wp14="http://schemas.microsoft.com/office/word/2010/wordml" w:rsidP="7C21393A" wp14:paraId="30D48766" wp14:textId="39E1E924">
      <w:pPr>
        <w:spacing w:before="0" w:beforeAutospacing="off" w:after="0" w:afterAutospacing="off"/>
        <w:jc w:val="both"/>
      </w:pPr>
      <w:r w:rsidRPr="115C9C6D" w:rsidR="462ABA28">
        <w:rPr>
          <w:rFonts w:ascii="Calibri" w:hAnsi="Calibri" w:eastAsia="Calibri" w:cs="Calibri"/>
          <w:sz w:val="22"/>
          <w:szCs w:val="22"/>
        </w:rPr>
        <w:t xml:space="preserve"> </w:t>
      </w:r>
    </w:p>
    <w:p xmlns:wp14="http://schemas.microsoft.com/office/word/2010/wordml" w:rsidP="7C21393A" wp14:paraId="20350DFC" wp14:textId="0FFD6E15">
      <w:pPr>
        <w:spacing w:before="0" w:beforeAutospacing="off" w:after="0" w:afterAutospacing="off"/>
        <w:jc w:val="both"/>
      </w:pPr>
      <w:r w:rsidRPr="115C9C6D" w:rsidR="462ABA28">
        <w:rPr>
          <w:rFonts w:ascii="Calibri" w:hAnsi="Calibri" w:eastAsia="Calibri" w:cs="Calibri"/>
          <w:sz w:val="22"/>
          <w:szCs w:val="22"/>
        </w:rPr>
        <w:t xml:space="preserve"> </w:t>
      </w:r>
    </w:p>
    <w:p xmlns:wp14="http://schemas.microsoft.com/office/word/2010/wordml" w:rsidP="7C21393A" wp14:paraId="705EDAB3" wp14:textId="4BE1BC92">
      <w:pPr>
        <w:spacing w:before="0" w:beforeAutospacing="off" w:after="0" w:afterAutospacing="off"/>
        <w:jc w:val="both"/>
      </w:pPr>
      <w:r w:rsidRPr="115C9C6D" w:rsidR="462ABA28">
        <w:rPr>
          <w:rFonts w:ascii="Calibri" w:hAnsi="Calibri" w:eastAsia="Calibri" w:cs="Calibri"/>
          <w:sz w:val="22"/>
          <w:szCs w:val="22"/>
        </w:rPr>
        <w:t xml:space="preserve"> </w:t>
      </w:r>
    </w:p>
    <w:p xmlns:wp14="http://schemas.microsoft.com/office/word/2010/wordml" w:rsidP="7C21393A" wp14:paraId="6BA450C5" wp14:textId="48697E7D">
      <w:pPr>
        <w:spacing w:before="0" w:beforeAutospacing="off" w:after="0" w:afterAutospacing="off"/>
        <w:jc w:val="both"/>
      </w:pPr>
      <w:r w:rsidRPr="115C9C6D" w:rsidR="462ABA28">
        <w:rPr>
          <w:rFonts w:ascii="Calibri" w:hAnsi="Calibri" w:eastAsia="Calibri" w:cs="Calibri"/>
          <w:sz w:val="22"/>
          <w:szCs w:val="22"/>
        </w:rPr>
        <w:t xml:space="preserve"> </w:t>
      </w:r>
    </w:p>
    <w:p xmlns:wp14="http://schemas.microsoft.com/office/word/2010/wordml" w:rsidP="7C21393A" wp14:paraId="4CD70A11" wp14:textId="63C64F64">
      <w:pPr>
        <w:spacing w:before="0" w:beforeAutospacing="off" w:after="0" w:afterAutospacing="off"/>
        <w:jc w:val="both"/>
      </w:pPr>
      <w:r w:rsidRPr="115C9C6D" w:rsidR="462ABA28">
        <w:rPr>
          <w:rFonts w:ascii="Calibri" w:hAnsi="Calibri" w:eastAsia="Calibri" w:cs="Calibri"/>
          <w:sz w:val="22"/>
          <w:szCs w:val="22"/>
        </w:rPr>
        <w:t xml:space="preserve"> </w:t>
      </w:r>
    </w:p>
    <w:p xmlns:wp14="http://schemas.microsoft.com/office/word/2010/wordml" w:rsidP="7C21393A" wp14:paraId="4D9A127A" wp14:textId="2C3817EB">
      <w:pPr>
        <w:spacing w:before="0" w:beforeAutospacing="off" w:after="0" w:afterAutospacing="off"/>
        <w:jc w:val="both"/>
      </w:pPr>
      <w:r w:rsidRPr="115C9C6D" w:rsidR="462ABA28">
        <w:rPr>
          <w:rFonts w:ascii="Calibri" w:hAnsi="Calibri" w:eastAsia="Calibri" w:cs="Calibri"/>
          <w:sz w:val="22"/>
          <w:szCs w:val="22"/>
        </w:rPr>
        <w:t xml:space="preserve"> </w:t>
      </w:r>
    </w:p>
    <w:p xmlns:wp14="http://schemas.microsoft.com/office/word/2010/wordml" w:rsidP="7C21393A" wp14:paraId="1BDDBC7A" wp14:textId="0B2A3669">
      <w:pPr>
        <w:spacing w:before="0" w:beforeAutospacing="off" w:after="0" w:afterAutospacing="off"/>
        <w:jc w:val="both"/>
      </w:pPr>
      <w:r w:rsidRPr="115C9C6D" w:rsidR="462ABA28">
        <w:rPr>
          <w:rFonts w:ascii="Calibri" w:hAnsi="Calibri" w:eastAsia="Calibri" w:cs="Calibri"/>
          <w:sz w:val="22"/>
          <w:szCs w:val="22"/>
        </w:rPr>
        <w:t xml:space="preserve"> </w:t>
      </w:r>
    </w:p>
    <w:p xmlns:wp14="http://schemas.microsoft.com/office/word/2010/wordml" w:rsidP="7C21393A" wp14:paraId="3CACC3E7" wp14:textId="7762A157">
      <w:pPr>
        <w:spacing w:before="0" w:beforeAutospacing="off" w:after="0" w:afterAutospacing="off"/>
        <w:jc w:val="both"/>
      </w:pPr>
      <w:r w:rsidRPr="115C9C6D" w:rsidR="462ABA28">
        <w:rPr>
          <w:rFonts w:ascii="Calibri" w:hAnsi="Calibri" w:eastAsia="Calibri" w:cs="Calibri"/>
          <w:sz w:val="22"/>
          <w:szCs w:val="22"/>
        </w:rPr>
        <w:t xml:space="preserve"> </w:t>
      </w:r>
    </w:p>
    <w:p xmlns:wp14="http://schemas.microsoft.com/office/word/2010/wordml" w:rsidP="7C21393A" wp14:paraId="7FDE0B26" wp14:textId="6F4B4511">
      <w:pPr>
        <w:spacing w:before="0" w:beforeAutospacing="off" w:after="0" w:afterAutospacing="off"/>
        <w:jc w:val="both"/>
      </w:pPr>
      <w:r w:rsidRPr="115C9C6D" w:rsidR="462ABA28">
        <w:rPr>
          <w:rFonts w:ascii="Calibri" w:hAnsi="Calibri" w:eastAsia="Calibri" w:cs="Calibri"/>
          <w:sz w:val="22"/>
          <w:szCs w:val="22"/>
        </w:rPr>
        <w:t xml:space="preserve"> </w:t>
      </w:r>
    </w:p>
    <w:p xmlns:wp14="http://schemas.microsoft.com/office/word/2010/wordml" w:rsidP="7C21393A" wp14:paraId="7D9C56BB" wp14:textId="6C0BFB1E">
      <w:pPr>
        <w:spacing w:before="0" w:beforeAutospacing="off" w:after="0" w:afterAutospacing="off"/>
        <w:jc w:val="both"/>
      </w:pPr>
      <w:r w:rsidRPr="115C9C6D" w:rsidR="462ABA28">
        <w:rPr>
          <w:rFonts w:ascii="Calibri" w:hAnsi="Calibri" w:eastAsia="Calibri" w:cs="Calibri"/>
          <w:sz w:val="22"/>
          <w:szCs w:val="22"/>
        </w:rPr>
        <w:t xml:space="preserve"> </w:t>
      </w:r>
    </w:p>
    <w:p xmlns:wp14="http://schemas.microsoft.com/office/word/2010/wordml" w:rsidP="7C21393A" wp14:paraId="53595737" wp14:textId="49F2DED3">
      <w:pPr>
        <w:spacing w:before="0" w:beforeAutospacing="off" w:after="0" w:afterAutospacing="off"/>
        <w:jc w:val="both"/>
      </w:pPr>
      <w:r w:rsidRPr="115C9C6D" w:rsidR="462ABA28">
        <w:rPr>
          <w:rFonts w:ascii="Calibri" w:hAnsi="Calibri" w:eastAsia="Calibri" w:cs="Calibri"/>
          <w:sz w:val="22"/>
          <w:szCs w:val="22"/>
        </w:rPr>
        <w:t xml:space="preserve"> </w:t>
      </w:r>
    </w:p>
    <w:p xmlns:wp14="http://schemas.microsoft.com/office/word/2010/wordml" w:rsidP="7C21393A" wp14:paraId="2D5740C1" wp14:textId="70CEDF52">
      <w:pPr>
        <w:spacing w:before="0" w:beforeAutospacing="off" w:after="0" w:afterAutospacing="off"/>
        <w:jc w:val="both"/>
      </w:pPr>
      <w:r w:rsidRPr="115C9C6D" w:rsidR="462ABA28">
        <w:rPr>
          <w:rFonts w:ascii="Calibri" w:hAnsi="Calibri" w:eastAsia="Calibri" w:cs="Calibri"/>
          <w:sz w:val="22"/>
          <w:szCs w:val="22"/>
        </w:rPr>
        <w:t xml:space="preserve"> </w:t>
      </w:r>
    </w:p>
    <w:p xmlns:wp14="http://schemas.microsoft.com/office/word/2010/wordml" w:rsidP="7C21393A" wp14:paraId="4D7BF586" wp14:textId="168DB4EA">
      <w:pPr>
        <w:spacing w:before="0" w:beforeAutospacing="off" w:after="0" w:afterAutospacing="off"/>
        <w:jc w:val="both"/>
      </w:pPr>
      <w:r w:rsidRPr="115C9C6D" w:rsidR="462ABA28">
        <w:rPr>
          <w:rFonts w:ascii="Calibri" w:hAnsi="Calibri" w:eastAsia="Calibri" w:cs="Calibri"/>
          <w:sz w:val="22"/>
          <w:szCs w:val="22"/>
        </w:rPr>
        <w:t xml:space="preserve"> </w:t>
      </w:r>
    </w:p>
    <w:p xmlns:wp14="http://schemas.microsoft.com/office/word/2010/wordml" w:rsidP="7C21393A" wp14:paraId="3EC22DEC" wp14:textId="6944CCAF">
      <w:pPr>
        <w:spacing w:before="0" w:beforeAutospacing="off" w:after="0" w:afterAutospacing="off"/>
        <w:jc w:val="both"/>
      </w:pPr>
      <w:r w:rsidRPr="115C9C6D" w:rsidR="462ABA28">
        <w:rPr>
          <w:rFonts w:ascii="Calibri" w:hAnsi="Calibri" w:eastAsia="Calibri" w:cs="Calibri"/>
          <w:sz w:val="22"/>
          <w:szCs w:val="22"/>
        </w:rPr>
        <w:t xml:space="preserve"> </w:t>
      </w:r>
    </w:p>
    <w:p xmlns:wp14="http://schemas.microsoft.com/office/word/2010/wordml" w:rsidP="7C21393A" wp14:paraId="72E24A4A" wp14:textId="122090FC">
      <w:pPr>
        <w:spacing w:before="0" w:beforeAutospacing="off" w:after="0" w:afterAutospacing="off"/>
        <w:jc w:val="both"/>
      </w:pPr>
      <w:r w:rsidRPr="115C9C6D" w:rsidR="462ABA28">
        <w:rPr>
          <w:rFonts w:ascii="Calibri" w:hAnsi="Calibri" w:eastAsia="Calibri" w:cs="Calibri"/>
          <w:sz w:val="22"/>
          <w:szCs w:val="22"/>
        </w:rPr>
        <w:t xml:space="preserve"> </w:t>
      </w:r>
    </w:p>
    <w:p xmlns:wp14="http://schemas.microsoft.com/office/word/2010/wordml" w:rsidP="7C21393A" wp14:paraId="4E29F111" wp14:textId="23718B4A">
      <w:pPr>
        <w:spacing w:before="0" w:beforeAutospacing="off" w:after="0" w:afterAutospacing="off"/>
        <w:jc w:val="both"/>
      </w:pPr>
      <w:r w:rsidRPr="115C9C6D" w:rsidR="462ABA28">
        <w:rPr>
          <w:rFonts w:ascii="Calibri" w:hAnsi="Calibri" w:eastAsia="Calibri" w:cs="Calibri"/>
          <w:sz w:val="22"/>
          <w:szCs w:val="22"/>
        </w:rPr>
        <w:t xml:space="preserve"> </w:t>
      </w:r>
    </w:p>
    <w:p xmlns:wp14="http://schemas.microsoft.com/office/word/2010/wordml" w:rsidP="7C21393A" wp14:paraId="1F6AC9A0" wp14:textId="638387C7">
      <w:pPr>
        <w:spacing w:before="0" w:beforeAutospacing="off" w:after="0" w:afterAutospacing="off"/>
        <w:jc w:val="both"/>
      </w:pPr>
      <w:r w:rsidRPr="115C9C6D" w:rsidR="462ABA28">
        <w:rPr>
          <w:rFonts w:ascii="Calibri" w:hAnsi="Calibri" w:eastAsia="Calibri" w:cs="Calibri"/>
          <w:sz w:val="22"/>
          <w:szCs w:val="22"/>
        </w:rPr>
        <w:t xml:space="preserve"> </w:t>
      </w:r>
    </w:p>
    <w:p xmlns:wp14="http://schemas.microsoft.com/office/word/2010/wordml" w:rsidP="7C21393A" wp14:paraId="684072CB" wp14:textId="319D41CF">
      <w:pPr>
        <w:spacing w:before="0" w:beforeAutospacing="off" w:after="0" w:afterAutospacing="off"/>
        <w:jc w:val="both"/>
      </w:pPr>
      <w:r w:rsidRPr="115C9C6D" w:rsidR="462ABA28">
        <w:rPr>
          <w:rFonts w:ascii="Calibri" w:hAnsi="Calibri" w:eastAsia="Calibri" w:cs="Calibri"/>
          <w:sz w:val="22"/>
          <w:szCs w:val="22"/>
        </w:rPr>
        <w:t xml:space="preserve"> </w:t>
      </w:r>
    </w:p>
    <w:p xmlns:wp14="http://schemas.microsoft.com/office/word/2010/wordml" w:rsidP="7C21393A" wp14:paraId="2A6DF556" wp14:textId="762B08D6">
      <w:pPr>
        <w:spacing w:before="0" w:beforeAutospacing="off" w:after="0" w:afterAutospacing="off"/>
      </w:pPr>
      <w:r w:rsidRPr="115C9C6D" w:rsidR="462ABA28">
        <w:rPr>
          <w:rFonts w:ascii="Calibri" w:hAnsi="Calibri" w:eastAsia="Calibri" w:cs="Calibri"/>
          <w:b w:val="1"/>
          <w:bCs w:val="1"/>
          <w:sz w:val="28"/>
          <w:szCs w:val="28"/>
        </w:rPr>
        <w:t xml:space="preserve"> </w:t>
      </w:r>
    </w:p>
    <w:p xmlns:wp14="http://schemas.microsoft.com/office/word/2010/wordml" w:rsidP="7C21393A" wp14:paraId="1586C3CD" wp14:textId="768D92D3">
      <w:pPr>
        <w:tabs>
          <w:tab w:val="left" w:leader="none" w:pos="720"/>
          <w:tab w:val="left" w:leader="none" w:pos="1440"/>
          <w:tab w:val="left" w:leader="none" w:pos="2160"/>
          <w:tab w:val="left" w:leader="none" w:pos="2880"/>
          <w:tab w:val="left" w:leader="none" w:pos="3600"/>
          <w:tab w:val="left" w:leader="none" w:pos="4320"/>
          <w:tab w:val="left" w:leader="none" w:pos="5040"/>
          <w:tab w:val="left" w:leader="none" w:pos="5760"/>
          <w:tab w:val="left" w:leader="none" w:pos="6480"/>
          <w:tab w:val="left" w:leader="none" w:pos="7200"/>
          <w:tab w:val="left" w:leader="none" w:pos="7920"/>
          <w:tab w:val="left" w:leader="none" w:pos="8640"/>
        </w:tabs>
        <w:spacing w:before="0" w:beforeAutospacing="off" w:after="0" w:afterAutospacing="off"/>
      </w:pPr>
      <w:r w:rsidRPr="115C9C6D" w:rsidR="462ABA28">
        <w:rPr>
          <w:rFonts w:ascii="Calibri" w:hAnsi="Calibri" w:eastAsia="Calibri" w:cs="Calibri"/>
          <w:sz w:val="22"/>
          <w:szCs w:val="22"/>
        </w:rPr>
        <w:t xml:space="preserve"> </w:t>
      </w:r>
    </w:p>
    <w:p xmlns:wp14="http://schemas.microsoft.com/office/word/2010/wordml" w:rsidP="7C21393A" wp14:paraId="6488A08C" wp14:textId="55C81C90">
      <w:pPr>
        <w:tabs>
          <w:tab w:val="left" w:leader="none" w:pos="720"/>
          <w:tab w:val="left" w:leader="none" w:pos="1440"/>
          <w:tab w:val="left" w:leader="none" w:pos="2160"/>
          <w:tab w:val="left" w:leader="none" w:pos="2880"/>
          <w:tab w:val="left" w:leader="none" w:pos="3600"/>
          <w:tab w:val="left" w:leader="none" w:pos="4320"/>
          <w:tab w:val="left" w:leader="none" w:pos="5040"/>
          <w:tab w:val="left" w:leader="none" w:pos="5760"/>
          <w:tab w:val="left" w:leader="none" w:pos="6480"/>
          <w:tab w:val="left" w:leader="none" w:pos="7200"/>
          <w:tab w:val="left" w:leader="none" w:pos="7920"/>
          <w:tab w:val="left" w:leader="none" w:pos="8640"/>
        </w:tabs>
        <w:spacing w:before="0" w:beforeAutospacing="off" w:after="0" w:afterAutospacing="off"/>
      </w:pPr>
      <w:r w:rsidRPr="115C9C6D" w:rsidR="462ABA28">
        <w:rPr>
          <w:rFonts w:ascii="Calibri" w:hAnsi="Calibri" w:eastAsia="Calibri" w:cs="Calibri"/>
          <w:sz w:val="22"/>
          <w:szCs w:val="22"/>
        </w:rPr>
        <w:t xml:space="preserve"> </w:t>
      </w:r>
    </w:p>
    <w:p xmlns:wp14="http://schemas.microsoft.com/office/word/2010/wordml" w:rsidP="7C21393A" wp14:paraId="7962AB2C" wp14:textId="4B67EFD5">
      <w:pPr>
        <w:tabs>
          <w:tab w:val="left" w:leader="none" w:pos="720"/>
          <w:tab w:val="left" w:leader="none" w:pos="1440"/>
          <w:tab w:val="left" w:leader="none" w:pos="2160"/>
          <w:tab w:val="left" w:leader="none" w:pos="2880"/>
          <w:tab w:val="left" w:leader="none" w:pos="3600"/>
          <w:tab w:val="left" w:leader="none" w:pos="4320"/>
          <w:tab w:val="left" w:leader="none" w:pos="5040"/>
          <w:tab w:val="left" w:leader="none" w:pos="5760"/>
          <w:tab w:val="left" w:leader="none" w:pos="6480"/>
          <w:tab w:val="left" w:leader="none" w:pos="7200"/>
          <w:tab w:val="left" w:leader="none" w:pos="7920"/>
          <w:tab w:val="left" w:leader="none" w:pos="8640"/>
        </w:tabs>
        <w:spacing w:before="0" w:beforeAutospacing="off" w:after="0" w:afterAutospacing="off"/>
        <w:rPr>
          <w:rFonts w:ascii="Calibri" w:hAnsi="Calibri" w:eastAsia="Calibri" w:cs="Calibri"/>
          <w:sz w:val="22"/>
          <w:szCs w:val="22"/>
        </w:rPr>
      </w:pPr>
    </w:p>
    <w:p xmlns:wp14="http://schemas.microsoft.com/office/word/2010/wordml" w:rsidP="7C21393A" wp14:paraId="2C078E63" wp14:textId="1308C5CE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3">
    <w:nsid w:val="5a53201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7320073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709fcf9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1de1435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5797b92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645b97d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5803ba9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2d0fd4a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2aa5fce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3fc3daf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ea9802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07d768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36f9db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BA53E24"/>
    <w:rsid w:val="0001350F"/>
    <w:rsid w:val="000CCB53"/>
    <w:rsid w:val="000F07FB"/>
    <w:rsid w:val="001CCAAF"/>
    <w:rsid w:val="00222ACE"/>
    <w:rsid w:val="00439D78"/>
    <w:rsid w:val="004927D4"/>
    <w:rsid w:val="0049A893"/>
    <w:rsid w:val="00523FE4"/>
    <w:rsid w:val="0069B0B8"/>
    <w:rsid w:val="0080CECF"/>
    <w:rsid w:val="0086F4B5"/>
    <w:rsid w:val="00AA70F8"/>
    <w:rsid w:val="00E803E4"/>
    <w:rsid w:val="010F7F32"/>
    <w:rsid w:val="0143BBF7"/>
    <w:rsid w:val="01450572"/>
    <w:rsid w:val="01538CC9"/>
    <w:rsid w:val="01931AB4"/>
    <w:rsid w:val="01A4BC57"/>
    <w:rsid w:val="01ABEEEB"/>
    <w:rsid w:val="01B0EFC6"/>
    <w:rsid w:val="01B57F7E"/>
    <w:rsid w:val="01C2A14E"/>
    <w:rsid w:val="01F7F266"/>
    <w:rsid w:val="0210A887"/>
    <w:rsid w:val="0241595A"/>
    <w:rsid w:val="02B9DB06"/>
    <w:rsid w:val="0305B3D3"/>
    <w:rsid w:val="030A49A3"/>
    <w:rsid w:val="0358DF6E"/>
    <w:rsid w:val="035E6FEF"/>
    <w:rsid w:val="037D8F01"/>
    <w:rsid w:val="03B9ACA8"/>
    <w:rsid w:val="03CCFF10"/>
    <w:rsid w:val="03D1D4E7"/>
    <w:rsid w:val="03EFB205"/>
    <w:rsid w:val="040525BC"/>
    <w:rsid w:val="041C679F"/>
    <w:rsid w:val="0429F2B3"/>
    <w:rsid w:val="0436021D"/>
    <w:rsid w:val="0446B4C4"/>
    <w:rsid w:val="04475193"/>
    <w:rsid w:val="0449B2C6"/>
    <w:rsid w:val="047DB89B"/>
    <w:rsid w:val="04A936FA"/>
    <w:rsid w:val="04C31070"/>
    <w:rsid w:val="04CB5078"/>
    <w:rsid w:val="0509C0C2"/>
    <w:rsid w:val="052E398F"/>
    <w:rsid w:val="053019E3"/>
    <w:rsid w:val="053883D0"/>
    <w:rsid w:val="053B4C96"/>
    <w:rsid w:val="054E59F9"/>
    <w:rsid w:val="05521469"/>
    <w:rsid w:val="05952CC3"/>
    <w:rsid w:val="059BB1E3"/>
    <w:rsid w:val="05B083A9"/>
    <w:rsid w:val="05CB0FF7"/>
    <w:rsid w:val="05CC4DCF"/>
    <w:rsid w:val="05D1C878"/>
    <w:rsid w:val="05F75B69"/>
    <w:rsid w:val="05FFA6E5"/>
    <w:rsid w:val="061A1004"/>
    <w:rsid w:val="0624A8A8"/>
    <w:rsid w:val="06461D7A"/>
    <w:rsid w:val="065332A5"/>
    <w:rsid w:val="06B8D648"/>
    <w:rsid w:val="06DA6F4D"/>
    <w:rsid w:val="0700968C"/>
    <w:rsid w:val="070780E7"/>
    <w:rsid w:val="07233794"/>
    <w:rsid w:val="07317993"/>
    <w:rsid w:val="07432038"/>
    <w:rsid w:val="074832D2"/>
    <w:rsid w:val="078CA816"/>
    <w:rsid w:val="07A3E584"/>
    <w:rsid w:val="07F536D8"/>
    <w:rsid w:val="08382A31"/>
    <w:rsid w:val="08810B7F"/>
    <w:rsid w:val="08D02784"/>
    <w:rsid w:val="08ECB905"/>
    <w:rsid w:val="08F7086A"/>
    <w:rsid w:val="090EF325"/>
    <w:rsid w:val="09495DE9"/>
    <w:rsid w:val="0975B73C"/>
    <w:rsid w:val="0986F376"/>
    <w:rsid w:val="099DE898"/>
    <w:rsid w:val="09A49DF9"/>
    <w:rsid w:val="09AC3ADB"/>
    <w:rsid w:val="09ADB3B6"/>
    <w:rsid w:val="09AED79A"/>
    <w:rsid w:val="09AF5278"/>
    <w:rsid w:val="09DA28FE"/>
    <w:rsid w:val="09FD1582"/>
    <w:rsid w:val="0A137376"/>
    <w:rsid w:val="0A2C1C6F"/>
    <w:rsid w:val="0A3972F0"/>
    <w:rsid w:val="0A51CDE6"/>
    <w:rsid w:val="0A61D173"/>
    <w:rsid w:val="0A6BF7E5"/>
    <w:rsid w:val="0A792BCE"/>
    <w:rsid w:val="0A88B34D"/>
    <w:rsid w:val="0A8FC3F2"/>
    <w:rsid w:val="0ABBE974"/>
    <w:rsid w:val="0AD3BA18"/>
    <w:rsid w:val="0ADEA719"/>
    <w:rsid w:val="0ADFF968"/>
    <w:rsid w:val="0AE98BB7"/>
    <w:rsid w:val="0AF7419B"/>
    <w:rsid w:val="0AF8BB78"/>
    <w:rsid w:val="0AFEAA2B"/>
    <w:rsid w:val="0B08F636"/>
    <w:rsid w:val="0B3D5136"/>
    <w:rsid w:val="0B4B32E2"/>
    <w:rsid w:val="0B5C8966"/>
    <w:rsid w:val="0B851CD3"/>
    <w:rsid w:val="0B93BC04"/>
    <w:rsid w:val="0BB0B394"/>
    <w:rsid w:val="0BD31079"/>
    <w:rsid w:val="0BE18676"/>
    <w:rsid w:val="0BF341D6"/>
    <w:rsid w:val="0C03AEFD"/>
    <w:rsid w:val="0C0C2509"/>
    <w:rsid w:val="0C1BF482"/>
    <w:rsid w:val="0C26E0CF"/>
    <w:rsid w:val="0C356877"/>
    <w:rsid w:val="0C38D3BA"/>
    <w:rsid w:val="0C57B337"/>
    <w:rsid w:val="0C800576"/>
    <w:rsid w:val="0C9AEAC6"/>
    <w:rsid w:val="0C9B07C4"/>
    <w:rsid w:val="0C9B534A"/>
    <w:rsid w:val="0C9F0568"/>
    <w:rsid w:val="0CC1B931"/>
    <w:rsid w:val="0CDE7104"/>
    <w:rsid w:val="0CE9CF3C"/>
    <w:rsid w:val="0CF5DE91"/>
    <w:rsid w:val="0D050003"/>
    <w:rsid w:val="0D085D62"/>
    <w:rsid w:val="0D1C113F"/>
    <w:rsid w:val="0D27C9C8"/>
    <w:rsid w:val="0D3C8CBB"/>
    <w:rsid w:val="0D620DEC"/>
    <w:rsid w:val="0D655C5B"/>
    <w:rsid w:val="0DB08CE8"/>
    <w:rsid w:val="0DB9A412"/>
    <w:rsid w:val="0DD621F8"/>
    <w:rsid w:val="0DD778DF"/>
    <w:rsid w:val="0DED8396"/>
    <w:rsid w:val="0E36C046"/>
    <w:rsid w:val="0E3F0219"/>
    <w:rsid w:val="0E5091AE"/>
    <w:rsid w:val="0E7159BB"/>
    <w:rsid w:val="0EBA867A"/>
    <w:rsid w:val="0F4717B6"/>
    <w:rsid w:val="0F503922"/>
    <w:rsid w:val="0F689111"/>
    <w:rsid w:val="0F715237"/>
    <w:rsid w:val="0F779FFB"/>
    <w:rsid w:val="0FD5EAC3"/>
    <w:rsid w:val="0FDAD27A"/>
    <w:rsid w:val="0FDC0D3B"/>
    <w:rsid w:val="0FE2D4C5"/>
    <w:rsid w:val="1007D181"/>
    <w:rsid w:val="101E00CF"/>
    <w:rsid w:val="104D8FE2"/>
    <w:rsid w:val="1051D1EF"/>
    <w:rsid w:val="106AFF55"/>
    <w:rsid w:val="1073B4F1"/>
    <w:rsid w:val="1073D7F9"/>
    <w:rsid w:val="108BC83B"/>
    <w:rsid w:val="10924039"/>
    <w:rsid w:val="1097F4BC"/>
    <w:rsid w:val="10C3337B"/>
    <w:rsid w:val="10C67963"/>
    <w:rsid w:val="10E49EE1"/>
    <w:rsid w:val="10F4B78D"/>
    <w:rsid w:val="11227085"/>
    <w:rsid w:val="115C9C6D"/>
    <w:rsid w:val="116FD463"/>
    <w:rsid w:val="1177DD9C"/>
    <w:rsid w:val="117E4AB6"/>
    <w:rsid w:val="117EBEE3"/>
    <w:rsid w:val="117EBEE3"/>
    <w:rsid w:val="1181EBC8"/>
    <w:rsid w:val="11CF8676"/>
    <w:rsid w:val="11F6B0AD"/>
    <w:rsid w:val="11F6CEAE"/>
    <w:rsid w:val="1220080A"/>
    <w:rsid w:val="1227989C"/>
    <w:rsid w:val="124CED80"/>
    <w:rsid w:val="1255B485"/>
    <w:rsid w:val="12596625"/>
    <w:rsid w:val="127DF6E8"/>
    <w:rsid w:val="12DD3ACE"/>
    <w:rsid w:val="12F80182"/>
    <w:rsid w:val="12FFB781"/>
    <w:rsid w:val="130AB0A7"/>
    <w:rsid w:val="1312733C"/>
    <w:rsid w:val="132D2D11"/>
    <w:rsid w:val="1378FA79"/>
    <w:rsid w:val="138E47FD"/>
    <w:rsid w:val="138F0B76"/>
    <w:rsid w:val="139FE4AE"/>
    <w:rsid w:val="13B3F4E5"/>
    <w:rsid w:val="13B53EA8"/>
    <w:rsid w:val="13C2A8D5"/>
    <w:rsid w:val="13CA01BC"/>
    <w:rsid w:val="13CF65FB"/>
    <w:rsid w:val="13D7B7CA"/>
    <w:rsid w:val="140E2E70"/>
    <w:rsid w:val="1416F2C6"/>
    <w:rsid w:val="143CE161"/>
    <w:rsid w:val="14442C9A"/>
    <w:rsid w:val="145AFEED"/>
    <w:rsid w:val="146D3476"/>
    <w:rsid w:val="1493D1E3"/>
    <w:rsid w:val="14B2E01E"/>
    <w:rsid w:val="14B61B92"/>
    <w:rsid w:val="14B6D2A5"/>
    <w:rsid w:val="14B710CD"/>
    <w:rsid w:val="14BC945E"/>
    <w:rsid w:val="14CA7A40"/>
    <w:rsid w:val="14D33E3F"/>
    <w:rsid w:val="14DAF1D7"/>
    <w:rsid w:val="1505121D"/>
    <w:rsid w:val="15180971"/>
    <w:rsid w:val="15211A1E"/>
    <w:rsid w:val="1532F23C"/>
    <w:rsid w:val="154BBBFA"/>
    <w:rsid w:val="1569060E"/>
    <w:rsid w:val="156B0154"/>
    <w:rsid w:val="156BE551"/>
    <w:rsid w:val="15860302"/>
    <w:rsid w:val="15B5F8E6"/>
    <w:rsid w:val="15D9A26D"/>
    <w:rsid w:val="15E1D80C"/>
    <w:rsid w:val="15EF2013"/>
    <w:rsid w:val="15F1BC6B"/>
    <w:rsid w:val="1601BDBA"/>
    <w:rsid w:val="16079666"/>
    <w:rsid w:val="1623F6B0"/>
    <w:rsid w:val="1625FCDE"/>
    <w:rsid w:val="16BB502C"/>
    <w:rsid w:val="16C4391D"/>
    <w:rsid w:val="16CFEDC3"/>
    <w:rsid w:val="16D250D3"/>
    <w:rsid w:val="170ADC7F"/>
    <w:rsid w:val="175C3E40"/>
    <w:rsid w:val="17658A99"/>
    <w:rsid w:val="177219B1"/>
    <w:rsid w:val="178034C9"/>
    <w:rsid w:val="178F1998"/>
    <w:rsid w:val="17C79B44"/>
    <w:rsid w:val="17DF3306"/>
    <w:rsid w:val="17EE6D5D"/>
    <w:rsid w:val="17F3F908"/>
    <w:rsid w:val="18036C20"/>
    <w:rsid w:val="180838FF"/>
    <w:rsid w:val="1834320C"/>
    <w:rsid w:val="1838DB81"/>
    <w:rsid w:val="183B0CDF"/>
    <w:rsid w:val="18430691"/>
    <w:rsid w:val="184CAF7E"/>
    <w:rsid w:val="18520161"/>
    <w:rsid w:val="18652D24"/>
    <w:rsid w:val="1868551D"/>
    <w:rsid w:val="188402B5"/>
    <w:rsid w:val="188B88EC"/>
    <w:rsid w:val="18B043EC"/>
    <w:rsid w:val="18C0A2D7"/>
    <w:rsid w:val="18C24EBC"/>
    <w:rsid w:val="18C4BD60"/>
    <w:rsid w:val="18D00D69"/>
    <w:rsid w:val="18E0F70F"/>
    <w:rsid w:val="18E5F0D5"/>
    <w:rsid w:val="18EE44B9"/>
    <w:rsid w:val="18F1192B"/>
    <w:rsid w:val="19395E7C"/>
    <w:rsid w:val="1950DE3A"/>
    <w:rsid w:val="19544943"/>
    <w:rsid w:val="195CEF8A"/>
    <w:rsid w:val="195E3AE0"/>
    <w:rsid w:val="195FAE22"/>
    <w:rsid w:val="1963E563"/>
    <w:rsid w:val="196406B0"/>
    <w:rsid w:val="196B8541"/>
    <w:rsid w:val="196F9329"/>
    <w:rsid w:val="1984C369"/>
    <w:rsid w:val="19BCC442"/>
    <w:rsid w:val="19D51220"/>
    <w:rsid w:val="1A084522"/>
    <w:rsid w:val="1A487EF8"/>
    <w:rsid w:val="1A50ED64"/>
    <w:rsid w:val="1A61A60D"/>
    <w:rsid w:val="1A6E656B"/>
    <w:rsid w:val="1A822A17"/>
    <w:rsid w:val="1AA68522"/>
    <w:rsid w:val="1AB676DA"/>
    <w:rsid w:val="1AB8DF52"/>
    <w:rsid w:val="1AC4536B"/>
    <w:rsid w:val="1AF4FB05"/>
    <w:rsid w:val="1AF8EDAA"/>
    <w:rsid w:val="1B0FE830"/>
    <w:rsid w:val="1B1E0403"/>
    <w:rsid w:val="1B3EC16D"/>
    <w:rsid w:val="1B42119E"/>
    <w:rsid w:val="1B4C598C"/>
    <w:rsid w:val="1B82CAE2"/>
    <w:rsid w:val="1B8BFC75"/>
    <w:rsid w:val="1B999782"/>
    <w:rsid w:val="1BBA04EC"/>
    <w:rsid w:val="1BC7EB07"/>
    <w:rsid w:val="1BE9BFE6"/>
    <w:rsid w:val="1C13DD4C"/>
    <w:rsid w:val="1C2872E6"/>
    <w:rsid w:val="1C3DD7A8"/>
    <w:rsid w:val="1C470F68"/>
    <w:rsid w:val="1C684F30"/>
    <w:rsid w:val="1C70FF3E"/>
    <w:rsid w:val="1C8115B9"/>
    <w:rsid w:val="1C865AEF"/>
    <w:rsid w:val="1CA32322"/>
    <w:rsid w:val="1CDE139B"/>
    <w:rsid w:val="1CDF09B7"/>
    <w:rsid w:val="1CEF43D9"/>
    <w:rsid w:val="1CF52779"/>
    <w:rsid w:val="1D042D9B"/>
    <w:rsid w:val="1D088099"/>
    <w:rsid w:val="1D28D185"/>
    <w:rsid w:val="1D33697C"/>
    <w:rsid w:val="1D4A9336"/>
    <w:rsid w:val="1D854064"/>
    <w:rsid w:val="1D9B7D44"/>
    <w:rsid w:val="1DA0B181"/>
    <w:rsid w:val="1DA1A717"/>
    <w:rsid w:val="1DA265B3"/>
    <w:rsid w:val="1DA79876"/>
    <w:rsid w:val="1DBF0553"/>
    <w:rsid w:val="1DC940C3"/>
    <w:rsid w:val="1DCAE72B"/>
    <w:rsid w:val="1DDE6A68"/>
    <w:rsid w:val="1DECCAEC"/>
    <w:rsid w:val="1DF08014"/>
    <w:rsid w:val="1E0687FF"/>
    <w:rsid w:val="1E08D599"/>
    <w:rsid w:val="1E0A5D59"/>
    <w:rsid w:val="1E0EA3D5"/>
    <w:rsid w:val="1E876D56"/>
    <w:rsid w:val="1E8F3566"/>
    <w:rsid w:val="1EE6FB0F"/>
    <w:rsid w:val="1EEC0E6D"/>
    <w:rsid w:val="1EFF989C"/>
    <w:rsid w:val="1F04432B"/>
    <w:rsid w:val="1F3EDC72"/>
    <w:rsid w:val="1F494A29"/>
    <w:rsid w:val="1F513A7C"/>
    <w:rsid w:val="1F5F2ED9"/>
    <w:rsid w:val="1F6A9335"/>
    <w:rsid w:val="1F8F576E"/>
    <w:rsid w:val="1FA8A000"/>
    <w:rsid w:val="1FCF81FC"/>
    <w:rsid w:val="1FD1E7BA"/>
    <w:rsid w:val="1FE4C8E4"/>
    <w:rsid w:val="1FE80CE3"/>
    <w:rsid w:val="1FF89E1F"/>
    <w:rsid w:val="1FFA1E8B"/>
    <w:rsid w:val="2010EBA2"/>
    <w:rsid w:val="2025AD29"/>
    <w:rsid w:val="2028DD50"/>
    <w:rsid w:val="20302768"/>
    <w:rsid w:val="20302768"/>
    <w:rsid w:val="20551205"/>
    <w:rsid w:val="205AE356"/>
    <w:rsid w:val="207B3208"/>
    <w:rsid w:val="20955F45"/>
    <w:rsid w:val="209B68FD"/>
    <w:rsid w:val="20AE6B5B"/>
    <w:rsid w:val="20CB275C"/>
    <w:rsid w:val="20CB9693"/>
    <w:rsid w:val="20CCB86A"/>
    <w:rsid w:val="20FFD39A"/>
    <w:rsid w:val="21013D7B"/>
    <w:rsid w:val="2119AAC8"/>
    <w:rsid w:val="2159114A"/>
    <w:rsid w:val="2169693C"/>
    <w:rsid w:val="216CF60C"/>
    <w:rsid w:val="2174A24A"/>
    <w:rsid w:val="217C0949"/>
    <w:rsid w:val="21D51D87"/>
    <w:rsid w:val="21F84CE7"/>
    <w:rsid w:val="21F97ACF"/>
    <w:rsid w:val="220024BC"/>
    <w:rsid w:val="2210CC07"/>
    <w:rsid w:val="2232E839"/>
    <w:rsid w:val="2237395E"/>
    <w:rsid w:val="223A986F"/>
    <w:rsid w:val="22896EFD"/>
    <w:rsid w:val="22A68CB1"/>
    <w:rsid w:val="22E040C2"/>
    <w:rsid w:val="22EE74D3"/>
    <w:rsid w:val="231C7084"/>
    <w:rsid w:val="234010BD"/>
    <w:rsid w:val="2342CB5C"/>
    <w:rsid w:val="234F3794"/>
    <w:rsid w:val="235C47A2"/>
    <w:rsid w:val="236EA7AA"/>
    <w:rsid w:val="237B83A6"/>
    <w:rsid w:val="239A0F49"/>
    <w:rsid w:val="23BFC2AC"/>
    <w:rsid w:val="23C30E3D"/>
    <w:rsid w:val="23C84A52"/>
    <w:rsid w:val="23C991F3"/>
    <w:rsid w:val="23D6AC15"/>
    <w:rsid w:val="2402FE8A"/>
    <w:rsid w:val="2403E70A"/>
    <w:rsid w:val="24131FF4"/>
    <w:rsid w:val="24256BA1"/>
    <w:rsid w:val="24338F1D"/>
    <w:rsid w:val="2433B760"/>
    <w:rsid w:val="2433CEEC"/>
    <w:rsid w:val="2437CAFB"/>
    <w:rsid w:val="2440D086"/>
    <w:rsid w:val="2449E607"/>
    <w:rsid w:val="244BAE4C"/>
    <w:rsid w:val="2496577E"/>
    <w:rsid w:val="249823DE"/>
    <w:rsid w:val="24B5F06B"/>
    <w:rsid w:val="24B933DB"/>
    <w:rsid w:val="24D3FCC8"/>
    <w:rsid w:val="2512909A"/>
    <w:rsid w:val="253CE64B"/>
    <w:rsid w:val="2542CCB9"/>
    <w:rsid w:val="259F01FD"/>
    <w:rsid w:val="25C493B6"/>
    <w:rsid w:val="25CEB65C"/>
    <w:rsid w:val="25D52FD3"/>
    <w:rsid w:val="25E05856"/>
    <w:rsid w:val="25ED5688"/>
    <w:rsid w:val="2606D50E"/>
    <w:rsid w:val="26082620"/>
    <w:rsid w:val="2615CB07"/>
    <w:rsid w:val="263DC18E"/>
    <w:rsid w:val="264A602C"/>
    <w:rsid w:val="264BC6B8"/>
    <w:rsid w:val="264F1130"/>
    <w:rsid w:val="265D8AB4"/>
    <w:rsid w:val="2661C80B"/>
    <w:rsid w:val="268ABE3D"/>
    <w:rsid w:val="268EC75D"/>
    <w:rsid w:val="2690CB09"/>
    <w:rsid w:val="269EE8C1"/>
    <w:rsid w:val="26AA8838"/>
    <w:rsid w:val="26B215A4"/>
    <w:rsid w:val="26FCAC29"/>
    <w:rsid w:val="2707A688"/>
    <w:rsid w:val="2713515E"/>
    <w:rsid w:val="27427579"/>
    <w:rsid w:val="2743EC38"/>
    <w:rsid w:val="27671826"/>
    <w:rsid w:val="276B7B21"/>
    <w:rsid w:val="276C84A0"/>
    <w:rsid w:val="27878D48"/>
    <w:rsid w:val="279FCCC1"/>
    <w:rsid w:val="27A83552"/>
    <w:rsid w:val="27B08427"/>
    <w:rsid w:val="280BDC2B"/>
    <w:rsid w:val="280D51DD"/>
    <w:rsid w:val="281AB9F9"/>
    <w:rsid w:val="281BACAB"/>
    <w:rsid w:val="2827DD5E"/>
    <w:rsid w:val="283E22EC"/>
    <w:rsid w:val="283F7054"/>
    <w:rsid w:val="285EE460"/>
    <w:rsid w:val="287DC621"/>
    <w:rsid w:val="28893C53"/>
    <w:rsid w:val="288F15C6"/>
    <w:rsid w:val="2898937E"/>
    <w:rsid w:val="28A82694"/>
    <w:rsid w:val="28B749A7"/>
    <w:rsid w:val="28DAF3A0"/>
    <w:rsid w:val="290095C9"/>
    <w:rsid w:val="2902C0C0"/>
    <w:rsid w:val="290491EF"/>
    <w:rsid w:val="291D48D2"/>
    <w:rsid w:val="291E79FA"/>
    <w:rsid w:val="29427445"/>
    <w:rsid w:val="294A22C6"/>
    <w:rsid w:val="2952C145"/>
    <w:rsid w:val="2965AACC"/>
    <w:rsid w:val="296B9D0F"/>
    <w:rsid w:val="29858382"/>
    <w:rsid w:val="29D670FA"/>
    <w:rsid w:val="29E6D126"/>
    <w:rsid w:val="29E6D816"/>
    <w:rsid w:val="29F969BD"/>
    <w:rsid w:val="29FD70D9"/>
    <w:rsid w:val="2A397B9D"/>
    <w:rsid w:val="2A3A8FE3"/>
    <w:rsid w:val="2A45A764"/>
    <w:rsid w:val="2A54FD48"/>
    <w:rsid w:val="2A5D8A40"/>
    <w:rsid w:val="2A5FC716"/>
    <w:rsid w:val="2A6F44AB"/>
    <w:rsid w:val="2AB8AC77"/>
    <w:rsid w:val="2ACCC84F"/>
    <w:rsid w:val="2AD6F0A2"/>
    <w:rsid w:val="2AE9EA47"/>
    <w:rsid w:val="2AF1895C"/>
    <w:rsid w:val="2AF56BA4"/>
    <w:rsid w:val="2B04EB41"/>
    <w:rsid w:val="2B466F4A"/>
    <w:rsid w:val="2B4AA001"/>
    <w:rsid w:val="2B6F8C7D"/>
    <w:rsid w:val="2B848F52"/>
    <w:rsid w:val="2BED44DC"/>
    <w:rsid w:val="2C0E35BE"/>
    <w:rsid w:val="2C309425"/>
    <w:rsid w:val="2C544521"/>
    <w:rsid w:val="2C8D59BD"/>
    <w:rsid w:val="2CA4D710"/>
    <w:rsid w:val="2CB0F690"/>
    <w:rsid w:val="2CBF3942"/>
    <w:rsid w:val="2CEF94D9"/>
    <w:rsid w:val="2D071FAD"/>
    <w:rsid w:val="2D087A20"/>
    <w:rsid w:val="2D0B9FC5"/>
    <w:rsid w:val="2D55FF32"/>
    <w:rsid w:val="2D61BD9E"/>
    <w:rsid w:val="2D76E16A"/>
    <w:rsid w:val="2DAD055F"/>
    <w:rsid w:val="2DB49EF8"/>
    <w:rsid w:val="2DBE6D21"/>
    <w:rsid w:val="2DC6FE25"/>
    <w:rsid w:val="2DCE8422"/>
    <w:rsid w:val="2DE0E200"/>
    <w:rsid w:val="2DF38C50"/>
    <w:rsid w:val="2DF457D1"/>
    <w:rsid w:val="2E0E9164"/>
    <w:rsid w:val="2E1CD14A"/>
    <w:rsid w:val="2E2D73D5"/>
    <w:rsid w:val="2E317220"/>
    <w:rsid w:val="2E389038"/>
    <w:rsid w:val="2E4B958B"/>
    <w:rsid w:val="2E6541E5"/>
    <w:rsid w:val="2E73C3BA"/>
    <w:rsid w:val="2E74B7F0"/>
    <w:rsid w:val="2E760357"/>
    <w:rsid w:val="2E786A7D"/>
    <w:rsid w:val="2E8A2DEB"/>
    <w:rsid w:val="2EB341C5"/>
    <w:rsid w:val="2EC7E276"/>
    <w:rsid w:val="2F38F52F"/>
    <w:rsid w:val="2F3D7466"/>
    <w:rsid w:val="2F4DA14F"/>
    <w:rsid w:val="2F561C94"/>
    <w:rsid w:val="2F5F1388"/>
    <w:rsid w:val="2F6183C5"/>
    <w:rsid w:val="2F9F9C4D"/>
    <w:rsid w:val="2FBF9228"/>
    <w:rsid w:val="2FCD9642"/>
    <w:rsid w:val="2FE88BE1"/>
    <w:rsid w:val="2FF631FF"/>
    <w:rsid w:val="2FFAC333"/>
    <w:rsid w:val="300DF899"/>
    <w:rsid w:val="301878D4"/>
    <w:rsid w:val="3018BDBF"/>
    <w:rsid w:val="302961FB"/>
    <w:rsid w:val="302A881A"/>
    <w:rsid w:val="303D0BDD"/>
    <w:rsid w:val="3040F6F3"/>
    <w:rsid w:val="30471037"/>
    <w:rsid w:val="304F1226"/>
    <w:rsid w:val="305D033D"/>
    <w:rsid w:val="3064FB18"/>
    <w:rsid w:val="309E9C1E"/>
    <w:rsid w:val="30DCF405"/>
    <w:rsid w:val="30F29515"/>
    <w:rsid w:val="310BC0D3"/>
    <w:rsid w:val="310DF821"/>
    <w:rsid w:val="31645179"/>
    <w:rsid w:val="317A84BB"/>
    <w:rsid w:val="317B1B24"/>
    <w:rsid w:val="318060E3"/>
    <w:rsid w:val="318F0808"/>
    <w:rsid w:val="318FDF9E"/>
    <w:rsid w:val="31A396C0"/>
    <w:rsid w:val="31A9407A"/>
    <w:rsid w:val="31B0ED48"/>
    <w:rsid w:val="31C287D5"/>
    <w:rsid w:val="31CC735B"/>
    <w:rsid w:val="3202CA99"/>
    <w:rsid w:val="320E8DE5"/>
    <w:rsid w:val="3219DD90"/>
    <w:rsid w:val="32278BA1"/>
    <w:rsid w:val="322EE5C9"/>
    <w:rsid w:val="322F0CA2"/>
    <w:rsid w:val="325C32B4"/>
    <w:rsid w:val="325D1BCA"/>
    <w:rsid w:val="32613F5B"/>
    <w:rsid w:val="3290219D"/>
    <w:rsid w:val="32B7F954"/>
    <w:rsid w:val="32CAD268"/>
    <w:rsid w:val="32CB9622"/>
    <w:rsid w:val="32D75EE8"/>
    <w:rsid w:val="32DB0944"/>
    <w:rsid w:val="32E1C720"/>
    <w:rsid w:val="32F36A63"/>
    <w:rsid w:val="32FC0357"/>
    <w:rsid w:val="33120CF8"/>
    <w:rsid w:val="3316EB85"/>
    <w:rsid w:val="331A57FC"/>
    <w:rsid w:val="3326CDBA"/>
    <w:rsid w:val="3349E617"/>
    <w:rsid w:val="335A2E33"/>
    <w:rsid w:val="336B71AA"/>
    <w:rsid w:val="3392BC4A"/>
    <w:rsid w:val="3394847D"/>
    <w:rsid w:val="339DE701"/>
    <w:rsid w:val="33A2AF9C"/>
    <w:rsid w:val="33C84908"/>
    <w:rsid w:val="33EB216C"/>
    <w:rsid w:val="33F68E5F"/>
    <w:rsid w:val="3406821D"/>
    <w:rsid w:val="3409AC36"/>
    <w:rsid w:val="3417E058"/>
    <w:rsid w:val="342A3304"/>
    <w:rsid w:val="343C60B2"/>
    <w:rsid w:val="345016AD"/>
    <w:rsid w:val="3462CC0F"/>
    <w:rsid w:val="346B2098"/>
    <w:rsid w:val="3488C620"/>
    <w:rsid w:val="349B5409"/>
    <w:rsid w:val="34AD869A"/>
    <w:rsid w:val="34AF2105"/>
    <w:rsid w:val="34C8DC7D"/>
    <w:rsid w:val="34DD77A7"/>
    <w:rsid w:val="34FA6A69"/>
    <w:rsid w:val="353AB4F9"/>
    <w:rsid w:val="355BA0F2"/>
    <w:rsid w:val="356A50DF"/>
    <w:rsid w:val="356E0651"/>
    <w:rsid w:val="35731367"/>
    <w:rsid w:val="35752EE9"/>
    <w:rsid w:val="35818BB0"/>
    <w:rsid w:val="3583A525"/>
    <w:rsid w:val="35BCB2F8"/>
    <w:rsid w:val="35D7ABF4"/>
    <w:rsid w:val="35F4F882"/>
    <w:rsid w:val="35FBE8E1"/>
    <w:rsid w:val="3611DC0B"/>
    <w:rsid w:val="364F07E3"/>
    <w:rsid w:val="36639266"/>
    <w:rsid w:val="366CC896"/>
    <w:rsid w:val="366D6CB0"/>
    <w:rsid w:val="368CEE0D"/>
    <w:rsid w:val="3691CEF5"/>
    <w:rsid w:val="36ADA69B"/>
    <w:rsid w:val="36B03877"/>
    <w:rsid w:val="36D36BB9"/>
    <w:rsid w:val="36EABEB8"/>
    <w:rsid w:val="36F3D532"/>
    <w:rsid w:val="36F64473"/>
    <w:rsid w:val="3710FF4A"/>
    <w:rsid w:val="3710FF4A"/>
    <w:rsid w:val="373ACDD5"/>
    <w:rsid w:val="37534C4D"/>
    <w:rsid w:val="3759100A"/>
    <w:rsid w:val="376FC7A8"/>
    <w:rsid w:val="378C070C"/>
    <w:rsid w:val="379EFEE7"/>
    <w:rsid w:val="37AAFCF3"/>
    <w:rsid w:val="37BFDAC9"/>
    <w:rsid w:val="37C3F5DB"/>
    <w:rsid w:val="37FC32C6"/>
    <w:rsid w:val="380AF4E0"/>
    <w:rsid w:val="381E8032"/>
    <w:rsid w:val="381F660A"/>
    <w:rsid w:val="382D992C"/>
    <w:rsid w:val="383501C5"/>
    <w:rsid w:val="383DD1FB"/>
    <w:rsid w:val="38492B67"/>
    <w:rsid w:val="385DC738"/>
    <w:rsid w:val="388FCDDF"/>
    <w:rsid w:val="389302E7"/>
    <w:rsid w:val="389958F6"/>
    <w:rsid w:val="38A8E86B"/>
    <w:rsid w:val="38AA1EB5"/>
    <w:rsid w:val="390F91E7"/>
    <w:rsid w:val="391CEF64"/>
    <w:rsid w:val="394990E0"/>
    <w:rsid w:val="395C06EA"/>
    <w:rsid w:val="396B7832"/>
    <w:rsid w:val="39884F65"/>
    <w:rsid w:val="3996A6F4"/>
    <w:rsid w:val="39B23B6D"/>
    <w:rsid w:val="39C7675C"/>
    <w:rsid w:val="39E631BB"/>
    <w:rsid w:val="3A08D67A"/>
    <w:rsid w:val="3A112B1E"/>
    <w:rsid w:val="3A16437A"/>
    <w:rsid w:val="3A16A930"/>
    <w:rsid w:val="3A2188F6"/>
    <w:rsid w:val="3A37BC05"/>
    <w:rsid w:val="3A3C58C2"/>
    <w:rsid w:val="3A3CE119"/>
    <w:rsid w:val="3A4040A6"/>
    <w:rsid w:val="3A63B6B1"/>
    <w:rsid w:val="3ACE8C33"/>
    <w:rsid w:val="3AD14109"/>
    <w:rsid w:val="3AD66CCD"/>
    <w:rsid w:val="3ADCCDDF"/>
    <w:rsid w:val="3AF96FD2"/>
    <w:rsid w:val="3B1902FE"/>
    <w:rsid w:val="3B4EE24D"/>
    <w:rsid w:val="3B5C2A8D"/>
    <w:rsid w:val="3B826139"/>
    <w:rsid w:val="3B945483"/>
    <w:rsid w:val="3B9D4A4E"/>
    <w:rsid w:val="3B9F05D7"/>
    <w:rsid w:val="3BA53E24"/>
    <w:rsid w:val="3BA8B105"/>
    <w:rsid w:val="3BB026D3"/>
    <w:rsid w:val="3BE4FD91"/>
    <w:rsid w:val="3BF0C722"/>
    <w:rsid w:val="3C247182"/>
    <w:rsid w:val="3C256BCA"/>
    <w:rsid w:val="3C2FFF0E"/>
    <w:rsid w:val="3C4BC17A"/>
    <w:rsid w:val="3C5BC768"/>
    <w:rsid w:val="3C5E3DD2"/>
    <w:rsid w:val="3C6364A2"/>
    <w:rsid w:val="3C67D93C"/>
    <w:rsid w:val="3C6E7D6A"/>
    <w:rsid w:val="3C6F9D34"/>
    <w:rsid w:val="3C7F01AA"/>
    <w:rsid w:val="3C964BE7"/>
    <w:rsid w:val="3C98F0B4"/>
    <w:rsid w:val="3CA1EA84"/>
    <w:rsid w:val="3CC50A07"/>
    <w:rsid w:val="3CCBC901"/>
    <w:rsid w:val="3CDE151D"/>
    <w:rsid w:val="3CFD6726"/>
    <w:rsid w:val="3D3CAE2E"/>
    <w:rsid w:val="3D461C98"/>
    <w:rsid w:val="3D64FA03"/>
    <w:rsid w:val="3D76039E"/>
    <w:rsid w:val="3D797F5D"/>
    <w:rsid w:val="3D7C377A"/>
    <w:rsid w:val="3D8C25C8"/>
    <w:rsid w:val="3D8CA41B"/>
    <w:rsid w:val="3DB63310"/>
    <w:rsid w:val="3DD162AE"/>
    <w:rsid w:val="3DF69D8C"/>
    <w:rsid w:val="3DFE6B12"/>
    <w:rsid w:val="3E2B8FA9"/>
    <w:rsid w:val="3E3199A0"/>
    <w:rsid w:val="3E31F3E1"/>
    <w:rsid w:val="3E33D16C"/>
    <w:rsid w:val="3E46818B"/>
    <w:rsid w:val="3E4CD537"/>
    <w:rsid w:val="3E4F979D"/>
    <w:rsid w:val="3E523B55"/>
    <w:rsid w:val="3E6047BF"/>
    <w:rsid w:val="3E901544"/>
    <w:rsid w:val="3E901544"/>
    <w:rsid w:val="3EA8F060"/>
    <w:rsid w:val="3EB1D5D3"/>
    <w:rsid w:val="3ECD29E4"/>
    <w:rsid w:val="3ECF1502"/>
    <w:rsid w:val="3EE9C3AC"/>
    <w:rsid w:val="3F163175"/>
    <w:rsid w:val="3F225B59"/>
    <w:rsid w:val="3F29CB4C"/>
    <w:rsid w:val="3F421964"/>
    <w:rsid w:val="3F4B098F"/>
    <w:rsid w:val="3F573E25"/>
    <w:rsid w:val="3F7836B0"/>
    <w:rsid w:val="3FC382A0"/>
    <w:rsid w:val="3FD2C74C"/>
    <w:rsid w:val="3FD3774F"/>
    <w:rsid w:val="3FD3EB75"/>
    <w:rsid w:val="3FEADFE2"/>
    <w:rsid w:val="3FEF29BB"/>
    <w:rsid w:val="3FFC1820"/>
    <w:rsid w:val="400E15E3"/>
    <w:rsid w:val="401C79C4"/>
    <w:rsid w:val="404123CC"/>
    <w:rsid w:val="404C2D39"/>
    <w:rsid w:val="40674B54"/>
    <w:rsid w:val="40778858"/>
    <w:rsid w:val="407A43BD"/>
    <w:rsid w:val="409B2025"/>
    <w:rsid w:val="40CDB119"/>
    <w:rsid w:val="40D93808"/>
    <w:rsid w:val="40F1A6E4"/>
    <w:rsid w:val="40FA5986"/>
    <w:rsid w:val="41017B6F"/>
    <w:rsid w:val="410524D6"/>
    <w:rsid w:val="410E0BC0"/>
    <w:rsid w:val="411C564C"/>
    <w:rsid w:val="41276535"/>
    <w:rsid w:val="413DDF20"/>
    <w:rsid w:val="414228DE"/>
    <w:rsid w:val="415DCA9B"/>
    <w:rsid w:val="415E7CE6"/>
    <w:rsid w:val="4186FE50"/>
    <w:rsid w:val="41A7F6CE"/>
    <w:rsid w:val="41B7D11F"/>
    <w:rsid w:val="41CA0053"/>
    <w:rsid w:val="41DB5009"/>
    <w:rsid w:val="41E82BDC"/>
    <w:rsid w:val="41F8E2F7"/>
    <w:rsid w:val="42064A9C"/>
    <w:rsid w:val="42174BEE"/>
    <w:rsid w:val="4234229E"/>
    <w:rsid w:val="4249D0E9"/>
    <w:rsid w:val="42646066"/>
    <w:rsid w:val="426526EF"/>
    <w:rsid w:val="42739A1A"/>
    <w:rsid w:val="427730CC"/>
    <w:rsid w:val="427774DF"/>
    <w:rsid w:val="42960E1A"/>
    <w:rsid w:val="42A3E24A"/>
    <w:rsid w:val="42A6ABC1"/>
    <w:rsid w:val="42B363D9"/>
    <w:rsid w:val="42F85F28"/>
    <w:rsid w:val="4320465A"/>
    <w:rsid w:val="433CE991"/>
    <w:rsid w:val="4363FD8A"/>
    <w:rsid w:val="436E5FD9"/>
    <w:rsid w:val="436F085D"/>
    <w:rsid w:val="4390F227"/>
    <w:rsid w:val="43A51749"/>
    <w:rsid w:val="43CB1BD4"/>
    <w:rsid w:val="43D8BD95"/>
    <w:rsid w:val="43DE5FB1"/>
    <w:rsid w:val="43F4A22E"/>
    <w:rsid w:val="4418D2D8"/>
    <w:rsid w:val="441C54A7"/>
    <w:rsid w:val="441E2298"/>
    <w:rsid w:val="4425E634"/>
    <w:rsid w:val="445FEDA7"/>
    <w:rsid w:val="449968B6"/>
    <w:rsid w:val="449C1F6E"/>
    <w:rsid w:val="44D0CD36"/>
    <w:rsid w:val="45030110"/>
    <w:rsid w:val="4507E3E1"/>
    <w:rsid w:val="4517C36C"/>
    <w:rsid w:val="451F459F"/>
    <w:rsid w:val="452584C8"/>
    <w:rsid w:val="452A665E"/>
    <w:rsid w:val="452AE3FE"/>
    <w:rsid w:val="45373938"/>
    <w:rsid w:val="45748ECE"/>
    <w:rsid w:val="45BE1D31"/>
    <w:rsid w:val="45CC4EE5"/>
    <w:rsid w:val="45D96B05"/>
    <w:rsid w:val="45DADEF2"/>
    <w:rsid w:val="45E0BE46"/>
    <w:rsid w:val="45E7A4ED"/>
    <w:rsid w:val="45FD59B3"/>
    <w:rsid w:val="46029229"/>
    <w:rsid w:val="4610E8DB"/>
    <w:rsid w:val="4620CDB2"/>
    <w:rsid w:val="4623B492"/>
    <w:rsid w:val="462ABA28"/>
    <w:rsid w:val="4635A23F"/>
    <w:rsid w:val="4638C072"/>
    <w:rsid w:val="464CC8EF"/>
    <w:rsid w:val="464F090A"/>
    <w:rsid w:val="464FABAC"/>
    <w:rsid w:val="465BA03D"/>
    <w:rsid w:val="466FB9E9"/>
    <w:rsid w:val="4680CE1D"/>
    <w:rsid w:val="46882AD5"/>
    <w:rsid w:val="468CD99D"/>
    <w:rsid w:val="46A9401B"/>
    <w:rsid w:val="46D7072A"/>
    <w:rsid w:val="46DEEE99"/>
    <w:rsid w:val="46F7F14E"/>
    <w:rsid w:val="46F94187"/>
    <w:rsid w:val="4712DC00"/>
    <w:rsid w:val="47182196"/>
    <w:rsid w:val="471894F0"/>
    <w:rsid w:val="4719A6E3"/>
    <w:rsid w:val="47242582"/>
    <w:rsid w:val="47246B1F"/>
    <w:rsid w:val="4731931D"/>
    <w:rsid w:val="473B6D61"/>
    <w:rsid w:val="474CF32B"/>
    <w:rsid w:val="475F1C97"/>
    <w:rsid w:val="4778BDA3"/>
    <w:rsid w:val="477ABC86"/>
    <w:rsid w:val="4782DD52"/>
    <w:rsid w:val="47B491EE"/>
    <w:rsid w:val="47B798B8"/>
    <w:rsid w:val="47C07124"/>
    <w:rsid w:val="47CE4A64"/>
    <w:rsid w:val="47F797C8"/>
    <w:rsid w:val="4818A529"/>
    <w:rsid w:val="481E4C37"/>
    <w:rsid w:val="48329E6A"/>
    <w:rsid w:val="4863BDE3"/>
    <w:rsid w:val="48714FC2"/>
    <w:rsid w:val="48C07308"/>
    <w:rsid w:val="49127FB4"/>
    <w:rsid w:val="491C1BD8"/>
    <w:rsid w:val="49260112"/>
    <w:rsid w:val="492776D0"/>
    <w:rsid w:val="493796B8"/>
    <w:rsid w:val="49403445"/>
    <w:rsid w:val="4942D5C4"/>
    <w:rsid w:val="495020F6"/>
    <w:rsid w:val="496FDB35"/>
    <w:rsid w:val="49820F9A"/>
    <w:rsid w:val="4995FDED"/>
    <w:rsid w:val="49B0E9C6"/>
    <w:rsid w:val="49D221BA"/>
    <w:rsid w:val="49EE00B3"/>
    <w:rsid w:val="49F8BDD4"/>
    <w:rsid w:val="4A0EA7EC"/>
    <w:rsid w:val="4A14AD9D"/>
    <w:rsid w:val="4A161ACB"/>
    <w:rsid w:val="4A3310E9"/>
    <w:rsid w:val="4A71577E"/>
    <w:rsid w:val="4A72B5FD"/>
    <w:rsid w:val="4AB383FF"/>
    <w:rsid w:val="4ACF4EFB"/>
    <w:rsid w:val="4ADB5F1F"/>
    <w:rsid w:val="4B0169E9"/>
    <w:rsid w:val="4B1F08FC"/>
    <w:rsid w:val="4B36C17D"/>
    <w:rsid w:val="4B508F0E"/>
    <w:rsid w:val="4B6F9772"/>
    <w:rsid w:val="4B86900C"/>
    <w:rsid w:val="4B8A35BB"/>
    <w:rsid w:val="4B9D07DE"/>
    <w:rsid w:val="4BBFCFFB"/>
    <w:rsid w:val="4BC3DE69"/>
    <w:rsid w:val="4BC5E155"/>
    <w:rsid w:val="4BC7348C"/>
    <w:rsid w:val="4BD6BD0A"/>
    <w:rsid w:val="4BD71128"/>
    <w:rsid w:val="4BDE9F9D"/>
    <w:rsid w:val="4BFA750F"/>
    <w:rsid w:val="4BFF5EE1"/>
    <w:rsid w:val="4C11A27A"/>
    <w:rsid w:val="4C4FB7DD"/>
    <w:rsid w:val="4C6013B1"/>
    <w:rsid w:val="4C6ADF7E"/>
    <w:rsid w:val="4CADE5CA"/>
    <w:rsid w:val="4CBB483A"/>
    <w:rsid w:val="4CEB4795"/>
    <w:rsid w:val="4CECAD60"/>
    <w:rsid w:val="4CF84733"/>
    <w:rsid w:val="4D0D2E44"/>
    <w:rsid w:val="4D35C07D"/>
    <w:rsid w:val="4D4477DF"/>
    <w:rsid w:val="4D6CC90C"/>
    <w:rsid w:val="4D89DD6F"/>
    <w:rsid w:val="4D8E3011"/>
    <w:rsid w:val="4DA8DE82"/>
    <w:rsid w:val="4DD275C7"/>
    <w:rsid w:val="4DF92AA4"/>
    <w:rsid w:val="4DFBB16B"/>
    <w:rsid w:val="4E008848"/>
    <w:rsid w:val="4E0D23B3"/>
    <w:rsid w:val="4E752F77"/>
    <w:rsid w:val="4E904094"/>
    <w:rsid w:val="4E968FE5"/>
    <w:rsid w:val="4E9E630A"/>
    <w:rsid w:val="4EAAD1C6"/>
    <w:rsid w:val="4EB3619D"/>
    <w:rsid w:val="4EB3D289"/>
    <w:rsid w:val="4EBDDC1A"/>
    <w:rsid w:val="4F10DAC5"/>
    <w:rsid w:val="4F301A09"/>
    <w:rsid w:val="4F3D3840"/>
    <w:rsid w:val="4F639947"/>
    <w:rsid w:val="4F77F038"/>
    <w:rsid w:val="4F7C6CE0"/>
    <w:rsid w:val="4F931C0A"/>
    <w:rsid w:val="4F9D5E81"/>
    <w:rsid w:val="4FDE5D11"/>
    <w:rsid w:val="4FEB4DF6"/>
    <w:rsid w:val="4FF66EC3"/>
    <w:rsid w:val="500B228C"/>
    <w:rsid w:val="50155317"/>
    <w:rsid w:val="504A93ED"/>
    <w:rsid w:val="504D2466"/>
    <w:rsid w:val="50532079"/>
    <w:rsid w:val="50552CF3"/>
    <w:rsid w:val="506746F8"/>
    <w:rsid w:val="507186D3"/>
    <w:rsid w:val="5071E073"/>
    <w:rsid w:val="5076FA29"/>
    <w:rsid w:val="5078FA36"/>
    <w:rsid w:val="507F9964"/>
    <w:rsid w:val="50981B92"/>
    <w:rsid w:val="50A760CC"/>
    <w:rsid w:val="50B98A4C"/>
    <w:rsid w:val="50C85C49"/>
    <w:rsid w:val="50FA15D4"/>
    <w:rsid w:val="5100F987"/>
    <w:rsid w:val="51090805"/>
    <w:rsid w:val="51304031"/>
    <w:rsid w:val="5147ACEC"/>
    <w:rsid w:val="51568567"/>
    <w:rsid w:val="51588406"/>
    <w:rsid w:val="5169CB58"/>
    <w:rsid w:val="516C9464"/>
    <w:rsid w:val="51733EA7"/>
    <w:rsid w:val="5181ED1A"/>
    <w:rsid w:val="51A2E6B7"/>
    <w:rsid w:val="51AC6179"/>
    <w:rsid w:val="51C4D8A3"/>
    <w:rsid w:val="51C5B08F"/>
    <w:rsid w:val="51D0772D"/>
    <w:rsid w:val="51F337EF"/>
    <w:rsid w:val="5206C456"/>
    <w:rsid w:val="521B69C5"/>
    <w:rsid w:val="521CA7B8"/>
    <w:rsid w:val="521E450F"/>
    <w:rsid w:val="5226B22A"/>
    <w:rsid w:val="523D71AC"/>
    <w:rsid w:val="523E354F"/>
    <w:rsid w:val="524BE505"/>
    <w:rsid w:val="525CC08F"/>
    <w:rsid w:val="52857EA4"/>
    <w:rsid w:val="5288F5CE"/>
    <w:rsid w:val="528919AE"/>
    <w:rsid w:val="52950717"/>
    <w:rsid w:val="52C56BCC"/>
    <w:rsid w:val="52E64216"/>
    <w:rsid w:val="52F45467"/>
    <w:rsid w:val="52F86D5D"/>
    <w:rsid w:val="53182465"/>
    <w:rsid w:val="53297817"/>
    <w:rsid w:val="534A88F3"/>
    <w:rsid w:val="5353861C"/>
    <w:rsid w:val="5356CE77"/>
    <w:rsid w:val="53652628"/>
    <w:rsid w:val="53795DB7"/>
    <w:rsid w:val="537F41EA"/>
    <w:rsid w:val="53AE518F"/>
    <w:rsid w:val="53B49F7D"/>
    <w:rsid w:val="53CFB45D"/>
    <w:rsid w:val="53F0B5A4"/>
    <w:rsid w:val="53F64BCB"/>
    <w:rsid w:val="53F8263B"/>
    <w:rsid w:val="53F9E917"/>
    <w:rsid w:val="54006FE6"/>
    <w:rsid w:val="54075E56"/>
    <w:rsid w:val="542689DA"/>
    <w:rsid w:val="54630CAD"/>
    <w:rsid w:val="547FE728"/>
    <w:rsid w:val="5483CCE3"/>
    <w:rsid w:val="54CE2961"/>
    <w:rsid w:val="54D12056"/>
    <w:rsid w:val="54D2BC85"/>
    <w:rsid w:val="54D7887A"/>
    <w:rsid w:val="5527C3A7"/>
    <w:rsid w:val="552F99E9"/>
    <w:rsid w:val="554298F0"/>
    <w:rsid w:val="5542D1CD"/>
    <w:rsid w:val="55B29109"/>
    <w:rsid w:val="55CB3702"/>
    <w:rsid w:val="55CB3702"/>
    <w:rsid w:val="55D95686"/>
    <w:rsid w:val="55E6FE5E"/>
    <w:rsid w:val="560FF2A7"/>
    <w:rsid w:val="561170B9"/>
    <w:rsid w:val="56231641"/>
    <w:rsid w:val="5632D657"/>
    <w:rsid w:val="5633521C"/>
    <w:rsid w:val="5656DC05"/>
    <w:rsid w:val="56637A7F"/>
    <w:rsid w:val="566974F8"/>
    <w:rsid w:val="567683CB"/>
    <w:rsid w:val="5680028A"/>
    <w:rsid w:val="56C297E9"/>
    <w:rsid w:val="56D42610"/>
    <w:rsid w:val="56D8B988"/>
    <w:rsid w:val="56EF0ADB"/>
    <w:rsid w:val="5736873F"/>
    <w:rsid w:val="573A1A01"/>
    <w:rsid w:val="5743CBA4"/>
    <w:rsid w:val="57553868"/>
    <w:rsid w:val="575B167D"/>
    <w:rsid w:val="575DE90D"/>
    <w:rsid w:val="577E5E11"/>
    <w:rsid w:val="5792623B"/>
    <w:rsid w:val="5794A523"/>
    <w:rsid w:val="57C40D3B"/>
    <w:rsid w:val="57C66336"/>
    <w:rsid w:val="57CFC400"/>
    <w:rsid w:val="57DBD211"/>
    <w:rsid w:val="57DEEFF6"/>
    <w:rsid w:val="57E852D4"/>
    <w:rsid w:val="57FDE5FD"/>
    <w:rsid w:val="580CE96F"/>
    <w:rsid w:val="58A010AA"/>
    <w:rsid w:val="58A6492F"/>
    <w:rsid w:val="58B39782"/>
    <w:rsid w:val="58B74920"/>
    <w:rsid w:val="58D01804"/>
    <w:rsid w:val="58E0E4B5"/>
    <w:rsid w:val="58E9A248"/>
    <w:rsid w:val="58E9C88E"/>
    <w:rsid w:val="58ED73C1"/>
    <w:rsid w:val="58F5B1AF"/>
    <w:rsid w:val="58F6FE6E"/>
    <w:rsid w:val="58F7DFB3"/>
    <w:rsid w:val="59225848"/>
    <w:rsid w:val="5922A318"/>
    <w:rsid w:val="5926B9CB"/>
    <w:rsid w:val="5931F6F6"/>
    <w:rsid w:val="593AF868"/>
    <w:rsid w:val="595F69B1"/>
    <w:rsid w:val="59601883"/>
    <w:rsid w:val="596395EB"/>
    <w:rsid w:val="596457F1"/>
    <w:rsid w:val="597A1EEA"/>
    <w:rsid w:val="59894648"/>
    <w:rsid w:val="598B541F"/>
    <w:rsid w:val="599B1B41"/>
    <w:rsid w:val="59A2AF9F"/>
    <w:rsid w:val="59B82F02"/>
    <w:rsid w:val="59BDFB97"/>
    <w:rsid w:val="59BEBC23"/>
    <w:rsid w:val="59D04C45"/>
    <w:rsid w:val="59D3056D"/>
    <w:rsid w:val="59D3EDFF"/>
    <w:rsid w:val="59DE0F26"/>
    <w:rsid w:val="59E092D7"/>
    <w:rsid w:val="59EE8305"/>
    <w:rsid w:val="5A11DC3C"/>
    <w:rsid w:val="5A2DADEA"/>
    <w:rsid w:val="5A482B24"/>
    <w:rsid w:val="5A568E93"/>
    <w:rsid w:val="5A56DC2C"/>
    <w:rsid w:val="5A738457"/>
    <w:rsid w:val="5A810E0E"/>
    <w:rsid w:val="5AA1CDCB"/>
    <w:rsid w:val="5AAB4B82"/>
    <w:rsid w:val="5AAED178"/>
    <w:rsid w:val="5AB513C8"/>
    <w:rsid w:val="5AB97B61"/>
    <w:rsid w:val="5ABD42B5"/>
    <w:rsid w:val="5AD03C4B"/>
    <w:rsid w:val="5AD82BC3"/>
    <w:rsid w:val="5ADEEEA0"/>
    <w:rsid w:val="5B281BAA"/>
    <w:rsid w:val="5B3C72AF"/>
    <w:rsid w:val="5B4C341A"/>
    <w:rsid w:val="5B4FAC64"/>
    <w:rsid w:val="5B7F044C"/>
    <w:rsid w:val="5B80D226"/>
    <w:rsid w:val="5BA115D9"/>
    <w:rsid w:val="5BC6F999"/>
    <w:rsid w:val="5BD3FF35"/>
    <w:rsid w:val="5BD45778"/>
    <w:rsid w:val="5BE16E0D"/>
    <w:rsid w:val="5C0D2AD7"/>
    <w:rsid w:val="5C1496DF"/>
    <w:rsid w:val="5C189F44"/>
    <w:rsid w:val="5C26EE1D"/>
    <w:rsid w:val="5C62C818"/>
    <w:rsid w:val="5C66D613"/>
    <w:rsid w:val="5C742AED"/>
    <w:rsid w:val="5C7E37CB"/>
    <w:rsid w:val="5C965F46"/>
    <w:rsid w:val="5C995E35"/>
    <w:rsid w:val="5C9AB921"/>
    <w:rsid w:val="5C9E31AE"/>
    <w:rsid w:val="5CBB5338"/>
    <w:rsid w:val="5CBD5613"/>
    <w:rsid w:val="5CECA55A"/>
    <w:rsid w:val="5D2E237B"/>
    <w:rsid w:val="5D5D742A"/>
    <w:rsid w:val="5DB66BC7"/>
    <w:rsid w:val="5DBBAB0F"/>
    <w:rsid w:val="5DBD9C7E"/>
    <w:rsid w:val="5DC3EA3D"/>
    <w:rsid w:val="5DDCD4AC"/>
    <w:rsid w:val="5DE1524F"/>
    <w:rsid w:val="5E1721E2"/>
    <w:rsid w:val="5E2FAB45"/>
    <w:rsid w:val="5E44B2EA"/>
    <w:rsid w:val="5E5E94A6"/>
    <w:rsid w:val="5E62FCBF"/>
    <w:rsid w:val="5E88E410"/>
    <w:rsid w:val="5EA9783D"/>
    <w:rsid w:val="5EB0F280"/>
    <w:rsid w:val="5ED5C682"/>
    <w:rsid w:val="5EE0580C"/>
    <w:rsid w:val="5EF68A5B"/>
    <w:rsid w:val="5F070BB4"/>
    <w:rsid w:val="5F13E9D7"/>
    <w:rsid w:val="5F254AF6"/>
    <w:rsid w:val="5F36F875"/>
    <w:rsid w:val="5F4096E0"/>
    <w:rsid w:val="5F9C82E2"/>
    <w:rsid w:val="5FC8590A"/>
    <w:rsid w:val="6006D922"/>
    <w:rsid w:val="600A70EB"/>
    <w:rsid w:val="600D4962"/>
    <w:rsid w:val="6012520F"/>
    <w:rsid w:val="6013EBDC"/>
    <w:rsid w:val="6013FCA0"/>
    <w:rsid w:val="603C98F1"/>
    <w:rsid w:val="603CBC11"/>
    <w:rsid w:val="603E372F"/>
    <w:rsid w:val="6047778E"/>
    <w:rsid w:val="604E80EB"/>
    <w:rsid w:val="605F8C8F"/>
    <w:rsid w:val="609BB0A3"/>
    <w:rsid w:val="60AA1031"/>
    <w:rsid w:val="60B64797"/>
    <w:rsid w:val="60C2D7F5"/>
    <w:rsid w:val="6103A7D4"/>
    <w:rsid w:val="61042178"/>
    <w:rsid w:val="6119B668"/>
    <w:rsid w:val="61439A0C"/>
    <w:rsid w:val="616D2679"/>
    <w:rsid w:val="6173A779"/>
    <w:rsid w:val="617C814E"/>
    <w:rsid w:val="618D8471"/>
    <w:rsid w:val="61B1D7E6"/>
    <w:rsid w:val="61BE51DA"/>
    <w:rsid w:val="61C15794"/>
    <w:rsid w:val="61DF0ECE"/>
    <w:rsid w:val="61EE50DB"/>
    <w:rsid w:val="620546EE"/>
    <w:rsid w:val="620777BB"/>
    <w:rsid w:val="625C535B"/>
    <w:rsid w:val="6263C33F"/>
    <w:rsid w:val="6269A0F3"/>
    <w:rsid w:val="627C1685"/>
    <w:rsid w:val="627C6D8C"/>
    <w:rsid w:val="628F5527"/>
    <w:rsid w:val="62A29412"/>
    <w:rsid w:val="62A41F74"/>
    <w:rsid w:val="62A87FAB"/>
    <w:rsid w:val="62B0B1FD"/>
    <w:rsid w:val="62BE4AED"/>
    <w:rsid w:val="62DB312F"/>
    <w:rsid w:val="62DB9BE2"/>
    <w:rsid w:val="62E158A8"/>
    <w:rsid w:val="63141AA9"/>
    <w:rsid w:val="631FCFDF"/>
    <w:rsid w:val="6322587C"/>
    <w:rsid w:val="6330A882"/>
    <w:rsid w:val="6331110C"/>
    <w:rsid w:val="63385B12"/>
    <w:rsid w:val="633BCECB"/>
    <w:rsid w:val="63517DC2"/>
    <w:rsid w:val="635BBE3D"/>
    <w:rsid w:val="636D64E7"/>
    <w:rsid w:val="63864493"/>
    <w:rsid w:val="63895022"/>
    <w:rsid w:val="63C4B02C"/>
    <w:rsid w:val="63CA9416"/>
    <w:rsid w:val="63DD136B"/>
    <w:rsid w:val="63EE709A"/>
    <w:rsid w:val="6400BFA7"/>
    <w:rsid w:val="640728D4"/>
    <w:rsid w:val="640C259A"/>
    <w:rsid w:val="640FB16E"/>
    <w:rsid w:val="6434F1CB"/>
    <w:rsid w:val="64935582"/>
    <w:rsid w:val="64AE43BE"/>
    <w:rsid w:val="64E80181"/>
    <w:rsid w:val="64ED8C08"/>
    <w:rsid w:val="64EF455D"/>
    <w:rsid w:val="65025DC0"/>
    <w:rsid w:val="65060F5F"/>
    <w:rsid w:val="6514728C"/>
    <w:rsid w:val="6517705C"/>
    <w:rsid w:val="651B1614"/>
    <w:rsid w:val="65615549"/>
    <w:rsid w:val="657E23FC"/>
    <w:rsid w:val="65901442"/>
    <w:rsid w:val="65A56086"/>
    <w:rsid w:val="65D34574"/>
    <w:rsid w:val="65D7238F"/>
    <w:rsid w:val="65F24DB3"/>
    <w:rsid w:val="65FA5B8F"/>
    <w:rsid w:val="660E799A"/>
    <w:rsid w:val="66151F7A"/>
    <w:rsid w:val="662726C1"/>
    <w:rsid w:val="667537FC"/>
    <w:rsid w:val="668DE89A"/>
    <w:rsid w:val="66A666C0"/>
    <w:rsid w:val="66A7C2F2"/>
    <w:rsid w:val="66B502C0"/>
    <w:rsid w:val="670C88F7"/>
    <w:rsid w:val="67344899"/>
    <w:rsid w:val="673ACA99"/>
    <w:rsid w:val="673BDBE7"/>
    <w:rsid w:val="675621F8"/>
    <w:rsid w:val="675A6F81"/>
    <w:rsid w:val="675FEB18"/>
    <w:rsid w:val="6771E6A5"/>
    <w:rsid w:val="67B2FBBA"/>
    <w:rsid w:val="67C2E29E"/>
    <w:rsid w:val="67E15DD1"/>
    <w:rsid w:val="680276F2"/>
    <w:rsid w:val="68127D5B"/>
    <w:rsid w:val="68494A7D"/>
    <w:rsid w:val="68584D33"/>
    <w:rsid w:val="685C255E"/>
    <w:rsid w:val="685E1E1F"/>
    <w:rsid w:val="686680C4"/>
    <w:rsid w:val="687C34C6"/>
    <w:rsid w:val="68835F14"/>
    <w:rsid w:val="688AEF67"/>
    <w:rsid w:val="68AAA087"/>
    <w:rsid w:val="68B78288"/>
    <w:rsid w:val="68BFE146"/>
    <w:rsid w:val="68C44E43"/>
    <w:rsid w:val="68CB8823"/>
    <w:rsid w:val="68D7834F"/>
    <w:rsid w:val="68DDBD5D"/>
    <w:rsid w:val="691E3558"/>
    <w:rsid w:val="692E308B"/>
    <w:rsid w:val="692F32FE"/>
    <w:rsid w:val="69588930"/>
    <w:rsid w:val="69605D0C"/>
    <w:rsid w:val="698CA23D"/>
    <w:rsid w:val="69979EEF"/>
    <w:rsid w:val="69AD75CD"/>
    <w:rsid w:val="69B03B62"/>
    <w:rsid w:val="69BBC99F"/>
    <w:rsid w:val="69D9A6B4"/>
    <w:rsid w:val="69F1E96A"/>
    <w:rsid w:val="69FD47E5"/>
    <w:rsid w:val="6A042650"/>
    <w:rsid w:val="6A1E0578"/>
    <w:rsid w:val="6A1E4FBC"/>
    <w:rsid w:val="6A214F64"/>
    <w:rsid w:val="6A3C0348"/>
    <w:rsid w:val="6A4D56AE"/>
    <w:rsid w:val="6A627C4E"/>
    <w:rsid w:val="6A750E74"/>
    <w:rsid w:val="6A7DA06E"/>
    <w:rsid w:val="6A826602"/>
    <w:rsid w:val="6AAB41ED"/>
    <w:rsid w:val="6AB1CA16"/>
    <w:rsid w:val="6ABC2CBC"/>
    <w:rsid w:val="6AC95CD2"/>
    <w:rsid w:val="6ADCD4A2"/>
    <w:rsid w:val="6ADD89DB"/>
    <w:rsid w:val="6AE50C71"/>
    <w:rsid w:val="6AF8A183"/>
    <w:rsid w:val="6B0675E7"/>
    <w:rsid w:val="6B1D779C"/>
    <w:rsid w:val="6B26D88D"/>
    <w:rsid w:val="6B28B718"/>
    <w:rsid w:val="6B3140F0"/>
    <w:rsid w:val="6B596C2F"/>
    <w:rsid w:val="6B6CA45A"/>
    <w:rsid w:val="6B752222"/>
    <w:rsid w:val="6B94F174"/>
    <w:rsid w:val="6BA14C02"/>
    <w:rsid w:val="6BAFD149"/>
    <w:rsid w:val="6BC1A3FC"/>
    <w:rsid w:val="6BC83F71"/>
    <w:rsid w:val="6BDDFE51"/>
    <w:rsid w:val="6BF2C5BC"/>
    <w:rsid w:val="6BF5F7C3"/>
    <w:rsid w:val="6C08E7B8"/>
    <w:rsid w:val="6C1C25C7"/>
    <w:rsid w:val="6C1F881B"/>
    <w:rsid w:val="6C6895C7"/>
    <w:rsid w:val="6C770B63"/>
    <w:rsid w:val="6C7DF625"/>
    <w:rsid w:val="6C87E74E"/>
    <w:rsid w:val="6C9C52A4"/>
    <w:rsid w:val="6CB947FD"/>
    <w:rsid w:val="6CE0929F"/>
    <w:rsid w:val="6CF0CD53"/>
    <w:rsid w:val="6D013657"/>
    <w:rsid w:val="6D1AB641"/>
    <w:rsid w:val="6D2D3250"/>
    <w:rsid w:val="6D3F5EA0"/>
    <w:rsid w:val="6D5635E0"/>
    <w:rsid w:val="6D611C85"/>
    <w:rsid w:val="6D6225D8"/>
    <w:rsid w:val="6D64E94D"/>
    <w:rsid w:val="6D68465E"/>
    <w:rsid w:val="6DB2407C"/>
    <w:rsid w:val="6DC2B922"/>
    <w:rsid w:val="6E10FE5D"/>
    <w:rsid w:val="6E1E7998"/>
    <w:rsid w:val="6E1F25BC"/>
    <w:rsid w:val="6E2B4518"/>
    <w:rsid w:val="6E545C74"/>
    <w:rsid w:val="6E58022C"/>
    <w:rsid w:val="6E7F4CBC"/>
    <w:rsid w:val="6E8C678E"/>
    <w:rsid w:val="6E9A19E5"/>
    <w:rsid w:val="6EA22C75"/>
    <w:rsid w:val="6EC5AE11"/>
    <w:rsid w:val="6ED1A84B"/>
    <w:rsid w:val="6ED4EB1C"/>
    <w:rsid w:val="6ED52B10"/>
    <w:rsid w:val="6F31488A"/>
    <w:rsid w:val="6F76C0F8"/>
    <w:rsid w:val="6F7BDE39"/>
    <w:rsid w:val="6F7C438C"/>
    <w:rsid w:val="6F8523D2"/>
    <w:rsid w:val="6FA489B9"/>
    <w:rsid w:val="6FA55402"/>
    <w:rsid w:val="6FBEF719"/>
    <w:rsid w:val="6FD1653A"/>
    <w:rsid w:val="6FF08AC4"/>
    <w:rsid w:val="7002D6E7"/>
    <w:rsid w:val="7010945A"/>
    <w:rsid w:val="701F7CE6"/>
    <w:rsid w:val="70494865"/>
    <w:rsid w:val="7077629E"/>
    <w:rsid w:val="708B7EB4"/>
    <w:rsid w:val="70904B26"/>
    <w:rsid w:val="70A0386A"/>
    <w:rsid w:val="70A0B40B"/>
    <w:rsid w:val="70C20B40"/>
    <w:rsid w:val="70D857ED"/>
    <w:rsid w:val="70DE8CA1"/>
    <w:rsid w:val="70E0CB32"/>
    <w:rsid w:val="70E4B958"/>
    <w:rsid w:val="70EE966C"/>
    <w:rsid w:val="70EFEA93"/>
    <w:rsid w:val="70F865E5"/>
    <w:rsid w:val="71490C85"/>
    <w:rsid w:val="714EBAE7"/>
    <w:rsid w:val="71579A0E"/>
    <w:rsid w:val="71695933"/>
    <w:rsid w:val="716D51BA"/>
    <w:rsid w:val="7182A044"/>
    <w:rsid w:val="7184DC67"/>
    <w:rsid w:val="718CB920"/>
    <w:rsid w:val="71BD9305"/>
    <w:rsid w:val="71CAAD80"/>
    <w:rsid w:val="71FD17C6"/>
    <w:rsid w:val="7200F960"/>
    <w:rsid w:val="72191B09"/>
    <w:rsid w:val="721C92B1"/>
    <w:rsid w:val="7238918E"/>
    <w:rsid w:val="723BC9F4"/>
    <w:rsid w:val="72431EE9"/>
    <w:rsid w:val="725F3EF2"/>
    <w:rsid w:val="725FDC60"/>
    <w:rsid w:val="7283B758"/>
    <w:rsid w:val="7290A457"/>
    <w:rsid w:val="72943E06"/>
    <w:rsid w:val="72B67636"/>
    <w:rsid w:val="72D19781"/>
    <w:rsid w:val="72D2363D"/>
    <w:rsid w:val="72DAFEDA"/>
    <w:rsid w:val="72F6E9AA"/>
    <w:rsid w:val="7304F06B"/>
    <w:rsid w:val="731D62C4"/>
    <w:rsid w:val="73288981"/>
    <w:rsid w:val="733A4CC3"/>
    <w:rsid w:val="73462539"/>
    <w:rsid w:val="7375946F"/>
    <w:rsid w:val="737BB097"/>
    <w:rsid w:val="739C1ADA"/>
    <w:rsid w:val="73A89C33"/>
    <w:rsid w:val="73AF094D"/>
    <w:rsid w:val="73AFD8E7"/>
    <w:rsid w:val="73B1A875"/>
    <w:rsid w:val="73B3A8D9"/>
    <w:rsid w:val="73E49DE9"/>
    <w:rsid w:val="73EC3480"/>
    <w:rsid w:val="73EEC193"/>
    <w:rsid w:val="73FAB11A"/>
    <w:rsid w:val="73FB0F53"/>
    <w:rsid w:val="7402E504"/>
    <w:rsid w:val="74079875"/>
    <w:rsid w:val="74418343"/>
    <w:rsid w:val="744651DD"/>
    <w:rsid w:val="7472F85B"/>
    <w:rsid w:val="747DB11F"/>
    <w:rsid w:val="74A7C861"/>
    <w:rsid w:val="74A7C861"/>
    <w:rsid w:val="74AEA7E1"/>
    <w:rsid w:val="74B50461"/>
    <w:rsid w:val="74BB3BB1"/>
    <w:rsid w:val="750E75AB"/>
    <w:rsid w:val="75303278"/>
    <w:rsid w:val="75376B6D"/>
    <w:rsid w:val="75446C94"/>
    <w:rsid w:val="754ACB1B"/>
    <w:rsid w:val="755133AC"/>
    <w:rsid w:val="75632C31"/>
    <w:rsid w:val="756437CF"/>
    <w:rsid w:val="756AB00D"/>
    <w:rsid w:val="7584BD2A"/>
    <w:rsid w:val="759709CA"/>
    <w:rsid w:val="75D82C23"/>
    <w:rsid w:val="75EF0597"/>
    <w:rsid w:val="75F1EF6C"/>
    <w:rsid w:val="75FFB155"/>
    <w:rsid w:val="75FFCC1F"/>
    <w:rsid w:val="760B21E5"/>
    <w:rsid w:val="7635CEBF"/>
    <w:rsid w:val="763AF320"/>
    <w:rsid w:val="764411D0"/>
    <w:rsid w:val="76602A43"/>
    <w:rsid w:val="76659DD9"/>
    <w:rsid w:val="7667B8BE"/>
    <w:rsid w:val="766E9C84"/>
    <w:rsid w:val="76786427"/>
    <w:rsid w:val="767EFC11"/>
    <w:rsid w:val="76832ED7"/>
    <w:rsid w:val="768EBE6A"/>
    <w:rsid w:val="768F8B54"/>
    <w:rsid w:val="76A26196"/>
    <w:rsid w:val="76DB661B"/>
    <w:rsid w:val="76DBD3BF"/>
    <w:rsid w:val="76E9EB82"/>
    <w:rsid w:val="76F14904"/>
    <w:rsid w:val="770F0303"/>
    <w:rsid w:val="771645D2"/>
    <w:rsid w:val="7727E674"/>
    <w:rsid w:val="772998F6"/>
    <w:rsid w:val="774A6766"/>
    <w:rsid w:val="7757846F"/>
    <w:rsid w:val="776729AA"/>
    <w:rsid w:val="776C59B7"/>
    <w:rsid w:val="778E03DB"/>
    <w:rsid w:val="7794193E"/>
    <w:rsid w:val="77B38B4E"/>
    <w:rsid w:val="77C4C381"/>
    <w:rsid w:val="77D1B699"/>
    <w:rsid w:val="77DFEE08"/>
    <w:rsid w:val="77F59DFC"/>
    <w:rsid w:val="781F3D97"/>
    <w:rsid w:val="781FA623"/>
    <w:rsid w:val="7826AC4A"/>
    <w:rsid w:val="78287DFE"/>
    <w:rsid w:val="782FF99E"/>
    <w:rsid w:val="78443CD4"/>
    <w:rsid w:val="7848F643"/>
    <w:rsid w:val="784B7C5E"/>
    <w:rsid w:val="78604D50"/>
    <w:rsid w:val="7868E073"/>
    <w:rsid w:val="78B49A7F"/>
    <w:rsid w:val="78C41011"/>
    <w:rsid w:val="78F24020"/>
    <w:rsid w:val="78FFB959"/>
    <w:rsid w:val="79060D71"/>
    <w:rsid w:val="792CF041"/>
    <w:rsid w:val="793E6DAB"/>
    <w:rsid w:val="793F4D23"/>
    <w:rsid w:val="7941B753"/>
    <w:rsid w:val="79467A03"/>
    <w:rsid w:val="796E4FDD"/>
    <w:rsid w:val="798BC84D"/>
    <w:rsid w:val="79AE4380"/>
    <w:rsid w:val="79C65F2C"/>
    <w:rsid w:val="79FF80F2"/>
    <w:rsid w:val="7A036170"/>
    <w:rsid w:val="7A056FB2"/>
    <w:rsid w:val="7A17DDB7"/>
    <w:rsid w:val="7A1DE2FD"/>
    <w:rsid w:val="7A27928A"/>
    <w:rsid w:val="7A61BAB2"/>
    <w:rsid w:val="7A7CCDDF"/>
    <w:rsid w:val="7A86AD47"/>
    <w:rsid w:val="7A97C940"/>
    <w:rsid w:val="7A9B5195"/>
    <w:rsid w:val="7A9E9901"/>
    <w:rsid w:val="7AA88F8A"/>
    <w:rsid w:val="7AC0E942"/>
    <w:rsid w:val="7ACAD83A"/>
    <w:rsid w:val="7ADD96E9"/>
    <w:rsid w:val="7ADD96E9"/>
    <w:rsid w:val="7B155A1B"/>
    <w:rsid w:val="7B1AF66E"/>
    <w:rsid w:val="7B33E96F"/>
    <w:rsid w:val="7B4DCD88"/>
    <w:rsid w:val="7B622F8D"/>
    <w:rsid w:val="7B71C3FE"/>
    <w:rsid w:val="7B974165"/>
    <w:rsid w:val="7B99DB1F"/>
    <w:rsid w:val="7B9D29FF"/>
    <w:rsid w:val="7BEF41D9"/>
    <w:rsid w:val="7BFB280F"/>
    <w:rsid w:val="7C1D745E"/>
    <w:rsid w:val="7C1E100D"/>
    <w:rsid w:val="7C1F2A30"/>
    <w:rsid w:val="7C21393A"/>
    <w:rsid w:val="7C24863E"/>
    <w:rsid w:val="7C2F4EAB"/>
    <w:rsid w:val="7C417384"/>
    <w:rsid w:val="7C528B0D"/>
    <w:rsid w:val="7C684FBE"/>
    <w:rsid w:val="7CD09C7C"/>
    <w:rsid w:val="7CE11EE5"/>
    <w:rsid w:val="7CE3E0D9"/>
    <w:rsid w:val="7CF1A624"/>
    <w:rsid w:val="7CF7DDCF"/>
    <w:rsid w:val="7CFDF848"/>
    <w:rsid w:val="7D06BFAE"/>
    <w:rsid w:val="7D17556B"/>
    <w:rsid w:val="7D20D573"/>
    <w:rsid w:val="7D22A6B7"/>
    <w:rsid w:val="7D232FE1"/>
    <w:rsid w:val="7D2D0141"/>
    <w:rsid w:val="7D5A434B"/>
    <w:rsid w:val="7D616D0F"/>
    <w:rsid w:val="7D657DFC"/>
    <w:rsid w:val="7D8765EB"/>
    <w:rsid w:val="7D924CFC"/>
    <w:rsid w:val="7DA9697D"/>
    <w:rsid w:val="7DB0F96E"/>
    <w:rsid w:val="7DD2F3BD"/>
    <w:rsid w:val="7DD36F71"/>
    <w:rsid w:val="7DE83BA8"/>
    <w:rsid w:val="7E08692B"/>
    <w:rsid w:val="7E47BE4C"/>
    <w:rsid w:val="7E5D5398"/>
    <w:rsid w:val="7E6B34B7"/>
    <w:rsid w:val="7E736B7D"/>
    <w:rsid w:val="7E8FB7A6"/>
    <w:rsid w:val="7E91BC86"/>
    <w:rsid w:val="7E93AE30"/>
    <w:rsid w:val="7EA564AE"/>
    <w:rsid w:val="7EAD49AF"/>
    <w:rsid w:val="7EB6DC9F"/>
    <w:rsid w:val="7ED13E84"/>
    <w:rsid w:val="7ED1E487"/>
    <w:rsid w:val="7EF23EAB"/>
    <w:rsid w:val="7F06705B"/>
    <w:rsid w:val="7F09B991"/>
    <w:rsid w:val="7F1DA6A6"/>
    <w:rsid w:val="7F2A1EAB"/>
    <w:rsid w:val="7F3AC56C"/>
    <w:rsid w:val="7F8B95C2"/>
    <w:rsid w:val="7F930805"/>
    <w:rsid w:val="7FA19C59"/>
    <w:rsid w:val="7FA2897A"/>
    <w:rsid w:val="7FAF70D0"/>
    <w:rsid w:val="7FB381F8"/>
    <w:rsid w:val="7FEA76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A53E24"/>
  <w15:chartTrackingRefBased/>
  <w15:docId w15:val="{824025A3-DE98-4935-93E9-602D9003A0A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7C21393A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7C21393A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7C21393A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7C21393A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7C21393A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7C21393A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7C21393A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7C21393A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7C21393A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7C21393A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7C21393A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7C21393A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7C21393A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7C21393A"/>
    <w:rPr>
      <w:i w:val="1"/>
      <w:iCs w:val="1"/>
      <w:color w:val="0F4761" w:themeColor="accent1" w:themeTint="FF" w:themeShade="BF"/>
    </w:rPr>
    <w:pP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7C21393A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7C21393A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7C21393A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7C21393A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7C21393A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7C21393A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7C21393A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7C21393A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7C21393A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7C21393A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7C21393A"/>
    <w:rPr>
      <w:sz w:val="20"/>
      <w:szCs w:val="20"/>
    </w:rPr>
    <w:pPr>
      <w:spacing w:after="0" w:line="240" w:lineRule="auto"/>
    </w:pPr>
  </w:style>
  <w:style w:type="paragraph" w:styleId="Footer">
    <w:uiPriority w:val="99"/>
    <w:name w:val="footer"/>
    <w:basedOn w:val="Normal"/>
    <w:unhideWhenUsed/>
    <w:link w:val="FooterChar"/>
    <w:rsid w:val="7C21393A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noteText">
    <w:uiPriority w:val="99"/>
    <w:name w:val="footnote text"/>
    <w:basedOn w:val="Normal"/>
    <w:semiHidden/>
    <w:unhideWhenUsed/>
    <w:link w:val="FootnoteTextChar"/>
    <w:rsid w:val="7C21393A"/>
    <w:rPr>
      <w:sz w:val="20"/>
      <w:szCs w:val="20"/>
    </w:rPr>
    <w:pPr>
      <w:spacing w:after="0" w:line="240" w:lineRule="auto"/>
    </w:pPr>
  </w:style>
  <w:style w:type="paragraph" w:styleId="Header">
    <w:uiPriority w:val="99"/>
    <w:name w:val="header"/>
    <w:basedOn w:val="Normal"/>
    <w:unhideWhenUsed/>
    <w:link w:val="HeaderChar"/>
    <w:rsid w:val="7C21393A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NoSpacing" mc:Ignorable="w14">
    <w:name xmlns:w="http://schemas.openxmlformats.org/wordprocessingml/2006/main" w:val="No Spacing"/>
    <w:uiPriority xmlns:w="http://schemas.openxmlformats.org/wordprocessingml/2006/main" w:val="1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fd402308a86a44f4" /><Relationship Type="http://schemas.openxmlformats.org/officeDocument/2006/relationships/image" Target="/media/image2.png" Id="Ra44c0d0eedc5427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2024-04-23T10:34:35.1625912Z</dcterms:created>
  <dcterms:modified xsi:type="dcterms:W3CDTF">2024-05-02T14:54:47.3168506Z</dcterms:modified>
  <dc:creator>Cari Crossman (2316582)</dc:creator>
  <lastModifiedBy>Cari Crossman (2316582)</lastModifiedBy>
</coreProperties>
</file>