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EF6B66" w14:textId="77777777" w:rsidR="00E927F4" w:rsidRPr="00D15529" w:rsidRDefault="00E927F4" w:rsidP="00D15529">
      <w:pPr>
        <w:spacing w:after="7" w:line="269" w:lineRule="auto"/>
        <w:ind w:right="616"/>
        <w:jc w:val="left"/>
        <w:rPr>
          <w:i/>
          <w:sz w:val="28"/>
          <w:u w:val="single"/>
        </w:rPr>
      </w:pPr>
      <w:r w:rsidRPr="00D15529">
        <w:rPr>
          <w:i/>
          <w:u w:val="single"/>
        </w:rPr>
        <w:t xml:space="preserve">What impact can the challenges of operational policing have on individual and group wellbeing? Why is it important to manage mental wellbeing in policing?  </w:t>
      </w:r>
    </w:p>
    <w:p w14:paraId="341EF024" w14:textId="5AC238DD" w:rsidR="00E927F4" w:rsidRDefault="00E927F4" w:rsidP="00E927F4">
      <w:pPr>
        <w:spacing w:after="0" w:line="259" w:lineRule="auto"/>
        <w:ind w:left="0" w:right="10" w:firstLine="0"/>
        <w:jc w:val="left"/>
        <w:rPr>
          <w:color w:val="FF0000"/>
        </w:rPr>
      </w:pPr>
    </w:p>
    <w:p w14:paraId="76562313" w14:textId="6F3100C3" w:rsidR="009B3DCE" w:rsidRPr="00851E68" w:rsidRDefault="00D14746" w:rsidP="00851E68">
      <w:pPr>
        <w:spacing w:after="0" w:line="360" w:lineRule="auto"/>
        <w:ind w:left="0" w:right="10" w:firstLine="0"/>
        <w:jc w:val="left"/>
        <w:rPr>
          <w:color w:val="auto"/>
        </w:rPr>
      </w:pPr>
      <w:r w:rsidRPr="00D14746">
        <w:rPr>
          <w:color w:val="auto"/>
        </w:rPr>
        <w:t xml:space="preserve">Operational policing can be defined as the day-to-day </w:t>
      </w:r>
      <w:r w:rsidR="004469A1" w:rsidRPr="00D14746">
        <w:rPr>
          <w:color w:val="auto"/>
        </w:rPr>
        <w:t>workload</w:t>
      </w:r>
      <w:r w:rsidRPr="00D14746">
        <w:rPr>
          <w:color w:val="auto"/>
        </w:rPr>
        <w:t xml:space="preserve"> carried out by police officers to maintain law and order in society</w:t>
      </w:r>
      <w:r>
        <w:rPr>
          <w:color w:val="auto"/>
        </w:rPr>
        <w:t xml:space="preserve"> (Dean, 1995)</w:t>
      </w:r>
      <w:r w:rsidRPr="00D14746">
        <w:rPr>
          <w:color w:val="auto"/>
        </w:rPr>
        <w:t xml:space="preserve">. It involves a range of tasks such as patrolling neighbourhoods, responding to emergency calls, conducting investigations, and apprehending suspects. These activities are essential for ensuring the safety and security of the public. </w:t>
      </w:r>
      <w:r w:rsidR="009B3DCE" w:rsidRPr="00D14746">
        <w:rPr>
          <w:color w:val="auto"/>
        </w:rPr>
        <w:t xml:space="preserve">According to the National Police Chiefs’ Council (2019), operational policing encompasses a wide variety of functions, including crime prevention, community policing, traffic enforcement and counterterrorism operations. These activities are guided by established policies and procedures </w:t>
      </w:r>
      <w:r w:rsidRPr="00D14746">
        <w:rPr>
          <w:color w:val="auto"/>
        </w:rPr>
        <w:t xml:space="preserve">aimed at achieving specific objectives, such as reducing crime rates, increasing public trust in the police and promoting community engagement. </w:t>
      </w:r>
      <w:r w:rsidR="00F913BB">
        <w:rPr>
          <w:color w:val="auto"/>
        </w:rPr>
        <w:t xml:space="preserve">The challenges associated with such a workload can have a detrimental impact on staff moral and wellbeing (Dean, 1995). </w:t>
      </w:r>
      <w:r w:rsidR="0047581D" w:rsidRPr="00F913BB">
        <w:rPr>
          <w:color w:val="auto"/>
        </w:rPr>
        <w:t>Throughout this essay</w:t>
      </w:r>
      <w:r w:rsidR="00F913BB">
        <w:rPr>
          <w:color w:val="auto"/>
        </w:rPr>
        <w:t>,</w:t>
      </w:r>
      <w:r w:rsidR="0047581D" w:rsidRPr="00F913BB">
        <w:rPr>
          <w:color w:val="auto"/>
        </w:rPr>
        <w:t xml:space="preserve"> I will explore the impact and challenges operational </w:t>
      </w:r>
      <w:r w:rsidR="001536D9" w:rsidRPr="00F913BB">
        <w:rPr>
          <w:color w:val="auto"/>
        </w:rPr>
        <w:t xml:space="preserve">policing has on individual and group wellbeing, furthermore I will look into why it is important to manage wellbeing within the police. </w:t>
      </w:r>
    </w:p>
    <w:p w14:paraId="71C9BE6B" w14:textId="77777777" w:rsidR="001536D9" w:rsidRDefault="001536D9" w:rsidP="00851E68">
      <w:pPr>
        <w:spacing w:after="0" w:line="360" w:lineRule="auto"/>
        <w:ind w:left="0" w:right="10" w:firstLine="0"/>
        <w:jc w:val="left"/>
      </w:pPr>
    </w:p>
    <w:p w14:paraId="1AB43190" w14:textId="27FEFB32" w:rsidR="00A72332" w:rsidRDefault="004538C5" w:rsidP="00851E68">
      <w:pPr>
        <w:spacing w:line="360" w:lineRule="auto"/>
        <w:ind w:left="10"/>
        <w:jc w:val="left"/>
        <w:rPr>
          <w:color w:val="242424"/>
          <w:szCs w:val="24"/>
        </w:rPr>
      </w:pPr>
      <w:r>
        <w:rPr>
          <w:color w:val="242424"/>
          <w:szCs w:val="24"/>
          <w:shd w:val="clear" w:color="auto" w:fill="FFFFFF"/>
        </w:rPr>
        <w:t xml:space="preserve">The mental wellbeing of police officers has emerged as a critical issue in </w:t>
      </w:r>
      <w:r w:rsidR="00F209EB">
        <w:rPr>
          <w:color w:val="242424"/>
          <w:szCs w:val="24"/>
          <w:shd w:val="clear" w:color="auto" w:fill="FFFFFF"/>
        </w:rPr>
        <w:t>contemporary</w:t>
      </w:r>
      <w:r>
        <w:rPr>
          <w:color w:val="242424"/>
          <w:szCs w:val="24"/>
          <w:shd w:val="clear" w:color="auto" w:fill="FFFFFF"/>
        </w:rPr>
        <w:t xml:space="preserve"> law enforcement, necess</w:t>
      </w:r>
      <w:r w:rsidR="00746244">
        <w:rPr>
          <w:color w:val="242424"/>
          <w:szCs w:val="24"/>
          <w:shd w:val="clear" w:color="auto" w:fill="FFFFFF"/>
        </w:rPr>
        <w:t xml:space="preserve">itating urgent attention from policymakers, stakeholders </w:t>
      </w:r>
      <w:r w:rsidR="00F209EB">
        <w:rPr>
          <w:color w:val="242424"/>
          <w:szCs w:val="24"/>
          <w:shd w:val="clear" w:color="auto" w:fill="FFFFFF"/>
        </w:rPr>
        <w:t xml:space="preserve">and the community, </w:t>
      </w:r>
      <w:r w:rsidR="000A602E" w:rsidRPr="009B3DCE">
        <w:rPr>
          <w:color w:val="242424"/>
          <w:szCs w:val="24"/>
          <w:shd w:val="clear" w:color="auto" w:fill="FFFFFF"/>
        </w:rPr>
        <w:t xml:space="preserve">Operational policing is a demanding and often stressful job that can have </w:t>
      </w:r>
      <w:r w:rsidR="00F913BB">
        <w:rPr>
          <w:color w:val="242424"/>
          <w:szCs w:val="24"/>
          <w:shd w:val="clear" w:color="auto" w:fill="FFFFFF"/>
        </w:rPr>
        <w:t xml:space="preserve">a </w:t>
      </w:r>
      <w:r w:rsidR="000A602E" w:rsidRPr="009B3DCE">
        <w:rPr>
          <w:color w:val="242424"/>
          <w:szCs w:val="24"/>
          <w:shd w:val="clear" w:color="auto" w:fill="FFFFFF"/>
        </w:rPr>
        <w:t>significant impact</w:t>
      </w:r>
      <w:r w:rsidR="00F913BB">
        <w:rPr>
          <w:color w:val="242424"/>
          <w:szCs w:val="24"/>
          <w:shd w:val="clear" w:color="auto" w:fill="FFFFFF"/>
        </w:rPr>
        <w:t xml:space="preserve"> </w:t>
      </w:r>
      <w:r w:rsidR="000A602E" w:rsidRPr="009B3DCE">
        <w:rPr>
          <w:color w:val="242424"/>
          <w:szCs w:val="24"/>
          <w:shd w:val="clear" w:color="auto" w:fill="FFFFFF"/>
        </w:rPr>
        <w:t>on the wellbeing of individual officers as well as on group dynamics within police departments</w:t>
      </w:r>
      <w:r w:rsidR="005A6506">
        <w:rPr>
          <w:color w:val="242424"/>
          <w:szCs w:val="24"/>
          <w:shd w:val="clear" w:color="auto" w:fill="FFFFFF"/>
        </w:rPr>
        <w:t xml:space="preserve"> (Paton, 2015)</w:t>
      </w:r>
      <w:r w:rsidR="000A602E" w:rsidRPr="009B3DCE">
        <w:rPr>
          <w:color w:val="242424"/>
          <w:szCs w:val="24"/>
          <w:shd w:val="clear" w:color="auto" w:fill="FFFFFF"/>
        </w:rPr>
        <w:t xml:space="preserve">. The challenges faced while policing can range </w:t>
      </w:r>
      <w:r w:rsidR="001173FB" w:rsidRPr="009B3DCE">
        <w:rPr>
          <w:color w:val="242424"/>
          <w:szCs w:val="24"/>
          <w:shd w:val="clear" w:color="auto" w:fill="FFFFFF"/>
        </w:rPr>
        <w:t>from physical risks and emotional trauma</w:t>
      </w:r>
      <w:r w:rsidR="000A602E" w:rsidRPr="009B3DCE">
        <w:rPr>
          <w:color w:val="242424"/>
          <w:szCs w:val="24"/>
          <w:shd w:val="clear" w:color="auto" w:fill="FFFFFF"/>
        </w:rPr>
        <w:t xml:space="preserve"> to long working hours and organi</w:t>
      </w:r>
      <w:r w:rsidR="009B3DCE" w:rsidRPr="009B3DCE">
        <w:rPr>
          <w:color w:val="242424"/>
          <w:szCs w:val="24"/>
          <w:shd w:val="clear" w:color="auto" w:fill="FFFFFF"/>
        </w:rPr>
        <w:t>s</w:t>
      </w:r>
      <w:r w:rsidR="000A602E" w:rsidRPr="009B3DCE">
        <w:rPr>
          <w:color w:val="242424"/>
          <w:szCs w:val="24"/>
          <w:shd w:val="clear" w:color="auto" w:fill="FFFFFF"/>
        </w:rPr>
        <w:t>ational pressures</w:t>
      </w:r>
      <w:r w:rsidR="00AD5073">
        <w:rPr>
          <w:color w:val="242424"/>
          <w:szCs w:val="24"/>
          <w:shd w:val="clear" w:color="auto" w:fill="FFFFFF"/>
        </w:rPr>
        <w:t xml:space="preserve"> (Carlier et al, 2018)</w:t>
      </w:r>
      <w:r w:rsidR="000A602E" w:rsidRPr="009B3DCE">
        <w:rPr>
          <w:color w:val="242424"/>
          <w:szCs w:val="24"/>
          <w:shd w:val="clear" w:color="auto" w:fill="FFFFFF"/>
        </w:rPr>
        <w:t>. These challenges can have adverse effects on both individual officers and the wider group, impacting not only their physical health but also their mental and emotional wellbeing</w:t>
      </w:r>
      <w:r w:rsidR="00747B70">
        <w:rPr>
          <w:color w:val="242424"/>
          <w:szCs w:val="24"/>
          <w:shd w:val="clear" w:color="auto" w:fill="FFFFFF"/>
        </w:rPr>
        <w:t xml:space="preserve"> (He et al, 2018)</w:t>
      </w:r>
      <w:r w:rsidR="000A602E" w:rsidRPr="009B3DCE">
        <w:rPr>
          <w:color w:val="242424"/>
          <w:szCs w:val="24"/>
          <w:shd w:val="clear" w:color="auto" w:fill="FFFFFF"/>
        </w:rPr>
        <w:t>.</w:t>
      </w:r>
      <w:r w:rsidR="00D57B15">
        <w:rPr>
          <w:color w:val="242424"/>
          <w:szCs w:val="24"/>
          <w:shd w:val="clear" w:color="auto" w:fill="FFFFFF"/>
        </w:rPr>
        <w:t xml:space="preserve"> Th</w:t>
      </w:r>
      <w:r w:rsidR="0021047B">
        <w:rPr>
          <w:color w:val="242424"/>
          <w:szCs w:val="24"/>
          <w:shd w:val="clear" w:color="auto" w:fill="FFFFFF"/>
        </w:rPr>
        <w:t xml:space="preserve">e </w:t>
      </w:r>
      <w:r w:rsidR="004559C2">
        <w:rPr>
          <w:color w:val="242424"/>
          <w:szCs w:val="24"/>
          <w:shd w:val="clear" w:color="auto" w:fill="FFFFFF"/>
        </w:rPr>
        <w:t>effects</w:t>
      </w:r>
      <w:r w:rsidR="0021047B">
        <w:rPr>
          <w:color w:val="242424"/>
          <w:szCs w:val="24"/>
          <w:shd w:val="clear" w:color="auto" w:fill="FFFFFF"/>
        </w:rPr>
        <w:t xml:space="preserve"> of the associated challenges</w:t>
      </w:r>
      <w:r w:rsidR="00D57B15">
        <w:rPr>
          <w:color w:val="242424"/>
          <w:szCs w:val="24"/>
          <w:shd w:val="clear" w:color="auto" w:fill="FFFFFF"/>
        </w:rPr>
        <w:t xml:space="preserve"> can be detrimental to the </w:t>
      </w:r>
      <w:r w:rsidR="007A5983">
        <w:rPr>
          <w:color w:val="242424"/>
          <w:szCs w:val="24"/>
          <w:shd w:val="clear" w:color="auto" w:fill="FFFFFF"/>
        </w:rPr>
        <w:t>team dynamic</w:t>
      </w:r>
      <w:r w:rsidR="0021047B">
        <w:rPr>
          <w:color w:val="242424"/>
          <w:szCs w:val="24"/>
          <w:shd w:val="clear" w:color="auto" w:fill="FFFFFF"/>
        </w:rPr>
        <w:t xml:space="preserve">, </w:t>
      </w:r>
      <w:r w:rsidR="003C4184">
        <w:rPr>
          <w:color w:val="242424"/>
          <w:szCs w:val="24"/>
          <w:shd w:val="clear" w:color="auto" w:fill="FFFFFF"/>
        </w:rPr>
        <w:t xml:space="preserve">which can lead </w:t>
      </w:r>
      <w:r w:rsidR="00C55618">
        <w:rPr>
          <w:color w:val="242424"/>
          <w:szCs w:val="24"/>
          <w:shd w:val="clear" w:color="auto" w:fill="FFFFFF"/>
        </w:rPr>
        <w:t>to</w:t>
      </w:r>
      <w:r w:rsidR="007A5983">
        <w:rPr>
          <w:color w:val="242424"/>
          <w:szCs w:val="24"/>
          <w:shd w:val="clear" w:color="auto" w:fill="FFFFFF"/>
        </w:rPr>
        <w:t xml:space="preserve"> a</w:t>
      </w:r>
      <w:r w:rsidR="00C55618">
        <w:rPr>
          <w:color w:val="242424"/>
          <w:szCs w:val="24"/>
          <w:shd w:val="clear" w:color="auto" w:fill="FFFFFF"/>
        </w:rPr>
        <w:t xml:space="preserve"> detrimental</w:t>
      </w:r>
      <w:r w:rsidR="007A5983">
        <w:rPr>
          <w:color w:val="242424"/>
          <w:szCs w:val="24"/>
          <w:shd w:val="clear" w:color="auto" w:fill="FFFFFF"/>
        </w:rPr>
        <w:t xml:space="preserve"> impact on the efficiency </w:t>
      </w:r>
      <w:r w:rsidR="007C360B">
        <w:rPr>
          <w:color w:val="242424"/>
          <w:szCs w:val="24"/>
          <w:shd w:val="clear" w:color="auto" w:fill="FFFFFF"/>
        </w:rPr>
        <w:t>o</w:t>
      </w:r>
      <w:r w:rsidR="00C55618">
        <w:rPr>
          <w:color w:val="242424"/>
          <w:szCs w:val="24"/>
          <w:shd w:val="clear" w:color="auto" w:fill="FFFFFF"/>
        </w:rPr>
        <w:t xml:space="preserve">f the team </w:t>
      </w:r>
      <w:r w:rsidR="00182534">
        <w:rPr>
          <w:color w:val="242424"/>
          <w:szCs w:val="24"/>
          <w:shd w:val="clear" w:color="auto" w:fill="FFFFFF"/>
        </w:rPr>
        <w:t>(Bi</w:t>
      </w:r>
      <w:r w:rsidR="00546CC1">
        <w:rPr>
          <w:color w:val="242424"/>
          <w:szCs w:val="24"/>
          <w:shd w:val="clear" w:color="auto" w:fill="FFFFFF"/>
        </w:rPr>
        <w:t>sbey &amp; Salas, 2019)</w:t>
      </w:r>
      <w:r w:rsidR="00C55618">
        <w:rPr>
          <w:color w:val="242424"/>
          <w:szCs w:val="24"/>
          <w:shd w:val="clear" w:color="auto" w:fill="FFFFFF"/>
        </w:rPr>
        <w:t>.</w:t>
      </w:r>
      <w:r w:rsidR="00DF7017">
        <w:rPr>
          <w:color w:val="242424"/>
          <w:szCs w:val="24"/>
          <w:shd w:val="clear" w:color="auto" w:fill="FFFFFF"/>
        </w:rPr>
        <w:t xml:space="preserve"> </w:t>
      </w:r>
      <w:r w:rsidR="006C25E1">
        <w:rPr>
          <w:color w:val="242424"/>
          <w:szCs w:val="24"/>
          <w:shd w:val="clear" w:color="auto" w:fill="FFFFFF"/>
        </w:rPr>
        <w:t xml:space="preserve">Furthermore, </w:t>
      </w:r>
      <w:r w:rsidR="002B5200">
        <w:rPr>
          <w:color w:val="242424"/>
          <w:szCs w:val="24"/>
          <w:shd w:val="clear" w:color="auto" w:fill="FFFFFF"/>
        </w:rPr>
        <w:t>team dynamic and good team moral is important</w:t>
      </w:r>
      <w:r w:rsidR="0092185A">
        <w:rPr>
          <w:color w:val="242424"/>
          <w:szCs w:val="24"/>
          <w:shd w:val="clear" w:color="auto" w:fill="FFFFFF"/>
        </w:rPr>
        <w:t xml:space="preserve"> in any workplace</w:t>
      </w:r>
      <w:r w:rsidR="002B5200">
        <w:rPr>
          <w:color w:val="242424"/>
          <w:szCs w:val="24"/>
          <w:shd w:val="clear" w:color="auto" w:fill="FFFFFF"/>
        </w:rPr>
        <w:t xml:space="preserve">, </w:t>
      </w:r>
      <w:r w:rsidR="0092185A">
        <w:rPr>
          <w:color w:val="242424"/>
          <w:szCs w:val="24"/>
          <w:shd w:val="clear" w:color="auto" w:fill="FFFFFF"/>
        </w:rPr>
        <w:t xml:space="preserve">however it is </w:t>
      </w:r>
      <w:r w:rsidR="002B5200">
        <w:rPr>
          <w:color w:val="242424"/>
          <w:szCs w:val="24"/>
          <w:shd w:val="clear" w:color="auto" w:fill="FFFFFF"/>
        </w:rPr>
        <w:t>especially</w:t>
      </w:r>
      <w:r w:rsidR="0092185A">
        <w:rPr>
          <w:color w:val="242424"/>
          <w:szCs w:val="24"/>
          <w:shd w:val="clear" w:color="auto" w:fill="FFFFFF"/>
        </w:rPr>
        <w:t xml:space="preserve"> </w:t>
      </w:r>
      <w:r w:rsidR="006E29B8">
        <w:rPr>
          <w:color w:val="242424"/>
          <w:szCs w:val="24"/>
          <w:shd w:val="clear" w:color="auto" w:fill="FFFFFF"/>
        </w:rPr>
        <w:t>fundamental</w:t>
      </w:r>
      <w:r w:rsidR="002B5200">
        <w:rPr>
          <w:color w:val="242424"/>
          <w:szCs w:val="24"/>
          <w:shd w:val="clear" w:color="auto" w:fill="FFFFFF"/>
        </w:rPr>
        <w:t xml:space="preserve"> in a job which </w:t>
      </w:r>
      <w:r w:rsidR="005D7477">
        <w:rPr>
          <w:color w:val="242424"/>
          <w:szCs w:val="24"/>
          <w:shd w:val="clear" w:color="auto" w:fill="FFFFFF"/>
        </w:rPr>
        <w:t xml:space="preserve">has numerous </w:t>
      </w:r>
      <w:r w:rsidR="0092185A">
        <w:rPr>
          <w:color w:val="242424"/>
          <w:szCs w:val="24"/>
          <w:shd w:val="clear" w:color="auto" w:fill="FFFFFF"/>
        </w:rPr>
        <w:t>associated risks</w:t>
      </w:r>
      <w:r w:rsidR="006E29B8">
        <w:rPr>
          <w:color w:val="242424"/>
          <w:szCs w:val="24"/>
          <w:shd w:val="clear" w:color="auto" w:fill="FFFFFF"/>
        </w:rPr>
        <w:t xml:space="preserve"> and challenges to an individual’s mental and physical health</w:t>
      </w:r>
      <w:r w:rsidR="001173FB">
        <w:rPr>
          <w:color w:val="242424"/>
          <w:szCs w:val="24"/>
          <w:shd w:val="clear" w:color="auto" w:fill="FFFFFF"/>
        </w:rPr>
        <w:t xml:space="preserve"> and well-being</w:t>
      </w:r>
      <w:r w:rsidR="006E29B8">
        <w:rPr>
          <w:color w:val="242424"/>
          <w:szCs w:val="24"/>
          <w:shd w:val="clear" w:color="auto" w:fill="FFFFFF"/>
        </w:rPr>
        <w:t xml:space="preserve"> (Bisbey &amp; Salas, 2019)</w:t>
      </w:r>
      <w:r w:rsidR="0092185A">
        <w:rPr>
          <w:color w:val="242424"/>
          <w:szCs w:val="24"/>
          <w:shd w:val="clear" w:color="auto" w:fill="FFFFFF"/>
        </w:rPr>
        <w:t>.</w:t>
      </w:r>
      <w:r w:rsidR="009F35A6">
        <w:rPr>
          <w:color w:val="242424"/>
          <w:szCs w:val="24"/>
          <w:shd w:val="clear" w:color="auto" w:fill="FFFFFF"/>
        </w:rPr>
        <w:t xml:space="preserve"> </w:t>
      </w:r>
      <w:r w:rsidR="00BC48F9">
        <w:rPr>
          <w:color w:val="242424"/>
          <w:szCs w:val="24"/>
          <w:shd w:val="clear" w:color="auto" w:fill="FFFFFF"/>
        </w:rPr>
        <w:t xml:space="preserve">In a report conducted by </w:t>
      </w:r>
      <w:r w:rsidR="008E40F0">
        <w:rPr>
          <w:color w:val="242424"/>
          <w:szCs w:val="24"/>
          <w:shd w:val="clear" w:color="auto" w:fill="FFFFFF"/>
        </w:rPr>
        <w:t>Tew</w:t>
      </w:r>
      <w:r w:rsidR="003D4B12">
        <w:rPr>
          <w:color w:val="242424"/>
          <w:szCs w:val="24"/>
          <w:shd w:val="clear" w:color="auto" w:fill="FFFFFF"/>
        </w:rPr>
        <w:t xml:space="preserve">ksbury and Copenhaver </w:t>
      </w:r>
      <w:r w:rsidR="00BC48F9">
        <w:rPr>
          <w:color w:val="242424"/>
          <w:szCs w:val="24"/>
          <w:shd w:val="clear" w:color="auto" w:fill="FFFFFF"/>
        </w:rPr>
        <w:t>(</w:t>
      </w:r>
      <w:r w:rsidR="008E40F0">
        <w:rPr>
          <w:color w:val="242424"/>
          <w:szCs w:val="24"/>
          <w:shd w:val="clear" w:color="auto" w:fill="FFFFFF"/>
        </w:rPr>
        <w:t>2016</w:t>
      </w:r>
      <w:r w:rsidR="00BC48F9">
        <w:rPr>
          <w:color w:val="242424"/>
          <w:szCs w:val="24"/>
          <w:shd w:val="clear" w:color="auto" w:fill="FFFFFF"/>
        </w:rPr>
        <w:t>) police o</w:t>
      </w:r>
      <w:r w:rsidR="008D4AE6">
        <w:rPr>
          <w:color w:val="242424"/>
          <w:szCs w:val="24"/>
          <w:shd w:val="clear" w:color="auto" w:fill="FFFFFF"/>
        </w:rPr>
        <w:t xml:space="preserve">fficers have reported </w:t>
      </w:r>
      <w:r w:rsidR="004673A8">
        <w:rPr>
          <w:color w:val="242424"/>
          <w:szCs w:val="24"/>
          <w:shd w:val="clear" w:color="auto" w:fill="FFFFFF"/>
        </w:rPr>
        <w:t>that a negative team dynamic</w:t>
      </w:r>
      <w:r w:rsidR="001177E5">
        <w:rPr>
          <w:color w:val="242424"/>
          <w:szCs w:val="24"/>
          <w:shd w:val="clear" w:color="auto" w:fill="FFFFFF"/>
        </w:rPr>
        <w:t xml:space="preserve"> and moral can negatively</w:t>
      </w:r>
      <w:r w:rsidR="004673A8">
        <w:rPr>
          <w:color w:val="242424"/>
          <w:szCs w:val="24"/>
          <w:shd w:val="clear" w:color="auto" w:fill="FFFFFF"/>
        </w:rPr>
        <w:t xml:space="preserve"> impact o</w:t>
      </w:r>
      <w:r w:rsidR="001177E5">
        <w:rPr>
          <w:color w:val="242424"/>
          <w:szCs w:val="24"/>
          <w:shd w:val="clear" w:color="auto" w:fill="FFFFFF"/>
        </w:rPr>
        <w:t xml:space="preserve">fficer </w:t>
      </w:r>
      <w:r w:rsidR="004673A8">
        <w:rPr>
          <w:color w:val="242424"/>
          <w:szCs w:val="24"/>
          <w:shd w:val="clear" w:color="auto" w:fill="FFFFFF"/>
        </w:rPr>
        <w:t>wellbeing and job satisfaction</w:t>
      </w:r>
      <w:r w:rsidR="001177E5">
        <w:rPr>
          <w:color w:val="242424"/>
          <w:szCs w:val="24"/>
          <w:shd w:val="clear" w:color="auto" w:fill="FFFFFF"/>
        </w:rPr>
        <w:t>.</w:t>
      </w:r>
      <w:r w:rsidR="000A602E" w:rsidRPr="009B3DCE">
        <w:rPr>
          <w:color w:val="242424"/>
          <w:szCs w:val="24"/>
        </w:rPr>
        <w:br/>
      </w:r>
      <w:r w:rsidR="000A602E" w:rsidRPr="009B3DCE">
        <w:rPr>
          <w:color w:val="242424"/>
          <w:szCs w:val="24"/>
        </w:rPr>
        <w:br/>
      </w:r>
      <w:r w:rsidR="000A602E" w:rsidRPr="009B3DCE">
        <w:rPr>
          <w:color w:val="242424"/>
          <w:szCs w:val="24"/>
          <w:shd w:val="clear" w:color="auto" w:fill="FFFFFF"/>
        </w:rPr>
        <w:t xml:space="preserve">One of the main challenges of operational policing </w:t>
      </w:r>
      <w:r w:rsidR="005D06D0" w:rsidRPr="009B3DCE">
        <w:rPr>
          <w:color w:val="242424"/>
          <w:szCs w:val="24"/>
          <w:shd w:val="clear" w:color="auto" w:fill="FFFFFF"/>
        </w:rPr>
        <w:t xml:space="preserve">has on individual officers </w:t>
      </w:r>
      <w:r w:rsidR="000A602E" w:rsidRPr="009B3DCE">
        <w:rPr>
          <w:color w:val="242424"/>
          <w:szCs w:val="24"/>
          <w:shd w:val="clear" w:color="auto" w:fill="FFFFFF"/>
        </w:rPr>
        <w:t>is the potential for exposure to violence and traumatic incidents</w:t>
      </w:r>
      <w:r w:rsidR="00DC2FE1">
        <w:rPr>
          <w:color w:val="242424"/>
          <w:szCs w:val="24"/>
          <w:shd w:val="clear" w:color="auto" w:fill="FFFFFF"/>
        </w:rPr>
        <w:t xml:space="preserve"> (Carleton et al, 2018)</w:t>
      </w:r>
      <w:r w:rsidR="000A602E" w:rsidRPr="009B3DCE">
        <w:rPr>
          <w:color w:val="242424"/>
          <w:szCs w:val="24"/>
          <w:shd w:val="clear" w:color="auto" w:fill="FFFFFF"/>
        </w:rPr>
        <w:t xml:space="preserve">. </w:t>
      </w:r>
      <w:r w:rsidR="00C17628">
        <w:rPr>
          <w:color w:val="242424"/>
          <w:szCs w:val="24"/>
          <w:shd w:val="clear" w:color="auto" w:fill="FFFFFF"/>
        </w:rPr>
        <w:t xml:space="preserve"> He et al, (2018) </w:t>
      </w:r>
      <w:r w:rsidR="00EE6D5A">
        <w:rPr>
          <w:color w:val="242424"/>
          <w:szCs w:val="24"/>
          <w:shd w:val="clear" w:color="auto" w:fill="FFFFFF"/>
        </w:rPr>
        <w:t>highlighted</w:t>
      </w:r>
      <w:r w:rsidR="00C17628">
        <w:rPr>
          <w:color w:val="242424"/>
          <w:szCs w:val="24"/>
          <w:shd w:val="clear" w:color="auto" w:fill="FFFFFF"/>
        </w:rPr>
        <w:t xml:space="preserve"> that p</w:t>
      </w:r>
      <w:r w:rsidR="000A602E" w:rsidRPr="009B3DCE">
        <w:rPr>
          <w:color w:val="242424"/>
          <w:szCs w:val="24"/>
          <w:shd w:val="clear" w:color="auto" w:fill="FFFFFF"/>
        </w:rPr>
        <w:t xml:space="preserve">olice officers are often required to respond to dangerous situations and </w:t>
      </w:r>
      <w:r w:rsidR="000A602E" w:rsidRPr="009B3DCE">
        <w:rPr>
          <w:color w:val="242424"/>
          <w:szCs w:val="24"/>
          <w:shd w:val="clear" w:color="auto" w:fill="FFFFFF"/>
        </w:rPr>
        <w:lastRenderedPageBreak/>
        <w:t>witness distressing events, which can lead to post-traumatic stress disorder (PTSD) and other mental health issues. A study conducted by Carleton et al</w:t>
      </w:r>
      <w:r w:rsidR="005D06D0" w:rsidRPr="009B3DCE">
        <w:rPr>
          <w:color w:val="242424"/>
          <w:szCs w:val="24"/>
          <w:shd w:val="clear" w:color="auto" w:fill="FFFFFF"/>
        </w:rPr>
        <w:t xml:space="preserve"> </w:t>
      </w:r>
      <w:r w:rsidR="000A602E" w:rsidRPr="009B3DCE">
        <w:rPr>
          <w:color w:val="242424"/>
          <w:szCs w:val="24"/>
          <w:shd w:val="clear" w:color="auto" w:fill="FFFFFF"/>
        </w:rPr>
        <w:t xml:space="preserve">(2018) found that over 30% </w:t>
      </w:r>
      <w:r w:rsidR="000A602E" w:rsidRPr="009B3DCE">
        <w:rPr>
          <w:color w:val="000000" w:themeColor="text1"/>
          <w:szCs w:val="24"/>
          <w:shd w:val="clear" w:color="auto" w:fill="FFFFFF"/>
        </w:rPr>
        <w:t xml:space="preserve">of police officers reported symptoms of PTSD, which can have long-term consequences on their mental wellbeing and ability to function effectively in their roles. Furthermore, </w:t>
      </w:r>
      <w:r w:rsidR="005D06D0" w:rsidRPr="009B3DCE">
        <w:rPr>
          <w:color w:val="000000" w:themeColor="text1"/>
          <w:szCs w:val="24"/>
          <w:shd w:val="clear" w:color="auto" w:fill="FFFFFF"/>
        </w:rPr>
        <w:t>r</w:t>
      </w:r>
      <w:r w:rsidR="000A602E" w:rsidRPr="009B3DCE">
        <w:rPr>
          <w:color w:val="000000" w:themeColor="text1"/>
          <w:szCs w:val="24"/>
          <w:shd w:val="clear" w:color="auto" w:fill="FFFFFF"/>
        </w:rPr>
        <w:t>esearch by Carlier et al (2018) found that PTSD is prevalent among police officers, with around 10-15% of officers meeting the criteria for the disorder.</w:t>
      </w:r>
      <w:r w:rsidR="00314A83">
        <w:rPr>
          <w:color w:val="000000" w:themeColor="text1"/>
          <w:szCs w:val="24"/>
          <w:shd w:val="clear" w:color="auto" w:fill="FFFFFF"/>
        </w:rPr>
        <w:t xml:space="preserve"> </w:t>
      </w:r>
      <w:r w:rsidR="00147FF5">
        <w:rPr>
          <w:color w:val="000000" w:themeColor="text1"/>
          <w:szCs w:val="24"/>
          <w:shd w:val="clear" w:color="auto" w:fill="FFFFFF"/>
        </w:rPr>
        <w:t>According to Garbarinno et al (2013)</w:t>
      </w:r>
      <w:r w:rsidR="008E47BC">
        <w:rPr>
          <w:color w:val="000000" w:themeColor="text1"/>
          <w:szCs w:val="24"/>
          <w:shd w:val="clear" w:color="auto" w:fill="FFFFFF"/>
        </w:rPr>
        <w:t xml:space="preserve"> mental health </w:t>
      </w:r>
      <w:r w:rsidR="00F514E5">
        <w:rPr>
          <w:color w:val="000000" w:themeColor="text1"/>
          <w:szCs w:val="24"/>
          <w:shd w:val="clear" w:color="auto" w:fill="FFFFFF"/>
        </w:rPr>
        <w:t xml:space="preserve">problems </w:t>
      </w:r>
      <w:r w:rsidR="008E47BC">
        <w:rPr>
          <w:color w:val="000000" w:themeColor="text1"/>
          <w:szCs w:val="24"/>
          <w:shd w:val="clear" w:color="auto" w:fill="FFFFFF"/>
        </w:rPr>
        <w:t xml:space="preserve">are </w:t>
      </w:r>
      <w:r w:rsidR="00F514E5">
        <w:rPr>
          <w:color w:val="000000" w:themeColor="text1"/>
          <w:szCs w:val="24"/>
          <w:shd w:val="clear" w:color="auto" w:fill="FFFFFF"/>
        </w:rPr>
        <w:t>supported</w:t>
      </w:r>
      <w:r w:rsidR="008E47BC">
        <w:rPr>
          <w:color w:val="000000" w:themeColor="text1"/>
          <w:szCs w:val="24"/>
          <w:shd w:val="clear" w:color="auto" w:fill="FFFFFF"/>
        </w:rPr>
        <w:t xml:space="preserve"> differently </w:t>
      </w:r>
      <w:r w:rsidR="00F514E5">
        <w:rPr>
          <w:color w:val="000000" w:themeColor="text1"/>
          <w:szCs w:val="24"/>
          <w:shd w:val="clear" w:color="auto" w:fill="FFFFFF"/>
        </w:rPr>
        <w:t>in the police force compared to other occupational groups</w:t>
      </w:r>
      <w:r w:rsidR="006F2CE3">
        <w:rPr>
          <w:color w:val="000000" w:themeColor="text1"/>
          <w:szCs w:val="24"/>
          <w:shd w:val="clear" w:color="auto" w:fill="FFFFFF"/>
        </w:rPr>
        <w:t xml:space="preserve"> due to the demanding requirements of the job</w:t>
      </w:r>
      <w:r w:rsidR="00FA29C3">
        <w:rPr>
          <w:color w:val="000000" w:themeColor="text1"/>
          <w:szCs w:val="24"/>
          <w:shd w:val="clear" w:color="auto" w:fill="FFFFFF"/>
        </w:rPr>
        <w:t xml:space="preserve">, adding </w:t>
      </w:r>
      <w:r w:rsidR="00970C05">
        <w:rPr>
          <w:color w:val="000000" w:themeColor="text1"/>
          <w:szCs w:val="24"/>
          <w:shd w:val="clear" w:color="auto" w:fill="FFFFFF"/>
        </w:rPr>
        <w:t>that such challenges</w:t>
      </w:r>
      <w:r w:rsidR="006F2CE3">
        <w:rPr>
          <w:color w:val="000000" w:themeColor="text1"/>
          <w:szCs w:val="24"/>
          <w:shd w:val="clear" w:color="auto" w:fill="FFFFFF"/>
        </w:rPr>
        <w:t xml:space="preserve"> to </w:t>
      </w:r>
      <w:r w:rsidR="00A731B8">
        <w:rPr>
          <w:color w:val="000000" w:themeColor="text1"/>
          <w:szCs w:val="24"/>
          <w:shd w:val="clear" w:color="auto" w:fill="FFFFFF"/>
        </w:rPr>
        <w:t>mental health</w:t>
      </w:r>
      <w:r w:rsidR="00970C05">
        <w:rPr>
          <w:color w:val="000000" w:themeColor="text1"/>
          <w:szCs w:val="24"/>
          <w:shd w:val="clear" w:color="auto" w:fill="FFFFFF"/>
        </w:rPr>
        <w:t xml:space="preserve"> can often lead to officer burnout and stress related illness</w:t>
      </w:r>
      <w:r w:rsidR="00A731B8">
        <w:rPr>
          <w:color w:val="000000" w:themeColor="text1"/>
          <w:szCs w:val="24"/>
          <w:shd w:val="clear" w:color="auto" w:fill="FFFFFF"/>
        </w:rPr>
        <w:t xml:space="preserve">. They </w:t>
      </w:r>
      <w:r w:rsidR="00660CD4">
        <w:rPr>
          <w:color w:val="000000" w:themeColor="text1"/>
          <w:szCs w:val="24"/>
          <w:shd w:val="clear" w:color="auto" w:fill="FFFFFF"/>
        </w:rPr>
        <w:t xml:space="preserve">highlight the need for additional research and </w:t>
      </w:r>
      <w:r w:rsidR="00D45C5B">
        <w:rPr>
          <w:color w:val="000000" w:themeColor="text1"/>
          <w:szCs w:val="24"/>
          <w:shd w:val="clear" w:color="auto" w:fill="FFFFFF"/>
        </w:rPr>
        <w:t>help</w:t>
      </w:r>
      <w:r w:rsidR="00660CD4">
        <w:rPr>
          <w:color w:val="000000" w:themeColor="text1"/>
          <w:szCs w:val="24"/>
          <w:shd w:val="clear" w:color="auto" w:fill="FFFFFF"/>
        </w:rPr>
        <w:t xml:space="preserve"> </w:t>
      </w:r>
      <w:r w:rsidR="004120BD">
        <w:rPr>
          <w:color w:val="000000" w:themeColor="text1"/>
          <w:szCs w:val="24"/>
          <w:shd w:val="clear" w:color="auto" w:fill="FFFFFF"/>
        </w:rPr>
        <w:t xml:space="preserve">for wellbeing </w:t>
      </w:r>
      <w:r w:rsidR="00660CD4">
        <w:rPr>
          <w:color w:val="000000" w:themeColor="text1"/>
          <w:szCs w:val="24"/>
          <w:shd w:val="clear" w:color="auto" w:fill="FFFFFF"/>
        </w:rPr>
        <w:t xml:space="preserve">within the force </w:t>
      </w:r>
      <w:r w:rsidR="004120BD">
        <w:rPr>
          <w:color w:val="000000" w:themeColor="text1"/>
          <w:szCs w:val="24"/>
          <w:shd w:val="clear" w:color="auto" w:fill="FFFFFF"/>
        </w:rPr>
        <w:t xml:space="preserve">to </w:t>
      </w:r>
      <w:r w:rsidR="00D45C5B">
        <w:rPr>
          <w:color w:val="000000" w:themeColor="text1"/>
          <w:szCs w:val="24"/>
          <w:shd w:val="clear" w:color="auto" w:fill="FFFFFF"/>
        </w:rPr>
        <w:t>support officers within their challenging role (Garbarinno et al, 2013).</w:t>
      </w:r>
    </w:p>
    <w:p w14:paraId="06DC887A" w14:textId="15887E8E" w:rsidR="00851E68" w:rsidRDefault="000A602E" w:rsidP="00851E68">
      <w:pPr>
        <w:spacing w:line="360" w:lineRule="auto"/>
        <w:ind w:left="10"/>
        <w:jc w:val="left"/>
        <w:rPr>
          <w:color w:val="000000" w:themeColor="text1"/>
          <w:szCs w:val="24"/>
          <w:shd w:val="clear" w:color="auto" w:fill="FFFFFF"/>
        </w:rPr>
      </w:pPr>
      <w:r w:rsidRPr="009B3DCE">
        <w:rPr>
          <w:color w:val="242424"/>
          <w:szCs w:val="24"/>
        </w:rPr>
        <w:br/>
      </w:r>
      <w:r w:rsidRPr="009B3DCE">
        <w:rPr>
          <w:color w:val="242424"/>
          <w:szCs w:val="24"/>
          <w:shd w:val="clear" w:color="auto" w:fill="FFFFFF"/>
        </w:rPr>
        <w:t>In addition to the physical risks associated with policing, officers may also experience high levels of stress due to long working hours and intense job pressures</w:t>
      </w:r>
      <w:r w:rsidR="00C76FE6">
        <w:rPr>
          <w:color w:val="242424"/>
          <w:szCs w:val="24"/>
          <w:shd w:val="clear" w:color="auto" w:fill="FFFFFF"/>
        </w:rPr>
        <w:t xml:space="preserve"> (Dean, 1995)</w:t>
      </w:r>
      <w:r w:rsidRPr="009B3DCE">
        <w:rPr>
          <w:color w:val="242424"/>
          <w:szCs w:val="24"/>
          <w:shd w:val="clear" w:color="auto" w:fill="FFFFFF"/>
        </w:rPr>
        <w:t>. The demands of the job can lead to burnout and exhaustion, contributing to poor mental health and lower job satisfaction</w:t>
      </w:r>
      <w:r w:rsidR="00297524">
        <w:rPr>
          <w:color w:val="242424"/>
          <w:szCs w:val="24"/>
          <w:shd w:val="clear" w:color="auto" w:fill="FFFFFF"/>
        </w:rPr>
        <w:t xml:space="preserve"> (Tweksbury &amp; Copenhaver, </w:t>
      </w:r>
      <w:r w:rsidR="006E2A41">
        <w:rPr>
          <w:color w:val="242424"/>
          <w:szCs w:val="24"/>
          <w:shd w:val="clear" w:color="auto" w:fill="FFFFFF"/>
        </w:rPr>
        <w:t>2016)</w:t>
      </w:r>
      <w:r w:rsidRPr="009B3DCE">
        <w:rPr>
          <w:color w:val="242424"/>
          <w:szCs w:val="24"/>
          <w:shd w:val="clear" w:color="auto" w:fill="FFFFFF"/>
        </w:rPr>
        <w:t>.</w:t>
      </w:r>
      <w:r w:rsidR="006E2A41">
        <w:rPr>
          <w:color w:val="242424"/>
          <w:szCs w:val="24"/>
          <w:shd w:val="clear" w:color="auto" w:fill="FFFFFF"/>
        </w:rPr>
        <w:t xml:space="preserve"> </w:t>
      </w:r>
      <w:r w:rsidRPr="009B3DCE">
        <w:rPr>
          <w:color w:val="242424"/>
          <w:szCs w:val="24"/>
          <w:shd w:val="clear" w:color="auto" w:fill="FFFFFF"/>
        </w:rPr>
        <w:t xml:space="preserve"> A study by </w:t>
      </w:r>
      <w:r w:rsidRPr="009B3DCE">
        <w:rPr>
          <w:color w:val="000000" w:themeColor="text1"/>
          <w:szCs w:val="24"/>
          <w:shd w:val="clear" w:color="auto" w:fill="FFFFFF"/>
        </w:rPr>
        <w:t>He et al (2018) found that high levels of stress among police officers were associated with increased rates of depression and anxiety, highlighting the impact that operational challenges can have on individual wellbeing. According to a study by Violanti and Paton (2015), police officers experience higher levels of stress compared to the general population, which can have a negative impact on their mental health and wellbeing</w:t>
      </w:r>
      <w:r w:rsidR="003125D8">
        <w:rPr>
          <w:color w:val="000000" w:themeColor="text1"/>
          <w:szCs w:val="24"/>
          <w:shd w:val="clear" w:color="auto" w:fill="FFFFFF"/>
        </w:rPr>
        <w:t xml:space="preserve"> and overall job </w:t>
      </w:r>
      <w:r w:rsidR="00E43C13">
        <w:rPr>
          <w:color w:val="000000" w:themeColor="text1"/>
          <w:szCs w:val="24"/>
          <w:shd w:val="clear" w:color="auto" w:fill="FFFFFF"/>
        </w:rPr>
        <w:t>satisfaction</w:t>
      </w:r>
      <w:r w:rsidRPr="009B3DCE">
        <w:rPr>
          <w:color w:val="000000" w:themeColor="text1"/>
          <w:szCs w:val="24"/>
          <w:shd w:val="clear" w:color="auto" w:fill="FFFFFF"/>
        </w:rPr>
        <w:t>.</w:t>
      </w:r>
      <w:r w:rsidR="003125D8">
        <w:rPr>
          <w:color w:val="000000" w:themeColor="text1"/>
          <w:szCs w:val="24"/>
          <w:shd w:val="clear" w:color="auto" w:fill="FFFFFF"/>
        </w:rPr>
        <w:t xml:space="preserve"> It may be noted that </w:t>
      </w:r>
      <w:r w:rsidR="00E43C13">
        <w:rPr>
          <w:color w:val="000000" w:themeColor="text1"/>
          <w:szCs w:val="24"/>
          <w:shd w:val="clear" w:color="auto" w:fill="FFFFFF"/>
        </w:rPr>
        <w:t xml:space="preserve">this can lead to an impact on team dynamic and moral, which as previously highlighted can also impact </w:t>
      </w:r>
      <w:r w:rsidR="009F30E1">
        <w:rPr>
          <w:color w:val="000000" w:themeColor="text1"/>
          <w:szCs w:val="24"/>
          <w:shd w:val="clear" w:color="auto" w:fill="FFFFFF"/>
        </w:rPr>
        <w:t xml:space="preserve">job efficiency and team wellbeing. </w:t>
      </w:r>
      <w:r w:rsidRPr="009B3DCE">
        <w:rPr>
          <w:color w:val="242424"/>
          <w:szCs w:val="24"/>
        </w:rPr>
        <w:br/>
      </w:r>
      <w:r w:rsidRPr="009B3DCE">
        <w:rPr>
          <w:color w:val="242424"/>
          <w:szCs w:val="24"/>
        </w:rPr>
        <w:br/>
      </w:r>
      <w:r w:rsidRPr="009B3DCE">
        <w:rPr>
          <w:color w:val="000000" w:themeColor="text1"/>
          <w:szCs w:val="24"/>
          <w:shd w:val="clear" w:color="auto" w:fill="FFFFFF"/>
        </w:rPr>
        <w:t>The challenges of operational policing not only impact the individual wellbeing of police officers but also have implications for the group wellbeing of police departments. High levels of stress and trauma among individual officers can lead to increased conflict and tension within the group</w:t>
      </w:r>
      <w:r w:rsidR="0015626F" w:rsidRPr="009B3DCE">
        <w:rPr>
          <w:color w:val="000000" w:themeColor="text1"/>
          <w:szCs w:val="24"/>
          <w:shd w:val="clear" w:color="auto" w:fill="FFFFFF"/>
        </w:rPr>
        <w:t xml:space="preserve">. According to </w:t>
      </w:r>
      <w:r w:rsidR="009B3DCE" w:rsidRPr="009B3DCE">
        <w:rPr>
          <w:color w:val="000000" w:themeColor="text1"/>
          <w:szCs w:val="24"/>
          <w:shd w:val="clear" w:color="auto" w:fill="FFFFFF"/>
        </w:rPr>
        <w:t>He et al (2018)</w:t>
      </w:r>
      <w:r w:rsidR="0015626F" w:rsidRPr="009B3DCE">
        <w:rPr>
          <w:color w:val="000000" w:themeColor="text1"/>
          <w:szCs w:val="24"/>
          <w:shd w:val="clear" w:color="auto" w:fill="FFFFFF"/>
        </w:rPr>
        <w:t xml:space="preserve"> this can create</w:t>
      </w:r>
      <w:r w:rsidRPr="009B3DCE">
        <w:rPr>
          <w:color w:val="000000" w:themeColor="text1"/>
          <w:szCs w:val="24"/>
          <w:shd w:val="clear" w:color="auto" w:fill="FFFFFF"/>
        </w:rPr>
        <w:t xml:space="preserve"> a toxic work environment, with negative consequences for team dynamics and morale</w:t>
      </w:r>
      <w:r w:rsidR="0015626F" w:rsidRPr="009B3DCE">
        <w:rPr>
          <w:color w:val="000000" w:themeColor="text1"/>
          <w:szCs w:val="24"/>
          <w:shd w:val="clear" w:color="auto" w:fill="FFFFFF"/>
        </w:rPr>
        <w:t xml:space="preserve"> which </w:t>
      </w:r>
      <w:r w:rsidR="009F30E1">
        <w:rPr>
          <w:color w:val="000000" w:themeColor="text1"/>
          <w:szCs w:val="24"/>
          <w:shd w:val="clear" w:color="auto" w:fill="FFFFFF"/>
        </w:rPr>
        <w:t>u</w:t>
      </w:r>
      <w:r w:rsidRPr="009B3DCE">
        <w:rPr>
          <w:color w:val="000000" w:themeColor="text1"/>
          <w:szCs w:val="24"/>
          <w:shd w:val="clear" w:color="auto" w:fill="FFFFFF"/>
        </w:rPr>
        <w:t>ltimately affect</w:t>
      </w:r>
      <w:r w:rsidR="0015626F" w:rsidRPr="009B3DCE">
        <w:rPr>
          <w:color w:val="000000" w:themeColor="text1"/>
          <w:szCs w:val="24"/>
          <w:shd w:val="clear" w:color="auto" w:fill="FFFFFF"/>
        </w:rPr>
        <w:t>s</w:t>
      </w:r>
      <w:r w:rsidRPr="009B3DCE">
        <w:rPr>
          <w:color w:val="000000" w:themeColor="text1"/>
          <w:szCs w:val="24"/>
          <w:shd w:val="clear" w:color="auto" w:fill="FFFFFF"/>
        </w:rPr>
        <w:t xml:space="preserve"> teamwork and communication. A study by Seo and Barrett (2019) found that high levels of stress among police officers were negatively correlated with team cohesion and job satisfaction, indicating that the challenges of policing can have a ripple effect on the overall wellbeing of the group. Research by Kester et al (2016) found that police officers who experience high levels of stress are more likely to report conflicts with colleagues and decreased job satisfaction. Furthermore, the mental health issues faced by individual officers can also impact the overall effectiveness of</w:t>
      </w:r>
      <w:r w:rsidR="0015626F" w:rsidRPr="009B3DCE">
        <w:rPr>
          <w:color w:val="000000" w:themeColor="text1"/>
          <w:szCs w:val="24"/>
          <w:shd w:val="clear" w:color="auto" w:fill="FFFFFF"/>
        </w:rPr>
        <w:t xml:space="preserve"> the team dynamic</w:t>
      </w:r>
      <w:r w:rsidRPr="009B3DCE">
        <w:rPr>
          <w:color w:val="000000" w:themeColor="text1"/>
          <w:szCs w:val="24"/>
          <w:shd w:val="clear" w:color="auto" w:fill="FFFFFF"/>
        </w:rPr>
        <w:t xml:space="preserve"> </w:t>
      </w:r>
      <w:r w:rsidR="0015626F" w:rsidRPr="009B3DCE">
        <w:rPr>
          <w:color w:val="000000" w:themeColor="text1"/>
          <w:szCs w:val="24"/>
          <w:shd w:val="clear" w:color="auto" w:fill="FFFFFF"/>
        </w:rPr>
        <w:t>and wellbeing</w:t>
      </w:r>
      <w:r w:rsidRPr="009B3DCE">
        <w:rPr>
          <w:color w:val="000000" w:themeColor="text1"/>
          <w:szCs w:val="24"/>
          <w:shd w:val="clear" w:color="auto" w:fill="FFFFFF"/>
        </w:rPr>
        <w:t xml:space="preserve">. Officers who are </w:t>
      </w:r>
      <w:r w:rsidRPr="009B3DCE">
        <w:rPr>
          <w:color w:val="000000" w:themeColor="text1"/>
          <w:szCs w:val="24"/>
          <w:shd w:val="clear" w:color="auto" w:fill="FFFFFF"/>
        </w:rPr>
        <w:lastRenderedPageBreak/>
        <w:t>struggling with mental health issues may have difficulty performing their roles effectively, which can have serious implications for public safety and trust in law enforcement</w:t>
      </w:r>
      <w:r w:rsidR="0015626F" w:rsidRPr="009B3DCE">
        <w:rPr>
          <w:color w:val="000000" w:themeColor="text1"/>
          <w:szCs w:val="24"/>
          <w:shd w:val="clear" w:color="auto" w:fill="FFFFFF"/>
        </w:rPr>
        <w:t xml:space="preserve"> and can impact team moral</w:t>
      </w:r>
      <w:r w:rsidRPr="009B3DCE">
        <w:rPr>
          <w:color w:val="000000" w:themeColor="text1"/>
          <w:szCs w:val="24"/>
          <w:shd w:val="clear" w:color="auto" w:fill="FFFFFF"/>
        </w:rPr>
        <w:t>.</w:t>
      </w:r>
      <w:r w:rsidR="00F913BB">
        <w:rPr>
          <w:color w:val="000000" w:themeColor="text1"/>
          <w:szCs w:val="24"/>
          <w:shd w:val="clear" w:color="auto" w:fill="FFFFFF"/>
        </w:rPr>
        <w:t xml:space="preserve"> </w:t>
      </w:r>
      <w:r w:rsidR="00F913BB" w:rsidRPr="00F913BB">
        <w:rPr>
          <w:color w:val="000000" w:themeColor="text1"/>
          <w:szCs w:val="24"/>
          <w:shd w:val="clear" w:color="auto" w:fill="FFFFFF"/>
        </w:rPr>
        <w:t>Effective operational policing relies on the collaboration between police officers (VonDrehle, 2020)</w:t>
      </w:r>
      <w:r w:rsidR="00F913BB">
        <w:rPr>
          <w:color w:val="000000" w:themeColor="text1"/>
          <w:szCs w:val="24"/>
          <w:shd w:val="clear" w:color="auto" w:fill="FFFFFF"/>
        </w:rPr>
        <w:t>, therefore it is important for police officers to be aware of their mental wellbeing and to be given the opportunity to understand and improve their wellbeing.</w:t>
      </w:r>
      <w:r w:rsidRPr="009B3DCE">
        <w:rPr>
          <w:color w:val="242424"/>
          <w:szCs w:val="24"/>
        </w:rPr>
        <w:br/>
      </w:r>
      <w:r w:rsidRPr="009B3DCE">
        <w:rPr>
          <w:color w:val="242424"/>
          <w:szCs w:val="24"/>
        </w:rPr>
        <w:br/>
      </w:r>
      <w:r w:rsidRPr="009B3DCE">
        <w:rPr>
          <w:color w:val="242424"/>
          <w:szCs w:val="24"/>
          <w:shd w:val="clear" w:color="auto" w:fill="FFFFFF"/>
        </w:rPr>
        <w:t>Furthermore, organisational pressures and lack of support can exacerbate the challenges faced by individual officers and impact group dynamics. A study by Skogstad et al</w:t>
      </w:r>
      <w:r w:rsidR="0015626F" w:rsidRPr="009B3DCE">
        <w:rPr>
          <w:color w:val="242424"/>
          <w:szCs w:val="24"/>
          <w:shd w:val="clear" w:color="auto" w:fill="FFFFFF"/>
        </w:rPr>
        <w:t xml:space="preserve"> </w:t>
      </w:r>
      <w:r w:rsidRPr="009B3DCE">
        <w:rPr>
          <w:color w:val="242424"/>
          <w:szCs w:val="24"/>
          <w:shd w:val="clear" w:color="auto" w:fill="FFFFFF"/>
        </w:rPr>
        <w:t>(2017) found that police officers who perceived their organisation as unsupportive reported higher levels of stress and lower job satisfaction, highlighting the importance of organisational culture in promoting wellbeing. Lack of resources and inadequate training can also contribute to stress and burnout among officers, further impacting individual and group wellbeing</w:t>
      </w:r>
      <w:r w:rsidR="007B0CC2">
        <w:rPr>
          <w:color w:val="242424"/>
          <w:szCs w:val="24"/>
          <w:shd w:val="clear" w:color="auto" w:fill="FFFFFF"/>
        </w:rPr>
        <w:t xml:space="preserve"> </w:t>
      </w:r>
      <w:r w:rsidR="00C3120B">
        <w:rPr>
          <w:color w:val="242424"/>
          <w:szCs w:val="24"/>
          <w:shd w:val="clear" w:color="auto" w:fill="FFFFFF"/>
        </w:rPr>
        <w:t>VonDrehle (2020)</w:t>
      </w:r>
      <w:r w:rsidRPr="009B3DCE">
        <w:rPr>
          <w:color w:val="242424"/>
          <w:szCs w:val="24"/>
          <w:shd w:val="clear" w:color="auto" w:fill="FFFFFF"/>
        </w:rPr>
        <w:t xml:space="preserve">. </w:t>
      </w:r>
      <w:r w:rsidRPr="009B3DCE">
        <w:rPr>
          <w:color w:val="000000" w:themeColor="text1"/>
          <w:szCs w:val="24"/>
          <w:shd w:val="clear" w:color="auto" w:fill="FFFFFF"/>
        </w:rPr>
        <w:t>The challenges of operational policing can also have a significant impact on the individual wellbeing of police officers</w:t>
      </w:r>
      <w:r w:rsidR="00F65AB6">
        <w:rPr>
          <w:color w:val="000000" w:themeColor="text1"/>
          <w:szCs w:val="24"/>
          <w:shd w:val="clear" w:color="auto" w:fill="FFFFFF"/>
        </w:rPr>
        <w:t xml:space="preserve"> (Kester et al, 2016)</w:t>
      </w:r>
      <w:r w:rsidRPr="009B3DCE">
        <w:rPr>
          <w:color w:val="000000" w:themeColor="text1"/>
          <w:szCs w:val="24"/>
          <w:shd w:val="clear" w:color="auto" w:fill="FFFFFF"/>
        </w:rPr>
        <w:t>. High levels of stress and exposure to traumatic events can lead to various mental health issues, such as anxiety, depression, and PTSD. These conditions can affect the overall quality of life of police officers and their ability to function effectively in their roles.</w:t>
      </w:r>
      <w:r w:rsidR="008A7429">
        <w:rPr>
          <w:color w:val="000000" w:themeColor="text1"/>
          <w:szCs w:val="24"/>
          <w:shd w:val="clear" w:color="auto" w:fill="FFFFFF"/>
        </w:rPr>
        <w:t xml:space="preserve"> </w:t>
      </w:r>
      <w:r w:rsidR="00A0407C">
        <w:rPr>
          <w:color w:val="000000" w:themeColor="text1"/>
          <w:szCs w:val="24"/>
          <w:shd w:val="clear" w:color="auto" w:fill="FFFFFF"/>
        </w:rPr>
        <w:t xml:space="preserve">Implementing </w:t>
      </w:r>
      <w:r w:rsidR="00483764">
        <w:rPr>
          <w:color w:val="000000" w:themeColor="text1"/>
          <w:szCs w:val="24"/>
          <w:shd w:val="clear" w:color="auto" w:fill="FFFFFF"/>
        </w:rPr>
        <w:t xml:space="preserve">regular </w:t>
      </w:r>
      <w:r w:rsidR="00643085">
        <w:rPr>
          <w:color w:val="000000" w:themeColor="text1"/>
          <w:szCs w:val="24"/>
          <w:shd w:val="clear" w:color="auto" w:fill="FFFFFF"/>
        </w:rPr>
        <w:t xml:space="preserve">mental health </w:t>
      </w:r>
      <w:r w:rsidR="008C2903">
        <w:rPr>
          <w:color w:val="000000" w:themeColor="text1"/>
          <w:szCs w:val="24"/>
          <w:shd w:val="clear" w:color="auto" w:fill="FFFFFF"/>
        </w:rPr>
        <w:t xml:space="preserve">screenings and access to confidential counselling </w:t>
      </w:r>
      <w:r w:rsidR="00C2727C">
        <w:rPr>
          <w:color w:val="000000" w:themeColor="text1"/>
          <w:szCs w:val="24"/>
          <w:shd w:val="clear" w:color="auto" w:fill="FFFFFF"/>
        </w:rPr>
        <w:t xml:space="preserve">services can offer essential support for officers </w:t>
      </w:r>
      <w:r w:rsidR="00B74005">
        <w:rPr>
          <w:color w:val="000000" w:themeColor="text1"/>
          <w:szCs w:val="24"/>
          <w:shd w:val="clear" w:color="auto" w:fill="FFFFFF"/>
        </w:rPr>
        <w:t xml:space="preserve">experiencing mental health challenges. Evidence suggests that proactive mental health services can reduce the </w:t>
      </w:r>
      <w:r w:rsidR="00F86D13">
        <w:rPr>
          <w:color w:val="000000" w:themeColor="text1"/>
          <w:szCs w:val="24"/>
          <w:shd w:val="clear" w:color="auto" w:fill="FFFFFF"/>
        </w:rPr>
        <w:t xml:space="preserve">incidence of PTSD and other stress related disorders which police officers and </w:t>
      </w:r>
      <w:r w:rsidR="000E30B3">
        <w:rPr>
          <w:color w:val="000000" w:themeColor="text1"/>
          <w:szCs w:val="24"/>
          <w:shd w:val="clear" w:color="auto" w:fill="FFFFFF"/>
        </w:rPr>
        <w:t>exposed to (Miller et al, 2019).</w:t>
      </w:r>
    </w:p>
    <w:p w14:paraId="403BBB3F" w14:textId="7DB1986F" w:rsidR="00851E68" w:rsidRDefault="000A602E" w:rsidP="00851E68">
      <w:pPr>
        <w:spacing w:line="360" w:lineRule="auto"/>
        <w:ind w:left="10"/>
        <w:jc w:val="left"/>
        <w:rPr>
          <w:color w:val="000000" w:themeColor="text1"/>
          <w:szCs w:val="24"/>
          <w:shd w:val="clear" w:color="auto" w:fill="FFFFFF"/>
        </w:rPr>
      </w:pPr>
      <w:r w:rsidRPr="009B3DCE">
        <w:rPr>
          <w:color w:val="000000" w:themeColor="text1"/>
          <w:szCs w:val="24"/>
        </w:rPr>
        <w:br/>
      </w:r>
      <w:r w:rsidRPr="009B3DCE">
        <w:rPr>
          <w:color w:val="000000" w:themeColor="text1"/>
          <w:szCs w:val="24"/>
          <w:shd w:val="clear" w:color="auto" w:fill="FFFFFF"/>
        </w:rPr>
        <w:t>In addition, the demanding nature of police work can also take a toll on the physical health of officers</w:t>
      </w:r>
      <w:r w:rsidR="00443238">
        <w:rPr>
          <w:color w:val="000000" w:themeColor="text1"/>
          <w:szCs w:val="24"/>
          <w:shd w:val="clear" w:color="auto" w:fill="FFFFFF"/>
        </w:rPr>
        <w:t xml:space="preserve"> (Morse et al, </w:t>
      </w:r>
      <w:r w:rsidR="002D0605">
        <w:rPr>
          <w:color w:val="000000" w:themeColor="text1"/>
          <w:szCs w:val="24"/>
          <w:shd w:val="clear" w:color="auto" w:fill="FFFFFF"/>
        </w:rPr>
        <w:t>2017)</w:t>
      </w:r>
      <w:r w:rsidRPr="009B3DCE">
        <w:rPr>
          <w:color w:val="000000" w:themeColor="text1"/>
          <w:szCs w:val="24"/>
          <w:shd w:val="clear" w:color="auto" w:fill="FFFFFF"/>
        </w:rPr>
        <w:t>. Long hours, shift work, and exposure to dangerous situations can lead to physical injuries and health problems among police officers</w:t>
      </w:r>
      <w:r w:rsidR="002D0605">
        <w:rPr>
          <w:color w:val="000000" w:themeColor="text1"/>
          <w:szCs w:val="24"/>
          <w:shd w:val="clear" w:color="auto" w:fill="FFFFFF"/>
        </w:rPr>
        <w:t xml:space="preserve"> (Skog</w:t>
      </w:r>
      <w:r w:rsidR="00BB5B6B">
        <w:rPr>
          <w:color w:val="000000" w:themeColor="text1"/>
          <w:szCs w:val="24"/>
          <w:shd w:val="clear" w:color="auto" w:fill="FFFFFF"/>
        </w:rPr>
        <w:t>stad et al, 2017)</w:t>
      </w:r>
      <w:r w:rsidRPr="009B3DCE">
        <w:rPr>
          <w:color w:val="000000" w:themeColor="text1"/>
          <w:szCs w:val="24"/>
          <w:shd w:val="clear" w:color="auto" w:fill="FFFFFF"/>
        </w:rPr>
        <w:t>. Research by Morse et al</w:t>
      </w:r>
      <w:r w:rsidR="0015626F" w:rsidRPr="009B3DCE">
        <w:rPr>
          <w:color w:val="000000" w:themeColor="text1"/>
          <w:szCs w:val="24"/>
          <w:shd w:val="clear" w:color="auto" w:fill="FFFFFF"/>
        </w:rPr>
        <w:t xml:space="preserve"> </w:t>
      </w:r>
      <w:r w:rsidRPr="009B3DCE">
        <w:rPr>
          <w:color w:val="000000" w:themeColor="text1"/>
          <w:szCs w:val="24"/>
          <w:shd w:val="clear" w:color="auto" w:fill="FFFFFF"/>
        </w:rPr>
        <w:t>(2017) found that police officers have a higher risk of developing chronic health conditions, such as cardiovascular disease and musculoskeletal disorders, compared to t</w:t>
      </w:r>
      <w:r w:rsidR="00BB5B6B">
        <w:rPr>
          <w:color w:val="000000" w:themeColor="text1"/>
          <w:szCs w:val="24"/>
          <w:shd w:val="clear" w:color="auto" w:fill="FFFFFF"/>
        </w:rPr>
        <w:t>he data from other professions</w:t>
      </w:r>
      <w:r w:rsidRPr="009B3DCE">
        <w:rPr>
          <w:color w:val="000000" w:themeColor="text1"/>
          <w:szCs w:val="24"/>
          <w:shd w:val="clear" w:color="auto" w:fill="FFFFFF"/>
        </w:rPr>
        <w:t>.</w:t>
      </w:r>
      <w:r w:rsidR="00851E68">
        <w:rPr>
          <w:color w:val="000000" w:themeColor="text1"/>
          <w:szCs w:val="24"/>
          <w:shd w:val="clear" w:color="auto" w:fill="FFFFFF"/>
        </w:rPr>
        <w:t xml:space="preserve"> Poor physical health can have an impact on an officers’ mental health and wellbeing, which can be extremely detrimental to an individual and their ability to fulfil their duties (Morse et al, 2017). In recent years, there has been an increase in the emphasis on the importance of taking care of your mental health as well as your physical health- with some arguing that both are of equal importance to an individual’s’ holistic health (Price et al, 2007). Research has shown that people with poor mental health are often find it extremely difficult to perform day-to-day activities, let alone performing work duties</w:t>
      </w:r>
      <w:r w:rsidR="00E51EEA">
        <w:rPr>
          <w:color w:val="000000" w:themeColor="text1"/>
          <w:szCs w:val="24"/>
          <w:shd w:val="clear" w:color="auto" w:fill="FFFFFF"/>
        </w:rPr>
        <w:t xml:space="preserve"> (Price et al, 2007)</w:t>
      </w:r>
      <w:r w:rsidR="00851E68">
        <w:rPr>
          <w:color w:val="000000" w:themeColor="text1"/>
          <w:szCs w:val="24"/>
          <w:shd w:val="clear" w:color="auto" w:fill="FFFFFF"/>
        </w:rPr>
        <w:t>. As previously highlighted, operational policing is a highly stressful and demanding job which requires officers to be on top of their game</w:t>
      </w:r>
      <w:r w:rsidR="00E51EEA">
        <w:rPr>
          <w:color w:val="000000" w:themeColor="text1"/>
          <w:szCs w:val="24"/>
          <w:shd w:val="clear" w:color="auto" w:fill="FFFFFF"/>
        </w:rPr>
        <w:t xml:space="preserve"> to </w:t>
      </w:r>
      <w:r w:rsidR="00E51EEA">
        <w:rPr>
          <w:color w:val="000000" w:themeColor="text1"/>
          <w:szCs w:val="24"/>
          <w:shd w:val="clear" w:color="auto" w:fill="FFFFFF"/>
        </w:rPr>
        <w:lastRenderedPageBreak/>
        <w:t>effectively perform their duties to ensure public safety and the safety of themselves and their colleagues</w:t>
      </w:r>
      <w:r w:rsidR="00851E68">
        <w:rPr>
          <w:color w:val="000000" w:themeColor="text1"/>
          <w:szCs w:val="24"/>
          <w:shd w:val="clear" w:color="auto" w:fill="FFFFFF"/>
        </w:rPr>
        <w:t xml:space="preserve">. </w:t>
      </w:r>
      <w:r w:rsidR="00E51EEA">
        <w:rPr>
          <w:color w:val="000000" w:themeColor="text1"/>
          <w:szCs w:val="24"/>
          <w:shd w:val="clear" w:color="auto" w:fill="FFFFFF"/>
        </w:rPr>
        <w:t>It is crucial for officers to recognise a decline in their mental health and wellbeing so that they can access help and undertake some mindfulness strategies to improve their overall wellbeing.</w:t>
      </w:r>
    </w:p>
    <w:p w14:paraId="28CD2E86" w14:textId="627EA3D8" w:rsidR="00D3436F" w:rsidRDefault="00D3436F" w:rsidP="00851E68">
      <w:pPr>
        <w:spacing w:line="360" w:lineRule="auto"/>
        <w:ind w:left="10"/>
        <w:jc w:val="left"/>
        <w:rPr>
          <w:color w:val="000000" w:themeColor="text1"/>
          <w:szCs w:val="24"/>
          <w:shd w:val="clear" w:color="auto" w:fill="FFFFFF"/>
        </w:rPr>
      </w:pPr>
    </w:p>
    <w:p w14:paraId="2F607527" w14:textId="466210C7" w:rsidR="00D3436F" w:rsidRDefault="00D3436F" w:rsidP="00851E68">
      <w:pPr>
        <w:spacing w:line="360" w:lineRule="auto"/>
        <w:ind w:left="10"/>
        <w:jc w:val="left"/>
        <w:rPr>
          <w:color w:val="000000" w:themeColor="text1"/>
          <w:szCs w:val="24"/>
          <w:shd w:val="clear" w:color="auto" w:fill="FFFFFF"/>
        </w:rPr>
      </w:pPr>
      <w:r>
        <w:rPr>
          <w:color w:val="000000" w:themeColor="text1"/>
          <w:szCs w:val="24"/>
          <w:shd w:val="clear" w:color="auto" w:fill="FFFFFF"/>
        </w:rPr>
        <w:t>According to Price et al (2007) some effective strategies for improving wellbeing include; mindfulness, meditation, exercise, a balanced diet, undertaking a hobb</w:t>
      </w:r>
      <w:r w:rsidR="00663783">
        <w:rPr>
          <w:color w:val="000000" w:themeColor="text1"/>
          <w:szCs w:val="24"/>
          <w:shd w:val="clear" w:color="auto" w:fill="FFFFFF"/>
        </w:rPr>
        <w:t>y and</w:t>
      </w:r>
      <w:r>
        <w:rPr>
          <w:color w:val="000000" w:themeColor="text1"/>
          <w:szCs w:val="24"/>
          <w:shd w:val="clear" w:color="auto" w:fill="FFFFFF"/>
        </w:rPr>
        <w:t xml:space="preserve"> improving self-care. </w:t>
      </w:r>
      <w:r w:rsidR="007C5E79">
        <w:rPr>
          <w:color w:val="000000" w:themeColor="text1"/>
          <w:szCs w:val="24"/>
          <w:shd w:val="clear" w:color="auto" w:fill="FFFFFF"/>
        </w:rPr>
        <w:t>Price et al (2007) also highlight that</w:t>
      </w:r>
      <w:r>
        <w:rPr>
          <w:color w:val="000000" w:themeColor="text1"/>
          <w:szCs w:val="24"/>
          <w:shd w:val="clear" w:color="auto" w:fill="FFFFFF"/>
        </w:rPr>
        <w:t xml:space="preserve"> </w:t>
      </w:r>
      <w:r w:rsidR="007C5E79">
        <w:rPr>
          <w:color w:val="000000" w:themeColor="text1"/>
          <w:szCs w:val="24"/>
          <w:shd w:val="clear" w:color="auto" w:fill="FFFFFF"/>
        </w:rPr>
        <w:t>it is important for officers</w:t>
      </w:r>
      <w:r>
        <w:rPr>
          <w:color w:val="000000" w:themeColor="text1"/>
          <w:szCs w:val="24"/>
          <w:shd w:val="clear" w:color="auto" w:fill="FFFFFF"/>
        </w:rPr>
        <w:t xml:space="preserve"> to discuss their feelings with a trusted </w:t>
      </w:r>
      <w:r w:rsidR="007C5E79">
        <w:rPr>
          <w:color w:val="000000" w:themeColor="text1"/>
          <w:szCs w:val="24"/>
          <w:shd w:val="clear" w:color="auto" w:fill="FFFFFF"/>
        </w:rPr>
        <w:t>adult or</w:t>
      </w:r>
      <w:r>
        <w:rPr>
          <w:color w:val="000000" w:themeColor="text1"/>
          <w:szCs w:val="24"/>
          <w:shd w:val="clear" w:color="auto" w:fill="FFFFFF"/>
        </w:rPr>
        <w:t xml:space="preserve"> undertake counselling sessions to support them through difficult periods</w:t>
      </w:r>
      <w:r w:rsidR="007C5E79">
        <w:rPr>
          <w:color w:val="000000" w:themeColor="text1"/>
          <w:szCs w:val="24"/>
          <w:shd w:val="clear" w:color="auto" w:fill="FFFFFF"/>
        </w:rPr>
        <w:t>, which is accessible through the police force</w:t>
      </w:r>
      <w:r>
        <w:rPr>
          <w:color w:val="000000" w:themeColor="text1"/>
          <w:szCs w:val="24"/>
          <w:shd w:val="clear" w:color="auto" w:fill="FFFFFF"/>
        </w:rPr>
        <w:t>. Strategies to improve group wellbeing in the workplace include teambuilding exercises, supporting each other in the role and taking time to complete activities together outside of work to improve team communication and cohesion</w:t>
      </w:r>
      <w:r w:rsidR="00DD35D3">
        <w:rPr>
          <w:color w:val="000000" w:themeColor="text1"/>
          <w:szCs w:val="24"/>
          <w:shd w:val="clear" w:color="auto" w:fill="FFFFFF"/>
        </w:rPr>
        <w:t xml:space="preserve"> (</w:t>
      </w:r>
      <w:r w:rsidR="005E00F5">
        <w:rPr>
          <w:color w:val="000000" w:themeColor="text1"/>
          <w:szCs w:val="24"/>
          <w:shd w:val="clear" w:color="auto" w:fill="FFFFFF"/>
        </w:rPr>
        <w:t>Seo and Barett, 2017)</w:t>
      </w:r>
      <w:r>
        <w:rPr>
          <w:color w:val="000000" w:themeColor="text1"/>
          <w:szCs w:val="24"/>
          <w:shd w:val="clear" w:color="auto" w:fill="FFFFFF"/>
        </w:rPr>
        <w:t xml:space="preserve">. </w:t>
      </w:r>
      <w:r w:rsidR="005E00F5">
        <w:rPr>
          <w:color w:val="000000" w:themeColor="text1"/>
          <w:szCs w:val="24"/>
          <w:shd w:val="clear" w:color="auto" w:fill="FFFFFF"/>
        </w:rPr>
        <w:t xml:space="preserve">In recent years, research has highlighted the importance of </w:t>
      </w:r>
      <w:r w:rsidR="006D30CB">
        <w:rPr>
          <w:color w:val="000000" w:themeColor="text1"/>
          <w:szCs w:val="24"/>
          <w:shd w:val="clear" w:color="auto" w:fill="FFFFFF"/>
        </w:rPr>
        <w:t xml:space="preserve">practising good self-care, therefore </w:t>
      </w:r>
      <w:r w:rsidR="00C160EC">
        <w:rPr>
          <w:color w:val="000000" w:themeColor="text1"/>
          <w:szCs w:val="24"/>
          <w:shd w:val="clear" w:color="auto" w:fill="FFFFFF"/>
        </w:rPr>
        <w:t xml:space="preserve">it is crucial for officers to be able to identify and </w:t>
      </w:r>
      <w:r w:rsidR="00BE7DE4">
        <w:rPr>
          <w:color w:val="000000" w:themeColor="text1"/>
          <w:szCs w:val="24"/>
          <w:shd w:val="clear" w:color="auto" w:fill="FFFFFF"/>
        </w:rPr>
        <w:t>recognise strategies to improve their wellbeing to ensure they have good holistic health.</w:t>
      </w:r>
      <w:r>
        <w:rPr>
          <w:color w:val="000000" w:themeColor="text1"/>
          <w:szCs w:val="24"/>
          <w:shd w:val="clear" w:color="auto" w:fill="FFFFFF"/>
        </w:rPr>
        <w:t xml:space="preserve"> </w:t>
      </w:r>
    </w:p>
    <w:p w14:paraId="1F8601AA" w14:textId="36652F21" w:rsidR="000A602E" w:rsidRPr="009B3DCE" w:rsidRDefault="000A602E" w:rsidP="00851E68">
      <w:pPr>
        <w:spacing w:line="360" w:lineRule="auto"/>
        <w:ind w:left="10"/>
        <w:jc w:val="left"/>
        <w:rPr>
          <w:color w:val="000000" w:themeColor="text1"/>
          <w:szCs w:val="24"/>
          <w:shd w:val="clear" w:color="auto" w:fill="FFFFFF"/>
        </w:rPr>
      </w:pPr>
      <w:r w:rsidRPr="009B3DCE">
        <w:rPr>
          <w:color w:val="242424"/>
          <w:szCs w:val="24"/>
        </w:rPr>
        <w:br/>
      </w:r>
      <w:r w:rsidRPr="009B3DCE">
        <w:rPr>
          <w:color w:val="242424"/>
          <w:szCs w:val="24"/>
          <w:shd w:val="clear" w:color="auto" w:fill="FFFFFF"/>
        </w:rPr>
        <w:t xml:space="preserve">In conclusion, </w:t>
      </w:r>
      <w:r w:rsidR="00174BDE">
        <w:rPr>
          <w:color w:val="242424"/>
          <w:szCs w:val="24"/>
          <w:shd w:val="clear" w:color="auto" w:fill="FFFFFF"/>
        </w:rPr>
        <w:t>the mental wellbeing of police officers represents a pressing c</w:t>
      </w:r>
      <w:r w:rsidR="00EB1A12">
        <w:rPr>
          <w:color w:val="242424"/>
          <w:szCs w:val="24"/>
          <w:shd w:val="clear" w:color="auto" w:fill="FFFFFF"/>
        </w:rPr>
        <w:t>oncern that requires comprehensive strategies to overcome the</w:t>
      </w:r>
      <w:r w:rsidRPr="009B3DCE">
        <w:rPr>
          <w:color w:val="242424"/>
          <w:szCs w:val="24"/>
          <w:shd w:val="clear" w:color="auto" w:fill="FFFFFF"/>
        </w:rPr>
        <w:t xml:space="preserve"> challenges of operational policing</w:t>
      </w:r>
      <w:r w:rsidR="00EB1A12">
        <w:rPr>
          <w:color w:val="242424"/>
          <w:szCs w:val="24"/>
          <w:shd w:val="clear" w:color="auto" w:fill="FFFFFF"/>
        </w:rPr>
        <w:t xml:space="preserve">. This essay has highlighted that operational policing </w:t>
      </w:r>
      <w:r w:rsidRPr="009B3DCE">
        <w:rPr>
          <w:color w:val="242424"/>
          <w:szCs w:val="24"/>
          <w:shd w:val="clear" w:color="auto" w:fill="FFFFFF"/>
        </w:rPr>
        <w:t xml:space="preserve">can have </w:t>
      </w:r>
      <w:r w:rsidR="00D3436F">
        <w:rPr>
          <w:color w:val="242424"/>
          <w:szCs w:val="24"/>
          <w:shd w:val="clear" w:color="auto" w:fill="FFFFFF"/>
        </w:rPr>
        <w:t xml:space="preserve">a </w:t>
      </w:r>
      <w:r w:rsidRPr="009B3DCE">
        <w:rPr>
          <w:color w:val="242424"/>
          <w:szCs w:val="24"/>
          <w:shd w:val="clear" w:color="auto" w:fill="FFFFFF"/>
        </w:rPr>
        <w:t>significant impact</w:t>
      </w:r>
      <w:r w:rsidR="00D3436F">
        <w:rPr>
          <w:color w:val="242424"/>
          <w:szCs w:val="24"/>
          <w:shd w:val="clear" w:color="auto" w:fill="FFFFFF"/>
        </w:rPr>
        <w:t xml:space="preserve"> </w:t>
      </w:r>
      <w:r w:rsidRPr="009B3DCE">
        <w:rPr>
          <w:color w:val="242424"/>
          <w:szCs w:val="24"/>
          <w:shd w:val="clear" w:color="auto" w:fill="FFFFFF"/>
        </w:rPr>
        <w:t>on the wellbeing of individual officers as well as on group dynamics within police departments.</w:t>
      </w:r>
      <w:r w:rsidR="0005539A">
        <w:rPr>
          <w:color w:val="242424"/>
          <w:szCs w:val="24"/>
          <w:shd w:val="clear" w:color="auto" w:fill="FFFFFF"/>
        </w:rPr>
        <w:t xml:space="preserve"> </w:t>
      </w:r>
      <w:r w:rsidRPr="009B3DCE">
        <w:rPr>
          <w:color w:val="242424"/>
          <w:szCs w:val="24"/>
          <w:shd w:val="clear" w:color="auto" w:fill="FFFFFF"/>
        </w:rPr>
        <w:t xml:space="preserve"> </w:t>
      </w:r>
      <w:r w:rsidR="004644FA">
        <w:rPr>
          <w:color w:val="242424"/>
          <w:szCs w:val="24"/>
          <w:shd w:val="clear" w:color="auto" w:fill="FFFFFF"/>
        </w:rPr>
        <w:t>Addressing police mental wellbeing is</w:t>
      </w:r>
      <w:r w:rsidR="00B81BFD">
        <w:rPr>
          <w:color w:val="242424"/>
          <w:szCs w:val="24"/>
          <w:shd w:val="clear" w:color="auto" w:fill="FFFFFF"/>
        </w:rPr>
        <w:t xml:space="preserve">sues requires a multifaceted approach, encompassing </w:t>
      </w:r>
      <w:r w:rsidR="00430813">
        <w:rPr>
          <w:color w:val="242424"/>
          <w:szCs w:val="24"/>
          <w:shd w:val="clear" w:color="auto" w:fill="FFFFFF"/>
        </w:rPr>
        <w:t xml:space="preserve">organisational change, supportive interventions, and further research and education. </w:t>
      </w:r>
      <w:r w:rsidRPr="009B3DCE">
        <w:rPr>
          <w:color w:val="242424"/>
          <w:szCs w:val="24"/>
          <w:shd w:val="clear" w:color="auto" w:fill="FFFFFF"/>
        </w:rPr>
        <w:t>Th</w:t>
      </w:r>
      <w:r w:rsidR="008D4419">
        <w:rPr>
          <w:color w:val="242424"/>
          <w:szCs w:val="24"/>
          <w:shd w:val="clear" w:color="auto" w:fill="FFFFFF"/>
        </w:rPr>
        <w:t>is essay has highlighted the</w:t>
      </w:r>
      <w:r w:rsidR="00AF2CE3">
        <w:rPr>
          <w:color w:val="242424"/>
          <w:szCs w:val="24"/>
          <w:shd w:val="clear" w:color="auto" w:fill="FFFFFF"/>
        </w:rPr>
        <w:t xml:space="preserve"> </w:t>
      </w:r>
      <w:r w:rsidRPr="009B3DCE">
        <w:rPr>
          <w:color w:val="242424"/>
          <w:szCs w:val="24"/>
          <w:shd w:val="clear" w:color="auto" w:fill="FFFFFF"/>
        </w:rPr>
        <w:t xml:space="preserve">physical risks, emotional trauma, long working hours, and organisational pressures </w:t>
      </w:r>
      <w:r w:rsidR="008D4419">
        <w:rPr>
          <w:color w:val="242424"/>
          <w:szCs w:val="24"/>
          <w:shd w:val="clear" w:color="auto" w:fill="FFFFFF"/>
        </w:rPr>
        <w:t xml:space="preserve">of which </w:t>
      </w:r>
      <w:r w:rsidRPr="009B3DCE">
        <w:rPr>
          <w:color w:val="242424"/>
          <w:szCs w:val="24"/>
          <w:shd w:val="clear" w:color="auto" w:fill="FFFFFF"/>
        </w:rPr>
        <w:t xml:space="preserve">can lead to high levels of stress, burnout, and mental health issues among officers. </w:t>
      </w:r>
      <w:r w:rsidR="00D3436F">
        <w:rPr>
          <w:color w:val="242424"/>
          <w:szCs w:val="24"/>
          <w:shd w:val="clear" w:color="auto" w:fill="FFFFFF"/>
        </w:rPr>
        <w:t>As discussed within this essay, t</w:t>
      </w:r>
      <w:r w:rsidRPr="009B3DCE">
        <w:rPr>
          <w:color w:val="242424"/>
          <w:szCs w:val="24"/>
          <w:shd w:val="clear" w:color="auto" w:fill="FFFFFF"/>
        </w:rPr>
        <w:t xml:space="preserve">hese challenges can have wide-ranging consequences on both individual officers and the wider group, affecting job satisfaction, teamwork, </w:t>
      </w:r>
      <w:r w:rsidR="000F0D27">
        <w:rPr>
          <w:color w:val="242424"/>
          <w:szCs w:val="24"/>
          <w:shd w:val="clear" w:color="auto" w:fill="FFFFFF"/>
        </w:rPr>
        <w:t xml:space="preserve">team cohesion, officer safety </w:t>
      </w:r>
      <w:r w:rsidRPr="009B3DCE">
        <w:rPr>
          <w:color w:val="242424"/>
          <w:szCs w:val="24"/>
          <w:shd w:val="clear" w:color="auto" w:fill="FFFFFF"/>
        </w:rPr>
        <w:t xml:space="preserve">and overall wellbeing. It is crucial for police departments to prioritise the mental and emotional health </w:t>
      </w:r>
      <w:r w:rsidR="00AF2CE3">
        <w:rPr>
          <w:color w:val="242424"/>
          <w:szCs w:val="24"/>
          <w:shd w:val="clear" w:color="auto" w:fill="FFFFFF"/>
        </w:rPr>
        <w:t xml:space="preserve">and wellbeing </w:t>
      </w:r>
      <w:r w:rsidRPr="009B3DCE">
        <w:rPr>
          <w:color w:val="242424"/>
          <w:szCs w:val="24"/>
          <w:shd w:val="clear" w:color="auto" w:fill="FFFFFF"/>
        </w:rPr>
        <w:t>of their officers, providing adequate support, resources, and training to mitigate the negative effects of operational challenges on individual and group wellbein</w:t>
      </w:r>
      <w:r w:rsidR="00D3436F">
        <w:rPr>
          <w:color w:val="242424"/>
          <w:szCs w:val="24"/>
          <w:shd w:val="clear" w:color="auto" w:fill="FFFFFF"/>
        </w:rPr>
        <w:t xml:space="preserve">g. It is also crucial for officers to understand the importance of their wellbeing, and for them to know and understand the signs/triggers of declining mental health. </w:t>
      </w:r>
      <w:r w:rsidR="00914510">
        <w:rPr>
          <w:color w:val="242424"/>
          <w:szCs w:val="24"/>
          <w:shd w:val="clear" w:color="auto" w:fill="FFFFFF"/>
        </w:rPr>
        <w:t xml:space="preserve">By acknowledging the unique stresses of police work, </w:t>
      </w:r>
      <w:r w:rsidR="001A447D">
        <w:rPr>
          <w:color w:val="242424"/>
          <w:szCs w:val="24"/>
          <w:shd w:val="clear" w:color="auto" w:fill="FFFFFF"/>
        </w:rPr>
        <w:t>dismantling</w:t>
      </w:r>
      <w:r w:rsidR="00914510">
        <w:rPr>
          <w:color w:val="242424"/>
          <w:szCs w:val="24"/>
          <w:shd w:val="clear" w:color="auto" w:fill="FFFFFF"/>
        </w:rPr>
        <w:t xml:space="preserve"> stigma surrounding mental health and </w:t>
      </w:r>
      <w:r w:rsidR="00D35FD1">
        <w:rPr>
          <w:color w:val="242424"/>
          <w:szCs w:val="24"/>
          <w:shd w:val="clear" w:color="auto" w:fill="FFFFFF"/>
        </w:rPr>
        <w:t xml:space="preserve">implementing supportive interventions, law enforcement agencies can improve the </w:t>
      </w:r>
      <w:r w:rsidR="00316B9F">
        <w:rPr>
          <w:color w:val="242424"/>
          <w:szCs w:val="24"/>
          <w:shd w:val="clear" w:color="auto" w:fill="FFFFFF"/>
        </w:rPr>
        <w:t xml:space="preserve">wellbeing of officers. </w:t>
      </w:r>
      <w:r w:rsidR="001A447D">
        <w:rPr>
          <w:color w:val="242424"/>
          <w:szCs w:val="24"/>
          <w:shd w:val="clear" w:color="auto" w:fill="FFFFFF"/>
        </w:rPr>
        <w:t>Consequently</w:t>
      </w:r>
      <w:r w:rsidR="00316B9F">
        <w:rPr>
          <w:color w:val="242424"/>
          <w:szCs w:val="24"/>
          <w:shd w:val="clear" w:color="auto" w:fill="FFFFFF"/>
        </w:rPr>
        <w:t xml:space="preserve">, investing in the mental health of police personnel is not only beneficial to the officers themselves, but is also critical for the safety </w:t>
      </w:r>
      <w:r w:rsidR="001A447D">
        <w:rPr>
          <w:color w:val="242424"/>
          <w:szCs w:val="24"/>
          <w:shd w:val="clear" w:color="auto" w:fill="FFFFFF"/>
        </w:rPr>
        <w:t xml:space="preserve">and wellbeing of the broader community they </w:t>
      </w:r>
      <w:r w:rsidR="001A447D">
        <w:rPr>
          <w:color w:val="242424"/>
          <w:szCs w:val="24"/>
          <w:shd w:val="clear" w:color="auto" w:fill="FFFFFF"/>
        </w:rPr>
        <w:lastRenderedPageBreak/>
        <w:t>serve.</w:t>
      </w:r>
      <w:r w:rsidRPr="009B3DCE">
        <w:rPr>
          <w:color w:val="FF0000"/>
          <w:szCs w:val="24"/>
        </w:rPr>
        <w:br/>
      </w:r>
      <w:r w:rsidRPr="009B3DCE">
        <w:rPr>
          <w:color w:val="242424"/>
          <w:szCs w:val="24"/>
        </w:rPr>
        <w:br/>
      </w:r>
      <w:r w:rsidRPr="009B3DCE">
        <w:rPr>
          <w:color w:val="242424"/>
          <w:szCs w:val="24"/>
        </w:rPr>
        <w:br/>
      </w:r>
    </w:p>
    <w:p w14:paraId="2E70B9C0" w14:textId="2B2440BF" w:rsidR="000A602E" w:rsidRPr="00D15529" w:rsidRDefault="00D15529" w:rsidP="009B3DCE">
      <w:pPr>
        <w:spacing w:line="360" w:lineRule="auto"/>
        <w:rPr>
          <w:i/>
          <w:color w:val="242424"/>
          <w:sz w:val="20"/>
          <w:szCs w:val="24"/>
          <w:shd w:val="clear" w:color="auto" w:fill="FFFFFF"/>
        </w:rPr>
      </w:pPr>
      <w:r w:rsidRPr="00D15529">
        <w:rPr>
          <w:i/>
          <w:color w:val="242424"/>
          <w:sz w:val="20"/>
          <w:szCs w:val="24"/>
          <w:shd w:val="clear" w:color="auto" w:fill="FFFFFF"/>
        </w:rPr>
        <w:t xml:space="preserve">Word count - </w:t>
      </w:r>
      <w:r w:rsidR="00AF2CE3">
        <w:rPr>
          <w:i/>
          <w:color w:val="242424"/>
          <w:sz w:val="20"/>
          <w:szCs w:val="24"/>
          <w:shd w:val="clear" w:color="auto" w:fill="FFFFFF"/>
        </w:rPr>
        <w:t>1</w:t>
      </w:r>
      <w:r w:rsidR="001D6FD1">
        <w:rPr>
          <w:i/>
          <w:color w:val="242424"/>
          <w:sz w:val="20"/>
          <w:szCs w:val="24"/>
          <w:shd w:val="clear" w:color="auto" w:fill="FFFFFF"/>
        </w:rPr>
        <w:t>809</w:t>
      </w:r>
    </w:p>
    <w:p w14:paraId="5C2C1F73" w14:textId="77777777" w:rsidR="000A602E" w:rsidRPr="009B3DCE" w:rsidRDefault="000A602E" w:rsidP="000A602E">
      <w:pPr>
        <w:rPr>
          <w:color w:val="242424"/>
          <w:szCs w:val="24"/>
          <w:shd w:val="clear" w:color="auto" w:fill="FFFFFF"/>
        </w:rPr>
      </w:pPr>
    </w:p>
    <w:p w14:paraId="0104BC90" w14:textId="77777777" w:rsidR="000A602E" w:rsidRPr="009B3DCE" w:rsidRDefault="000A602E" w:rsidP="000A602E">
      <w:pPr>
        <w:rPr>
          <w:color w:val="242424"/>
          <w:szCs w:val="24"/>
          <w:shd w:val="clear" w:color="auto" w:fill="FFFFFF"/>
        </w:rPr>
      </w:pPr>
    </w:p>
    <w:p w14:paraId="1C7BA042" w14:textId="77777777" w:rsidR="000A602E" w:rsidRPr="009B3DCE" w:rsidRDefault="000A602E" w:rsidP="000A602E">
      <w:pPr>
        <w:rPr>
          <w:color w:val="242424"/>
          <w:szCs w:val="24"/>
          <w:shd w:val="clear" w:color="auto" w:fill="FFFFFF"/>
        </w:rPr>
      </w:pPr>
    </w:p>
    <w:p w14:paraId="4F95D73F" w14:textId="77777777" w:rsidR="000A602E" w:rsidRDefault="000A602E" w:rsidP="000A602E">
      <w:pPr>
        <w:rPr>
          <w:rFonts w:ascii="Segoe UI" w:hAnsi="Segoe UI" w:cs="Segoe UI"/>
          <w:color w:val="242424"/>
          <w:shd w:val="clear" w:color="auto" w:fill="FFFFFF"/>
        </w:rPr>
      </w:pPr>
    </w:p>
    <w:p w14:paraId="47CC34AA" w14:textId="77777777" w:rsidR="000A602E" w:rsidRDefault="000A602E" w:rsidP="000A602E">
      <w:pPr>
        <w:rPr>
          <w:rFonts w:ascii="Segoe UI" w:hAnsi="Segoe UI" w:cs="Segoe UI"/>
          <w:color w:val="242424"/>
          <w:shd w:val="clear" w:color="auto" w:fill="FFFFFF"/>
        </w:rPr>
      </w:pPr>
    </w:p>
    <w:p w14:paraId="146E6D87" w14:textId="77777777" w:rsidR="000A602E" w:rsidRDefault="000A602E" w:rsidP="000A602E">
      <w:pPr>
        <w:rPr>
          <w:rFonts w:ascii="Segoe UI" w:hAnsi="Segoe UI" w:cs="Segoe UI"/>
          <w:color w:val="242424"/>
          <w:shd w:val="clear" w:color="auto" w:fill="FFFFFF"/>
        </w:rPr>
      </w:pPr>
    </w:p>
    <w:p w14:paraId="3D8F3908" w14:textId="77777777" w:rsidR="000A602E" w:rsidRDefault="000A602E" w:rsidP="000A602E">
      <w:pPr>
        <w:rPr>
          <w:rFonts w:ascii="Segoe UI" w:hAnsi="Segoe UI" w:cs="Segoe UI"/>
          <w:color w:val="242424"/>
          <w:shd w:val="clear" w:color="auto" w:fill="FFFFFF"/>
        </w:rPr>
      </w:pPr>
    </w:p>
    <w:p w14:paraId="1F8BC2F0" w14:textId="77777777" w:rsidR="000A602E" w:rsidRDefault="000A602E" w:rsidP="000A602E">
      <w:pPr>
        <w:rPr>
          <w:rFonts w:ascii="Segoe UI" w:hAnsi="Segoe UI" w:cs="Segoe UI"/>
          <w:color w:val="242424"/>
          <w:shd w:val="clear" w:color="auto" w:fill="FFFFFF"/>
        </w:rPr>
      </w:pPr>
    </w:p>
    <w:p w14:paraId="6A552DC4" w14:textId="77777777" w:rsidR="000A602E" w:rsidRDefault="000A602E" w:rsidP="000A602E">
      <w:pPr>
        <w:rPr>
          <w:rFonts w:ascii="Segoe UI" w:hAnsi="Segoe UI" w:cs="Segoe UI"/>
          <w:color w:val="242424"/>
          <w:shd w:val="clear" w:color="auto" w:fill="FFFFFF"/>
        </w:rPr>
      </w:pPr>
    </w:p>
    <w:p w14:paraId="343310C9" w14:textId="77777777" w:rsidR="000A602E" w:rsidRDefault="000A602E" w:rsidP="000A602E">
      <w:pPr>
        <w:rPr>
          <w:rFonts w:ascii="Segoe UI" w:hAnsi="Segoe UI" w:cs="Segoe UI"/>
          <w:color w:val="242424"/>
          <w:shd w:val="clear" w:color="auto" w:fill="FFFFFF"/>
        </w:rPr>
      </w:pPr>
    </w:p>
    <w:p w14:paraId="75F51A75" w14:textId="0AB91C77" w:rsidR="000A602E" w:rsidRDefault="000A602E" w:rsidP="000A602E">
      <w:pPr>
        <w:rPr>
          <w:rFonts w:ascii="Segoe UI" w:hAnsi="Segoe UI" w:cs="Segoe UI"/>
          <w:color w:val="242424"/>
          <w:shd w:val="clear" w:color="auto" w:fill="FFFFFF"/>
        </w:rPr>
      </w:pPr>
    </w:p>
    <w:p w14:paraId="7A85C88F" w14:textId="796C1327" w:rsidR="00D15529" w:rsidRDefault="00D15529" w:rsidP="000A602E">
      <w:pPr>
        <w:rPr>
          <w:rFonts w:ascii="Segoe UI" w:hAnsi="Segoe UI" w:cs="Segoe UI"/>
          <w:color w:val="242424"/>
          <w:shd w:val="clear" w:color="auto" w:fill="FFFFFF"/>
        </w:rPr>
      </w:pPr>
    </w:p>
    <w:p w14:paraId="4227AD17" w14:textId="072810D1" w:rsidR="00D15529" w:rsidRDefault="00D15529" w:rsidP="000A602E">
      <w:pPr>
        <w:rPr>
          <w:rFonts w:ascii="Segoe UI" w:hAnsi="Segoe UI" w:cs="Segoe UI"/>
          <w:color w:val="242424"/>
          <w:shd w:val="clear" w:color="auto" w:fill="FFFFFF"/>
        </w:rPr>
      </w:pPr>
    </w:p>
    <w:p w14:paraId="2719E404" w14:textId="274D28E0" w:rsidR="00D15529" w:rsidRDefault="00D15529" w:rsidP="000A602E">
      <w:pPr>
        <w:rPr>
          <w:rFonts w:ascii="Segoe UI" w:hAnsi="Segoe UI" w:cs="Segoe UI"/>
          <w:color w:val="242424"/>
          <w:shd w:val="clear" w:color="auto" w:fill="FFFFFF"/>
        </w:rPr>
      </w:pPr>
    </w:p>
    <w:p w14:paraId="5625CE6C" w14:textId="036CF628" w:rsidR="00D15529" w:rsidRDefault="00D15529" w:rsidP="000A602E">
      <w:pPr>
        <w:rPr>
          <w:rFonts w:ascii="Segoe UI" w:hAnsi="Segoe UI" w:cs="Segoe UI"/>
          <w:color w:val="242424"/>
          <w:shd w:val="clear" w:color="auto" w:fill="FFFFFF"/>
        </w:rPr>
      </w:pPr>
    </w:p>
    <w:p w14:paraId="062C05BF" w14:textId="61E5201D" w:rsidR="00D15529" w:rsidRDefault="00D15529" w:rsidP="000A602E">
      <w:pPr>
        <w:rPr>
          <w:rFonts w:ascii="Segoe UI" w:hAnsi="Segoe UI" w:cs="Segoe UI"/>
          <w:color w:val="242424"/>
          <w:shd w:val="clear" w:color="auto" w:fill="FFFFFF"/>
        </w:rPr>
      </w:pPr>
    </w:p>
    <w:p w14:paraId="2E0DED6D" w14:textId="675A2FDC" w:rsidR="00D15529" w:rsidRDefault="00D15529" w:rsidP="000A602E">
      <w:pPr>
        <w:rPr>
          <w:rFonts w:ascii="Segoe UI" w:hAnsi="Segoe UI" w:cs="Segoe UI"/>
          <w:color w:val="242424"/>
          <w:shd w:val="clear" w:color="auto" w:fill="FFFFFF"/>
        </w:rPr>
      </w:pPr>
    </w:p>
    <w:p w14:paraId="09EAECC8" w14:textId="148A70AD" w:rsidR="00D15529" w:rsidRDefault="00D15529" w:rsidP="000A602E">
      <w:pPr>
        <w:rPr>
          <w:rFonts w:ascii="Segoe UI" w:hAnsi="Segoe UI" w:cs="Segoe UI"/>
          <w:color w:val="242424"/>
          <w:shd w:val="clear" w:color="auto" w:fill="FFFFFF"/>
        </w:rPr>
      </w:pPr>
    </w:p>
    <w:p w14:paraId="1E116348" w14:textId="1C1A911B" w:rsidR="00D15529" w:rsidRDefault="00D15529" w:rsidP="000A602E">
      <w:pPr>
        <w:rPr>
          <w:rFonts w:ascii="Segoe UI" w:hAnsi="Segoe UI" w:cs="Segoe UI"/>
          <w:color w:val="242424"/>
          <w:shd w:val="clear" w:color="auto" w:fill="FFFFFF"/>
        </w:rPr>
      </w:pPr>
    </w:p>
    <w:p w14:paraId="423D8B61" w14:textId="4E18E885" w:rsidR="00D15529" w:rsidRDefault="00D15529" w:rsidP="000A602E">
      <w:pPr>
        <w:rPr>
          <w:rFonts w:ascii="Segoe UI" w:hAnsi="Segoe UI" w:cs="Segoe UI"/>
          <w:color w:val="242424"/>
          <w:shd w:val="clear" w:color="auto" w:fill="FFFFFF"/>
        </w:rPr>
      </w:pPr>
    </w:p>
    <w:p w14:paraId="2C9D1FD1" w14:textId="22DA652D" w:rsidR="00D15529" w:rsidRDefault="00D15529" w:rsidP="000A602E">
      <w:pPr>
        <w:rPr>
          <w:rFonts w:ascii="Segoe UI" w:hAnsi="Segoe UI" w:cs="Segoe UI"/>
          <w:color w:val="242424"/>
          <w:shd w:val="clear" w:color="auto" w:fill="FFFFFF"/>
        </w:rPr>
      </w:pPr>
    </w:p>
    <w:p w14:paraId="2F68376E" w14:textId="4C2346C2" w:rsidR="00D15529" w:rsidRDefault="00D15529" w:rsidP="000A602E">
      <w:pPr>
        <w:rPr>
          <w:rFonts w:ascii="Segoe UI" w:hAnsi="Segoe UI" w:cs="Segoe UI"/>
          <w:color w:val="242424"/>
          <w:shd w:val="clear" w:color="auto" w:fill="FFFFFF"/>
        </w:rPr>
      </w:pPr>
    </w:p>
    <w:p w14:paraId="005E6B7A" w14:textId="414DE97B" w:rsidR="00D15529" w:rsidRDefault="00D15529" w:rsidP="000A602E">
      <w:pPr>
        <w:rPr>
          <w:rFonts w:ascii="Segoe UI" w:hAnsi="Segoe UI" w:cs="Segoe UI"/>
          <w:color w:val="242424"/>
          <w:shd w:val="clear" w:color="auto" w:fill="FFFFFF"/>
        </w:rPr>
      </w:pPr>
    </w:p>
    <w:p w14:paraId="6502FC6F" w14:textId="3E9B1401" w:rsidR="00D15529" w:rsidRDefault="00D15529" w:rsidP="000A602E">
      <w:pPr>
        <w:rPr>
          <w:rFonts w:ascii="Segoe UI" w:hAnsi="Segoe UI" w:cs="Segoe UI"/>
          <w:color w:val="242424"/>
          <w:shd w:val="clear" w:color="auto" w:fill="FFFFFF"/>
        </w:rPr>
      </w:pPr>
    </w:p>
    <w:p w14:paraId="5E5B307F" w14:textId="6B605293" w:rsidR="00D15529" w:rsidRDefault="00D15529" w:rsidP="000A602E">
      <w:pPr>
        <w:rPr>
          <w:rFonts w:ascii="Segoe UI" w:hAnsi="Segoe UI" w:cs="Segoe UI"/>
          <w:color w:val="242424"/>
          <w:shd w:val="clear" w:color="auto" w:fill="FFFFFF"/>
        </w:rPr>
      </w:pPr>
    </w:p>
    <w:p w14:paraId="694CB475" w14:textId="3EB3CB70" w:rsidR="00D15529" w:rsidRDefault="00D15529" w:rsidP="000A602E">
      <w:pPr>
        <w:rPr>
          <w:rFonts w:ascii="Segoe UI" w:hAnsi="Segoe UI" w:cs="Segoe UI"/>
          <w:color w:val="242424"/>
          <w:shd w:val="clear" w:color="auto" w:fill="FFFFFF"/>
        </w:rPr>
      </w:pPr>
    </w:p>
    <w:p w14:paraId="129066D9" w14:textId="48C66088" w:rsidR="00D15529" w:rsidRDefault="00D15529" w:rsidP="000A602E">
      <w:pPr>
        <w:rPr>
          <w:rFonts w:ascii="Segoe UI" w:hAnsi="Segoe UI" w:cs="Segoe UI"/>
          <w:color w:val="242424"/>
          <w:shd w:val="clear" w:color="auto" w:fill="FFFFFF"/>
        </w:rPr>
      </w:pPr>
    </w:p>
    <w:p w14:paraId="7D72291B" w14:textId="1F9FD9A3" w:rsidR="00D15529" w:rsidRDefault="00D15529" w:rsidP="000A602E">
      <w:pPr>
        <w:rPr>
          <w:rFonts w:ascii="Segoe UI" w:hAnsi="Segoe UI" w:cs="Segoe UI"/>
          <w:color w:val="242424"/>
          <w:shd w:val="clear" w:color="auto" w:fill="FFFFFF"/>
        </w:rPr>
      </w:pPr>
    </w:p>
    <w:p w14:paraId="526CFA2F" w14:textId="39C6D137" w:rsidR="00D15529" w:rsidRDefault="00D15529" w:rsidP="000A602E">
      <w:pPr>
        <w:rPr>
          <w:rFonts w:ascii="Segoe UI" w:hAnsi="Segoe UI" w:cs="Segoe UI"/>
          <w:color w:val="242424"/>
          <w:shd w:val="clear" w:color="auto" w:fill="FFFFFF"/>
        </w:rPr>
      </w:pPr>
    </w:p>
    <w:p w14:paraId="1B54F34A" w14:textId="25061C3A" w:rsidR="00D15529" w:rsidRDefault="00D15529" w:rsidP="000A602E">
      <w:pPr>
        <w:rPr>
          <w:rFonts w:ascii="Segoe UI" w:hAnsi="Segoe UI" w:cs="Segoe UI"/>
          <w:color w:val="242424"/>
          <w:shd w:val="clear" w:color="auto" w:fill="FFFFFF"/>
        </w:rPr>
      </w:pPr>
    </w:p>
    <w:p w14:paraId="76759557" w14:textId="17EF1442" w:rsidR="00D15529" w:rsidRDefault="00D15529" w:rsidP="000A602E">
      <w:pPr>
        <w:rPr>
          <w:rFonts w:ascii="Segoe UI" w:hAnsi="Segoe UI" w:cs="Segoe UI"/>
          <w:color w:val="242424"/>
          <w:shd w:val="clear" w:color="auto" w:fill="FFFFFF"/>
        </w:rPr>
      </w:pPr>
    </w:p>
    <w:p w14:paraId="49E8DFF3" w14:textId="05E43B0F" w:rsidR="00D15529" w:rsidRDefault="00D15529" w:rsidP="000A602E">
      <w:pPr>
        <w:rPr>
          <w:rFonts w:ascii="Segoe UI" w:hAnsi="Segoe UI" w:cs="Segoe UI"/>
          <w:color w:val="242424"/>
          <w:shd w:val="clear" w:color="auto" w:fill="FFFFFF"/>
        </w:rPr>
      </w:pPr>
    </w:p>
    <w:p w14:paraId="1FBA5065" w14:textId="49AAF108" w:rsidR="00D15529" w:rsidRDefault="00D15529" w:rsidP="000A602E">
      <w:pPr>
        <w:rPr>
          <w:rFonts w:ascii="Segoe UI" w:hAnsi="Segoe UI" w:cs="Segoe UI"/>
          <w:color w:val="242424"/>
          <w:shd w:val="clear" w:color="auto" w:fill="FFFFFF"/>
        </w:rPr>
      </w:pPr>
    </w:p>
    <w:p w14:paraId="1C082657" w14:textId="77777777" w:rsidR="00C44963" w:rsidRDefault="00C44963" w:rsidP="00F913BB">
      <w:pPr>
        <w:ind w:left="566" w:firstLine="0"/>
        <w:jc w:val="left"/>
        <w:rPr>
          <w:color w:val="242424"/>
          <w:szCs w:val="24"/>
          <w:shd w:val="clear" w:color="auto" w:fill="FFFFFF"/>
        </w:rPr>
      </w:pPr>
    </w:p>
    <w:p w14:paraId="791CBF45" w14:textId="3F0A29B8" w:rsidR="00C44963" w:rsidRPr="00570BA6" w:rsidRDefault="00C44963" w:rsidP="00570BA6">
      <w:pPr>
        <w:spacing w:after="7" w:line="269" w:lineRule="auto"/>
        <w:ind w:left="567" w:right="616" w:firstLine="0"/>
        <w:jc w:val="center"/>
        <w:rPr>
          <w:i/>
          <w:iCs/>
          <w:sz w:val="22"/>
        </w:rPr>
      </w:pPr>
      <w:r w:rsidRPr="00FB3353">
        <w:rPr>
          <w:i/>
          <w:iCs/>
          <w:sz w:val="22"/>
          <w:u w:val="single"/>
        </w:rPr>
        <w:lastRenderedPageBreak/>
        <w:t>Why is a partnership approach the most effective way to reach groups or communities who are less willing to engage with police?</w:t>
      </w:r>
      <w:r w:rsidRPr="00C44963">
        <w:rPr>
          <w:i/>
          <w:iCs/>
          <w:sz w:val="22"/>
        </w:rPr>
        <w:t xml:space="preserve"> </w:t>
      </w:r>
    </w:p>
    <w:p w14:paraId="41AA3091" w14:textId="7CA8F343" w:rsidR="00A27EB0" w:rsidRDefault="00874FAA" w:rsidP="00570BA6">
      <w:pPr>
        <w:ind w:left="566" w:firstLine="0"/>
        <w:jc w:val="left"/>
        <w:rPr>
          <w:color w:val="242424"/>
          <w:szCs w:val="24"/>
          <w:shd w:val="clear" w:color="auto" w:fill="FFFFFF"/>
        </w:rPr>
      </w:pPr>
      <w:r w:rsidRPr="00874FAA">
        <w:rPr>
          <w:color w:val="242424"/>
          <w:szCs w:val="24"/>
          <w:shd w:val="clear" w:color="auto" w:fill="FFFFFF"/>
        </w:rPr>
        <w:br/>
        <w:t>In recent years, there has been an increasing recognition of the importance of building positive relationships between law enforcement agencies and communities they serve.</w:t>
      </w:r>
      <w:r w:rsidR="00D31F24">
        <w:rPr>
          <w:color w:val="242424"/>
          <w:szCs w:val="24"/>
          <w:shd w:val="clear" w:color="auto" w:fill="FFFFFF"/>
        </w:rPr>
        <w:t xml:space="preserve"> </w:t>
      </w:r>
      <w:r w:rsidR="00B32F85">
        <w:rPr>
          <w:color w:val="242424"/>
          <w:szCs w:val="24"/>
          <w:shd w:val="clear" w:color="auto" w:fill="FFFFFF"/>
        </w:rPr>
        <w:t xml:space="preserve">It is important for the police force to foster positive relationships with the general public </w:t>
      </w:r>
      <w:r w:rsidR="006B2372">
        <w:rPr>
          <w:color w:val="242424"/>
          <w:szCs w:val="24"/>
          <w:shd w:val="clear" w:color="auto" w:fill="FFFFFF"/>
        </w:rPr>
        <w:t xml:space="preserve">to </w:t>
      </w:r>
      <w:r w:rsidR="00702798">
        <w:rPr>
          <w:color w:val="242424"/>
          <w:szCs w:val="24"/>
          <w:shd w:val="clear" w:color="auto" w:fill="FFFFFF"/>
        </w:rPr>
        <w:t xml:space="preserve">ensure effective law enforcement, </w:t>
      </w:r>
      <w:r w:rsidR="00173409">
        <w:rPr>
          <w:color w:val="242424"/>
          <w:szCs w:val="24"/>
          <w:shd w:val="clear" w:color="auto" w:fill="FFFFFF"/>
        </w:rPr>
        <w:t xml:space="preserve">and to </w:t>
      </w:r>
      <w:r w:rsidR="00DC22E5">
        <w:rPr>
          <w:color w:val="242424"/>
          <w:szCs w:val="24"/>
          <w:shd w:val="clear" w:color="auto" w:fill="FFFFFF"/>
        </w:rPr>
        <w:t>build important links within communities (Goldstein, 1990).</w:t>
      </w:r>
      <w:r w:rsidRPr="00874FAA">
        <w:rPr>
          <w:color w:val="242424"/>
          <w:szCs w:val="24"/>
          <w:shd w:val="clear" w:color="auto" w:fill="FFFFFF"/>
        </w:rPr>
        <w:t xml:space="preserve"> </w:t>
      </w:r>
      <w:r w:rsidR="00FB3353">
        <w:rPr>
          <w:color w:val="242424"/>
          <w:szCs w:val="24"/>
          <w:shd w:val="clear" w:color="auto" w:fill="FFFFFF"/>
        </w:rPr>
        <w:t xml:space="preserve">According to </w:t>
      </w:r>
      <w:r w:rsidR="004E3CDB">
        <w:rPr>
          <w:color w:val="242424"/>
          <w:szCs w:val="24"/>
          <w:shd w:val="clear" w:color="auto" w:fill="FFFFFF"/>
        </w:rPr>
        <w:t xml:space="preserve">Mazerolle </w:t>
      </w:r>
      <w:r w:rsidR="002D1F05">
        <w:rPr>
          <w:color w:val="242424"/>
          <w:szCs w:val="24"/>
          <w:shd w:val="clear" w:color="auto" w:fill="FFFFFF"/>
        </w:rPr>
        <w:t>(</w:t>
      </w:r>
      <w:r w:rsidR="004E3CDB">
        <w:rPr>
          <w:color w:val="242424"/>
          <w:szCs w:val="24"/>
          <w:shd w:val="clear" w:color="auto" w:fill="FFFFFF"/>
        </w:rPr>
        <w:t>2023</w:t>
      </w:r>
      <w:r w:rsidR="00FB3353">
        <w:rPr>
          <w:color w:val="242424"/>
          <w:szCs w:val="24"/>
          <w:shd w:val="clear" w:color="auto" w:fill="FFFFFF"/>
        </w:rPr>
        <w:t xml:space="preserve">) </w:t>
      </w:r>
      <w:r w:rsidR="00A92E74">
        <w:rPr>
          <w:color w:val="242424"/>
          <w:szCs w:val="24"/>
          <w:shd w:val="clear" w:color="auto" w:fill="FFFFFF"/>
        </w:rPr>
        <w:t>this can be achieved by using a partnership approach to policing. A</w:t>
      </w:r>
      <w:r w:rsidR="00784A74">
        <w:rPr>
          <w:color w:val="242424"/>
          <w:szCs w:val="24"/>
          <w:shd w:val="clear" w:color="auto" w:fill="FFFFFF"/>
        </w:rPr>
        <w:t xml:space="preserve"> partnership approach </w:t>
      </w:r>
      <w:r w:rsidR="000863B3">
        <w:rPr>
          <w:color w:val="242424"/>
          <w:szCs w:val="24"/>
          <w:shd w:val="clear" w:color="auto" w:fill="FFFFFF"/>
        </w:rPr>
        <w:t>enables police officers to</w:t>
      </w:r>
      <w:r w:rsidR="00DA0514">
        <w:rPr>
          <w:color w:val="242424"/>
          <w:szCs w:val="24"/>
          <w:shd w:val="clear" w:color="auto" w:fill="FFFFFF"/>
        </w:rPr>
        <w:t xml:space="preserve"> reduce crime an</w:t>
      </w:r>
      <w:r w:rsidR="00B565D2">
        <w:rPr>
          <w:color w:val="242424"/>
          <w:szCs w:val="24"/>
          <w:shd w:val="clear" w:color="auto" w:fill="FFFFFF"/>
        </w:rPr>
        <w:t>d</w:t>
      </w:r>
      <w:r w:rsidR="008E0B7F">
        <w:rPr>
          <w:color w:val="242424"/>
          <w:szCs w:val="24"/>
          <w:shd w:val="clear" w:color="auto" w:fill="FFFFFF"/>
        </w:rPr>
        <w:t xml:space="preserve"> </w:t>
      </w:r>
      <w:r w:rsidR="00DA0514">
        <w:rPr>
          <w:color w:val="242424"/>
          <w:szCs w:val="24"/>
          <w:shd w:val="clear" w:color="auto" w:fill="FFFFFF"/>
        </w:rPr>
        <w:t xml:space="preserve">disorder </w:t>
      </w:r>
      <w:r w:rsidR="00B565D2">
        <w:rPr>
          <w:color w:val="242424"/>
          <w:szCs w:val="24"/>
          <w:shd w:val="clear" w:color="auto" w:fill="FFFFFF"/>
        </w:rPr>
        <w:t>problems effectively through coll</w:t>
      </w:r>
      <w:r w:rsidR="00A25CDF">
        <w:rPr>
          <w:color w:val="242424"/>
          <w:szCs w:val="24"/>
          <w:shd w:val="clear" w:color="auto" w:fill="FFFFFF"/>
        </w:rPr>
        <w:t xml:space="preserve">aboration </w:t>
      </w:r>
      <w:r w:rsidR="008E0B7F">
        <w:rPr>
          <w:color w:val="242424"/>
          <w:szCs w:val="24"/>
          <w:shd w:val="clear" w:color="auto" w:fill="FFFFFF"/>
        </w:rPr>
        <w:t>with communities, as well as business and Government agencies</w:t>
      </w:r>
      <w:r w:rsidR="00A92E74">
        <w:rPr>
          <w:color w:val="242424"/>
          <w:szCs w:val="24"/>
          <w:shd w:val="clear" w:color="auto" w:fill="FFFFFF"/>
        </w:rPr>
        <w:t xml:space="preserve"> (Mazerolle, 2023)</w:t>
      </w:r>
      <w:r w:rsidR="008E0B7F">
        <w:rPr>
          <w:color w:val="242424"/>
          <w:szCs w:val="24"/>
          <w:shd w:val="clear" w:color="auto" w:fill="FFFFFF"/>
        </w:rPr>
        <w:t>.</w:t>
      </w:r>
      <w:r w:rsidR="009E2A8E">
        <w:rPr>
          <w:color w:val="242424"/>
          <w:szCs w:val="24"/>
          <w:shd w:val="clear" w:color="auto" w:fill="FFFFFF"/>
        </w:rPr>
        <w:t xml:space="preserve"> </w:t>
      </w:r>
      <w:r w:rsidR="0079539F">
        <w:rPr>
          <w:color w:val="242424"/>
          <w:szCs w:val="24"/>
          <w:shd w:val="clear" w:color="auto" w:fill="FFFFFF"/>
        </w:rPr>
        <w:t xml:space="preserve">A partnership approach has been noted to improve </w:t>
      </w:r>
      <w:r w:rsidR="00435F0A">
        <w:rPr>
          <w:color w:val="242424"/>
          <w:szCs w:val="24"/>
          <w:shd w:val="clear" w:color="auto" w:fill="FFFFFF"/>
        </w:rPr>
        <w:t xml:space="preserve">public perception of police officers, as well as </w:t>
      </w:r>
      <w:r w:rsidR="00D05EED">
        <w:rPr>
          <w:color w:val="242424"/>
          <w:szCs w:val="24"/>
          <w:shd w:val="clear" w:color="auto" w:fill="FFFFFF"/>
        </w:rPr>
        <w:t xml:space="preserve">strengthening the trust </w:t>
      </w:r>
      <w:r w:rsidR="00D37F67">
        <w:rPr>
          <w:color w:val="242424"/>
          <w:szCs w:val="24"/>
          <w:shd w:val="clear" w:color="auto" w:fill="FFFFFF"/>
        </w:rPr>
        <w:t xml:space="preserve">between the public and the force, </w:t>
      </w:r>
      <w:r w:rsidR="00D05EED">
        <w:rPr>
          <w:color w:val="242424"/>
          <w:szCs w:val="24"/>
          <w:shd w:val="clear" w:color="auto" w:fill="FFFFFF"/>
        </w:rPr>
        <w:t>and approachability of officers</w:t>
      </w:r>
      <w:r w:rsidR="00D37F67">
        <w:rPr>
          <w:color w:val="242424"/>
          <w:szCs w:val="24"/>
          <w:shd w:val="clear" w:color="auto" w:fill="FFFFFF"/>
        </w:rPr>
        <w:t xml:space="preserve"> </w:t>
      </w:r>
      <w:r w:rsidR="002A4747">
        <w:rPr>
          <w:color w:val="242424"/>
          <w:szCs w:val="24"/>
          <w:shd w:val="clear" w:color="auto" w:fill="FFFFFF"/>
        </w:rPr>
        <w:t>(Tyler, 2004)</w:t>
      </w:r>
      <w:r w:rsidR="00D05EED">
        <w:rPr>
          <w:color w:val="242424"/>
          <w:szCs w:val="24"/>
          <w:shd w:val="clear" w:color="auto" w:fill="FFFFFF"/>
        </w:rPr>
        <w:t>.</w:t>
      </w:r>
      <w:r w:rsidR="000F7517">
        <w:rPr>
          <w:color w:val="242424"/>
          <w:szCs w:val="24"/>
          <w:shd w:val="clear" w:color="auto" w:fill="FFFFFF"/>
        </w:rPr>
        <w:t xml:space="preserve"> </w:t>
      </w:r>
      <w:r w:rsidR="00784A74" w:rsidRPr="00874FAA">
        <w:rPr>
          <w:color w:val="242424"/>
          <w:szCs w:val="24"/>
          <w:shd w:val="clear" w:color="auto" w:fill="FFFFFF"/>
        </w:rPr>
        <w:t>However</w:t>
      </w:r>
      <w:r w:rsidRPr="00874FAA">
        <w:rPr>
          <w:color w:val="242424"/>
          <w:szCs w:val="24"/>
          <w:shd w:val="clear" w:color="auto" w:fill="FFFFFF"/>
        </w:rPr>
        <w:t>,</w:t>
      </w:r>
      <w:r w:rsidR="000F7517">
        <w:rPr>
          <w:color w:val="242424"/>
          <w:szCs w:val="24"/>
          <w:shd w:val="clear" w:color="auto" w:fill="FFFFFF"/>
        </w:rPr>
        <w:t xml:space="preserve"> there are also some </w:t>
      </w:r>
      <w:r w:rsidR="00353882">
        <w:rPr>
          <w:color w:val="242424"/>
          <w:szCs w:val="24"/>
          <w:shd w:val="clear" w:color="auto" w:fill="FFFFFF"/>
        </w:rPr>
        <w:t>limitations</w:t>
      </w:r>
      <w:r w:rsidR="000F7517">
        <w:rPr>
          <w:color w:val="242424"/>
          <w:szCs w:val="24"/>
          <w:shd w:val="clear" w:color="auto" w:fill="FFFFFF"/>
        </w:rPr>
        <w:t xml:space="preserve"> to </w:t>
      </w:r>
      <w:r w:rsidR="00353882">
        <w:rPr>
          <w:color w:val="242424"/>
          <w:szCs w:val="24"/>
          <w:shd w:val="clear" w:color="auto" w:fill="FFFFFF"/>
        </w:rPr>
        <w:t>adopting a partnership approach within the police force, such as the challenges of engaging</w:t>
      </w:r>
      <w:r w:rsidRPr="00874FAA">
        <w:rPr>
          <w:color w:val="242424"/>
          <w:szCs w:val="24"/>
          <w:shd w:val="clear" w:color="auto" w:fill="FFFFFF"/>
        </w:rPr>
        <w:t xml:space="preserve"> </w:t>
      </w:r>
      <w:r w:rsidR="00353882" w:rsidRPr="00874FAA">
        <w:rPr>
          <w:color w:val="242424"/>
          <w:szCs w:val="24"/>
          <w:shd w:val="clear" w:color="auto" w:fill="FFFFFF"/>
        </w:rPr>
        <w:t>groups communities</w:t>
      </w:r>
      <w:r w:rsidRPr="00874FAA">
        <w:rPr>
          <w:color w:val="242424"/>
          <w:szCs w:val="24"/>
          <w:shd w:val="clear" w:color="auto" w:fill="FFFFFF"/>
        </w:rPr>
        <w:t xml:space="preserve"> who are less willing to </w:t>
      </w:r>
      <w:r w:rsidR="00353882">
        <w:rPr>
          <w:color w:val="242424"/>
          <w:szCs w:val="24"/>
          <w:shd w:val="clear" w:color="auto" w:fill="FFFFFF"/>
        </w:rPr>
        <w:t>cooperate</w:t>
      </w:r>
      <w:r w:rsidRPr="00874FAA">
        <w:rPr>
          <w:color w:val="242424"/>
          <w:szCs w:val="24"/>
          <w:shd w:val="clear" w:color="auto" w:fill="FFFFFF"/>
        </w:rPr>
        <w:t xml:space="preserve"> with police </w:t>
      </w:r>
      <w:r w:rsidR="00353882">
        <w:rPr>
          <w:color w:val="242424"/>
          <w:szCs w:val="24"/>
          <w:shd w:val="clear" w:color="auto" w:fill="FFFFFF"/>
        </w:rPr>
        <w:t xml:space="preserve">officers due to negative past experiences or a lack of trust. </w:t>
      </w:r>
      <w:r w:rsidRPr="00874FAA">
        <w:rPr>
          <w:color w:val="242424"/>
          <w:szCs w:val="24"/>
          <w:shd w:val="clear" w:color="auto" w:fill="FFFFFF"/>
        </w:rPr>
        <w:t>This essay will explore</w:t>
      </w:r>
      <w:r w:rsidR="00353882">
        <w:rPr>
          <w:color w:val="242424"/>
          <w:szCs w:val="24"/>
          <w:shd w:val="clear" w:color="auto" w:fill="FFFFFF"/>
        </w:rPr>
        <w:t xml:space="preserve"> the </w:t>
      </w:r>
      <w:r w:rsidR="00B80917">
        <w:rPr>
          <w:color w:val="242424"/>
          <w:szCs w:val="24"/>
          <w:shd w:val="clear" w:color="auto" w:fill="FFFFFF"/>
        </w:rPr>
        <w:t xml:space="preserve">advantages and disadvantages of a partnership approach and it will highlight </w:t>
      </w:r>
      <w:r w:rsidR="00353882">
        <w:rPr>
          <w:color w:val="242424"/>
          <w:szCs w:val="24"/>
          <w:shd w:val="clear" w:color="auto" w:fill="FFFFFF"/>
        </w:rPr>
        <w:t>reasons</w:t>
      </w:r>
      <w:r w:rsidRPr="00874FAA">
        <w:rPr>
          <w:color w:val="242424"/>
          <w:szCs w:val="24"/>
          <w:shd w:val="clear" w:color="auto" w:fill="FFFFFF"/>
        </w:rPr>
        <w:t xml:space="preserve"> why a partnership approach is the most effective way to reac</w:t>
      </w:r>
      <w:r w:rsidR="00B80917">
        <w:rPr>
          <w:color w:val="242424"/>
          <w:szCs w:val="24"/>
          <w:shd w:val="clear" w:color="auto" w:fill="FFFFFF"/>
        </w:rPr>
        <w:t>h</w:t>
      </w:r>
      <w:r w:rsidRPr="00874FAA">
        <w:rPr>
          <w:color w:val="242424"/>
          <w:szCs w:val="24"/>
          <w:shd w:val="clear" w:color="auto" w:fill="FFFFFF"/>
        </w:rPr>
        <w:t xml:space="preserve"> communities, drawing on</w:t>
      </w:r>
      <w:r w:rsidR="00FF1E6C">
        <w:rPr>
          <w:color w:val="242424"/>
          <w:szCs w:val="24"/>
          <w:shd w:val="clear" w:color="auto" w:fill="FFFFFF"/>
        </w:rPr>
        <w:t xml:space="preserve"> academic</w:t>
      </w:r>
      <w:r w:rsidRPr="00874FAA">
        <w:rPr>
          <w:color w:val="242424"/>
          <w:szCs w:val="24"/>
          <w:shd w:val="clear" w:color="auto" w:fill="FFFFFF"/>
        </w:rPr>
        <w:t xml:space="preserve"> literature and research </w:t>
      </w:r>
      <w:r w:rsidR="00B80917">
        <w:rPr>
          <w:color w:val="242424"/>
          <w:szCs w:val="24"/>
          <w:shd w:val="clear" w:color="auto" w:fill="FFFFFF"/>
        </w:rPr>
        <w:t>withi</w:t>
      </w:r>
      <w:r w:rsidR="00B80917" w:rsidRPr="00874FAA">
        <w:rPr>
          <w:color w:val="242424"/>
          <w:szCs w:val="24"/>
          <w:shd w:val="clear" w:color="auto" w:fill="FFFFFF"/>
        </w:rPr>
        <w:t>n</w:t>
      </w:r>
      <w:r w:rsidRPr="00874FAA">
        <w:rPr>
          <w:color w:val="242424"/>
          <w:szCs w:val="24"/>
          <w:shd w:val="clear" w:color="auto" w:fill="FFFFFF"/>
        </w:rPr>
        <w:t xml:space="preserve"> the field.</w:t>
      </w:r>
      <w:r w:rsidR="00B80917">
        <w:rPr>
          <w:color w:val="242424"/>
          <w:szCs w:val="24"/>
          <w:shd w:val="clear" w:color="auto" w:fill="FFFFFF"/>
        </w:rPr>
        <w:t xml:space="preserve"> It will also consider </w:t>
      </w:r>
      <w:r w:rsidR="00BD7A8A">
        <w:rPr>
          <w:color w:val="242424"/>
          <w:szCs w:val="24"/>
          <w:shd w:val="clear" w:color="auto" w:fill="FFFFFF"/>
        </w:rPr>
        <w:t xml:space="preserve">why some communities are reluctant to engage with the police </w:t>
      </w:r>
      <w:r w:rsidR="00EB2F51">
        <w:rPr>
          <w:color w:val="242424"/>
          <w:szCs w:val="24"/>
          <w:shd w:val="clear" w:color="auto" w:fill="FFFFFF"/>
        </w:rPr>
        <w:t xml:space="preserve">force </w:t>
      </w:r>
      <w:r w:rsidR="00BD7A8A">
        <w:rPr>
          <w:color w:val="242424"/>
          <w:szCs w:val="24"/>
          <w:shd w:val="clear" w:color="auto" w:fill="FFFFFF"/>
        </w:rPr>
        <w:t>and explore ways in which engagement can be achieved</w:t>
      </w:r>
      <w:r w:rsidR="00EB2F51">
        <w:rPr>
          <w:color w:val="242424"/>
          <w:szCs w:val="24"/>
          <w:shd w:val="clear" w:color="auto" w:fill="FFFFFF"/>
        </w:rPr>
        <w:t xml:space="preserve"> to promote a partnership approach</w:t>
      </w:r>
      <w:r w:rsidR="00BD7A8A">
        <w:rPr>
          <w:color w:val="242424"/>
          <w:szCs w:val="24"/>
          <w:shd w:val="clear" w:color="auto" w:fill="FFFFFF"/>
        </w:rPr>
        <w:t>.</w:t>
      </w:r>
    </w:p>
    <w:p w14:paraId="6C11EB85" w14:textId="02ADB189" w:rsidR="00FD2E07" w:rsidRDefault="00874FAA" w:rsidP="00F913BB">
      <w:pPr>
        <w:ind w:left="566" w:firstLine="0"/>
        <w:jc w:val="left"/>
        <w:rPr>
          <w:color w:val="242424"/>
          <w:szCs w:val="24"/>
          <w:shd w:val="clear" w:color="auto" w:fill="FFFFFF"/>
        </w:rPr>
      </w:pPr>
      <w:r w:rsidRPr="00874FAA">
        <w:rPr>
          <w:color w:val="242424"/>
          <w:szCs w:val="24"/>
          <w:shd w:val="clear" w:color="auto" w:fill="FFFFFF"/>
        </w:rPr>
        <w:br/>
        <w:t>One of the key reasons why a partnership approach is effective in engaging with groups or communities who are less willing to engage with police is that it helps in building trust and legitimacy</w:t>
      </w:r>
      <w:r w:rsidR="005B14A0">
        <w:rPr>
          <w:color w:val="242424"/>
          <w:szCs w:val="24"/>
          <w:shd w:val="clear" w:color="auto" w:fill="FFFFFF"/>
        </w:rPr>
        <w:t xml:space="preserve"> </w:t>
      </w:r>
      <w:r w:rsidR="00FA23F9">
        <w:rPr>
          <w:color w:val="242424"/>
          <w:szCs w:val="24"/>
          <w:shd w:val="clear" w:color="auto" w:fill="FFFFFF"/>
        </w:rPr>
        <w:t>(Tyler, 2004)</w:t>
      </w:r>
      <w:r w:rsidRPr="00874FAA">
        <w:rPr>
          <w:color w:val="242424"/>
          <w:szCs w:val="24"/>
          <w:shd w:val="clear" w:color="auto" w:fill="FFFFFF"/>
        </w:rPr>
        <w:t>. Research has shown that trust is a crucial factor in community-police relationships, with communities that trust the police more likely to cooperate and support law enforcement efforts (Skogan, 20</w:t>
      </w:r>
      <w:r w:rsidR="0052371A">
        <w:rPr>
          <w:color w:val="242424"/>
          <w:szCs w:val="24"/>
          <w:shd w:val="clear" w:color="auto" w:fill="FFFFFF"/>
        </w:rPr>
        <w:t>17</w:t>
      </w:r>
      <w:r w:rsidRPr="00874FAA">
        <w:rPr>
          <w:color w:val="242424"/>
          <w:szCs w:val="24"/>
          <w:shd w:val="clear" w:color="auto" w:fill="FFFFFF"/>
        </w:rPr>
        <w:t>). By working in partnership with community organi</w:t>
      </w:r>
      <w:r w:rsidR="00E82902">
        <w:rPr>
          <w:color w:val="242424"/>
          <w:szCs w:val="24"/>
          <w:shd w:val="clear" w:color="auto" w:fill="FFFFFF"/>
        </w:rPr>
        <w:t>s</w:t>
      </w:r>
      <w:r w:rsidRPr="00874FAA">
        <w:rPr>
          <w:color w:val="242424"/>
          <w:szCs w:val="24"/>
          <w:shd w:val="clear" w:color="auto" w:fill="FFFFFF"/>
        </w:rPr>
        <w:t>ations, leaders, and stakeholders, police can demonstrate a commitment to understanding and addressing the concerns of the community</w:t>
      </w:r>
      <w:r w:rsidR="00FA23F9">
        <w:rPr>
          <w:color w:val="242424"/>
          <w:szCs w:val="24"/>
          <w:shd w:val="clear" w:color="auto" w:fill="FFFFFF"/>
        </w:rPr>
        <w:t xml:space="preserve"> (Skogan, 2017)</w:t>
      </w:r>
      <w:r w:rsidR="0017160A">
        <w:rPr>
          <w:color w:val="242424"/>
          <w:szCs w:val="24"/>
          <w:shd w:val="clear" w:color="auto" w:fill="FFFFFF"/>
        </w:rPr>
        <w:t xml:space="preserve">. </w:t>
      </w:r>
      <w:r w:rsidR="004B02E7">
        <w:rPr>
          <w:color w:val="242424"/>
          <w:szCs w:val="24"/>
          <w:shd w:val="clear" w:color="auto" w:fill="FFFFFF"/>
        </w:rPr>
        <w:t xml:space="preserve">According to </w:t>
      </w:r>
      <w:r w:rsidR="00094EF8">
        <w:rPr>
          <w:color w:val="242424"/>
          <w:szCs w:val="24"/>
          <w:shd w:val="clear" w:color="auto" w:fill="FFFFFF"/>
        </w:rPr>
        <w:t>Crawford and Cunningham (2015)</w:t>
      </w:r>
      <w:r w:rsidR="004B02E7">
        <w:rPr>
          <w:color w:val="242424"/>
          <w:szCs w:val="24"/>
          <w:shd w:val="clear" w:color="auto" w:fill="FFFFFF"/>
        </w:rPr>
        <w:t xml:space="preserve"> </w:t>
      </w:r>
      <w:r w:rsidR="0070104C">
        <w:rPr>
          <w:color w:val="242424"/>
          <w:szCs w:val="24"/>
          <w:shd w:val="clear" w:color="auto" w:fill="FFFFFF"/>
        </w:rPr>
        <w:t xml:space="preserve">this is an advantage of the partnership approach as communities will feel listened to, hence heightening their sense of trust and </w:t>
      </w:r>
      <w:r w:rsidR="00B8065B">
        <w:rPr>
          <w:color w:val="242424"/>
          <w:szCs w:val="24"/>
          <w:shd w:val="clear" w:color="auto" w:fill="FFFFFF"/>
        </w:rPr>
        <w:t>confidence in the police force which strengthens the relationship between the force and the</w:t>
      </w:r>
      <w:r w:rsidR="00FA23F9">
        <w:rPr>
          <w:color w:val="242424"/>
          <w:szCs w:val="24"/>
          <w:shd w:val="clear" w:color="auto" w:fill="FFFFFF"/>
        </w:rPr>
        <w:t xml:space="preserve"> general</w:t>
      </w:r>
      <w:r w:rsidR="00B8065B">
        <w:rPr>
          <w:color w:val="242424"/>
          <w:szCs w:val="24"/>
          <w:shd w:val="clear" w:color="auto" w:fill="FFFFFF"/>
        </w:rPr>
        <w:t xml:space="preserve"> public.</w:t>
      </w:r>
      <w:r w:rsidR="00C968FE">
        <w:rPr>
          <w:color w:val="242424"/>
          <w:szCs w:val="24"/>
          <w:shd w:val="clear" w:color="auto" w:fill="FFFFFF"/>
        </w:rPr>
        <w:t xml:space="preserve"> </w:t>
      </w:r>
      <w:r w:rsidR="00754D2D">
        <w:rPr>
          <w:color w:val="242424"/>
          <w:szCs w:val="24"/>
          <w:shd w:val="clear" w:color="auto" w:fill="FFFFFF"/>
        </w:rPr>
        <w:t>Furthermore, c</w:t>
      </w:r>
      <w:r w:rsidRPr="00874FAA">
        <w:rPr>
          <w:color w:val="242424"/>
          <w:szCs w:val="24"/>
          <w:shd w:val="clear" w:color="auto" w:fill="FFFFFF"/>
        </w:rPr>
        <w:t>ommunity policing initiatives</w:t>
      </w:r>
      <w:r w:rsidR="00754D2D">
        <w:rPr>
          <w:color w:val="242424"/>
          <w:szCs w:val="24"/>
          <w:shd w:val="clear" w:color="auto" w:fill="FFFFFF"/>
        </w:rPr>
        <w:t xml:space="preserve"> – such as </w:t>
      </w:r>
      <w:r w:rsidR="00FB05C4">
        <w:rPr>
          <w:color w:val="242424"/>
          <w:szCs w:val="24"/>
          <w:shd w:val="clear" w:color="auto" w:fill="FFFFFF"/>
        </w:rPr>
        <w:t>‘police surgery’</w:t>
      </w:r>
      <w:r w:rsidR="00C968FE">
        <w:rPr>
          <w:color w:val="242424"/>
          <w:szCs w:val="24"/>
          <w:shd w:val="clear" w:color="auto" w:fill="FFFFFF"/>
        </w:rPr>
        <w:t xml:space="preserve"> </w:t>
      </w:r>
      <w:r w:rsidR="0022256B">
        <w:rPr>
          <w:color w:val="242424"/>
          <w:szCs w:val="24"/>
          <w:shd w:val="clear" w:color="auto" w:fill="FFFFFF"/>
        </w:rPr>
        <w:t xml:space="preserve">- </w:t>
      </w:r>
      <w:r w:rsidR="0022256B" w:rsidRPr="00874FAA">
        <w:rPr>
          <w:color w:val="242424"/>
          <w:szCs w:val="24"/>
          <w:shd w:val="clear" w:color="auto" w:fill="FFFFFF"/>
        </w:rPr>
        <w:t>which</w:t>
      </w:r>
      <w:r w:rsidRPr="00874FAA">
        <w:rPr>
          <w:color w:val="242424"/>
          <w:szCs w:val="24"/>
          <w:shd w:val="clear" w:color="auto" w:fill="FFFFFF"/>
        </w:rPr>
        <w:t xml:space="preserve"> involve collaborating with community members to identify and address public safety issues, have been shown to be effective in improving trust and perceptions of police legitimacy (Cordner, 20</w:t>
      </w:r>
      <w:r w:rsidR="00413407">
        <w:rPr>
          <w:color w:val="242424"/>
          <w:szCs w:val="24"/>
          <w:shd w:val="clear" w:color="auto" w:fill="FFFFFF"/>
        </w:rPr>
        <w:t>23</w:t>
      </w:r>
      <w:r w:rsidRPr="00874FAA">
        <w:rPr>
          <w:color w:val="242424"/>
          <w:szCs w:val="24"/>
          <w:shd w:val="clear" w:color="auto" w:fill="FFFFFF"/>
        </w:rPr>
        <w:t>). By engaging with community members in joint problem-solving efforts, police can demonstrate that they care about the wellbeing of the community and are willing to work collaboratively to address their concerns</w:t>
      </w:r>
      <w:r w:rsidR="00F83B41">
        <w:rPr>
          <w:color w:val="242424"/>
          <w:szCs w:val="24"/>
          <w:shd w:val="clear" w:color="auto" w:fill="FFFFFF"/>
        </w:rPr>
        <w:t xml:space="preserve"> </w:t>
      </w:r>
      <w:r w:rsidR="008217A2">
        <w:rPr>
          <w:color w:val="242424"/>
          <w:szCs w:val="24"/>
          <w:shd w:val="clear" w:color="auto" w:fill="FFFFFF"/>
        </w:rPr>
        <w:t>(Cordner, 2023)</w:t>
      </w:r>
      <w:r w:rsidRPr="00874FAA">
        <w:rPr>
          <w:color w:val="242424"/>
          <w:szCs w:val="24"/>
          <w:shd w:val="clear" w:color="auto" w:fill="FFFFFF"/>
        </w:rPr>
        <w:t>.</w:t>
      </w:r>
      <w:r w:rsidR="00C968FE">
        <w:rPr>
          <w:color w:val="242424"/>
          <w:szCs w:val="24"/>
          <w:shd w:val="clear" w:color="auto" w:fill="FFFFFF"/>
        </w:rPr>
        <w:t xml:space="preserve"> This is a method for </w:t>
      </w:r>
      <w:r w:rsidR="0022256B">
        <w:rPr>
          <w:color w:val="242424"/>
          <w:szCs w:val="24"/>
          <w:shd w:val="clear" w:color="auto" w:fill="FFFFFF"/>
        </w:rPr>
        <w:t>strengthening public engagement with the police to improve the partnership</w:t>
      </w:r>
      <w:r w:rsidR="008217A2">
        <w:rPr>
          <w:color w:val="242424"/>
          <w:szCs w:val="24"/>
          <w:shd w:val="clear" w:color="auto" w:fill="FFFFFF"/>
        </w:rPr>
        <w:t xml:space="preserve"> and collaboration with the general public</w:t>
      </w:r>
      <w:r w:rsidR="0022256B">
        <w:rPr>
          <w:color w:val="242424"/>
          <w:szCs w:val="24"/>
          <w:shd w:val="clear" w:color="auto" w:fill="FFFFFF"/>
        </w:rPr>
        <w:t xml:space="preserve">. </w:t>
      </w:r>
      <w:r w:rsidRPr="00874FAA">
        <w:rPr>
          <w:color w:val="242424"/>
          <w:szCs w:val="24"/>
          <w:shd w:val="clear" w:color="auto" w:fill="FFFFFF"/>
        </w:rPr>
        <w:br/>
      </w:r>
      <w:r w:rsidRPr="00874FAA">
        <w:rPr>
          <w:color w:val="242424"/>
          <w:szCs w:val="24"/>
          <w:shd w:val="clear" w:color="auto" w:fill="FFFFFF"/>
        </w:rPr>
        <w:br/>
        <w:t>Another key benefit of a partnership approach is that it increases the accessibility and responsiveness of police services to groups or communities who are less willing to engage with police</w:t>
      </w:r>
      <w:r w:rsidR="008217A2">
        <w:rPr>
          <w:color w:val="242424"/>
          <w:szCs w:val="24"/>
          <w:shd w:val="clear" w:color="auto" w:fill="FFFFFF"/>
        </w:rPr>
        <w:t xml:space="preserve"> </w:t>
      </w:r>
      <w:r w:rsidR="007F5E46">
        <w:rPr>
          <w:color w:val="242424"/>
          <w:szCs w:val="24"/>
          <w:shd w:val="clear" w:color="auto" w:fill="FFFFFF"/>
        </w:rPr>
        <w:t>(Tyler, 2004)</w:t>
      </w:r>
      <w:r w:rsidRPr="00874FAA">
        <w:rPr>
          <w:color w:val="242424"/>
          <w:szCs w:val="24"/>
          <w:shd w:val="clear" w:color="auto" w:fill="FFFFFF"/>
        </w:rPr>
        <w:t>. Research has shown that marginali</w:t>
      </w:r>
      <w:r w:rsidR="008067B0">
        <w:rPr>
          <w:color w:val="242424"/>
          <w:szCs w:val="24"/>
          <w:shd w:val="clear" w:color="auto" w:fill="FFFFFF"/>
        </w:rPr>
        <w:t>s</w:t>
      </w:r>
      <w:r w:rsidRPr="00874FAA">
        <w:rPr>
          <w:color w:val="242424"/>
          <w:szCs w:val="24"/>
          <w:shd w:val="clear" w:color="auto" w:fill="FFFFFF"/>
        </w:rPr>
        <w:t xml:space="preserve">ed and vulnerable communities often have limited access to police services, which can result in higher </w:t>
      </w:r>
      <w:r w:rsidRPr="00874FAA">
        <w:rPr>
          <w:color w:val="242424"/>
          <w:szCs w:val="24"/>
          <w:shd w:val="clear" w:color="auto" w:fill="FFFFFF"/>
        </w:rPr>
        <w:lastRenderedPageBreak/>
        <w:t>levels of crime and victimi</w:t>
      </w:r>
      <w:r w:rsidR="008067B0">
        <w:rPr>
          <w:color w:val="242424"/>
          <w:szCs w:val="24"/>
          <w:shd w:val="clear" w:color="auto" w:fill="FFFFFF"/>
        </w:rPr>
        <w:t>s</w:t>
      </w:r>
      <w:r w:rsidRPr="00874FAA">
        <w:rPr>
          <w:color w:val="242424"/>
          <w:szCs w:val="24"/>
          <w:shd w:val="clear" w:color="auto" w:fill="FFFFFF"/>
        </w:rPr>
        <w:t xml:space="preserve">ation (Nalla </w:t>
      </w:r>
      <w:r w:rsidR="006B1938">
        <w:rPr>
          <w:color w:val="242424"/>
          <w:szCs w:val="24"/>
          <w:shd w:val="clear" w:color="auto" w:fill="FFFFFF"/>
        </w:rPr>
        <w:t>et al</w:t>
      </w:r>
      <w:r w:rsidRPr="00874FAA">
        <w:rPr>
          <w:color w:val="242424"/>
          <w:szCs w:val="24"/>
          <w:shd w:val="clear" w:color="auto" w:fill="FFFFFF"/>
        </w:rPr>
        <w:t>, 201</w:t>
      </w:r>
      <w:r w:rsidR="0052371A">
        <w:rPr>
          <w:color w:val="242424"/>
          <w:szCs w:val="24"/>
          <w:shd w:val="clear" w:color="auto" w:fill="FFFFFF"/>
        </w:rPr>
        <w:t>8</w:t>
      </w:r>
      <w:r w:rsidRPr="00874FAA">
        <w:rPr>
          <w:color w:val="242424"/>
          <w:szCs w:val="24"/>
          <w:shd w:val="clear" w:color="auto" w:fill="FFFFFF"/>
        </w:rPr>
        <w:t>). By working in partnership with community organi</w:t>
      </w:r>
      <w:r w:rsidR="008067B0">
        <w:rPr>
          <w:color w:val="242424"/>
          <w:szCs w:val="24"/>
          <w:shd w:val="clear" w:color="auto" w:fill="FFFFFF"/>
        </w:rPr>
        <w:t>s</w:t>
      </w:r>
      <w:r w:rsidRPr="00874FAA">
        <w:rPr>
          <w:color w:val="242424"/>
          <w:szCs w:val="24"/>
          <w:shd w:val="clear" w:color="auto" w:fill="FFFFFF"/>
        </w:rPr>
        <w:t>ations, police can improve their understanding of the specific needs and concerns of these communities and develop tailored responses to address them.</w:t>
      </w:r>
      <w:r w:rsidR="005D7182">
        <w:rPr>
          <w:color w:val="242424"/>
          <w:szCs w:val="24"/>
          <w:shd w:val="clear" w:color="auto" w:fill="FFFFFF"/>
        </w:rPr>
        <w:t xml:space="preserve"> Furthermore, </w:t>
      </w:r>
      <w:r w:rsidR="00E9456A">
        <w:rPr>
          <w:color w:val="242424"/>
          <w:szCs w:val="24"/>
          <w:shd w:val="clear" w:color="auto" w:fill="FFFFFF"/>
        </w:rPr>
        <w:t xml:space="preserve">a partnership </w:t>
      </w:r>
      <w:r w:rsidR="00C21E5C">
        <w:rPr>
          <w:color w:val="242424"/>
          <w:szCs w:val="24"/>
          <w:shd w:val="clear" w:color="auto" w:fill="FFFFFF"/>
        </w:rPr>
        <w:t xml:space="preserve">and collaborative </w:t>
      </w:r>
      <w:r w:rsidR="00E9456A">
        <w:rPr>
          <w:color w:val="242424"/>
          <w:szCs w:val="24"/>
          <w:shd w:val="clear" w:color="auto" w:fill="FFFFFF"/>
        </w:rPr>
        <w:t xml:space="preserve">approach to </w:t>
      </w:r>
      <w:r w:rsidR="00C21E5C">
        <w:rPr>
          <w:color w:val="242424"/>
          <w:szCs w:val="24"/>
          <w:shd w:val="clear" w:color="auto" w:fill="FFFFFF"/>
        </w:rPr>
        <w:t>policing</w:t>
      </w:r>
      <w:r w:rsidR="00E9456A">
        <w:rPr>
          <w:color w:val="242424"/>
          <w:szCs w:val="24"/>
          <w:shd w:val="clear" w:color="auto" w:fill="FFFFFF"/>
        </w:rPr>
        <w:t xml:space="preserve"> in areas with high crime rates </w:t>
      </w:r>
      <w:r w:rsidR="00C21E5C">
        <w:rPr>
          <w:color w:val="242424"/>
          <w:szCs w:val="24"/>
          <w:shd w:val="clear" w:color="auto" w:fill="FFFFFF"/>
        </w:rPr>
        <w:t xml:space="preserve">enables a comprehensive understanding of the social dynamics </w:t>
      </w:r>
      <w:r w:rsidR="00323F23">
        <w:rPr>
          <w:color w:val="242424"/>
          <w:szCs w:val="24"/>
          <w:shd w:val="clear" w:color="auto" w:fill="FFFFFF"/>
        </w:rPr>
        <w:t>contributing to crime (Skogan &amp; Hartnet, 1997).</w:t>
      </w:r>
      <w:r w:rsidR="00040C04">
        <w:rPr>
          <w:color w:val="242424"/>
          <w:szCs w:val="24"/>
          <w:shd w:val="clear" w:color="auto" w:fill="FFFFFF"/>
        </w:rPr>
        <w:t xml:space="preserve"> This multi</w:t>
      </w:r>
      <w:r w:rsidR="00AB51C3">
        <w:rPr>
          <w:color w:val="242424"/>
          <w:szCs w:val="24"/>
          <w:shd w:val="clear" w:color="auto" w:fill="FFFFFF"/>
        </w:rPr>
        <w:t xml:space="preserve">disciplinary engagement encourages shared responsibility, empowering </w:t>
      </w:r>
      <w:r w:rsidR="006149BC">
        <w:rPr>
          <w:color w:val="242424"/>
          <w:szCs w:val="24"/>
          <w:shd w:val="clear" w:color="auto" w:fill="FFFFFF"/>
        </w:rPr>
        <w:t>communities to protect themselves while providing law enforcement with critical insight into local issues (</w:t>
      </w:r>
      <w:r w:rsidR="005E2684">
        <w:rPr>
          <w:color w:val="242424"/>
          <w:szCs w:val="24"/>
          <w:shd w:val="clear" w:color="auto" w:fill="FFFFFF"/>
        </w:rPr>
        <w:t>Mastrofski, 2006)</w:t>
      </w:r>
      <w:r w:rsidR="006149BC">
        <w:rPr>
          <w:color w:val="242424"/>
          <w:szCs w:val="24"/>
          <w:shd w:val="clear" w:color="auto" w:fill="FFFFFF"/>
        </w:rPr>
        <w:t>.</w:t>
      </w:r>
      <w:r w:rsidR="00AC1EB3">
        <w:rPr>
          <w:color w:val="242424"/>
          <w:szCs w:val="24"/>
          <w:shd w:val="clear" w:color="auto" w:fill="FFFFFF"/>
        </w:rPr>
        <w:t xml:space="preserve"> </w:t>
      </w:r>
      <w:r w:rsidR="00AA0B7B">
        <w:rPr>
          <w:color w:val="242424"/>
          <w:szCs w:val="24"/>
          <w:shd w:val="clear" w:color="auto" w:fill="FFFFFF"/>
        </w:rPr>
        <w:t xml:space="preserve">Moreover, this has been shown to </w:t>
      </w:r>
      <w:r w:rsidR="003463CB">
        <w:rPr>
          <w:color w:val="242424"/>
          <w:szCs w:val="24"/>
          <w:shd w:val="clear" w:color="auto" w:fill="FFFFFF"/>
        </w:rPr>
        <w:t xml:space="preserve">increase positive outcomes in reducing crime rates and improving victim support (Weisburd et al, 2016). </w:t>
      </w:r>
      <w:r w:rsidR="00F408F2">
        <w:rPr>
          <w:color w:val="242424"/>
          <w:szCs w:val="24"/>
          <w:shd w:val="clear" w:color="auto" w:fill="FFFFFF"/>
        </w:rPr>
        <w:t xml:space="preserve">By actively involving community members in crime prevention </w:t>
      </w:r>
      <w:r w:rsidR="002D75A5">
        <w:rPr>
          <w:color w:val="242424"/>
          <w:szCs w:val="24"/>
          <w:shd w:val="clear" w:color="auto" w:fill="FFFFFF"/>
        </w:rPr>
        <w:t>strategies</w:t>
      </w:r>
      <w:r w:rsidR="00F408F2">
        <w:rPr>
          <w:color w:val="242424"/>
          <w:szCs w:val="24"/>
          <w:shd w:val="clear" w:color="auto" w:fill="FFFFFF"/>
        </w:rPr>
        <w:t xml:space="preserve">, police can </w:t>
      </w:r>
      <w:r w:rsidR="002D75A5">
        <w:rPr>
          <w:color w:val="242424"/>
          <w:szCs w:val="24"/>
          <w:shd w:val="clear" w:color="auto" w:fill="FFFFFF"/>
        </w:rPr>
        <w:t>build stronger relationships, facilitating communication and cooperation.</w:t>
      </w:r>
      <w:r w:rsidRPr="00874FAA">
        <w:rPr>
          <w:color w:val="242424"/>
          <w:szCs w:val="24"/>
          <w:shd w:val="clear" w:color="auto" w:fill="FFFFFF"/>
        </w:rPr>
        <w:br/>
      </w:r>
      <w:r w:rsidRPr="00874FAA">
        <w:rPr>
          <w:color w:val="242424"/>
          <w:szCs w:val="24"/>
          <w:shd w:val="clear" w:color="auto" w:fill="FFFFFF"/>
        </w:rPr>
        <w:br/>
        <w:t xml:space="preserve">Community policing initiatives, such as the establishment of community policing substations in high-crime </w:t>
      </w:r>
      <w:r w:rsidR="0052371A" w:rsidRPr="00874FAA">
        <w:rPr>
          <w:color w:val="242424"/>
          <w:szCs w:val="24"/>
          <w:shd w:val="clear" w:color="auto" w:fill="FFFFFF"/>
        </w:rPr>
        <w:t>neighbourhoods</w:t>
      </w:r>
      <w:r w:rsidR="00F26FBC">
        <w:rPr>
          <w:color w:val="242424"/>
          <w:szCs w:val="24"/>
          <w:shd w:val="clear" w:color="auto" w:fill="FFFFFF"/>
        </w:rPr>
        <w:t xml:space="preserve"> in cities</w:t>
      </w:r>
      <w:r w:rsidR="00570BA6">
        <w:rPr>
          <w:color w:val="242424"/>
          <w:szCs w:val="24"/>
          <w:shd w:val="clear" w:color="auto" w:fill="FFFFFF"/>
        </w:rPr>
        <w:t xml:space="preserve"> </w:t>
      </w:r>
      <w:r w:rsidRPr="00874FAA">
        <w:rPr>
          <w:color w:val="242424"/>
          <w:szCs w:val="24"/>
          <w:shd w:val="clear" w:color="auto" w:fill="FFFFFF"/>
        </w:rPr>
        <w:t>have been shown to increase the accessibility of police services to marginali</w:t>
      </w:r>
      <w:r w:rsidR="00FB53F9">
        <w:rPr>
          <w:color w:val="242424"/>
          <w:szCs w:val="24"/>
          <w:shd w:val="clear" w:color="auto" w:fill="FFFFFF"/>
        </w:rPr>
        <w:t>s</w:t>
      </w:r>
      <w:r w:rsidRPr="00874FAA">
        <w:rPr>
          <w:color w:val="242424"/>
          <w:szCs w:val="24"/>
          <w:shd w:val="clear" w:color="auto" w:fill="FFFFFF"/>
        </w:rPr>
        <w:t>ed communities (Miller, 20</w:t>
      </w:r>
      <w:r w:rsidR="001D5FB8">
        <w:rPr>
          <w:color w:val="242424"/>
          <w:szCs w:val="24"/>
          <w:shd w:val="clear" w:color="auto" w:fill="FFFFFF"/>
        </w:rPr>
        <w:t>23</w:t>
      </w:r>
      <w:r w:rsidRPr="00874FAA">
        <w:rPr>
          <w:color w:val="242424"/>
          <w:szCs w:val="24"/>
          <w:shd w:val="clear" w:color="auto" w:fill="FFFFFF"/>
        </w:rPr>
        <w:t xml:space="preserve">). </w:t>
      </w:r>
      <w:r w:rsidR="00F26FBC">
        <w:rPr>
          <w:color w:val="242424"/>
          <w:szCs w:val="24"/>
          <w:shd w:val="clear" w:color="auto" w:fill="FFFFFF"/>
        </w:rPr>
        <w:t>Additionally, s</w:t>
      </w:r>
      <w:r w:rsidR="00805C60">
        <w:rPr>
          <w:color w:val="242424"/>
          <w:szCs w:val="24"/>
          <w:shd w:val="clear" w:color="auto" w:fill="FFFFFF"/>
        </w:rPr>
        <w:t>ome counties opt to improve community engagement</w:t>
      </w:r>
      <w:r w:rsidR="0013582F">
        <w:rPr>
          <w:color w:val="242424"/>
          <w:szCs w:val="24"/>
          <w:shd w:val="clear" w:color="auto" w:fill="FFFFFF"/>
        </w:rPr>
        <w:t xml:space="preserve"> and partnership</w:t>
      </w:r>
      <w:r w:rsidR="00805C60">
        <w:rPr>
          <w:color w:val="242424"/>
          <w:szCs w:val="24"/>
          <w:shd w:val="clear" w:color="auto" w:fill="FFFFFF"/>
        </w:rPr>
        <w:t xml:space="preserve"> through</w:t>
      </w:r>
      <w:r w:rsidR="0013582F">
        <w:rPr>
          <w:color w:val="242424"/>
          <w:szCs w:val="24"/>
          <w:shd w:val="clear" w:color="auto" w:fill="FFFFFF"/>
        </w:rPr>
        <w:t xml:space="preserve"> introducing initiatives </w:t>
      </w:r>
      <w:r w:rsidR="00F03553">
        <w:rPr>
          <w:color w:val="242424"/>
          <w:szCs w:val="24"/>
          <w:shd w:val="clear" w:color="auto" w:fill="FFFFFF"/>
        </w:rPr>
        <w:t xml:space="preserve">which see police officers patrolling local towns </w:t>
      </w:r>
      <w:r w:rsidR="00D457B4">
        <w:rPr>
          <w:color w:val="242424"/>
          <w:szCs w:val="24"/>
          <w:shd w:val="clear" w:color="auto" w:fill="FFFFFF"/>
        </w:rPr>
        <w:t xml:space="preserve">to </w:t>
      </w:r>
      <w:r w:rsidR="00881C10">
        <w:rPr>
          <w:color w:val="242424"/>
          <w:szCs w:val="24"/>
          <w:shd w:val="clear" w:color="auto" w:fill="FFFFFF"/>
        </w:rPr>
        <w:t xml:space="preserve">discourage and deter anti-social behaviour and to improve community links through communication with the public. A most recent example of this is </w:t>
      </w:r>
      <w:r w:rsidR="00BC2727">
        <w:rPr>
          <w:color w:val="242424"/>
          <w:szCs w:val="24"/>
          <w:shd w:val="clear" w:color="auto" w:fill="FFFFFF"/>
        </w:rPr>
        <w:t>‘</w:t>
      </w:r>
      <w:r w:rsidR="00881C10">
        <w:rPr>
          <w:color w:val="242424"/>
          <w:szCs w:val="24"/>
          <w:shd w:val="clear" w:color="auto" w:fill="FFFFFF"/>
        </w:rPr>
        <w:t>Operation Lumley</w:t>
      </w:r>
      <w:r w:rsidR="00BC2727">
        <w:rPr>
          <w:color w:val="242424"/>
          <w:szCs w:val="24"/>
          <w:shd w:val="clear" w:color="auto" w:fill="FFFFFF"/>
        </w:rPr>
        <w:t>’ which is a current ongoing initiative used within Gwent Police</w:t>
      </w:r>
      <w:r w:rsidR="00570BA6">
        <w:rPr>
          <w:color w:val="242424"/>
          <w:szCs w:val="24"/>
          <w:shd w:val="clear" w:color="auto" w:fill="FFFFFF"/>
        </w:rPr>
        <w:t>. Operation Lumley is an operation</w:t>
      </w:r>
      <w:r w:rsidR="00BC2727">
        <w:rPr>
          <w:color w:val="242424"/>
          <w:szCs w:val="24"/>
          <w:shd w:val="clear" w:color="auto" w:fill="FFFFFF"/>
        </w:rPr>
        <w:t xml:space="preserve"> which </w:t>
      </w:r>
      <w:r w:rsidR="00570BA6">
        <w:rPr>
          <w:color w:val="242424"/>
          <w:szCs w:val="24"/>
          <w:shd w:val="clear" w:color="auto" w:fill="FFFFFF"/>
        </w:rPr>
        <w:t xml:space="preserve">uses police officer presence to reduce crime and anti-social behaviour. Police officers are able to sign up to operation Lumley as overtime. They are then assigned a location of high crime and anti-social behaviour rates which they must patrol on foot between the hours of 4-10pm. There are also other forces which use this method for deterring crime and anti-social behaviour. </w:t>
      </w:r>
      <w:r w:rsidR="009E3F1B">
        <w:rPr>
          <w:color w:val="242424"/>
          <w:szCs w:val="24"/>
          <w:shd w:val="clear" w:color="auto" w:fill="FFFFFF"/>
        </w:rPr>
        <w:t xml:space="preserve">Research </w:t>
      </w:r>
      <w:r w:rsidR="00E83B8E">
        <w:rPr>
          <w:color w:val="242424"/>
          <w:szCs w:val="24"/>
          <w:shd w:val="clear" w:color="auto" w:fill="FFFFFF"/>
        </w:rPr>
        <w:t>indicates that community engagement initiatives</w:t>
      </w:r>
      <w:r w:rsidR="00B97A69">
        <w:rPr>
          <w:color w:val="242424"/>
          <w:szCs w:val="24"/>
          <w:shd w:val="clear" w:color="auto" w:fill="FFFFFF"/>
        </w:rPr>
        <w:t>, Including the establishment of foot patrols, significant</w:t>
      </w:r>
      <w:r w:rsidR="0082480B">
        <w:rPr>
          <w:color w:val="242424"/>
          <w:szCs w:val="24"/>
          <w:shd w:val="clear" w:color="auto" w:fill="FFFFFF"/>
        </w:rPr>
        <w:t xml:space="preserve">ly reducing crime rates. According to </w:t>
      </w:r>
      <w:r w:rsidR="00C44288">
        <w:rPr>
          <w:color w:val="242424"/>
          <w:szCs w:val="24"/>
          <w:shd w:val="clear" w:color="auto" w:fill="FFFFFF"/>
        </w:rPr>
        <w:t xml:space="preserve">Skogan (2006), increased </w:t>
      </w:r>
      <w:r w:rsidR="002A004A">
        <w:rPr>
          <w:color w:val="242424"/>
          <w:szCs w:val="24"/>
          <w:shd w:val="clear" w:color="auto" w:fill="FFFFFF"/>
        </w:rPr>
        <w:t>visibility of police officers in neighbourhoods foster a sen</w:t>
      </w:r>
      <w:r w:rsidR="00906C45">
        <w:rPr>
          <w:color w:val="242424"/>
          <w:szCs w:val="24"/>
          <w:shd w:val="clear" w:color="auto" w:fill="FFFFFF"/>
        </w:rPr>
        <w:t xml:space="preserve">se security among residents, which can often </w:t>
      </w:r>
      <w:r w:rsidR="003732EF">
        <w:rPr>
          <w:color w:val="242424"/>
          <w:szCs w:val="24"/>
          <w:shd w:val="clear" w:color="auto" w:fill="FFFFFF"/>
        </w:rPr>
        <w:t>result in a reduction of criminal activities</w:t>
      </w:r>
      <w:r w:rsidR="00AF5B13">
        <w:rPr>
          <w:color w:val="242424"/>
          <w:szCs w:val="24"/>
          <w:shd w:val="clear" w:color="auto" w:fill="FFFFFF"/>
        </w:rPr>
        <w:t>. Rosenbaum</w:t>
      </w:r>
      <w:r w:rsidR="007676B8">
        <w:rPr>
          <w:color w:val="242424"/>
          <w:szCs w:val="24"/>
          <w:shd w:val="clear" w:color="auto" w:fill="FFFFFF"/>
        </w:rPr>
        <w:t xml:space="preserve">, (2002) states </w:t>
      </w:r>
      <w:r w:rsidR="0073205C">
        <w:rPr>
          <w:color w:val="242424"/>
          <w:szCs w:val="24"/>
          <w:shd w:val="clear" w:color="auto" w:fill="FFFFFF"/>
        </w:rPr>
        <w:t xml:space="preserve">community engagement initiatives </w:t>
      </w:r>
      <w:r w:rsidR="00882E8C">
        <w:rPr>
          <w:color w:val="242424"/>
          <w:szCs w:val="24"/>
          <w:shd w:val="clear" w:color="auto" w:fill="FFFFFF"/>
        </w:rPr>
        <w:t xml:space="preserve">facilitate better communication channels between police forces </w:t>
      </w:r>
      <w:r w:rsidR="00AA6248">
        <w:rPr>
          <w:color w:val="242424"/>
          <w:szCs w:val="24"/>
          <w:shd w:val="clear" w:color="auto" w:fill="FFFFFF"/>
        </w:rPr>
        <w:t>and communities</w:t>
      </w:r>
      <w:r w:rsidR="000B7FC9">
        <w:rPr>
          <w:color w:val="242424"/>
          <w:szCs w:val="24"/>
          <w:shd w:val="clear" w:color="auto" w:fill="FFFFFF"/>
        </w:rPr>
        <w:t xml:space="preserve">. Empowering residence to partake in decision – making processes regarding </w:t>
      </w:r>
      <w:r w:rsidR="00995634">
        <w:rPr>
          <w:color w:val="242424"/>
          <w:szCs w:val="24"/>
          <w:shd w:val="clear" w:color="auto" w:fill="FFFFFF"/>
        </w:rPr>
        <w:t xml:space="preserve">safety </w:t>
      </w:r>
      <w:r w:rsidR="00833235">
        <w:rPr>
          <w:color w:val="242424"/>
          <w:szCs w:val="24"/>
          <w:shd w:val="clear" w:color="auto" w:fill="FFFFFF"/>
        </w:rPr>
        <w:t>measures cultivates a s</w:t>
      </w:r>
      <w:r w:rsidR="0073656B">
        <w:rPr>
          <w:color w:val="242424"/>
          <w:szCs w:val="24"/>
          <w:shd w:val="clear" w:color="auto" w:fill="FFFFFF"/>
        </w:rPr>
        <w:t xml:space="preserve">ense of ownership and responsibility towards their environment </w:t>
      </w:r>
      <w:r w:rsidRPr="00874FAA">
        <w:rPr>
          <w:color w:val="242424"/>
          <w:szCs w:val="24"/>
          <w:shd w:val="clear" w:color="auto" w:fill="FFFFFF"/>
        </w:rPr>
        <w:br/>
      </w:r>
      <w:r w:rsidRPr="00874FAA">
        <w:rPr>
          <w:color w:val="242424"/>
          <w:szCs w:val="24"/>
          <w:shd w:val="clear" w:color="auto" w:fill="FFFFFF"/>
        </w:rPr>
        <w:br/>
      </w:r>
      <w:r w:rsidR="00FD2E07" w:rsidRPr="00FD2E07">
        <w:rPr>
          <w:color w:val="242424"/>
          <w:szCs w:val="24"/>
          <w:shd w:val="clear" w:color="auto" w:fill="FFFFFF"/>
        </w:rPr>
        <w:t xml:space="preserve">In recent years, there has been a growing reluctance among certain groups to engage with the police. </w:t>
      </w:r>
      <w:r w:rsidR="00892113">
        <w:rPr>
          <w:color w:val="242424"/>
          <w:szCs w:val="24"/>
          <w:shd w:val="clear" w:color="auto" w:fill="FFFFFF"/>
        </w:rPr>
        <w:t>Some communities refuse to engage with police officers due to socio-cultural and historical reasons that stem from perceived systemic injustices which often leave enduring legacies tha</w:t>
      </w:r>
      <w:r w:rsidR="00C50BDB">
        <w:rPr>
          <w:color w:val="242424"/>
          <w:szCs w:val="24"/>
          <w:shd w:val="clear" w:color="auto" w:fill="FFFFFF"/>
        </w:rPr>
        <w:t xml:space="preserve">t </w:t>
      </w:r>
      <w:r w:rsidR="00892113">
        <w:rPr>
          <w:color w:val="242424"/>
          <w:szCs w:val="24"/>
          <w:shd w:val="clear" w:color="auto" w:fill="FFFFFF"/>
        </w:rPr>
        <w:t xml:space="preserve">shape the relationship between police officers and the communities they serve (Brunson and Miller, 2006). </w:t>
      </w:r>
      <w:r w:rsidR="00FD2E07" w:rsidRPr="00FD2E07">
        <w:rPr>
          <w:color w:val="242424"/>
          <w:szCs w:val="24"/>
          <w:shd w:val="clear" w:color="auto" w:fill="FFFFFF"/>
        </w:rPr>
        <w:t>This reluctance is often fuelled by a lack of trust, fear of repercussions, and previous negative experiences with law enforcement</w:t>
      </w:r>
      <w:r w:rsidR="00892113">
        <w:rPr>
          <w:color w:val="242424"/>
          <w:szCs w:val="24"/>
          <w:shd w:val="clear" w:color="auto" w:fill="FFFFFF"/>
        </w:rPr>
        <w:t xml:space="preserve"> (Bruson and Miller, 2006)</w:t>
      </w:r>
      <w:r w:rsidR="00FD2E07" w:rsidRPr="00FD2E07">
        <w:rPr>
          <w:color w:val="242424"/>
          <w:szCs w:val="24"/>
          <w:shd w:val="clear" w:color="auto" w:fill="FFFFFF"/>
        </w:rPr>
        <w:t>. In order to address this issue and improve community-police relations, it is crucial to understand the underlying reasons for this reluctance and implement strategies to promote engagement.</w:t>
      </w:r>
      <w:r w:rsidR="00FD2E07">
        <w:rPr>
          <w:color w:val="242424"/>
          <w:szCs w:val="24"/>
          <w:shd w:val="clear" w:color="auto" w:fill="FFFFFF"/>
        </w:rPr>
        <w:t xml:space="preserve"> </w:t>
      </w:r>
      <w:r w:rsidR="00FD2E07" w:rsidRPr="00FD2E07">
        <w:rPr>
          <w:color w:val="242424"/>
          <w:szCs w:val="24"/>
          <w:shd w:val="clear" w:color="auto" w:fill="FFFFFF"/>
        </w:rPr>
        <w:t>One of the main reasons why certain groups are reluctant to engage with the police is a lack of trust</w:t>
      </w:r>
      <w:r w:rsidR="00892113">
        <w:rPr>
          <w:color w:val="242424"/>
          <w:szCs w:val="24"/>
          <w:shd w:val="clear" w:color="auto" w:fill="FFFFFF"/>
        </w:rPr>
        <w:t xml:space="preserve"> (Brunson and Miller, 2006)</w:t>
      </w:r>
      <w:r w:rsidR="00FD2E07" w:rsidRPr="00FD2E07">
        <w:rPr>
          <w:color w:val="242424"/>
          <w:szCs w:val="24"/>
          <w:shd w:val="clear" w:color="auto" w:fill="FFFFFF"/>
        </w:rPr>
        <w:t xml:space="preserve">. Trust is an essential element in any relationship, including the relationship between law enforcement and the community. When individuals do not trust </w:t>
      </w:r>
      <w:r w:rsidR="00FD2E07" w:rsidRPr="00FD2E07">
        <w:rPr>
          <w:color w:val="242424"/>
          <w:szCs w:val="24"/>
          <w:shd w:val="clear" w:color="auto" w:fill="FFFFFF"/>
        </w:rPr>
        <w:lastRenderedPageBreak/>
        <w:t>the police, they are less likely to seek assistance from them or cooperate with law enforcement efforts</w:t>
      </w:r>
      <w:r w:rsidR="00892113">
        <w:rPr>
          <w:color w:val="242424"/>
          <w:szCs w:val="24"/>
          <w:shd w:val="clear" w:color="auto" w:fill="FFFFFF"/>
        </w:rPr>
        <w:t xml:space="preserve"> (Tyler, 2004)</w:t>
      </w:r>
      <w:r w:rsidR="00FD2E07" w:rsidRPr="00FD2E07">
        <w:rPr>
          <w:color w:val="242424"/>
          <w:szCs w:val="24"/>
          <w:shd w:val="clear" w:color="auto" w:fill="FFFFFF"/>
        </w:rPr>
        <w:t>. According to a study by Tyler and Wakslak (2004), trust in the police is positively associated with perceived legitimacy, procedural justice, and fairness in police interactions.</w:t>
      </w:r>
      <w:r w:rsidR="00FD2E07">
        <w:rPr>
          <w:color w:val="242424"/>
          <w:szCs w:val="24"/>
          <w:shd w:val="clear" w:color="auto" w:fill="FFFFFF"/>
        </w:rPr>
        <w:t xml:space="preserve"> </w:t>
      </w:r>
      <w:r w:rsidR="00892113">
        <w:rPr>
          <w:color w:val="242424"/>
          <w:szCs w:val="24"/>
          <w:shd w:val="clear" w:color="auto" w:fill="FFFFFF"/>
        </w:rPr>
        <w:t xml:space="preserve">Additionally, Tyler (2004) puts forward that communities are less likely to seek assistance from the police if they perceive the force as biased, often taking matters into their own hands. Furthermore, </w:t>
      </w:r>
      <w:r w:rsidR="004947F4">
        <w:rPr>
          <w:color w:val="242424"/>
          <w:szCs w:val="24"/>
          <w:shd w:val="clear" w:color="auto" w:fill="FFFFFF"/>
        </w:rPr>
        <w:t xml:space="preserve">in recent years there has been an increase in the amount of negative media portrayals of the police force. This has exacerbated negative public perceptions and attitudes towards law enforcement and has seen an increase in police officer brutality (Goff et al., 2016). </w:t>
      </w:r>
      <w:r w:rsidRPr="00874FAA">
        <w:rPr>
          <w:color w:val="242424"/>
          <w:szCs w:val="24"/>
          <w:shd w:val="clear" w:color="auto" w:fill="FFFFFF"/>
        </w:rPr>
        <w:t xml:space="preserve">A partnership approach </w:t>
      </w:r>
      <w:r w:rsidR="00FD2E07">
        <w:rPr>
          <w:color w:val="242424"/>
          <w:szCs w:val="24"/>
          <w:shd w:val="clear" w:color="auto" w:fill="FFFFFF"/>
        </w:rPr>
        <w:t>can</w:t>
      </w:r>
      <w:r w:rsidRPr="00874FAA">
        <w:rPr>
          <w:color w:val="242424"/>
          <w:szCs w:val="24"/>
          <w:shd w:val="clear" w:color="auto" w:fill="FFFFFF"/>
        </w:rPr>
        <w:t xml:space="preserve"> help </w:t>
      </w:r>
      <w:r w:rsidR="00FD2E07">
        <w:rPr>
          <w:color w:val="242424"/>
          <w:szCs w:val="24"/>
          <w:shd w:val="clear" w:color="auto" w:fill="FFFFFF"/>
        </w:rPr>
        <w:t xml:space="preserve">to </w:t>
      </w:r>
      <w:r w:rsidRPr="00874FAA">
        <w:rPr>
          <w:color w:val="242424"/>
          <w:szCs w:val="24"/>
          <w:shd w:val="clear" w:color="auto" w:fill="FFFFFF"/>
        </w:rPr>
        <w:t>enhanc</w:t>
      </w:r>
      <w:r w:rsidR="00FD2E07">
        <w:rPr>
          <w:color w:val="242424"/>
          <w:szCs w:val="24"/>
          <w:shd w:val="clear" w:color="auto" w:fill="FFFFFF"/>
        </w:rPr>
        <w:t>e</w:t>
      </w:r>
      <w:r w:rsidRPr="00874FAA">
        <w:rPr>
          <w:color w:val="242424"/>
          <w:szCs w:val="24"/>
          <w:shd w:val="clear" w:color="auto" w:fill="FFFFFF"/>
        </w:rPr>
        <w:t xml:space="preserve"> accountability and transparency in policing, which is essential for building trust with communities who are </w:t>
      </w:r>
      <w:r w:rsidR="00F746FE">
        <w:rPr>
          <w:color w:val="242424"/>
          <w:szCs w:val="24"/>
          <w:shd w:val="clear" w:color="auto" w:fill="FFFFFF"/>
        </w:rPr>
        <w:t>reluctant</w:t>
      </w:r>
      <w:r w:rsidRPr="00874FAA">
        <w:rPr>
          <w:color w:val="242424"/>
          <w:szCs w:val="24"/>
          <w:shd w:val="clear" w:color="auto" w:fill="FFFFFF"/>
        </w:rPr>
        <w:t xml:space="preserve"> to engage with police. Research has shown that communities that perceive the police as accountable and transparent are more likely to trust and cooperate with law enforcement efforts (Tyler </w:t>
      </w:r>
      <w:r w:rsidR="003B787E">
        <w:rPr>
          <w:color w:val="242424"/>
          <w:szCs w:val="24"/>
          <w:shd w:val="clear" w:color="auto" w:fill="FFFFFF"/>
        </w:rPr>
        <w:t>et al</w:t>
      </w:r>
      <w:r w:rsidR="00F746FE">
        <w:rPr>
          <w:color w:val="242424"/>
          <w:szCs w:val="24"/>
          <w:shd w:val="clear" w:color="auto" w:fill="FFFFFF"/>
        </w:rPr>
        <w:t>,</w:t>
      </w:r>
      <w:r w:rsidR="003B787E">
        <w:rPr>
          <w:color w:val="242424"/>
          <w:szCs w:val="24"/>
          <w:shd w:val="clear" w:color="auto" w:fill="FFFFFF"/>
        </w:rPr>
        <w:t xml:space="preserve"> </w:t>
      </w:r>
      <w:r w:rsidRPr="00874FAA">
        <w:rPr>
          <w:color w:val="242424"/>
          <w:szCs w:val="24"/>
          <w:shd w:val="clear" w:color="auto" w:fill="FFFFFF"/>
        </w:rPr>
        <w:t>20</w:t>
      </w:r>
      <w:r w:rsidR="003B787E">
        <w:rPr>
          <w:color w:val="242424"/>
          <w:szCs w:val="24"/>
          <w:shd w:val="clear" w:color="auto" w:fill="FFFFFF"/>
        </w:rPr>
        <w:t>15</w:t>
      </w:r>
      <w:r w:rsidRPr="00874FAA">
        <w:rPr>
          <w:color w:val="242424"/>
          <w:szCs w:val="24"/>
          <w:shd w:val="clear" w:color="auto" w:fill="FFFFFF"/>
        </w:rPr>
        <w:t xml:space="preserve">). </w:t>
      </w:r>
      <w:r w:rsidR="00F746FE">
        <w:rPr>
          <w:color w:val="242424"/>
          <w:szCs w:val="24"/>
          <w:shd w:val="clear" w:color="auto" w:fill="FFFFFF"/>
        </w:rPr>
        <w:t>W</w:t>
      </w:r>
      <w:r w:rsidRPr="00874FAA">
        <w:rPr>
          <w:color w:val="242424"/>
          <w:szCs w:val="24"/>
          <w:shd w:val="clear" w:color="auto" w:fill="FFFFFF"/>
        </w:rPr>
        <w:t>orking in partnership with community organi</w:t>
      </w:r>
      <w:r w:rsidR="00F746FE">
        <w:rPr>
          <w:color w:val="242424"/>
          <w:szCs w:val="24"/>
          <w:shd w:val="clear" w:color="auto" w:fill="FFFFFF"/>
        </w:rPr>
        <w:t>s</w:t>
      </w:r>
      <w:r w:rsidRPr="00874FAA">
        <w:rPr>
          <w:color w:val="242424"/>
          <w:szCs w:val="24"/>
          <w:shd w:val="clear" w:color="auto" w:fill="FFFFFF"/>
        </w:rPr>
        <w:t>ations and leaders, police can demonstrate a commitment to openness and accountability in their decision-making processes.</w:t>
      </w:r>
      <w:r w:rsidR="00FD2E07">
        <w:rPr>
          <w:color w:val="242424"/>
          <w:szCs w:val="24"/>
          <w:shd w:val="clear" w:color="auto" w:fill="FFFFFF"/>
        </w:rPr>
        <w:t xml:space="preserve"> </w:t>
      </w:r>
      <w:r w:rsidRPr="00874FAA">
        <w:rPr>
          <w:color w:val="242424"/>
          <w:szCs w:val="24"/>
          <w:shd w:val="clear" w:color="auto" w:fill="FFFFFF"/>
        </w:rPr>
        <w:t>Community policing initiatives, such as the establishment of civilian oversight mechanisms and community advisory boards, have been shown to enhance accountability and transparency in policing (</w:t>
      </w:r>
      <w:r w:rsidR="00FD2E07">
        <w:rPr>
          <w:color w:val="242424"/>
          <w:szCs w:val="24"/>
          <w:shd w:val="clear" w:color="auto" w:fill="FFFFFF"/>
        </w:rPr>
        <w:t>W</w:t>
      </w:r>
      <w:r w:rsidR="00DB5D16">
        <w:rPr>
          <w:color w:val="242424"/>
          <w:szCs w:val="24"/>
          <w:shd w:val="clear" w:color="auto" w:fill="FFFFFF"/>
        </w:rPr>
        <w:t>hite et a</w:t>
      </w:r>
      <w:r w:rsidR="00FD2E07">
        <w:rPr>
          <w:color w:val="242424"/>
          <w:szCs w:val="24"/>
          <w:shd w:val="clear" w:color="auto" w:fill="FFFFFF"/>
        </w:rPr>
        <w:t xml:space="preserve">l, </w:t>
      </w:r>
      <w:r w:rsidR="00DB5D16">
        <w:rPr>
          <w:color w:val="242424"/>
          <w:szCs w:val="24"/>
          <w:shd w:val="clear" w:color="auto" w:fill="FFFFFF"/>
        </w:rPr>
        <w:t>2021</w:t>
      </w:r>
      <w:r w:rsidRPr="00874FAA">
        <w:rPr>
          <w:color w:val="242424"/>
          <w:szCs w:val="24"/>
          <w:shd w:val="clear" w:color="auto" w:fill="FFFFFF"/>
        </w:rPr>
        <w:t xml:space="preserve">). </w:t>
      </w:r>
      <w:r w:rsidR="00FD2E07">
        <w:rPr>
          <w:color w:val="242424"/>
          <w:szCs w:val="24"/>
          <w:shd w:val="clear" w:color="auto" w:fill="FFFFFF"/>
        </w:rPr>
        <w:t>I</w:t>
      </w:r>
      <w:r w:rsidRPr="00874FAA">
        <w:rPr>
          <w:color w:val="242424"/>
          <w:szCs w:val="24"/>
          <w:shd w:val="clear" w:color="auto" w:fill="FFFFFF"/>
        </w:rPr>
        <w:t>nvolving community members in oversight and decision-making processes demonstrate</w:t>
      </w:r>
      <w:r w:rsidR="00FD2E07">
        <w:rPr>
          <w:color w:val="242424"/>
          <w:szCs w:val="24"/>
          <w:shd w:val="clear" w:color="auto" w:fill="FFFFFF"/>
        </w:rPr>
        <w:t>s</w:t>
      </w:r>
      <w:r w:rsidRPr="00874FAA">
        <w:rPr>
          <w:color w:val="242424"/>
          <w:szCs w:val="24"/>
          <w:shd w:val="clear" w:color="auto" w:fill="FFFFFF"/>
        </w:rPr>
        <w:t xml:space="preserve"> a commitment to listening to and addressing the concerns of the community, which can help in building trust and legitimacy.</w:t>
      </w:r>
      <w:r w:rsidR="00B71807" w:rsidRPr="00B71807">
        <w:rPr>
          <w:color w:val="242424"/>
          <w:szCs w:val="24"/>
          <w:shd w:val="clear" w:color="auto" w:fill="FFFFFF"/>
        </w:rPr>
        <w:br/>
      </w:r>
    </w:p>
    <w:p w14:paraId="3805BDC9" w14:textId="5757B07D" w:rsidR="00C44963" w:rsidRDefault="00B71807" w:rsidP="00F913BB">
      <w:pPr>
        <w:ind w:left="566" w:firstLine="0"/>
        <w:jc w:val="left"/>
        <w:rPr>
          <w:color w:val="242424"/>
          <w:szCs w:val="24"/>
          <w:shd w:val="clear" w:color="auto" w:fill="FFFFFF"/>
        </w:rPr>
      </w:pPr>
      <w:r w:rsidRPr="00B71807">
        <w:rPr>
          <w:color w:val="242424"/>
          <w:szCs w:val="24"/>
          <w:shd w:val="clear" w:color="auto" w:fill="FFFFFF"/>
        </w:rPr>
        <w:t>Furthermore, fear of repercussions is another common reason why certain groups are reluctant to engage with the police. Members of marginali</w:t>
      </w:r>
      <w:r w:rsidR="00E70D51">
        <w:rPr>
          <w:color w:val="242424"/>
          <w:szCs w:val="24"/>
          <w:shd w:val="clear" w:color="auto" w:fill="FFFFFF"/>
        </w:rPr>
        <w:t>s</w:t>
      </w:r>
      <w:r w:rsidRPr="00B71807">
        <w:rPr>
          <w:color w:val="242424"/>
          <w:szCs w:val="24"/>
          <w:shd w:val="clear" w:color="auto" w:fill="FFFFFF"/>
        </w:rPr>
        <w:t>ed communities may fear retaliation or discrimination from law enforcement officers if they come forward with information or seek assistance</w:t>
      </w:r>
      <w:r w:rsidR="00C50BDB">
        <w:rPr>
          <w:color w:val="242424"/>
          <w:szCs w:val="24"/>
          <w:shd w:val="clear" w:color="auto" w:fill="FFFFFF"/>
        </w:rPr>
        <w:t>, especially if there are historic community examples of this</w:t>
      </w:r>
      <w:r w:rsidRPr="00B71807">
        <w:rPr>
          <w:color w:val="242424"/>
          <w:szCs w:val="24"/>
          <w:shd w:val="clear" w:color="auto" w:fill="FFFFFF"/>
        </w:rPr>
        <w:t xml:space="preserve">. This fear is often </w:t>
      </w:r>
      <w:r w:rsidR="00E70D51" w:rsidRPr="00B71807">
        <w:rPr>
          <w:color w:val="242424"/>
          <w:szCs w:val="24"/>
          <w:shd w:val="clear" w:color="auto" w:fill="FFFFFF"/>
        </w:rPr>
        <w:t>fuelled</w:t>
      </w:r>
      <w:r w:rsidRPr="00B71807">
        <w:rPr>
          <w:color w:val="242424"/>
          <w:szCs w:val="24"/>
          <w:shd w:val="clear" w:color="auto" w:fill="FFFFFF"/>
        </w:rPr>
        <w:t xml:space="preserve"> by the perception of police as an oppressive force rather than a source of protection. In a study by Katz and Cho (2003), it was found that fear of police discrimination was a significant barrier to reporting crime among minority groups</w:t>
      </w:r>
      <w:r w:rsidR="00FD2E07">
        <w:rPr>
          <w:color w:val="242424"/>
          <w:szCs w:val="24"/>
          <w:shd w:val="clear" w:color="auto" w:fill="FFFFFF"/>
        </w:rPr>
        <w:t>.</w:t>
      </w:r>
      <w:r w:rsidRPr="00B71807">
        <w:rPr>
          <w:color w:val="242424"/>
          <w:szCs w:val="24"/>
          <w:shd w:val="clear" w:color="auto" w:fill="FFFFFF"/>
        </w:rPr>
        <w:t xml:space="preserve"> </w:t>
      </w:r>
      <w:r w:rsidR="00FD2E07">
        <w:rPr>
          <w:color w:val="242424"/>
          <w:szCs w:val="24"/>
          <w:shd w:val="clear" w:color="auto" w:fill="FFFFFF"/>
        </w:rPr>
        <w:t>N</w:t>
      </w:r>
      <w:r w:rsidRPr="00B71807">
        <w:rPr>
          <w:color w:val="242424"/>
          <w:szCs w:val="24"/>
          <w:shd w:val="clear" w:color="auto" w:fill="FFFFFF"/>
        </w:rPr>
        <w:t>egative past experiences with law enforcement can also contribute to reluctance to engage with the police</w:t>
      </w:r>
      <w:r w:rsidR="00C50BDB">
        <w:rPr>
          <w:color w:val="242424"/>
          <w:szCs w:val="24"/>
          <w:shd w:val="clear" w:color="auto" w:fill="FFFFFF"/>
        </w:rPr>
        <w:t xml:space="preserve"> (Tyler, 2004)</w:t>
      </w:r>
      <w:r w:rsidRPr="00B71807">
        <w:rPr>
          <w:color w:val="242424"/>
          <w:szCs w:val="24"/>
          <w:shd w:val="clear" w:color="auto" w:fill="FFFFFF"/>
        </w:rPr>
        <w:t xml:space="preserve">. </w:t>
      </w:r>
      <w:r w:rsidR="00C50BDB">
        <w:rPr>
          <w:color w:val="242424"/>
          <w:szCs w:val="24"/>
          <w:shd w:val="clear" w:color="auto" w:fill="FFFFFF"/>
        </w:rPr>
        <w:t xml:space="preserve">Furthermore, </w:t>
      </w:r>
      <w:r w:rsidRPr="00B71807">
        <w:rPr>
          <w:color w:val="242424"/>
          <w:szCs w:val="24"/>
          <w:shd w:val="clear" w:color="auto" w:fill="FFFFFF"/>
        </w:rPr>
        <w:t>Individuals who have been mistreated or unfairly targeted by the police in the past are understandably hesitant to interact with law enforcement in the future</w:t>
      </w:r>
      <w:r w:rsidR="00C50BDB">
        <w:rPr>
          <w:color w:val="242424"/>
          <w:szCs w:val="24"/>
          <w:shd w:val="clear" w:color="auto" w:fill="FFFFFF"/>
        </w:rPr>
        <w:t xml:space="preserve"> </w:t>
      </w:r>
      <w:r w:rsidR="00EE7A44">
        <w:rPr>
          <w:color w:val="242424"/>
          <w:szCs w:val="24"/>
          <w:shd w:val="clear" w:color="auto" w:fill="FFFFFF"/>
        </w:rPr>
        <w:t>(Mazerolle et al., 2013)</w:t>
      </w:r>
      <w:r w:rsidRPr="00B71807">
        <w:rPr>
          <w:color w:val="242424"/>
          <w:szCs w:val="24"/>
          <w:shd w:val="clear" w:color="auto" w:fill="FFFFFF"/>
        </w:rPr>
        <w:t xml:space="preserve">. These negative experiences can create a cycle of distrust and animosity that is difficult </w:t>
      </w:r>
      <w:r w:rsidR="00EE7A44">
        <w:rPr>
          <w:color w:val="242424"/>
          <w:szCs w:val="24"/>
          <w:shd w:val="clear" w:color="auto" w:fill="FFFFFF"/>
        </w:rPr>
        <w:t>for communities to overcome which has a significant impact on the relationship between police officers and the communities they serve (Brunson and Miller, 2006).</w:t>
      </w:r>
      <w:r w:rsidRPr="00B71807">
        <w:rPr>
          <w:color w:val="242424"/>
          <w:szCs w:val="24"/>
          <w:shd w:val="clear" w:color="auto" w:fill="FFFFFF"/>
        </w:rPr>
        <w:t xml:space="preserve"> According to Johnson et al. (2016), police legitimacy is negatively impacted by negative interactions with law enforcement, leading to decreased trust and cooperation from the community.</w:t>
      </w:r>
      <w:r w:rsidRPr="00B71807">
        <w:rPr>
          <w:color w:val="242424"/>
          <w:szCs w:val="24"/>
          <w:shd w:val="clear" w:color="auto" w:fill="FFFFFF"/>
        </w:rPr>
        <w:br/>
      </w:r>
      <w:r w:rsidRPr="00B71807">
        <w:rPr>
          <w:color w:val="242424"/>
          <w:szCs w:val="24"/>
          <w:shd w:val="clear" w:color="auto" w:fill="FFFFFF"/>
        </w:rPr>
        <w:br/>
        <w:t>In order to promote engagement with the police among reluctant groups, it is essential to implement strategies that address these underlying issues</w:t>
      </w:r>
      <w:r w:rsidR="00EE7A44">
        <w:rPr>
          <w:color w:val="242424"/>
          <w:szCs w:val="24"/>
          <w:shd w:val="clear" w:color="auto" w:fill="FFFFFF"/>
        </w:rPr>
        <w:t xml:space="preserve"> (Katz and Cho, 2003)</w:t>
      </w:r>
      <w:r w:rsidRPr="00B71807">
        <w:rPr>
          <w:color w:val="242424"/>
          <w:szCs w:val="24"/>
          <w:shd w:val="clear" w:color="auto" w:fill="FFFFFF"/>
        </w:rPr>
        <w:t>. Community policing focuses on building trust and collaboration between law enforcement officers and community members</w:t>
      </w:r>
      <w:r w:rsidR="00EE7A44">
        <w:rPr>
          <w:color w:val="242424"/>
          <w:szCs w:val="24"/>
          <w:shd w:val="clear" w:color="auto" w:fill="FFFFFF"/>
        </w:rPr>
        <w:t xml:space="preserve"> which aims to repair the relationship between police officers and the public (Skogan, 2006)</w:t>
      </w:r>
      <w:r w:rsidRPr="00B71807">
        <w:rPr>
          <w:color w:val="242424"/>
          <w:szCs w:val="24"/>
          <w:shd w:val="clear" w:color="auto" w:fill="FFFFFF"/>
        </w:rPr>
        <w:t>. Furthermore, it is crucial for law enforcement agencies to implement measures to address issues of discrimination and bias within their ranks</w:t>
      </w:r>
      <w:r w:rsidR="00EE7A44">
        <w:rPr>
          <w:color w:val="242424"/>
          <w:szCs w:val="24"/>
          <w:shd w:val="clear" w:color="auto" w:fill="FFFFFF"/>
        </w:rPr>
        <w:t xml:space="preserve"> (Cordner, 2023)</w:t>
      </w:r>
      <w:r w:rsidRPr="00B71807">
        <w:rPr>
          <w:color w:val="242424"/>
          <w:szCs w:val="24"/>
          <w:shd w:val="clear" w:color="auto" w:fill="FFFFFF"/>
        </w:rPr>
        <w:t xml:space="preserve">. By promoting diversity and cultural competency </w:t>
      </w:r>
      <w:r w:rsidRPr="00B71807">
        <w:rPr>
          <w:color w:val="242424"/>
          <w:szCs w:val="24"/>
          <w:shd w:val="clear" w:color="auto" w:fill="FFFFFF"/>
        </w:rPr>
        <w:lastRenderedPageBreak/>
        <w:t>training among officers, police departments can work towards building trust and understanding among marginali</w:t>
      </w:r>
      <w:r w:rsidR="000F5997">
        <w:rPr>
          <w:color w:val="242424"/>
          <w:szCs w:val="24"/>
          <w:shd w:val="clear" w:color="auto" w:fill="FFFFFF"/>
        </w:rPr>
        <w:t>s</w:t>
      </w:r>
      <w:r w:rsidRPr="00B71807">
        <w:rPr>
          <w:color w:val="242424"/>
          <w:szCs w:val="24"/>
          <w:shd w:val="clear" w:color="auto" w:fill="FFFFFF"/>
        </w:rPr>
        <w:t>ed communities</w:t>
      </w:r>
      <w:r w:rsidR="00EE7A44">
        <w:rPr>
          <w:color w:val="242424"/>
          <w:szCs w:val="24"/>
          <w:shd w:val="clear" w:color="auto" w:fill="FFFFFF"/>
        </w:rPr>
        <w:t xml:space="preserve"> (Johnson et al., 2016)</w:t>
      </w:r>
      <w:r w:rsidRPr="00B71807">
        <w:rPr>
          <w:color w:val="242424"/>
          <w:szCs w:val="24"/>
          <w:shd w:val="clear" w:color="auto" w:fill="FFFFFF"/>
        </w:rPr>
        <w:t>. Research by Tyler (2004) suggests that perceptions of procedural justice and fairness in police interactions are key drivers of trust and cooperation with law enforcement.</w:t>
      </w:r>
      <w:r w:rsidR="00FD2E07">
        <w:rPr>
          <w:color w:val="242424"/>
          <w:szCs w:val="24"/>
          <w:shd w:val="clear" w:color="auto" w:fill="FFFFFF"/>
        </w:rPr>
        <w:t xml:space="preserve"> </w:t>
      </w:r>
      <w:r w:rsidR="000F5997">
        <w:rPr>
          <w:color w:val="242424"/>
          <w:szCs w:val="24"/>
          <w:shd w:val="clear" w:color="auto" w:fill="FFFFFF"/>
        </w:rPr>
        <w:t xml:space="preserve">Additionally, </w:t>
      </w:r>
      <w:r w:rsidR="006B6AA1">
        <w:rPr>
          <w:color w:val="242424"/>
          <w:szCs w:val="24"/>
          <w:shd w:val="clear" w:color="auto" w:fill="FFFFFF"/>
        </w:rPr>
        <w:t xml:space="preserve">adopting a partnership approach </w:t>
      </w:r>
      <w:r w:rsidR="00FD2E07" w:rsidRPr="006B6AA1">
        <w:rPr>
          <w:color w:val="000000" w:themeColor="text1"/>
          <w:szCs w:val="24"/>
          <w:shd w:val="clear" w:color="auto" w:fill="FFFFFF"/>
        </w:rPr>
        <w:t>can</w:t>
      </w:r>
      <w:r w:rsidR="006B6AA1">
        <w:rPr>
          <w:color w:val="000000" w:themeColor="text1"/>
          <w:szCs w:val="24"/>
          <w:shd w:val="clear" w:color="auto" w:fill="FFFFFF"/>
        </w:rPr>
        <w:t xml:space="preserve"> be extremely beneficial as it can</w:t>
      </w:r>
      <w:r w:rsidR="00FD2E07" w:rsidRPr="006B6AA1">
        <w:rPr>
          <w:color w:val="000000" w:themeColor="text1"/>
          <w:szCs w:val="24"/>
          <w:shd w:val="clear" w:color="auto" w:fill="FFFFFF"/>
        </w:rPr>
        <w:t xml:space="preserve"> help to identify barriers to accessing police services and develop strategies to address them, such as providing language interpretation services or conducting outreach activities in community spaces</w:t>
      </w:r>
      <w:r w:rsidR="00EE7A44">
        <w:rPr>
          <w:color w:val="000000" w:themeColor="text1"/>
          <w:szCs w:val="24"/>
          <w:shd w:val="clear" w:color="auto" w:fill="FFFFFF"/>
        </w:rPr>
        <w:t xml:space="preserve"> </w:t>
      </w:r>
      <w:r w:rsidR="00EE7A44">
        <w:rPr>
          <w:color w:val="242424"/>
          <w:szCs w:val="24"/>
          <w:shd w:val="clear" w:color="auto" w:fill="FFFFFF"/>
        </w:rPr>
        <w:t>(Mastrofski, 2006)</w:t>
      </w:r>
      <w:r w:rsidR="00FD2E07" w:rsidRPr="006B6AA1">
        <w:rPr>
          <w:color w:val="000000" w:themeColor="text1"/>
          <w:szCs w:val="24"/>
          <w:shd w:val="clear" w:color="auto" w:fill="FFFFFF"/>
        </w:rPr>
        <w:t>.</w:t>
      </w:r>
      <w:r w:rsidR="00BC76CE">
        <w:rPr>
          <w:color w:val="000000" w:themeColor="text1"/>
          <w:szCs w:val="24"/>
          <w:shd w:val="clear" w:color="auto" w:fill="FFFFFF"/>
        </w:rPr>
        <w:t xml:space="preserve"> </w:t>
      </w:r>
      <w:r w:rsidR="00FD2E07" w:rsidRPr="00B71807">
        <w:rPr>
          <w:color w:val="242424"/>
          <w:szCs w:val="24"/>
          <w:shd w:val="clear" w:color="auto" w:fill="FFFFFF"/>
        </w:rPr>
        <w:br/>
      </w:r>
      <w:r w:rsidRPr="00B71807">
        <w:rPr>
          <w:color w:val="242424"/>
          <w:szCs w:val="24"/>
          <w:shd w:val="clear" w:color="auto" w:fill="FFFFFF"/>
        </w:rPr>
        <w:br/>
        <w:t xml:space="preserve">In conclusion, </w:t>
      </w:r>
      <w:r w:rsidR="000C5FAF">
        <w:rPr>
          <w:color w:val="242424"/>
          <w:szCs w:val="24"/>
          <w:shd w:val="clear" w:color="auto" w:fill="FFFFFF"/>
        </w:rPr>
        <w:t xml:space="preserve">a </w:t>
      </w:r>
      <w:r w:rsidR="002631BD" w:rsidRPr="00874FAA">
        <w:rPr>
          <w:color w:val="242424"/>
          <w:szCs w:val="24"/>
          <w:shd w:val="clear" w:color="auto" w:fill="FFFFFF"/>
        </w:rPr>
        <w:t>partnership approach is the most effective way to reach groups or communities who are less willing to engage with police. By working collaboratively with community organi</w:t>
      </w:r>
      <w:r w:rsidR="000C5FAF">
        <w:rPr>
          <w:color w:val="242424"/>
          <w:szCs w:val="24"/>
          <w:shd w:val="clear" w:color="auto" w:fill="FFFFFF"/>
        </w:rPr>
        <w:t>s</w:t>
      </w:r>
      <w:r w:rsidR="002631BD" w:rsidRPr="00874FAA">
        <w:rPr>
          <w:color w:val="242424"/>
          <w:szCs w:val="24"/>
          <w:shd w:val="clear" w:color="auto" w:fill="FFFFFF"/>
        </w:rPr>
        <w:t>ations, leaders, and stakeholders</w:t>
      </w:r>
      <w:r w:rsidR="000C5FAF">
        <w:rPr>
          <w:color w:val="242424"/>
          <w:szCs w:val="24"/>
          <w:shd w:val="clear" w:color="auto" w:fill="FFFFFF"/>
        </w:rPr>
        <w:t xml:space="preserve"> </w:t>
      </w:r>
      <w:r w:rsidR="002631BD" w:rsidRPr="00874FAA">
        <w:rPr>
          <w:color w:val="242424"/>
          <w:szCs w:val="24"/>
          <w:shd w:val="clear" w:color="auto" w:fill="FFFFFF"/>
        </w:rPr>
        <w:t>police can build trust and legitimacy, increase the accessibility and responsiveness of police services, and enhance accountability and transparency in policing. Community policing initiatives have been shown to be effective in improving relationships between police and marginali</w:t>
      </w:r>
      <w:r w:rsidR="000C5FAF">
        <w:rPr>
          <w:color w:val="242424"/>
          <w:szCs w:val="24"/>
          <w:shd w:val="clear" w:color="auto" w:fill="FFFFFF"/>
        </w:rPr>
        <w:t>s</w:t>
      </w:r>
      <w:r w:rsidR="002631BD" w:rsidRPr="00874FAA">
        <w:rPr>
          <w:color w:val="242424"/>
          <w:szCs w:val="24"/>
          <w:shd w:val="clear" w:color="auto" w:fill="FFFFFF"/>
        </w:rPr>
        <w:t>ed communities, demonstrating the importance of a partnership approach in promoting public safety and enhancing community well-being</w:t>
      </w:r>
      <w:r w:rsidR="002631BD">
        <w:rPr>
          <w:color w:val="242424"/>
          <w:szCs w:val="24"/>
          <w:shd w:val="clear" w:color="auto" w:fill="FFFFFF"/>
        </w:rPr>
        <w:t xml:space="preserve"> also </w:t>
      </w:r>
      <w:r w:rsidRPr="00B71807">
        <w:rPr>
          <w:color w:val="242424"/>
          <w:szCs w:val="24"/>
          <w:shd w:val="clear" w:color="auto" w:fill="FFFFFF"/>
        </w:rPr>
        <w:t xml:space="preserve">the reluctance of certain groups to engage with the police is a significant issue that requires attention and action. By addressing underlying issues of trust, fear, and negative experiences, law enforcement agencies can work towards improving community-police relations and promoting engagement with reluctant groups. Through strategies such as community policing initiatives, diversity training, and promoting procedural justice, police can build trust and legitimacy within the community, ultimately leading to safer and more cohesive </w:t>
      </w:r>
      <w:r w:rsidR="002631BD" w:rsidRPr="00B71807">
        <w:rPr>
          <w:color w:val="242424"/>
          <w:szCs w:val="24"/>
          <w:shd w:val="clear" w:color="auto" w:fill="FFFFFF"/>
        </w:rPr>
        <w:t>neighbourhoods</w:t>
      </w:r>
      <w:r w:rsidR="00874FAA" w:rsidRPr="00874FAA">
        <w:rPr>
          <w:color w:val="242424"/>
          <w:szCs w:val="24"/>
          <w:shd w:val="clear" w:color="auto" w:fill="FFFFFF"/>
        </w:rPr>
        <w:t>.</w:t>
      </w:r>
    </w:p>
    <w:p w14:paraId="36690390" w14:textId="77777777" w:rsidR="00B53A84" w:rsidRDefault="00B53A84" w:rsidP="00F913BB">
      <w:pPr>
        <w:ind w:left="566" w:firstLine="0"/>
        <w:jc w:val="left"/>
        <w:rPr>
          <w:color w:val="242424"/>
          <w:szCs w:val="24"/>
          <w:shd w:val="clear" w:color="auto" w:fill="FFFFFF"/>
        </w:rPr>
      </w:pPr>
    </w:p>
    <w:p w14:paraId="3E227651" w14:textId="77777777" w:rsidR="00B53A84" w:rsidRDefault="00B53A84" w:rsidP="00F913BB">
      <w:pPr>
        <w:ind w:left="566" w:firstLine="0"/>
        <w:jc w:val="left"/>
        <w:rPr>
          <w:color w:val="242424"/>
          <w:szCs w:val="24"/>
          <w:shd w:val="clear" w:color="auto" w:fill="FFFFFF"/>
        </w:rPr>
      </w:pPr>
    </w:p>
    <w:p w14:paraId="6E1083EC" w14:textId="77777777" w:rsidR="00B53A84" w:rsidRDefault="00B53A84" w:rsidP="00F913BB">
      <w:pPr>
        <w:ind w:left="566" w:firstLine="0"/>
        <w:jc w:val="left"/>
        <w:rPr>
          <w:color w:val="242424"/>
          <w:szCs w:val="24"/>
          <w:shd w:val="clear" w:color="auto" w:fill="FFFFFF"/>
        </w:rPr>
      </w:pPr>
    </w:p>
    <w:p w14:paraId="01303918" w14:textId="77777777" w:rsidR="00B53A84" w:rsidRDefault="00B53A84" w:rsidP="00F913BB">
      <w:pPr>
        <w:ind w:left="566" w:firstLine="0"/>
        <w:jc w:val="left"/>
        <w:rPr>
          <w:color w:val="242424"/>
          <w:szCs w:val="24"/>
          <w:shd w:val="clear" w:color="auto" w:fill="FFFFFF"/>
        </w:rPr>
      </w:pPr>
    </w:p>
    <w:p w14:paraId="6CC37B1E" w14:textId="77777777" w:rsidR="00B53A84" w:rsidRDefault="00B53A84" w:rsidP="00F913BB">
      <w:pPr>
        <w:ind w:left="566" w:firstLine="0"/>
        <w:jc w:val="left"/>
        <w:rPr>
          <w:color w:val="242424"/>
          <w:szCs w:val="24"/>
          <w:shd w:val="clear" w:color="auto" w:fill="FFFFFF"/>
        </w:rPr>
      </w:pPr>
    </w:p>
    <w:p w14:paraId="0319798C" w14:textId="77777777" w:rsidR="00B53A84" w:rsidRDefault="00B53A84" w:rsidP="00F913BB">
      <w:pPr>
        <w:ind w:left="566" w:firstLine="0"/>
        <w:jc w:val="left"/>
        <w:rPr>
          <w:color w:val="242424"/>
          <w:szCs w:val="24"/>
          <w:shd w:val="clear" w:color="auto" w:fill="FFFFFF"/>
        </w:rPr>
      </w:pPr>
    </w:p>
    <w:p w14:paraId="7887E28C" w14:textId="77777777" w:rsidR="00B53A84" w:rsidRDefault="00B53A84" w:rsidP="00F913BB">
      <w:pPr>
        <w:ind w:left="566" w:firstLine="0"/>
        <w:jc w:val="left"/>
        <w:rPr>
          <w:color w:val="242424"/>
          <w:szCs w:val="24"/>
          <w:shd w:val="clear" w:color="auto" w:fill="FFFFFF"/>
        </w:rPr>
      </w:pPr>
    </w:p>
    <w:p w14:paraId="10ACE529" w14:textId="77777777" w:rsidR="00B53A84" w:rsidRDefault="00B53A84" w:rsidP="00F913BB">
      <w:pPr>
        <w:ind w:left="566" w:firstLine="0"/>
        <w:jc w:val="left"/>
        <w:rPr>
          <w:color w:val="242424"/>
          <w:szCs w:val="24"/>
          <w:shd w:val="clear" w:color="auto" w:fill="FFFFFF"/>
        </w:rPr>
      </w:pPr>
    </w:p>
    <w:p w14:paraId="53F13D66" w14:textId="77777777" w:rsidR="00B53A84" w:rsidRDefault="00B53A84" w:rsidP="00F913BB">
      <w:pPr>
        <w:ind w:left="566" w:firstLine="0"/>
        <w:jc w:val="left"/>
        <w:rPr>
          <w:color w:val="242424"/>
          <w:szCs w:val="24"/>
          <w:shd w:val="clear" w:color="auto" w:fill="FFFFFF"/>
        </w:rPr>
      </w:pPr>
    </w:p>
    <w:p w14:paraId="299FE270" w14:textId="77777777" w:rsidR="00B53A84" w:rsidRDefault="00B53A84" w:rsidP="00F913BB">
      <w:pPr>
        <w:ind w:left="566" w:firstLine="0"/>
        <w:jc w:val="left"/>
        <w:rPr>
          <w:color w:val="242424"/>
          <w:szCs w:val="24"/>
          <w:shd w:val="clear" w:color="auto" w:fill="FFFFFF"/>
        </w:rPr>
      </w:pPr>
    </w:p>
    <w:p w14:paraId="30A9C059" w14:textId="77777777" w:rsidR="00B53A84" w:rsidRDefault="00B53A84" w:rsidP="00F913BB">
      <w:pPr>
        <w:ind w:left="566" w:firstLine="0"/>
        <w:jc w:val="left"/>
        <w:rPr>
          <w:color w:val="242424"/>
          <w:szCs w:val="24"/>
          <w:shd w:val="clear" w:color="auto" w:fill="FFFFFF"/>
        </w:rPr>
      </w:pPr>
    </w:p>
    <w:p w14:paraId="1AE1C626" w14:textId="77777777" w:rsidR="00B53A84" w:rsidRDefault="00B53A84" w:rsidP="00F913BB">
      <w:pPr>
        <w:ind w:left="566" w:firstLine="0"/>
        <w:jc w:val="left"/>
        <w:rPr>
          <w:color w:val="242424"/>
          <w:szCs w:val="24"/>
          <w:shd w:val="clear" w:color="auto" w:fill="FFFFFF"/>
        </w:rPr>
      </w:pPr>
    </w:p>
    <w:p w14:paraId="2FE64673" w14:textId="77777777" w:rsidR="00B53A84" w:rsidRDefault="00B53A84" w:rsidP="00F913BB">
      <w:pPr>
        <w:ind w:left="566" w:firstLine="0"/>
        <w:jc w:val="left"/>
        <w:rPr>
          <w:color w:val="242424"/>
          <w:szCs w:val="24"/>
          <w:shd w:val="clear" w:color="auto" w:fill="FFFFFF"/>
        </w:rPr>
      </w:pPr>
    </w:p>
    <w:p w14:paraId="43A55654" w14:textId="77777777" w:rsidR="00B53A84" w:rsidRDefault="00B53A84" w:rsidP="00F913BB">
      <w:pPr>
        <w:ind w:left="566" w:firstLine="0"/>
        <w:jc w:val="left"/>
        <w:rPr>
          <w:color w:val="242424"/>
          <w:szCs w:val="24"/>
          <w:shd w:val="clear" w:color="auto" w:fill="FFFFFF"/>
        </w:rPr>
      </w:pPr>
    </w:p>
    <w:p w14:paraId="12719D49" w14:textId="77777777" w:rsidR="00B53A84" w:rsidRDefault="00B53A84" w:rsidP="00F913BB">
      <w:pPr>
        <w:ind w:left="566" w:firstLine="0"/>
        <w:jc w:val="left"/>
        <w:rPr>
          <w:color w:val="242424"/>
          <w:szCs w:val="24"/>
          <w:shd w:val="clear" w:color="auto" w:fill="FFFFFF"/>
        </w:rPr>
      </w:pPr>
    </w:p>
    <w:p w14:paraId="730A5076" w14:textId="77777777" w:rsidR="00B53A84" w:rsidRDefault="00B53A84" w:rsidP="00F913BB">
      <w:pPr>
        <w:ind w:left="566" w:firstLine="0"/>
        <w:jc w:val="left"/>
        <w:rPr>
          <w:color w:val="242424"/>
          <w:szCs w:val="24"/>
          <w:shd w:val="clear" w:color="auto" w:fill="FFFFFF"/>
        </w:rPr>
      </w:pPr>
    </w:p>
    <w:p w14:paraId="4618C842" w14:textId="77777777" w:rsidR="00D0008F" w:rsidRDefault="00D0008F" w:rsidP="00F913BB">
      <w:pPr>
        <w:ind w:left="566" w:firstLine="0"/>
        <w:jc w:val="left"/>
        <w:rPr>
          <w:color w:val="242424"/>
          <w:szCs w:val="24"/>
          <w:shd w:val="clear" w:color="auto" w:fill="FFFFFF"/>
        </w:rPr>
      </w:pPr>
    </w:p>
    <w:p w14:paraId="5D25C0E4" w14:textId="77777777" w:rsidR="00D0008F" w:rsidRDefault="00D0008F" w:rsidP="00F913BB">
      <w:pPr>
        <w:ind w:left="566" w:firstLine="0"/>
        <w:jc w:val="left"/>
        <w:rPr>
          <w:color w:val="242424"/>
          <w:szCs w:val="24"/>
          <w:shd w:val="clear" w:color="auto" w:fill="FFFFFF"/>
        </w:rPr>
      </w:pPr>
    </w:p>
    <w:p w14:paraId="3A614153" w14:textId="77777777" w:rsidR="00D0008F" w:rsidRDefault="00D0008F" w:rsidP="00F913BB">
      <w:pPr>
        <w:ind w:left="566" w:firstLine="0"/>
        <w:jc w:val="left"/>
        <w:rPr>
          <w:color w:val="242424"/>
          <w:szCs w:val="24"/>
          <w:shd w:val="clear" w:color="auto" w:fill="FFFFFF"/>
        </w:rPr>
      </w:pPr>
    </w:p>
    <w:p w14:paraId="54D1041F" w14:textId="77777777" w:rsidR="00D0008F" w:rsidRDefault="00D0008F" w:rsidP="00F913BB">
      <w:pPr>
        <w:ind w:left="566" w:firstLine="0"/>
        <w:jc w:val="left"/>
        <w:rPr>
          <w:color w:val="242424"/>
          <w:szCs w:val="24"/>
          <w:shd w:val="clear" w:color="auto" w:fill="FFFFFF"/>
        </w:rPr>
      </w:pPr>
    </w:p>
    <w:p w14:paraId="29E7AD0E" w14:textId="77777777" w:rsidR="009B0426" w:rsidRDefault="009B0426" w:rsidP="009B0426">
      <w:pPr>
        <w:ind w:left="0" w:firstLine="0"/>
        <w:jc w:val="left"/>
        <w:rPr>
          <w:color w:val="242424"/>
          <w:szCs w:val="24"/>
          <w:shd w:val="clear" w:color="auto" w:fill="FFFFFF"/>
        </w:rPr>
      </w:pPr>
    </w:p>
    <w:p w14:paraId="296414B7" w14:textId="77777777" w:rsidR="009B0426" w:rsidRDefault="009B0426" w:rsidP="009B0426">
      <w:pPr>
        <w:ind w:left="0" w:firstLine="0"/>
        <w:jc w:val="left"/>
        <w:rPr>
          <w:color w:val="242424"/>
          <w:szCs w:val="24"/>
          <w:shd w:val="clear" w:color="auto" w:fill="FFFFFF"/>
        </w:rPr>
      </w:pPr>
    </w:p>
    <w:p w14:paraId="596F3DB4" w14:textId="37E6B96B" w:rsidR="00BF24D3" w:rsidRPr="00D10633" w:rsidRDefault="00BF24D3" w:rsidP="009B0426">
      <w:pPr>
        <w:ind w:left="0" w:firstLine="0"/>
        <w:jc w:val="left"/>
        <w:rPr>
          <w:i/>
          <w:iCs/>
          <w:color w:val="242424"/>
          <w:szCs w:val="24"/>
          <w:shd w:val="clear" w:color="auto" w:fill="FFFFFF"/>
        </w:rPr>
      </w:pPr>
      <w:r w:rsidRPr="00D10633">
        <w:rPr>
          <w:i/>
          <w:iCs/>
          <w:color w:val="242424"/>
          <w:szCs w:val="24"/>
          <w:shd w:val="clear" w:color="auto" w:fill="FFFFFF"/>
        </w:rPr>
        <w:lastRenderedPageBreak/>
        <w:t xml:space="preserve">References </w:t>
      </w:r>
    </w:p>
    <w:p w14:paraId="56AA5CD2" w14:textId="77777777" w:rsidR="00BF24D3" w:rsidRDefault="00BF24D3" w:rsidP="00BF24D3">
      <w:pPr>
        <w:ind w:left="566" w:firstLine="0"/>
        <w:jc w:val="left"/>
        <w:rPr>
          <w:color w:val="242424"/>
          <w:szCs w:val="24"/>
          <w:shd w:val="clear" w:color="auto" w:fill="FFFFFF"/>
        </w:rPr>
      </w:pPr>
    </w:p>
    <w:p w14:paraId="43B51E55" w14:textId="4BC82395" w:rsidR="00546CC1" w:rsidRDefault="00546CC1" w:rsidP="00BF24D3">
      <w:pPr>
        <w:ind w:left="566" w:firstLine="0"/>
        <w:jc w:val="left"/>
        <w:rPr>
          <w:color w:val="242424"/>
          <w:szCs w:val="24"/>
          <w:shd w:val="clear" w:color="auto" w:fill="FFFFFF"/>
        </w:rPr>
      </w:pPr>
      <w:r w:rsidRPr="00546CC1">
        <w:rPr>
          <w:color w:val="242424"/>
          <w:szCs w:val="24"/>
          <w:shd w:val="clear" w:color="auto" w:fill="FFFFFF"/>
        </w:rPr>
        <w:t>Bisbey, T.M. and Salas, E.</w:t>
      </w:r>
      <w:r>
        <w:rPr>
          <w:color w:val="242424"/>
          <w:szCs w:val="24"/>
          <w:shd w:val="clear" w:color="auto" w:fill="FFFFFF"/>
        </w:rPr>
        <w:t xml:space="preserve">  (</w:t>
      </w:r>
      <w:r w:rsidRPr="00546CC1">
        <w:rPr>
          <w:color w:val="242424"/>
          <w:szCs w:val="24"/>
          <w:shd w:val="clear" w:color="auto" w:fill="FFFFFF"/>
        </w:rPr>
        <w:t>2019</w:t>
      </w:r>
      <w:r>
        <w:rPr>
          <w:color w:val="242424"/>
          <w:szCs w:val="24"/>
          <w:shd w:val="clear" w:color="auto" w:fill="FFFFFF"/>
        </w:rPr>
        <w:t>)</w:t>
      </w:r>
      <w:r w:rsidRPr="00546CC1">
        <w:rPr>
          <w:color w:val="242424"/>
          <w:szCs w:val="24"/>
          <w:shd w:val="clear" w:color="auto" w:fill="FFFFFF"/>
        </w:rPr>
        <w:t xml:space="preserve">. Team dynamics and processes in the workplace. In Oxford research </w:t>
      </w:r>
      <w:r w:rsidR="00304318" w:rsidRPr="00546CC1">
        <w:rPr>
          <w:color w:val="242424"/>
          <w:szCs w:val="24"/>
          <w:shd w:val="clear" w:color="auto" w:fill="FFFFFF"/>
        </w:rPr>
        <w:t>encyclopaedia</w:t>
      </w:r>
      <w:r w:rsidRPr="00546CC1">
        <w:rPr>
          <w:color w:val="242424"/>
          <w:szCs w:val="24"/>
          <w:shd w:val="clear" w:color="auto" w:fill="FFFFFF"/>
        </w:rPr>
        <w:t xml:space="preserve"> of psychology.</w:t>
      </w:r>
    </w:p>
    <w:p w14:paraId="16AA798F" w14:textId="77777777" w:rsidR="00C50BDB" w:rsidRDefault="00C50BDB" w:rsidP="00BF24D3">
      <w:pPr>
        <w:ind w:left="566" w:firstLine="0"/>
        <w:jc w:val="left"/>
        <w:rPr>
          <w:color w:val="242424"/>
          <w:szCs w:val="24"/>
          <w:shd w:val="clear" w:color="auto" w:fill="FFFFFF"/>
        </w:rPr>
      </w:pPr>
    </w:p>
    <w:p w14:paraId="0A8C62FA" w14:textId="46BDBDB4" w:rsidR="00C50BDB" w:rsidRDefault="00C50BDB" w:rsidP="00C50BDB">
      <w:pPr>
        <w:ind w:left="566" w:firstLine="0"/>
        <w:jc w:val="left"/>
        <w:rPr>
          <w:color w:val="242424"/>
          <w:szCs w:val="24"/>
          <w:shd w:val="clear" w:color="auto" w:fill="FFFFFF"/>
        </w:rPr>
      </w:pPr>
      <w:r>
        <w:rPr>
          <w:color w:val="242424"/>
          <w:szCs w:val="24"/>
          <w:shd w:val="clear" w:color="auto" w:fill="FFFFFF"/>
        </w:rPr>
        <w:t>Brunson, R., &amp; Miller, J. (2006). From “seeing” to “being seen”: A Theory of the Police-Community Relationship. Policing and Society, 16(1), 41-62.</w:t>
      </w:r>
    </w:p>
    <w:p w14:paraId="362C1961" w14:textId="77777777" w:rsidR="00546CC1" w:rsidRDefault="00546CC1" w:rsidP="00BF24D3">
      <w:pPr>
        <w:ind w:left="566" w:firstLine="0"/>
        <w:jc w:val="left"/>
        <w:rPr>
          <w:color w:val="242424"/>
          <w:szCs w:val="24"/>
          <w:shd w:val="clear" w:color="auto" w:fill="FFFFFF"/>
        </w:rPr>
      </w:pPr>
    </w:p>
    <w:p w14:paraId="60B7C6BE" w14:textId="4156B35F"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Carleton, R. N., Afifi, T. O., Turner, S., Taillieu, T., Duranceau, S., LeBouthillier, D. M., &amp; Ricciardelli, R. (2018). Mental disorder symptoms among public safety personnel in Canada. Canadian Journal of Psychiatry, 63(1), 54-64.</w:t>
      </w:r>
    </w:p>
    <w:p w14:paraId="6B1282DD" w14:textId="77777777" w:rsidR="00BF24D3" w:rsidRDefault="00BF24D3" w:rsidP="00BF24D3">
      <w:pPr>
        <w:ind w:left="566" w:firstLine="0"/>
        <w:jc w:val="left"/>
        <w:rPr>
          <w:color w:val="242424"/>
          <w:szCs w:val="24"/>
          <w:shd w:val="clear" w:color="auto" w:fill="FFFFFF"/>
        </w:rPr>
      </w:pPr>
    </w:p>
    <w:p w14:paraId="05505ACB" w14:textId="50D3DEAD"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Carlier, I. V. E., Lamberts, R. D., &amp; Gersons, B. P. R. (2018). The prevalence of post-traumatic stress disorder in police officers: a systematic review and meta-analysis. Psychological Medicine, 38(11), 1575-1582.</w:t>
      </w:r>
    </w:p>
    <w:p w14:paraId="0A4442DA" w14:textId="77777777" w:rsidR="00BF24D3" w:rsidRDefault="00BF24D3" w:rsidP="00BF24D3">
      <w:pPr>
        <w:ind w:left="566" w:firstLine="0"/>
        <w:jc w:val="left"/>
        <w:rPr>
          <w:color w:val="242424"/>
          <w:szCs w:val="24"/>
          <w:shd w:val="clear" w:color="auto" w:fill="FFFFFF"/>
        </w:rPr>
      </w:pPr>
    </w:p>
    <w:p w14:paraId="76B7C335" w14:textId="40334754"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Cordner, G.W., 2023. </w:t>
      </w:r>
      <w:r w:rsidRPr="00BF24D3">
        <w:rPr>
          <w:i/>
          <w:iCs/>
          <w:color w:val="242424"/>
          <w:szCs w:val="24"/>
          <w:shd w:val="clear" w:color="auto" w:fill="FFFFFF"/>
        </w:rPr>
        <w:t>Police administration</w:t>
      </w:r>
      <w:r w:rsidRPr="00BF24D3">
        <w:rPr>
          <w:color w:val="242424"/>
          <w:szCs w:val="24"/>
          <w:shd w:val="clear" w:color="auto" w:fill="FFFFFF"/>
        </w:rPr>
        <w:t>. Routledge.</w:t>
      </w:r>
    </w:p>
    <w:p w14:paraId="689FB363" w14:textId="77777777" w:rsidR="00BF24D3" w:rsidRDefault="00BF24D3" w:rsidP="00BF24D3">
      <w:pPr>
        <w:ind w:left="566" w:firstLine="0"/>
        <w:jc w:val="left"/>
        <w:rPr>
          <w:color w:val="242424"/>
          <w:szCs w:val="24"/>
          <w:shd w:val="clear" w:color="auto" w:fill="FFFFFF"/>
        </w:rPr>
      </w:pPr>
    </w:p>
    <w:p w14:paraId="02C8C191" w14:textId="77C556CB"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Crawford, A. and Cunningham, M., 2015. Working in partnership. Police leadership–rising to the top, pp.71-94.</w:t>
      </w:r>
      <w:r w:rsidRPr="00BF24D3">
        <w:rPr>
          <w:color w:val="242424"/>
          <w:szCs w:val="24"/>
          <w:shd w:val="clear" w:color="auto" w:fill="FFFFFF"/>
        </w:rPr>
        <w:br/>
      </w:r>
    </w:p>
    <w:p w14:paraId="64898D76" w14:textId="71FFBAD3" w:rsidR="00615FA8" w:rsidRDefault="00BF24D3" w:rsidP="00615FA8">
      <w:pPr>
        <w:ind w:left="566" w:firstLine="0"/>
        <w:jc w:val="left"/>
        <w:rPr>
          <w:color w:val="242424"/>
          <w:szCs w:val="24"/>
          <w:shd w:val="clear" w:color="auto" w:fill="FFFFFF"/>
        </w:rPr>
      </w:pPr>
      <w:r w:rsidRPr="00BF24D3">
        <w:rPr>
          <w:color w:val="242424"/>
          <w:szCs w:val="24"/>
          <w:shd w:val="clear" w:color="auto" w:fill="FFFFFF"/>
        </w:rPr>
        <w:t>Dean, G., (1995). Police reform: Rethinking operational policing. Journal of Criminal Justice, 23(4), pp.337-347.</w:t>
      </w:r>
    </w:p>
    <w:p w14:paraId="2C9659F5" w14:textId="77777777" w:rsidR="00615FA8" w:rsidRDefault="00615FA8" w:rsidP="00615FA8">
      <w:pPr>
        <w:ind w:left="566" w:firstLine="0"/>
        <w:jc w:val="left"/>
        <w:rPr>
          <w:color w:val="242424"/>
          <w:szCs w:val="24"/>
          <w:shd w:val="clear" w:color="auto" w:fill="FFFFFF"/>
        </w:rPr>
      </w:pPr>
    </w:p>
    <w:p w14:paraId="3FEDA58A" w14:textId="40AA9592" w:rsidR="00615FA8" w:rsidRDefault="00615FA8" w:rsidP="00615FA8">
      <w:pPr>
        <w:ind w:left="566" w:firstLine="0"/>
        <w:jc w:val="left"/>
        <w:rPr>
          <w:color w:val="242424"/>
          <w:szCs w:val="24"/>
          <w:shd w:val="clear" w:color="auto" w:fill="FFFFFF"/>
        </w:rPr>
      </w:pPr>
      <w:r>
        <w:rPr>
          <w:color w:val="242424"/>
          <w:szCs w:val="24"/>
          <w:shd w:val="clear" w:color="auto" w:fill="FFFFFF"/>
        </w:rPr>
        <w:t>Garbarino, S., Cuomo, G., Chiorri, C., Magnavita, N. (2013). Association of work related stress with mental health problems in a special police unit</w:t>
      </w:r>
      <w:r w:rsidR="008A221E">
        <w:rPr>
          <w:color w:val="242424"/>
          <w:szCs w:val="24"/>
          <w:shd w:val="clear" w:color="auto" w:fill="FFFFFF"/>
        </w:rPr>
        <w:t xml:space="preserve">. BMJ Open, 3(7), </w:t>
      </w:r>
      <w:r w:rsidR="000235C1">
        <w:rPr>
          <w:color w:val="242424"/>
          <w:szCs w:val="24"/>
          <w:shd w:val="clear" w:color="auto" w:fill="FFFFFF"/>
        </w:rPr>
        <w:t xml:space="preserve">377-389 </w:t>
      </w:r>
      <w:r w:rsidR="00123847">
        <w:rPr>
          <w:color w:val="242424"/>
          <w:szCs w:val="24"/>
          <w:shd w:val="clear" w:color="auto" w:fill="FFFFFF"/>
        </w:rPr>
        <w:t xml:space="preserve">Available at: </w:t>
      </w:r>
      <w:hyperlink r:id="rId7" w:history="1">
        <w:r w:rsidR="005C6882" w:rsidRPr="000C61DE">
          <w:rPr>
            <w:rStyle w:val="Hyperlink"/>
            <w:szCs w:val="24"/>
            <w:shd w:val="clear" w:color="auto" w:fill="FFFFFF"/>
          </w:rPr>
          <w:t>https://doi.org/101136/bmjopen-2013-002791</w:t>
        </w:r>
      </w:hyperlink>
      <w:r w:rsidR="005C6882">
        <w:rPr>
          <w:color w:val="242424"/>
          <w:szCs w:val="24"/>
          <w:shd w:val="clear" w:color="auto" w:fill="FFFFFF"/>
        </w:rPr>
        <w:t xml:space="preserve"> (Accessed: 15 August 2024).</w:t>
      </w:r>
    </w:p>
    <w:p w14:paraId="033F622C" w14:textId="77777777" w:rsidR="00C50BDB" w:rsidRDefault="00C50BDB" w:rsidP="00615FA8">
      <w:pPr>
        <w:ind w:left="566" w:firstLine="0"/>
        <w:jc w:val="left"/>
        <w:rPr>
          <w:color w:val="242424"/>
          <w:szCs w:val="24"/>
          <w:shd w:val="clear" w:color="auto" w:fill="FFFFFF"/>
        </w:rPr>
      </w:pPr>
    </w:p>
    <w:p w14:paraId="4374FC25" w14:textId="54476929" w:rsidR="00C50BDB" w:rsidRDefault="00C50BDB" w:rsidP="00615FA8">
      <w:pPr>
        <w:ind w:left="566" w:firstLine="0"/>
        <w:jc w:val="left"/>
        <w:rPr>
          <w:color w:val="242424"/>
          <w:szCs w:val="24"/>
          <w:shd w:val="clear" w:color="auto" w:fill="FFFFFF"/>
        </w:rPr>
      </w:pPr>
      <w:r>
        <w:rPr>
          <w:color w:val="242424"/>
          <w:szCs w:val="24"/>
          <w:shd w:val="clear" w:color="auto" w:fill="FFFFFF"/>
        </w:rPr>
        <w:t>Goff, P., Jackson, M., DiAngelo, R., &amp; Williams, M. T. (2016). The Essence of Innocent: Consequences of the Stereotypical Assumptions of a Black Youth’s Guilt. Psychological Science, 27(9), 1301-1310.</w:t>
      </w:r>
    </w:p>
    <w:p w14:paraId="48BEFF96" w14:textId="77777777" w:rsidR="002A4747" w:rsidRDefault="002A4747" w:rsidP="00615FA8">
      <w:pPr>
        <w:ind w:left="566" w:firstLine="0"/>
        <w:jc w:val="left"/>
        <w:rPr>
          <w:color w:val="242424"/>
          <w:szCs w:val="24"/>
          <w:shd w:val="clear" w:color="auto" w:fill="FFFFFF"/>
        </w:rPr>
      </w:pPr>
    </w:p>
    <w:p w14:paraId="15BA53E6" w14:textId="5A0B21AD" w:rsidR="002A4747" w:rsidRPr="00BF24D3" w:rsidRDefault="00653E8F" w:rsidP="00615FA8">
      <w:pPr>
        <w:ind w:left="566" w:firstLine="0"/>
        <w:jc w:val="left"/>
        <w:rPr>
          <w:color w:val="242424"/>
          <w:szCs w:val="24"/>
          <w:shd w:val="clear" w:color="auto" w:fill="FFFFFF"/>
        </w:rPr>
      </w:pPr>
      <w:r>
        <w:rPr>
          <w:color w:val="242424"/>
          <w:szCs w:val="24"/>
          <w:shd w:val="clear" w:color="auto" w:fill="FFFFFF"/>
        </w:rPr>
        <w:t>Goldstein, H. (1995). Problem oriented policing. New York:McGraw-Hill.</w:t>
      </w:r>
    </w:p>
    <w:p w14:paraId="2DA161C3" w14:textId="77777777" w:rsidR="00BF24D3" w:rsidRDefault="00BF24D3" w:rsidP="00BF24D3">
      <w:pPr>
        <w:ind w:left="566" w:firstLine="0"/>
        <w:jc w:val="left"/>
        <w:rPr>
          <w:color w:val="242424"/>
          <w:szCs w:val="24"/>
          <w:shd w:val="clear" w:color="auto" w:fill="FFFFFF"/>
        </w:rPr>
      </w:pPr>
    </w:p>
    <w:p w14:paraId="787823AA" w14:textId="784EFFE2"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 xml:space="preserve">He, T., Chen, X., Yu, J., &amp; Zhang, M. (2018). The relationships between occupational stress, coping strategies, and mental health among Chinese police officers: a </w:t>
      </w:r>
      <w:r w:rsidR="00734AE9" w:rsidRPr="00BF24D3">
        <w:rPr>
          <w:color w:val="242424"/>
          <w:szCs w:val="24"/>
          <w:shd w:val="clear" w:color="auto" w:fill="FFFFFF"/>
        </w:rPr>
        <w:t>moderated mediation model. Psychiatric Quarterly, 89(3), 771-780.</w:t>
      </w:r>
    </w:p>
    <w:p w14:paraId="0E6523C9" w14:textId="77777777" w:rsidR="00BF24D3" w:rsidRDefault="00BF24D3" w:rsidP="00BF24D3">
      <w:pPr>
        <w:ind w:left="566" w:firstLine="0"/>
        <w:jc w:val="left"/>
        <w:rPr>
          <w:color w:val="242424"/>
          <w:szCs w:val="24"/>
          <w:shd w:val="clear" w:color="auto" w:fill="FFFFFF"/>
        </w:rPr>
      </w:pPr>
    </w:p>
    <w:p w14:paraId="33FD3C20" w14:textId="233048CA"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Johnson, K. K., &amp; Stevens, M. R. (2016). Police encounters among adolescents in Baltimore: Implications for public health. Journal of Adolescent Health, 58(3), 337-344.</w:t>
      </w:r>
    </w:p>
    <w:p w14:paraId="2B9A1C76" w14:textId="77777777" w:rsidR="00660234" w:rsidRDefault="00660234" w:rsidP="00BF24D3">
      <w:pPr>
        <w:ind w:left="566" w:firstLine="0"/>
        <w:jc w:val="left"/>
        <w:rPr>
          <w:color w:val="242424"/>
          <w:szCs w:val="24"/>
          <w:shd w:val="clear" w:color="auto" w:fill="FFFFFF"/>
        </w:rPr>
      </w:pPr>
    </w:p>
    <w:p w14:paraId="14F86BC6" w14:textId="4473DAB5"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Katz, C. M., &amp; Cho, S. J. (2003). Fear of police discrimination and the decision to report a crime. Journal of Criminal Justice, 31(3), 295-304.</w:t>
      </w:r>
    </w:p>
    <w:p w14:paraId="625AE999" w14:textId="77777777" w:rsidR="00660234" w:rsidRDefault="00660234" w:rsidP="00BF24D3">
      <w:pPr>
        <w:ind w:left="566" w:firstLine="0"/>
        <w:jc w:val="left"/>
        <w:rPr>
          <w:color w:val="242424"/>
          <w:szCs w:val="24"/>
          <w:shd w:val="clear" w:color="auto" w:fill="FFFFFF"/>
        </w:rPr>
      </w:pPr>
    </w:p>
    <w:p w14:paraId="194B3DBC" w14:textId="5242A904" w:rsidR="00BF24D3" w:rsidRDefault="00BF24D3" w:rsidP="00BF24D3">
      <w:pPr>
        <w:ind w:left="566" w:firstLine="0"/>
        <w:jc w:val="left"/>
        <w:rPr>
          <w:color w:val="242424"/>
          <w:szCs w:val="24"/>
          <w:shd w:val="clear" w:color="auto" w:fill="FFFFFF"/>
        </w:rPr>
      </w:pPr>
      <w:r w:rsidRPr="00BF24D3">
        <w:rPr>
          <w:color w:val="242424"/>
          <w:szCs w:val="24"/>
          <w:shd w:val="clear" w:color="auto" w:fill="FFFFFF"/>
        </w:rPr>
        <w:t>Kester, B., Schreurs, B., &amp; Van Ommeren, O. (2016). Stress and the occupational culture of the police. Policing &amp; Society, 26(4), 393-407.</w:t>
      </w:r>
    </w:p>
    <w:p w14:paraId="5153707C" w14:textId="77777777" w:rsidR="00E85706" w:rsidRDefault="00E85706" w:rsidP="00BF24D3">
      <w:pPr>
        <w:ind w:left="566" w:firstLine="0"/>
        <w:jc w:val="left"/>
        <w:rPr>
          <w:color w:val="242424"/>
          <w:szCs w:val="24"/>
          <w:shd w:val="clear" w:color="auto" w:fill="FFFFFF"/>
        </w:rPr>
      </w:pPr>
    </w:p>
    <w:p w14:paraId="280ECEE0" w14:textId="3169DC4B" w:rsidR="00E85706" w:rsidRPr="00BF24D3" w:rsidRDefault="00E85706" w:rsidP="00BF24D3">
      <w:pPr>
        <w:ind w:left="566" w:firstLine="0"/>
        <w:jc w:val="left"/>
        <w:rPr>
          <w:color w:val="242424"/>
          <w:szCs w:val="24"/>
          <w:shd w:val="clear" w:color="auto" w:fill="FFFFFF"/>
        </w:rPr>
      </w:pPr>
      <w:r w:rsidRPr="00E85706">
        <w:rPr>
          <w:color w:val="242424"/>
          <w:szCs w:val="24"/>
          <w:shd w:val="clear" w:color="auto" w:fill="FFFFFF"/>
        </w:rPr>
        <w:t>Mastrofski, S.D. (2006). Community Policing as the “American” Paradigm of Policing. The Annals of the American Academy of Political and Social Science, 605(1), 54-69.</w:t>
      </w:r>
    </w:p>
    <w:p w14:paraId="79564B80" w14:textId="77777777" w:rsidR="00660234" w:rsidRDefault="00660234" w:rsidP="00BF24D3">
      <w:pPr>
        <w:ind w:left="566" w:firstLine="0"/>
        <w:jc w:val="left"/>
        <w:rPr>
          <w:color w:val="242424"/>
          <w:szCs w:val="24"/>
          <w:shd w:val="clear" w:color="auto" w:fill="FFFFFF"/>
        </w:rPr>
      </w:pPr>
    </w:p>
    <w:p w14:paraId="768C0E9D" w14:textId="05BC1565" w:rsidR="00BF24D3" w:rsidRDefault="00BF24D3" w:rsidP="00BF24D3">
      <w:pPr>
        <w:ind w:left="566" w:firstLine="0"/>
        <w:jc w:val="left"/>
        <w:rPr>
          <w:color w:val="242424"/>
          <w:szCs w:val="24"/>
          <w:shd w:val="clear" w:color="auto" w:fill="FFFFFF"/>
        </w:rPr>
      </w:pPr>
      <w:r w:rsidRPr="00BF24D3">
        <w:rPr>
          <w:color w:val="242424"/>
          <w:szCs w:val="24"/>
          <w:shd w:val="clear" w:color="auto" w:fill="FFFFFF"/>
        </w:rPr>
        <w:t>Mazerolle, L.</w:t>
      </w:r>
      <w:r w:rsidR="00660234">
        <w:rPr>
          <w:color w:val="242424"/>
          <w:szCs w:val="24"/>
          <w:shd w:val="clear" w:color="auto" w:fill="FFFFFF"/>
        </w:rPr>
        <w:t xml:space="preserve"> (</w:t>
      </w:r>
      <w:r w:rsidRPr="00BF24D3">
        <w:rPr>
          <w:color w:val="242424"/>
          <w:szCs w:val="24"/>
          <w:shd w:val="clear" w:color="auto" w:fill="FFFFFF"/>
        </w:rPr>
        <w:t>2023</w:t>
      </w:r>
      <w:r w:rsidR="00660234">
        <w:rPr>
          <w:color w:val="242424"/>
          <w:szCs w:val="24"/>
          <w:shd w:val="clear" w:color="auto" w:fill="FFFFFF"/>
        </w:rPr>
        <w:t>)</w:t>
      </w:r>
      <w:r w:rsidRPr="00BF24D3">
        <w:rPr>
          <w:color w:val="242424"/>
          <w:szCs w:val="24"/>
          <w:shd w:val="clear" w:color="auto" w:fill="FFFFFF"/>
        </w:rPr>
        <w:t>. Partnership approaches in policing: An analysis of different types of partnerships and how they work to reduce crime and disorder. </w:t>
      </w:r>
      <w:r w:rsidRPr="00BF24D3">
        <w:rPr>
          <w:i/>
          <w:iCs/>
          <w:color w:val="242424"/>
          <w:szCs w:val="24"/>
          <w:shd w:val="clear" w:color="auto" w:fill="FFFFFF"/>
        </w:rPr>
        <w:t>Policing: A Journal of Policy and Practice</w:t>
      </w:r>
      <w:r w:rsidRPr="00BF24D3">
        <w:rPr>
          <w:color w:val="242424"/>
          <w:szCs w:val="24"/>
          <w:shd w:val="clear" w:color="auto" w:fill="FFFFFF"/>
        </w:rPr>
        <w:t>, </w:t>
      </w:r>
      <w:r w:rsidRPr="00BF24D3">
        <w:rPr>
          <w:i/>
          <w:iCs/>
          <w:color w:val="242424"/>
          <w:szCs w:val="24"/>
          <w:shd w:val="clear" w:color="auto" w:fill="FFFFFF"/>
        </w:rPr>
        <w:t>17</w:t>
      </w:r>
      <w:r w:rsidRPr="00BF24D3">
        <w:rPr>
          <w:color w:val="242424"/>
          <w:szCs w:val="24"/>
          <w:shd w:val="clear" w:color="auto" w:fill="FFFFFF"/>
        </w:rPr>
        <w:t>, p.</w:t>
      </w:r>
      <w:r w:rsidRPr="005A5B49">
        <w:t xml:space="preserve"> </w:t>
      </w:r>
      <w:r w:rsidRPr="00BF24D3">
        <w:rPr>
          <w:color w:val="242424"/>
          <w:szCs w:val="24"/>
          <w:shd w:val="clear" w:color="auto" w:fill="FFFFFF"/>
        </w:rPr>
        <w:t xml:space="preserve">paad075, </w:t>
      </w:r>
      <w:hyperlink r:id="rId8" w:history="1">
        <w:r w:rsidRPr="00BF24D3">
          <w:rPr>
            <w:rStyle w:val="Hyperlink"/>
            <w:szCs w:val="24"/>
            <w:shd w:val="clear" w:color="auto" w:fill="FFFFFF"/>
          </w:rPr>
          <w:t>https://doi.org/10.1093/police/paad075</w:t>
        </w:r>
      </w:hyperlink>
      <w:r w:rsidRPr="00BF24D3">
        <w:rPr>
          <w:color w:val="242424"/>
          <w:szCs w:val="24"/>
          <w:shd w:val="clear" w:color="auto" w:fill="FFFFFF"/>
        </w:rPr>
        <w:t xml:space="preserve">. </w:t>
      </w:r>
    </w:p>
    <w:p w14:paraId="31F6E7AF" w14:textId="77777777" w:rsidR="000E30B3" w:rsidRDefault="000E30B3" w:rsidP="00BF24D3">
      <w:pPr>
        <w:ind w:left="566" w:firstLine="0"/>
        <w:jc w:val="left"/>
        <w:rPr>
          <w:color w:val="242424"/>
          <w:szCs w:val="24"/>
          <w:shd w:val="clear" w:color="auto" w:fill="FFFFFF"/>
        </w:rPr>
      </w:pPr>
    </w:p>
    <w:p w14:paraId="1DCF84FD" w14:textId="0A0D61E6" w:rsidR="000E30B3" w:rsidRPr="00BF24D3" w:rsidRDefault="000E30B3" w:rsidP="00BF24D3">
      <w:pPr>
        <w:ind w:left="566" w:firstLine="0"/>
        <w:jc w:val="left"/>
        <w:rPr>
          <w:color w:val="242424"/>
          <w:szCs w:val="24"/>
          <w:shd w:val="clear" w:color="auto" w:fill="FFFFFF"/>
        </w:rPr>
      </w:pPr>
      <w:r>
        <w:rPr>
          <w:color w:val="242424"/>
          <w:szCs w:val="24"/>
          <w:shd w:val="clear" w:color="auto" w:fill="FFFFFF"/>
        </w:rPr>
        <w:t xml:space="preserve">Miller, L., </w:t>
      </w:r>
      <w:r w:rsidR="00B830EB">
        <w:rPr>
          <w:color w:val="242424"/>
          <w:szCs w:val="24"/>
          <w:shd w:val="clear" w:color="auto" w:fill="FFFFFF"/>
        </w:rPr>
        <w:t xml:space="preserve">Ramey, M., Sweeny, G. </w:t>
      </w:r>
      <w:r>
        <w:rPr>
          <w:color w:val="242424"/>
          <w:szCs w:val="24"/>
          <w:shd w:val="clear" w:color="auto" w:fill="FFFFFF"/>
        </w:rPr>
        <w:t>(2019).</w:t>
      </w:r>
      <w:r w:rsidR="00B830EB">
        <w:rPr>
          <w:color w:val="242424"/>
          <w:szCs w:val="24"/>
          <w:shd w:val="clear" w:color="auto" w:fill="FFFFFF"/>
        </w:rPr>
        <w:t xml:space="preserve"> Cultivating resilience: strategies for promoting police mental health. Internation Journal of Police Science and Management. 21(1), 55-68.</w:t>
      </w:r>
    </w:p>
    <w:p w14:paraId="1F5D848F" w14:textId="77777777" w:rsidR="00660234" w:rsidRDefault="00660234" w:rsidP="00BF24D3">
      <w:pPr>
        <w:ind w:left="566" w:firstLine="0"/>
        <w:jc w:val="left"/>
        <w:rPr>
          <w:color w:val="242424"/>
          <w:szCs w:val="24"/>
          <w:shd w:val="clear" w:color="auto" w:fill="FFFFFF"/>
        </w:rPr>
      </w:pPr>
    </w:p>
    <w:p w14:paraId="76199B83" w14:textId="293C3585"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Miller, E.J</w:t>
      </w:r>
      <w:r w:rsidR="00660234">
        <w:rPr>
          <w:color w:val="242424"/>
          <w:szCs w:val="24"/>
          <w:shd w:val="clear" w:color="auto" w:fill="FFFFFF"/>
        </w:rPr>
        <w:t>. (</w:t>
      </w:r>
      <w:r w:rsidRPr="00BF24D3">
        <w:rPr>
          <w:color w:val="242424"/>
          <w:szCs w:val="24"/>
          <w:shd w:val="clear" w:color="auto" w:fill="FFFFFF"/>
        </w:rPr>
        <w:t>2023</w:t>
      </w:r>
      <w:r w:rsidR="000D151D">
        <w:rPr>
          <w:color w:val="242424"/>
          <w:szCs w:val="24"/>
          <w:shd w:val="clear" w:color="auto" w:fill="FFFFFF"/>
        </w:rPr>
        <w:t>)</w:t>
      </w:r>
      <w:r w:rsidRPr="00BF24D3">
        <w:rPr>
          <w:color w:val="242424"/>
          <w:szCs w:val="24"/>
          <w:shd w:val="clear" w:color="auto" w:fill="FFFFFF"/>
        </w:rPr>
        <w:t>. The concept of the police. </w:t>
      </w:r>
      <w:r w:rsidRPr="00BF24D3">
        <w:rPr>
          <w:i/>
          <w:iCs/>
          <w:color w:val="242424"/>
          <w:szCs w:val="24"/>
          <w:shd w:val="clear" w:color="auto" w:fill="FFFFFF"/>
        </w:rPr>
        <w:t>Criminal Law and Philosophy</w:t>
      </w:r>
      <w:r w:rsidRPr="00BF24D3">
        <w:rPr>
          <w:color w:val="242424"/>
          <w:szCs w:val="24"/>
          <w:shd w:val="clear" w:color="auto" w:fill="FFFFFF"/>
        </w:rPr>
        <w:t>, </w:t>
      </w:r>
      <w:r w:rsidRPr="00BF24D3">
        <w:rPr>
          <w:i/>
          <w:iCs/>
          <w:color w:val="242424"/>
          <w:szCs w:val="24"/>
          <w:shd w:val="clear" w:color="auto" w:fill="FFFFFF"/>
        </w:rPr>
        <w:t>17</w:t>
      </w:r>
      <w:r w:rsidRPr="00BF24D3">
        <w:rPr>
          <w:color w:val="242424"/>
          <w:szCs w:val="24"/>
          <w:shd w:val="clear" w:color="auto" w:fill="FFFFFF"/>
        </w:rPr>
        <w:t>(3), pp.573-595.</w:t>
      </w:r>
    </w:p>
    <w:p w14:paraId="765D5B97" w14:textId="77777777" w:rsidR="000D151D" w:rsidRDefault="000D151D" w:rsidP="00BF24D3">
      <w:pPr>
        <w:ind w:left="566" w:firstLine="0"/>
        <w:jc w:val="left"/>
        <w:rPr>
          <w:color w:val="242424"/>
          <w:szCs w:val="24"/>
          <w:shd w:val="clear" w:color="auto" w:fill="FFFFFF"/>
        </w:rPr>
      </w:pPr>
    </w:p>
    <w:p w14:paraId="1236875C" w14:textId="301024B7"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Morse, T., Dussetschleger, J., Warren, N., Cherniack, M. (2017). Talking about police stress: officer needs and interventions. The Journal of Law Enforcement, 6(5), 1-15.</w:t>
      </w:r>
    </w:p>
    <w:p w14:paraId="00AA097A" w14:textId="77777777" w:rsidR="000D151D" w:rsidRDefault="000D151D" w:rsidP="00BF24D3">
      <w:pPr>
        <w:ind w:left="566" w:firstLine="0"/>
        <w:jc w:val="left"/>
        <w:rPr>
          <w:color w:val="242424"/>
          <w:szCs w:val="24"/>
          <w:shd w:val="clear" w:color="auto" w:fill="FFFFFF"/>
        </w:rPr>
      </w:pPr>
    </w:p>
    <w:p w14:paraId="50F3A0FF" w14:textId="768FAB42" w:rsidR="00BF24D3" w:rsidRDefault="00BF24D3" w:rsidP="00BF24D3">
      <w:pPr>
        <w:ind w:left="566" w:firstLine="0"/>
        <w:jc w:val="left"/>
        <w:rPr>
          <w:color w:val="242424"/>
          <w:szCs w:val="24"/>
          <w:shd w:val="clear" w:color="auto" w:fill="FFFFFF"/>
        </w:rPr>
      </w:pPr>
      <w:r w:rsidRPr="00BF24D3">
        <w:rPr>
          <w:color w:val="242424"/>
          <w:szCs w:val="24"/>
          <w:shd w:val="clear" w:color="auto" w:fill="FFFFFF"/>
        </w:rPr>
        <w:t>Nalla, M.K., Meško, G. and Modic, M., 2018. Assessing police–community relationships: is there a gap in perceptions between police officers and residents?. </w:t>
      </w:r>
      <w:r w:rsidRPr="00BF24D3">
        <w:rPr>
          <w:i/>
          <w:iCs/>
          <w:color w:val="242424"/>
          <w:szCs w:val="24"/>
          <w:shd w:val="clear" w:color="auto" w:fill="FFFFFF"/>
        </w:rPr>
        <w:t>Policing and society</w:t>
      </w:r>
      <w:r w:rsidRPr="00BF24D3">
        <w:rPr>
          <w:color w:val="242424"/>
          <w:szCs w:val="24"/>
          <w:shd w:val="clear" w:color="auto" w:fill="FFFFFF"/>
        </w:rPr>
        <w:t>, </w:t>
      </w:r>
      <w:r w:rsidRPr="00BF24D3">
        <w:rPr>
          <w:i/>
          <w:iCs/>
          <w:color w:val="242424"/>
          <w:szCs w:val="24"/>
          <w:shd w:val="clear" w:color="auto" w:fill="FFFFFF"/>
        </w:rPr>
        <w:t>28</w:t>
      </w:r>
      <w:r w:rsidRPr="00BF24D3">
        <w:rPr>
          <w:color w:val="242424"/>
          <w:szCs w:val="24"/>
          <w:shd w:val="clear" w:color="auto" w:fill="FFFFFF"/>
        </w:rPr>
        <w:t>(3), pp.271-290.</w:t>
      </w:r>
    </w:p>
    <w:p w14:paraId="1563C9D7" w14:textId="77777777" w:rsidR="00783C60" w:rsidRPr="00BF24D3" w:rsidRDefault="00783C60" w:rsidP="00BF24D3">
      <w:pPr>
        <w:ind w:left="566" w:firstLine="0"/>
        <w:jc w:val="left"/>
        <w:rPr>
          <w:color w:val="242424"/>
          <w:szCs w:val="24"/>
          <w:shd w:val="clear" w:color="auto" w:fill="FFFFFF"/>
        </w:rPr>
      </w:pPr>
    </w:p>
    <w:p w14:paraId="65FFF953" w14:textId="568368E6" w:rsidR="002D75A5" w:rsidRDefault="00BF24D3" w:rsidP="008906B2">
      <w:pPr>
        <w:ind w:left="566" w:firstLine="0"/>
        <w:jc w:val="left"/>
        <w:rPr>
          <w:color w:val="242424"/>
          <w:szCs w:val="24"/>
          <w:shd w:val="clear" w:color="auto" w:fill="FFFFFF"/>
        </w:rPr>
      </w:pPr>
      <w:r w:rsidRPr="00BF24D3">
        <w:rPr>
          <w:color w:val="242424"/>
          <w:szCs w:val="24"/>
          <w:shd w:val="clear" w:color="auto" w:fill="FFFFFF"/>
        </w:rPr>
        <w:t>Prince, M., Patel, V., Saxena, S., Maj, M., Maselko, J., Phillips, M.R. and Rahman, A. (2007). No health without mental health. The lancet, 370(9590), pp.859-877.</w:t>
      </w:r>
    </w:p>
    <w:p w14:paraId="167E2E7D" w14:textId="77777777" w:rsidR="00783C60" w:rsidRDefault="00783C60" w:rsidP="008906B2">
      <w:pPr>
        <w:ind w:left="566" w:firstLine="0"/>
        <w:jc w:val="left"/>
        <w:rPr>
          <w:color w:val="242424"/>
          <w:szCs w:val="24"/>
          <w:shd w:val="clear" w:color="auto" w:fill="FFFFFF"/>
        </w:rPr>
      </w:pPr>
    </w:p>
    <w:p w14:paraId="44DE9427" w14:textId="7423077C" w:rsidR="00783C60" w:rsidRDefault="00EA35CE" w:rsidP="008906B2">
      <w:pPr>
        <w:ind w:left="566" w:firstLine="0"/>
        <w:jc w:val="left"/>
        <w:rPr>
          <w:color w:val="242424"/>
          <w:szCs w:val="24"/>
          <w:shd w:val="clear" w:color="auto" w:fill="FFFFFF"/>
        </w:rPr>
      </w:pPr>
      <w:r>
        <w:rPr>
          <w:color w:val="242424"/>
          <w:szCs w:val="24"/>
          <w:shd w:val="clear" w:color="auto" w:fill="FFFFFF"/>
        </w:rPr>
        <w:t>Roesbaum, D.P. (2002). The role of the community in policing</w:t>
      </w:r>
      <w:r w:rsidR="00992ECB">
        <w:rPr>
          <w:color w:val="242424"/>
          <w:szCs w:val="24"/>
          <w:shd w:val="clear" w:color="auto" w:fill="FFFFFF"/>
        </w:rPr>
        <w:t xml:space="preserve">, in handbook of community policing (pp 183-218) sage publications </w:t>
      </w:r>
    </w:p>
    <w:p w14:paraId="5419A0AD" w14:textId="77777777" w:rsidR="000D151D" w:rsidRDefault="000D151D" w:rsidP="008906B2">
      <w:pPr>
        <w:jc w:val="left"/>
        <w:rPr>
          <w:color w:val="242424"/>
          <w:szCs w:val="24"/>
          <w:shd w:val="clear" w:color="auto" w:fill="FFFFFF"/>
        </w:rPr>
      </w:pPr>
    </w:p>
    <w:p w14:paraId="611D9FD5" w14:textId="163A4299" w:rsidR="00BF24D3" w:rsidRDefault="00BF24D3" w:rsidP="00BF24D3">
      <w:pPr>
        <w:ind w:left="566" w:firstLine="0"/>
        <w:jc w:val="left"/>
        <w:rPr>
          <w:color w:val="242424"/>
          <w:szCs w:val="24"/>
          <w:shd w:val="clear" w:color="auto" w:fill="FFFFFF"/>
        </w:rPr>
      </w:pPr>
      <w:r w:rsidRPr="00BF24D3">
        <w:rPr>
          <w:color w:val="242424"/>
          <w:szCs w:val="24"/>
          <w:shd w:val="clear" w:color="auto" w:fill="FFFFFF"/>
        </w:rPr>
        <w:t>Seo, H., &amp; Barrett, D. (2019). The effects of job stress on the team cohesion and job satisfaction of police officers. Public Management Review, 21(2), 212-227.</w:t>
      </w:r>
    </w:p>
    <w:p w14:paraId="0E157D86" w14:textId="77777777" w:rsidR="008906B2" w:rsidRDefault="008906B2" w:rsidP="00BF24D3">
      <w:pPr>
        <w:ind w:left="566" w:firstLine="0"/>
        <w:jc w:val="left"/>
        <w:rPr>
          <w:color w:val="242424"/>
          <w:szCs w:val="24"/>
          <w:shd w:val="clear" w:color="auto" w:fill="FFFFFF"/>
        </w:rPr>
      </w:pPr>
    </w:p>
    <w:p w14:paraId="061DD751" w14:textId="79854268" w:rsidR="008906B2" w:rsidRDefault="008906B2" w:rsidP="008906B2">
      <w:pPr>
        <w:rPr>
          <w:color w:val="242424"/>
          <w:szCs w:val="24"/>
          <w:shd w:val="clear" w:color="auto" w:fill="FFFFFF"/>
        </w:rPr>
      </w:pPr>
      <w:r>
        <w:rPr>
          <w:color w:val="242424"/>
          <w:szCs w:val="24"/>
          <w:shd w:val="clear" w:color="auto" w:fill="FFFFFF"/>
        </w:rPr>
        <w:t xml:space="preserve">Skogan, W. G. &amp; Hartnet, S. K. (1997). </w:t>
      </w:r>
      <w:r w:rsidRPr="008906B2">
        <w:rPr>
          <w:color w:val="242424"/>
          <w:szCs w:val="24"/>
          <w:shd w:val="clear" w:color="auto" w:fill="FFFFFF"/>
        </w:rPr>
        <w:t>Community Policing, Chicago Style*. New York: Oxford University Press.</w:t>
      </w:r>
    </w:p>
    <w:p w14:paraId="080FAEC5" w14:textId="77777777" w:rsidR="00E52B69" w:rsidRDefault="00E52B69" w:rsidP="008906B2">
      <w:pPr>
        <w:rPr>
          <w:color w:val="242424"/>
          <w:szCs w:val="24"/>
          <w:shd w:val="clear" w:color="auto" w:fill="FFFFFF"/>
        </w:rPr>
      </w:pPr>
    </w:p>
    <w:p w14:paraId="7A1C0E15" w14:textId="3B88724C" w:rsidR="00E52B69" w:rsidRPr="00BF24D3" w:rsidRDefault="00E52B69" w:rsidP="008906B2">
      <w:pPr>
        <w:rPr>
          <w:color w:val="242424"/>
          <w:szCs w:val="24"/>
          <w:shd w:val="clear" w:color="auto" w:fill="FFFFFF"/>
        </w:rPr>
      </w:pPr>
      <w:r w:rsidRPr="00BF24D3">
        <w:rPr>
          <w:color w:val="242424"/>
          <w:szCs w:val="24"/>
          <w:shd w:val="clear" w:color="auto" w:fill="FFFFFF"/>
        </w:rPr>
        <w:t xml:space="preserve">Skogan, W. G. (2006). </w:t>
      </w:r>
      <w:r w:rsidR="002677EB">
        <w:rPr>
          <w:color w:val="242424"/>
          <w:szCs w:val="24"/>
          <w:shd w:val="clear" w:color="auto" w:fill="FFFFFF"/>
        </w:rPr>
        <w:t xml:space="preserve">After the violence: public order in </w:t>
      </w:r>
      <w:r w:rsidR="004246AE">
        <w:rPr>
          <w:color w:val="242424"/>
          <w:szCs w:val="24"/>
          <w:shd w:val="clear" w:color="auto" w:fill="FFFFFF"/>
        </w:rPr>
        <w:t>Chicago neighbourhoods justice quarterly</w:t>
      </w:r>
      <w:r w:rsidR="000B44F3">
        <w:rPr>
          <w:color w:val="242424"/>
          <w:szCs w:val="24"/>
          <w:shd w:val="clear" w:color="auto" w:fill="FFFFFF"/>
        </w:rPr>
        <w:t xml:space="preserve"> 23(3) 372-392</w:t>
      </w:r>
    </w:p>
    <w:p w14:paraId="10F4A0A4" w14:textId="77777777" w:rsidR="000D151D" w:rsidRDefault="000D151D" w:rsidP="00BF24D3">
      <w:pPr>
        <w:ind w:left="566" w:firstLine="0"/>
        <w:jc w:val="left"/>
        <w:rPr>
          <w:color w:val="242424"/>
          <w:szCs w:val="24"/>
          <w:shd w:val="clear" w:color="auto" w:fill="FFFFFF"/>
        </w:rPr>
      </w:pPr>
    </w:p>
    <w:p w14:paraId="48898705" w14:textId="763601EC"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Skogan, W. G. (2006). Asymmetry in the impact of encounters on trust/distrust of the police. Journal of Social History, 42(3), 469-490.</w:t>
      </w:r>
      <w:r w:rsidRPr="00BF24D3">
        <w:rPr>
          <w:color w:val="242424"/>
          <w:szCs w:val="24"/>
          <w:shd w:val="clear" w:color="auto" w:fill="FFFFFF"/>
        </w:rPr>
        <w:br/>
      </w:r>
    </w:p>
    <w:p w14:paraId="5F0DA015" w14:textId="325D3836"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 xml:space="preserve">Skogan, W.G. </w:t>
      </w:r>
      <w:r w:rsidR="00734AE9">
        <w:rPr>
          <w:color w:val="242424"/>
          <w:szCs w:val="24"/>
          <w:shd w:val="clear" w:color="auto" w:fill="FFFFFF"/>
        </w:rPr>
        <w:t>(</w:t>
      </w:r>
      <w:r w:rsidRPr="00BF24D3">
        <w:rPr>
          <w:color w:val="242424"/>
          <w:szCs w:val="24"/>
          <w:shd w:val="clear" w:color="auto" w:fill="FFFFFF"/>
        </w:rPr>
        <w:t>2017</w:t>
      </w:r>
      <w:r w:rsidR="00734AE9">
        <w:rPr>
          <w:color w:val="242424"/>
          <w:szCs w:val="24"/>
          <w:shd w:val="clear" w:color="auto" w:fill="FFFFFF"/>
        </w:rPr>
        <w:t>)</w:t>
      </w:r>
      <w:r w:rsidRPr="00BF24D3">
        <w:rPr>
          <w:color w:val="242424"/>
          <w:szCs w:val="24"/>
          <w:shd w:val="clear" w:color="auto" w:fill="FFFFFF"/>
        </w:rPr>
        <w:t>. Stop-and-frisk and trust in police in 1. In </w:t>
      </w:r>
      <w:r w:rsidRPr="00BF24D3">
        <w:rPr>
          <w:i/>
          <w:iCs/>
          <w:color w:val="242424"/>
          <w:szCs w:val="24"/>
          <w:shd w:val="clear" w:color="auto" w:fill="FFFFFF"/>
        </w:rPr>
        <w:t>Police-Citizen Relations Across the World</w:t>
      </w:r>
      <w:r w:rsidRPr="00BF24D3">
        <w:rPr>
          <w:color w:val="242424"/>
          <w:szCs w:val="24"/>
          <w:shd w:val="clear" w:color="auto" w:fill="FFFFFF"/>
        </w:rPr>
        <w:t> (pp. 246-265). Routledge.</w:t>
      </w:r>
    </w:p>
    <w:p w14:paraId="4A8353B0" w14:textId="77777777" w:rsidR="000D151D" w:rsidRDefault="000D151D" w:rsidP="00BF24D3">
      <w:pPr>
        <w:ind w:left="566" w:firstLine="0"/>
        <w:jc w:val="left"/>
        <w:rPr>
          <w:color w:val="242424"/>
          <w:szCs w:val="24"/>
          <w:shd w:val="clear" w:color="auto" w:fill="FFFFFF"/>
        </w:rPr>
      </w:pPr>
    </w:p>
    <w:p w14:paraId="28C33A98" w14:textId="13C36841" w:rsidR="00BF24D3" w:rsidRDefault="00BF24D3" w:rsidP="00BF24D3">
      <w:pPr>
        <w:ind w:left="566" w:firstLine="0"/>
        <w:jc w:val="left"/>
        <w:rPr>
          <w:color w:val="242424"/>
          <w:szCs w:val="24"/>
          <w:shd w:val="clear" w:color="auto" w:fill="FFFFFF"/>
        </w:rPr>
      </w:pPr>
      <w:r w:rsidRPr="00BF24D3">
        <w:rPr>
          <w:color w:val="242424"/>
          <w:szCs w:val="24"/>
          <w:shd w:val="clear" w:color="auto" w:fill="FFFFFF"/>
        </w:rPr>
        <w:t>Skogstad, A., Knardahl, S., Rø, K. I., Jansen, E. G., &amp; Aasland, M. S. (2017). Employees' perception of their work environment, health complaints, and sickness absence: a prospective study of changes in the RAAF. Work &amp; Stress, 31(1), 75-94.</w:t>
      </w:r>
    </w:p>
    <w:p w14:paraId="62DCED5B" w14:textId="77777777" w:rsidR="003D4B12" w:rsidRDefault="003D4B12" w:rsidP="00BF24D3">
      <w:pPr>
        <w:ind w:left="566" w:firstLine="0"/>
        <w:jc w:val="left"/>
        <w:rPr>
          <w:color w:val="242424"/>
          <w:szCs w:val="24"/>
          <w:shd w:val="clear" w:color="auto" w:fill="FFFFFF"/>
        </w:rPr>
      </w:pPr>
    </w:p>
    <w:p w14:paraId="2ED0321F" w14:textId="674CF719" w:rsidR="000D151D" w:rsidRDefault="003D4B12" w:rsidP="00BF24D3">
      <w:pPr>
        <w:ind w:left="566" w:firstLine="0"/>
        <w:jc w:val="left"/>
        <w:rPr>
          <w:color w:val="242424"/>
          <w:szCs w:val="24"/>
          <w:shd w:val="clear" w:color="auto" w:fill="FFFFFF"/>
        </w:rPr>
      </w:pPr>
      <w:r>
        <w:rPr>
          <w:color w:val="242424"/>
          <w:szCs w:val="24"/>
          <w:shd w:val="clear" w:color="auto" w:fill="FFFFFF"/>
        </w:rPr>
        <w:t>Tew</w:t>
      </w:r>
      <w:r w:rsidR="00C53750">
        <w:rPr>
          <w:color w:val="242424"/>
          <w:szCs w:val="24"/>
          <w:shd w:val="clear" w:color="auto" w:fill="FFFFFF"/>
        </w:rPr>
        <w:t xml:space="preserve">ksbury, </w:t>
      </w:r>
      <w:r w:rsidR="00AB2A64">
        <w:rPr>
          <w:color w:val="242424"/>
          <w:szCs w:val="24"/>
          <w:shd w:val="clear" w:color="auto" w:fill="FFFFFF"/>
        </w:rPr>
        <w:t>R</w:t>
      </w:r>
      <w:r w:rsidR="00C53750">
        <w:rPr>
          <w:color w:val="242424"/>
          <w:szCs w:val="24"/>
          <w:shd w:val="clear" w:color="auto" w:fill="FFFFFF"/>
        </w:rPr>
        <w:t xml:space="preserve">., &amp; Copenhaver, </w:t>
      </w:r>
      <w:r w:rsidR="00AB2A64">
        <w:rPr>
          <w:color w:val="242424"/>
          <w:szCs w:val="24"/>
          <w:shd w:val="clear" w:color="auto" w:fill="FFFFFF"/>
        </w:rPr>
        <w:t>A</w:t>
      </w:r>
      <w:r w:rsidR="00C53750">
        <w:rPr>
          <w:color w:val="242424"/>
          <w:szCs w:val="24"/>
          <w:shd w:val="clear" w:color="auto" w:fill="FFFFFF"/>
        </w:rPr>
        <w:t xml:space="preserve">. (2016). </w:t>
      </w:r>
      <w:r w:rsidR="00AB2A64">
        <w:rPr>
          <w:color w:val="242424"/>
          <w:szCs w:val="24"/>
          <w:shd w:val="clear" w:color="auto" w:fill="FFFFFF"/>
        </w:rPr>
        <w:t xml:space="preserve">How cops see themselves; Self-regard and </w:t>
      </w:r>
      <w:r w:rsidR="00BC195E">
        <w:rPr>
          <w:color w:val="242424"/>
          <w:szCs w:val="24"/>
          <w:shd w:val="clear" w:color="auto" w:fill="FFFFFF"/>
        </w:rPr>
        <w:t xml:space="preserve">physical confidence. Policing: An International Journal of Police Strategy </w:t>
      </w:r>
      <w:r w:rsidR="00692D34">
        <w:rPr>
          <w:color w:val="242424"/>
          <w:szCs w:val="24"/>
          <w:shd w:val="clear" w:color="auto" w:fill="FFFFFF"/>
        </w:rPr>
        <w:t>Management. 18(4), 273-280. Ava</w:t>
      </w:r>
      <w:r w:rsidR="00F713E7">
        <w:rPr>
          <w:color w:val="242424"/>
          <w:szCs w:val="24"/>
          <w:shd w:val="clear" w:color="auto" w:fill="FFFFFF"/>
        </w:rPr>
        <w:t xml:space="preserve">ilable at: </w:t>
      </w:r>
      <w:hyperlink r:id="rId9" w:history="1">
        <w:r w:rsidR="00AA47B2" w:rsidRPr="000C61DE">
          <w:rPr>
            <w:rStyle w:val="Hyperlink"/>
            <w:szCs w:val="24"/>
            <w:shd w:val="clear" w:color="auto" w:fill="FFFFFF"/>
          </w:rPr>
          <w:t>https://doi.org/10.1177%2F1461355716669368</w:t>
        </w:r>
      </w:hyperlink>
      <w:r w:rsidR="00AA47B2">
        <w:rPr>
          <w:color w:val="242424"/>
          <w:szCs w:val="24"/>
          <w:shd w:val="clear" w:color="auto" w:fill="FFFFFF"/>
        </w:rPr>
        <w:t xml:space="preserve"> (Accessed: 23 August</w:t>
      </w:r>
      <w:r w:rsidR="00314A83">
        <w:rPr>
          <w:color w:val="242424"/>
          <w:szCs w:val="24"/>
          <w:shd w:val="clear" w:color="auto" w:fill="FFFFFF"/>
        </w:rPr>
        <w:t xml:space="preserve"> 2024).</w:t>
      </w:r>
    </w:p>
    <w:p w14:paraId="74E432AE" w14:textId="77777777" w:rsidR="00692D34" w:rsidRDefault="00692D34" w:rsidP="00BF24D3">
      <w:pPr>
        <w:ind w:left="566" w:firstLine="0"/>
        <w:jc w:val="left"/>
        <w:rPr>
          <w:color w:val="242424"/>
          <w:szCs w:val="24"/>
          <w:shd w:val="clear" w:color="auto" w:fill="FFFFFF"/>
        </w:rPr>
      </w:pPr>
    </w:p>
    <w:p w14:paraId="64ABA173" w14:textId="2B2E6B1E" w:rsidR="00BF24D3" w:rsidRDefault="00BF24D3" w:rsidP="00BF24D3">
      <w:pPr>
        <w:ind w:left="566" w:firstLine="0"/>
        <w:jc w:val="left"/>
        <w:rPr>
          <w:color w:val="242424"/>
          <w:szCs w:val="24"/>
          <w:shd w:val="clear" w:color="auto" w:fill="FFFFFF"/>
        </w:rPr>
      </w:pPr>
      <w:r w:rsidRPr="00BF24D3">
        <w:rPr>
          <w:color w:val="242424"/>
          <w:szCs w:val="24"/>
          <w:shd w:val="clear" w:color="auto" w:fill="FFFFFF"/>
        </w:rPr>
        <w:t>The National Police Chiefs Council (2019) Operational Policing: The National Police Chiefs Council NPCC. Available at: https://www.npcc.police.uk/ (Accessed: 11 August 2024).</w:t>
      </w:r>
    </w:p>
    <w:p w14:paraId="44395769" w14:textId="77777777" w:rsidR="00653E8F" w:rsidRDefault="00653E8F" w:rsidP="00BF24D3">
      <w:pPr>
        <w:ind w:left="566" w:firstLine="0"/>
        <w:jc w:val="left"/>
        <w:rPr>
          <w:color w:val="242424"/>
          <w:szCs w:val="24"/>
          <w:shd w:val="clear" w:color="auto" w:fill="FFFFFF"/>
        </w:rPr>
      </w:pPr>
    </w:p>
    <w:p w14:paraId="003E18E1" w14:textId="00819C24" w:rsidR="00653E8F" w:rsidRPr="00BF24D3" w:rsidRDefault="00653E8F" w:rsidP="00BF24D3">
      <w:pPr>
        <w:ind w:left="566" w:firstLine="0"/>
        <w:jc w:val="left"/>
        <w:rPr>
          <w:color w:val="242424"/>
          <w:szCs w:val="24"/>
          <w:shd w:val="clear" w:color="auto" w:fill="FFFFFF"/>
        </w:rPr>
      </w:pPr>
      <w:r>
        <w:rPr>
          <w:color w:val="242424"/>
          <w:szCs w:val="24"/>
          <w:shd w:val="clear" w:color="auto" w:fill="FFFFFF"/>
        </w:rPr>
        <w:t>Tyler, T. (2004). Enhancing Police Legitimacy</w:t>
      </w:r>
      <w:r w:rsidR="00636596">
        <w:rPr>
          <w:color w:val="242424"/>
          <w:szCs w:val="24"/>
          <w:shd w:val="clear" w:color="auto" w:fill="FFFFFF"/>
        </w:rPr>
        <w:t xml:space="preserve">. The Annals of the American </w:t>
      </w:r>
      <w:r w:rsidR="00C50BDB">
        <w:rPr>
          <w:color w:val="242424"/>
          <w:szCs w:val="24"/>
          <w:shd w:val="clear" w:color="auto" w:fill="FFFFFF"/>
        </w:rPr>
        <w:t>Academy</w:t>
      </w:r>
      <w:r w:rsidR="00636596">
        <w:rPr>
          <w:color w:val="242424"/>
          <w:szCs w:val="24"/>
          <w:shd w:val="clear" w:color="auto" w:fill="FFFFFF"/>
        </w:rPr>
        <w:t xml:space="preserve"> of Political and Social Science. 593(1), 84-99.</w:t>
      </w:r>
    </w:p>
    <w:p w14:paraId="48D8D378" w14:textId="77777777" w:rsidR="000D151D" w:rsidRDefault="000D151D" w:rsidP="00BF24D3">
      <w:pPr>
        <w:ind w:left="566" w:firstLine="0"/>
        <w:jc w:val="left"/>
        <w:rPr>
          <w:color w:val="242424"/>
          <w:szCs w:val="24"/>
          <w:shd w:val="clear" w:color="auto" w:fill="FFFFFF"/>
        </w:rPr>
      </w:pPr>
    </w:p>
    <w:p w14:paraId="275D9684" w14:textId="041F8909"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Tyler, T. R., &amp; Wakslak, C. J. (2004). Profiling, procedural justice, and the legitimacy of the police. Criminology, 42(2), 253-281.</w:t>
      </w:r>
    </w:p>
    <w:p w14:paraId="3BBFC253" w14:textId="77777777" w:rsidR="000D151D" w:rsidRDefault="000D151D" w:rsidP="00BF24D3">
      <w:pPr>
        <w:ind w:left="566" w:firstLine="0"/>
        <w:jc w:val="left"/>
        <w:rPr>
          <w:color w:val="242424"/>
          <w:szCs w:val="24"/>
          <w:shd w:val="clear" w:color="auto" w:fill="FFFFFF"/>
        </w:rPr>
      </w:pPr>
    </w:p>
    <w:p w14:paraId="4C640258" w14:textId="37299513"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 xml:space="preserve">Tyler, T.R., Goff, P.A. and MacCoun, R.J. </w:t>
      </w:r>
      <w:r w:rsidR="000D151D">
        <w:rPr>
          <w:color w:val="242424"/>
          <w:szCs w:val="24"/>
          <w:shd w:val="clear" w:color="auto" w:fill="FFFFFF"/>
        </w:rPr>
        <w:t>(</w:t>
      </w:r>
      <w:r w:rsidRPr="00BF24D3">
        <w:rPr>
          <w:color w:val="242424"/>
          <w:szCs w:val="24"/>
          <w:shd w:val="clear" w:color="auto" w:fill="FFFFFF"/>
        </w:rPr>
        <w:t>2015</w:t>
      </w:r>
      <w:r w:rsidR="000D151D">
        <w:rPr>
          <w:color w:val="242424"/>
          <w:szCs w:val="24"/>
          <w:shd w:val="clear" w:color="auto" w:fill="FFFFFF"/>
        </w:rPr>
        <w:t>)</w:t>
      </w:r>
      <w:r w:rsidRPr="00BF24D3">
        <w:rPr>
          <w:color w:val="242424"/>
          <w:szCs w:val="24"/>
          <w:shd w:val="clear" w:color="auto" w:fill="FFFFFF"/>
        </w:rPr>
        <w:t>. The impact of psychological science on policing: Procedural justice, legitimacy, and effective law enforcement. </w:t>
      </w:r>
      <w:r w:rsidRPr="00BF24D3">
        <w:rPr>
          <w:i/>
          <w:iCs/>
          <w:color w:val="242424"/>
          <w:szCs w:val="24"/>
          <w:shd w:val="clear" w:color="auto" w:fill="FFFFFF"/>
        </w:rPr>
        <w:t>Psychological science in the public interest</w:t>
      </w:r>
      <w:r w:rsidRPr="00BF24D3">
        <w:rPr>
          <w:color w:val="242424"/>
          <w:szCs w:val="24"/>
          <w:shd w:val="clear" w:color="auto" w:fill="FFFFFF"/>
        </w:rPr>
        <w:t>, </w:t>
      </w:r>
      <w:r w:rsidRPr="00BF24D3">
        <w:rPr>
          <w:i/>
          <w:iCs/>
          <w:color w:val="242424"/>
          <w:szCs w:val="24"/>
          <w:shd w:val="clear" w:color="auto" w:fill="FFFFFF"/>
        </w:rPr>
        <w:t>16</w:t>
      </w:r>
      <w:r w:rsidRPr="00BF24D3">
        <w:rPr>
          <w:color w:val="242424"/>
          <w:szCs w:val="24"/>
          <w:shd w:val="clear" w:color="auto" w:fill="FFFFFF"/>
        </w:rPr>
        <w:t>(3), pp.75-109.</w:t>
      </w:r>
    </w:p>
    <w:p w14:paraId="6D8EBE1E" w14:textId="77777777" w:rsidR="000D151D" w:rsidRDefault="000D151D" w:rsidP="00BF24D3">
      <w:pPr>
        <w:ind w:left="566" w:firstLine="0"/>
        <w:jc w:val="left"/>
        <w:rPr>
          <w:color w:val="242424"/>
          <w:szCs w:val="24"/>
          <w:shd w:val="clear" w:color="auto" w:fill="FFFFFF"/>
        </w:rPr>
      </w:pPr>
    </w:p>
    <w:p w14:paraId="33BAD33E" w14:textId="468EC0FF"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Violanti, J. M., &amp; Paton, D. (2015). Police trauma and addiction: coping with the dangers of the job. Springfield, IL: Charles C Thomas.</w:t>
      </w:r>
    </w:p>
    <w:p w14:paraId="2E82F787" w14:textId="77777777" w:rsidR="000D151D" w:rsidRDefault="000D151D" w:rsidP="00BF24D3">
      <w:pPr>
        <w:ind w:left="566" w:firstLine="0"/>
        <w:jc w:val="left"/>
        <w:rPr>
          <w:color w:val="242424"/>
          <w:szCs w:val="24"/>
          <w:shd w:val="clear" w:color="auto" w:fill="FFFFFF"/>
        </w:rPr>
      </w:pPr>
    </w:p>
    <w:p w14:paraId="5330F502" w14:textId="02D191EC" w:rsidR="009023BC" w:rsidRDefault="009023BC" w:rsidP="00BF24D3">
      <w:pPr>
        <w:ind w:left="566" w:firstLine="0"/>
        <w:jc w:val="left"/>
        <w:rPr>
          <w:color w:val="242424"/>
          <w:szCs w:val="24"/>
          <w:shd w:val="clear" w:color="auto" w:fill="FFFFFF"/>
        </w:rPr>
      </w:pPr>
      <w:r w:rsidRPr="009023BC">
        <w:rPr>
          <w:color w:val="242424"/>
          <w:szCs w:val="24"/>
          <w:shd w:val="clear" w:color="auto" w:fill="FFFFFF"/>
        </w:rPr>
        <w:t>Weisburd, D., Telep, C.W., Hinkle, J.C. &amp; Eck, J.E. (2016). The effects of “Hot Spots” policing on crime. Campbell Systematic Reviews, 12(1), 1-39.</w:t>
      </w:r>
    </w:p>
    <w:p w14:paraId="00DBFA8A" w14:textId="77777777" w:rsidR="009023BC" w:rsidRDefault="009023BC" w:rsidP="00BF24D3">
      <w:pPr>
        <w:ind w:left="566" w:firstLine="0"/>
        <w:jc w:val="left"/>
        <w:rPr>
          <w:color w:val="242424"/>
          <w:szCs w:val="24"/>
          <w:shd w:val="clear" w:color="auto" w:fill="FFFFFF"/>
        </w:rPr>
      </w:pPr>
    </w:p>
    <w:p w14:paraId="2146D33B" w14:textId="10A91C0E" w:rsidR="00BF24D3" w:rsidRPr="00BF24D3" w:rsidRDefault="00BF24D3" w:rsidP="00BF24D3">
      <w:pPr>
        <w:ind w:left="566" w:firstLine="0"/>
        <w:jc w:val="left"/>
        <w:rPr>
          <w:color w:val="242424"/>
          <w:szCs w:val="24"/>
          <w:shd w:val="clear" w:color="auto" w:fill="FFFFFF"/>
        </w:rPr>
      </w:pPr>
      <w:r w:rsidRPr="00BF24D3">
        <w:rPr>
          <w:color w:val="242424"/>
          <w:szCs w:val="24"/>
          <w:shd w:val="clear" w:color="auto" w:fill="FFFFFF"/>
        </w:rPr>
        <w:t>White, M.D., Fradella, H.F. and Flippin, M.</w:t>
      </w:r>
      <w:r w:rsidR="000D151D">
        <w:rPr>
          <w:color w:val="242424"/>
          <w:szCs w:val="24"/>
          <w:shd w:val="clear" w:color="auto" w:fill="FFFFFF"/>
        </w:rPr>
        <w:t xml:space="preserve"> (</w:t>
      </w:r>
      <w:r w:rsidRPr="00BF24D3">
        <w:rPr>
          <w:color w:val="242424"/>
          <w:szCs w:val="24"/>
          <w:shd w:val="clear" w:color="auto" w:fill="FFFFFF"/>
        </w:rPr>
        <w:t>2021</w:t>
      </w:r>
      <w:r w:rsidR="000D151D">
        <w:rPr>
          <w:color w:val="242424"/>
          <w:szCs w:val="24"/>
          <w:shd w:val="clear" w:color="auto" w:fill="FFFFFF"/>
        </w:rPr>
        <w:t>)</w:t>
      </w:r>
      <w:r w:rsidRPr="00BF24D3">
        <w:rPr>
          <w:color w:val="242424"/>
          <w:szCs w:val="24"/>
          <w:shd w:val="clear" w:color="auto" w:fill="FFFFFF"/>
        </w:rPr>
        <w:t>. How can we achieve accountability in policing? The (not-so-secret) ingredients to effective police reform. </w:t>
      </w:r>
      <w:r w:rsidRPr="00BF24D3">
        <w:rPr>
          <w:i/>
          <w:iCs/>
          <w:color w:val="242424"/>
          <w:szCs w:val="24"/>
          <w:shd w:val="clear" w:color="auto" w:fill="FFFFFF"/>
        </w:rPr>
        <w:t>Lewis &amp; Clark L. Rev.</w:t>
      </w:r>
      <w:r w:rsidRPr="00BF24D3">
        <w:rPr>
          <w:color w:val="242424"/>
          <w:szCs w:val="24"/>
          <w:shd w:val="clear" w:color="auto" w:fill="FFFFFF"/>
        </w:rPr>
        <w:t>, </w:t>
      </w:r>
      <w:r w:rsidRPr="00BF24D3">
        <w:rPr>
          <w:i/>
          <w:iCs/>
          <w:color w:val="242424"/>
          <w:szCs w:val="24"/>
          <w:shd w:val="clear" w:color="auto" w:fill="FFFFFF"/>
        </w:rPr>
        <w:t>25</w:t>
      </w:r>
      <w:r w:rsidRPr="00BF24D3">
        <w:rPr>
          <w:color w:val="242424"/>
          <w:szCs w:val="24"/>
          <w:shd w:val="clear" w:color="auto" w:fill="FFFFFF"/>
        </w:rPr>
        <w:t>, p.405.</w:t>
      </w:r>
    </w:p>
    <w:sectPr w:rsidR="00BF24D3" w:rsidRPr="00BF24D3" w:rsidSect="009B3DCE">
      <w:footerReference w:type="even" r:id="rId10"/>
      <w:footerReference w:type="default" r:id="rId11"/>
      <w:footerReference w:type="first" r:id="rId12"/>
      <w:pgSz w:w="11894" w:h="16834"/>
      <w:pgMar w:top="720" w:right="609" w:bottom="1238" w:left="72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D7C76C" w14:textId="77777777" w:rsidR="005F77A7" w:rsidRDefault="005F77A7">
      <w:pPr>
        <w:spacing w:after="0" w:line="240" w:lineRule="auto"/>
      </w:pPr>
      <w:r>
        <w:separator/>
      </w:r>
    </w:p>
  </w:endnote>
  <w:endnote w:type="continuationSeparator" w:id="0">
    <w:p w14:paraId="4F929431" w14:textId="77777777" w:rsidR="005F77A7" w:rsidRDefault="005F7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788574" w14:textId="77777777" w:rsidR="00D737C7" w:rsidRDefault="00042D96">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fldSimple w:instr=" NUMPAGES   \* MERGEFORMAT ">
      <w:r>
        <w:rPr>
          <w:rFonts w:ascii="Calibri" w:eastAsia="Calibri" w:hAnsi="Calibri" w:cs="Calibri"/>
          <w:b/>
          <w:sz w:val="22"/>
        </w:rPr>
        <w:t>10</w:t>
      </w:r>
    </w:fldSimple>
    <w:r>
      <w:rPr>
        <w:rFonts w:ascii="Calibri" w:eastAsia="Calibri" w:hAnsi="Calibri" w:cs="Calibri"/>
        <w:sz w:val="22"/>
      </w:rPr>
      <w:t xml:space="preserve"> </w:t>
    </w:r>
  </w:p>
  <w:p w14:paraId="39A4A9D4" w14:textId="77777777" w:rsidR="00D737C7" w:rsidRDefault="00042D96">
    <w:pPr>
      <w:spacing w:after="0" w:line="259" w:lineRule="auto"/>
      <w:ind w:left="0" w:right="-11974" w:firstLine="0"/>
      <w:jc w:val="right"/>
    </w:pPr>
    <w:r>
      <w:rPr>
        <w:rFonts w:ascii="Calibri" w:eastAsia="Calibri" w:hAnsi="Calibri" w:cs="Calibri"/>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46CCDC" w14:textId="77777777" w:rsidR="00D737C7" w:rsidRDefault="00042D96">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fldSimple w:instr=" NUMPAGES   \* MERGEFORMAT ">
      <w:r>
        <w:rPr>
          <w:rFonts w:ascii="Calibri" w:eastAsia="Calibri" w:hAnsi="Calibri" w:cs="Calibri"/>
          <w:b/>
          <w:sz w:val="22"/>
        </w:rPr>
        <w:t>10</w:t>
      </w:r>
    </w:fldSimple>
    <w:r>
      <w:rPr>
        <w:rFonts w:ascii="Calibri" w:eastAsia="Calibri" w:hAnsi="Calibri" w:cs="Calibri"/>
        <w:sz w:val="22"/>
      </w:rPr>
      <w:t xml:space="preserve"> </w:t>
    </w:r>
  </w:p>
  <w:p w14:paraId="712DB2B7" w14:textId="77777777" w:rsidR="00D737C7" w:rsidRDefault="00042D96">
    <w:pPr>
      <w:spacing w:after="0" w:line="259" w:lineRule="auto"/>
      <w:ind w:left="0" w:right="-11974" w:firstLine="0"/>
      <w:jc w:val="right"/>
    </w:pPr>
    <w:r>
      <w:rPr>
        <w:rFonts w:ascii="Calibri" w:eastAsia="Calibri" w:hAnsi="Calibri" w:cs="Calibri"/>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2C5737" w14:textId="77777777" w:rsidR="00D737C7" w:rsidRDefault="00042D96">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fldSimple w:instr=" NUMPAGES   \* MERGEFORMAT ">
      <w:r>
        <w:rPr>
          <w:rFonts w:ascii="Calibri" w:eastAsia="Calibri" w:hAnsi="Calibri" w:cs="Calibri"/>
          <w:b/>
          <w:sz w:val="22"/>
        </w:rPr>
        <w:t>10</w:t>
      </w:r>
    </w:fldSimple>
    <w:r>
      <w:rPr>
        <w:rFonts w:ascii="Calibri" w:eastAsia="Calibri" w:hAnsi="Calibri" w:cs="Calibri"/>
        <w:sz w:val="22"/>
      </w:rPr>
      <w:t xml:space="preserve"> </w:t>
    </w:r>
  </w:p>
  <w:p w14:paraId="661AB0CC" w14:textId="77777777" w:rsidR="00D737C7" w:rsidRDefault="00042D96">
    <w:pPr>
      <w:spacing w:after="0" w:line="259" w:lineRule="auto"/>
      <w:ind w:left="0" w:right="-11974" w:firstLine="0"/>
      <w:jc w:val="right"/>
    </w:pPr>
    <w:r>
      <w:rPr>
        <w:rFonts w:ascii="Calibri" w:eastAsia="Calibri" w:hAnsi="Calibri" w:cs="Calibri"/>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CCA999" w14:textId="77777777" w:rsidR="005F77A7" w:rsidRDefault="005F77A7">
      <w:pPr>
        <w:spacing w:after="0" w:line="240" w:lineRule="auto"/>
      </w:pPr>
      <w:r>
        <w:separator/>
      </w:r>
    </w:p>
  </w:footnote>
  <w:footnote w:type="continuationSeparator" w:id="0">
    <w:p w14:paraId="11531CFB" w14:textId="77777777" w:rsidR="005F77A7" w:rsidRDefault="005F7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7115F5"/>
    <w:multiLevelType w:val="hybridMultilevel"/>
    <w:tmpl w:val="1C02CF0A"/>
    <w:lvl w:ilvl="0" w:tplc="08090001">
      <w:start w:val="1"/>
      <w:numFmt w:val="bullet"/>
      <w:lvlText w:val=""/>
      <w:lvlJc w:val="left"/>
      <w:pPr>
        <w:ind w:left="1286" w:hanging="360"/>
      </w:pPr>
      <w:rPr>
        <w:rFonts w:ascii="Symbol" w:hAnsi="Symbol" w:hint="default"/>
      </w:rPr>
    </w:lvl>
    <w:lvl w:ilvl="1" w:tplc="08090003" w:tentative="1">
      <w:start w:val="1"/>
      <w:numFmt w:val="bullet"/>
      <w:lvlText w:val="o"/>
      <w:lvlJc w:val="left"/>
      <w:pPr>
        <w:ind w:left="2006" w:hanging="360"/>
      </w:pPr>
      <w:rPr>
        <w:rFonts w:ascii="Courier New" w:hAnsi="Courier New" w:cs="Courier New" w:hint="default"/>
      </w:rPr>
    </w:lvl>
    <w:lvl w:ilvl="2" w:tplc="08090005" w:tentative="1">
      <w:start w:val="1"/>
      <w:numFmt w:val="bullet"/>
      <w:lvlText w:val=""/>
      <w:lvlJc w:val="left"/>
      <w:pPr>
        <w:ind w:left="2726" w:hanging="360"/>
      </w:pPr>
      <w:rPr>
        <w:rFonts w:ascii="Wingdings" w:hAnsi="Wingdings" w:hint="default"/>
      </w:rPr>
    </w:lvl>
    <w:lvl w:ilvl="3" w:tplc="08090001" w:tentative="1">
      <w:start w:val="1"/>
      <w:numFmt w:val="bullet"/>
      <w:lvlText w:val=""/>
      <w:lvlJc w:val="left"/>
      <w:pPr>
        <w:ind w:left="3446" w:hanging="360"/>
      </w:pPr>
      <w:rPr>
        <w:rFonts w:ascii="Symbol" w:hAnsi="Symbol" w:hint="default"/>
      </w:rPr>
    </w:lvl>
    <w:lvl w:ilvl="4" w:tplc="08090003" w:tentative="1">
      <w:start w:val="1"/>
      <w:numFmt w:val="bullet"/>
      <w:lvlText w:val="o"/>
      <w:lvlJc w:val="left"/>
      <w:pPr>
        <w:ind w:left="4166" w:hanging="360"/>
      </w:pPr>
      <w:rPr>
        <w:rFonts w:ascii="Courier New" w:hAnsi="Courier New" w:cs="Courier New" w:hint="default"/>
      </w:rPr>
    </w:lvl>
    <w:lvl w:ilvl="5" w:tplc="08090005" w:tentative="1">
      <w:start w:val="1"/>
      <w:numFmt w:val="bullet"/>
      <w:lvlText w:val=""/>
      <w:lvlJc w:val="left"/>
      <w:pPr>
        <w:ind w:left="4886" w:hanging="360"/>
      </w:pPr>
      <w:rPr>
        <w:rFonts w:ascii="Wingdings" w:hAnsi="Wingdings" w:hint="default"/>
      </w:rPr>
    </w:lvl>
    <w:lvl w:ilvl="6" w:tplc="08090001" w:tentative="1">
      <w:start w:val="1"/>
      <w:numFmt w:val="bullet"/>
      <w:lvlText w:val=""/>
      <w:lvlJc w:val="left"/>
      <w:pPr>
        <w:ind w:left="5606" w:hanging="360"/>
      </w:pPr>
      <w:rPr>
        <w:rFonts w:ascii="Symbol" w:hAnsi="Symbol" w:hint="default"/>
      </w:rPr>
    </w:lvl>
    <w:lvl w:ilvl="7" w:tplc="08090003" w:tentative="1">
      <w:start w:val="1"/>
      <w:numFmt w:val="bullet"/>
      <w:lvlText w:val="o"/>
      <w:lvlJc w:val="left"/>
      <w:pPr>
        <w:ind w:left="6326" w:hanging="360"/>
      </w:pPr>
      <w:rPr>
        <w:rFonts w:ascii="Courier New" w:hAnsi="Courier New" w:cs="Courier New" w:hint="default"/>
      </w:rPr>
    </w:lvl>
    <w:lvl w:ilvl="8" w:tplc="08090005" w:tentative="1">
      <w:start w:val="1"/>
      <w:numFmt w:val="bullet"/>
      <w:lvlText w:val=""/>
      <w:lvlJc w:val="left"/>
      <w:pPr>
        <w:ind w:left="7046" w:hanging="360"/>
      </w:pPr>
      <w:rPr>
        <w:rFonts w:ascii="Wingdings" w:hAnsi="Wingdings" w:hint="default"/>
      </w:rPr>
    </w:lvl>
  </w:abstractNum>
  <w:abstractNum w:abstractNumId="1" w15:restartNumberingAfterBreak="0">
    <w:nsid w:val="1AD46DEF"/>
    <w:multiLevelType w:val="hybridMultilevel"/>
    <w:tmpl w:val="BD948BFA"/>
    <w:lvl w:ilvl="0" w:tplc="FFFFFFFF">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FFFFFFF">
      <w:start w:val="1"/>
      <w:numFmt w:val="lowerLetter"/>
      <w:lvlText w:val="%2"/>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FFFFFF">
      <w:start w:val="1"/>
      <w:numFmt w:val="lowerRoman"/>
      <w:lvlText w:val="%3"/>
      <w:lvlJc w:val="left"/>
      <w:pPr>
        <w:ind w:left="20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FFFFFFF">
      <w:start w:val="1"/>
      <w:numFmt w:val="decimal"/>
      <w:lvlText w:val="%4"/>
      <w:lvlJc w:val="left"/>
      <w:pPr>
        <w:ind w:left="2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lowerLetter"/>
      <w:lvlText w:val="%5"/>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FFFFFFF">
      <w:start w:val="1"/>
      <w:numFmt w:val="lowerRoman"/>
      <w:lvlText w:val="%6"/>
      <w:lvlJc w:val="left"/>
      <w:pPr>
        <w:ind w:left="41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FFFFFFF">
      <w:start w:val="1"/>
      <w:numFmt w:val="decimal"/>
      <w:lvlText w:val="%7"/>
      <w:lvlJc w:val="left"/>
      <w:pPr>
        <w:ind w:left="4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lowerLetter"/>
      <w:lvlText w:val="%8"/>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FFFFFF">
      <w:start w:val="1"/>
      <w:numFmt w:val="lowerRoman"/>
      <w:lvlText w:val="%9"/>
      <w:lvlJc w:val="left"/>
      <w:pPr>
        <w:ind w:left="6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2E2B6806"/>
    <w:multiLevelType w:val="hybridMultilevel"/>
    <w:tmpl w:val="EDA6B34C"/>
    <w:lvl w:ilvl="0" w:tplc="F372FBE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5AC9F12">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AAEDF0">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46836FE">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E3C37C6">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0EA2852">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5D07B9A">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FB65DF8">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070196A">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07E07A8"/>
    <w:multiLevelType w:val="hybridMultilevel"/>
    <w:tmpl w:val="DD48BD2C"/>
    <w:lvl w:ilvl="0" w:tplc="08090001">
      <w:start w:val="1"/>
      <w:numFmt w:val="bullet"/>
      <w:lvlText w:val=""/>
      <w:lvlJc w:val="left"/>
      <w:pPr>
        <w:ind w:left="1286" w:hanging="360"/>
      </w:pPr>
      <w:rPr>
        <w:rFonts w:ascii="Symbol" w:hAnsi="Symbol" w:hint="default"/>
      </w:rPr>
    </w:lvl>
    <w:lvl w:ilvl="1" w:tplc="08090003" w:tentative="1">
      <w:start w:val="1"/>
      <w:numFmt w:val="bullet"/>
      <w:lvlText w:val="o"/>
      <w:lvlJc w:val="left"/>
      <w:pPr>
        <w:ind w:left="2006" w:hanging="360"/>
      </w:pPr>
      <w:rPr>
        <w:rFonts w:ascii="Courier New" w:hAnsi="Courier New" w:cs="Courier New" w:hint="default"/>
      </w:rPr>
    </w:lvl>
    <w:lvl w:ilvl="2" w:tplc="08090005" w:tentative="1">
      <w:start w:val="1"/>
      <w:numFmt w:val="bullet"/>
      <w:lvlText w:val=""/>
      <w:lvlJc w:val="left"/>
      <w:pPr>
        <w:ind w:left="2726" w:hanging="360"/>
      </w:pPr>
      <w:rPr>
        <w:rFonts w:ascii="Wingdings" w:hAnsi="Wingdings" w:hint="default"/>
      </w:rPr>
    </w:lvl>
    <w:lvl w:ilvl="3" w:tplc="08090001" w:tentative="1">
      <w:start w:val="1"/>
      <w:numFmt w:val="bullet"/>
      <w:lvlText w:val=""/>
      <w:lvlJc w:val="left"/>
      <w:pPr>
        <w:ind w:left="3446" w:hanging="360"/>
      </w:pPr>
      <w:rPr>
        <w:rFonts w:ascii="Symbol" w:hAnsi="Symbol" w:hint="default"/>
      </w:rPr>
    </w:lvl>
    <w:lvl w:ilvl="4" w:tplc="08090003" w:tentative="1">
      <w:start w:val="1"/>
      <w:numFmt w:val="bullet"/>
      <w:lvlText w:val="o"/>
      <w:lvlJc w:val="left"/>
      <w:pPr>
        <w:ind w:left="4166" w:hanging="360"/>
      </w:pPr>
      <w:rPr>
        <w:rFonts w:ascii="Courier New" w:hAnsi="Courier New" w:cs="Courier New" w:hint="default"/>
      </w:rPr>
    </w:lvl>
    <w:lvl w:ilvl="5" w:tplc="08090005" w:tentative="1">
      <w:start w:val="1"/>
      <w:numFmt w:val="bullet"/>
      <w:lvlText w:val=""/>
      <w:lvlJc w:val="left"/>
      <w:pPr>
        <w:ind w:left="4886" w:hanging="360"/>
      </w:pPr>
      <w:rPr>
        <w:rFonts w:ascii="Wingdings" w:hAnsi="Wingdings" w:hint="default"/>
      </w:rPr>
    </w:lvl>
    <w:lvl w:ilvl="6" w:tplc="08090001" w:tentative="1">
      <w:start w:val="1"/>
      <w:numFmt w:val="bullet"/>
      <w:lvlText w:val=""/>
      <w:lvlJc w:val="left"/>
      <w:pPr>
        <w:ind w:left="5606" w:hanging="360"/>
      </w:pPr>
      <w:rPr>
        <w:rFonts w:ascii="Symbol" w:hAnsi="Symbol" w:hint="default"/>
      </w:rPr>
    </w:lvl>
    <w:lvl w:ilvl="7" w:tplc="08090003" w:tentative="1">
      <w:start w:val="1"/>
      <w:numFmt w:val="bullet"/>
      <w:lvlText w:val="o"/>
      <w:lvlJc w:val="left"/>
      <w:pPr>
        <w:ind w:left="6326" w:hanging="360"/>
      </w:pPr>
      <w:rPr>
        <w:rFonts w:ascii="Courier New" w:hAnsi="Courier New" w:cs="Courier New" w:hint="default"/>
      </w:rPr>
    </w:lvl>
    <w:lvl w:ilvl="8" w:tplc="08090005" w:tentative="1">
      <w:start w:val="1"/>
      <w:numFmt w:val="bullet"/>
      <w:lvlText w:val=""/>
      <w:lvlJc w:val="left"/>
      <w:pPr>
        <w:ind w:left="7046" w:hanging="360"/>
      </w:pPr>
      <w:rPr>
        <w:rFonts w:ascii="Wingdings" w:hAnsi="Wingdings" w:hint="default"/>
      </w:rPr>
    </w:lvl>
  </w:abstractNum>
  <w:abstractNum w:abstractNumId="4" w15:restartNumberingAfterBreak="0">
    <w:nsid w:val="3A0D3F10"/>
    <w:multiLevelType w:val="hybridMultilevel"/>
    <w:tmpl w:val="2D1C0CD0"/>
    <w:lvl w:ilvl="0" w:tplc="F13C2E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EF01F60">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88AD450">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232AE20">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8549748">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5823494">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884CE44">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26848AA">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552DA00">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A582FF7"/>
    <w:multiLevelType w:val="hybridMultilevel"/>
    <w:tmpl w:val="BD948BFA"/>
    <w:lvl w:ilvl="0" w:tplc="7598DF1C">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62D50A">
      <w:start w:val="1"/>
      <w:numFmt w:val="lowerLetter"/>
      <w:lvlText w:val="%2"/>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8C0BC6A">
      <w:start w:val="1"/>
      <w:numFmt w:val="lowerRoman"/>
      <w:lvlText w:val="%3"/>
      <w:lvlJc w:val="left"/>
      <w:pPr>
        <w:ind w:left="20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D0A6038">
      <w:start w:val="1"/>
      <w:numFmt w:val="decimal"/>
      <w:lvlText w:val="%4"/>
      <w:lvlJc w:val="left"/>
      <w:pPr>
        <w:ind w:left="2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D109DDA">
      <w:start w:val="1"/>
      <w:numFmt w:val="lowerLetter"/>
      <w:lvlText w:val="%5"/>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AC672D2">
      <w:start w:val="1"/>
      <w:numFmt w:val="lowerRoman"/>
      <w:lvlText w:val="%6"/>
      <w:lvlJc w:val="left"/>
      <w:pPr>
        <w:ind w:left="41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16EDA0A">
      <w:start w:val="1"/>
      <w:numFmt w:val="decimal"/>
      <w:lvlText w:val="%7"/>
      <w:lvlJc w:val="left"/>
      <w:pPr>
        <w:ind w:left="4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E409868">
      <w:start w:val="1"/>
      <w:numFmt w:val="lowerLetter"/>
      <w:lvlText w:val="%8"/>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4E07090">
      <w:start w:val="1"/>
      <w:numFmt w:val="lowerRoman"/>
      <w:lvlText w:val="%9"/>
      <w:lvlJc w:val="left"/>
      <w:pPr>
        <w:ind w:left="6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5E9550A5"/>
    <w:multiLevelType w:val="hybridMultilevel"/>
    <w:tmpl w:val="3BDA6B1E"/>
    <w:lvl w:ilvl="0" w:tplc="08090001">
      <w:start w:val="1"/>
      <w:numFmt w:val="bullet"/>
      <w:lvlText w:val=""/>
      <w:lvlJc w:val="left"/>
      <w:pPr>
        <w:ind w:left="1286" w:hanging="360"/>
      </w:pPr>
      <w:rPr>
        <w:rFonts w:ascii="Symbol" w:hAnsi="Symbol" w:hint="default"/>
      </w:rPr>
    </w:lvl>
    <w:lvl w:ilvl="1" w:tplc="08090003" w:tentative="1">
      <w:start w:val="1"/>
      <w:numFmt w:val="bullet"/>
      <w:lvlText w:val="o"/>
      <w:lvlJc w:val="left"/>
      <w:pPr>
        <w:ind w:left="2006" w:hanging="360"/>
      </w:pPr>
      <w:rPr>
        <w:rFonts w:ascii="Courier New" w:hAnsi="Courier New" w:cs="Courier New" w:hint="default"/>
      </w:rPr>
    </w:lvl>
    <w:lvl w:ilvl="2" w:tplc="08090005" w:tentative="1">
      <w:start w:val="1"/>
      <w:numFmt w:val="bullet"/>
      <w:lvlText w:val=""/>
      <w:lvlJc w:val="left"/>
      <w:pPr>
        <w:ind w:left="2726" w:hanging="360"/>
      </w:pPr>
      <w:rPr>
        <w:rFonts w:ascii="Wingdings" w:hAnsi="Wingdings" w:hint="default"/>
      </w:rPr>
    </w:lvl>
    <w:lvl w:ilvl="3" w:tplc="08090001" w:tentative="1">
      <w:start w:val="1"/>
      <w:numFmt w:val="bullet"/>
      <w:lvlText w:val=""/>
      <w:lvlJc w:val="left"/>
      <w:pPr>
        <w:ind w:left="3446" w:hanging="360"/>
      </w:pPr>
      <w:rPr>
        <w:rFonts w:ascii="Symbol" w:hAnsi="Symbol" w:hint="default"/>
      </w:rPr>
    </w:lvl>
    <w:lvl w:ilvl="4" w:tplc="08090003" w:tentative="1">
      <w:start w:val="1"/>
      <w:numFmt w:val="bullet"/>
      <w:lvlText w:val="o"/>
      <w:lvlJc w:val="left"/>
      <w:pPr>
        <w:ind w:left="4166" w:hanging="360"/>
      </w:pPr>
      <w:rPr>
        <w:rFonts w:ascii="Courier New" w:hAnsi="Courier New" w:cs="Courier New" w:hint="default"/>
      </w:rPr>
    </w:lvl>
    <w:lvl w:ilvl="5" w:tplc="08090005" w:tentative="1">
      <w:start w:val="1"/>
      <w:numFmt w:val="bullet"/>
      <w:lvlText w:val=""/>
      <w:lvlJc w:val="left"/>
      <w:pPr>
        <w:ind w:left="4886" w:hanging="360"/>
      </w:pPr>
      <w:rPr>
        <w:rFonts w:ascii="Wingdings" w:hAnsi="Wingdings" w:hint="default"/>
      </w:rPr>
    </w:lvl>
    <w:lvl w:ilvl="6" w:tplc="08090001" w:tentative="1">
      <w:start w:val="1"/>
      <w:numFmt w:val="bullet"/>
      <w:lvlText w:val=""/>
      <w:lvlJc w:val="left"/>
      <w:pPr>
        <w:ind w:left="5606" w:hanging="360"/>
      </w:pPr>
      <w:rPr>
        <w:rFonts w:ascii="Symbol" w:hAnsi="Symbol" w:hint="default"/>
      </w:rPr>
    </w:lvl>
    <w:lvl w:ilvl="7" w:tplc="08090003" w:tentative="1">
      <w:start w:val="1"/>
      <w:numFmt w:val="bullet"/>
      <w:lvlText w:val="o"/>
      <w:lvlJc w:val="left"/>
      <w:pPr>
        <w:ind w:left="6326" w:hanging="360"/>
      </w:pPr>
      <w:rPr>
        <w:rFonts w:ascii="Courier New" w:hAnsi="Courier New" w:cs="Courier New" w:hint="default"/>
      </w:rPr>
    </w:lvl>
    <w:lvl w:ilvl="8" w:tplc="08090005" w:tentative="1">
      <w:start w:val="1"/>
      <w:numFmt w:val="bullet"/>
      <w:lvlText w:val=""/>
      <w:lvlJc w:val="left"/>
      <w:pPr>
        <w:ind w:left="7046" w:hanging="360"/>
      </w:pPr>
      <w:rPr>
        <w:rFonts w:ascii="Wingdings" w:hAnsi="Wingdings" w:hint="default"/>
      </w:rPr>
    </w:lvl>
  </w:abstractNum>
  <w:abstractNum w:abstractNumId="7" w15:restartNumberingAfterBreak="0">
    <w:nsid w:val="61EB4B86"/>
    <w:multiLevelType w:val="hybridMultilevel"/>
    <w:tmpl w:val="3C52726C"/>
    <w:lvl w:ilvl="0" w:tplc="08090001">
      <w:start w:val="1"/>
      <w:numFmt w:val="bullet"/>
      <w:lvlText w:val=""/>
      <w:lvlJc w:val="left"/>
      <w:pPr>
        <w:ind w:left="1286" w:hanging="360"/>
      </w:pPr>
      <w:rPr>
        <w:rFonts w:ascii="Symbol" w:hAnsi="Symbol" w:hint="default"/>
      </w:rPr>
    </w:lvl>
    <w:lvl w:ilvl="1" w:tplc="08090003" w:tentative="1">
      <w:start w:val="1"/>
      <w:numFmt w:val="bullet"/>
      <w:lvlText w:val="o"/>
      <w:lvlJc w:val="left"/>
      <w:pPr>
        <w:ind w:left="2006" w:hanging="360"/>
      </w:pPr>
      <w:rPr>
        <w:rFonts w:ascii="Courier New" w:hAnsi="Courier New" w:cs="Courier New" w:hint="default"/>
      </w:rPr>
    </w:lvl>
    <w:lvl w:ilvl="2" w:tplc="08090005" w:tentative="1">
      <w:start w:val="1"/>
      <w:numFmt w:val="bullet"/>
      <w:lvlText w:val=""/>
      <w:lvlJc w:val="left"/>
      <w:pPr>
        <w:ind w:left="2726" w:hanging="360"/>
      </w:pPr>
      <w:rPr>
        <w:rFonts w:ascii="Wingdings" w:hAnsi="Wingdings" w:hint="default"/>
      </w:rPr>
    </w:lvl>
    <w:lvl w:ilvl="3" w:tplc="08090001" w:tentative="1">
      <w:start w:val="1"/>
      <w:numFmt w:val="bullet"/>
      <w:lvlText w:val=""/>
      <w:lvlJc w:val="left"/>
      <w:pPr>
        <w:ind w:left="3446" w:hanging="360"/>
      </w:pPr>
      <w:rPr>
        <w:rFonts w:ascii="Symbol" w:hAnsi="Symbol" w:hint="default"/>
      </w:rPr>
    </w:lvl>
    <w:lvl w:ilvl="4" w:tplc="08090003" w:tentative="1">
      <w:start w:val="1"/>
      <w:numFmt w:val="bullet"/>
      <w:lvlText w:val="o"/>
      <w:lvlJc w:val="left"/>
      <w:pPr>
        <w:ind w:left="4166" w:hanging="360"/>
      </w:pPr>
      <w:rPr>
        <w:rFonts w:ascii="Courier New" w:hAnsi="Courier New" w:cs="Courier New" w:hint="default"/>
      </w:rPr>
    </w:lvl>
    <w:lvl w:ilvl="5" w:tplc="08090005" w:tentative="1">
      <w:start w:val="1"/>
      <w:numFmt w:val="bullet"/>
      <w:lvlText w:val=""/>
      <w:lvlJc w:val="left"/>
      <w:pPr>
        <w:ind w:left="4886" w:hanging="360"/>
      </w:pPr>
      <w:rPr>
        <w:rFonts w:ascii="Wingdings" w:hAnsi="Wingdings" w:hint="default"/>
      </w:rPr>
    </w:lvl>
    <w:lvl w:ilvl="6" w:tplc="08090001" w:tentative="1">
      <w:start w:val="1"/>
      <w:numFmt w:val="bullet"/>
      <w:lvlText w:val=""/>
      <w:lvlJc w:val="left"/>
      <w:pPr>
        <w:ind w:left="5606" w:hanging="360"/>
      </w:pPr>
      <w:rPr>
        <w:rFonts w:ascii="Symbol" w:hAnsi="Symbol" w:hint="default"/>
      </w:rPr>
    </w:lvl>
    <w:lvl w:ilvl="7" w:tplc="08090003" w:tentative="1">
      <w:start w:val="1"/>
      <w:numFmt w:val="bullet"/>
      <w:lvlText w:val="o"/>
      <w:lvlJc w:val="left"/>
      <w:pPr>
        <w:ind w:left="6326" w:hanging="360"/>
      </w:pPr>
      <w:rPr>
        <w:rFonts w:ascii="Courier New" w:hAnsi="Courier New" w:cs="Courier New" w:hint="default"/>
      </w:rPr>
    </w:lvl>
    <w:lvl w:ilvl="8" w:tplc="08090005" w:tentative="1">
      <w:start w:val="1"/>
      <w:numFmt w:val="bullet"/>
      <w:lvlText w:val=""/>
      <w:lvlJc w:val="left"/>
      <w:pPr>
        <w:ind w:left="7046" w:hanging="360"/>
      </w:pPr>
      <w:rPr>
        <w:rFonts w:ascii="Wingdings" w:hAnsi="Wingdings" w:hint="default"/>
      </w:rPr>
    </w:lvl>
  </w:abstractNum>
  <w:num w:numId="1" w16cid:durableId="1056244151">
    <w:abstractNumId w:val="5"/>
  </w:num>
  <w:num w:numId="2" w16cid:durableId="1178036163">
    <w:abstractNumId w:val="4"/>
  </w:num>
  <w:num w:numId="3" w16cid:durableId="2035883569">
    <w:abstractNumId w:val="2"/>
  </w:num>
  <w:num w:numId="4" w16cid:durableId="186725146">
    <w:abstractNumId w:val="1"/>
  </w:num>
  <w:num w:numId="5" w16cid:durableId="1438326166">
    <w:abstractNumId w:val="6"/>
  </w:num>
  <w:num w:numId="6" w16cid:durableId="402458515">
    <w:abstractNumId w:val="7"/>
  </w:num>
  <w:num w:numId="7" w16cid:durableId="832571987">
    <w:abstractNumId w:val="0"/>
  </w:num>
  <w:num w:numId="8" w16cid:durableId="9187074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7C7"/>
    <w:rsid w:val="00002917"/>
    <w:rsid w:val="000235C1"/>
    <w:rsid w:val="00040C04"/>
    <w:rsid w:val="00042D96"/>
    <w:rsid w:val="0005217A"/>
    <w:rsid w:val="0005539A"/>
    <w:rsid w:val="000863B3"/>
    <w:rsid w:val="00094EF8"/>
    <w:rsid w:val="000A602E"/>
    <w:rsid w:val="000B44F3"/>
    <w:rsid w:val="000B7FC9"/>
    <w:rsid w:val="000C5FAF"/>
    <w:rsid w:val="000D151D"/>
    <w:rsid w:val="000E30B3"/>
    <w:rsid w:val="000F0D27"/>
    <w:rsid w:val="000F5997"/>
    <w:rsid w:val="000F7517"/>
    <w:rsid w:val="0010092D"/>
    <w:rsid w:val="001173FB"/>
    <w:rsid w:val="001177E5"/>
    <w:rsid w:val="00123847"/>
    <w:rsid w:val="0013582F"/>
    <w:rsid w:val="00147FF5"/>
    <w:rsid w:val="00150F9F"/>
    <w:rsid w:val="001536D9"/>
    <w:rsid w:val="0015626F"/>
    <w:rsid w:val="0017160A"/>
    <w:rsid w:val="00173409"/>
    <w:rsid w:val="00174BDE"/>
    <w:rsid w:val="00182534"/>
    <w:rsid w:val="001A447D"/>
    <w:rsid w:val="001D5FB8"/>
    <w:rsid w:val="001D6FD1"/>
    <w:rsid w:val="001E46BA"/>
    <w:rsid w:val="0021047B"/>
    <w:rsid w:val="0022256B"/>
    <w:rsid w:val="002631BD"/>
    <w:rsid w:val="002677EB"/>
    <w:rsid w:val="002968AD"/>
    <w:rsid w:val="00297524"/>
    <w:rsid w:val="002A004A"/>
    <w:rsid w:val="002A4747"/>
    <w:rsid w:val="002B5200"/>
    <w:rsid w:val="002D0605"/>
    <w:rsid w:val="002D1F05"/>
    <w:rsid w:val="002D4335"/>
    <w:rsid w:val="002D75A5"/>
    <w:rsid w:val="002D7D41"/>
    <w:rsid w:val="002E3C27"/>
    <w:rsid w:val="003000CB"/>
    <w:rsid w:val="00304318"/>
    <w:rsid w:val="003125D8"/>
    <w:rsid w:val="00314A83"/>
    <w:rsid w:val="00316B9F"/>
    <w:rsid w:val="00323F23"/>
    <w:rsid w:val="003463CB"/>
    <w:rsid w:val="00353882"/>
    <w:rsid w:val="003732EF"/>
    <w:rsid w:val="00386CA0"/>
    <w:rsid w:val="003B787E"/>
    <w:rsid w:val="003C4184"/>
    <w:rsid w:val="003D1454"/>
    <w:rsid w:val="003D4B12"/>
    <w:rsid w:val="004120BD"/>
    <w:rsid w:val="00413407"/>
    <w:rsid w:val="00415F32"/>
    <w:rsid w:val="004246AE"/>
    <w:rsid w:val="00424DA9"/>
    <w:rsid w:val="00427430"/>
    <w:rsid w:val="00430813"/>
    <w:rsid w:val="00435F0A"/>
    <w:rsid w:val="00443238"/>
    <w:rsid w:val="004469A1"/>
    <w:rsid w:val="004538C5"/>
    <w:rsid w:val="004559C2"/>
    <w:rsid w:val="004644FA"/>
    <w:rsid w:val="004673A8"/>
    <w:rsid w:val="0047581D"/>
    <w:rsid w:val="00483764"/>
    <w:rsid w:val="004947F4"/>
    <w:rsid w:val="004B02E7"/>
    <w:rsid w:val="004C4710"/>
    <w:rsid w:val="004E3CDB"/>
    <w:rsid w:val="0052371A"/>
    <w:rsid w:val="00546CC1"/>
    <w:rsid w:val="00570BA6"/>
    <w:rsid w:val="00592DCE"/>
    <w:rsid w:val="005A41A8"/>
    <w:rsid w:val="005A5B49"/>
    <w:rsid w:val="005A6506"/>
    <w:rsid w:val="005B14A0"/>
    <w:rsid w:val="005C6882"/>
    <w:rsid w:val="005D06D0"/>
    <w:rsid w:val="005D7182"/>
    <w:rsid w:val="005D7477"/>
    <w:rsid w:val="005E00F5"/>
    <w:rsid w:val="005E2684"/>
    <w:rsid w:val="005F77A7"/>
    <w:rsid w:val="006149BC"/>
    <w:rsid w:val="00615FA8"/>
    <w:rsid w:val="0063465C"/>
    <w:rsid w:val="00636596"/>
    <w:rsid w:val="00643085"/>
    <w:rsid w:val="00653E8F"/>
    <w:rsid w:val="00660234"/>
    <w:rsid w:val="00660CD4"/>
    <w:rsid w:val="00663783"/>
    <w:rsid w:val="00692D34"/>
    <w:rsid w:val="006B1932"/>
    <w:rsid w:val="006B1938"/>
    <w:rsid w:val="006B2372"/>
    <w:rsid w:val="006B6AA1"/>
    <w:rsid w:val="006C25E1"/>
    <w:rsid w:val="006D30CB"/>
    <w:rsid w:val="006D7188"/>
    <w:rsid w:val="006E29B8"/>
    <w:rsid w:val="006E2A41"/>
    <w:rsid w:val="006F2CE3"/>
    <w:rsid w:val="0070104C"/>
    <w:rsid w:val="00702798"/>
    <w:rsid w:val="00715030"/>
    <w:rsid w:val="0073205C"/>
    <w:rsid w:val="007345FA"/>
    <w:rsid w:val="00734AE9"/>
    <w:rsid w:val="0073656B"/>
    <w:rsid w:val="00746244"/>
    <w:rsid w:val="00747B70"/>
    <w:rsid w:val="00753762"/>
    <w:rsid w:val="00754D2D"/>
    <w:rsid w:val="007676B8"/>
    <w:rsid w:val="00783C60"/>
    <w:rsid w:val="00784A74"/>
    <w:rsid w:val="0079539F"/>
    <w:rsid w:val="007A5983"/>
    <w:rsid w:val="007B0CC2"/>
    <w:rsid w:val="007C360B"/>
    <w:rsid w:val="007C5E79"/>
    <w:rsid w:val="007F5E46"/>
    <w:rsid w:val="00805C60"/>
    <w:rsid w:val="008067B0"/>
    <w:rsid w:val="008217A2"/>
    <w:rsid w:val="0082480B"/>
    <w:rsid w:val="00833235"/>
    <w:rsid w:val="00835C9C"/>
    <w:rsid w:val="00851E68"/>
    <w:rsid w:val="008629C6"/>
    <w:rsid w:val="00874FAA"/>
    <w:rsid w:val="00881C10"/>
    <w:rsid w:val="00882E8C"/>
    <w:rsid w:val="008906B2"/>
    <w:rsid w:val="00892113"/>
    <w:rsid w:val="0089325C"/>
    <w:rsid w:val="008A221E"/>
    <w:rsid w:val="008A7429"/>
    <w:rsid w:val="008C2903"/>
    <w:rsid w:val="008D4419"/>
    <w:rsid w:val="008D4AE6"/>
    <w:rsid w:val="008E0B7F"/>
    <w:rsid w:val="008E40F0"/>
    <w:rsid w:val="008E47BC"/>
    <w:rsid w:val="009023BC"/>
    <w:rsid w:val="00906C45"/>
    <w:rsid w:val="00906CEB"/>
    <w:rsid w:val="00914510"/>
    <w:rsid w:val="0092185A"/>
    <w:rsid w:val="0096516C"/>
    <w:rsid w:val="00970C05"/>
    <w:rsid w:val="00992ECB"/>
    <w:rsid w:val="00995634"/>
    <w:rsid w:val="009B0426"/>
    <w:rsid w:val="009B3DCE"/>
    <w:rsid w:val="009C78E1"/>
    <w:rsid w:val="009E2A8E"/>
    <w:rsid w:val="009E3F1B"/>
    <w:rsid w:val="009F30E1"/>
    <w:rsid w:val="009F35A6"/>
    <w:rsid w:val="009F3B5F"/>
    <w:rsid w:val="00A0407C"/>
    <w:rsid w:val="00A25CDF"/>
    <w:rsid w:val="00A27EB0"/>
    <w:rsid w:val="00A72332"/>
    <w:rsid w:val="00A731B8"/>
    <w:rsid w:val="00A872B6"/>
    <w:rsid w:val="00A92E74"/>
    <w:rsid w:val="00AA0B7B"/>
    <w:rsid w:val="00AA47B2"/>
    <w:rsid w:val="00AA6248"/>
    <w:rsid w:val="00AB2A64"/>
    <w:rsid w:val="00AB51C3"/>
    <w:rsid w:val="00AC1EB3"/>
    <w:rsid w:val="00AD5073"/>
    <w:rsid w:val="00AF2CE3"/>
    <w:rsid w:val="00AF4333"/>
    <w:rsid w:val="00AF5B13"/>
    <w:rsid w:val="00B32F85"/>
    <w:rsid w:val="00B53A84"/>
    <w:rsid w:val="00B565D2"/>
    <w:rsid w:val="00B71807"/>
    <w:rsid w:val="00B74005"/>
    <w:rsid w:val="00B8065B"/>
    <w:rsid w:val="00B80917"/>
    <w:rsid w:val="00B81BFD"/>
    <w:rsid w:val="00B830EB"/>
    <w:rsid w:val="00B97A69"/>
    <w:rsid w:val="00BB5B6B"/>
    <w:rsid w:val="00BC195E"/>
    <w:rsid w:val="00BC2727"/>
    <w:rsid w:val="00BC48F9"/>
    <w:rsid w:val="00BC76CE"/>
    <w:rsid w:val="00BD7A8A"/>
    <w:rsid w:val="00BE7DE4"/>
    <w:rsid w:val="00BF24D3"/>
    <w:rsid w:val="00C160EC"/>
    <w:rsid w:val="00C17628"/>
    <w:rsid w:val="00C21E5C"/>
    <w:rsid w:val="00C2727C"/>
    <w:rsid w:val="00C3120B"/>
    <w:rsid w:val="00C44288"/>
    <w:rsid w:val="00C44963"/>
    <w:rsid w:val="00C50BDB"/>
    <w:rsid w:val="00C53750"/>
    <w:rsid w:val="00C55618"/>
    <w:rsid w:val="00C76FE6"/>
    <w:rsid w:val="00C92590"/>
    <w:rsid w:val="00C968FE"/>
    <w:rsid w:val="00CA498E"/>
    <w:rsid w:val="00D0008F"/>
    <w:rsid w:val="00D05EED"/>
    <w:rsid w:val="00D10633"/>
    <w:rsid w:val="00D14746"/>
    <w:rsid w:val="00D15529"/>
    <w:rsid w:val="00D31F24"/>
    <w:rsid w:val="00D3436F"/>
    <w:rsid w:val="00D35FD1"/>
    <w:rsid w:val="00D37F67"/>
    <w:rsid w:val="00D457B4"/>
    <w:rsid w:val="00D45C5B"/>
    <w:rsid w:val="00D57B15"/>
    <w:rsid w:val="00D737C7"/>
    <w:rsid w:val="00DA0514"/>
    <w:rsid w:val="00DB5D16"/>
    <w:rsid w:val="00DC22E5"/>
    <w:rsid w:val="00DC2FE1"/>
    <w:rsid w:val="00DD35D3"/>
    <w:rsid w:val="00DF7017"/>
    <w:rsid w:val="00E07AC9"/>
    <w:rsid w:val="00E261D3"/>
    <w:rsid w:val="00E43C13"/>
    <w:rsid w:val="00E51EEA"/>
    <w:rsid w:val="00E52B69"/>
    <w:rsid w:val="00E70D51"/>
    <w:rsid w:val="00E8254B"/>
    <w:rsid w:val="00E82902"/>
    <w:rsid w:val="00E83B8E"/>
    <w:rsid w:val="00E85706"/>
    <w:rsid w:val="00E927F4"/>
    <w:rsid w:val="00E9456A"/>
    <w:rsid w:val="00EA35CE"/>
    <w:rsid w:val="00EB1A12"/>
    <w:rsid w:val="00EB2F51"/>
    <w:rsid w:val="00EE6D5A"/>
    <w:rsid w:val="00EE7A44"/>
    <w:rsid w:val="00F03553"/>
    <w:rsid w:val="00F209EB"/>
    <w:rsid w:val="00F26FBC"/>
    <w:rsid w:val="00F408F2"/>
    <w:rsid w:val="00F514E5"/>
    <w:rsid w:val="00F65AB6"/>
    <w:rsid w:val="00F713E7"/>
    <w:rsid w:val="00F746FE"/>
    <w:rsid w:val="00F83B41"/>
    <w:rsid w:val="00F86D13"/>
    <w:rsid w:val="00F913BB"/>
    <w:rsid w:val="00FA23F9"/>
    <w:rsid w:val="00FA29C3"/>
    <w:rsid w:val="00FB05C4"/>
    <w:rsid w:val="00FB3353"/>
    <w:rsid w:val="00FB53F9"/>
    <w:rsid w:val="00FD2E07"/>
    <w:rsid w:val="00FD4942"/>
    <w:rsid w:val="00FF1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80233"/>
  <w15:docId w15:val="{0A12D738-9FF9-411F-A2A2-C0B47FA26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76" w:lineRule="auto"/>
      <w:ind w:left="576" w:right="638"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7"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4" w:line="267" w:lineRule="auto"/>
      <w:ind w:left="576" w:hanging="10"/>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F913BB"/>
    <w:pPr>
      <w:ind w:left="720"/>
      <w:contextualSpacing/>
    </w:pPr>
  </w:style>
  <w:style w:type="character" w:styleId="Hyperlink">
    <w:name w:val="Hyperlink"/>
    <w:basedOn w:val="DefaultParagraphFont"/>
    <w:uiPriority w:val="99"/>
    <w:unhideWhenUsed/>
    <w:rsid w:val="005A5B49"/>
    <w:rPr>
      <w:color w:val="0563C1" w:themeColor="hyperlink"/>
      <w:u w:val="single"/>
    </w:rPr>
  </w:style>
  <w:style w:type="character" w:styleId="UnresolvedMention">
    <w:name w:val="Unresolved Mention"/>
    <w:basedOn w:val="DefaultParagraphFont"/>
    <w:uiPriority w:val="99"/>
    <w:semiHidden/>
    <w:unhideWhenUsed/>
    <w:rsid w:val="005A5B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093/police/paad07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36/bmjopen-2013-002791" TargetMode="Externa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77%2F146135571666936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805</TotalTime>
  <Pages>12</Pages>
  <Words>4622</Words>
  <Characters>26347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cp:lastModifiedBy>Peake, Joshua</cp:lastModifiedBy>
  <cp:revision>249</cp:revision>
  <dcterms:created xsi:type="dcterms:W3CDTF">2024-08-14T04:17:00Z</dcterms:created>
  <dcterms:modified xsi:type="dcterms:W3CDTF">2024-09-02T16:19:00Z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2024-01-08T14:24:11Z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29984325-bde9-4c0c-94a8-a95a874751cf</vt:lpwstr>
  </property>
  <property fmtid="{D5CDD505-2E9C-101B-9397-08002B2CF9AE}" pid="8" name="MSIP_Label_f2acd28b-79a3-4a0f-b0ff-4b75658b1549_ContentBits">
    <vt:lpwstr>0</vt:lpwstr>
  </property>
</Properties>
</file>