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7418543"/>
        <w:docPartObj>
          <w:docPartGallery w:val="Cover Pages"/>
          <w:docPartUnique/>
        </w:docPartObj>
      </w:sdtPr>
      <w:sdtContent>
        <w:p w14:paraId="3878DAE4" w14:textId="77777777" w:rsidR="0097010D" w:rsidRDefault="0097010D"/>
        <w:p w14:paraId="0F721DA5" w14:textId="77777777" w:rsidR="0097010D" w:rsidRDefault="0097010D">
          <w:r>
            <w:rPr>
              <w:noProof/>
            </w:rPr>
            <mc:AlternateContent>
              <mc:Choice Requires="wps">
                <w:drawing>
                  <wp:anchor distT="0" distB="0" distL="114300" distR="114300" simplePos="0" relativeHeight="251661312" behindDoc="0" locked="0" layoutInCell="1" allowOverlap="1" wp14:anchorId="7ABE5052" wp14:editId="721C666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80CD057" w14:textId="77777777" w:rsidR="007E70EA" w:rsidRDefault="007E70EA">
                                    <w:pPr>
                                      <w:pStyle w:val="NoSpacing"/>
                                      <w:jc w:val="right"/>
                                      <w:rPr>
                                        <w:caps/>
                                        <w:color w:val="262626" w:themeColor="text1" w:themeTint="D9"/>
                                        <w:sz w:val="28"/>
                                        <w:szCs w:val="28"/>
                                      </w:rPr>
                                    </w:pPr>
                                    <w:r>
                                      <w:rPr>
                                        <w:caps/>
                                        <w:color w:val="262626" w:themeColor="text1" w:themeTint="D9"/>
                                        <w:sz w:val="28"/>
                                        <w:szCs w:val="28"/>
                                      </w:rPr>
                                      <w:t>Junior Richard (1605599)</w:t>
                                    </w:r>
                                  </w:p>
                                </w:sdtContent>
                              </w:sdt>
                              <w:p w14:paraId="3EA149A3" w14:textId="77777777" w:rsidR="007E70EA" w:rsidRDefault="007E70E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Lecturer: Joanna Walsh</w:t>
                                    </w:r>
                                  </w:sdtContent>
                                </w:sdt>
                              </w:p>
                              <w:p w14:paraId="4C92B640" w14:textId="77777777" w:rsidR="007E70EA" w:rsidRDefault="007E70EA">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ABE5052"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C2gziS/gAAAOEBAAATAAAAAAAAAAAAAAAAAAAAAABb&#10;Q29udGVudF9UeXBlc10ueG1sUEsBAi0AFAAGAAgAAAAhADj9If/WAAAAlAEAAAsAAAAAAAAAAAAA&#10;AAAALwEAAF9yZWxzLy5yZWxzUEsBAi0AFAAGAAgAAAAhAAIXFo11AgAAVgUAAA4AAAAAAAAAAAAA&#10;AAAALg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80CD057" w14:textId="77777777" w:rsidR="007E70EA" w:rsidRDefault="007E70EA">
                              <w:pPr>
                                <w:pStyle w:val="NoSpacing"/>
                                <w:jc w:val="right"/>
                                <w:rPr>
                                  <w:caps/>
                                  <w:color w:val="262626" w:themeColor="text1" w:themeTint="D9"/>
                                  <w:sz w:val="28"/>
                                  <w:szCs w:val="28"/>
                                </w:rPr>
                              </w:pPr>
                              <w:r>
                                <w:rPr>
                                  <w:caps/>
                                  <w:color w:val="262626" w:themeColor="text1" w:themeTint="D9"/>
                                  <w:sz w:val="28"/>
                                  <w:szCs w:val="28"/>
                                </w:rPr>
                                <w:t>Junior Richard (1605599)</w:t>
                              </w:r>
                            </w:p>
                          </w:sdtContent>
                        </w:sdt>
                        <w:p w14:paraId="3EA149A3" w14:textId="77777777" w:rsidR="007E70EA" w:rsidRDefault="007E70E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Lecturer: Joanna Walsh</w:t>
                              </w:r>
                            </w:sdtContent>
                          </w:sdt>
                        </w:p>
                        <w:p w14:paraId="4C92B640" w14:textId="77777777" w:rsidR="007E70EA" w:rsidRDefault="007E70EA">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92618D" wp14:editId="78B5451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4BBB0" w14:textId="77777777" w:rsidR="007E70EA" w:rsidRDefault="007E70E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Coaching &amp; mentoring skills for the workplace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C40FCDF" w14:textId="77777777" w:rsidR="007E70EA" w:rsidRDefault="007E70EA">
                                    <w:pPr>
                                      <w:pStyle w:val="NoSpacing"/>
                                      <w:jc w:val="right"/>
                                      <w:rPr>
                                        <w:smallCaps/>
                                        <w:color w:val="44546A" w:themeColor="text2"/>
                                        <w:sz w:val="36"/>
                                        <w:szCs w:val="36"/>
                                      </w:rPr>
                                    </w:pPr>
                                    <w:r>
                                      <w:rPr>
                                        <w:smallCaps/>
                                        <w:color w:val="44546A" w:themeColor="text2"/>
                                        <w:sz w:val="36"/>
                                        <w:szCs w:val="36"/>
                                      </w:rPr>
                                      <w:t>bmsk6005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92618D"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14:paraId="0024BBB0" w14:textId="77777777" w:rsidR="007E70EA" w:rsidRDefault="007E70E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Coaching &amp; mentoring skills for the workplace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C40FCDF" w14:textId="77777777" w:rsidR="007E70EA" w:rsidRDefault="007E70EA">
                              <w:pPr>
                                <w:pStyle w:val="NoSpacing"/>
                                <w:jc w:val="right"/>
                                <w:rPr>
                                  <w:smallCaps/>
                                  <w:color w:val="44546A" w:themeColor="text2"/>
                                  <w:sz w:val="36"/>
                                  <w:szCs w:val="36"/>
                                </w:rPr>
                              </w:pPr>
                              <w:r>
                                <w:rPr>
                                  <w:smallCaps/>
                                  <w:color w:val="44546A" w:themeColor="text2"/>
                                  <w:sz w:val="36"/>
                                  <w:szCs w:val="36"/>
                                </w:rPr>
                                <w:t>bmsk6005</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D28B8FB" wp14:editId="7E4D5A6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A7BC3A8"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211358065"/>
        <w:docPartObj>
          <w:docPartGallery w:val="Table of Contents"/>
          <w:docPartUnique/>
        </w:docPartObj>
      </w:sdtPr>
      <w:sdtEndPr>
        <w:rPr>
          <w:b/>
          <w:bCs/>
          <w:noProof/>
        </w:rPr>
      </w:sdtEndPr>
      <w:sdtContent>
        <w:p w14:paraId="27E7FAFD" w14:textId="77777777" w:rsidR="0097010D" w:rsidRDefault="0097010D">
          <w:pPr>
            <w:pStyle w:val="TOCHeading"/>
          </w:pPr>
          <w:r>
            <w:t>Table of Contents</w:t>
          </w:r>
        </w:p>
        <w:p w14:paraId="1FFB3835" w14:textId="1BCBA148" w:rsidR="000C0BE7" w:rsidRDefault="00AC3D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67006" w:history="1">
            <w:r w:rsidR="000C0BE7" w:rsidRPr="00D52544">
              <w:rPr>
                <w:rStyle w:val="Hyperlink"/>
                <w:noProof/>
              </w:rPr>
              <w:t>Introduction</w:t>
            </w:r>
            <w:r w:rsidR="000C0BE7">
              <w:rPr>
                <w:noProof/>
                <w:webHidden/>
              </w:rPr>
              <w:tab/>
            </w:r>
            <w:r w:rsidR="000C0BE7">
              <w:rPr>
                <w:noProof/>
                <w:webHidden/>
              </w:rPr>
              <w:fldChar w:fldCharType="begin"/>
            </w:r>
            <w:r w:rsidR="000C0BE7">
              <w:rPr>
                <w:noProof/>
                <w:webHidden/>
              </w:rPr>
              <w:instrText xml:space="preserve"> PAGEREF _Toc18067006 \h </w:instrText>
            </w:r>
            <w:r w:rsidR="000C0BE7">
              <w:rPr>
                <w:noProof/>
                <w:webHidden/>
              </w:rPr>
            </w:r>
            <w:r w:rsidR="000C0BE7">
              <w:rPr>
                <w:noProof/>
                <w:webHidden/>
              </w:rPr>
              <w:fldChar w:fldCharType="separate"/>
            </w:r>
            <w:r w:rsidR="000C0BE7">
              <w:rPr>
                <w:noProof/>
                <w:webHidden/>
              </w:rPr>
              <w:t>2</w:t>
            </w:r>
            <w:r w:rsidR="000C0BE7">
              <w:rPr>
                <w:noProof/>
                <w:webHidden/>
              </w:rPr>
              <w:fldChar w:fldCharType="end"/>
            </w:r>
          </w:hyperlink>
        </w:p>
        <w:p w14:paraId="03A80BA5" w14:textId="339A6074" w:rsidR="000C0BE7" w:rsidRDefault="000C0BE7">
          <w:pPr>
            <w:pStyle w:val="TOC1"/>
            <w:tabs>
              <w:tab w:val="right" w:leader="dot" w:pos="9016"/>
            </w:tabs>
            <w:rPr>
              <w:rFonts w:eastAsiaTheme="minorEastAsia"/>
              <w:noProof/>
              <w:lang w:eastAsia="en-GB"/>
            </w:rPr>
          </w:pPr>
          <w:hyperlink w:anchor="_Toc18067007" w:history="1">
            <w:r w:rsidRPr="00D52544">
              <w:rPr>
                <w:rStyle w:val="Hyperlink"/>
                <w:noProof/>
                <w:lang w:val="en" w:eastAsia="en-GB"/>
              </w:rPr>
              <w:t>William Hill</w:t>
            </w:r>
            <w:r>
              <w:rPr>
                <w:noProof/>
                <w:webHidden/>
              </w:rPr>
              <w:tab/>
            </w:r>
            <w:r>
              <w:rPr>
                <w:noProof/>
                <w:webHidden/>
              </w:rPr>
              <w:fldChar w:fldCharType="begin"/>
            </w:r>
            <w:r>
              <w:rPr>
                <w:noProof/>
                <w:webHidden/>
              </w:rPr>
              <w:instrText xml:space="preserve"> PAGEREF _Toc18067007 \h </w:instrText>
            </w:r>
            <w:r>
              <w:rPr>
                <w:noProof/>
                <w:webHidden/>
              </w:rPr>
            </w:r>
            <w:r>
              <w:rPr>
                <w:noProof/>
                <w:webHidden/>
              </w:rPr>
              <w:fldChar w:fldCharType="separate"/>
            </w:r>
            <w:r>
              <w:rPr>
                <w:noProof/>
                <w:webHidden/>
              </w:rPr>
              <w:t>2</w:t>
            </w:r>
            <w:r>
              <w:rPr>
                <w:noProof/>
                <w:webHidden/>
              </w:rPr>
              <w:fldChar w:fldCharType="end"/>
            </w:r>
          </w:hyperlink>
        </w:p>
        <w:p w14:paraId="60D369DE" w14:textId="6DAF8417" w:rsidR="000C0BE7" w:rsidRDefault="000C0BE7">
          <w:pPr>
            <w:pStyle w:val="TOC1"/>
            <w:tabs>
              <w:tab w:val="right" w:leader="dot" w:pos="9016"/>
            </w:tabs>
            <w:rPr>
              <w:rFonts w:eastAsiaTheme="minorEastAsia"/>
              <w:noProof/>
              <w:lang w:eastAsia="en-GB"/>
            </w:rPr>
          </w:pPr>
          <w:hyperlink w:anchor="_Toc18067008" w:history="1">
            <w:r w:rsidRPr="00D52544">
              <w:rPr>
                <w:rStyle w:val="Hyperlink"/>
                <w:noProof/>
              </w:rPr>
              <w:t>Critical analysis of coaching and mentoring</w:t>
            </w:r>
            <w:r>
              <w:rPr>
                <w:noProof/>
                <w:webHidden/>
              </w:rPr>
              <w:tab/>
            </w:r>
            <w:r>
              <w:rPr>
                <w:noProof/>
                <w:webHidden/>
              </w:rPr>
              <w:fldChar w:fldCharType="begin"/>
            </w:r>
            <w:r>
              <w:rPr>
                <w:noProof/>
                <w:webHidden/>
              </w:rPr>
              <w:instrText xml:space="preserve"> PAGEREF _Toc18067008 \h </w:instrText>
            </w:r>
            <w:r>
              <w:rPr>
                <w:noProof/>
                <w:webHidden/>
              </w:rPr>
            </w:r>
            <w:r>
              <w:rPr>
                <w:noProof/>
                <w:webHidden/>
              </w:rPr>
              <w:fldChar w:fldCharType="separate"/>
            </w:r>
            <w:r>
              <w:rPr>
                <w:noProof/>
                <w:webHidden/>
              </w:rPr>
              <w:t>2</w:t>
            </w:r>
            <w:r>
              <w:rPr>
                <w:noProof/>
                <w:webHidden/>
              </w:rPr>
              <w:fldChar w:fldCharType="end"/>
            </w:r>
          </w:hyperlink>
        </w:p>
        <w:p w14:paraId="29915AF1" w14:textId="24C04FB1" w:rsidR="000C0BE7" w:rsidRDefault="000C0BE7">
          <w:pPr>
            <w:pStyle w:val="TOC1"/>
            <w:tabs>
              <w:tab w:val="right" w:leader="dot" w:pos="9016"/>
            </w:tabs>
            <w:rPr>
              <w:rFonts w:eastAsiaTheme="minorEastAsia"/>
              <w:noProof/>
              <w:lang w:eastAsia="en-GB"/>
            </w:rPr>
          </w:pPr>
          <w:hyperlink w:anchor="_Toc18067009" w:history="1">
            <w:r w:rsidRPr="00D52544">
              <w:rPr>
                <w:rStyle w:val="Hyperlink"/>
                <w:noProof/>
                <w:lang w:eastAsia="en-GB"/>
              </w:rPr>
              <w:t>SPACE Model</w:t>
            </w:r>
            <w:r>
              <w:rPr>
                <w:noProof/>
                <w:webHidden/>
              </w:rPr>
              <w:tab/>
            </w:r>
            <w:r>
              <w:rPr>
                <w:noProof/>
                <w:webHidden/>
              </w:rPr>
              <w:fldChar w:fldCharType="begin"/>
            </w:r>
            <w:r>
              <w:rPr>
                <w:noProof/>
                <w:webHidden/>
              </w:rPr>
              <w:instrText xml:space="preserve"> PAGEREF _Toc18067009 \h </w:instrText>
            </w:r>
            <w:r>
              <w:rPr>
                <w:noProof/>
                <w:webHidden/>
              </w:rPr>
            </w:r>
            <w:r>
              <w:rPr>
                <w:noProof/>
                <w:webHidden/>
              </w:rPr>
              <w:fldChar w:fldCharType="separate"/>
            </w:r>
            <w:r>
              <w:rPr>
                <w:noProof/>
                <w:webHidden/>
              </w:rPr>
              <w:t>6</w:t>
            </w:r>
            <w:r>
              <w:rPr>
                <w:noProof/>
                <w:webHidden/>
              </w:rPr>
              <w:fldChar w:fldCharType="end"/>
            </w:r>
          </w:hyperlink>
        </w:p>
        <w:p w14:paraId="485A9B9A" w14:textId="36AEF705" w:rsidR="000C0BE7" w:rsidRDefault="000C0BE7">
          <w:pPr>
            <w:pStyle w:val="TOC2"/>
            <w:tabs>
              <w:tab w:val="right" w:leader="dot" w:pos="9016"/>
            </w:tabs>
            <w:rPr>
              <w:rFonts w:eastAsiaTheme="minorEastAsia"/>
              <w:noProof/>
              <w:lang w:eastAsia="en-GB"/>
            </w:rPr>
          </w:pPr>
          <w:hyperlink w:anchor="_Toc18067010" w:history="1">
            <w:r w:rsidRPr="00D52544">
              <w:rPr>
                <w:rStyle w:val="Hyperlink"/>
                <w:noProof/>
                <w:lang w:eastAsia="en-GB"/>
              </w:rPr>
              <w:t>Benefits of developing persons’ workplace efficacy</w:t>
            </w:r>
            <w:r>
              <w:rPr>
                <w:noProof/>
                <w:webHidden/>
              </w:rPr>
              <w:tab/>
            </w:r>
            <w:r>
              <w:rPr>
                <w:noProof/>
                <w:webHidden/>
              </w:rPr>
              <w:fldChar w:fldCharType="begin"/>
            </w:r>
            <w:r>
              <w:rPr>
                <w:noProof/>
                <w:webHidden/>
              </w:rPr>
              <w:instrText xml:space="preserve"> PAGEREF _Toc18067010 \h </w:instrText>
            </w:r>
            <w:r>
              <w:rPr>
                <w:noProof/>
                <w:webHidden/>
              </w:rPr>
            </w:r>
            <w:r>
              <w:rPr>
                <w:noProof/>
                <w:webHidden/>
              </w:rPr>
              <w:fldChar w:fldCharType="separate"/>
            </w:r>
            <w:r>
              <w:rPr>
                <w:noProof/>
                <w:webHidden/>
              </w:rPr>
              <w:t>8</w:t>
            </w:r>
            <w:r>
              <w:rPr>
                <w:noProof/>
                <w:webHidden/>
              </w:rPr>
              <w:fldChar w:fldCharType="end"/>
            </w:r>
          </w:hyperlink>
        </w:p>
        <w:p w14:paraId="57104ACB" w14:textId="1C1B95E3" w:rsidR="000C0BE7" w:rsidRDefault="000C0BE7">
          <w:pPr>
            <w:pStyle w:val="TOC1"/>
            <w:tabs>
              <w:tab w:val="right" w:leader="dot" w:pos="9016"/>
            </w:tabs>
            <w:rPr>
              <w:rFonts w:eastAsiaTheme="minorEastAsia"/>
              <w:noProof/>
              <w:lang w:eastAsia="en-GB"/>
            </w:rPr>
          </w:pPr>
          <w:hyperlink w:anchor="_Toc18067011" w:history="1">
            <w:r w:rsidRPr="00D52544">
              <w:rPr>
                <w:rStyle w:val="Hyperlink"/>
                <w:noProof/>
                <w:lang w:eastAsia="en-GB"/>
              </w:rPr>
              <w:t>Critical exploration of an effective coach</w:t>
            </w:r>
            <w:r>
              <w:rPr>
                <w:noProof/>
                <w:webHidden/>
              </w:rPr>
              <w:tab/>
            </w:r>
            <w:r>
              <w:rPr>
                <w:noProof/>
                <w:webHidden/>
              </w:rPr>
              <w:fldChar w:fldCharType="begin"/>
            </w:r>
            <w:r>
              <w:rPr>
                <w:noProof/>
                <w:webHidden/>
              </w:rPr>
              <w:instrText xml:space="preserve"> PAGEREF _Toc18067011 \h </w:instrText>
            </w:r>
            <w:r>
              <w:rPr>
                <w:noProof/>
                <w:webHidden/>
              </w:rPr>
            </w:r>
            <w:r>
              <w:rPr>
                <w:noProof/>
                <w:webHidden/>
              </w:rPr>
              <w:fldChar w:fldCharType="separate"/>
            </w:r>
            <w:r>
              <w:rPr>
                <w:noProof/>
                <w:webHidden/>
              </w:rPr>
              <w:t>10</w:t>
            </w:r>
            <w:r>
              <w:rPr>
                <w:noProof/>
                <w:webHidden/>
              </w:rPr>
              <w:fldChar w:fldCharType="end"/>
            </w:r>
          </w:hyperlink>
        </w:p>
        <w:p w14:paraId="27124482" w14:textId="6273BE41" w:rsidR="000C0BE7" w:rsidRDefault="000C0BE7">
          <w:pPr>
            <w:pStyle w:val="TOC1"/>
            <w:tabs>
              <w:tab w:val="right" w:leader="dot" w:pos="9016"/>
            </w:tabs>
            <w:rPr>
              <w:rFonts w:eastAsiaTheme="minorEastAsia"/>
              <w:noProof/>
              <w:lang w:eastAsia="en-GB"/>
            </w:rPr>
          </w:pPr>
          <w:hyperlink w:anchor="_Toc18067012" w:history="1">
            <w:r w:rsidRPr="00D52544">
              <w:rPr>
                <w:rStyle w:val="Hyperlink"/>
                <w:noProof/>
              </w:rPr>
              <w:t>Conclusion</w:t>
            </w:r>
            <w:r>
              <w:rPr>
                <w:noProof/>
                <w:webHidden/>
              </w:rPr>
              <w:tab/>
            </w:r>
            <w:r>
              <w:rPr>
                <w:noProof/>
                <w:webHidden/>
              </w:rPr>
              <w:fldChar w:fldCharType="begin"/>
            </w:r>
            <w:r>
              <w:rPr>
                <w:noProof/>
                <w:webHidden/>
              </w:rPr>
              <w:instrText xml:space="preserve"> PAGEREF _Toc18067012 \h </w:instrText>
            </w:r>
            <w:r>
              <w:rPr>
                <w:noProof/>
                <w:webHidden/>
              </w:rPr>
            </w:r>
            <w:r>
              <w:rPr>
                <w:noProof/>
                <w:webHidden/>
              </w:rPr>
              <w:fldChar w:fldCharType="separate"/>
            </w:r>
            <w:r>
              <w:rPr>
                <w:noProof/>
                <w:webHidden/>
              </w:rPr>
              <w:t>13</w:t>
            </w:r>
            <w:r>
              <w:rPr>
                <w:noProof/>
                <w:webHidden/>
              </w:rPr>
              <w:fldChar w:fldCharType="end"/>
            </w:r>
          </w:hyperlink>
        </w:p>
        <w:p w14:paraId="02DB0540" w14:textId="44ABE0F3" w:rsidR="000C0BE7" w:rsidRDefault="000C0BE7">
          <w:pPr>
            <w:pStyle w:val="TOC1"/>
            <w:tabs>
              <w:tab w:val="right" w:leader="dot" w:pos="9016"/>
            </w:tabs>
            <w:rPr>
              <w:rFonts w:eastAsiaTheme="minorEastAsia"/>
              <w:noProof/>
              <w:lang w:eastAsia="en-GB"/>
            </w:rPr>
          </w:pPr>
          <w:hyperlink w:anchor="_Toc18067013" w:history="1">
            <w:r w:rsidRPr="00D52544">
              <w:rPr>
                <w:rStyle w:val="Hyperlink"/>
                <w:noProof/>
              </w:rPr>
              <w:t>Bibliography</w:t>
            </w:r>
            <w:r>
              <w:rPr>
                <w:noProof/>
                <w:webHidden/>
              </w:rPr>
              <w:tab/>
            </w:r>
            <w:r>
              <w:rPr>
                <w:noProof/>
                <w:webHidden/>
              </w:rPr>
              <w:fldChar w:fldCharType="begin"/>
            </w:r>
            <w:r>
              <w:rPr>
                <w:noProof/>
                <w:webHidden/>
              </w:rPr>
              <w:instrText xml:space="preserve"> PAGEREF _Toc18067013 \h </w:instrText>
            </w:r>
            <w:r>
              <w:rPr>
                <w:noProof/>
                <w:webHidden/>
              </w:rPr>
            </w:r>
            <w:r>
              <w:rPr>
                <w:noProof/>
                <w:webHidden/>
              </w:rPr>
              <w:fldChar w:fldCharType="separate"/>
            </w:r>
            <w:r>
              <w:rPr>
                <w:noProof/>
                <w:webHidden/>
              </w:rPr>
              <w:t>14</w:t>
            </w:r>
            <w:r>
              <w:rPr>
                <w:noProof/>
                <w:webHidden/>
              </w:rPr>
              <w:fldChar w:fldCharType="end"/>
            </w:r>
          </w:hyperlink>
        </w:p>
        <w:p w14:paraId="27650972" w14:textId="1B64FFF7" w:rsidR="000C0BE7" w:rsidRDefault="000C0BE7">
          <w:pPr>
            <w:pStyle w:val="TOC1"/>
            <w:tabs>
              <w:tab w:val="right" w:leader="dot" w:pos="9016"/>
            </w:tabs>
            <w:rPr>
              <w:rFonts w:eastAsiaTheme="minorEastAsia"/>
              <w:noProof/>
              <w:lang w:eastAsia="en-GB"/>
            </w:rPr>
          </w:pPr>
          <w:hyperlink w:anchor="_Toc18067014" w:history="1">
            <w:r w:rsidRPr="00D52544">
              <w:rPr>
                <w:rStyle w:val="Hyperlink"/>
                <w:noProof/>
              </w:rPr>
              <w:t>References</w:t>
            </w:r>
            <w:r>
              <w:rPr>
                <w:noProof/>
                <w:webHidden/>
              </w:rPr>
              <w:tab/>
            </w:r>
            <w:r>
              <w:rPr>
                <w:noProof/>
                <w:webHidden/>
              </w:rPr>
              <w:fldChar w:fldCharType="begin"/>
            </w:r>
            <w:r>
              <w:rPr>
                <w:noProof/>
                <w:webHidden/>
              </w:rPr>
              <w:instrText xml:space="preserve"> PAGEREF _Toc18067014 \h </w:instrText>
            </w:r>
            <w:r>
              <w:rPr>
                <w:noProof/>
                <w:webHidden/>
              </w:rPr>
            </w:r>
            <w:r>
              <w:rPr>
                <w:noProof/>
                <w:webHidden/>
              </w:rPr>
              <w:fldChar w:fldCharType="separate"/>
            </w:r>
            <w:r>
              <w:rPr>
                <w:noProof/>
                <w:webHidden/>
              </w:rPr>
              <w:t>14</w:t>
            </w:r>
            <w:r>
              <w:rPr>
                <w:noProof/>
                <w:webHidden/>
              </w:rPr>
              <w:fldChar w:fldCharType="end"/>
            </w:r>
          </w:hyperlink>
        </w:p>
        <w:p w14:paraId="099490A8" w14:textId="64C97786" w:rsidR="0097010D" w:rsidRDefault="00AC3D77">
          <w:r>
            <w:rPr>
              <w:b/>
              <w:bCs/>
              <w:noProof/>
              <w:lang w:val="en-US"/>
            </w:rPr>
            <w:fldChar w:fldCharType="end"/>
          </w:r>
        </w:p>
      </w:sdtContent>
    </w:sdt>
    <w:p w14:paraId="237E4138" w14:textId="77777777" w:rsidR="0047609A" w:rsidRDefault="0047609A"/>
    <w:p w14:paraId="3D98C00F" w14:textId="77777777" w:rsidR="0097010D" w:rsidRDefault="0097010D"/>
    <w:p w14:paraId="280CDA90" w14:textId="77777777" w:rsidR="0097010D" w:rsidRDefault="0097010D"/>
    <w:p w14:paraId="10299B5C" w14:textId="77777777" w:rsidR="0097010D" w:rsidRDefault="0097010D"/>
    <w:p w14:paraId="2739D21E" w14:textId="77777777" w:rsidR="0097010D" w:rsidRDefault="0097010D"/>
    <w:p w14:paraId="703E9D7D" w14:textId="77777777" w:rsidR="0097010D" w:rsidRDefault="0097010D"/>
    <w:p w14:paraId="2D2CC763" w14:textId="77777777" w:rsidR="0097010D" w:rsidRDefault="0097010D"/>
    <w:p w14:paraId="29E9E7EC" w14:textId="77777777" w:rsidR="0097010D" w:rsidRDefault="0097010D"/>
    <w:p w14:paraId="0D73231A" w14:textId="77777777" w:rsidR="0097010D" w:rsidRDefault="0097010D"/>
    <w:p w14:paraId="1516522C" w14:textId="77777777" w:rsidR="0097010D" w:rsidRDefault="0097010D"/>
    <w:p w14:paraId="145B1E88" w14:textId="77777777" w:rsidR="0097010D" w:rsidRDefault="0097010D"/>
    <w:p w14:paraId="06AEF1E5" w14:textId="77777777" w:rsidR="0097010D" w:rsidRDefault="0097010D"/>
    <w:p w14:paraId="0082914C" w14:textId="77777777" w:rsidR="0097010D" w:rsidRDefault="0097010D"/>
    <w:p w14:paraId="2C0CBF71" w14:textId="77777777" w:rsidR="0097010D" w:rsidRDefault="0097010D"/>
    <w:p w14:paraId="001919B0" w14:textId="77777777" w:rsidR="0097010D" w:rsidRDefault="0097010D"/>
    <w:p w14:paraId="5DFB266D" w14:textId="77777777" w:rsidR="0097010D" w:rsidRDefault="0097010D"/>
    <w:p w14:paraId="06FE0F9D" w14:textId="77777777" w:rsidR="0097010D" w:rsidRDefault="0097010D"/>
    <w:p w14:paraId="5BA9A1AC" w14:textId="77777777" w:rsidR="0097010D" w:rsidRDefault="0097010D"/>
    <w:p w14:paraId="15AC20B3" w14:textId="77777777" w:rsidR="0097010D" w:rsidRDefault="0097010D"/>
    <w:p w14:paraId="076F2502" w14:textId="77777777" w:rsidR="0097010D" w:rsidRDefault="0097010D"/>
    <w:p w14:paraId="5D45BF58" w14:textId="77777777" w:rsidR="0097010D" w:rsidRDefault="0097010D"/>
    <w:p w14:paraId="6E5B94C5" w14:textId="77777777" w:rsidR="0097010D" w:rsidRDefault="0097010D" w:rsidP="0097010D">
      <w:pPr>
        <w:pStyle w:val="Heading1"/>
      </w:pPr>
      <w:bookmarkStart w:id="0" w:name="_Toc18067006"/>
      <w:r>
        <w:lastRenderedPageBreak/>
        <w:t>Introduction</w:t>
      </w:r>
      <w:bookmarkEnd w:id="0"/>
    </w:p>
    <w:p w14:paraId="4A674C64" w14:textId="74436268" w:rsidR="0097010D" w:rsidRPr="000423CC" w:rsidRDefault="0097010D" w:rsidP="0097010D">
      <w:pPr>
        <w:rPr>
          <w:rFonts w:ascii="Times New Roman" w:hAnsi="Times New Roman" w:cs="Times New Roman"/>
          <w:sz w:val="24"/>
          <w:szCs w:val="28"/>
          <w:lang w:val="en" w:eastAsia="en-GB"/>
        </w:rPr>
      </w:pPr>
      <w:r w:rsidRPr="000423CC">
        <w:rPr>
          <w:rFonts w:ascii="Times New Roman" w:hAnsi="Times New Roman" w:cs="Times New Roman"/>
          <w:sz w:val="24"/>
          <w:szCs w:val="28"/>
          <w:lang w:val="en" w:eastAsia="en-GB"/>
        </w:rPr>
        <w:t xml:space="preserve">A number of developed economies have reduced levels of unemployment, however, throughout the world redundancy is still on the increase </w:t>
      </w:r>
      <w:sdt>
        <w:sdtPr>
          <w:rPr>
            <w:rFonts w:ascii="Times New Roman" w:hAnsi="Times New Roman" w:cs="Times New Roman"/>
            <w:sz w:val="24"/>
            <w:szCs w:val="28"/>
            <w:lang w:val="en" w:eastAsia="en-GB"/>
          </w:rPr>
          <w:id w:val="407513870"/>
          <w:citation/>
        </w:sdtPr>
        <w:sdtContent>
          <w:r w:rsidRPr="000423CC">
            <w:rPr>
              <w:rFonts w:ascii="Times New Roman" w:hAnsi="Times New Roman" w:cs="Times New Roman"/>
              <w:sz w:val="24"/>
              <w:szCs w:val="28"/>
              <w:lang w:val="en" w:eastAsia="en-GB"/>
            </w:rPr>
            <w:fldChar w:fldCharType="begin"/>
          </w:r>
          <w:r w:rsidRPr="000423CC">
            <w:rPr>
              <w:rFonts w:ascii="Times New Roman" w:hAnsi="Times New Roman" w:cs="Times New Roman"/>
              <w:sz w:val="24"/>
              <w:szCs w:val="28"/>
              <w:lang w:eastAsia="en-GB"/>
            </w:rPr>
            <w:instrText xml:space="preserve"> CITATION Gar18 \l 2057 </w:instrText>
          </w:r>
          <w:r w:rsidRPr="000423CC">
            <w:rPr>
              <w:rFonts w:ascii="Times New Roman" w:hAnsi="Times New Roman" w:cs="Times New Roman"/>
              <w:sz w:val="24"/>
              <w:szCs w:val="28"/>
              <w:lang w:val="en" w:eastAsia="en-GB"/>
            </w:rPr>
            <w:fldChar w:fldCharType="separate"/>
          </w:r>
          <w:r w:rsidR="009B0586" w:rsidRPr="009B0586">
            <w:rPr>
              <w:rFonts w:ascii="Times New Roman" w:hAnsi="Times New Roman" w:cs="Times New Roman"/>
              <w:noProof/>
              <w:sz w:val="24"/>
              <w:szCs w:val="28"/>
              <w:lang w:eastAsia="en-GB"/>
            </w:rPr>
            <w:t>(Garvey, et al., 2018)</w:t>
          </w:r>
          <w:r w:rsidRPr="000423CC">
            <w:rPr>
              <w:rFonts w:ascii="Times New Roman" w:hAnsi="Times New Roman" w:cs="Times New Roman"/>
              <w:sz w:val="24"/>
              <w:szCs w:val="28"/>
              <w:lang w:val="en" w:eastAsia="en-GB"/>
            </w:rPr>
            <w:fldChar w:fldCharType="end"/>
          </w:r>
        </w:sdtContent>
      </w:sdt>
      <w:r w:rsidRPr="000423CC">
        <w:rPr>
          <w:rFonts w:ascii="Times New Roman" w:hAnsi="Times New Roman" w:cs="Times New Roman"/>
          <w:sz w:val="24"/>
          <w:szCs w:val="28"/>
          <w:lang w:val="en" w:eastAsia="en-GB"/>
        </w:rPr>
        <w:t>. According to Garvey, et al. (2018), with ‘</w:t>
      </w:r>
      <w:r w:rsidRPr="000423CC">
        <w:rPr>
          <w:rFonts w:ascii="Times New Roman" w:hAnsi="Times New Roman" w:cs="Times New Roman"/>
          <w:i/>
          <w:iCs/>
          <w:sz w:val="24"/>
          <w:szCs w:val="28"/>
          <w:lang w:val="en" w:eastAsia="en-GB"/>
        </w:rPr>
        <w:t>World Employment and Social Outlook</w:t>
      </w:r>
      <w:r w:rsidRPr="000423CC">
        <w:rPr>
          <w:rFonts w:ascii="Times New Roman" w:hAnsi="Times New Roman" w:cs="Times New Roman"/>
          <w:sz w:val="24"/>
          <w:szCs w:val="28"/>
          <w:lang w:val="en" w:eastAsia="en-GB"/>
        </w:rPr>
        <w:t xml:space="preserve">’ report conducted in 2016 predicted global unemployment to be over 200 million individuals along with record levels of skills shortages, coaching as well as mentoring could have an impact in aiding individuals in order to source employment or even to start their own company, or address the skill shortage epidemic. Therefore, the report intends to demonstrate an understanding of the importance of coaching and mentoring skills within William Hill (WH). Furthermore, it aims to develop a critical understanding of skills, values, practice of effective management coaching and mentoring through utilizing various literature, models and theories. Additionally, it will demonstrate the benefits coaching and mentoring conveys towards the </w:t>
      </w:r>
      <w:proofErr w:type="spellStart"/>
      <w:r w:rsidRPr="000423CC">
        <w:rPr>
          <w:rFonts w:ascii="Times New Roman" w:hAnsi="Times New Roman" w:cs="Times New Roman"/>
          <w:sz w:val="24"/>
          <w:szCs w:val="28"/>
          <w:lang w:val="en" w:eastAsia="en-GB"/>
        </w:rPr>
        <w:t>organisation</w:t>
      </w:r>
      <w:proofErr w:type="spellEnd"/>
      <w:r w:rsidRPr="000423CC">
        <w:rPr>
          <w:rFonts w:ascii="Times New Roman" w:hAnsi="Times New Roman" w:cs="Times New Roman"/>
          <w:sz w:val="24"/>
          <w:szCs w:val="28"/>
          <w:lang w:val="en" w:eastAsia="en-GB"/>
        </w:rPr>
        <w:t xml:space="preserve">. </w:t>
      </w:r>
      <w:r w:rsidR="003B7AA0" w:rsidRPr="000423CC">
        <w:rPr>
          <w:rFonts w:ascii="Times New Roman" w:hAnsi="Times New Roman" w:cs="Times New Roman"/>
          <w:sz w:val="24"/>
          <w:szCs w:val="28"/>
          <w:lang w:val="en" w:eastAsia="en-GB"/>
        </w:rPr>
        <w:t>Firstly, this assignment intends to</w:t>
      </w:r>
      <w:r w:rsidRPr="000423CC">
        <w:rPr>
          <w:rFonts w:ascii="Times New Roman" w:hAnsi="Times New Roman" w:cs="Times New Roman"/>
          <w:sz w:val="24"/>
          <w:szCs w:val="28"/>
          <w:lang w:val="en" w:eastAsia="en-GB"/>
        </w:rPr>
        <w:t xml:space="preserve"> </w:t>
      </w:r>
      <w:r w:rsidR="003B7AA0" w:rsidRPr="000423CC">
        <w:rPr>
          <w:rFonts w:ascii="Times New Roman" w:hAnsi="Times New Roman" w:cs="Times New Roman"/>
          <w:sz w:val="24"/>
          <w:szCs w:val="28"/>
          <w:lang w:val="en" w:eastAsia="en-GB"/>
        </w:rPr>
        <w:t xml:space="preserve">define and </w:t>
      </w:r>
      <w:r w:rsidRPr="000423CC">
        <w:rPr>
          <w:rFonts w:ascii="Times New Roman" w:hAnsi="Times New Roman" w:cs="Times New Roman"/>
          <w:sz w:val="24"/>
          <w:szCs w:val="28"/>
          <w:lang w:val="en" w:eastAsia="en-GB"/>
        </w:rPr>
        <w:t xml:space="preserve">explain what </w:t>
      </w:r>
      <w:r w:rsidR="003B7AA0" w:rsidRPr="000423CC">
        <w:rPr>
          <w:rFonts w:ascii="Times New Roman" w:hAnsi="Times New Roman" w:cs="Times New Roman"/>
          <w:sz w:val="24"/>
          <w:szCs w:val="28"/>
          <w:lang w:val="en" w:eastAsia="en-GB"/>
        </w:rPr>
        <w:t xml:space="preserve">is </w:t>
      </w:r>
      <w:r w:rsidRPr="000423CC">
        <w:rPr>
          <w:rFonts w:ascii="Times New Roman" w:hAnsi="Times New Roman" w:cs="Times New Roman"/>
          <w:sz w:val="24"/>
          <w:szCs w:val="28"/>
          <w:lang w:val="en" w:eastAsia="en-GB"/>
        </w:rPr>
        <w:t xml:space="preserve">coaching and mentoring </w:t>
      </w:r>
      <w:r w:rsidR="003B7AA0" w:rsidRPr="000423CC">
        <w:rPr>
          <w:rFonts w:ascii="Times New Roman" w:hAnsi="Times New Roman" w:cs="Times New Roman"/>
          <w:sz w:val="24"/>
          <w:szCs w:val="28"/>
          <w:lang w:val="en" w:eastAsia="en-GB"/>
        </w:rPr>
        <w:t>along with</w:t>
      </w:r>
      <w:r w:rsidRPr="000423CC">
        <w:rPr>
          <w:rFonts w:ascii="Times New Roman" w:hAnsi="Times New Roman" w:cs="Times New Roman"/>
          <w:sz w:val="24"/>
          <w:szCs w:val="28"/>
          <w:lang w:val="en" w:eastAsia="en-GB"/>
        </w:rPr>
        <w:t xml:space="preserve"> its purpose</w:t>
      </w:r>
      <w:r w:rsidR="003B7AA0" w:rsidRPr="000423CC">
        <w:rPr>
          <w:rFonts w:ascii="Times New Roman" w:hAnsi="Times New Roman" w:cs="Times New Roman"/>
          <w:sz w:val="24"/>
          <w:szCs w:val="28"/>
          <w:lang w:val="en" w:eastAsia="en-GB"/>
        </w:rPr>
        <w:t>, differences and similarities</w:t>
      </w:r>
      <w:r w:rsidRPr="000423CC">
        <w:rPr>
          <w:rFonts w:ascii="Times New Roman" w:hAnsi="Times New Roman" w:cs="Times New Roman"/>
          <w:sz w:val="24"/>
          <w:szCs w:val="28"/>
          <w:lang w:val="en" w:eastAsia="en-GB"/>
        </w:rPr>
        <w:t xml:space="preserve">. </w:t>
      </w:r>
      <w:r w:rsidR="003B7AA0" w:rsidRPr="000423CC">
        <w:rPr>
          <w:rFonts w:ascii="Times New Roman" w:hAnsi="Times New Roman" w:cs="Times New Roman"/>
          <w:sz w:val="24"/>
          <w:szCs w:val="28"/>
          <w:lang w:val="en" w:eastAsia="en-GB"/>
        </w:rPr>
        <w:t>Moreover</w:t>
      </w:r>
      <w:r w:rsidRPr="000423CC">
        <w:rPr>
          <w:rFonts w:ascii="Times New Roman" w:hAnsi="Times New Roman" w:cs="Times New Roman"/>
          <w:sz w:val="24"/>
          <w:szCs w:val="28"/>
          <w:lang w:val="en" w:eastAsia="en-GB"/>
        </w:rPr>
        <w:t xml:space="preserve">, by using a defined model within coaching, </w:t>
      </w:r>
      <w:r w:rsidR="003B7AA0" w:rsidRPr="000423CC">
        <w:rPr>
          <w:rFonts w:ascii="Times New Roman" w:hAnsi="Times New Roman" w:cs="Times New Roman"/>
          <w:sz w:val="24"/>
          <w:szCs w:val="28"/>
          <w:lang w:val="en" w:eastAsia="en-GB"/>
        </w:rPr>
        <w:t>this assignment intends to</w:t>
      </w:r>
      <w:r w:rsidRPr="000423CC">
        <w:rPr>
          <w:rFonts w:ascii="Times New Roman" w:hAnsi="Times New Roman" w:cs="Times New Roman"/>
          <w:sz w:val="24"/>
          <w:szCs w:val="28"/>
          <w:lang w:val="en" w:eastAsia="en-GB"/>
        </w:rPr>
        <w:t xml:space="preserve"> unsympathetically assess </w:t>
      </w:r>
      <w:r w:rsidR="003B7AA0" w:rsidRPr="000423CC">
        <w:rPr>
          <w:rFonts w:ascii="Times New Roman" w:hAnsi="Times New Roman" w:cs="Times New Roman"/>
          <w:sz w:val="24"/>
          <w:szCs w:val="28"/>
          <w:lang w:val="en" w:eastAsia="en-GB"/>
        </w:rPr>
        <w:t>the</w:t>
      </w:r>
      <w:r w:rsidRPr="000423CC">
        <w:rPr>
          <w:rFonts w:ascii="Times New Roman" w:hAnsi="Times New Roman" w:cs="Times New Roman"/>
          <w:sz w:val="24"/>
          <w:szCs w:val="28"/>
          <w:lang w:val="en" w:eastAsia="en-GB"/>
        </w:rPr>
        <w:t xml:space="preserve"> benefits for developing persons’ workplace efficiency. Lastly, a critical exploration of the knowledge, skills, attitude </w:t>
      </w:r>
      <w:r w:rsidR="003B7AA0" w:rsidRPr="000423CC">
        <w:rPr>
          <w:rFonts w:ascii="Times New Roman" w:hAnsi="Times New Roman" w:cs="Times New Roman"/>
          <w:sz w:val="24"/>
          <w:szCs w:val="28"/>
          <w:lang w:val="en" w:eastAsia="en-GB"/>
        </w:rPr>
        <w:t xml:space="preserve">(KSA) </w:t>
      </w:r>
      <w:r w:rsidRPr="000423CC">
        <w:rPr>
          <w:rFonts w:ascii="Times New Roman" w:hAnsi="Times New Roman" w:cs="Times New Roman"/>
          <w:sz w:val="24"/>
          <w:szCs w:val="28"/>
          <w:lang w:val="en" w:eastAsia="en-GB"/>
        </w:rPr>
        <w:t xml:space="preserve">and behaviors required by an effective coach </w:t>
      </w:r>
      <w:r w:rsidR="003B7AA0" w:rsidRPr="000423CC">
        <w:rPr>
          <w:rFonts w:ascii="Times New Roman" w:hAnsi="Times New Roman" w:cs="Times New Roman"/>
          <w:sz w:val="24"/>
          <w:szCs w:val="28"/>
          <w:lang w:val="en" w:eastAsia="en-GB"/>
        </w:rPr>
        <w:t>will be discussed</w:t>
      </w:r>
      <w:r w:rsidRPr="000423CC">
        <w:rPr>
          <w:rFonts w:ascii="Times New Roman" w:hAnsi="Times New Roman" w:cs="Times New Roman"/>
          <w:sz w:val="24"/>
          <w:szCs w:val="28"/>
          <w:lang w:val="en" w:eastAsia="en-GB"/>
        </w:rPr>
        <w:t>.</w:t>
      </w:r>
    </w:p>
    <w:p w14:paraId="77EA77DC" w14:textId="77777777" w:rsidR="0097010D" w:rsidRDefault="0097010D" w:rsidP="0097010D">
      <w:pPr>
        <w:pStyle w:val="Heading1"/>
        <w:rPr>
          <w:lang w:val="en" w:eastAsia="en-GB"/>
        </w:rPr>
      </w:pPr>
      <w:bookmarkStart w:id="1" w:name="_Toc18067007"/>
      <w:r>
        <w:rPr>
          <w:lang w:val="en" w:eastAsia="en-GB"/>
        </w:rPr>
        <w:t>William Hill</w:t>
      </w:r>
      <w:bookmarkEnd w:id="1"/>
    </w:p>
    <w:p w14:paraId="35157467" w14:textId="7A83A4AD" w:rsidR="00F445D1" w:rsidRPr="000423CC" w:rsidRDefault="0097010D" w:rsidP="000423CC">
      <w:pPr>
        <w:rPr>
          <w:rFonts w:ascii="Times New Roman" w:hAnsi="Times New Roman" w:cs="Times New Roman"/>
          <w:color w:val="676465"/>
          <w:sz w:val="24"/>
          <w:szCs w:val="24"/>
        </w:rPr>
      </w:pPr>
      <w:r w:rsidRPr="000423CC">
        <w:rPr>
          <w:rFonts w:ascii="Times New Roman" w:hAnsi="Times New Roman" w:cs="Times New Roman"/>
          <w:sz w:val="24"/>
          <w:szCs w:val="24"/>
          <w:lang w:val="en" w:eastAsia="en-GB"/>
        </w:rPr>
        <w:t xml:space="preserve">William Hill </w:t>
      </w:r>
      <w:r w:rsidR="003B7AA0" w:rsidRPr="000423CC">
        <w:rPr>
          <w:rFonts w:ascii="Times New Roman" w:hAnsi="Times New Roman" w:cs="Times New Roman"/>
          <w:sz w:val="24"/>
          <w:szCs w:val="24"/>
          <w:lang w:val="en" w:eastAsia="en-GB"/>
        </w:rPr>
        <w:t xml:space="preserve">(WH) </w:t>
      </w:r>
      <w:r w:rsidRPr="000423CC">
        <w:rPr>
          <w:rFonts w:ascii="Times New Roman" w:hAnsi="Times New Roman" w:cs="Times New Roman"/>
          <w:sz w:val="24"/>
          <w:szCs w:val="24"/>
          <w:lang w:val="en" w:eastAsia="en-GB"/>
        </w:rPr>
        <w:t>was founded in 1934, and now is the most trusted brand within their marketplace</w:t>
      </w:r>
      <w:sdt>
        <w:sdtPr>
          <w:rPr>
            <w:rFonts w:ascii="Times New Roman" w:hAnsi="Times New Roman" w:cs="Times New Roman"/>
            <w:sz w:val="24"/>
            <w:szCs w:val="24"/>
            <w:lang w:val="en" w:eastAsia="en-GB"/>
          </w:rPr>
          <w:id w:val="797576681"/>
          <w:citation/>
        </w:sdtPr>
        <w:sdtContent>
          <w:r w:rsidR="00C65D3C" w:rsidRPr="000423CC">
            <w:rPr>
              <w:rFonts w:ascii="Times New Roman" w:hAnsi="Times New Roman" w:cs="Times New Roman"/>
              <w:sz w:val="24"/>
              <w:szCs w:val="24"/>
              <w:lang w:val="en" w:eastAsia="en-GB"/>
            </w:rPr>
            <w:fldChar w:fldCharType="begin"/>
          </w:r>
          <w:r w:rsidR="00C65D3C" w:rsidRPr="000423CC">
            <w:rPr>
              <w:rFonts w:ascii="Times New Roman" w:hAnsi="Times New Roman" w:cs="Times New Roman"/>
              <w:sz w:val="24"/>
              <w:szCs w:val="24"/>
              <w:lang w:eastAsia="en-GB"/>
            </w:rPr>
            <w:instrText xml:space="preserve"> CITATION Wil191 \l 2057 </w:instrText>
          </w:r>
          <w:r w:rsidR="00C65D3C" w:rsidRPr="000423CC">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(William Hill Plc, 2019)</w:t>
          </w:r>
          <w:r w:rsidR="00C65D3C" w:rsidRPr="000423CC">
            <w:rPr>
              <w:rFonts w:ascii="Times New Roman" w:hAnsi="Times New Roman" w:cs="Times New Roman"/>
              <w:sz w:val="24"/>
              <w:szCs w:val="24"/>
              <w:lang w:val="en" w:eastAsia="en-GB"/>
            </w:rPr>
            <w:fldChar w:fldCharType="end"/>
          </w:r>
        </w:sdtContent>
      </w:sdt>
      <w:r w:rsidRPr="000423CC">
        <w:rPr>
          <w:rFonts w:ascii="Times New Roman" w:hAnsi="Times New Roman" w:cs="Times New Roman"/>
          <w:sz w:val="24"/>
          <w:szCs w:val="24"/>
          <w:lang w:val="en" w:eastAsia="en-GB"/>
        </w:rPr>
        <w:t xml:space="preserve">. </w:t>
      </w:r>
      <w:r w:rsidR="003B7AA0" w:rsidRPr="000423CC">
        <w:rPr>
          <w:rFonts w:ascii="Times New Roman" w:hAnsi="Times New Roman" w:cs="Times New Roman"/>
          <w:sz w:val="24"/>
          <w:szCs w:val="24"/>
          <w:lang w:val="en" w:eastAsia="en-GB"/>
        </w:rPr>
        <w:t>WH</w:t>
      </w:r>
      <w:r w:rsidRPr="000423CC">
        <w:rPr>
          <w:rFonts w:ascii="Times New Roman" w:hAnsi="Times New Roman" w:cs="Times New Roman"/>
          <w:sz w:val="24"/>
          <w:szCs w:val="24"/>
          <w:lang w:val="en" w:eastAsia="en-GB"/>
        </w:rPr>
        <w:t xml:space="preserve"> employ</w:t>
      </w:r>
      <w:r w:rsidR="003B7AA0" w:rsidRPr="000423CC">
        <w:rPr>
          <w:rFonts w:ascii="Times New Roman" w:hAnsi="Times New Roman" w:cs="Times New Roman"/>
          <w:sz w:val="24"/>
          <w:szCs w:val="24"/>
          <w:lang w:val="en" w:eastAsia="en-GB"/>
        </w:rPr>
        <w:t xml:space="preserve"> over 15,000 individuals across 12 nations. WH was founded within the United Kingdom business and remains their main market, accounting for 86% of their business in 17/18</w:t>
      </w:r>
      <w:sdt>
        <w:sdtPr>
          <w:rPr>
            <w:rFonts w:ascii="Times New Roman" w:hAnsi="Times New Roman" w:cs="Times New Roman"/>
            <w:sz w:val="24"/>
            <w:szCs w:val="24"/>
            <w:lang w:val="en" w:eastAsia="en-GB"/>
          </w:rPr>
          <w:id w:val="507335669"/>
          <w:citation/>
        </w:sdtPr>
        <w:sdtContent>
          <w:r w:rsidR="003B7AA0" w:rsidRPr="000423CC">
            <w:rPr>
              <w:rFonts w:ascii="Times New Roman" w:hAnsi="Times New Roman" w:cs="Times New Roman"/>
              <w:sz w:val="24"/>
              <w:szCs w:val="24"/>
              <w:lang w:val="en" w:eastAsia="en-GB"/>
            </w:rPr>
            <w:fldChar w:fldCharType="begin"/>
          </w:r>
          <w:r w:rsidR="003B7AA0" w:rsidRPr="000423CC">
            <w:rPr>
              <w:rFonts w:ascii="Times New Roman" w:hAnsi="Times New Roman" w:cs="Times New Roman"/>
              <w:sz w:val="24"/>
              <w:szCs w:val="24"/>
              <w:lang w:eastAsia="en-GB"/>
            </w:rPr>
            <w:instrText xml:space="preserve"> CITATION Wil191 \l 2057 </w:instrText>
          </w:r>
          <w:r w:rsidR="003B7AA0" w:rsidRPr="000423CC">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(William Hill Plc, 2019)</w:t>
          </w:r>
          <w:r w:rsidR="003B7AA0" w:rsidRPr="000423CC">
            <w:rPr>
              <w:rFonts w:ascii="Times New Roman" w:hAnsi="Times New Roman" w:cs="Times New Roman"/>
              <w:sz w:val="24"/>
              <w:szCs w:val="24"/>
              <w:lang w:val="en" w:eastAsia="en-GB"/>
            </w:rPr>
            <w:fldChar w:fldCharType="end"/>
          </w:r>
        </w:sdtContent>
      </w:sdt>
      <w:r w:rsidR="003B7AA0" w:rsidRPr="000423CC">
        <w:rPr>
          <w:rFonts w:ascii="Times New Roman" w:hAnsi="Times New Roman" w:cs="Times New Roman"/>
          <w:sz w:val="24"/>
          <w:szCs w:val="24"/>
          <w:lang w:val="en" w:eastAsia="en-GB"/>
        </w:rPr>
        <w:t xml:space="preserve">. </w:t>
      </w:r>
      <w:r w:rsidR="00972E33" w:rsidRPr="000423CC">
        <w:rPr>
          <w:rFonts w:ascii="Times New Roman" w:hAnsi="Times New Roman" w:cs="Times New Roman"/>
          <w:sz w:val="24"/>
          <w:szCs w:val="24"/>
          <w:lang w:val="en" w:eastAsia="en-GB"/>
        </w:rPr>
        <w:t>WH with their employees continue to innovate, in order to engage with consumers across various platforms (i.e. betting shop, sports book, online via multiple devices)</w:t>
      </w:r>
      <w:sdt>
        <w:sdtPr>
          <w:rPr>
            <w:rFonts w:ascii="Times New Roman" w:hAnsi="Times New Roman" w:cs="Times New Roman"/>
            <w:sz w:val="24"/>
            <w:szCs w:val="24"/>
            <w:lang w:val="en" w:eastAsia="en-GB"/>
          </w:rPr>
          <w:id w:val="-171570346"/>
          <w:citation/>
        </w:sdtPr>
        <w:sdtContent>
          <w:r w:rsidR="00972E33" w:rsidRPr="000423CC">
            <w:rPr>
              <w:rFonts w:ascii="Times New Roman" w:hAnsi="Times New Roman" w:cs="Times New Roman"/>
              <w:sz w:val="24"/>
              <w:szCs w:val="24"/>
              <w:lang w:val="en" w:eastAsia="en-GB"/>
            </w:rPr>
            <w:fldChar w:fldCharType="begin"/>
          </w:r>
          <w:r w:rsidR="00972E33" w:rsidRPr="000423CC">
            <w:rPr>
              <w:rFonts w:ascii="Times New Roman" w:hAnsi="Times New Roman" w:cs="Times New Roman"/>
              <w:sz w:val="24"/>
              <w:szCs w:val="24"/>
              <w:lang w:eastAsia="en-GB"/>
            </w:rPr>
            <w:instrText xml:space="preserve"> CITATION Wil191 \l 2057 </w:instrText>
          </w:r>
          <w:r w:rsidR="00972E33" w:rsidRPr="000423CC">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(William Hill Plc, 2019)</w:t>
          </w:r>
          <w:r w:rsidR="00972E33" w:rsidRPr="000423CC">
            <w:rPr>
              <w:rFonts w:ascii="Times New Roman" w:hAnsi="Times New Roman" w:cs="Times New Roman"/>
              <w:sz w:val="24"/>
              <w:szCs w:val="24"/>
              <w:lang w:val="en" w:eastAsia="en-GB"/>
            </w:rPr>
            <w:fldChar w:fldCharType="end"/>
          </w:r>
        </w:sdtContent>
      </w:sdt>
      <w:r w:rsidR="00972E33" w:rsidRPr="000423CC">
        <w:rPr>
          <w:rFonts w:ascii="Times New Roman" w:hAnsi="Times New Roman" w:cs="Times New Roman"/>
          <w:sz w:val="24"/>
          <w:szCs w:val="24"/>
          <w:lang w:val="en" w:eastAsia="en-GB"/>
        </w:rPr>
        <w:t xml:space="preserve">. As a company WH is committed to enabling customers to gamble positively through a variety of coaching and mentoring techniques, tools and systems that encourage </w:t>
      </w:r>
      <w:proofErr w:type="spellStart"/>
      <w:r w:rsidR="00C809D7">
        <w:rPr>
          <w:rFonts w:ascii="Times New Roman" w:hAnsi="Times New Roman" w:cs="Times New Roman"/>
          <w:sz w:val="24"/>
          <w:szCs w:val="24"/>
          <w:lang w:val="en" w:eastAsia="en-GB"/>
        </w:rPr>
        <w:t>coachee</w:t>
      </w:r>
      <w:r w:rsidR="00B944BA">
        <w:rPr>
          <w:rFonts w:ascii="Times New Roman" w:hAnsi="Times New Roman" w:cs="Times New Roman"/>
          <w:sz w:val="24"/>
          <w:szCs w:val="24"/>
          <w:lang w:val="en" w:eastAsia="en-GB"/>
        </w:rPr>
        <w:t>s’</w:t>
      </w:r>
      <w:proofErr w:type="spellEnd"/>
      <w:r w:rsidR="00972E33" w:rsidRPr="000423CC">
        <w:rPr>
          <w:rFonts w:ascii="Times New Roman" w:hAnsi="Times New Roman" w:cs="Times New Roman"/>
          <w:sz w:val="24"/>
          <w:szCs w:val="24"/>
          <w:lang w:val="en" w:eastAsia="en-GB"/>
        </w:rPr>
        <w:t xml:space="preserve"> control as part of their ‘</w:t>
      </w:r>
      <w:r w:rsidR="00972E33" w:rsidRPr="000423CC">
        <w:rPr>
          <w:rFonts w:ascii="Times New Roman" w:hAnsi="Times New Roman" w:cs="Times New Roman"/>
          <w:i/>
          <w:iCs/>
          <w:sz w:val="24"/>
          <w:szCs w:val="24"/>
          <w:lang w:val="en" w:eastAsia="en-GB"/>
        </w:rPr>
        <w:t>Nobody Harmed</w:t>
      </w:r>
      <w:r w:rsidR="00972E33" w:rsidRPr="000423CC">
        <w:rPr>
          <w:rFonts w:ascii="Times New Roman" w:hAnsi="Times New Roman" w:cs="Times New Roman"/>
          <w:sz w:val="24"/>
          <w:szCs w:val="24"/>
          <w:lang w:val="en" w:eastAsia="en-GB"/>
        </w:rPr>
        <w:t>’ motivation</w:t>
      </w:r>
      <w:sdt>
        <w:sdtPr>
          <w:rPr>
            <w:rFonts w:ascii="Times New Roman" w:hAnsi="Times New Roman" w:cs="Times New Roman"/>
            <w:sz w:val="24"/>
            <w:szCs w:val="24"/>
            <w:lang w:val="en" w:eastAsia="en-GB"/>
          </w:rPr>
          <w:id w:val="1168674797"/>
          <w:citation/>
        </w:sdtPr>
        <w:sdtContent>
          <w:r w:rsidR="00972E33" w:rsidRPr="000423CC">
            <w:rPr>
              <w:rFonts w:ascii="Times New Roman" w:hAnsi="Times New Roman" w:cs="Times New Roman"/>
              <w:sz w:val="24"/>
              <w:szCs w:val="24"/>
              <w:lang w:val="en" w:eastAsia="en-GB"/>
            </w:rPr>
            <w:fldChar w:fldCharType="begin"/>
          </w:r>
          <w:r w:rsidR="00972E33" w:rsidRPr="000423CC">
            <w:rPr>
              <w:rFonts w:ascii="Times New Roman" w:hAnsi="Times New Roman" w:cs="Times New Roman"/>
              <w:sz w:val="24"/>
              <w:szCs w:val="24"/>
              <w:lang w:eastAsia="en-GB"/>
            </w:rPr>
            <w:instrText xml:space="preserve"> CITATION Wil191 \l 2057 </w:instrText>
          </w:r>
          <w:r w:rsidR="00972E33" w:rsidRPr="000423CC">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(William Hill Plc, 2019)</w:t>
          </w:r>
          <w:r w:rsidR="00972E33" w:rsidRPr="000423CC">
            <w:rPr>
              <w:rFonts w:ascii="Times New Roman" w:hAnsi="Times New Roman" w:cs="Times New Roman"/>
              <w:sz w:val="24"/>
              <w:szCs w:val="24"/>
              <w:lang w:val="en" w:eastAsia="en-GB"/>
            </w:rPr>
            <w:fldChar w:fldCharType="end"/>
          </w:r>
        </w:sdtContent>
      </w:sdt>
      <w:r w:rsidR="00972E33" w:rsidRPr="000423CC">
        <w:rPr>
          <w:rFonts w:ascii="Times New Roman" w:hAnsi="Times New Roman" w:cs="Times New Roman"/>
          <w:sz w:val="24"/>
          <w:szCs w:val="24"/>
          <w:lang w:val="en" w:eastAsia="en-GB"/>
        </w:rPr>
        <w:t>. WH consider the betting industry to be highly innovative, consequently, as one of the most successful gambling companies, they are constantly investing in human resources, product as well as marketing in order for excellent customer satisfaction</w:t>
      </w:r>
      <w:sdt>
        <w:sdtPr>
          <w:rPr>
            <w:rFonts w:ascii="Times New Roman" w:hAnsi="Times New Roman" w:cs="Times New Roman"/>
            <w:sz w:val="24"/>
            <w:szCs w:val="24"/>
            <w:lang w:val="en" w:eastAsia="en-GB"/>
          </w:rPr>
          <w:id w:val="852993694"/>
          <w:citation/>
        </w:sdtPr>
        <w:sdtContent>
          <w:r w:rsidR="00972E33" w:rsidRPr="000423CC">
            <w:rPr>
              <w:rFonts w:ascii="Times New Roman" w:hAnsi="Times New Roman" w:cs="Times New Roman"/>
              <w:sz w:val="24"/>
              <w:szCs w:val="24"/>
              <w:lang w:val="en" w:eastAsia="en-GB"/>
            </w:rPr>
            <w:fldChar w:fldCharType="begin"/>
          </w:r>
          <w:r w:rsidR="00972E33" w:rsidRPr="000423CC">
            <w:rPr>
              <w:rFonts w:ascii="Times New Roman" w:hAnsi="Times New Roman" w:cs="Times New Roman"/>
              <w:sz w:val="24"/>
              <w:szCs w:val="24"/>
              <w:lang w:eastAsia="en-GB"/>
            </w:rPr>
            <w:instrText xml:space="preserve"> CITATION Wil191 \l 2057 </w:instrText>
          </w:r>
          <w:r w:rsidR="00972E33" w:rsidRPr="000423CC">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(William Hill Plc, 2019)</w:t>
          </w:r>
          <w:r w:rsidR="00972E33" w:rsidRPr="000423CC">
            <w:rPr>
              <w:rFonts w:ascii="Times New Roman" w:hAnsi="Times New Roman" w:cs="Times New Roman"/>
              <w:sz w:val="24"/>
              <w:szCs w:val="24"/>
              <w:lang w:val="en" w:eastAsia="en-GB"/>
            </w:rPr>
            <w:fldChar w:fldCharType="end"/>
          </w:r>
        </w:sdtContent>
      </w:sdt>
      <w:r w:rsidR="00972E33" w:rsidRPr="000423CC">
        <w:rPr>
          <w:rFonts w:ascii="Times New Roman" w:hAnsi="Times New Roman" w:cs="Times New Roman"/>
          <w:sz w:val="24"/>
          <w:szCs w:val="24"/>
          <w:lang w:val="en" w:eastAsia="en-GB"/>
        </w:rPr>
        <w:t>.</w:t>
      </w:r>
    </w:p>
    <w:p w14:paraId="65DB6608" w14:textId="3A97698D" w:rsidR="00B458A4" w:rsidRDefault="000E5194" w:rsidP="005D7A20">
      <w:pPr>
        <w:pStyle w:val="Heading1"/>
      </w:pPr>
      <w:bookmarkStart w:id="2" w:name="_Toc18067008"/>
      <w:r>
        <w:t>Critical analysis of</w:t>
      </w:r>
      <w:r w:rsidR="005D7A20">
        <w:t xml:space="preserve"> coaching and mentoring</w:t>
      </w:r>
      <w:bookmarkEnd w:id="2"/>
    </w:p>
    <w:p w14:paraId="2612C24F" w14:textId="4451557A" w:rsidR="000E71E3" w:rsidRDefault="005B1309" w:rsidP="005B1309">
      <w:pPr>
        <w:rPr>
          <w:rFonts w:ascii="Times New Roman" w:hAnsi="Times New Roman" w:cs="Times New Roman"/>
          <w:sz w:val="24"/>
          <w:szCs w:val="24"/>
          <w:lang w:val="en" w:eastAsia="en-GB"/>
        </w:rPr>
      </w:pPr>
      <w:r w:rsidRPr="005B1309">
        <w:rPr>
          <w:rFonts w:ascii="Times New Roman" w:hAnsi="Times New Roman" w:cs="Times New Roman"/>
          <w:sz w:val="24"/>
          <w:szCs w:val="24"/>
          <w:lang w:val="en" w:eastAsia="en-GB"/>
        </w:rPr>
        <w:t xml:space="preserve">Effective coaching and mentoring are vital skill within </w:t>
      </w:r>
      <w:proofErr w:type="spellStart"/>
      <w:r w:rsidRPr="005B1309">
        <w:rPr>
          <w:rFonts w:ascii="Times New Roman" w:hAnsi="Times New Roman" w:cs="Times New Roman"/>
          <w:sz w:val="24"/>
          <w:szCs w:val="24"/>
          <w:lang w:val="en" w:eastAsia="en-GB"/>
        </w:rPr>
        <w:t>organisations</w:t>
      </w:r>
      <w:proofErr w:type="spellEnd"/>
      <w:r w:rsidRPr="005B1309">
        <w:rPr>
          <w:rFonts w:ascii="Times New Roman" w:hAnsi="Times New Roman" w:cs="Times New Roman"/>
          <w:sz w:val="24"/>
          <w:szCs w:val="24"/>
          <w:lang w:val="en" w:eastAsia="en-GB"/>
        </w:rPr>
        <w:t xml:space="preserve"> such as WH and will set individuals to one side as a leader as well as contributing to one’s success, trustworthiness and character as a human resource manager </w:t>
      </w:r>
      <w:sdt>
        <w:sdtPr>
          <w:rPr>
            <w:rFonts w:ascii="Times New Roman" w:hAnsi="Times New Roman" w:cs="Times New Roman"/>
            <w:sz w:val="24"/>
            <w:szCs w:val="24"/>
            <w:lang w:val="en" w:eastAsia="en-GB"/>
          </w:rPr>
          <w:id w:val="1908035961"/>
          <w:citation/>
        </w:sdtPr>
        <w:sdtContent>
          <w:r w:rsidRPr="005B1309">
            <w:rPr>
              <w:rFonts w:ascii="Times New Roman" w:hAnsi="Times New Roman" w:cs="Times New Roman"/>
              <w:sz w:val="24"/>
              <w:szCs w:val="24"/>
              <w:lang w:val="en" w:eastAsia="en-GB"/>
            </w:rPr>
            <w:fldChar w:fldCharType="begin"/>
          </w:r>
          <w:r w:rsidRPr="005B1309">
            <w:rPr>
              <w:rFonts w:ascii="Times New Roman" w:hAnsi="Times New Roman" w:cs="Times New Roman"/>
              <w:sz w:val="24"/>
              <w:szCs w:val="24"/>
              <w:lang w:eastAsia="en-GB"/>
            </w:rPr>
            <w:instrText xml:space="preserve"> CITATION Bre15 \l 2057 </w:instrText>
          </w:r>
          <w:r w:rsidRPr="005B1309">
            <w:rPr>
              <w:rFonts w:ascii="Times New Roman" w:hAnsi="Times New Roman" w:cs="Times New Roman"/>
              <w:sz w:val="24"/>
              <w:szCs w:val="24"/>
              <w:lang w:val="en" w:eastAsia="en-GB"/>
            </w:rPr>
            <w:fldChar w:fldCharType="separate"/>
          </w:r>
          <w:r w:rsidR="009B0586" w:rsidRPr="009B0586">
            <w:rPr>
              <w:rFonts w:ascii="Times New Roman" w:hAnsi="Times New Roman" w:cs="Times New Roman"/>
              <w:noProof/>
              <w:sz w:val="24"/>
              <w:szCs w:val="24"/>
              <w:lang w:eastAsia="en-GB"/>
            </w:rPr>
            <w:t>(Brent &amp; Dent, 2015)</w:t>
          </w:r>
          <w:r w:rsidRPr="005B1309">
            <w:rPr>
              <w:rFonts w:ascii="Times New Roman" w:hAnsi="Times New Roman" w:cs="Times New Roman"/>
              <w:sz w:val="24"/>
              <w:szCs w:val="24"/>
              <w:lang w:val="en" w:eastAsia="en-GB"/>
            </w:rPr>
            <w:fldChar w:fldCharType="end"/>
          </w:r>
        </w:sdtContent>
      </w:sdt>
      <w:r w:rsidRPr="005B1309">
        <w:rPr>
          <w:rFonts w:ascii="Times New Roman" w:hAnsi="Times New Roman" w:cs="Times New Roman"/>
          <w:sz w:val="24"/>
          <w:szCs w:val="24"/>
          <w:lang w:val="en" w:eastAsia="en-GB"/>
        </w:rPr>
        <w:t xml:space="preserve">. Brent &amp; Dent (2015), </w:t>
      </w:r>
      <w:r w:rsidR="00CB2D35">
        <w:rPr>
          <w:rFonts w:ascii="Times New Roman" w:hAnsi="Times New Roman" w:cs="Times New Roman"/>
          <w:sz w:val="24"/>
          <w:szCs w:val="24"/>
          <w:lang w:val="en" w:eastAsia="en-GB"/>
        </w:rPr>
        <w:t xml:space="preserve">claims </w:t>
      </w:r>
      <w:r w:rsidRPr="005B1309">
        <w:rPr>
          <w:rFonts w:ascii="Times New Roman" w:hAnsi="Times New Roman" w:cs="Times New Roman"/>
          <w:sz w:val="24"/>
          <w:szCs w:val="24"/>
          <w:lang w:val="en" w:eastAsia="en-GB"/>
        </w:rPr>
        <w:t xml:space="preserve">coaching and mentoring in many ways are about attitudes and skills, competences as well as capabilities. Coaching and mentoring have been considered as a lively debate amongst several academics as to what they stand for. In literature, coaching and mentoring have numerous descriptions as well as definitions. These variances make those interested wonder whether coaching and mentoring </w:t>
      </w:r>
      <w:r w:rsidR="008D2F4E" w:rsidRPr="005B1309">
        <w:rPr>
          <w:rFonts w:ascii="Times New Roman" w:hAnsi="Times New Roman" w:cs="Times New Roman"/>
          <w:sz w:val="24"/>
          <w:szCs w:val="24"/>
          <w:lang w:val="en" w:eastAsia="en-GB"/>
        </w:rPr>
        <w:t>remain</w:t>
      </w:r>
      <w:r w:rsidRPr="005B1309">
        <w:rPr>
          <w:rFonts w:ascii="Times New Roman" w:hAnsi="Times New Roman" w:cs="Times New Roman"/>
          <w:sz w:val="24"/>
          <w:szCs w:val="24"/>
          <w:lang w:val="en" w:eastAsia="en-GB"/>
        </w:rPr>
        <w:t xml:space="preserve"> </w:t>
      </w:r>
      <w:r w:rsidR="008D2F4E" w:rsidRPr="005B1309">
        <w:rPr>
          <w:rFonts w:ascii="Times New Roman" w:hAnsi="Times New Roman" w:cs="Times New Roman"/>
          <w:sz w:val="24"/>
          <w:szCs w:val="24"/>
          <w:lang w:val="en" w:eastAsia="en-GB"/>
        </w:rPr>
        <w:t>characteristic</w:t>
      </w:r>
      <w:r w:rsidRPr="005B1309">
        <w:rPr>
          <w:rFonts w:ascii="Times New Roman" w:hAnsi="Times New Roman" w:cs="Times New Roman"/>
          <w:sz w:val="24"/>
          <w:szCs w:val="24"/>
          <w:lang w:val="en" w:eastAsia="en-GB"/>
        </w:rPr>
        <w:t xml:space="preserve"> and </w:t>
      </w:r>
      <w:r w:rsidR="008D2F4E" w:rsidRPr="005B1309">
        <w:rPr>
          <w:rFonts w:ascii="Times New Roman" w:hAnsi="Times New Roman" w:cs="Times New Roman"/>
          <w:sz w:val="24"/>
          <w:szCs w:val="24"/>
          <w:lang w:val="en" w:eastAsia="en-GB"/>
        </w:rPr>
        <w:t>distinct</w:t>
      </w:r>
      <w:r w:rsidRPr="005B1309">
        <w:rPr>
          <w:rFonts w:ascii="Times New Roman" w:hAnsi="Times New Roman" w:cs="Times New Roman"/>
          <w:sz w:val="24"/>
          <w:szCs w:val="24"/>
          <w:lang w:val="en" w:eastAsia="en-GB"/>
        </w:rPr>
        <w:t xml:space="preserve"> activities or are they any similarities.</w:t>
      </w:r>
    </w:p>
    <w:p w14:paraId="20F604E7" w14:textId="22B38C8E" w:rsidR="005B1309" w:rsidRPr="000E71E3" w:rsidRDefault="005B1309" w:rsidP="005B1309">
      <w:pPr>
        <w:rPr>
          <w:rFonts w:ascii="Times New Roman" w:hAnsi="Times New Roman" w:cs="Times New Roman"/>
          <w:sz w:val="24"/>
          <w:szCs w:val="24"/>
          <w:lang w:val="en" w:eastAsia="en-GB"/>
        </w:rPr>
      </w:pPr>
      <w:r w:rsidRPr="005B1309">
        <w:rPr>
          <w:rFonts w:ascii="Times New Roman" w:eastAsia="Times New Roman" w:hAnsi="Times New Roman" w:cs="Times New Roman"/>
          <w:color w:val="000000" w:themeColor="text1"/>
          <w:sz w:val="24"/>
          <w:szCs w:val="24"/>
          <w:lang w:val="en" w:eastAsia="en-GB"/>
        </w:rPr>
        <w:t>‘</w:t>
      </w:r>
      <w:r w:rsidRPr="005B1309">
        <w:rPr>
          <w:rFonts w:ascii="Times New Roman" w:eastAsia="Times New Roman" w:hAnsi="Times New Roman" w:cs="Times New Roman"/>
          <w:i/>
          <w:iCs/>
          <w:color w:val="000000" w:themeColor="text1"/>
          <w:sz w:val="24"/>
          <w:szCs w:val="24"/>
          <w:lang w:val="en" w:eastAsia="en-GB"/>
        </w:rPr>
        <w:t>Coaching</w:t>
      </w:r>
      <w:r w:rsidRPr="005B1309">
        <w:rPr>
          <w:rFonts w:ascii="Times New Roman" w:eastAsia="Times New Roman" w:hAnsi="Times New Roman" w:cs="Times New Roman"/>
          <w:color w:val="000000" w:themeColor="text1"/>
          <w:sz w:val="24"/>
          <w:szCs w:val="24"/>
          <w:lang w:val="en" w:eastAsia="en-GB"/>
        </w:rPr>
        <w:t xml:space="preserve">’ could be </w:t>
      </w:r>
      <w:r w:rsidR="008D2F4E">
        <w:rPr>
          <w:rFonts w:ascii="Times New Roman" w:eastAsia="Times New Roman" w:hAnsi="Times New Roman" w:cs="Times New Roman"/>
          <w:color w:val="000000" w:themeColor="text1"/>
          <w:sz w:val="24"/>
          <w:szCs w:val="24"/>
          <w:lang w:val="en" w:eastAsia="en-GB"/>
        </w:rPr>
        <w:t>described</w:t>
      </w:r>
      <w:r w:rsidRPr="005B1309">
        <w:rPr>
          <w:rFonts w:ascii="Times New Roman" w:eastAsia="Times New Roman" w:hAnsi="Times New Roman" w:cs="Times New Roman"/>
          <w:color w:val="000000" w:themeColor="text1"/>
          <w:sz w:val="24"/>
          <w:szCs w:val="24"/>
          <w:lang w:val="en" w:eastAsia="en-GB"/>
        </w:rPr>
        <w:t xml:space="preserve"> ‘</w:t>
      </w:r>
      <w:r w:rsidRPr="005B1309">
        <w:rPr>
          <w:rFonts w:ascii="Times New Roman" w:eastAsia="Times New Roman" w:hAnsi="Times New Roman" w:cs="Times New Roman"/>
          <w:i/>
          <w:iCs/>
          <w:color w:val="000000" w:themeColor="text1"/>
          <w:sz w:val="24"/>
          <w:szCs w:val="24"/>
          <w:lang w:val="en" w:eastAsia="en-GB"/>
        </w:rPr>
        <w:t>as a goal-directed, multifaceted process for enhancing people, work and life</w:t>
      </w:r>
      <w:r w:rsidRPr="005B1309">
        <w:rPr>
          <w:rFonts w:ascii="Times New Roman" w:eastAsia="Times New Roman" w:hAnsi="Times New Roman" w:cs="Times New Roman"/>
          <w:color w:val="000000" w:themeColor="text1"/>
          <w:sz w:val="24"/>
          <w:szCs w:val="24"/>
          <w:lang w:val="en" w:eastAsia="en-GB"/>
        </w:rPr>
        <w:t xml:space="preserve">’ </w:t>
      </w:r>
      <w:sdt>
        <w:sdtPr>
          <w:rPr>
            <w:rFonts w:ascii="Times New Roman" w:eastAsia="Times New Roman" w:hAnsi="Times New Roman" w:cs="Times New Roman"/>
            <w:color w:val="000000" w:themeColor="text1"/>
            <w:sz w:val="24"/>
            <w:szCs w:val="24"/>
            <w:lang w:val="en" w:eastAsia="en-GB"/>
          </w:rPr>
          <w:id w:val="-983229382"/>
          <w:citation/>
        </w:sdtPr>
        <w:sdtContent>
          <w:r w:rsidRPr="005B1309">
            <w:rPr>
              <w:rFonts w:ascii="Times New Roman" w:eastAsia="Times New Roman" w:hAnsi="Times New Roman" w:cs="Times New Roman"/>
              <w:color w:val="000000" w:themeColor="text1"/>
              <w:sz w:val="24"/>
              <w:szCs w:val="24"/>
              <w:lang w:val="en" w:eastAsia="en-GB"/>
            </w:rPr>
            <w:fldChar w:fldCharType="begin"/>
          </w:r>
          <w:r w:rsidRPr="005B1309">
            <w:rPr>
              <w:rFonts w:ascii="Times New Roman" w:eastAsia="Times New Roman" w:hAnsi="Times New Roman" w:cs="Times New Roman"/>
              <w:color w:val="000000" w:themeColor="text1"/>
              <w:sz w:val="24"/>
              <w:szCs w:val="24"/>
              <w:lang w:eastAsia="en-GB"/>
            </w:rPr>
            <w:instrText xml:space="preserve"> CITATION Gri06 \l 2057 </w:instrText>
          </w:r>
          <w:r w:rsidRPr="005B1309">
            <w:rPr>
              <w:rFonts w:ascii="Times New Roman" w:eastAsia="Times New Roman" w:hAnsi="Times New Roman" w:cs="Times New Roman"/>
              <w:color w:val="000000" w:themeColor="text1"/>
              <w:sz w:val="24"/>
              <w:szCs w:val="24"/>
              <w:lang w:val="en" w:eastAsia="en-GB"/>
            </w:rPr>
            <w:fldChar w:fldCharType="separate"/>
          </w:r>
          <w:r w:rsidR="009B0586" w:rsidRPr="009B0586">
            <w:rPr>
              <w:rFonts w:ascii="Times New Roman" w:eastAsia="Times New Roman" w:hAnsi="Times New Roman" w:cs="Times New Roman"/>
              <w:noProof/>
              <w:color w:val="000000" w:themeColor="text1"/>
              <w:sz w:val="24"/>
              <w:szCs w:val="24"/>
              <w:lang w:eastAsia="en-GB"/>
            </w:rPr>
            <w:t>(Griffiths &amp; Campbell, 2006)</w:t>
          </w:r>
          <w:r w:rsidRPr="005B1309">
            <w:rPr>
              <w:rFonts w:ascii="Times New Roman" w:eastAsia="Times New Roman" w:hAnsi="Times New Roman" w:cs="Times New Roman"/>
              <w:color w:val="000000" w:themeColor="text1"/>
              <w:sz w:val="24"/>
              <w:szCs w:val="24"/>
              <w:lang w:val="en" w:eastAsia="en-GB"/>
            </w:rPr>
            <w:fldChar w:fldCharType="end"/>
          </w:r>
        </w:sdtContent>
      </w:sdt>
      <w:r w:rsidRPr="005B1309">
        <w:rPr>
          <w:rFonts w:ascii="Times New Roman" w:eastAsia="Times New Roman" w:hAnsi="Times New Roman" w:cs="Times New Roman"/>
          <w:color w:val="000000" w:themeColor="text1"/>
          <w:sz w:val="24"/>
          <w:szCs w:val="24"/>
          <w:lang w:val="en" w:eastAsia="en-GB"/>
        </w:rPr>
        <w:t xml:space="preserve">. Likewise, </w:t>
      </w:r>
      <w:r w:rsidRPr="005B1309">
        <w:rPr>
          <w:rFonts w:ascii="Times New Roman" w:hAnsi="Times New Roman" w:cs="Times New Roman"/>
          <w:sz w:val="24"/>
          <w:szCs w:val="24"/>
          <w:lang w:val="en" w:eastAsia="en-GB"/>
        </w:rPr>
        <w:t>Clutterbuck &amp; Megginson (2005) detailed ‘</w:t>
      </w:r>
      <w:r w:rsidRPr="005B1309">
        <w:rPr>
          <w:rFonts w:ascii="Times New Roman" w:hAnsi="Times New Roman" w:cs="Times New Roman"/>
          <w:i/>
          <w:iCs/>
          <w:sz w:val="24"/>
          <w:szCs w:val="24"/>
          <w:lang w:val="en" w:eastAsia="en-GB"/>
        </w:rPr>
        <w:t>Coaching</w:t>
      </w:r>
      <w:r w:rsidRPr="005B1309">
        <w:rPr>
          <w:rFonts w:ascii="Times New Roman" w:hAnsi="Times New Roman" w:cs="Times New Roman"/>
          <w:sz w:val="24"/>
          <w:szCs w:val="24"/>
          <w:lang w:val="en" w:eastAsia="en-GB"/>
        </w:rPr>
        <w:t>’ mainly relates to ‘</w:t>
      </w:r>
      <w:r w:rsidRPr="005B1309">
        <w:rPr>
          <w:rFonts w:ascii="Times New Roman" w:hAnsi="Times New Roman" w:cs="Times New Roman"/>
          <w:i/>
          <w:iCs/>
          <w:sz w:val="24"/>
          <w:szCs w:val="24"/>
          <w:lang w:val="en" w:eastAsia="en-GB"/>
        </w:rPr>
        <w:t>performance improvement</w:t>
      </w:r>
      <w:r w:rsidRPr="005B1309">
        <w:rPr>
          <w:rFonts w:ascii="Times New Roman" w:hAnsi="Times New Roman" w:cs="Times New Roman"/>
          <w:sz w:val="24"/>
          <w:szCs w:val="24"/>
          <w:lang w:val="en" w:eastAsia="en-GB"/>
        </w:rPr>
        <w:t xml:space="preserve">’, this is usually </w:t>
      </w:r>
      <w:r w:rsidRPr="005B1309">
        <w:rPr>
          <w:rFonts w:ascii="Times New Roman" w:hAnsi="Times New Roman" w:cs="Times New Roman"/>
          <w:sz w:val="24"/>
          <w:szCs w:val="24"/>
          <w:lang w:val="en" w:eastAsia="en-GB"/>
        </w:rPr>
        <w:lastRenderedPageBreak/>
        <w:t>temporary for a particular ‘</w:t>
      </w:r>
      <w:r w:rsidRPr="005B1309">
        <w:rPr>
          <w:rFonts w:ascii="Times New Roman" w:hAnsi="Times New Roman" w:cs="Times New Roman"/>
          <w:i/>
          <w:iCs/>
          <w:sz w:val="24"/>
          <w:szCs w:val="24"/>
          <w:lang w:val="en" w:eastAsia="en-GB"/>
        </w:rPr>
        <w:t>skills area</w:t>
      </w:r>
      <w:r w:rsidRPr="005B1309">
        <w:rPr>
          <w:rFonts w:ascii="Times New Roman" w:hAnsi="Times New Roman" w:cs="Times New Roman"/>
          <w:sz w:val="24"/>
          <w:szCs w:val="24"/>
          <w:lang w:val="en" w:eastAsia="en-GB"/>
        </w:rPr>
        <w:t>’</w:t>
      </w:r>
      <w:r w:rsidRPr="005B1309">
        <w:rPr>
          <w:rFonts w:ascii="Times New Roman" w:hAnsi="Times New Roman" w:cs="Times New Roman"/>
          <w:i/>
          <w:iCs/>
          <w:sz w:val="24"/>
          <w:szCs w:val="24"/>
          <w:lang w:val="en" w:eastAsia="en-GB"/>
        </w:rPr>
        <w:t xml:space="preserve"> </w:t>
      </w:r>
      <w:r w:rsidRPr="005B1309">
        <w:rPr>
          <w:rFonts w:ascii="Times New Roman" w:hAnsi="Times New Roman" w:cs="Times New Roman"/>
          <w:sz w:val="24"/>
          <w:szCs w:val="24"/>
          <w:lang w:val="en" w:eastAsia="en-GB"/>
        </w:rPr>
        <w:t xml:space="preserve">and goals are characteristically </w:t>
      </w:r>
      <w:r w:rsidR="008D2F4E" w:rsidRPr="005B1309">
        <w:rPr>
          <w:rFonts w:ascii="Times New Roman" w:hAnsi="Times New Roman" w:cs="Times New Roman"/>
          <w:sz w:val="24"/>
          <w:szCs w:val="24"/>
          <w:lang w:val="en" w:eastAsia="en-GB"/>
        </w:rPr>
        <w:t>established</w:t>
      </w:r>
      <w:r w:rsidRPr="005B1309">
        <w:rPr>
          <w:rFonts w:ascii="Times New Roman" w:hAnsi="Times New Roman" w:cs="Times New Roman"/>
          <w:sz w:val="24"/>
          <w:szCs w:val="24"/>
          <w:lang w:val="en" w:eastAsia="en-GB"/>
        </w:rPr>
        <w:t xml:space="preserve"> with or suggested by the coach. Despite the fact, the leaner has foremost </w:t>
      </w:r>
      <w:r w:rsidR="008D2F4E" w:rsidRPr="005B1309">
        <w:rPr>
          <w:rFonts w:ascii="Times New Roman" w:hAnsi="Times New Roman" w:cs="Times New Roman"/>
          <w:sz w:val="24"/>
          <w:szCs w:val="24"/>
          <w:lang w:val="en" w:eastAsia="en-GB"/>
        </w:rPr>
        <w:t>possession</w:t>
      </w:r>
      <w:r w:rsidRPr="005B1309">
        <w:rPr>
          <w:rFonts w:ascii="Times New Roman" w:hAnsi="Times New Roman" w:cs="Times New Roman"/>
          <w:sz w:val="24"/>
          <w:szCs w:val="24"/>
          <w:lang w:val="en" w:eastAsia="en-GB"/>
        </w:rPr>
        <w:t xml:space="preserve"> of goals, whilst the coach has main </w:t>
      </w:r>
      <w:r w:rsidR="008D2F4E" w:rsidRPr="005B1309">
        <w:rPr>
          <w:rFonts w:ascii="Times New Roman" w:hAnsi="Times New Roman" w:cs="Times New Roman"/>
          <w:sz w:val="24"/>
          <w:szCs w:val="24"/>
          <w:lang w:val="en" w:eastAsia="en-GB"/>
        </w:rPr>
        <w:t>possession</w:t>
      </w:r>
      <w:r w:rsidRPr="005B1309">
        <w:rPr>
          <w:rFonts w:ascii="Times New Roman" w:hAnsi="Times New Roman" w:cs="Times New Roman"/>
          <w:sz w:val="24"/>
          <w:szCs w:val="24"/>
          <w:lang w:val="en" w:eastAsia="en-GB"/>
        </w:rPr>
        <w:t xml:space="preserve"> of the ‘</w:t>
      </w:r>
      <w:r w:rsidRPr="005B1309">
        <w:rPr>
          <w:rFonts w:ascii="Times New Roman" w:hAnsi="Times New Roman" w:cs="Times New Roman"/>
          <w:i/>
          <w:iCs/>
          <w:sz w:val="24"/>
          <w:szCs w:val="24"/>
          <w:lang w:val="en" w:eastAsia="en-GB"/>
        </w:rPr>
        <w:t>process</w:t>
      </w:r>
      <w:r w:rsidRPr="005B1309">
        <w:rPr>
          <w:rFonts w:ascii="Times New Roman" w:hAnsi="Times New Roman" w:cs="Times New Roman"/>
          <w:sz w:val="24"/>
          <w:szCs w:val="24"/>
          <w:lang w:val="en" w:eastAsia="en-GB"/>
        </w:rPr>
        <w:t>’. Furthermore, majority of cases, coaching includes “</w:t>
      </w:r>
      <w:r w:rsidRPr="005B1309">
        <w:rPr>
          <w:rFonts w:ascii="Times New Roman" w:hAnsi="Times New Roman" w:cs="Times New Roman"/>
          <w:i/>
          <w:iCs/>
          <w:sz w:val="24"/>
          <w:szCs w:val="24"/>
          <w:lang w:val="en" w:eastAsia="en-GB"/>
        </w:rPr>
        <w:t>direct extrinsic feedback</w:t>
      </w:r>
      <w:r w:rsidRPr="005B1309">
        <w:rPr>
          <w:rFonts w:ascii="Times New Roman" w:hAnsi="Times New Roman" w:cs="Times New Roman"/>
          <w:sz w:val="24"/>
          <w:szCs w:val="24"/>
          <w:lang w:val="en" w:eastAsia="en-GB"/>
        </w:rPr>
        <w:t xml:space="preserve">”. For instance, when the coach in WH reports to the </w:t>
      </w:r>
      <w:proofErr w:type="spellStart"/>
      <w:r w:rsidRPr="005B1309">
        <w:rPr>
          <w:rFonts w:ascii="Times New Roman" w:hAnsi="Times New Roman" w:cs="Times New Roman"/>
          <w:sz w:val="24"/>
          <w:szCs w:val="24"/>
          <w:lang w:val="en" w:eastAsia="en-GB"/>
        </w:rPr>
        <w:t>coachee</w:t>
      </w:r>
      <w:proofErr w:type="spellEnd"/>
      <w:r w:rsidRPr="005B1309">
        <w:rPr>
          <w:rFonts w:ascii="Times New Roman" w:hAnsi="Times New Roman" w:cs="Times New Roman"/>
          <w:sz w:val="24"/>
          <w:szCs w:val="24"/>
          <w:lang w:val="en" w:eastAsia="en-GB"/>
        </w:rPr>
        <w:t xml:space="preserve"> what the individual has </w:t>
      </w:r>
      <w:r w:rsidR="008D2F4E" w:rsidRPr="005B1309">
        <w:rPr>
          <w:rFonts w:ascii="Times New Roman" w:hAnsi="Times New Roman" w:cs="Times New Roman"/>
          <w:sz w:val="24"/>
          <w:szCs w:val="24"/>
          <w:lang w:val="en" w:eastAsia="en-GB"/>
        </w:rPr>
        <w:t>detected</w:t>
      </w:r>
      <w:sdt>
        <w:sdtPr>
          <w:rPr>
            <w:rFonts w:ascii="Times New Roman" w:hAnsi="Times New Roman" w:cs="Times New Roman"/>
            <w:sz w:val="24"/>
            <w:szCs w:val="24"/>
            <w:lang w:val="en" w:eastAsia="en-GB"/>
          </w:rPr>
          <w:id w:val="-216582763"/>
          <w:citation/>
        </w:sdtPr>
        <w:sdtContent>
          <w:r w:rsidRPr="005B1309">
            <w:rPr>
              <w:rFonts w:ascii="Times New Roman" w:hAnsi="Times New Roman" w:cs="Times New Roman"/>
              <w:sz w:val="24"/>
              <w:szCs w:val="24"/>
              <w:lang w:val="en" w:eastAsia="en-GB"/>
            </w:rPr>
            <w:fldChar w:fldCharType="begin"/>
          </w:r>
          <w:r w:rsidRPr="005B1309">
            <w:rPr>
              <w:rFonts w:ascii="Times New Roman" w:hAnsi="Times New Roman" w:cs="Times New Roman"/>
              <w:sz w:val="24"/>
              <w:szCs w:val="24"/>
              <w:lang w:eastAsia="en-GB"/>
            </w:rPr>
            <w:instrText xml:space="preserve">CITATION Mic08 \l 2057 </w:instrText>
          </w:r>
          <w:r w:rsidRPr="005B1309">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(Michael, 2008)</w:t>
          </w:r>
          <w:r w:rsidRPr="005B1309">
            <w:rPr>
              <w:rFonts w:ascii="Times New Roman" w:hAnsi="Times New Roman" w:cs="Times New Roman"/>
              <w:sz w:val="24"/>
              <w:szCs w:val="24"/>
              <w:lang w:val="en" w:eastAsia="en-GB"/>
            </w:rPr>
            <w:fldChar w:fldCharType="end"/>
          </w:r>
        </w:sdtContent>
      </w:sdt>
      <w:r w:rsidRPr="005B1309">
        <w:rPr>
          <w:rFonts w:ascii="Times New Roman" w:hAnsi="Times New Roman" w:cs="Times New Roman"/>
          <w:sz w:val="24"/>
          <w:szCs w:val="24"/>
          <w:lang w:val="en" w:eastAsia="en-GB"/>
        </w:rPr>
        <w:t xml:space="preserve">. Therefore, coaching can be seen as the capability of WH’s management to listen to others as well as helping them improve their efficiency. Furthermore, Eric </w:t>
      </w:r>
      <w:proofErr w:type="spellStart"/>
      <w:r w:rsidRPr="005B1309">
        <w:rPr>
          <w:rFonts w:ascii="Times New Roman" w:hAnsi="Times New Roman" w:cs="Times New Roman"/>
          <w:sz w:val="24"/>
          <w:szCs w:val="24"/>
          <w:lang w:val="en" w:eastAsia="en-GB"/>
        </w:rPr>
        <w:t>Parsloe</w:t>
      </w:r>
      <w:proofErr w:type="spellEnd"/>
      <w:r w:rsidRPr="005B1309">
        <w:rPr>
          <w:rFonts w:ascii="Times New Roman" w:hAnsi="Times New Roman" w:cs="Times New Roman"/>
          <w:sz w:val="24"/>
          <w:szCs w:val="24"/>
          <w:lang w:val="en" w:eastAsia="en-GB"/>
        </w:rPr>
        <w:t>, Director of Oxford School of Coaching and Mentoring claimed, in order to be effective at coaching, one requires knowledge and understanding of the process and the variation of styles, skills and techniques that would be relevant ‘</w:t>
      </w:r>
      <w:r w:rsidRPr="005B1309">
        <w:rPr>
          <w:rFonts w:ascii="Times New Roman" w:hAnsi="Times New Roman" w:cs="Times New Roman"/>
          <w:i/>
          <w:iCs/>
          <w:sz w:val="24"/>
          <w:szCs w:val="24"/>
          <w:lang w:val="en" w:eastAsia="en-GB"/>
        </w:rPr>
        <w:t>to the context in which the coaching takes place</w:t>
      </w:r>
      <w:r w:rsidRPr="005B1309">
        <w:rPr>
          <w:rFonts w:ascii="Times New Roman" w:hAnsi="Times New Roman" w:cs="Times New Roman"/>
          <w:sz w:val="24"/>
          <w:szCs w:val="24"/>
          <w:lang w:val="en" w:eastAsia="en-GB"/>
        </w:rPr>
        <w:t>’</w:t>
      </w:r>
      <w:sdt>
        <w:sdtPr>
          <w:rPr>
            <w:rFonts w:ascii="Times New Roman" w:hAnsi="Times New Roman" w:cs="Times New Roman"/>
            <w:sz w:val="24"/>
            <w:szCs w:val="24"/>
            <w:lang w:val="en" w:eastAsia="en-GB"/>
          </w:rPr>
          <w:id w:val="967012055"/>
          <w:citation/>
        </w:sdtPr>
        <w:sdtContent>
          <w:r w:rsidRPr="005B1309">
            <w:rPr>
              <w:rFonts w:ascii="Times New Roman" w:hAnsi="Times New Roman" w:cs="Times New Roman"/>
              <w:sz w:val="24"/>
              <w:szCs w:val="24"/>
              <w:lang w:val="en" w:eastAsia="en-GB"/>
            </w:rPr>
            <w:fldChar w:fldCharType="begin"/>
          </w:r>
          <w:r w:rsidRPr="005B1309">
            <w:rPr>
              <w:rFonts w:ascii="Times New Roman" w:hAnsi="Times New Roman" w:cs="Times New Roman"/>
              <w:sz w:val="24"/>
              <w:szCs w:val="24"/>
              <w:lang w:eastAsia="en-GB"/>
            </w:rPr>
            <w:instrText xml:space="preserve"> CITATION Bre15 \l 2057 </w:instrText>
          </w:r>
          <w:r w:rsidRPr="005B1309">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(Brent &amp; Dent, 2015)</w:t>
          </w:r>
          <w:r w:rsidRPr="005B1309">
            <w:rPr>
              <w:rFonts w:ascii="Times New Roman" w:hAnsi="Times New Roman" w:cs="Times New Roman"/>
              <w:sz w:val="24"/>
              <w:szCs w:val="24"/>
              <w:lang w:val="en" w:eastAsia="en-GB"/>
            </w:rPr>
            <w:fldChar w:fldCharType="end"/>
          </w:r>
        </w:sdtContent>
      </w:sdt>
      <w:r w:rsidRPr="005B1309">
        <w:rPr>
          <w:rFonts w:ascii="Times New Roman" w:hAnsi="Times New Roman" w:cs="Times New Roman"/>
          <w:sz w:val="24"/>
          <w:szCs w:val="24"/>
          <w:lang w:val="en" w:eastAsia="en-GB"/>
        </w:rPr>
        <w:t xml:space="preserve">. </w:t>
      </w:r>
    </w:p>
    <w:p w14:paraId="1CBB62B5" w14:textId="39793418" w:rsidR="00C13898" w:rsidRDefault="005B1309" w:rsidP="005B1309">
      <w:pPr>
        <w:rPr>
          <w:rFonts w:ascii="Times New Roman" w:hAnsi="Times New Roman" w:cs="Times New Roman"/>
          <w:sz w:val="24"/>
          <w:szCs w:val="24"/>
          <w:lang w:val="en" w:eastAsia="en-GB"/>
        </w:rPr>
      </w:pPr>
      <w:r w:rsidRPr="005B1309">
        <w:rPr>
          <w:rFonts w:ascii="Times New Roman" w:hAnsi="Times New Roman" w:cs="Times New Roman"/>
          <w:sz w:val="24"/>
          <w:szCs w:val="24"/>
          <w:lang w:val="en" w:eastAsia="en-GB"/>
        </w:rPr>
        <w:t>Whereas, ‘</w:t>
      </w:r>
      <w:r w:rsidRPr="005B1309">
        <w:rPr>
          <w:rFonts w:ascii="Times New Roman" w:hAnsi="Times New Roman" w:cs="Times New Roman"/>
          <w:i/>
          <w:iCs/>
          <w:sz w:val="24"/>
          <w:szCs w:val="24"/>
          <w:lang w:val="en" w:eastAsia="en-GB"/>
        </w:rPr>
        <w:t>Mentoring</w:t>
      </w:r>
      <w:r w:rsidRPr="005B1309">
        <w:rPr>
          <w:rFonts w:ascii="Times New Roman" w:hAnsi="Times New Roman" w:cs="Times New Roman"/>
          <w:sz w:val="24"/>
          <w:szCs w:val="24"/>
          <w:lang w:val="en" w:eastAsia="en-GB"/>
        </w:rPr>
        <w:t xml:space="preserve">’ mainly </w:t>
      </w:r>
      <w:r w:rsidR="008D2F4E">
        <w:rPr>
          <w:rFonts w:ascii="Times New Roman" w:hAnsi="Times New Roman" w:cs="Times New Roman"/>
          <w:sz w:val="24"/>
          <w:szCs w:val="24"/>
          <w:lang w:val="en" w:eastAsia="en-GB"/>
        </w:rPr>
        <w:t>correlates</w:t>
      </w:r>
      <w:r w:rsidRPr="005B1309">
        <w:rPr>
          <w:rFonts w:ascii="Times New Roman" w:hAnsi="Times New Roman" w:cs="Times New Roman"/>
          <w:sz w:val="24"/>
          <w:szCs w:val="24"/>
          <w:lang w:val="en" w:eastAsia="en-GB"/>
        </w:rPr>
        <w:t xml:space="preserve"> to ‘</w:t>
      </w:r>
      <w:r w:rsidRPr="005B1309">
        <w:rPr>
          <w:rFonts w:ascii="Times New Roman" w:hAnsi="Times New Roman" w:cs="Times New Roman"/>
          <w:i/>
          <w:iCs/>
          <w:sz w:val="24"/>
          <w:szCs w:val="24"/>
          <w:lang w:val="en" w:eastAsia="en-GB"/>
        </w:rPr>
        <w:t>the identification and nurturing of potential</w:t>
      </w:r>
      <w:r w:rsidRPr="005B1309">
        <w:rPr>
          <w:rFonts w:ascii="Times New Roman" w:hAnsi="Times New Roman" w:cs="Times New Roman"/>
          <w:sz w:val="24"/>
          <w:szCs w:val="24"/>
          <w:lang w:val="en" w:eastAsia="en-GB"/>
        </w:rPr>
        <w:t xml:space="preserve">’ for the overall </w:t>
      </w:r>
      <w:r w:rsidR="008D2F4E">
        <w:rPr>
          <w:rFonts w:ascii="Times New Roman" w:hAnsi="Times New Roman" w:cs="Times New Roman"/>
          <w:sz w:val="24"/>
          <w:szCs w:val="24"/>
          <w:lang w:val="en" w:eastAsia="en-GB"/>
        </w:rPr>
        <w:t>person</w:t>
      </w:r>
      <w:r w:rsidRPr="005B1309">
        <w:rPr>
          <w:rFonts w:ascii="Times New Roman" w:hAnsi="Times New Roman" w:cs="Times New Roman"/>
          <w:sz w:val="24"/>
          <w:szCs w:val="24"/>
          <w:lang w:val="en" w:eastAsia="en-GB"/>
        </w:rPr>
        <w:t xml:space="preserve">. This may perhaps be a long-term relationship to which goals could </w:t>
      </w:r>
      <w:r w:rsidR="008D2F4E" w:rsidRPr="005B1309">
        <w:rPr>
          <w:rFonts w:ascii="Times New Roman" w:hAnsi="Times New Roman" w:cs="Times New Roman"/>
          <w:sz w:val="24"/>
          <w:szCs w:val="24"/>
          <w:lang w:val="en" w:eastAsia="en-GB"/>
        </w:rPr>
        <w:t>alter</w:t>
      </w:r>
      <w:r w:rsidRPr="005B1309">
        <w:rPr>
          <w:rFonts w:ascii="Times New Roman" w:hAnsi="Times New Roman" w:cs="Times New Roman"/>
          <w:sz w:val="24"/>
          <w:szCs w:val="24"/>
          <w:lang w:val="en" w:eastAsia="en-GB"/>
        </w:rPr>
        <w:t xml:space="preserve"> but are at all times </w:t>
      </w:r>
      <w:r w:rsidR="008D2F4E" w:rsidRPr="005B1309">
        <w:rPr>
          <w:rFonts w:ascii="Times New Roman" w:hAnsi="Times New Roman" w:cs="Times New Roman"/>
          <w:sz w:val="24"/>
          <w:szCs w:val="24"/>
          <w:lang w:val="en" w:eastAsia="en-GB"/>
        </w:rPr>
        <w:t>established</w:t>
      </w:r>
      <w:r w:rsidRPr="005B1309">
        <w:rPr>
          <w:rFonts w:ascii="Times New Roman" w:hAnsi="Times New Roman" w:cs="Times New Roman"/>
          <w:sz w:val="24"/>
          <w:szCs w:val="24"/>
          <w:lang w:val="en" w:eastAsia="en-GB"/>
        </w:rPr>
        <w:t xml:space="preserve"> ‘</w:t>
      </w:r>
      <w:r w:rsidRPr="005B1309">
        <w:rPr>
          <w:rFonts w:ascii="Times New Roman" w:hAnsi="Times New Roman" w:cs="Times New Roman"/>
          <w:i/>
          <w:iCs/>
          <w:sz w:val="24"/>
          <w:szCs w:val="24"/>
          <w:lang w:val="en" w:eastAsia="en-GB"/>
        </w:rPr>
        <w:t>by the learner</w:t>
      </w:r>
      <w:r w:rsidRPr="005B1309">
        <w:rPr>
          <w:rFonts w:ascii="Times New Roman" w:hAnsi="Times New Roman" w:cs="Times New Roman"/>
          <w:sz w:val="24"/>
          <w:szCs w:val="24"/>
          <w:lang w:val="en" w:eastAsia="en-GB"/>
        </w:rPr>
        <w:t>’</w:t>
      </w:r>
      <w:r w:rsidRPr="005B1309">
        <w:rPr>
          <w:rFonts w:ascii="Times New Roman" w:hAnsi="Times New Roman" w:cs="Times New Roman"/>
          <w:i/>
          <w:iCs/>
          <w:sz w:val="24"/>
          <w:szCs w:val="24"/>
          <w:lang w:val="en" w:eastAsia="en-GB"/>
        </w:rPr>
        <w:t>.</w:t>
      </w:r>
      <w:r w:rsidRPr="005B1309">
        <w:rPr>
          <w:rFonts w:ascii="Times New Roman" w:hAnsi="Times New Roman" w:cs="Times New Roman"/>
          <w:sz w:val="24"/>
          <w:szCs w:val="24"/>
          <w:lang w:val="en" w:eastAsia="en-GB"/>
        </w:rPr>
        <w:t xml:space="preserve"> However, the </w:t>
      </w:r>
      <w:r w:rsidR="004454C9">
        <w:rPr>
          <w:rFonts w:ascii="Times New Roman" w:hAnsi="Times New Roman" w:cs="Times New Roman"/>
          <w:sz w:val="24"/>
          <w:szCs w:val="24"/>
          <w:lang w:val="en" w:eastAsia="en-GB"/>
        </w:rPr>
        <w:t>protégé</w:t>
      </w:r>
      <w:r w:rsidRPr="005B1309">
        <w:rPr>
          <w:rFonts w:ascii="Times New Roman" w:hAnsi="Times New Roman" w:cs="Times New Roman"/>
          <w:sz w:val="24"/>
          <w:szCs w:val="24"/>
          <w:lang w:val="en" w:eastAsia="en-GB"/>
        </w:rPr>
        <w:t xml:space="preserve"> on this occasion takes ownership of both goals as well as process. Moreover, the mentee provides the feedback whilst the mentor provides help in developing an insight as well as understanding through ‘</w:t>
      </w:r>
      <w:r w:rsidRPr="005B1309">
        <w:rPr>
          <w:rFonts w:ascii="Times New Roman" w:hAnsi="Times New Roman" w:cs="Times New Roman"/>
          <w:i/>
          <w:iCs/>
          <w:sz w:val="24"/>
          <w:szCs w:val="24"/>
          <w:lang w:val="en" w:eastAsia="en-GB"/>
        </w:rPr>
        <w:t>intrinsic observation</w:t>
      </w:r>
      <w:r w:rsidRPr="005B1309">
        <w:rPr>
          <w:rFonts w:ascii="Times New Roman" w:hAnsi="Times New Roman" w:cs="Times New Roman"/>
          <w:sz w:val="24"/>
          <w:szCs w:val="24"/>
          <w:lang w:val="en" w:eastAsia="en-GB"/>
        </w:rPr>
        <w:t xml:space="preserve">, </w:t>
      </w:r>
      <w:r w:rsidRPr="005B1309">
        <w:rPr>
          <w:rFonts w:ascii="Times New Roman" w:hAnsi="Times New Roman" w:cs="Times New Roman"/>
          <w:i/>
          <w:iCs/>
          <w:sz w:val="24"/>
          <w:szCs w:val="24"/>
          <w:lang w:val="en" w:eastAsia="en-GB"/>
        </w:rPr>
        <w:t>that is, becoming more aware of their own experiences</w:t>
      </w:r>
      <w:r w:rsidRPr="005B1309">
        <w:rPr>
          <w:rFonts w:ascii="Times New Roman" w:hAnsi="Times New Roman" w:cs="Times New Roman"/>
          <w:sz w:val="24"/>
          <w:szCs w:val="24"/>
          <w:lang w:val="en" w:eastAsia="en-GB"/>
        </w:rPr>
        <w:t>’</w:t>
      </w:r>
      <w:sdt>
        <w:sdtPr>
          <w:rPr>
            <w:rFonts w:ascii="Times New Roman" w:hAnsi="Times New Roman" w:cs="Times New Roman"/>
            <w:sz w:val="24"/>
            <w:szCs w:val="24"/>
            <w:lang w:val="en" w:eastAsia="en-GB"/>
          </w:rPr>
          <w:id w:val="-864746850"/>
          <w:citation/>
        </w:sdtPr>
        <w:sdtContent>
          <w:r w:rsidRPr="005B1309">
            <w:rPr>
              <w:rFonts w:ascii="Times New Roman" w:hAnsi="Times New Roman" w:cs="Times New Roman"/>
              <w:sz w:val="24"/>
              <w:szCs w:val="24"/>
              <w:lang w:val="en" w:eastAsia="en-GB"/>
            </w:rPr>
            <w:fldChar w:fldCharType="begin"/>
          </w:r>
          <w:r w:rsidRPr="005B1309">
            <w:rPr>
              <w:rFonts w:ascii="Times New Roman" w:hAnsi="Times New Roman" w:cs="Times New Roman"/>
              <w:sz w:val="24"/>
              <w:szCs w:val="24"/>
              <w:lang w:eastAsia="en-GB"/>
            </w:rPr>
            <w:instrText xml:space="preserve">CITATION Dav \l 2057 </w:instrText>
          </w:r>
          <w:r w:rsidRPr="005B1309">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(Megginson &amp; Clutterbuck, 2005)</w:t>
          </w:r>
          <w:r w:rsidRPr="005B1309">
            <w:rPr>
              <w:rFonts w:ascii="Times New Roman" w:hAnsi="Times New Roman" w:cs="Times New Roman"/>
              <w:sz w:val="24"/>
              <w:szCs w:val="24"/>
              <w:lang w:val="en" w:eastAsia="en-GB"/>
            </w:rPr>
            <w:fldChar w:fldCharType="end"/>
          </w:r>
        </w:sdtContent>
      </w:sdt>
      <w:r w:rsidRPr="005B1309">
        <w:rPr>
          <w:rFonts w:ascii="Times New Roman" w:hAnsi="Times New Roman" w:cs="Times New Roman"/>
          <w:sz w:val="24"/>
          <w:szCs w:val="24"/>
          <w:lang w:val="en" w:eastAsia="en-GB"/>
        </w:rPr>
        <w:t xml:space="preserve">. </w:t>
      </w:r>
      <w:r w:rsidR="00673CC5">
        <w:rPr>
          <w:rFonts w:ascii="Times New Roman" w:hAnsi="Times New Roman" w:cs="Times New Roman"/>
          <w:sz w:val="24"/>
          <w:szCs w:val="24"/>
          <w:lang w:val="en" w:eastAsia="en-GB"/>
        </w:rPr>
        <w:t xml:space="preserve">Mentoring was defined as a </w:t>
      </w:r>
      <w:r w:rsidR="004D6E60">
        <w:rPr>
          <w:rFonts w:ascii="Times New Roman" w:hAnsi="Times New Roman" w:cs="Times New Roman"/>
          <w:sz w:val="24"/>
          <w:szCs w:val="24"/>
          <w:lang w:val="en" w:eastAsia="en-GB"/>
        </w:rPr>
        <w:t xml:space="preserve">process to which an experienced individual </w:t>
      </w:r>
      <w:r w:rsidR="005E285D">
        <w:rPr>
          <w:rFonts w:ascii="Times New Roman" w:hAnsi="Times New Roman" w:cs="Times New Roman"/>
          <w:sz w:val="24"/>
          <w:szCs w:val="24"/>
          <w:lang w:val="en" w:eastAsia="en-GB"/>
        </w:rPr>
        <w:t>aids</w:t>
      </w:r>
      <w:r w:rsidR="004D6E60">
        <w:rPr>
          <w:rFonts w:ascii="Times New Roman" w:hAnsi="Times New Roman" w:cs="Times New Roman"/>
          <w:sz w:val="24"/>
          <w:szCs w:val="24"/>
          <w:lang w:val="en" w:eastAsia="en-GB"/>
        </w:rPr>
        <w:t xml:space="preserve"> as </w:t>
      </w:r>
      <w:r w:rsidR="005E285D">
        <w:rPr>
          <w:rFonts w:ascii="Times New Roman" w:hAnsi="Times New Roman" w:cs="Times New Roman"/>
          <w:sz w:val="24"/>
          <w:szCs w:val="24"/>
          <w:lang w:val="en" w:eastAsia="en-GB"/>
        </w:rPr>
        <w:t>an</w:t>
      </w:r>
      <w:r w:rsidR="004D6E60">
        <w:rPr>
          <w:rFonts w:ascii="Times New Roman" w:hAnsi="Times New Roman" w:cs="Times New Roman"/>
          <w:sz w:val="24"/>
          <w:szCs w:val="24"/>
          <w:lang w:val="en" w:eastAsia="en-GB"/>
        </w:rPr>
        <w:t xml:space="preserve"> </w:t>
      </w:r>
      <w:r w:rsidR="005E285D">
        <w:rPr>
          <w:rFonts w:ascii="Times New Roman" w:hAnsi="Times New Roman" w:cs="Times New Roman"/>
          <w:sz w:val="24"/>
          <w:szCs w:val="24"/>
          <w:lang w:val="en" w:eastAsia="en-GB"/>
        </w:rPr>
        <w:t>example</w:t>
      </w:r>
      <w:r w:rsidR="004D6E60">
        <w:rPr>
          <w:rFonts w:ascii="Times New Roman" w:hAnsi="Times New Roman" w:cs="Times New Roman"/>
          <w:sz w:val="24"/>
          <w:szCs w:val="24"/>
          <w:lang w:val="en" w:eastAsia="en-GB"/>
        </w:rPr>
        <w:t xml:space="preserve">, </w:t>
      </w:r>
      <w:r w:rsidR="005E285D">
        <w:rPr>
          <w:rFonts w:ascii="Times New Roman" w:hAnsi="Times New Roman" w:cs="Times New Roman"/>
          <w:sz w:val="24"/>
          <w:szCs w:val="24"/>
          <w:lang w:val="en" w:eastAsia="en-GB"/>
        </w:rPr>
        <w:t>offers</w:t>
      </w:r>
      <w:r w:rsidR="004D6E60">
        <w:rPr>
          <w:rFonts w:ascii="Times New Roman" w:hAnsi="Times New Roman" w:cs="Times New Roman"/>
          <w:sz w:val="24"/>
          <w:szCs w:val="24"/>
          <w:lang w:val="en" w:eastAsia="en-GB"/>
        </w:rPr>
        <w:t xml:space="preserve"> </w:t>
      </w:r>
      <w:r w:rsidR="004454C9">
        <w:rPr>
          <w:rFonts w:ascii="Times New Roman" w:hAnsi="Times New Roman" w:cs="Times New Roman"/>
          <w:sz w:val="24"/>
          <w:szCs w:val="24"/>
          <w:lang w:val="en" w:eastAsia="en-GB"/>
        </w:rPr>
        <w:t>direction</w:t>
      </w:r>
      <w:r w:rsidR="004D6E60">
        <w:rPr>
          <w:rFonts w:ascii="Times New Roman" w:hAnsi="Times New Roman" w:cs="Times New Roman"/>
          <w:sz w:val="24"/>
          <w:szCs w:val="24"/>
          <w:lang w:val="en" w:eastAsia="en-GB"/>
        </w:rPr>
        <w:t xml:space="preserve"> and support to </w:t>
      </w:r>
      <w:r w:rsidR="008D2F4E">
        <w:rPr>
          <w:rFonts w:ascii="Times New Roman" w:hAnsi="Times New Roman" w:cs="Times New Roman"/>
          <w:sz w:val="24"/>
          <w:szCs w:val="24"/>
          <w:lang w:val="en" w:eastAsia="en-GB"/>
        </w:rPr>
        <w:t>an</w:t>
      </w:r>
      <w:r w:rsidR="004D6E60">
        <w:rPr>
          <w:rFonts w:ascii="Times New Roman" w:hAnsi="Times New Roman" w:cs="Times New Roman"/>
          <w:sz w:val="24"/>
          <w:szCs w:val="24"/>
          <w:lang w:val="en" w:eastAsia="en-GB"/>
        </w:rPr>
        <w:t xml:space="preserve"> </w:t>
      </w:r>
      <w:r w:rsidR="005E285D">
        <w:rPr>
          <w:rFonts w:ascii="Times New Roman" w:hAnsi="Times New Roman" w:cs="Times New Roman"/>
          <w:sz w:val="24"/>
          <w:szCs w:val="24"/>
          <w:lang w:val="en" w:eastAsia="en-GB"/>
        </w:rPr>
        <w:t>emerging</w:t>
      </w:r>
      <w:r w:rsidR="004D6E60">
        <w:rPr>
          <w:rFonts w:ascii="Times New Roman" w:hAnsi="Times New Roman" w:cs="Times New Roman"/>
          <w:sz w:val="24"/>
          <w:szCs w:val="24"/>
          <w:lang w:val="en" w:eastAsia="en-GB"/>
        </w:rPr>
        <w:t xml:space="preserve"> </w:t>
      </w:r>
      <w:proofErr w:type="spellStart"/>
      <w:r w:rsidR="00C809D7">
        <w:rPr>
          <w:rFonts w:ascii="Times New Roman" w:hAnsi="Times New Roman" w:cs="Times New Roman"/>
          <w:sz w:val="24"/>
          <w:szCs w:val="24"/>
          <w:lang w:val="en" w:eastAsia="en-GB"/>
        </w:rPr>
        <w:t>coachee</w:t>
      </w:r>
      <w:proofErr w:type="spellEnd"/>
      <w:r w:rsidR="00FF7F97">
        <w:rPr>
          <w:rFonts w:ascii="Times New Roman" w:hAnsi="Times New Roman" w:cs="Times New Roman"/>
          <w:sz w:val="24"/>
          <w:szCs w:val="24"/>
          <w:lang w:val="en" w:eastAsia="en-GB"/>
        </w:rPr>
        <w:t xml:space="preserve">, and </w:t>
      </w:r>
      <w:r w:rsidR="004454C9">
        <w:rPr>
          <w:rFonts w:ascii="Times New Roman" w:hAnsi="Times New Roman" w:cs="Times New Roman"/>
          <w:sz w:val="24"/>
          <w:szCs w:val="24"/>
          <w:lang w:val="en" w:eastAsia="en-GB"/>
        </w:rPr>
        <w:t>guarantors</w:t>
      </w:r>
      <w:r w:rsidR="00FF7F97">
        <w:rPr>
          <w:rFonts w:ascii="Times New Roman" w:hAnsi="Times New Roman" w:cs="Times New Roman"/>
          <w:sz w:val="24"/>
          <w:szCs w:val="24"/>
          <w:lang w:val="en" w:eastAsia="en-GB"/>
        </w:rPr>
        <w:t xml:space="preserve"> the person’s </w:t>
      </w:r>
      <w:r w:rsidR="004454C9">
        <w:rPr>
          <w:rFonts w:ascii="Times New Roman" w:hAnsi="Times New Roman" w:cs="Times New Roman"/>
          <w:sz w:val="24"/>
          <w:szCs w:val="24"/>
          <w:lang w:val="en" w:eastAsia="en-GB"/>
        </w:rPr>
        <w:t>profession</w:t>
      </w:r>
      <w:r w:rsidR="00FF7F97">
        <w:rPr>
          <w:rFonts w:ascii="Times New Roman" w:hAnsi="Times New Roman" w:cs="Times New Roman"/>
          <w:sz w:val="24"/>
          <w:szCs w:val="24"/>
          <w:lang w:val="en" w:eastAsia="en-GB"/>
        </w:rPr>
        <w:t xml:space="preserve"> progress</w:t>
      </w:r>
      <w:sdt>
        <w:sdtPr>
          <w:rPr>
            <w:rFonts w:ascii="Times New Roman" w:hAnsi="Times New Roman" w:cs="Times New Roman"/>
            <w:sz w:val="24"/>
            <w:szCs w:val="24"/>
            <w:lang w:val="en" w:eastAsia="en-GB"/>
          </w:rPr>
          <w:id w:val="-1537117305"/>
          <w:citation/>
        </w:sdtPr>
        <w:sdtContent>
          <w:r w:rsidR="00721108">
            <w:rPr>
              <w:rFonts w:ascii="Times New Roman" w:hAnsi="Times New Roman" w:cs="Times New Roman"/>
              <w:sz w:val="24"/>
              <w:szCs w:val="24"/>
              <w:lang w:val="en" w:eastAsia="en-GB"/>
            </w:rPr>
            <w:fldChar w:fldCharType="begin"/>
          </w:r>
          <w:r w:rsidR="00136919">
            <w:rPr>
              <w:rFonts w:ascii="Times New Roman" w:hAnsi="Times New Roman" w:cs="Times New Roman"/>
              <w:sz w:val="24"/>
              <w:szCs w:val="24"/>
              <w:lang w:eastAsia="en-GB"/>
            </w:rPr>
            <w:instrText xml:space="preserve">CITATION Wea \l 2057 </w:instrText>
          </w:r>
          <w:r w:rsidR="00721108">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(Weaver &amp; Chelladurai, 1999)</w:t>
          </w:r>
          <w:r w:rsidR="00721108">
            <w:rPr>
              <w:rFonts w:ascii="Times New Roman" w:hAnsi="Times New Roman" w:cs="Times New Roman"/>
              <w:sz w:val="24"/>
              <w:szCs w:val="24"/>
              <w:lang w:val="en" w:eastAsia="en-GB"/>
            </w:rPr>
            <w:fldChar w:fldCharType="end"/>
          </w:r>
        </w:sdtContent>
      </w:sdt>
      <w:r w:rsidR="004D6E60">
        <w:rPr>
          <w:rFonts w:ascii="Times New Roman" w:hAnsi="Times New Roman" w:cs="Times New Roman"/>
          <w:sz w:val="24"/>
          <w:szCs w:val="24"/>
          <w:lang w:val="en" w:eastAsia="en-GB"/>
        </w:rPr>
        <w:t xml:space="preserve"> </w:t>
      </w:r>
    </w:p>
    <w:p w14:paraId="5645D76A" w14:textId="3BDCB957" w:rsidR="00766949" w:rsidRPr="00766949" w:rsidRDefault="000423CC" w:rsidP="00766949">
      <w:pPr>
        <w:rPr>
          <w:rFonts w:ascii="Times New Roman" w:hAnsi="Times New Roman" w:cs="Times New Roman"/>
          <w:sz w:val="24"/>
          <w:szCs w:val="24"/>
          <w:lang w:val="en" w:eastAsia="en-GB"/>
        </w:rPr>
      </w:pPr>
      <w:r>
        <w:rPr>
          <w:rFonts w:ascii="Times New Roman" w:eastAsia="Times New Roman" w:hAnsi="Times New Roman" w:cs="Times New Roman"/>
          <w:noProof/>
          <w:sz w:val="24"/>
          <w:szCs w:val="24"/>
        </w:rPr>
        <w:drawing>
          <wp:anchor distT="0" distB="0" distL="114300" distR="114300" simplePos="0" relativeHeight="251664384" behindDoc="0" locked="0" layoutInCell="1" allowOverlap="1" wp14:anchorId="6D9DBB6A" wp14:editId="0AE39422">
            <wp:simplePos x="0" y="0"/>
            <wp:positionH relativeFrom="margin">
              <wp:align>right</wp:align>
            </wp:positionH>
            <wp:positionV relativeFrom="paragraph">
              <wp:posOffset>240665</wp:posOffset>
            </wp:positionV>
            <wp:extent cx="5735320" cy="441706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0601" cy="442168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6949" w:rsidRPr="00766949">
        <w:rPr>
          <w:rFonts w:ascii="Times New Roman" w:hAnsi="Times New Roman" w:cs="Times New Roman"/>
          <w:b/>
          <w:bCs/>
          <w:sz w:val="24"/>
          <w:szCs w:val="24"/>
          <w:lang w:val="en" w:eastAsia="en-GB"/>
        </w:rPr>
        <w:t xml:space="preserve">Figure </w:t>
      </w:r>
      <w:r w:rsidR="00A04CBF">
        <w:rPr>
          <w:rFonts w:ascii="Times New Roman" w:hAnsi="Times New Roman" w:cs="Times New Roman"/>
          <w:b/>
          <w:bCs/>
          <w:sz w:val="24"/>
          <w:szCs w:val="24"/>
          <w:lang w:val="en" w:eastAsia="en-GB"/>
        </w:rPr>
        <w:t>1</w:t>
      </w:r>
      <w:r w:rsidR="00766949" w:rsidRPr="00766949">
        <w:rPr>
          <w:rFonts w:ascii="Times New Roman" w:hAnsi="Times New Roman" w:cs="Times New Roman"/>
          <w:sz w:val="24"/>
          <w:szCs w:val="24"/>
          <w:lang w:val="en" w:eastAsia="en-GB"/>
        </w:rPr>
        <w:t xml:space="preserve">: </w:t>
      </w:r>
      <w:r w:rsidR="00766949" w:rsidRPr="00766949">
        <w:rPr>
          <w:rFonts w:ascii="Times New Roman" w:hAnsi="Times New Roman" w:cs="Times New Roman"/>
          <w:i/>
          <w:iCs/>
          <w:sz w:val="24"/>
          <w:szCs w:val="24"/>
          <w:lang w:val="en" w:eastAsia="en-GB"/>
        </w:rPr>
        <w:t xml:space="preserve">illustration of coaching </w:t>
      </w:r>
      <w:r w:rsidR="00FF049E">
        <w:rPr>
          <w:rFonts w:ascii="Times New Roman" w:hAnsi="Times New Roman" w:cs="Times New Roman"/>
          <w:i/>
          <w:iCs/>
          <w:sz w:val="24"/>
          <w:szCs w:val="24"/>
          <w:lang w:val="en" w:eastAsia="en-GB"/>
        </w:rPr>
        <w:t xml:space="preserve">&amp; </w:t>
      </w:r>
      <w:r w:rsidR="00766949" w:rsidRPr="00766949">
        <w:rPr>
          <w:rFonts w:ascii="Times New Roman" w:hAnsi="Times New Roman" w:cs="Times New Roman"/>
          <w:i/>
          <w:iCs/>
          <w:sz w:val="24"/>
          <w:szCs w:val="24"/>
          <w:lang w:val="en" w:eastAsia="en-GB"/>
        </w:rPr>
        <w:t>mentoring</w:t>
      </w:r>
    </w:p>
    <w:p w14:paraId="5065D3E6" w14:textId="1670F263" w:rsidR="00766949" w:rsidRPr="00766949" w:rsidRDefault="00766949" w:rsidP="00766949">
      <w:pPr>
        <w:spacing w:after="0" w:line="240" w:lineRule="auto"/>
        <w:rPr>
          <w:rFonts w:ascii="Times New Roman" w:eastAsia="Times New Roman" w:hAnsi="Times New Roman" w:cs="Times New Roman"/>
          <w:sz w:val="24"/>
          <w:szCs w:val="24"/>
        </w:rPr>
      </w:pPr>
      <w:r w:rsidRPr="00766949">
        <w:rPr>
          <w:rFonts w:ascii="Times New Roman" w:eastAsia="Times New Roman" w:hAnsi="Times New Roman" w:cs="Times New Roman"/>
          <w:sz w:val="24"/>
          <w:szCs w:val="24"/>
        </w:rPr>
        <w:fldChar w:fldCharType="begin"/>
      </w:r>
      <w:r w:rsidR="00D45932">
        <w:rPr>
          <w:rFonts w:ascii="Times New Roman" w:eastAsia="Times New Roman" w:hAnsi="Times New Roman" w:cs="Times New Roman"/>
          <w:sz w:val="24"/>
          <w:szCs w:val="24"/>
        </w:rPr>
        <w:instrText xml:space="preserve"> INCLUDEPICTURE "https://uowtsd-my.sharepoint.com/var/folders/zz/zyxvpxvq6csfxvn_n00000s4000069/T/com.microsoft.Word/WebArchiveCopyPasteTempFiles/twa_2006-3_fig1pillars.jpg" \* MERGEFORMAT </w:instrText>
      </w:r>
      <w:r w:rsidRPr="00766949">
        <w:rPr>
          <w:rFonts w:ascii="Times New Roman" w:eastAsia="Times New Roman" w:hAnsi="Times New Roman" w:cs="Times New Roman"/>
          <w:sz w:val="24"/>
          <w:szCs w:val="24"/>
        </w:rPr>
        <w:fldChar w:fldCharType="separate"/>
      </w:r>
      <w:r w:rsidRPr="00766949">
        <w:rPr>
          <w:rFonts w:ascii="Times New Roman" w:eastAsia="Times New Roman" w:hAnsi="Times New Roman" w:cs="Times New Roman"/>
          <w:sz w:val="24"/>
          <w:szCs w:val="24"/>
        </w:rPr>
        <w:fldChar w:fldCharType="end"/>
      </w:r>
    </w:p>
    <w:p w14:paraId="6D7F08F3" w14:textId="3BDAA388" w:rsidR="00766949" w:rsidRPr="00766949" w:rsidRDefault="00766949" w:rsidP="00766949">
      <w:pPr>
        <w:spacing w:after="0" w:line="240" w:lineRule="auto"/>
        <w:rPr>
          <w:rFonts w:ascii="Times New Roman" w:eastAsia="Times New Roman" w:hAnsi="Times New Roman" w:cs="Times New Roman"/>
          <w:sz w:val="24"/>
          <w:szCs w:val="24"/>
        </w:rPr>
      </w:pPr>
      <w:r w:rsidRPr="00766949">
        <w:rPr>
          <w:rFonts w:ascii="Times New Roman" w:eastAsia="Times New Roman" w:hAnsi="Times New Roman" w:cs="Times New Roman"/>
          <w:sz w:val="24"/>
          <w:szCs w:val="24"/>
        </w:rPr>
        <w:t xml:space="preserve">Source: </w:t>
      </w:r>
      <w:sdt>
        <w:sdtPr>
          <w:rPr>
            <w:rFonts w:ascii="Times New Roman" w:eastAsia="Times New Roman" w:hAnsi="Times New Roman" w:cs="Times New Roman"/>
            <w:sz w:val="24"/>
            <w:szCs w:val="24"/>
          </w:rPr>
          <w:id w:val="-1139104865"/>
          <w:citation/>
        </w:sdtPr>
        <w:sdtContent>
          <w:r w:rsidR="00C7275B">
            <w:rPr>
              <w:rFonts w:ascii="Times New Roman" w:eastAsia="Times New Roman" w:hAnsi="Times New Roman" w:cs="Times New Roman"/>
              <w:sz w:val="24"/>
              <w:szCs w:val="24"/>
            </w:rPr>
            <w:fldChar w:fldCharType="begin"/>
          </w:r>
          <w:r w:rsidR="00C7275B">
            <w:rPr>
              <w:rFonts w:ascii="Times New Roman" w:eastAsia="Times New Roman" w:hAnsi="Times New Roman" w:cs="Times New Roman"/>
              <w:sz w:val="24"/>
              <w:szCs w:val="24"/>
            </w:rPr>
            <w:instrText xml:space="preserve"> CITATION Fie05 \l 2057 </w:instrText>
          </w:r>
          <w:r w:rsidR="00C7275B">
            <w:rPr>
              <w:rFonts w:ascii="Times New Roman" w:eastAsia="Times New Roman" w:hAnsi="Times New Roman" w:cs="Times New Roman"/>
              <w:sz w:val="24"/>
              <w:szCs w:val="24"/>
            </w:rPr>
            <w:fldChar w:fldCharType="separate"/>
          </w:r>
          <w:r w:rsidR="009B0586" w:rsidRPr="009B0586">
            <w:rPr>
              <w:rFonts w:ascii="Times New Roman" w:eastAsia="Times New Roman" w:hAnsi="Times New Roman" w:cs="Times New Roman"/>
              <w:noProof/>
              <w:sz w:val="24"/>
              <w:szCs w:val="24"/>
            </w:rPr>
            <w:t>(Fielden, 2005)</w:t>
          </w:r>
          <w:r w:rsidR="00C7275B">
            <w:rPr>
              <w:rFonts w:ascii="Times New Roman" w:eastAsia="Times New Roman" w:hAnsi="Times New Roman" w:cs="Times New Roman"/>
              <w:sz w:val="24"/>
              <w:szCs w:val="24"/>
            </w:rPr>
            <w:fldChar w:fldCharType="end"/>
          </w:r>
        </w:sdtContent>
      </w:sdt>
    </w:p>
    <w:p w14:paraId="58CA79E5" w14:textId="494A9579" w:rsidR="00532363" w:rsidRPr="00CB7D87" w:rsidRDefault="00D216BA" w:rsidP="00766949">
      <w:pPr>
        <w:rPr>
          <w:rFonts w:eastAsiaTheme="minorEastAsia" w:cstheme="minorHAnsi"/>
          <w:sz w:val="20"/>
          <w:szCs w:val="20"/>
          <w:lang w:val="en-US" w:eastAsia="en-GB"/>
        </w:rPr>
      </w:pPr>
      <w:r w:rsidRPr="00CB7D87">
        <w:rPr>
          <w:rFonts w:eastAsiaTheme="minorEastAsia" w:cstheme="minorHAnsi"/>
          <w:sz w:val="20"/>
          <w:szCs w:val="20"/>
          <w:lang w:eastAsia="en-GB"/>
        </w:rPr>
        <w:lastRenderedPageBreak/>
        <w:t>C</w:t>
      </w:r>
      <w:r w:rsidR="00532363" w:rsidRPr="00CB7D87">
        <w:rPr>
          <w:rFonts w:eastAsiaTheme="minorEastAsia" w:cstheme="minorHAnsi"/>
          <w:sz w:val="20"/>
          <w:szCs w:val="20"/>
          <w:lang w:eastAsia="en-GB"/>
        </w:rPr>
        <w:t>oaching and mentoring share some common features</w:t>
      </w:r>
      <w:r w:rsidR="006A063B" w:rsidRPr="00CB7D87">
        <w:rPr>
          <w:rFonts w:eastAsiaTheme="minorEastAsia" w:cstheme="minorHAnsi"/>
          <w:sz w:val="20"/>
          <w:szCs w:val="20"/>
          <w:lang w:eastAsia="en-GB"/>
        </w:rPr>
        <w:t xml:space="preserve">, as </w:t>
      </w:r>
      <w:r w:rsidR="00532363" w:rsidRPr="00CB7D87">
        <w:rPr>
          <w:rFonts w:eastAsiaTheme="minorEastAsia" w:cstheme="minorHAnsi"/>
          <w:sz w:val="20"/>
          <w:szCs w:val="20"/>
          <w:lang w:eastAsia="en-GB"/>
        </w:rPr>
        <w:t>the</w:t>
      </w:r>
      <w:r w:rsidR="006A063B" w:rsidRPr="00CB7D87">
        <w:rPr>
          <w:rFonts w:eastAsiaTheme="minorEastAsia" w:cstheme="minorHAnsi"/>
          <w:sz w:val="20"/>
          <w:szCs w:val="20"/>
          <w:lang w:eastAsia="en-GB"/>
        </w:rPr>
        <w:t>re</w:t>
      </w:r>
      <w:r w:rsidR="00532363" w:rsidRPr="00CB7D87">
        <w:rPr>
          <w:rFonts w:eastAsiaTheme="minorEastAsia" w:cstheme="minorHAnsi"/>
          <w:sz w:val="20"/>
          <w:szCs w:val="20"/>
          <w:lang w:eastAsia="en-GB"/>
        </w:rPr>
        <w:t xml:space="preserve"> could be occasions where coaches have to assume mentoring roles and vice-versa.</w:t>
      </w:r>
      <w:r w:rsidR="00532363" w:rsidRPr="00CB7D87">
        <w:rPr>
          <w:rFonts w:eastAsiaTheme="minorEastAsia" w:cstheme="minorHAnsi"/>
          <w:sz w:val="20"/>
          <w:szCs w:val="20"/>
          <w:lang w:val="en-US" w:eastAsia="en-GB"/>
        </w:rPr>
        <w:t xml:space="preserve"> </w:t>
      </w:r>
      <w:r w:rsidR="00532363" w:rsidRPr="00CB7D87">
        <w:rPr>
          <w:rFonts w:eastAsiaTheme="minorEastAsia" w:cstheme="minorHAnsi"/>
          <w:sz w:val="20"/>
          <w:szCs w:val="20"/>
          <w:lang w:eastAsia="en-GB"/>
        </w:rPr>
        <w:t xml:space="preserve">According to </w:t>
      </w:r>
      <w:r w:rsidRPr="00CB7D87">
        <w:rPr>
          <w:rFonts w:eastAsiaTheme="minorEastAsia" w:cstheme="minorHAnsi"/>
          <w:sz w:val="20"/>
          <w:szCs w:val="20"/>
          <w:lang w:eastAsia="en-GB"/>
        </w:rPr>
        <w:t>CIMA</w:t>
      </w:r>
      <w:r w:rsidR="00532363" w:rsidRPr="00CB7D87">
        <w:rPr>
          <w:rFonts w:eastAsiaTheme="minorEastAsia" w:cstheme="minorHAnsi"/>
          <w:sz w:val="20"/>
          <w:szCs w:val="20"/>
          <w:lang w:eastAsia="en-GB"/>
        </w:rPr>
        <w:t xml:space="preserve"> </w:t>
      </w:r>
      <w:r w:rsidRPr="00CB7D87">
        <w:rPr>
          <w:rFonts w:eastAsiaTheme="minorEastAsia" w:cstheme="minorHAnsi"/>
          <w:sz w:val="20"/>
          <w:szCs w:val="20"/>
          <w:lang w:eastAsia="en-GB"/>
        </w:rPr>
        <w:t>b</w:t>
      </w:r>
      <w:r w:rsidR="00532363" w:rsidRPr="00CB7D87">
        <w:rPr>
          <w:rFonts w:eastAsiaTheme="minorEastAsia" w:cstheme="minorHAnsi"/>
          <w:sz w:val="20"/>
          <w:szCs w:val="20"/>
          <w:lang w:eastAsia="en-GB"/>
        </w:rPr>
        <w:t>riefing overview</w:t>
      </w:r>
      <w:r w:rsidRPr="00CB7D87">
        <w:rPr>
          <w:rFonts w:eastAsiaTheme="minorEastAsia" w:cstheme="minorHAnsi"/>
          <w:sz w:val="20"/>
          <w:szCs w:val="20"/>
          <w:lang w:eastAsia="en-GB"/>
        </w:rPr>
        <w:t>,</w:t>
      </w:r>
      <w:r w:rsidR="00532363" w:rsidRPr="00CB7D87">
        <w:rPr>
          <w:rFonts w:eastAsiaTheme="minorEastAsia" w:cstheme="minorHAnsi"/>
          <w:sz w:val="20"/>
          <w:szCs w:val="20"/>
          <w:lang w:eastAsia="en-GB"/>
        </w:rPr>
        <w:t xml:space="preserve"> both coaching and mentoring are independent of WH management relationships as </w:t>
      </w:r>
      <w:r w:rsidR="00215EF3" w:rsidRPr="00CB7D87">
        <w:rPr>
          <w:rFonts w:eastAsiaTheme="minorEastAsia" w:cstheme="minorHAnsi"/>
          <w:sz w:val="20"/>
          <w:szCs w:val="20"/>
          <w:lang w:eastAsia="en-GB"/>
        </w:rPr>
        <w:t xml:space="preserve">well </w:t>
      </w:r>
      <w:r w:rsidR="00532363" w:rsidRPr="00CB7D87">
        <w:rPr>
          <w:rFonts w:eastAsiaTheme="minorEastAsia" w:cstheme="minorHAnsi"/>
          <w:sz w:val="20"/>
          <w:szCs w:val="20"/>
          <w:lang w:eastAsia="en-GB"/>
        </w:rPr>
        <w:t xml:space="preserve">as they may </w:t>
      </w:r>
      <w:r w:rsidR="00173664" w:rsidRPr="00CB7D87">
        <w:rPr>
          <w:rFonts w:eastAsiaTheme="minorEastAsia" w:cstheme="minorHAnsi"/>
          <w:sz w:val="20"/>
          <w:szCs w:val="20"/>
          <w:lang w:eastAsia="en-GB"/>
        </w:rPr>
        <w:t xml:space="preserve">stifle </w:t>
      </w:r>
      <w:r w:rsidR="00532363" w:rsidRPr="00CB7D87">
        <w:rPr>
          <w:rFonts w:eastAsiaTheme="minorEastAsia" w:cstheme="minorHAnsi"/>
          <w:sz w:val="20"/>
          <w:szCs w:val="20"/>
          <w:lang w:eastAsia="en-GB"/>
        </w:rPr>
        <w:t>the openness and honesty which is or should be at the heart of successful dialogue. Wh</w:t>
      </w:r>
      <w:r w:rsidR="002E6254" w:rsidRPr="00CB7D87">
        <w:rPr>
          <w:rFonts w:eastAsiaTheme="minorEastAsia" w:cstheme="minorHAnsi"/>
          <w:sz w:val="20"/>
          <w:szCs w:val="20"/>
          <w:lang w:eastAsia="en-GB"/>
        </w:rPr>
        <w:t>en</w:t>
      </w:r>
      <w:r w:rsidR="00532363" w:rsidRPr="00CB7D87">
        <w:rPr>
          <w:rFonts w:eastAsiaTheme="minorEastAsia" w:cstheme="minorHAnsi"/>
          <w:sz w:val="20"/>
          <w:szCs w:val="20"/>
          <w:lang w:eastAsia="en-GB"/>
        </w:rPr>
        <w:t xml:space="preserve"> coach or mentor in effect becomes an accountability partner working with their best interests in mind as well as bringing fresh insights to either specific task or </w:t>
      </w:r>
      <w:r w:rsidR="004454C9" w:rsidRPr="00CB7D87">
        <w:rPr>
          <w:rFonts w:eastAsiaTheme="minorEastAsia" w:cstheme="minorHAnsi"/>
          <w:sz w:val="20"/>
          <w:szCs w:val="20"/>
          <w:lang w:eastAsia="en-GB"/>
        </w:rPr>
        <w:t>profession</w:t>
      </w:r>
      <w:r w:rsidR="00532363" w:rsidRPr="00CB7D87">
        <w:rPr>
          <w:rFonts w:eastAsiaTheme="minorEastAsia" w:cstheme="minorHAnsi"/>
          <w:sz w:val="20"/>
          <w:szCs w:val="20"/>
          <w:lang w:eastAsia="en-GB"/>
        </w:rPr>
        <w:t xml:space="preserve"> or private life as a whole.</w:t>
      </w:r>
    </w:p>
    <w:p w14:paraId="6AB31AB5" w14:textId="1D0AE17F" w:rsidR="00532363" w:rsidRPr="00CB7D87" w:rsidRDefault="00532363" w:rsidP="00136919">
      <w:pPr>
        <w:rPr>
          <w:rFonts w:eastAsiaTheme="minorEastAsia" w:cstheme="minorHAnsi"/>
          <w:sz w:val="20"/>
          <w:szCs w:val="20"/>
          <w:lang w:val="en-US" w:eastAsia="en-GB"/>
        </w:rPr>
      </w:pPr>
      <w:r w:rsidRPr="00CB7D87">
        <w:rPr>
          <w:rFonts w:eastAsiaTheme="minorEastAsia" w:cstheme="minorHAnsi"/>
          <w:sz w:val="20"/>
          <w:szCs w:val="20"/>
          <w:lang w:eastAsia="en-GB"/>
        </w:rPr>
        <w:t xml:space="preserve">Neither coaching or mentoring </w:t>
      </w:r>
      <w:r w:rsidR="00173664" w:rsidRPr="00CB7D87">
        <w:rPr>
          <w:rFonts w:eastAsiaTheme="minorEastAsia" w:cstheme="minorHAnsi"/>
          <w:sz w:val="20"/>
          <w:szCs w:val="20"/>
          <w:lang w:eastAsia="en-GB"/>
        </w:rPr>
        <w:t>is overall</w:t>
      </w:r>
      <w:r w:rsidRPr="00CB7D87">
        <w:rPr>
          <w:rFonts w:eastAsiaTheme="minorEastAsia" w:cstheme="minorHAnsi"/>
          <w:sz w:val="20"/>
          <w:szCs w:val="20"/>
          <w:lang w:eastAsia="en-GB"/>
        </w:rPr>
        <w:t xml:space="preserve"> about teaching, instruct</w:t>
      </w:r>
      <w:r w:rsidR="00173664" w:rsidRPr="00CB7D87">
        <w:rPr>
          <w:rFonts w:eastAsiaTheme="minorEastAsia" w:cstheme="minorHAnsi"/>
          <w:sz w:val="20"/>
          <w:szCs w:val="20"/>
          <w:lang w:eastAsia="en-GB"/>
        </w:rPr>
        <w:t>ing</w:t>
      </w:r>
      <w:r w:rsidRPr="00CB7D87">
        <w:rPr>
          <w:rFonts w:eastAsiaTheme="minorEastAsia" w:cstheme="minorHAnsi"/>
          <w:sz w:val="20"/>
          <w:szCs w:val="20"/>
          <w:lang w:eastAsia="en-GB"/>
        </w:rPr>
        <w:t xml:space="preserve"> or being </w:t>
      </w:r>
      <w:r w:rsidR="00173664" w:rsidRPr="00CB7D87">
        <w:rPr>
          <w:rFonts w:eastAsiaTheme="minorEastAsia" w:cstheme="minorHAnsi"/>
          <w:sz w:val="20"/>
          <w:szCs w:val="20"/>
          <w:lang w:eastAsia="en-GB"/>
        </w:rPr>
        <w:t xml:space="preserve">telling </w:t>
      </w:r>
      <w:r w:rsidR="00FE7660" w:rsidRPr="00CB7D87">
        <w:rPr>
          <w:rFonts w:eastAsiaTheme="minorEastAsia" w:cstheme="minorHAnsi"/>
          <w:sz w:val="20"/>
          <w:szCs w:val="20"/>
          <w:lang w:eastAsia="en-GB"/>
        </w:rPr>
        <w:t>individual what to do, a</w:t>
      </w:r>
      <w:r w:rsidRPr="00CB7D87">
        <w:rPr>
          <w:rFonts w:eastAsiaTheme="minorEastAsia" w:cstheme="minorHAnsi"/>
          <w:sz w:val="20"/>
          <w:szCs w:val="20"/>
          <w:lang w:eastAsia="en-GB"/>
        </w:rPr>
        <w:t xml:space="preserve">s learning styles, the </w:t>
      </w:r>
      <w:r w:rsidR="00173664" w:rsidRPr="00CB7D87">
        <w:rPr>
          <w:rFonts w:eastAsiaTheme="minorEastAsia" w:cstheme="minorHAnsi"/>
          <w:sz w:val="20"/>
          <w:szCs w:val="20"/>
          <w:lang w:eastAsia="en-GB"/>
        </w:rPr>
        <w:t>core</w:t>
      </w:r>
      <w:r w:rsidRPr="00CB7D87">
        <w:rPr>
          <w:rFonts w:eastAsiaTheme="minorEastAsia" w:cstheme="minorHAnsi"/>
          <w:sz w:val="20"/>
          <w:szCs w:val="20"/>
          <w:lang w:eastAsia="en-GB"/>
        </w:rPr>
        <w:t xml:space="preserve"> is </w:t>
      </w:r>
      <w:r w:rsidR="00173664" w:rsidRPr="00CB7D87">
        <w:rPr>
          <w:rFonts w:eastAsiaTheme="minorEastAsia" w:cstheme="minorHAnsi"/>
          <w:sz w:val="20"/>
          <w:szCs w:val="20"/>
          <w:lang w:eastAsia="en-GB"/>
        </w:rPr>
        <w:t>enablement</w:t>
      </w:r>
      <w:r w:rsidRPr="00CB7D87">
        <w:rPr>
          <w:rFonts w:eastAsiaTheme="minorEastAsia" w:cstheme="minorHAnsi"/>
          <w:sz w:val="20"/>
          <w:szCs w:val="20"/>
          <w:lang w:eastAsia="en-GB"/>
        </w:rPr>
        <w:t xml:space="preserve">. It should never be confused with simply giving advice or even feedback. Their role is </w:t>
      </w:r>
      <w:r w:rsidR="002D41F3" w:rsidRPr="00CB7D87">
        <w:rPr>
          <w:rFonts w:eastAsiaTheme="minorEastAsia" w:cstheme="minorHAnsi"/>
          <w:sz w:val="20"/>
          <w:szCs w:val="20"/>
          <w:lang w:eastAsia="en-GB"/>
        </w:rPr>
        <w:t>to query</w:t>
      </w:r>
      <w:r w:rsidRPr="00CB7D87">
        <w:rPr>
          <w:rFonts w:eastAsiaTheme="minorEastAsia" w:cstheme="minorHAnsi"/>
          <w:sz w:val="20"/>
          <w:szCs w:val="20"/>
          <w:lang w:eastAsia="en-GB"/>
        </w:rPr>
        <w:t xml:space="preserve"> </w:t>
      </w:r>
      <w:r w:rsidR="002D41F3" w:rsidRPr="00CB7D87">
        <w:rPr>
          <w:rFonts w:eastAsiaTheme="minorEastAsia" w:cstheme="minorHAnsi"/>
          <w:sz w:val="20"/>
          <w:szCs w:val="20"/>
          <w:lang w:eastAsia="en-GB"/>
        </w:rPr>
        <w:t>appropriately</w:t>
      </w:r>
      <w:r w:rsidRPr="00CB7D87">
        <w:rPr>
          <w:rFonts w:eastAsiaTheme="minorEastAsia" w:cstheme="minorHAnsi"/>
          <w:sz w:val="20"/>
          <w:szCs w:val="20"/>
          <w:lang w:eastAsia="en-GB"/>
        </w:rPr>
        <w:t xml:space="preserve"> in order to </w:t>
      </w:r>
      <w:r w:rsidR="002D41F3" w:rsidRPr="00CB7D87">
        <w:rPr>
          <w:rFonts w:eastAsiaTheme="minorEastAsia" w:cstheme="minorHAnsi"/>
          <w:sz w:val="20"/>
          <w:szCs w:val="20"/>
          <w:lang w:eastAsia="en-GB"/>
        </w:rPr>
        <w:t>create</w:t>
      </w:r>
      <w:r w:rsidRPr="00CB7D87">
        <w:rPr>
          <w:rFonts w:eastAsiaTheme="minorEastAsia" w:cstheme="minorHAnsi"/>
          <w:sz w:val="20"/>
          <w:szCs w:val="20"/>
          <w:lang w:eastAsia="en-GB"/>
        </w:rPr>
        <w:t xml:space="preserve"> individual self</w:t>
      </w:r>
      <w:r w:rsidR="002D41F3" w:rsidRPr="00CB7D87">
        <w:rPr>
          <w:rFonts w:eastAsiaTheme="minorEastAsia" w:cstheme="minorHAnsi"/>
          <w:sz w:val="20"/>
          <w:szCs w:val="20"/>
          <w:lang w:eastAsia="en-GB"/>
        </w:rPr>
        <w:t>-</w:t>
      </w:r>
      <w:r w:rsidRPr="00CB7D87">
        <w:rPr>
          <w:rFonts w:eastAsiaTheme="minorEastAsia" w:cstheme="minorHAnsi"/>
          <w:sz w:val="20"/>
          <w:szCs w:val="20"/>
          <w:lang w:eastAsia="en-GB"/>
        </w:rPr>
        <w:t>awareness</w:t>
      </w:r>
      <w:r w:rsidR="0001666C" w:rsidRPr="00CB7D87">
        <w:rPr>
          <w:rFonts w:eastAsiaTheme="minorEastAsia" w:cstheme="minorHAnsi"/>
          <w:sz w:val="20"/>
          <w:szCs w:val="20"/>
          <w:lang w:eastAsia="en-GB"/>
        </w:rPr>
        <w:t>. Furthermore, this could lead to</w:t>
      </w:r>
      <w:r w:rsidRPr="00CB7D87">
        <w:rPr>
          <w:rFonts w:eastAsiaTheme="minorEastAsia" w:cstheme="minorHAnsi"/>
          <w:sz w:val="20"/>
          <w:szCs w:val="20"/>
          <w:lang w:eastAsia="en-GB"/>
        </w:rPr>
        <w:t xml:space="preserve"> informed decision making</w:t>
      </w:r>
      <w:r w:rsidR="0001666C" w:rsidRPr="00CB7D87">
        <w:rPr>
          <w:rFonts w:eastAsiaTheme="minorEastAsia" w:cstheme="minorHAnsi"/>
          <w:sz w:val="20"/>
          <w:szCs w:val="20"/>
          <w:lang w:eastAsia="en-GB"/>
        </w:rPr>
        <w:t xml:space="preserve"> </w:t>
      </w:r>
      <w:r w:rsidRPr="00CB7D87">
        <w:rPr>
          <w:rFonts w:eastAsiaTheme="minorEastAsia" w:cstheme="minorHAnsi"/>
          <w:sz w:val="20"/>
          <w:szCs w:val="20"/>
          <w:lang w:eastAsia="en-GB"/>
        </w:rPr>
        <w:t>at whatever level off concern. It is not about providing the correct answers</w:t>
      </w:r>
      <w:r w:rsidR="0001666C" w:rsidRPr="00CB7D87">
        <w:rPr>
          <w:rFonts w:eastAsiaTheme="minorEastAsia" w:cstheme="minorHAnsi"/>
          <w:sz w:val="20"/>
          <w:szCs w:val="20"/>
          <w:lang w:eastAsia="en-GB"/>
        </w:rPr>
        <w:t xml:space="preserve">; </w:t>
      </w:r>
      <w:r w:rsidRPr="00CB7D87">
        <w:rPr>
          <w:rFonts w:eastAsiaTheme="minorEastAsia" w:cstheme="minorHAnsi"/>
          <w:sz w:val="20"/>
          <w:szCs w:val="20"/>
          <w:lang w:eastAsia="en-GB"/>
        </w:rPr>
        <w:t xml:space="preserve">the mentee probably already knows them. Bear for coaching and mentoring does not have to have the same level of technical expertise as their </w:t>
      </w:r>
      <w:proofErr w:type="spellStart"/>
      <w:r w:rsidR="00C809D7" w:rsidRPr="00CB7D87">
        <w:rPr>
          <w:rFonts w:eastAsiaTheme="minorEastAsia" w:cstheme="minorHAnsi"/>
          <w:sz w:val="20"/>
          <w:szCs w:val="20"/>
          <w:lang w:val="en-US" w:eastAsia="en-GB"/>
        </w:rPr>
        <w:t>coachee</w:t>
      </w:r>
      <w:proofErr w:type="spellEnd"/>
      <w:r w:rsidRPr="00CB7D87">
        <w:rPr>
          <w:rFonts w:eastAsiaTheme="minorEastAsia" w:cstheme="minorHAnsi"/>
          <w:sz w:val="20"/>
          <w:szCs w:val="20"/>
          <w:lang w:val="en-US" w:eastAsia="en-GB"/>
        </w:rPr>
        <w:t xml:space="preserve">. </w:t>
      </w:r>
      <w:r w:rsidRPr="00CB7D87">
        <w:rPr>
          <w:rFonts w:eastAsiaTheme="minorEastAsia" w:cstheme="minorHAnsi"/>
          <w:sz w:val="20"/>
          <w:szCs w:val="20"/>
          <w:lang w:eastAsia="en-GB"/>
        </w:rPr>
        <w:t xml:space="preserve">Additionally their task is not what to magically solve complications but too question how </w:t>
      </w:r>
      <w:proofErr w:type="spellStart"/>
      <w:r w:rsidRPr="00CB7D87">
        <w:rPr>
          <w:rFonts w:eastAsiaTheme="minorEastAsia" w:cstheme="minorHAnsi"/>
          <w:sz w:val="20"/>
          <w:szCs w:val="20"/>
          <w:lang w:eastAsia="en-GB"/>
        </w:rPr>
        <w:t>how</w:t>
      </w:r>
      <w:proofErr w:type="spellEnd"/>
      <w:r w:rsidRPr="00CB7D87">
        <w:rPr>
          <w:rFonts w:eastAsiaTheme="minorEastAsia" w:cstheme="minorHAnsi"/>
          <w:sz w:val="20"/>
          <w:szCs w:val="20"/>
          <w:lang w:eastAsia="en-GB"/>
        </w:rPr>
        <w:t xml:space="preserve"> to go about it by looking for solutions. It is not psychological mollycoddling or a substitute for hard work.</w:t>
      </w:r>
    </w:p>
    <w:p w14:paraId="74148DC2" w14:textId="56864109" w:rsidR="00532363" w:rsidRPr="00CB7D87" w:rsidRDefault="00532363" w:rsidP="00136919">
      <w:pPr>
        <w:rPr>
          <w:rFonts w:eastAsiaTheme="minorEastAsia" w:cstheme="minorHAnsi"/>
          <w:sz w:val="20"/>
          <w:szCs w:val="20"/>
          <w:lang w:eastAsia="en-GB"/>
        </w:rPr>
      </w:pPr>
      <w:r w:rsidRPr="00CB7D87">
        <w:rPr>
          <w:rFonts w:eastAsiaTheme="minorEastAsia" w:cstheme="minorHAnsi"/>
          <w:sz w:val="20"/>
          <w:szCs w:val="20"/>
          <w:lang w:eastAsia="en-GB"/>
        </w:rPr>
        <w:t xml:space="preserve">Neither are one-off events but processes with distinct evolutionary stages. In the </w:t>
      </w:r>
      <w:r w:rsidR="000029B6" w:rsidRPr="00CB7D87">
        <w:rPr>
          <w:rFonts w:eastAsiaTheme="minorEastAsia" w:cstheme="minorHAnsi"/>
          <w:sz w:val="20"/>
          <w:szCs w:val="20"/>
          <w:lang w:eastAsia="en-GB"/>
        </w:rPr>
        <w:t>CIMA</w:t>
      </w:r>
      <w:r w:rsidRPr="00CB7D87">
        <w:rPr>
          <w:rFonts w:eastAsiaTheme="minorEastAsia" w:cstheme="minorHAnsi"/>
          <w:sz w:val="20"/>
          <w:szCs w:val="20"/>
          <w:lang w:eastAsia="en-GB"/>
        </w:rPr>
        <w:t xml:space="preserve"> brief overview they say as individuals accomplish specific goals as w</w:t>
      </w:r>
      <w:bookmarkStart w:id="3" w:name="_GoBack"/>
      <w:bookmarkEnd w:id="3"/>
      <w:r w:rsidRPr="00CB7D87">
        <w:rPr>
          <w:rFonts w:eastAsiaTheme="minorEastAsia" w:cstheme="minorHAnsi"/>
          <w:sz w:val="20"/>
          <w:szCs w:val="20"/>
          <w:lang w:eastAsia="en-GB"/>
        </w:rPr>
        <w:t xml:space="preserve">ell as learn new behaviours, the Goalposts move accordingly until both participants are </w:t>
      </w:r>
      <w:proofErr w:type="spellStart"/>
      <w:r w:rsidRPr="00CB7D87">
        <w:rPr>
          <w:rFonts w:eastAsiaTheme="minorEastAsia" w:cstheme="minorHAnsi"/>
          <w:sz w:val="20"/>
          <w:szCs w:val="20"/>
          <w:lang w:eastAsia="en-GB"/>
        </w:rPr>
        <w:t>are</w:t>
      </w:r>
      <w:proofErr w:type="spellEnd"/>
      <w:r w:rsidRPr="00CB7D87">
        <w:rPr>
          <w:rFonts w:eastAsiaTheme="minorEastAsia" w:cstheme="minorHAnsi"/>
          <w:sz w:val="20"/>
          <w:szCs w:val="20"/>
          <w:lang w:eastAsia="en-GB"/>
        </w:rPr>
        <w:t xml:space="preserve"> satisfied that the whole objective </w:t>
      </w:r>
      <w:proofErr w:type="spellStart"/>
      <w:r w:rsidRPr="00CB7D87">
        <w:rPr>
          <w:rFonts w:eastAsiaTheme="minorEastAsia" w:cstheme="minorHAnsi"/>
          <w:sz w:val="20"/>
          <w:szCs w:val="20"/>
          <w:lang w:eastAsia="en-GB"/>
        </w:rPr>
        <w:t>va</w:t>
      </w:r>
      <w:proofErr w:type="spellEnd"/>
      <w:r w:rsidRPr="00CB7D87">
        <w:rPr>
          <w:rFonts w:eastAsiaTheme="minorEastAsia" w:cstheme="minorHAnsi"/>
          <w:sz w:val="20"/>
          <w:szCs w:val="20"/>
          <w:lang w:eastAsia="en-GB"/>
        </w:rPr>
        <w:t xml:space="preserve"> has been accomplished. That objectives can be anything from a complete </w:t>
      </w:r>
      <w:r w:rsidR="004454C9" w:rsidRPr="00CB7D87">
        <w:rPr>
          <w:rFonts w:eastAsiaTheme="minorEastAsia" w:cstheme="minorHAnsi"/>
          <w:sz w:val="20"/>
          <w:szCs w:val="20"/>
          <w:lang w:eastAsia="en-GB"/>
        </w:rPr>
        <w:t>profession</w:t>
      </w:r>
      <w:r w:rsidRPr="00CB7D87">
        <w:rPr>
          <w:rFonts w:eastAsiaTheme="minorEastAsia" w:cstheme="minorHAnsi"/>
          <w:sz w:val="20"/>
          <w:szCs w:val="20"/>
          <w:lang w:eastAsia="en-GB"/>
        </w:rPr>
        <w:t xml:space="preserve"> change within </w:t>
      </w:r>
      <w:proofErr w:type="spellStart"/>
      <w:r w:rsidRPr="00CB7D87">
        <w:rPr>
          <w:rFonts w:eastAsiaTheme="minorEastAsia" w:cstheme="minorHAnsi"/>
          <w:sz w:val="20"/>
          <w:szCs w:val="20"/>
          <w:lang w:eastAsia="en-GB"/>
        </w:rPr>
        <w:t>wh</w:t>
      </w:r>
      <w:proofErr w:type="spellEnd"/>
      <w:r w:rsidRPr="00CB7D87">
        <w:rPr>
          <w:rFonts w:eastAsiaTheme="minorEastAsia" w:cstheme="minorHAnsi"/>
          <w:sz w:val="20"/>
          <w:szCs w:val="20"/>
          <w:lang w:eastAsia="en-GB"/>
        </w:rPr>
        <w:t xml:space="preserve"> to learning a new procedure within the workplace.</w:t>
      </w:r>
    </w:p>
    <w:p w14:paraId="6ACB3BFB" w14:textId="7CA7BBE2" w:rsidR="002E6254" w:rsidRDefault="002E6254" w:rsidP="002E6254">
      <w:pPr>
        <w:rPr>
          <w:rFonts w:ascii="Times New Roman" w:eastAsiaTheme="minorEastAsia" w:hAnsi="Times New Roman" w:cs="Times New Roman"/>
          <w:sz w:val="24"/>
          <w:szCs w:val="24"/>
          <w:lang w:eastAsia="en-GB"/>
        </w:rPr>
      </w:pPr>
    </w:p>
    <w:p w14:paraId="71860F38" w14:textId="4BE011D6" w:rsidR="005D6CEA" w:rsidRDefault="003A7DEC" w:rsidP="00136919">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N</w:t>
      </w:r>
      <w:r w:rsidR="00476912">
        <w:rPr>
          <w:rFonts w:ascii="Times New Roman" w:eastAsiaTheme="minorEastAsia" w:hAnsi="Times New Roman" w:cs="Times New Roman"/>
          <w:sz w:val="24"/>
          <w:szCs w:val="24"/>
          <w:lang w:eastAsia="en-GB"/>
        </w:rPr>
        <w:t xml:space="preserve">umerous </w:t>
      </w:r>
      <w:r>
        <w:rPr>
          <w:rFonts w:ascii="Times New Roman" w:eastAsiaTheme="minorEastAsia" w:hAnsi="Times New Roman" w:cs="Times New Roman"/>
          <w:sz w:val="24"/>
          <w:szCs w:val="24"/>
          <w:lang w:eastAsia="en-GB"/>
        </w:rPr>
        <w:t>methods</w:t>
      </w:r>
      <w:r w:rsidR="00476912">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to</w:t>
      </w:r>
      <w:r w:rsidR="00476912">
        <w:rPr>
          <w:rFonts w:ascii="Times New Roman" w:eastAsiaTheme="minorEastAsia" w:hAnsi="Times New Roman" w:cs="Times New Roman"/>
          <w:sz w:val="24"/>
          <w:szCs w:val="24"/>
          <w:lang w:eastAsia="en-GB"/>
        </w:rPr>
        <w:t xml:space="preserve"> coaching and mentoring have been </w:t>
      </w:r>
      <w:r>
        <w:rPr>
          <w:rFonts w:ascii="Times New Roman" w:eastAsiaTheme="minorEastAsia" w:hAnsi="Times New Roman" w:cs="Times New Roman"/>
          <w:sz w:val="24"/>
          <w:szCs w:val="24"/>
          <w:lang w:eastAsia="en-GB"/>
        </w:rPr>
        <w:t>established</w:t>
      </w:r>
      <w:r w:rsidR="005D6CEA">
        <w:rPr>
          <w:rFonts w:ascii="Times New Roman" w:eastAsiaTheme="minorEastAsia" w:hAnsi="Times New Roman" w:cs="Times New Roman"/>
          <w:sz w:val="24"/>
          <w:szCs w:val="24"/>
          <w:lang w:eastAsia="en-GB"/>
        </w:rPr>
        <w:t xml:space="preserve"> in the </w:t>
      </w:r>
      <w:r>
        <w:rPr>
          <w:rFonts w:ascii="Times New Roman" w:eastAsiaTheme="minorEastAsia" w:hAnsi="Times New Roman" w:cs="Times New Roman"/>
          <w:sz w:val="24"/>
          <w:szCs w:val="24"/>
          <w:lang w:eastAsia="en-GB"/>
        </w:rPr>
        <w:t>latter</w:t>
      </w:r>
      <w:r w:rsidR="005D6CEA">
        <w:rPr>
          <w:rFonts w:ascii="Times New Roman" w:eastAsiaTheme="minorEastAsia" w:hAnsi="Times New Roman" w:cs="Times New Roman"/>
          <w:sz w:val="24"/>
          <w:szCs w:val="24"/>
          <w:lang w:eastAsia="en-GB"/>
        </w:rPr>
        <w:t xml:space="preserve"> decade. Individual approaches such as</w:t>
      </w:r>
      <w:r w:rsidR="00B46060">
        <w:rPr>
          <w:rFonts w:ascii="Times New Roman" w:eastAsiaTheme="minorEastAsia" w:hAnsi="Times New Roman" w:cs="Times New Roman"/>
          <w:sz w:val="24"/>
          <w:szCs w:val="24"/>
          <w:lang w:eastAsia="en-GB"/>
        </w:rPr>
        <w:t>;</w:t>
      </w:r>
    </w:p>
    <w:p w14:paraId="04F31FF1" w14:textId="3C433C1A" w:rsidR="00B46060" w:rsidRPr="00B46060" w:rsidRDefault="009C546F" w:rsidP="00AC3D77">
      <w:pPr>
        <w:rPr>
          <w:rFonts w:ascii="Times New Roman" w:eastAsiaTheme="minorEastAsia" w:hAnsi="Times New Roman" w:cs="Times New Roman"/>
          <w:sz w:val="24"/>
          <w:szCs w:val="24"/>
          <w:lang w:eastAsia="en-GB"/>
        </w:rPr>
      </w:pPr>
      <w:r w:rsidRPr="00BA5837">
        <w:rPr>
          <w:rFonts w:ascii="Times New Roman" w:eastAsiaTheme="minorEastAsia" w:hAnsi="Times New Roman" w:cs="Times New Roman"/>
          <w:b/>
          <w:bCs/>
          <w:sz w:val="24"/>
          <w:szCs w:val="24"/>
          <w:lang w:eastAsia="en-GB"/>
        </w:rPr>
        <w:t>Goal orientated</w:t>
      </w:r>
      <w:r w:rsidRPr="00D30AA5">
        <w:rPr>
          <w:rFonts w:ascii="Times New Roman" w:eastAsiaTheme="minorEastAsia" w:hAnsi="Times New Roman" w:cs="Times New Roman"/>
          <w:sz w:val="24"/>
          <w:szCs w:val="24"/>
          <w:lang w:eastAsia="en-GB"/>
        </w:rPr>
        <w:t xml:space="preserve"> coaching</w:t>
      </w:r>
      <w:r w:rsidR="00D30AA5">
        <w:rPr>
          <w:rFonts w:ascii="Times New Roman" w:eastAsiaTheme="minorEastAsia" w:hAnsi="Times New Roman" w:cs="Times New Roman"/>
          <w:sz w:val="24"/>
          <w:szCs w:val="24"/>
          <w:lang w:eastAsia="en-GB"/>
        </w:rPr>
        <w:t xml:space="preserve">’s purpose </w:t>
      </w:r>
      <w:r w:rsidR="005E3D57">
        <w:rPr>
          <w:rFonts w:ascii="Times New Roman" w:eastAsiaTheme="minorEastAsia" w:hAnsi="Times New Roman" w:cs="Times New Roman"/>
          <w:sz w:val="24"/>
          <w:szCs w:val="24"/>
          <w:lang w:eastAsia="en-GB"/>
        </w:rPr>
        <w:t xml:space="preserve">is to support </w:t>
      </w:r>
      <w:r w:rsidR="00250612">
        <w:rPr>
          <w:rFonts w:ascii="Times New Roman" w:eastAsiaTheme="minorEastAsia" w:hAnsi="Times New Roman" w:cs="Times New Roman"/>
          <w:sz w:val="24"/>
          <w:szCs w:val="24"/>
          <w:lang w:eastAsia="en-GB"/>
        </w:rPr>
        <w:t>WH’s workplace</w:t>
      </w:r>
      <w:r w:rsidR="005E3D57">
        <w:rPr>
          <w:rFonts w:ascii="Times New Roman" w:eastAsiaTheme="minorEastAsia" w:hAnsi="Times New Roman" w:cs="Times New Roman"/>
          <w:sz w:val="24"/>
          <w:szCs w:val="24"/>
          <w:lang w:eastAsia="en-GB"/>
        </w:rPr>
        <w:t xml:space="preserve"> </w:t>
      </w:r>
      <w:r w:rsidR="00250612">
        <w:rPr>
          <w:rFonts w:ascii="Times New Roman" w:eastAsiaTheme="minorEastAsia" w:hAnsi="Times New Roman" w:cs="Times New Roman"/>
          <w:sz w:val="24"/>
          <w:szCs w:val="24"/>
          <w:lang w:eastAsia="en-GB"/>
        </w:rPr>
        <w:t>transformation</w:t>
      </w:r>
      <w:sdt>
        <w:sdtPr>
          <w:rPr>
            <w:rFonts w:ascii="Times New Roman" w:eastAsiaTheme="minorEastAsia" w:hAnsi="Times New Roman" w:cs="Times New Roman"/>
            <w:sz w:val="24"/>
            <w:szCs w:val="24"/>
            <w:lang w:eastAsia="en-GB"/>
          </w:rPr>
          <w:id w:val="1704600936"/>
          <w:citation/>
        </w:sdtPr>
        <w:sdtContent>
          <w:r w:rsidR="002D36CD">
            <w:rPr>
              <w:rFonts w:ascii="Times New Roman" w:eastAsiaTheme="minorEastAsia" w:hAnsi="Times New Roman" w:cs="Times New Roman"/>
              <w:sz w:val="24"/>
              <w:szCs w:val="24"/>
              <w:lang w:eastAsia="en-GB"/>
            </w:rPr>
            <w:fldChar w:fldCharType="begin"/>
          </w:r>
          <w:r w:rsidR="002D36CD">
            <w:rPr>
              <w:rFonts w:ascii="Times New Roman" w:eastAsiaTheme="minorEastAsia" w:hAnsi="Times New Roman" w:cs="Times New Roman"/>
              <w:sz w:val="24"/>
              <w:szCs w:val="24"/>
              <w:lang w:eastAsia="en-GB"/>
            </w:rPr>
            <w:instrText xml:space="preserve"> CITATION Fie05 \l 2057 </w:instrText>
          </w:r>
          <w:r w:rsidR="002D36C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2D36CD">
            <w:rPr>
              <w:rFonts w:ascii="Times New Roman" w:eastAsiaTheme="minorEastAsia" w:hAnsi="Times New Roman" w:cs="Times New Roman"/>
              <w:sz w:val="24"/>
              <w:szCs w:val="24"/>
              <w:lang w:eastAsia="en-GB"/>
            </w:rPr>
            <w:fldChar w:fldCharType="end"/>
          </w:r>
        </w:sdtContent>
      </w:sdt>
      <w:r w:rsidR="005E3D57">
        <w:rPr>
          <w:rFonts w:ascii="Times New Roman" w:eastAsiaTheme="minorEastAsia" w:hAnsi="Times New Roman" w:cs="Times New Roman"/>
          <w:sz w:val="24"/>
          <w:szCs w:val="24"/>
          <w:lang w:eastAsia="en-GB"/>
        </w:rPr>
        <w:t>.</w:t>
      </w:r>
      <w:r w:rsidR="00250612">
        <w:rPr>
          <w:rFonts w:ascii="Times New Roman" w:eastAsiaTheme="minorEastAsia" w:hAnsi="Times New Roman" w:cs="Times New Roman"/>
          <w:sz w:val="24"/>
          <w:szCs w:val="24"/>
          <w:lang w:eastAsia="en-GB"/>
        </w:rPr>
        <w:t xml:space="preserve"> As soon as strategies are developed to manage change, </w:t>
      </w:r>
      <w:r w:rsidR="002F68F5">
        <w:rPr>
          <w:rFonts w:ascii="Times New Roman" w:eastAsiaTheme="minorEastAsia" w:hAnsi="Times New Roman" w:cs="Times New Roman"/>
          <w:sz w:val="24"/>
          <w:szCs w:val="24"/>
          <w:lang w:eastAsia="en-GB"/>
        </w:rPr>
        <w:t xml:space="preserve">coaching ought to be perceived </w:t>
      </w:r>
      <w:r w:rsidR="009C5469">
        <w:rPr>
          <w:rFonts w:ascii="Times New Roman" w:eastAsiaTheme="minorEastAsia" w:hAnsi="Times New Roman" w:cs="Times New Roman"/>
          <w:sz w:val="24"/>
          <w:szCs w:val="24"/>
          <w:lang w:eastAsia="en-GB"/>
        </w:rPr>
        <w:t>in conjunction with enablement and training operation</w:t>
      </w:r>
      <w:sdt>
        <w:sdtPr>
          <w:rPr>
            <w:rFonts w:ascii="Times New Roman" w:eastAsiaTheme="minorEastAsia" w:hAnsi="Times New Roman" w:cs="Times New Roman"/>
            <w:sz w:val="24"/>
            <w:szCs w:val="24"/>
            <w:lang w:eastAsia="en-GB"/>
          </w:rPr>
          <w:id w:val="775289841"/>
          <w:citation/>
        </w:sdtPr>
        <w:sdtContent>
          <w:r w:rsidR="002D36CD">
            <w:rPr>
              <w:rFonts w:ascii="Times New Roman" w:eastAsiaTheme="minorEastAsia" w:hAnsi="Times New Roman" w:cs="Times New Roman"/>
              <w:sz w:val="24"/>
              <w:szCs w:val="24"/>
              <w:lang w:eastAsia="en-GB"/>
            </w:rPr>
            <w:fldChar w:fldCharType="begin"/>
          </w:r>
          <w:r w:rsidR="002D36CD">
            <w:rPr>
              <w:rFonts w:ascii="Times New Roman" w:eastAsiaTheme="minorEastAsia" w:hAnsi="Times New Roman" w:cs="Times New Roman"/>
              <w:sz w:val="24"/>
              <w:szCs w:val="24"/>
              <w:lang w:eastAsia="en-GB"/>
            </w:rPr>
            <w:instrText xml:space="preserve"> CITATION Fie05 \l 2057 </w:instrText>
          </w:r>
          <w:r w:rsidR="002D36C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2D36CD">
            <w:rPr>
              <w:rFonts w:ascii="Times New Roman" w:eastAsiaTheme="minorEastAsia" w:hAnsi="Times New Roman" w:cs="Times New Roman"/>
              <w:sz w:val="24"/>
              <w:szCs w:val="24"/>
              <w:lang w:eastAsia="en-GB"/>
            </w:rPr>
            <w:fldChar w:fldCharType="end"/>
          </w:r>
        </w:sdtContent>
      </w:sdt>
      <w:r w:rsidR="009C5469">
        <w:rPr>
          <w:rFonts w:ascii="Times New Roman" w:eastAsiaTheme="minorEastAsia" w:hAnsi="Times New Roman" w:cs="Times New Roman"/>
          <w:sz w:val="24"/>
          <w:szCs w:val="24"/>
          <w:lang w:eastAsia="en-GB"/>
        </w:rPr>
        <w:t>.</w:t>
      </w:r>
      <w:r w:rsidR="007F729F">
        <w:rPr>
          <w:rFonts w:ascii="Times New Roman" w:eastAsiaTheme="minorEastAsia" w:hAnsi="Times New Roman" w:cs="Times New Roman"/>
          <w:sz w:val="24"/>
          <w:szCs w:val="24"/>
          <w:lang w:eastAsia="en-GB"/>
        </w:rPr>
        <w:t xml:space="preserve"> </w:t>
      </w:r>
      <w:r w:rsidR="00782B20">
        <w:rPr>
          <w:rFonts w:ascii="Times New Roman" w:eastAsiaTheme="minorEastAsia" w:hAnsi="Times New Roman" w:cs="Times New Roman"/>
          <w:sz w:val="24"/>
          <w:szCs w:val="24"/>
          <w:lang w:eastAsia="en-GB"/>
        </w:rPr>
        <w:t xml:space="preserve">Though various organisations have confidence in </w:t>
      </w:r>
      <w:r w:rsidR="009E2ADB">
        <w:rPr>
          <w:rFonts w:ascii="Times New Roman" w:eastAsiaTheme="minorEastAsia" w:hAnsi="Times New Roman" w:cs="Times New Roman"/>
          <w:sz w:val="24"/>
          <w:szCs w:val="24"/>
          <w:lang w:eastAsia="en-GB"/>
        </w:rPr>
        <w:t>thinking coaching is a form of counselling within a place of work</w:t>
      </w:r>
      <w:r w:rsidR="005D0170">
        <w:rPr>
          <w:rFonts w:ascii="Times New Roman" w:eastAsiaTheme="minorEastAsia" w:hAnsi="Times New Roman" w:cs="Times New Roman"/>
          <w:sz w:val="24"/>
          <w:szCs w:val="24"/>
          <w:lang w:eastAsia="en-GB"/>
        </w:rPr>
        <w:t xml:space="preserve">, however, coaching and counselling have </w:t>
      </w:r>
      <w:r w:rsidR="00475066">
        <w:rPr>
          <w:rFonts w:ascii="Times New Roman" w:eastAsiaTheme="minorEastAsia" w:hAnsi="Times New Roman" w:cs="Times New Roman"/>
          <w:sz w:val="24"/>
          <w:szCs w:val="24"/>
          <w:lang w:eastAsia="en-GB"/>
        </w:rPr>
        <w:t>critical</w:t>
      </w:r>
      <w:r w:rsidR="005D0170">
        <w:rPr>
          <w:rFonts w:ascii="Times New Roman" w:eastAsiaTheme="minorEastAsia" w:hAnsi="Times New Roman" w:cs="Times New Roman"/>
          <w:sz w:val="24"/>
          <w:szCs w:val="24"/>
          <w:lang w:eastAsia="en-GB"/>
        </w:rPr>
        <w:t xml:space="preserve"> variances amongst them</w:t>
      </w:r>
      <w:r w:rsidR="007232F3">
        <w:rPr>
          <w:rFonts w:ascii="Times New Roman" w:eastAsiaTheme="minorEastAsia" w:hAnsi="Times New Roman" w:cs="Times New Roman"/>
          <w:sz w:val="24"/>
          <w:szCs w:val="24"/>
          <w:lang w:eastAsia="en-GB"/>
        </w:rPr>
        <w:t xml:space="preserve">. For example, utilising </w:t>
      </w:r>
      <w:r w:rsidR="005B4E5A">
        <w:rPr>
          <w:rFonts w:ascii="Times New Roman" w:eastAsiaTheme="minorEastAsia" w:hAnsi="Times New Roman" w:cs="Times New Roman"/>
          <w:sz w:val="24"/>
          <w:szCs w:val="24"/>
          <w:lang w:eastAsia="en-GB"/>
        </w:rPr>
        <w:t>goal</w:t>
      </w:r>
      <w:r w:rsidR="003A7DEC">
        <w:rPr>
          <w:rFonts w:ascii="Times New Roman" w:eastAsiaTheme="minorEastAsia" w:hAnsi="Times New Roman" w:cs="Times New Roman"/>
          <w:sz w:val="24"/>
          <w:szCs w:val="24"/>
          <w:lang w:eastAsia="en-GB"/>
        </w:rPr>
        <w:t>-</w:t>
      </w:r>
      <w:r w:rsidR="005B4E5A">
        <w:rPr>
          <w:rFonts w:ascii="Times New Roman" w:eastAsiaTheme="minorEastAsia" w:hAnsi="Times New Roman" w:cs="Times New Roman"/>
          <w:sz w:val="24"/>
          <w:szCs w:val="24"/>
          <w:lang w:eastAsia="en-GB"/>
        </w:rPr>
        <w:t xml:space="preserve">setting </w:t>
      </w:r>
      <w:r w:rsidR="003A7DEC">
        <w:rPr>
          <w:rFonts w:ascii="Times New Roman" w:eastAsiaTheme="minorEastAsia" w:hAnsi="Times New Roman" w:cs="Times New Roman"/>
          <w:sz w:val="24"/>
          <w:szCs w:val="24"/>
          <w:lang w:eastAsia="en-GB"/>
        </w:rPr>
        <w:t>inside</w:t>
      </w:r>
      <w:r w:rsidR="005B4E5A">
        <w:rPr>
          <w:rFonts w:ascii="Times New Roman" w:eastAsiaTheme="minorEastAsia" w:hAnsi="Times New Roman" w:cs="Times New Roman"/>
          <w:sz w:val="24"/>
          <w:szCs w:val="24"/>
          <w:lang w:eastAsia="en-GB"/>
        </w:rPr>
        <w:t xml:space="preserve"> coaching</w:t>
      </w:r>
      <w:r w:rsidR="00355689">
        <w:rPr>
          <w:rFonts w:ascii="Times New Roman" w:eastAsiaTheme="minorEastAsia" w:hAnsi="Times New Roman" w:cs="Times New Roman"/>
          <w:sz w:val="24"/>
          <w:szCs w:val="24"/>
          <w:lang w:eastAsia="en-GB"/>
        </w:rPr>
        <w:t xml:space="preserve">. Goal-oriented coaching </w:t>
      </w:r>
      <w:r w:rsidR="00475066">
        <w:rPr>
          <w:rFonts w:ascii="Times New Roman" w:eastAsiaTheme="minorEastAsia" w:hAnsi="Times New Roman" w:cs="Times New Roman"/>
          <w:sz w:val="24"/>
          <w:szCs w:val="24"/>
          <w:lang w:eastAsia="en-GB"/>
        </w:rPr>
        <w:t xml:space="preserve">consists of essential </w:t>
      </w:r>
      <w:r w:rsidR="00544EF3">
        <w:rPr>
          <w:rFonts w:ascii="Times New Roman" w:eastAsiaTheme="minorEastAsia" w:hAnsi="Times New Roman" w:cs="Times New Roman"/>
          <w:sz w:val="24"/>
          <w:szCs w:val="24"/>
          <w:lang w:eastAsia="en-GB"/>
        </w:rPr>
        <w:t xml:space="preserve">questions to which require addressing, for instance, </w:t>
      </w:r>
      <w:r w:rsidR="009065B6">
        <w:rPr>
          <w:rFonts w:ascii="Times New Roman" w:eastAsiaTheme="minorEastAsia" w:hAnsi="Times New Roman" w:cs="Times New Roman"/>
          <w:sz w:val="24"/>
          <w:szCs w:val="24"/>
          <w:lang w:eastAsia="en-GB"/>
        </w:rPr>
        <w:t xml:space="preserve">who is </w:t>
      </w:r>
      <w:r w:rsidR="00F26DA4">
        <w:rPr>
          <w:rFonts w:ascii="Times New Roman" w:eastAsiaTheme="minorEastAsia" w:hAnsi="Times New Roman" w:cs="Times New Roman"/>
          <w:sz w:val="24"/>
          <w:szCs w:val="24"/>
          <w:lang w:eastAsia="en-GB"/>
        </w:rPr>
        <w:t>setting</w:t>
      </w:r>
      <w:r w:rsidR="009065B6">
        <w:rPr>
          <w:rFonts w:ascii="Times New Roman" w:eastAsiaTheme="minorEastAsia" w:hAnsi="Times New Roman" w:cs="Times New Roman"/>
          <w:sz w:val="24"/>
          <w:szCs w:val="24"/>
          <w:lang w:eastAsia="en-GB"/>
        </w:rPr>
        <w:t xml:space="preserve"> the goals, </w:t>
      </w:r>
      <w:r w:rsidR="00F26DA4">
        <w:rPr>
          <w:rFonts w:ascii="Times New Roman" w:eastAsiaTheme="minorEastAsia" w:hAnsi="Times New Roman" w:cs="Times New Roman"/>
          <w:sz w:val="24"/>
          <w:szCs w:val="24"/>
          <w:lang w:eastAsia="en-GB"/>
        </w:rPr>
        <w:t xml:space="preserve">which are </w:t>
      </w:r>
      <w:r w:rsidR="00860FB5">
        <w:rPr>
          <w:rFonts w:ascii="Times New Roman" w:eastAsiaTheme="minorEastAsia" w:hAnsi="Times New Roman" w:cs="Times New Roman"/>
          <w:sz w:val="24"/>
          <w:szCs w:val="24"/>
          <w:lang w:eastAsia="en-GB"/>
        </w:rPr>
        <w:t xml:space="preserve">valuable </w:t>
      </w:r>
      <w:r w:rsidR="009065B6">
        <w:rPr>
          <w:rFonts w:ascii="Times New Roman" w:eastAsiaTheme="minorEastAsia" w:hAnsi="Times New Roman" w:cs="Times New Roman"/>
          <w:sz w:val="24"/>
          <w:szCs w:val="24"/>
          <w:lang w:eastAsia="en-GB"/>
        </w:rPr>
        <w:t>types of goals</w:t>
      </w:r>
      <w:r w:rsidR="00860FB5">
        <w:rPr>
          <w:rFonts w:ascii="Times New Roman" w:eastAsiaTheme="minorEastAsia" w:hAnsi="Times New Roman" w:cs="Times New Roman"/>
          <w:sz w:val="24"/>
          <w:szCs w:val="24"/>
          <w:lang w:eastAsia="en-GB"/>
        </w:rPr>
        <w:t xml:space="preserve">, </w:t>
      </w:r>
      <w:r w:rsidR="00B405ED">
        <w:rPr>
          <w:rFonts w:ascii="Times New Roman" w:eastAsiaTheme="minorEastAsia" w:hAnsi="Times New Roman" w:cs="Times New Roman"/>
          <w:sz w:val="24"/>
          <w:szCs w:val="24"/>
          <w:lang w:eastAsia="en-GB"/>
        </w:rPr>
        <w:t>by what means</w:t>
      </w:r>
      <w:r w:rsidR="00860FB5">
        <w:rPr>
          <w:rFonts w:ascii="Times New Roman" w:eastAsiaTheme="minorEastAsia" w:hAnsi="Times New Roman" w:cs="Times New Roman"/>
          <w:sz w:val="24"/>
          <w:szCs w:val="24"/>
          <w:lang w:eastAsia="en-GB"/>
        </w:rPr>
        <w:t xml:space="preserve"> to accomplish goals as well as </w:t>
      </w:r>
      <w:r w:rsidR="00F26DA4">
        <w:rPr>
          <w:rFonts w:ascii="Times New Roman" w:eastAsiaTheme="minorEastAsia" w:hAnsi="Times New Roman" w:cs="Times New Roman"/>
          <w:sz w:val="24"/>
          <w:szCs w:val="24"/>
          <w:lang w:eastAsia="en-GB"/>
        </w:rPr>
        <w:t>by what method feedback can be merged</w:t>
      </w:r>
      <w:sdt>
        <w:sdtPr>
          <w:rPr>
            <w:rFonts w:ascii="Times New Roman" w:eastAsiaTheme="minorEastAsia" w:hAnsi="Times New Roman" w:cs="Times New Roman"/>
            <w:sz w:val="24"/>
            <w:szCs w:val="24"/>
            <w:lang w:eastAsia="en-GB"/>
          </w:rPr>
          <w:id w:val="-1627694511"/>
          <w:citation/>
        </w:sdtPr>
        <w:sdtContent>
          <w:r w:rsidR="00B405ED">
            <w:rPr>
              <w:rFonts w:ascii="Times New Roman" w:eastAsiaTheme="minorEastAsia" w:hAnsi="Times New Roman" w:cs="Times New Roman"/>
              <w:sz w:val="24"/>
              <w:szCs w:val="24"/>
              <w:lang w:eastAsia="en-GB"/>
            </w:rPr>
            <w:fldChar w:fldCharType="begin"/>
          </w:r>
          <w:r w:rsidR="00B405ED">
            <w:rPr>
              <w:rFonts w:ascii="Times New Roman" w:eastAsiaTheme="minorEastAsia" w:hAnsi="Times New Roman" w:cs="Times New Roman"/>
              <w:sz w:val="24"/>
              <w:szCs w:val="24"/>
              <w:lang w:eastAsia="en-GB"/>
            </w:rPr>
            <w:instrText xml:space="preserve"> CITATION Fie05 \l 2057 </w:instrText>
          </w:r>
          <w:r w:rsidR="00B405E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B405ED">
            <w:rPr>
              <w:rFonts w:ascii="Times New Roman" w:eastAsiaTheme="minorEastAsia" w:hAnsi="Times New Roman" w:cs="Times New Roman"/>
              <w:sz w:val="24"/>
              <w:szCs w:val="24"/>
              <w:lang w:eastAsia="en-GB"/>
            </w:rPr>
            <w:fldChar w:fldCharType="end"/>
          </w:r>
        </w:sdtContent>
      </w:sdt>
      <w:r w:rsidR="00F26DA4">
        <w:rPr>
          <w:rFonts w:ascii="Times New Roman" w:eastAsiaTheme="minorEastAsia" w:hAnsi="Times New Roman" w:cs="Times New Roman"/>
          <w:sz w:val="24"/>
          <w:szCs w:val="24"/>
          <w:lang w:eastAsia="en-GB"/>
        </w:rPr>
        <w:t>.</w:t>
      </w:r>
    </w:p>
    <w:p w14:paraId="11505984" w14:textId="7C86F5A2" w:rsidR="009C546F" w:rsidRPr="007A2837" w:rsidRDefault="0001088D" w:rsidP="00AC3D77">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Purpose of </w:t>
      </w:r>
      <w:r w:rsidRPr="00BA5837">
        <w:rPr>
          <w:rFonts w:ascii="Times New Roman" w:eastAsiaTheme="minorEastAsia" w:hAnsi="Times New Roman" w:cs="Times New Roman"/>
          <w:b/>
          <w:bCs/>
          <w:sz w:val="24"/>
          <w:szCs w:val="24"/>
          <w:lang w:eastAsia="en-GB"/>
        </w:rPr>
        <w:t>t</w:t>
      </w:r>
      <w:r w:rsidR="009C546F" w:rsidRPr="00BA5837">
        <w:rPr>
          <w:rFonts w:ascii="Times New Roman" w:eastAsiaTheme="minorEastAsia" w:hAnsi="Times New Roman" w:cs="Times New Roman"/>
          <w:b/>
          <w:bCs/>
          <w:sz w:val="24"/>
          <w:szCs w:val="24"/>
          <w:lang w:eastAsia="en-GB"/>
        </w:rPr>
        <w:t>ransactional and transformationa</w:t>
      </w:r>
      <w:r w:rsidR="00B769AC" w:rsidRPr="00BA5837">
        <w:rPr>
          <w:rFonts w:ascii="Times New Roman" w:eastAsiaTheme="minorEastAsia" w:hAnsi="Times New Roman" w:cs="Times New Roman"/>
          <w:b/>
          <w:bCs/>
          <w:sz w:val="24"/>
          <w:szCs w:val="24"/>
          <w:lang w:eastAsia="en-GB"/>
        </w:rPr>
        <w:t>l</w:t>
      </w:r>
      <w:r w:rsidR="00B769AC">
        <w:rPr>
          <w:rFonts w:ascii="Times New Roman" w:eastAsiaTheme="minorEastAsia" w:hAnsi="Times New Roman" w:cs="Times New Roman"/>
          <w:sz w:val="24"/>
          <w:szCs w:val="24"/>
          <w:lang w:eastAsia="en-GB"/>
        </w:rPr>
        <w:t xml:space="preserve"> </w:t>
      </w:r>
      <w:r w:rsidR="00496FB6" w:rsidRPr="007A2837">
        <w:rPr>
          <w:rFonts w:ascii="Times New Roman" w:eastAsiaTheme="minorEastAsia" w:hAnsi="Times New Roman" w:cs="Times New Roman"/>
          <w:sz w:val="24"/>
          <w:szCs w:val="24"/>
          <w:lang w:eastAsia="en-GB"/>
        </w:rPr>
        <w:t>c</w:t>
      </w:r>
      <w:r w:rsidR="00F17438" w:rsidRPr="007A2837">
        <w:rPr>
          <w:rFonts w:ascii="Times New Roman" w:eastAsiaTheme="minorEastAsia" w:hAnsi="Times New Roman" w:cs="Times New Roman"/>
          <w:sz w:val="24"/>
          <w:szCs w:val="24"/>
          <w:lang w:eastAsia="en-GB"/>
        </w:rPr>
        <w:t>oaches</w:t>
      </w:r>
      <w:r w:rsidR="00496FB6" w:rsidRPr="007A2837">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is the</w:t>
      </w:r>
      <w:r w:rsidR="00F17438" w:rsidRPr="007A2837">
        <w:rPr>
          <w:rFonts w:ascii="Times New Roman" w:eastAsiaTheme="minorEastAsia" w:hAnsi="Times New Roman" w:cs="Times New Roman"/>
          <w:sz w:val="24"/>
          <w:szCs w:val="24"/>
          <w:lang w:eastAsia="en-GB"/>
        </w:rPr>
        <w:t xml:space="preserve"> requirement </w:t>
      </w:r>
      <w:r w:rsidR="00496FB6" w:rsidRPr="007A2837">
        <w:rPr>
          <w:rFonts w:ascii="Times New Roman" w:eastAsiaTheme="minorEastAsia" w:hAnsi="Times New Roman" w:cs="Times New Roman"/>
          <w:sz w:val="24"/>
          <w:szCs w:val="24"/>
          <w:lang w:eastAsia="en-GB"/>
        </w:rPr>
        <w:t xml:space="preserve">to </w:t>
      </w:r>
      <w:r w:rsidR="00F17438" w:rsidRPr="007A2837">
        <w:rPr>
          <w:rFonts w:ascii="Times New Roman" w:eastAsiaTheme="minorEastAsia" w:hAnsi="Times New Roman" w:cs="Times New Roman"/>
          <w:sz w:val="24"/>
          <w:szCs w:val="24"/>
          <w:lang w:eastAsia="en-GB"/>
        </w:rPr>
        <w:t xml:space="preserve">go beyond </w:t>
      </w:r>
      <w:r w:rsidR="00EE3505" w:rsidRPr="007A2837">
        <w:rPr>
          <w:rFonts w:ascii="Times New Roman" w:eastAsiaTheme="minorEastAsia" w:hAnsi="Times New Roman" w:cs="Times New Roman"/>
          <w:sz w:val="24"/>
          <w:szCs w:val="24"/>
          <w:lang w:eastAsia="en-GB"/>
        </w:rPr>
        <w:t>being concerned with capabilities, learning skills</w:t>
      </w:r>
      <w:r w:rsidR="00496FB6" w:rsidRPr="007A2837">
        <w:rPr>
          <w:rFonts w:ascii="Times New Roman" w:eastAsiaTheme="minorEastAsia" w:hAnsi="Times New Roman" w:cs="Times New Roman"/>
          <w:sz w:val="24"/>
          <w:szCs w:val="24"/>
          <w:lang w:eastAsia="en-GB"/>
        </w:rPr>
        <w:t xml:space="preserve">, </w:t>
      </w:r>
      <w:r w:rsidR="00EE3505" w:rsidRPr="007A2837">
        <w:rPr>
          <w:rFonts w:ascii="Times New Roman" w:eastAsiaTheme="minorEastAsia" w:hAnsi="Times New Roman" w:cs="Times New Roman"/>
          <w:sz w:val="24"/>
          <w:szCs w:val="24"/>
          <w:lang w:eastAsia="en-GB"/>
        </w:rPr>
        <w:t xml:space="preserve">methods and concentrate </w:t>
      </w:r>
      <w:r w:rsidR="00C27679" w:rsidRPr="007A2837">
        <w:rPr>
          <w:rFonts w:ascii="Times New Roman" w:eastAsiaTheme="minorEastAsia" w:hAnsi="Times New Roman" w:cs="Times New Roman"/>
          <w:sz w:val="24"/>
          <w:szCs w:val="24"/>
          <w:lang w:eastAsia="en-GB"/>
        </w:rPr>
        <w:t xml:space="preserve">on </w:t>
      </w:r>
      <w:r w:rsidR="00496FB6" w:rsidRPr="007A2837">
        <w:rPr>
          <w:rFonts w:ascii="Times New Roman" w:eastAsiaTheme="minorEastAsia" w:hAnsi="Times New Roman" w:cs="Times New Roman"/>
          <w:sz w:val="24"/>
          <w:szCs w:val="24"/>
          <w:lang w:eastAsia="en-GB"/>
        </w:rPr>
        <w:t>changing</w:t>
      </w:r>
      <w:r w:rsidR="00C27679" w:rsidRPr="007A2837">
        <w:rPr>
          <w:rFonts w:ascii="Times New Roman" w:eastAsiaTheme="minorEastAsia" w:hAnsi="Times New Roman" w:cs="Times New Roman"/>
          <w:sz w:val="24"/>
          <w:szCs w:val="24"/>
          <w:lang w:eastAsia="en-GB"/>
        </w:rPr>
        <w:t xml:space="preserve"> </w:t>
      </w:r>
      <w:r w:rsidR="00496FB6" w:rsidRPr="007A2837">
        <w:rPr>
          <w:rFonts w:ascii="Times New Roman" w:eastAsiaTheme="minorEastAsia" w:hAnsi="Times New Roman" w:cs="Times New Roman"/>
          <w:sz w:val="24"/>
          <w:szCs w:val="24"/>
          <w:lang w:eastAsia="en-GB"/>
        </w:rPr>
        <w:t>entities’ perception, value and sense of purpose</w:t>
      </w:r>
      <w:sdt>
        <w:sdtPr>
          <w:rPr>
            <w:rFonts w:ascii="Times New Roman" w:eastAsiaTheme="minorEastAsia" w:hAnsi="Times New Roman" w:cs="Times New Roman"/>
            <w:sz w:val="24"/>
            <w:szCs w:val="24"/>
            <w:lang w:eastAsia="en-GB"/>
          </w:rPr>
          <w:id w:val="1234743281"/>
          <w:citation/>
        </w:sdtPr>
        <w:sdtContent>
          <w:r w:rsidR="00496FB6" w:rsidRPr="007A2837">
            <w:rPr>
              <w:rFonts w:ascii="Times New Roman" w:eastAsiaTheme="minorEastAsia" w:hAnsi="Times New Roman" w:cs="Times New Roman"/>
              <w:sz w:val="24"/>
              <w:szCs w:val="24"/>
              <w:lang w:eastAsia="en-GB"/>
            </w:rPr>
            <w:fldChar w:fldCharType="begin"/>
          </w:r>
          <w:r w:rsidR="00496FB6" w:rsidRPr="007A2837">
            <w:rPr>
              <w:rFonts w:ascii="Times New Roman" w:eastAsiaTheme="minorEastAsia" w:hAnsi="Times New Roman" w:cs="Times New Roman"/>
              <w:sz w:val="24"/>
              <w:szCs w:val="24"/>
              <w:lang w:eastAsia="en-GB"/>
            </w:rPr>
            <w:instrText xml:space="preserve"> CITATION Fie05 \l 2057 </w:instrText>
          </w:r>
          <w:r w:rsidR="00496FB6" w:rsidRPr="007A2837">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496FB6" w:rsidRPr="007A2837">
            <w:rPr>
              <w:rFonts w:ascii="Times New Roman" w:eastAsiaTheme="minorEastAsia" w:hAnsi="Times New Roman" w:cs="Times New Roman"/>
              <w:sz w:val="24"/>
              <w:szCs w:val="24"/>
              <w:lang w:eastAsia="en-GB"/>
            </w:rPr>
            <w:fldChar w:fldCharType="end"/>
          </w:r>
        </w:sdtContent>
      </w:sdt>
      <w:r w:rsidR="00496FB6" w:rsidRPr="007A2837">
        <w:rPr>
          <w:rFonts w:ascii="Times New Roman" w:eastAsiaTheme="minorEastAsia" w:hAnsi="Times New Roman" w:cs="Times New Roman"/>
          <w:sz w:val="24"/>
          <w:szCs w:val="24"/>
          <w:lang w:eastAsia="en-GB"/>
        </w:rPr>
        <w:t xml:space="preserve">. </w:t>
      </w:r>
      <w:r w:rsidR="000710C1" w:rsidRPr="007A2837">
        <w:rPr>
          <w:rFonts w:ascii="Times New Roman" w:eastAsiaTheme="minorEastAsia" w:hAnsi="Times New Roman" w:cs="Times New Roman"/>
          <w:sz w:val="24"/>
          <w:szCs w:val="24"/>
          <w:lang w:eastAsia="en-GB"/>
        </w:rPr>
        <w:t xml:space="preserve">To be able to </w:t>
      </w:r>
      <w:r w:rsidR="00942B9A" w:rsidRPr="007A2837">
        <w:rPr>
          <w:rFonts w:ascii="Times New Roman" w:eastAsiaTheme="minorEastAsia" w:hAnsi="Times New Roman" w:cs="Times New Roman"/>
          <w:sz w:val="24"/>
          <w:szCs w:val="24"/>
          <w:lang w:eastAsia="en-GB"/>
        </w:rPr>
        <w:t>implement effective transformational coaching</w:t>
      </w:r>
      <w:r w:rsidR="006E4AA9" w:rsidRPr="007A2837">
        <w:rPr>
          <w:rFonts w:ascii="Times New Roman" w:eastAsiaTheme="minorEastAsia" w:hAnsi="Times New Roman" w:cs="Times New Roman"/>
          <w:sz w:val="24"/>
          <w:szCs w:val="24"/>
          <w:lang w:eastAsia="en-GB"/>
        </w:rPr>
        <w:t>,</w:t>
      </w:r>
      <w:r w:rsidR="000710C1" w:rsidRPr="007A2837">
        <w:rPr>
          <w:rFonts w:ascii="Times New Roman" w:eastAsiaTheme="minorEastAsia" w:hAnsi="Times New Roman" w:cs="Times New Roman"/>
          <w:sz w:val="24"/>
          <w:szCs w:val="24"/>
          <w:lang w:eastAsia="en-GB"/>
        </w:rPr>
        <w:t xml:space="preserve"> </w:t>
      </w:r>
      <w:r w:rsidR="003A7DEC" w:rsidRPr="007A2837">
        <w:rPr>
          <w:rFonts w:ascii="Times New Roman" w:eastAsiaTheme="minorEastAsia" w:hAnsi="Times New Roman" w:cs="Times New Roman"/>
          <w:sz w:val="24"/>
          <w:szCs w:val="24"/>
          <w:lang w:eastAsia="en-GB"/>
        </w:rPr>
        <w:t>mindfulness</w:t>
      </w:r>
      <w:r w:rsidR="009C546F" w:rsidRPr="007A2837">
        <w:rPr>
          <w:rFonts w:ascii="Times New Roman" w:eastAsiaTheme="minorEastAsia" w:hAnsi="Times New Roman" w:cs="Times New Roman"/>
          <w:sz w:val="24"/>
          <w:szCs w:val="24"/>
          <w:lang w:eastAsia="en-GB"/>
        </w:rPr>
        <w:t xml:space="preserve">, </w:t>
      </w:r>
      <w:r w:rsidR="006E4AA9" w:rsidRPr="007A2837">
        <w:rPr>
          <w:rFonts w:ascii="Times New Roman" w:eastAsiaTheme="minorEastAsia" w:hAnsi="Times New Roman" w:cs="Times New Roman"/>
          <w:sz w:val="24"/>
          <w:szCs w:val="24"/>
          <w:lang w:eastAsia="en-GB"/>
        </w:rPr>
        <w:t>c</w:t>
      </w:r>
      <w:r w:rsidR="009C546F" w:rsidRPr="007A2837">
        <w:rPr>
          <w:rFonts w:ascii="Times New Roman" w:eastAsiaTheme="minorEastAsia" w:hAnsi="Times New Roman" w:cs="Times New Roman"/>
          <w:sz w:val="24"/>
          <w:szCs w:val="24"/>
          <w:lang w:eastAsia="en-GB"/>
        </w:rPr>
        <w:t xml:space="preserve">ommitment and </w:t>
      </w:r>
      <w:r w:rsidR="003A7DEC" w:rsidRPr="007A2837">
        <w:rPr>
          <w:rFonts w:ascii="Times New Roman" w:eastAsiaTheme="minorEastAsia" w:hAnsi="Times New Roman" w:cs="Times New Roman"/>
          <w:sz w:val="24"/>
          <w:szCs w:val="24"/>
          <w:lang w:eastAsia="en-GB"/>
        </w:rPr>
        <w:t>structur</w:t>
      </w:r>
      <w:r w:rsidR="003A7DEC">
        <w:rPr>
          <w:rFonts w:ascii="Times New Roman" w:eastAsiaTheme="minorEastAsia" w:hAnsi="Times New Roman" w:cs="Times New Roman"/>
          <w:sz w:val="24"/>
          <w:szCs w:val="24"/>
          <w:lang w:eastAsia="en-GB"/>
        </w:rPr>
        <w:t>ing</w:t>
      </w:r>
      <w:r w:rsidR="006E4AA9" w:rsidRPr="007A2837">
        <w:rPr>
          <w:rFonts w:ascii="Times New Roman" w:eastAsiaTheme="minorEastAsia" w:hAnsi="Times New Roman" w:cs="Times New Roman"/>
          <w:sz w:val="24"/>
          <w:szCs w:val="24"/>
          <w:lang w:eastAsia="en-GB"/>
        </w:rPr>
        <w:t xml:space="preserve"> </w:t>
      </w:r>
      <w:r w:rsidR="009C546F" w:rsidRPr="007A2837">
        <w:rPr>
          <w:rFonts w:ascii="Times New Roman" w:eastAsiaTheme="minorEastAsia" w:hAnsi="Times New Roman" w:cs="Times New Roman"/>
          <w:sz w:val="24"/>
          <w:szCs w:val="24"/>
          <w:lang w:eastAsia="en-GB"/>
        </w:rPr>
        <w:t>practice</w:t>
      </w:r>
      <w:r w:rsidR="00D50FCC" w:rsidRPr="007A2837">
        <w:rPr>
          <w:rFonts w:ascii="Times New Roman" w:eastAsiaTheme="minorEastAsia" w:hAnsi="Times New Roman" w:cs="Times New Roman"/>
          <w:sz w:val="24"/>
          <w:szCs w:val="24"/>
          <w:lang w:eastAsia="en-GB"/>
        </w:rPr>
        <w:t xml:space="preserve"> </w:t>
      </w:r>
      <w:r w:rsidR="00FA17B8" w:rsidRPr="007A2837">
        <w:rPr>
          <w:rFonts w:ascii="Times New Roman" w:eastAsiaTheme="minorEastAsia" w:hAnsi="Times New Roman" w:cs="Times New Roman"/>
          <w:sz w:val="24"/>
          <w:szCs w:val="24"/>
          <w:lang w:eastAsia="en-GB"/>
        </w:rPr>
        <w:t>are three core skills required</w:t>
      </w:r>
      <w:sdt>
        <w:sdtPr>
          <w:rPr>
            <w:rFonts w:ascii="Times New Roman" w:eastAsiaTheme="minorEastAsia" w:hAnsi="Times New Roman" w:cs="Times New Roman"/>
            <w:sz w:val="24"/>
            <w:szCs w:val="24"/>
            <w:lang w:eastAsia="en-GB"/>
          </w:rPr>
          <w:id w:val="228282342"/>
          <w:citation/>
        </w:sdtPr>
        <w:sdtContent>
          <w:r w:rsidR="006E4AA9" w:rsidRPr="007A2837">
            <w:rPr>
              <w:rFonts w:ascii="Times New Roman" w:eastAsiaTheme="minorEastAsia" w:hAnsi="Times New Roman" w:cs="Times New Roman"/>
              <w:sz w:val="24"/>
              <w:szCs w:val="24"/>
              <w:lang w:eastAsia="en-GB"/>
            </w:rPr>
            <w:fldChar w:fldCharType="begin"/>
          </w:r>
          <w:r w:rsidR="006E4AA9" w:rsidRPr="007A2837">
            <w:rPr>
              <w:rFonts w:ascii="Times New Roman" w:eastAsiaTheme="minorEastAsia" w:hAnsi="Times New Roman" w:cs="Times New Roman"/>
              <w:sz w:val="24"/>
              <w:szCs w:val="24"/>
              <w:lang w:eastAsia="en-GB"/>
            </w:rPr>
            <w:instrText xml:space="preserve"> CITATION Fie05 \l 2057 </w:instrText>
          </w:r>
          <w:r w:rsidR="006E4AA9" w:rsidRPr="007A2837">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6E4AA9" w:rsidRPr="007A2837">
            <w:rPr>
              <w:rFonts w:ascii="Times New Roman" w:eastAsiaTheme="minorEastAsia" w:hAnsi="Times New Roman" w:cs="Times New Roman"/>
              <w:sz w:val="24"/>
              <w:szCs w:val="24"/>
              <w:lang w:eastAsia="en-GB"/>
            </w:rPr>
            <w:fldChar w:fldCharType="end"/>
          </w:r>
        </w:sdtContent>
      </w:sdt>
      <w:r w:rsidR="00FA17B8" w:rsidRPr="007A2837">
        <w:rPr>
          <w:rFonts w:ascii="Times New Roman" w:eastAsiaTheme="minorEastAsia" w:hAnsi="Times New Roman" w:cs="Times New Roman"/>
          <w:sz w:val="24"/>
          <w:szCs w:val="24"/>
          <w:lang w:eastAsia="en-GB"/>
        </w:rPr>
        <w:t>.</w:t>
      </w:r>
      <w:r w:rsidR="004C418A" w:rsidRPr="007A2837">
        <w:rPr>
          <w:rFonts w:ascii="Times New Roman" w:eastAsiaTheme="minorEastAsia" w:hAnsi="Times New Roman" w:cs="Times New Roman"/>
          <w:sz w:val="24"/>
          <w:szCs w:val="24"/>
          <w:lang w:eastAsia="en-GB"/>
        </w:rPr>
        <w:t xml:space="preserve"> On the other hand, </w:t>
      </w:r>
      <w:r w:rsidR="004C418A" w:rsidRPr="009B1B08">
        <w:rPr>
          <w:rFonts w:ascii="Times New Roman" w:eastAsiaTheme="minorEastAsia" w:hAnsi="Times New Roman" w:cs="Times New Roman"/>
          <w:b/>
          <w:bCs/>
          <w:sz w:val="24"/>
          <w:szCs w:val="24"/>
          <w:lang w:eastAsia="en-GB"/>
        </w:rPr>
        <w:t>self-coaching</w:t>
      </w:r>
      <w:r w:rsidR="004C418A" w:rsidRPr="007A2837">
        <w:rPr>
          <w:rFonts w:ascii="Times New Roman" w:eastAsiaTheme="minorEastAsia" w:hAnsi="Times New Roman" w:cs="Times New Roman"/>
          <w:sz w:val="24"/>
          <w:szCs w:val="24"/>
          <w:lang w:eastAsia="en-GB"/>
        </w:rPr>
        <w:t xml:space="preserve"> </w:t>
      </w:r>
      <w:r w:rsidR="00705AC0" w:rsidRPr="007A2837">
        <w:rPr>
          <w:rFonts w:ascii="Times New Roman" w:eastAsiaTheme="minorEastAsia" w:hAnsi="Times New Roman" w:cs="Times New Roman"/>
          <w:sz w:val="24"/>
          <w:szCs w:val="24"/>
          <w:lang w:eastAsia="en-GB"/>
        </w:rPr>
        <w:t xml:space="preserve">purpose </w:t>
      </w:r>
      <w:r w:rsidR="003A7DEC">
        <w:rPr>
          <w:rFonts w:ascii="Times New Roman" w:eastAsiaTheme="minorEastAsia" w:hAnsi="Times New Roman" w:cs="Times New Roman"/>
          <w:sz w:val="24"/>
          <w:szCs w:val="24"/>
          <w:lang w:eastAsia="en-GB"/>
        </w:rPr>
        <w:t>is</w:t>
      </w:r>
      <w:r w:rsidR="00705AC0" w:rsidRPr="007A2837">
        <w:rPr>
          <w:rFonts w:ascii="Times New Roman" w:eastAsiaTheme="minorEastAsia" w:hAnsi="Times New Roman" w:cs="Times New Roman"/>
          <w:sz w:val="24"/>
          <w:szCs w:val="24"/>
          <w:lang w:eastAsia="en-GB"/>
        </w:rPr>
        <w:t xml:space="preserve"> </w:t>
      </w:r>
      <w:r w:rsidR="007A2837" w:rsidRPr="007A2837">
        <w:rPr>
          <w:rFonts w:ascii="Times New Roman" w:eastAsiaTheme="minorEastAsia" w:hAnsi="Times New Roman" w:cs="Times New Roman"/>
          <w:sz w:val="24"/>
          <w:szCs w:val="24"/>
          <w:lang w:eastAsia="en-GB"/>
        </w:rPr>
        <w:t>fundamentally</w:t>
      </w:r>
      <w:r w:rsidR="00705AC0" w:rsidRPr="007A2837">
        <w:rPr>
          <w:rFonts w:ascii="Times New Roman" w:eastAsiaTheme="minorEastAsia" w:hAnsi="Times New Roman" w:cs="Times New Roman"/>
          <w:sz w:val="24"/>
          <w:szCs w:val="24"/>
          <w:lang w:eastAsia="en-GB"/>
        </w:rPr>
        <w:t xml:space="preserve"> </w:t>
      </w:r>
      <w:r w:rsidR="006F1160" w:rsidRPr="007A2837">
        <w:rPr>
          <w:rFonts w:ascii="Times New Roman" w:eastAsiaTheme="minorEastAsia" w:hAnsi="Times New Roman" w:cs="Times New Roman"/>
          <w:sz w:val="24"/>
          <w:szCs w:val="24"/>
          <w:lang w:eastAsia="en-GB"/>
        </w:rPr>
        <w:t xml:space="preserve">for coaches to develop self-development. Coaches ask questions </w:t>
      </w:r>
      <w:r w:rsidR="007A2837" w:rsidRPr="007A2837">
        <w:rPr>
          <w:rFonts w:ascii="Times New Roman" w:eastAsiaTheme="minorEastAsia" w:hAnsi="Times New Roman" w:cs="Times New Roman"/>
          <w:sz w:val="24"/>
          <w:szCs w:val="24"/>
          <w:lang w:eastAsia="en-GB"/>
        </w:rPr>
        <w:t>to themselves regarding their knowledge, perception, and beliefs concerning coaching</w:t>
      </w:r>
      <w:sdt>
        <w:sdtPr>
          <w:rPr>
            <w:rFonts w:ascii="Times New Roman" w:eastAsiaTheme="minorEastAsia" w:hAnsi="Times New Roman" w:cs="Times New Roman"/>
            <w:sz w:val="24"/>
            <w:szCs w:val="24"/>
            <w:lang w:eastAsia="en-GB"/>
          </w:rPr>
          <w:id w:val="-10768181"/>
          <w:citation/>
        </w:sdtPr>
        <w:sdtContent>
          <w:r w:rsidR="007A2837" w:rsidRPr="007A2837">
            <w:rPr>
              <w:rFonts w:ascii="Times New Roman" w:eastAsiaTheme="minorEastAsia" w:hAnsi="Times New Roman" w:cs="Times New Roman"/>
              <w:sz w:val="24"/>
              <w:szCs w:val="24"/>
              <w:lang w:eastAsia="en-GB"/>
            </w:rPr>
            <w:fldChar w:fldCharType="begin"/>
          </w:r>
          <w:r w:rsidR="007A2837" w:rsidRPr="007A2837">
            <w:rPr>
              <w:rFonts w:ascii="Times New Roman" w:eastAsiaTheme="minorEastAsia" w:hAnsi="Times New Roman" w:cs="Times New Roman"/>
              <w:sz w:val="24"/>
              <w:szCs w:val="24"/>
              <w:lang w:eastAsia="en-GB"/>
            </w:rPr>
            <w:instrText xml:space="preserve"> CITATION Fie05 \l 2057 </w:instrText>
          </w:r>
          <w:r w:rsidR="007A2837" w:rsidRPr="007A2837">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7A2837" w:rsidRPr="007A2837">
            <w:rPr>
              <w:rFonts w:ascii="Times New Roman" w:eastAsiaTheme="minorEastAsia" w:hAnsi="Times New Roman" w:cs="Times New Roman"/>
              <w:sz w:val="24"/>
              <w:szCs w:val="24"/>
              <w:lang w:eastAsia="en-GB"/>
            </w:rPr>
            <w:fldChar w:fldCharType="end"/>
          </w:r>
        </w:sdtContent>
      </w:sdt>
      <w:r w:rsidR="007A2837" w:rsidRPr="007A2837">
        <w:rPr>
          <w:rFonts w:ascii="Times New Roman" w:eastAsiaTheme="minorEastAsia" w:hAnsi="Times New Roman" w:cs="Times New Roman"/>
          <w:sz w:val="24"/>
          <w:szCs w:val="24"/>
          <w:lang w:eastAsia="en-GB"/>
        </w:rPr>
        <w:t>.</w:t>
      </w:r>
    </w:p>
    <w:p w14:paraId="45E6BE00" w14:textId="2D96DEE6" w:rsidR="009C546F" w:rsidRDefault="009C546F" w:rsidP="00AC3D77">
      <w:pPr>
        <w:rPr>
          <w:rFonts w:ascii="Times New Roman" w:eastAsiaTheme="minorEastAsia" w:hAnsi="Times New Roman" w:cs="Times New Roman"/>
          <w:sz w:val="24"/>
          <w:szCs w:val="24"/>
          <w:lang w:eastAsia="en-GB"/>
        </w:rPr>
      </w:pPr>
      <w:r w:rsidRPr="009B1B08">
        <w:rPr>
          <w:rFonts w:ascii="Times New Roman" w:eastAsiaTheme="minorEastAsia" w:hAnsi="Times New Roman" w:cs="Times New Roman"/>
          <w:b/>
          <w:bCs/>
          <w:sz w:val="24"/>
          <w:szCs w:val="24"/>
          <w:lang w:eastAsia="en-GB"/>
        </w:rPr>
        <w:t xml:space="preserve">Team </w:t>
      </w:r>
      <w:r w:rsidR="009B1B08" w:rsidRPr="009B1B08">
        <w:rPr>
          <w:rFonts w:ascii="Times New Roman" w:eastAsiaTheme="minorEastAsia" w:hAnsi="Times New Roman" w:cs="Times New Roman"/>
          <w:b/>
          <w:bCs/>
          <w:sz w:val="24"/>
          <w:szCs w:val="24"/>
          <w:lang w:eastAsia="en-GB"/>
        </w:rPr>
        <w:t>coaching</w:t>
      </w:r>
      <w:r w:rsidR="0026204C">
        <w:rPr>
          <w:rFonts w:ascii="Times New Roman" w:eastAsiaTheme="minorEastAsia" w:hAnsi="Times New Roman" w:cs="Times New Roman"/>
          <w:sz w:val="24"/>
          <w:szCs w:val="24"/>
          <w:lang w:eastAsia="en-GB"/>
        </w:rPr>
        <w:t xml:space="preserve"> </w:t>
      </w:r>
      <w:r w:rsidR="000129BF">
        <w:rPr>
          <w:rFonts w:ascii="Times New Roman" w:eastAsiaTheme="minorEastAsia" w:hAnsi="Times New Roman" w:cs="Times New Roman"/>
          <w:sz w:val="24"/>
          <w:szCs w:val="24"/>
          <w:lang w:eastAsia="en-GB"/>
        </w:rPr>
        <w:t xml:space="preserve">purpose is to </w:t>
      </w:r>
      <w:r w:rsidR="003A7DEC">
        <w:rPr>
          <w:rFonts w:ascii="Times New Roman" w:eastAsiaTheme="minorEastAsia" w:hAnsi="Times New Roman" w:cs="Times New Roman"/>
          <w:sz w:val="24"/>
          <w:szCs w:val="24"/>
          <w:lang w:eastAsia="en-GB"/>
        </w:rPr>
        <w:t>deliver</w:t>
      </w:r>
      <w:r w:rsidR="000129BF">
        <w:rPr>
          <w:rFonts w:ascii="Times New Roman" w:eastAsiaTheme="minorEastAsia" w:hAnsi="Times New Roman" w:cs="Times New Roman"/>
          <w:sz w:val="24"/>
          <w:szCs w:val="24"/>
          <w:lang w:eastAsia="en-GB"/>
        </w:rPr>
        <w:t xml:space="preserve"> the </w:t>
      </w:r>
      <w:r w:rsidR="003A7DEC">
        <w:rPr>
          <w:rFonts w:ascii="Times New Roman" w:eastAsiaTheme="minorEastAsia" w:hAnsi="Times New Roman" w:cs="Times New Roman"/>
          <w:sz w:val="24"/>
          <w:szCs w:val="24"/>
          <w:lang w:eastAsia="en-GB"/>
        </w:rPr>
        <w:t>motivation</w:t>
      </w:r>
      <w:r w:rsidR="000129BF">
        <w:rPr>
          <w:rFonts w:ascii="Times New Roman" w:eastAsiaTheme="minorEastAsia" w:hAnsi="Times New Roman" w:cs="Times New Roman"/>
          <w:sz w:val="24"/>
          <w:szCs w:val="24"/>
          <w:lang w:eastAsia="en-GB"/>
        </w:rPr>
        <w:t xml:space="preserve"> for </w:t>
      </w:r>
      <w:r w:rsidR="003A7DEC">
        <w:rPr>
          <w:rFonts w:ascii="Times New Roman" w:eastAsiaTheme="minorEastAsia" w:hAnsi="Times New Roman" w:cs="Times New Roman"/>
          <w:sz w:val="24"/>
          <w:szCs w:val="24"/>
          <w:lang w:eastAsia="en-GB"/>
        </w:rPr>
        <w:t xml:space="preserve">structuring </w:t>
      </w:r>
      <w:r w:rsidR="000129BF">
        <w:rPr>
          <w:rFonts w:ascii="Times New Roman" w:eastAsiaTheme="minorEastAsia" w:hAnsi="Times New Roman" w:cs="Times New Roman"/>
          <w:sz w:val="24"/>
          <w:szCs w:val="24"/>
          <w:lang w:eastAsia="en-GB"/>
        </w:rPr>
        <w:t xml:space="preserve">and </w:t>
      </w:r>
      <w:r w:rsidR="003A7DEC">
        <w:rPr>
          <w:rFonts w:ascii="Times New Roman" w:eastAsiaTheme="minorEastAsia" w:hAnsi="Times New Roman" w:cs="Times New Roman"/>
          <w:sz w:val="24"/>
          <w:szCs w:val="24"/>
          <w:lang w:eastAsia="en-GB"/>
        </w:rPr>
        <w:t>inspiring</w:t>
      </w:r>
      <w:r w:rsidR="000129BF">
        <w:rPr>
          <w:rFonts w:ascii="Times New Roman" w:eastAsiaTheme="minorEastAsia" w:hAnsi="Times New Roman" w:cs="Times New Roman"/>
          <w:sz w:val="24"/>
          <w:szCs w:val="24"/>
          <w:lang w:eastAsia="en-GB"/>
        </w:rPr>
        <w:t xml:space="preserve"> teams. </w:t>
      </w:r>
      <w:r w:rsidR="005D6144">
        <w:rPr>
          <w:rFonts w:ascii="Times New Roman" w:eastAsiaTheme="minorEastAsia" w:hAnsi="Times New Roman" w:cs="Times New Roman"/>
          <w:sz w:val="24"/>
          <w:szCs w:val="24"/>
          <w:lang w:eastAsia="en-GB"/>
        </w:rPr>
        <w:t xml:space="preserve">It establishes a cluster of </w:t>
      </w:r>
      <w:r w:rsidR="003A7DEC">
        <w:rPr>
          <w:rFonts w:ascii="Times New Roman" w:eastAsiaTheme="minorEastAsia" w:hAnsi="Times New Roman" w:cs="Times New Roman"/>
          <w:sz w:val="24"/>
          <w:szCs w:val="24"/>
          <w:lang w:eastAsia="en-GB"/>
        </w:rPr>
        <w:t>persons</w:t>
      </w:r>
      <w:r w:rsidR="005D6144">
        <w:rPr>
          <w:rFonts w:ascii="Times New Roman" w:eastAsiaTheme="minorEastAsia" w:hAnsi="Times New Roman" w:cs="Times New Roman"/>
          <w:sz w:val="24"/>
          <w:szCs w:val="24"/>
          <w:lang w:eastAsia="en-GB"/>
        </w:rPr>
        <w:t xml:space="preserve"> into </w:t>
      </w:r>
      <w:r w:rsidR="007860E5">
        <w:rPr>
          <w:rFonts w:ascii="Times New Roman" w:eastAsiaTheme="minorEastAsia" w:hAnsi="Times New Roman" w:cs="Times New Roman"/>
          <w:sz w:val="24"/>
          <w:szCs w:val="24"/>
          <w:lang w:eastAsia="en-GB"/>
        </w:rPr>
        <w:t>an</w:t>
      </w:r>
      <w:r w:rsidR="005D6144">
        <w:rPr>
          <w:rFonts w:ascii="Times New Roman" w:eastAsiaTheme="minorEastAsia" w:hAnsi="Times New Roman" w:cs="Times New Roman"/>
          <w:sz w:val="24"/>
          <w:szCs w:val="24"/>
          <w:lang w:eastAsia="en-GB"/>
        </w:rPr>
        <w:t xml:space="preserve"> operational corporate system</w:t>
      </w:r>
      <w:r w:rsidR="00877146">
        <w:rPr>
          <w:rFonts w:ascii="Times New Roman" w:eastAsiaTheme="minorEastAsia" w:hAnsi="Times New Roman" w:cs="Times New Roman"/>
          <w:sz w:val="24"/>
          <w:szCs w:val="24"/>
          <w:lang w:eastAsia="en-GB"/>
        </w:rPr>
        <w:t xml:space="preserve"> </w:t>
      </w:r>
      <w:sdt>
        <w:sdtPr>
          <w:rPr>
            <w:rFonts w:ascii="Times New Roman" w:eastAsiaTheme="minorEastAsia" w:hAnsi="Times New Roman" w:cs="Times New Roman"/>
            <w:sz w:val="24"/>
            <w:szCs w:val="24"/>
            <w:lang w:eastAsia="en-GB"/>
          </w:rPr>
          <w:id w:val="868493691"/>
          <w:citation/>
        </w:sdtPr>
        <w:sdtContent>
          <w:r w:rsidR="00877146">
            <w:rPr>
              <w:rFonts w:ascii="Times New Roman" w:eastAsiaTheme="minorEastAsia" w:hAnsi="Times New Roman" w:cs="Times New Roman"/>
              <w:sz w:val="24"/>
              <w:szCs w:val="24"/>
              <w:lang w:eastAsia="en-GB"/>
            </w:rPr>
            <w:fldChar w:fldCharType="begin"/>
          </w:r>
          <w:r w:rsidR="00877146">
            <w:rPr>
              <w:rFonts w:ascii="Times New Roman" w:eastAsiaTheme="minorEastAsia" w:hAnsi="Times New Roman" w:cs="Times New Roman"/>
              <w:sz w:val="24"/>
              <w:szCs w:val="24"/>
              <w:lang w:eastAsia="en-GB"/>
            </w:rPr>
            <w:instrText xml:space="preserve"> CITATION Fie05 \l 2057 </w:instrText>
          </w:r>
          <w:r w:rsidR="00877146">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(Fielden, 2005)</w:t>
          </w:r>
          <w:r w:rsidR="00877146">
            <w:rPr>
              <w:rFonts w:ascii="Times New Roman" w:eastAsiaTheme="minorEastAsia" w:hAnsi="Times New Roman" w:cs="Times New Roman"/>
              <w:sz w:val="24"/>
              <w:szCs w:val="24"/>
              <w:lang w:eastAsia="en-GB"/>
            </w:rPr>
            <w:fldChar w:fldCharType="end"/>
          </w:r>
        </w:sdtContent>
      </w:sdt>
      <w:r w:rsidR="005D6144">
        <w:rPr>
          <w:rFonts w:ascii="Times New Roman" w:eastAsiaTheme="minorEastAsia" w:hAnsi="Times New Roman" w:cs="Times New Roman"/>
          <w:sz w:val="24"/>
          <w:szCs w:val="24"/>
          <w:lang w:eastAsia="en-GB"/>
        </w:rPr>
        <w:t>.</w:t>
      </w:r>
      <w:r w:rsidR="00877146">
        <w:rPr>
          <w:rFonts w:ascii="Times New Roman" w:eastAsiaTheme="minorEastAsia" w:hAnsi="Times New Roman" w:cs="Times New Roman"/>
          <w:sz w:val="24"/>
          <w:szCs w:val="24"/>
          <w:lang w:eastAsia="en-GB"/>
        </w:rPr>
        <w:t xml:space="preserve"> Teams are asked to </w:t>
      </w:r>
      <w:r w:rsidR="005476EB">
        <w:rPr>
          <w:rFonts w:ascii="Times New Roman" w:eastAsiaTheme="minorEastAsia" w:hAnsi="Times New Roman" w:cs="Times New Roman"/>
          <w:sz w:val="24"/>
          <w:szCs w:val="24"/>
          <w:lang w:eastAsia="en-GB"/>
        </w:rPr>
        <w:t>mind map</w:t>
      </w:r>
      <w:r w:rsidR="00877146">
        <w:rPr>
          <w:rFonts w:ascii="Times New Roman" w:eastAsiaTheme="minorEastAsia" w:hAnsi="Times New Roman" w:cs="Times New Roman"/>
          <w:sz w:val="24"/>
          <w:szCs w:val="24"/>
          <w:lang w:eastAsia="en-GB"/>
        </w:rPr>
        <w:t xml:space="preserve"> </w:t>
      </w:r>
      <w:r w:rsidR="005476EB">
        <w:rPr>
          <w:rFonts w:ascii="Times New Roman" w:eastAsiaTheme="minorEastAsia" w:hAnsi="Times New Roman" w:cs="Times New Roman"/>
          <w:sz w:val="24"/>
          <w:szCs w:val="24"/>
          <w:lang w:eastAsia="en-GB"/>
        </w:rPr>
        <w:t>choices</w:t>
      </w:r>
      <w:r w:rsidR="007860E5">
        <w:rPr>
          <w:rFonts w:ascii="Times New Roman" w:eastAsiaTheme="minorEastAsia" w:hAnsi="Times New Roman" w:cs="Times New Roman"/>
          <w:sz w:val="24"/>
          <w:szCs w:val="24"/>
          <w:lang w:eastAsia="en-GB"/>
        </w:rPr>
        <w:t xml:space="preserve"> </w:t>
      </w:r>
      <w:r w:rsidR="005476EB">
        <w:rPr>
          <w:rFonts w:ascii="Times New Roman" w:eastAsiaTheme="minorEastAsia" w:hAnsi="Times New Roman" w:cs="Times New Roman"/>
          <w:sz w:val="24"/>
          <w:szCs w:val="24"/>
          <w:lang w:eastAsia="en-GB"/>
        </w:rPr>
        <w:t>accessible</w:t>
      </w:r>
      <w:r w:rsidR="007860E5">
        <w:rPr>
          <w:rFonts w:ascii="Times New Roman" w:eastAsiaTheme="minorEastAsia" w:hAnsi="Times New Roman" w:cs="Times New Roman"/>
          <w:sz w:val="24"/>
          <w:szCs w:val="24"/>
          <w:lang w:eastAsia="en-GB"/>
        </w:rPr>
        <w:t xml:space="preserve"> and </w:t>
      </w:r>
      <w:r w:rsidR="005476EB">
        <w:rPr>
          <w:rFonts w:ascii="Times New Roman" w:eastAsiaTheme="minorEastAsia" w:hAnsi="Times New Roman" w:cs="Times New Roman"/>
          <w:sz w:val="24"/>
          <w:szCs w:val="24"/>
          <w:lang w:eastAsia="en-GB"/>
        </w:rPr>
        <w:t>reach agreement on</w:t>
      </w:r>
      <w:r w:rsidR="007860E5">
        <w:rPr>
          <w:rFonts w:ascii="Times New Roman" w:eastAsiaTheme="minorEastAsia" w:hAnsi="Times New Roman" w:cs="Times New Roman"/>
          <w:sz w:val="24"/>
          <w:szCs w:val="24"/>
          <w:lang w:eastAsia="en-GB"/>
        </w:rPr>
        <w:t xml:space="preserve"> a plan amongst </w:t>
      </w:r>
      <w:r w:rsidR="005476EB">
        <w:rPr>
          <w:rFonts w:ascii="Times New Roman" w:eastAsiaTheme="minorEastAsia" w:hAnsi="Times New Roman" w:cs="Times New Roman"/>
          <w:sz w:val="24"/>
          <w:szCs w:val="24"/>
          <w:lang w:eastAsia="en-GB"/>
        </w:rPr>
        <w:t>them</w:t>
      </w:r>
      <w:r w:rsidR="007860E5">
        <w:rPr>
          <w:rFonts w:ascii="Times New Roman" w:eastAsiaTheme="minorEastAsia" w:hAnsi="Times New Roman" w:cs="Times New Roman"/>
          <w:sz w:val="24"/>
          <w:szCs w:val="24"/>
          <w:lang w:eastAsia="en-GB"/>
        </w:rPr>
        <w:t>.</w:t>
      </w:r>
      <w:r w:rsidR="004D3064">
        <w:rPr>
          <w:rFonts w:ascii="Times New Roman" w:eastAsiaTheme="minorEastAsia" w:hAnsi="Times New Roman" w:cs="Times New Roman"/>
          <w:sz w:val="24"/>
          <w:szCs w:val="24"/>
          <w:lang w:eastAsia="en-GB"/>
        </w:rPr>
        <w:t xml:space="preserve"> </w:t>
      </w:r>
      <w:r w:rsidRPr="004D3064">
        <w:rPr>
          <w:rFonts w:ascii="Times New Roman" w:eastAsiaTheme="minorEastAsia" w:hAnsi="Times New Roman" w:cs="Times New Roman"/>
          <w:sz w:val="24"/>
          <w:szCs w:val="24"/>
          <w:lang w:eastAsia="en-GB"/>
        </w:rPr>
        <w:t xml:space="preserve">Developing </w:t>
      </w:r>
      <w:r w:rsidR="00EE4A8A" w:rsidRPr="004D3064">
        <w:rPr>
          <w:rFonts w:ascii="Times New Roman" w:eastAsiaTheme="minorEastAsia" w:hAnsi="Times New Roman" w:cs="Times New Roman"/>
          <w:sz w:val="24"/>
          <w:szCs w:val="24"/>
          <w:lang w:eastAsia="en-GB"/>
        </w:rPr>
        <w:t>essentials</w:t>
      </w:r>
      <w:r w:rsidRPr="004D3064">
        <w:rPr>
          <w:rFonts w:ascii="Times New Roman" w:eastAsiaTheme="minorEastAsia" w:hAnsi="Times New Roman" w:cs="Times New Roman"/>
          <w:sz w:val="24"/>
          <w:szCs w:val="24"/>
          <w:lang w:eastAsia="en-GB"/>
        </w:rPr>
        <w:t xml:space="preserve"> which are </w:t>
      </w:r>
      <w:r w:rsidR="00EE4A8A" w:rsidRPr="004D3064">
        <w:rPr>
          <w:rFonts w:ascii="Times New Roman" w:eastAsiaTheme="minorEastAsia" w:hAnsi="Times New Roman" w:cs="Times New Roman"/>
          <w:sz w:val="24"/>
          <w:szCs w:val="24"/>
          <w:lang w:eastAsia="en-GB"/>
        </w:rPr>
        <w:t>suitable</w:t>
      </w:r>
      <w:r w:rsidRPr="004D3064">
        <w:rPr>
          <w:rFonts w:ascii="Times New Roman" w:eastAsiaTheme="minorEastAsia" w:hAnsi="Times New Roman" w:cs="Times New Roman"/>
          <w:sz w:val="24"/>
          <w:szCs w:val="24"/>
          <w:lang w:eastAsia="en-GB"/>
        </w:rPr>
        <w:t xml:space="preserve"> </w:t>
      </w:r>
      <w:r w:rsidR="00EE4A8A" w:rsidRPr="004D3064">
        <w:rPr>
          <w:rFonts w:ascii="Times New Roman" w:eastAsiaTheme="minorEastAsia" w:hAnsi="Times New Roman" w:cs="Times New Roman"/>
          <w:sz w:val="24"/>
          <w:szCs w:val="24"/>
          <w:lang w:eastAsia="en-GB"/>
        </w:rPr>
        <w:t>for staff</w:t>
      </w:r>
      <w:r w:rsidRPr="004D3064">
        <w:rPr>
          <w:rFonts w:ascii="Times New Roman" w:eastAsiaTheme="minorEastAsia" w:hAnsi="Times New Roman" w:cs="Times New Roman"/>
          <w:sz w:val="24"/>
          <w:szCs w:val="24"/>
          <w:lang w:eastAsia="en-GB"/>
        </w:rPr>
        <w:t xml:space="preserve"> is </w:t>
      </w:r>
      <w:r w:rsidR="00EE4A8A" w:rsidRPr="004D3064">
        <w:rPr>
          <w:rFonts w:ascii="Times New Roman" w:eastAsiaTheme="minorEastAsia" w:hAnsi="Times New Roman" w:cs="Times New Roman"/>
          <w:sz w:val="24"/>
          <w:szCs w:val="24"/>
          <w:lang w:eastAsia="en-GB"/>
        </w:rPr>
        <w:t xml:space="preserve">important as it </w:t>
      </w:r>
      <w:r w:rsidRPr="004D3064">
        <w:rPr>
          <w:rFonts w:ascii="Times New Roman" w:eastAsiaTheme="minorEastAsia" w:hAnsi="Times New Roman" w:cs="Times New Roman"/>
          <w:sz w:val="24"/>
          <w:szCs w:val="24"/>
          <w:lang w:eastAsia="en-GB"/>
        </w:rPr>
        <w:t>ensure</w:t>
      </w:r>
      <w:r w:rsidR="00EE4A8A" w:rsidRPr="004D3064">
        <w:rPr>
          <w:rFonts w:ascii="Times New Roman" w:eastAsiaTheme="minorEastAsia" w:hAnsi="Times New Roman" w:cs="Times New Roman"/>
          <w:sz w:val="24"/>
          <w:szCs w:val="24"/>
          <w:lang w:eastAsia="en-GB"/>
        </w:rPr>
        <w:t>s</w:t>
      </w:r>
      <w:r w:rsidRPr="004D3064">
        <w:rPr>
          <w:rFonts w:ascii="Times New Roman" w:eastAsiaTheme="minorEastAsia" w:hAnsi="Times New Roman" w:cs="Times New Roman"/>
          <w:sz w:val="24"/>
          <w:szCs w:val="24"/>
          <w:lang w:eastAsia="en-GB"/>
        </w:rPr>
        <w:t xml:space="preserve"> that the group </w:t>
      </w:r>
      <w:r w:rsidR="00EE4A8A" w:rsidRPr="004D3064">
        <w:rPr>
          <w:rFonts w:ascii="Times New Roman" w:eastAsiaTheme="minorEastAsia" w:hAnsi="Times New Roman" w:cs="Times New Roman"/>
          <w:sz w:val="24"/>
          <w:szCs w:val="24"/>
          <w:lang w:eastAsia="en-GB"/>
        </w:rPr>
        <w:t>at work</w:t>
      </w:r>
      <w:r w:rsidRPr="004D3064">
        <w:rPr>
          <w:rFonts w:ascii="Times New Roman" w:eastAsiaTheme="minorEastAsia" w:hAnsi="Times New Roman" w:cs="Times New Roman"/>
          <w:sz w:val="24"/>
          <w:szCs w:val="24"/>
          <w:lang w:eastAsia="en-GB"/>
        </w:rPr>
        <w:t xml:space="preserve"> </w:t>
      </w:r>
      <w:r w:rsidR="00EE4A8A" w:rsidRPr="004D3064">
        <w:rPr>
          <w:rFonts w:ascii="Times New Roman" w:eastAsiaTheme="minorEastAsia" w:hAnsi="Times New Roman" w:cs="Times New Roman"/>
          <w:sz w:val="24"/>
          <w:szCs w:val="24"/>
          <w:lang w:eastAsia="en-GB"/>
        </w:rPr>
        <w:t>are on</w:t>
      </w:r>
      <w:r w:rsidRPr="004D3064">
        <w:rPr>
          <w:rFonts w:ascii="Times New Roman" w:eastAsiaTheme="minorEastAsia" w:hAnsi="Times New Roman" w:cs="Times New Roman"/>
          <w:sz w:val="24"/>
          <w:szCs w:val="24"/>
          <w:lang w:eastAsia="en-GB"/>
        </w:rPr>
        <w:t xml:space="preserve"> the </w:t>
      </w:r>
      <w:r w:rsidR="00EE4A8A" w:rsidRPr="004D3064">
        <w:rPr>
          <w:rFonts w:ascii="Times New Roman" w:eastAsiaTheme="minorEastAsia" w:hAnsi="Times New Roman" w:cs="Times New Roman"/>
          <w:sz w:val="24"/>
          <w:szCs w:val="24"/>
          <w:lang w:eastAsia="en-GB"/>
        </w:rPr>
        <w:t>matching</w:t>
      </w:r>
      <w:r w:rsidRPr="004D3064">
        <w:rPr>
          <w:rFonts w:ascii="Times New Roman" w:eastAsiaTheme="minorEastAsia" w:hAnsi="Times New Roman" w:cs="Times New Roman"/>
          <w:sz w:val="24"/>
          <w:szCs w:val="24"/>
          <w:lang w:eastAsia="en-GB"/>
        </w:rPr>
        <w:t xml:space="preserve"> agenda. </w:t>
      </w:r>
      <w:r w:rsidR="00A5029D" w:rsidRPr="004D3064">
        <w:rPr>
          <w:rFonts w:ascii="Times New Roman" w:eastAsiaTheme="minorEastAsia" w:hAnsi="Times New Roman" w:cs="Times New Roman"/>
          <w:sz w:val="24"/>
          <w:szCs w:val="24"/>
          <w:lang w:eastAsia="en-GB"/>
        </w:rPr>
        <w:t>Consistent</w:t>
      </w:r>
      <w:r w:rsidRPr="004D3064">
        <w:rPr>
          <w:rFonts w:ascii="Times New Roman" w:eastAsiaTheme="minorEastAsia" w:hAnsi="Times New Roman" w:cs="Times New Roman"/>
          <w:sz w:val="24"/>
          <w:szCs w:val="24"/>
          <w:lang w:eastAsia="en-GB"/>
        </w:rPr>
        <w:t xml:space="preserve"> meetings are </w:t>
      </w:r>
      <w:r w:rsidR="00A5029D" w:rsidRPr="004D3064">
        <w:rPr>
          <w:rFonts w:ascii="Times New Roman" w:eastAsiaTheme="minorEastAsia" w:hAnsi="Times New Roman" w:cs="Times New Roman"/>
          <w:sz w:val="24"/>
          <w:szCs w:val="24"/>
          <w:lang w:eastAsia="en-GB"/>
        </w:rPr>
        <w:t>required</w:t>
      </w:r>
      <w:r w:rsidRPr="004D3064">
        <w:rPr>
          <w:rFonts w:ascii="Times New Roman" w:eastAsiaTheme="minorEastAsia" w:hAnsi="Times New Roman" w:cs="Times New Roman"/>
          <w:sz w:val="24"/>
          <w:szCs w:val="24"/>
          <w:lang w:eastAsia="en-GB"/>
        </w:rPr>
        <w:t xml:space="preserve">, and </w:t>
      </w:r>
      <w:r w:rsidR="00A5029D" w:rsidRPr="004D3064">
        <w:rPr>
          <w:rFonts w:ascii="Times New Roman" w:eastAsiaTheme="minorEastAsia" w:hAnsi="Times New Roman" w:cs="Times New Roman"/>
          <w:sz w:val="24"/>
          <w:szCs w:val="24"/>
          <w:lang w:eastAsia="en-GB"/>
        </w:rPr>
        <w:t xml:space="preserve">staff </w:t>
      </w:r>
      <w:r w:rsidR="004D3064" w:rsidRPr="004D3064">
        <w:rPr>
          <w:rFonts w:ascii="Times New Roman" w:eastAsiaTheme="minorEastAsia" w:hAnsi="Times New Roman" w:cs="Times New Roman"/>
          <w:sz w:val="24"/>
          <w:szCs w:val="24"/>
          <w:lang w:eastAsia="en-GB"/>
        </w:rPr>
        <w:t>possibly will</w:t>
      </w:r>
      <w:r w:rsidRPr="004D3064">
        <w:rPr>
          <w:rFonts w:ascii="Times New Roman" w:eastAsiaTheme="minorEastAsia" w:hAnsi="Times New Roman" w:cs="Times New Roman"/>
          <w:sz w:val="24"/>
          <w:szCs w:val="24"/>
          <w:lang w:eastAsia="en-GB"/>
        </w:rPr>
        <w:t xml:space="preserve"> </w:t>
      </w:r>
      <w:r w:rsidR="004D3064" w:rsidRPr="004D3064">
        <w:rPr>
          <w:rFonts w:ascii="Times New Roman" w:eastAsiaTheme="minorEastAsia" w:hAnsi="Times New Roman" w:cs="Times New Roman"/>
          <w:sz w:val="24"/>
          <w:szCs w:val="24"/>
          <w:lang w:eastAsia="en-GB"/>
        </w:rPr>
        <w:t>have the need to</w:t>
      </w:r>
      <w:r w:rsidRPr="004D3064">
        <w:rPr>
          <w:rFonts w:ascii="Times New Roman" w:eastAsiaTheme="minorEastAsia" w:hAnsi="Times New Roman" w:cs="Times New Roman"/>
          <w:sz w:val="24"/>
          <w:szCs w:val="24"/>
          <w:lang w:eastAsia="en-GB"/>
        </w:rPr>
        <w:t xml:space="preserve"> </w:t>
      </w:r>
      <w:r w:rsidR="004454C9">
        <w:rPr>
          <w:rFonts w:ascii="Times New Roman" w:eastAsiaTheme="minorEastAsia" w:hAnsi="Times New Roman" w:cs="Times New Roman"/>
          <w:sz w:val="24"/>
          <w:szCs w:val="24"/>
          <w:lang w:eastAsia="en-GB"/>
        </w:rPr>
        <w:t>construct</w:t>
      </w:r>
      <w:r w:rsidRPr="004D3064">
        <w:rPr>
          <w:rFonts w:ascii="Times New Roman" w:eastAsiaTheme="minorEastAsia" w:hAnsi="Times New Roman" w:cs="Times New Roman"/>
          <w:sz w:val="24"/>
          <w:szCs w:val="24"/>
          <w:lang w:eastAsia="en-GB"/>
        </w:rPr>
        <w:t xml:space="preserve"> social time together</w:t>
      </w:r>
      <w:sdt>
        <w:sdtPr>
          <w:rPr>
            <w:rFonts w:ascii="Times New Roman" w:eastAsiaTheme="minorEastAsia" w:hAnsi="Times New Roman" w:cs="Times New Roman"/>
            <w:sz w:val="24"/>
            <w:szCs w:val="24"/>
            <w:lang w:eastAsia="en-GB"/>
          </w:rPr>
          <w:id w:val="-633400509"/>
          <w:citation/>
        </w:sdtPr>
        <w:sdtContent>
          <w:r w:rsidR="004D3064" w:rsidRPr="004D3064">
            <w:rPr>
              <w:rFonts w:ascii="Times New Roman" w:eastAsiaTheme="minorEastAsia" w:hAnsi="Times New Roman" w:cs="Times New Roman"/>
              <w:sz w:val="24"/>
              <w:szCs w:val="24"/>
              <w:lang w:eastAsia="en-GB"/>
            </w:rPr>
            <w:fldChar w:fldCharType="begin"/>
          </w:r>
          <w:r w:rsidR="004D3064" w:rsidRPr="004D3064">
            <w:rPr>
              <w:rFonts w:ascii="Times New Roman" w:eastAsiaTheme="minorEastAsia" w:hAnsi="Times New Roman" w:cs="Times New Roman"/>
              <w:sz w:val="24"/>
              <w:szCs w:val="24"/>
              <w:lang w:eastAsia="en-GB"/>
            </w:rPr>
            <w:instrText xml:space="preserve"> CITATION Fie05 \l 2057 </w:instrText>
          </w:r>
          <w:r w:rsidR="004D3064" w:rsidRPr="004D3064">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4D3064" w:rsidRPr="004D3064">
            <w:rPr>
              <w:rFonts w:ascii="Times New Roman" w:eastAsiaTheme="minorEastAsia" w:hAnsi="Times New Roman" w:cs="Times New Roman"/>
              <w:sz w:val="24"/>
              <w:szCs w:val="24"/>
              <w:lang w:eastAsia="en-GB"/>
            </w:rPr>
            <w:fldChar w:fldCharType="end"/>
          </w:r>
        </w:sdtContent>
      </w:sdt>
      <w:r w:rsidRPr="004D3064">
        <w:rPr>
          <w:rFonts w:ascii="Times New Roman" w:eastAsiaTheme="minorEastAsia" w:hAnsi="Times New Roman" w:cs="Times New Roman"/>
          <w:sz w:val="24"/>
          <w:szCs w:val="24"/>
          <w:lang w:eastAsia="en-GB"/>
        </w:rPr>
        <w:t>.</w:t>
      </w:r>
      <w:r w:rsidR="00072E43">
        <w:rPr>
          <w:rFonts w:ascii="Times New Roman" w:eastAsiaTheme="minorEastAsia" w:hAnsi="Times New Roman" w:cs="Times New Roman"/>
          <w:sz w:val="24"/>
          <w:szCs w:val="24"/>
          <w:lang w:eastAsia="en-GB"/>
        </w:rPr>
        <w:t xml:space="preserve"> </w:t>
      </w:r>
      <w:r w:rsidR="009B1B08">
        <w:rPr>
          <w:rFonts w:ascii="Times New Roman" w:eastAsiaTheme="minorEastAsia" w:hAnsi="Times New Roman" w:cs="Times New Roman"/>
          <w:sz w:val="24"/>
          <w:szCs w:val="24"/>
          <w:lang w:eastAsia="en-GB"/>
        </w:rPr>
        <w:t xml:space="preserve">However, </w:t>
      </w:r>
      <w:r w:rsidR="009B1B08" w:rsidRPr="009B1B08">
        <w:rPr>
          <w:rFonts w:ascii="Times New Roman" w:eastAsiaTheme="minorEastAsia" w:hAnsi="Times New Roman" w:cs="Times New Roman"/>
          <w:b/>
          <w:bCs/>
          <w:sz w:val="24"/>
          <w:szCs w:val="24"/>
          <w:lang w:eastAsia="en-GB"/>
        </w:rPr>
        <w:t>e</w:t>
      </w:r>
      <w:r w:rsidRPr="009B1B08">
        <w:rPr>
          <w:rFonts w:ascii="Times New Roman" w:eastAsiaTheme="minorEastAsia" w:hAnsi="Times New Roman" w:cs="Times New Roman"/>
          <w:b/>
          <w:bCs/>
          <w:sz w:val="24"/>
          <w:szCs w:val="24"/>
          <w:lang w:eastAsia="en-GB"/>
        </w:rPr>
        <w:t>xecutive coaching</w:t>
      </w:r>
      <w:r w:rsidRPr="00072E43">
        <w:rPr>
          <w:rFonts w:ascii="Times New Roman" w:eastAsiaTheme="minorEastAsia" w:hAnsi="Times New Roman" w:cs="Times New Roman"/>
          <w:sz w:val="24"/>
          <w:szCs w:val="24"/>
          <w:lang w:eastAsia="en-GB"/>
        </w:rPr>
        <w:t xml:space="preserve"> </w:t>
      </w:r>
      <w:r w:rsidR="00E570EC" w:rsidRPr="00072E43">
        <w:rPr>
          <w:rFonts w:ascii="Times New Roman" w:eastAsiaTheme="minorEastAsia" w:hAnsi="Times New Roman" w:cs="Times New Roman"/>
          <w:sz w:val="24"/>
          <w:szCs w:val="24"/>
          <w:lang w:eastAsia="en-GB"/>
        </w:rPr>
        <w:t>drive</w:t>
      </w:r>
      <w:r w:rsidR="004D3064" w:rsidRPr="00072E43">
        <w:rPr>
          <w:rFonts w:ascii="Times New Roman" w:eastAsiaTheme="minorEastAsia" w:hAnsi="Times New Roman" w:cs="Times New Roman"/>
          <w:sz w:val="24"/>
          <w:szCs w:val="24"/>
          <w:lang w:eastAsia="en-GB"/>
        </w:rPr>
        <w:t xml:space="preserve"> is </w:t>
      </w:r>
      <w:r w:rsidR="00E570EC" w:rsidRPr="00072E43">
        <w:rPr>
          <w:rFonts w:ascii="Times New Roman" w:eastAsiaTheme="minorEastAsia" w:hAnsi="Times New Roman" w:cs="Times New Roman"/>
          <w:sz w:val="24"/>
          <w:szCs w:val="24"/>
          <w:lang w:eastAsia="en-GB"/>
        </w:rPr>
        <w:t>focussed</w:t>
      </w:r>
      <w:r w:rsidRPr="00072E43">
        <w:rPr>
          <w:rFonts w:ascii="Times New Roman" w:eastAsiaTheme="minorEastAsia" w:hAnsi="Times New Roman" w:cs="Times New Roman"/>
          <w:sz w:val="24"/>
          <w:szCs w:val="24"/>
          <w:lang w:eastAsia="en-GB"/>
        </w:rPr>
        <w:t xml:space="preserve"> on </w:t>
      </w:r>
      <w:r w:rsidR="00E570EC" w:rsidRPr="00072E43">
        <w:rPr>
          <w:rFonts w:ascii="Times New Roman" w:eastAsiaTheme="minorEastAsia" w:hAnsi="Times New Roman" w:cs="Times New Roman"/>
          <w:sz w:val="24"/>
          <w:szCs w:val="24"/>
          <w:lang w:eastAsia="en-GB"/>
        </w:rPr>
        <w:t>evolving</w:t>
      </w:r>
      <w:r w:rsidRPr="00072E43">
        <w:rPr>
          <w:rFonts w:ascii="Times New Roman" w:eastAsiaTheme="minorEastAsia" w:hAnsi="Times New Roman" w:cs="Times New Roman"/>
          <w:sz w:val="24"/>
          <w:szCs w:val="24"/>
          <w:lang w:eastAsia="en-GB"/>
        </w:rPr>
        <w:t xml:space="preserve"> </w:t>
      </w:r>
      <w:r w:rsidR="00E570EC" w:rsidRPr="00072E43">
        <w:rPr>
          <w:rFonts w:ascii="Times New Roman" w:eastAsiaTheme="minorEastAsia" w:hAnsi="Times New Roman" w:cs="Times New Roman"/>
          <w:sz w:val="24"/>
          <w:szCs w:val="24"/>
          <w:lang w:eastAsia="en-GB"/>
        </w:rPr>
        <w:t>advance</w:t>
      </w:r>
      <w:r w:rsidRPr="00072E43">
        <w:rPr>
          <w:rFonts w:ascii="Times New Roman" w:eastAsiaTheme="minorEastAsia" w:hAnsi="Times New Roman" w:cs="Times New Roman"/>
          <w:sz w:val="24"/>
          <w:szCs w:val="24"/>
          <w:lang w:eastAsia="en-GB"/>
        </w:rPr>
        <w:t xml:space="preserve"> and high-performing leaders and </w:t>
      </w:r>
      <w:r w:rsidR="00E570EC" w:rsidRPr="00072E43">
        <w:rPr>
          <w:rFonts w:ascii="Times New Roman" w:eastAsiaTheme="minorEastAsia" w:hAnsi="Times New Roman" w:cs="Times New Roman"/>
          <w:sz w:val="24"/>
          <w:szCs w:val="24"/>
          <w:lang w:eastAsia="en-GB"/>
        </w:rPr>
        <w:t>emphasises</w:t>
      </w:r>
      <w:r w:rsidRPr="00072E43">
        <w:rPr>
          <w:rFonts w:ascii="Times New Roman" w:eastAsiaTheme="minorEastAsia" w:hAnsi="Times New Roman" w:cs="Times New Roman"/>
          <w:sz w:val="24"/>
          <w:szCs w:val="24"/>
          <w:lang w:eastAsia="en-GB"/>
        </w:rPr>
        <w:t xml:space="preserve"> on </w:t>
      </w:r>
      <w:r w:rsidR="00E570EC" w:rsidRPr="00072E43">
        <w:rPr>
          <w:rFonts w:ascii="Times New Roman" w:eastAsiaTheme="minorEastAsia" w:hAnsi="Times New Roman" w:cs="Times New Roman"/>
          <w:sz w:val="24"/>
          <w:szCs w:val="24"/>
          <w:lang w:eastAsia="en-GB"/>
        </w:rPr>
        <w:t>practical</w:t>
      </w:r>
      <w:r w:rsidRPr="00072E43">
        <w:rPr>
          <w:rFonts w:ascii="Times New Roman" w:eastAsiaTheme="minorEastAsia" w:hAnsi="Times New Roman" w:cs="Times New Roman"/>
          <w:sz w:val="24"/>
          <w:szCs w:val="24"/>
          <w:lang w:eastAsia="en-GB"/>
        </w:rPr>
        <w:t xml:space="preserve"> </w:t>
      </w:r>
      <w:r w:rsidR="00E570EC" w:rsidRPr="00072E43">
        <w:rPr>
          <w:rFonts w:ascii="Times New Roman" w:eastAsiaTheme="minorEastAsia" w:hAnsi="Times New Roman" w:cs="Times New Roman"/>
          <w:sz w:val="24"/>
          <w:szCs w:val="24"/>
          <w:lang w:eastAsia="en-GB"/>
        </w:rPr>
        <w:t>topics</w:t>
      </w:r>
      <w:r w:rsidRPr="00072E43">
        <w:rPr>
          <w:rFonts w:ascii="Times New Roman" w:eastAsiaTheme="minorEastAsia" w:hAnsi="Times New Roman" w:cs="Times New Roman"/>
          <w:sz w:val="24"/>
          <w:szCs w:val="24"/>
          <w:lang w:eastAsia="en-GB"/>
        </w:rPr>
        <w:t xml:space="preserve"> and psychological </w:t>
      </w:r>
      <w:r w:rsidR="00E570EC" w:rsidRPr="00072E43">
        <w:rPr>
          <w:rFonts w:ascii="Times New Roman" w:eastAsiaTheme="minorEastAsia" w:hAnsi="Times New Roman" w:cs="Times New Roman"/>
          <w:sz w:val="24"/>
          <w:szCs w:val="24"/>
          <w:lang w:eastAsia="en-GB"/>
        </w:rPr>
        <w:t>deliberations</w:t>
      </w:r>
      <w:sdt>
        <w:sdtPr>
          <w:rPr>
            <w:rFonts w:ascii="Times New Roman" w:eastAsiaTheme="minorEastAsia" w:hAnsi="Times New Roman" w:cs="Times New Roman"/>
            <w:sz w:val="24"/>
            <w:szCs w:val="24"/>
            <w:lang w:eastAsia="en-GB"/>
          </w:rPr>
          <w:id w:val="1367176386"/>
          <w:citation/>
        </w:sdtPr>
        <w:sdtContent>
          <w:r w:rsidR="00781A86" w:rsidRPr="00072E43">
            <w:rPr>
              <w:rFonts w:ascii="Times New Roman" w:eastAsiaTheme="minorEastAsia" w:hAnsi="Times New Roman" w:cs="Times New Roman"/>
              <w:sz w:val="24"/>
              <w:szCs w:val="24"/>
              <w:lang w:eastAsia="en-GB"/>
            </w:rPr>
            <w:fldChar w:fldCharType="begin"/>
          </w:r>
          <w:r w:rsidR="00781A86" w:rsidRPr="00072E43">
            <w:rPr>
              <w:rFonts w:ascii="Times New Roman" w:eastAsiaTheme="minorEastAsia" w:hAnsi="Times New Roman" w:cs="Times New Roman"/>
              <w:sz w:val="24"/>
              <w:szCs w:val="24"/>
              <w:lang w:eastAsia="en-GB"/>
            </w:rPr>
            <w:instrText xml:space="preserve"> CITATION Fie05 \l 2057 </w:instrText>
          </w:r>
          <w:r w:rsidR="00781A86" w:rsidRPr="00072E43">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781A86" w:rsidRPr="00072E43">
            <w:rPr>
              <w:rFonts w:ascii="Times New Roman" w:eastAsiaTheme="minorEastAsia" w:hAnsi="Times New Roman" w:cs="Times New Roman"/>
              <w:sz w:val="24"/>
              <w:szCs w:val="24"/>
              <w:lang w:eastAsia="en-GB"/>
            </w:rPr>
            <w:fldChar w:fldCharType="end"/>
          </w:r>
        </w:sdtContent>
      </w:sdt>
      <w:r w:rsidRPr="00072E43">
        <w:rPr>
          <w:rFonts w:ascii="Times New Roman" w:eastAsiaTheme="minorEastAsia" w:hAnsi="Times New Roman" w:cs="Times New Roman"/>
          <w:sz w:val="24"/>
          <w:szCs w:val="24"/>
          <w:lang w:eastAsia="en-GB"/>
        </w:rPr>
        <w:t xml:space="preserve">. </w:t>
      </w:r>
      <w:r w:rsidR="00910A61" w:rsidRPr="00072E43">
        <w:rPr>
          <w:rFonts w:ascii="Times New Roman" w:eastAsiaTheme="minorEastAsia" w:hAnsi="Times New Roman" w:cs="Times New Roman"/>
          <w:sz w:val="24"/>
          <w:szCs w:val="24"/>
          <w:lang w:eastAsia="en-GB"/>
        </w:rPr>
        <w:t xml:space="preserve">This type of </w:t>
      </w:r>
      <w:r w:rsidR="009B1B08" w:rsidRPr="00072E43">
        <w:rPr>
          <w:rFonts w:ascii="Times New Roman" w:eastAsiaTheme="minorEastAsia" w:hAnsi="Times New Roman" w:cs="Times New Roman"/>
          <w:sz w:val="24"/>
          <w:szCs w:val="24"/>
          <w:lang w:eastAsia="en-GB"/>
        </w:rPr>
        <w:t>coaching</w:t>
      </w:r>
      <w:r w:rsidR="00910A61" w:rsidRPr="00072E43">
        <w:rPr>
          <w:rFonts w:ascii="Times New Roman" w:eastAsiaTheme="minorEastAsia" w:hAnsi="Times New Roman" w:cs="Times New Roman"/>
          <w:sz w:val="24"/>
          <w:szCs w:val="24"/>
          <w:lang w:eastAsia="en-GB"/>
        </w:rPr>
        <w:t xml:space="preserve"> is </w:t>
      </w:r>
      <w:r w:rsidR="00072E43" w:rsidRPr="00072E43">
        <w:rPr>
          <w:rFonts w:ascii="Times New Roman" w:eastAsiaTheme="minorEastAsia" w:hAnsi="Times New Roman" w:cs="Times New Roman"/>
          <w:sz w:val="24"/>
          <w:szCs w:val="24"/>
          <w:lang w:eastAsia="en-GB"/>
        </w:rPr>
        <w:lastRenderedPageBreak/>
        <w:t>fundamentally</w:t>
      </w:r>
      <w:r w:rsidR="00910A61" w:rsidRPr="00072E43">
        <w:rPr>
          <w:rFonts w:ascii="Times New Roman" w:eastAsiaTheme="minorEastAsia" w:hAnsi="Times New Roman" w:cs="Times New Roman"/>
          <w:sz w:val="24"/>
          <w:szCs w:val="24"/>
          <w:lang w:eastAsia="en-GB"/>
        </w:rPr>
        <w:t xml:space="preserve"> founded </w:t>
      </w:r>
      <w:r w:rsidR="00D37FF4" w:rsidRPr="00072E43">
        <w:rPr>
          <w:rFonts w:ascii="Times New Roman" w:eastAsiaTheme="minorEastAsia" w:hAnsi="Times New Roman" w:cs="Times New Roman"/>
          <w:sz w:val="24"/>
          <w:szCs w:val="24"/>
          <w:lang w:eastAsia="en-GB"/>
        </w:rPr>
        <w:t xml:space="preserve">on dynamics of </w:t>
      </w:r>
      <w:r w:rsidR="00B061E6" w:rsidRPr="00072E43">
        <w:rPr>
          <w:rFonts w:ascii="Times New Roman" w:eastAsiaTheme="minorEastAsia" w:hAnsi="Times New Roman" w:cs="Times New Roman"/>
          <w:sz w:val="24"/>
          <w:szCs w:val="24"/>
          <w:lang w:eastAsia="en-GB"/>
        </w:rPr>
        <w:t>being high in the hierarchy and recognises the necessity for continuous development</w:t>
      </w:r>
      <w:sdt>
        <w:sdtPr>
          <w:rPr>
            <w:rFonts w:ascii="Times New Roman" w:eastAsiaTheme="minorEastAsia" w:hAnsi="Times New Roman" w:cs="Times New Roman"/>
            <w:sz w:val="24"/>
            <w:szCs w:val="24"/>
            <w:lang w:eastAsia="en-GB"/>
          </w:rPr>
          <w:id w:val="831492030"/>
          <w:citation/>
        </w:sdtPr>
        <w:sdtContent>
          <w:r w:rsidR="00781A86" w:rsidRPr="00072E43">
            <w:rPr>
              <w:rFonts w:ascii="Times New Roman" w:eastAsiaTheme="minorEastAsia" w:hAnsi="Times New Roman" w:cs="Times New Roman"/>
              <w:sz w:val="24"/>
              <w:szCs w:val="24"/>
              <w:lang w:eastAsia="en-GB"/>
            </w:rPr>
            <w:fldChar w:fldCharType="begin"/>
          </w:r>
          <w:r w:rsidR="00781A86" w:rsidRPr="00072E43">
            <w:rPr>
              <w:rFonts w:ascii="Times New Roman" w:eastAsiaTheme="minorEastAsia" w:hAnsi="Times New Roman" w:cs="Times New Roman"/>
              <w:sz w:val="24"/>
              <w:szCs w:val="24"/>
              <w:lang w:eastAsia="en-GB"/>
            </w:rPr>
            <w:instrText xml:space="preserve"> CITATION Fie05 \l 2057 </w:instrText>
          </w:r>
          <w:r w:rsidR="00781A86" w:rsidRPr="00072E43">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781A86" w:rsidRPr="00072E43">
            <w:rPr>
              <w:rFonts w:ascii="Times New Roman" w:eastAsiaTheme="minorEastAsia" w:hAnsi="Times New Roman" w:cs="Times New Roman"/>
              <w:sz w:val="24"/>
              <w:szCs w:val="24"/>
              <w:lang w:eastAsia="en-GB"/>
            </w:rPr>
            <w:fldChar w:fldCharType="end"/>
          </w:r>
        </w:sdtContent>
      </w:sdt>
      <w:r w:rsidR="00B061E6" w:rsidRPr="00072E43">
        <w:rPr>
          <w:rFonts w:ascii="Times New Roman" w:eastAsiaTheme="minorEastAsia" w:hAnsi="Times New Roman" w:cs="Times New Roman"/>
          <w:sz w:val="24"/>
          <w:szCs w:val="24"/>
          <w:lang w:eastAsia="en-GB"/>
        </w:rPr>
        <w:t>.</w:t>
      </w:r>
      <w:r w:rsidR="00781A86" w:rsidRPr="00072E43">
        <w:rPr>
          <w:rFonts w:ascii="Times New Roman" w:eastAsiaTheme="minorEastAsia" w:hAnsi="Times New Roman" w:cs="Times New Roman"/>
          <w:sz w:val="24"/>
          <w:szCs w:val="24"/>
          <w:lang w:eastAsia="en-GB"/>
        </w:rPr>
        <w:t xml:space="preserve"> Therefore, it is vital that executives have </w:t>
      </w:r>
      <w:r w:rsidR="00072E43" w:rsidRPr="00072E43">
        <w:rPr>
          <w:rFonts w:ascii="Times New Roman" w:eastAsiaTheme="minorEastAsia" w:hAnsi="Times New Roman" w:cs="Times New Roman"/>
          <w:sz w:val="24"/>
          <w:szCs w:val="24"/>
          <w:lang w:eastAsia="en-GB"/>
        </w:rPr>
        <w:t>unbiassed</w:t>
      </w:r>
      <w:r w:rsidR="00781A86" w:rsidRPr="00072E43">
        <w:rPr>
          <w:rFonts w:ascii="Times New Roman" w:eastAsiaTheme="minorEastAsia" w:hAnsi="Times New Roman" w:cs="Times New Roman"/>
          <w:sz w:val="24"/>
          <w:szCs w:val="24"/>
          <w:lang w:eastAsia="en-GB"/>
        </w:rPr>
        <w:t xml:space="preserve">, </w:t>
      </w:r>
      <w:r w:rsidR="00072E43" w:rsidRPr="00072E43">
        <w:rPr>
          <w:rFonts w:ascii="Times New Roman" w:eastAsiaTheme="minorEastAsia" w:hAnsi="Times New Roman" w:cs="Times New Roman"/>
          <w:sz w:val="24"/>
          <w:szCs w:val="24"/>
          <w:lang w:eastAsia="en-GB"/>
        </w:rPr>
        <w:t>impartial</w:t>
      </w:r>
      <w:r w:rsidR="00781A86" w:rsidRPr="00072E43">
        <w:rPr>
          <w:rFonts w:ascii="Times New Roman" w:eastAsiaTheme="minorEastAsia" w:hAnsi="Times New Roman" w:cs="Times New Roman"/>
          <w:sz w:val="24"/>
          <w:szCs w:val="24"/>
          <w:lang w:eastAsia="en-GB"/>
        </w:rPr>
        <w:t xml:space="preserve"> individual </w:t>
      </w:r>
      <w:r w:rsidR="003E069F" w:rsidRPr="00072E43">
        <w:rPr>
          <w:rFonts w:ascii="Times New Roman" w:eastAsiaTheme="minorEastAsia" w:hAnsi="Times New Roman" w:cs="Times New Roman"/>
          <w:sz w:val="24"/>
          <w:szCs w:val="24"/>
          <w:lang w:eastAsia="en-GB"/>
        </w:rPr>
        <w:t xml:space="preserve">with </w:t>
      </w:r>
      <w:r w:rsidR="00072E43" w:rsidRPr="00072E43">
        <w:rPr>
          <w:rFonts w:ascii="Times New Roman" w:eastAsiaTheme="minorEastAsia" w:hAnsi="Times New Roman" w:cs="Times New Roman"/>
          <w:sz w:val="24"/>
          <w:szCs w:val="24"/>
          <w:lang w:eastAsia="en-GB"/>
        </w:rPr>
        <w:t>whom</w:t>
      </w:r>
      <w:r w:rsidR="003E069F" w:rsidRPr="00072E43">
        <w:rPr>
          <w:rFonts w:ascii="Times New Roman" w:eastAsiaTheme="minorEastAsia" w:hAnsi="Times New Roman" w:cs="Times New Roman"/>
          <w:sz w:val="24"/>
          <w:szCs w:val="24"/>
          <w:lang w:eastAsia="en-GB"/>
        </w:rPr>
        <w:t xml:space="preserve"> they can </w:t>
      </w:r>
      <w:r w:rsidR="00072E43" w:rsidRPr="00072E43">
        <w:rPr>
          <w:rFonts w:ascii="Times New Roman" w:eastAsiaTheme="minorEastAsia" w:hAnsi="Times New Roman" w:cs="Times New Roman"/>
          <w:sz w:val="24"/>
          <w:szCs w:val="24"/>
          <w:lang w:eastAsia="en-GB"/>
        </w:rPr>
        <w:t>deliberate</w:t>
      </w:r>
      <w:r w:rsidR="003E069F" w:rsidRPr="00072E43">
        <w:rPr>
          <w:rFonts w:ascii="Times New Roman" w:eastAsiaTheme="minorEastAsia" w:hAnsi="Times New Roman" w:cs="Times New Roman"/>
          <w:sz w:val="24"/>
          <w:szCs w:val="24"/>
          <w:lang w:eastAsia="en-GB"/>
        </w:rPr>
        <w:t xml:space="preserve"> opportunities and challenges</w:t>
      </w:r>
      <w:sdt>
        <w:sdtPr>
          <w:rPr>
            <w:rFonts w:ascii="Times New Roman" w:eastAsiaTheme="minorEastAsia" w:hAnsi="Times New Roman" w:cs="Times New Roman"/>
            <w:sz w:val="24"/>
            <w:szCs w:val="24"/>
            <w:lang w:eastAsia="en-GB"/>
          </w:rPr>
          <w:id w:val="1369720746"/>
          <w:citation/>
        </w:sdtPr>
        <w:sdtContent>
          <w:r w:rsidR="003E069F" w:rsidRPr="00072E43">
            <w:rPr>
              <w:rFonts w:ascii="Times New Roman" w:eastAsiaTheme="minorEastAsia" w:hAnsi="Times New Roman" w:cs="Times New Roman"/>
              <w:sz w:val="24"/>
              <w:szCs w:val="24"/>
              <w:lang w:eastAsia="en-GB"/>
            </w:rPr>
            <w:fldChar w:fldCharType="begin"/>
          </w:r>
          <w:r w:rsidR="003E069F" w:rsidRPr="00072E43">
            <w:rPr>
              <w:rFonts w:ascii="Times New Roman" w:eastAsiaTheme="minorEastAsia" w:hAnsi="Times New Roman" w:cs="Times New Roman"/>
              <w:sz w:val="24"/>
              <w:szCs w:val="24"/>
              <w:lang w:eastAsia="en-GB"/>
            </w:rPr>
            <w:instrText xml:space="preserve"> CITATION Fie05 \l 2057 </w:instrText>
          </w:r>
          <w:r w:rsidR="003E069F" w:rsidRPr="00072E43">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3E069F" w:rsidRPr="00072E43">
            <w:rPr>
              <w:rFonts w:ascii="Times New Roman" w:eastAsiaTheme="minorEastAsia" w:hAnsi="Times New Roman" w:cs="Times New Roman"/>
              <w:sz w:val="24"/>
              <w:szCs w:val="24"/>
              <w:lang w:eastAsia="en-GB"/>
            </w:rPr>
            <w:fldChar w:fldCharType="end"/>
          </w:r>
        </w:sdtContent>
      </w:sdt>
      <w:r w:rsidR="003E069F" w:rsidRPr="00072E43">
        <w:rPr>
          <w:rFonts w:ascii="Times New Roman" w:eastAsiaTheme="minorEastAsia" w:hAnsi="Times New Roman" w:cs="Times New Roman"/>
          <w:sz w:val="24"/>
          <w:szCs w:val="24"/>
          <w:lang w:eastAsia="en-GB"/>
        </w:rPr>
        <w:t>.</w:t>
      </w:r>
    </w:p>
    <w:p w14:paraId="4E908EBD" w14:textId="005934B5" w:rsidR="001301DC" w:rsidRDefault="00C13898" w:rsidP="00C13898">
      <w:pPr>
        <w:rPr>
          <w:rFonts w:ascii="Times New Roman" w:hAnsi="Times New Roman" w:cs="Times New Roman"/>
          <w:sz w:val="24"/>
          <w:szCs w:val="24"/>
          <w:lang w:val="en" w:eastAsia="en-GB"/>
        </w:rPr>
      </w:pPr>
      <w:r w:rsidRPr="00B91DDC">
        <w:rPr>
          <w:rFonts w:ascii="Times New Roman" w:hAnsi="Times New Roman" w:cs="Times New Roman"/>
          <w:sz w:val="24"/>
          <w:szCs w:val="24"/>
        </w:rPr>
        <w:t>To understand coaching and mentoring purpose is vital.</w:t>
      </w:r>
      <w:r w:rsidR="00854923">
        <w:rPr>
          <w:rFonts w:ascii="Times New Roman" w:hAnsi="Times New Roman" w:cs="Times New Roman"/>
          <w:sz w:val="24"/>
          <w:szCs w:val="24"/>
        </w:rPr>
        <w:t xml:space="preserve"> </w:t>
      </w:r>
      <w:r w:rsidRPr="00B91DDC">
        <w:rPr>
          <w:rFonts w:ascii="Times New Roman" w:hAnsi="Times New Roman" w:cs="Times New Roman"/>
          <w:sz w:val="24"/>
          <w:szCs w:val="24"/>
        </w:rPr>
        <w:t>Coaching and mentoring is linked with improving performance levels, behavioural responsibilities, planning and carrying out duties, implementing methods for more effectiveness, self-actualization and creativity</w:t>
      </w:r>
      <w:sdt>
        <w:sdtPr>
          <w:rPr>
            <w:rFonts w:ascii="Times New Roman" w:hAnsi="Times New Roman" w:cs="Times New Roman"/>
            <w:sz w:val="24"/>
            <w:szCs w:val="24"/>
          </w:rPr>
          <w:id w:val="-1980454505"/>
          <w:citation/>
        </w:sdtPr>
        <w:sdtContent>
          <w:r w:rsidR="009B0586">
            <w:rPr>
              <w:rFonts w:ascii="Times New Roman" w:hAnsi="Times New Roman" w:cs="Times New Roman"/>
              <w:sz w:val="24"/>
              <w:szCs w:val="24"/>
            </w:rPr>
            <w:fldChar w:fldCharType="begin"/>
          </w:r>
          <w:r w:rsidR="009B0586">
            <w:rPr>
              <w:rFonts w:ascii="Times New Roman" w:hAnsi="Times New Roman" w:cs="Times New Roman"/>
              <w:sz w:val="24"/>
              <w:szCs w:val="24"/>
            </w:rPr>
            <w:instrText xml:space="preserve"> CITATION Mic08 \l 2057 </w:instrText>
          </w:r>
          <w:r w:rsidR="009B0586">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(Michael, 2008)</w:t>
          </w:r>
          <w:r w:rsidR="009B0586">
            <w:rPr>
              <w:rFonts w:ascii="Times New Roman" w:hAnsi="Times New Roman" w:cs="Times New Roman"/>
              <w:sz w:val="24"/>
              <w:szCs w:val="24"/>
            </w:rPr>
            <w:fldChar w:fldCharType="end"/>
          </w:r>
        </w:sdtContent>
      </w:sdt>
      <w:r w:rsidRPr="00B91DDC">
        <w:rPr>
          <w:rFonts w:ascii="Times New Roman" w:hAnsi="Times New Roman" w:cs="Times New Roman"/>
          <w:sz w:val="24"/>
          <w:szCs w:val="24"/>
        </w:rPr>
        <w:t xml:space="preserve">. Coaching and mentoring consistently, is extremely vital in determining leadership expertise, but employs a smaller amount influence than present experience, providing evidence that formal and experiential learning formulate an significant part of leadership competence </w:t>
      </w:r>
      <w:sdt>
        <w:sdtPr>
          <w:rPr>
            <w:rFonts w:ascii="Times New Roman" w:hAnsi="Times New Roman" w:cs="Times New Roman"/>
            <w:sz w:val="24"/>
            <w:szCs w:val="24"/>
          </w:rPr>
          <w:id w:val="-1058312979"/>
          <w:citation/>
        </w:sdtPr>
        <w:sdtContent>
          <w:r w:rsidR="009B0586">
            <w:rPr>
              <w:rFonts w:ascii="Times New Roman" w:hAnsi="Times New Roman" w:cs="Times New Roman"/>
              <w:sz w:val="24"/>
              <w:szCs w:val="24"/>
            </w:rPr>
            <w:fldChar w:fldCharType="begin"/>
          </w:r>
          <w:r w:rsidR="009B0586">
            <w:rPr>
              <w:rFonts w:ascii="Times New Roman" w:hAnsi="Times New Roman" w:cs="Times New Roman"/>
              <w:sz w:val="24"/>
              <w:szCs w:val="24"/>
            </w:rPr>
            <w:instrText xml:space="preserve"> CITATION Mic08 \l 2057 </w:instrText>
          </w:r>
          <w:r w:rsidR="009B0586">
            <w:rPr>
              <w:rFonts w:ascii="Times New Roman" w:hAnsi="Times New Roman" w:cs="Times New Roman"/>
              <w:sz w:val="24"/>
              <w:szCs w:val="24"/>
            </w:rPr>
            <w:fldChar w:fldCharType="separate"/>
          </w:r>
          <w:r w:rsidR="009B0586" w:rsidRPr="009B0586">
            <w:rPr>
              <w:rFonts w:ascii="Times New Roman" w:hAnsi="Times New Roman" w:cs="Times New Roman"/>
              <w:noProof/>
              <w:sz w:val="24"/>
              <w:szCs w:val="24"/>
            </w:rPr>
            <w:t>(Michael, 2008)</w:t>
          </w:r>
          <w:r w:rsidR="009B0586">
            <w:rPr>
              <w:rFonts w:ascii="Times New Roman" w:hAnsi="Times New Roman" w:cs="Times New Roman"/>
              <w:sz w:val="24"/>
              <w:szCs w:val="24"/>
            </w:rPr>
            <w:fldChar w:fldCharType="end"/>
          </w:r>
        </w:sdtContent>
      </w:sdt>
      <w:r w:rsidRPr="00B91DDC">
        <w:rPr>
          <w:rFonts w:ascii="Times New Roman" w:hAnsi="Times New Roman" w:cs="Times New Roman"/>
          <w:sz w:val="24"/>
          <w:szCs w:val="24"/>
        </w:rPr>
        <w:t>.</w:t>
      </w:r>
      <w:r>
        <w:rPr>
          <w:rFonts w:ascii="Times New Roman" w:hAnsi="Times New Roman" w:cs="Times New Roman"/>
          <w:sz w:val="24"/>
          <w:szCs w:val="24"/>
        </w:rPr>
        <w:t xml:space="preserve"> </w:t>
      </w:r>
      <w:r w:rsidR="005B1309" w:rsidRPr="005B1309">
        <w:rPr>
          <w:rFonts w:ascii="Times New Roman" w:hAnsi="Times New Roman" w:cs="Times New Roman"/>
          <w:sz w:val="24"/>
          <w:szCs w:val="24"/>
          <w:lang w:val="en" w:eastAsia="en-GB"/>
        </w:rPr>
        <w:t>Therefore, the purpose of coaching and mentoring skills within the workplace is that it demonstrates an understanding of individuals within the workplace to which Sir John Whitmore a coaching expert suggested that coaching is releasing an individual’s potential in  order to capitalize on their own performance</w:t>
      </w:r>
      <w:sdt>
        <w:sdtPr>
          <w:rPr>
            <w:rFonts w:ascii="Times New Roman" w:hAnsi="Times New Roman" w:cs="Times New Roman"/>
            <w:sz w:val="24"/>
            <w:szCs w:val="24"/>
            <w:lang w:val="en" w:eastAsia="en-GB"/>
          </w:rPr>
          <w:id w:val="1134371152"/>
          <w:citation/>
        </w:sdtPr>
        <w:sdtContent>
          <w:r w:rsidR="005B1309" w:rsidRPr="005B1309">
            <w:rPr>
              <w:rFonts w:ascii="Times New Roman" w:hAnsi="Times New Roman" w:cs="Times New Roman"/>
              <w:sz w:val="24"/>
              <w:szCs w:val="24"/>
              <w:lang w:val="en" w:eastAsia="en-GB"/>
            </w:rPr>
            <w:fldChar w:fldCharType="begin"/>
          </w:r>
          <w:r w:rsidR="005B1309" w:rsidRPr="005B1309">
            <w:rPr>
              <w:rFonts w:ascii="Times New Roman" w:hAnsi="Times New Roman" w:cs="Times New Roman"/>
              <w:sz w:val="24"/>
              <w:szCs w:val="24"/>
              <w:lang w:eastAsia="en-GB"/>
            </w:rPr>
            <w:instrText xml:space="preserve"> CITATION Bre15 \l 2057 </w:instrText>
          </w:r>
          <w:r w:rsidR="005B1309" w:rsidRPr="005B1309">
            <w:rPr>
              <w:rFonts w:ascii="Times New Roman" w:hAnsi="Times New Roman" w:cs="Times New Roman"/>
              <w:sz w:val="24"/>
              <w:szCs w:val="24"/>
              <w:lang w:val="en"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(Brent &amp; Dent, 2015)</w:t>
          </w:r>
          <w:r w:rsidR="005B1309" w:rsidRPr="005B1309">
            <w:rPr>
              <w:rFonts w:ascii="Times New Roman" w:hAnsi="Times New Roman" w:cs="Times New Roman"/>
              <w:sz w:val="24"/>
              <w:szCs w:val="24"/>
              <w:lang w:val="en" w:eastAsia="en-GB"/>
            </w:rPr>
            <w:fldChar w:fldCharType="end"/>
          </w:r>
        </w:sdtContent>
      </w:sdt>
      <w:r w:rsidR="005B1309" w:rsidRPr="005B1309">
        <w:rPr>
          <w:rFonts w:ascii="Times New Roman" w:hAnsi="Times New Roman" w:cs="Times New Roman"/>
          <w:sz w:val="24"/>
          <w:szCs w:val="24"/>
          <w:lang w:val="en" w:eastAsia="en-GB"/>
        </w:rPr>
        <w:t xml:space="preserve">. </w:t>
      </w:r>
    </w:p>
    <w:p w14:paraId="233D8057" w14:textId="2D1952B9" w:rsidR="005B1309" w:rsidRPr="005B1309" w:rsidRDefault="001301DC" w:rsidP="00C13898">
      <w:pPr>
        <w:rPr>
          <w:rFonts w:ascii="Times New Roman" w:hAnsi="Times New Roman" w:cs="Times New Roman"/>
          <w:sz w:val="24"/>
          <w:szCs w:val="24"/>
          <w:lang w:val="en" w:eastAsia="en-GB"/>
        </w:rPr>
      </w:pPr>
      <w:r>
        <w:rPr>
          <w:rFonts w:ascii="Times New Roman" w:hAnsi="Times New Roman" w:cs="Times New Roman"/>
          <w:sz w:val="24"/>
          <w:szCs w:val="24"/>
          <w:lang w:val="en" w:eastAsia="en-GB"/>
        </w:rPr>
        <w:t>C</w:t>
      </w:r>
      <w:r w:rsidR="005B1309" w:rsidRPr="005B1309">
        <w:rPr>
          <w:rFonts w:ascii="Times New Roman" w:hAnsi="Times New Roman" w:cs="Times New Roman"/>
          <w:sz w:val="24"/>
          <w:szCs w:val="24"/>
          <w:lang w:val="en" w:eastAsia="en-GB"/>
        </w:rPr>
        <w:t>oaching or mentoring ha</w:t>
      </w:r>
      <w:r>
        <w:rPr>
          <w:rFonts w:ascii="Times New Roman" w:hAnsi="Times New Roman" w:cs="Times New Roman"/>
          <w:sz w:val="24"/>
          <w:szCs w:val="24"/>
          <w:lang w:val="en" w:eastAsia="en-GB"/>
        </w:rPr>
        <w:t>s</w:t>
      </w:r>
      <w:r w:rsidR="005B1309" w:rsidRPr="005B1309">
        <w:rPr>
          <w:rFonts w:ascii="Times New Roman" w:hAnsi="Times New Roman" w:cs="Times New Roman"/>
          <w:sz w:val="24"/>
          <w:szCs w:val="24"/>
          <w:lang w:val="en" w:eastAsia="en-GB"/>
        </w:rPr>
        <w:t xml:space="preserve"> a purpose to help management in WH to accomplish results or as a team, assist hierarchy with team building, aid individuals in gaining clarification on their thoughts as well as commitment, challenge as well as support individuals in order to transform their restricted beliefs within the workplace. Additionally, coaching and mentoring’s purpose is seen to assist managers in becoming a source of support rather than a threat, for instance, assisting hierarchy in bringing out the capacity as well as potential of the team. Furthermore, the purpose could also be to identify, resolve issues and also aid in planning for the future in order to take full advantage of potential opportunities </w:t>
      </w:r>
      <w:sdt>
        <w:sdtPr>
          <w:rPr>
            <w:rFonts w:ascii="Times New Roman" w:hAnsi="Times New Roman" w:cs="Times New Roman"/>
            <w:sz w:val="24"/>
            <w:szCs w:val="24"/>
            <w:lang w:val="en" w:eastAsia="en-GB"/>
          </w:rPr>
          <w:id w:val="-622301376"/>
          <w:citation/>
        </w:sdtPr>
        <w:sdtContent>
          <w:r w:rsidR="005B1309" w:rsidRPr="005B1309">
            <w:rPr>
              <w:rFonts w:ascii="Times New Roman" w:hAnsi="Times New Roman" w:cs="Times New Roman"/>
              <w:sz w:val="24"/>
              <w:szCs w:val="24"/>
              <w:lang w:val="en" w:eastAsia="en-GB"/>
            </w:rPr>
            <w:fldChar w:fldCharType="begin"/>
          </w:r>
          <w:r w:rsidR="005B1309" w:rsidRPr="005B1309">
            <w:rPr>
              <w:rFonts w:ascii="Times New Roman" w:hAnsi="Times New Roman" w:cs="Times New Roman"/>
              <w:sz w:val="24"/>
              <w:szCs w:val="24"/>
              <w:lang w:eastAsia="en-GB"/>
            </w:rPr>
            <w:instrText xml:space="preserve">CITATION Mic08 \l 2057 </w:instrText>
          </w:r>
          <w:r w:rsidR="005B1309" w:rsidRPr="005B1309">
            <w:rPr>
              <w:rFonts w:ascii="Times New Roman" w:hAnsi="Times New Roman" w:cs="Times New Roman"/>
              <w:sz w:val="24"/>
              <w:szCs w:val="24"/>
              <w:lang w:val="en" w:eastAsia="en-GB"/>
            </w:rPr>
            <w:fldChar w:fldCharType="separate"/>
          </w:r>
          <w:r w:rsidR="009B0586" w:rsidRPr="009B0586">
            <w:rPr>
              <w:rFonts w:ascii="Times New Roman" w:hAnsi="Times New Roman" w:cs="Times New Roman"/>
              <w:noProof/>
              <w:sz w:val="24"/>
              <w:szCs w:val="24"/>
              <w:lang w:eastAsia="en-GB"/>
            </w:rPr>
            <w:t>(Michael, 2008)</w:t>
          </w:r>
          <w:r w:rsidR="005B1309" w:rsidRPr="005B1309">
            <w:rPr>
              <w:rFonts w:ascii="Times New Roman" w:hAnsi="Times New Roman" w:cs="Times New Roman"/>
              <w:sz w:val="24"/>
              <w:szCs w:val="24"/>
              <w:lang w:val="en" w:eastAsia="en-GB"/>
            </w:rPr>
            <w:fldChar w:fldCharType="end"/>
          </w:r>
        </w:sdtContent>
      </w:sdt>
      <w:r w:rsidR="005B1309" w:rsidRPr="005B1309">
        <w:rPr>
          <w:rFonts w:ascii="Times New Roman" w:hAnsi="Times New Roman" w:cs="Times New Roman"/>
          <w:sz w:val="24"/>
          <w:szCs w:val="24"/>
          <w:lang w:val="en" w:eastAsia="en-GB"/>
        </w:rPr>
        <w:t>. Brett &amp; Dent (2015), in their book also mentioned the purpose and importance of coaching and explained why coaching is becoming more essential;</w:t>
      </w:r>
    </w:p>
    <w:p w14:paraId="09713E6F" w14:textId="2DD2CFC6"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The need for WH managers to utilize their team members to develop further opportunities and possibilities, instead of giving their personal response which might be incorrect or obsolete</w:t>
      </w:r>
      <w:sdt>
        <w:sdtPr>
          <w:rPr>
            <w:rFonts w:cs="Times New Roman"/>
            <w:szCs w:val="24"/>
            <w:lang w:val="en" w:eastAsia="en-GB"/>
          </w:rPr>
          <w:id w:val="-451706876"/>
          <w:citation/>
        </w:sdtPr>
        <w:sdtContent>
          <w:r w:rsidRPr="005B1309">
            <w:rPr>
              <w:rFonts w:cs="Times New Roman"/>
              <w:szCs w:val="24"/>
              <w:lang w:val="en" w:eastAsia="en-GB"/>
            </w:rPr>
            <w:fldChar w:fldCharType="begin"/>
          </w:r>
          <w:r w:rsidRPr="005B1309">
            <w:rPr>
              <w:rFonts w:cs="Times New Roman"/>
              <w:szCs w:val="24"/>
              <w:lang w:eastAsia="en-GB"/>
            </w:rPr>
            <w:instrText xml:space="preserve"> CITATION Bre15 \l 2057 </w:instrText>
          </w:r>
          <w:r w:rsidRPr="005B1309">
            <w:rPr>
              <w:rFonts w:cs="Times New Roman"/>
              <w:szCs w:val="24"/>
              <w:lang w:val="en" w:eastAsia="en-GB"/>
            </w:rPr>
            <w:fldChar w:fldCharType="separate"/>
          </w:r>
          <w:r w:rsidR="009B0586">
            <w:rPr>
              <w:rFonts w:cs="Times New Roman"/>
              <w:noProof/>
              <w:szCs w:val="24"/>
              <w:lang w:eastAsia="en-GB"/>
            </w:rPr>
            <w:t xml:space="preserve"> </w:t>
          </w:r>
          <w:r w:rsidR="009B0586" w:rsidRPr="009B0586">
            <w:rPr>
              <w:rFonts w:cs="Times New Roman"/>
              <w:noProof/>
              <w:szCs w:val="24"/>
              <w:lang w:eastAsia="en-GB"/>
            </w:rPr>
            <w:t>(Brent &amp; Dent, 2015)</w:t>
          </w:r>
          <w:r w:rsidRPr="005B1309">
            <w:rPr>
              <w:rFonts w:cs="Times New Roman"/>
              <w:szCs w:val="24"/>
              <w:lang w:val="en" w:eastAsia="en-GB"/>
            </w:rPr>
            <w:fldChar w:fldCharType="end"/>
          </w:r>
        </w:sdtContent>
      </w:sdt>
      <w:r w:rsidRPr="005B1309">
        <w:rPr>
          <w:rFonts w:cs="Times New Roman"/>
          <w:szCs w:val="24"/>
          <w:lang w:val="en" w:eastAsia="en-GB"/>
        </w:rPr>
        <w:t xml:space="preserve">. </w:t>
      </w:r>
    </w:p>
    <w:p w14:paraId="5874DDF9" w14:textId="6F4C4AA9"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WH managers need to gain a competitive advantage by having individuals with concepts, skills, accountability and inventiveness. Therefore, the fundamental inkling is coaching develops employees in order to aid with their learning along with instilling confidence. Not being able to coach employees will result in this not being achieved</w:t>
      </w:r>
      <w:sdt>
        <w:sdtPr>
          <w:rPr>
            <w:rFonts w:cs="Times New Roman"/>
            <w:szCs w:val="24"/>
            <w:lang w:val="en" w:eastAsia="en-GB"/>
          </w:rPr>
          <w:id w:val="-1596479153"/>
          <w:citation/>
        </w:sdtPr>
        <w:sdtContent>
          <w:r w:rsidRPr="005B1309">
            <w:rPr>
              <w:rFonts w:cs="Times New Roman"/>
              <w:szCs w:val="24"/>
              <w:lang w:val="en" w:eastAsia="en-GB"/>
            </w:rPr>
            <w:fldChar w:fldCharType="begin"/>
          </w:r>
          <w:r w:rsidRPr="005B1309">
            <w:rPr>
              <w:rFonts w:cs="Times New Roman"/>
              <w:szCs w:val="24"/>
              <w:lang w:eastAsia="en-GB"/>
            </w:rPr>
            <w:instrText xml:space="preserve"> CITATION Bre15 \l 2057 </w:instrText>
          </w:r>
          <w:r w:rsidRPr="005B1309">
            <w:rPr>
              <w:rFonts w:cs="Times New Roman"/>
              <w:szCs w:val="24"/>
              <w:lang w:val="en" w:eastAsia="en-GB"/>
            </w:rPr>
            <w:fldChar w:fldCharType="separate"/>
          </w:r>
          <w:r w:rsidR="009B0586">
            <w:rPr>
              <w:rFonts w:cs="Times New Roman"/>
              <w:noProof/>
              <w:szCs w:val="24"/>
              <w:lang w:eastAsia="en-GB"/>
            </w:rPr>
            <w:t xml:space="preserve"> </w:t>
          </w:r>
          <w:r w:rsidR="009B0586" w:rsidRPr="009B0586">
            <w:rPr>
              <w:rFonts w:cs="Times New Roman"/>
              <w:noProof/>
              <w:szCs w:val="24"/>
              <w:lang w:eastAsia="en-GB"/>
            </w:rPr>
            <w:t>(Brent &amp; Dent, 2015)</w:t>
          </w:r>
          <w:r w:rsidRPr="005B1309">
            <w:rPr>
              <w:rFonts w:cs="Times New Roman"/>
              <w:szCs w:val="24"/>
              <w:lang w:val="en" w:eastAsia="en-GB"/>
            </w:rPr>
            <w:fldChar w:fldCharType="end"/>
          </w:r>
        </w:sdtContent>
      </w:sdt>
      <w:r w:rsidRPr="005B1309">
        <w:rPr>
          <w:rFonts w:cs="Times New Roman"/>
          <w:szCs w:val="24"/>
          <w:lang w:val="en" w:eastAsia="en-GB"/>
        </w:rPr>
        <w:t xml:space="preserve">. </w:t>
      </w:r>
    </w:p>
    <w:p w14:paraId="16747566" w14:textId="1EC2A20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Expectations of Gen Y and Millennials have transformed, for instance, WH managers are expected to be coaches than directors who direct them on what is to be done. In their book, research was undertook at Ashbridge Business School to which resulted in 56 percent of Gen Y’s identified their perfect manager is an individual that satisfies the role of a coach and mentor</w:t>
      </w:r>
      <w:sdt>
        <w:sdtPr>
          <w:rPr>
            <w:rFonts w:cs="Times New Roman"/>
            <w:szCs w:val="24"/>
            <w:lang w:val="en" w:eastAsia="en-GB"/>
          </w:rPr>
          <w:id w:val="-111059592"/>
          <w:citation/>
        </w:sdtPr>
        <w:sdtContent>
          <w:r w:rsidRPr="005B1309">
            <w:rPr>
              <w:rFonts w:cs="Times New Roman"/>
              <w:szCs w:val="24"/>
              <w:lang w:val="en" w:eastAsia="en-GB"/>
            </w:rPr>
            <w:fldChar w:fldCharType="begin"/>
          </w:r>
          <w:r w:rsidRPr="005B1309">
            <w:rPr>
              <w:rFonts w:cs="Times New Roman"/>
              <w:szCs w:val="24"/>
              <w:lang w:eastAsia="en-GB"/>
            </w:rPr>
            <w:instrText xml:space="preserve"> CITATION Bre15 \l 2057 </w:instrText>
          </w:r>
          <w:r w:rsidRPr="005B1309">
            <w:rPr>
              <w:rFonts w:cs="Times New Roman"/>
              <w:szCs w:val="24"/>
              <w:lang w:val="en" w:eastAsia="en-GB"/>
            </w:rPr>
            <w:fldChar w:fldCharType="separate"/>
          </w:r>
          <w:r w:rsidR="009B0586">
            <w:rPr>
              <w:rFonts w:cs="Times New Roman"/>
              <w:noProof/>
              <w:szCs w:val="24"/>
              <w:lang w:eastAsia="en-GB"/>
            </w:rPr>
            <w:t xml:space="preserve"> </w:t>
          </w:r>
          <w:r w:rsidR="009B0586" w:rsidRPr="009B0586">
            <w:rPr>
              <w:rFonts w:cs="Times New Roman"/>
              <w:noProof/>
              <w:szCs w:val="24"/>
              <w:lang w:eastAsia="en-GB"/>
            </w:rPr>
            <w:t>(Brent &amp; Dent, 2015)</w:t>
          </w:r>
          <w:r w:rsidRPr="005B1309">
            <w:rPr>
              <w:rFonts w:cs="Times New Roman"/>
              <w:szCs w:val="24"/>
              <w:lang w:val="en" w:eastAsia="en-GB"/>
            </w:rPr>
            <w:fldChar w:fldCharType="end"/>
          </w:r>
        </w:sdtContent>
      </w:sdt>
      <w:r w:rsidRPr="005B1309">
        <w:rPr>
          <w:rFonts w:cs="Times New Roman"/>
          <w:szCs w:val="24"/>
          <w:lang w:val="en" w:eastAsia="en-GB"/>
        </w:rPr>
        <w:t>.</w:t>
      </w:r>
    </w:p>
    <w:p w14:paraId="0CC878AA"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Coaching is a way for team members in WH to achieve. Coaching by WH management is about helping individuals achieve something they want to achieve. For example, when there is opportunity for promotion and an employee would like to attain the role but lacks a particular skill or to improve their performance and self-understanding. Though coaching by WH managers has to principally focus on the individual along with referring to the needs of William Hill.</w:t>
      </w:r>
    </w:p>
    <w:p w14:paraId="01C9C47D"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To give responsibility and ownership to others</w:t>
      </w:r>
    </w:p>
    <w:p w14:paraId="3483A1C3"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lastRenderedPageBreak/>
        <w:t>To develop one’s skills as a leader</w:t>
      </w:r>
    </w:p>
    <w:p w14:paraId="38E19214"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To get individuals thinking themselves and develop initiative</w:t>
      </w:r>
    </w:p>
    <w:p w14:paraId="40ADEABF"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Ownership</w:t>
      </w:r>
    </w:p>
    <w:p w14:paraId="6B138749"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Autonomy</w:t>
      </w:r>
    </w:p>
    <w:p w14:paraId="6739FCEB" w14:textId="77777777" w:rsidR="005B1309" w:rsidRP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Support WH mission, culture and values</w:t>
      </w:r>
    </w:p>
    <w:p w14:paraId="36A8B7E3" w14:textId="3AEE0E00" w:rsidR="005B1309" w:rsidRDefault="005B1309" w:rsidP="005B1309">
      <w:pPr>
        <w:pStyle w:val="ListParagraph"/>
        <w:numPr>
          <w:ilvl w:val="0"/>
          <w:numId w:val="1"/>
        </w:numPr>
        <w:rPr>
          <w:rFonts w:cs="Times New Roman"/>
          <w:szCs w:val="24"/>
          <w:lang w:val="en" w:eastAsia="en-GB"/>
        </w:rPr>
      </w:pPr>
      <w:r w:rsidRPr="005B1309">
        <w:rPr>
          <w:rFonts w:cs="Times New Roman"/>
          <w:szCs w:val="24"/>
          <w:lang w:val="en" w:eastAsia="en-GB"/>
        </w:rPr>
        <w:t>Creativity</w:t>
      </w:r>
    </w:p>
    <w:p w14:paraId="26B78206" w14:textId="64D33ECB" w:rsidR="00561B28" w:rsidRDefault="006A4F2C" w:rsidP="006A4F2C">
      <w:pPr>
        <w:pStyle w:val="Heading1"/>
        <w:rPr>
          <w:rFonts w:eastAsiaTheme="minorEastAsia"/>
          <w:lang w:eastAsia="en-GB"/>
        </w:rPr>
      </w:pPr>
      <w:bookmarkStart w:id="4" w:name="_Toc18067009"/>
      <w:r>
        <w:rPr>
          <w:rFonts w:eastAsiaTheme="minorEastAsia"/>
          <w:lang w:eastAsia="en-GB"/>
        </w:rPr>
        <w:t>SPACE M</w:t>
      </w:r>
      <w:r w:rsidR="000E5194">
        <w:rPr>
          <w:rFonts w:eastAsiaTheme="minorEastAsia"/>
          <w:lang w:eastAsia="en-GB"/>
        </w:rPr>
        <w:t>odel</w:t>
      </w:r>
      <w:bookmarkEnd w:id="4"/>
    </w:p>
    <w:p w14:paraId="6487B183" w14:textId="4F29B555" w:rsidR="006A4F2C" w:rsidRDefault="007361E4" w:rsidP="006A4F2C">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phycological </w:t>
      </w:r>
      <w:r w:rsidR="00737F32">
        <w:rPr>
          <w:rFonts w:ascii="Times New Roman" w:hAnsi="Times New Roman" w:cs="Times New Roman"/>
          <w:sz w:val="24"/>
          <w:szCs w:val="24"/>
          <w:lang w:eastAsia="en-GB"/>
        </w:rPr>
        <w:t xml:space="preserve">SPACE model was developed </w:t>
      </w:r>
      <w:r>
        <w:rPr>
          <w:rFonts w:ascii="Times New Roman" w:hAnsi="Times New Roman" w:cs="Times New Roman"/>
          <w:sz w:val="24"/>
          <w:szCs w:val="24"/>
          <w:lang w:eastAsia="en-GB"/>
        </w:rPr>
        <w:t>by Nick Edgerton</w:t>
      </w:r>
      <w:r w:rsidR="007465B6">
        <w:rPr>
          <w:rFonts w:ascii="Times New Roman" w:hAnsi="Times New Roman" w:cs="Times New Roman"/>
          <w:sz w:val="24"/>
          <w:szCs w:val="24"/>
          <w:lang w:eastAsia="en-GB"/>
        </w:rPr>
        <w:t xml:space="preserve"> to utilise within cognitive behavioural coaching, therapy as well as stress management </w:t>
      </w:r>
      <w:sdt>
        <w:sdtPr>
          <w:rPr>
            <w:rFonts w:ascii="Times New Roman" w:hAnsi="Times New Roman" w:cs="Times New Roman"/>
            <w:sz w:val="24"/>
            <w:szCs w:val="24"/>
            <w:lang w:eastAsia="en-GB"/>
          </w:rPr>
          <w:id w:val="-1367757429"/>
          <w:citation/>
        </w:sdtPr>
        <w:sdtContent>
          <w:r w:rsidR="0030167E">
            <w:rPr>
              <w:rFonts w:ascii="Times New Roman" w:hAnsi="Times New Roman" w:cs="Times New Roman"/>
              <w:sz w:val="24"/>
              <w:szCs w:val="24"/>
              <w:lang w:eastAsia="en-GB"/>
            </w:rPr>
            <w:fldChar w:fldCharType="begin"/>
          </w:r>
          <w:r w:rsidR="0030167E">
            <w:rPr>
              <w:rFonts w:ascii="Times New Roman" w:hAnsi="Times New Roman" w:cs="Times New Roman"/>
              <w:sz w:val="24"/>
              <w:szCs w:val="24"/>
              <w:lang w:eastAsia="en-GB"/>
            </w:rPr>
            <w:instrText xml:space="preserve"> CITATION Wil10 \l 2057 </w:instrText>
          </w:r>
          <w:r w:rsidR="00DF7E61">
            <w:rPr>
              <w:rFonts w:ascii="Times New Roman" w:hAnsi="Times New Roman" w:cs="Times New Roman"/>
              <w:sz w:val="24"/>
              <w:szCs w:val="24"/>
              <w:lang w:eastAsia="en-GB"/>
            </w:rPr>
            <w:instrText xml:space="preserve"> \m Edg05</w:instrText>
          </w:r>
          <w:r w:rsidR="0030167E">
            <w:rPr>
              <w:rFonts w:ascii="Times New Roman" w:hAnsi="Times New Roman" w:cs="Times New Roman"/>
              <w:sz w:val="24"/>
              <w:szCs w:val="24"/>
              <w:lang w:eastAsia="en-GB"/>
            </w:rPr>
            <w:fldChar w:fldCharType="separate"/>
          </w:r>
          <w:r w:rsidR="009B0586" w:rsidRPr="009B0586">
            <w:rPr>
              <w:rFonts w:ascii="Times New Roman" w:hAnsi="Times New Roman" w:cs="Times New Roman"/>
              <w:noProof/>
              <w:sz w:val="24"/>
              <w:szCs w:val="24"/>
              <w:lang w:eastAsia="en-GB"/>
            </w:rPr>
            <w:t>(Williams, et al., 2010; Edgerton &amp; Palmer, 2005)</w:t>
          </w:r>
          <w:r w:rsidR="0030167E">
            <w:rPr>
              <w:rFonts w:ascii="Times New Roman" w:hAnsi="Times New Roman" w:cs="Times New Roman"/>
              <w:sz w:val="24"/>
              <w:szCs w:val="24"/>
              <w:lang w:eastAsia="en-GB"/>
            </w:rPr>
            <w:fldChar w:fldCharType="end"/>
          </w:r>
        </w:sdtContent>
      </w:sdt>
      <w:r w:rsidR="00235266">
        <w:rPr>
          <w:rFonts w:ascii="Times New Roman" w:hAnsi="Times New Roman" w:cs="Times New Roman"/>
          <w:sz w:val="24"/>
          <w:szCs w:val="24"/>
          <w:lang w:eastAsia="en-GB"/>
        </w:rPr>
        <w:t>. Nearly 63% of</w:t>
      </w:r>
      <w:r w:rsidR="00A30537">
        <w:rPr>
          <w:rFonts w:ascii="Times New Roman" w:hAnsi="Times New Roman" w:cs="Times New Roman"/>
          <w:sz w:val="24"/>
          <w:szCs w:val="24"/>
          <w:lang w:eastAsia="en-GB"/>
        </w:rPr>
        <w:t xml:space="preserve"> phycological coaching in 2011 were reported </w:t>
      </w:r>
      <w:r w:rsidR="00342F4D">
        <w:rPr>
          <w:rFonts w:ascii="Times New Roman" w:hAnsi="Times New Roman" w:cs="Times New Roman"/>
          <w:sz w:val="24"/>
          <w:szCs w:val="24"/>
          <w:lang w:eastAsia="en-GB"/>
        </w:rPr>
        <w:t xml:space="preserve">exploiting the cognitive </w:t>
      </w:r>
      <w:r w:rsidR="00FF3F5E">
        <w:rPr>
          <w:rFonts w:ascii="Times New Roman" w:hAnsi="Times New Roman" w:cs="Times New Roman"/>
          <w:sz w:val="24"/>
          <w:szCs w:val="24"/>
          <w:lang w:eastAsia="en-GB"/>
        </w:rPr>
        <w:t>behavioural</w:t>
      </w:r>
      <w:r w:rsidR="00342F4D">
        <w:rPr>
          <w:rFonts w:ascii="Times New Roman" w:hAnsi="Times New Roman" w:cs="Times New Roman"/>
          <w:sz w:val="24"/>
          <w:szCs w:val="24"/>
          <w:lang w:eastAsia="en-GB"/>
        </w:rPr>
        <w:t xml:space="preserve"> approach along with approximately</w:t>
      </w:r>
      <w:r w:rsidR="00EA09A2">
        <w:rPr>
          <w:rFonts w:ascii="Times New Roman" w:hAnsi="Times New Roman" w:cs="Times New Roman"/>
          <w:sz w:val="24"/>
          <w:szCs w:val="24"/>
          <w:lang w:eastAsia="en-GB"/>
        </w:rPr>
        <w:t xml:space="preserve"> 21% informed </w:t>
      </w:r>
      <w:r w:rsidR="00FF3F5E">
        <w:rPr>
          <w:rFonts w:ascii="Times New Roman" w:hAnsi="Times New Roman" w:cs="Times New Roman"/>
          <w:sz w:val="24"/>
          <w:szCs w:val="24"/>
          <w:lang w:eastAsia="en-GB"/>
        </w:rPr>
        <w:t>utilising the SPACE model</w:t>
      </w:r>
      <w:sdt>
        <w:sdtPr>
          <w:rPr>
            <w:rFonts w:ascii="Times New Roman" w:hAnsi="Times New Roman" w:cs="Times New Roman"/>
            <w:sz w:val="24"/>
            <w:szCs w:val="24"/>
            <w:lang w:eastAsia="en-GB"/>
          </w:rPr>
          <w:id w:val="589352124"/>
          <w:citation/>
        </w:sdtPr>
        <w:sdtContent>
          <w:r w:rsidR="00FF3F5E">
            <w:rPr>
              <w:rFonts w:ascii="Times New Roman" w:hAnsi="Times New Roman" w:cs="Times New Roman"/>
              <w:sz w:val="24"/>
              <w:szCs w:val="24"/>
              <w:lang w:eastAsia="en-GB"/>
            </w:rPr>
            <w:fldChar w:fldCharType="begin"/>
          </w:r>
          <w:r w:rsidR="00FF3F5E">
            <w:rPr>
              <w:rFonts w:ascii="Times New Roman" w:hAnsi="Times New Roman" w:cs="Times New Roman"/>
              <w:sz w:val="24"/>
              <w:szCs w:val="24"/>
              <w:lang w:eastAsia="en-GB"/>
            </w:rPr>
            <w:instrText xml:space="preserve">CITATION Pal11 \l 2057 </w:instrText>
          </w:r>
          <w:r w:rsidR="00FF3F5E">
            <w:rPr>
              <w:rFonts w:ascii="Times New Roman" w:hAnsi="Times New Roman" w:cs="Times New Roman"/>
              <w:sz w:val="24"/>
              <w:szCs w:val="24"/>
              <w:lang w:eastAsia="en-GB"/>
            </w:rPr>
            <w:fldChar w:fldCharType="separate"/>
          </w:r>
          <w:r w:rsidR="009B0586">
            <w:rPr>
              <w:rFonts w:ascii="Times New Roman" w:hAnsi="Times New Roman" w:cs="Times New Roman"/>
              <w:noProof/>
              <w:sz w:val="24"/>
              <w:szCs w:val="24"/>
              <w:lang w:eastAsia="en-GB"/>
            </w:rPr>
            <w:t xml:space="preserve"> </w:t>
          </w:r>
          <w:r w:rsidR="009B0586" w:rsidRPr="009B0586">
            <w:rPr>
              <w:rFonts w:ascii="Times New Roman" w:hAnsi="Times New Roman" w:cs="Times New Roman"/>
              <w:noProof/>
              <w:sz w:val="24"/>
              <w:szCs w:val="24"/>
              <w:lang w:eastAsia="en-GB"/>
            </w:rPr>
            <w:t>(Palmer, et al., 2011)</w:t>
          </w:r>
          <w:r w:rsidR="00FF3F5E">
            <w:rPr>
              <w:rFonts w:ascii="Times New Roman" w:hAnsi="Times New Roman" w:cs="Times New Roman"/>
              <w:sz w:val="24"/>
              <w:szCs w:val="24"/>
              <w:lang w:eastAsia="en-GB"/>
            </w:rPr>
            <w:fldChar w:fldCharType="end"/>
          </w:r>
        </w:sdtContent>
      </w:sdt>
      <w:r w:rsidR="00FF3F5E">
        <w:rPr>
          <w:rFonts w:ascii="Times New Roman" w:hAnsi="Times New Roman" w:cs="Times New Roman"/>
          <w:sz w:val="24"/>
          <w:szCs w:val="24"/>
          <w:lang w:eastAsia="en-GB"/>
        </w:rPr>
        <w:t>.</w:t>
      </w:r>
      <w:r w:rsidR="00AE4A1A">
        <w:rPr>
          <w:rFonts w:ascii="Times New Roman" w:hAnsi="Times New Roman" w:cs="Times New Roman"/>
          <w:sz w:val="24"/>
          <w:szCs w:val="24"/>
          <w:lang w:eastAsia="en-GB"/>
        </w:rPr>
        <w:t xml:space="preserve"> SPACE model </w:t>
      </w:r>
      <w:r w:rsidR="00E46DD4">
        <w:rPr>
          <w:rFonts w:ascii="Times New Roman" w:hAnsi="Times New Roman" w:cs="Times New Roman"/>
          <w:sz w:val="24"/>
          <w:szCs w:val="24"/>
          <w:lang w:eastAsia="en-GB"/>
        </w:rPr>
        <w:t>deliberations are enabled around five components</w:t>
      </w:r>
      <w:r w:rsidR="00D33D53">
        <w:rPr>
          <w:rFonts w:ascii="Times New Roman" w:hAnsi="Times New Roman" w:cs="Times New Roman"/>
          <w:sz w:val="24"/>
          <w:szCs w:val="24"/>
          <w:lang w:eastAsia="en-GB"/>
        </w:rPr>
        <w:t xml:space="preserve"> (</w:t>
      </w:r>
      <w:r w:rsidR="00D33D53" w:rsidRPr="00D33D53">
        <w:rPr>
          <w:rFonts w:ascii="Times New Roman" w:hAnsi="Times New Roman" w:cs="Times New Roman"/>
          <w:i/>
          <w:iCs/>
          <w:sz w:val="24"/>
          <w:szCs w:val="24"/>
          <w:lang w:eastAsia="en-GB"/>
        </w:rPr>
        <w:t>see</w:t>
      </w:r>
      <w:r w:rsidR="00D33D53">
        <w:rPr>
          <w:rFonts w:ascii="Times New Roman" w:hAnsi="Times New Roman" w:cs="Times New Roman"/>
          <w:sz w:val="24"/>
          <w:szCs w:val="24"/>
          <w:lang w:eastAsia="en-GB"/>
        </w:rPr>
        <w:t xml:space="preserve"> </w:t>
      </w:r>
      <w:r w:rsidR="00D33D53" w:rsidRPr="00D33D53">
        <w:rPr>
          <w:rFonts w:ascii="Times New Roman" w:hAnsi="Times New Roman" w:cs="Times New Roman"/>
          <w:b/>
          <w:bCs/>
          <w:sz w:val="24"/>
          <w:szCs w:val="24"/>
          <w:lang w:eastAsia="en-GB"/>
        </w:rPr>
        <w:t>Tab.1</w:t>
      </w:r>
      <w:r w:rsidR="00D33D53">
        <w:rPr>
          <w:rFonts w:ascii="Times New Roman" w:hAnsi="Times New Roman" w:cs="Times New Roman"/>
          <w:sz w:val="24"/>
          <w:szCs w:val="24"/>
          <w:lang w:eastAsia="en-GB"/>
        </w:rPr>
        <w:t>).</w:t>
      </w:r>
    </w:p>
    <w:p w14:paraId="1D71BE93" w14:textId="665EE98E" w:rsidR="00D33D53" w:rsidRPr="00D33D53" w:rsidRDefault="00F2652E" w:rsidP="006A4F2C">
      <w:pPr>
        <w:rPr>
          <w:rFonts w:ascii="Times New Roman" w:hAnsi="Times New Roman" w:cs="Times New Roman"/>
          <w:i/>
          <w:iCs/>
          <w:sz w:val="24"/>
          <w:szCs w:val="24"/>
          <w:lang w:eastAsia="en-GB"/>
        </w:rPr>
      </w:pPr>
      <w:r>
        <w:rPr>
          <w:rFonts w:ascii="Times New Roman" w:eastAsiaTheme="minorEastAsia" w:hAnsi="Times New Roman"/>
          <w:b/>
          <w:bCs/>
          <w:noProof/>
          <w:sz w:val="24"/>
          <w:lang w:eastAsia="en-GB"/>
        </w:rPr>
        <w:drawing>
          <wp:anchor distT="0" distB="0" distL="114300" distR="114300" simplePos="0" relativeHeight="251665408" behindDoc="0" locked="0" layoutInCell="1" allowOverlap="1" wp14:anchorId="27B26C9F" wp14:editId="3F98785D">
            <wp:simplePos x="0" y="0"/>
            <wp:positionH relativeFrom="margin">
              <wp:align>center</wp:align>
            </wp:positionH>
            <wp:positionV relativeFrom="paragraph">
              <wp:posOffset>217294</wp:posOffset>
            </wp:positionV>
            <wp:extent cx="2493645" cy="2912745"/>
            <wp:effectExtent l="0" t="0" r="1905" b="190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3645" cy="29127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3D53" w:rsidRPr="00D33D53">
        <w:rPr>
          <w:rFonts w:ascii="Times New Roman" w:hAnsi="Times New Roman" w:cs="Times New Roman"/>
          <w:b/>
          <w:bCs/>
          <w:sz w:val="24"/>
          <w:szCs w:val="24"/>
          <w:lang w:eastAsia="en-GB"/>
        </w:rPr>
        <w:t>Table 1</w:t>
      </w:r>
      <w:r w:rsidR="00D33D53">
        <w:rPr>
          <w:rFonts w:ascii="Times New Roman" w:hAnsi="Times New Roman" w:cs="Times New Roman"/>
          <w:sz w:val="24"/>
          <w:szCs w:val="24"/>
          <w:lang w:eastAsia="en-GB"/>
        </w:rPr>
        <w:t xml:space="preserve">: </w:t>
      </w:r>
      <w:r w:rsidR="00D33D53">
        <w:rPr>
          <w:rFonts w:ascii="Times New Roman" w:hAnsi="Times New Roman" w:cs="Times New Roman"/>
          <w:i/>
          <w:iCs/>
          <w:sz w:val="24"/>
          <w:szCs w:val="24"/>
          <w:lang w:eastAsia="en-GB"/>
        </w:rPr>
        <w:t>five elements or modalities of the SPACE model</w:t>
      </w:r>
    </w:p>
    <w:p w14:paraId="6250C906" w14:textId="64A5C016" w:rsidR="00D72897" w:rsidRDefault="00D72897" w:rsidP="00D72897">
      <w:pPr>
        <w:rPr>
          <w:rFonts w:ascii="Times New Roman" w:eastAsiaTheme="minorEastAsia" w:hAnsi="Times New Roman" w:cs="Times New Roman"/>
          <w:sz w:val="24"/>
          <w:szCs w:val="24"/>
          <w:lang w:eastAsia="en-GB"/>
        </w:rPr>
      </w:pPr>
      <w:r w:rsidRPr="00D72897">
        <w:rPr>
          <w:rFonts w:ascii="Times New Roman" w:eastAsiaTheme="minorEastAsia" w:hAnsi="Times New Roman" w:cs="Times New Roman"/>
          <w:sz w:val="24"/>
          <w:szCs w:val="24"/>
          <w:lang w:eastAsia="en-GB"/>
        </w:rPr>
        <w:t xml:space="preserve">Source: </w:t>
      </w:r>
      <w:sdt>
        <w:sdtPr>
          <w:rPr>
            <w:rFonts w:ascii="Times New Roman" w:eastAsiaTheme="minorEastAsia" w:hAnsi="Times New Roman" w:cs="Times New Roman"/>
            <w:sz w:val="24"/>
            <w:szCs w:val="24"/>
            <w:lang w:eastAsia="en-GB"/>
          </w:rPr>
          <w:id w:val="135925458"/>
          <w:citation/>
        </w:sdtPr>
        <w:sdtContent>
          <w:r w:rsidR="00D33D53">
            <w:rPr>
              <w:rFonts w:ascii="Times New Roman" w:eastAsiaTheme="minorEastAsia" w:hAnsi="Times New Roman" w:cs="Times New Roman"/>
              <w:sz w:val="24"/>
              <w:szCs w:val="24"/>
              <w:lang w:eastAsia="en-GB"/>
            </w:rPr>
            <w:fldChar w:fldCharType="begin"/>
          </w:r>
          <w:r w:rsidR="00D33D53">
            <w:rPr>
              <w:rFonts w:ascii="Times New Roman" w:eastAsiaTheme="minorEastAsia" w:hAnsi="Times New Roman" w:cs="Times New Roman"/>
              <w:sz w:val="24"/>
              <w:szCs w:val="24"/>
              <w:lang w:eastAsia="en-GB"/>
            </w:rPr>
            <w:instrText xml:space="preserve"> CITATION Wei17 \l 2057 </w:instrText>
          </w:r>
          <w:r w:rsidR="00D33D53">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(Weiss, 2017)</w:t>
          </w:r>
          <w:r w:rsidR="00D33D53">
            <w:rPr>
              <w:rFonts w:ascii="Times New Roman" w:eastAsiaTheme="minorEastAsia" w:hAnsi="Times New Roman" w:cs="Times New Roman"/>
              <w:sz w:val="24"/>
              <w:szCs w:val="24"/>
              <w:lang w:eastAsia="en-GB"/>
            </w:rPr>
            <w:fldChar w:fldCharType="end"/>
          </w:r>
        </w:sdtContent>
      </w:sdt>
    </w:p>
    <w:p w14:paraId="35C044E3" w14:textId="7DFE2807" w:rsidR="00D72897" w:rsidRPr="00D72897" w:rsidRDefault="00D42436" w:rsidP="00D72897">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The collaborative nature of th</w:t>
      </w:r>
      <w:r w:rsidR="00D766CB">
        <w:rPr>
          <w:rFonts w:ascii="Times New Roman" w:eastAsiaTheme="minorEastAsia" w:hAnsi="Times New Roman" w:cs="Times New Roman"/>
          <w:sz w:val="24"/>
          <w:szCs w:val="24"/>
          <w:lang w:eastAsia="en-GB"/>
        </w:rPr>
        <w:t xml:space="preserve">e </w:t>
      </w:r>
      <w:proofErr w:type="spellStart"/>
      <w:r w:rsidR="00C809D7">
        <w:rPr>
          <w:rFonts w:ascii="Times New Roman" w:eastAsiaTheme="minorEastAsia" w:hAnsi="Times New Roman" w:cs="Times New Roman"/>
          <w:sz w:val="24"/>
          <w:szCs w:val="24"/>
          <w:lang w:eastAsia="en-GB"/>
        </w:rPr>
        <w:t>coachee</w:t>
      </w:r>
      <w:r w:rsidR="00D766CB">
        <w:rPr>
          <w:rFonts w:ascii="Times New Roman" w:eastAsiaTheme="minorEastAsia" w:hAnsi="Times New Roman" w:cs="Times New Roman"/>
          <w:sz w:val="24"/>
          <w:szCs w:val="24"/>
          <w:lang w:eastAsia="en-GB"/>
        </w:rPr>
        <w:t>’s</w:t>
      </w:r>
      <w:proofErr w:type="spellEnd"/>
      <w:r w:rsidR="00D766CB">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 xml:space="preserve">perception and emotions </w:t>
      </w:r>
      <w:r w:rsidR="00D766CB">
        <w:rPr>
          <w:rFonts w:ascii="Times New Roman" w:eastAsiaTheme="minorEastAsia" w:hAnsi="Times New Roman" w:cs="Times New Roman"/>
          <w:sz w:val="24"/>
          <w:szCs w:val="24"/>
          <w:lang w:eastAsia="en-GB"/>
        </w:rPr>
        <w:t xml:space="preserve">in addition to probable phycological/physical and social reactions to </w:t>
      </w:r>
      <w:r w:rsidR="00F2006C">
        <w:rPr>
          <w:rFonts w:ascii="Times New Roman" w:eastAsiaTheme="minorEastAsia" w:hAnsi="Times New Roman" w:cs="Times New Roman"/>
          <w:sz w:val="24"/>
          <w:szCs w:val="24"/>
          <w:lang w:eastAsia="en-GB"/>
        </w:rPr>
        <w:t>circumstances</w:t>
      </w:r>
      <w:r w:rsidR="009C1E96">
        <w:rPr>
          <w:rFonts w:ascii="Times New Roman" w:eastAsiaTheme="minorEastAsia" w:hAnsi="Times New Roman" w:cs="Times New Roman"/>
          <w:sz w:val="24"/>
          <w:szCs w:val="24"/>
          <w:lang w:eastAsia="en-GB"/>
        </w:rPr>
        <w:t xml:space="preserve"> were </w:t>
      </w:r>
      <w:r w:rsidR="00F2006C">
        <w:rPr>
          <w:rFonts w:ascii="Times New Roman" w:eastAsiaTheme="minorEastAsia" w:hAnsi="Times New Roman" w:cs="Times New Roman"/>
          <w:sz w:val="24"/>
          <w:szCs w:val="24"/>
          <w:lang w:eastAsia="en-GB"/>
        </w:rPr>
        <w:t>demonstrated</w:t>
      </w:r>
      <w:r w:rsidR="009C1E96">
        <w:rPr>
          <w:rFonts w:ascii="Times New Roman" w:eastAsiaTheme="minorEastAsia" w:hAnsi="Times New Roman" w:cs="Times New Roman"/>
          <w:sz w:val="24"/>
          <w:szCs w:val="24"/>
          <w:lang w:eastAsia="en-GB"/>
        </w:rPr>
        <w:t xml:space="preserve"> </w:t>
      </w:r>
      <w:r w:rsidR="00F2006C">
        <w:rPr>
          <w:rFonts w:ascii="Times New Roman" w:eastAsiaTheme="minorEastAsia" w:hAnsi="Times New Roman" w:cs="Times New Roman"/>
          <w:sz w:val="24"/>
          <w:szCs w:val="24"/>
          <w:lang w:eastAsia="en-GB"/>
        </w:rPr>
        <w:t xml:space="preserve">by Edgerton and Palmer (2005). They </w:t>
      </w:r>
      <w:r w:rsidR="00A678F6">
        <w:rPr>
          <w:rFonts w:ascii="Times New Roman" w:eastAsiaTheme="minorEastAsia" w:hAnsi="Times New Roman" w:cs="Times New Roman"/>
          <w:sz w:val="24"/>
          <w:szCs w:val="24"/>
          <w:lang w:eastAsia="en-GB"/>
        </w:rPr>
        <w:t>s</w:t>
      </w:r>
      <w:r w:rsidR="00C8325B">
        <w:rPr>
          <w:rFonts w:ascii="Times New Roman" w:eastAsiaTheme="minorEastAsia" w:hAnsi="Times New Roman" w:cs="Times New Roman"/>
          <w:sz w:val="24"/>
          <w:szCs w:val="24"/>
          <w:lang w:eastAsia="en-GB"/>
        </w:rPr>
        <w:t>ummar</w:t>
      </w:r>
      <w:r w:rsidR="00A678F6">
        <w:rPr>
          <w:rFonts w:ascii="Times New Roman" w:eastAsiaTheme="minorEastAsia" w:hAnsi="Times New Roman" w:cs="Times New Roman"/>
          <w:sz w:val="24"/>
          <w:szCs w:val="24"/>
          <w:lang w:eastAsia="en-GB"/>
        </w:rPr>
        <w:t xml:space="preserve">ised </w:t>
      </w:r>
      <w:r w:rsidR="00C8325B">
        <w:rPr>
          <w:rFonts w:ascii="Times New Roman" w:eastAsiaTheme="minorEastAsia" w:hAnsi="Times New Roman" w:cs="Times New Roman"/>
          <w:sz w:val="24"/>
          <w:szCs w:val="24"/>
          <w:lang w:eastAsia="en-GB"/>
        </w:rPr>
        <w:t>in what manner</w:t>
      </w:r>
      <w:r w:rsidR="00A678F6">
        <w:rPr>
          <w:rFonts w:ascii="Times New Roman" w:eastAsiaTheme="minorEastAsia" w:hAnsi="Times New Roman" w:cs="Times New Roman"/>
          <w:sz w:val="24"/>
          <w:szCs w:val="24"/>
          <w:lang w:eastAsia="en-GB"/>
        </w:rPr>
        <w:t>,</w:t>
      </w:r>
      <w:r w:rsidR="003224E1">
        <w:rPr>
          <w:rFonts w:ascii="Times New Roman" w:eastAsiaTheme="minorEastAsia" w:hAnsi="Times New Roman" w:cs="Times New Roman"/>
          <w:sz w:val="24"/>
          <w:szCs w:val="24"/>
          <w:lang w:eastAsia="en-GB"/>
        </w:rPr>
        <w:t xml:space="preserve"> to utilise</w:t>
      </w:r>
      <w:r w:rsidR="00C8325B">
        <w:rPr>
          <w:rFonts w:ascii="Times New Roman" w:eastAsiaTheme="minorEastAsia" w:hAnsi="Times New Roman" w:cs="Times New Roman"/>
          <w:sz w:val="24"/>
          <w:szCs w:val="24"/>
          <w:lang w:eastAsia="en-GB"/>
        </w:rPr>
        <w:t xml:space="preserve"> the</w:t>
      </w:r>
      <w:r w:rsidR="003224E1">
        <w:rPr>
          <w:rFonts w:ascii="Times New Roman" w:eastAsiaTheme="minorEastAsia" w:hAnsi="Times New Roman" w:cs="Times New Roman"/>
          <w:sz w:val="24"/>
          <w:szCs w:val="24"/>
          <w:lang w:eastAsia="en-GB"/>
        </w:rPr>
        <w:t xml:space="preserve"> SPACE model </w:t>
      </w:r>
      <w:r w:rsidR="00A678F6">
        <w:rPr>
          <w:rFonts w:ascii="Times New Roman" w:eastAsiaTheme="minorEastAsia" w:hAnsi="Times New Roman" w:cs="Times New Roman"/>
          <w:sz w:val="24"/>
          <w:szCs w:val="24"/>
          <w:lang w:eastAsia="en-GB"/>
        </w:rPr>
        <w:t xml:space="preserve">within </w:t>
      </w:r>
      <w:r w:rsidR="003224E1">
        <w:rPr>
          <w:rFonts w:ascii="Times New Roman" w:eastAsiaTheme="minorEastAsia" w:hAnsi="Times New Roman" w:cs="Times New Roman"/>
          <w:sz w:val="24"/>
          <w:szCs w:val="24"/>
          <w:lang w:eastAsia="en-GB"/>
        </w:rPr>
        <w:t>coaching, therapy and stress management</w:t>
      </w:r>
      <w:r w:rsidR="002A11FA">
        <w:rPr>
          <w:rFonts w:ascii="Times New Roman" w:eastAsiaTheme="minorEastAsia" w:hAnsi="Times New Roman" w:cs="Times New Roman"/>
          <w:sz w:val="24"/>
          <w:szCs w:val="24"/>
          <w:lang w:eastAsia="en-GB"/>
        </w:rPr>
        <w:t>.</w:t>
      </w:r>
      <w:r w:rsidR="003224E1">
        <w:rPr>
          <w:rFonts w:ascii="Times New Roman" w:eastAsiaTheme="minorEastAsia" w:hAnsi="Times New Roman" w:cs="Times New Roman"/>
          <w:sz w:val="24"/>
          <w:szCs w:val="24"/>
          <w:lang w:eastAsia="en-GB"/>
        </w:rPr>
        <w:t xml:space="preserve"> </w:t>
      </w:r>
      <w:r w:rsidR="002A11FA">
        <w:rPr>
          <w:rFonts w:ascii="Times New Roman" w:eastAsiaTheme="minorEastAsia" w:hAnsi="Times New Roman" w:cs="Times New Roman"/>
          <w:sz w:val="24"/>
          <w:szCs w:val="24"/>
          <w:lang w:eastAsia="en-GB"/>
        </w:rPr>
        <w:t>A</w:t>
      </w:r>
      <w:r w:rsidR="003224E1">
        <w:rPr>
          <w:rFonts w:ascii="Times New Roman" w:eastAsiaTheme="minorEastAsia" w:hAnsi="Times New Roman" w:cs="Times New Roman"/>
          <w:sz w:val="24"/>
          <w:szCs w:val="24"/>
          <w:lang w:eastAsia="en-GB"/>
        </w:rPr>
        <w:t>long with</w:t>
      </w:r>
      <w:r w:rsidR="00A678F6">
        <w:rPr>
          <w:rFonts w:ascii="Times New Roman" w:eastAsiaTheme="minorEastAsia" w:hAnsi="Times New Roman" w:cs="Times New Roman"/>
          <w:sz w:val="24"/>
          <w:szCs w:val="24"/>
          <w:lang w:eastAsia="en-GB"/>
        </w:rPr>
        <w:t>,</w:t>
      </w:r>
      <w:r w:rsidR="003224E1">
        <w:rPr>
          <w:rFonts w:ascii="Times New Roman" w:eastAsiaTheme="minorEastAsia" w:hAnsi="Times New Roman" w:cs="Times New Roman"/>
          <w:sz w:val="24"/>
          <w:szCs w:val="24"/>
          <w:lang w:eastAsia="en-GB"/>
        </w:rPr>
        <w:t xml:space="preserve"> </w:t>
      </w:r>
      <w:r w:rsidR="002A11FA">
        <w:rPr>
          <w:rFonts w:ascii="Times New Roman" w:eastAsiaTheme="minorEastAsia" w:hAnsi="Times New Roman" w:cs="Times New Roman"/>
          <w:sz w:val="24"/>
          <w:szCs w:val="24"/>
          <w:lang w:eastAsia="en-GB"/>
        </w:rPr>
        <w:t>in what way</w:t>
      </w:r>
      <w:r w:rsidR="00C1121D">
        <w:rPr>
          <w:rFonts w:ascii="Times New Roman" w:eastAsiaTheme="minorEastAsia" w:hAnsi="Times New Roman" w:cs="Times New Roman"/>
          <w:sz w:val="24"/>
          <w:szCs w:val="24"/>
          <w:lang w:eastAsia="en-GB"/>
        </w:rPr>
        <w:t xml:space="preserve"> the model can deliver a further graphical depiction of the problem or circumstances or that </w:t>
      </w:r>
      <w:r w:rsidR="00C8325B">
        <w:rPr>
          <w:rFonts w:ascii="Times New Roman" w:eastAsiaTheme="minorEastAsia" w:hAnsi="Times New Roman" w:cs="Times New Roman"/>
          <w:sz w:val="24"/>
          <w:szCs w:val="24"/>
          <w:lang w:eastAsia="en-GB"/>
        </w:rPr>
        <w:t>might be</w:t>
      </w:r>
      <w:r w:rsidR="00C1121D">
        <w:rPr>
          <w:rFonts w:ascii="Times New Roman" w:eastAsiaTheme="minorEastAsia" w:hAnsi="Times New Roman" w:cs="Times New Roman"/>
          <w:sz w:val="24"/>
          <w:szCs w:val="24"/>
          <w:lang w:eastAsia="en-GB"/>
        </w:rPr>
        <w:t xml:space="preserve"> shared, </w:t>
      </w:r>
      <w:r w:rsidR="00C8325B">
        <w:rPr>
          <w:rFonts w:ascii="Times New Roman" w:eastAsiaTheme="minorEastAsia" w:hAnsi="Times New Roman" w:cs="Times New Roman"/>
          <w:sz w:val="24"/>
          <w:szCs w:val="24"/>
          <w:lang w:eastAsia="en-GB"/>
        </w:rPr>
        <w:t>established</w:t>
      </w:r>
      <w:r w:rsidR="00C1121D">
        <w:rPr>
          <w:rFonts w:ascii="Times New Roman" w:eastAsiaTheme="minorEastAsia" w:hAnsi="Times New Roman" w:cs="Times New Roman"/>
          <w:sz w:val="24"/>
          <w:szCs w:val="24"/>
          <w:lang w:eastAsia="en-GB"/>
        </w:rPr>
        <w:t xml:space="preserve"> and </w:t>
      </w:r>
      <w:r w:rsidR="00C8325B">
        <w:rPr>
          <w:rFonts w:ascii="Times New Roman" w:eastAsiaTheme="minorEastAsia" w:hAnsi="Times New Roman" w:cs="Times New Roman"/>
          <w:sz w:val="24"/>
          <w:szCs w:val="24"/>
          <w:lang w:eastAsia="en-GB"/>
        </w:rPr>
        <w:t>discovered</w:t>
      </w:r>
      <w:r w:rsidR="00C1121D">
        <w:rPr>
          <w:rFonts w:ascii="Times New Roman" w:eastAsiaTheme="minorEastAsia" w:hAnsi="Times New Roman" w:cs="Times New Roman"/>
          <w:sz w:val="24"/>
          <w:szCs w:val="24"/>
          <w:lang w:eastAsia="en-GB"/>
        </w:rPr>
        <w:t xml:space="preserve"> with the </w:t>
      </w:r>
      <w:proofErr w:type="spellStart"/>
      <w:r w:rsidR="00C809D7">
        <w:rPr>
          <w:rFonts w:ascii="Times New Roman" w:eastAsiaTheme="minorEastAsia" w:hAnsi="Times New Roman" w:cs="Times New Roman"/>
          <w:sz w:val="24"/>
          <w:szCs w:val="24"/>
          <w:lang w:eastAsia="en-GB"/>
        </w:rPr>
        <w:t>coachee</w:t>
      </w:r>
      <w:proofErr w:type="spellEnd"/>
      <w:sdt>
        <w:sdtPr>
          <w:rPr>
            <w:rFonts w:ascii="Times New Roman" w:eastAsiaTheme="minorEastAsia" w:hAnsi="Times New Roman" w:cs="Times New Roman"/>
            <w:sz w:val="24"/>
            <w:szCs w:val="24"/>
            <w:lang w:eastAsia="en-GB"/>
          </w:rPr>
          <w:id w:val="-659315521"/>
          <w:citation/>
        </w:sdtPr>
        <w:sdtContent>
          <w:r w:rsidR="00C1121D">
            <w:rPr>
              <w:rFonts w:ascii="Times New Roman" w:eastAsiaTheme="minorEastAsia" w:hAnsi="Times New Roman" w:cs="Times New Roman"/>
              <w:sz w:val="24"/>
              <w:szCs w:val="24"/>
              <w:lang w:eastAsia="en-GB"/>
            </w:rPr>
            <w:fldChar w:fldCharType="begin"/>
          </w:r>
          <w:r w:rsidR="00C1121D">
            <w:rPr>
              <w:rFonts w:ascii="Times New Roman" w:eastAsiaTheme="minorEastAsia" w:hAnsi="Times New Roman" w:cs="Times New Roman"/>
              <w:sz w:val="24"/>
              <w:szCs w:val="24"/>
              <w:lang w:eastAsia="en-GB"/>
            </w:rPr>
            <w:instrText xml:space="preserve"> CITATION Wil13 \l 2057 </w:instrText>
          </w:r>
          <w:r w:rsidR="00C1121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(Williams &amp; Palmer, 2013)</w:t>
          </w:r>
          <w:r w:rsidR="00C1121D">
            <w:rPr>
              <w:rFonts w:ascii="Times New Roman" w:eastAsiaTheme="minorEastAsia" w:hAnsi="Times New Roman" w:cs="Times New Roman"/>
              <w:sz w:val="24"/>
              <w:szCs w:val="24"/>
              <w:lang w:eastAsia="en-GB"/>
            </w:rPr>
            <w:fldChar w:fldCharType="end"/>
          </w:r>
        </w:sdtContent>
      </w:sdt>
      <w:r w:rsidR="00C1121D">
        <w:rPr>
          <w:rFonts w:ascii="Times New Roman" w:eastAsiaTheme="minorEastAsia" w:hAnsi="Times New Roman" w:cs="Times New Roman"/>
          <w:sz w:val="24"/>
          <w:szCs w:val="24"/>
          <w:lang w:eastAsia="en-GB"/>
        </w:rPr>
        <w:t>.</w:t>
      </w:r>
    </w:p>
    <w:p w14:paraId="6FE6BEAD" w14:textId="77777777" w:rsidR="009B0586" w:rsidRDefault="009B0586" w:rsidP="00A02ECB">
      <w:pPr>
        <w:rPr>
          <w:rFonts w:ascii="Times New Roman" w:eastAsiaTheme="minorEastAsia" w:hAnsi="Times New Roman" w:cs="Times New Roman"/>
          <w:b/>
          <w:bCs/>
          <w:sz w:val="24"/>
          <w:szCs w:val="24"/>
          <w:lang w:eastAsia="en-GB"/>
        </w:rPr>
      </w:pPr>
    </w:p>
    <w:p w14:paraId="37D4EB44" w14:textId="77777777" w:rsidR="009B0586" w:rsidRDefault="009B0586" w:rsidP="00A02ECB">
      <w:pPr>
        <w:rPr>
          <w:rFonts w:ascii="Times New Roman" w:eastAsiaTheme="minorEastAsia" w:hAnsi="Times New Roman" w:cs="Times New Roman"/>
          <w:b/>
          <w:bCs/>
          <w:sz w:val="24"/>
          <w:szCs w:val="24"/>
          <w:lang w:eastAsia="en-GB"/>
        </w:rPr>
      </w:pPr>
    </w:p>
    <w:p w14:paraId="74FCAA82" w14:textId="27D4F5BB" w:rsidR="009B0586" w:rsidRDefault="0036100C" w:rsidP="00A02ECB">
      <w:pPr>
        <w:rPr>
          <w:rFonts w:ascii="Times New Roman" w:eastAsiaTheme="minorEastAsia" w:hAnsi="Times New Roman" w:cs="Times New Roman"/>
          <w:i/>
          <w:iCs/>
          <w:sz w:val="24"/>
          <w:szCs w:val="24"/>
          <w:lang w:eastAsia="en-GB"/>
        </w:rPr>
      </w:pPr>
      <w:r w:rsidRPr="003A5C58">
        <w:rPr>
          <w:rFonts w:ascii="Times New Roman" w:eastAsiaTheme="minorEastAsia" w:hAnsi="Times New Roman" w:cs="Times New Roman"/>
          <w:b/>
          <w:bCs/>
          <w:sz w:val="24"/>
          <w:szCs w:val="24"/>
          <w:lang w:eastAsia="en-GB"/>
        </w:rPr>
        <w:t>Figure 2</w:t>
      </w:r>
      <w:r w:rsidRPr="003878CB">
        <w:rPr>
          <w:rFonts w:ascii="Times New Roman" w:eastAsiaTheme="minorEastAsia" w:hAnsi="Times New Roman" w:cs="Times New Roman"/>
          <w:sz w:val="24"/>
          <w:szCs w:val="24"/>
          <w:lang w:eastAsia="en-GB"/>
        </w:rPr>
        <w:t xml:space="preserve">: </w:t>
      </w:r>
      <w:r w:rsidR="009A7481" w:rsidRPr="003A5C58">
        <w:rPr>
          <w:rFonts w:ascii="Times New Roman" w:eastAsiaTheme="minorEastAsia" w:hAnsi="Times New Roman" w:cs="Times New Roman"/>
          <w:i/>
          <w:iCs/>
          <w:sz w:val="24"/>
          <w:szCs w:val="24"/>
          <w:lang w:eastAsia="en-GB"/>
        </w:rPr>
        <w:t>illustra</w:t>
      </w:r>
      <w:r w:rsidR="003A5C58" w:rsidRPr="003A5C58">
        <w:rPr>
          <w:rFonts w:ascii="Times New Roman" w:eastAsiaTheme="minorEastAsia" w:hAnsi="Times New Roman" w:cs="Times New Roman"/>
          <w:i/>
          <w:iCs/>
          <w:sz w:val="24"/>
          <w:szCs w:val="24"/>
          <w:lang w:eastAsia="en-GB"/>
        </w:rPr>
        <w:t>ti</w:t>
      </w:r>
      <w:r w:rsidR="009A7481" w:rsidRPr="003A5C58">
        <w:rPr>
          <w:rFonts w:ascii="Times New Roman" w:eastAsiaTheme="minorEastAsia" w:hAnsi="Times New Roman" w:cs="Times New Roman"/>
          <w:i/>
          <w:iCs/>
          <w:sz w:val="24"/>
          <w:szCs w:val="24"/>
          <w:lang w:eastAsia="en-GB"/>
        </w:rPr>
        <w:t xml:space="preserve">on </w:t>
      </w:r>
      <w:r w:rsidR="009B0586">
        <w:rPr>
          <w:rFonts w:ascii="Times New Roman" w:eastAsiaTheme="minorEastAsia" w:hAnsi="Times New Roman" w:cs="Times New Roman"/>
          <w:i/>
          <w:iCs/>
          <w:sz w:val="24"/>
          <w:szCs w:val="24"/>
          <w:lang w:eastAsia="en-GB"/>
        </w:rPr>
        <w:t>of Y’s preliminary SPACE map</w:t>
      </w:r>
    </w:p>
    <w:p w14:paraId="31A65A12" w14:textId="0B6BDEA4" w:rsidR="009B0586" w:rsidRDefault="009B0586" w:rsidP="00A02ECB">
      <w:pPr>
        <w:rPr>
          <w:rFonts w:ascii="Times New Roman" w:eastAsiaTheme="minorEastAsia" w:hAnsi="Times New Roman" w:cs="Times New Roman"/>
          <w:i/>
          <w:iCs/>
          <w:sz w:val="24"/>
          <w:szCs w:val="24"/>
          <w:lang w:eastAsia="en-GB"/>
        </w:rPr>
      </w:pPr>
      <w:r>
        <w:rPr>
          <w:rFonts w:ascii="Times New Roman" w:eastAsiaTheme="minorEastAsia" w:hAnsi="Times New Roman" w:cs="Times New Roman"/>
          <w:i/>
          <w:iCs/>
          <w:noProof/>
          <w:sz w:val="24"/>
          <w:szCs w:val="24"/>
          <w:lang w:eastAsia="en-GB"/>
        </w:rPr>
        <w:lastRenderedPageBreak/>
        <w:drawing>
          <wp:inline distT="0" distB="0" distL="0" distR="0" wp14:anchorId="1781866D" wp14:editId="75C218E0">
            <wp:extent cx="5730875" cy="4018915"/>
            <wp:effectExtent l="0" t="0" r="317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018915"/>
                    </a:xfrm>
                    <a:prstGeom prst="rect">
                      <a:avLst/>
                    </a:prstGeom>
                    <a:noFill/>
                    <a:ln>
                      <a:noFill/>
                    </a:ln>
                  </pic:spPr>
                </pic:pic>
              </a:graphicData>
            </a:graphic>
          </wp:inline>
        </w:drawing>
      </w:r>
    </w:p>
    <w:p w14:paraId="3EB0FDEF" w14:textId="181568EA" w:rsidR="005D6E7F" w:rsidRDefault="005D6E7F" w:rsidP="00A02ECB">
      <w:pPr>
        <w:rPr>
          <w:rFonts w:ascii="Times New Roman" w:eastAsiaTheme="minorEastAsia" w:hAnsi="Times New Roman" w:cs="Times New Roman"/>
          <w:sz w:val="24"/>
          <w:szCs w:val="24"/>
          <w:lang w:eastAsia="en-GB"/>
        </w:rPr>
      </w:pPr>
      <w:r w:rsidRPr="003878CB">
        <w:rPr>
          <w:rFonts w:ascii="Times New Roman" w:eastAsiaTheme="minorEastAsia" w:hAnsi="Times New Roman" w:cs="Times New Roman"/>
          <w:sz w:val="24"/>
          <w:szCs w:val="24"/>
          <w:lang w:eastAsia="en-GB"/>
        </w:rPr>
        <w:t>Source:</w:t>
      </w:r>
      <w:r w:rsidR="002F65E9" w:rsidRPr="003878CB">
        <w:rPr>
          <w:rFonts w:ascii="Times New Roman" w:eastAsiaTheme="minorEastAsia" w:hAnsi="Times New Roman" w:cs="Times New Roman"/>
          <w:sz w:val="24"/>
          <w:szCs w:val="24"/>
          <w:lang w:eastAsia="en-GB"/>
        </w:rPr>
        <w:t xml:space="preserve"> </w:t>
      </w:r>
      <w:r w:rsidR="00355292" w:rsidRPr="003878CB">
        <w:rPr>
          <w:rFonts w:ascii="Times New Roman" w:eastAsiaTheme="minorEastAsia" w:hAnsi="Times New Roman" w:cs="Times New Roman"/>
          <w:sz w:val="24"/>
          <w:szCs w:val="24"/>
          <w:lang w:eastAsia="en-GB"/>
        </w:rPr>
        <w:t xml:space="preserve">adapted </w:t>
      </w:r>
      <w:r w:rsidR="003B06CC">
        <w:rPr>
          <w:rFonts w:ascii="Times New Roman" w:eastAsiaTheme="minorEastAsia" w:hAnsi="Times New Roman" w:cs="Times New Roman"/>
          <w:sz w:val="24"/>
          <w:szCs w:val="24"/>
          <w:lang w:eastAsia="en-GB"/>
        </w:rPr>
        <w:t>exploiting</w:t>
      </w:r>
      <w:r w:rsidRPr="003878CB">
        <w:rPr>
          <w:rFonts w:ascii="Times New Roman" w:eastAsiaTheme="minorEastAsia" w:hAnsi="Times New Roman" w:cs="Times New Roman"/>
          <w:sz w:val="24"/>
          <w:szCs w:val="24"/>
          <w:lang w:eastAsia="en-GB"/>
        </w:rPr>
        <w:t xml:space="preserve"> </w:t>
      </w:r>
      <w:sdt>
        <w:sdtPr>
          <w:rPr>
            <w:rFonts w:ascii="Times New Roman" w:eastAsiaTheme="minorEastAsia" w:hAnsi="Times New Roman" w:cs="Times New Roman"/>
            <w:sz w:val="24"/>
            <w:szCs w:val="24"/>
            <w:lang w:eastAsia="en-GB"/>
          </w:rPr>
          <w:id w:val="-1385794711"/>
          <w:citation/>
        </w:sdtPr>
        <w:sdtContent>
          <w:r w:rsidR="002F65E9" w:rsidRPr="003878CB">
            <w:rPr>
              <w:rFonts w:ascii="Times New Roman" w:eastAsiaTheme="minorEastAsia" w:hAnsi="Times New Roman" w:cs="Times New Roman"/>
              <w:sz w:val="24"/>
              <w:szCs w:val="24"/>
              <w:lang w:eastAsia="en-GB"/>
            </w:rPr>
            <w:fldChar w:fldCharType="begin"/>
          </w:r>
          <w:r w:rsidR="002F65E9" w:rsidRPr="003878CB">
            <w:rPr>
              <w:rFonts w:ascii="Times New Roman" w:eastAsiaTheme="minorEastAsia" w:hAnsi="Times New Roman" w:cs="Times New Roman"/>
              <w:sz w:val="24"/>
              <w:szCs w:val="24"/>
              <w:lang w:eastAsia="en-GB"/>
            </w:rPr>
            <w:instrText xml:space="preserve"> CITATION Wil13 \l 2057 </w:instrText>
          </w:r>
          <w:r w:rsidR="002F65E9" w:rsidRPr="003878CB">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(Williams &amp; Palmer, 2013)</w:t>
          </w:r>
          <w:r w:rsidR="002F65E9" w:rsidRPr="003878CB">
            <w:rPr>
              <w:rFonts w:ascii="Times New Roman" w:eastAsiaTheme="minorEastAsia" w:hAnsi="Times New Roman" w:cs="Times New Roman"/>
              <w:sz w:val="24"/>
              <w:szCs w:val="24"/>
              <w:lang w:eastAsia="en-GB"/>
            </w:rPr>
            <w:fldChar w:fldCharType="end"/>
          </w:r>
        </w:sdtContent>
      </w:sdt>
      <w:r w:rsidR="003B06CC">
        <w:rPr>
          <w:rFonts w:ascii="Times New Roman" w:eastAsiaTheme="minorEastAsia" w:hAnsi="Times New Roman" w:cs="Times New Roman"/>
          <w:sz w:val="24"/>
          <w:szCs w:val="24"/>
          <w:lang w:eastAsia="en-GB"/>
        </w:rPr>
        <w:t xml:space="preserve"> work.</w:t>
      </w:r>
    </w:p>
    <w:p w14:paraId="292F006A" w14:textId="726646ED" w:rsidR="003878CB" w:rsidRPr="003878CB" w:rsidRDefault="003668B6" w:rsidP="00A02ECB">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For </w:t>
      </w:r>
      <w:r w:rsidR="00B462DD">
        <w:rPr>
          <w:rFonts w:ascii="Times New Roman" w:eastAsiaTheme="minorEastAsia" w:hAnsi="Times New Roman" w:cs="Times New Roman"/>
          <w:sz w:val="24"/>
          <w:szCs w:val="24"/>
          <w:lang w:eastAsia="en-GB"/>
        </w:rPr>
        <w:t xml:space="preserve">instance, X an employee of WH felt apprehensive about a upcoming presentation. The individual found themselves dwelling on previous presentations that were not effective, and there were suspending themselves off the task that needs to be accomplished. Utilising the SPACE map, the coach (Y) assisted X to explore a previous presentation that was ineffective. X recollected previous events </w:t>
      </w:r>
      <w:r w:rsidR="00AE56C5">
        <w:rPr>
          <w:rFonts w:ascii="Times New Roman" w:eastAsiaTheme="minorEastAsia" w:hAnsi="Times New Roman" w:cs="Times New Roman"/>
          <w:sz w:val="24"/>
          <w:szCs w:val="24"/>
          <w:lang w:eastAsia="en-GB"/>
        </w:rPr>
        <w:t>then</w:t>
      </w:r>
      <w:r w:rsidR="00B462DD">
        <w:rPr>
          <w:rFonts w:ascii="Times New Roman" w:eastAsiaTheme="minorEastAsia" w:hAnsi="Times New Roman" w:cs="Times New Roman"/>
          <w:sz w:val="24"/>
          <w:szCs w:val="24"/>
          <w:lang w:eastAsia="en-GB"/>
        </w:rPr>
        <w:t xml:space="preserve"> wrote in detail </w:t>
      </w:r>
      <w:r w:rsidR="00AE56C5">
        <w:rPr>
          <w:rFonts w:ascii="Times New Roman" w:eastAsiaTheme="minorEastAsia" w:hAnsi="Times New Roman" w:cs="Times New Roman"/>
          <w:sz w:val="24"/>
          <w:szCs w:val="24"/>
          <w:lang w:eastAsia="en-GB"/>
        </w:rPr>
        <w:t>on a SPACE map template (see Fig.2).</w:t>
      </w:r>
    </w:p>
    <w:p w14:paraId="6D9E39ED" w14:textId="77E7BC94" w:rsidR="005D6E7F" w:rsidRDefault="00AE56C5" w:rsidP="00A02ECB">
      <w:pPr>
        <w:rPr>
          <w:rFonts w:ascii="Times New Roman" w:eastAsiaTheme="minorEastAsia" w:hAnsi="Times New Roman" w:cs="Times New Roman"/>
          <w:sz w:val="24"/>
          <w:szCs w:val="24"/>
          <w:lang w:eastAsia="en-GB"/>
        </w:rPr>
      </w:pPr>
      <w:r w:rsidRPr="00AE56C5">
        <w:rPr>
          <w:rFonts w:ascii="Times New Roman" w:eastAsiaTheme="minorEastAsia" w:hAnsi="Times New Roman" w:cs="Times New Roman"/>
          <w:sz w:val="24"/>
          <w:szCs w:val="24"/>
          <w:lang w:eastAsia="en-GB"/>
        </w:rPr>
        <w:t>X</w:t>
      </w:r>
      <w:r>
        <w:rPr>
          <w:rFonts w:ascii="Times New Roman" w:eastAsiaTheme="minorEastAsia" w:hAnsi="Times New Roman" w:cs="Times New Roman"/>
          <w:sz w:val="24"/>
          <w:szCs w:val="24"/>
          <w:lang w:eastAsia="en-GB"/>
        </w:rPr>
        <w:t>’s week has been very demanding, and maximize it, X was given a two hour notice to create a presentation to group of 10 individuals. The individual found had thoughts of the presentation being successful, demanding, and felt</w:t>
      </w:r>
      <w:r w:rsidR="00AC3018">
        <w:rPr>
          <w:rFonts w:ascii="Times New Roman" w:eastAsiaTheme="minorEastAsia" w:hAnsi="Times New Roman" w:cs="Times New Roman"/>
          <w:sz w:val="24"/>
          <w:szCs w:val="24"/>
          <w:lang w:eastAsia="en-GB"/>
        </w:rPr>
        <w:t xml:space="preserve"> more and more</w:t>
      </w:r>
      <w:r>
        <w:rPr>
          <w:rFonts w:ascii="Times New Roman" w:eastAsiaTheme="minorEastAsia" w:hAnsi="Times New Roman" w:cs="Times New Roman"/>
          <w:sz w:val="24"/>
          <w:szCs w:val="24"/>
          <w:lang w:eastAsia="en-GB"/>
        </w:rPr>
        <w:t xml:space="preserve"> </w:t>
      </w:r>
      <w:r w:rsidR="00AC3018">
        <w:rPr>
          <w:rFonts w:ascii="Times New Roman" w:eastAsiaTheme="minorEastAsia" w:hAnsi="Times New Roman" w:cs="Times New Roman"/>
          <w:sz w:val="24"/>
          <w:szCs w:val="24"/>
          <w:lang w:eastAsia="en-GB"/>
        </w:rPr>
        <w:t>anxious. As X stood to present, the individual felt awkward and self-conscious along with a tension in their oesophagus and moist hands.</w:t>
      </w:r>
      <w:r w:rsidR="004C20F6">
        <w:rPr>
          <w:rFonts w:ascii="Times New Roman" w:eastAsiaTheme="minorEastAsia" w:hAnsi="Times New Roman" w:cs="Times New Roman"/>
          <w:sz w:val="24"/>
          <w:szCs w:val="24"/>
          <w:lang w:eastAsia="en-GB"/>
        </w:rPr>
        <w:t xml:space="preserve"> X </w:t>
      </w:r>
      <w:r w:rsidR="0008189B">
        <w:rPr>
          <w:rFonts w:ascii="Times New Roman" w:eastAsiaTheme="minorEastAsia" w:hAnsi="Times New Roman" w:cs="Times New Roman"/>
          <w:sz w:val="24"/>
          <w:szCs w:val="24"/>
          <w:lang w:eastAsia="en-GB"/>
        </w:rPr>
        <w:t>within the presentation was wrongly located in front of the drinks table, which created a disruption as some group members got up to have some beverages. However, X thought that it would have been better positioned in another position and that X ought to have positioned elsewhere.</w:t>
      </w:r>
    </w:p>
    <w:p w14:paraId="371DAE90" w14:textId="534FC7D1" w:rsidR="00C115C7" w:rsidRDefault="0008189B" w:rsidP="00A02ECB">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As X started to speak, X’s voice became high-pitched and the individual began to think that her through would not let them have their voice, as individuals at the rear of the room </w:t>
      </w:r>
      <w:r w:rsidR="009B0586">
        <w:rPr>
          <w:rFonts w:ascii="Times New Roman" w:eastAsiaTheme="minorEastAsia" w:hAnsi="Times New Roman" w:cs="Times New Roman"/>
          <w:sz w:val="24"/>
          <w:szCs w:val="24"/>
          <w:lang w:eastAsia="en-GB"/>
        </w:rPr>
        <w:t>cannot</w:t>
      </w:r>
      <w:r>
        <w:rPr>
          <w:rFonts w:ascii="Times New Roman" w:eastAsiaTheme="minorEastAsia" w:hAnsi="Times New Roman" w:cs="Times New Roman"/>
          <w:sz w:val="24"/>
          <w:szCs w:val="24"/>
          <w:lang w:eastAsia="en-GB"/>
        </w:rPr>
        <w:t xml:space="preserve"> hear. During the pr</w:t>
      </w:r>
      <w:r w:rsidR="00C115C7">
        <w:rPr>
          <w:rFonts w:ascii="Times New Roman" w:eastAsiaTheme="minorEastAsia" w:hAnsi="Times New Roman" w:cs="Times New Roman"/>
          <w:sz w:val="24"/>
          <w:szCs w:val="24"/>
          <w:lang w:eastAsia="en-GB"/>
        </w:rPr>
        <w:t>e</w:t>
      </w:r>
      <w:r>
        <w:rPr>
          <w:rFonts w:ascii="Times New Roman" w:eastAsiaTheme="minorEastAsia" w:hAnsi="Times New Roman" w:cs="Times New Roman"/>
          <w:sz w:val="24"/>
          <w:szCs w:val="24"/>
          <w:lang w:eastAsia="en-GB"/>
        </w:rPr>
        <w:t>sentation, the individual found themselves thinking the group had more knowledge, that</w:t>
      </w:r>
      <w:r w:rsidR="00C115C7">
        <w:rPr>
          <w:rFonts w:ascii="Times New Roman" w:eastAsiaTheme="minorEastAsia" w:hAnsi="Times New Roman" w:cs="Times New Roman"/>
          <w:sz w:val="24"/>
          <w:szCs w:val="24"/>
          <w:lang w:eastAsia="en-GB"/>
        </w:rPr>
        <w:t xml:space="preserve"> they </w:t>
      </w:r>
      <w:r>
        <w:rPr>
          <w:rFonts w:ascii="Times New Roman" w:eastAsiaTheme="minorEastAsia" w:hAnsi="Times New Roman" w:cs="Times New Roman"/>
          <w:sz w:val="24"/>
          <w:szCs w:val="24"/>
          <w:lang w:eastAsia="en-GB"/>
        </w:rPr>
        <w:t xml:space="preserve">do not </w:t>
      </w:r>
      <w:r w:rsidR="00C115C7">
        <w:rPr>
          <w:rFonts w:ascii="Times New Roman" w:eastAsiaTheme="minorEastAsia" w:hAnsi="Times New Roman" w:cs="Times New Roman"/>
          <w:sz w:val="24"/>
          <w:szCs w:val="24"/>
          <w:lang w:eastAsia="en-GB"/>
        </w:rPr>
        <w:t>know what they undertaking and that they do not rate them. Furthermore, they started observing their management and others in the panel for leadership, with a disheartened sensation. The individual found themselves retreating to re-explain content. This initiated a feeling of anger towards X as they thought they should not be re-explaining as they look awkward</w:t>
      </w:r>
    </w:p>
    <w:p w14:paraId="110D6FB1" w14:textId="77777777" w:rsidR="00544FE5" w:rsidRPr="00AE56C5" w:rsidRDefault="00544FE5" w:rsidP="00A02ECB">
      <w:pPr>
        <w:rPr>
          <w:rFonts w:ascii="Times New Roman" w:eastAsiaTheme="minorEastAsia" w:hAnsi="Times New Roman" w:cs="Times New Roman"/>
          <w:sz w:val="24"/>
          <w:szCs w:val="24"/>
          <w:lang w:eastAsia="en-GB"/>
        </w:rPr>
      </w:pPr>
    </w:p>
    <w:p w14:paraId="6A4E6526" w14:textId="22EAF302" w:rsidR="00544FE5" w:rsidRDefault="00D629D0" w:rsidP="00EA570C">
      <w:pPr>
        <w:rPr>
          <w:rFonts w:ascii="Times New Roman" w:eastAsiaTheme="minorEastAsia" w:hAnsi="Times New Roman" w:cs="Times New Roman"/>
          <w:i/>
          <w:iCs/>
          <w:sz w:val="24"/>
          <w:szCs w:val="24"/>
          <w:lang w:eastAsia="en-GB"/>
        </w:rPr>
      </w:pPr>
      <w:r w:rsidRPr="008A3E1D">
        <w:rPr>
          <w:rFonts w:ascii="Times New Roman" w:eastAsiaTheme="minorEastAsia" w:hAnsi="Times New Roman" w:cs="Times New Roman"/>
          <w:b/>
          <w:bCs/>
          <w:sz w:val="24"/>
          <w:szCs w:val="24"/>
          <w:lang w:eastAsia="en-GB"/>
        </w:rPr>
        <w:t>Figure 3</w:t>
      </w:r>
      <w:r w:rsidRPr="008A3E1D">
        <w:rPr>
          <w:rFonts w:ascii="Times New Roman" w:eastAsiaTheme="minorEastAsia" w:hAnsi="Times New Roman" w:cs="Times New Roman"/>
          <w:sz w:val="24"/>
          <w:szCs w:val="24"/>
          <w:lang w:eastAsia="en-GB"/>
        </w:rPr>
        <w:t xml:space="preserve">: </w:t>
      </w:r>
      <w:r w:rsidR="00317353" w:rsidRPr="008A3E1D">
        <w:rPr>
          <w:rFonts w:ascii="Times New Roman" w:eastAsiaTheme="minorEastAsia" w:hAnsi="Times New Roman" w:cs="Times New Roman"/>
          <w:i/>
          <w:iCs/>
          <w:sz w:val="24"/>
          <w:szCs w:val="24"/>
          <w:lang w:eastAsia="en-GB"/>
        </w:rPr>
        <w:t>illustration</w:t>
      </w:r>
      <w:r w:rsidR="00D63CB0">
        <w:rPr>
          <w:rFonts w:ascii="Times New Roman" w:eastAsiaTheme="minorEastAsia" w:hAnsi="Times New Roman" w:cs="Times New Roman"/>
          <w:i/>
          <w:iCs/>
          <w:sz w:val="24"/>
          <w:szCs w:val="24"/>
          <w:lang w:eastAsia="en-GB"/>
        </w:rPr>
        <w:t xml:space="preserve"> of X’s SPACE Model</w:t>
      </w:r>
    </w:p>
    <w:p w14:paraId="30DB1E99" w14:textId="3EDDB9B6" w:rsidR="007064F3" w:rsidRDefault="00D63CB0" w:rsidP="00EA570C">
      <w:pPr>
        <w:rPr>
          <w:rFonts w:ascii="Times New Roman" w:eastAsiaTheme="minorEastAsia" w:hAnsi="Times New Roman" w:cs="Times New Roman"/>
          <w:sz w:val="24"/>
          <w:szCs w:val="24"/>
          <w:lang w:eastAsia="en-GB"/>
        </w:rPr>
      </w:pPr>
      <w:r>
        <w:rPr>
          <w:rFonts w:ascii="Times New Roman" w:eastAsiaTheme="minorEastAsia" w:hAnsi="Times New Roman" w:cs="Times New Roman"/>
          <w:i/>
          <w:iCs/>
          <w:noProof/>
          <w:sz w:val="24"/>
          <w:szCs w:val="24"/>
          <w:lang w:eastAsia="en-GB"/>
        </w:rPr>
        <w:drawing>
          <wp:anchor distT="0" distB="0" distL="114300" distR="114300" simplePos="0" relativeHeight="251668480" behindDoc="0" locked="0" layoutInCell="1" allowOverlap="1" wp14:anchorId="0F075F86" wp14:editId="7CBE7188">
            <wp:simplePos x="0" y="0"/>
            <wp:positionH relativeFrom="column">
              <wp:posOffset>0</wp:posOffset>
            </wp:positionH>
            <wp:positionV relativeFrom="paragraph">
              <wp:posOffset>-3751</wp:posOffset>
            </wp:positionV>
            <wp:extent cx="5723890" cy="401383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3890" cy="4013835"/>
                    </a:xfrm>
                    <a:prstGeom prst="rect">
                      <a:avLst/>
                    </a:prstGeom>
                    <a:noFill/>
                    <a:ln>
                      <a:noFill/>
                    </a:ln>
                  </pic:spPr>
                </pic:pic>
              </a:graphicData>
            </a:graphic>
          </wp:anchor>
        </w:drawing>
      </w:r>
      <w:r w:rsidR="007064F3" w:rsidRPr="00317353">
        <w:rPr>
          <w:rFonts w:ascii="Times New Roman" w:eastAsiaTheme="minorEastAsia" w:hAnsi="Times New Roman" w:cs="Times New Roman"/>
          <w:sz w:val="24"/>
          <w:szCs w:val="24"/>
          <w:lang w:eastAsia="en-GB"/>
        </w:rPr>
        <w:t xml:space="preserve">Source: adapted utilising </w:t>
      </w:r>
      <w:sdt>
        <w:sdtPr>
          <w:rPr>
            <w:rFonts w:ascii="Times New Roman" w:eastAsiaTheme="minorEastAsia" w:hAnsi="Times New Roman" w:cs="Times New Roman"/>
            <w:sz w:val="24"/>
            <w:szCs w:val="24"/>
            <w:lang w:eastAsia="en-GB"/>
          </w:rPr>
          <w:id w:val="-1086458249"/>
          <w:citation/>
        </w:sdtPr>
        <w:sdtContent>
          <w:r w:rsidR="007064F3" w:rsidRPr="00317353">
            <w:rPr>
              <w:rFonts w:ascii="Times New Roman" w:eastAsiaTheme="minorEastAsia" w:hAnsi="Times New Roman" w:cs="Times New Roman"/>
              <w:sz w:val="24"/>
              <w:szCs w:val="24"/>
              <w:lang w:eastAsia="en-GB"/>
            </w:rPr>
            <w:fldChar w:fldCharType="begin"/>
          </w:r>
          <w:r w:rsidR="007064F3" w:rsidRPr="00317353">
            <w:rPr>
              <w:rFonts w:ascii="Times New Roman" w:eastAsiaTheme="minorEastAsia" w:hAnsi="Times New Roman" w:cs="Times New Roman"/>
              <w:sz w:val="24"/>
              <w:szCs w:val="24"/>
              <w:lang w:eastAsia="en-GB"/>
            </w:rPr>
            <w:instrText xml:space="preserve"> CITATION Wil13 \l 2057 </w:instrText>
          </w:r>
          <w:r w:rsidR="007064F3" w:rsidRPr="00317353">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(Williams &amp; Palmer, 2013)</w:t>
          </w:r>
          <w:r w:rsidR="007064F3" w:rsidRPr="00317353">
            <w:rPr>
              <w:rFonts w:ascii="Times New Roman" w:eastAsiaTheme="minorEastAsia" w:hAnsi="Times New Roman" w:cs="Times New Roman"/>
              <w:sz w:val="24"/>
              <w:szCs w:val="24"/>
              <w:lang w:eastAsia="en-GB"/>
            </w:rPr>
            <w:fldChar w:fldCharType="end"/>
          </w:r>
        </w:sdtContent>
      </w:sdt>
    </w:p>
    <w:p w14:paraId="3CAFBEED" w14:textId="5DB919D7" w:rsidR="007064F3" w:rsidRDefault="00541B81" w:rsidP="00EA570C">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As soon as X had described the circumstance and social context, as well as capturing their actions/indecisions, cognitions, emotions and phycological reactions on the SPACE map. Y encouraged X to reflect on the SPACE map what caused X the most difficulty, with the purpose of exploring and challenging these essentials as well as generating probable alternate ways of responding. A presentation of </w:t>
      </w:r>
      <w:r w:rsidR="008A3E1D">
        <w:rPr>
          <w:rFonts w:ascii="Times New Roman" w:eastAsiaTheme="minorEastAsia" w:hAnsi="Times New Roman" w:cs="Times New Roman"/>
          <w:sz w:val="24"/>
          <w:szCs w:val="24"/>
          <w:lang w:eastAsia="en-GB"/>
        </w:rPr>
        <w:t>the output of following</w:t>
      </w:r>
      <w:r>
        <w:rPr>
          <w:rFonts w:ascii="Times New Roman" w:eastAsiaTheme="minorEastAsia" w:hAnsi="Times New Roman" w:cs="Times New Roman"/>
          <w:sz w:val="24"/>
          <w:szCs w:val="24"/>
          <w:lang w:eastAsia="en-GB"/>
        </w:rPr>
        <w:t xml:space="preserve"> </w:t>
      </w:r>
      <w:r w:rsidR="008A3E1D">
        <w:rPr>
          <w:rFonts w:ascii="Times New Roman" w:eastAsiaTheme="minorEastAsia" w:hAnsi="Times New Roman" w:cs="Times New Roman"/>
          <w:sz w:val="24"/>
          <w:szCs w:val="24"/>
          <w:lang w:eastAsia="en-GB"/>
        </w:rPr>
        <w:t>stage</w:t>
      </w:r>
      <w:r>
        <w:rPr>
          <w:rFonts w:ascii="Times New Roman" w:eastAsiaTheme="minorEastAsia" w:hAnsi="Times New Roman" w:cs="Times New Roman"/>
          <w:sz w:val="24"/>
          <w:szCs w:val="24"/>
          <w:lang w:eastAsia="en-GB"/>
        </w:rPr>
        <w:t xml:space="preserve"> of coaching </w:t>
      </w:r>
      <w:r w:rsidR="008A3E1D">
        <w:rPr>
          <w:rFonts w:ascii="Times New Roman" w:eastAsiaTheme="minorEastAsia" w:hAnsi="Times New Roman" w:cs="Times New Roman"/>
          <w:sz w:val="24"/>
          <w:szCs w:val="24"/>
          <w:lang w:eastAsia="en-GB"/>
        </w:rPr>
        <w:t xml:space="preserve">dialogue can be seen in Figure 3. A representation of X’s essentials to which triggered the greatest trouble, is represented in bold. The SPACE map demonstrates in bold capitals the conceivable </w:t>
      </w:r>
      <w:r w:rsidR="008A3E1D" w:rsidRPr="008A3E1D">
        <w:rPr>
          <w:rFonts w:ascii="Times New Roman" w:eastAsiaTheme="minorEastAsia" w:hAnsi="Times New Roman" w:cs="Times New Roman"/>
          <w:sz w:val="24"/>
          <w:szCs w:val="24"/>
          <w:lang w:eastAsia="en-GB"/>
        </w:rPr>
        <w:t>changes X recognised and then plough into action before their upcoming presentation</w:t>
      </w:r>
      <w:r w:rsidR="00D33D53">
        <w:rPr>
          <w:rFonts w:ascii="Times New Roman" w:eastAsiaTheme="minorEastAsia" w:hAnsi="Times New Roman" w:cs="Times New Roman"/>
          <w:sz w:val="24"/>
          <w:szCs w:val="24"/>
          <w:lang w:eastAsia="en-GB"/>
        </w:rPr>
        <w:t xml:space="preserve">. </w:t>
      </w:r>
      <w:r w:rsidR="008A3E1D" w:rsidRPr="008A3E1D">
        <w:rPr>
          <w:rFonts w:ascii="Times New Roman" w:eastAsiaTheme="minorEastAsia" w:hAnsi="Times New Roman" w:cs="Times New Roman"/>
          <w:sz w:val="24"/>
          <w:szCs w:val="24"/>
          <w:lang w:eastAsia="en-GB"/>
        </w:rPr>
        <w:t>Consequently f</w:t>
      </w:r>
      <w:r w:rsidR="008A3E1D">
        <w:rPr>
          <w:rFonts w:ascii="Times New Roman" w:eastAsiaTheme="minorEastAsia" w:hAnsi="Times New Roman" w:cs="Times New Roman"/>
          <w:sz w:val="24"/>
          <w:szCs w:val="24"/>
          <w:lang w:eastAsia="en-GB"/>
        </w:rPr>
        <w:t>rom the</w:t>
      </w:r>
      <w:r w:rsidR="008A3E1D" w:rsidRPr="008A3E1D">
        <w:rPr>
          <w:rFonts w:ascii="Times New Roman" w:eastAsiaTheme="minorEastAsia" w:hAnsi="Times New Roman" w:cs="Times New Roman"/>
          <w:sz w:val="24"/>
          <w:szCs w:val="24"/>
          <w:lang w:eastAsia="en-GB"/>
        </w:rPr>
        <w:t xml:space="preserve"> coaching, X described </w:t>
      </w:r>
      <w:r w:rsidR="008A3E1D">
        <w:rPr>
          <w:rFonts w:ascii="Times New Roman" w:eastAsiaTheme="minorEastAsia" w:hAnsi="Times New Roman" w:cs="Times New Roman"/>
          <w:sz w:val="24"/>
          <w:szCs w:val="24"/>
          <w:lang w:eastAsia="en-GB"/>
        </w:rPr>
        <w:t xml:space="preserve">observing the presentation </w:t>
      </w:r>
      <w:r w:rsidR="00D33D53">
        <w:rPr>
          <w:rFonts w:ascii="Times New Roman" w:eastAsiaTheme="minorEastAsia" w:hAnsi="Times New Roman" w:cs="Times New Roman"/>
          <w:sz w:val="24"/>
          <w:szCs w:val="24"/>
          <w:lang w:eastAsia="en-GB"/>
        </w:rPr>
        <w:t xml:space="preserve">in an alternative way, starting to prepare as well as enjoying the process. X alleged that completing the SPACE model, gave them awareness of unaccommodating rational behaviours and also supported X by reintroducing their self-confidence. </w:t>
      </w:r>
    </w:p>
    <w:p w14:paraId="21214238" w14:textId="3D6785F8" w:rsidR="000E5194" w:rsidRPr="008A3E1D" w:rsidRDefault="000E5194" w:rsidP="00164DB8">
      <w:pPr>
        <w:pStyle w:val="Heading2"/>
        <w:rPr>
          <w:rFonts w:eastAsiaTheme="minorEastAsia"/>
          <w:lang w:eastAsia="en-GB"/>
        </w:rPr>
      </w:pPr>
      <w:bookmarkStart w:id="5" w:name="_Toc18067010"/>
      <w:r>
        <w:rPr>
          <w:rFonts w:eastAsiaTheme="minorEastAsia"/>
          <w:lang w:eastAsia="en-GB"/>
        </w:rPr>
        <w:t xml:space="preserve">Benefits </w:t>
      </w:r>
      <w:r w:rsidR="00164DB8">
        <w:rPr>
          <w:rFonts w:eastAsiaTheme="minorEastAsia"/>
          <w:lang w:eastAsia="en-GB"/>
        </w:rPr>
        <w:t>of developing persons’ workplace efficacy</w:t>
      </w:r>
      <w:bookmarkEnd w:id="5"/>
    </w:p>
    <w:p w14:paraId="03BD0442" w14:textId="7339BC35" w:rsidR="00E2344B" w:rsidRPr="0073301D" w:rsidRDefault="00E674CB" w:rsidP="00545D53">
      <w:pPr>
        <w:rPr>
          <w:rFonts w:ascii="Times New Roman" w:eastAsiaTheme="minorEastAsia" w:hAnsi="Times New Roman" w:cs="Times New Roman"/>
          <w:sz w:val="24"/>
          <w:szCs w:val="24"/>
          <w:lang w:eastAsia="en-GB"/>
        </w:rPr>
      </w:pPr>
      <w:r w:rsidRPr="0073301D">
        <w:rPr>
          <w:rFonts w:ascii="Times New Roman" w:eastAsiaTheme="minorEastAsia" w:hAnsi="Times New Roman" w:cs="Times New Roman"/>
          <w:sz w:val="24"/>
          <w:szCs w:val="24"/>
          <w:lang w:eastAsia="en-GB"/>
        </w:rPr>
        <w:t>An</w:t>
      </w:r>
      <w:r w:rsidR="00113DB3" w:rsidRPr="0073301D">
        <w:rPr>
          <w:rFonts w:ascii="Times New Roman" w:eastAsiaTheme="minorEastAsia" w:hAnsi="Times New Roman" w:cs="Times New Roman"/>
          <w:sz w:val="24"/>
          <w:szCs w:val="24"/>
          <w:lang w:eastAsia="en-GB"/>
        </w:rPr>
        <w:t xml:space="preserve"> increased attention is being drawn towards coaching</w:t>
      </w:r>
      <w:sdt>
        <w:sdtPr>
          <w:rPr>
            <w:rFonts w:ascii="Times New Roman" w:eastAsiaTheme="minorEastAsia" w:hAnsi="Times New Roman" w:cs="Times New Roman"/>
            <w:sz w:val="24"/>
            <w:szCs w:val="24"/>
            <w:lang w:eastAsia="en-GB"/>
          </w:rPr>
          <w:id w:val="-879929465"/>
          <w:citation/>
        </w:sdtPr>
        <w:sdtContent>
          <w:r w:rsidR="00EF711F" w:rsidRPr="0073301D">
            <w:rPr>
              <w:rFonts w:ascii="Times New Roman" w:eastAsiaTheme="minorEastAsia" w:hAnsi="Times New Roman" w:cs="Times New Roman"/>
              <w:sz w:val="24"/>
              <w:szCs w:val="24"/>
              <w:lang w:eastAsia="en-GB"/>
            </w:rPr>
            <w:fldChar w:fldCharType="begin"/>
          </w:r>
          <w:r w:rsidR="00EF711F" w:rsidRPr="0073301D">
            <w:rPr>
              <w:rFonts w:ascii="Times New Roman" w:eastAsiaTheme="minorEastAsia" w:hAnsi="Times New Roman" w:cs="Times New Roman"/>
              <w:sz w:val="24"/>
              <w:szCs w:val="24"/>
              <w:lang w:eastAsia="en-GB"/>
            </w:rPr>
            <w:instrText xml:space="preserve"> CITATION Kam01 \l 2057 </w:instrText>
          </w:r>
          <w:r w:rsidR="00EF711F" w:rsidRPr="0073301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(Kampa-Kokesch &amp; Anderson, 2001)</w:t>
          </w:r>
          <w:r w:rsidR="00EF711F" w:rsidRPr="0073301D">
            <w:rPr>
              <w:rFonts w:ascii="Times New Roman" w:eastAsiaTheme="minorEastAsia" w:hAnsi="Times New Roman" w:cs="Times New Roman"/>
              <w:sz w:val="24"/>
              <w:szCs w:val="24"/>
              <w:lang w:eastAsia="en-GB"/>
            </w:rPr>
            <w:fldChar w:fldCharType="end"/>
          </w:r>
        </w:sdtContent>
      </w:sdt>
      <w:r w:rsidR="008D66EB" w:rsidRPr="0073301D">
        <w:rPr>
          <w:rFonts w:ascii="Times New Roman" w:eastAsiaTheme="minorEastAsia" w:hAnsi="Times New Roman" w:cs="Times New Roman"/>
          <w:sz w:val="24"/>
          <w:szCs w:val="24"/>
          <w:lang w:eastAsia="en-GB"/>
        </w:rPr>
        <w:t>, a</w:t>
      </w:r>
      <w:r w:rsidR="004337B4" w:rsidRPr="0073301D">
        <w:rPr>
          <w:rFonts w:ascii="Times New Roman" w:eastAsiaTheme="minorEastAsia" w:hAnsi="Times New Roman" w:cs="Times New Roman"/>
          <w:sz w:val="24"/>
          <w:szCs w:val="24"/>
          <w:lang w:val="x-none" w:eastAsia="en-GB"/>
        </w:rPr>
        <w:t>s well as coaching psychology is being established within Britain</w:t>
      </w:r>
      <w:r w:rsidR="000D57E9" w:rsidRPr="0073301D">
        <w:rPr>
          <w:rFonts w:ascii="Times New Roman" w:eastAsiaTheme="minorEastAsia" w:hAnsi="Times New Roman" w:cs="Times New Roman"/>
          <w:sz w:val="24"/>
          <w:szCs w:val="24"/>
          <w:lang w:eastAsia="en-GB"/>
        </w:rPr>
        <w:t xml:space="preserve"> </w:t>
      </w:r>
      <w:sdt>
        <w:sdtPr>
          <w:rPr>
            <w:rFonts w:ascii="Times New Roman" w:eastAsiaTheme="minorEastAsia" w:hAnsi="Times New Roman" w:cs="Times New Roman"/>
            <w:sz w:val="24"/>
            <w:szCs w:val="24"/>
            <w:lang w:eastAsia="en-GB"/>
          </w:rPr>
          <w:id w:val="-1073270077"/>
          <w:citation/>
        </w:sdtPr>
        <w:sdtContent>
          <w:r w:rsidR="000D57E9" w:rsidRPr="0073301D">
            <w:rPr>
              <w:rFonts w:ascii="Times New Roman" w:eastAsiaTheme="minorEastAsia" w:hAnsi="Times New Roman" w:cs="Times New Roman"/>
              <w:sz w:val="24"/>
              <w:szCs w:val="24"/>
              <w:lang w:eastAsia="en-GB"/>
            </w:rPr>
            <w:fldChar w:fldCharType="begin"/>
          </w:r>
          <w:r w:rsidR="000D57E9" w:rsidRPr="0073301D">
            <w:rPr>
              <w:rFonts w:ascii="Times New Roman" w:eastAsiaTheme="minorEastAsia" w:hAnsi="Times New Roman" w:cs="Times New Roman"/>
              <w:sz w:val="24"/>
              <w:szCs w:val="24"/>
              <w:lang w:eastAsia="en-GB"/>
            </w:rPr>
            <w:instrText xml:space="preserve"> CITATION Why03 \l 2057  \m Why05</w:instrText>
          </w:r>
          <w:r w:rsidR="000D57E9" w:rsidRPr="0073301D">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(Whybrow &amp; Palmer, 2003; Whybrow &amp; Palmer, 2005)</w:t>
          </w:r>
          <w:r w:rsidR="000D57E9" w:rsidRPr="0073301D">
            <w:rPr>
              <w:rFonts w:ascii="Times New Roman" w:eastAsiaTheme="minorEastAsia" w:hAnsi="Times New Roman" w:cs="Times New Roman"/>
              <w:sz w:val="24"/>
              <w:szCs w:val="24"/>
              <w:lang w:eastAsia="en-GB"/>
            </w:rPr>
            <w:fldChar w:fldCharType="end"/>
          </w:r>
        </w:sdtContent>
      </w:sdt>
      <w:r w:rsidR="004337B4" w:rsidRPr="0073301D">
        <w:rPr>
          <w:rFonts w:ascii="Times New Roman" w:eastAsiaTheme="minorEastAsia" w:hAnsi="Times New Roman" w:cs="Times New Roman"/>
          <w:sz w:val="24"/>
          <w:szCs w:val="24"/>
          <w:lang w:val="x-none" w:eastAsia="en-GB"/>
        </w:rPr>
        <w:t xml:space="preserve">. Grant and </w:t>
      </w:r>
      <w:r w:rsidR="00E94AF2" w:rsidRPr="0073301D">
        <w:rPr>
          <w:rFonts w:ascii="Times New Roman" w:eastAsiaTheme="minorEastAsia" w:hAnsi="Times New Roman" w:cs="Times New Roman"/>
          <w:sz w:val="24"/>
          <w:szCs w:val="24"/>
          <w:lang w:eastAsia="en-GB"/>
        </w:rPr>
        <w:t>P</w:t>
      </w:r>
      <w:r w:rsidR="000D57E9" w:rsidRPr="0073301D">
        <w:rPr>
          <w:rFonts w:ascii="Times New Roman" w:eastAsiaTheme="minorEastAsia" w:hAnsi="Times New Roman" w:cs="Times New Roman"/>
          <w:sz w:val="24"/>
          <w:szCs w:val="24"/>
          <w:lang w:eastAsia="en-GB"/>
        </w:rPr>
        <w:t>almer</w:t>
      </w:r>
      <w:r w:rsidR="004337B4" w:rsidRPr="0073301D">
        <w:rPr>
          <w:rFonts w:ascii="Times New Roman" w:eastAsiaTheme="minorEastAsia" w:hAnsi="Times New Roman" w:cs="Times New Roman"/>
          <w:sz w:val="24"/>
          <w:szCs w:val="24"/>
          <w:lang w:val="x-none" w:eastAsia="en-GB"/>
        </w:rPr>
        <w:t xml:space="preserve"> </w:t>
      </w:r>
      <w:r w:rsidR="000D57E9" w:rsidRPr="0073301D">
        <w:rPr>
          <w:rFonts w:ascii="Times New Roman" w:eastAsiaTheme="minorEastAsia" w:hAnsi="Times New Roman" w:cs="Times New Roman"/>
          <w:sz w:val="24"/>
          <w:szCs w:val="24"/>
          <w:lang w:eastAsia="en-GB"/>
        </w:rPr>
        <w:t>(</w:t>
      </w:r>
      <w:r w:rsidR="004337B4" w:rsidRPr="0073301D">
        <w:rPr>
          <w:rFonts w:ascii="Times New Roman" w:eastAsiaTheme="minorEastAsia" w:hAnsi="Times New Roman" w:cs="Times New Roman"/>
          <w:sz w:val="24"/>
          <w:szCs w:val="24"/>
          <w:lang w:val="x-none" w:eastAsia="en-GB"/>
        </w:rPr>
        <w:t>2002</w:t>
      </w:r>
      <w:r w:rsidR="000D57E9" w:rsidRPr="0073301D">
        <w:rPr>
          <w:rFonts w:ascii="Times New Roman" w:eastAsiaTheme="minorEastAsia" w:hAnsi="Times New Roman" w:cs="Times New Roman"/>
          <w:sz w:val="24"/>
          <w:szCs w:val="24"/>
          <w:lang w:eastAsia="en-GB"/>
        </w:rPr>
        <w:t>)</w:t>
      </w:r>
      <w:r w:rsidR="004337B4" w:rsidRPr="0073301D">
        <w:rPr>
          <w:rFonts w:ascii="Times New Roman" w:eastAsiaTheme="minorEastAsia" w:hAnsi="Times New Roman" w:cs="Times New Roman"/>
          <w:sz w:val="24"/>
          <w:szCs w:val="24"/>
          <w:lang w:val="x-none" w:eastAsia="en-GB"/>
        </w:rPr>
        <w:t xml:space="preserve"> claimed</w:t>
      </w:r>
      <w:r w:rsidR="000D57E9" w:rsidRPr="0073301D">
        <w:rPr>
          <w:rFonts w:ascii="Times New Roman" w:eastAsiaTheme="minorEastAsia" w:hAnsi="Times New Roman" w:cs="Times New Roman"/>
          <w:sz w:val="24"/>
          <w:szCs w:val="24"/>
          <w:lang w:eastAsia="en-GB"/>
        </w:rPr>
        <w:t>,</w:t>
      </w:r>
      <w:r w:rsidR="004337B4" w:rsidRPr="0073301D">
        <w:rPr>
          <w:rFonts w:ascii="Times New Roman" w:eastAsiaTheme="minorEastAsia" w:hAnsi="Times New Roman" w:cs="Times New Roman"/>
          <w:sz w:val="24"/>
          <w:szCs w:val="24"/>
          <w:lang w:val="x-none" w:eastAsia="en-GB"/>
        </w:rPr>
        <w:t xml:space="preserve"> coaching psychology </w:t>
      </w:r>
      <w:r w:rsidR="000D57E9" w:rsidRPr="0073301D">
        <w:rPr>
          <w:rFonts w:ascii="Times New Roman" w:eastAsiaTheme="minorEastAsia" w:hAnsi="Times New Roman" w:cs="Times New Roman"/>
          <w:sz w:val="24"/>
          <w:szCs w:val="24"/>
          <w:lang w:eastAsia="en-GB"/>
        </w:rPr>
        <w:t xml:space="preserve">is beneficial </w:t>
      </w:r>
      <w:r w:rsidR="00E94AF2" w:rsidRPr="0073301D">
        <w:rPr>
          <w:rFonts w:ascii="Times New Roman" w:eastAsiaTheme="minorEastAsia" w:hAnsi="Times New Roman" w:cs="Times New Roman"/>
          <w:sz w:val="24"/>
          <w:szCs w:val="24"/>
          <w:lang w:eastAsia="en-GB"/>
        </w:rPr>
        <w:t>towards a</w:t>
      </w:r>
      <w:r w:rsidR="002F420F" w:rsidRPr="0073301D">
        <w:rPr>
          <w:rFonts w:ascii="Times New Roman" w:eastAsiaTheme="minorEastAsia" w:hAnsi="Times New Roman" w:cs="Times New Roman"/>
          <w:sz w:val="24"/>
          <w:szCs w:val="24"/>
          <w:lang w:val="x-none" w:eastAsia="en-GB"/>
        </w:rPr>
        <w:t xml:space="preserve">n </w:t>
      </w:r>
      <w:r w:rsidR="00E94AF2" w:rsidRPr="0073301D">
        <w:rPr>
          <w:rFonts w:ascii="Times New Roman" w:eastAsiaTheme="minorEastAsia" w:hAnsi="Times New Roman" w:cs="Times New Roman"/>
          <w:sz w:val="24"/>
          <w:szCs w:val="24"/>
          <w:lang w:eastAsia="en-GB"/>
        </w:rPr>
        <w:t xml:space="preserve">developing </w:t>
      </w:r>
      <w:r w:rsidR="002F420F" w:rsidRPr="0073301D">
        <w:rPr>
          <w:rFonts w:ascii="Times New Roman" w:eastAsiaTheme="minorEastAsia" w:hAnsi="Times New Roman" w:cs="Times New Roman"/>
          <w:sz w:val="24"/>
          <w:szCs w:val="24"/>
          <w:lang w:val="x-none" w:eastAsia="en-GB"/>
        </w:rPr>
        <w:t>individual</w:t>
      </w:r>
      <w:r w:rsidR="00E94AF2" w:rsidRPr="0073301D">
        <w:rPr>
          <w:rFonts w:ascii="Times New Roman" w:eastAsiaTheme="minorEastAsia" w:hAnsi="Times New Roman" w:cs="Times New Roman"/>
          <w:sz w:val="24"/>
          <w:szCs w:val="24"/>
          <w:lang w:eastAsia="en-GB"/>
        </w:rPr>
        <w:t>s</w:t>
      </w:r>
      <w:r w:rsidR="002F420F" w:rsidRPr="0073301D">
        <w:rPr>
          <w:rFonts w:ascii="Times New Roman" w:eastAsiaTheme="minorEastAsia" w:hAnsi="Times New Roman" w:cs="Times New Roman"/>
          <w:sz w:val="24"/>
          <w:szCs w:val="24"/>
          <w:lang w:val="x-none" w:eastAsia="en-GB"/>
        </w:rPr>
        <w:t xml:space="preserve"> </w:t>
      </w:r>
      <w:r w:rsidR="00E94AF2" w:rsidRPr="0073301D">
        <w:rPr>
          <w:rFonts w:ascii="Times New Roman" w:eastAsiaTheme="minorEastAsia" w:hAnsi="Times New Roman" w:cs="Times New Roman"/>
          <w:sz w:val="24"/>
          <w:szCs w:val="24"/>
          <w:lang w:eastAsia="en-GB"/>
        </w:rPr>
        <w:t>for</w:t>
      </w:r>
      <w:r w:rsidR="002F420F" w:rsidRPr="0073301D">
        <w:rPr>
          <w:rFonts w:ascii="Times New Roman" w:eastAsiaTheme="minorEastAsia" w:hAnsi="Times New Roman" w:cs="Times New Roman"/>
          <w:sz w:val="24"/>
          <w:szCs w:val="24"/>
          <w:lang w:val="x-none" w:eastAsia="en-GB"/>
        </w:rPr>
        <w:t xml:space="preserve"> workplace </w:t>
      </w:r>
      <w:r w:rsidR="00E94AF2" w:rsidRPr="0073301D">
        <w:rPr>
          <w:rFonts w:ascii="Times New Roman" w:eastAsiaTheme="minorEastAsia" w:hAnsi="Times New Roman" w:cs="Times New Roman"/>
          <w:sz w:val="24"/>
          <w:szCs w:val="24"/>
          <w:lang w:eastAsia="en-GB"/>
        </w:rPr>
        <w:t>effectiveness as it</w:t>
      </w:r>
      <w:r w:rsidR="002F420F" w:rsidRPr="0073301D">
        <w:rPr>
          <w:rFonts w:ascii="Times New Roman" w:eastAsiaTheme="minorEastAsia" w:hAnsi="Times New Roman" w:cs="Times New Roman"/>
          <w:sz w:val="24"/>
          <w:szCs w:val="24"/>
          <w:lang w:val="x-none" w:eastAsia="en-GB"/>
        </w:rPr>
        <w:t xml:space="preserve"> </w:t>
      </w:r>
      <w:r w:rsidR="00E94AF2" w:rsidRPr="0073301D">
        <w:rPr>
          <w:rFonts w:ascii="Times New Roman" w:eastAsiaTheme="minorEastAsia" w:hAnsi="Times New Roman" w:cs="Times New Roman"/>
          <w:sz w:val="24"/>
          <w:szCs w:val="24"/>
          <w:lang w:val="x-none" w:eastAsia="en-GB"/>
        </w:rPr>
        <w:t>improv</w:t>
      </w:r>
      <w:r w:rsidR="00E94AF2" w:rsidRPr="0073301D">
        <w:rPr>
          <w:rFonts w:ascii="Times New Roman" w:eastAsiaTheme="minorEastAsia" w:hAnsi="Times New Roman" w:cs="Times New Roman"/>
          <w:sz w:val="24"/>
          <w:szCs w:val="24"/>
          <w:lang w:eastAsia="en-GB"/>
        </w:rPr>
        <w:t>es</w:t>
      </w:r>
      <w:r w:rsidR="002F420F" w:rsidRPr="0073301D">
        <w:rPr>
          <w:rFonts w:ascii="Times New Roman" w:eastAsiaTheme="minorEastAsia" w:hAnsi="Times New Roman" w:cs="Times New Roman"/>
          <w:sz w:val="24"/>
          <w:szCs w:val="24"/>
          <w:lang w:val="x-none" w:eastAsia="en-GB"/>
        </w:rPr>
        <w:t xml:space="preserve"> well-being and performance in the</w:t>
      </w:r>
      <w:r w:rsidR="00E94AF2" w:rsidRPr="0073301D">
        <w:rPr>
          <w:rFonts w:ascii="Times New Roman" w:eastAsiaTheme="minorEastAsia" w:hAnsi="Times New Roman" w:cs="Times New Roman"/>
          <w:sz w:val="24"/>
          <w:szCs w:val="24"/>
          <w:lang w:eastAsia="en-GB"/>
        </w:rPr>
        <w:t xml:space="preserve"> individuals</w:t>
      </w:r>
      <w:r w:rsidR="002F420F" w:rsidRPr="0073301D">
        <w:rPr>
          <w:rFonts w:ascii="Times New Roman" w:eastAsiaTheme="minorEastAsia" w:hAnsi="Times New Roman" w:cs="Times New Roman"/>
          <w:sz w:val="24"/>
          <w:szCs w:val="24"/>
          <w:lang w:val="x-none" w:eastAsia="en-GB"/>
        </w:rPr>
        <w:t xml:space="preserve"> life as well as work</w:t>
      </w:r>
      <w:r w:rsidR="00E94AF2" w:rsidRPr="0073301D">
        <w:rPr>
          <w:rFonts w:ascii="Times New Roman" w:eastAsiaTheme="minorEastAsia" w:hAnsi="Times New Roman" w:cs="Times New Roman"/>
          <w:sz w:val="24"/>
          <w:szCs w:val="24"/>
          <w:lang w:eastAsia="en-GB"/>
        </w:rPr>
        <w:t>place</w:t>
      </w:r>
      <w:r w:rsidR="00DC0FAA" w:rsidRPr="0073301D">
        <w:rPr>
          <w:rFonts w:ascii="Times New Roman" w:eastAsiaTheme="minorEastAsia" w:hAnsi="Times New Roman" w:cs="Times New Roman"/>
          <w:sz w:val="24"/>
          <w:szCs w:val="24"/>
          <w:lang w:eastAsia="en-GB"/>
        </w:rPr>
        <w:t xml:space="preserve">. </w:t>
      </w:r>
      <w:r w:rsidR="004041C5" w:rsidRPr="0073301D">
        <w:rPr>
          <w:rFonts w:ascii="Times New Roman" w:eastAsiaTheme="minorEastAsia" w:hAnsi="Times New Roman" w:cs="Times New Roman"/>
          <w:sz w:val="24"/>
          <w:szCs w:val="24"/>
          <w:lang w:eastAsia="en-GB"/>
        </w:rPr>
        <w:t xml:space="preserve">Developing individuals within WH workplace </w:t>
      </w:r>
      <w:r w:rsidR="003D0319" w:rsidRPr="0073301D">
        <w:rPr>
          <w:rFonts w:ascii="Times New Roman" w:eastAsiaTheme="minorEastAsia" w:hAnsi="Times New Roman" w:cs="Times New Roman"/>
          <w:sz w:val="24"/>
          <w:szCs w:val="24"/>
          <w:lang w:eastAsia="en-GB"/>
        </w:rPr>
        <w:t>improves</w:t>
      </w:r>
      <w:r w:rsidR="00B20E95" w:rsidRPr="0073301D">
        <w:rPr>
          <w:rFonts w:ascii="Times New Roman" w:eastAsiaTheme="minorEastAsia" w:hAnsi="Times New Roman" w:cs="Times New Roman"/>
          <w:sz w:val="24"/>
          <w:szCs w:val="24"/>
          <w:lang w:eastAsia="en-GB"/>
        </w:rPr>
        <w:t xml:space="preserve"> performance, </w:t>
      </w:r>
      <w:r w:rsidR="003D0319" w:rsidRPr="0073301D">
        <w:rPr>
          <w:rFonts w:ascii="Times New Roman" w:eastAsiaTheme="minorEastAsia" w:hAnsi="Times New Roman" w:cs="Times New Roman"/>
          <w:sz w:val="24"/>
          <w:szCs w:val="24"/>
          <w:lang w:eastAsia="en-GB"/>
        </w:rPr>
        <w:t>attains</w:t>
      </w:r>
      <w:r w:rsidR="00B20E95" w:rsidRPr="0073301D">
        <w:rPr>
          <w:rFonts w:ascii="Times New Roman" w:eastAsiaTheme="minorEastAsia" w:hAnsi="Times New Roman" w:cs="Times New Roman"/>
          <w:sz w:val="24"/>
          <w:szCs w:val="24"/>
          <w:lang w:eastAsia="en-GB"/>
        </w:rPr>
        <w:t xml:space="preserve"> goals, as well as </w:t>
      </w:r>
      <w:r w:rsidR="003D0319" w:rsidRPr="0073301D">
        <w:rPr>
          <w:rFonts w:ascii="Times New Roman" w:eastAsiaTheme="minorEastAsia" w:hAnsi="Times New Roman" w:cs="Times New Roman"/>
          <w:sz w:val="24"/>
          <w:szCs w:val="24"/>
          <w:lang w:eastAsia="en-GB"/>
        </w:rPr>
        <w:t>be able to manage</w:t>
      </w:r>
      <w:r w:rsidR="00B20E95" w:rsidRPr="0073301D">
        <w:rPr>
          <w:rFonts w:ascii="Times New Roman" w:eastAsiaTheme="minorEastAsia" w:hAnsi="Times New Roman" w:cs="Times New Roman"/>
          <w:sz w:val="24"/>
          <w:szCs w:val="24"/>
          <w:lang w:eastAsia="en-GB"/>
        </w:rPr>
        <w:t xml:space="preserve"> stress </w:t>
      </w:r>
      <w:sdt>
        <w:sdtPr>
          <w:rPr>
            <w:rFonts w:ascii="Times New Roman" w:eastAsiaTheme="minorEastAsia" w:hAnsi="Times New Roman" w:cs="Times New Roman"/>
            <w:sz w:val="24"/>
            <w:szCs w:val="24"/>
            <w:lang w:eastAsia="en-GB"/>
          </w:rPr>
          <w:id w:val="1232812370"/>
          <w:citation/>
        </w:sdtPr>
        <w:sdtContent>
          <w:r w:rsidR="00115358" w:rsidRPr="0073301D">
            <w:rPr>
              <w:rFonts w:ascii="Times New Roman" w:eastAsiaTheme="minorEastAsia" w:hAnsi="Times New Roman" w:cs="Times New Roman"/>
              <w:sz w:val="24"/>
              <w:szCs w:val="24"/>
              <w:lang w:eastAsia="en-GB"/>
            </w:rPr>
            <w:fldChar w:fldCharType="begin"/>
          </w:r>
          <w:r w:rsidR="00115358" w:rsidRPr="0073301D">
            <w:rPr>
              <w:rFonts w:ascii="Times New Roman" w:eastAsiaTheme="minorEastAsia" w:hAnsi="Times New Roman" w:cs="Times New Roman"/>
              <w:sz w:val="24"/>
              <w:szCs w:val="24"/>
              <w:lang w:eastAsia="en-GB"/>
            </w:rPr>
            <w:instrText xml:space="preserve"> CITATION Pal03 \l 2057 </w:instrText>
          </w:r>
          <w:r w:rsidR="00115358" w:rsidRPr="0073301D">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(Palmer, et al., 2003)</w:t>
          </w:r>
          <w:r w:rsidR="00115358" w:rsidRPr="0073301D">
            <w:rPr>
              <w:rFonts w:ascii="Times New Roman" w:eastAsiaTheme="minorEastAsia" w:hAnsi="Times New Roman" w:cs="Times New Roman"/>
              <w:sz w:val="24"/>
              <w:szCs w:val="24"/>
              <w:lang w:eastAsia="en-GB"/>
            </w:rPr>
            <w:fldChar w:fldCharType="end"/>
          </w:r>
        </w:sdtContent>
      </w:sdt>
      <w:r w:rsidR="00B20E95" w:rsidRPr="0073301D">
        <w:rPr>
          <w:rFonts w:ascii="Times New Roman" w:eastAsiaTheme="minorEastAsia" w:hAnsi="Times New Roman" w:cs="Times New Roman"/>
          <w:sz w:val="24"/>
          <w:szCs w:val="24"/>
          <w:lang w:eastAsia="en-GB"/>
        </w:rPr>
        <w:t xml:space="preserve">. Hearn </w:t>
      </w:r>
      <w:r w:rsidR="00E67E13" w:rsidRPr="0073301D">
        <w:rPr>
          <w:rFonts w:ascii="Times New Roman" w:eastAsiaTheme="minorEastAsia" w:hAnsi="Times New Roman" w:cs="Times New Roman"/>
          <w:sz w:val="24"/>
          <w:szCs w:val="24"/>
          <w:lang w:eastAsia="en-GB"/>
        </w:rPr>
        <w:t>(2</w:t>
      </w:r>
      <w:r w:rsidR="00B20E95" w:rsidRPr="0073301D">
        <w:rPr>
          <w:rFonts w:ascii="Times New Roman" w:eastAsiaTheme="minorEastAsia" w:hAnsi="Times New Roman" w:cs="Times New Roman"/>
          <w:sz w:val="24"/>
          <w:szCs w:val="24"/>
          <w:lang w:eastAsia="en-GB"/>
        </w:rPr>
        <w:t>001</w:t>
      </w:r>
      <w:r w:rsidR="00E67E13" w:rsidRPr="0073301D">
        <w:rPr>
          <w:rFonts w:ascii="Times New Roman" w:eastAsiaTheme="minorEastAsia" w:hAnsi="Times New Roman" w:cs="Times New Roman"/>
          <w:sz w:val="24"/>
          <w:szCs w:val="24"/>
          <w:lang w:eastAsia="en-GB"/>
        </w:rPr>
        <w:t>)</w:t>
      </w:r>
      <w:r w:rsidR="00B20E95" w:rsidRPr="0073301D">
        <w:rPr>
          <w:rFonts w:ascii="Times New Roman" w:eastAsiaTheme="minorEastAsia" w:hAnsi="Times New Roman" w:cs="Times New Roman"/>
          <w:sz w:val="24"/>
          <w:szCs w:val="24"/>
          <w:lang w:eastAsia="en-GB"/>
        </w:rPr>
        <w:t>, claimed develop</w:t>
      </w:r>
      <w:r w:rsidR="00E67E13" w:rsidRPr="0073301D">
        <w:rPr>
          <w:rFonts w:ascii="Times New Roman" w:eastAsiaTheme="minorEastAsia" w:hAnsi="Times New Roman" w:cs="Times New Roman"/>
          <w:sz w:val="24"/>
          <w:szCs w:val="24"/>
          <w:lang w:eastAsia="en-GB"/>
        </w:rPr>
        <w:t>ing</w:t>
      </w:r>
      <w:r w:rsidR="00B20E95" w:rsidRPr="0073301D">
        <w:rPr>
          <w:rFonts w:ascii="Times New Roman" w:eastAsiaTheme="minorEastAsia" w:hAnsi="Times New Roman" w:cs="Times New Roman"/>
          <w:sz w:val="24"/>
          <w:szCs w:val="24"/>
          <w:lang w:eastAsia="en-GB"/>
        </w:rPr>
        <w:t xml:space="preserve"> </w:t>
      </w:r>
      <w:r w:rsidR="00B20E95" w:rsidRPr="0073301D">
        <w:rPr>
          <w:rFonts w:ascii="Times New Roman" w:eastAsiaTheme="minorEastAsia" w:hAnsi="Times New Roman" w:cs="Times New Roman"/>
          <w:sz w:val="24"/>
          <w:szCs w:val="24"/>
          <w:lang w:eastAsia="en-GB"/>
        </w:rPr>
        <w:lastRenderedPageBreak/>
        <w:t>individual</w:t>
      </w:r>
      <w:r w:rsidR="00E67E13" w:rsidRPr="0073301D">
        <w:rPr>
          <w:rFonts w:ascii="Times New Roman" w:eastAsiaTheme="minorEastAsia" w:hAnsi="Times New Roman" w:cs="Times New Roman"/>
          <w:sz w:val="24"/>
          <w:szCs w:val="24"/>
          <w:lang w:eastAsia="en-GB"/>
        </w:rPr>
        <w:t>s</w:t>
      </w:r>
      <w:r w:rsidR="00B20E95" w:rsidRPr="0073301D">
        <w:rPr>
          <w:rFonts w:ascii="Times New Roman" w:eastAsiaTheme="minorEastAsia" w:hAnsi="Times New Roman" w:cs="Times New Roman"/>
          <w:sz w:val="24"/>
          <w:szCs w:val="24"/>
          <w:lang w:eastAsia="en-GB"/>
        </w:rPr>
        <w:t xml:space="preserve"> for workplace effectiveness is </w:t>
      </w:r>
      <w:r w:rsidR="00E67E13" w:rsidRPr="0073301D">
        <w:rPr>
          <w:rFonts w:ascii="Times New Roman" w:eastAsiaTheme="minorEastAsia" w:hAnsi="Times New Roman" w:cs="Times New Roman"/>
          <w:sz w:val="24"/>
          <w:szCs w:val="24"/>
          <w:lang w:eastAsia="en-GB"/>
        </w:rPr>
        <w:t>valuable</w:t>
      </w:r>
      <w:r w:rsidR="00B20E95" w:rsidRPr="0073301D">
        <w:rPr>
          <w:rFonts w:ascii="Times New Roman" w:eastAsiaTheme="minorEastAsia" w:hAnsi="Times New Roman" w:cs="Times New Roman"/>
          <w:sz w:val="24"/>
          <w:szCs w:val="24"/>
          <w:lang w:eastAsia="en-GB"/>
        </w:rPr>
        <w:t xml:space="preserve"> </w:t>
      </w:r>
      <w:r w:rsidR="006F1E8E" w:rsidRPr="0073301D">
        <w:rPr>
          <w:rFonts w:ascii="Times New Roman" w:eastAsiaTheme="minorEastAsia" w:hAnsi="Times New Roman" w:cs="Times New Roman"/>
          <w:sz w:val="24"/>
          <w:szCs w:val="24"/>
          <w:lang w:eastAsia="en-GB"/>
        </w:rPr>
        <w:t>in the perspective of the r</w:t>
      </w:r>
      <w:r w:rsidR="00B20E95" w:rsidRPr="0073301D">
        <w:rPr>
          <w:rFonts w:ascii="Times New Roman" w:eastAsiaTheme="minorEastAsia" w:hAnsi="Times New Roman" w:cs="Times New Roman"/>
          <w:sz w:val="24"/>
          <w:szCs w:val="24"/>
          <w:lang w:eastAsia="en-GB"/>
        </w:rPr>
        <w:t>eduction of stress</w:t>
      </w:r>
      <w:r w:rsidR="006F1E8E" w:rsidRPr="0073301D">
        <w:rPr>
          <w:rFonts w:ascii="Times New Roman" w:eastAsiaTheme="minorEastAsia" w:hAnsi="Times New Roman" w:cs="Times New Roman"/>
          <w:sz w:val="24"/>
          <w:szCs w:val="24"/>
          <w:lang w:eastAsia="en-GB"/>
        </w:rPr>
        <w:t>. Developing individuals</w:t>
      </w:r>
      <w:r w:rsidR="00B20E95" w:rsidRPr="0073301D">
        <w:rPr>
          <w:rFonts w:ascii="Times New Roman" w:eastAsiaTheme="minorEastAsia" w:hAnsi="Times New Roman" w:cs="Times New Roman"/>
          <w:sz w:val="24"/>
          <w:szCs w:val="24"/>
          <w:lang w:eastAsia="en-GB"/>
        </w:rPr>
        <w:t xml:space="preserve"> </w:t>
      </w:r>
      <w:r w:rsidR="008F79E4" w:rsidRPr="0073301D">
        <w:rPr>
          <w:rFonts w:ascii="Times New Roman" w:eastAsiaTheme="minorEastAsia" w:hAnsi="Times New Roman" w:cs="Times New Roman"/>
          <w:sz w:val="24"/>
          <w:szCs w:val="24"/>
          <w:lang w:eastAsia="en-GB"/>
        </w:rPr>
        <w:t>assis</w:t>
      </w:r>
      <w:r w:rsidR="00EA3B71" w:rsidRPr="0073301D">
        <w:rPr>
          <w:rFonts w:ascii="Times New Roman" w:eastAsiaTheme="minorEastAsia" w:hAnsi="Times New Roman" w:cs="Times New Roman"/>
          <w:sz w:val="24"/>
          <w:szCs w:val="24"/>
          <w:lang w:eastAsia="en-GB"/>
        </w:rPr>
        <w:t>ts in the</w:t>
      </w:r>
      <w:r w:rsidR="00B20E95" w:rsidRPr="0073301D">
        <w:rPr>
          <w:rFonts w:ascii="Times New Roman" w:eastAsiaTheme="minorEastAsia" w:hAnsi="Times New Roman" w:cs="Times New Roman"/>
          <w:sz w:val="24"/>
          <w:szCs w:val="24"/>
          <w:lang w:eastAsia="en-GB"/>
        </w:rPr>
        <w:t xml:space="preserve"> identif</w:t>
      </w:r>
      <w:r w:rsidR="00EA3B71" w:rsidRPr="0073301D">
        <w:rPr>
          <w:rFonts w:ascii="Times New Roman" w:eastAsiaTheme="minorEastAsia" w:hAnsi="Times New Roman" w:cs="Times New Roman"/>
          <w:sz w:val="24"/>
          <w:szCs w:val="24"/>
          <w:lang w:eastAsia="en-GB"/>
        </w:rPr>
        <w:t>ication</w:t>
      </w:r>
      <w:r w:rsidR="00B20E95" w:rsidRPr="0073301D">
        <w:rPr>
          <w:rFonts w:ascii="Times New Roman" w:eastAsiaTheme="minorEastAsia" w:hAnsi="Times New Roman" w:cs="Times New Roman"/>
          <w:sz w:val="24"/>
          <w:szCs w:val="24"/>
          <w:lang w:eastAsia="en-GB"/>
        </w:rPr>
        <w:t xml:space="preserve"> factors causing stress, develop</w:t>
      </w:r>
      <w:r w:rsidR="00E2673E" w:rsidRPr="0073301D">
        <w:rPr>
          <w:rFonts w:ascii="Times New Roman" w:eastAsiaTheme="minorEastAsia" w:hAnsi="Times New Roman" w:cs="Times New Roman"/>
          <w:sz w:val="24"/>
          <w:szCs w:val="24"/>
          <w:lang w:eastAsia="en-GB"/>
        </w:rPr>
        <w:t>ing</w:t>
      </w:r>
      <w:r w:rsidR="00B20E95" w:rsidRPr="0073301D">
        <w:rPr>
          <w:rFonts w:ascii="Times New Roman" w:eastAsiaTheme="minorEastAsia" w:hAnsi="Times New Roman" w:cs="Times New Roman"/>
          <w:sz w:val="24"/>
          <w:szCs w:val="24"/>
          <w:lang w:eastAsia="en-GB"/>
        </w:rPr>
        <w:t xml:space="preserve"> </w:t>
      </w:r>
      <w:r w:rsidR="00E2673E" w:rsidRPr="0073301D">
        <w:rPr>
          <w:rFonts w:ascii="Times New Roman" w:eastAsiaTheme="minorEastAsia" w:hAnsi="Times New Roman" w:cs="Times New Roman"/>
          <w:sz w:val="24"/>
          <w:szCs w:val="24"/>
          <w:lang w:eastAsia="en-GB"/>
        </w:rPr>
        <w:t>e</w:t>
      </w:r>
      <w:r w:rsidR="00B20E95" w:rsidRPr="0073301D">
        <w:rPr>
          <w:rFonts w:ascii="Times New Roman" w:eastAsiaTheme="minorEastAsia" w:hAnsi="Times New Roman" w:cs="Times New Roman"/>
          <w:sz w:val="24"/>
          <w:szCs w:val="24"/>
          <w:lang w:eastAsia="en-GB"/>
        </w:rPr>
        <w:t xml:space="preserve">ffective </w:t>
      </w:r>
      <w:r w:rsidR="00E2673E" w:rsidRPr="0073301D">
        <w:rPr>
          <w:rFonts w:ascii="Times New Roman" w:eastAsiaTheme="minorEastAsia" w:hAnsi="Times New Roman" w:cs="Times New Roman"/>
          <w:sz w:val="24"/>
          <w:szCs w:val="24"/>
          <w:lang w:eastAsia="en-GB"/>
        </w:rPr>
        <w:t>approaches</w:t>
      </w:r>
      <w:r w:rsidR="00B20E95" w:rsidRPr="0073301D">
        <w:rPr>
          <w:rFonts w:ascii="Times New Roman" w:eastAsiaTheme="minorEastAsia" w:hAnsi="Times New Roman" w:cs="Times New Roman"/>
          <w:sz w:val="24"/>
          <w:szCs w:val="24"/>
          <w:lang w:eastAsia="en-GB"/>
        </w:rPr>
        <w:t xml:space="preserve"> </w:t>
      </w:r>
      <w:r w:rsidR="00E2673E" w:rsidRPr="0073301D">
        <w:rPr>
          <w:rFonts w:ascii="Times New Roman" w:eastAsiaTheme="minorEastAsia" w:hAnsi="Times New Roman" w:cs="Times New Roman"/>
          <w:sz w:val="24"/>
          <w:szCs w:val="24"/>
          <w:lang w:eastAsia="en-GB"/>
        </w:rPr>
        <w:t>for transformation</w:t>
      </w:r>
      <w:r w:rsidR="00CA45C7" w:rsidRPr="0073301D">
        <w:rPr>
          <w:rFonts w:ascii="Times New Roman" w:eastAsiaTheme="minorEastAsia" w:hAnsi="Times New Roman" w:cs="Times New Roman"/>
          <w:sz w:val="24"/>
          <w:szCs w:val="24"/>
          <w:lang w:eastAsia="en-GB"/>
        </w:rPr>
        <w:t>, uncovering</w:t>
      </w:r>
      <w:r w:rsidR="00E2673E" w:rsidRPr="0073301D">
        <w:rPr>
          <w:rFonts w:ascii="Times New Roman" w:eastAsiaTheme="minorEastAsia" w:hAnsi="Times New Roman" w:cs="Times New Roman"/>
          <w:sz w:val="24"/>
          <w:szCs w:val="24"/>
          <w:lang w:eastAsia="en-GB"/>
        </w:rPr>
        <w:t xml:space="preserve"> </w:t>
      </w:r>
      <w:r w:rsidR="00E2673E" w:rsidRPr="0073301D">
        <w:rPr>
          <w:rFonts w:ascii="Times New Roman" w:eastAsiaTheme="minorEastAsia" w:hAnsi="Times New Roman" w:cs="Times New Roman"/>
          <w:sz w:val="24"/>
          <w:szCs w:val="24"/>
          <w:lang w:val="x-none" w:eastAsia="en-GB"/>
        </w:rPr>
        <w:t>long-term</w:t>
      </w:r>
      <w:r w:rsidR="0085119D" w:rsidRPr="0073301D">
        <w:rPr>
          <w:rFonts w:ascii="Times New Roman" w:eastAsiaTheme="minorEastAsia" w:hAnsi="Times New Roman" w:cs="Times New Roman"/>
          <w:sz w:val="24"/>
          <w:szCs w:val="24"/>
          <w:lang w:val="x-none" w:eastAsia="en-GB"/>
        </w:rPr>
        <w:t xml:space="preserve"> </w:t>
      </w:r>
      <w:r w:rsidR="00E2673E" w:rsidRPr="0073301D">
        <w:rPr>
          <w:rFonts w:ascii="Times New Roman" w:eastAsiaTheme="minorEastAsia" w:hAnsi="Times New Roman" w:cs="Times New Roman"/>
          <w:sz w:val="24"/>
          <w:szCs w:val="24"/>
          <w:lang w:val="x-none" w:eastAsia="en-GB"/>
        </w:rPr>
        <w:t>resolutions</w:t>
      </w:r>
      <w:r w:rsidR="00265246" w:rsidRPr="0073301D">
        <w:rPr>
          <w:rFonts w:ascii="Times New Roman" w:eastAsiaTheme="minorEastAsia" w:hAnsi="Times New Roman" w:cs="Times New Roman"/>
          <w:sz w:val="24"/>
          <w:szCs w:val="24"/>
          <w:lang w:eastAsia="en-GB"/>
        </w:rPr>
        <w:t xml:space="preserve"> are benefits gained through developing individuals.</w:t>
      </w:r>
      <w:r w:rsidR="0040113D" w:rsidRPr="0073301D">
        <w:rPr>
          <w:rFonts w:ascii="Times New Roman" w:eastAsiaTheme="minorEastAsia" w:hAnsi="Times New Roman" w:cs="Times New Roman"/>
          <w:sz w:val="24"/>
          <w:szCs w:val="24"/>
          <w:lang w:eastAsia="en-GB"/>
        </w:rPr>
        <w:t xml:space="preserve"> </w:t>
      </w:r>
      <w:r w:rsidR="0040113D" w:rsidRPr="0073301D">
        <w:rPr>
          <w:rFonts w:ascii="Times New Roman" w:eastAsiaTheme="minorEastAsia" w:hAnsi="Times New Roman" w:cs="Times New Roman"/>
          <w:sz w:val="24"/>
          <w:szCs w:val="24"/>
          <w:lang w:val="x-none" w:eastAsia="en-GB"/>
        </w:rPr>
        <w:t xml:space="preserve">Furthermore, </w:t>
      </w:r>
      <w:r w:rsidR="009B0586" w:rsidRPr="0073301D">
        <w:rPr>
          <w:rFonts w:ascii="Times New Roman" w:eastAsiaTheme="minorEastAsia" w:hAnsi="Times New Roman" w:cs="Times New Roman"/>
          <w:sz w:val="24"/>
          <w:szCs w:val="24"/>
          <w:lang w:val="x-none" w:eastAsia="en-GB"/>
        </w:rPr>
        <w:t>though</w:t>
      </w:r>
      <w:r w:rsidR="000E50E0" w:rsidRPr="0073301D">
        <w:rPr>
          <w:rFonts w:ascii="Times New Roman" w:eastAsiaTheme="minorEastAsia" w:hAnsi="Times New Roman" w:cs="Times New Roman"/>
          <w:sz w:val="24"/>
          <w:szCs w:val="24"/>
          <w:lang w:val="x-none" w:eastAsia="en-GB"/>
        </w:rPr>
        <w:t xml:space="preserve"> coaching </w:t>
      </w:r>
      <w:r w:rsidR="0040609D" w:rsidRPr="0073301D">
        <w:rPr>
          <w:rFonts w:ascii="Times New Roman" w:eastAsiaTheme="minorEastAsia" w:hAnsi="Times New Roman" w:cs="Times New Roman"/>
          <w:sz w:val="24"/>
          <w:szCs w:val="24"/>
          <w:lang w:eastAsia="en-GB"/>
        </w:rPr>
        <w:t>confronts</w:t>
      </w:r>
      <w:r w:rsidR="000E50E0" w:rsidRPr="0073301D">
        <w:rPr>
          <w:rFonts w:ascii="Times New Roman" w:eastAsiaTheme="minorEastAsia" w:hAnsi="Times New Roman" w:cs="Times New Roman"/>
          <w:sz w:val="24"/>
          <w:szCs w:val="24"/>
          <w:lang w:val="x-none" w:eastAsia="en-GB"/>
        </w:rPr>
        <w:t xml:space="preserve"> stress</w:t>
      </w:r>
      <w:r w:rsidR="00265246" w:rsidRPr="0073301D">
        <w:rPr>
          <w:rFonts w:ascii="Times New Roman" w:eastAsiaTheme="minorEastAsia" w:hAnsi="Times New Roman" w:cs="Times New Roman"/>
          <w:sz w:val="24"/>
          <w:szCs w:val="24"/>
          <w:lang w:eastAsia="en-GB"/>
        </w:rPr>
        <w:t xml:space="preserve"> </w:t>
      </w:r>
      <w:r w:rsidR="000E50E0" w:rsidRPr="0073301D">
        <w:rPr>
          <w:rFonts w:ascii="Times New Roman" w:eastAsiaTheme="minorEastAsia" w:hAnsi="Times New Roman" w:cs="Times New Roman"/>
          <w:sz w:val="24"/>
          <w:szCs w:val="24"/>
          <w:lang w:val="x-none" w:eastAsia="en-GB"/>
        </w:rPr>
        <w:t xml:space="preserve">directly, it </w:t>
      </w:r>
      <w:r w:rsidR="00265246" w:rsidRPr="0073301D">
        <w:rPr>
          <w:rFonts w:ascii="Times New Roman" w:eastAsiaTheme="minorEastAsia" w:hAnsi="Times New Roman" w:cs="Times New Roman"/>
          <w:sz w:val="24"/>
          <w:szCs w:val="24"/>
          <w:lang w:eastAsia="en-GB"/>
        </w:rPr>
        <w:t>can</w:t>
      </w:r>
      <w:r w:rsidR="000E50E0" w:rsidRPr="0073301D">
        <w:rPr>
          <w:rFonts w:ascii="Times New Roman" w:eastAsiaTheme="minorEastAsia" w:hAnsi="Times New Roman" w:cs="Times New Roman"/>
          <w:sz w:val="24"/>
          <w:szCs w:val="24"/>
          <w:lang w:val="x-none" w:eastAsia="en-GB"/>
        </w:rPr>
        <w:t xml:space="preserve"> </w:t>
      </w:r>
      <w:r w:rsidR="0040609D" w:rsidRPr="0073301D">
        <w:rPr>
          <w:rFonts w:ascii="Times New Roman" w:eastAsiaTheme="minorEastAsia" w:hAnsi="Times New Roman" w:cs="Times New Roman"/>
          <w:sz w:val="24"/>
          <w:szCs w:val="24"/>
          <w:lang w:val="x-none" w:eastAsia="en-GB"/>
        </w:rPr>
        <w:t>decrease</w:t>
      </w:r>
      <w:r w:rsidR="000E50E0" w:rsidRPr="0073301D">
        <w:rPr>
          <w:rFonts w:ascii="Times New Roman" w:eastAsiaTheme="minorEastAsia" w:hAnsi="Times New Roman" w:cs="Times New Roman"/>
          <w:sz w:val="24"/>
          <w:szCs w:val="24"/>
          <w:lang w:val="x-none" w:eastAsia="en-GB"/>
        </w:rPr>
        <w:t xml:space="preserve"> stress indirectly by </w:t>
      </w:r>
      <w:r w:rsidR="0040609D" w:rsidRPr="0073301D">
        <w:rPr>
          <w:rFonts w:ascii="Times New Roman" w:eastAsiaTheme="minorEastAsia" w:hAnsi="Times New Roman" w:cs="Times New Roman"/>
          <w:sz w:val="24"/>
          <w:szCs w:val="24"/>
          <w:lang w:eastAsia="en-GB"/>
        </w:rPr>
        <w:t>guiding</w:t>
      </w:r>
      <w:r w:rsidR="00662895" w:rsidRPr="0073301D">
        <w:rPr>
          <w:rFonts w:ascii="Times New Roman" w:eastAsiaTheme="minorEastAsia" w:hAnsi="Times New Roman" w:cs="Times New Roman"/>
          <w:sz w:val="24"/>
          <w:szCs w:val="24"/>
          <w:lang w:eastAsia="en-GB"/>
        </w:rPr>
        <w:t xml:space="preserve"> </w:t>
      </w:r>
      <w:r w:rsidR="000E50E0" w:rsidRPr="0073301D">
        <w:rPr>
          <w:rFonts w:ascii="Times New Roman" w:eastAsiaTheme="minorEastAsia" w:hAnsi="Times New Roman" w:cs="Times New Roman"/>
          <w:sz w:val="24"/>
          <w:szCs w:val="24"/>
          <w:lang w:val="x-none" w:eastAsia="en-GB"/>
        </w:rPr>
        <w:t xml:space="preserve">individual to accomplish their goals </w:t>
      </w:r>
      <w:r w:rsidR="003B33B1" w:rsidRPr="0073301D">
        <w:rPr>
          <w:rFonts w:ascii="Times New Roman" w:eastAsiaTheme="minorEastAsia" w:hAnsi="Times New Roman" w:cs="Times New Roman"/>
          <w:sz w:val="24"/>
          <w:szCs w:val="24"/>
          <w:lang w:eastAsia="en-GB"/>
        </w:rPr>
        <w:t xml:space="preserve">such as </w:t>
      </w:r>
      <w:r w:rsidR="000E50E0" w:rsidRPr="0073301D">
        <w:rPr>
          <w:rFonts w:ascii="Times New Roman" w:eastAsiaTheme="minorEastAsia" w:hAnsi="Times New Roman" w:cs="Times New Roman"/>
          <w:sz w:val="24"/>
          <w:szCs w:val="24"/>
          <w:lang w:val="x-none" w:eastAsia="en-GB"/>
        </w:rPr>
        <w:t xml:space="preserve"> performance, efficiency or communication</w:t>
      </w:r>
      <w:r w:rsidR="003B33B1" w:rsidRPr="0073301D">
        <w:rPr>
          <w:rFonts w:ascii="Times New Roman" w:eastAsiaTheme="minorEastAsia" w:hAnsi="Times New Roman" w:cs="Times New Roman"/>
          <w:sz w:val="24"/>
          <w:szCs w:val="24"/>
          <w:lang w:eastAsia="en-GB"/>
        </w:rPr>
        <w:t xml:space="preserve">. </w:t>
      </w:r>
      <w:r w:rsidR="00662895" w:rsidRPr="0073301D">
        <w:rPr>
          <w:rFonts w:ascii="Times New Roman" w:eastAsiaTheme="minorEastAsia" w:hAnsi="Times New Roman" w:cs="Times New Roman"/>
          <w:sz w:val="24"/>
          <w:szCs w:val="24"/>
          <w:lang w:eastAsia="en-GB"/>
        </w:rPr>
        <w:t>In</w:t>
      </w:r>
      <w:r w:rsidR="003B33B1" w:rsidRPr="0073301D">
        <w:rPr>
          <w:rFonts w:ascii="Times New Roman" w:eastAsiaTheme="minorEastAsia" w:hAnsi="Times New Roman" w:cs="Times New Roman"/>
          <w:sz w:val="24"/>
          <w:szCs w:val="24"/>
          <w:lang w:val="x-none" w:eastAsia="en-GB"/>
        </w:rPr>
        <w:t xml:space="preserve"> doing</w:t>
      </w:r>
      <w:r w:rsidR="00662895" w:rsidRPr="0073301D">
        <w:rPr>
          <w:rFonts w:ascii="Times New Roman" w:eastAsiaTheme="minorEastAsia" w:hAnsi="Times New Roman" w:cs="Times New Roman"/>
          <w:sz w:val="24"/>
          <w:szCs w:val="24"/>
          <w:lang w:eastAsia="en-GB"/>
        </w:rPr>
        <w:t xml:space="preserve"> so,</w:t>
      </w:r>
      <w:r w:rsidR="000E50E0" w:rsidRPr="0073301D">
        <w:rPr>
          <w:rFonts w:ascii="Times New Roman" w:eastAsiaTheme="minorEastAsia" w:hAnsi="Times New Roman" w:cs="Times New Roman"/>
          <w:sz w:val="24"/>
          <w:szCs w:val="24"/>
          <w:lang w:val="x-none" w:eastAsia="en-GB"/>
        </w:rPr>
        <w:t xml:space="preserve"> </w:t>
      </w:r>
      <w:r w:rsidR="00B20B8A" w:rsidRPr="0073301D">
        <w:rPr>
          <w:rFonts w:ascii="Times New Roman" w:eastAsiaTheme="minorEastAsia" w:hAnsi="Times New Roman" w:cs="Times New Roman"/>
          <w:sz w:val="24"/>
          <w:szCs w:val="24"/>
          <w:lang w:eastAsia="en-GB"/>
        </w:rPr>
        <w:t xml:space="preserve">decrease </w:t>
      </w:r>
      <w:r w:rsidR="000E50E0" w:rsidRPr="0073301D">
        <w:rPr>
          <w:rFonts w:ascii="Times New Roman" w:eastAsiaTheme="minorEastAsia" w:hAnsi="Times New Roman" w:cs="Times New Roman"/>
          <w:sz w:val="24"/>
          <w:szCs w:val="24"/>
          <w:lang w:val="x-none" w:eastAsia="en-GB"/>
        </w:rPr>
        <w:t>stress</w:t>
      </w:r>
      <w:r w:rsidR="00987E27" w:rsidRPr="0073301D">
        <w:rPr>
          <w:rFonts w:ascii="Times New Roman" w:eastAsiaTheme="minorEastAsia" w:hAnsi="Times New Roman" w:cs="Times New Roman"/>
          <w:sz w:val="24"/>
          <w:szCs w:val="24"/>
          <w:lang w:eastAsia="en-GB"/>
        </w:rPr>
        <w:t xml:space="preserve"> caused </w:t>
      </w:r>
      <w:r w:rsidR="00BA330D" w:rsidRPr="0073301D">
        <w:rPr>
          <w:rFonts w:ascii="Times New Roman" w:eastAsiaTheme="minorEastAsia" w:hAnsi="Times New Roman" w:cs="Times New Roman"/>
          <w:sz w:val="24"/>
          <w:szCs w:val="24"/>
          <w:lang w:val="x-none" w:eastAsia="en-GB"/>
        </w:rPr>
        <w:t xml:space="preserve">by </w:t>
      </w:r>
      <w:r w:rsidR="00987E27" w:rsidRPr="0073301D">
        <w:rPr>
          <w:rFonts w:ascii="Times New Roman" w:eastAsiaTheme="minorEastAsia" w:hAnsi="Times New Roman" w:cs="Times New Roman"/>
          <w:sz w:val="24"/>
          <w:szCs w:val="24"/>
          <w:lang w:val="x-none" w:eastAsia="en-GB"/>
        </w:rPr>
        <w:t>apparent</w:t>
      </w:r>
      <w:r w:rsidR="00BA330D" w:rsidRPr="0073301D">
        <w:rPr>
          <w:rFonts w:ascii="Times New Roman" w:eastAsiaTheme="minorEastAsia" w:hAnsi="Times New Roman" w:cs="Times New Roman"/>
          <w:sz w:val="24"/>
          <w:szCs w:val="24"/>
          <w:lang w:val="x-none" w:eastAsia="en-GB"/>
        </w:rPr>
        <w:t xml:space="preserve"> </w:t>
      </w:r>
      <w:r w:rsidR="00987E27" w:rsidRPr="0073301D">
        <w:rPr>
          <w:rFonts w:ascii="Times New Roman" w:eastAsiaTheme="minorEastAsia" w:hAnsi="Times New Roman" w:cs="Times New Roman"/>
          <w:sz w:val="24"/>
          <w:szCs w:val="24"/>
          <w:lang w:val="x-none" w:eastAsia="en-GB"/>
        </w:rPr>
        <w:t>lack</w:t>
      </w:r>
      <w:r w:rsidR="00BA330D" w:rsidRPr="0073301D">
        <w:rPr>
          <w:rFonts w:ascii="Times New Roman" w:eastAsiaTheme="minorEastAsia" w:hAnsi="Times New Roman" w:cs="Times New Roman"/>
          <w:sz w:val="24"/>
          <w:szCs w:val="24"/>
          <w:lang w:val="x-none" w:eastAsia="en-GB"/>
        </w:rPr>
        <w:t xml:space="preserve"> </w:t>
      </w:r>
      <w:r w:rsidR="00987E27" w:rsidRPr="0073301D">
        <w:rPr>
          <w:rFonts w:ascii="Times New Roman" w:eastAsiaTheme="minorEastAsia" w:hAnsi="Times New Roman" w:cs="Times New Roman"/>
          <w:sz w:val="24"/>
          <w:szCs w:val="24"/>
          <w:lang w:eastAsia="en-GB"/>
        </w:rPr>
        <w:t>within the</w:t>
      </w:r>
      <w:r w:rsidR="00BA330D" w:rsidRPr="0073301D">
        <w:rPr>
          <w:rFonts w:ascii="Times New Roman" w:eastAsiaTheme="minorEastAsia" w:hAnsi="Times New Roman" w:cs="Times New Roman"/>
          <w:sz w:val="24"/>
          <w:szCs w:val="24"/>
          <w:lang w:val="x-none" w:eastAsia="en-GB"/>
        </w:rPr>
        <w:t xml:space="preserve"> area targeted </w:t>
      </w:r>
      <w:r w:rsidR="00987E27" w:rsidRPr="0073301D">
        <w:rPr>
          <w:rFonts w:ascii="Times New Roman" w:eastAsiaTheme="minorEastAsia" w:hAnsi="Times New Roman" w:cs="Times New Roman"/>
          <w:sz w:val="24"/>
          <w:szCs w:val="24"/>
          <w:lang w:eastAsia="en-GB"/>
        </w:rPr>
        <w:t xml:space="preserve">by </w:t>
      </w:r>
      <w:r w:rsidR="00BA330D" w:rsidRPr="0073301D">
        <w:rPr>
          <w:rFonts w:ascii="Times New Roman" w:eastAsiaTheme="minorEastAsia" w:hAnsi="Times New Roman" w:cs="Times New Roman"/>
          <w:sz w:val="24"/>
          <w:szCs w:val="24"/>
          <w:lang w:val="x-none" w:eastAsia="en-GB"/>
        </w:rPr>
        <w:t>coaching</w:t>
      </w:r>
      <w:sdt>
        <w:sdtPr>
          <w:rPr>
            <w:rFonts w:ascii="Times New Roman" w:eastAsiaTheme="minorEastAsia" w:hAnsi="Times New Roman" w:cs="Times New Roman"/>
            <w:sz w:val="24"/>
            <w:szCs w:val="24"/>
            <w:lang w:val="x-none" w:eastAsia="en-GB"/>
          </w:rPr>
          <w:id w:val="-1965874730"/>
          <w:citation/>
        </w:sdtPr>
        <w:sdtContent>
          <w:r w:rsidR="00CA45C7" w:rsidRPr="0073301D">
            <w:rPr>
              <w:rFonts w:ascii="Times New Roman" w:eastAsiaTheme="minorEastAsia" w:hAnsi="Times New Roman" w:cs="Times New Roman"/>
              <w:sz w:val="24"/>
              <w:szCs w:val="24"/>
              <w:lang w:val="x-none" w:eastAsia="en-GB"/>
            </w:rPr>
            <w:fldChar w:fldCharType="begin"/>
          </w:r>
          <w:r w:rsidR="00CA45C7" w:rsidRPr="0073301D">
            <w:rPr>
              <w:rFonts w:ascii="Times New Roman" w:eastAsiaTheme="minorEastAsia" w:hAnsi="Times New Roman" w:cs="Times New Roman"/>
              <w:sz w:val="24"/>
              <w:szCs w:val="24"/>
              <w:lang w:eastAsia="en-GB"/>
            </w:rPr>
            <w:instrText xml:space="preserve"> CITATION Gyl05 \l 2057 </w:instrText>
          </w:r>
          <w:r w:rsidR="00CA45C7" w:rsidRPr="0073301D">
            <w:rPr>
              <w:rFonts w:ascii="Times New Roman" w:eastAsiaTheme="minorEastAsia" w:hAnsi="Times New Roman" w:cs="Times New Roman"/>
              <w:sz w:val="24"/>
              <w:szCs w:val="24"/>
              <w:lang w:val="x-none"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(Gyllensten &amp; Palmer, 2005)</w:t>
          </w:r>
          <w:r w:rsidR="00CA45C7" w:rsidRPr="0073301D">
            <w:rPr>
              <w:rFonts w:ascii="Times New Roman" w:eastAsiaTheme="minorEastAsia" w:hAnsi="Times New Roman" w:cs="Times New Roman"/>
              <w:sz w:val="24"/>
              <w:szCs w:val="24"/>
              <w:lang w:val="x-none" w:eastAsia="en-GB"/>
            </w:rPr>
            <w:fldChar w:fldCharType="end"/>
          </w:r>
        </w:sdtContent>
      </w:sdt>
      <w:r w:rsidR="00BA330D" w:rsidRPr="0073301D">
        <w:rPr>
          <w:rFonts w:ascii="Times New Roman" w:eastAsiaTheme="minorEastAsia" w:hAnsi="Times New Roman" w:cs="Times New Roman"/>
          <w:sz w:val="24"/>
          <w:szCs w:val="24"/>
          <w:lang w:val="x-none" w:eastAsia="en-GB"/>
        </w:rPr>
        <w:t>.</w:t>
      </w:r>
    </w:p>
    <w:p w14:paraId="25865649" w14:textId="07657292" w:rsidR="000D4E17" w:rsidRDefault="004523B8" w:rsidP="001A53C3">
      <w:pPr>
        <w:rPr>
          <w:rFonts w:ascii="Times New Roman" w:eastAsiaTheme="minorEastAsia" w:hAnsi="Times New Roman" w:cs="Times New Roman"/>
          <w:sz w:val="24"/>
          <w:szCs w:val="24"/>
          <w:lang w:eastAsia="en-GB"/>
        </w:rPr>
      </w:pPr>
      <w:r w:rsidRPr="0073301D">
        <w:rPr>
          <w:rFonts w:ascii="Times New Roman" w:eastAsiaTheme="minorEastAsia" w:hAnsi="Times New Roman" w:cs="Times New Roman"/>
          <w:sz w:val="24"/>
          <w:szCs w:val="24"/>
          <w:lang w:val="x-none" w:eastAsia="en-GB"/>
        </w:rPr>
        <w:t xml:space="preserve">Literature research by </w:t>
      </w:r>
      <w:proofErr w:type="spellStart"/>
      <w:r w:rsidRPr="0073301D">
        <w:rPr>
          <w:rFonts w:ascii="Times New Roman" w:eastAsiaTheme="minorEastAsia" w:hAnsi="Times New Roman" w:cs="Times New Roman"/>
          <w:sz w:val="24"/>
          <w:szCs w:val="24"/>
          <w:lang w:val="x-none" w:eastAsia="en-GB"/>
        </w:rPr>
        <w:t>Ascentia</w:t>
      </w:r>
      <w:proofErr w:type="spellEnd"/>
      <w:r w:rsidRPr="0073301D">
        <w:rPr>
          <w:rFonts w:ascii="Times New Roman" w:eastAsiaTheme="minorEastAsia" w:hAnsi="Times New Roman" w:cs="Times New Roman"/>
          <w:sz w:val="24"/>
          <w:szCs w:val="24"/>
          <w:lang w:val="x-none" w:eastAsia="en-GB"/>
        </w:rPr>
        <w:t xml:space="preserve"> </w:t>
      </w:r>
      <w:r w:rsidR="003E3763" w:rsidRPr="0073301D">
        <w:rPr>
          <w:rFonts w:ascii="Times New Roman" w:eastAsiaTheme="minorEastAsia" w:hAnsi="Times New Roman" w:cs="Times New Roman"/>
          <w:sz w:val="24"/>
          <w:szCs w:val="24"/>
          <w:lang w:eastAsia="en-GB"/>
        </w:rPr>
        <w:t>(</w:t>
      </w:r>
      <w:r w:rsidRPr="0073301D">
        <w:rPr>
          <w:rFonts w:ascii="Times New Roman" w:eastAsiaTheme="minorEastAsia" w:hAnsi="Times New Roman" w:cs="Times New Roman"/>
          <w:sz w:val="24"/>
          <w:szCs w:val="24"/>
          <w:lang w:val="x-none" w:eastAsia="en-GB"/>
        </w:rPr>
        <w:t>2005</w:t>
      </w:r>
      <w:r w:rsidR="003E3763" w:rsidRPr="0073301D">
        <w:rPr>
          <w:rFonts w:ascii="Times New Roman" w:eastAsiaTheme="minorEastAsia" w:hAnsi="Times New Roman" w:cs="Times New Roman"/>
          <w:sz w:val="24"/>
          <w:szCs w:val="24"/>
          <w:lang w:eastAsia="en-GB"/>
        </w:rPr>
        <w:t>),</w:t>
      </w:r>
      <w:r w:rsidRPr="0073301D">
        <w:rPr>
          <w:rFonts w:ascii="Times New Roman" w:eastAsiaTheme="minorEastAsia" w:hAnsi="Times New Roman" w:cs="Times New Roman"/>
          <w:sz w:val="24"/>
          <w:szCs w:val="24"/>
          <w:lang w:val="x-none" w:eastAsia="en-GB"/>
        </w:rPr>
        <w:t xml:space="preserve"> reported a</w:t>
      </w:r>
      <w:r w:rsidR="003E3763" w:rsidRPr="0073301D">
        <w:rPr>
          <w:rFonts w:ascii="Times New Roman" w:eastAsiaTheme="minorEastAsia" w:hAnsi="Times New Roman" w:cs="Times New Roman"/>
          <w:sz w:val="24"/>
          <w:szCs w:val="24"/>
          <w:lang w:eastAsia="en-GB"/>
        </w:rPr>
        <w:t xml:space="preserve"> number of </w:t>
      </w:r>
      <w:r w:rsidRPr="0073301D">
        <w:rPr>
          <w:rFonts w:ascii="Times New Roman" w:eastAsiaTheme="minorEastAsia" w:hAnsi="Times New Roman" w:cs="Times New Roman"/>
          <w:sz w:val="24"/>
          <w:szCs w:val="24"/>
          <w:lang w:val="x-none" w:eastAsia="en-GB"/>
        </w:rPr>
        <w:t xml:space="preserve">benefits of </w:t>
      </w:r>
      <w:r w:rsidR="00FD4283" w:rsidRPr="0073301D">
        <w:rPr>
          <w:rFonts w:ascii="Times New Roman" w:eastAsiaTheme="minorEastAsia" w:hAnsi="Times New Roman" w:cs="Times New Roman"/>
          <w:sz w:val="24"/>
          <w:szCs w:val="24"/>
          <w:lang w:eastAsia="en-GB"/>
        </w:rPr>
        <w:t>develop</w:t>
      </w:r>
      <w:r w:rsidR="003E3763" w:rsidRPr="0073301D">
        <w:rPr>
          <w:rFonts w:ascii="Times New Roman" w:eastAsiaTheme="minorEastAsia" w:hAnsi="Times New Roman" w:cs="Times New Roman"/>
          <w:sz w:val="24"/>
          <w:szCs w:val="24"/>
          <w:lang w:eastAsia="en-GB"/>
        </w:rPr>
        <w:t>ing</w:t>
      </w:r>
      <w:r w:rsidR="00FD4283" w:rsidRPr="0073301D">
        <w:rPr>
          <w:rFonts w:ascii="Times New Roman" w:eastAsiaTheme="minorEastAsia" w:hAnsi="Times New Roman" w:cs="Times New Roman"/>
          <w:sz w:val="24"/>
          <w:szCs w:val="24"/>
          <w:lang w:eastAsia="en-GB"/>
        </w:rPr>
        <w:t xml:space="preserve"> an individual such as</w:t>
      </w:r>
      <w:r w:rsidR="003E3763" w:rsidRPr="0073301D">
        <w:rPr>
          <w:rFonts w:ascii="Times New Roman" w:eastAsiaTheme="minorEastAsia" w:hAnsi="Times New Roman" w:cs="Times New Roman"/>
          <w:sz w:val="24"/>
          <w:szCs w:val="24"/>
          <w:lang w:eastAsia="en-GB"/>
        </w:rPr>
        <w:t xml:space="preserve">, </w:t>
      </w:r>
      <w:r w:rsidR="00FD4283" w:rsidRPr="0073301D">
        <w:rPr>
          <w:rFonts w:ascii="Times New Roman" w:eastAsiaTheme="minorEastAsia" w:hAnsi="Times New Roman" w:cs="Times New Roman"/>
          <w:sz w:val="24"/>
          <w:szCs w:val="24"/>
          <w:lang w:eastAsia="en-GB"/>
        </w:rPr>
        <w:t>a manager</w:t>
      </w:r>
      <w:r w:rsidR="003E3763" w:rsidRPr="0073301D">
        <w:rPr>
          <w:rFonts w:ascii="Times New Roman" w:eastAsiaTheme="minorEastAsia" w:hAnsi="Times New Roman" w:cs="Times New Roman"/>
          <w:sz w:val="24"/>
          <w:szCs w:val="24"/>
          <w:lang w:eastAsia="en-GB"/>
        </w:rPr>
        <w:t xml:space="preserve"> in their case study</w:t>
      </w:r>
      <w:r w:rsidR="00FD4283" w:rsidRPr="0073301D">
        <w:rPr>
          <w:rFonts w:ascii="Times New Roman" w:eastAsiaTheme="minorEastAsia" w:hAnsi="Times New Roman" w:cs="Times New Roman"/>
          <w:sz w:val="24"/>
          <w:szCs w:val="24"/>
          <w:lang w:eastAsia="en-GB"/>
        </w:rPr>
        <w:t xml:space="preserve"> attended a six</w:t>
      </w:r>
      <w:r w:rsidR="003E3763" w:rsidRPr="0073301D">
        <w:rPr>
          <w:rFonts w:ascii="Times New Roman" w:eastAsiaTheme="minorEastAsia" w:hAnsi="Times New Roman" w:cs="Times New Roman"/>
          <w:sz w:val="24"/>
          <w:szCs w:val="24"/>
          <w:lang w:eastAsia="en-GB"/>
        </w:rPr>
        <w:t>-</w:t>
      </w:r>
      <w:r w:rsidR="00FD4283" w:rsidRPr="0073301D">
        <w:rPr>
          <w:rFonts w:ascii="Times New Roman" w:eastAsiaTheme="minorEastAsia" w:hAnsi="Times New Roman" w:cs="Times New Roman"/>
          <w:sz w:val="24"/>
          <w:szCs w:val="24"/>
          <w:lang w:eastAsia="en-GB"/>
        </w:rPr>
        <w:t xml:space="preserve">month period coaching program and after </w:t>
      </w:r>
      <w:r w:rsidR="003E3763" w:rsidRPr="0073301D">
        <w:rPr>
          <w:rFonts w:ascii="Times New Roman" w:eastAsiaTheme="minorEastAsia" w:hAnsi="Times New Roman" w:cs="Times New Roman"/>
          <w:sz w:val="24"/>
          <w:szCs w:val="24"/>
          <w:lang w:eastAsia="en-GB"/>
        </w:rPr>
        <w:t xml:space="preserve">participating in the </w:t>
      </w:r>
      <w:r w:rsidR="00FD4283" w:rsidRPr="0073301D">
        <w:rPr>
          <w:rFonts w:ascii="Times New Roman" w:eastAsiaTheme="minorEastAsia" w:hAnsi="Times New Roman" w:cs="Times New Roman"/>
          <w:sz w:val="24"/>
          <w:szCs w:val="24"/>
          <w:lang w:eastAsia="en-GB"/>
        </w:rPr>
        <w:t xml:space="preserve">program the manager felt confident, energetic, productive as well as </w:t>
      </w:r>
      <w:r w:rsidR="003E3763" w:rsidRPr="0073301D">
        <w:rPr>
          <w:rFonts w:ascii="Times New Roman" w:eastAsiaTheme="minorEastAsia" w:hAnsi="Times New Roman" w:cs="Times New Roman"/>
          <w:sz w:val="24"/>
          <w:szCs w:val="24"/>
          <w:lang w:eastAsia="en-GB"/>
        </w:rPr>
        <w:t>a relieved from stresses</w:t>
      </w:r>
      <w:sdt>
        <w:sdtPr>
          <w:rPr>
            <w:rFonts w:ascii="Times New Roman" w:eastAsiaTheme="minorEastAsia" w:hAnsi="Times New Roman" w:cs="Times New Roman"/>
            <w:sz w:val="24"/>
            <w:szCs w:val="24"/>
            <w:lang w:eastAsia="en-GB"/>
          </w:rPr>
          <w:id w:val="974413489"/>
          <w:citation/>
        </w:sdtPr>
        <w:sdtContent>
          <w:r w:rsidR="002F1DD3" w:rsidRPr="0073301D">
            <w:rPr>
              <w:rFonts w:ascii="Times New Roman" w:eastAsiaTheme="minorEastAsia" w:hAnsi="Times New Roman" w:cs="Times New Roman"/>
              <w:sz w:val="24"/>
              <w:szCs w:val="24"/>
              <w:lang w:eastAsia="en-GB"/>
            </w:rPr>
            <w:fldChar w:fldCharType="begin"/>
          </w:r>
          <w:r w:rsidR="002F1DD3" w:rsidRPr="0073301D">
            <w:rPr>
              <w:rFonts w:ascii="Times New Roman" w:eastAsiaTheme="minorEastAsia" w:hAnsi="Times New Roman" w:cs="Times New Roman"/>
              <w:sz w:val="24"/>
              <w:szCs w:val="24"/>
              <w:lang w:eastAsia="en-GB"/>
            </w:rPr>
            <w:instrText xml:space="preserve"> CITATION Asc05 \l 2057  \m Gyl05</w:instrText>
          </w:r>
          <w:r w:rsidR="002F1DD3" w:rsidRPr="0073301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(Ascentia, 2005; Gyllensten &amp; Palmer, 2005)</w:t>
          </w:r>
          <w:r w:rsidR="002F1DD3" w:rsidRPr="0073301D">
            <w:rPr>
              <w:rFonts w:ascii="Times New Roman" w:eastAsiaTheme="minorEastAsia" w:hAnsi="Times New Roman" w:cs="Times New Roman"/>
              <w:sz w:val="24"/>
              <w:szCs w:val="24"/>
              <w:lang w:eastAsia="en-GB"/>
            </w:rPr>
            <w:fldChar w:fldCharType="end"/>
          </w:r>
        </w:sdtContent>
      </w:sdt>
      <w:r w:rsidR="002F1DD3" w:rsidRPr="0073301D">
        <w:rPr>
          <w:rFonts w:ascii="Times New Roman" w:eastAsiaTheme="minorEastAsia" w:hAnsi="Times New Roman" w:cs="Times New Roman"/>
          <w:sz w:val="24"/>
          <w:szCs w:val="24"/>
          <w:lang w:eastAsia="en-GB"/>
        </w:rPr>
        <w:t xml:space="preserve">. </w:t>
      </w:r>
      <w:r w:rsidR="00782A68" w:rsidRPr="0073301D">
        <w:rPr>
          <w:rFonts w:ascii="Times New Roman" w:eastAsiaTheme="minorEastAsia" w:hAnsi="Times New Roman" w:cs="Times New Roman"/>
          <w:sz w:val="24"/>
          <w:szCs w:val="24"/>
          <w:lang w:val="x-none" w:eastAsia="en-GB"/>
        </w:rPr>
        <w:t xml:space="preserve">Another study </w:t>
      </w:r>
      <w:r w:rsidR="002F1DD3" w:rsidRPr="0073301D">
        <w:rPr>
          <w:rFonts w:ascii="Times New Roman" w:eastAsiaTheme="minorEastAsia" w:hAnsi="Times New Roman" w:cs="Times New Roman"/>
          <w:sz w:val="24"/>
          <w:szCs w:val="24"/>
          <w:lang w:val="x-none" w:eastAsia="en-GB"/>
        </w:rPr>
        <w:t>investigated</w:t>
      </w:r>
      <w:r w:rsidR="002F1DD3" w:rsidRPr="0073301D">
        <w:rPr>
          <w:rFonts w:ascii="Times New Roman" w:eastAsiaTheme="minorEastAsia" w:hAnsi="Times New Roman" w:cs="Times New Roman"/>
          <w:sz w:val="24"/>
          <w:szCs w:val="24"/>
          <w:lang w:eastAsia="en-GB"/>
        </w:rPr>
        <w:t xml:space="preserve"> </w:t>
      </w:r>
      <w:r w:rsidR="00951795" w:rsidRPr="0073301D">
        <w:rPr>
          <w:rFonts w:ascii="Times New Roman" w:eastAsiaTheme="minorEastAsia" w:hAnsi="Times New Roman" w:cs="Times New Roman"/>
          <w:sz w:val="24"/>
          <w:szCs w:val="24"/>
          <w:lang w:val="x-none" w:eastAsia="en-GB"/>
        </w:rPr>
        <w:t xml:space="preserve">experiences and perceptions of coaching from 16 </w:t>
      </w:r>
      <w:r w:rsidR="00E02771" w:rsidRPr="0073301D">
        <w:rPr>
          <w:rFonts w:ascii="Times New Roman" w:eastAsiaTheme="minorEastAsia" w:hAnsi="Times New Roman" w:cs="Times New Roman"/>
          <w:sz w:val="24"/>
          <w:szCs w:val="24"/>
          <w:lang w:val="x-none" w:eastAsia="en-GB"/>
        </w:rPr>
        <w:t>manag</w:t>
      </w:r>
      <w:r w:rsidR="00E02771" w:rsidRPr="0073301D">
        <w:rPr>
          <w:rFonts w:ascii="Times New Roman" w:eastAsiaTheme="minorEastAsia" w:hAnsi="Times New Roman" w:cs="Times New Roman"/>
          <w:sz w:val="24"/>
          <w:szCs w:val="24"/>
          <w:lang w:eastAsia="en-GB"/>
        </w:rPr>
        <w:t>ers</w:t>
      </w:r>
      <w:sdt>
        <w:sdtPr>
          <w:rPr>
            <w:rFonts w:ascii="Times New Roman" w:eastAsiaTheme="minorEastAsia" w:hAnsi="Times New Roman" w:cs="Times New Roman"/>
            <w:sz w:val="24"/>
            <w:szCs w:val="24"/>
            <w:lang w:eastAsia="en-GB"/>
          </w:rPr>
          <w:id w:val="674533230"/>
          <w:citation/>
        </w:sdtPr>
        <w:sdtContent>
          <w:r w:rsidR="00E02771" w:rsidRPr="0073301D">
            <w:rPr>
              <w:rFonts w:ascii="Times New Roman" w:eastAsiaTheme="minorEastAsia" w:hAnsi="Times New Roman" w:cs="Times New Roman"/>
              <w:sz w:val="24"/>
              <w:szCs w:val="24"/>
              <w:lang w:eastAsia="en-GB"/>
            </w:rPr>
            <w:fldChar w:fldCharType="begin"/>
          </w:r>
          <w:r w:rsidR="00E02771" w:rsidRPr="0073301D">
            <w:rPr>
              <w:rFonts w:ascii="Times New Roman" w:eastAsiaTheme="minorEastAsia" w:hAnsi="Times New Roman" w:cs="Times New Roman"/>
              <w:sz w:val="24"/>
              <w:szCs w:val="24"/>
              <w:lang w:eastAsia="en-GB"/>
            </w:rPr>
            <w:instrText xml:space="preserve"> CITATION Wal03 \l 2057 </w:instrText>
          </w:r>
          <w:r w:rsidR="00E02771" w:rsidRPr="0073301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(Wales, 2003)</w:t>
          </w:r>
          <w:r w:rsidR="00E02771" w:rsidRPr="0073301D">
            <w:rPr>
              <w:rFonts w:ascii="Times New Roman" w:eastAsiaTheme="minorEastAsia" w:hAnsi="Times New Roman" w:cs="Times New Roman"/>
              <w:sz w:val="24"/>
              <w:szCs w:val="24"/>
              <w:lang w:eastAsia="en-GB"/>
            </w:rPr>
            <w:fldChar w:fldCharType="end"/>
          </w:r>
        </w:sdtContent>
      </w:sdt>
      <w:r w:rsidR="00951795" w:rsidRPr="0073301D">
        <w:rPr>
          <w:rFonts w:ascii="Times New Roman" w:eastAsiaTheme="minorEastAsia" w:hAnsi="Times New Roman" w:cs="Times New Roman"/>
          <w:sz w:val="24"/>
          <w:szCs w:val="24"/>
          <w:lang w:val="x-none" w:eastAsia="en-GB"/>
        </w:rPr>
        <w:t>.</w:t>
      </w:r>
      <w:r w:rsidR="00E02771" w:rsidRPr="0073301D">
        <w:rPr>
          <w:rFonts w:ascii="Times New Roman" w:eastAsiaTheme="minorEastAsia" w:hAnsi="Times New Roman" w:cs="Times New Roman"/>
          <w:sz w:val="24"/>
          <w:szCs w:val="24"/>
          <w:lang w:eastAsia="en-GB"/>
        </w:rPr>
        <w:t xml:space="preserve">  After implementing the </w:t>
      </w:r>
      <w:r w:rsidR="00A76E8F" w:rsidRPr="0073301D">
        <w:rPr>
          <w:rFonts w:ascii="Times New Roman" w:eastAsiaTheme="minorEastAsia" w:hAnsi="Times New Roman" w:cs="Times New Roman"/>
          <w:sz w:val="24"/>
          <w:szCs w:val="24"/>
          <w:lang w:val="x-none" w:eastAsia="en-GB"/>
        </w:rPr>
        <w:t>research</w:t>
      </w:r>
      <w:r w:rsidR="00E02771" w:rsidRPr="0073301D">
        <w:rPr>
          <w:rFonts w:ascii="Times New Roman" w:eastAsiaTheme="minorEastAsia" w:hAnsi="Times New Roman" w:cs="Times New Roman"/>
          <w:sz w:val="24"/>
          <w:szCs w:val="24"/>
          <w:lang w:eastAsia="en-GB"/>
        </w:rPr>
        <w:t>,</w:t>
      </w:r>
      <w:r w:rsidR="00A76E8F" w:rsidRPr="0073301D">
        <w:rPr>
          <w:rFonts w:ascii="Times New Roman" w:eastAsiaTheme="minorEastAsia" w:hAnsi="Times New Roman" w:cs="Times New Roman"/>
          <w:sz w:val="24"/>
          <w:szCs w:val="24"/>
          <w:lang w:val="x-none" w:eastAsia="en-GB"/>
        </w:rPr>
        <w:t xml:space="preserve"> one of the main aspects that emerged was stress management</w:t>
      </w:r>
      <w:r w:rsidR="00E02771" w:rsidRPr="0073301D">
        <w:rPr>
          <w:rFonts w:ascii="Times New Roman" w:eastAsiaTheme="minorEastAsia" w:hAnsi="Times New Roman" w:cs="Times New Roman"/>
          <w:sz w:val="24"/>
          <w:szCs w:val="24"/>
          <w:lang w:eastAsia="en-GB"/>
        </w:rPr>
        <w:t xml:space="preserve"> </w:t>
      </w:r>
      <w:sdt>
        <w:sdtPr>
          <w:rPr>
            <w:rFonts w:ascii="Times New Roman" w:eastAsiaTheme="minorEastAsia" w:hAnsi="Times New Roman" w:cs="Times New Roman"/>
            <w:sz w:val="24"/>
            <w:szCs w:val="24"/>
            <w:lang w:eastAsia="en-GB"/>
          </w:rPr>
          <w:id w:val="1344973123"/>
          <w:citation/>
        </w:sdtPr>
        <w:sdtContent>
          <w:r w:rsidR="00E02771" w:rsidRPr="0073301D">
            <w:rPr>
              <w:rFonts w:ascii="Times New Roman" w:eastAsiaTheme="minorEastAsia" w:hAnsi="Times New Roman" w:cs="Times New Roman"/>
              <w:sz w:val="24"/>
              <w:szCs w:val="24"/>
              <w:lang w:eastAsia="en-GB"/>
            </w:rPr>
            <w:fldChar w:fldCharType="begin"/>
          </w:r>
          <w:r w:rsidR="00E02771" w:rsidRPr="0073301D">
            <w:rPr>
              <w:rFonts w:ascii="Times New Roman" w:eastAsiaTheme="minorEastAsia" w:hAnsi="Times New Roman" w:cs="Times New Roman"/>
              <w:sz w:val="24"/>
              <w:szCs w:val="24"/>
              <w:lang w:eastAsia="en-GB"/>
            </w:rPr>
            <w:instrText xml:space="preserve"> CITATION Wal03 \l 2057 </w:instrText>
          </w:r>
          <w:r w:rsidR="00E02771" w:rsidRPr="0073301D">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(Wales, 2003)</w:t>
          </w:r>
          <w:r w:rsidR="00E02771" w:rsidRPr="0073301D">
            <w:rPr>
              <w:rFonts w:ascii="Times New Roman" w:eastAsiaTheme="minorEastAsia" w:hAnsi="Times New Roman" w:cs="Times New Roman"/>
              <w:sz w:val="24"/>
              <w:szCs w:val="24"/>
              <w:lang w:eastAsia="en-GB"/>
            </w:rPr>
            <w:fldChar w:fldCharType="end"/>
          </w:r>
        </w:sdtContent>
      </w:sdt>
      <w:r w:rsidR="00A76E8F" w:rsidRPr="0073301D">
        <w:rPr>
          <w:rFonts w:ascii="Times New Roman" w:eastAsiaTheme="minorEastAsia" w:hAnsi="Times New Roman" w:cs="Times New Roman"/>
          <w:sz w:val="24"/>
          <w:szCs w:val="24"/>
          <w:lang w:val="x-none" w:eastAsia="en-GB"/>
        </w:rPr>
        <w:t>.</w:t>
      </w:r>
      <w:r w:rsidR="00A76E8F" w:rsidRPr="0073301D">
        <w:rPr>
          <w:rFonts w:ascii="Times New Roman" w:eastAsiaTheme="minorEastAsia" w:hAnsi="Times New Roman" w:cs="Times New Roman"/>
          <w:sz w:val="24"/>
          <w:szCs w:val="24"/>
          <w:lang w:eastAsia="en-GB"/>
        </w:rPr>
        <w:t xml:space="preserve"> </w:t>
      </w:r>
      <w:r w:rsidR="00A76E8F" w:rsidRPr="0073301D">
        <w:rPr>
          <w:rFonts w:ascii="Times New Roman" w:eastAsiaTheme="minorEastAsia" w:hAnsi="Times New Roman" w:cs="Times New Roman"/>
          <w:sz w:val="24"/>
          <w:szCs w:val="24"/>
          <w:lang w:val="x-none" w:eastAsia="en-GB"/>
        </w:rPr>
        <w:t>When the coach</w:t>
      </w:r>
      <w:r w:rsidR="006C3572" w:rsidRPr="0073301D">
        <w:rPr>
          <w:rFonts w:ascii="Times New Roman" w:eastAsiaTheme="minorEastAsia" w:hAnsi="Times New Roman" w:cs="Times New Roman"/>
          <w:sz w:val="24"/>
          <w:szCs w:val="24"/>
          <w:lang w:eastAsia="en-GB"/>
        </w:rPr>
        <w:t>ing</w:t>
      </w:r>
      <w:r w:rsidR="00A76E8F" w:rsidRPr="0073301D">
        <w:rPr>
          <w:rFonts w:ascii="Times New Roman" w:eastAsiaTheme="minorEastAsia" w:hAnsi="Times New Roman" w:cs="Times New Roman"/>
          <w:sz w:val="24"/>
          <w:szCs w:val="24"/>
          <w:lang w:val="x-none" w:eastAsia="en-GB"/>
        </w:rPr>
        <w:t xml:space="preserve"> started </w:t>
      </w:r>
      <w:r w:rsidR="006C3572" w:rsidRPr="0073301D">
        <w:rPr>
          <w:rFonts w:ascii="Times New Roman" w:eastAsiaTheme="minorEastAsia" w:hAnsi="Times New Roman" w:cs="Times New Roman"/>
          <w:sz w:val="24"/>
          <w:szCs w:val="24"/>
          <w:lang w:eastAsia="en-GB"/>
        </w:rPr>
        <w:t>numerous</w:t>
      </w:r>
      <w:r w:rsidR="00A76E8F" w:rsidRPr="0073301D">
        <w:rPr>
          <w:rFonts w:ascii="Times New Roman" w:eastAsiaTheme="minorEastAsia" w:hAnsi="Times New Roman" w:cs="Times New Roman"/>
          <w:sz w:val="24"/>
          <w:szCs w:val="24"/>
          <w:lang w:val="x-none" w:eastAsia="en-GB"/>
        </w:rPr>
        <w:t xml:space="preserve"> managers </w:t>
      </w:r>
      <w:r w:rsidR="005F51CB" w:rsidRPr="0073301D">
        <w:rPr>
          <w:rFonts w:ascii="Times New Roman" w:eastAsiaTheme="minorEastAsia" w:hAnsi="Times New Roman" w:cs="Times New Roman"/>
          <w:sz w:val="24"/>
          <w:szCs w:val="24"/>
          <w:lang w:eastAsia="en-GB"/>
        </w:rPr>
        <w:t>claimed</w:t>
      </w:r>
      <w:r w:rsidR="00A76E8F" w:rsidRPr="0073301D">
        <w:rPr>
          <w:rFonts w:ascii="Times New Roman" w:eastAsiaTheme="minorEastAsia" w:hAnsi="Times New Roman" w:cs="Times New Roman"/>
          <w:sz w:val="24"/>
          <w:szCs w:val="24"/>
          <w:lang w:val="x-none" w:eastAsia="en-GB"/>
        </w:rPr>
        <w:t xml:space="preserve"> </w:t>
      </w:r>
      <w:r w:rsidR="00B82EA2" w:rsidRPr="0073301D">
        <w:rPr>
          <w:rFonts w:ascii="Times New Roman" w:eastAsiaTheme="minorEastAsia" w:hAnsi="Times New Roman" w:cs="Times New Roman"/>
          <w:sz w:val="24"/>
          <w:szCs w:val="24"/>
          <w:lang w:eastAsia="en-GB"/>
        </w:rPr>
        <w:t>they were extremely stressed</w:t>
      </w:r>
      <w:r w:rsidR="0049621C" w:rsidRPr="0073301D">
        <w:rPr>
          <w:rFonts w:ascii="Times New Roman" w:eastAsiaTheme="minorEastAsia" w:hAnsi="Times New Roman" w:cs="Times New Roman"/>
          <w:sz w:val="24"/>
          <w:szCs w:val="24"/>
          <w:lang w:eastAsia="en-GB"/>
        </w:rPr>
        <w:t>.</w:t>
      </w:r>
      <w:r w:rsidR="00B82EA2" w:rsidRPr="0073301D">
        <w:rPr>
          <w:rFonts w:ascii="Times New Roman" w:eastAsiaTheme="minorEastAsia" w:hAnsi="Times New Roman" w:cs="Times New Roman"/>
          <w:sz w:val="24"/>
          <w:szCs w:val="24"/>
          <w:lang w:eastAsia="en-GB"/>
        </w:rPr>
        <w:t xml:space="preserve"> </w:t>
      </w:r>
      <w:r w:rsidR="0049621C" w:rsidRPr="0073301D">
        <w:rPr>
          <w:rFonts w:ascii="Times New Roman" w:eastAsiaTheme="minorEastAsia" w:hAnsi="Times New Roman" w:cs="Times New Roman"/>
          <w:sz w:val="24"/>
          <w:szCs w:val="24"/>
          <w:lang w:eastAsia="en-GB"/>
        </w:rPr>
        <w:t>However,</w:t>
      </w:r>
      <w:r w:rsidR="00341A1D" w:rsidRPr="0073301D">
        <w:rPr>
          <w:rFonts w:ascii="Times New Roman" w:eastAsiaTheme="minorEastAsia" w:hAnsi="Times New Roman" w:cs="Times New Roman"/>
          <w:sz w:val="24"/>
          <w:szCs w:val="24"/>
          <w:lang w:val="x-none" w:eastAsia="en-GB"/>
        </w:rPr>
        <w:t xml:space="preserve"> due to </w:t>
      </w:r>
      <w:r w:rsidR="0049621C" w:rsidRPr="0073301D">
        <w:rPr>
          <w:rFonts w:ascii="Times New Roman" w:eastAsiaTheme="minorEastAsia" w:hAnsi="Times New Roman" w:cs="Times New Roman"/>
          <w:sz w:val="24"/>
          <w:szCs w:val="24"/>
          <w:lang w:eastAsia="en-GB"/>
        </w:rPr>
        <w:t>coaching,</w:t>
      </w:r>
      <w:r w:rsidR="00341A1D" w:rsidRPr="0073301D">
        <w:rPr>
          <w:rFonts w:ascii="Times New Roman" w:eastAsiaTheme="minorEastAsia" w:hAnsi="Times New Roman" w:cs="Times New Roman"/>
          <w:sz w:val="24"/>
          <w:szCs w:val="24"/>
          <w:lang w:val="x-none" w:eastAsia="en-GB"/>
        </w:rPr>
        <w:t xml:space="preserve"> participants </w:t>
      </w:r>
      <w:r w:rsidR="0049621C" w:rsidRPr="0073301D">
        <w:rPr>
          <w:rFonts w:ascii="Times New Roman" w:eastAsiaTheme="minorEastAsia" w:hAnsi="Times New Roman" w:cs="Times New Roman"/>
          <w:sz w:val="24"/>
          <w:szCs w:val="24"/>
          <w:lang w:eastAsia="en-GB"/>
        </w:rPr>
        <w:t xml:space="preserve">were </w:t>
      </w:r>
      <w:r w:rsidR="0049621C" w:rsidRPr="0073301D">
        <w:rPr>
          <w:rFonts w:ascii="Times New Roman" w:eastAsiaTheme="minorEastAsia" w:hAnsi="Times New Roman" w:cs="Times New Roman"/>
          <w:sz w:val="24"/>
          <w:szCs w:val="24"/>
          <w:lang w:val="x-none" w:eastAsia="en-GB"/>
        </w:rPr>
        <w:t>stress-free</w:t>
      </w:r>
      <w:r w:rsidR="00341A1D" w:rsidRPr="0073301D">
        <w:rPr>
          <w:rFonts w:ascii="Times New Roman" w:eastAsiaTheme="minorEastAsia" w:hAnsi="Times New Roman" w:cs="Times New Roman"/>
          <w:sz w:val="24"/>
          <w:szCs w:val="24"/>
          <w:lang w:val="x-none" w:eastAsia="en-GB"/>
        </w:rPr>
        <w:t xml:space="preserve"> as well as experienced more </w:t>
      </w:r>
      <w:r w:rsidR="0049621C" w:rsidRPr="0073301D">
        <w:rPr>
          <w:rFonts w:ascii="Times New Roman" w:eastAsiaTheme="minorEastAsia" w:hAnsi="Times New Roman" w:cs="Times New Roman"/>
          <w:sz w:val="24"/>
          <w:szCs w:val="24"/>
          <w:lang w:val="x-none" w:eastAsia="en-GB"/>
        </w:rPr>
        <w:t>open-mindedness</w:t>
      </w:r>
      <w:r w:rsidR="00341A1D" w:rsidRPr="0073301D">
        <w:rPr>
          <w:rFonts w:ascii="Times New Roman" w:eastAsiaTheme="minorEastAsia" w:hAnsi="Times New Roman" w:cs="Times New Roman"/>
          <w:sz w:val="24"/>
          <w:szCs w:val="24"/>
          <w:lang w:val="x-none" w:eastAsia="en-GB"/>
        </w:rPr>
        <w:t xml:space="preserve"> towards events and</w:t>
      </w:r>
      <w:r w:rsidR="0049621C" w:rsidRPr="0073301D">
        <w:rPr>
          <w:rFonts w:ascii="Times New Roman" w:eastAsiaTheme="minorEastAsia" w:hAnsi="Times New Roman" w:cs="Times New Roman"/>
          <w:sz w:val="24"/>
          <w:szCs w:val="24"/>
          <w:lang w:eastAsia="en-GB"/>
        </w:rPr>
        <w:t xml:space="preserve"> peers</w:t>
      </w:r>
      <w:sdt>
        <w:sdtPr>
          <w:rPr>
            <w:rFonts w:ascii="Times New Roman" w:eastAsiaTheme="minorEastAsia" w:hAnsi="Times New Roman" w:cs="Times New Roman"/>
            <w:sz w:val="24"/>
            <w:szCs w:val="24"/>
            <w:lang w:eastAsia="en-GB"/>
          </w:rPr>
          <w:id w:val="-1241242969"/>
          <w:citation/>
        </w:sdtPr>
        <w:sdtContent>
          <w:r w:rsidR="0081366A" w:rsidRPr="0073301D">
            <w:rPr>
              <w:rFonts w:ascii="Times New Roman" w:eastAsiaTheme="minorEastAsia" w:hAnsi="Times New Roman" w:cs="Times New Roman"/>
              <w:sz w:val="24"/>
              <w:szCs w:val="24"/>
              <w:lang w:eastAsia="en-GB"/>
            </w:rPr>
            <w:fldChar w:fldCharType="begin"/>
          </w:r>
          <w:r w:rsidR="0081366A" w:rsidRPr="0073301D">
            <w:rPr>
              <w:rFonts w:ascii="Times New Roman" w:eastAsiaTheme="minorEastAsia" w:hAnsi="Times New Roman" w:cs="Times New Roman"/>
              <w:sz w:val="24"/>
              <w:szCs w:val="24"/>
              <w:lang w:eastAsia="en-GB"/>
            </w:rPr>
            <w:instrText xml:space="preserve"> CITATION Wal03 \l 2057 </w:instrText>
          </w:r>
          <w:r w:rsidR="0081366A" w:rsidRPr="0073301D">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(Wales, 2003)</w:t>
          </w:r>
          <w:r w:rsidR="0081366A" w:rsidRPr="0073301D">
            <w:rPr>
              <w:rFonts w:ascii="Times New Roman" w:eastAsiaTheme="minorEastAsia" w:hAnsi="Times New Roman" w:cs="Times New Roman"/>
              <w:sz w:val="24"/>
              <w:szCs w:val="24"/>
              <w:lang w:eastAsia="en-GB"/>
            </w:rPr>
            <w:fldChar w:fldCharType="end"/>
          </w:r>
        </w:sdtContent>
      </w:sdt>
      <w:r w:rsidR="00341A1D" w:rsidRPr="0073301D">
        <w:rPr>
          <w:rFonts w:ascii="Times New Roman" w:eastAsiaTheme="minorEastAsia" w:hAnsi="Times New Roman" w:cs="Times New Roman"/>
          <w:sz w:val="24"/>
          <w:szCs w:val="24"/>
          <w:lang w:val="x-none" w:eastAsia="en-GB"/>
        </w:rPr>
        <w:t>. Develop</w:t>
      </w:r>
      <w:r w:rsidR="0081366A" w:rsidRPr="0073301D">
        <w:rPr>
          <w:rFonts w:ascii="Times New Roman" w:eastAsiaTheme="minorEastAsia" w:hAnsi="Times New Roman" w:cs="Times New Roman"/>
          <w:sz w:val="24"/>
          <w:szCs w:val="24"/>
          <w:lang w:eastAsia="en-GB"/>
        </w:rPr>
        <w:t xml:space="preserve">ing </w:t>
      </w:r>
      <w:r w:rsidR="00341A1D" w:rsidRPr="0073301D">
        <w:rPr>
          <w:rFonts w:ascii="Times New Roman" w:eastAsiaTheme="minorEastAsia" w:hAnsi="Times New Roman" w:cs="Times New Roman"/>
          <w:sz w:val="24"/>
          <w:szCs w:val="24"/>
          <w:lang w:val="x-none" w:eastAsia="en-GB"/>
        </w:rPr>
        <w:t xml:space="preserve">individuals also assisted </w:t>
      </w:r>
      <w:r w:rsidR="0081366A" w:rsidRPr="0073301D">
        <w:rPr>
          <w:rFonts w:ascii="Times New Roman" w:eastAsiaTheme="minorEastAsia" w:hAnsi="Times New Roman" w:cs="Times New Roman"/>
          <w:sz w:val="24"/>
          <w:szCs w:val="24"/>
          <w:lang w:eastAsia="en-GB"/>
        </w:rPr>
        <w:t xml:space="preserve">in </w:t>
      </w:r>
      <w:r w:rsidR="00341A1D" w:rsidRPr="0073301D">
        <w:rPr>
          <w:rFonts w:ascii="Times New Roman" w:eastAsiaTheme="minorEastAsia" w:hAnsi="Times New Roman" w:cs="Times New Roman"/>
          <w:sz w:val="24"/>
          <w:szCs w:val="24"/>
          <w:lang w:val="x-none" w:eastAsia="en-GB"/>
        </w:rPr>
        <w:t xml:space="preserve">managers </w:t>
      </w:r>
      <w:r w:rsidR="0081366A" w:rsidRPr="0073301D">
        <w:rPr>
          <w:rFonts w:ascii="Times New Roman" w:eastAsiaTheme="minorEastAsia" w:hAnsi="Times New Roman" w:cs="Times New Roman"/>
          <w:sz w:val="24"/>
          <w:szCs w:val="24"/>
          <w:lang w:eastAsia="en-GB"/>
        </w:rPr>
        <w:t>gaining an</w:t>
      </w:r>
      <w:r w:rsidR="00341A1D" w:rsidRPr="0073301D">
        <w:rPr>
          <w:rFonts w:ascii="Times New Roman" w:eastAsiaTheme="minorEastAsia" w:hAnsi="Times New Roman" w:cs="Times New Roman"/>
          <w:sz w:val="24"/>
          <w:szCs w:val="24"/>
          <w:lang w:val="x-none" w:eastAsia="en-GB"/>
        </w:rPr>
        <w:t xml:space="preserve"> </w:t>
      </w:r>
      <w:r w:rsidR="0081366A" w:rsidRPr="0073301D">
        <w:rPr>
          <w:rFonts w:ascii="Times New Roman" w:eastAsiaTheme="minorEastAsia" w:hAnsi="Times New Roman" w:cs="Times New Roman"/>
          <w:sz w:val="24"/>
          <w:szCs w:val="24"/>
          <w:lang w:val="x-none" w:eastAsia="en-GB"/>
        </w:rPr>
        <w:t>improved</w:t>
      </w:r>
      <w:r w:rsidR="00341A1D" w:rsidRPr="0073301D">
        <w:rPr>
          <w:rFonts w:ascii="Times New Roman" w:eastAsiaTheme="minorEastAsia" w:hAnsi="Times New Roman" w:cs="Times New Roman"/>
          <w:sz w:val="24"/>
          <w:szCs w:val="24"/>
          <w:lang w:val="x-none" w:eastAsia="en-GB"/>
        </w:rPr>
        <w:t xml:space="preserve"> understanding of, and </w:t>
      </w:r>
      <w:r w:rsidR="0081366A" w:rsidRPr="0073301D">
        <w:rPr>
          <w:rFonts w:ascii="Times New Roman" w:eastAsiaTheme="minorEastAsia" w:hAnsi="Times New Roman" w:cs="Times New Roman"/>
          <w:sz w:val="24"/>
          <w:szCs w:val="24"/>
          <w:lang w:val="x-none" w:eastAsia="en-GB"/>
        </w:rPr>
        <w:t>aptitude</w:t>
      </w:r>
      <w:r w:rsidR="00341A1D" w:rsidRPr="0073301D">
        <w:rPr>
          <w:rFonts w:ascii="Times New Roman" w:eastAsiaTheme="minorEastAsia" w:hAnsi="Times New Roman" w:cs="Times New Roman"/>
          <w:sz w:val="24"/>
          <w:szCs w:val="24"/>
          <w:lang w:val="x-none" w:eastAsia="en-GB"/>
        </w:rPr>
        <w:t xml:space="preserve"> to deal with, job and personal pressures</w:t>
      </w:r>
      <w:sdt>
        <w:sdtPr>
          <w:rPr>
            <w:rFonts w:ascii="Times New Roman" w:eastAsiaTheme="minorEastAsia" w:hAnsi="Times New Roman" w:cs="Times New Roman"/>
            <w:sz w:val="24"/>
            <w:szCs w:val="24"/>
            <w:lang w:val="x-none" w:eastAsia="en-GB"/>
          </w:rPr>
          <w:id w:val="1555656620"/>
          <w:citation/>
        </w:sdtPr>
        <w:sdtContent>
          <w:r w:rsidR="00D85343" w:rsidRPr="0073301D">
            <w:rPr>
              <w:rFonts w:ascii="Times New Roman" w:eastAsiaTheme="minorEastAsia" w:hAnsi="Times New Roman" w:cs="Times New Roman"/>
              <w:sz w:val="24"/>
              <w:szCs w:val="24"/>
              <w:lang w:val="x-none" w:eastAsia="en-GB"/>
            </w:rPr>
            <w:fldChar w:fldCharType="begin"/>
          </w:r>
          <w:r w:rsidR="00D85343" w:rsidRPr="0073301D">
            <w:rPr>
              <w:rFonts w:ascii="Times New Roman" w:eastAsiaTheme="minorEastAsia" w:hAnsi="Times New Roman" w:cs="Times New Roman"/>
              <w:sz w:val="24"/>
              <w:szCs w:val="24"/>
              <w:lang w:eastAsia="en-GB"/>
            </w:rPr>
            <w:instrText xml:space="preserve"> CITATION Gyl05 \l 2057 </w:instrText>
          </w:r>
          <w:r w:rsidR="00D85343" w:rsidRPr="0073301D">
            <w:rPr>
              <w:rFonts w:ascii="Times New Roman" w:eastAsiaTheme="minorEastAsia" w:hAnsi="Times New Roman" w:cs="Times New Roman"/>
              <w:sz w:val="24"/>
              <w:szCs w:val="24"/>
              <w:lang w:val="x-none"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(Gyllensten &amp; Palmer, 2005)</w:t>
          </w:r>
          <w:r w:rsidR="00D85343" w:rsidRPr="0073301D">
            <w:rPr>
              <w:rFonts w:ascii="Times New Roman" w:eastAsiaTheme="minorEastAsia" w:hAnsi="Times New Roman" w:cs="Times New Roman"/>
              <w:sz w:val="24"/>
              <w:szCs w:val="24"/>
              <w:lang w:val="x-none" w:eastAsia="en-GB"/>
            </w:rPr>
            <w:fldChar w:fldCharType="end"/>
          </w:r>
        </w:sdtContent>
      </w:sdt>
      <w:r w:rsidR="00341A1D" w:rsidRPr="0073301D">
        <w:rPr>
          <w:rFonts w:ascii="Times New Roman" w:eastAsiaTheme="minorEastAsia" w:hAnsi="Times New Roman" w:cs="Times New Roman"/>
          <w:sz w:val="24"/>
          <w:szCs w:val="24"/>
          <w:lang w:eastAsia="en-GB"/>
        </w:rPr>
        <w:t>.</w:t>
      </w:r>
      <w:r w:rsidR="00D85343" w:rsidRPr="0073301D">
        <w:rPr>
          <w:rFonts w:ascii="Times New Roman" w:eastAsiaTheme="minorEastAsia" w:hAnsi="Times New Roman" w:cs="Times New Roman"/>
          <w:sz w:val="24"/>
          <w:szCs w:val="24"/>
          <w:lang w:eastAsia="en-GB"/>
        </w:rPr>
        <w:t xml:space="preserve"> </w:t>
      </w:r>
      <w:proofErr w:type="spellStart"/>
      <w:r w:rsidR="001C11B6" w:rsidRPr="0073301D">
        <w:rPr>
          <w:rFonts w:ascii="Times New Roman" w:eastAsiaTheme="minorEastAsia" w:hAnsi="Times New Roman" w:cs="Times New Roman"/>
          <w:sz w:val="24"/>
          <w:szCs w:val="24"/>
          <w:lang w:eastAsia="en-GB"/>
        </w:rPr>
        <w:t>Compasspoint</w:t>
      </w:r>
      <w:proofErr w:type="spellEnd"/>
      <w:r w:rsidR="001C11B6" w:rsidRPr="0073301D">
        <w:rPr>
          <w:rFonts w:ascii="Times New Roman" w:eastAsiaTheme="minorEastAsia" w:hAnsi="Times New Roman" w:cs="Times New Roman"/>
          <w:sz w:val="24"/>
          <w:szCs w:val="24"/>
          <w:lang w:eastAsia="en-GB"/>
        </w:rPr>
        <w:t xml:space="preserve"> a non-profit services investigated the impact</w:t>
      </w:r>
      <w:r w:rsidR="002A344F" w:rsidRPr="0073301D">
        <w:rPr>
          <w:rFonts w:ascii="Times New Roman" w:eastAsiaTheme="minorEastAsia" w:hAnsi="Times New Roman" w:cs="Times New Roman"/>
          <w:sz w:val="24"/>
          <w:szCs w:val="24"/>
          <w:lang w:val="x-none" w:eastAsia="en-GB"/>
        </w:rPr>
        <w:t xml:space="preserve"> of coaching in a </w:t>
      </w:r>
      <w:r w:rsidR="007A3B80" w:rsidRPr="0073301D">
        <w:rPr>
          <w:rFonts w:ascii="Times New Roman" w:eastAsiaTheme="minorEastAsia" w:hAnsi="Times New Roman" w:cs="Times New Roman"/>
          <w:sz w:val="24"/>
          <w:szCs w:val="24"/>
          <w:lang w:eastAsia="en-GB"/>
        </w:rPr>
        <w:t xml:space="preserve">cluster of individuals that were recently employed as executive directors </w:t>
      </w:r>
      <w:sdt>
        <w:sdtPr>
          <w:rPr>
            <w:rFonts w:ascii="Times New Roman" w:eastAsiaTheme="minorEastAsia" w:hAnsi="Times New Roman" w:cs="Times New Roman"/>
            <w:sz w:val="24"/>
            <w:szCs w:val="24"/>
            <w:lang w:eastAsia="en-GB"/>
          </w:rPr>
          <w:id w:val="-1498723301"/>
          <w:citation/>
        </w:sdtPr>
        <w:sdtContent>
          <w:r w:rsidR="00E73D10" w:rsidRPr="0073301D">
            <w:rPr>
              <w:rFonts w:ascii="Times New Roman" w:eastAsiaTheme="minorEastAsia" w:hAnsi="Times New Roman" w:cs="Times New Roman"/>
              <w:sz w:val="24"/>
              <w:szCs w:val="24"/>
              <w:lang w:eastAsia="en-GB"/>
            </w:rPr>
            <w:fldChar w:fldCharType="begin"/>
          </w:r>
          <w:r w:rsidR="00E73D10" w:rsidRPr="0073301D">
            <w:rPr>
              <w:rFonts w:ascii="Times New Roman" w:eastAsiaTheme="minorEastAsia" w:hAnsi="Times New Roman" w:cs="Times New Roman"/>
              <w:sz w:val="24"/>
              <w:szCs w:val="24"/>
              <w:lang w:eastAsia="en-GB"/>
            </w:rPr>
            <w:instrText xml:space="preserve"> CITATION Com03 \l 2057 </w:instrText>
          </w:r>
          <w:r w:rsidR="00E73D10" w:rsidRPr="0073301D">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(CompassPoint Nonprofit Services, 2003)</w:t>
          </w:r>
          <w:r w:rsidR="00E73D10" w:rsidRPr="0073301D">
            <w:rPr>
              <w:rFonts w:ascii="Times New Roman" w:eastAsiaTheme="minorEastAsia" w:hAnsi="Times New Roman" w:cs="Times New Roman"/>
              <w:sz w:val="24"/>
              <w:szCs w:val="24"/>
              <w:lang w:eastAsia="en-GB"/>
            </w:rPr>
            <w:fldChar w:fldCharType="end"/>
          </w:r>
        </w:sdtContent>
      </w:sdt>
      <w:r w:rsidR="007A3B80" w:rsidRPr="0073301D">
        <w:rPr>
          <w:rFonts w:ascii="Times New Roman" w:eastAsiaTheme="minorEastAsia" w:hAnsi="Times New Roman" w:cs="Times New Roman"/>
          <w:sz w:val="24"/>
          <w:szCs w:val="24"/>
          <w:lang w:eastAsia="en-GB"/>
        </w:rPr>
        <w:t xml:space="preserve">. </w:t>
      </w:r>
      <w:r w:rsidR="0097790D" w:rsidRPr="0073301D">
        <w:rPr>
          <w:rFonts w:ascii="Times New Roman" w:eastAsiaTheme="minorEastAsia" w:hAnsi="Times New Roman" w:cs="Times New Roman"/>
          <w:sz w:val="24"/>
          <w:szCs w:val="24"/>
          <w:lang w:eastAsia="en-GB"/>
        </w:rPr>
        <w:t>They</w:t>
      </w:r>
      <w:r w:rsidR="007A3B80" w:rsidRPr="0073301D">
        <w:rPr>
          <w:rFonts w:ascii="Times New Roman" w:eastAsiaTheme="minorEastAsia" w:hAnsi="Times New Roman" w:cs="Times New Roman"/>
          <w:sz w:val="24"/>
          <w:szCs w:val="24"/>
          <w:lang w:eastAsia="en-GB"/>
        </w:rPr>
        <w:t xml:space="preserve"> investigat</w:t>
      </w:r>
      <w:r w:rsidR="0097790D" w:rsidRPr="0073301D">
        <w:rPr>
          <w:rFonts w:ascii="Times New Roman" w:eastAsiaTheme="minorEastAsia" w:hAnsi="Times New Roman" w:cs="Times New Roman"/>
          <w:sz w:val="24"/>
          <w:szCs w:val="24"/>
          <w:lang w:eastAsia="en-GB"/>
        </w:rPr>
        <w:t>ed</w:t>
      </w:r>
      <w:r w:rsidR="007A3B80" w:rsidRPr="0073301D">
        <w:rPr>
          <w:rFonts w:ascii="Times New Roman" w:eastAsiaTheme="minorEastAsia" w:hAnsi="Times New Roman" w:cs="Times New Roman"/>
          <w:sz w:val="24"/>
          <w:szCs w:val="24"/>
          <w:lang w:eastAsia="en-GB"/>
        </w:rPr>
        <w:t xml:space="preserve"> impact of coaching in several areas and found that work</w:t>
      </w:r>
      <w:r w:rsidR="0097790D" w:rsidRPr="0073301D">
        <w:rPr>
          <w:rFonts w:ascii="Times New Roman" w:eastAsiaTheme="minorEastAsia" w:hAnsi="Times New Roman" w:cs="Times New Roman"/>
          <w:sz w:val="24"/>
          <w:szCs w:val="24"/>
          <w:lang w:eastAsia="en-GB"/>
        </w:rPr>
        <w:t>-</w:t>
      </w:r>
      <w:r w:rsidR="007A3B80" w:rsidRPr="0073301D">
        <w:rPr>
          <w:rFonts w:ascii="Times New Roman" w:eastAsiaTheme="minorEastAsia" w:hAnsi="Times New Roman" w:cs="Times New Roman"/>
          <w:sz w:val="24"/>
          <w:szCs w:val="24"/>
          <w:lang w:eastAsia="en-GB"/>
        </w:rPr>
        <w:t>related stress and</w:t>
      </w:r>
      <w:r w:rsidR="0097790D" w:rsidRPr="0073301D">
        <w:rPr>
          <w:rFonts w:ascii="Times New Roman" w:eastAsiaTheme="minorEastAsia" w:hAnsi="Times New Roman" w:cs="Times New Roman"/>
          <w:sz w:val="24"/>
          <w:szCs w:val="24"/>
          <w:lang w:eastAsia="en-GB"/>
        </w:rPr>
        <w:t xml:space="preserve"> </w:t>
      </w:r>
      <w:r w:rsidR="00EC367E" w:rsidRPr="0073301D">
        <w:rPr>
          <w:rFonts w:ascii="Times New Roman" w:eastAsiaTheme="minorEastAsia" w:hAnsi="Times New Roman" w:cs="Times New Roman"/>
          <w:sz w:val="24"/>
          <w:szCs w:val="24"/>
          <w:lang w:eastAsia="en-GB"/>
        </w:rPr>
        <w:t xml:space="preserve">exhaustions </w:t>
      </w:r>
      <w:r w:rsidR="00795A4D" w:rsidRPr="0073301D">
        <w:rPr>
          <w:rFonts w:ascii="Times New Roman" w:eastAsiaTheme="minorEastAsia" w:hAnsi="Times New Roman" w:cs="Times New Roman"/>
          <w:sz w:val="24"/>
          <w:szCs w:val="24"/>
          <w:lang w:val="x-none" w:eastAsia="en-GB"/>
        </w:rPr>
        <w:t xml:space="preserve">are </w:t>
      </w:r>
      <w:r w:rsidR="00EC367E" w:rsidRPr="0073301D">
        <w:rPr>
          <w:rFonts w:ascii="Times New Roman" w:eastAsiaTheme="minorEastAsia" w:hAnsi="Times New Roman" w:cs="Times New Roman"/>
          <w:sz w:val="24"/>
          <w:szCs w:val="24"/>
          <w:lang w:val="x-none" w:eastAsia="en-GB"/>
        </w:rPr>
        <w:t>multifaceted</w:t>
      </w:r>
      <w:r w:rsidR="00795A4D" w:rsidRPr="0073301D">
        <w:rPr>
          <w:rFonts w:ascii="Times New Roman" w:eastAsiaTheme="minorEastAsia" w:hAnsi="Times New Roman" w:cs="Times New Roman"/>
          <w:sz w:val="24"/>
          <w:szCs w:val="24"/>
          <w:lang w:val="x-none" w:eastAsia="en-GB"/>
        </w:rPr>
        <w:t xml:space="preserve"> </w:t>
      </w:r>
      <w:r w:rsidR="00EC367E" w:rsidRPr="0073301D">
        <w:rPr>
          <w:rFonts w:ascii="Times New Roman" w:eastAsiaTheme="minorEastAsia" w:hAnsi="Times New Roman" w:cs="Times New Roman"/>
          <w:sz w:val="24"/>
          <w:szCs w:val="24"/>
          <w:lang w:val="x-none" w:eastAsia="en-GB"/>
        </w:rPr>
        <w:t>procedures</w:t>
      </w:r>
      <w:r w:rsidR="00795A4D" w:rsidRPr="0073301D">
        <w:rPr>
          <w:rFonts w:ascii="Times New Roman" w:eastAsiaTheme="minorEastAsia" w:hAnsi="Times New Roman" w:cs="Times New Roman"/>
          <w:sz w:val="24"/>
          <w:szCs w:val="24"/>
          <w:lang w:val="x-none" w:eastAsia="en-GB"/>
        </w:rPr>
        <w:t xml:space="preserve"> affected by many factors </w:t>
      </w:r>
      <w:sdt>
        <w:sdtPr>
          <w:rPr>
            <w:rFonts w:ascii="Times New Roman" w:eastAsiaTheme="minorEastAsia" w:hAnsi="Times New Roman" w:cs="Times New Roman"/>
            <w:sz w:val="24"/>
            <w:szCs w:val="24"/>
            <w:lang w:val="x-none" w:eastAsia="en-GB"/>
          </w:rPr>
          <w:id w:val="1891072778"/>
          <w:citation/>
        </w:sdtPr>
        <w:sdtContent>
          <w:r w:rsidR="00074C94" w:rsidRPr="0073301D">
            <w:rPr>
              <w:rFonts w:ascii="Times New Roman" w:eastAsiaTheme="minorEastAsia" w:hAnsi="Times New Roman" w:cs="Times New Roman"/>
              <w:sz w:val="24"/>
              <w:szCs w:val="24"/>
              <w:lang w:val="x-none" w:eastAsia="en-GB"/>
            </w:rPr>
            <w:fldChar w:fldCharType="begin"/>
          </w:r>
          <w:r w:rsidR="00074C94" w:rsidRPr="0073301D">
            <w:rPr>
              <w:rFonts w:ascii="Times New Roman" w:eastAsiaTheme="minorEastAsia" w:hAnsi="Times New Roman" w:cs="Times New Roman"/>
              <w:sz w:val="24"/>
              <w:szCs w:val="24"/>
              <w:lang w:eastAsia="en-GB"/>
            </w:rPr>
            <w:instrText xml:space="preserve"> CITATION Gyl05 \l 2057 </w:instrText>
          </w:r>
          <w:r w:rsidR="00074C94" w:rsidRPr="0073301D">
            <w:rPr>
              <w:rFonts w:ascii="Times New Roman" w:eastAsiaTheme="minorEastAsia" w:hAnsi="Times New Roman" w:cs="Times New Roman"/>
              <w:sz w:val="24"/>
              <w:szCs w:val="24"/>
              <w:lang w:val="x-none" w:eastAsia="en-GB"/>
            </w:rPr>
            <w:fldChar w:fldCharType="separate"/>
          </w:r>
          <w:r w:rsidR="009B0586" w:rsidRPr="009B0586">
            <w:rPr>
              <w:rFonts w:ascii="Times New Roman" w:eastAsiaTheme="minorEastAsia" w:hAnsi="Times New Roman" w:cs="Times New Roman"/>
              <w:noProof/>
              <w:sz w:val="24"/>
              <w:szCs w:val="24"/>
              <w:lang w:eastAsia="en-GB"/>
            </w:rPr>
            <w:t>(Gyllensten &amp; Palmer, 2005)</w:t>
          </w:r>
          <w:r w:rsidR="00074C94" w:rsidRPr="0073301D">
            <w:rPr>
              <w:rFonts w:ascii="Times New Roman" w:eastAsiaTheme="minorEastAsia" w:hAnsi="Times New Roman" w:cs="Times New Roman"/>
              <w:sz w:val="24"/>
              <w:szCs w:val="24"/>
              <w:lang w:val="x-none" w:eastAsia="en-GB"/>
            </w:rPr>
            <w:fldChar w:fldCharType="end"/>
          </w:r>
        </w:sdtContent>
      </w:sdt>
      <w:r w:rsidR="00795A4D" w:rsidRPr="0073301D">
        <w:rPr>
          <w:rFonts w:ascii="Times New Roman" w:eastAsiaTheme="minorEastAsia" w:hAnsi="Times New Roman" w:cs="Times New Roman"/>
          <w:sz w:val="24"/>
          <w:szCs w:val="24"/>
          <w:lang w:val="x-none" w:eastAsia="en-GB"/>
        </w:rPr>
        <w:t>. Though It was reported there was a lack of significant differences within their survey</w:t>
      </w:r>
      <w:r w:rsidR="00904E74" w:rsidRPr="0073301D">
        <w:rPr>
          <w:rFonts w:ascii="Times New Roman" w:eastAsiaTheme="minorEastAsia" w:hAnsi="Times New Roman" w:cs="Times New Roman"/>
          <w:sz w:val="24"/>
          <w:szCs w:val="24"/>
          <w:lang w:eastAsia="en-GB"/>
        </w:rPr>
        <w:t xml:space="preserve">, </w:t>
      </w:r>
      <w:r w:rsidR="00074C94" w:rsidRPr="0073301D">
        <w:rPr>
          <w:rFonts w:ascii="Times New Roman" w:eastAsiaTheme="minorEastAsia" w:hAnsi="Times New Roman" w:cs="Times New Roman"/>
          <w:sz w:val="24"/>
          <w:szCs w:val="24"/>
          <w:lang w:val="x-none" w:eastAsia="en-GB"/>
        </w:rPr>
        <w:t>coaching</w:t>
      </w:r>
      <w:r w:rsidR="00904E74" w:rsidRPr="0073301D">
        <w:rPr>
          <w:rFonts w:ascii="Times New Roman" w:eastAsiaTheme="minorEastAsia" w:hAnsi="Times New Roman" w:cs="Times New Roman"/>
          <w:sz w:val="24"/>
          <w:szCs w:val="24"/>
          <w:lang w:val="x-none" w:eastAsia="en-GB"/>
        </w:rPr>
        <w:t xml:space="preserve"> supported several participants </w:t>
      </w:r>
      <w:r w:rsidR="00074C94" w:rsidRPr="0073301D">
        <w:rPr>
          <w:rFonts w:ascii="Times New Roman" w:eastAsiaTheme="minorEastAsia" w:hAnsi="Times New Roman" w:cs="Times New Roman"/>
          <w:sz w:val="24"/>
          <w:szCs w:val="24"/>
          <w:lang w:eastAsia="en-GB"/>
        </w:rPr>
        <w:t xml:space="preserve">in the </w:t>
      </w:r>
      <w:r w:rsidR="00FD4F67" w:rsidRPr="0073301D">
        <w:rPr>
          <w:rFonts w:ascii="Times New Roman" w:eastAsiaTheme="minorEastAsia" w:hAnsi="Times New Roman" w:cs="Times New Roman"/>
          <w:sz w:val="24"/>
          <w:szCs w:val="24"/>
          <w:lang w:val="x-none" w:eastAsia="en-GB"/>
        </w:rPr>
        <w:t>redu</w:t>
      </w:r>
      <w:r w:rsidR="00FD4F67" w:rsidRPr="0073301D">
        <w:rPr>
          <w:rFonts w:ascii="Times New Roman" w:eastAsiaTheme="minorEastAsia" w:hAnsi="Times New Roman" w:cs="Times New Roman"/>
          <w:sz w:val="24"/>
          <w:szCs w:val="24"/>
          <w:lang w:eastAsia="en-GB"/>
        </w:rPr>
        <w:t>ction</w:t>
      </w:r>
      <w:r w:rsidR="00074C94" w:rsidRPr="0073301D">
        <w:rPr>
          <w:rFonts w:ascii="Times New Roman" w:eastAsiaTheme="minorEastAsia" w:hAnsi="Times New Roman" w:cs="Times New Roman"/>
          <w:sz w:val="24"/>
          <w:szCs w:val="24"/>
          <w:lang w:eastAsia="en-GB"/>
        </w:rPr>
        <w:t xml:space="preserve"> of </w:t>
      </w:r>
      <w:r w:rsidR="00FD4F67" w:rsidRPr="0073301D">
        <w:rPr>
          <w:rFonts w:ascii="Times New Roman" w:eastAsiaTheme="minorEastAsia" w:hAnsi="Times New Roman" w:cs="Times New Roman"/>
          <w:sz w:val="24"/>
          <w:szCs w:val="24"/>
          <w:lang w:eastAsia="en-GB"/>
        </w:rPr>
        <w:t xml:space="preserve">exhaustion </w:t>
      </w:r>
      <w:r w:rsidR="00074C94" w:rsidRPr="0073301D">
        <w:rPr>
          <w:rFonts w:ascii="Times New Roman" w:eastAsiaTheme="minorEastAsia" w:hAnsi="Times New Roman" w:cs="Times New Roman"/>
          <w:sz w:val="24"/>
          <w:szCs w:val="24"/>
          <w:lang w:eastAsia="en-GB"/>
        </w:rPr>
        <w:t>within the workplace a</w:t>
      </w:r>
      <w:r w:rsidR="00FD4F67" w:rsidRPr="0073301D">
        <w:rPr>
          <w:rFonts w:ascii="Times New Roman" w:eastAsiaTheme="minorEastAsia" w:hAnsi="Times New Roman" w:cs="Times New Roman"/>
          <w:sz w:val="24"/>
          <w:szCs w:val="24"/>
          <w:lang w:eastAsia="en-GB"/>
        </w:rPr>
        <w:t xml:space="preserve">s well as decreasing </w:t>
      </w:r>
      <w:r w:rsidR="00C018CD" w:rsidRPr="0073301D">
        <w:rPr>
          <w:rFonts w:ascii="Times New Roman" w:eastAsiaTheme="minorEastAsia" w:hAnsi="Times New Roman" w:cs="Times New Roman"/>
          <w:sz w:val="24"/>
          <w:szCs w:val="24"/>
          <w:lang w:val="x-none" w:eastAsia="en-GB"/>
        </w:rPr>
        <w:t>stress levels</w:t>
      </w:r>
      <w:sdt>
        <w:sdtPr>
          <w:rPr>
            <w:rFonts w:ascii="Times New Roman" w:eastAsiaTheme="minorEastAsia" w:hAnsi="Times New Roman" w:cs="Times New Roman"/>
            <w:sz w:val="24"/>
            <w:szCs w:val="24"/>
            <w:lang w:val="x-none" w:eastAsia="en-GB"/>
          </w:rPr>
          <w:id w:val="-1601554316"/>
          <w:citation/>
        </w:sdtPr>
        <w:sdtContent>
          <w:r w:rsidR="0059661D" w:rsidRPr="0073301D">
            <w:rPr>
              <w:rFonts w:ascii="Times New Roman" w:eastAsiaTheme="minorEastAsia" w:hAnsi="Times New Roman" w:cs="Times New Roman"/>
              <w:sz w:val="24"/>
              <w:szCs w:val="24"/>
              <w:lang w:val="x-none" w:eastAsia="en-GB"/>
            </w:rPr>
            <w:fldChar w:fldCharType="begin"/>
          </w:r>
          <w:r w:rsidR="0059661D" w:rsidRPr="0073301D">
            <w:rPr>
              <w:rFonts w:ascii="Times New Roman" w:eastAsiaTheme="minorEastAsia" w:hAnsi="Times New Roman" w:cs="Times New Roman"/>
              <w:sz w:val="24"/>
              <w:szCs w:val="24"/>
              <w:lang w:eastAsia="en-GB"/>
            </w:rPr>
            <w:instrText xml:space="preserve"> CITATION Gyl05 \l 2057 </w:instrText>
          </w:r>
          <w:r w:rsidR="000040AB" w:rsidRPr="0073301D">
            <w:rPr>
              <w:rFonts w:ascii="Times New Roman" w:eastAsiaTheme="minorEastAsia" w:hAnsi="Times New Roman" w:cs="Times New Roman"/>
              <w:sz w:val="24"/>
              <w:szCs w:val="24"/>
              <w:lang w:eastAsia="en-GB"/>
            </w:rPr>
            <w:instrText xml:space="preserve"> \m Com03</w:instrText>
          </w:r>
          <w:r w:rsidR="0059661D" w:rsidRPr="0073301D">
            <w:rPr>
              <w:rFonts w:ascii="Times New Roman" w:eastAsiaTheme="minorEastAsia" w:hAnsi="Times New Roman" w:cs="Times New Roman"/>
              <w:sz w:val="24"/>
              <w:szCs w:val="24"/>
              <w:lang w:val="x-none"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(Gyllensten &amp; Palmer, 2005; CompassPoint Nonprofit Services, 2003)</w:t>
          </w:r>
          <w:r w:rsidR="0059661D" w:rsidRPr="0073301D">
            <w:rPr>
              <w:rFonts w:ascii="Times New Roman" w:eastAsiaTheme="minorEastAsia" w:hAnsi="Times New Roman" w:cs="Times New Roman"/>
              <w:sz w:val="24"/>
              <w:szCs w:val="24"/>
              <w:lang w:val="x-none" w:eastAsia="en-GB"/>
            </w:rPr>
            <w:fldChar w:fldCharType="end"/>
          </w:r>
        </w:sdtContent>
      </w:sdt>
      <w:r w:rsidR="00C018CD" w:rsidRPr="0073301D">
        <w:rPr>
          <w:rFonts w:ascii="Times New Roman" w:eastAsiaTheme="minorEastAsia" w:hAnsi="Times New Roman" w:cs="Times New Roman"/>
          <w:sz w:val="24"/>
          <w:szCs w:val="24"/>
          <w:lang w:val="x-none" w:eastAsia="en-GB"/>
        </w:rPr>
        <w:t>.</w:t>
      </w:r>
      <w:r w:rsidR="00A35313" w:rsidRPr="0073301D">
        <w:rPr>
          <w:rFonts w:ascii="Times New Roman" w:eastAsiaTheme="minorEastAsia" w:hAnsi="Times New Roman" w:cs="Times New Roman"/>
          <w:sz w:val="24"/>
          <w:szCs w:val="24"/>
          <w:lang w:eastAsia="en-GB"/>
        </w:rPr>
        <w:t xml:space="preserve"> </w:t>
      </w:r>
      <w:r w:rsidR="00E61700" w:rsidRPr="0073301D">
        <w:rPr>
          <w:rFonts w:ascii="Times New Roman" w:eastAsiaTheme="minorEastAsia" w:hAnsi="Times New Roman" w:cs="Times New Roman"/>
          <w:sz w:val="24"/>
          <w:szCs w:val="24"/>
          <w:lang w:eastAsia="en-GB"/>
        </w:rPr>
        <w:t xml:space="preserve">Moreover </w:t>
      </w:r>
      <w:r w:rsidR="0059661D" w:rsidRPr="0073301D">
        <w:rPr>
          <w:rFonts w:ascii="Times New Roman" w:eastAsiaTheme="minorEastAsia" w:hAnsi="Times New Roman" w:cs="Times New Roman"/>
          <w:sz w:val="24"/>
          <w:szCs w:val="24"/>
          <w:lang w:eastAsia="en-GB"/>
        </w:rPr>
        <w:t>G</w:t>
      </w:r>
      <w:r w:rsidR="00E61700" w:rsidRPr="0073301D">
        <w:rPr>
          <w:rFonts w:ascii="Times New Roman" w:eastAsiaTheme="minorEastAsia" w:hAnsi="Times New Roman" w:cs="Times New Roman"/>
          <w:sz w:val="24"/>
          <w:szCs w:val="24"/>
          <w:lang w:eastAsia="en-GB"/>
        </w:rPr>
        <w:t xml:space="preserve">rant </w:t>
      </w:r>
      <w:r w:rsidR="0059661D" w:rsidRPr="0073301D">
        <w:rPr>
          <w:rFonts w:ascii="Times New Roman" w:eastAsiaTheme="minorEastAsia" w:hAnsi="Times New Roman" w:cs="Times New Roman"/>
          <w:sz w:val="24"/>
          <w:szCs w:val="24"/>
          <w:lang w:eastAsia="en-GB"/>
        </w:rPr>
        <w:t>(</w:t>
      </w:r>
      <w:r w:rsidR="00E61700" w:rsidRPr="0073301D">
        <w:rPr>
          <w:rFonts w:ascii="Times New Roman" w:eastAsiaTheme="minorEastAsia" w:hAnsi="Times New Roman" w:cs="Times New Roman"/>
          <w:sz w:val="24"/>
          <w:szCs w:val="24"/>
          <w:lang w:eastAsia="en-GB"/>
        </w:rPr>
        <w:t>2003</w:t>
      </w:r>
      <w:r w:rsidR="0059661D" w:rsidRPr="0073301D">
        <w:rPr>
          <w:rFonts w:ascii="Times New Roman" w:eastAsiaTheme="minorEastAsia" w:hAnsi="Times New Roman" w:cs="Times New Roman"/>
          <w:sz w:val="24"/>
          <w:szCs w:val="24"/>
          <w:lang w:eastAsia="en-GB"/>
        </w:rPr>
        <w:t>),</w:t>
      </w:r>
      <w:r w:rsidR="00E61700" w:rsidRPr="0073301D">
        <w:rPr>
          <w:rFonts w:ascii="Times New Roman" w:eastAsiaTheme="minorEastAsia" w:hAnsi="Times New Roman" w:cs="Times New Roman"/>
          <w:sz w:val="24"/>
          <w:szCs w:val="24"/>
          <w:lang w:eastAsia="en-GB"/>
        </w:rPr>
        <w:t xml:space="preserve"> stud</w:t>
      </w:r>
      <w:r w:rsidR="0059661D" w:rsidRPr="0073301D">
        <w:rPr>
          <w:rFonts w:ascii="Times New Roman" w:eastAsiaTheme="minorEastAsia" w:hAnsi="Times New Roman" w:cs="Times New Roman"/>
          <w:sz w:val="24"/>
          <w:szCs w:val="24"/>
          <w:lang w:eastAsia="en-GB"/>
        </w:rPr>
        <w:t>ied</w:t>
      </w:r>
      <w:r w:rsidR="00E61700" w:rsidRPr="0073301D">
        <w:rPr>
          <w:rFonts w:ascii="Times New Roman" w:eastAsiaTheme="minorEastAsia" w:hAnsi="Times New Roman" w:cs="Times New Roman"/>
          <w:sz w:val="24"/>
          <w:szCs w:val="24"/>
          <w:lang w:eastAsia="en-GB"/>
        </w:rPr>
        <w:t xml:space="preserve"> the effects of </w:t>
      </w:r>
      <w:r w:rsidR="0074320C" w:rsidRPr="0073301D">
        <w:rPr>
          <w:rFonts w:ascii="Times New Roman" w:eastAsiaTheme="minorEastAsia" w:hAnsi="Times New Roman" w:cs="Times New Roman"/>
          <w:sz w:val="24"/>
          <w:szCs w:val="24"/>
          <w:lang w:eastAsia="en-GB"/>
        </w:rPr>
        <w:t xml:space="preserve">developing individuals </w:t>
      </w:r>
      <w:r w:rsidR="00E61700" w:rsidRPr="0073301D">
        <w:rPr>
          <w:rFonts w:ascii="Times New Roman" w:eastAsiaTheme="minorEastAsia" w:hAnsi="Times New Roman" w:cs="Times New Roman"/>
          <w:sz w:val="24"/>
          <w:szCs w:val="24"/>
          <w:lang w:eastAsia="en-GB"/>
        </w:rPr>
        <w:t>through life coaching programs</w:t>
      </w:r>
      <w:r w:rsidR="0074320C" w:rsidRPr="0073301D">
        <w:rPr>
          <w:rFonts w:ascii="Times New Roman" w:eastAsiaTheme="minorEastAsia" w:hAnsi="Times New Roman" w:cs="Times New Roman"/>
          <w:sz w:val="24"/>
          <w:szCs w:val="24"/>
          <w:lang w:eastAsia="en-GB"/>
        </w:rPr>
        <w:t>,</w:t>
      </w:r>
      <w:r w:rsidR="00E61700" w:rsidRPr="0073301D">
        <w:rPr>
          <w:rFonts w:ascii="Times New Roman" w:eastAsiaTheme="minorEastAsia" w:hAnsi="Times New Roman" w:cs="Times New Roman"/>
          <w:sz w:val="24"/>
          <w:szCs w:val="24"/>
          <w:lang w:eastAsia="en-GB"/>
        </w:rPr>
        <w:t xml:space="preserve"> to which he found that levels of depression, </w:t>
      </w:r>
      <w:r w:rsidR="0074320C" w:rsidRPr="0073301D">
        <w:rPr>
          <w:rFonts w:ascii="Times New Roman" w:eastAsiaTheme="minorEastAsia" w:hAnsi="Times New Roman" w:cs="Times New Roman"/>
          <w:sz w:val="24"/>
          <w:szCs w:val="24"/>
          <w:lang w:eastAsia="en-GB"/>
        </w:rPr>
        <w:t>anxiety</w:t>
      </w:r>
      <w:r w:rsidR="00E61700" w:rsidRPr="0073301D">
        <w:rPr>
          <w:rFonts w:ascii="Times New Roman" w:eastAsiaTheme="minorEastAsia" w:hAnsi="Times New Roman" w:cs="Times New Roman"/>
          <w:sz w:val="24"/>
          <w:szCs w:val="24"/>
          <w:lang w:eastAsia="en-GB"/>
        </w:rPr>
        <w:t xml:space="preserve"> and stress were significantly </w:t>
      </w:r>
      <w:r w:rsidR="0074320C" w:rsidRPr="0073301D">
        <w:rPr>
          <w:rFonts w:ascii="Times New Roman" w:eastAsiaTheme="minorEastAsia" w:hAnsi="Times New Roman" w:cs="Times New Roman"/>
          <w:sz w:val="24"/>
          <w:szCs w:val="24"/>
          <w:lang w:eastAsia="en-GB"/>
        </w:rPr>
        <w:t>condensed</w:t>
      </w:r>
      <w:r w:rsidR="00E61700" w:rsidRPr="0073301D">
        <w:rPr>
          <w:rFonts w:ascii="Times New Roman" w:eastAsiaTheme="minorEastAsia" w:hAnsi="Times New Roman" w:cs="Times New Roman"/>
          <w:sz w:val="24"/>
          <w:szCs w:val="24"/>
          <w:lang w:eastAsia="en-GB"/>
        </w:rPr>
        <w:t xml:space="preserve"> in the post coaching </w:t>
      </w:r>
      <w:r w:rsidR="0074320C" w:rsidRPr="0073301D">
        <w:rPr>
          <w:rFonts w:ascii="Times New Roman" w:eastAsiaTheme="minorEastAsia" w:hAnsi="Times New Roman" w:cs="Times New Roman"/>
          <w:sz w:val="24"/>
          <w:szCs w:val="24"/>
          <w:lang w:eastAsia="en-GB"/>
        </w:rPr>
        <w:t>examination</w:t>
      </w:r>
      <w:r w:rsidR="00E61700" w:rsidRPr="0073301D">
        <w:rPr>
          <w:rFonts w:ascii="Times New Roman" w:eastAsiaTheme="minorEastAsia" w:hAnsi="Times New Roman" w:cs="Times New Roman"/>
          <w:sz w:val="24"/>
          <w:szCs w:val="24"/>
          <w:lang w:eastAsia="en-GB"/>
        </w:rPr>
        <w:t xml:space="preserve">. </w:t>
      </w:r>
      <w:r w:rsidR="007C60D4" w:rsidRPr="0073301D">
        <w:rPr>
          <w:rFonts w:ascii="Times New Roman" w:eastAsiaTheme="minorEastAsia" w:hAnsi="Times New Roman" w:cs="Times New Roman"/>
          <w:sz w:val="24"/>
          <w:szCs w:val="24"/>
          <w:lang w:eastAsia="en-GB"/>
        </w:rPr>
        <w:t xml:space="preserve">Therefore, suggesting developing individuals </w:t>
      </w:r>
      <w:r w:rsidR="0073301D" w:rsidRPr="0073301D">
        <w:rPr>
          <w:rFonts w:ascii="Times New Roman" w:eastAsiaTheme="minorEastAsia" w:hAnsi="Times New Roman" w:cs="Times New Roman"/>
          <w:sz w:val="24"/>
          <w:szCs w:val="24"/>
          <w:lang w:eastAsia="en-GB"/>
        </w:rPr>
        <w:t xml:space="preserve">effectiveness has a positive correlation with the enhancement of individual wellbeing </w:t>
      </w:r>
      <w:sdt>
        <w:sdtPr>
          <w:rPr>
            <w:rFonts w:ascii="Times New Roman" w:eastAsiaTheme="minorEastAsia" w:hAnsi="Times New Roman" w:cs="Times New Roman"/>
            <w:sz w:val="24"/>
            <w:szCs w:val="24"/>
            <w:lang w:eastAsia="en-GB"/>
          </w:rPr>
          <w:id w:val="857698649"/>
          <w:citation/>
        </w:sdtPr>
        <w:sdtContent>
          <w:r w:rsidR="0073301D" w:rsidRPr="0073301D">
            <w:rPr>
              <w:rFonts w:ascii="Times New Roman" w:eastAsiaTheme="minorEastAsia" w:hAnsi="Times New Roman" w:cs="Times New Roman"/>
              <w:sz w:val="24"/>
              <w:szCs w:val="24"/>
              <w:lang w:eastAsia="en-GB"/>
            </w:rPr>
            <w:fldChar w:fldCharType="begin"/>
          </w:r>
          <w:r w:rsidR="0073301D" w:rsidRPr="0073301D">
            <w:rPr>
              <w:rFonts w:ascii="Times New Roman" w:eastAsiaTheme="minorEastAsia" w:hAnsi="Times New Roman" w:cs="Times New Roman"/>
              <w:sz w:val="24"/>
              <w:szCs w:val="24"/>
              <w:lang w:eastAsia="en-GB"/>
            </w:rPr>
            <w:instrText xml:space="preserve"> CITATION Gyl05 \l 2057 </w:instrText>
          </w:r>
          <w:r w:rsidR="0073301D" w:rsidRPr="0073301D">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(Gyllensten &amp; Palmer, 2005)</w:t>
          </w:r>
          <w:r w:rsidR="0073301D" w:rsidRPr="0073301D">
            <w:rPr>
              <w:rFonts w:ascii="Times New Roman" w:eastAsiaTheme="minorEastAsia" w:hAnsi="Times New Roman" w:cs="Times New Roman"/>
              <w:sz w:val="24"/>
              <w:szCs w:val="24"/>
              <w:lang w:eastAsia="en-GB"/>
            </w:rPr>
            <w:fldChar w:fldCharType="end"/>
          </w:r>
        </w:sdtContent>
      </w:sdt>
      <w:r w:rsidR="0073301D" w:rsidRPr="0073301D">
        <w:rPr>
          <w:rFonts w:ascii="Times New Roman" w:eastAsiaTheme="minorEastAsia" w:hAnsi="Times New Roman" w:cs="Times New Roman"/>
          <w:sz w:val="24"/>
          <w:szCs w:val="24"/>
          <w:lang w:eastAsia="en-GB"/>
        </w:rPr>
        <w:t>.</w:t>
      </w:r>
    </w:p>
    <w:p w14:paraId="338F8884" w14:textId="4BABDB20" w:rsidR="00651544" w:rsidRDefault="00651544" w:rsidP="001A53C3">
      <w:pPr>
        <w:rPr>
          <w:rFonts w:ascii="Times New Roman" w:hAnsi="Times New Roman" w:cs="Times New Roman"/>
          <w:sz w:val="24"/>
          <w:szCs w:val="24"/>
        </w:rPr>
      </w:pPr>
      <w:r>
        <w:rPr>
          <w:rFonts w:ascii="Times New Roman" w:eastAsiaTheme="minorEastAsia" w:hAnsi="Times New Roman" w:cs="Times New Roman"/>
          <w:sz w:val="24"/>
          <w:szCs w:val="24"/>
          <w:lang w:eastAsia="en-GB"/>
        </w:rPr>
        <w:t xml:space="preserve">Developing individuals’ such as X workplace efficacy has </w:t>
      </w:r>
      <w:r w:rsidR="00A33DD2">
        <w:rPr>
          <w:rFonts w:ascii="Times New Roman" w:eastAsiaTheme="minorEastAsia" w:hAnsi="Times New Roman" w:cs="Times New Roman"/>
          <w:sz w:val="24"/>
          <w:szCs w:val="24"/>
          <w:lang w:eastAsia="en-GB"/>
        </w:rPr>
        <w:t xml:space="preserve">an </w:t>
      </w:r>
      <w:r>
        <w:rPr>
          <w:rFonts w:ascii="Times New Roman" w:eastAsiaTheme="minorEastAsia" w:hAnsi="Times New Roman" w:cs="Times New Roman"/>
          <w:sz w:val="24"/>
          <w:szCs w:val="24"/>
          <w:lang w:eastAsia="en-GB"/>
        </w:rPr>
        <w:t>encouraging influence on WH</w:t>
      </w:r>
      <w:r w:rsidR="00E73549">
        <w:rPr>
          <w:rFonts w:ascii="Times New Roman" w:eastAsiaTheme="minorEastAsia" w:hAnsi="Times New Roman" w:cs="Times New Roman"/>
          <w:sz w:val="24"/>
          <w:szCs w:val="24"/>
          <w:lang w:eastAsia="en-GB"/>
        </w:rPr>
        <w:t xml:space="preserve"> </w:t>
      </w:r>
      <w:sdt>
        <w:sdtPr>
          <w:rPr>
            <w:rFonts w:ascii="Times New Roman" w:eastAsiaTheme="minorEastAsia" w:hAnsi="Times New Roman" w:cs="Times New Roman"/>
            <w:sz w:val="24"/>
            <w:szCs w:val="24"/>
            <w:lang w:eastAsia="en-GB"/>
          </w:rPr>
          <w:id w:val="-665397367"/>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 Developing an individuals’ produces enhanced relationships as well as teamwork amongst employees at various levels</w:t>
      </w:r>
      <w:sdt>
        <w:sdtPr>
          <w:rPr>
            <w:rFonts w:ascii="Times New Roman" w:eastAsiaTheme="minorEastAsia" w:hAnsi="Times New Roman" w:cs="Times New Roman"/>
            <w:sz w:val="24"/>
            <w:szCs w:val="24"/>
            <w:lang w:eastAsia="en-GB"/>
          </w:rPr>
          <w:id w:val="652185215"/>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w:t>
      </w:r>
      <w:r w:rsidR="00E73549">
        <w:rPr>
          <w:rFonts w:ascii="Times New Roman" w:eastAsiaTheme="minorEastAsia" w:hAnsi="Times New Roman" w:cs="Times New Roman"/>
          <w:sz w:val="24"/>
          <w:szCs w:val="24"/>
          <w:lang w:eastAsia="en-GB"/>
        </w:rPr>
        <w:t xml:space="preserve"> According to Herzberg’s Two-Factor theory, there are specific influences that WH can present in order to directly motivate their t</w:t>
      </w:r>
      <w:r>
        <w:rPr>
          <w:rFonts w:ascii="Times New Roman" w:eastAsiaTheme="minorEastAsia" w:hAnsi="Times New Roman" w:cs="Times New Roman"/>
          <w:sz w:val="24"/>
          <w:szCs w:val="24"/>
          <w:lang w:eastAsia="en-GB"/>
        </w:rPr>
        <w:t>eam members</w:t>
      </w:r>
      <w:sdt>
        <w:sdtPr>
          <w:rPr>
            <w:rFonts w:ascii="Times New Roman" w:hAnsi="Times New Roman" w:cs="Times New Roman"/>
            <w:sz w:val="24"/>
            <w:szCs w:val="24"/>
          </w:rPr>
          <w:id w:val="-2115516491"/>
          <w:citation/>
        </w:sdtPr>
        <w:sdtContent>
          <w:r w:rsidR="00E73549" w:rsidRPr="00BD1CA4">
            <w:rPr>
              <w:rFonts w:ascii="Times New Roman" w:hAnsi="Times New Roman" w:cs="Times New Roman"/>
              <w:sz w:val="24"/>
              <w:szCs w:val="24"/>
            </w:rPr>
            <w:fldChar w:fldCharType="begin"/>
          </w:r>
          <w:r w:rsidR="00E73549" w:rsidRPr="00BD1CA4">
            <w:rPr>
              <w:rFonts w:ascii="Times New Roman" w:hAnsi="Times New Roman" w:cs="Times New Roman"/>
              <w:sz w:val="24"/>
              <w:szCs w:val="24"/>
            </w:rPr>
            <w:instrText xml:space="preserve"> CITATION Ril19 \l 2057 </w:instrText>
          </w:r>
          <w:r w:rsidR="00A33DD2">
            <w:rPr>
              <w:rFonts w:ascii="Times New Roman" w:hAnsi="Times New Roman" w:cs="Times New Roman"/>
              <w:sz w:val="24"/>
              <w:szCs w:val="24"/>
            </w:rPr>
            <w:instrText xml:space="preserve"> \m Col11</w:instrText>
          </w:r>
          <w:r w:rsidR="00E73549" w:rsidRPr="00BD1CA4">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(Riley, 2019; Cole &amp; Kelly, 2011)</w:t>
          </w:r>
          <w:r w:rsidR="00E73549" w:rsidRPr="00BD1CA4">
            <w:rPr>
              <w:rFonts w:ascii="Times New Roman" w:hAnsi="Times New Roman" w:cs="Times New Roman"/>
              <w:sz w:val="24"/>
              <w:szCs w:val="24"/>
            </w:rPr>
            <w:fldChar w:fldCharType="end"/>
          </w:r>
        </w:sdtContent>
      </w:sdt>
      <w:r w:rsidR="00E73549">
        <w:rPr>
          <w:rFonts w:ascii="Times New Roman" w:hAnsi="Times New Roman" w:cs="Times New Roman"/>
          <w:sz w:val="24"/>
          <w:szCs w:val="24"/>
        </w:rPr>
        <w:t>. In his theory, achievement, recognition, responsibility, work itself, advancement and personal growth were corelated to job satisfaction</w:t>
      </w:r>
      <w:sdt>
        <w:sdtPr>
          <w:rPr>
            <w:rFonts w:ascii="Times New Roman" w:hAnsi="Times New Roman" w:cs="Times New Roman"/>
            <w:sz w:val="24"/>
            <w:szCs w:val="24"/>
          </w:rPr>
          <w:id w:val="-1472582677"/>
          <w:citation/>
        </w:sdtPr>
        <w:sdtContent>
          <w:r w:rsidR="004F2256">
            <w:rPr>
              <w:rFonts w:ascii="Times New Roman" w:hAnsi="Times New Roman" w:cs="Times New Roman"/>
              <w:sz w:val="24"/>
              <w:szCs w:val="24"/>
            </w:rPr>
            <w:fldChar w:fldCharType="begin"/>
          </w:r>
          <w:r w:rsidR="004F2256">
            <w:rPr>
              <w:rFonts w:ascii="Times New Roman" w:hAnsi="Times New Roman" w:cs="Times New Roman"/>
              <w:sz w:val="24"/>
              <w:szCs w:val="24"/>
            </w:rPr>
            <w:instrText xml:space="preserve">CITATION Col11 \l 2057 </w:instrText>
          </w:r>
          <w:r w:rsidR="004F2256">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(Cole &amp; Kelly, 2011)</w:t>
          </w:r>
          <w:r w:rsidR="004F2256">
            <w:rPr>
              <w:rFonts w:ascii="Times New Roman" w:hAnsi="Times New Roman" w:cs="Times New Roman"/>
              <w:sz w:val="24"/>
              <w:szCs w:val="24"/>
            </w:rPr>
            <w:fldChar w:fldCharType="end"/>
          </w:r>
        </w:sdtContent>
      </w:sdt>
      <w:r w:rsidR="00E73549">
        <w:rPr>
          <w:rFonts w:ascii="Times New Roman" w:hAnsi="Times New Roman" w:cs="Times New Roman"/>
          <w:sz w:val="24"/>
          <w:szCs w:val="24"/>
        </w:rPr>
        <w:t>. Therefore, developing individuals has an increase on job satisfaction to which ultimately enhances efficiency and value, as well as an increased improvement on the utilisation of human resource, skills and resource</w:t>
      </w:r>
      <w:r w:rsidR="004F2256">
        <w:rPr>
          <w:rFonts w:ascii="Times New Roman" w:hAnsi="Times New Roman" w:cs="Times New Roman"/>
          <w:sz w:val="24"/>
          <w:szCs w:val="24"/>
        </w:rPr>
        <w:t>s</w:t>
      </w:r>
      <w:sdt>
        <w:sdtPr>
          <w:rPr>
            <w:rFonts w:ascii="Times New Roman" w:hAnsi="Times New Roman" w:cs="Times New Roman"/>
            <w:sz w:val="24"/>
            <w:szCs w:val="24"/>
          </w:rPr>
          <w:id w:val="1259486267"/>
          <w:citation/>
        </w:sdtPr>
        <w:sdtContent>
          <w:r w:rsidR="004306E1">
            <w:rPr>
              <w:rFonts w:ascii="Times New Roman" w:hAnsi="Times New Roman" w:cs="Times New Roman"/>
              <w:sz w:val="24"/>
              <w:szCs w:val="24"/>
            </w:rPr>
            <w:fldChar w:fldCharType="begin"/>
          </w:r>
          <w:r w:rsidR="004306E1">
            <w:rPr>
              <w:rFonts w:ascii="Times New Roman" w:hAnsi="Times New Roman" w:cs="Times New Roman"/>
              <w:sz w:val="24"/>
              <w:szCs w:val="24"/>
            </w:rPr>
            <w:instrText xml:space="preserve"> CITATION Fie05 \l 2057 </w:instrText>
          </w:r>
          <w:r w:rsidR="004306E1">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(Fielden, 2005)</w:t>
          </w:r>
          <w:r w:rsidR="004306E1">
            <w:rPr>
              <w:rFonts w:ascii="Times New Roman" w:hAnsi="Times New Roman" w:cs="Times New Roman"/>
              <w:sz w:val="24"/>
              <w:szCs w:val="24"/>
            </w:rPr>
            <w:fldChar w:fldCharType="end"/>
          </w:r>
        </w:sdtContent>
      </w:sdt>
      <w:r w:rsidR="004306E1">
        <w:rPr>
          <w:rFonts w:ascii="Times New Roman" w:hAnsi="Times New Roman" w:cs="Times New Roman"/>
          <w:sz w:val="24"/>
          <w:szCs w:val="24"/>
        </w:rPr>
        <w:t>. Furthermore, it also greatly improves the flexibility and adaptability of WH’s changes</w:t>
      </w:r>
      <w:sdt>
        <w:sdtPr>
          <w:rPr>
            <w:rFonts w:ascii="Times New Roman" w:hAnsi="Times New Roman" w:cs="Times New Roman"/>
            <w:sz w:val="24"/>
            <w:szCs w:val="24"/>
          </w:rPr>
          <w:id w:val="-2054992975"/>
          <w:citation/>
        </w:sdtPr>
        <w:sdtContent>
          <w:r w:rsidR="004306E1">
            <w:rPr>
              <w:rFonts w:ascii="Times New Roman" w:hAnsi="Times New Roman" w:cs="Times New Roman"/>
              <w:sz w:val="24"/>
              <w:szCs w:val="24"/>
            </w:rPr>
            <w:fldChar w:fldCharType="begin"/>
          </w:r>
          <w:r w:rsidR="004306E1">
            <w:rPr>
              <w:rFonts w:ascii="Times New Roman" w:hAnsi="Times New Roman" w:cs="Times New Roman"/>
              <w:sz w:val="24"/>
              <w:szCs w:val="24"/>
            </w:rPr>
            <w:instrText xml:space="preserve"> CITATION Fie05 \l 2057 </w:instrText>
          </w:r>
          <w:r w:rsidR="004306E1">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(Fielden, 2005)</w:t>
          </w:r>
          <w:r w:rsidR="004306E1">
            <w:rPr>
              <w:rFonts w:ascii="Times New Roman" w:hAnsi="Times New Roman" w:cs="Times New Roman"/>
              <w:sz w:val="24"/>
              <w:szCs w:val="24"/>
            </w:rPr>
            <w:fldChar w:fldCharType="end"/>
          </w:r>
        </w:sdtContent>
      </w:sdt>
      <w:r w:rsidR="004306E1">
        <w:rPr>
          <w:rFonts w:ascii="Times New Roman" w:hAnsi="Times New Roman" w:cs="Times New Roman"/>
          <w:sz w:val="24"/>
          <w:szCs w:val="24"/>
        </w:rPr>
        <w:t>. Workplace coaching can support in the alignment of individual performance with team and WH objectives, capitalize on strong points, enhance communication amongst management and teams</w:t>
      </w:r>
      <w:sdt>
        <w:sdtPr>
          <w:rPr>
            <w:rFonts w:ascii="Times New Roman" w:hAnsi="Times New Roman" w:cs="Times New Roman"/>
            <w:sz w:val="24"/>
            <w:szCs w:val="24"/>
          </w:rPr>
          <w:id w:val="961148126"/>
          <w:citation/>
        </w:sdtPr>
        <w:sdtContent>
          <w:r w:rsidR="004306E1">
            <w:rPr>
              <w:rFonts w:ascii="Times New Roman" w:hAnsi="Times New Roman" w:cs="Times New Roman"/>
              <w:sz w:val="24"/>
              <w:szCs w:val="24"/>
            </w:rPr>
            <w:fldChar w:fldCharType="begin"/>
          </w:r>
          <w:r w:rsidR="004306E1">
            <w:rPr>
              <w:rFonts w:ascii="Times New Roman" w:hAnsi="Times New Roman" w:cs="Times New Roman"/>
              <w:sz w:val="24"/>
              <w:szCs w:val="24"/>
            </w:rPr>
            <w:instrText xml:space="preserve"> CITATION Fie05 \l 2057 </w:instrText>
          </w:r>
          <w:r w:rsidR="004306E1">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(Fielden, 2005)</w:t>
          </w:r>
          <w:r w:rsidR="004306E1">
            <w:rPr>
              <w:rFonts w:ascii="Times New Roman" w:hAnsi="Times New Roman" w:cs="Times New Roman"/>
              <w:sz w:val="24"/>
              <w:szCs w:val="24"/>
            </w:rPr>
            <w:fldChar w:fldCharType="end"/>
          </w:r>
        </w:sdtContent>
      </w:sdt>
      <w:r w:rsidR="004306E1">
        <w:rPr>
          <w:rFonts w:ascii="Times New Roman" w:hAnsi="Times New Roman" w:cs="Times New Roman"/>
          <w:sz w:val="24"/>
          <w:szCs w:val="24"/>
        </w:rPr>
        <w:t>. Moreover, it supports team members on taking ownership and accountability for their behaviours as well as encouraging staff to go beyond their supposed limitations</w:t>
      </w:r>
      <w:sdt>
        <w:sdtPr>
          <w:rPr>
            <w:rFonts w:ascii="Times New Roman" w:hAnsi="Times New Roman" w:cs="Times New Roman"/>
            <w:sz w:val="24"/>
            <w:szCs w:val="24"/>
          </w:rPr>
          <w:id w:val="-748188401"/>
          <w:citation/>
        </w:sdtPr>
        <w:sdtContent>
          <w:r w:rsidR="004306E1">
            <w:rPr>
              <w:rFonts w:ascii="Times New Roman" w:hAnsi="Times New Roman" w:cs="Times New Roman"/>
              <w:sz w:val="24"/>
              <w:szCs w:val="24"/>
            </w:rPr>
            <w:fldChar w:fldCharType="begin"/>
          </w:r>
          <w:r w:rsidR="004306E1">
            <w:rPr>
              <w:rFonts w:ascii="Times New Roman" w:hAnsi="Times New Roman" w:cs="Times New Roman"/>
              <w:sz w:val="24"/>
              <w:szCs w:val="24"/>
            </w:rPr>
            <w:instrText xml:space="preserve"> CITATION Fie05 \l 2057 </w:instrText>
          </w:r>
          <w:r w:rsidR="004306E1">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(Fielden, 2005)</w:t>
          </w:r>
          <w:r w:rsidR="004306E1">
            <w:rPr>
              <w:rFonts w:ascii="Times New Roman" w:hAnsi="Times New Roman" w:cs="Times New Roman"/>
              <w:sz w:val="24"/>
              <w:szCs w:val="24"/>
            </w:rPr>
            <w:fldChar w:fldCharType="end"/>
          </w:r>
        </w:sdtContent>
      </w:sdt>
      <w:r w:rsidR="004306E1">
        <w:rPr>
          <w:rFonts w:ascii="Times New Roman" w:hAnsi="Times New Roman" w:cs="Times New Roman"/>
          <w:sz w:val="24"/>
          <w:szCs w:val="24"/>
        </w:rPr>
        <w:t>.</w:t>
      </w:r>
    </w:p>
    <w:p w14:paraId="3D65247B" w14:textId="7E6A0468" w:rsidR="00F2652E" w:rsidRDefault="004306E1" w:rsidP="00651544">
      <w:pPr>
        <w:rPr>
          <w:rFonts w:ascii="Times New Roman" w:eastAsiaTheme="minorEastAsia" w:hAnsi="Times New Roman" w:cs="Times New Roman"/>
          <w:sz w:val="24"/>
          <w:szCs w:val="24"/>
          <w:lang w:eastAsia="en-GB"/>
        </w:rPr>
      </w:pPr>
      <w:r>
        <w:rPr>
          <w:rFonts w:ascii="Times New Roman" w:hAnsi="Times New Roman" w:cs="Times New Roman"/>
          <w:sz w:val="24"/>
          <w:szCs w:val="24"/>
        </w:rPr>
        <w:lastRenderedPageBreak/>
        <w:t xml:space="preserve">A study by </w:t>
      </w:r>
      <w:r w:rsidRPr="004F2256">
        <w:rPr>
          <w:rFonts w:ascii="Times New Roman" w:hAnsi="Times New Roman" w:cs="Times New Roman"/>
          <w:sz w:val="24"/>
          <w:szCs w:val="24"/>
        </w:rPr>
        <w:t>CIPD (2004)</w:t>
      </w:r>
      <w:r>
        <w:rPr>
          <w:rFonts w:ascii="Times New Roman" w:hAnsi="Times New Roman" w:cs="Times New Roman"/>
          <w:sz w:val="24"/>
          <w:szCs w:val="24"/>
        </w:rPr>
        <w:t xml:space="preserve"> found, 99</w:t>
      </w:r>
      <w:r w:rsidR="00727F17">
        <w:rPr>
          <w:rFonts w:ascii="Times New Roman" w:hAnsi="Times New Roman" w:cs="Times New Roman"/>
          <w:sz w:val="24"/>
          <w:szCs w:val="24"/>
        </w:rPr>
        <w:t>% of 500 respondents approved coaching can generate t</w:t>
      </w:r>
      <w:r w:rsidR="00727F17" w:rsidRPr="00727F17">
        <w:rPr>
          <w:rFonts w:ascii="Times New Roman" w:hAnsi="Times New Roman" w:cs="Times New Roman"/>
          <w:sz w:val="24"/>
          <w:szCs w:val="24"/>
        </w:rPr>
        <w:t xml:space="preserve">angible benefits, both to the </w:t>
      </w:r>
      <w:r w:rsidR="004454C9">
        <w:rPr>
          <w:rFonts w:ascii="Times New Roman" w:hAnsi="Times New Roman" w:cs="Times New Roman"/>
          <w:sz w:val="24"/>
          <w:szCs w:val="24"/>
        </w:rPr>
        <w:t>person</w:t>
      </w:r>
      <w:r w:rsidR="00727F17" w:rsidRPr="00727F17">
        <w:rPr>
          <w:rFonts w:ascii="Times New Roman" w:hAnsi="Times New Roman" w:cs="Times New Roman"/>
          <w:sz w:val="24"/>
          <w:szCs w:val="24"/>
        </w:rPr>
        <w:t xml:space="preserve"> as well as WH</w:t>
      </w:r>
      <w:sdt>
        <w:sdtPr>
          <w:rPr>
            <w:rFonts w:ascii="Times New Roman" w:hAnsi="Times New Roman" w:cs="Times New Roman"/>
            <w:sz w:val="24"/>
            <w:szCs w:val="24"/>
          </w:rPr>
          <w:id w:val="1383905811"/>
          <w:citation/>
        </w:sdtPr>
        <w:sdtContent>
          <w:r w:rsidR="00727F17" w:rsidRPr="00727F17">
            <w:rPr>
              <w:rFonts w:ascii="Times New Roman" w:hAnsi="Times New Roman" w:cs="Times New Roman"/>
              <w:sz w:val="24"/>
              <w:szCs w:val="24"/>
            </w:rPr>
            <w:fldChar w:fldCharType="begin"/>
          </w:r>
          <w:r w:rsidR="00727F17" w:rsidRPr="00727F17">
            <w:rPr>
              <w:rFonts w:ascii="Times New Roman" w:hAnsi="Times New Roman" w:cs="Times New Roman"/>
              <w:sz w:val="24"/>
              <w:szCs w:val="24"/>
            </w:rPr>
            <w:instrText xml:space="preserve"> CITATION Fie05 \l 2057 </w:instrText>
          </w:r>
          <w:r w:rsidR="00727F17" w:rsidRPr="00727F17">
            <w:rPr>
              <w:rFonts w:ascii="Times New Roman" w:hAnsi="Times New Roman" w:cs="Times New Roman"/>
              <w:sz w:val="24"/>
              <w:szCs w:val="24"/>
            </w:rPr>
            <w:fldChar w:fldCharType="separate"/>
          </w:r>
          <w:r w:rsidR="009B0586">
            <w:rPr>
              <w:rFonts w:ascii="Times New Roman" w:hAnsi="Times New Roman" w:cs="Times New Roman"/>
              <w:noProof/>
              <w:sz w:val="24"/>
              <w:szCs w:val="24"/>
            </w:rPr>
            <w:t xml:space="preserve"> </w:t>
          </w:r>
          <w:r w:rsidR="009B0586" w:rsidRPr="009B0586">
            <w:rPr>
              <w:rFonts w:ascii="Times New Roman" w:hAnsi="Times New Roman" w:cs="Times New Roman"/>
              <w:noProof/>
              <w:sz w:val="24"/>
              <w:szCs w:val="24"/>
            </w:rPr>
            <w:t>(Fielden, 2005)</w:t>
          </w:r>
          <w:r w:rsidR="00727F17" w:rsidRPr="00727F17">
            <w:rPr>
              <w:rFonts w:ascii="Times New Roman" w:hAnsi="Times New Roman" w:cs="Times New Roman"/>
              <w:sz w:val="24"/>
              <w:szCs w:val="24"/>
            </w:rPr>
            <w:fldChar w:fldCharType="end"/>
          </w:r>
        </w:sdtContent>
      </w:sdt>
      <w:r w:rsidR="00727F17" w:rsidRPr="00727F17">
        <w:rPr>
          <w:rFonts w:ascii="Times New Roman" w:hAnsi="Times New Roman" w:cs="Times New Roman"/>
          <w:sz w:val="24"/>
          <w:szCs w:val="24"/>
        </w:rPr>
        <w:t xml:space="preserve">. </w:t>
      </w:r>
      <w:r w:rsidR="00727F17" w:rsidRPr="00727F17">
        <w:rPr>
          <w:rFonts w:ascii="Times New Roman" w:eastAsiaTheme="minorEastAsia" w:hAnsi="Times New Roman" w:cs="Times New Roman"/>
          <w:sz w:val="24"/>
          <w:szCs w:val="24"/>
          <w:lang w:val="x-none" w:eastAsia="en-GB"/>
        </w:rPr>
        <w:t>In addition</w:t>
      </w:r>
      <w:r w:rsidR="00651544" w:rsidRPr="00727F17">
        <w:rPr>
          <w:rFonts w:ascii="Times New Roman" w:eastAsiaTheme="minorEastAsia" w:hAnsi="Times New Roman" w:cs="Times New Roman"/>
          <w:sz w:val="24"/>
          <w:szCs w:val="24"/>
          <w:lang w:val="x-none" w:eastAsia="en-GB"/>
        </w:rPr>
        <w:t xml:space="preserve"> 93% </w:t>
      </w:r>
      <w:r w:rsidR="00727F17" w:rsidRPr="00727F17">
        <w:rPr>
          <w:rFonts w:ascii="Times New Roman" w:eastAsiaTheme="minorEastAsia" w:hAnsi="Times New Roman" w:cs="Times New Roman"/>
          <w:sz w:val="24"/>
          <w:szCs w:val="24"/>
          <w:lang w:val="x-none" w:eastAsia="en-GB"/>
        </w:rPr>
        <w:t>decided</w:t>
      </w:r>
      <w:r w:rsidR="00727F17" w:rsidRPr="00727F17">
        <w:rPr>
          <w:rFonts w:ascii="Times New Roman" w:eastAsiaTheme="minorEastAsia" w:hAnsi="Times New Roman" w:cs="Times New Roman"/>
          <w:sz w:val="24"/>
          <w:szCs w:val="24"/>
          <w:lang w:eastAsia="en-GB"/>
        </w:rPr>
        <w:t>,</w:t>
      </w:r>
      <w:r w:rsidR="00651544" w:rsidRPr="00727F17">
        <w:rPr>
          <w:rFonts w:ascii="Times New Roman" w:eastAsiaTheme="minorEastAsia" w:hAnsi="Times New Roman" w:cs="Times New Roman"/>
          <w:sz w:val="24"/>
          <w:szCs w:val="24"/>
          <w:lang w:val="x-none" w:eastAsia="en-GB"/>
        </w:rPr>
        <w:t xml:space="preserve"> </w:t>
      </w:r>
      <w:r w:rsidR="00727F17" w:rsidRPr="00727F17">
        <w:rPr>
          <w:rFonts w:ascii="Times New Roman" w:eastAsiaTheme="minorEastAsia" w:hAnsi="Times New Roman" w:cs="Times New Roman"/>
          <w:sz w:val="24"/>
          <w:szCs w:val="24"/>
          <w:lang w:eastAsia="en-GB"/>
        </w:rPr>
        <w:t xml:space="preserve">developing individuals is a </w:t>
      </w:r>
      <w:r w:rsidR="00651544" w:rsidRPr="00727F17">
        <w:rPr>
          <w:rFonts w:ascii="Times New Roman" w:eastAsiaTheme="minorEastAsia" w:hAnsi="Times New Roman" w:cs="Times New Roman"/>
          <w:sz w:val="24"/>
          <w:szCs w:val="24"/>
          <w:lang w:val="x-none" w:eastAsia="en-GB"/>
        </w:rPr>
        <w:t>key mechanis</w:t>
      </w:r>
      <w:r w:rsidR="00727F17" w:rsidRPr="00727F17">
        <w:rPr>
          <w:rFonts w:ascii="Times New Roman" w:eastAsiaTheme="minorEastAsia" w:hAnsi="Times New Roman" w:cs="Times New Roman"/>
          <w:sz w:val="24"/>
          <w:szCs w:val="24"/>
          <w:lang w:eastAsia="en-GB"/>
        </w:rPr>
        <w:t>m</w:t>
      </w:r>
      <w:r w:rsidR="00651544" w:rsidRPr="00727F17">
        <w:rPr>
          <w:rFonts w:ascii="Times New Roman" w:eastAsiaTheme="minorEastAsia" w:hAnsi="Times New Roman" w:cs="Times New Roman"/>
          <w:sz w:val="24"/>
          <w:szCs w:val="24"/>
          <w:lang w:val="x-none" w:eastAsia="en-GB"/>
        </w:rPr>
        <w:t xml:space="preserve"> </w:t>
      </w:r>
      <w:r w:rsidR="00727F17" w:rsidRPr="00727F17">
        <w:rPr>
          <w:rFonts w:ascii="Times New Roman" w:eastAsiaTheme="minorEastAsia" w:hAnsi="Times New Roman" w:cs="Times New Roman"/>
          <w:sz w:val="24"/>
          <w:szCs w:val="24"/>
          <w:lang w:eastAsia="en-GB"/>
        </w:rPr>
        <w:t>to</w:t>
      </w:r>
      <w:r w:rsidR="00651544" w:rsidRPr="00727F17">
        <w:rPr>
          <w:rFonts w:ascii="Times New Roman" w:eastAsiaTheme="minorEastAsia" w:hAnsi="Times New Roman" w:cs="Times New Roman"/>
          <w:sz w:val="24"/>
          <w:szCs w:val="24"/>
          <w:lang w:val="x-none" w:eastAsia="en-GB"/>
        </w:rPr>
        <w:t xml:space="preserve"> transfer</w:t>
      </w:r>
      <w:r w:rsidR="00727F17" w:rsidRPr="00727F17">
        <w:rPr>
          <w:rFonts w:ascii="Times New Roman" w:eastAsiaTheme="minorEastAsia" w:hAnsi="Times New Roman" w:cs="Times New Roman"/>
          <w:sz w:val="24"/>
          <w:szCs w:val="24"/>
          <w:lang w:eastAsia="en-GB"/>
        </w:rPr>
        <w:t xml:space="preserve"> </w:t>
      </w:r>
      <w:r w:rsidR="00651544" w:rsidRPr="00727F17">
        <w:rPr>
          <w:rFonts w:ascii="Times New Roman" w:eastAsiaTheme="minorEastAsia" w:hAnsi="Times New Roman" w:cs="Times New Roman"/>
          <w:sz w:val="24"/>
          <w:szCs w:val="24"/>
          <w:lang w:val="x-none" w:eastAsia="en-GB"/>
        </w:rPr>
        <w:t>learning from training courses back to the workplace</w:t>
      </w:r>
      <w:r w:rsidR="00727F17" w:rsidRPr="00727F17">
        <w:rPr>
          <w:rFonts w:ascii="Times New Roman" w:eastAsiaTheme="minorEastAsia" w:hAnsi="Times New Roman" w:cs="Times New Roman"/>
          <w:sz w:val="24"/>
          <w:szCs w:val="24"/>
          <w:lang w:eastAsia="en-GB"/>
        </w:rPr>
        <w:t>.</w:t>
      </w:r>
      <w:r w:rsidR="00651544" w:rsidRPr="00727F17">
        <w:rPr>
          <w:rFonts w:ascii="Times New Roman" w:eastAsiaTheme="minorEastAsia" w:hAnsi="Times New Roman" w:cs="Times New Roman"/>
          <w:sz w:val="24"/>
          <w:szCs w:val="24"/>
          <w:lang w:val="x-none" w:eastAsia="en-GB"/>
        </w:rPr>
        <w:t xml:space="preserve"> </w:t>
      </w:r>
      <w:r w:rsidR="00727F17" w:rsidRPr="00727F17">
        <w:rPr>
          <w:rFonts w:ascii="Times New Roman" w:eastAsiaTheme="minorEastAsia" w:hAnsi="Times New Roman" w:cs="Times New Roman"/>
          <w:sz w:val="24"/>
          <w:szCs w:val="24"/>
          <w:lang w:eastAsia="en-GB"/>
        </w:rPr>
        <w:t xml:space="preserve">Likewise, </w:t>
      </w:r>
      <w:r w:rsidR="00651544" w:rsidRPr="00727F17">
        <w:rPr>
          <w:rFonts w:ascii="Times New Roman" w:eastAsiaTheme="minorEastAsia" w:hAnsi="Times New Roman" w:cs="Times New Roman"/>
          <w:sz w:val="24"/>
          <w:szCs w:val="24"/>
          <w:lang w:val="x-none" w:eastAsia="en-GB"/>
        </w:rPr>
        <w:t xml:space="preserve">92% </w:t>
      </w:r>
      <w:r w:rsidR="00727F17" w:rsidRPr="00727F17">
        <w:rPr>
          <w:rFonts w:ascii="Times New Roman" w:eastAsiaTheme="minorEastAsia" w:hAnsi="Times New Roman" w:cs="Times New Roman"/>
          <w:sz w:val="24"/>
          <w:szCs w:val="24"/>
          <w:lang w:eastAsia="en-GB"/>
        </w:rPr>
        <w:t xml:space="preserve">also </w:t>
      </w:r>
      <w:r w:rsidR="00727F17" w:rsidRPr="00727F17">
        <w:rPr>
          <w:rFonts w:ascii="Times New Roman" w:eastAsiaTheme="minorEastAsia" w:hAnsi="Times New Roman" w:cs="Times New Roman"/>
          <w:sz w:val="24"/>
          <w:szCs w:val="24"/>
          <w:lang w:val="x-none" w:eastAsia="en-GB"/>
        </w:rPr>
        <w:t>approved</w:t>
      </w:r>
      <w:r w:rsidR="00651544" w:rsidRPr="00727F17">
        <w:rPr>
          <w:rFonts w:ascii="Times New Roman" w:eastAsiaTheme="minorEastAsia" w:hAnsi="Times New Roman" w:cs="Times New Roman"/>
          <w:sz w:val="24"/>
          <w:szCs w:val="24"/>
          <w:lang w:val="x-none" w:eastAsia="en-GB"/>
        </w:rPr>
        <w:t xml:space="preserve"> </w:t>
      </w:r>
      <w:r w:rsidR="00727F17" w:rsidRPr="00727F17">
        <w:rPr>
          <w:rFonts w:ascii="Times New Roman" w:eastAsiaTheme="minorEastAsia" w:hAnsi="Times New Roman" w:cs="Times New Roman"/>
          <w:sz w:val="24"/>
          <w:szCs w:val="24"/>
          <w:lang w:eastAsia="en-GB"/>
        </w:rPr>
        <w:t xml:space="preserve">that </w:t>
      </w:r>
      <w:r w:rsidR="00651544" w:rsidRPr="00727F17">
        <w:rPr>
          <w:rFonts w:ascii="Times New Roman" w:eastAsiaTheme="minorEastAsia" w:hAnsi="Times New Roman" w:cs="Times New Roman"/>
          <w:sz w:val="24"/>
          <w:szCs w:val="24"/>
          <w:lang w:val="x-none" w:eastAsia="en-GB"/>
        </w:rPr>
        <w:t xml:space="preserve">coaching </w:t>
      </w:r>
      <w:r w:rsidR="00727F17" w:rsidRPr="00727F17">
        <w:rPr>
          <w:rFonts w:ascii="Times New Roman" w:eastAsiaTheme="minorEastAsia" w:hAnsi="Times New Roman" w:cs="Times New Roman"/>
          <w:sz w:val="24"/>
          <w:szCs w:val="24"/>
          <w:lang w:eastAsia="en-GB"/>
        </w:rPr>
        <w:t xml:space="preserve">positively impacts the bottom line, whilst </w:t>
      </w:r>
      <w:r w:rsidR="00651544" w:rsidRPr="00727F17">
        <w:rPr>
          <w:rFonts w:ascii="Times New Roman" w:eastAsiaTheme="minorEastAsia" w:hAnsi="Times New Roman" w:cs="Times New Roman"/>
          <w:sz w:val="24"/>
          <w:szCs w:val="24"/>
          <w:lang w:val="x-none" w:eastAsia="en-GB"/>
        </w:rPr>
        <w:t xml:space="preserve">96% </w:t>
      </w:r>
      <w:r w:rsidR="00727F17" w:rsidRPr="00727F17">
        <w:rPr>
          <w:rFonts w:ascii="Times New Roman" w:eastAsiaTheme="minorEastAsia" w:hAnsi="Times New Roman" w:cs="Times New Roman"/>
          <w:sz w:val="24"/>
          <w:szCs w:val="24"/>
          <w:lang w:val="x-none" w:eastAsia="en-GB"/>
        </w:rPr>
        <w:t>settled</w:t>
      </w:r>
      <w:r w:rsidR="00651544" w:rsidRPr="00727F17">
        <w:rPr>
          <w:rFonts w:ascii="Times New Roman" w:eastAsiaTheme="minorEastAsia" w:hAnsi="Times New Roman" w:cs="Times New Roman"/>
          <w:sz w:val="24"/>
          <w:szCs w:val="24"/>
          <w:lang w:val="x-none" w:eastAsia="en-GB"/>
        </w:rPr>
        <w:t xml:space="preserve"> </w:t>
      </w:r>
      <w:r w:rsidR="00727F17" w:rsidRPr="00727F17">
        <w:rPr>
          <w:rFonts w:ascii="Times New Roman" w:eastAsiaTheme="minorEastAsia" w:hAnsi="Times New Roman" w:cs="Times New Roman"/>
          <w:sz w:val="24"/>
          <w:szCs w:val="24"/>
          <w:lang w:eastAsia="en-GB"/>
        </w:rPr>
        <w:t>it is an</w:t>
      </w:r>
      <w:r w:rsidR="00651544" w:rsidRPr="00727F17">
        <w:rPr>
          <w:rFonts w:ascii="Times New Roman" w:eastAsiaTheme="minorEastAsia" w:hAnsi="Times New Roman" w:cs="Times New Roman"/>
          <w:sz w:val="24"/>
          <w:szCs w:val="24"/>
          <w:lang w:val="x-none" w:eastAsia="en-GB"/>
        </w:rPr>
        <w:t xml:space="preserve"> effective </w:t>
      </w:r>
      <w:r w:rsidR="00727F17" w:rsidRPr="00727F17">
        <w:rPr>
          <w:rFonts w:ascii="Times New Roman" w:eastAsiaTheme="minorEastAsia" w:hAnsi="Times New Roman" w:cs="Times New Roman"/>
          <w:sz w:val="24"/>
          <w:szCs w:val="24"/>
          <w:lang w:val="x-none" w:eastAsia="en-GB"/>
        </w:rPr>
        <w:t>method</w:t>
      </w:r>
      <w:r w:rsidR="00651544" w:rsidRPr="00727F17">
        <w:rPr>
          <w:rFonts w:ascii="Times New Roman" w:eastAsiaTheme="minorEastAsia" w:hAnsi="Times New Roman" w:cs="Times New Roman"/>
          <w:sz w:val="24"/>
          <w:szCs w:val="24"/>
          <w:lang w:val="x-none" w:eastAsia="en-GB"/>
        </w:rPr>
        <w:t xml:space="preserve"> to </w:t>
      </w:r>
      <w:r w:rsidR="00727F17" w:rsidRPr="00727F17">
        <w:rPr>
          <w:rFonts w:ascii="Times New Roman" w:eastAsiaTheme="minorEastAsia" w:hAnsi="Times New Roman" w:cs="Times New Roman"/>
          <w:sz w:val="24"/>
          <w:szCs w:val="24"/>
          <w:lang w:val="x-none" w:eastAsia="en-GB"/>
        </w:rPr>
        <w:t>encourage</w:t>
      </w:r>
      <w:r w:rsidR="00651544" w:rsidRPr="00727F17">
        <w:rPr>
          <w:rFonts w:ascii="Times New Roman" w:eastAsiaTheme="minorEastAsia" w:hAnsi="Times New Roman" w:cs="Times New Roman"/>
          <w:sz w:val="24"/>
          <w:szCs w:val="24"/>
          <w:lang w:val="x-none" w:eastAsia="en-GB"/>
        </w:rPr>
        <w:t xml:space="preserve"> learning </w:t>
      </w:r>
      <w:r w:rsidR="00727F17" w:rsidRPr="00727F17">
        <w:rPr>
          <w:rFonts w:ascii="Times New Roman" w:eastAsiaTheme="minorEastAsia" w:hAnsi="Times New Roman" w:cs="Times New Roman"/>
          <w:sz w:val="24"/>
          <w:szCs w:val="24"/>
          <w:lang w:eastAsia="en-GB"/>
        </w:rPr>
        <w:t>within WH</w:t>
      </w:r>
      <w:sdt>
        <w:sdtPr>
          <w:rPr>
            <w:rFonts w:ascii="Times New Roman" w:eastAsiaTheme="minorEastAsia" w:hAnsi="Times New Roman" w:cs="Times New Roman"/>
            <w:sz w:val="24"/>
            <w:szCs w:val="24"/>
            <w:lang w:eastAsia="en-GB"/>
          </w:rPr>
          <w:id w:val="633450794"/>
          <w:citation/>
        </w:sdtPr>
        <w:sdtContent>
          <w:r w:rsidR="00727F17" w:rsidRPr="00727F17">
            <w:rPr>
              <w:rFonts w:ascii="Times New Roman" w:eastAsiaTheme="minorEastAsia" w:hAnsi="Times New Roman" w:cs="Times New Roman"/>
              <w:sz w:val="24"/>
              <w:szCs w:val="24"/>
              <w:lang w:eastAsia="en-GB"/>
            </w:rPr>
            <w:fldChar w:fldCharType="begin"/>
          </w:r>
          <w:r w:rsidR="00727F17" w:rsidRPr="00727F17">
            <w:rPr>
              <w:rFonts w:ascii="Times New Roman" w:eastAsiaTheme="minorEastAsia" w:hAnsi="Times New Roman" w:cs="Times New Roman"/>
              <w:sz w:val="24"/>
              <w:szCs w:val="24"/>
              <w:lang w:eastAsia="en-GB"/>
            </w:rPr>
            <w:instrText xml:space="preserve"> CITATION Fie05 \l 2057 </w:instrText>
          </w:r>
          <w:r w:rsidR="00727F17" w:rsidRPr="00727F17">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727F17" w:rsidRPr="00727F17">
            <w:rPr>
              <w:rFonts w:ascii="Times New Roman" w:eastAsiaTheme="minorEastAsia" w:hAnsi="Times New Roman" w:cs="Times New Roman"/>
              <w:sz w:val="24"/>
              <w:szCs w:val="24"/>
              <w:lang w:eastAsia="en-GB"/>
            </w:rPr>
            <w:fldChar w:fldCharType="end"/>
          </w:r>
        </w:sdtContent>
      </w:sdt>
      <w:r w:rsidR="00727F17" w:rsidRPr="00727F17">
        <w:rPr>
          <w:rFonts w:ascii="Times New Roman" w:eastAsiaTheme="minorEastAsia" w:hAnsi="Times New Roman" w:cs="Times New Roman"/>
          <w:sz w:val="24"/>
          <w:szCs w:val="24"/>
          <w:lang w:eastAsia="en-GB"/>
        </w:rPr>
        <w:t>.</w:t>
      </w:r>
      <w:r w:rsidR="00651544" w:rsidRPr="00727F17">
        <w:rPr>
          <w:rFonts w:ascii="Times New Roman" w:eastAsiaTheme="minorEastAsia" w:hAnsi="Times New Roman" w:cs="Times New Roman"/>
          <w:sz w:val="24"/>
          <w:szCs w:val="24"/>
          <w:lang w:val="x-none" w:eastAsia="en-GB"/>
        </w:rPr>
        <w:t xml:space="preserve"> </w:t>
      </w:r>
      <w:r w:rsidR="00727F17" w:rsidRPr="00727F17">
        <w:rPr>
          <w:rFonts w:ascii="Times New Roman" w:eastAsiaTheme="minorEastAsia" w:hAnsi="Times New Roman" w:cs="Times New Roman"/>
          <w:sz w:val="24"/>
          <w:szCs w:val="24"/>
          <w:lang w:eastAsia="en-GB"/>
        </w:rPr>
        <w:t xml:space="preserve">According to some </w:t>
      </w:r>
      <w:r w:rsidR="00727F17" w:rsidRPr="00727F17">
        <w:rPr>
          <w:rFonts w:ascii="Times New Roman" w:eastAsiaTheme="minorEastAsia" w:hAnsi="Times New Roman" w:cs="Times New Roman"/>
          <w:sz w:val="24"/>
          <w:szCs w:val="24"/>
          <w:lang w:val="x-none" w:eastAsia="en-GB"/>
        </w:rPr>
        <w:t>academics</w:t>
      </w:r>
      <w:r w:rsidR="00727F17" w:rsidRPr="00727F17">
        <w:rPr>
          <w:rFonts w:ascii="Times New Roman" w:eastAsiaTheme="minorEastAsia" w:hAnsi="Times New Roman" w:cs="Times New Roman"/>
          <w:sz w:val="24"/>
          <w:szCs w:val="24"/>
          <w:lang w:eastAsia="en-GB"/>
        </w:rPr>
        <w:t>, coaching benefits is split into two aspect, strategic and interpersonal benefits</w:t>
      </w:r>
      <w:sdt>
        <w:sdtPr>
          <w:rPr>
            <w:rFonts w:ascii="Times New Roman" w:eastAsiaTheme="minorEastAsia" w:hAnsi="Times New Roman" w:cs="Times New Roman"/>
            <w:sz w:val="24"/>
            <w:szCs w:val="24"/>
            <w:lang w:eastAsia="en-GB"/>
          </w:rPr>
          <w:id w:val="-349560411"/>
          <w:citation/>
        </w:sdtPr>
        <w:sdtContent>
          <w:r w:rsidR="00727F17" w:rsidRPr="00727F17">
            <w:rPr>
              <w:rFonts w:ascii="Times New Roman" w:eastAsiaTheme="minorEastAsia" w:hAnsi="Times New Roman" w:cs="Times New Roman"/>
              <w:sz w:val="24"/>
              <w:szCs w:val="24"/>
              <w:lang w:eastAsia="en-GB"/>
            </w:rPr>
            <w:fldChar w:fldCharType="begin"/>
          </w:r>
          <w:r w:rsidR="00727F17" w:rsidRPr="00727F17">
            <w:rPr>
              <w:rFonts w:ascii="Times New Roman" w:eastAsiaTheme="minorEastAsia" w:hAnsi="Times New Roman" w:cs="Times New Roman"/>
              <w:sz w:val="24"/>
              <w:szCs w:val="24"/>
              <w:lang w:eastAsia="en-GB"/>
            </w:rPr>
            <w:instrText xml:space="preserve"> CITATION Fie05 \l 2057 </w:instrText>
          </w:r>
          <w:r w:rsidR="00727F17" w:rsidRPr="00727F17">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727F17" w:rsidRPr="00727F17">
            <w:rPr>
              <w:rFonts w:ascii="Times New Roman" w:eastAsiaTheme="minorEastAsia" w:hAnsi="Times New Roman" w:cs="Times New Roman"/>
              <w:sz w:val="24"/>
              <w:szCs w:val="24"/>
              <w:lang w:eastAsia="en-GB"/>
            </w:rPr>
            <w:fldChar w:fldCharType="end"/>
          </w:r>
        </w:sdtContent>
      </w:sdt>
      <w:r w:rsidR="00727F17" w:rsidRPr="00727F17">
        <w:rPr>
          <w:rFonts w:ascii="Times New Roman" w:eastAsiaTheme="minorEastAsia" w:hAnsi="Times New Roman" w:cs="Times New Roman"/>
          <w:sz w:val="24"/>
          <w:szCs w:val="24"/>
          <w:lang w:eastAsia="en-GB"/>
        </w:rPr>
        <w:t>.</w:t>
      </w:r>
      <w:r w:rsidR="00727F17">
        <w:rPr>
          <w:rFonts w:ascii="Times New Roman" w:eastAsiaTheme="minorEastAsia" w:hAnsi="Times New Roman" w:cs="Times New Roman"/>
          <w:sz w:val="24"/>
          <w:szCs w:val="24"/>
          <w:lang w:eastAsia="en-GB"/>
        </w:rPr>
        <w:t xml:space="preserve"> </w:t>
      </w:r>
      <w:r w:rsidR="00AD45EB">
        <w:rPr>
          <w:rFonts w:ascii="Times New Roman" w:eastAsiaTheme="minorEastAsia" w:hAnsi="Times New Roman" w:cs="Times New Roman"/>
          <w:sz w:val="24"/>
          <w:szCs w:val="24"/>
          <w:lang w:eastAsia="en-GB"/>
        </w:rPr>
        <w:t>Strategic coaching provides support for WH to appeal to more business; supports the monitoring and evaluation of activities; guides people and updated processes; encourages creativity as well as accountability; inspires individuals to take responsibility; motivate</w:t>
      </w:r>
      <w:r w:rsidR="00E07715">
        <w:rPr>
          <w:rFonts w:ascii="Times New Roman" w:eastAsiaTheme="minorEastAsia" w:hAnsi="Times New Roman" w:cs="Times New Roman"/>
          <w:sz w:val="24"/>
          <w:szCs w:val="24"/>
          <w:lang w:eastAsia="en-GB"/>
        </w:rPr>
        <w:t>s</w:t>
      </w:r>
      <w:r w:rsidR="00AD45EB">
        <w:rPr>
          <w:rFonts w:ascii="Times New Roman" w:eastAsiaTheme="minorEastAsia" w:hAnsi="Times New Roman" w:cs="Times New Roman"/>
          <w:sz w:val="24"/>
          <w:szCs w:val="24"/>
          <w:lang w:eastAsia="en-GB"/>
        </w:rPr>
        <w:t xml:space="preserve"> individuals and enhance skills, together with the capability to effectively communicate; support</w:t>
      </w:r>
      <w:r w:rsidR="00E07715">
        <w:rPr>
          <w:rFonts w:ascii="Times New Roman" w:eastAsiaTheme="minorEastAsia" w:hAnsi="Times New Roman" w:cs="Times New Roman"/>
          <w:sz w:val="24"/>
          <w:szCs w:val="24"/>
          <w:lang w:eastAsia="en-GB"/>
        </w:rPr>
        <w:t>s</w:t>
      </w:r>
      <w:r w:rsidR="00AD45EB">
        <w:rPr>
          <w:rFonts w:ascii="Times New Roman" w:eastAsiaTheme="minorEastAsia" w:hAnsi="Times New Roman" w:cs="Times New Roman"/>
          <w:sz w:val="24"/>
          <w:szCs w:val="24"/>
          <w:lang w:eastAsia="en-GB"/>
        </w:rPr>
        <w:t xml:space="preserve"> the retention of employees; providing impartial </w:t>
      </w:r>
      <w:r w:rsidR="00AD45EB" w:rsidRPr="00AD45EB">
        <w:rPr>
          <w:rFonts w:ascii="Times New Roman" w:eastAsiaTheme="minorEastAsia" w:hAnsi="Times New Roman" w:cs="Times New Roman"/>
          <w:sz w:val="24"/>
          <w:szCs w:val="24"/>
          <w:lang w:eastAsia="en-GB"/>
        </w:rPr>
        <w:t>guidance on WH’s decision; increasing mindfulness of resources</w:t>
      </w:r>
      <w:r w:rsidR="00AD45EB">
        <w:rPr>
          <w:rFonts w:ascii="Times New Roman" w:eastAsiaTheme="minorEastAsia" w:hAnsi="Times New Roman" w:cs="Times New Roman"/>
          <w:sz w:val="24"/>
          <w:szCs w:val="24"/>
          <w:lang w:eastAsia="en-GB"/>
        </w:rPr>
        <w:t>; broadening</w:t>
      </w:r>
      <w:r w:rsidR="00E07715">
        <w:rPr>
          <w:rFonts w:ascii="Times New Roman" w:eastAsiaTheme="minorEastAsia" w:hAnsi="Times New Roman" w:cs="Times New Roman"/>
          <w:sz w:val="24"/>
          <w:szCs w:val="24"/>
          <w:lang w:eastAsia="en-GB"/>
        </w:rPr>
        <w:t xml:space="preserve"> scope of information, concepts and resolutions; and demonstrate WH is socially responsible towards its employees</w:t>
      </w:r>
      <w:sdt>
        <w:sdtPr>
          <w:rPr>
            <w:rFonts w:ascii="Times New Roman" w:eastAsiaTheme="minorEastAsia" w:hAnsi="Times New Roman" w:cs="Times New Roman"/>
            <w:sz w:val="24"/>
            <w:szCs w:val="24"/>
            <w:lang w:eastAsia="en-GB"/>
          </w:rPr>
          <w:id w:val="-1853180433"/>
          <w:citation/>
        </w:sdtPr>
        <w:sdtContent>
          <w:r w:rsidR="00E07715">
            <w:rPr>
              <w:rFonts w:ascii="Times New Roman" w:eastAsiaTheme="minorEastAsia" w:hAnsi="Times New Roman" w:cs="Times New Roman"/>
              <w:sz w:val="24"/>
              <w:szCs w:val="24"/>
              <w:lang w:eastAsia="en-GB"/>
            </w:rPr>
            <w:fldChar w:fldCharType="begin"/>
          </w:r>
          <w:r w:rsidR="00E07715">
            <w:rPr>
              <w:rFonts w:ascii="Times New Roman" w:eastAsiaTheme="minorEastAsia" w:hAnsi="Times New Roman" w:cs="Times New Roman"/>
              <w:sz w:val="24"/>
              <w:szCs w:val="24"/>
              <w:lang w:eastAsia="en-GB"/>
            </w:rPr>
            <w:instrText xml:space="preserve"> CITATION Fie05 \l 2057 </w:instrText>
          </w:r>
          <w:r w:rsidR="00E07715">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E07715">
            <w:rPr>
              <w:rFonts w:ascii="Times New Roman" w:eastAsiaTheme="minorEastAsia" w:hAnsi="Times New Roman" w:cs="Times New Roman"/>
              <w:sz w:val="24"/>
              <w:szCs w:val="24"/>
              <w:lang w:eastAsia="en-GB"/>
            </w:rPr>
            <w:fldChar w:fldCharType="end"/>
          </w:r>
        </w:sdtContent>
      </w:sdt>
      <w:r w:rsidR="00E07715">
        <w:rPr>
          <w:rFonts w:ascii="Times New Roman" w:eastAsiaTheme="minorEastAsia" w:hAnsi="Times New Roman" w:cs="Times New Roman"/>
          <w:sz w:val="24"/>
          <w:szCs w:val="24"/>
          <w:lang w:eastAsia="en-GB"/>
        </w:rPr>
        <w:t>. On the other hand, interpersonal coaching can extract and tap potential and innovation; manage profession and personal life</w:t>
      </w:r>
      <w:r w:rsidR="0076379F">
        <w:rPr>
          <w:rFonts w:ascii="Times New Roman" w:eastAsiaTheme="minorEastAsia" w:hAnsi="Times New Roman" w:cs="Times New Roman"/>
          <w:sz w:val="24"/>
          <w:szCs w:val="24"/>
          <w:lang w:eastAsia="en-GB"/>
        </w:rPr>
        <w:t xml:space="preserve">; improves the capability to deal with and embrace </w:t>
      </w:r>
      <w:r w:rsidR="005476EB">
        <w:rPr>
          <w:rFonts w:ascii="Times New Roman" w:eastAsiaTheme="minorEastAsia" w:hAnsi="Times New Roman" w:cs="Times New Roman"/>
          <w:sz w:val="24"/>
          <w:szCs w:val="24"/>
          <w:lang w:eastAsia="en-GB"/>
        </w:rPr>
        <w:t>transformation</w:t>
      </w:r>
      <w:r w:rsidR="0076379F">
        <w:rPr>
          <w:rFonts w:ascii="Times New Roman" w:eastAsiaTheme="minorEastAsia" w:hAnsi="Times New Roman" w:cs="Times New Roman"/>
          <w:sz w:val="24"/>
          <w:szCs w:val="24"/>
          <w:lang w:eastAsia="en-GB"/>
        </w:rPr>
        <w:t>; enhance attentiveness, self-confidence, relaxation and making decisions; eliminates performance barriers; and eradicates unhealthy workplace stresses</w:t>
      </w:r>
      <w:sdt>
        <w:sdtPr>
          <w:rPr>
            <w:rFonts w:ascii="Times New Roman" w:eastAsiaTheme="minorEastAsia" w:hAnsi="Times New Roman" w:cs="Times New Roman"/>
            <w:sz w:val="24"/>
            <w:szCs w:val="24"/>
            <w:lang w:eastAsia="en-GB"/>
          </w:rPr>
          <w:id w:val="-2141714822"/>
          <w:citation/>
        </w:sdtPr>
        <w:sdtContent>
          <w:r w:rsidR="0076379F">
            <w:rPr>
              <w:rFonts w:ascii="Times New Roman" w:eastAsiaTheme="minorEastAsia" w:hAnsi="Times New Roman" w:cs="Times New Roman"/>
              <w:sz w:val="24"/>
              <w:szCs w:val="24"/>
              <w:lang w:eastAsia="en-GB"/>
            </w:rPr>
            <w:fldChar w:fldCharType="begin"/>
          </w:r>
          <w:r w:rsidR="0076379F">
            <w:rPr>
              <w:rFonts w:ascii="Times New Roman" w:eastAsiaTheme="minorEastAsia" w:hAnsi="Times New Roman" w:cs="Times New Roman"/>
              <w:sz w:val="24"/>
              <w:szCs w:val="24"/>
              <w:lang w:eastAsia="en-GB"/>
            </w:rPr>
            <w:instrText xml:space="preserve"> CITATION Fie05 \l 2057 </w:instrText>
          </w:r>
          <w:r w:rsidR="0076379F">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76379F">
            <w:rPr>
              <w:rFonts w:ascii="Times New Roman" w:eastAsiaTheme="minorEastAsia" w:hAnsi="Times New Roman" w:cs="Times New Roman"/>
              <w:sz w:val="24"/>
              <w:szCs w:val="24"/>
              <w:lang w:eastAsia="en-GB"/>
            </w:rPr>
            <w:fldChar w:fldCharType="end"/>
          </w:r>
        </w:sdtContent>
      </w:sdt>
      <w:r w:rsidR="0076379F">
        <w:rPr>
          <w:rFonts w:ascii="Times New Roman" w:eastAsiaTheme="minorEastAsia" w:hAnsi="Times New Roman" w:cs="Times New Roman"/>
          <w:sz w:val="24"/>
          <w:szCs w:val="24"/>
          <w:lang w:eastAsia="en-GB"/>
        </w:rPr>
        <w:t>.</w:t>
      </w:r>
    </w:p>
    <w:p w14:paraId="6AC84BD5" w14:textId="49D59534" w:rsidR="00600109" w:rsidRDefault="00F2652E" w:rsidP="00651544">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In a National Health Service (NHS) report, it was claimed that there are four essential benefits to which are: Staff retention and investing in training programmes can influence </w:t>
      </w:r>
      <w:r w:rsidR="00494989">
        <w:rPr>
          <w:rFonts w:ascii="Times New Roman" w:eastAsiaTheme="minorEastAsia" w:hAnsi="Times New Roman" w:cs="Times New Roman"/>
          <w:sz w:val="24"/>
          <w:szCs w:val="24"/>
          <w:lang w:eastAsia="en-GB"/>
        </w:rPr>
        <w:t>X</w:t>
      </w:r>
      <w:r>
        <w:rPr>
          <w:rFonts w:ascii="Times New Roman" w:eastAsiaTheme="minorEastAsia" w:hAnsi="Times New Roman" w:cs="Times New Roman"/>
          <w:sz w:val="24"/>
          <w:szCs w:val="24"/>
          <w:lang w:eastAsia="en-GB"/>
        </w:rPr>
        <w:t xml:space="preserve">’s </w:t>
      </w:r>
      <w:r w:rsidR="00494989">
        <w:rPr>
          <w:rFonts w:ascii="Times New Roman" w:eastAsiaTheme="minorEastAsia" w:hAnsi="Times New Roman" w:cs="Times New Roman"/>
          <w:sz w:val="24"/>
          <w:szCs w:val="24"/>
          <w:lang w:eastAsia="en-GB"/>
        </w:rPr>
        <w:t>(</w:t>
      </w:r>
      <w:proofErr w:type="spellStart"/>
      <w:r w:rsidR="00C809D7">
        <w:rPr>
          <w:rFonts w:ascii="Times New Roman" w:eastAsiaTheme="minorEastAsia" w:hAnsi="Times New Roman" w:cs="Times New Roman"/>
          <w:sz w:val="24"/>
          <w:szCs w:val="24"/>
          <w:lang w:eastAsia="en-GB"/>
        </w:rPr>
        <w:t>coachee</w:t>
      </w:r>
      <w:proofErr w:type="spellEnd"/>
      <w:r w:rsidR="00494989">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 xml:space="preserve">emotion of self-worth within WH. Colleagues are further expected to remain within WH when they feel </w:t>
      </w:r>
      <w:r w:rsidR="005476EB">
        <w:rPr>
          <w:rFonts w:ascii="Times New Roman" w:eastAsiaTheme="minorEastAsia" w:hAnsi="Times New Roman" w:cs="Times New Roman"/>
          <w:sz w:val="24"/>
          <w:szCs w:val="24"/>
          <w:lang w:eastAsia="en-GB"/>
        </w:rPr>
        <w:t>somebody is interested in</w:t>
      </w:r>
      <w:r>
        <w:rPr>
          <w:rFonts w:ascii="Times New Roman" w:eastAsiaTheme="minorEastAsia" w:hAnsi="Times New Roman" w:cs="Times New Roman"/>
          <w:sz w:val="24"/>
          <w:szCs w:val="24"/>
          <w:lang w:eastAsia="en-GB"/>
        </w:rPr>
        <w:t xml:space="preserve"> them and their emerging </w:t>
      </w:r>
      <w:r w:rsidR="005476EB">
        <w:rPr>
          <w:rFonts w:ascii="Times New Roman" w:eastAsiaTheme="minorEastAsia" w:hAnsi="Times New Roman" w:cs="Times New Roman"/>
          <w:sz w:val="24"/>
          <w:szCs w:val="24"/>
          <w:lang w:eastAsia="en-GB"/>
        </w:rPr>
        <w:t>profession</w:t>
      </w:r>
      <w:sdt>
        <w:sdtPr>
          <w:rPr>
            <w:rFonts w:ascii="Times New Roman" w:eastAsiaTheme="minorEastAsia" w:hAnsi="Times New Roman" w:cs="Times New Roman"/>
            <w:sz w:val="24"/>
            <w:szCs w:val="24"/>
            <w:lang w:eastAsia="en-GB"/>
          </w:rPr>
          <w:id w:val="1251241798"/>
          <w:citation/>
        </w:sdtPr>
        <w:sdtContent>
          <w:r w:rsidR="00E77394">
            <w:rPr>
              <w:rFonts w:ascii="Times New Roman" w:eastAsiaTheme="minorEastAsia" w:hAnsi="Times New Roman" w:cs="Times New Roman"/>
              <w:sz w:val="24"/>
              <w:szCs w:val="24"/>
              <w:lang w:eastAsia="en-GB"/>
            </w:rPr>
            <w:fldChar w:fldCharType="begin"/>
          </w:r>
          <w:r w:rsidR="00E77394">
            <w:rPr>
              <w:rFonts w:ascii="Times New Roman" w:eastAsiaTheme="minorEastAsia" w:hAnsi="Times New Roman" w:cs="Times New Roman"/>
              <w:sz w:val="24"/>
              <w:szCs w:val="24"/>
              <w:lang w:eastAsia="en-GB"/>
            </w:rPr>
            <w:instrText xml:space="preserve"> CITATION Fie05 \l 2057 </w:instrText>
          </w:r>
          <w:r w:rsidR="00E77394">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E77394">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w:t>
      </w:r>
      <w:r w:rsidR="00E77394">
        <w:rPr>
          <w:rFonts w:ascii="Times New Roman" w:eastAsiaTheme="minorEastAsia" w:hAnsi="Times New Roman" w:cs="Times New Roman"/>
          <w:sz w:val="24"/>
          <w:szCs w:val="24"/>
          <w:lang w:eastAsia="en-GB"/>
        </w:rPr>
        <w:t xml:space="preserve"> </w:t>
      </w:r>
      <w:r w:rsidR="00651544" w:rsidRPr="00E77394">
        <w:rPr>
          <w:rFonts w:ascii="Times New Roman" w:eastAsiaTheme="minorEastAsia" w:hAnsi="Times New Roman" w:cs="Times New Roman"/>
          <w:sz w:val="24"/>
          <w:szCs w:val="24"/>
          <w:lang w:val="x-none" w:eastAsia="en-GB"/>
        </w:rPr>
        <w:t xml:space="preserve">Investment in, and </w:t>
      </w:r>
      <w:r w:rsidR="00E77394" w:rsidRPr="00E77394">
        <w:rPr>
          <w:rFonts w:ascii="Times New Roman" w:eastAsiaTheme="minorEastAsia" w:hAnsi="Times New Roman" w:cs="Times New Roman"/>
          <w:sz w:val="24"/>
          <w:szCs w:val="24"/>
          <w:lang w:val="x-none" w:eastAsia="en-GB"/>
        </w:rPr>
        <w:t>innovation</w:t>
      </w:r>
      <w:r w:rsidR="00651544" w:rsidRPr="00E77394">
        <w:rPr>
          <w:rFonts w:ascii="Times New Roman" w:eastAsiaTheme="minorEastAsia" w:hAnsi="Times New Roman" w:cs="Times New Roman"/>
          <w:sz w:val="24"/>
          <w:szCs w:val="24"/>
          <w:lang w:val="x-none" w:eastAsia="en-GB"/>
        </w:rPr>
        <w:t xml:space="preserve"> of, learning and development </w:t>
      </w:r>
      <w:r w:rsidR="00E77394" w:rsidRPr="00E77394">
        <w:rPr>
          <w:rFonts w:ascii="Times New Roman" w:eastAsiaTheme="minorEastAsia" w:hAnsi="Times New Roman" w:cs="Times New Roman"/>
          <w:sz w:val="24"/>
          <w:szCs w:val="24"/>
          <w:lang w:val="x-none" w:eastAsia="en-GB"/>
        </w:rPr>
        <w:t>approaches</w:t>
      </w:r>
      <w:r w:rsidR="00651544" w:rsidRPr="00E77394">
        <w:rPr>
          <w:rFonts w:ascii="Times New Roman" w:eastAsiaTheme="minorEastAsia" w:hAnsi="Times New Roman" w:cs="Times New Roman"/>
          <w:sz w:val="24"/>
          <w:szCs w:val="24"/>
          <w:lang w:val="x-none" w:eastAsia="en-GB"/>
        </w:rPr>
        <w:t xml:space="preserve"> are </w:t>
      </w:r>
      <w:r w:rsidR="00E77394" w:rsidRPr="00E77394">
        <w:rPr>
          <w:rFonts w:ascii="Times New Roman" w:eastAsiaTheme="minorEastAsia" w:hAnsi="Times New Roman" w:cs="Times New Roman"/>
          <w:sz w:val="24"/>
          <w:szCs w:val="24"/>
          <w:lang w:val="x-none" w:eastAsia="en-GB"/>
        </w:rPr>
        <w:t>vital</w:t>
      </w:r>
      <w:r w:rsidR="00651544" w:rsidRPr="00E77394">
        <w:rPr>
          <w:rFonts w:ascii="Times New Roman" w:eastAsiaTheme="minorEastAsia" w:hAnsi="Times New Roman" w:cs="Times New Roman"/>
          <w:sz w:val="24"/>
          <w:szCs w:val="24"/>
          <w:lang w:val="x-none" w:eastAsia="en-GB"/>
        </w:rPr>
        <w:t xml:space="preserve"> to </w:t>
      </w:r>
      <w:r w:rsidR="00E77394" w:rsidRPr="00E77394">
        <w:rPr>
          <w:rFonts w:ascii="Times New Roman" w:eastAsiaTheme="minorEastAsia" w:hAnsi="Times New Roman" w:cs="Times New Roman"/>
          <w:sz w:val="24"/>
          <w:szCs w:val="24"/>
          <w:lang w:val="x-none" w:eastAsia="en-GB"/>
        </w:rPr>
        <w:t>guarantee</w:t>
      </w:r>
      <w:r w:rsidR="00651544" w:rsidRPr="00E77394">
        <w:rPr>
          <w:rFonts w:ascii="Times New Roman" w:eastAsiaTheme="minorEastAsia" w:hAnsi="Times New Roman" w:cs="Times New Roman"/>
          <w:sz w:val="24"/>
          <w:szCs w:val="24"/>
          <w:lang w:val="x-none" w:eastAsia="en-GB"/>
        </w:rPr>
        <w:t xml:space="preserve"> that </w:t>
      </w:r>
      <w:r w:rsidR="000423CC">
        <w:rPr>
          <w:rFonts w:ascii="Times New Roman" w:eastAsiaTheme="minorEastAsia" w:hAnsi="Times New Roman" w:cs="Times New Roman"/>
          <w:sz w:val="24"/>
          <w:szCs w:val="24"/>
          <w:lang w:eastAsia="en-GB"/>
        </w:rPr>
        <w:t>excellent customer service within WH</w:t>
      </w:r>
      <w:r w:rsidR="00651544" w:rsidRPr="00E77394">
        <w:rPr>
          <w:rFonts w:ascii="Times New Roman" w:eastAsiaTheme="minorEastAsia" w:hAnsi="Times New Roman" w:cs="Times New Roman"/>
          <w:sz w:val="24"/>
          <w:szCs w:val="24"/>
          <w:lang w:val="x-none" w:eastAsia="en-GB"/>
        </w:rPr>
        <w:t xml:space="preserve"> is </w:t>
      </w:r>
      <w:r w:rsidR="005476EB">
        <w:rPr>
          <w:rFonts w:ascii="Times New Roman" w:eastAsiaTheme="minorEastAsia" w:hAnsi="Times New Roman" w:cs="Times New Roman"/>
          <w:sz w:val="24"/>
          <w:szCs w:val="24"/>
          <w:lang w:eastAsia="en-GB"/>
        </w:rPr>
        <w:t>supported</w:t>
      </w:r>
      <w:r w:rsidR="00651544" w:rsidRPr="00E77394">
        <w:rPr>
          <w:rFonts w:ascii="Times New Roman" w:eastAsiaTheme="minorEastAsia" w:hAnsi="Times New Roman" w:cs="Times New Roman"/>
          <w:sz w:val="24"/>
          <w:szCs w:val="24"/>
          <w:lang w:val="x-none" w:eastAsia="en-GB"/>
        </w:rPr>
        <w:t xml:space="preserve"> by </w:t>
      </w:r>
      <w:r w:rsidR="00E77394" w:rsidRPr="00E77394">
        <w:rPr>
          <w:rFonts w:ascii="Times New Roman" w:eastAsiaTheme="minorEastAsia" w:hAnsi="Times New Roman" w:cs="Times New Roman"/>
          <w:sz w:val="24"/>
          <w:szCs w:val="24"/>
          <w:lang w:val="x-none" w:eastAsia="en-GB"/>
        </w:rPr>
        <w:t>capable</w:t>
      </w:r>
      <w:r w:rsidR="00651544" w:rsidRPr="00E77394">
        <w:rPr>
          <w:rFonts w:ascii="Times New Roman" w:eastAsiaTheme="minorEastAsia" w:hAnsi="Times New Roman" w:cs="Times New Roman"/>
          <w:sz w:val="24"/>
          <w:szCs w:val="24"/>
          <w:lang w:val="x-none" w:eastAsia="en-GB"/>
        </w:rPr>
        <w:t xml:space="preserve"> </w:t>
      </w:r>
      <w:r w:rsidR="005476EB">
        <w:rPr>
          <w:rFonts w:ascii="Times New Roman" w:eastAsiaTheme="minorEastAsia" w:hAnsi="Times New Roman" w:cs="Times New Roman"/>
          <w:sz w:val="24"/>
          <w:szCs w:val="24"/>
          <w:lang w:eastAsia="en-GB"/>
        </w:rPr>
        <w:t>and</w:t>
      </w:r>
      <w:r w:rsidR="00651544" w:rsidRPr="00E77394">
        <w:rPr>
          <w:rFonts w:ascii="Times New Roman" w:eastAsiaTheme="minorEastAsia" w:hAnsi="Times New Roman" w:cs="Times New Roman"/>
          <w:sz w:val="24"/>
          <w:szCs w:val="24"/>
          <w:lang w:val="x-none" w:eastAsia="en-GB"/>
        </w:rPr>
        <w:t xml:space="preserve"> skilled professionals</w:t>
      </w:r>
      <w:sdt>
        <w:sdtPr>
          <w:rPr>
            <w:rFonts w:ascii="Times New Roman" w:eastAsiaTheme="minorEastAsia" w:hAnsi="Times New Roman" w:cs="Times New Roman"/>
            <w:sz w:val="24"/>
            <w:szCs w:val="24"/>
            <w:lang w:val="x-none" w:eastAsia="en-GB"/>
          </w:rPr>
          <w:id w:val="824552536"/>
          <w:citation/>
        </w:sdtPr>
        <w:sdtContent>
          <w:r w:rsidR="00E77394" w:rsidRPr="00E77394">
            <w:rPr>
              <w:rFonts w:ascii="Times New Roman" w:eastAsiaTheme="minorEastAsia" w:hAnsi="Times New Roman" w:cs="Times New Roman"/>
              <w:sz w:val="24"/>
              <w:szCs w:val="24"/>
              <w:lang w:val="x-none" w:eastAsia="en-GB"/>
            </w:rPr>
            <w:fldChar w:fldCharType="begin"/>
          </w:r>
          <w:r w:rsidR="00E77394" w:rsidRPr="00E77394">
            <w:rPr>
              <w:rFonts w:ascii="Times New Roman" w:eastAsiaTheme="minorEastAsia" w:hAnsi="Times New Roman" w:cs="Times New Roman"/>
              <w:sz w:val="24"/>
              <w:szCs w:val="24"/>
              <w:lang w:eastAsia="en-GB"/>
            </w:rPr>
            <w:instrText xml:space="preserve"> CITATION Fie05 \l 2057 </w:instrText>
          </w:r>
          <w:r w:rsidR="00E77394" w:rsidRPr="00E77394">
            <w:rPr>
              <w:rFonts w:ascii="Times New Roman" w:eastAsiaTheme="minorEastAsia" w:hAnsi="Times New Roman" w:cs="Times New Roman"/>
              <w:sz w:val="24"/>
              <w:szCs w:val="24"/>
              <w:lang w:val="x-none"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E77394" w:rsidRPr="00E77394">
            <w:rPr>
              <w:rFonts w:ascii="Times New Roman" w:eastAsiaTheme="minorEastAsia" w:hAnsi="Times New Roman" w:cs="Times New Roman"/>
              <w:sz w:val="24"/>
              <w:szCs w:val="24"/>
              <w:lang w:val="x-none" w:eastAsia="en-GB"/>
            </w:rPr>
            <w:fldChar w:fldCharType="end"/>
          </w:r>
        </w:sdtContent>
      </w:sdt>
      <w:r w:rsidR="00651544" w:rsidRPr="00E77394">
        <w:rPr>
          <w:rFonts w:ascii="Times New Roman" w:eastAsiaTheme="minorEastAsia" w:hAnsi="Times New Roman" w:cs="Times New Roman"/>
          <w:sz w:val="24"/>
          <w:szCs w:val="24"/>
          <w:lang w:val="x-none" w:eastAsia="en-GB"/>
        </w:rPr>
        <w:t>.</w:t>
      </w:r>
      <w:r w:rsidR="000423CC">
        <w:rPr>
          <w:rFonts w:ascii="Times New Roman" w:eastAsiaTheme="minorEastAsia" w:hAnsi="Times New Roman" w:cs="Times New Roman"/>
          <w:sz w:val="24"/>
          <w:szCs w:val="24"/>
          <w:lang w:eastAsia="en-GB"/>
        </w:rPr>
        <w:t xml:space="preserve"> DOH (2002), claimed permanent learning and development </w:t>
      </w:r>
      <w:r w:rsidR="005476EB">
        <w:rPr>
          <w:rFonts w:ascii="Times New Roman" w:eastAsiaTheme="minorEastAsia" w:hAnsi="Times New Roman" w:cs="Times New Roman"/>
          <w:sz w:val="24"/>
          <w:szCs w:val="24"/>
          <w:lang w:eastAsia="en-GB"/>
        </w:rPr>
        <w:t>prospects</w:t>
      </w:r>
      <w:r w:rsidR="000423CC">
        <w:rPr>
          <w:rFonts w:ascii="Times New Roman" w:eastAsiaTheme="minorEastAsia" w:hAnsi="Times New Roman" w:cs="Times New Roman"/>
          <w:sz w:val="24"/>
          <w:szCs w:val="24"/>
          <w:lang w:eastAsia="en-GB"/>
        </w:rPr>
        <w:t xml:space="preserve"> for improving and </w:t>
      </w:r>
      <w:r w:rsidR="005476EB">
        <w:rPr>
          <w:rFonts w:ascii="Times New Roman" w:eastAsiaTheme="minorEastAsia" w:hAnsi="Times New Roman" w:cs="Times New Roman"/>
          <w:sz w:val="24"/>
          <w:szCs w:val="24"/>
          <w:lang w:eastAsia="en-GB"/>
        </w:rPr>
        <w:t>developing</w:t>
      </w:r>
      <w:r w:rsidR="000423CC">
        <w:rPr>
          <w:rFonts w:ascii="Times New Roman" w:eastAsiaTheme="minorEastAsia" w:hAnsi="Times New Roman" w:cs="Times New Roman"/>
          <w:sz w:val="24"/>
          <w:szCs w:val="24"/>
          <w:lang w:eastAsia="en-GB"/>
        </w:rPr>
        <w:t xml:space="preserve"> team members </w:t>
      </w:r>
      <w:r w:rsidR="005476EB">
        <w:rPr>
          <w:rFonts w:ascii="Times New Roman" w:eastAsiaTheme="minorEastAsia" w:hAnsi="Times New Roman" w:cs="Times New Roman"/>
          <w:sz w:val="24"/>
          <w:szCs w:val="24"/>
          <w:lang w:eastAsia="en-GB"/>
        </w:rPr>
        <w:t>profession</w:t>
      </w:r>
      <w:r w:rsidR="000423CC">
        <w:rPr>
          <w:rFonts w:ascii="Times New Roman" w:eastAsiaTheme="minorEastAsia" w:hAnsi="Times New Roman" w:cs="Times New Roman"/>
          <w:sz w:val="24"/>
          <w:szCs w:val="24"/>
          <w:lang w:eastAsia="en-GB"/>
        </w:rPr>
        <w:t xml:space="preserve"> is vital objective in enhancing the working lives of staff</w:t>
      </w:r>
      <w:sdt>
        <w:sdtPr>
          <w:rPr>
            <w:rFonts w:ascii="Times New Roman" w:eastAsiaTheme="minorEastAsia" w:hAnsi="Times New Roman" w:cs="Times New Roman"/>
            <w:sz w:val="24"/>
            <w:szCs w:val="24"/>
            <w:lang w:eastAsia="en-GB"/>
          </w:rPr>
          <w:id w:val="-1951454843"/>
          <w:citation/>
        </w:sdtPr>
        <w:sdtContent>
          <w:r w:rsidR="000423CC">
            <w:rPr>
              <w:rFonts w:ascii="Times New Roman" w:eastAsiaTheme="minorEastAsia" w:hAnsi="Times New Roman" w:cs="Times New Roman"/>
              <w:sz w:val="24"/>
              <w:szCs w:val="24"/>
              <w:lang w:eastAsia="en-GB"/>
            </w:rPr>
            <w:fldChar w:fldCharType="begin"/>
          </w:r>
          <w:r w:rsidR="000423CC">
            <w:rPr>
              <w:rFonts w:ascii="Times New Roman" w:eastAsiaTheme="minorEastAsia" w:hAnsi="Times New Roman" w:cs="Times New Roman"/>
              <w:sz w:val="24"/>
              <w:szCs w:val="24"/>
              <w:lang w:eastAsia="en-GB"/>
            </w:rPr>
            <w:instrText xml:space="preserve"> CITATION Fie05 \l 2057 </w:instrText>
          </w:r>
          <w:r w:rsidR="00600109">
            <w:rPr>
              <w:rFonts w:ascii="Times New Roman" w:eastAsiaTheme="minorEastAsia" w:hAnsi="Times New Roman" w:cs="Times New Roman"/>
              <w:sz w:val="24"/>
              <w:szCs w:val="24"/>
              <w:lang w:eastAsia="en-GB"/>
            </w:rPr>
            <w:instrText xml:space="preserve"> \m NHS04</w:instrText>
          </w:r>
          <w:r w:rsidR="000423CC">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 NHS Modernisation Agency , 2004)</w:t>
          </w:r>
          <w:r w:rsidR="000423CC">
            <w:rPr>
              <w:rFonts w:ascii="Times New Roman" w:eastAsiaTheme="minorEastAsia" w:hAnsi="Times New Roman" w:cs="Times New Roman"/>
              <w:sz w:val="24"/>
              <w:szCs w:val="24"/>
              <w:lang w:eastAsia="en-GB"/>
            </w:rPr>
            <w:fldChar w:fldCharType="end"/>
          </w:r>
        </w:sdtContent>
      </w:sdt>
      <w:r w:rsidR="000423CC">
        <w:rPr>
          <w:rFonts w:ascii="Times New Roman" w:eastAsiaTheme="minorEastAsia" w:hAnsi="Times New Roman" w:cs="Times New Roman"/>
          <w:sz w:val="24"/>
          <w:szCs w:val="24"/>
          <w:lang w:eastAsia="en-GB"/>
        </w:rPr>
        <w:t>.</w:t>
      </w:r>
      <w:r w:rsidR="00600109">
        <w:rPr>
          <w:rFonts w:ascii="Times New Roman" w:eastAsiaTheme="minorEastAsia" w:hAnsi="Times New Roman" w:cs="Times New Roman"/>
          <w:sz w:val="24"/>
          <w:szCs w:val="24"/>
          <w:lang w:eastAsia="en-GB"/>
        </w:rPr>
        <w:t xml:space="preserve"> Furthermore, enhancing </w:t>
      </w:r>
      <w:r w:rsidR="00494989">
        <w:rPr>
          <w:rFonts w:ascii="Times New Roman" w:eastAsiaTheme="minorEastAsia" w:hAnsi="Times New Roman" w:cs="Times New Roman"/>
          <w:sz w:val="24"/>
          <w:szCs w:val="24"/>
          <w:lang w:eastAsia="en-GB"/>
        </w:rPr>
        <w:t>X’s</w:t>
      </w:r>
      <w:r w:rsidR="00600109">
        <w:rPr>
          <w:rFonts w:ascii="Times New Roman" w:eastAsiaTheme="minorEastAsia" w:hAnsi="Times New Roman" w:cs="Times New Roman"/>
          <w:sz w:val="24"/>
          <w:szCs w:val="24"/>
          <w:lang w:eastAsia="en-GB"/>
        </w:rPr>
        <w:t xml:space="preserve"> self-esteem as well as making sure of effective human resource management are also vital </w:t>
      </w:r>
      <w:r w:rsidR="005476EB">
        <w:rPr>
          <w:rFonts w:ascii="Times New Roman" w:eastAsiaTheme="minorEastAsia" w:hAnsi="Times New Roman" w:cs="Times New Roman"/>
          <w:sz w:val="24"/>
          <w:szCs w:val="24"/>
          <w:lang w:eastAsia="en-GB"/>
        </w:rPr>
        <w:t>purposes</w:t>
      </w:r>
      <w:r w:rsidR="00600109">
        <w:rPr>
          <w:rFonts w:ascii="Times New Roman" w:eastAsiaTheme="minorEastAsia" w:hAnsi="Times New Roman" w:cs="Times New Roman"/>
          <w:sz w:val="24"/>
          <w:szCs w:val="24"/>
          <w:lang w:eastAsia="en-GB"/>
        </w:rPr>
        <w:t xml:space="preserve"> in accomplishing the goal</w:t>
      </w:r>
      <w:sdt>
        <w:sdtPr>
          <w:rPr>
            <w:rFonts w:ascii="Times New Roman" w:eastAsiaTheme="minorEastAsia" w:hAnsi="Times New Roman" w:cs="Times New Roman"/>
            <w:sz w:val="24"/>
            <w:szCs w:val="24"/>
            <w:lang w:eastAsia="en-GB"/>
          </w:rPr>
          <w:id w:val="920141138"/>
          <w:citation/>
        </w:sdtPr>
        <w:sdtContent>
          <w:r w:rsidR="00600109">
            <w:rPr>
              <w:rFonts w:ascii="Times New Roman" w:eastAsiaTheme="minorEastAsia" w:hAnsi="Times New Roman" w:cs="Times New Roman"/>
              <w:sz w:val="24"/>
              <w:szCs w:val="24"/>
              <w:lang w:eastAsia="en-GB"/>
            </w:rPr>
            <w:fldChar w:fldCharType="begin"/>
          </w:r>
          <w:r w:rsidR="00600109">
            <w:rPr>
              <w:rFonts w:ascii="Times New Roman" w:eastAsiaTheme="minorEastAsia" w:hAnsi="Times New Roman" w:cs="Times New Roman"/>
              <w:sz w:val="24"/>
              <w:szCs w:val="24"/>
              <w:lang w:eastAsia="en-GB"/>
            </w:rPr>
            <w:instrText xml:space="preserve"> CITATION Fie05 \l 2057 </w:instrText>
          </w:r>
          <w:r w:rsidR="00600109">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600109">
            <w:rPr>
              <w:rFonts w:ascii="Times New Roman" w:eastAsiaTheme="minorEastAsia" w:hAnsi="Times New Roman" w:cs="Times New Roman"/>
              <w:sz w:val="24"/>
              <w:szCs w:val="24"/>
              <w:lang w:eastAsia="en-GB"/>
            </w:rPr>
            <w:fldChar w:fldCharType="end"/>
          </w:r>
        </w:sdtContent>
      </w:sdt>
      <w:r w:rsidR="00600109">
        <w:rPr>
          <w:rFonts w:ascii="Times New Roman" w:eastAsiaTheme="minorEastAsia" w:hAnsi="Times New Roman" w:cs="Times New Roman"/>
          <w:sz w:val="24"/>
          <w:szCs w:val="24"/>
          <w:lang w:eastAsia="en-GB"/>
        </w:rPr>
        <w:t xml:space="preserve">. Therefore, </w:t>
      </w:r>
      <w:r w:rsidR="005476EB">
        <w:rPr>
          <w:rFonts w:ascii="Times New Roman" w:eastAsiaTheme="minorEastAsia" w:hAnsi="Times New Roman" w:cs="Times New Roman"/>
          <w:sz w:val="24"/>
          <w:szCs w:val="24"/>
          <w:lang w:eastAsia="en-GB"/>
        </w:rPr>
        <w:t>more</w:t>
      </w:r>
      <w:r w:rsidR="00600109">
        <w:rPr>
          <w:rFonts w:ascii="Times New Roman" w:eastAsiaTheme="minorEastAsia" w:hAnsi="Times New Roman" w:cs="Times New Roman"/>
          <w:sz w:val="24"/>
          <w:szCs w:val="24"/>
          <w:lang w:eastAsia="en-GB"/>
        </w:rPr>
        <w:t xml:space="preserve"> </w:t>
      </w:r>
      <w:r w:rsidR="005476EB">
        <w:rPr>
          <w:rFonts w:ascii="Times New Roman" w:eastAsiaTheme="minorEastAsia" w:hAnsi="Times New Roman" w:cs="Times New Roman"/>
          <w:sz w:val="24"/>
          <w:szCs w:val="24"/>
          <w:lang w:eastAsia="en-GB"/>
        </w:rPr>
        <w:t>flexible</w:t>
      </w:r>
      <w:r w:rsidR="00600109">
        <w:rPr>
          <w:rFonts w:ascii="Times New Roman" w:eastAsiaTheme="minorEastAsia" w:hAnsi="Times New Roman" w:cs="Times New Roman"/>
          <w:sz w:val="24"/>
          <w:szCs w:val="24"/>
          <w:lang w:eastAsia="en-GB"/>
        </w:rPr>
        <w:t xml:space="preserve"> and </w:t>
      </w:r>
      <w:r w:rsidR="005476EB">
        <w:rPr>
          <w:rFonts w:ascii="Times New Roman" w:eastAsiaTheme="minorEastAsia" w:hAnsi="Times New Roman" w:cs="Times New Roman"/>
          <w:sz w:val="24"/>
          <w:szCs w:val="24"/>
          <w:lang w:eastAsia="en-GB"/>
        </w:rPr>
        <w:t>pioneering</w:t>
      </w:r>
      <w:r w:rsidR="00600109">
        <w:rPr>
          <w:rFonts w:ascii="Times New Roman" w:eastAsiaTheme="minorEastAsia" w:hAnsi="Times New Roman" w:cs="Times New Roman"/>
          <w:sz w:val="24"/>
          <w:szCs w:val="24"/>
          <w:lang w:eastAsia="en-GB"/>
        </w:rPr>
        <w:t xml:space="preserve"> </w:t>
      </w:r>
      <w:r w:rsidR="005476EB">
        <w:rPr>
          <w:rFonts w:ascii="Times New Roman" w:eastAsiaTheme="minorEastAsia" w:hAnsi="Times New Roman" w:cs="Times New Roman"/>
          <w:sz w:val="24"/>
          <w:szCs w:val="24"/>
          <w:lang w:eastAsia="en-GB"/>
        </w:rPr>
        <w:t>approaches</w:t>
      </w:r>
      <w:r w:rsidR="00600109">
        <w:rPr>
          <w:rFonts w:ascii="Times New Roman" w:eastAsiaTheme="minorEastAsia" w:hAnsi="Times New Roman" w:cs="Times New Roman"/>
          <w:sz w:val="24"/>
          <w:szCs w:val="24"/>
          <w:lang w:eastAsia="en-GB"/>
        </w:rPr>
        <w:t xml:space="preserve"> of developing individuals’ to suit their needs ought to be conferred.</w:t>
      </w:r>
    </w:p>
    <w:p w14:paraId="08761971" w14:textId="445CF795" w:rsidR="00494989" w:rsidRDefault="003E4DAE" w:rsidP="00651544">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Realistically it is suggestable that X</w:t>
      </w:r>
      <w:r w:rsidR="00494989">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in coaching relationship has a far greater opportunity to coach others</w:t>
      </w:r>
      <w:sdt>
        <w:sdtPr>
          <w:rPr>
            <w:rFonts w:ascii="Times New Roman" w:eastAsiaTheme="minorEastAsia" w:hAnsi="Times New Roman" w:cs="Times New Roman"/>
            <w:sz w:val="24"/>
            <w:szCs w:val="24"/>
            <w:lang w:eastAsia="en-GB"/>
          </w:rPr>
          <w:id w:val="-846093420"/>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 xml:space="preserve">. Consequently, having significant implications towards WH, as developing </w:t>
      </w:r>
      <w:r w:rsidR="009B0586">
        <w:rPr>
          <w:rFonts w:ascii="Times New Roman" w:eastAsiaTheme="minorEastAsia" w:hAnsi="Times New Roman" w:cs="Times New Roman"/>
          <w:sz w:val="24"/>
          <w:szCs w:val="24"/>
          <w:lang w:eastAsia="en-GB"/>
        </w:rPr>
        <w:t>individuals</w:t>
      </w:r>
      <w:r>
        <w:rPr>
          <w:rFonts w:ascii="Times New Roman" w:eastAsiaTheme="minorEastAsia" w:hAnsi="Times New Roman" w:cs="Times New Roman"/>
          <w:sz w:val="24"/>
          <w:szCs w:val="24"/>
          <w:lang w:eastAsia="en-GB"/>
        </w:rPr>
        <w:t xml:space="preserve">’ is </w:t>
      </w:r>
      <w:r w:rsidR="005476EB">
        <w:rPr>
          <w:rFonts w:ascii="Times New Roman" w:eastAsiaTheme="minorEastAsia" w:hAnsi="Times New Roman" w:cs="Times New Roman"/>
          <w:sz w:val="24"/>
          <w:szCs w:val="24"/>
          <w:lang w:eastAsia="en-GB"/>
        </w:rPr>
        <w:t>to be expected</w:t>
      </w:r>
      <w:r>
        <w:rPr>
          <w:rFonts w:ascii="Times New Roman" w:eastAsiaTheme="minorEastAsia" w:hAnsi="Times New Roman" w:cs="Times New Roman"/>
          <w:sz w:val="24"/>
          <w:szCs w:val="24"/>
          <w:lang w:eastAsia="en-GB"/>
        </w:rPr>
        <w:t xml:space="preserve"> to generate a pool of future effective coaches</w:t>
      </w:r>
      <w:sdt>
        <w:sdtPr>
          <w:rPr>
            <w:rFonts w:ascii="Times New Roman" w:eastAsiaTheme="minorEastAsia" w:hAnsi="Times New Roman" w:cs="Times New Roman"/>
            <w:sz w:val="24"/>
            <w:szCs w:val="24"/>
            <w:lang w:eastAsia="en-GB"/>
          </w:rPr>
          <w:id w:val="-1590227543"/>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 The current social and economic environment, ensures employees and customers needs are imperative and WH need to be up to date with their understanding</w:t>
      </w:r>
      <w:sdt>
        <w:sdtPr>
          <w:rPr>
            <w:rFonts w:ascii="Times New Roman" w:eastAsiaTheme="minorEastAsia" w:hAnsi="Times New Roman" w:cs="Times New Roman"/>
            <w:sz w:val="24"/>
            <w:szCs w:val="24"/>
            <w:lang w:eastAsia="en-GB"/>
          </w:rPr>
          <w:id w:val="-884563083"/>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 xml:space="preserve">. Through the relationships, </w:t>
      </w:r>
      <w:r w:rsidR="00494989">
        <w:rPr>
          <w:rFonts w:ascii="Times New Roman" w:eastAsiaTheme="minorEastAsia" w:hAnsi="Times New Roman" w:cs="Times New Roman"/>
          <w:sz w:val="24"/>
          <w:szCs w:val="24"/>
          <w:lang w:eastAsia="en-GB"/>
        </w:rPr>
        <w:t xml:space="preserve">Area manager acting as a coach </w:t>
      </w:r>
      <w:r>
        <w:rPr>
          <w:rFonts w:ascii="Times New Roman" w:eastAsiaTheme="minorEastAsia" w:hAnsi="Times New Roman" w:cs="Times New Roman"/>
          <w:sz w:val="24"/>
          <w:szCs w:val="24"/>
          <w:lang w:eastAsia="en-GB"/>
        </w:rPr>
        <w:t xml:space="preserve">can communicate </w:t>
      </w:r>
      <w:r w:rsidR="00494989">
        <w:rPr>
          <w:rFonts w:ascii="Times New Roman" w:eastAsiaTheme="minorEastAsia" w:hAnsi="Times New Roman" w:cs="Times New Roman"/>
          <w:sz w:val="24"/>
          <w:szCs w:val="24"/>
          <w:lang w:eastAsia="en-GB"/>
        </w:rPr>
        <w:t>WH’s verdicts and concepts to Y (coach). Therefore, demonstrating that coaching relationships is a cost effective method towards WH to stand-in and develop capacity</w:t>
      </w:r>
      <w:sdt>
        <w:sdtPr>
          <w:rPr>
            <w:rFonts w:ascii="Times New Roman" w:eastAsiaTheme="minorEastAsia" w:hAnsi="Times New Roman" w:cs="Times New Roman"/>
            <w:sz w:val="24"/>
            <w:szCs w:val="24"/>
            <w:lang w:eastAsia="en-GB"/>
          </w:rPr>
          <w:id w:val="1492526340"/>
          <w:citation/>
        </w:sdtPr>
        <w:sdtContent>
          <w:r w:rsidR="00494989">
            <w:rPr>
              <w:rFonts w:ascii="Times New Roman" w:eastAsiaTheme="minorEastAsia" w:hAnsi="Times New Roman" w:cs="Times New Roman"/>
              <w:sz w:val="24"/>
              <w:szCs w:val="24"/>
              <w:lang w:eastAsia="en-GB"/>
            </w:rPr>
            <w:fldChar w:fldCharType="begin"/>
          </w:r>
          <w:r w:rsidR="00494989">
            <w:rPr>
              <w:rFonts w:ascii="Times New Roman" w:eastAsiaTheme="minorEastAsia" w:hAnsi="Times New Roman" w:cs="Times New Roman"/>
              <w:sz w:val="24"/>
              <w:szCs w:val="24"/>
              <w:lang w:eastAsia="en-GB"/>
            </w:rPr>
            <w:instrText xml:space="preserve"> CITATION Fie05 \l 2057 </w:instrText>
          </w:r>
          <w:r w:rsidR="00494989">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494989">
            <w:rPr>
              <w:rFonts w:ascii="Times New Roman" w:eastAsiaTheme="minorEastAsia" w:hAnsi="Times New Roman" w:cs="Times New Roman"/>
              <w:sz w:val="24"/>
              <w:szCs w:val="24"/>
              <w:lang w:eastAsia="en-GB"/>
            </w:rPr>
            <w:fldChar w:fldCharType="end"/>
          </w:r>
        </w:sdtContent>
      </w:sdt>
      <w:r w:rsidR="00494989">
        <w:rPr>
          <w:rFonts w:ascii="Times New Roman" w:eastAsiaTheme="minorEastAsia" w:hAnsi="Times New Roman" w:cs="Times New Roman"/>
          <w:sz w:val="24"/>
          <w:szCs w:val="24"/>
          <w:lang w:eastAsia="en-GB"/>
        </w:rPr>
        <w:t>. UCE (2004) found, three essential benefits and results of developing individuals:</w:t>
      </w:r>
    </w:p>
    <w:p w14:paraId="1C5BA9C7" w14:textId="77777777" w:rsidR="009B0586" w:rsidRDefault="009B0586" w:rsidP="00651544">
      <w:pPr>
        <w:rPr>
          <w:rFonts w:ascii="Times New Roman" w:eastAsiaTheme="minorEastAsia" w:hAnsi="Times New Roman" w:cs="Times New Roman"/>
          <w:sz w:val="24"/>
          <w:szCs w:val="24"/>
          <w:lang w:eastAsia="en-GB"/>
        </w:rPr>
      </w:pPr>
    </w:p>
    <w:p w14:paraId="5A1C2550" w14:textId="35620829" w:rsidR="00494989" w:rsidRPr="00494989" w:rsidRDefault="00494989" w:rsidP="00494989">
      <w:pPr>
        <w:pStyle w:val="ListParagraph"/>
        <w:numPr>
          <w:ilvl w:val="0"/>
          <w:numId w:val="4"/>
        </w:numPr>
        <w:rPr>
          <w:rFonts w:eastAsiaTheme="minorEastAsia"/>
          <w:lang w:val="x-none" w:eastAsia="en-GB"/>
        </w:rPr>
      </w:pPr>
      <w:r w:rsidRPr="00494989">
        <w:rPr>
          <w:rFonts w:eastAsiaTheme="minorEastAsia"/>
          <w:lang w:val="x-none" w:eastAsia="en-GB"/>
        </w:rPr>
        <w:t>Corporate</w:t>
      </w:r>
      <w:r w:rsidR="00651544" w:rsidRPr="00494989">
        <w:rPr>
          <w:rFonts w:eastAsiaTheme="minorEastAsia"/>
          <w:lang w:val="x-none" w:eastAsia="en-GB"/>
        </w:rPr>
        <w:t xml:space="preserve"> performance</w:t>
      </w:r>
    </w:p>
    <w:p w14:paraId="47C49F2C" w14:textId="41AD921A" w:rsidR="00494989" w:rsidRPr="00494989" w:rsidRDefault="00651544" w:rsidP="00494989">
      <w:pPr>
        <w:pStyle w:val="ListParagraph"/>
        <w:numPr>
          <w:ilvl w:val="0"/>
          <w:numId w:val="4"/>
        </w:numPr>
        <w:rPr>
          <w:rFonts w:eastAsiaTheme="minorEastAsia"/>
          <w:lang w:val="x-none" w:eastAsia="en-GB"/>
        </w:rPr>
      </w:pPr>
      <w:r w:rsidRPr="00494989">
        <w:rPr>
          <w:rFonts w:eastAsiaTheme="minorEastAsia"/>
          <w:lang w:val="x-none" w:eastAsia="en-GB"/>
        </w:rPr>
        <w:t>Individual performance</w:t>
      </w:r>
    </w:p>
    <w:p w14:paraId="1368C7F8" w14:textId="27202BCD" w:rsidR="00731E7A" w:rsidRPr="00494989" w:rsidRDefault="00494989" w:rsidP="00494989">
      <w:pPr>
        <w:pStyle w:val="ListParagraph"/>
        <w:numPr>
          <w:ilvl w:val="0"/>
          <w:numId w:val="4"/>
        </w:numPr>
        <w:rPr>
          <w:rFonts w:eastAsiaTheme="minorEastAsia" w:cs="Times New Roman"/>
          <w:szCs w:val="24"/>
          <w:lang w:eastAsia="en-GB"/>
        </w:rPr>
      </w:pPr>
      <w:r>
        <w:rPr>
          <w:rFonts w:eastAsiaTheme="minorEastAsia"/>
          <w:lang w:eastAsia="en-GB"/>
        </w:rPr>
        <w:lastRenderedPageBreak/>
        <w:t xml:space="preserve">The </w:t>
      </w:r>
      <w:r w:rsidRPr="00494989">
        <w:rPr>
          <w:rFonts w:eastAsiaTheme="minorEastAsia"/>
          <w:lang w:val="x-none" w:eastAsia="en-GB"/>
        </w:rPr>
        <w:t>process</w:t>
      </w:r>
      <w:r>
        <w:rPr>
          <w:rFonts w:eastAsiaTheme="minorEastAsia"/>
          <w:lang w:eastAsia="en-GB"/>
        </w:rPr>
        <w:t xml:space="preserve"> of co</w:t>
      </w:r>
      <w:r w:rsidR="00651544" w:rsidRPr="00494989">
        <w:rPr>
          <w:rFonts w:eastAsiaTheme="minorEastAsia"/>
          <w:lang w:val="x-none" w:eastAsia="en-GB"/>
        </w:rPr>
        <w:t>aching itself</w:t>
      </w:r>
    </w:p>
    <w:p w14:paraId="422AC90F" w14:textId="33259339" w:rsidR="00E2344B" w:rsidRDefault="00164DB8" w:rsidP="00317353">
      <w:pPr>
        <w:pStyle w:val="Heading1"/>
        <w:rPr>
          <w:rFonts w:eastAsiaTheme="minorEastAsia"/>
          <w:lang w:eastAsia="en-GB"/>
        </w:rPr>
      </w:pPr>
      <w:bookmarkStart w:id="6" w:name="_Toc18067011"/>
      <w:r>
        <w:rPr>
          <w:rFonts w:eastAsiaTheme="minorEastAsia"/>
          <w:lang w:eastAsia="en-GB"/>
        </w:rPr>
        <w:t>Critical e</w:t>
      </w:r>
      <w:r w:rsidR="00E2344B" w:rsidRPr="00317353">
        <w:rPr>
          <w:rFonts w:eastAsiaTheme="minorEastAsia"/>
          <w:lang w:eastAsia="en-GB"/>
        </w:rPr>
        <w:t>xploration</w:t>
      </w:r>
      <w:r>
        <w:rPr>
          <w:rFonts w:eastAsiaTheme="minorEastAsia"/>
          <w:lang w:eastAsia="en-GB"/>
        </w:rPr>
        <w:t xml:space="preserve"> of an</w:t>
      </w:r>
      <w:r w:rsidR="00E2344B" w:rsidRPr="00317353">
        <w:rPr>
          <w:rFonts w:eastAsiaTheme="minorEastAsia"/>
          <w:lang w:eastAsia="en-GB"/>
        </w:rPr>
        <w:t xml:space="preserve"> effective coach</w:t>
      </w:r>
      <w:bookmarkEnd w:id="6"/>
      <w:r w:rsidR="00E2344B" w:rsidRPr="00317353">
        <w:rPr>
          <w:rFonts w:eastAsiaTheme="minorEastAsia"/>
          <w:lang w:eastAsia="en-GB"/>
        </w:rPr>
        <w:t xml:space="preserve"> </w:t>
      </w:r>
    </w:p>
    <w:p w14:paraId="5D2B11D5" w14:textId="55CC4A05" w:rsidR="00A02AF4" w:rsidRDefault="00E77394" w:rsidP="001A53C3">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This assignment will now critically explore knowledge, skills, attitude (KSA) and behaviours requires by an effective workplace coach. To be an effective coach , it is claimed that the coaching relationship is important. For instance, Y has to perform several roles. The fundamental objective is to develop X. This is accomplished by </w:t>
      </w:r>
      <w:r w:rsidR="008D2F4E">
        <w:rPr>
          <w:rFonts w:ascii="Times New Roman" w:eastAsiaTheme="minorEastAsia" w:hAnsi="Times New Roman" w:cs="Times New Roman"/>
          <w:sz w:val="24"/>
          <w:szCs w:val="24"/>
          <w:lang w:eastAsia="en-GB"/>
        </w:rPr>
        <w:t>improving</w:t>
      </w:r>
      <w:r>
        <w:rPr>
          <w:rFonts w:ascii="Times New Roman" w:eastAsiaTheme="minorEastAsia" w:hAnsi="Times New Roman" w:cs="Times New Roman"/>
          <w:sz w:val="24"/>
          <w:szCs w:val="24"/>
          <w:lang w:eastAsia="en-GB"/>
        </w:rPr>
        <w:t xml:space="preserve"> self-confidence, recognising appropriate subjects for coaching and </w:t>
      </w:r>
      <w:r w:rsidR="008D2F4E">
        <w:rPr>
          <w:rFonts w:ascii="Times New Roman" w:eastAsiaTheme="minorEastAsia" w:hAnsi="Times New Roman" w:cs="Times New Roman"/>
          <w:sz w:val="24"/>
          <w:szCs w:val="24"/>
          <w:lang w:eastAsia="en-GB"/>
        </w:rPr>
        <w:t>evolving</w:t>
      </w:r>
      <w:r>
        <w:rPr>
          <w:rFonts w:ascii="Times New Roman" w:eastAsiaTheme="minorEastAsia" w:hAnsi="Times New Roman" w:cs="Times New Roman"/>
          <w:sz w:val="24"/>
          <w:szCs w:val="24"/>
          <w:lang w:eastAsia="en-GB"/>
        </w:rPr>
        <w:t xml:space="preserve"> strategic responsibilities as share of occupation knowledge</w:t>
      </w:r>
      <w:sdt>
        <w:sdtPr>
          <w:rPr>
            <w:rFonts w:ascii="Times New Roman" w:eastAsiaTheme="minorEastAsia" w:hAnsi="Times New Roman" w:cs="Times New Roman"/>
            <w:sz w:val="24"/>
            <w:szCs w:val="24"/>
            <w:lang w:eastAsia="en-GB"/>
          </w:rPr>
          <w:id w:val="269440020"/>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w:t>
      </w:r>
      <w:r w:rsidR="000C7AB5">
        <w:rPr>
          <w:rFonts w:ascii="Times New Roman" w:eastAsiaTheme="minorEastAsia" w:hAnsi="Times New Roman" w:cs="Times New Roman"/>
          <w:sz w:val="24"/>
          <w:szCs w:val="24"/>
          <w:lang w:eastAsia="en-GB"/>
        </w:rPr>
        <w:t xml:space="preserve"> Therefore, coaching is not telling X what to do and how. Sometimes, it contains </w:t>
      </w:r>
      <w:r w:rsidR="008D2F4E">
        <w:rPr>
          <w:rFonts w:ascii="Times New Roman" w:eastAsiaTheme="minorEastAsia" w:hAnsi="Times New Roman" w:cs="Times New Roman"/>
          <w:sz w:val="24"/>
          <w:szCs w:val="24"/>
          <w:lang w:eastAsia="en-GB"/>
        </w:rPr>
        <w:t>supervising</w:t>
      </w:r>
      <w:r w:rsidR="000C7AB5">
        <w:rPr>
          <w:rFonts w:ascii="Times New Roman" w:eastAsiaTheme="minorEastAsia" w:hAnsi="Times New Roman" w:cs="Times New Roman"/>
          <w:sz w:val="24"/>
          <w:szCs w:val="24"/>
          <w:lang w:eastAsia="en-GB"/>
        </w:rPr>
        <w:t xml:space="preserve"> what is being done and guiding by what means to improve what they doing</w:t>
      </w:r>
      <w:sdt>
        <w:sdtPr>
          <w:rPr>
            <w:rFonts w:ascii="Times New Roman" w:eastAsiaTheme="minorEastAsia" w:hAnsi="Times New Roman" w:cs="Times New Roman"/>
            <w:sz w:val="24"/>
            <w:szCs w:val="24"/>
            <w:lang w:eastAsia="en-GB"/>
          </w:rPr>
          <w:id w:val="377521294"/>
          <w:citation/>
        </w:sdtPr>
        <w:sdtContent>
          <w:r w:rsidR="000C7AB5">
            <w:rPr>
              <w:rFonts w:ascii="Times New Roman" w:eastAsiaTheme="minorEastAsia" w:hAnsi="Times New Roman" w:cs="Times New Roman"/>
              <w:sz w:val="24"/>
              <w:szCs w:val="24"/>
              <w:lang w:eastAsia="en-GB"/>
            </w:rPr>
            <w:fldChar w:fldCharType="begin"/>
          </w:r>
          <w:r w:rsidR="000C7AB5">
            <w:rPr>
              <w:rFonts w:ascii="Times New Roman" w:eastAsiaTheme="minorEastAsia" w:hAnsi="Times New Roman" w:cs="Times New Roman"/>
              <w:sz w:val="24"/>
              <w:szCs w:val="24"/>
              <w:lang w:eastAsia="en-GB"/>
            </w:rPr>
            <w:instrText xml:space="preserve"> CITATION Fie05 \l 2057 </w:instrText>
          </w:r>
          <w:r w:rsidR="000C7AB5">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0C7AB5">
            <w:rPr>
              <w:rFonts w:ascii="Times New Roman" w:eastAsiaTheme="minorEastAsia" w:hAnsi="Times New Roman" w:cs="Times New Roman"/>
              <w:sz w:val="24"/>
              <w:szCs w:val="24"/>
              <w:lang w:eastAsia="en-GB"/>
            </w:rPr>
            <w:fldChar w:fldCharType="end"/>
          </w:r>
        </w:sdtContent>
      </w:sdt>
      <w:r w:rsidR="000C7AB5">
        <w:rPr>
          <w:rFonts w:ascii="Times New Roman" w:eastAsiaTheme="minorEastAsia" w:hAnsi="Times New Roman" w:cs="Times New Roman"/>
          <w:sz w:val="24"/>
          <w:szCs w:val="24"/>
          <w:lang w:eastAsia="en-GB"/>
        </w:rPr>
        <w:t>.</w:t>
      </w:r>
    </w:p>
    <w:p w14:paraId="4C5E55C7" w14:textId="730CFEF6" w:rsidR="000C7AB5" w:rsidRPr="00E77394" w:rsidRDefault="000C7AB5" w:rsidP="001A53C3">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Coaches require patience, and need to be disconnected, helpful, attentive, observant, mindful and self-aware </w:t>
      </w:r>
      <w:sdt>
        <w:sdtPr>
          <w:rPr>
            <w:rFonts w:ascii="Times New Roman" w:eastAsiaTheme="minorEastAsia" w:hAnsi="Times New Roman" w:cs="Times New Roman"/>
            <w:sz w:val="24"/>
            <w:szCs w:val="24"/>
            <w:lang w:eastAsia="en-GB"/>
          </w:rPr>
          <w:id w:val="1163206577"/>
          <w:citation/>
        </w:sdtPr>
        <w:sdtContent>
          <w:r>
            <w:rPr>
              <w:rFonts w:ascii="Times New Roman" w:eastAsiaTheme="minorEastAsia" w:hAnsi="Times New Roman" w:cs="Times New Roman"/>
              <w:sz w:val="24"/>
              <w:szCs w:val="24"/>
              <w:lang w:eastAsia="en-GB"/>
            </w:rPr>
            <w:fldChar w:fldCharType="begin"/>
          </w:r>
          <w:r>
            <w:rPr>
              <w:rFonts w:ascii="Times New Roman" w:eastAsiaTheme="minorEastAsia" w:hAnsi="Times New Roman" w:cs="Times New Roman"/>
              <w:sz w:val="24"/>
              <w:szCs w:val="24"/>
              <w:lang w:eastAsia="en-GB"/>
            </w:rPr>
            <w:instrText xml:space="preserve"> CITATION Fie05 \l 2057 </w:instrText>
          </w:r>
          <w:r>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(Fielden, 2005)</w:t>
          </w:r>
          <w:r>
            <w:rPr>
              <w:rFonts w:ascii="Times New Roman" w:eastAsiaTheme="minorEastAsia" w:hAnsi="Times New Roman" w:cs="Times New Roman"/>
              <w:sz w:val="24"/>
              <w:szCs w:val="24"/>
              <w:lang w:eastAsia="en-GB"/>
            </w:rPr>
            <w:fldChar w:fldCharType="end"/>
          </w:r>
        </w:sdtContent>
      </w:sdt>
      <w:r>
        <w:rPr>
          <w:rFonts w:ascii="Times New Roman" w:eastAsiaTheme="minorEastAsia" w:hAnsi="Times New Roman" w:cs="Times New Roman"/>
          <w:sz w:val="24"/>
          <w:szCs w:val="24"/>
          <w:lang w:eastAsia="en-GB"/>
        </w:rPr>
        <w:t xml:space="preserve">. According to </w:t>
      </w:r>
      <w:proofErr w:type="spellStart"/>
      <w:r>
        <w:rPr>
          <w:rFonts w:ascii="Times New Roman" w:eastAsiaTheme="minorEastAsia" w:hAnsi="Times New Roman" w:cs="Times New Roman"/>
          <w:sz w:val="24"/>
          <w:szCs w:val="24"/>
          <w:lang w:eastAsia="en-GB"/>
        </w:rPr>
        <w:t>Fielden</w:t>
      </w:r>
      <w:proofErr w:type="spellEnd"/>
      <w:r>
        <w:rPr>
          <w:rFonts w:ascii="Times New Roman" w:eastAsiaTheme="minorEastAsia" w:hAnsi="Times New Roman" w:cs="Times New Roman"/>
          <w:sz w:val="24"/>
          <w:szCs w:val="24"/>
          <w:lang w:eastAsia="en-GB"/>
        </w:rPr>
        <w:t xml:space="preserve"> (2005), to be an effective coach, knowledge, trustworthiness, experience and authority is a must. </w:t>
      </w:r>
      <w:r w:rsidR="00254791">
        <w:rPr>
          <w:rFonts w:ascii="Times New Roman" w:eastAsiaTheme="minorEastAsia" w:hAnsi="Times New Roman" w:cs="Times New Roman"/>
          <w:sz w:val="24"/>
          <w:szCs w:val="24"/>
          <w:lang w:eastAsia="en-GB"/>
        </w:rPr>
        <w:t xml:space="preserve">Furthermore, effective coaches require a wide-range of core skills such as; capability to generate rapport; attentive to content and process; being open-minded; paraphrasing and reflecting; questioning analytically; recognising restrictive assumptions and beliefs; and </w:t>
      </w:r>
      <w:r w:rsidR="008D2F4E">
        <w:rPr>
          <w:rFonts w:ascii="Times New Roman" w:eastAsiaTheme="minorEastAsia" w:hAnsi="Times New Roman" w:cs="Times New Roman"/>
          <w:sz w:val="24"/>
          <w:szCs w:val="24"/>
          <w:lang w:eastAsia="en-GB"/>
        </w:rPr>
        <w:t>handing out</w:t>
      </w:r>
      <w:r w:rsidR="00254791">
        <w:rPr>
          <w:rFonts w:ascii="Times New Roman" w:eastAsiaTheme="minorEastAsia" w:hAnsi="Times New Roman" w:cs="Times New Roman"/>
          <w:sz w:val="24"/>
          <w:szCs w:val="24"/>
          <w:lang w:eastAsia="en-GB"/>
        </w:rPr>
        <w:t xml:space="preserve"> and getting feedback</w:t>
      </w:r>
      <w:sdt>
        <w:sdtPr>
          <w:rPr>
            <w:rFonts w:ascii="Times New Roman" w:eastAsiaTheme="minorEastAsia" w:hAnsi="Times New Roman" w:cs="Times New Roman"/>
            <w:sz w:val="24"/>
            <w:szCs w:val="24"/>
            <w:lang w:eastAsia="en-GB"/>
          </w:rPr>
          <w:id w:val="-1398436704"/>
          <w:citation/>
        </w:sdtPr>
        <w:sdtContent>
          <w:r w:rsidR="00254791">
            <w:rPr>
              <w:rFonts w:ascii="Times New Roman" w:eastAsiaTheme="minorEastAsia" w:hAnsi="Times New Roman" w:cs="Times New Roman"/>
              <w:sz w:val="24"/>
              <w:szCs w:val="24"/>
              <w:lang w:eastAsia="en-GB"/>
            </w:rPr>
            <w:fldChar w:fldCharType="begin"/>
          </w:r>
          <w:r w:rsidR="00254791">
            <w:rPr>
              <w:rFonts w:ascii="Times New Roman" w:eastAsiaTheme="minorEastAsia" w:hAnsi="Times New Roman" w:cs="Times New Roman"/>
              <w:sz w:val="24"/>
              <w:szCs w:val="24"/>
              <w:lang w:eastAsia="en-GB"/>
            </w:rPr>
            <w:instrText xml:space="preserve"> CITATION Fie05 \l 2057 </w:instrText>
          </w:r>
          <w:r w:rsidR="00254791">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254791">
            <w:rPr>
              <w:rFonts w:ascii="Times New Roman" w:eastAsiaTheme="minorEastAsia" w:hAnsi="Times New Roman" w:cs="Times New Roman"/>
              <w:sz w:val="24"/>
              <w:szCs w:val="24"/>
              <w:lang w:eastAsia="en-GB"/>
            </w:rPr>
            <w:fldChar w:fldCharType="end"/>
          </w:r>
        </w:sdtContent>
      </w:sdt>
      <w:r w:rsidR="00254791">
        <w:rPr>
          <w:rFonts w:ascii="Times New Roman" w:eastAsiaTheme="minorEastAsia" w:hAnsi="Times New Roman" w:cs="Times New Roman"/>
          <w:sz w:val="24"/>
          <w:szCs w:val="24"/>
          <w:lang w:eastAsia="en-GB"/>
        </w:rPr>
        <w:t xml:space="preserve">. Nevertheless, research has demonstrated that coaches felt that it is not essentially the skills that are </w:t>
      </w:r>
      <w:r w:rsidR="008D2F4E">
        <w:rPr>
          <w:rFonts w:ascii="Times New Roman" w:eastAsiaTheme="minorEastAsia" w:hAnsi="Times New Roman" w:cs="Times New Roman"/>
          <w:sz w:val="24"/>
          <w:szCs w:val="24"/>
          <w:lang w:eastAsia="en-GB"/>
        </w:rPr>
        <w:t>significant</w:t>
      </w:r>
      <w:r w:rsidR="00254791">
        <w:rPr>
          <w:rFonts w:ascii="Times New Roman" w:eastAsiaTheme="minorEastAsia" w:hAnsi="Times New Roman" w:cs="Times New Roman"/>
          <w:sz w:val="24"/>
          <w:szCs w:val="24"/>
          <w:lang w:eastAsia="en-GB"/>
        </w:rPr>
        <w:t xml:space="preserve">, but </w:t>
      </w:r>
      <w:r w:rsidR="008D2F4E">
        <w:rPr>
          <w:rFonts w:ascii="Times New Roman" w:eastAsiaTheme="minorEastAsia" w:hAnsi="Times New Roman" w:cs="Times New Roman"/>
          <w:sz w:val="24"/>
          <w:szCs w:val="24"/>
          <w:lang w:eastAsia="en-GB"/>
        </w:rPr>
        <w:t>somewhat</w:t>
      </w:r>
      <w:r w:rsidR="00254791">
        <w:rPr>
          <w:rFonts w:ascii="Times New Roman" w:eastAsiaTheme="minorEastAsia" w:hAnsi="Times New Roman" w:cs="Times New Roman"/>
          <w:sz w:val="24"/>
          <w:szCs w:val="24"/>
          <w:lang w:eastAsia="en-GB"/>
        </w:rPr>
        <w:t xml:space="preserve"> the </w:t>
      </w:r>
      <w:r w:rsidR="008D2F4E">
        <w:rPr>
          <w:rFonts w:ascii="Times New Roman" w:eastAsiaTheme="minorEastAsia" w:hAnsi="Times New Roman" w:cs="Times New Roman"/>
          <w:sz w:val="24"/>
          <w:szCs w:val="24"/>
          <w:lang w:eastAsia="en-GB"/>
        </w:rPr>
        <w:t>method</w:t>
      </w:r>
      <w:r w:rsidR="00254791">
        <w:rPr>
          <w:rFonts w:ascii="Times New Roman" w:eastAsiaTheme="minorEastAsia" w:hAnsi="Times New Roman" w:cs="Times New Roman"/>
          <w:sz w:val="24"/>
          <w:szCs w:val="24"/>
          <w:lang w:eastAsia="en-GB"/>
        </w:rPr>
        <w:t xml:space="preserve"> the skills are utilised</w:t>
      </w:r>
      <w:sdt>
        <w:sdtPr>
          <w:rPr>
            <w:rFonts w:ascii="Times New Roman" w:eastAsiaTheme="minorEastAsia" w:hAnsi="Times New Roman" w:cs="Times New Roman"/>
            <w:sz w:val="24"/>
            <w:szCs w:val="24"/>
            <w:lang w:eastAsia="en-GB"/>
          </w:rPr>
          <w:id w:val="1042478611"/>
          <w:citation/>
        </w:sdtPr>
        <w:sdtContent>
          <w:r w:rsidR="00254791">
            <w:rPr>
              <w:rFonts w:ascii="Times New Roman" w:eastAsiaTheme="minorEastAsia" w:hAnsi="Times New Roman" w:cs="Times New Roman"/>
              <w:sz w:val="24"/>
              <w:szCs w:val="24"/>
              <w:lang w:eastAsia="en-GB"/>
            </w:rPr>
            <w:fldChar w:fldCharType="begin"/>
          </w:r>
          <w:r w:rsidR="00254791">
            <w:rPr>
              <w:rFonts w:ascii="Times New Roman" w:eastAsiaTheme="minorEastAsia" w:hAnsi="Times New Roman" w:cs="Times New Roman"/>
              <w:sz w:val="24"/>
              <w:szCs w:val="24"/>
              <w:lang w:eastAsia="en-GB"/>
            </w:rPr>
            <w:instrText xml:space="preserve"> CITATION Fie05 \l 2057 </w:instrText>
          </w:r>
          <w:r w:rsidR="00254791">
            <w:rPr>
              <w:rFonts w:ascii="Times New Roman" w:eastAsiaTheme="minorEastAsia" w:hAnsi="Times New Roman" w:cs="Times New Roman"/>
              <w:sz w:val="24"/>
              <w:szCs w:val="24"/>
              <w:lang w:eastAsia="en-GB"/>
            </w:rPr>
            <w:fldChar w:fldCharType="separate"/>
          </w:r>
          <w:r w:rsidR="009B0586">
            <w:rPr>
              <w:rFonts w:ascii="Times New Roman" w:eastAsiaTheme="minorEastAsia" w:hAnsi="Times New Roman" w:cs="Times New Roman"/>
              <w:noProof/>
              <w:sz w:val="24"/>
              <w:szCs w:val="24"/>
              <w:lang w:eastAsia="en-GB"/>
            </w:rPr>
            <w:t xml:space="preserve"> </w:t>
          </w:r>
          <w:r w:rsidR="009B0586" w:rsidRPr="009B0586">
            <w:rPr>
              <w:rFonts w:ascii="Times New Roman" w:eastAsiaTheme="minorEastAsia" w:hAnsi="Times New Roman" w:cs="Times New Roman"/>
              <w:noProof/>
              <w:sz w:val="24"/>
              <w:szCs w:val="24"/>
              <w:lang w:eastAsia="en-GB"/>
            </w:rPr>
            <w:t>(Fielden, 2005)</w:t>
          </w:r>
          <w:r w:rsidR="00254791">
            <w:rPr>
              <w:rFonts w:ascii="Times New Roman" w:eastAsiaTheme="minorEastAsia" w:hAnsi="Times New Roman" w:cs="Times New Roman"/>
              <w:sz w:val="24"/>
              <w:szCs w:val="24"/>
              <w:lang w:eastAsia="en-GB"/>
            </w:rPr>
            <w:fldChar w:fldCharType="end"/>
          </w:r>
        </w:sdtContent>
      </w:sdt>
      <w:r w:rsidR="00254791">
        <w:rPr>
          <w:rFonts w:ascii="Times New Roman" w:eastAsiaTheme="minorEastAsia" w:hAnsi="Times New Roman" w:cs="Times New Roman"/>
          <w:sz w:val="24"/>
          <w:szCs w:val="24"/>
          <w:lang w:eastAsia="en-GB"/>
        </w:rPr>
        <w:t>.</w:t>
      </w:r>
    </w:p>
    <w:p w14:paraId="0B66EB3B" w14:textId="7FD97D40" w:rsidR="00F745D5" w:rsidRDefault="005C4A39" w:rsidP="00F745D5">
      <w:pPr>
        <w:rPr>
          <w:rFonts w:ascii="Times New Roman" w:eastAsiaTheme="minorEastAsia" w:hAnsi="Times New Roman" w:cs="Times New Roman"/>
          <w:sz w:val="24"/>
          <w:szCs w:val="24"/>
          <w:lang w:eastAsia="en-GB"/>
        </w:rPr>
      </w:pPr>
      <w:r w:rsidRPr="00F745D5">
        <w:rPr>
          <w:rFonts w:ascii="Times New Roman" w:eastAsiaTheme="minorEastAsia" w:hAnsi="Times New Roman" w:cs="Times New Roman"/>
          <w:sz w:val="24"/>
          <w:szCs w:val="24"/>
          <w:lang w:eastAsia="en-GB"/>
        </w:rPr>
        <w:t>According to Downey (2003), Rogers (2004), Whitworth et al. (1998) and Clutterbuck (2004) there are desirable skills in order to be an effective coach</w:t>
      </w:r>
      <w:r w:rsidR="00F745D5" w:rsidRPr="00F745D5">
        <w:rPr>
          <w:rFonts w:ascii="Times New Roman" w:eastAsiaTheme="minorEastAsia" w:hAnsi="Times New Roman" w:cs="Times New Roman"/>
          <w:sz w:val="24"/>
          <w:szCs w:val="24"/>
          <w:lang w:eastAsia="en-GB"/>
        </w:rPr>
        <w:t xml:space="preserve">. </w:t>
      </w:r>
      <w:r w:rsidR="008D2F4E" w:rsidRPr="00F745D5">
        <w:rPr>
          <w:rFonts w:ascii="Times New Roman" w:eastAsiaTheme="minorEastAsia" w:hAnsi="Times New Roman" w:cs="Times New Roman"/>
          <w:sz w:val="24"/>
          <w:szCs w:val="24"/>
          <w:lang w:eastAsia="en-GB"/>
        </w:rPr>
        <w:t>Primarily</w:t>
      </w:r>
      <w:r w:rsidRPr="00F745D5">
        <w:rPr>
          <w:rFonts w:ascii="Times New Roman" w:eastAsiaTheme="minorEastAsia" w:hAnsi="Times New Roman" w:cs="Times New Roman"/>
          <w:sz w:val="24"/>
          <w:szCs w:val="24"/>
          <w:lang w:eastAsia="en-GB"/>
        </w:rPr>
        <w:t xml:space="preserve">, the main aptitude is the capability to engage with X and </w:t>
      </w:r>
      <w:r w:rsidR="008D2F4E" w:rsidRPr="00F745D5">
        <w:rPr>
          <w:rFonts w:ascii="Times New Roman" w:eastAsiaTheme="minorEastAsia" w:hAnsi="Times New Roman" w:cs="Times New Roman"/>
          <w:sz w:val="24"/>
          <w:szCs w:val="24"/>
          <w:lang w:eastAsia="en-GB"/>
        </w:rPr>
        <w:t>shape</w:t>
      </w:r>
      <w:r w:rsidRPr="00F745D5">
        <w:rPr>
          <w:rFonts w:ascii="Times New Roman" w:eastAsiaTheme="minorEastAsia" w:hAnsi="Times New Roman" w:cs="Times New Roman"/>
          <w:sz w:val="24"/>
          <w:szCs w:val="24"/>
          <w:lang w:eastAsia="en-GB"/>
        </w:rPr>
        <w:t xml:space="preserve"> a trustworthiness relationship </w:t>
      </w:r>
      <w:sdt>
        <w:sdtPr>
          <w:rPr>
            <w:rFonts w:ascii="Times New Roman" w:eastAsiaTheme="minorEastAsia" w:hAnsi="Times New Roman" w:cs="Times New Roman"/>
            <w:sz w:val="24"/>
            <w:szCs w:val="24"/>
            <w:lang w:eastAsia="en-GB"/>
          </w:rPr>
          <w:id w:val="-916553812"/>
          <w:citation/>
        </w:sdtPr>
        <w:sdtContent>
          <w:r w:rsidR="001B4D85">
            <w:rPr>
              <w:rFonts w:ascii="Times New Roman" w:eastAsiaTheme="minorEastAsia" w:hAnsi="Times New Roman" w:cs="Times New Roman"/>
              <w:sz w:val="24"/>
              <w:szCs w:val="24"/>
              <w:lang w:eastAsia="en-GB"/>
            </w:rPr>
            <w:fldChar w:fldCharType="begin"/>
          </w:r>
          <w:r w:rsidR="001B4D85">
            <w:rPr>
              <w:rFonts w:ascii="Times New Roman" w:eastAsiaTheme="minorEastAsia" w:hAnsi="Times New Roman" w:cs="Times New Roman"/>
              <w:sz w:val="24"/>
              <w:szCs w:val="24"/>
              <w:lang w:eastAsia="en-GB"/>
            </w:rPr>
            <w:instrText xml:space="preserve"> CITATION NHS16 \l 2057 </w:instrText>
          </w:r>
          <w:r w:rsidR="001B4D85">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(NHS Education for Scotland, 2016)</w:t>
          </w:r>
          <w:r w:rsidR="001B4D85">
            <w:rPr>
              <w:rFonts w:ascii="Times New Roman" w:eastAsiaTheme="minorEastAsia" w:hAnsi="Times New Roman" w:cs="Times New Roman"/>
              <w:sz w:val="24"/>
              <w:szCs w:val="24"/>
              <w:lang w:eastAsia="en-GB"/>
            </w:rPr>
            <w:fldChar w:fldCharType="end"/>
          </w:r>
        </w:sdtContent>
      </w:sdt>
      <w:r w:rsidRPr="00F745D5">
        <w:rPr>
          <w:rFonts w:ascii="Times New Roman" w:eastAsiaTheme="minorEastAsia" w:hAnsi="Times New Roman" w:cs="Times New Roman"/>
          <w:sz w:val="24"/>
          <w:szCs w:val="24"/>
          <w:lang w:eastAsia="en-GB"/>
        </w:rPr>
        <w:t>. X ought to trust Y enough in order to speak honestly about their thoughts and emotions. A lack of that</w:t>
      </w:r>
      <w:r w:rsidR="005E4EB4" w:rsidRPr="00F745D5">
        <w:rPr>
          <w:rFonts w:ascii="Times New Roman" w:eastAsiaTheme="minorEastAsia" w:hAnsi="Times New Roman" w:cs="Times New Roman"/>
          <w:sz w:val="24"/>
          <w:szCs w:val="24"/>
          <w:lang w:eastAsia="en-GB"/>
        </w:rPr>
        <w:t xml:space="preserve"> in the long run </w:t>
      </w:r>
      <w:r w:rsidRPr="00F745D5">
        <w:rPr>
          <w:rFonts w:ascii="Times New Roman" w:eastAsiaTheme="minorEastAsia" w:hAnsi="Times New Roman" w:cs="Times New Roman"/>
          <w:sz w:val="24"/>
          <w:szCs w:val="24"/>
          <w:lang w:eastAsia="en-GB"/>
        </w:rPr>
        <w:t>results to nothing being achieved</w:t>
      </w:r>
      <w:r w:rsidR="005E4EB4" w:rsidRPr="00F745D5">
        <w:rPr>
          <w:rFonts w:ascii="Times New Roman" w:eastAsiaTheme="minorEastAsia" w:hAnsi="Times New Roman" w:cs="Times New Roman"/>
          <w:sz w:val="24"/>
          <w:szCs w:val="24"/>
          <w:lang w:eastAsia="en-GB"/>
        </w:rPr>
        <w:t xml:space="preserve"> </w:t>
      </w:r>
      <w:sdt>
        <w:sdtPr>
          <w:rPr>
            <w:rFonts w:ascii="Times New Roman" w:eastAsiaTheme="minorEastAsia" w:hAnsi="Times New Roman" w:cs="Times New Roman"/>
            <w:sz w:val="24"/>
            <w:szCs w:val="24"/>
            <w:lang w:eastAsia="en-GB"/>
          </w:rPr>
          <w:id w:val="1938716629"/>
          <w:citation/>
        </w:sdtPr>
        <w:sdtContent>
          <w:r w:rsidR="00CB37CE">
            <w:rPr>
              <w:rFonts w:ascii="Times New Roman" w:eastAsiaTheme="minorEastAsia" w:hAnsi="Times New Roman" w:cs="Times New Roman"/>
              <w:sz w:val="24"/>
              <w:szCs w:val="24"/>
              <w:lang w:eastAsia="en-GB"/>
            </w:rPr>
            <w:fldChar w:fldCharType="begin"/>
          </w:r>
          <w:r w:rsidR="00CB37CE">
            <w:rPr>
              <w:rFonts w:ascii="Times New Roman" w:eastAsiaTheme="minorEastAsia" w:hAnsi="Times New Roman" w:cs="Times New Roman"/>
              <w:sz w:val="24"/>
              <w:szCs w:val="24"/>
              <w:lang w:eastAsia="en-GB"/>
            </w:rPr>
            <w:instrText xml:space="preserve">CITATION NHS16 \m Dow03 \m Rog04 \m Whi \m Eve \l 2057 </w:instrText>
          </w:r>
          <w:r w:rsidR="00CB37CE">
            <w:rPr>
              <w:rFonts w:ascii="Times New Roman" w:eastAsiaTheme="minorEastAsia" w:hAnsi="Times New Roman" w:cs="Times New Roman"/>
              <w:sz w:val="24"/>
              <w:szCs w:val="24"/>
              <w:lang w:eastAsia="en-GB"/>
            </w:rPr>
            <w:fldChar w:fldCharType="separate"/>
          </w:r>
          <w:r w:rsidR="009B0586" w:rsidRPr="009B0586">
            <w:rPr>
              <w:rFonts w:ascii="Times New Roman" w:eastAsiaTheme="minorEastAsia" w:hAnsi="Times New Roman" w:cs="Times New Roman"/>
              <w:noProof/>
              <w:sz w:val="24"/>
              <w:szCs w:val="24"/>
              <w:lang w:eastAsia="en-GB"/>
            </w:rPr>
            <w:t>(NHS Education for Scotland, 2016; Downey, 2003; Rogers, 2004; Whitworth, et al., 1998; Clutterbuck, 2004)</w:t>
          </w:r>
          <w:r w:rsidR="00CB37CE">
            <w:rPr>
              <w:rFonts w:ascii="Times New Roman" w:eastAsiaTheme="minorEastAsia" w:hAnsi="Times New Roman" w:cs="Times New Roman"/>
              <w:sz w:val="24"/>
              <w:szCs w:val="24"/>
              <w:lang w:eastAsia="en-GB"/>
            </w:rPr>
            <w:fldChar w:fldCharType="end"/>
          </w:r>
        </w:sdtContent>
      </w:sdt>
      <w:r w:rsidR="005E4EB4" w:rsidRPr="00F745D5">
        <w:rPr>
          <w:rFonts w:ascii="Times New Roman" w:eastAsiaTheme="minorEastAsia" w:hAnsi="Times New Roman" w:cs="Times New Roman"/>
          <w:sz w:val="24"/>
          <w:szCs w:val="24"/>
          <w:lang w:eastAsia="en-GB"/>
        </w:rPr>
        <w:t>.</w:t>
      </w:r>
    </w:p>
    <w:p w14:paraId="7D8F3AC3" w14:textId="71304501" w:rsidR="005D62AA" w:rsidRDefault="00644BBE" w:rsidP="00F745D5">
      <w:pPr>
        <w:rPr>
          <w:rFonts w:ascii="Times New Roman" w:eastAsiaTheme="minorEastAsia" w:hAnsi="Times New Roman" w:cs="Times New Roman"/>
          <w:noProof/>
          <w:sz w:val="24"/>
          <w:szCs w:val="24"/>
          <w:lang w:eastAsia="en-GB"/>
        </w:rPr>
      </w:pPr>
      <w:r>
        <w:rPr>
          <w:rFonts w:ascii="Times New Roman" w:eastAsiaTheme="minorEastAsia" w:hAnsi="Times New Roman" w:cs="Times New Roman"/>
          <w:noProof/>
          <w:sz w:val="24"/>
          <w:szCs w:val="24"/>
          <w:lang w:eastAsia="en-GB"/>
        </w:rPr>
        <w:drawing>
          <wp:anchor distT="0" distB="0" distL="114300" distR="114300" simplePos="0" relativeHeight="251667456" behindDoc="0" locked="0" layoutInCell="1" allowOverlap="1" wp14:anchorId="1CBF34BD" wp14:editId="63D4323E">
            <wp:simplePos x="0" y="0"/>
            <wp:positionH relativeFrom="margin">
              <wp:align>left</wp:align>
            </wp:positionH>
            <wp:positionV relativeFrom="paragraph">
              <wp:posOffset>288290</wp:posOffset>
            </wp:positionV>
            <wp:extent cx="5600065" cy="925830"/>
            <wp:effectExtent l="0" t="0" r="635" b="762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0065" cy="925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62AA" w:rsidRPr="005D62AA">
        <w:rPr>
          <w:rFonts w:ascii="Times New Roman" w:eastAsiaTheme="minorEastAsia" w:hAnsi="Times New Roman" w:cs="Times New Roman"/>
          <w:b/>
          <w:bCs/>
          <w:sz w:val="24"/>
          <w:szCs w:val="24"/>
          <w:lang w:eastAsia="en-GB"/>
        </w:rPr>
        <w:t>Figure 4</w:t>
      </w:r>
      <w:r w:rsidR="005D62AA">
        <w:rPr>
          <w:rFonts w:ascii="Times New Roman" w:eastAsiaTheme="minorEastAsia" w:hAnsi="Times New Roman" w:cs="Times New Roman"/>
          <w:sz w:val="24"/>
          <w:szCs w:val="24"/>
          <w:lang w:eastAsia="en-GB"/>
        </w:rPr>
        <w:t xml:space="preserve">: </w:t>
      </w:r>
      <w:r w:rsidR="005D62AA" w:rsidRPr="005D62AA">
        <w:rPr>
          <w:rFonts w:ascii="Times New Roman" w:eastAsiaTheme="minorEastAsia" w:hAnsi="Times New Roman" w:cs="Times New Roman"/>
          <w:noProof/>
          <w:sz w:val="24"/>
          <w:szCs w:val="24"/>
          <w:lang w:eastAsia="en-GB"/>
        </w:rPr>
        <w:t xml:space="preserve">Rogers, </w:t>
      </w:r>
      <w:r w:rsidR="005D62AA">
        <w:rPr>
          <w:rFonts w:ascii="Times New Roman" w:eastAsiaTheme="minorEastAsia" w:hAnsi="Times New Roman" w:cs="Times New Roman"/>
          <w:noProof/>
          <w:sz w:val="24"/>
          <w:szCs w:val="24"/>
          <w:lang w:eastAsia="en-GB"/>
        </w:rPr>
        <w:t>(</w:t>
      </w:r>
      <w:r w:rsidR="005D62AA" w:rsidRPr="005D62AA">
        <w:rPr>
          <w:rFonts w:ascii="Times New Roman" w:eastAsiaTheme="minorEastAsia" w:hAnsi="Times New Roman" w:cs="Times New Roman"/>
          <w:noProof/>
          <w:sz w:val="24"/>
          <w:szCs w:val="24"/>
          <w:lang w:eastAsia="en-GB"/>
        </w:rPr>
        <w:t>2004)</w:t>
      </w:r>
      <w:r w:rsidR="005D62AA">
        <w:rPr>
          <w:rFonts w:ascii="Times New Roman" w:eastAsiaTheme="minorEastAsia" w:hAnsi="Times New Roman" w:cs="Times New Roman"/>
          <w:noProof/>
          <w:sz w:val="24"/>
          <w:szCs w:val="24"/>
          <w:lang w:eastAsia="en-GB"/>
        </w:rPr>
        <w:t xml:space="preserve"> defined it as</w:t>
      </w:r>
    </w:p>
    <w:p w14:paraId="477349FC" w14:textId="3AD7C99E" w:rsidR="005D62AA" w:rsidRPr="00F745D5" w:rsidRDefault="005D62AA" w:rsidP="00F745D5">
      <w:pPr>
        <w:rPr>
          <w:rFonts w:ascii="Times New Roman" w:eastAsiaTheme="minorEastAsia" w:hAnsi="Times New Roman" w:cs="Times New Roman"/>
          <w:sz w:val="24"/>
          <w:szCs w:val="24"/>
          <w:lang w:eastAsia="en-GB"/>
        </w:rPr>
      </w:pPr>
      <w:r>
        <w:rPr>
          <w:rFonts w:ascii="Times New Roman" w:eastAsiaTheme="minorEastAsia" w:hAnsi="Times New Roman" w:cs="Times New Roman"/>
          <w:noProof/>
          <w:sz w:val="24"/>
          <w:szCs w:val="24"/>
          <w:lang w:eastAsia="en-GB"/>
        </w:rPr>
        <w:t>Source: (</w:t>
      </w:r>
      <w:r w:rsidRPr="005D62AA">
        <w:rPr>
          <w:rFonts w:ascii="Times New Roman" w:eastAsiaTheme="minorEastAsia" w:hAnsi="Times New Roman" w:cs="Times New Roman"/>
          <w:noProof/>
          <w:sz w:val="24"/>
          <w:szCs w:val="24"/>
          <w:lang w:eastAsia="en-GB"/>
        </w:rPr>
        <w:t>Rogers, 2004</w:t>
      </w:r>
      <w:r>
        <w:rPr>
          <w:rFonts w:ascii="Times New Roman" w:eastAsiaTheme="minorEastAsia" w:hAnsi="Times New Roman" w:cs="Times New Roman"/>
          <w:noProof/>
          <w:sz w:val="24"/>
          <w:szCs w:val="24"/>
          <w:lang w:eastAsia="en-GB"/>
        </w:rPr>
        <w:t xml:space="preserve"> p.26; </w:t>
      </w:r>
      <w:r w:rsidRPr="005D62AA">
        <w:rPr>
          <w:rFonts w:ascii="Times New Roman" w:eastAsiaTheme="minorEastAsia" w:hAnsi="Times New Roman" w:cs="Times New Roman"/>
          <w:noProof/>
          <w:sz w:val="24"/>
          <w:szCs w:val="24"/>
          <w:lang w:eastAsia="en-GB"/>
        </w:rPr>
        <w:t>NHS Education for Scotland, 2016)</w:t>
      </w:r>
    </w:p>
    <w:p w14:paraId="3CB719A8" w14:textId="4A6ECC88" w:rsidR="00F745D5" w:rsidRPr="001B4D85" w:rsidRDefault="00F745D5" w:rsidP="001B4D85">
      <w:pPr>
        <w:pStyle w:val="ListParagraph"/>
        <w:numPr>
          <w:ilvl w:val="0"/>
          <w:numId w:val="5"/>
        </w:numPr>
        <w:rPr>
          <w:rFonts w:eastAsiaTheme="minorEastAsia" w:cs="Times New Roman"/>
          <w:szCs w:val="24"/>
          <w:lang w:eastAsia="en-GB"/>
        </w:rPr>
      </w:pPr>
      <w:r w:rsidRPr="00F745D5">
        <w:rPr>
          <w:rFonts w:eastAsiaTheme="minorEastAsia" w:cs="Times New Roman"/>
          <w:szCs w:val="24"/>
          <w:lang w:eastAsia="en-GB"/>
        </w:rPr>
        <w:t>Self-awareness</w:t>
      </w:r>
      <w:r w:rsidR="001B4D85">
        <w:rPr>
          <w:rFonts w:eastAsiaTheme="minorEastAsia" w:cs="Times New Roman"/>
          <w:szCs w:val="24"/>
          <w:lang w:eastAsia="en-GB"/>
        </w:rPr>
        <w:t xml:space="preserve"> </w:t>
      </w:r>
      <w:r w:rsidR="00D15365">
        <w:rPr>
          <w:rFonts w:eastAsiaTheme="minorEastAsia" w:cs="Times New Roman"/>
          <w:szCs w:val="24"/>
          <w:lang w:eastAsia="en-GB"/>
        </w:rPr>
        <w:t>remains</w:t>
      </w:r>
      <w:r w:rsidR="001B4D85">
        <w:rPr>
          <w:rFonts w:eastAsiaTheme="minorEastAsia" w:cs="Times New Roman"/>
          <w:szCs w:val="24"/>
          <w:lang w:eastAsia="en-GB"/>
        </w:rPr>
        <w:t xml:space="preserve"> imperative to empower Y</w:t>
      </w:r>
      <w:r w:rsidR="00D15365">
        <w:rPr>
          <w:rFonts w:eastAsiaTheme="minorEastAsia" w:cs="Times New Roman"/>
          <w:szCs w:val="24"/>
          <w:lang w:eastAsia="en-GB"/>
        </w:rPr>
        <w:t>,</w:t>
      </w:r>
      <w:r w:rsidR="001B4D85">
        <w:rPr>
          <w:rFonts w:eastAsiaTheme="minorEastAsia" w:cs="Times New Roman"/>
          <w:szCs w:val="24"/>
          <w:lang w:eastAsia="en-GB"/>
        </w:rPr>
        <w:t xml:space="preserve"> to separate responses and emotions belonging to</w:t>
      </w:r>
      <w:r w:rsidR="00D15365">
        <w:rPr>
          <w:rFonts w:eastAsiaTheme="minorEastAsia" w:cs="Times New Roman"/>
          <w:szCs w:val="24"/>
          <w:lang w:eastAsia="en-GB"/>
        </w:rPr>
        <w:t xml:space="preserve"> Y,</w:t>
      </w:r>
      <w:r w:rsidR="001B4D85">
        <w:rPr>
          <w:rFonts w:eastAsiaTheme="minorEastAsia" w:cs="Times New Roman"/>
          <w:szCs w:val="24"/>
          <w:lang w:eastAsia="en-GB"/>
        </w:rPr>
        <w:t xml:space="preserve"> and which </w:t>
      </w:r>
      <w:r w:rsidR="00D15365">
        <w:rPr>
          <w:rFonts w:eastAsiaTheme="minorEastAsia" w:cs="Times New Roman"/>
          <w:szCs w:val="24"/>
          <w:lang w:eastAsia="en-GB"/>
        </w:rPr>
        <w:t>has its place</w:t>
      </w:r>
      <w:r w:rsidR="001B4D85">
        <w:rPr>
          <w:rFonts w:eastAsiaTheme="minorEastAsia" w:cs="Times New Roman"/>
          <w:szCs w:val="24"/>
          <w:lang w:eastAsia="en-GB"/>
        </w:rPr>
        <w:t xml:space="preserve"> </w:t>
      </w:r>
      <w:r w:rsidR="00D15365">
        <w:rPr>
          <w:rFonts w:eastAsiaTheme="minorEastAsia" w:cs="Times New Roman"/>
          <w:szCs w:val="24"/>
          <w:lang w:eastAsia="en-GB"/>
        </w:rPr>
        <w:t>with the</w:t>
      </w:r>
      <w:r w:rsidR="001B4D85">
        <w:rPr>
          <w:rFonts w:eastAsiaTheme="minorEastAsia" w:cs="Times New Roman"/>
          <w:szCs w:val="24"/>
          <w:lang w:eastAsia="en-GB"/>
        </w:rPr>
        <w:t xml:space="preserve"> </w:t>
      </w:r>
      <w:proofErr w:type="spellStart"/>
      <w:r w:rsidR="00C809D7">
        <w:rPr>
          <w:rFonts w:eastAsiaTheme="minorEastAsia" w:cs="Times New Roman"/>
          <w:szCs w:val="24"/>
          <w:lang w:eastAsia="en-GB"/>
        </w:rPr>
        <w:t>coachee</w:t>
      </w:r>
      <w:proofErr w:type="spellEnd"/>
      <w:r w:rsidR="001B4D85">
        <w:rPr>
          <w:rFonts w:eastAsiaTheme="minorEastAsia" w:cs="Times New Roman"/>
          <w:szCs w:val="24"/>
          <w:lang w:eastAsia="en-GB"/>
        </w:rPr>
        <w:t xml:space="preserve">, </w:t>
      </w:r>
      <w:r w:rsidR="00D15365">
        <w:rPr>
          <w:rFonts w:eastAsiaTheme="minorEastAsia" w:cs="Times New Roman"/>
          <w:szCs w:val="24"/>
          <w:lang w:eastAsia="en-GB"/>
        </w:rPr>
        <w:t>with the intention of</w:t>
      </w:r>
      <w:r w:rsidR="001B4D85">
        <w:rPr>
          <w:rFonts w:eastAsiaTheme="minorEastAsia" w:cs="Times New Roman"/>
          <w:szCs w:val="24"/>
          <w:lang w:eastAsia="en-GB"/>
        </w:rPr>
        <w:t xml:space="preserve"> Y’s needs and their presumption of the </w:t>
      </w:r>
      <w:proofErr w:type="spellStart"/>
      <w:r w:rsidR="00C809D7">
        <w:rPr>
          <w:rFonts w:eastAsiaTheme="minorEastAsia" w:cs="Times New Roman"/>
          <w:szCs w:val="24"/>
          <w:lang w:eastAsia="en-GB"/>
        </w:rPr>
        <w:t>coachee</w:t>
      </w:r>
      <w:proofErr w:type="spellEnd"/>
      <w:r w:rsidR="001B4D85">
        <w:rPr>
          <w:rFonts w:eastAsiaTheme="minorEastAsia" w:cs="Times New Roman"/>
          <w:szCs w:val="24"/>
          <w:lang w:eastAsia="en-GB"/>
        </w:rPr>
        <w:t xml:space="preserve"> </w:t>
      </w:r>
      <w:r w:rsidR="00D15365">
        <w:rPr>
          <w:rFonts w:eastAsiaTheme="minorEastAsia" w:cs="Times New Roman"/>
          <w:szCs w:val="24"/>
          <w:lang w:eastAsia="en-GB"/>
        </w:rPr>
        <w:t>are</w:t>
      </w:r>
      <w:r w:rsidR="001B4D85">
        <w:rPr>
          <w:rFonts w:eastAsiaTheme="minorEastAsia" w:cs="Times New Roman"/>
          <w:szCs w:val="24"/>
          <w:lang w:eastAsia="en-GB"/>
        </w:rPr>
        <w:t xml:space="preserve"> diminished</w:t>
      </w:r>
      <w:sdt>
        <w:sdtPr>
          <w:rPr>
            <w:lang w:eastAsia="en-GB"/>
          </w:rPr>
          <w:id w:val="-625996031"/>
          <w:citation/>
        </w:sdtPr>
        <w:sdtContent>
          <w:r w:rsidR="001B4D85" w:rsidRPr="001B4D85">
            <w:rPr>
              <w:rFonts w:eastAsiaTheme="minorEastAsia" w:cs="Times New Roman"/>
              <w:szCs w:val="24"/>
              <w:lang w:eastAsia="en-GB"/>
            </w:rPr>
            <w:fldChar w:fldCharType="begin"/>
          </w:r>
          <w:r w:rsidR="001B4D85" w:rsidRPr="001B4D85">
            <w:rPr>
              <w:rFonts w:eastAsiaTheme="minorEastAsia" w:cs="Times New Roman"/>
              <w:szCs w:val="24"/>
              <w:lang w:eastAsia="en-GB"/>
            </w:rPr>
            <w:instrText xml:space="preserve"> CITATION Dow03 \l 2057 </w:instrText>
          </w:r>
          <w:r w:rsidR="001B4D85" w:rsidRPr="001B4D85">
            <w:rPr>
              <w:rFonts w:eastAsiaTheme="minorEastAsia" w:cs="Times New Roman"/>
              <w:szCs w:val="24"/>
              <w:lang w:eastAsia="en-GB"/>
            </w:rPr>
            <w:fldChar w:fldCharType="separate"/>
          </w:r>
          <w:r w:rsidR="009B0586">
            <w:rPr>
              <w:rFonts w:eastAsiaTheme="minorEastAsia" w:cs="Times New Roman"/>
              <w:noProof/>
              <w:szCs w:val="24"/>
              <w:lang w:eastAsia="en-GB"/>
            </w:rPr>
            <w:t xml:space="preserve"> </w:t>
          </w:r>
          <w:r w:rsidR="009B0586" w:rsidRPr="009B0586">
            <w:rPr>
              <w:rFonts w:eastAsiaTheme="minorEastAsia" w:cs="Times New Roman"/>
              <w:noProof/>
              <w:szCs w:val="24"/>
              <w:lang w:eastAsia="en-GB"/>
            </w:rPr>
            <w:t>(Downey, 2003)</w:t>
          </w:r>
          <w:r w:rsidR="001B4D85" w:rsidRPr="001B4D85">
            <w:rPr>
              <w:rFonts w:eastAsiaTheme="minorEastAsia" w:cs="Times New Roman"/>
              <w:szCs w:val="24"/>
              <w:lang w:eastAsia="en-GB"/>
            </w:rPr>
            <w:fldChar w:fldCharType="end"/>
          </w:r>
        </w:sdtContent>
      </w:sdt>
      <w:r w:rsidR="001B4D85" w:rsidRPr="001B4D85">
        <w:rPr>
          <w:rFonts w:eastAsiaTheme="minorEastAsia" w:cs="Times New Roman"/>
          <w:szCs w:val="24"/>
          <w:lang w:eastAsia="en-GB"/>
        </w:rPr>
        <w:t xml:space="preserve">. </w:t>
      </w:r>
    </w:p>
    <w:p w14:paraId="3FDA2399" w14:textId="040B2568" w:rsidR="001C1A21" w:rsidRPr="00F745D5" w:rsidRDefault="00A33DD2" w:rsidP="00F745D5">
      <w:pPr>
        <w:pStyle w:val="ListParagraph"/>
        <w:numPr>
          <w:ilvl w:val="0"/>
          <w:numId w:val="5"/>
        </w:numPr>
        <w:rPr>
          <w:rFonts w:eastAsiaTheme="minorEastAsia" w:cs="Times New Roman"/>
          <w:szCs w:val="24"/>
          <w:lang w:eastAsia="en-GB"/>
        </w:rPr>
      </w:pPr>
      <w:r>
        <w:rPr>
          <w:rFonts w:eastAsiaTheme="minorEastAsia" w:cs="Times New Roman"/>
          <w:szCs w:val="24"/>
          <w:lang w:eastAsia="en-GB"/>
        </w:rPr>
        <w:t xml:space="preserve">Active listening </w:t>
      </w:r>
      <w:r w:rsidR="008E0CFB">
        <w:rPr>
          <w:rFonts w:eastAsiaTheme="minorEastAsia" w:cs="Times New Roman"/>
          <w:szCs w:val="24"/>
          <w:lang w:eastAsia="en-GB"/>
        </w:rPr>
        <w:t xml:space="preserve">is the </w:t>
      </w:r>
      <w:r w:rsidR="00D15365">
        <w:rPr>
          <w:rFonts w:eastAsiaTheme="minorEastAsia" w:cs="Times New Roman"/>
          <w:szCs w:val="24"/>
          <w:lang w:eastAsia="en-GB"/>
        </w:rPr>
        <w:t>excellence</w:t>
      </w:r>
      <w:r w:rsidR="008E0CFB">
        <w:rPr>
          <w:rFonts w:eastAsiaTheme="minorEastAsia" w:cs="Times New Roman"/>
          <w:szCs w:val="24"/>
          <w:lang w:eastAsia="en-GB"/>
        </w:rPr>
        <w:t xml:space="preserve"> of Y’s listening</w:t>
      </w:r>
      <w:r w:rsidR="00D15365">
        <w:rPr>
          <w:rFonts w:eastAsiaTheme="minorEastAsia" w:cs="Times New Roman"/>
          <w:szCs w:val="24"/>
          <w:lang w:eastAsia="en-GB"/>
        </w:rPr>
        <w:t>,</w:t>
      </w:r>
      <w:r w:rsidR="008E0CFB">
        <w:rPr>
          <w:rFonts w:eastAsiaTheme="minorEastAsia" w:cs="Times New Roman"/>
          <w:szCs w:val="24"/>
          <w:lang w:eastAsia="en-GB"/>
        </w:rPr>
        <w:t xml:space="preserve"> that </w:t>
      </w:r>
      <w:r w:rsidR="00D15365">
        <w:rPr>
          <w:rFonts w:eastAsiaTheme="minorEastAsia" w:cs="Times New Roman"/>
          <w:szCs w:val="24"/>
          <w:lang w:eastAsia="en-GB"/>
        </w:rPr>
        <w:t>governs</w:t>
      </w:r>
      <w:r w:rsidR="008E0CFB">
        <w:rPr>
          <w:rFonts w:eastAsiaTheme="minorEastAsia" w:cs="Times New Roman"/>
          <w:szCs w:val="24"/>
          <w:lang w:eastAsia="en-GB"/>
        </w:rPr>
        <w:t xml:space="preserve"> the </w:t>
      </w:r>
      <w:r w:rsidR="00D15365">
        <w:rPr>
          <w:rFonts w:eastAsiaTheme="minorEastAsia" w:cs="Times New Roman"/>
          <w:szCs w:val="24"/>
          <w:lang w:eastAsia="en-GB"/>
        </w:rPr>
        <w:t>excellence</w:t>
      </w:r>
      <w:r w:rsidR="008E0CFB">
        <w:rPr>
          <w:rFonts w:eastAsiaTheme="minorEastAsia" w:cs="Times New Roman"/>
          <w:szCs w:val="24"/>
          <w:lang w:eastAsia="en-GB"/>
        </w:rPr>
        <w:t xml:space="preserve"> of X’s thoughts. The capability to remain quiet to empower X to speak more, or reach a deep philosophical state, is indispensable. </w:t>
      </w:r>
      <w:r w:rsidR="00D15365">
        <w:rPr>
          <w:rFonts w:eastAsiaTheme="minorEastAsia" w:cs="Times New Roman"/>
          <w:szCs w:val="24"/>
          <w:lang w:eastAsia="en-GB"/>
        </w:rPr>
        <w:t>By means of</w:t>
      </w:r>
      <w:r w:rsidR="008E0CFB">
        <w:rPr>
          <w:rFonts w:eastAsiaTheme="minorEastAsia" w:cs="Times New Roman"/>
          <w:szCs w:val="24"/>
          <w:lang w:eastAsia="en-GB"/>
        </w:rPr>
        <w:t xml:space="preserve"> </w:t>
      </w:r>
      <w:r w:rsidR="00D15365">
        <w:rPr>
          <w:rFonts w:eastAsiaTheme="minorEastAsia" w:cs="Times New Roman"/>
          <w:szCs w:val="24"/>
          <w:lang w:eastAsia="en-GB"/>
        </w:rPr>
        <w:t>l</w:t>
      </w:r>
      <w:r w:rsidR="008E0CFB">
        <w:rPr>
          <w:rFonts w:eastAsiaTheme="minorEastAsia" w:cs="Times New Roman"/>
          <w:szCs w:val="24"/>
          <w:lang w:eastAsia="en-GB"/>
        </w:rPr>
        <w:t>istening, comes the capability to paraphrase a</w:t>
      </w:r>
      <w:r w:rsidR="00D15365">
        <w:rPr>
          <w:rFonts w:eastAsiaTheme="minorEastAsia" w:cs="Times New Roman"/>
          <w:szCs w:val="24"/>
          <w:lang w:eastAsia="en-GB"/>
        </w:rPr>
        <w:t xml:space="preserve">s well as </w:t>
      </w:r>
      <w:r w:rsidR="008E0CFB">
        <w:rPr>
          <w:rFonts w:eastAsiaTheme="minorEastAsia" w:cs="Times New Roman"/>
          <w:szCs w:val="24"/>
          <w:lang w:eastAsia="en-GB"/>
        </w:rPr>
        <w:t xml:space="preserve">review what X is conferring. </w:t>
      </w:r>
      <w:r w:rsidR="00D15365">
        <w:rPr>
          <w:rFonts w:eastAsiaTheme="minorEastAsia" w:cs="Times New Roman"/>
          <w:szCs w:val="24"/>
          <w:lang w:eastAsia="en-GB"/>
        </w:rPr>
        <w:t xml:space="preserve">Ensuring </w:t>
      </w:r>
      <w:r w:rsidR="008E0CFB">
        <w:rPr>
          <w:rFonts w:eastAsiaTheme="minorEastAsia" w:cs="Times New Roman"/>
          <w:szCs w:val="24"/>
          <w:lang w:eastAsia="en-GB"/>
        </w:rPr>
        <w:t xml:space="preserve">Y </w:t>
      </w:r>
      <w:r w:rsidR="00CB166E">
        <w:rPr>
          <w:rFonts w:eastAsiaTheme="minorEastAsia" w:cs="Times New Roman"/>
          <w:szCs w:val="24"/>
          <w:lang w:eastAsia="en-GB"/>
        </w:rPr>
        <w:t>comprehends</w:t>
      </w:r>
      <w:r w:rsidR="008E0CFB">
        <w:rPr>
          <w:rFonts w:eastAsiaTheme="minorEastAsia" w:cs="Times New Roman"/>
          <w:szCs w:val="24"/>
          <w:lang w:eastAsia="en-GB"/>
        </w:rPr>
        <w:t xml:space="preserve"> what is being said, and support X in clarifying or making sense of what was said</w:t>
      </w:r>
      <w:sdt>
        <w:sdtPr>
          <w:rPr>
            <w:rFonts w:eastAsiaTheme="minorEastAsia" w:cs="Times New Roman"/>
            <w:szCs w:val="24"/>
            <w:lang w:eastAsia="en-GB"/>
          </w:rPr>
          <w:id w:val="1679921258"/>
          <w:citation/>
        </w:sdtPr>
        <w:sdtContent>
          <w:r w:rsidR="00CB166E">
            <w:rPr>
              <w:rFonts w:eastAsiaTheme="minorEastAsia" w:cs="Times New Roman"/>
              <w:szCs w:val="24"/>
              <w:lang w:eastAsia="en-GB"/>
            </w:rPr>
            <w:fldChar w:fldCharType="begin"/>
          </w:r>
          <w:r w:rsidR="00CB166E">
            <w:rPr>
              <w:rFonts w:eastAsiaTheme="minorEastAsia" w:cs="Times New Roman"/>
              <w:szCs w:val="24"/>
              <w:lang w:eastAsia="en-GB"/>
            </w:rPr>
            <w:instrText xml:space="preserve"> CITATION NHS16 \l 2057 </w:instrText>
          </w:r>
          <w:r w:rsidR="00CB166E">
            <w:rPr>
              <w:rFonts w:eastAsiaTheme="minorEastAsia" w:cs="Times New Roman"/>
              <w:szCs w:val="24"/>
              <w:lang w:eastAsia="en-GB"/>
            </w:rPr>
            <w:fldChar w:fldCharType="separate"/>
          </w:r>
          <w:r w:rsidR="009B0586">
            <w:rPr>
              <w:rFonts w:eastAsiaTheme="minorEastAsia" w:cs="Times New Roman"/>
              <w:noProof/>
              <w:szCs w:val="24"/>
              <w:lang w:eastAsia="en-GB"/>
            </w:rPr>
            <w:t xml:space="preserve"> </w:t>
          </w:r>
          <w:r w:rsidR="009B0586" w:rsidRPr="009B0586">
            <w:rPr>
              <w:rFonts w:eastAsiaTheme="minorEastAsia" w:cs="Times New Roman"/>
              <w:noProof/>
              <w:szCs w:val="24"/>
              <w:lang w:eastAsia="en-GB"/>
            </w:rPr>
            <w:t>(NHS Education for Scotland, 2016)</w:t>
          </w:r>
          <w:r w:rsidR="00CB166E">
            <w:rPr>
              <w:rFonts w:eastAsiaTheme="minorEastAsia" w:cs="Times New Roman"/>
              <w:szCs w:val="24"/>
              <w:lang w:eastAsia="en-GB"/>
            </w:rPr>
            <w:fldChar w:fldCharType="end"/>
          </w:r>
        </w:sdtContent>
      </w:sdt>
      <w:r w:rsidR="008E0CFB">
        <w:rPr>
          <w:rFonts w:eastAsiaTheme="minorEastAsia" w:cs="Times New Roman"/>
          <w:szCs w:val="24"/>
          <w:lang w:eastAsia="en-GB"/>
        </w:rPr>
        <w:t>.</w:t>
      </w:r>
    </w:p>
    <w:p w14:paraId="198C7A9E" w14:textId="0F119265" w:rsidR="00CC731C" w:rsidRDefault="00CC731C" w:rsidP="00CC731C">
      <w:pPr>
        <w:pStyle w:val="ListParagraph"/>
        <w:numPr>
          <w:ilvl w:val="0"/>
          <w:numId w:val="5"/>
        </w:numPr>
        <w:rPr>
          <w:rFonts w:eastAsiaTheme="minorEastAsia" w:cs="Times New Roman"/>
          <w:szCs w:val="24"/>
          <w:lang w:eastAsia="en-GB"/>
        </w:rPr>
      </w:pPr>
      <w:r>
        <w:rPr>
          <w:rFonts w:eastAsiaTheme="minorEastAsia" w:cs="Times New Roman"/>
          <w:szCs w:val="24"/>
          <w:lang w:eastAsia="en-GB"/>
        </w:rPr>
        <w:lastRenderedPageBreak/>
        <w:t xml:space="preserve">The capability to ask effective questions such as open questions, where one </w:t>
      </w:r>
      <w:r w:rsidR="004F2256">
        <w:rPr>
          <w:rFonts w:eastAsiaTheme="minorEastAsia" w:cs="Times New Roman"/>
          <w:szCs w:val="24"/>
          <w:lang w:eastAsia="en-GB"/>
        </w:rPr>
        <w:t>cannot</w:t>
      </w:r>
      <w:r>
        <w:rPr>
          <w:rFonts w:eastAsiaTheme="minorEastAsia" w:cs="Times New Roman"/>
          <w:szCs w:val="24"/>
          <w:lang w:eastAsia="en-GB"/>
        </w:rPr>
        <w:t xml:space="preserve"> answer with yes or no and has to open up the dialog </w:t>
      </w:r>
      <w:sdt>
        <w:sdtPr>
          <w:rPr>
            <w:rFonts w:eastAsiaTheme="minorEastAsia" w:cs="Times New Roman"/>
            <w:szCs w:val="24"/>
            <w:lang w:eastAsia="en-GB"/>
          </w:rPr>
          <w:id w:val="-1492329236"/>
          <w:citation/>
        </w:sdtPr>
        <w:sdtContent>
          <w:r w:rsidR="00CB37CE">
            <w:rPr>
              <w:rFonts w:eastAsiaTheme="minorEastAsia" w:cs="Times New Roman"/>
              <w:szCs w:val="24"/>
              <w:lang w:eastAsia="en-GB"/>
            </w:rPr>
            <w:fldChar w:fldCharType="begin"/>
          </w:r>
          <w:r w:rsidR="00CB37CE">
            <w:rPr>
              <w:rFonts w:eastAsiaTheme="minorEastAsia" w:cs="Times New Roman"/>
              <w:szCs w:val="24"/>
              <w:lang w:eastAsia="en-GB"/>
            </w:rPr>
            <w:instrText xml:space="preserve"> CITATION NHS16 \l 2057 </w:instrText>
          </w:r>
          <w:r w:rsidR="00CB37CE">
            <w:rPr>
              <w:rFonts w:eastAsiaTheme="minorEastAsia" w:cs="Times New Roman"/>
              <w:szCs w:val="24"/>
              <w:lang w:eastAsia="en-GB"/>
            </w:rPr>
            <w:fldChar w:fldCharType="separate"/>
          </w:r>
          <w:r w:rsidR="009B0586" w:rsidRPr="009B0586">
            <w:rPr>
              <w:rFonts w:eastAsiaTheme="minorEastAsia" w:cs="Times New Roman"/>
              <w:noProof/>
              <w:szCs w:val="24"/>
              <w:lang w:eastAsia="en-GB"/>
            </w:rPr>
            <w:t>(NHS Education for Scotland, 2016)</w:t>
          </w:r>
          <w:r w:rsidR="00CB37CE">
            <w:rPr>
              <w:rFonts w:eastAsiaTheme="minorEastAsia" w:cs="Times New Roman"/>
              <w:szCs w:val="24"/>
              <w:lang w:eastAsia="en-GB"/>
            </w:rPr>
            <w:fldChar w:fldCharType="end"/>
          </w:r>
        </w:sdtContent>
      </w:sdt>
      <w:r>
        <w:rPr>
          <w:rFonts w:eastAsiaTheme="minorEastAsia" w:cs="Times New Roman"/>
          <w:szCs w:val="24"/>
          <w:lang w:eastAsia="en-GB"/>
        </w:rPr>
        <w:t xml:space="preserve">. Knowledge is key on querying </w:t>
      </w:r>
      <w:proofErr w:type="spellStart"/>
      <w:r w:rsidR="00C809D7">
        <w:rPr>
          <w:rFonts w:eastAsiaTheme="minorEastAsia" w:cs="Times New Roman"/>
          <w:szCs w:val="24"/>
          <w:lang w:eastAsia="en-GB"/>
        </w:rPr>
        <w:t>coachee</w:t>
      </w:r>
      <w:proofErr w:type="spellEnd"/>
      <w:r>
        <w:rPr>
          <w:rFonts w:eastAsiaTheme="minorEastAsia" w:cs="Times New Roman"/>
          <w:szCs w:val="24"/>
          <w:lang w:eastAsia="en-GB"/>
        </w:rPr>
        <w:t xml:space="preserve"> on how they going to do something is predominantly beneficial as it suggests that the </w:t>
      </w:r>
      <w:proofErr w:type="spellStart"/>
      <w:r w:rsidR="00C809D7">
        <w:rPr>
          <w:rFonts w:eastAsiaTheme="minorEastAsia" w:cs="Times New Roman"/>
          <w:szCs w:val="24"/>
          <w:lang w:eastAsia="en-GB"/>
        </w:rPr>
        <w:t>coachee</w:t>
      </w:r>
      <w:proofErr w:type="spellEnd"/>
      <w:r>
        <w:rPr>
          <w:rFonts w:eastAsiaTheme="minorEastAsia" w:cs="Times New Roman"/>
          <w:szCs w:val="24"/>
          <w:lang w:eastAsia="en-GB"/>
        </w:rPr>
        <w:t xml:space="preserve"> has the capability to do it; it is a matter of selecting the </w:t>
      </w:r>
      <w:r w:rsidR="00E23E56">
        <w:rPr>
          <w:rFonts w:eastAsiaTheme="minorEastAsia" w:cs="Times New Roman"/>
          <w:szCs w:val="24"/>
          <w:lang w:eastAsia="en-GB"/>
        </w:rPr>
        <w:t>finest</w:t>
      </w:r>
      <w:r>
        <w:rPr>
          <w:rFonts w:eastAsiaTheme="minorEastAsia" w:cs="Times New Roman"/>
          <w:szCs w:val="24"/>
          <w:lang w:eastAsia="en-GB"/>
        </w:rPr>
        <w:t xml:space="preserve"> approach </w:t>
      </w:r>
      <w:sdt>
        <w:sdtPr>
          <w:rPr>
            <w:rFonts w:eastAsiaTheme="minorEastAsia" w:cs="Times New Roman"/>
            <w:szCs w:val="24"/>
            <w:lang w:eastAsia="en-GB"/>
          </w:rPr>
          <w:id w:val="-646908158"/>
          <w:citation/>
        </w:sdtPr>
        <w:sdtContent>
          <w:r w:rsidR="00CB37CE">
            <w:rPr>
              <w:rFonts w:eastAsiaTheme="minorEastAsia" w:cs="Times New Roman"/>
              <w:szCs w:val="24"/>
              <w:lang w:eastAsia="en-GB"/>
            </w:rPr>
            <w:fldChar w:fldCharType="begin"/>
          </w:r>
          <w:r w:rsidR="00CB37CE">
            <w:rPr>
              <w:rFonts w:eastAsiaTheme="minorEastAsia" w:cs="Times New Roman"/>
              <w:szCs w:val="24"/>
              <w:lang w:eastAsia="en-GB"/>
            </w:rPr>
            <w:instrText xml:space="preserve">CITATION NHS16 \l 2057 </w:instrText>
          </w:r>
          <w:r w:rsidR="00CB37CE">
            <w:rPr>
              <w:rFonts w:eastAsiaTheme="minorEastAsia" w:cs="Times New Roman"/>
              <w:szCs w:val="24"/>
              <w:lang w:eastAsia="en-GB"/>
            </w:rPr>
            <w:fldChar w:fldCharType="separate"/>
          </w:r>
          <w:r w:rsidR="009B0586" w:rsidRPr="009B0586">
            <w:rPr>
              <w:rFonts w:eastAsiaTheme="minorEastAsia" w:cs="Times New Roman"/>
              <w:noProof/>
              <w:szCs w:val="24"/>
              <w:lang w:eastAsia="en-GB"/>
            </w:rPr>
            <w:t>(NHS Education for Scotland, 2016)</w:t>
          </w:r>
          <w:r w:rsidR="00CB37CE">
            <w:rPr>
              <w:rFonts w:eastAsiaTheme="minorEastAsia" w:cs="Times New Roman"/>
              <w:szCs w:val="24"/>
              <w:lang w:eastAsia="en-GB"/>
            </w:rPr>
            <w:fldChar w:fldCharType="end"/>
          </w:r>
        </w:sdtContent>
      </w:sdt>
      <w:r w:rsidRPr="00CC731C">
        <w:rPr>
          <w:rFonts w:eastAsiaTheme="minorEastAsia" w:cs="Times New Roman"/>
          <w:szCs w:val="24"/>
          <w:lang w:eastAsia="en-GB"/>
        </w:rPr>
        <w:t>.</w:t>
      </w:r>
      <w:r>
        <w:rPr>
          <w:rFonts w:eastAsiaTheme="minorEastAsia" w:cs="Times New Roman"/>
          <w:szCs w:val="24"/>
          <w:lang w:eastAsia="en-GB"/>
        </w:rPr>
        <w:t xml:space="preserve"> T</w:t>
      </w:r>
      <w:r w:rsidRPr="00CC731C">
        <w:rPr>
          <w:rFonts w:eastAsiaTheme="minorEastAsia" w:cs="Times New Roman"/>
          <w:szCs w:val="24"/>
          <w:lang w:eastAsia="en-GB"/>
        </w:rPr>
        <w:t xml:space="preserve">owards the end of coaching </w:t>
      </w:r>
      <w:r w:rsidR="00D7002A">
        <w:rPr>
          <w:rFonts w:eastAsiaTheme="minorEastAsia" w:cs="Times New Roman"/>
          <w:szCs w:val="24"/>
          <w:lang w:eastAsia="en-GB"/>
        </w:rPr>
        <w:t>meeting</w:t>
      </w:r>
      <w:r w:rsidRPr="00CC731C">
        <w:rPr>
          <w:rFonts w:eastAsiaTheme="minorEastAsia" w:cs="Times New Roman"/>
          <w:szCs w:val="24"/>
          <w:lang w:eastAsia="en-GB"/>
        </w:rPr>
        <w:t xml:space="preserve"> Y would require more closed ended questions when solidifying action plans</w:t>
      </w:r>
      <w:sdt>
        <w:sdtPr>
          <w:rPr>
            <w:rFonts w:eastAsiaTheme="minorEastAsia" w:cs="Times New Roman"/>
            <w:szCs w:val="24"/>
            <w:lang w:eastAsia="en-GB"/>
          </w:rPr>
          <w:id w:val="-3204731"/>
          <w:citation/>
        </w:sdtPr>
        <w:sdtContent>
          <w:r w:rsidR="00CB37CE">
            <w:rPr>
              <w:rFonts w:eastAsiaTheme="minorEastAsia" w:cs="Times New Roman"/>
              <w:szCs w:val="24"/>
              <w:lang w:eastAsia="en-GB"/>
            </w:rPr>
            <w:fldChar w:fldCharType="begin"/>
          </w:r>
          <w:r w:rsidR="00CB37CE">
            <w:rPr>
              <w:rFonts w:eastAsiaTheme="minorEastAsia" w:cs="Times New Roman"/>
              <w:szCs w:val="24"/>
              <w:lang w:eastAsia="en-GB"/>
            </w:rPr>
            <w:instrText xml:space="preserve">CITATION NHS16 \l 2057 </w:instrText>
          </w:r>
          <w:r w:rsidR="00CB37CE">
            <w:rPr>
              <w:rFonts w:eastAsiaTheme="minorEastAsia" w:cs="Times New Roman"/>
              <w:szCs w:val="24"/>
              <w:lang w:eastAsia="en-GB"/>
            </w:rPr>
            <w:fldChar w:fldCharType="separate"/>
          </w:r>
          <w:r w:rsidR="009B0586">
            <w:rPr>
              <w:rFonts w:eastAsiaTheme="minorEastAsia" w:cs="Times New Roman"/>
              <w:noProof/>
              <w:szCs w:val="24"/>
              <w:lang w:eastAsia="en-GB"/>
            </w:rPr>
            <w:t xml:space="preserve"> </w:t>
          </w:r>
          <w:r w:rsidR="009B0586" w:rsidRPr="009B0586">
            <w:rPr>
              <w:rFonts w:eastAsiaTheme="minorEastAsia" w:cs="Times New Roman"/>
              <w:noProof/>
              <w:szCs w:val="24"/>
              <w:lang w:eastAsia="en-GB"/>
            </w:rPr>
            <w:t>(NHS Education for Scotland, 2016)</w:t>
          </w:r>
          <w:r w:rsidR="00CB37CE">
            <w:rPr>
              <w:rFonts w:eastAsiaTheme="minorEastAsia" w:cs="Times New Roman"/>
              <w:szCs w:val="24"/>
              <w:lang w:eastAsia="en-GB"/>
            </w:rPr>
            <w:fldChar w:fldCharType="end"/>
          </w:r>
        </w:sdtContent>
      </w:sdt>
      <w:r>
        <w:rPr>
          <w:rFonts w:eastAsiaTheme="minorEastAsia" w:cs="Times New Roman"/>
          <w:szCs w:val="24"/>
          <w:lang w:eastAsia="en-GB"/>
        </w:rPr>
        <w:t>.</w:t>
      </w:r>
    </w:p>
    <w:p w14:paraId="4B22AA8F" w14:textId="6FCFF289" w:rsidR="00F745D5" w:rsidRPr="00D7002A" w:rsidRDefault="00E65D0F" w:rsidP="00D41751">
      <w:pPr>
        <w:pStyle w:val="ListParagraph"/>
        <w:numPr>
          <w:ilvl w:val="0"/>
          <w:numId w:val="5"/>
        </w:numPr>
        <w:rPr>
          <w:rFonts w:eastAsiaTheme="minorEastAsia" w:cs="Times New Roman"/>
          <w:szCs w:val="24"/>
          <w:lang w:eastAsia="en-GB"/>
        </w:rPr>
      </w:pPr>
      <w:r w:rsidRPr="00D7002A">
        <w:rPr>
          <w:rFonts w:eastAsiaTheme="minorEastAsia" w:cs="Times New Roman"/>
          <w:szCs w:val="24"/>
          <w:lang w:eastAsia="en-GB"/>
        </w:rPr>
        <w:t xml:space="preserve">Ability to give feedback constructively is essential for Y. This can be feedback from peers within the workplace or feedback on how X is coming across towards Y during their </w:t>
      </w:r>
      <w:r w:rsidR="00D7002A" w:rsidRPr="00D7002A">
        <w:rPr>
          <w:rFonts w:eastAsiaTheme="minorEastAsia" w:cs="Times New Roman"/>
          <w:szCs w:val="24"/>
          <w:lang w:eastAsia="en-GB"/>
        </w:rPr>
        <w:t>meeting</w:t>
      </w:r>
      <w:r w:rsidRPr="00D7002A">
        <w:rPr>
          <w:rFonts w:eastAsiaTheme="minorEastAsia" w:cs="Times New Roman"/>
          <w:szCs w:val="24"/>
          <w:lang w:eastAsia="en-GB"/>
        </w:rPr>
        <w:t xml:space="preserve">s. The latter is could be enlightening if Y experiences X demonstrating the same behavioural patterns in the </w:t>
      </w:r>
      <w:r w:rsidR="00E23E56" w:rsidRPr="00D7002A">
        <w:rPr>
          <w:rFonts w:eastAsiaTheme="minorEastAsia" w:cs="Times New Roman"/>
          <w:szCs w:val="24"/>
          <w:lang w:eastAsia="en-GB"/>
        </w:rPr>
        <w:t>meeting</w:t>
      </w:r>
      <w:r w:rsidRPr="00D7002A">
        <w:rPr>
          <w:rFonts w:eastAsiaTheme="minorEastAsia" w:cs="Times New Roman"/>
          <w:szCs w:val="24"/>
          <w:lang w:eastAsia="en-GB"/>
        </w:rPr>
        <w:t xml:space="preserve"> that they are trying to address within </w:t>
      </w:r>
      <w:r w:rsidR="00D7002A" w:rsidRPr="00D7002A">
        <w:rPr>
          <w:rFonts w:eastAsiaTheme="minorEastAsia" w:cs="Times New Roman"/>
          <w:szCs w:val="24"/>
          <w:lang w:eastAsia="en-GB"/>
        </w:rPr>
        <w:t xml:space="preserve">WH </w:t>
      </w:r>
      <w:sdt>
        <w:sdtPr>
          <w:rPr>
            <w:rFonts w:eastAsiaTheme="minorEastAsia" w:cs="Times New Roman"/>
            <w:szCs w:val="24"/>
            <w:lang w:eastAsia="en-GB"/>
          </w:rPr>
          <w:id w:val="295966665"/>
          <w:citation/>
        </w:sdtPr>
        <w:sdtContent>
          <w:r w:rsidR="00CB37CE" w:rsidRPr="00D7002A">
            <w:rPr>
              <w:rFonts w:eastAsiaTheme="minorEastAsia" w:cs="Times New Roman"/>
              <w:szCs w:val="24"/>
              <w:lang w:eastAsia="en-GB"/>
            </w:rPr>
            <w:fldChar w:fldCharType="begin"/>
          </w:r>
          <w:r w:rsidR="00CB37CE" w:rsidRPr="00D7002A">
            <w:rPr>
              <w:rFonts w:eastAsiaTheme="minorEastAsia" w:cs="Times New Roman"/>
              <w:szCs w:val="24"/>
              <w:lang w:eastAsia="en-GB"/>
            </w:rPr>
            <w:instrText xml:space="preserve"> CITATION NHS16 \l 2057 </w:instrText>
          </w:r>
          <w:r w:rsidR="00CB37CE" w:rsidRPr="00D7002A">
            <w:rPr>
              <w:rFonts w:eastAsiaTheme="minorEastAsia" w:cs="Times New Roman"/>
              <w:szCs w:val="24"/>
              <w:lang w:eastAsia="en-GB"/>
            </w:rPr>
            <w:fldChar w:fldCharType="separate"/>
          </w:r>
          <w:r w:rsidR="009B0586" w:rsidRPr="00D7002A">
            <w:rPr>
              <w:rFonts w:eastAsiaTheme="minorEastAsia" w:cs="Times New Roman"/>
              <w:noProof/>
              <w:szCs w:val="24"/>
              <w:lang w:eastAsia="en-GB"/>
            </w:rPr>
            <w:t>(NHS Education for Scotland, 2016)</w:t>
          </w:r>
          <w:r w:rsidR="00CB37CE" w:rsidRPr="00D7002A">
            <w:rPr>
              <w:rFonts w:eastAsiaTheme="minorEastAsia" w:cs="Times New Roman"/>
              <w:szCs w:val="24"/>
              <w:lang w:eastAsia="en-GB"/>
            </w:rPr>
            <w:fldChar w:fldCharType="end"/>
          </w:r>
        </w:sdtContent>
      </w:sdt>
      <w:r w:rsidRPr="00D7002A">
        <w:rPr>
          <w:rFonts w:eastAsiaTheme="minorEastAsia" w:cs="Times New Roman"/>
          <w:szCs w:val="24"/>
          <w:lang w:eastAsia="en-GB"/>
        </w:rPr>
        <w:t>.</w:t>
      </w:r>
    </w:p>
    <w:p w14:paraId="5909A1EF" w14:textId="23CF7DBB" w:rsidR="00CB166E" w:rsidRPr="00CB166E" w:rsidRDefault="00CB166E" w:rsidP="00CB166E">
      <w:pPr>
        <w:pStyle w:val="ListParagraph"/>
        <w:numPr>
          <w:ilvl w:val="0"/>
          <w:numId w:val="5"/>
        </w:numPr>
        <w:rPr>
          <w:rFonts w:eastAsiaTheme="minorEastAsia" w:cs="Times New Roman"/>
          <w:szCs w:val="24"/>
          <w:lang w:eastAsia="en-GB"/>
        </w:rPr>
      </w:pPr>
      <w:r>
        <w:rPr>
          <w:rFonts w:eastAsiaTheme="minorEastAsia" w:cs="Times New Roman"/>
          <w:szCs w:val="24"/>
          <w:lang w:eastAsia="en-GB"/>
        </w:rPr>
        <w:t xml:space="preserve">Lastly it is Y’s accountability to structure the meeting with the purpose of  </w:t>
      </w:r>
      <w:r w:rsidR="00E16917">
        <w:rPr>
          <w:rFonts w:eastAsiaTheme="minorEastAsia" w:cs="Times New Roman"/>
          <w:szCs w:val="24"/>
          <w:lang w:eastAsia="en-GB"/>
        </w:rPr>
        <w:t xml:space="preserve">enabling </w:t>
      </w:r>
      <w:r>
        <w:rPr>
          <w:rFonts w:eastAsiaTheme="minorEastAsia" w:cs="Times New Roman"/>
          <w:szCs w:val="24"/>
          <w:lang w:eastAsia="en-GB"/>
        </w:rPr>
        <w:t xml:space="preserve">Y to </w:t>
      </w:r>
      <w:r w:rsidR="00E16917">
        <w:rPr>
          <w:rFonts w:eastAsiaTheme="minorEastAsia" w:cs="Times New Roman"/>
          <w:szCs w:val="24"/>
          <w:lang w:eastAsia="en-GB"/>
        </w:rPr>
        <w:t>attain</w:t>
      </w:r>
      <w:r>
        <w:rPr>
          <w:rFonts w:eastAsiaTheme="minorEastAsia" w:cs="Times New Roman"/>
          <w:szCs w:val="24"/>
          <w:lang w:eastAsia="en-GB"/>
        </w:rPr>
        <w:t xml:space="preserve"> meaningful </w:t>
      </w:r>
      <w:r w:rsidR="00E16917">
        <w:rPr>
          <w:rFonts w:eastAsiaTheme="minorEastAsia" w:cs="Times New Roman"/>
          <w:szCs w:val="24"/>
          <w:lang w:eastAsia="en-GB"/>
        </w:rPr>
        <w:t>outcomes</w:t>
      </w:r>
      <w:r>
        <w:rPr>
          <w:rFonts w:eastAsiaTheme="minorEastAsia" w:cs="Times New Roman"/>
          <w:szCs w:val="24"/>
          <w:lang w:eastAsia="en-GB"/>
        </w:rPr>
        <w:t xml:space="preserve"> from the </w:t>
      </w:r>
      <w:r w:rsidR="00E16917">
        <w:rPr>
          <w:rFonts w:eastAsiaTheme="minorEastAsia" w:cs="Times New Roman"/>
          <w:szCs w:val="24"/>
          <w:lang w:eastAsia="en-GB"/>
        </w:rPr>
        <w:t>dialog</w:t>
      </w:r>
      <w:sdt>
        <w:sdtPr>
          <w:rPr>
            <w:rFonts w:eastAsiaTheme="minorEastAsia" w:cs="Times New Roman"/>
            <w:szCs w:val="24"/>
            <w:lang w:eastAsia="en-GB"/>
          </w:rPr>
          <w:id w:val="-1632249684"/>
          <w:citation/>
        </w:sdtPr>
        <w:sdtContent>
          <w:r>
            <w:rPr>
              <w:rFonts w:eastAsiaTheme="minorEastAsia" w:cs="Times New Roman"/>
              <w:szCs w:val="24"/>
              <w:lang w:eastAsia="en-GB"/>
            </w:rPr>
            <w:fldChar w:fldCharType="begin"/>
          </w:r>
          <w:r>
            <w:rPr>
              <w:rFonts w:eastAsiaTheme="minorEastAsia" w:cs="Times New Roman"/>
              <w:szCs w:val="24"/>
              <w:lang w:eastAsia="en-GB"/>
            </w:rPr>
            <w:instrText xml:space="preserve"> CITATION NHS16 \l 2057 </w:instrText>
          </w:r>
          <w:r>
            <w:rPr>
              <w:rFonts w:eastAsiaTheme="minorEastAsia" w:cs="Times New Roman"/>
              <w:szCs w:val="24"/>
              <w:lang w:eastAsia="en-GB"/>
            </w:rPr>
            <w:fldChar w:fldCharType="separate"/>
          </w:r>
          <w:r w:rsidR="009B0586">
            <w:rPr>
              <w:rFonts w:eastAsiaTheme="minorEastAsia" w:cs="Times New Roman"/>
              <w:noProof/>
              <w:szCs w:val="24"/>
              <w:lang w:eastAsia="en-GB"/>
            </w:rPr>
            <w:t xml:space="preserve"> </w:t>
          </w:r>
          <w:r w:rsidR="009B0586" w:rsidRPr="009B0586">
            <w:rPr>
              <w:rFonts w:eastAsiaTheme="minorEastAsia" w:cs="Times New Roman"/>
              <w:noProof/>
              <w:szCs w:val="24"/>
              <w:lang w:eastAsia="en-GB"/>
            </w:rPr>
            <w:t>(NHS Education for Scotland, 2016)</w:t>
          </w:r>
          <w:r>
            <w:rPr>
              <w:rFonts w:eastAsiaTheme="minorEastAsia" w:cs="Times New Roman"/>
              <w:szCs w:val="24"/>
              <w:lang w:eastAsia="en-GB"/>
            </w:rPr>
            <w:fldChar w:fldCharType="end"/>
          </w:r>
        </w:sdtContent>
      </w:sdt>
      <w:r>
        <w:rPr>
          <w:rFonts w:eastAsiaTheme="minorEastAsia" w:cs="Times New Roman"/>
          <w:szCs w:val="24"/>
          <w:lang w:eastAsia="en-GB"/>
        </w:rPr>
        <w:t>.</w:t>
      </w:r>
    </w:p>
    <w:p w14:paraId="025F73A8" w14:textId="792547B3" w:rsidR="00E16917" w:rsidRDefault="00CB166E" w:rsidP="00F745D5">
      <w:pPr>
        <w:rPr>
          <w:rFonts w:ascii="Times New Roman" w:eastAsiaTheme="minorEastAsia" w:hAnsi="Times New Roman" w:cs="Times New Roman"/>
          <w:sz w:val="24"/>
          <w:szCs w:val="24"/>
          <w:lang w:eastAsia="en-GB"/>
        </w:rPr>
      </w:pPr>
      <w:r>
        <w:rPr>
          <w:rFonts w:ascii="Times New Roman" w:eastAsiaTheme="minorEastAsia" w:hAnsi="Times New Roman" w:cs="Times New Roman"/>
          <w:noProof/>
          <w:sz w:val="24"/>
          <w:szCs w:val="24"/>
          <w:lang w:eastAsia="en-GB"/>
        </w:rPr>
        <w:drawing>
          <wp:anchor distT="0" distB="0" distL="114300" distR="114300" simplePos="0" relativeHeight="251666432" behindDoc="0" locked="0" layoutInCell="1" allowOverlap="1" wp14:anchorId="38296385" wp14:editId="3525A40A">
            <wp:simplePos x="0" y="0"/>
            <wp:positionH relativeFrom="margin">
              <wp:align>center</wp:align>
            </wp:positionH>
            <wp:positionV relativeFrom="paragraph">
              <wp:posOffset>295910</wp:posOffset>
            </wp:positionV>
            <wp:extent cx="5454015" cy="115189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4015" cy="1151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B166E">
        <w:rPr>
          <w:rFonts w:ascii="Times New Roman" w:eastAsiaTheme="minorEastAsia" w:hAnsi="Times New Roman" w:cs="Times New Roman"/>
          <w:b/>
          <w:bCs/>
          <w:sz w:val="24"/>
          <w:szCs w:val="24"/>
          <w:lang w:eastAsia="en-GB"/>
        </w:rPr>
        <w:t xml:space="preserve">Figure </w:t>
      </w:r>
      <w:r w:rsidR="005D62AA">
        <w:rPr>
          <w:rFonts w:ascii="Times New Roman" w:eastAsiaTheme="minorEastAsia" w:hAnsi="Times New Roman" w:cs="Times New Roman"/>
          <w:b/>
          <w:bCs/>
          <w:sz w:val="24"/>
          <w:szCs w:val="24"/>
          <w:lang w:eastAsia="en-GB"/>
        </w:rPr>
        <w:t>5</w:t>
      </w:r>
      <w:r>
        <w:rPr>
          <w:rFonts w:ascii="Times New Roman" w:eastAsiaTheme="minorEastAsia" w:hAnsi="Times New Roman" w:cs="Times New Roman"/>
          <w:sz w:val="24"/>
          <w:szCs w:val="24"/>
          <w:lang w:eastAsia="en-GB"/>
        </w:rPr>
        <w:t xml:space="preserve">: </w:t>
      </w:r>
      <w:r w:rsidR="00F745D5">
        <w:rPr>
          <w:rFonts w:ascii="Times New Roman" w:eastAsiaTheme="minorEastAsia" w:hAnsi="Times New Roman" w:cs="Times New Roman"/>
          <w:sz w:val="24"/>
          <w:szCs w:val="24"/>
          <w:lang w:eastAsia="en-GB"/>
        </w:rPr>
        <w:t xml:space="preserve">Intent is </w:t>
      </w:r>
      <w:r>
        <w:rPr>
          <w:rFonts w:ascii="Times New Roman" w:eastAsiaTheme="minorEastAsia" w:hAnsi="Times New Roman" w:cs="Times New Roman"/>
          <w:sz w:val="24"/>
          <w:szCs w:val="24"/>
          <w:lang w:eastAsia="en-GB"/>
        </w:rPr>
        <w:t>precisely</w:t>
      </w:r>
      <w:r w:rsidR="00F745D5">
        <w:rPr>
          <w:rFonts w:ascii="Times New Roman" w:eastAsiaTheme="minorEastAsia" w:hAnsi="Times New Roman" w:cs="Times New Roman"/>
          <w:sz w:val="24"/>
          <w:szCs w:val="24"/>
          <w:lang w:eastAsia="en-GB"/>
        </w:rPr>
        <w:t xml:space="preserve"> </w:t>
      </w:r>
      <w:r>
        <w:rPr>
          <w:rFonts w:ascii="Times New Roman" w:eastAsiaTheme="minorEastAsia" w:hAnsi="Times New Roman" w:cs="Times New Roman"/>
          <w:sz w:val="24"/>
          <w:szCs w:val="24"/>
          <w:lang w:eastAsia="en-GB"/>
        </w:rPr>
        <w:t>highlighted</w:t>
      </w:r>
      <w:r w:rsidR="00F745D5">
        <w:rPr>
          <w:rFonts w:ascii="Times New Roman" w:eastAsiaTheme="minorEastAsia" w:hAnsi="Times New Roman" w:cs="Times New Roman"/>
          <w:sz w:val="24"/>
          <w:szCs w:val="24"/>
          <w:lang w:eastAsia="en-GB"/>
        </w:rPr>
        <w:t xml:space="preserve"> by Downey (2003), to which he </w:t>
      </w:r>
      <w:r>
        <w:rPr>
          <w:rFonts w:ascii="Times New Roman" w:eastAsiaTheme="minorEastAsia" w:hAnsi="Times New Roman" w:cs="Times New Roman"/>
          <w:sz w:val="24"/>
          <w:szCs w:val="24"/>
          <w:lang w:eastAsia="en-GB"/>
        </w:rPr>
        <w:t>defines</w:t>
      </w:r>
      <w:r w:rsidR="00F745D5">
        <w:rPr>
          <w:rFonts w:ascii="Times New Roman" w:eastAsiaTheme="minorEastAsia" w:hAnsi="Times New Roman" w:cs="Times New Roman"/>
          <w:sz w:val="24"/>
          <w:szCs w:val="24"/>
          <w:lang w:eastAsia="en-GB"/>
        </w:rPr>
        <w:t xml:space="preserve"> as:</w:t>
      </w:r>
    </w:p>
    <w:p w14:paraId="440A93FD" w14:textId="6D697908" w:rsidR="00E16917" w:rsidRDefault="00CB166E" w:rsidP="00E16917">
      <w:pPr>
        <w:ind w:left="360"/>
        <w:rPr>
          <w:rFonts w:ascii="Times New Roman" w:eastAsiaTheme="minorEastAsia" w:hAnsi="Times New Roman" w:cs="Times New Roman"/>
          <w:sz w:val="24"/>
          <w:szCs w:val="24"/>
          <w:lang w:eastAsia="en-GB"/>
        </w:rPr>
      </w:pPr>
      <w:r w:rsidRPr="00CB166E">
        <w:rPr>
          <w:rFonts w:ascii="Times New Roman" w:eastAsiaTheme="minorEastAsia" w:hAnsi="Times New Roman" w:cs="Times New Roman"/>
          <w:sz w:val="24"/>
          <w:szCs w:val="24"/>
          <w:lang w:eastAsia="en-GB"/>
        </w:rPr>
        <w:t xml:space="preserve">Source: </w:t>
      </w:r>
      <w:r w:rsidR="0092760B" w:rsidRPr="00CB166E">
        <w:rPr>
          <w:rFonts w:ascii="Times New Roman" w:eastAsiaTheme="minorEastAsia" w:hAnsi="Times New Roman" w:cs="Times New Roman"/>
          <w:noProof/>
          <w:sz w:val="24"/>
          <w:szCs w:val="24"/>
          <w:lang w:eastAsia="en-GB"/>
        </w:rPr>
        <w:t xml:space="preserve">(Downey, 2003 </w:t>
      </w:r>
      <w:r w:rsidR="00F745D5" w:rsidRPr="00CB166E">
        <w:rPr>
          <w:rFonts w:ascii="Times New Roman" w:eastAsiaTheme="minorEastAsia" w:hAnsi="Times New Roman" w:cs="Times New Roman"/>
          <w:sz w:val="24"/>
          <w:szCs w:val="24"/>
          <w:lang w:eastAsia="en-GB"/>
        </w:rPr>
        <w:t>p</w:t>
      </w:r>
      <w:r w:rsidR="0092760B" w:rsidRPr="00CB166E">
        <w:rPr>
          <w:rFonts w:ascii="Times New Roman" w:eastAsiaTheme="minorEastAsia" w:hAnsi="Times New Roman" w:cs="Times New Roman"/>
          <w:sz w:val="24"/>
          <w:szCs w:val="24"/>
          <w:lang w:eastAsia="en-GB"/>
        </w:rPr>
        <w:t>.</w:t>
      </w:r>
      <w:r w:rsidR="00F745D5" w:rsidRPr="00CB166E">
        <w:rPr>
          <w:rFonts w:ascii="Times New Roman" w:eastAsiaTheme="minorEastAsia" w:hAnsi="Times New Roman" w:cs="Times New Roman"/>
          <w:sz w:val="24"/>
          <w:szCs w:val="24"/>
          <w:lang w:eastAsia="en-GB"/>
        </w:rPr>
        <w:t>57)</w:t>
      </w:r>
    </w:p>
    <w:p w14:paraId="1EF39581" w14:textId="77777777" w:rsidR="000041D9" w:rsidRDefault="00E16917" w:rsidP="00E16917">
      <w:pPr>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De </w:t>
      </w:r>
      <w:proofErr w:type="spellStart"/>
      <w:r>
        <w:rPr>
          <w:rFonts w:ascii="Times New Roman" w:eastAsiaTheme="minorEastAsia" w:hAnsi="Times New Roman" w:cs="Times New Roman"/>
          <w:sz w:val="24"/>
          <w:szCs w:val="24"/>
          <w:lang w:eastAsia="en-GB"/>
        </w:rPr>
        <w:t>Haan</w:t>
      </w:r>
      <w:proofErr w:type="spellEnd"/>
      <w:r>
        <w:rPr>
          <w:rFonts w:ascii="Times New Roman" w:eastAsiaTheme="minorEastAsia" w:hAnsi="Times New Roman" w:cs="Times New Roman"/>
          <w:sz w:val="24"/>
          <w:szCs w:val="24"/>
          <w:lang w:eastAsia="en-GB"/>
        </w:rPr>
        <w:t xml:space="preserve"> (2008), built on these KSA’s and behaviours Y requires and began to define strategic skills, which are normally found utilised by experienced and external coaches. </w:t>
      </w:r>
    </w:p>
    <w:p w14:paraId="02551B4D" w14:textId="05FBC3E0" w:rsidR="00E16917" w:rsidRDefault="00E16917" w:rsidP="000041D9">
      <w:pPr>
        <w:pStyle w:val="ListParagraph"/>
        <w:numPr>
          <w:ilvl w:val="0"/>
          <w:numId w:val="7"/>
        </w:numPr>
        <w:rPr>
          <w:rFonts w:eastAsiaTheme="minorEastAsia" w:cs="Times New Roman"/>
          <w:szCs w:val="24"/>
          <w:lang w:eastAsia="en-GB"/>
        </w:rPr>
      </w:pPr>
      <w:r w:rsidRPr="000041D9">
        <w:rPr>
          <w:rFonts w:eastAsiaTheme="minorEastAsia" w:cs="Times New Roman"/>
          <w:szCs w:val="24"/>
          <w:lang w:eastAsia="en-GB"/>
        </w:rPr>
        <w:t xml:space="preserve">An effective coach has the ability to maintain relationships. They build up and unwind relationships with an extensive variety of </w:t>
      </w:r>
      <w:proofErr w:type="spellStart"/>
      <w:r w:rsidR="00C809D7">
        <w:rPr>
          <w:rFonts w:eastAsiaTheme="minorEastAsia" w:cs="Times New Roman"/>
          <w:szCs w:val="24"/>
          <w:lang w:eastAsia="en-GB"/>
        </w:rPr>
        <w:t>coachee</w:t>
      </w:r>
      <w:r w:rsidRPr="000041D9">
        <w:rPr>
          <w:rFonts w:eastAsiaTheme="minorEastAsia" w:cs="Times New Roman"/>
          <w:szCs w:val="24"/>
          <w:lang w:eastAsia="en-GB"/>
        </w:rPr>
        <w:t>s</w:t>
      </w:r>
      <w:proofErr w:type="spellEnd"/>
      <w:r w:rsidRPr="000041D9">
        <w:rPr>
          <w:rFonts w:eastAsiaTheme="minorEastAsia" w:cs="Times New Roman"/>
          <w:szCs w:val="24"/>
          <w:lang w:eastAsia="en-GB"/>
        </w:rPr>
        <w:t xml:space="preserve">, </w:t>
      </w:r>
      <w:r w:rsidR="000041D9" w:rsidRPr="000041D9">
        <w:rPr>
          <w:rFonts w:eastAsiaTheme="minorEastAsia" w:cs="Times New Roman"/>
          <w:szCs w:val="24"/>
          <w:lang w:eastAsia="en-GB"/>
        </w:rPr>
        <w:t xml:space="preserve">to generate working coalitions that make it possible for coaching. Therefore, it supports </w:t>
      </w:r>
      <w:r w:rsidR="00D7002A">
        <w:rPr>
          <w:rFonts w:eastAsiaTheme="minorEastAsia" w:cs="Times New Roman"/>
          <w:szCs w:val="24"/>
          <w:lang w:eastAsia="en-GB"/>
        </w:rPr>
        <w:t>to be succinct</w:t>
      </w:r>
      <w:r w:rsidR="000041D9" w:rsidRPr="000041D9">
        <w:rPr>
          <w:rFonts w:eastAsiaTheme="minorEastAsia" w:cs="Times New Roman"/>
          <w:szCs w:val="24"/>
          <w:lang w:eastAsia="en-GB"/>
        </w:rPr>
        <w:t xml:space="preserve">, </w:t>
      </w:r>
      <w:r w:rsidR="00D7002A" w:rsidRPr="000041D9">
        <w:rPr>
          <w:rFonts w:eastAsiaTheme="minorEastAsia" w:cs="Times New Roman"/>
          <w:szCs w:val="24"/>
          <w:lang w:eastAsia="en-GB"/>
        </w:rPr>
        <w:t>explicit</w:t>
      </w:r>
      <w:r w:rsidR="000041D9" w:rsidRPr="000041D9">
        <w:rPr>
          <w:rFonts w:eastAsiaTheme="minorEastAsia" w:cs="Times New Roman"/>
          <w:szCs w:val="24"/>
          <w:lang w:eastAsia="en-GB"/>
        </w:rPr>
        <w:t xml:space="preserve"> a</w:t>
      </w:r>
      <w:r w:rsidR="00D7002A">
        <w:rPr>
          <w:rFonts w:eastAsiaTheme="minorEastAsia" w:cs="Times New Roman"/>
          <w:szCs w:val="24"/>
          <w:lang w:eastAsia="en-GB"/>
        </w:rPr>
        <w:t>s well as</w:t>
      </w:r>
      <w:r w:rsidR="000041D9" w:rsidRPr="000041D9">
        <w:rPr>
          <w:rFonts w:eastAsiaTheme="minorEastAsia" w:cs="Times New Roman"/>
          <w:szCs w:val="24"/>
          <w:lang w:eastAsia="en-GB"/>
        </w:rPr>
        <w:t xml:space="preserve"> reliable, and to </w:t>
      </w:r>
      <w:r w:rsidR="00D7002A">
        <w:rPr>
          <w:rFonts w:eastAsiaTheme="minorEastAsia" w:cs="Times New Roman"/>
          <w:szCs w:val="24"/>
          <w:lang w:eastAsia="en-GB"/>
        </w:rPr>
        <w:t>be capable</w:t>
      </w:r>
      <w:r w:rsidR="000041D9" w:rsidRPr="000041D9">
        <w:rPr>
          <w:rFonts w:eastAsiaTheme="minorEastAsia" w:cs="Times New Roman"/>
          <w:szCs w:val="24"/>
          <w:lang w:eastAsia="en-GB"/>
        </w:rPr>
        <w:t xml:space="preserve"> to endure a vast variety of emotions, in cooperation within oneself and in others</w:t>
      </w:r>
      <w:sdt>
        <w:sdtPr>
          <w:rPr>
            <w:rFonts w:eastAsiaTheme="minorEastAsia" w:cs="Times New Roman"/>
            <w:szCs w:val="24"/>
            <w:lang w:eastAsia="en-GB"/>
          </w:rPr>
          <w:id w:val="941576076"/>
          <w:citation/>
        </w:sdtPr>
        <w:sdtContent>
          <w:r w:rsidR="007E70EA">
            <w:rPr>
              <w:rFonts w:eastAsiaTheme="minorEastAsia" w:cs="Times New Roman"/>
              <w:szCs w:val="24"/>
              <w:lang w:eastAsia="en-GB"/>
            </w:rPr>
            <w:fldChar w:fldCharType="begin"/>
          </w:r>
          <w:r w:rsidR="007E70EA">
            <w:rPr>
              <w:rFonts w:eastAsiaTheme="minorEastAsia" w:cs="Times New Roman"/>
              <w:szCs w:val="24"/>
              <w:lang w:eastAsia="en-GB"/>
            </w:rPr>
            <w:instrText xml:space="preserve"> CITATION NHS16 \l 2057 </w:instrText>
          </w:r>
          <w:r w:rsidR="007E70EA">
            <w:rPr>
              <w:rFonts w:eastAsiaTheme="minorEastAsia" w:cs="Times New Roman"/>
              <w:szCs w:val="24"/>
              <w:lang w:eastAsia="en-GB"/>
            </w:rPr>
            <w:fldChar w:fldCharType="separate"/>
          </w:r>
          <w:r w:rsidR="007E70EA">
            <w:rPr>
              <w:rFonts w:eastAsiaTheme="minorEastAsia" w:cs="Times New Roman"/>
              <w:noProof/>
              <w:szCs w:val="24"/>
              <w:lang w:eastAsia="en-GB"/>
            </w:rPr>
            <w:t xml:space="preserve"> </w:t>
          </w:r>
          <w:r w:rsidR="007E70EA" w:rsidRPr="007E70EA">
            <w:rPr>
              <w:rFonts w:eastAsiaTheme="minorEastAsia" w:cs="Times New Roman"/>
              <w:noProof/>
              <w:szCs w:val="24"/>
              <w:lang w:eastAsia="en-GB"/>
            </w:rPr>
            <w:t>(NHS Education for Scotland, 2016)</w:t>
          </w:r>
          <w:r w:rsidR="007E70EA">
            <w:rPr>
              <w:rFonts w:eastAsiaTheme="minorEastAsia" w:cs="Times New Roman"/>
              <w:szCs w:val="24"/>
              <w:lang w:eastAsia="en-GB"/>
            </w:rPr>
            <w:fldChar w:fldCharType="end"/>
          </w:r>
        </w:sdtContent>
      </w:sdt>
      <w:r w:rsidR="000041D9" w:rsidRPr="000041D9">
        <w:rPr>
          <w:rFonts w:eastAsiaTheme="minorEastAsia" w:cs="Times New Roman"/>
          <w:szCs w:val="24"/>
          <w:lang w:eastAsia="en-GB"/>
        </w:rPr>
        <w:t xml:space="preserve">. </w:t>
      </w:r>
    </w:p>
    <w:p w14:paraId="1786C8B6" w14:textId="05F5AB97" w:rsidR="000041D9" w:rsidRDefault="000041D9" w:rsidP="000041D9">
      <w:pPr>
        <w:pStyle w:val="ListParagraph"/>
        <w:numPr>
          <w:ilvl w:val="0"/>
          <w:numId w:val="7"/>
        </w:numPr>
        <w:rPr>
          <w:rFonts w:eastAsiaTheme="minorEastAsia" w:cs="Times New Roman"/>
          <w:szCs w:val="24"/>
          <w:lang w:eastAsia="en-GB"/>
        </w:rPr>
      </w:pPr>
      <w:r>
        <w:rPr>
          <w:rFonts w:eastAsiaTheme="minorEastAsia" w:cs="Times New Roman"/>
          <w:szCs w:val="24"/>
          <w:lang w:eastAsia="en-GB"/>
        </w:rPr>
        <w:t xml:space="preserve">Effective coaches </w:t>
      </w:r>
      <w:r w:rsidR="00D7002A">
        <w:rPr>
          <w:rFonts w:eastAsiaTheme="minorEastAsia" w:cs="Times New Roman"/>
          <w:szCs w:val="24"/>
          <w:lang w:eastAsia="en-GB"/>
        </w:rPr>
        <w:t>are</w:t>
      </w:r>
      <w:r>
        <w:rPr>
          <w:rFonts w:eastAsiaTheme="minorEastAsia" w:cs="Times New Roman"/>
          <w:szCs w:val="24"/>
          <w:lang w:eastAsia="en-GB"/>
        </w:rPr>
        <w:t xml:space="preserve"> capable of utilis</w:t>
      </w:r>
      <w:r w:rsidR="00D7002A">
        <w:rPr>
          <w:rFonts w:eastAsiaTheme="minorEastAsia" w:cs="Times New Roman"/>
          <w:szCs w:val="24"/>
          <w:lang w:eastAsia="en-GB"/>
        </w:rPr>
        <w:t>ing</w:t>
      </w:r>
      <w:r>
        <w:rPr>
          <w:rFonts w:eastAsiaTheme="minorEastAsia" w:cs="Times New Roman"/>
          <w:szCs w:val="24"/>
          <w:lang w:eastAsia="en-GB"/>
        </w:rPr>
        <w:t xml:space="preserve"> diverse aspects of knowledge. For instance, self-knowledge, knowledge; of how X develops, of WH, of psychodynamics, of </w:t>
      </w:r>
      <w:r w:rsidR="005D62AA">
        <w:rPr>
          <w:rFonts w:eastAsiaTheme="minorEastAsia" w:cs="Times New Roman"/>
          <w:szCs w:val="24"/>
          <w:lang w:eastAsia="en-GB"/>
        </w:rPr>
        <w:t>diverse</w:t>
      </w:r>
      <w:r>
        <w:rPr>
          <w:rFonts w:eastAsiaTheme="minorEastAsia" w:cs="Times New Roman"/>
          <w:szCs w:val="24"/>
          <w:lang w:eastAsia="en-GB"/>
        </w:rPr>
        <w:t xml:space="preserve"> </w:t>
      </w:r>
      <w:r w:rsidR="005D62AA">
        <w:rPr>
          <w:rFonts w:eastAsiaTheme="minorEastAsia" w:cs="Times New Roman"/>
          <w:szCs w:val="24"/>
          <w:lang w:eastAsia="en-GB"/>
        </w:rPr>
        <w:t>styles</w:t>
      </w:r>
      <w:r>
        <w:rPr>
          <w:rFonts w:eastAsiaTheme="minorEastAsia" w:cs="Times New Roman"/>
          <w:szCs w:val="24"/>
          <w:lang w:eastAsia="en-GB"/>
        </w:rPr>
        <w:t xml:space="preserve"> to coaching and </w:t>
      </w:r>
      <w:r w:rsidR="005D62AA">
        <w:rPr>
          <w:rFonts w:eastAsiaTheme="minorEastAsia" w:cs="Times New Roman"/>
          <w:szCs w:val="24"/>
          <w:lang w:eastAsia="en-GB"/>
        </w:rPr>
        <w:t>of communication methods</w:t>
      </w:r>
      <w:sdt>
        <w:sdtPr>
          <w:rPr>
            <w:rFonts w:eastAsiaTheme="minorEastAsia" w:cs="Times New Roman"/>
            <w:szCs w:val="24"/>
            <w:lang w:eastAsia="en-GB"/>
          </w:rPr>
          <w:id w:val="-724524814"/>
          <w:citation/>
        </w:sdtPr>
        <w:sdtContent>
          <w:r w:rsidR="007E70EA">
            <w:rPr>
              <w:rFonts w:eastAsiaTheme="minorEastAsia" w:cs="Times New Roman"/>
              <w:szCs w:val="24"/>
              <w:lang w:eastAsia="en-GB"/>
            </w:rPr>
            <w:fldChar w:fldCharType="begin"/>
          </w:r>
          <w:r w:rsidR="007E70EA">
            <w:rPr>
              <w:rFonts w:eastAsiaTheme="minorEastAsia" w:cs="Times New Roman"/>
              <w:szCs w:val="24"/>
              <w:lang w:eastAsia="en-GB"/>
            </w:rPr>
            <w:instrText xml:space="preserve"> CITATION NHS16 \l 2057 </w:instrText>
          </w:r>
          <w:r w:rsidR="007E70EA">
            <w:rPr>
              <w:rFonts w:eastAsiaTheme="minorEastAsia" w:cs="Times New Roman"/>
              <w:szCs w:val="24"/>
              <w:lang w:eastAsia="en-GB"/>
            </w:rPr>
            <w:fldChar w:fldCharType="separate"/>
          </w:r>
          <w:r w:rsidR="007E70EA">
            <w:rPr>
              <w:rFonts w:eastAsiaTheme="minorEastAsia" w:cs="Times New Roman"/>
              <w:noProof/>
              <w:szCs w:val="24"/>
              <w:lang w:eastAsia="en-GB"/>
            </w:rPr>
            <w:t xml:space="preserve"> </w:t>
          </w:r>
          <w:r w:rsidR="007E70EA" w:rsidRPr="007E70EA">
            <w:rPr>
              <w:rFonts w:eastAsiaTheme="minorEastAsia" w:cs="Times New Roman"/>
              <w:noProof/>
              <w:szCs w:val="24"/>
              <w:lang w:eastAsia="en-GB"/>
            </w:rPr>
            <w:t>(NHS Education for Scotland, 2016)</w:t>
          </w:r>
          <w:r w:rsidR="007E70EA">
            <w:rPr>
              <w:rFonts w:eastAsiaTheme="minorEastAsia" w:cs="Times New Roman"/>
              <w:szCs w:val="24"/>
              <w:lang w:eastAsia="en-GB"/>
            </w:rPr>
            <w:fldChar w:fldCharType="end"/>
          </w:r>
        </w:sdtContent>
      </w:sdt>
      <w:r w:rsidR="005D62AA">
        <w:rPr>
          <w:rFonts w:eastAsiaTheme="minorEastAsia" w:cs="Times New Roman"/>
          <w:szCs w:val="24"/>
          <w:lang w:eastAsia="en-GB"/>
        </w:rPr>
        <w:t>.</w:t>
      </w:r>
      <w:r>
        <w:rPr>
          <w:rFonts w:eastAsiaTheme="minorEastAsia" w:cs="Times New Roman"/>
          <w:szCs w:val="24"/>
          <w:lang w:eastAsia="en-GB"/>
        </w:rPr>
        <w:t xml:space="preserve"> </w:t>
      </w:r>
    </w:p>
    <w:p w14:paraId="2C9636B0" w14:textId="40345405" w:rsidR="005D62AA" w:rsidRDefault="00B315A6" w:rsidP="000041D9">
      <w:pPr>
        <w:pStyle w:val="ListParagraph"/>
        <w:numPr>
          <w:ilvl w:val="0"/>
          <w:numId w:val="7"/>
        </w:numPr>
        <w:rPr>
          <w:rFonts w:eastAsiaTheme="minorEastAsia" w:cs="Times New Roman"/>
          <w:szCs w:val="24"/>
          <w:lang w:eastAsia="en-GB"/>
        </w:rPr>
      </w:pPr>
      <w:r>
        <w:rPr>
          <w:rFonts w:eastAsiaTheme="minorEastAsia" w:cs="Times New Roman"/>
          <w:szCs w:val="24"/>
          <w:lang w:eastAsia="en-GB"/>
        </w:rPr>
        <w:t xml:space="preserve">Effective coach required the capability to work constantly with various methods and make a well thought-out choice, reliant on the topic, </w:t>
      </w:r>
      <w:proofErr w:type="spellStart"/>
      <w:r w:rsidR="00C809D7">
        <w:rPr>
          <w:rFonts w:eastAsiaTheme="minorEastAsia" w:cs="Times New Roman"/>
          <w:szCs w:val="24"/>
          <w:lang w:eastAsia="en-GB"/>
        </w:rPr>
        <w:t>coachee</w:t>
      </w:r>
      <w:proofErr w:type="spellEnd"/>
      <w:r>
        <w:rPr>
          <w:rFonts w:eastAsiaTheme="minorEastAsia" w:cs="Times New Roman"/>
          <w:szCs w:val="24"/>
          <w:lang w:eastAsia="en-GB"/>
        </w:rPr>
        <w:t xml:space="preserve"> and their situation</w:t>
      </w:r>
      <w:sdt>
        <w:sdtPr>
          <w:rPr>
            <w:rFonts w:eastAsiaTheme="minorEastAsia" w:cs="Times New Roman"/>
            <w:szCs w:val="24"/>
            <w:lang w:eastAsia="en-GB"/>
          </w:rPr>
          <w:id w:val="254025311"/>
          <w:citation/>
        </w:sdtPr>
        <w:sdtContent>
          <w:r>
            <w:rPr>
              <w:rFonts w:eastAsiaTheme="minorEastAsia" w:cs="Times New Roman"/>
              <w:szCs w:val="24"/>
              <w:lang w:eastAsia="en-GB"/>
            </w:rPr>
            <w:fldChar w:fldCharType="begin"/>
          </w:r>
          <w:r>
            <w:rPr>
              <w:rFonts w:eastAsiaTheme="minorEastAsia" w:cs="Times New Roman"/>
              <w:szCs w:val="24"/>
              <w:lang w:eastAsia="en-GB"/>
            </w:rPr>
            <w:instrText xml:space="preserve"> CITATION DeH08 \l 2057 </w:instrText>
          </w:r>
          <w:r w:rsidR="007E70EA">
            <w:rPr>
              <w:rFonts w:eastAsiaTheme="minorEastAsia" w:cs="Times New Roman"/>
              <w:szCs w:val="24"/>
              <w:lang w:eastAsia="en-GB"/>
            </w:rPr>
            <w:instrText xml:space="preserve"> \m NHS16</w:instrText>
          </w:r>
          <w:r>
            <w:rPr>
              <w:rFonts w:eastAsiaTheme="minorEastAsia" w:cs="Times New Roman"/>
              <w:szCs w:val="24"/>
              <w:lang w:eastAsia="en-GB"/>
            </w:rPr>
            <w:fldChar w:fldCharType="separate"/>
          </w:r>
          <w:r w:rsidR="007E70EA">
            <w:rPr>
              <w:rFonts w:eastAsiaTheme="minorEastAsia" w:cs="Times New Roman"/>
              <w:noProof/>
              <w:szCs w:val="24"/>
              <w:lang w:eastAsia="en-GB"/>
            </w:rPr>
            <w:t xml:space="preserve"> </w:t>
          </w:r>
          <w:r w:rsidR="007E70EA" w:rsidRPr="007E70EA">
            <w:rPr>
              <w:rFonts w:eastAsiaTheme="minorEastAsia" w:cs="Times New Roman"/>
              <w:noProof/>
              <w:szCs w:val="24"/>
              <w:lang w:eastAsia="en-GB"/>
            </w:rPr>
            <w:t>(De Haan, 2008; NHS Education for Scotland, 2016)</w:t>
          </w:r>
          <w:r>
            <w:rPr>
              <w:rFonts w:eastAsiaTheme="minorEastAsia" w:cs="Times New Roman"/>
              <w:szCs w:val="24"/>
              <w:lang w:eastAsia="en-GB"/>
            </w:rPr>
            <w:fldChar w:fldCharType="end"/>
          </w:r>
        </w:sdtContent>
      </w:sdt>
      <w:r>
        <w:rPr>
          <w:rFonts w:eastAsiaTheme="minorEastAsia" w:cs="Times New Roman"/>
          <w:szCs w:val="24"/>
          <w:lang w:eastAsia="en-GB"/>
        </w:rPr>
        <w:t xml:space="preserve">. </w:t>
      </w:r>
    </w:p>
    <w:p w14:paraId="13590124" w14:textId="7E5309F5" w:rsidR="00B315A6" w:rsidRDefault="00B315A6" w:rsidP="000041D9">
      <w:pPr>
        <w:pStyle w:val="ListParagraph"/>
        <w:numPr>
          <w:ilvl w:val="0"/>
          <w:numId w:val="7"/>
        </w:numPr>
        <w:rPr>
          <w:rFonts w:eastAsiaTheme="minorEastAsia" w:cs="Times New Roman"/>
          <w:szCs w:val="24"/>
          <w:lang w:eastAsia="en-GB"/>
        </w:rPr>
      </w:pPr>
      <w:r>
        <w:rPr>
          <w:rFonts w:eastAsiaTheme="minorEastAsia" w:cs="Times New Roman"/>
          <w:szCs w:val="24"/>
          <w:lang w:eastAsia="en-GB"/>
        </w:rPr>
        <w:t>Coaches need to recognise patterns and psychological models. Coaches such as Y</w:t>
      </w:r>
      <w:r w:rsidR="007E70EA">
        <w:rPr>
          <w:rFonts w:eastAsiaTheme="minorEastAsia" w:cs="Times New Roman"/>
          <w:szCs w:val="24"/>
          <w:lang w:eastAsia="en-GB"/>
        </w:rPr>
        <w:t xml:space="preserve"> ought to be on the look-out all through </w:t>
      </w:r>
      <w:r w:rsidR="00D7002A">
        <w:rPr>
          <w:rFonts w:eastAsiaTheme="minorEastAsia" w:cs="Times New Roman"/>
          <w:szCs w:val="24"/>
          <w:lang w:eastAsia="en-GB"/>
        </w:rPr>
        <w:t>meeting</w:t>
      </w:r>
      <w:r w:rsidR="007E70EA">
        <w:rPr>
          <w:rFonts w:eastAsiaTheme="minorEastAsia" w:cs="Times New Roman"/>
          <w:szCs w:val="24"/>
          <w:lang w:eastAsia="en-GB"/>
        </w:rPr>
        <w:t xml:space="preserve">s for probable associations amongst the </w:t>
      </w:r>
      <w:proofErr w:type="spellStart"/>
      <w:r w:rsidR="00C809D7">
        <w:rPr>
          <w:rFonts w:eastAsiaTheme="minorEastAsia" w:cs="Times New Roman"/>
          <w:szCs w:val="24"/>
          <w:lang w:eastAsia="en-GB"/>
        </w:rPr>
        <w:t>coachee</w:t>
      </w:r>
      <w:r w:rsidR="007E70EA">
        <w:rPr>
          <w:rFonts w:eastAsiaTheme="minorEastAsia" w:cs="Times New Roman"/>
          <w:szCs w:val="24"/>
          <w:lang w:eastAsia="en-GB"/>
        </w:rPr>
        <w:t>’s</w:t>
      </w:r>
      <w:proofErr w:type="spellEnd"/>
      <w:r w:rsidR="007E70EA">
        <w:rPr>
          <w:rFonts w:eastAsiaTheme="minorEastAsia" w:cs="Times New Roman"/>
          <w:szCs w:val="24"/>
          <w:lang w:eastAsia="en-GB"/>
        </w:rPr>
        <w:t xml:space="preserve"> matters and relationships. Moreover, Y also should be observant on ‘</w:t>
      </w:r>
      <w:r w:rsidR="007E70EA" w:rsidRPr="007E70EA">
        <w:rPr>
          <w:rFonts w:eastAsiaTheme="minorEastAsia" w:cs="Times New Roman"/>
          <w:i/>
          <w:iCs/>
          <w:szCs w:val="24"/>
          <w:lang w:eastAsia="en-GB"/>
        </w:rPr>
        <w:t>here and now</w:t>
      </w:r>
      <w:r w:rsidR="007E70EA">
        <w:rPr>
          <w:rFonts w:eastAsiaTheme="minorEastAsia" w:cs="Times New Roman"/>
          <w:szCs w:val="24"/>
          <w:lang w:eastAsia="en-GB"/>
        </w:rPr>
        <w:t>’ in the coaching rapport and other work relations</w:t>
      </w:r>
      <w:sdt>
        <w:sdtPr>
          <w:rPr>
            <w:rFonts w:eastAsiaTheme="minorEastAsia" w:cs="Times New Roman"/>
            <w:szCs w:val="24"/>
            <w:lang w:eastAsia="en-GB"/>
          </w:rPr>
          <w:id w:val="1377046660"/>
          <w:citation/>
        </w:sdtPr>
        <w:sdtContent>
          <w:r w:rsidR="007E70EA">
            <w:rPr>
              <w:rFonts w:eastAsiaTheme="minorEastAsia" w:cs="Times New Roman"/>
              <w:szCs w:val="24"/>
              <w:lang w:eastAsia="en-GB"/>
            </w:rPr>
            <w:fldChar w:fldCharType="begin"/>
          </w:r>
          <w:r w:rsidR="007E70EA">
            <w:rPr>
              <w:rFonts w:eastAsiaTheme="minorEastAsia" w:cs="Times New Roman"/>
              <w:szCs w:val="24"/>
              <w:lang w:eastAsia="en-GB"/>
            </w:rPr>
            <w:instrText xml:space="preserve"> CITATION NHS16 \l 2057 </w:instrText>
          </w:r>
          <w:r w:rsidR="007E70EA">
            <w:rPr>
              <w:rFonts w:eastAsiaTheme="minorEastAsia" w:cs="Times New Roman"/>
              <w:szCs w:val="24"/>
              <w:lang w:eastAsia="en-GB"/>
            </w:rPr>
            <w:fldChar w:fldCharType="separate"/>
          </w:r>
          <w:r w:rsidR="007E70EA">
            <w:rPr>
              <w:rFonts w:eastAsiaTheme="minorEastAsia" w:cs="Times New Roman"/>
              <w:noProof/>
              <w:szCs w:val="24"/>
              <w:lang w:eastAsia="en-GB"/>
            </w:rPr>
            <w:t xml:space="preserve"> </w:t>
          </w:r>
          <w:r w:rsidR="007E70EA" w:rsidRPr="007E70EA">
            <w:rPr>
              <w:rFonts w:eastAsiaTheme="minorEastAsia" w:cs="Times New Roman"/>
              <w:noProof/>
              <w:szCs w:val="24"/>
              <w:lang w:eastAsia="en-GB"/>
            </w:rPr>
            <w:t>(NHS Education for Scotland, 2016)</w:t>
          </w:r>
          <w:r w:rsidR="007E70EA">
            <w:rPr>
              <w:rFonts w:eastAsiaTheme="minorEastAsia" w:cs="Times New Roman"/>
              <w:szCs w:val="24"/>
              <w:lang w:eastAsia="en-GB"/>
            </w:rPr>
            <w:fldChar w:fldCharType="end"/>
          </w:r>
        </w:sdtContent>
      </w:sdt>
      <w:r w:rsidR="007E70EA">
        <w:rPr>
          <w:rFonts w:eastAsiaTheme="minorEastAsia" w:cs="Times New Roman"/>
          <w:szCs w:val="24"/>
          <w:lang w:eastAsia="en-GB"/>
        </w:rPr>
        <w:t>.</w:t>
      </w:r>
    </w:p>
    <w:p w14:paraId="53F00CD6" w14:textId="34503DBD" w:rsidR="007E70EA" w:rsidRDefault="007E70EA" w:rsidP="000041D9">
      <w:pPr>
        <w:pStyle w:val="ListParagraph"/>
        <w:numPr>
          <w:ilvl w:val="0"/>
          <w:numId w:val="7"/>
        </w:numPr>
        <w:rPr>
          <w:rFonts w:eastAsiaTheme="minorEastAsia" w:cs="Times New Roman"/>
          <w:szCs w:val="24"/>
          <w:lang w:eastAsia="en-GB"/>
        </w:rPr>
      </w:pPr>
      <w:r>
        <w:rPr>
          <w:rFonts w:eastAsiaTheme="minorEastAsia" w:cs="Times New Roman"/>
          <w:szCs w:val="24"/>
          <w:lang w:eastAsia="en-GB"/>
        </w:rPr>
        <w:t xml:space="preserve">Conceivably most prominently, coaches require the skill to manage their own painful experience within coaching dialogue. This contains coaches having to handle </w:t>
      </w:r>
      <w:r>
        <w:rPr>
          <w:rFonts w:eastAsiaTheme="minorEastAsia" w:cs="Times New Roman"/>
          <w:szCs w:val="24"/>
          <w:lang w:eastAsia="en-GB"/>
        </w:rPr>
        <w:lastRenderedPageBreak/>
        <w:t xml:space="preserve">disapproval or </w:t>
      </w:r>
      <w:proofErr w:type="spellStart"/>
      <w:r w:rsidR="00C809D7">
        <w:rPr>
          <w:rFonts w:eastAsiaTheme="minorEastAsia" w:cs="Times New Roman"/>
          <w:szCs w:val="24"/>
          <w:lang w:eastAsia="en-GB"/>
        </w:rPr>
        <w:t>coachee</w:t>
      </w:r>
      <w:proofErr w:type="spellEnd"/>
      <w:r>
        <w:rPr>
          <w:rFonts w:eastAsiaTheme="minorEastAsia" w:cs="Times New Roman"/>
          <w:szCs w:val="24"/>
          <w:lang w:eastAsia="en-GB"/>
        </w:rPr>
        <w:t>’ impractical expectations, and manage their own things in the form of memoirs and potentials</w:t>
      </w:r>
      <w:sdt>
        <w:sdtPr>
          <w:rPr>
            <w:rFonts w:eastAsiaTheme="minorEastAsia" w:cs="Times New Roman"/>
            <w:szCs w:val="24"/>
            <w:lang w:eastAsia="en-GB"/>
          </w:rPr>
          <w:id w:val="675540619"/>
          <w:citation/>
        </w:sdtPr>
        <w:sdtContent>
          <w:r>
            <w:rPr>
              <w:rFonts w:eastAsiaTheme="minorEastAsia" w:cs="Times New Roman"/>
              <w:szCs w:val="24"/>
              <w:lang w:eastAsia="en-GB"/>
            </w:rPr>
            <w:fldChar w:fldCharType="begin"/>
          </w:r>
          <w:r>
            <w:rPr>
              <w:rFonts w:eastAsiaTheme="minorEastAsia" w:cs="Times New Roman"/>
              <w:szCs w:val="24"/>
              <w:lang w:eastAsia="en-GB"/>
            </w:rPr>
            <w:instrText xml:space="preserve"> CITATION NHS16 \l 2057 </w:instrText>
          </w:r>
          <w:r>
            <w:rPr>
              <w:rFonts w:eastAsiaTheme="minorEastAsia" w:cs="Times New Roman"/>
              <w:szCs w:val="24"/>
              <w:lang w:eastAsia="en-GB"/>
            </w:rPr>
            <w:fldChar w:fldCharType="separate"/>
          </w:r>
          <w:r>
            <w:rPr>
              <w:rFonts w:eastAsiaTheme="minorEastAsia" w:cs="Times New Roman"/>
              <w:noProof/>
              <w:szCs w:val="24"/>
              <w:lang w:eastAsia="en-GB"/>
            </w:rPr>
            <w:t xml:space="preserve"> </w:t>
          </w:r>
          <w:r w:rsidRPr="007E70EA">
            <w:rPr>
              <w:rFonts w:eastAsiaTheme="minorEastAsia" w:cs="Times New Roman"/>
              <w:noProof/>
              <w:szCs w:val="24"/>
              <w:lang w:eastAsia="en-GB"/>
            </w:rPr>
            <w:t>(NHS Education for Scotland, 2016)</w:t>
          </w:r>
          <w:r>
            <w:rPr>
              <w:rFonts w:eastAsiaTheme="minorEastAsia" w:cs="Times New Roman"/>
              <w:szCs w:val="24"/>
              <w:lang w:eastAsia="en-GB"/>
            </w:rPr>
            <w:fldChar w:fldCharType="end"/>
          </w:r>
        </w:sdtContent>
      </w:sdt>
      <w:r>
        <w:rPr>
          <w:rFonts w:eastAsiaTheme="minorEastAsia" w:cs="Times New Roman"/>
          <w:szCs w:val="24"/>
          <w:lang w:eastAsia="en-GB"/>
        </w:rPr>
        <w:t>.</w:t>
      </w:r>
    </w:p>
    <w:p w14:paraId="2C859014" w14:textId="12B317FB" w:rsidR="00B944BA" w:rsidRPr="00B944BA" w:rsidRDefault="00B944BA" w:rsidP="00B944BA">
      <w:pPr>
        <w:ind w:left="360"/>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To be effective as a coach it is also wise for one to be aware of any boundaries towards coaching. For instance, at the beginning of a coaching relationship it is vital that the coach as well as </w:t>
      </w:r>
      <w:proofErr w:type="spellStart"/>
      <w:r w:rsidR="00C809D7">
        <w:rPr>
          <w:rFonts w:ascii="Times New Roman" w:eastAsiaTheme="minorEastAsia" w:hAnsi="Times New Roman" w:cs="Times New Roman"/>
          <w:sz w:val="24"/>
          <w:szCs w:val="24"/>
          <w:lang w:eastAsia="en-GB"/>
        </w:rPr>
        <w:t>coachee</w:t>
      </w:r>
      <w:proofErr w:type="spellEnd"/>
      <w:r>
        <w:rPr>
          <w:rFonts w:ascii="Times New Roman" w:eastAsiaTheme="minorEastAsia" w:hAnsi="Times New Roman" w:cs="Times New Roman"/>
          <w:sz w:val="24"/>
          <w:szCs w:val="24"/>
          <w:lang w:eastAsia="en-GB"/>
        </w:rPr>
        <w:t xml:space="preserve"> establish limitations. This required both individuals to collaborate in order to determine precisely what the relationship of coaching is and what are the objectives. Kenton and Moody (2001), found a mixture of responses when enquiring whether coaches observed a difference amongst mentoring, counselling and coaching. A number of coaches were clear when </w:t>
      </w:r>
      <w:r w:rsidR="00C809D7">
        <w:rPr>
          <w:rFonts w:ascii="Times New Roman" w:eastAsiaTheme="minorEastAsia" w:hAnsi="Times New Roman" w:cs="Times New Roman"/>
          <w:sz w:val="24"/>
          <w:szCs w:val="24"/>
          <w:lang w:eastAsia="en-GB"/>
        </w:rPr>
        <w:t>stipulating</w:t>
      </w:r>
      <w:r>
        <w:rPr>
          <w:rFonts w:ascii="Times New Roman" w:eastAsiaTheme="minorEastAsia" w:hAnsi="Times New Roman" w:cs="Times New Roman"/>
          <w:sz w:val="24"/>
          <w:szCs w:val="24"/>
          <w:lang w:eastAsia="en-GB"/>
        </w:rPr>
        <w:t xml:space="preserve"> to their </w:t>
      </w:r>
      <w:proofErr w:type="spellStart"/>
      <w:r w:rsidR="00C809D7">
        <w:rPr>
          <w:rFonts w:ascii="Times New Roman" w:eastAsiaTheme="minorEastAsia" w:hAnsi="Times New Roman" w:cs="Times New Roman"/>
          <w:sz w:val="24"/>
          <w:szCs w:val="24"/>
          <w:lang w:eastAsia="en-GB"/>
        </w:rPr>
        <w:t>coachee</w:t>
      </w:r>
      <w:proofErr w:type="spellEnd"/>
      <w:r w:rsidR="00C809D7">
        <w:rPr>
          <w:rFonts w:ascii="Times New Roman" w:eastAsiaTheme="minorEastAsia" w:hAnsi="Times New Roman" w:cs="Times New Roman"/>
          <w:sz w:val="24"/>
          <w:szCs w:val="24"/>
          <w:lang w:eastAsia="en-GB"/>
        </w:rPr>
        <w:t xml:space="preserve"> that it was not be counselling relationship, as thy do not have the appropriate skills and knowledge. Nevertheless, other coaches specified that they would permit the dialogue as well as relationship to be directed by the </w:t>
      </w:r>
      <w:proofErr w:type="spellStart"/>
      <w:r w:rsidR="00C809D7">
        <w:rPr>
          <w:rFonts w:ascii="Times New Roman" w:eastAsiaTheme="minorEastAsia" w:hAnsi="Times New Roman" w:cs="Times New Roman"/>
          <w:sz w:val="24"/>
          <w:szCs w:val="24"/>
          <w:lang w:eastAsia="en-GB"/>
        </w:rPr>
        <w:t>coachee</w:t>
      </w:r>
      <w:proofErr w:type="spellEnd"/>
      <w:r w:rsidR="00C809D7">
        <w:rPr>
          <w:rFonts w:ascii="Times New Roman" w:eastAsiaTheme="minorEastAsia" w:hAnsi="Times New Roman" w:cs="Times New Roman"/>
          <w:sz w:val="24"/>
          <w:szCs w:val="24"/>
          <w:lang w:eastAsia="en-GB"/>
        </w:rPr>
        <w:t xml:space="preserve">. Therefore, the evidence shows that prior to a coaching relationship, coach and </w:t>
      </w:r>
      <w:proofErr w:type="spellStart"/>
      <w:r w:rsidR="00C809D7">
        <w:rPr>
          <w:rFonts w:ascii="Times New Roman" w:eastAsiaTheme="minorEastAsia" w:hAnsi="Times New Roman" w:cs="Times New Roman"/>
          <w:sz w:val="24"/>
          <w:szCs w:val="24"/>
          <w:lang w:eastAsia="en-GB"/>
        </w:rPr>
        <w:t>coachee</w:t>
      </w:r>
      <w:proofErr w:type="spellEnd"/>
      <w:r w:rsidR="00C809D7">
        <w:rPr>
          <w:rFonts w:ascii="Times New Roman" w:eastAsiaTheme="minorEastAsia" w:hAnsi="Times New Roman" w:cs="Times New Roman"/>
          <w:sz w:val="24"/>
          <w:szCs w:val="24"/>
          <w:lang w:eastAsia="en-GB"/>
        </w:rPr>
        <w:t xml:space="preserve"> ought to establish what is </w:t>
      </w:r>
      <w:r w:rsidR="007464E3">
        <w:rPr>
          <w:rFonts w:ascii="Times New Roman" w:eastAsiaTheme="minorEastAsia" w:hAnsi="Times New Roman" w:cs="Times New Roman"/>
          <w:sz w:val="24"/>
          <w:szCs w:val="24"/>
          <w:lang w:eastAsia="en-GB"/>
        </w:rPr>
        <w:t>anticipated</w:t>
      </w:r>
      <w:r w:rsidR="00C809D7">
        <w:rPr>
          <w:rFonts w:ascii="Times New Roman" w:eastAsiaTheme="minorEastAsia" w:hAnsi="Times New Roman" w:cs="Times New Roman"/>
          <w:sz w:val="24"/>
          <w:szCs w:val="24"/>
          <w:lang w:eastAsia="en-GB"/>
        </w:rPr>
        <w:t xml:space="preserve"> and describe the limitations of the relationship</w:t>
      </w:r>
      <w:sdt>
        <w:sdtPr>
          <w:rPr>
            <w:rFonts w:ascii="Times New Roman" w:eastAsiaTheme="minorEastAsia" w:hAnsi="Times New Roman" w:cs="Times New Roman"/>
            <w:sz w:val="24"/>
            <w:szCs w:val="24"/>
            <w:lang w:eastAsia="en-GB"/>
          </w:rPr>
          <w:id w:val="483210730"/>
          <w:citation/>
        </w:sdtPr>
        <w:sdtContent>
          <w:r w:rsidR="007464E3">
            <w:rPr>
              <w:rFonts w:ascii="Times New Roman" w:eastAsiaTheme="minorEastAsia" w:hAnsi="Times New Roman" w:cs="Times New Roman"/>
              <w:sz w:val="24"/>
              <w:szCs w:val="24"/>
              <w:lang w:eastAsia="en-GB"/>
            </w:rPr>
            <w:fldChar w:fldCharType="begin"/>
          </w:r>
          <w:r w:rsidR="007464E3">
            <w:rPr>
              <w:rFonts w:ascii="Times New Roman" w:eastAsiaTheme="minorEastAsia" w:hAnsi="Times New Roman" w:cs="Times New Roman"/>
              <w:sz w:val="24"/>
              <w:szCs w:val="24"/>
              <w:lang w:eastAsia="en-GB"/>
            </w:rPr>
            <w:instrText xml:space="preserve"> CITATION NHS16 \l 2057 </w:instrText>
          </w:r>
          <w:r w:rsidR="007464E3">
            <w:rPr>
              <w:rFonts w:ascii="Times New Roman" w:eastAsiaTheme="minorEastAsia" w:hAnsi="Times New Roman" w:cs="Times New Roman"/>
              <w:sz w:val="24"/>
              <w:szCs w:val="24"/>
              <w:lang w:eastAsia="en-GB"/>
            </w:rPr>
            <w:fldChar w:fldCharType="separate"/>
          </w:r>
          <w:r w:rsidR="007464E3">
            <w:rPr>
              <w:rFonts w:ascii="Times New Roman" w:eastAsiaTheme="minorEastAsia" w:hAnsi="Times New Roman" w:cs="Times New Roman"/>
              <w:noProof/>
              <w:sz w:val="24"/>
              <w:szCs w:val="24"/>
              <w:lang w:eastAsia="en-GB"/>
            </w:rPr>
            <w:t xml:space="preserve"> </w:t>
          </w:r>
          <w:r w:rsidR="007464E3" w:rsidRPr="007464E3">
            <w:rPr>
              <w:rFonts w:ascii="Times New Roman" w:eastAsiaTheme="minorEastAsia" w:hAnsi="Times New Roman" w:cs="Times New Roman"/>
              <w:noProof/>
              <w:sz w:val="24"/>
              <w:szCs w:val="24"/>
              <w:lang w:eastAsia="en-GB"/>
            </w:rPr>
            <w:t>(NHS Education for Scotland, 2016)</w:t>
          </w:r>
          <w:r w:rsidR="007464E3">
            <w:rPr>
              <w:rFonts w:ascii="Times New Roman" w:eastAsiaTheme="minorEastAsia" w:hAnsi="Times New Roman" w:cs="Times New Roman"/>
              <w:sz w:val="24"/>
              <w:szCs w:val="24"/>
              <w:lang w:eastAsia="en-GB"/>
            </w:rPr>
            <w:fldChar w:fldCharType="end"/>
          </w:r>
        </w:sdtContent>
      </w:sdt>
      <w:r w:rsidR="00C809D7">
        <w:rPr>
          <w:rFonts w:ascii="Times New Roman" w:eastAsiaTheme="minorEastAsia" w:hAnsi="Times New Roman" w:cs="Times New Roman"/>
          <w:sz w:val="24"/>
          <w:szCs w:val="24"/>
          <w:lang w:eastAsia="en-GB"/>
        </w:rPr>
        <w:t>.</w:t>
      </w:r>
    </w:p>
    <w:p w14:paraId="552E5F7A" w14:textId="77777777" w:rsidR="0097010D" w:rsidRPr="0097010D" w:rsidRDefault="0097010D" w:rsidP="0097010D">
      <w:pPr>
        <w:rPr>
          <w:lang w:val="en" w:eastAsia="en-GB"/>
        </w:rPr>
      </w:pPr>
    </w:p>
    <w:p w14:paraId="6F119DAA" w14:textId="1589AB11" w:rsidR="0097010D" w:rsidRDefault="00813E71" w:rsidP="00813E71">
      <w:pPr>
        <w:pStyle w:val="Heading1"/>
      </w:pPr>
      <w:bookmarkStart w:id="7" w:name="_Toc18067012"/>
      <w:r>
        <w:t>Conclusion</w:t>
      </w:r>
      <w:bookmarkEnd w:id="7"/>
    </w:p>
    <w:p w14:paraId="5D746ACA" w14:textId="5631A963" w:rsidR="00813E71" w:rsidRDefault="00813E71" w:rsidP="00813E71"/>
    <w:p w14:paraId="7CFC9B09" w14:textId="599283B0" w:rsidR="00813E71" w:rsidRDefault="00813E71" w:rsidP="00813E71"/>
    <w:p w14:paraId="64D2D69E" w14:textId="078069E2" w:rsidR="000C0BE7" w:rsidRDefault="000C0BE7" w:rsidP="00813E71"/>
    <w:p w14:paraId="646AA797" w14:textId="0343C3F1" w:rsidR="000C0BE7" w:rsidRDefault="000C0BE7" w:rsidP="00813E71"/>
    <w:p w14:paraId="59C0A7BA" w14:textId="623C3339" w:rsidR="000C0BE7" w:rsidRDefault="000C0BE7" w:rsidP="00813E71"/>
    <w:p w14:paraId="3A85EC5F" w14:textId="77777777" w:rsidR="000C0BE7" w:rsidRDefault="000C0BE7" w:rsidP="00813E71"/>
    <w:p w14:paraId="5804E80C" w14:textId="69D8310D" w:rsidR="00813E71" w:rsidRDefault="000C0BE7" w:rsidP="00813E71">
      <w:pPr>
        <w:pStyle w:val="Heading1"/>
      </w:pPr>
      <w:bookmarkStart w:id="8" w:name="_Toc18067013"/>
      <w:r>
        <w:t>Bibliography</w:t>
      </w:r>
      <w:bookmarkEnd w:id="8"/>
    </w:p>
    <w:p w14:paraId="415D6259" w14:textId="3692BBB6" w:rsidR="00813E71" w:rsidRDefault="00813E71" w:rsidP="00813E71"/>
    <w:p w14:paraId="3638049E" w14:textId="1E15F086" w:rsidR="00813E71" w:rsidRDefault="00813E71" w:rsidP="00813E71"/>
    <w:bookmarkStart w:id="9" w:name="_Toc18067014" w:displacedByCustomXml="next"/>
    <w:sdt>
      <w:sdtPr>
        <w:id w:val="-1468583297"/>
        <w:docPartObj>
          <w:docPartGallery w:val="Bibliographies"/>
          <w:docPartUnique/>
        </w:docPartObj>
      </w:sdtPr>
      <w:sdtEndPr>
        <w:rPr>
          <w:rFonts w:asciiTheme="minorHAnsi" w:eastAsiaTheme="minorHAnsi" w:hAnsiTheme="minorHAnsi" w:cstheme="minorBidi"/>
          <w:color w:val="auto"/>
          <w:sz w:val="22"/>
          <w:szCs w:val="22"/>
        </w:rPr>
      </w:sdtEndPr>
      <w:sdtContent>
        <w:p w14:paraId="7642EF44" w14:textId="2C2CF83C" w:rsidR="00813E71" w:rsidRDefault="00813E71">
          <w:pPr>
            <w:pStyle w:val="Heading1"/>
          </w:pPr>
          <w:r>
            <w:t>References</w:t>
          </w:r>
          <w:bookmarkEnd w:id="9"/>
        </w:p>
        <w:sdt>
          <w:sdtPr>
            <w:id w:val="-573587230"/>
            <w:bibliography/>
          </w:sdtPr>
          <w:sdtContent>
            <w:p w14:paraId="0CF82DFF" w14:textId="77777777" w:rsidR="009B0586" w:rsidRDefault="00813E71" w:rsidP="009B0586">
              <w:pPr>
                <w:pStyle w:val="Bibliography"/>
                <w:rPr>
                  <w:noProof/>
                  <w:sz w:val="24"/>
                  <w:szCs w:val="24"/>
                </w:rPr>
              </w:pPr>
              <w:r>
                <w:fldChar w:fldCharType="begin"/>
              </w:r>
              <w:r>
                <w:instrText xml:space="preserve"> BIBLIOGRAPHY </w:instrText>
              </w:r>
              <w:r>
                <w:fldChar w:fldCharType="separate"/>
              </w:r>
              <w:r w:rsidR="009B0586">
                <w:rPr>
                  <w:noProof/>
                </w:rPr>
                <w:t xml:space="preserve">Ascentia, 2005. Case studies. </w:t>
              </w:r>
              <w:r w:rsidR="009B0586">
                <w:rPr>
                  <w:i/>
                  <w:iCs/>
                  <w:noProof/>
                </w:rPr>
                <w:t xml:space="preserve">International Journal of Evidence Based Coaching and Mentoring, </w:t>
              </w:r>
              <w:r w:rsidR="009B0586">
                <w:rPr>
                  <w:noProof/>
                </w:rPr>
                <w:t>3(1).</w:t>
              </w:r>
            </w:p>
            <w:p w14:paraId="280939F9" w14:textId="77777777" w:rsidR="009B0586" w:rsidRDefault="009B0586" w:rsidP="009B0586">
              <w:pPr>
                <w:pStyle w:val="Bibliography"/>
                <w:rPr>
                  <w:noProof/>
                </w:rPr>
              </w:pPr>
              <w:r>
                <w:rPr>
                  <w:noProof/>
                </w:rPr>
                <w:t xml:space="preserve">Association for Project Management, 2014. </w:t>
              </w:r>
              <w:r>
                <w:rPr>
                  <w:i/>
                  <w:iCs/>
                  <w:noProof/>
                </w:rPr>
                <w:t xml:space="preserve">Association for Project Management. </w:t>
              </w:r>
              <w:r>
                <w:rPr>
                  <w:noProof/>
                </w:rPr>
                <w:t xml:space="preserve">[Online] </w:t>
              </w:r>
              <w:r>
                <w:rPr>
                  <w:noProof/>
                </w:rPr>
                <w:br/>
                <w:t xml:space="preserve">Available at: </w:t>
              </w:r>
              <w:r>
                <w:rPr>
                  <w:noProof/>
                  <w:u w:val="single"/>
                </w:rPr>
                <w:t>https://www.apm.org.uk/blog/coaching-vs-mentoring-why-the-difference-matters/</w:t>
              </w:r>
              <w:r>
                <w:rPr>
                  <w:noProof/>
                </w:rPr>
                <w:br/>
                <w:t>[Accessed 5 August 2019].</w:t>
              </w:r>
            </w:p>
            <w:p w14:paraId="0501DED3" w14:textId="77777777" w:rsidR="009B0586" w:rsidRDefault="009B0586" w:rsidP="009B0586">
              <w:pPr>
                <w:pStyle w:val="Bibliography"/>
                <w:rPr>
                  <w:noProof/>
                </w:rPr>
              </w:pPr>
              <w:r>
                <w:rPr>
                  <w:noProof/>
                </w:rPr>
                <w:t xml:space="preserve">Brent, M. &amp; Dent, F. E., 2015. </w:t>
              </w:r>
              <w:r>
                <w:rPr>
                  <w:i/>
                  <w:iCs/>
                  <w:noProof/>
                </w:rPr>
                <w:t xml:space="preserve">The Leader's Guide to Coaching and Mentoring. </w:t>
              </w:r>
              <w:r>
                <w:rPr>
                  <w:noProof/>
                </w:rPr>
                <w:t>1st ed. Harlow: Pearson Education Limited.</w:t>
              </w:r>
            </w:p>
            <w:p w14:paraId="33CDE519" w14:textId="77777777" w:rsidR="009B0586" w:rsidRDefault="009B0586" w:rsidP="009B0586">
              <w:pPr>
                <w:pStyle w:val="Bibliography"/>
                <w:rPr>
                  <w:noProof/>
                </w:rPr>
              </w:pPr>
              <w:r>
                <w:rPr>
                  <w:noProof/>
                </w:rPr>
                <w:t xml:space="preserve">Chartered Institute of Personnel and Development, 2008. </w:t>
              </w:r>
              <w:r>
                <w:rPr>
                  <w:i/>
                  <w:iCs/>
                  <w:noProof/>
                </w:rPr>
                <w:t xml:space="preserve">Coaching and buying coaching services, </w:t>
              </w:r>
              <w:r>
                <w:rPr>
                  <w:noProof/>
                </w:rPr>
                <w:t>London: Chartered Institute of Personnel and Development .</w:t>
              </w:r>
            </w:p>
            <w:p w14:paraId="7CDABC81" w14:textId="77777777" w:rsidR="009B0586" w:rsidRDefault="009B0586" w:rsidP="009B0586">
              <w:pPr>
                <w:pStyle w:val="Bibliography"/>
                <w:rPr>
                  <w:noProof/>
                </w:rPr>
              </w:pPr>
              <w:r>
                <w:rPr>
                  <w:noProof/>
                </w:rPr>
                <w:t xml:space="preserve">Clutterbuck, D., 2004. </w:t>
              </w:r>
              <w:r>
                <w:rPr>
                  <w:i/>
                  <w:iCs/>
                  <w:noProof/>
                </w:rPr>
                <w:t xml:space="preserve">Everyone needs a mentor: Fostering talent in your organisation. </w:t>
              </w:r>
              <w:r>
                <w:rPr>
                  <w:noProof/>
                </w:rPr>
                <w:t>4 ed. London: Chartered Institution of Personnel Development.</w:t>
              </w:r>
            </w:p>
            <w:p w14:paraId="6E7EAB8E" w14:textId="77777777" w:rsidR="009B0586" w:rsidRDefault="009B0586" w:rsidP="009B0586">
              <w:pPr>
                <w:pStyle w:val="Bibliography"/>
                <w:rPr>
                  <w:noProof/>
                </w:rPr>
              </w:pPr>
              <w:r>
                <w:rPr>
                  <w:noProof/>
                </w:rPr>
                <w:lastRenderedPageBreak/>
                <w:t xml:space="preserve">Cole, G. A. &amp; Kelly, P., 2011. </w:t>
              </w:r>
              <w:r>
                <w:rPr>
                  <w:i/>
                  <w:iCs/>
                  <w:noProof/>
                </w:rPr>
                <w:t xml:space="preserve">Management Theory and Practice. </w:t>
              </w:r>
              <w:r>
                <w:rPr>
                  <w:noProof/>
                </w:rPr>
                <w:t>7th ed. Andover: South-Western.</w:t>
              </w:r>
            </w:p>
            <w:p w14:paraId="0C8848D2" w14:textId="77777777" w:rsidR="009B0586" w:rsidRDefault="009B0586" w:rsidP="009B0586">
              <w:pPr>
                <w:pStyle w:val="Bibliography"/>
                <w:rPr>
                  <w:noProof/>
                </w:rPr>
              </w:pPr>
              <w:r>
                <w:rPr>
                  <w:noProof/>
                </w:rPr>
                <w:t xml:space="preserve">CompassPoint Nonprofit Services, 2003. </w:t>
              </w:r>
              <w:r>
                <w:rPr>
                  <w:i/>
                  <w:iCs/>
                  <w:noProof/>
                </w:rPr>
                <w:t xml:space="preserve">Executive coaching project: Evaluation of Findings. </w:t>
              </w:r>
              <w:r>
                <w:rPr>
                  <w:noProof/>
                </w:rPr>
                <w:t xml:space="preserve">[Online] </w:t>
              </w:r>
              <w:r>
                <w:rPr>
                  <w:noProof/>
                </w:rPr>
                <w:br/>
                <w:t xml:space="preserve">Available at: </w:t>
              </w:r>
              <w:r>
                <w:rPr>
                  <w:noProof/>
                  <w:u w:val="single"/>
                </w:rPr>
                <w:t>http://www.compasspoint.org/</w:t>
              </w:r>
              <w:r>
                <w:rPr>
                  <w:noProof/>
                </w:rPr>
                <w:br/>
                <w:t>[Accessed 2 August 2019].</w:t>
              </w:r>
            </w:p>
            <w:p w14:paraId="635E58DC" w14:textId="77777777" w:rsidR="009B0586" w:rsidRDefault="009B0586" w:rsidP="009B0586">
              <w:pPr>
                <w:pStyle w:val="Bibliography"/>
                <w:rPr>
                  <w:noProof/>
                </w:rPr>
              </w:pPr>
              <w:r>
                <w:rPr>
                  <w:noProof/>
                </w:rPr>
                <w:t xml:space="preserve">De Haan, E., 2008. </w:t>
              </w:r>
              <w:r>
                <w:rPr>
                  <w:i/>
                  <w:iCs/>
                  <w:noProof/>
                </w:rPr>
                <w:t xml:space="preserve">Relational Coaching: Journeys Towards Mastering One-To-One Learning. </w:t>
              </w:r>
              <w:r>
                <w:rPr>
                  <w:noProof/>
                </w:rPr>
                <w:t>Chichester: John Wiley &amp; Sons Inc.</w:t>
              </w:r>
            </w:p>
            <w:p w14:paraId="3583CF15" w14:textId="77777777" w:rsidR="009B0586" w:rsidRDefault="009B0586" w:rsidP="009B0586">
              <w:pPr>
                <w:pStyle w:val="Bibliography"/>
                <w:rPr>
                  <w:noProof/>
                </w:rPr>
              </w:pPr>
              <w:r>
                <w:rPr>
                  <w:noProof/>
                </w:rPr>
                <w:t xml:space="preserve">Desmond, L., 2006. </w:t>
              </w:r>
              <w:r>
                <w:rPr>
                  <w:i/>
                  <w:iCs/>
                  <w:noProof/>
                </w:rPr>
                <w:t xml:space="preserve">Society of Petroleum Engineers. </w:t>
              </w:r>
              <w:r>
                <w:rPr>
                  <w:noProof/>
                </w:rPr>
                <w:t xml:space="preserve">[Online] </w:t>
              </w:r>
              <w:r>
                <w:rPr>
                  <w:noProof/>
                </w:rPr>
                <w:br/>
                <w:t xml:space="preserve">Available at: </w:t>
              </w:r>
              <w:r>
                <w:rPr>
                  <w:noProof/>
                  <w:u w:val="single"/>
                </w:rPr>
                <w:t>https://www.spe.org/en/print-article/?art=865</w:t>
              </w:r>
              <w:r>
                <w:rPr>
                  <w:noProof/>
                </w:rPr>
                <w:br/>
                <w:t>[Accessed 5 August 2019].</w:t>
              </w:r>
            </w:p>
            <w:p w14:paraId="1CAC2655" w14:textId="77777777" w:rsidR="009B0586" w:rsidRDefault="009B0586" w:rsidP="009B0586">
              <w:pPr>
                <w:pStyle w:val="Bibliography"/>
                <w:rPr>
                  <w:noProof/>
                </w:rPr>
              </w:pPr>
              <w:r>
                <w:rPr>
                  <w:noProof/>
                </w:rPr>
                <w:t xml:space="preserve">Downey, M., 2003. </w:t>
              </w:r>
              <w:r>
                <w:rPr>
                  <w:i/>
                  <w:iCs/>
                  <w:noProof/>
                </w:rPr>
                <w:t xml:space="preserve">Effective Coaching: Lessons from the Coach's Coach. </w:t>
              </w:r>
              <w:r>
                <w:rPr>
                  <w:noProof/>
                </w:rPr>
                <w:t>London: Texere.</w:t>
              </w:r>
            </w:p>
            <w:p w14:paraId="13474C38" w14:textId="77777777" w:rsidR="009B0586" w:rsidRDefault="009B0586" w:rsidP="009B0586">
              <w:pPr>
                <w:pStyle w:val="Bibliography"/>
                <w:rPr>
                  <w:noProof/>
                </w:rPr>
              </w:pPr>
              <w:r>
                <w:rPr>
                  <w:noProof/>
                </w:rPr>
                <w:t xml:space="preserve">Edgerton, N. &amp; Palmer, S., 2005. SPACE: A psychological model for use within cognitive behavioural coaching, therapy and stress management. </w:t>
              </w:r>
              <w:r>
                <w:rPr>
                  <w:i/>
                  <w:iCs/>
                  <w:noProof/>
                </w:rPr>
                <w:t xml:space="preserve">The Coaching Psychologist, </w:t>
              </w:r>
              <w:r>
                <w:rPr>
                  <w:noProof/>
                </w:rPr>
                <w:t>1(2), pp. 25-31.</w:t>
              </w:r>
            </w:p>
            <w:p w14:paraId="3143C2CE" w14:textId="77777777" w:rsidR="009B0586" w:rsidRDefault="009B0586" w:rsidP="009B0586">
              <w:pPr>
                <w:pStyle w:val="Bibliography"/>
                <w:rPr>
                  <w:noProof/>
                </w:rPr>
              </w:pPr>
              <w:r>
                <w:rPr>
                  <w:noProof/>
                </w:rPr>
                <w:t xml:space="preserve">Fielden, S., 2005. </w:t>
              </w:r>
              <w:r>
                <w:rPr>
                  <w:i/>
                  <w:iCs/>
                  <w:noProof/>
                </w:rPr>
                <w:t xml:space="preserve">Literature review: coaching effectiveness – a summary, </w:t>
              </w:r>
              <w:r>
                <w:rPr>
                  <w:noProof/>
                </w:rPr>
                <w:t>London: The NHS Leadership Centre.</w:t>
              </w:r>
            </w:p>
            <w:p w14:paraId="0F953719" w14:textId="77777777" w:rsidR="009B0586" w:rsidRDefault="009B0586" w:rsidP="009B0586">
              <w:pPr>
                <w:pStyle w:val="Bibliography"/>
                <w:rPr>
                  <w:noProof/>
                </w:rPr>
              </w:pPr>
              <w:r>
                <w:rPr>
                  <w:noProof/>
                </w:rPr>
                <w:t xml:space="preserve">Garvey, R., Garvey, B., Stokes, P. &amp; Megginson, D., 2018. </w:t>
              </w:r>
              <w:r>
                <w:rPr>
                  <w:i/>
                  <w:iCs/>
                  <w:noProof/>
                </w:rPr>
                <w:t xml:space="preserve">Coaching and Mentoring: Theory and Practice. </w:t>
              </w:r>
              <w:r>
                <w:rPr>
                  <w:noProof/>
                </w:rPr>
                <w:t>3rd ed. London: Sage.</w:t>
              </w:r>
            </w:p>
            <w:p w14:paraId="6A6F80E3" w14:textId="77777777" w:rsidR="009B0586" w:rsidRDefault="009B0586" w:rsidP="009B0586">
              <w:pPr>
                <w:pStyle w:val="Bibliography"/>
                <w:rPr>
                  <w:noProof/>
                </w:rPr>
              </w:pPr>
              <w:r>
                <w:rPr>
                  <w:noProof/>
                </w:rPr>
                <w:t xml:space="preserve">Grant, A. M. &amp; Palmer, S., 2002. </w:t>
              </w:r>
              <w:r>
                <w:rPr>
                  <w:i/>
                  <w:iCs/>
                  <w:noProof/>
                </w:rPr>
                <w:t xml:space="preserve">Coaching psychology: Meeting held at the annual conference of the Division of Counselling Psychology. </w:t>
              </w:r>
              <w:r>
                <w:rPr>
                  <w:noProof/>
                </w:rPr>
                <w:t>Torquay, British Psychological Society.</w:t>
              </w:r>
            </w:p>
            <w:p w14:paraId="52B07741" w14:textId="77777777" w:rsidR="009B0586" w:rsidRDefault="009B0586" w:rsidP="009B0586">
              <w:pPr>
                <w:pStyle w:val="Bibliography"/>
                <w:rPr>
                  <w:noProof/>
                </w:rPr>
              </w:pPr>
              <w:r>
                <w:rPr>
                  <w:noProof/>
                </w:rPr>
                <w:t xml:space="preserve">Griffiths, K. E. &amp; Campbell, M. A., 2006. Discovering, applying and integrating: The process of learning in coaching. </w:t>
              </w:r>
              <w:r>
                <w:rPr>
                  <w:i/>
                  <w:iCs/>
                  <w:noProof/>
                </w:rPr>
                <w:t xml:space="preserve">International Journal of Evidence Based Coaching and Mentoring, </w:t>
              </w:r>
              <w:r>
                <w:rPr>
                  <w:noProof/>
                </w:rPr>
                <w:t>7(2), p. 16.</w:t>
              </w:r>
            </w:p>
            <w:p w14:paraId="56DBDCF1" w14:textId="77777777" w:rsidR="009B0586" w:rsidRDefault="009B0586" w:rsidP="009B0586">
              <w:pPr>
                <w:pStyle w:val="Bibliography"/>
                <w:rPr>
                  <w:noProof/>
                </w:rPr>
              </w:pPr>
              <w:r>
                <w:rPr>
                  <w:noProof/>
                </w:rPr>
                <w:t xml:space="preserve">Gyllensten, K. &amp; Palmer, S., 2005. Can Coaching Reduce Workplace Stress? A Quasi-Experimental Study. </w:t>
              </w:r>
              <w:r>
                <w:rPr>
                  <w:i/>
                  <w:iCs/>
                  <w:noProof/>
                </w:rPr>
                <w:t xml:space="preserve">International Journal of Evidence Based Coaching and Mentoring , </w:t>
              </w:r>
              <w:r>
                <w:rPr>
                  <w:noProof/>
                </w:rPr>
                <w:t>3(2), pp. 75-85.</w:t>
              </w:r>
            </w:p>
            <w:p w14:paraId="4BB7EBB5" w14:textId="77777777" w:rsidR="009B0586" w:rsidRDefault="009B0586" w:rsidP="009B0586">
              <w:pPr>
                <w:pStyle w:val="Bibliography"/>
                <w:rPr>
                  <w:noProof/>
                </w:rPr>
              </w:pPr>
              <w:r>
                <w:rPr>
                  <w:noProof/>
                </w:rPr>
                <w:t xml:space="preserve">Hayden, D. &amp; Haden, S., 2019. </w:t>
              </w:r>
              <w:r>
                <w:rPr>
                  <w:i/>
                  <w:iCs/>
                  <w:noProof/>
                </w:rPr>
                <w:t xml:space="preserve">Chartered Institute of Personnel and Development. </w:t>
              </w:r>
              <w:r>
                <w:rPr>
                  <w:noProof/>
                </w:rPr>
                <w:t xml:space="preserve">[Online] </w:t>
              </w:r>
              <w:r>
                <w:rPr>
                  <w:noProof/>
                </w:rPr>
                <w:br/>
                <w:t xml:space="preserve">Available at: </w:t>
              </w:r>
              <w:r>
                <w:rPr>
                  <w:noProof/>
                  <w:u w:val="single"/>
                </w:rPr>
                <w:t>https://www.cipd.co.uk/knowledge/fundamentals/people/development/coaching-mentoring-factsheet</w:t>
              </w:r>
              <w:r>
                <w:rPr>
                  <w:noProof/>
                </w:rPr>
                <w:br/>
                <w:t>[Accessed 2 August 2019].</w:t>
              </w:r>
            </w:p>
            <w:p w14:paraId="69DA56A4" w14:textId="77777777" w:rsidR="009B0586" w:rsidRDefault="009B0586" w:rsidP="009B0586">
              <w:pPr>
                <w:pStyle w:val="Bibliography"/>
                <w:rPr>
                  <w:noProof/>
                </w:rPr>
              </w:pPr>
              <w:r>
                <w:rPr>
                  <w:noProof/>
                </w:rPr>
                <w:t xml:space="preserve">Kampa-Kokesch, S. &amp; Anderson, M. Z., 2001. Executive Coaching: A Comprehensive Review of the Literature. </w:t>
              </w:r>
              <w:r>
                <w:rPr>
                  <w:i/>
                  <w:iCs/>
                  <w:noProof/>
                </w:rPr>
                <w:t xml:space="preserve">Consulting Psychology Journal, </w:t>
              </w:r>
              <w:r>
                <w:rPr>
                  <w:noProof/>
                </w:rPr>
                <w:t>Volume 53, pp. 205-228.</w:t>
              </w:r>
            </w:p>
            <w:p w14:paraId="783AD440" w14:textId="77777777" w:rsidR="009B0586" w:rsidRDefault="009B0586" w:rsidP="009B0586">
              <w:pPr>
                <w:pStyle w:val="Bibliography"/>
                <w:rPr>
                  <w:noProof/>
                </w:rPr>
              </w:pPr>
              <w:r>
                <w:rPr>
                  <w:noProof/>
                </w:rPr>
                <w:t xml:space="preserve">Megginson, D. &amp; Clutterbuck, D., 2005. </w:t>
              </w:r>
              <w:r>
                <w:rPr>
                  <w:i/>
                  <w:iCs/>
                  <w:noProof/>
                </w:rPr>
                <w:t xml:space="preserve">Techniques for Coaching and Mentoring. </w:t>
              </w:r>
              <w:r>
                <w:rPr>
                  <w:noProof/>
                </w:rPr>
                <w:t>1st ed. Oxford: Elsevier Butterworth-Heinemann.</w:t>
              </w:r>
            </w:p>
            <w:p w14:paraId="03ED9310" w14:textId="77777777" w:rsidR="009B0586" w:rsidRDefault="009B0586" w:rsidP="009B0586">
              <w:pPr>
                <w:pStyle w:val="Bibliography"/>
                <w:rPr>
                  <w:noProof/>
                </w:rPr>
              </w:pPr>
              <w:r>
                <w:rPr>
                  <w:noProof/>
                </w:rPr>
                <w:t xml:space="preserve">Michael, A., 2008. </w:t>
              </w:r>
              <w:r>
                <w:rPr>
                  <w:i/>
                  <w:iCs/>
                  <w:noProof/>
                </w:rPr>
                <w:t xml:space="preserve">CIMA Global. </w:t>
              </w:r>
              <w:r>
                <w:rPr>
                  <w:noProof/>
                </w:rPr>
                <w:t xml:space="preserve">[Online] </w:t>
              </w:r>
              <w:r>
                <w:rPr>
                  <w:noProof/>
                </w:rPr>
                <w:br/>
                <w:t xml:space="preserve">Available at: </w:t>
              </w:r>
              <w:r>
                <w:rPr>
                  <w:noProof/>
                  <w:u w:val="single"/>
                </w:rPr>
                <w:t>http://www.cimaglobal.com/Documents/ImportedDocuments/cid_tg_mentoring_coaching_Aug08.pdf.pdf</w:t>
              </w:r>
              <w:r>
                <w:rPr>
                  <w:noProof/>
                </w:rPr>
                <w:br/>
                <w:t>[Accessed 10 July 2019].</w:t>
              </w:r>
            </w:p>
            <w:p w14:paraId="4C2F915F" w14:textId="77777777" w:rsidR="009B0586" w:rsidRDefault="009B0586" w:rsidP="009B0586">
              <w:pPr>
                <w:pStyle w:val="Bibliography"/>
                <w:rPr>
                  <w:noProof/>
                </w:rPr>
              </w:pPr>
              <w:r>
                <w:rPr>
                  <w:noProof/>
                </w:rPr>
                <w:t xml:space="preserve">NHS Education for Scotland, 2016. </w:t>
              </w:r>
              <w:r>
                <w:rPr>
                  <w:i/>
                  <w:iCs/>
                  <w:noProof/>
                </w:rPr>
                <w:t xml:space="preserve">The skills coaches and mentors need, </w:t>
              </w:r>
              <w:r>
                <w:rPr>
                  <w:noProof/>
                </w:rPr>
                <w:t>Edinburgh: NHS Education for Scotland.</w:t>
              </w:r>
            </w:p>
            <w:p w14:paraId="57E8CB11" w14:textId="77777777" w:rsidR="009B0586" w:rsidRDefault="009B0586" w:rsidP="009B0586">
              <w:pPr>
                <w:pStyle w:val="Bibliography"/>
                <w:rPr>
                  <w:noProof/>
                </w:rPr>
              </w:pPr>
              <w:r>
                <w:rPr>
                  <w:noProof/>
                </w:rPr>
                <w:t xml:space="preserve">NHS Modernisation Agency , 2004. </w:t>
              </w:r>
              <w:r>
                <w:rPr>
                  <w:i/>
                  <w:iCs/>
                  <w:noProof/>
                </w:rPr>
                <w:t xml:space="preserve">Changing Workforce Programme. </w:t>
              </w:r>
              <w:r>
                <w:rPr>
                  <w:noProof/>
                </w:rPr>
                <w:t>2 ed. London: Crown.</w:t>
              </w:r>
            </w:p>
            <w:p w14:paraId="18C3380D" w14:textId="77777777" w:rsidR="009B0586" w:rsidRDefault="009B0586" w:rsidP="009B0586">
              <w:pPr>
                <w:pStyle w:val="Bibliography"/>
                <w:rPr>
                  <w:noProof/>
                </w:rPr>
              </w:pPr>
              <w:r>
                <w:rPr>
                  <w:noProof/>
                </w:rPr>
                <w:lastRenderedPageBreak/>
                <w:t xml:space="preserve">Palmer, S., O’Riordan, S. &amp; Whybrow, A., 2011. </w:t>
              </w:r>
              <w:r>
                <w:rPr>
                  <w:i/>
                  <w:iCs/>
                  <w:noProof/>
                </w:rPr>
                <w:t xml:space="preserve">Keynote presentation at the BPS SGCP 3rd European Coaching Psychology Conference. </w:t>
              </w:r>
              <w:r>
                <w:rPr>
                  <w:noProof/>
                </w:rPr>
                <w:t>London, Coaching Psychology Past, Coaching Psychology Present, Coaching Psychology Future..</w:t>
              </w:r>
            </w:p>
            <w:p w14:paraId="1449FB47" w14:textId="77777777" w:rsidR="009B0586" w:rsidRDefault="009B0586" w:rsidP="009B0586">
              <w:pPr>
                <w:pStyle w:val="Bibliography"/>
                <w:rPr>
                  <w:noProof/>
                </w:rPr>
              </w:pPr>
              <w:r>
                <w:rPr>
                  <w:noProof/>
                </w:rPr>
                <w:t xml:space="preserve">Palmer, S., Tubbs, I. &amp; Whybrow, A., 2003. Health coaching to facilitate the promotion of healthy behaviour and achievement of health-related goals. </w:t>
              </w:r>
              <w:r>
                <w:rPr>
                  <w:i/>
                  <w:iCs/>
                  <w:noProof/>
                </w:rPr>
                <w:t xml:space="preserve">International Journal of Health Promotion and Education, </w:t>
              </w:r>
              <w:r>
                <w:rPr>
                  <w:noProof/>
                </w:rPr>
                <w:t>Volume 41, pp. 91-93.</w:t>
              </w:r>
            </w:p>
            <w:p w14:paraId="7539A13D" w14:textId="77777777" w:rsidR="009B0586" w:rsidRDefault="009B0586" w:rsidP="009B0586">
              <w:pPr>
                <w:pStyle w:val="Bibliography"/>
                <w:rPr>
                  <w:noProof/>
                </w:rPr>
              </w:pPr>
              <w:r>
                <w:rPr>
                  <w:noProof/>
                </w:rPr>
                <w:t xml:space="preserve">Riley, J., 2019. </w:t>
              </w:r>
              <w:r>
                <w:rPr>
                  <w:i/>
                  <w:iCs/>
                  <w:noProof/>
                </w:rPr>
                <w:t xml:space="preserve">Tutor2u. </w:t>
              </w:r>
              <w:r>
                <w:rPr>
                  <w:noProof/>
                </w:rPr>
                <w:t xml:space="preserve">[Online] </w:t>
              </w:r>
              <w:r>
                <w:rPr>
                  <w:noProof/>
                </w:rPr>
                <w:br/>
                <w:t xml:space="preserve">Available at: </w:t>
              </w:r>
              <w:r>
                <w:rPr>
                  <w:noProof/>
                  <w:u w:val="single"/>
                </w:rPr>
                <w:t>https://www.tutor2u.net/business/reference/motivation-herzberg-two-factor-theory</w:t>
              </w:r>
              <w:r>
                <w:rPr>
                  <w:noProof/>
                </w:rPr>
                <w:br/>
                <w:t>[Accessed 1 August 2019].</w:t>
              </w:r>
            </w:p>
            <w:p w14:paraId="3EEBA82E" w14:textId="77777777" w:rsidR="009B0586" w:rsidRDefault="009B0586" w:rsidP="009B0586">
              <w:pPr>
                <w:pStyle w:val="Bibliography"/>
                <w:rPr>
                  <w:noProof/>
                </w:rPr>
              </w:pPr>
              <w:r>
                <w:rPr>
                  <w:noProof/>
                </w:rPr>
                <w:t xml:space="preserve">Rogers, J., 2004. </w:t>
              </w:r>
              <w:r>
                <w:rPr>
                  <w:i/>
                  <w:iCs/>
                  <w:noProof/>
                </w:rPr>
                <w:t xml:space="preserve">Coaching skills: A Handbook. </w:t>
              </w:r>
              <w:r>
                <w:rPr>
                  <w:noProof/>
                </w:rPr>
                <w:t>Maidenhead: Open University Press.</w:t>
              </w:r>
            </w:p>
            <w:p w14:paraId="719FD2D6" w14:textId="77777777" w:rsidR="009B0586" w:rsidRDefault="009B0586" w:rsidP="009B0586">
              <w:pPr>
                <w:pStyle w:val="Bibliography"/>
                <w:rPr>
                  <w:noProof/>
                </w:rPr>
              </w:pPr>
              <w:r>
                <w:rPr>
                  <w:noProof/>
                </w:rPr>
                <w:t xml:space="preserve">Wales, S., 2003. Why coaching?. </w:t>
              </w:r>
              <w:r>
                <w:rPr>
                  <w:i/>
                  <w:iCs/>
                  <w:noProof/>
                </w:rPr>
                <w:t xml:space="preserve">Journal of Change Management, </w:t>
              </w:r>
              <w:r>
                <w:rPr>
                  <w:noProof/>
                </w:rPr>
                <w:t>Volume 3, pp. 275-282.</w:t>
              </w:r>
            </w:p>
            <w:p w14:paraId="1B684BB0" w14:textId="77777777" w:rsidR="009B0586" w:rsidRDefault="009B0586" w:rsidP="009B0586">
              <w:pPr>
                <w:pStyle w:val="Bibliography"/>
                <w:rPr>
                  <w:noProof/>
                </w:rPr>
              </w:pPr>
              <w:r>
                <w:rPr>
                  <w:noProof/>
                </w:rPr>
                <w:t xml:space="preserve">Weaver, M. A. &amp; Chelladurai, P., 1999. A mentoring model for management in sport and physical education. </w:t>
              </w:r>
              <w:r>
                <w:rPr>
                  <w:i/>
                  <w:iCs/>
                  <w:noProof/>
                </w:rPr>
                <w:t xml:space="preserve">Quest, </w:t>
              </w:r>
              <w:r>
                <w:rPr>
                  <w:noProof/>
                </w:rPr>
                <w:t>Volume 51, pp. 24-38.</w:t>
              </w:r>
            </w:p>
            <w:p w14:paraId="0B2C60CE" w14:textId="77777777" w:rsidR="009B0586" w:rsidRDefault="009B0586" w:rsidP="009B0586">
              <w:pPr>
                <w:pStyle w:val="Bibliography"/>
                <w:rPr>
                  <w:noProof/>
                </w:rPr>
              </w:pPr>
              <w:r>
                <w:rPr>
                  <w:noProof/>
                </w:rPr>
                <w:t xml:space="preserve">Weiss, R., 2017. </w:t>
              </w:r>
              <w:r>
                <w:rPr>
                  <w:i/>
                  <w:iCs/>
                  <w:noProof/>
                </w:rPr>
                <w:t xml:space="preserve">Rowan-consultancy. </w:t>
              </w:r>
              <w:r>
                <w:rPr>
                  <w:noProof/>
                </w:rPr>
                <w:t xml:space="preserve">[Online] </w:t>
              </w:r>
              <w:r>
                <w:rPr>
                  <w:noProof/>
                </w:rPr>
                <w:br/>
                <w:t xml:space="preserve">Available at: </w:t>
              </w:r>
              <w:r>
                <w:rPr>
                  <w:noProof/>
                  <w:u w:val="single"/>
                </w:rPr>
                <w:t>http://www.rowan-consultancy.co.uk/Documents/RowanResources/TheSPACECoachingModel%20_CoachingTodayOct%202017.pdf</w:t>
              </w:r>
              <w:r>
                <w:rPr>
                  <w:noProof/>
                </w:rPr>
                <w:br/>
                <w:t>[Accessed 2 August 2019].</w:t>
              </w:r>
            </w:p>
            <w:p w14:paraId="408A6559" w14:textId="77777777" w:rsidR="009B0586" w:rsidRDefault="009B0586" w:rsidP="009B0586">
              <w:pPr>
                <w:pStyle w:val="Bibliography"/>
                <w:rPr>
                  <w:noProof/>
                </w:rPr>
              </w:pPr>
              <w:r>
                <w:rPr>
                  <w:noProof/>
                </w:rPr>
                <w:t xml:space="preserve">Whitworth, L., Kimsey-House, H. &amp; Sandahl, P., 1998. </w:t>
              </w:r>
              <w:r>
                <w:rPr>
                  <w:i/>
                  <w:iCs/>
                  <w:noProof/>
                </w:rPr>
                <w:t xml:space="preserve">Co-active Coaching: New Skills for Coaching People Toward Success in Work and Life. </w:t>
              </w:r>
              <w:r>
                <w:rPr>
                  <w:noProof/>
                </w:rPr>
                <w:t>CA: Davies-Black Publishing.</w:t>
              </w:r>
            </w:p>
            <w:p w14:paraId="185EEF1C" w14:textId="77777777" w:rsidR="009B0586" w:rsidRDefault="009B0586" w:rsidP="009B0586">
              <w:pPr>
                <w:pStyle w:val="Bibliography"/>
                <w:rPr>
                  <w:noProof/>
                </w:rPr>
              </w:pPr>
              <w:r>
                <w:rPr>
                  <w:noProof/>
                </w:rPr>
                <w:t xml:space="preserve">Whybrow, A. &amp; Palmer, S., 2003. The coaching psychology forum: Possible prerunner of a special group in coaching psychology. </w:t>
              </w:r>
              <w:r>
                <w:rPr>
                  <w:i/>
                  <w:iCs/>
                  <w:noProof/>
                </w:rPr>
                <w:t xml:space="preserve">The Occupational Psychologist, </w:t>
              </w:r>
              <w:r>
                <w:rPr>
                  <w:noProof/>
                </w:rPr>
                <w:t>Volume 49, pp. 7-10.</w:t>
              </w:r>
            </w:p>
            <w:p w14:paraId="0D07CE9B" w14:textId="77777777" w:rsidR="009B0586" w:rsidRDefault="009B0586" w:rsidP="009B0586">
              <w:pPr>
                <w:pStyle w:val="Bibliography"/>
                <w:rPr>
                  <w:noProof/>
                </w:rPr>
              </w:pPr>
              <w:r>
                <w:rPr>
                  <w:noProof/>
                </w:rPr>
                <w:t xml:space="preserve">Whybrow, A. &amp; Palmer, S., 2005. </w:t>
              </w:r>
              <w:r>
                <w:rPr>
                  <w:i/>
                  <w:iCs/>
                  <w:noProof/>
                </w:rPr>
                <w:t xml:space="preserve">The coaching psychology forum. </w:t>
              </w:r>
              <w:r>
                <w:rPr>
                  <w:noProof/>
                </w:rPr>
                <w:t>London: Coaching Psychology Forum.</w:t>
              </w:r>
            </w:p>
            <w:p w14:paraId="7F8DC415" w14:textId="77777777" w:rsidR="009B0586" w:rsidRDefault="009B0586" w:rsidP="009B0586">
              <w:pPr>
                <w:pStyle w:val="Bibliography"/>
                <w:rPr>
                  <w:noProof/>
                </w:rPr>
              </w:pPr>
              <w:r>
                <w:rPr>
                  <w:noProof/>
                </w:rPr>
                <w:t xml:space="preserve">William Hill Plc, 2019. </w:t>
              </w:r>
              <w:r>
                <w:rPr>
                  <w:i/>
                  <w:iCs/>
                  <w:noProof/>
                </w:rPr>
                <w:t xml:space="preserve">William Hill Plc. </w:t>
              </w:r>
              <w:r>
                <w:rPr>
                  <w:noProof/>
                </w:rPr>
                <w:t xml:space="preserve">[Online] </w:t>
              </w:r>
              <w:r>
                <w:rPr>
                  <w:noProof/>
                </w:rPr>
                <w:br/>
                <w:t xml:space="preserve">Available at: </w:t>
              </w:r>
              <w:r>
                <w:rPr>
                  <w:noProof/>
                  <w:u w:val="single"/>
                </w:rPr>
                <w:t>http://www.williamhillplc.com/about/william-hill-today/</w:t>
              </w:r>
              <w:r>
                <w:rPr>
                  <w:noProof/>
                </w:rPr>
                <w:br/>
                <w:t>[Accessed 2 August 2019].</w:t>
              </w:r>
            </w:p>
            <w:p w14:paraId="7CA8472C" w14:textId="77777777" w:rsidR="009B0586" w:rsidRDefault="009B0586" w:rsidP="009B0586">
              <w:pPr>
                <w:pStyle w:val="Bibliography"/>
                <w:rPr>
                  <w:noProof/>
                </w:rPr>
              </w:pPr>
              <w:r>
                <w:rPr>
                  <w:noProof/>
                </w:rPr>
                <w:t xml:space="preserve">Williams, H., Edgerton, N. &amp; Palmer, S., 2010. </w:t>
              </w:r>
              <w:r>
                <w:rPr>
                  <w:i/>
                  <w:iCs/>
                  <w:noProof/>
                </w:rPr>
                <w:t xml:space="preserve">The complete handbook of coaching: Cognitive behavioural coaching. </w:t>
              </w:r>
              <w:r>
                <w:rPr>
                  <w:noProof/>
                </w:rPr>
                <w:t>London: Sage.</w:t>
              </w:r>
            </w:p>
            <w:p w14:paraId="5EBF5267" w14:textId="77777777" w:rsidR="009B0586" w:rsidRDefault="009B0586" w:rsidP="009B0586">
              <w:pPr>
                <w:pStyle w:val="Bibliography"/>
                <w:rPr>
                  <w:noProof/>
                </w:rPr>
              </w:pPr>
              <w:r>
                <w:rPr>
                  <w:noProof/>
                </w:rPr>
                <w:t xml:space="preserve">Williams, H. &amp; Palmer, S., 2013. The SPACE model in coaching practice: A case study. </w:t>
              </w:r>
              <w:r>
                <w:rPr>
                  <w:i/>
                  <w:iCs/>
                  <w:noProof/>
                </w:rPr>
                <w:t xml:space="preserve">The Coaching Psychologist, </w:t>
              </w:r>
              <w:r>
                <w:rPr>
                  <w:noProof/>
                </w:rPr>
                <w:t>1 June, 9(1), pp. 45-47.</w:t>
              </w:r>
            </w:p>
            <w:p w14:paraId="00E1F24D" w14:textId="09E4DE33" w:rsidR="00813E71" w:rsidRDefault="00813E71" w:rsidP="009B0586">
              <w:r>
                <w:rPr>
                  <w:b/>
                  <w:bCs/>
                  <w:noProof/>
                </w:rPr>
                <w:fldChar w:fldCharType="end"/>
              </w:r>
            </w:p>
          </w:sdtContent>
        </w:sdt>
      </w:sdtContent>
    </w:sdt>
    <w:p w14:paraId="4AB91753" w14:textId="77777777" w:rsidR="00813E71" w:rsidRPr="00813E71" w:rsidRDefault="00813E71" w:rsidP="00813E71"/>
    <w:sectPr w:rsidR="00813E71" w:rsidRPr="00813E71" w:rsidSect="0097010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B0824"/>
    <w:multiLevelType w:val="hybridMultilevel"/>
    <w:tmpl w:val="F29A9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A6C0E"/>
    <w:multiLevelType w:val="hybridMultilevel"/>
    <w:tmpl w:val="2E829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02109"/>
    <w:multiLevelType w:val="hybridMultilevel"/>
    <w:tmpl w:val="3B2219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4C1572"/>
    <w:multiLevelType w:val="hybridMultilevel"/>
    <w:tmpl w:val="B2D8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83DF6"/>
    <w:multiLevelType w:val="hybridMultilevel"/>
    <w:tmpl w:val="8BB4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A00D56"/>
    <w:multiLevelType w:val="hybridMultilevel"/>
    <w:tmpl w:val="8C3C659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A12205"/>
    <w:multiLevelType w:val="hybridMultilevel"/>
    <w:tmpl w:val="AC026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6"/>
  </w:num>
  <w:num w:numId="4">
    <w:abstractNumId w:val="5"/>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10D"/>
    <w:rsid w:val="00000DC5"/>
    <w:rsid w:val="000029B6"/>
    <w:rsid w:val="000040AB"/>
    <w:rsid w:val="000041D9"/>
    <w:rsid w:val="0001088D"/>
    <w:rsid w:val="000129BF"/>
    <w:rsid w:val="000152B5"/>
    <w:rsid w:val="0001666C"/>
    <w:rsid w:val="000423CC"/>
    <w:rsid w:val="000710C1"/>
    <w:rsid w:val="00072E43"/>
    <w:rsid w:val="00074C94"/>
    <w:rsid w:val="0008189B"/>
    <w:rsid w:val="000C0BE7"/>
    <w:rsid w:val="000C21B7"/>
    <w:rsid w:val="000C2D84"/>
    <w:rsid w:val="000C7AB5"/>
    <w:rsid w:val="000D4E17"/>
    <w:rsid w:val="000D57E9"/>
    <w:rsid w:val="000E50E0"/>
    <w:rsid w:val="000E5194"/>
    <w:rsid w:val="000E71E3"/>
    <w:rsid w:val="000F4E64"/>
    <w:rsid w:val="0010220A"/>
    <w:rsid w:val="00113DB3"/>
    <w:rsid w:val="00115358"/>
    <w:rsid w:val="001301DC"/>
    <w:rsid w:val="00136919"/>
    <w:rsid w:val="0015486E"/>
    <w:rsid w:val="00163C35"/>
    <w:rsid w:val="00164DB8"/>
    <w:rsid w:val="00172724"/>
    <w:rsid w:val="00173664"/>
    <w:rsid w:val="0018260E"/>
    <w:rsid w:val="00187C0A"/>
    <w:rsid w:val="00191E54"/>
    <w:rsid w:val="001A53C3"/>
    <w:rsid w:val="001B4D85"/>
    <w:rsid w:val="001C11B6"/>
    <w:rsid w:val="001C1A21"/>
    <w:rsid w:val="001D478D"/>
    <w:rsid w:val="0020073C"/>
    <w:rsid w:val="00205F72"/>
    <w:rsid w:val="00213808"/>
    <w:rsid w:val="00215271"/>
    <w:rsid w:val="00215EF3"/>
    <w:rsid w:val="00234119"/>
    <w:rsid w:val="00235266"/>
    <w:rsid w:val="00250612"/>
    <w:rsid w:val="00254791"/>
    <w:rsid w:val="0026204C"/>
    <w:rsid w:val="00265246"/>
    <w:rsid w:val="00272B0A"/>
    <w:rsid w:val="00296182"/>
    <w:rsid w:val="002A11FA"/>
    <w:rsid w:val="002A344F"/>
    <w:rsid w:val="002B4913"/>
    <w:rsid w:val="002C686E"/>
    <w:rsid w:val="002D36CD"/>
    <w:rsid w:val="002D41F3"/>
    <w:rsid w:val="002E6254"/>
    <w:rsid w:val="002F0A4E"/>
    <w:rsid w:val="002F15F0"/>
    <w:rsid w:val="002F1DD3"/>
    <w:rsid w:val="002F420F"/>
    <w:rsid w:val="002F65E9"/>
    <w:rsid w:val="002F68F5"/>
    <w:rsid w:val="0030167E"/>
    <w:rsid w:val="00303A2A"/>
    <w:rsid w:val="0031639A"/>
    <w:rsid w:val="00317353"/>
    <w:rsid w:val="003224E1"/>
    <w:rsid w:val="00333911"/>
    <w:rsid w:val="00341A1D"/>
    <w:rsid w:val="00342F4D"/>
    <w:rsid w:val="00355292"/>
    <w:rsid w:val="00355689"/>
    <w:rsid w:val="0036100C"/>
    <w:rsid w:val="003668B6"/>
    <w:rsid w:val="003878CB"/>
    <w:rsid w:val="003A5C58"/>
    <w:rsid w:val="003A7DEC"/>
    <w:rsid w:val="003B06CC"/>
    <w:rsid w:val="003B33B1"/>
    <w:rsid w:val="003B7AA0"/>
    <w:rsid w:val="003C7DF0"/>
    <w:rsid w:val="003D0319"/>
    <w:rsid w:val="003E069F"/>
    <w:rsid w:val="003E3763"/>
    <w:rsid w:val="003E4DAE"/>
    <w:rsid w:val="003E5D07"/>
    <w:rsid w:val="0040113D"/>
    <w:rsid w:val="004041C5"/>
    <w:rsid w:val="0040609D"/>
    <w:rsid w:val="004174E6"/>
    <w:rsid w:val="004306E1"/>
    <w:rsid w:val="0043323C"/>
    <w:rsid w:val="004337B4"/>
    <w:rsid w:val="004447CB"/>
    <w:rsid w:val="004454C9"/>
    <w:rsid w:val="004523B8"/>
    <w:rsid w:val="0045485C"/>
    <w:rsid w:val="00461025"/>
    <w:rsid w:val="00464965"/>
    <w:rsid w:val="0047404A"/>
    <w:rsid w:val="00475066"/>
    <w:rsid w:val="0047609A"/>
    <w:rsid w:val="00476912"/>
    <w:rsid w:val="00477F33"/>
    <w:rsid w:val="00494989"/>
    <w:rsid w:val="0049621C"/>
    <w:rsid w:val="00496FB6"/>
    <w:rsid w:val="004C20F6"/>
    <w:rsid w:val="004C418A"/>
    <w:rsid w:val="004D3064"/>
    <w:rsid w:val="004D6E60"/>
    <w:rsid w:val="004F2256"/>
    <w:rsid w:val="00505541"/>
    <w:rsid w:val="00532363"/>
    <w:rsid w:val="00533EA7"/>
    <w:rsid w:val="00541B81"/>
    <w:rsid w:val="00544EF3"/>
    <w:rsid w:val="00544FE5"/>
    <w:rsid w:val="00545D53"/>
    <w:rsid w:val="005476EB"/>
    <w:rsid w:val="00561B28"/>
    <w:rsid w:val="0059661D"/>
    <w:rsid w:val="005B1309"/>
    <w:rsid w:val="005B4E5A"/>
    <w:rsid w:val="005C4A39"/>
    <w:rsid w:val="005D004E"/>
    <w:rsid w:val="005D0170"/>
    <w:rsid w:val="005D6144"/>
    <w:rsid w:val="005D62AA"/>
    <w:rsid w:val="005D6CEA"/>
    <w:rsid w:val="005D6E7F"/>
    <w:rsid w:val="005D7A20"/>
    <w:rsid w:val="005E285D"/>
    <w:rsid w:val="005E3D57"/>
    <w:rsid w:val="005E4EB4"/>
    <w:rsid w:val="005F51CB"/>
    <w:rsid w:val="00600109"/>
    <w:rsid w:val="00616FB9"/>
    <w:rsid w:val="006336F5"/>
    <w:rsid w:val="00644BBE"/>
    <w:rsid w:val="006456A2"/>
    <w:rsid w:val="00651544"/>
    <w:rsid w:val="00662895"/>
    <w:rsid w:val="00673CC5"/>
    <w:rsid w:val="006A063B"/>
    <w:rsid w:val="006A4F2C"/>
    <w:rsid w:val="006B5BDD"/>
    <w:rsid w:val="006C3572"/>
    <w:rsid w:val="006E4AA9"/>
    <w:rsid w:val="006F1160"/>
    <w:rsid w:val="006F1E8E"/>
    <w:rsid w:val="00705AC0"/>
    <w:rsid w:val="007064F3"/>
    <w:rsid w:val="00721108"/>
    <w:rsid w:val="007232F3"/>
    <w:rsid w:val="00727F17"/>
    <w:rsid w:val="00731E7A"/>
    <w:rsid w:val="0073301D"/>
    <w:rsid w:val="007361E4"/>
    <w:rsid w:val="00737F32"/>
    <w:rsid w:val="0074320C"/>
    <w:rsid w:val="00746208"/>
    <w:rsid w:val="007464E3"/>
    <w:rsid w:val="007465B6"/>
    <w:rsid w:val="0076379F"/>
    <w:rsid w:val="00766949"/>
    <w:rsid w:val="00781A86"/>
    <w:rsid w:val="00782A68"/>
    <w:rsid w:val="00782B20"/>
    <w:rsid w:val="007860E5"/>
    <w:rsid w:val="00795A4D"/>
    <w:rsid w:val="007A0DFB"/>
    <w:rsid w:val="007A2837"/>
    <w:rsid w:val="007A3B80"/>
    <w:rsid w:val="007C60D4"/>
    <w:rsid w:val="007E70EA"/>
    <w:rsid w:val="007F729F"/>
    <w:rsid w:val="00807161"/>
    <w:rsid w:val="00810155"/>
    <w:rsid w:val="0081366A"/>
    <w:rsid w:val="00813E71"/>
    <w:rsid w:val="00830D84"/>
    <w:rsid w:val="008502B6"/>
    <w:rsid w:val="0085119D"/>
    <w:rsid w:val="00854923"/>
    <w:rsid w:val="0086066F"/>
    <w:rsid w:val="00860FB5"/>
    <w:rsid w:val="00877146"/>
    <w:rsid w:val="008A3E1D"/>
    <w:rsid w:val="008D2F4E"/>
    <w:rsid w:val="008D66EB"/>
    <w:rsid w:val="008E0CFB"/>
    <w:rsid w:val="008F79E4"/>
    <w:rsid w:val="00904E74"/>
    <w:rsid w:val="009065B6"/>
    <w:rsid w:val="00910A61"/>
    <w:rsid w:val="00926F6C"/>
    <w:rsid w:val="0092734A"/>
    <w:rsid w:val="0092760B"/>
    <w:rsid w:val="00942B9A"/>
    <w:rsid w:val="00951795"/>
    <w:rsid w:val="0097010D"/>
    <w:rsid w:val="00970438"/>
    <w:rsid w:val="00972E33"/>
    <w:rsid w:val="0097790D"/>
    <w:rsid w:val="00985516"/>
    <w:rsid w:val="00987E27"/>
    <w:rsid w:val="009A7481"/>
    <w:rsid w:val="009B0586"/>
    <w:rsid w:val="009B1B08"/>
    <w:rsid w:val="009C0CF0"/>
    <w:rsid w:val="009C1E96"/>
    <w:rsid w:val="009C5469"/>
    <w:rsid w:val="009C546F"/>
    <w:rsid w:val="009E2ADB"/>
    <w:rsid w:val="009E6C84"/>
    <w:rsid w:val="00A02AF4"/>
    <w:rsid w:val="00A02ECB"/>
    <w:rsid w:val="00A04CBF"/>
    <w:rsid w:val="00A30537"/>
    <w:rsid w:val="00A33DD2"/>
    <w:rsid w:val="00A35313"/>
    <w:rsid w:val="00A5029D"/>
    <w:rsid w:val="00A648AC"/>
    <w:rsid w:val="00A678F6"/>
    <w:rsid w:val="00A76E8F"/>
    <w:rsid w:val="00AA1DC1"/>
    <w:rsid w:val="00AA3C31"/>
    <w:rsid w:val="00AB3EC2"/>
    <w:rsid w:val="00AC3018"/>
    <w:rsid w:val="00AC3D77"/>
    <w:rsid w:val="00AC64B0"/>
    <w:rsid w:val="00AD1E69"/>
    <w:rsid w:val="00AD45EB"/>
    <w:rsid w:val="00AE4A1A"/>
    <w:rsid w:val="00AE56C5"/>
    <w:rsid w:val="00AF73F6"/>
    <w:rsid w:val="00B061E6"/>
    <w:rsid w:val="00B20B8A"/>
    <w:rsid w:val="00B20E95"/>
    <w:rsid w:val="00B23CD3"/>
    <w:rsid w:val="00B25485"/>
    <w:rsid w:val="00B315A6"/>
    <w:rsid w:val="00B405ED"/>
    <w:rsid w:val="00B458A4"/>
    <w:rsid w:val="00B46060"/>
    <w:rsid w:val="00B462DD"/>
    <w:rsid w:val="00B769AC"/>
    <w:rsid w:val="00B82EA2"/>
    <w:rsid w:val="00B91DDC"/>
    <w:rsid w:val="00B944BA"/>
    <w:rsid w:val="00BA330D"/>
    <w:rsid w:val="00BA5837"/>
    <w:rsid w:val="00BC3865"/>
    <w:rsid w:val="00C018CD"/>
    <w:rsid w:val="00C1121D"/>
    <w:rsid w:val="00C11264"/>
    <w:rsid w:val="00C115C7"/>
    <w:rsid w:val="00C13898"/>
    <w:rsid w:val="00C244FC"/>
    <w:rsid w:val="00C27679"/>
    <w:rsid w:val="00C65D3C"/>
    <w:rsid w:val="00C7275B"/>
    <w:rsid w:val="00C809D7"/>
    <w:rsid w:val="00C8325B"/>
    <w:rsid w:val="00CA246C"/>
    <w:rsid w:val="00CA45C7"/>
    <w:rsid w:val="00CB166E"/>
    <w:rsid w:val="00CB2D35"/>
    <w:rsid w:val="00CB37CE"/>
    <w:rsid w:val="00CB63DA"/>
    <w:rsid w:val="00CB7D87"/>
    <w:rsid w:val="00CC731C"/>
    <w:rsid w:val="00D15365"/>
    <w:rsid w:val="00D216BA"/>
    <w:rsid w:val="00D30AA5"/>
    <w:rsid w:val="00D33D53"/>
    <w:rsid w:val="00D3540C"/>
    <w:rsid w:val="00D37FF4"/>
    <w:rsid w:val="00D42436"/>
    <w:rsid w:val="00D45932"/>
    <w:rsid w:val="00D50FCC"/>
    <w:rsid w:val="00D629D0"/>
    <w:rsid w:val="00D63CB0"/>
    <w:rsid w:val="00D66B5E"/>
    <w:rsid w:val="00D7002A"/>
    <w:rsid w:val="00D72897"/>
    <w:rsid w:val="00D75851"/>
    <w:rsid w:val="00D766CB"/>
    <w:rsid w:val="00D85343"/>
    <w:rsid w:val="00DC0FAA"/>
    <w:rsid w:val="00DF06FD"/>
    <w:rsid w:val="00DF7E61"/>
    <w:rsid w:val="00E02771"/>
    <w:rsid w:val="00E07715"/>
    <w:rsid w:val="00E160D8"/>
    <w:rsid w:val="00E16917"/>
    <w:rsid w:val="00E21B30"/>
    <w:rsid w:val="00E2344B"/>
    <w:rsid w:val="00E23E56"/>
    <w:rsid w:val="00E2673E"/>
    <w:rsid w:val="00E46DD4"/>
    <w:rsid w:val="00E50C72"/>
    <w:rsid w:val="00E570EC"/>
    <w:rsid w:val="00E61700"/>
    <w:rsid w:val="00E65D0F"/>
    <w:rsid w:val="00E65E00"/>
    <w:rsid w:val="00E661E5"/>
    <w:rsid w:val="00E674CB"/>
    <w:rsid w:val="00E67E13"/>
    <w:rsid w:val="00E73549"/>
    <w:rsid w:val="00E73D10"/>
    <w:rsid w:val="00E77394"/>
    <w:rsid w:val="00E94AF2"/>
    <w:rsid w:val="00EA09A2"/>
    <w:rsid w:val="00EA3B71"/>
    <w:rsid w:val="00EA570C"/>
    <w:rsid w:val="00EC367E"/>
    <w:rsid w:val="00EE3505"/>
    <w:rsid w:val="00EE4A8A"/>
    <w:rsid w:val="00EF711F"/>
    <w:rsid w:val="00F17438"/>
    <w:rsid w:val="00F2006C"/>
    <w:rsid w:val="00F2652E"/>
    <w:rsid w:val="00F26DA4"/>
    <w:rsid w:val="00F33DDE"/>
    <w:rsid w:val="00F445D1"/>
    <w:rsid w:val="00F745D5"/>
    <w:rsid w:val="00FA17B8"/>
    <w:rsid w:val="00FD4283"/>
    <w:rsid w:val="00FD4F67"/>
    <w:rsid w:val="00FD6748"/>
    <w:rsid w:val="00FE7660"/>
    <w:rsid w:val="00FF049E"/>
    <w:rsid w:val="00FF3F5E"/>
    <w:rsid w:val="00FF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D9B06"/>
  <w15:chartTrackingRefBased/>
  <w15:docId w15:val="{180C9B03-E6AF-4816-8620-1335D080B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1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4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01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10D"/>
    <w:rPr>
      <w:rFonts w:eastAsiaTheme="minorEastAsia"/>
      <w:lang w:val="en-US"/>
    </w:rPr>
  </w:style>
  <w:style w:type="character" w:customStyle="1" w:styleId="Heading1Char">
    <w:name w:val="Heading 1 Char"/>
    <w:basedOn w:val="DefaultParagraphFont"/>
    <w:link w:val="Heading1"/>
    <w:uiPriority w:val="9"/>
    <w:rsid w:val="009701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010D"/>
    <w:pPr>
      <w:outlineLvl w:val="9"/>
    </w:pPr>
    <w:rPr>
      <w:lang w:val="en-US"/>
    </w:rPr>
  </w:style>
  <w:style w:type="paragraph" w:styleId="NormalWeb">
    <w:name w:val="Normal (Web)"/>
    <w:basedOn w:val="Normal"/>
    <w:uiPriority w:val="99"/>
    <w:semiHidden/>
    <w:unhideWhenUsed/>
    <w:rsid w:val="00B458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58A4"/>
    <w:rPr>
      <w:color w:val="0000FF"/>
      <w:u w:val="single"/>
    </w:rPr>
  </w:style>
  <w:style w:type="paragraph" w:styleId="ListParagraph">
    <w:name w:val="List Paragraph"/>
    <w:basedOn w:val="Normal"/>
    <w:uiPriority w:val="34"/>
    <w:qFormat/>
    <w:rsid w:val="005B1309"/>
    <w:pPr>
      <w:ind w:left="720"/>
      <w:contextualSpacing/>
    </w:pPr>
    <w:rPr>
      <w:rFonts w:ascii="Times New Roman" w:hAnsi="Times New Roman"/>
      <w:sz w:val="24"/>
    </w:rPr>
  </w:style>
  <w:style w:type="paragraph" w:styleId="TOC1">
    <w:name w:val="toc 1"/>
    <w:basedOn w:val="Normal"/>
    <w:next w:val="Normal"/>
    <w:autoRedefine/>
    <w:uiPriority w:val="39"/>
    <w:unhideWhenUsed/>
    <w:rsid w:val="00461025"/>
    <w:pPr>
      <w:spacing w:after="100"/>
    </w:pPr>
  </w:style>
  <w:style w:type="character" w:styleId="CommentReference">
    <w:name w:val="annotation reference"/>
    <w:basedOn w:val="DefaultParagraphFont"/>
    <w:uiPriority w:val="99"/>
    <w:semiHidden/>
    <w:unhideWhenUsed/>
    <w:rsid w:val="0049621C"/>
    <w:rPr>
      <w:sz w:val="16"/>
      <w:szCs w:val="16"/>
    </w:rPr>
  </w:style>
  <w:style w:type="paragraph" w:styleId="CommentText">
    <w:name w:val="annotation text"/>
    <w:basedOn w:val="Normal"/>
    <w:link w:val="CommentTextChar"/>
    <w:uiPriority w:val="99"/>
    <w:semiHidden/>
    <w:unhideWhenUsed/>
    <w:rsid w:val="0049621C"/>
    <w:pPr>
      <w:spacing w:line="240" w:lineRule="auto"/>
    </w:pPr>
    <w:rPr>
      <w:sz w:val="20"/>
      <w:szCs w:val="20"/>
    </w:rPr>
  </w:style>
  <w:style w:type="character" w:customStyle="1" w:styleId="CommentTextChar">
    <w:name w:val="Comment Text Char"/>
    <w:basedOn w:val="DefaultParagraphFont"/>
    <w:link w:val="CommentText"/>
    <w:uiPriority w:val="99"/>
    <w:semiHidden/>
    <w:rsid w:val="0049621C"/>
    <w:rPr>
      <w:sz w:val="20"/>
      <w:szCs w:val="20"/>
    </w:rPr>
  </w:style>
  <w:style w:type="paragraph" w:styleId="CommentSubject">
    <w:name w:val="annotation subject"/>
    <w:basedOn w:val="CommentText"/>
    <w:next w:val="CommentText"/>
    <w:link w:val="CommentSubjectChar"/>
    <w:uiPriority w:val="99"/>
    <w:semiHidden/>
    <w:unhideWhenUsed/>
    <w:rsid w:val="0049621C"/>
    <w:rPr>
      <w:b/>
      <w:bCs/>
    </w:rPr>
  </w:style>
  <w:style w:type="character" w:customStyle="1" w:styleId="CommentSubjectChar">
    <w:name w:val="Comment Subject Char"/>
    <w:basedOn w:val="CommentTextChar"/>
    <w:link w:val="CommentSubject"/>
    <w:uiPriority w:val="99"/>
    <w:semiHidden/>
    <w:rsid w:val="0049621C"/>
    <w:rPr>
      <w:b/>
      <w:bCs/>
      <w:sz w:val="20"/>
      <w:szCs w:val="20"/>
    </w:rPr>
  </w:style>
  <w:style w:type="paragraph" w:styleId="BalloonText">
    <w:name w:val="Balloon Text"/>
    <w:basedOn w:val="Normal"/>
    <w:link w:val="BalloonTextChar"/>
    <w:uiPriority w:val="99"/>
    <w:semiHidden/>
    <w:unhideWhenUsed/>
    <w:rsid w:val="004962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621C"/>
    <w:rPr>
      <w:rFonts w:ascii="Segoe UI" w:hAnsi="Segoe UI" w:cs="Segoe UI"/>
      <w:sz w:val="18"/>
      <w:szCs w:val="18"/>
    </w:rPr>
  </w:style>
  <w:style w:type="paragraph" w:styleId="Bibliography">
    <w:name w:val="Bibliography"/>
    <w:basedOn w:val="Normal"/>
    <w:next w:val="Normal"/>
    <w:uiPriority w:val="37"/>
    <w:unhideWhenUsed/>
    <w:rsid w:val="00813E71"/>
  </w:style>
  <w:style w:type="character" w:customStyle="1" w:styleId="Heading2Char">
    <w:name w:val="Heading 2 Char"/>
    <w:basedOn w:val="DefaultParagraphFont"/>
    <w:link w:val="Heading2"/>
    <w:uiPriority w:val="9"/>
    <w:rsid w:val="00164DB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64D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9985">
      <w:bodyDiv w:val="1"/>
      <w:marLeft w:val="0"/>
      <w:marRight w:val="0"/>
      <w:marTop w:val="0"/>
      <w:marBottom w:val="0"/>
      <w:divBdr>
        <w:top w:val="none" w:sz="0" w:space="0" w:color="auto"/>
        <w:left w:val="none" w:sz="0" w:space="0" w:color="auto"/>
        <w:bottom w:val="none" w:sz="0" w:space="0" w:color="auto"/>
        <w:right w:val="none" w:sz="0" w:space="0" w:color="auto"/>
      </w:divBdr>
    </w:div>
    <w:div w:id="4094854">
      <w:bodyDiv w:val="1"/>
      <w:marLeft w:val="0"/>
      <w:marRight w:val="0"/>
      <w:marTop w:val="0"/>
      <w:marBottom w:val="0"/>
      <w:divBdr>
        <w:top w:val="none" w:sz="0" w:space="0" w:color="auto"/>
        <w:left w:val="none" w:sz="0" w:space="0" w:color="auto"/>
        <w:bottom w:val="none" w:sz="0" w:space="0" w:color="auto"/>
        <w:right w:val="none" w:sz="0" w:space="0" w:color="auto"/>
      </w:divBdr>
    </w:div>
    <w:div w:id="5209912">
      <w:bodyDiv w:val="1"/>
      <w:marLeft w:val="0"/>
      <w:marRight w:val="0"/>
      <w:marTop w:val="0"/>
      <w:marBottom w:val="0"/>
      <w:divBdr>
        <w:top w:val="none" w:sz="0" w:space="0" w:color="auto"/>
        <w:left w:val="none" w:sz="0" w:space="0" w:color="auto"/>
        <w:bottom w:val="none" w:sz="0" w:space="0" w:color="auto"/>
        <w:right w:val="none" w:sz="0" w:space="0" w:color="auto"/>
      </w:divBdr>
    </w:div>
    <w:div w:id="6755631">
      <w:bodyDiv w:val="1"/>
      <w:marLeft w:val="0"/>
      <w:marRight w:val="0"/>
      <w:marTop w:val="0"/>
      <w:marBottom w:val="0"/>
      <w:divBdr>
        <w:top w:val="none" w:sz="0" w:space="0" w:color="auto"/>
        <w:left w:val="none" w:sz="0" w:space="0" w:color="auto"/>
        <w:bottom w:val="none" w:sz="0" w:space="0" w:color="auto"/>
        <w:right w:val="none" w:sz="0" w:space="0" w:color="auto"/>
      </w:divBdr>
    </w:div>
    <w:div w:id="8798862">
      <w:bodyDiv w:val="1"/>
      <w:marLeft w:val="0"/>
      <w:marRight w:val="0"/>
      <w:marTop w:val="0"/>
      <w:marBottom w:val="0"/>
      <w:divBdr>
        <w:top w:val="none" w:sz="0" w:space="0" w:color="auto"/>
        <w:left w:val="none" w:sz="0" w:space="0" w:color="auto"/>
        <w:bottom w:val="none" w:sz="0" w:space="0" w:color="auto"/>
        <w:right w:val="none" w:sz="0" w:space="0" w:color="auto"/>
      </w:divBdr>
    </w:div>
    <w:div w:id="20664456">
      <w:bodyDiv w:val="1"/>
      <w:marLeft w:val="0"/>
      <w:marRight w:val="0"/>
      <w:marTop w:val="0"/>
      <w:marBottom w:val="0"/>
      <w:divBdr>
        <w:top w:val="none" w:sz="0" w:space="0" w:color="auto"/>
        <w:left w:val="none" w:sz="0" w:space="0" w:color="auto"/>
        <w:bottom w:val="none" w:sz="0" w:space="0" w:color="auto"/>
        <w:right w:val="none" w:sz="0" w:space="0" w:color="auto"/>
      </w:divBdr>
    </w:div>
    <w:div w:id="20858151">
      <w:bodyDiv w:val="1"/>
      <w:marLeft w:val="0"/>
      <w:marRight w:val="0"/>
      <w:marTop w:val="0"/>
      <w:marBottom w:val="0"/>
      <w:divBdr>
        <w:top w:val="none" w:sz="0" w:space="0" w:color="auto"/>
        <w:left w:val="none" w:sz="0" w:space="0" w:color="auto"/>
        <w:bottom w:val="none" w:sz="0" w:space="0" w:color="auto"/>
        <w:right w:val="none" w:sz="0" w:space="0" w:color="auto"/>
      </w:divBdr>
    </w:div>
    <w:div w:id="24063990">
      <w:bodyDiv w:val="1"/>
      <w:marLeft w:val="0"/>
      <w:marRight w:val="0"/>
      <w:marTop w:val="0"/>
      <w:marBottom w:val="0"/>
      <w:divBdr>
        <w:top w:val="none" w:sz="0" w:space="0" w:color="auto"/>
        <w:left w:val="none" w:sz="0" w:space="0" w:color="auto"/>
        <w:bottom w:val="none" w:sz="0" w:space="0" w:color="auto"/>
        <w:right w:val="none" w:sz="0" w:space="0" w:color="auto"/>
      </w:divBdr>
    </w:div>
    <w:div w:id="30153942">
      <w:bodyDiv w:val="1"/>
      <w:marLeft w:val="0"/>
      <w:marRight w:val="0"/>
      <w:marTop w:val="0"/>
      <w:marBottom w:val="0"/>
      <w:divBdr>
        <w:top w:val="none" w:sz="0" w:space="0" w:color="auto"/>
        <w:left w:val="none" w:sz="0" w:space="0" w:color="auto"/>
        <w:bottom w:val="none" w:sz="0" w:space="0" w:color="auto"/>
        <w:right w:val="none" w:sz="0" w:space="0" w:color="auto"/>
      </w:divBdr>
    </w:div>
    <w:div w:id="36122466">
      <w:bodyDiv w:val="1"/>
      <w:marLeft w:val="0"/>
      <w:marRight w:val="0"/>
      <w:marTop w:val="0"/>
      <w:marBottom w:val="0"/>
      <w:divBdr>
        <w:top w:val="none" w:sz="0" w:space="0" w:color="auto"/>
        <w:left w:val="none" w:sz="0" w:space="0" w:color="auto"/>
        <w:bottom w:val="none" w:sz="0" w:space="0" w:color="auto"/>
        <w:right w:val="none" w:sz="0" w:space="0" w:color="auto"/>
      </w:divBdr>
    </w:div>
    <w:div w:id="38558830">
      <w:bodyDiv w:val="1"/>
      <w:marLeft w:val="0"/>
      <w:marRight w:val="0"/>
      <w:marTop w:val="0"/>
      <w:marBottom w:val="0"/>
      <w:divBdr>
        <w:top w:val="none" w:sz="0" w:space="0" w:color="auto"/>
        <w:left w:val="none" w:sz="0" w:space="0" w:color="auto"/>
        <w:bottom w:val="none" w:sz="0" w:space="0" w:color="auto"/>
        <w:right w:val="none" w:sz="0" w:space="0" w:color="auto"/>
      </w:divBdr>
    </w:div>
    <w:div w:id="40331985">
      <w:bodyDiv w:val="1"/>
      <w:marLeft w:val="0"/>
      <w:marRight w:val="0"/>
      <w:marTop w:val="0"/>
      <w:marBottom w:val="0"/>
      <w:divBdr>
        <w:top w:val="none" w:sz="0" w:space="0" w:color="auto"/>
        <w:left w:val="none" w:sz="0" w:space="0" w:color="auto"/>
        <w:bottom w:val="none" w:sz="0" w:space="0" w:color="auto"/>
        <w:right w:val="none" w:sz="0" w:space="0" w:color="auto"/>
      </w:divBdr>
    </w:div>
    <w:div w:id="45104096">
      <w:bodyDiv w:val="1"/>
      <w:marLeft w:val="0"/>
      <w:marRight w:val="0"/>
      <w:marTop w:val="0"/>
      <w:marBottom w:val="0"/>
      <w:divBdr>
        <w:top w:val="none" w:sz="0" w:space="0" w:color="auto"/>
        <w:left w:val="none" w:sz="0" w:space="0" w:color="auto"/>
        <w:bottom w:val="none" w:sz="0" w:space="0" w:color="auto"/>
        <w:right w:val="none" w:sz="0" w:space="0" w:color="auto"/>
      </w:divBdr>
    </w:div>
    <w:div w:id="49496826">
      <w:bodyDiv w:val="1"/>
      <w:marLeft w:val="0"/>
      <w:marRight w:val="0"/>
      <w:marTop w:val="0"/>
      <w:marBottom w:val="0"/>
      <w:divBdr>
        <w:top w:val="none" w:sz="0" w:space="0" w:color="auto"/>
        <w:left w:val="none" w:sz="0" w:space="0" w:color="auto"/>
        <w:bottom w:val="none" w:sz="0" w:space="0" w:color="auto"/>
        <w:right w:val="none" w:sz="0" w:space="0" w:color="auto"/>
      </w:divBdr>
    </w:div>
    <w:div w:id="66999974">
      <w:bodyDiv w:val="1"/>
      <w:marLeft w:val="0"/>
      <w:marRight w:val="0"/>
      <w:marTop w:val="0"/>
      <w:marBottom w:val="0"/>
      <w:divBdr>
        <w:top w:val="none" w:sz="0" w:space="0" w:color="auto"/>
        <w:left w:val="none" w:sz="0" w:space="0" w:color="auto"/>
        <w:bottom w:val="none" w:sz="0" w:space="0" w:color="auto"/>
        <w:right w:val="none" w:sz="0" w:space="0" w:color="auto"/>
      </w:divBdr>
    </w:div>
    <w:div w:id="71584081">
      <w:bodyDiv w:val="1"/>
      <w:marLeft w:val="0"/>
      <w:marRight w:val="0"/>
      <w:marTop w:val="0"/>
      <w:marBottom w:val="0"/>
      <w:divBdr>
        <w:top w:val="none" w:sz="0" w:space="0" w:color="auto"/>
        <w:left w:val="none" w:sz="0" w:space="0" w:color="auto"/>
        <w:bottom w:val="none" w:sz="0" w:space="0" w:color="auto"/>
        <w:right w:val="none" w:sz="0" w:space="0" w:color="auto"/>
      </w:divBdr>
    </w:div>
    <w:div w:id="81417410">
      <w:bodyDiv w:val="1"/>
      <w:marLeft w:val="0"/>
      <w:marRight w:val="0"/>
      <w:marTop w:val="0"/>
      <w:marBottom w:val="0"/>
      <w:divBdr>
        <w:top w:val="none" w:sz="0" w:space="0" w:color="auto"/>
        <w:left w:val="none" w:sz="0" w:space="0" w:color="auto"/>
        <w:bottom w:val="none" w:sz="0" w:space="0" w:color="auto"/>
        <w:right w:val="none" w:sz="0" w:space="0" w:color="auto"/>
      </w:divBdr>
    </w:div>
    <w:div w:id="82535306">
      <w:bodyDiv w:val="1"/>
      <w:marLeft w:val="0"/>
      <w:marRight w:val="0"/>
      <w:marTop w:val="0"/>
      <w:marBottom w:val="0"/>
      <w:divBdr>
        <w:top w:val="none" w:sz="0" w:space="0" w:color="auto"/>
        <w:left w:val="none" w:sz="0" w:space="0" w:color="auto"/>
        <w:bottom w:val="none" w:sz="0" w:space="0" w:color="auto"/>
        <w:right w:val="none" w:sz="0" w:space="0" w:color="auto"/>
      </w:divBdr>
    </w:div>
    <w:div w:id="93135973">
      <w:bodyDiv w:val="1"/>
      <w:marLeft w:val="0"/>
      <w:marRight w:val="0"/>
      <w:marTop w:val="0"/>
      <w:marBottom w:val="0"/>
      <w:divBdr>
        <w:top w:val="none" w:sz="0" w:space="0" w:color="auto"/>
        <w:left w:val="none" w:sz="0" w:space="0" w:color="auto"/>
        <w:bottom w:val="none" w:sz="0" w:space="0" w:color="auto"/>
        <w:right w:val="none" w:sz="0" w:space="0" w:color="auto"/>
      </w:divBdr>
    </w:div>
    <w:div w:id="94373737">
      <w:bodyDiv w:val="1"/>
      <w:marLeft w:val="0"/>
      <w:marRight w:val="0"/>
      <w:marTop w:val="0"/>
      <w:marBottom w:val="0"/>
      <w:divBdr>
        <w:top w:val="none" w:sz="0" w:space="0" w:color="auto"/>
        <w:left w:val="none" w:sz="0" w:space="0" w:color="auto"/>
        <w:bottom w:val="none" w:sz="0" w:space="0" w:color="auto"/>
        <w:right w:val="none" w:sz="0" w:space="0" w:color="auto"/>
      </w:divBdr>
    </w:div>
    <w:div w:id="96607188">
      <w:bodyDiv w:val="1"/>
      <w:marLeft w:val="0"/>
      <w:marRight w:val="0"/>
      <w:marTop w:val="0"/>
      <w:marBottom w:val="0"/>
      <w:divBdr>
        <w:top w:val="none" w:sz="0" w:space="0" w:color="auto"/>
        <w:left w:val="none" w:sz="0" w:space="0" w:color="auto"/>
        <w:bottom w:val="none" w:sz="0" w:space="0" w:color="auto"/>
        <w:right w:val="none" w:sz="0" w:space="0" w:color="auto"/>
      </w:divBdr>
    </w:div>
    <w:div w:id="96682376">
      <w:bodyDiv w:val="1"/>
      <w:marLeft w:val="0"/>
      <w:marRight w:val="0"/>
      <w:marTop w:val="0"/>
      <w:marBottom w:val="0"/>
      <w:divBdr>
        <w:top w:val="none" w:sz="0" w:space="0" w:color="auto"/>
        <w:left w:val="none" w:sz="0" w:space="0" w:color="auto"/>
        <w:bottom w:val="none" w:sz="0" w:space="0" w:color="auto"/>
        <w:right w:val="none" w:sz="0" w:space="0" w:color="auto"/>
      </w:divBdr>
    </w:div>
    <w:div w:id="107356232">
      <w:bodyDiv w:val="1"/>
      <w:marLeft w:val="0"/>
      <w:marRight w:val="0"/>
      <w:marTop w:val="0"/>
      <w:marBottom w:val="0"/>
      <w:divBdr>
        <w:top w:val="none" w:sz="0" w:space="0" w:color="auto"/>
        <w:left w:val="none" w:sz="0" w:space="0" w:color="auto"/>
        <w:bottom w:val="none" w:sz="0" w:space="0" w:color="auto"/>
        <w:right w:val="none" w:sz="0" w:space="0" w:color="auto"/>
      </w:divBdr>
    </w:div>
    <w:div w:id="108401312">
      <w:bodyDiv w:val="1"/>
      <w:marLeft w:val="0"/>
      <w:marRight w:val="0"/>
      <w:marTop w:val="0"/>
      <w:marBottom w:val="0"/>
      <w:divBdr>
        <w:top w:val="none" w:sz="0" w:space="0" w:color="auto"/>
        <w:left w:val="none" w:sz="0" w:space="0" w:color="auto"/>
        <w:bottom w:val="none" w:sz="0" w:space="0" w:color="auto"/>
        <w:right w:val="none" w:sz="0" w:space="0" w:color="auto"/>
      </w:divBdr>
    </w:div>
    <w:div w:id="108861686">
      <w:bodyDiv w:val="1"/>
      <w:marLeft w:val="0"/>
      <w:marRight w:val="0"/>
      <w:marTop w:val="0"/>
      <w:marBottom w:val="0"/>
      <w:divBdr>
        <w:top w:val="none" w:sz="0" w:space="0" w:color="auto"/>
        <w:left w:val="none" w:sz="0" w:space="0" w:color="auto"/>
        <w:bottom w:val="none" w:sz="0" w:space="0" w:color="auto"/>
        <w:right w:val="none" w:sz="0" w:space="0" w:color="auto"/>
      </w:divBdr>
    </w:div>
    <w:div w:id="112482779">
      <w:bodyDiv w:val="1"/>
      <w:marLeft w:val="0"/>
      <w:marRight w:val="0"/>
      <w:marTop w:val="0"/>
      <w:marBottom w:val="0"/>
      <w:divBdr>
        <w:top w:val="none" w:sz="0" w:space="0" w:color="auto"/>
        <w:left w:val="none" w:sz="0" w:space="0" w:color="auto"/>
        <w:bottom w:val="none" w:sz="0" w:space="0" w:color="auto"/>
        <w:right w:val="none" w:sz="0" w:space="0" w:color="auto"/>
      </w:divBdr>
    </w:div>
    <w:div w:id="114523218">
      <w:bodyDiv w:val="1"/>
      <w:marLeft w:val="0"/>
      <w:marRight w:val="0"/>
      <w:marTop w:val="0"/>
      <w:marBottom w:val="0"/>
      <w:divBdr>
        <w:top w:val="none" w:sz="0" w:space="0" w:color="auto"/>
        <w:left w:val="none" w:sz="0" w:space="0" w:color="auto"/>
        <w:bottom w:val="none" w:sz="0" w:space="0" w:color="auto"/>
        <w:right w:val="none" w:sz="0" w:space="0" w:color="auto"/>
      </w:divBdr>
    </w:div>
    <w:div w:id="120002856">
      <w:bodyDiv w:val="1"/>
      <w:marLeft w:val="0"/>
      <w:marRight w:val="0"/>
      <w:marTop w:val="0"/>
      <w:marBottom w:val="0"/>
      <w:divBdr>
        <w:top w:val="none" w:sz="0" w:space="0" w:color="auto"/>
        <w:left w:val="none" w:sz="0" w:space="0" w:color="auto"/>
        <w:bottom w:val="none" w:sz="0" w:space="0" w:color="auto"/>
        <w:right w:val="none" w:sz="0" w:space="0" w:color="auto"/>
      </w:divBdr>
    </w:div>
    <w:div w:id="137040364">
      <w:bodyDiv w:val="1"/>
      <w:marLeft w:val="0"/>
      <w:marRight w:val="0"/>
      <w:marTop w:val="0"/>
      <w:marBottom w:val="0"/>
      <w:divBdr>
        <w:top w:val="none" w:sz="0" w:space="0" w:color="auto"/>
        <w:left w:val="none" w:sz="0" w:space="0" w:color="auto"/>
        <w:bottom w:val="none" w:sz="0" w:space="0" w:color="auto"/>
        <w:right w:val="none" w:sz="0" w:space="0" w:color="auto"/>
      </w:divBdr>
    </w:div>
    <w:div w:id="137889475">
      <w:bodyDiv w:val="1"/>
      <w:marLeft w:val="0"/>
      <w:marRight w:val="0"/>
      <w:marTop w:val="0"/>
      <w:marBottom w:val="0"/>
      <w:divBdr>
        <w:top w:val="none" w:sz="0" w:space="0" w:color="auto"/>
        <w:left w:val="none" w:sz="0" w:space="0" w:color="auto"/>
        <w:bottom w:val="none" w:sz="0" w:space="0" w:color="auto"/>
        <w:right w:val="none" w:sz="0" w:space="0" w:color="auto"/>
      </w:divBdr>
    </w:div>
    <w:div w:id="139658321">
      <w:bodyDiv w:val="1"/>
      <w:marLeft w:val="0"/>
      <w:marRight w:val="0"/>
      <w:marTop w:val="0"/>
      <w:marBottom w:val="0"/>
      <w:divBdr>
        <w:top w:val="none" w:sz="0" w:space="0" w:color="auto"/>
        <w:left w:val="none" w:sz="0" w:space="0" w:color="auto"/>
        <w:bottom w:val="none" w:sz="0" w:space="0" w:color="auto"/>
        <w:right w:val="none" w:sz="0" w:space="0" w:color="auto"/>
      </w:divBdr>
    </w:div>
    <w:div w:id="148333435">
      <w:bodyDiv w:val="1"/>
      <w:marLeft w:val="0"/>
      <w:marRight w:val="0"/>
      <w:marTop w:val="0"/>
      <w:marBottom w:val="0"/>
      <w:divBdr>
        <w:top w:val="none" w:sz="0" w:space="0" w:color="auto"/>
        <w:left w:val="none" w:sz="0" w:space="0" w:color="auto"/>
        <w:bottom w:val="none" w:sz="0" w:space="0" w:color="auto"/>
        <w:right w:val="none" w:sz="0" w:space="0" w:color="auto"/>
      </w:divBdr>
    </w:div>
    <w:div w:id="148449320">
      <w:bodyDiv w:val="1"/>
      <w:marLeft w:val="0"/>
      <w:marRight w:val="0"/>
      <w:marTop w:val="0"/>
      <w:marBottom w:val="0"/>
      <w:divBdr>
        <w:top w:val="none" w:sz="0" w:space="0" w:color="auto"/>
        <w:left w:val="none" w:sz="0" w:space="0" w:color="auto"/>
        <w:bottom w:val="none" w:sz="0" w:space="0" w:color="auto"/>
        <w:right w:val="none" w:sz="0" w:space="0" w:color="auto"/>
      </w:divBdr>
    </w:div>
    <w:div w:id="149298048">
      <w:bodyDiv w:val="1"/>
      <w:marLeft w:val="0"/>
      <w:marRight w:val="0"/>
      <w:marTop w:val="0"/>
      <w:marBottom w:val="0"/>
      <w:divBdr>
        <w:top w:val="none" w:sz="0" w:space="0" w:color="auto"/>
        <w:left w:val="none" w:sz="0" w:space="0" w:color="auto"/>
        <w:bottom w:val="none" w:sz="0" w:space="0" w:color="auto"/>
        <w:right w:val="none" w:sz="0" w:space="0" w:color="auto"/>
      </w:divBdr>
    </w:div>
    <w:div w:id="157383330">
      <w:bodyDiv w:val="1"/>
      <w:marLeft w:val="0"/>
      <w:marRight w:val="0"/>
      <w:marTop w:val="0"/>
      <w:marBottom w:val="0"/>
      <w:divBdr>
        <w:top w:val="none" w:sz="0" w:space="0" w:color="auto"/>
        <w:left w:val="none" w:sz="0" w:space="0" w:color="auto"/>
        <w:bottom w:val="none" w:sz="0" w:space="0" w:color="auto"/>
        <w:right w:val="none" w:sz="0" w:space="0" w:color="auto"/>
      </w:divBdr>
    </w:div>
    <w:div w:id="160897110">
      <w:bodyDiv w:val="1"/>
      <w:marLeft w:val="0"/>
      <w:marRight w:val="0"/>
      <w:marTop w:val="0"/>
      <w:marBottom w:val="0"/>
      <w:divBdr>
        <w:top w:val="none" w:sz="0" w:space="0" w:color="auto"/>
        <w:left w:val="none" w:sz="0" w:space="0" w:color="auto"/>
        <w:bottom w:val="none" w:sz="0" w:space="0" w:color="auto"/>
        <w:right w:val="none" w:sz="0" w:space="0" w:color="auto"/>
      </w:divBdr>
    </w:div>
    <w:div w:id="171604868">
      <w:bodyDiv w:val="1"/>
      <w:marLeft w:val="0"/>
      <w:marRight w:val="0"/>
      <w:marTop w:val="0"/>
      <w:marBottom w:val="0"/>
      <w:divBdr>
        <w:top w:val="none" w:sz="0" w:space="0" w:color="auto"/>
        <w:left w:val="none" w:sz="0" w:space="0" w:color="auto"/>
        <w:bottom w:val="none" w:sz="0" w:space="0" w:color="auto"/>
        <w:right w:val="none" w:sz="0" w:space="0" w:color="auto"/>
      </w:divBdr>
    </w:div>
    <w:div w:id="173805069">
      <w:bodyDiv w:val="1"/>
      <w:marLeft w:val="0"/>
      <w:marRight w:val="0"/>
      <w:marTop w:val="0"/>
      <w:marBottom w:val="0"/>
      <w:divBdr>
        <w:top w:val="none" w:sz="0" w:space="0" w:color="auto"/>
        <w:left w:val="none" w:sz="0" w:space="0" w:color="auto"/>
        <w:bottom w:val="none" w:sz="0" w:space="0" w:color="auto"/>
        <w:right w:val="none" w:sz="0" w:space="0" w:color="auto"/>
      </w:divBdr>
    </w:div>
    <w:div w:id="174196831">
      <w:bodyDiv w:val="1"/>
      <w:marLeft w:val="0"/>
      <w:marRight w:val="0"/>
      <w:marTop w:val="0"/>
      <w:marBottom w:val="0"/>
      <w:divBdr>
        <w:top w:val="none" w:sz="0" w:space="0" w:color="auto"/>
        <w:left w:val="none" w:sz="0" w:space="0" w:color="auto"/>
        <w:bottom w:val="none" w:sz="0" w:space="0" w:color="auto"/>
        <w:right w:val="none" w:sz="0" w:space="0" w:color="auto"/>
      </w:divBdr>
    </w:div>
    <w:div w:id="179391072">
      <w:bodyDiv w:val="1"/>
      <w:marLeft w:val="0"/>
      <w:marRight w:val="0"/>
      <w:marTop w:val="0"/>
      <w:marBottom w:val="0"/>
      <w:divBdr>
        <w:top w:val="none" w:sz="0" w:space="0" w:color="auto"/>
        <w:left w:val="none" w:sz="0" w:space="0" w:color="auto"/>
        <w:bottom w:val="none" w:sz="0" w:space="0" w:color="auto"/>
        <w:right w:val="none" w:sz="0" w:space="0" w:color="auto"/>
      </w:divBdr>
    </w:div>
    <w:div w:id="182059310">
      <w:bodyDiv w:val="1"/>
      <w:marLeft w:val="0"/>
      <w:marRight w:val="0"/>
      <w:marTop w:val="0"/>
      <w:marBottom w:val="0"/>
      <w:divBdr>
        <w:top w:val="none" w:sz="0" w:space="0" w:color="auto"/>
        <w:left w:val="none" w:sz="0" w:space="0" w:color="auto"/>
        <w:bottom w:val="none" w:sz="0" w:space="0" w:color="auto"/>
        <w:right w:val="none" w:sz="0" w:space="0" w:color="auto"/>
      </w:divBdr>
    </w:div>
    <w:div w:id="182061702">
      <w:bodyDiv w:val="1"/>
      <w:marLeft w:val="0"/>
      <w:marRight w:val="0"/>
      <w:marTop w:val="0"/>
      <w:marBottom w:val="0"/>
      <w:divBdr>
        <w:top w:val="none" w:sz="0" w:space="0" w:color="auto"/>
        <w:left w:val="none" w:sz="0" w:space="0" w:color="auto"/>
        <w:bottom w:val="none" w:sz="0" w:space="0" w:color="auto"/>
        <w:right w:val="none" w:sz="0" w:space="0" w:color="auto"/>
      </w:divBdr>
    </w:div>
    <w:div w:id="188183966">
      <w:bodyDiv w:val="1"/>
      <w:marLeft w:val="0"/>
      <w:marRight w:val="0"/>
      <w:marTop w:val="0"/>
      <w:marBottom w:val="0"/>
      <w:divBdr>
        <w:top w:val="none" w:sz="0" w:space="0" w:color="auto"/>
        <w:left w:val="none" w:sz="0" w:space="0" w:color="auto"/>
        <w:bottom w:val="none" w:sz="0" w:space="0" w:color="auto"/>
        <w:right w:val="none" w:sz="0" w:space="0" w:color="auto"/>
      </w:divBdr>
    </w:div>
    <w:div w:id="198054442">
      <w:bodyDiv w:val="1"/>
      <w:marLeft w:val="0"/>
      <w:marRight w:val="0"/>
      <w:marTop w:val="0"/>
      <w:marBottom w:val="0"/>
      <w:divBdr>
        <w:top w:val="none" w:sz="0" w:space="0" w:color="auto"/>
        <w:left w:val="none" w:sz="0" w:space="0" w:color="auto"/>
        <w:bottom w:val="none" w:sz="0" w:space="0" w:color="auto"/>
        <w:right w:val="none" w:sz="0" w:space="0" w:color="auto"/>
      </w:divBdr>
    </w:div>
    <w:div w:id="203638249">
      <w:bodyDiv w:val="1"/>
      <w:marLeft w:val="0"/>
      <w:marRight w:val="0"/>
      <w:marTop w:val="0"/>
      <w:marBottom w:val="0"/>
      <w:divBdr>
        <w:top w:val="none" w:sz="0" w:space="0" w:color="auto"/>
        <w:left w:val="none" w:sz="0" w:space="0" w:color="auto"/>
        <w:bottom w:val="none" w:sz="0" w:space="0" w:color="auto"/>
        <w:right w:val="none" w:sz="0" w:space="0" w:color="auto"/>
      </w:divBdr>
    </w:div>
    <w:div w:id="206070071">
      <w:bodyDiv w:val="1"/>
      <w:marLeft w:val="0"/>
      <w:marRight w:val="0"/>
      <w:marTop w:val="0"/>
      <w:marBottom w:val="0"/>
      <w:divBdr>
        <w:top w:val="none" w:sz="0" w:space="0" w:color="auto"/>
        <w:left w:val="none" w:sz="0" w:space="0" w:color="auto"/>
        <w:bottom w:val="none" w:sz="0" w:space="0" w:color="auto"/>
        <w:right w:val="none" w:sz="0" w:space="0" w:color="auto"/>
      </w:divBdr>
    </w:div>
    <w:div w:id="206338840">
      <w:bodyDiv w:val="1"/>
      <w:marLeft w:val="0"/>
      <w:marRight w:val="0"/>
      <w:marTop w:val="0"/>
      <w:marBottom w:val="0"/>
      <w:divBdr>
        <w:top w:val="none" w:sz="0" w:space="0" w:color="auto"/>
        <w:left w:val="none" w:sz="0" w:space="0" w:color="auto"/>
        <w:bottom w:val="none" w:sz="0" w:space="0" w:color="auto"/>
        <w:right w:val="none" w:sz="0" w:space="0" w:color="auto"/>
      </w:divBdr>
    </w:div>
    <w:div w:id="211238776">
      <w:bodyDiv w:val="1"/>
      <w:marLeft w:val="0"/>
      <w:marRight w:val="0"/>
      <w:marTop w:val="0"/>
      <w:marBottom w:val="0"/>
      <w:divBdr>
        <w:top w:val="none" w:sz="0" w:space="0" w:color="auto"/>
        <w:left w:val="none" w:sz="0" w:space="0" w:color="auto"/>
        <w:bottom w:val="none" w:sz="0" w:space="0" w:color="auto"/>
        <w:right w:val="none" w:sz="0" w:space="0" w:color="auto"/>
      </w:divBdr>
    </w:div>
    <w:div w:id="212616405">
      <w:bodyDiv w:val="1"/>
      <w:marLeft w:val="0"/>
      <w:marRight w:val="0"/>
      <w:marTop w:val="0"/>
      <w:marBottom w:val="0"/>
      <w:divBdr>
        <w:top w:val="none" w:sz="0" w:space="0" w:color="auto"/>
        <w:left w:val="none" w:sz="0" w:space="0" w:color="auto"/>
        <w:bottom w:val="none" w:sz="0" w:space="0" w:color="auto"/>
        <w:right w:val="none" w:sz="0" w:space="0" w:color="auto"/>
      </w:divBdr>
    </w:div>
    <w:div w:id="213397533">
      <w:bodyDiv w:val="1"/>
      <w:marLeft w:val="0"/>
      <w:marRight w:val="0"/>
      <w:marTop w:val="0"/>
      <w:marBottom w:val="0"/>
      <w:divBdr>
        <w:top w:val="none" w:sz="0" w:space="0" w:color="auto"/>
        <w:left w:val="none" w:sz="0" w:space="0" w:color="auto"/>
        <w:bottom w:val="none" w:sz="0" w:space="0" w:color="auto"/>
        <w:right w:val="none" w:sz="0" w:space="0" w:color="auto"/>
      </w:divBdr>
    </w:div>
    <w:div w:id="219634956">
      <w:bodyDiv w:val="1"/>
      <w:marLeft w:val="0"/>
      <w:marRight w:val="0"/>
      <w:marTop w:val="0"/>
      <w:marBottom w:val="0"/>
      <w:divBdr>
        <w:top w:val="none" w:sz="0" w:space="0" w:color="auto"/>
        <w:left w:val="none" w:sz="0" w:space="0" w:color="auto"/>
        <w:bottom w:val="none" w:sz="0" w:space="0" w:color="auto"/>
        <w:right w:val="none" w:sz="0" w:space="0" w:color="auto"/>
      </w:divBdr>
    </w:div>
    <w:div w:id="224922032">
      <w:bodyDiv w:val="1"/>
      <w:marLeft w:val="0"/>
      <w:marRight w:val="0"/>
      <w:marTop w:val="0"/>
      <w:marBottom w:val="0"/>
      <w:divBdr>
        <w:top w:val="none" w:sz="0" w:space="0" w:color="auto"/>
        <w:left w:val="none" w:sz="0" w:space="0" w:color="auto"/>
        <w:bottom w:val="none" w:sz="0" w:space="0" w:color="auto"/>
        <w:right w:val="none" w:sz="0" w:space="0" w:color="auto"/>
      </w:divBdr>
    </w:div>
    <w:div w:id="229464527">
      <w:bodyDiv w:val="1"/>
      <w:marLeft w:val="0"/>
      <w:marRight w:val="0"/>
      <w:marTop w:val="0"/>
      <w:marBottom w:val="0"/>
      <w:divBdr>
        <w:top w:val="none" w:sz="0" w:space="0" w:color="auto"/>
        <w:left w:val="none" w:sz="0" w:space="0" w:color="auto"/>
        <w:bottom w:val="none" w:sz="0" w:space="0" w:color="auto"/>
        <w:right w:val="none" w:sz="0" w:space="0" w:color="auto"/>
      </w:divBdr>
    </w:div>
    <w:div w:id="234508216">
      <w:bodyDiv w:val="1"/>
      <w:marLeft w:val="0"/>
      <w:marRight w:val="0"/>
      <w:marTop w:val="0"/>
      <w:marBottom w:val="0"/>
      <w:divBdr>
        <w:top w:val="none" w:sz="0" w:space="0" w:color="auto"/>
        <w:left w:val="none" w:sz="0" w:space="0" w:color="auto"/>
        <w:bottom w:val="none" w:sz="0" w:space="0" w:color="auto"/>
        <w:right w:val="none" w:sz="0" w:space="0" w:color="auto"/>
      </w:divBdr>
    </w:div>
    <w:div w:id="239412621">
      <w:bodyDiv w:val="1"/>
      <w:marLeft w:val="0"/>
      <w:marRight w:val="0"/>
      <w:marTop w:val="0"/>
      <w:marBottom w:val="0"/>
      <w:divBdr>
        <w:top w:val="none" w:sz="0" w:space="0" w:color="auto"/>
        <w:left w:val="none" w:sz="0" w:space="0" w:color="auto"/>
        <w:bottom w:val="none" w:sz="0" w:space="0" w:color="auto"/>
        <w:right w:val="none" w:sz="0" w:space="0" w:color="auto"/>
      </w:divBdr>
    </w:div>
    <w:div w:id="243685789">
      <w:bodyDiv w:val="1"/>
      <w:marLeft w:val="0"/>
      <w:marRight w:val="0"/>
      <w:marTop w:val="0"/>
      <w:marBottom w:val="0"/>
      <w:divBdr>
        <w:top w:val="none" w:sz="0" w:space="0" w:color="auto"/>
        <w:left w:val="none" w:sz="0" w:space="0" w:color="auto"/>
        <w:bottom w:val="none" w:sz="0" w:space="0" w:color="auto"/>
        <w:right w:val="none" w:sz="0" w:space="0" w:color="auto"/>
      </w:divBdr>
    </w:div>
    <w:div w:id="245959426">
      <w:bodyDiv w:val="1"/>
      <w:marLeft w:val="0"/>
      <w:marRight w:val="0"/>
      <w:marTop w:val="0"/>
      <w:marBottom w:val="0"/>
      <w:divBdr>
        <w:top w:val="none" w:sz="0" w:space="0" w:color="auto"/>
        <w:left w:val="none" w:sz="0" w:space="0" w:color="auto"/>
        <w:bottom w:val="none" w:sz="0" w:space="0" w:color="auto"/>
        <w:right w:val="none" w:sz="0" w:space="0" w:color="auto"/>
      </w:divBdr>
    </w:div>
    <w:div w:id="260114919">
      <w:bodyDiv w:val="1"/>
      <w:marLeft w:val="0"/>
      <w:marRight w:val="0"/>
      <w:marTop w:val="0"/>
      <w:marBottom w:val="0"/>
      <w:divBdr>
        <w:top w:val="none" w:sz="0" w:space="0" w:color="auto"/>
        <w:left w:val="none" w:sz="0" w:space="0" w:color="auto"/>
        <w:bottom w:val="none" w:sz="0" w:space="0" w:color="auto"/>
        <w:right w:val="none" w:sz="0" w:space="0" w:color="auto"/>
      </w:divBdr>
    </w:div>
    <w:div w:id="263341987">
      <w:bodyDiv w:val="1"/>
      <w:marLeft w:val="0"/>
      <w:marRight w:val="0"/>
      <w:marTop w:val="0"/>
      <w:marBottom w:val="0"/>
      <w:divBdr>
        <w:top w:val="none" w:sz="0" w:space="0" w:color="auto"/>
        <w:left w:val="none" w:sz="0" w:space="0" w:color="auto"/>
        <w:bottom w:val="none" w:sz="0" w:space="0" w:color="auto"/>
        <w:right w:val="none" w:sz="0" w:space="0" w:color="auto"/>
      </w:divBdr>
    </w:div>
    <w:div w:id="272052410">
      <w:bodyDiv w:val="1"/>
      <w:marLeft w:val="0"/>
      <w:marRight w:val="0"/>
      <w:marTop w:val="0"/>
      <w:marBottom w:val="0"/>
      <w:divBdr>
        <w:top w:val="none" w:sz="0" w:space="0" w:color="auto"/>
        <w:left w:val="none" w:sz="0" w:space="0" w:color="auto"/>
        <w:bottom w:val="none" w:sz="0" w:space="0" w:color="auto"/>
        <w:right w:val="none" w:sz="0" w:space="0" w:color="auto"/>
      </w:divBdr>
    </w:div>
    <w:div w:id="274406710">
      <w:bodyDiv w:val="1"/>
      <w:marLeft w:val="0"/>
      <w:marRight w:val="0"/>
      <w:marTop w:val="0"/>
      <w:marBottom w:val="0"/>
      <w:divBdr>
        <w:top w:val="none" w:sz="0" w:space="0" w:color="auto"/>
        <w:left w:val="none" w:sz="0" w:space="0" w:color="auto"/>
        <w:bottom w:val="none" w:sz="0" w:space="0" w:color="auto"/>
        <w:right w:val="none" w:sz="0" w:space="0" w:color="auto"/>
      </w:divBdr>
    </w:div>
    <w:div w:id="276448902">
      <w:bodyDiv w:val="1"/>
      <w:marLeft w:val="0"/>
      <w:marRight w:val="0"/>
      <w:marTop w:val="0"/>
      <w:marBottom w:val="0"/>
      <w:divBdr>
        <w:top w:val="none" w:sz="0" w:space="0" w:color="auto"/>
        <w:left w:val="none" w:sz="0" w:space="0" w:color="auto"/>
        <w:bottom w:val="none" w:sz="0" w:space="0" w:color="auto"/>
        <w:right w:val="none" w:sz="0" w:space="0" w:color="auto"/>
      </w:divBdr>
    </w:div>
    <w:div w:id="276524017">
      <w:bodyDiv w:val="1"/>
      <w:marLeft w:val="0"/>
      <w:marRight w:val="0"/>
      <w:marTop w:val="0"/>
      <w:marBottom w:val="0"/>
      <w:divBdr>
        <w:top w:val="none" w:sz="0" w:space="0" w:color="auto"/>
        <w:left w:val="none" w:sz="0" w:space="0" w:color="auto"/>
        <w:bottom w:val="none" w:sz="0" w:space="0" w:color="auto"/>
        <w:right w:val="none" w:sz="0" w:space="0" w:color="auto"/>
      </w:divBdr>
    </w:div>
    <w:div w:id="277953511">
      <w:bodyDiv w:val="1"/>
      <w:marLeft w:val="0"/>
      <w:marRight w:val="0"/>
      <w:marTop w:val="0"/>
      <w:marBottom w:val="0"/>
      <w:divBdr>
        <w:top w:val="none" w:sz="0" w:space="0" w:color="auto"/>
        <w:left w:val="none" w:sz="0" w:space="0" w:color="auto"/>
        <w:bottom w:val="none" w:sz="0" w:space="0" w:color="auto"/>
        <w:right w:val="none" w:sz="0" w:space="0" w:color="auto"/>
      </w:divBdr>
    </w:div>
    <w:div w:id="283275626">
      <w:bodyDiv w:val="1"/>
      <w:marLeft w:val="0"/>
      <w:marRight w:val="0"/>
      <w:marTop w:val="0"/>
      <w:marBottom w:val="0"/>
      <w:divBdr>
        <w:top w:val="none" w:sz="0" w:space="0" w:color="auto"/>
        <w:left w:val="none" w:sz="0" w:space="0" w:color="auto"/>
        <w:bottom w:val="none" w:sz="0" w:space="0" w:color="auto"/>
        <w:right w:val="none" w:sz="0" w:space="0" w:color="auto"/>
      </w:divBdr>
    </w:div>
    <w:div w:id="287860601">
      <w:bodyDiv w:val="1"/>
      <w:marLeft w:val="0"/>
      <w:marRight w:val="0"/>
      <w:marTop w:val="0"/>
      <w:marBottom w:val="0"/>
      <w:divBdr>
        <w:top w:val="none" w:sz="0" w:space="0" w:color="auto"/>
        <w:left w:val="none" w:sz="0" w:space="0" w:color="auto"/>
        <w:bottom w:val="none" w:sz="0" w:space="0" w:color="auto"/>
        <w:right w:val="none" w:sz="0" w:space="0" w:color="auto"/>
      </w:divBdr>
    </w:div>
    <w:div w:id="291639878">
      <w:bodyDiv w:val="1"/>
      <w:marLeft w:val="0"/>
      <w:marRight w:val="0"/>
      <w:marTop w:val="0"/>
      <w:marBottom w:val="0"/>
      <w:divBdr>
        <w:top w:val="none" w:sz="0" w:space="0" w:color="auto"/>
        <w:left w:val="none" w:sz="0" w:space="0" w:color="auto"/>
        <w:bottom w:val="none" w:sz="0" w:space="0" w:color="auto"/>
        <w:right w:val="none" w:sz="0" w:space="0" w:color="auto"/>
      </w:divBdr>
    </w:div>
    <w:div w:id="293364725">
      <w:bodyDiv w:val="1"/>
      <w:marLeft w:val="0"/>
      <w:marRight w:val="0"/>
      <w:marTop w:val="0"/>
      <w:marBottom w:val="0"/>
      <w:divBdr>
        <w:top w:val="none" w:sz="0" w:space="0" w:color="auto"/>
        <w:left w:val="none" w:sz="0" w:space="0" w:color="auto"/>
        <w:bottom w:val="none" w:sz="0" w:space="0" w:color="auto"/>
        <w:right w:val="none" w:sz="0" w:space="0" w:color="auto"/>
      </w:divBdr>
    </w:div>
    <w:div w:id="296956499">
      <w:bodyDiv w:val="1"/>
      <w:marLeft w:val="0"/>
      <w:marRight w:val="0"/>
      <w:marTop w:val="0"/>
      <w:marBottom w:val="0"/>
      <w:divBdr>
        <w:top w:val="none" w:sz="0" w:space="0" w:color="auto"/>
        <w:left w:val="none" w:sz="0" w:space="0" w:color="auto"/>
        <w:bottom w:val="none" w:sz="0" w:space="0" w:color="auto"/>
        <w:right w:val="none" w:sz="0" w:space="0" w:color="auto"/>
      </w:divBdr>
    </w:div>
    <w:div w:id="299967488">
      <w:bodyDiv w:val="1"/>
      <w:marLeft w:val="0"/>
      <w:marRight w:val="0"/>
      <w:marTop w:val="0"/>
      <w:marBottom w:val="0"/>
      <w:divBdr>
        <w:top w:val="none" w:sz="0" w:space="0" w:color="auto"/>
        <w:left w:val="none" w:sz="0" w:space="0" w:color="auto"/>
        <w:bottom w:val="none" w:sz="0" w:space="0" w:color="auto"/>
        <w:right w:val="none" w:sz="0" w:space="0" w:color="auto"/>
      </w:divBdr>
    </w:div>
    <w:div w:id="315231693">
      <w:bodyDiv w:val="1"/>
      <w:marLeft w:val="0"/>
      <w:marRight w:val="0"/>
      <w:marTop w:val="0"/>
      <w:marBottom w:val="0"/>
      <w:divBdr>
        <w:top w:val="none" w:sz="0" w:space="0" w:color="auto"/>
        <w:left w:val="none" w:sz="0" w:space="0" w:color="auto"/>
        <w:bottom w:val="none" w:sz="0" w:space="0" w:color="auto"/>
        <w:right w:val="none" w:sz="0" w:space="0" w:color="auto"/>
      </w:divBdr>
    </w:div>
    <w:div w:id="326641162">
      <w:bodyDiv w:val="1"/>
      <w:marLeft w:val="0"/>
      <w:marRight w:val="0"/>
      <w:marTop w:val="0"/>
      <w:marBottom w:val="0"/>
      <w:divBdr>
        <w:top w:val="none" w:sz="0" w:space="0" w:color="auto"/>
        <w:left w:val="none" w:sz="0" w:space="0" w:color="auto"/>
        <w:bottom w:val="none" w:sz="0" w:space="0" w:color="auto"/>
        <w:right w:val="none" w:sz="0" w:space="0" w:color="auto"/>
      </w:divBdr>
    </w:div>
    <w:div w:id="332610029">
      <w:bodyDiv w:val="1"/>
      <w:marLeft w:val="0"/>
      <w:marRight w:val="0"/>
      <w:marTop w:val="0"/>
      <w:marBottom w:val="0"/>
      <w:divBdr>
        <w:top w:val="none" w:sz="0" w:space="0" w:color="auto"/>
        <w:left w:val="none" w:sz="0" w:space="0" w:color="auto"/>
        <w:bottom w:val="none" w:sz="0" w:space="0" w:color="auto"/>
        <w:right w:val="none" w:sz="0" w:space="0" w:color="auto"/>
      </w:divBdr>
    </w:div>
    <w:div w:id="334039702">
      <w:bodyDiv w:val="1"/>
      <w:marLeft w:val="0"/>
      <w:marRight w:val="0"/>
      <w:marTop w:val="0"/>
      <w:marBottom w:val="0"/>
      <w:divBdr>
        <w:top w:val="none" w:sz="0" w:space="0" w:color="auto"/>
        <w:left w:val="none" w:sz="0" w:space="0" w:color="auto"/>
        <w:bottom w:val="none" w:sz="0" w:space="0" w:color="auto"/>
        <w:right w:val="none" w:sz="0" w:space="0" w:color="auto"/>
      </w:divBdr>
    </w:div>
    <w:div w:id="335113777">
      <w:bodyDiv w:val="1"/>
      <w:marLeft w:val="0"/>
      <w:marRight w:val="0"/>
      <w:marTop w:val="0"/>
      <w:marBottom w:val="0"/>
      <w:divBdr>
        <w:top w:val="none" w:sz="0" w:space="0" w:color="auto"/>
        <w:left w:val="none" w:sz="0" w:space="0" w:color="auto"/>
        <w:bottom w:val="none" w:sz="0" w:space="0" w:color="auto"/>
        <w:right w:val="none" w:sz="0" w:space="0" w:color="auto"/>
      </w:divBdr>
    </w:div>
    <w:div w:id="335571407">
      <w:bodyDiv w:val="1"/>
      <w:marLeft w:val="0"/>
      <w:marRight w:val="0"/>
      <w:marTop w:val="0"/>
      <w:marBottom w:val="0"/>
      <w:divBdr>
        <w:top w:val="none" w:sz="0" w:space="0" w:color="auto"/>
        <w:left w:val="none" w:sz="0" w:space="0" w:color="auto"/>
        <w:bottom w:val="none" w:sz="0" w:space="0" w:color="auto"/>
        <w:right w:val="none" w:sz="0" w:space="0" w:color="auto"/>
      </w:divBdr>
    </w:div>
    <w:div w:id="350109066">
      <w:bodyDiv w:val="1"/>
      <w:marLeft w:val="0"/>
      <w:marRight w:val="0"/>
      <w:marTop w:val="0"/>
      <w:marBottom w:val="0"/>
      <w:divBdr>
        <w:top w:val="none" w:sz="0" w:space="0" w:color="auto"/>
        <w:left w:val="none" w:sz="0" w:space="0" w:color="auto"/>
        <w:bottom w:val="none" w:sz="0" w:space="0" w:color="auto"/>
        <w:right w:val="none" w:sz="0" w:space="0" w:color="auto"/>
      </w:divBdr>
    </w:div>
    <w:div w:id="357699501">
      <w:bodyDiv w:val="1"/>
      <w:marLeft w:val="0"/>
      <w:marRight w:val="0"/>
      <w:marTop w:val="0"/>
      <w:marBottom w:val="0"/>
      <w:divBdr>
        <w:top w:val="none" w:sz="0" w:space="0" w:color="auto"/>
        <w:left w:val="none" w:sz="0" w:space="0" w:color="auto"/>
        <w:bottom w:val="none" w:sz="0" w:space="0" w:color="auto"/>
        <w:right w:val="none" w:sz="0" w:space="0" w:color="auto"/>
      </w:divBdr>
    </w:div>
    <w:div w:id="365570801">
      <w:bodyDiv w:val="1"/>
      <w:marLeft w:val="0"/>
      <w:marRight w:val="0"/>
      <w:marTop w:val="0"/>
      <w:marBottom w:val="0"/>
      <w:divBdr>
        <w:top w:val="none" w:sz="0" w:space="0" w:color="auto"/>
        <w:left w:val="none" w:sz="0" w:space="0" w:color="auto"/>
        <w:bottom w:val="none" w:sz="0" w:space="0" w:color="auto"/>
        <w:right w:val="none" w:sz="0" w:space="0" w:color="auto"/>
      </w:divBdr>
    </w:div>
    <w:div w:id="366834648">
      <w:bodyDiv w:val="1"/>
      <w:marLeft w:val="0"/>
      <w:marRight w:val="0"/>
      <w:marTop w:val="0"/>
      <w:marBottom w:val="0"/>
      <w:divBdr>
        <w:top w:val="none" w:sz="0" w:space="0" w:color="auto"/>
        <w:left w:val="none" w:sz="0" w:space="0" w:color="auto"/>
        <w:bottom w:val="none" w:sz="0" w:space="0" w:color="auto"/>
        <w:right w:val="none" w:sz="0" w:space="0" w:color="auto"/>
      </w:divBdr>
    </w:div>
    <w:div w:id="367922416">
      <w:bodyDiv w:val="1"/>
      <w:marLeft w:val="0"/>
      <w:marRight w:val="0"/>
      <w:marTop w:val="0"/>
      <w:marBottom w:val="0"/>
      <w:divBdr>
        <w:top w:val="none" w:sz="0" w:space="0" w:color="auto"/>
        <w:left w:val="none" w:sz="0" w:space="0" w:color="auto"/>
        <w:bottom w:val="none" w:sz="0" w:space="0" w:color="auto"/>
        <w:right w:val="none" w:sz="0" w:space="0" w:color="auto"/>
      </w:divBdr>
    </w:div>
    <w:div w:id="368453496">
      <w:bodyDiv w:val="1"/>
      <w:marLeft w:val="0"/>
      <w:marRight w:val="0"/>
      <w:marTop w:val="0"/>
      <w:marBottom w:val="0"/>
      <w:divBdr>
        <w:top w:val="none" w:sz="0" w:space="0" w:color="auto"/>
        <w:left w:val="none" w:sz="0" w:space="0" w:color="auto"/>
        <w:bottom w:val="none" w:sz="0" w:space="0" w:color="auto"/>
        <w:right w:val="none" w:sz="0" w:space="0" w:color="auto"/>
      </w:divBdr>
    </w:div>
    <w:div w:id="369569795">
      <w:bodyDiv w:val="1"/>
      <w:marLeft w:val="0"/>
      <w:marRight w:val="0"/>
      <w:marTop w:val="0"/>
      <w:marBottom w:val="0"/>
      <w:divBdr>
        <w:top w:val="none" w:sz="0" w:space="0" w:color="auto"/>
        <w:left w:val="none" w:sz="0" w:space="0" w:color="auto"/>
        <w:bottom w:val="none" w:sz="0" w:space="0" w:color="auto"/>
        <w:right w:val="none" w:sz="0" w:space="0" w:color="auto"/>
      </w:divBdr>
    </w:div>
    <w:div w:id="373233486">
      <w:bodyDiv w:val="1"/>
      <w:marLeft w:val="0"/>
      <w:marRight w:val="0"/>
      <w:marTop w:val="0"/>
      <w:marBottom w:val="0"/>
      <w:divBdr>
        <w:top w:val="none" w:sz="0" w:space="0" w:color="auto"/>
        <w:left w:val="none" w:sz="0" w:space="0" w:color="auto"/>
        <w:bottom w:val="none" w:sz="0" w:space="0" w:color="auto"/>
        <w:right w:val="none" w:sz="0" w:space="0" w:color="auto"/>
      </w:divBdr>
    </w:div>
    <w:div w:id="375354659">
      <w:bodyDiv w:val="1"/>
      <w:marLeft w:val="0"/>
      <w:marRight w:val="0"/>
      <w:marTop w:val="0"/>
      <w:marBottom w:val="0"/>
      <w:divBdr>
        <w:top w:val="none" w:sz="0" w:space="0" w:color="auto"/>
        <w:left w:val="none" w:sz="0" w:space="0" w:color="auto"/>
        <w:bottom w:val="none" w:sz="0" w:space="0" w:color="auto"/>
        <w:right w:val="none" w:sz="0" w:space="0" w:color="auto"/>
      </w:divBdr>
    </w:div>
    <w:div w:id="380832336">
      <w:bodyDiv w:val="1"/>
      <w:marLeft w:val="0"/>
      <w:marRight w:val="0"/>
      <w:marTop w:val="0"/>
      <w:marBottom w:val="0"/>
      <w:divBdr>
        <w:top w:val="none" w:sz="0" w:space="0" w:color="auto"/>
        <w:left w:val="none" w:sz="0" w:space="0" w:color="auto"/>
        <w:bottom w:val="none" w:sz="0" w:space="0" w:color="auto"/>
        <w:right w:val="none" w:sz="0" w:space="0" w:color="auto"/>
      </w:divBdr>
    </w:div>
    <w:div w:id="381058584">
      <w:bodyDiv w:val="1"/>
      <w:marLeft w:val="0"/>
      <w:marRight w:val="0"/>
      <w:marTop w:val="0"/>
      <w:marBottom w:val="0"/>
      <w:divBdr>
        <w:top w:val="none" w:sz="0" w:space="0" w:color="auto"/>
        <w:left w:val="none" w:sz="0" w:space="0" w:color="auto"/>
        <w:bottom w:val="none" w:sz="0" w:space="0" w:color="auto"/>
        <w:right w:val="none" w:sz="0" w:space="0" w:color="auto"/>
      </w:divBdr>
    </w:div>
    <w:div w:id="382485196">
      <w:bodyDiv w:val="1"/>
      <w:marLeft w:val="0"/>
      <w:marRight w:val="0"/>
      <w:marTop w:val="0"/>
      <w:marBottom w:val="0"/>
      <w:divBdr>
        <w:top w:val="none" w:sz="0" w:space="0" w:color="auto"/>
        <w:left w:val="none" w:sz="0" w:space="0" w:color="auto"/>
        <w:bottom w:val="none" w:sz="0" w:space="0" w:color="auto"/>
        <w:right w:val="none" w:sz="0" w:space="0" w:color="auto"/>
      </w:divBdr>
    </w:div>
    <w:div w:id="383216833">
      <w:bodyDiv w:val="1"/>
      <w:marLeft w:val="0"/>
      <w:marRight w:val="0"/>
      <w:marTop w:val="0"/>
      <w:marBottom w:val="0"/>
      <w:divBdr>
        <w:top w:val="none" w:sz="0" w:space="0" w:color="auto"/>
        <w:left w:val="none" w:sz="0" w:space="0" w:color="auto"/>
        <w:bottom w:val="none" w:sz="0" w:space="0" w:color="auto"/>
        <w:right w:val="none" w:sz="0" w:space="0" w:color="auto"/>
      </w:divBdr>
    </w:div>
    <w:div w:id="383405574">
      <w:bodyDiv w:val="1"/>
      <w:marLeft w:val="0"/>
      <w:marRight w:val="0"/>
      <w:marTop w:val="0"/>
      <w:marBottom w:val="0"/>
      <w:divBdr>
        <w:top w:val="none" w:sz="0" w:space="0" w:color="auto"/>
        <w:left w:val="none" w:sz="0" w:space="0" w:color="auto"/>
        <w:bottom w:val="none" w:sz="0" w:space="0" w:color="auto"/>
        <w:right w:val="none" w:sz="0" w:space="0" w:color="auto"/>
      </w:divBdr>
    </w:div>
    <w:div w:id="388654133">
      <w:bodyDiv w:val="1"/>
      <w:marLeft w:val="0"/>
      <w:marRight w:val="0"/>
      <w:marTop w:val="0"/>
      <w:marBottom w:val="0"/>
      <w:divBdr>
        <w:top w:val="none" w:sz="0" w:space="0" w:color="auto"/>
        <w:left w:val="none" w:sz="0" w:space="0" w:color="auto"/>
        <w:bottom w:val="none" w:sz="0" w:space="0" w:color="auto"/>
        <w:right w:val="none" w:sz="0" w:space="0" w:color="auto"/>
      </w:divBdr>
    </w:div>
    <w:div w:id="394864629">
      <w:bodyDiv w:val="1"/>
      <w:marLeft w:val="0"/>
      <w:marRight w:val="0"/>
      <w:marTop w:val="0"/>
      <w:marBottom w:val="0"/>
      <w:divBdr>
        <w:top w:val="none" w:sz="0" w:space="0" w:color="auto"/>
        <w:left w:val="none" w:sz="0" w:space="0" w:color="auto"/>
        <w:bottom w:val="none" w:sz="0" w:space="0" w:color="auto"/>
        <w:right w:val="none" w:sz="0" w:space="0" w:color="auto"/>
      </w:divBdr>
    </w:div>
    <w:div w:id="396368513">
      <w:bodyDiv w:val="1"/>
      <w:marLeft w:val="0"/>
      <w:marRight w:val="0"/>
      <w:marTop w:val="0"/>
      <w:marBottom w:val="0"/>
      <w:divBdr>
        <w:top w:val="none" w:sz="0" w:space="0" w:color="auto"/>
        <w:left w:val="none" w:sz="0" w:space="0" w:color="auto"/>
        <w:bottom w:val="none" w:sz="0" w:space="0" w:color="auto"/>
        <w:right w:val="none" w:sz="0" w:space="0" w:color="auto"/>
      </w:divBdr>
    </w:div>
    <w:div w:id="402413632">
      <w:bodyDiv w:val="1"/>
      <w:marLeft w:val="0"/>
      <w:marRight w:val="0"/>
      <w:marTop w:val="0"/>
      <w:marBottom w:val="0"/>
      <w:divBdr>
        <w:top w:val="none" w:sz="0" w:space="0" w:color="auto"/>
        <w:left w:val="none" w:sz="0" w:space="0" w:color="auto"/>
        <w:bottom w:val="none" w:sz="0" w:space="0" w:color="auto"/>
        <w:right w:val="none" w:sz="0" w:space="0" w:color="auto"/>
      </w:divBdr>
    </w:div>
    <w:div w:id="404379271">
      <w:bodyDiv w:val="1"/>
      <w:marLeft w:val="0"/>
      <w:marRight w:val="0"/>
      <w:marTop w:val="0"/>
      <w:marBottom w:val="0"/>
      <w:divBdr>
        <w:top w:val="none" w:sz="0" w:space="0" w:color="auto"/>
        <w:left w:val="none" w:sz="0" w:space="0" w:color="auto"/>
        <w:bottom w:val="none" w:sz="0" w:space="0" w:color="auto"/>
        <w:right w:val="none" w:sz="0" w:space="0" w:color="auto"/>
      </w:divBdr>
    </w:div>
    <w:div w:id="404838206">
      <w:bodyDiv w:val="1"/>
      <w:marLeft w:val="0"/>
      <w:marRight w:val="0"/>
      <w:marTop w:val="0"/>
      <w:marBottom w:val="0"/>
      <w:divBdr>
        <w:top w:val="none" w:sz="0" w:space="0" w:color="auto"/>
        <w:left w:val="none" w:sz="0" w:space="0" w:color="auto"/>
        <w:bottom w:val="none" w:sz="0" w:space="0" w:color="auto"/>
        <w:right w:val="none" w:sz="0" w:space="0" w:color="auto"/>
      </w:divBdr>
    </w:div>
    <w:div w:id="412581809">
      <w:bodyDiv w:val="1"/>
      <w:marLeft w:val="0"/>
      <w:marRight w:val="0"/>
      <w:marTop w:val="0"/>
      <w:marBottom w:val="0"/>
      <w:divBdr>
        <w:top w:val="none" w:sz="0" w:space="0" w:color="auto"/>
        <w:left w:val="none" w:sz="0" w:space="0" w:color="auto"/>
        <w:bottom w:val="none" w:sz="0" w:space="0" w:color="auto"/>
        <w:right w:val="none" w:sz="0" w:space="0" w:color="auto"/>
      </w:divBdr>
    </w:div>
    <w:div w:id="415829780">
      <w:bodyDiv w:val="1"/>
      <w:marLeft w:val="0"/>
      <w:marRight w:val="0"/>
      <w:marTop w:val="0"/>
      <w:marBottom w:val="0"/>
      <w:divBdr>
        <w:top w:val="none" w:sz="0" w:space="0" w:color="auto"/>
        <w:left w:val="none" w:sz="0" w:space="0" w:color="auto"/>
        <w:bottom w:val="none" w:sz="0" w:space="0" w:color="auto"/>
        <w:right w:val="none" w:sz="0" w:space="0" w:color="auto"/>
      </w:divBdr>
    </w:div>
    <w:div w:id="429358064">
      <w:bodyDiv w:val="1"/>
      <w:marLeft w:val="0"/>
      <w:marRight w:val="0"/>
      <w:marTop w:val="0"/>
      <w:marBottom w:val="0"/>
      <w:divBdr>
        <w:top w:val="none" w:sz="0" w:space="0" w:color="auto"/>
        <w:left w:val="none" w:sz="0" w:space="0" w:color="auto"/>
        <w:bottom w:val="none" w:sz="0" w:space="0" w:color="auto"/>
        <w:right w:val="none" w:sz="0" w:space="0" w:color="auto"/>
      </w:divBdr>
    </w:div>
    <w:div w:id="429930751">
      <w:bodyDiv w:val="1"/>
      <w:marLeft w:val="0"/>
      <w:marRight w:val="0"/>
      <w:marTop w:val="0"/>
      <w:marBottom w:val="0"/>
      <w:divBdr>
        <w:top w:val="none" w:sz="0" w:space="0" w:color="auto"/>
        <w:left w:val="none" w:sz="0" w:space="0" w:color="auto"/>
        <w:bottom w:val="none" w:sz="0" w:space="0" w:color="auto"/>
        <w:right w:val="none" w:sz="0" w:space="0" w:color="auto"/>
      </w:divBdr>
    </w:div>
    <w:div w:id="432432413">
      <w:bodyDiv w:val="1"/>
      <w:marLeft w:val="0"/>
      <w:marRight w:val="0"/>
      <w:marTop w:val="0"/>
      <w:marBottom w:val="0"/>
      <w:divBdr>
        <w:top w:val="none" w:sz="0" w:space="0" w:color="auto"/>
        <w:left w:val="none" w:sz="0" w:space="0" w:color="auto"/>
        <w:bottom w:val="none" w:sz="0" w:space="0" w:color="auto"/>
        <w:right w:val="none" w:sz="0" w:space="0" w:color="auto"/>
      </w:divBdr>
    </w:div>
    <w:div w:id="440609125">
      <w:bodyDiv w:val="1"/>
      <w:marLeft w:val="0"/>
      <w:marRight w:val="0"/>
      <w:marTop w:val="0"/>
      <w:marBottom w:val="0"/>
      <w:divBdr>
        <w:top w:val="none" w:sz="0" w:space="0" w:color="auto"/>
        <w:left w:val="none" w:sz="0" w:space="0" w:color="auto"/>
        <w:bottom w:val="none" w:sz="0" w:space="0" w:color="auto"/>
        <w:right w:val="none" w:sz="0" w:space="0" w:color="auto"/>
      </w:divBdr>
    </w:div>
    <w:div w:id="442767510">
      <w:bodyDiv w:val="1"/>
      <w:marLeft w:val="0"/>
      <w:marRight w:val="0"/>
      <w:marTop w:val="0"/>
      <w:marBottom w:val="0"/>
      <w:divBdr>
        <w:top w:val="none" w:sz="0" w:space="0" w:color="auto"/>
        <w:left w:val="none" w:sz="0" w:space="0" w:color="auto"/>
        <w:bottom w:val="none" w:sz="0" w:space="0" w:color="auto"/>
        <w:right w:val="none" w:sz="0" w:space="0" w:color="auto"/>
      </w:divBdr>
    </w:div>
    <w:div w:id="449781455">
      <w:bodyDiv w:val="1"/>
      <w:marLeft w:val="0"/>
      <w:marRight w:val="0"/>
      <w:marTop w:val="0"/>
      <w:marBottom w:val="0"/>
      <w:divBdr>
        <w:top w:val="none" w:sz="0" w:space="0" w:color="auto"/>
        <w:left w:val="none" w:sz="0" w:space="0" w:color="auto"/>
        <w:bottom w:val="none" w:sz="0" w:space="0" w:color="auto"/>
        <w:right w:val="none" w:sz="0" w:space="0" w:color="auto"/>
      </w:divBdr>
    </w:div>
    <w:div w:id="450631224">
      <w:bodyDiv w:val="1"/>
      <w:marLeft w:val="0"/>
      <w:marRight w:val="0"/>
      <w:marTop w:val="0"/>
      <w:marBottom w:val="0"/>
      <w:divBdr>
        <w:top w:val="none" w:sz="0" w:space="0" w:color="auto"/>
        <w:left w:val="none" w:sz="0" w:space="0" w:color="auto"/>
        <w:bottom w:val="none" w:sz="0" w:space="0" w:color="auto"/>
        <w:right w:val="none" w:sz="0" w:space="0" w:color="auto"/>
      </w:divBdr>
    </w:div>
    <w:div w:id="452871050">
      <w:bodyDiv w:val="1"/>
      <w:marLeft w:val="0"/>
      <w:marRight w:val="0"/>
      <w:marTop w:val="0"/>
      <w:marBottom w:val="0"/>
      <w:divBdr>
        <w:top w:val="none" w:sz="0" w:space="0" w:color="auto"/>
        <w:left w:val="none" w:sz="0" w:space="0" w:color="auto"/>
        <w:bottom w:val="none" w:sz="0" w:space="0" w:color="auto"/>
        <w:right w:val="none" w:sz="0" w:space="0" w:color="auto"/>
      </w:divBdr>
    </w:div>
    <w:div w:id="473840276">
      <w:bodyDiv w:val="1"/>
      <w:marLeft w:val="0"/>
      <w:marRight w:val="0"/>
      <w:marTop w:val="0"/>
      <w:marBottom w:val="0"/>
      <w:divBdr>
        <w:top w:val="none" w:sz="0" w:space="0" w:color="auto"/>
        <w:left w:val="none" w:sz="0" w:space="0" w:color="auto"/>
        <w:bottom w:val="none" w:sz="0" w:space="0" w:color="auto"/>
        <w:right w:val="none" w:sz="0" w:space="0" w:color="auto"/>
      </w:divBdr>
    </w:div>
    <w:div w:id="474953183">
      <w:bodyDiv w:val="1"/>
      <w:marLeft w:val="0"/>
      <w:marRight w:val="0"/>
      <w:marTop w:val="0"/>
      <w:marBottom w:val="0"/>
      <w:divBdr>
        <w:top w:val="none" w:sz="0" w:space="0" w:color="auto"/>
        <w:left w:val="none" w:sz="0" w:space="0" w:color="auto"/>
        <w:bottom w:val="none" w:sz="0" w:space="0" w:color="auto"/>
        <w:right w:val="none" w:sz="0" w:space="0" w:color="auto"/>
      </w:divBdr>
    </w:div>
    <w:div w:id="477192258">
      <w:bodyDiv w:val="1"/>
      <w:marLeft w:val="0"/>
      <w:marRight w:val="0"/>
      <w:marTop w:val="0"/>
      <w:marBottom w:val="0"/>
      <w:divBdr>
        <w:top w:val="none" w:sz="0" w:space="0" w:color="auto"/>
        <w:left w:val="none" w:sz="0" w:space="0" w:color="auto"/>
        <w:bottom w:val="none" w:sz="0" w:space="0" w:color="auto"/>
        <w:right w:val="none" w:sz="0" w:space="0" w:color="auto"/>
      </w:divBdr>
    </w:div>
    <w:div w:id="479466957">
      <w:bodyDiv w:val="1"/>
      <w:marLeft w:val="0"/>
      <w:marRight w:val="0"/>
      <w:marTop w:val="0"/>
      <w:marBottom w:val="0"/>
      <w:divBdr>
        <w:top w:val="none" w:sz="0" w:space="0" w:color="auto"/>
        <w:left w:val="none" w:sz="0" w:space="0" w:color="auto"/>
        <w:bottom w:val="none" w:sz="0" w:space="0" w:color="auto"/>
        <w:right w:val="none" w:sz="0" w:space="0" w:color="auto"/>
      </w:divBdr>
    </w:div>
    <w:div w:id="480846605">
      <w:bodyDiv w:val="1"/>
      <w:marLeft w:val="0"/>
      <w:marRight w:val="0"/>
      <w:marTop w:val="0"/>
      <w:marBottom w:val="0"/>
      <w:divBdr>
        <w:top w:val="none" w:sz="0" w:space="0" w:color="auto"/>
        <w:left w:val="none" w:sz="0" w:space="0" w:color="auto"/>
        <w:bottom w:val="none" w:sz="0" w:space="0" w:color="auto"/>
        <w:right w:val="none" w:sz="0" w:space="0" w:color="auto"/>
      </w:divBdr>
    </w:div>
    <w:div w:id="482702130">
      <w:bodyDiv w:val="1"/>
      <w:marLeft w:val="0"/>
      <w:marRight w:val="0"/>
      <w:marTop w:val="0"/>
      <w:marBottom w:val="0"/>
      <w:divBdr>
        <w:top w:val="none" w:sz="0" w:space="0" w:color="auto"/>
        <w:left w:val="none" w:sz="0" w:space="0" w:color="auto"/>
        <w:bottom w:val="none" w:sz="0" w:space="0" w:color="auto"/>
        <w:right w:val="none" w:sz="0" w:space="0" w:color="auto"/>
      </w:divBdr>
    </w:div>
    <w:div w:id="491331029">
      <w:bodyDiv w:val="1"/>
      <w:marLeft w:val="0"/>
      <w:marRight w:val="0"/>
      <w:marTop w:val="0"/>
      <w:marBottom w:val="0"/>
      <w:divBdr>
        <w:top w:val="none" w:sz="0" w:space="0" w:color="auto"/>
        <w:left w:val="none" w:sz="0" w:space="0" w:color="auto"/>
        <w:bottom w:val="none" w:sz="0" w:space="0" w:color="auto"/>
        <w:right w:val="none" w:sz="0" w:space="0" w:color="auto"/>
      </w:divBdr>
    </w:div>
    <w:div w:id="494151359">
      <w:bodyDiv w:val="1"/>
      <w:marLeft w:val="0"/>
      <w:marRight w:val="0"/>
      <w:marTop w:val="0"/>
      <w:marBottom w:val="0"/>
      <w:divBdr>
        <w:top w:val="none" w:sz="0" w:space="0" w:color="auto"/>
        <w:left w:val="none" w:sz="0" w:space="0" w:color="auto"/>
        <w:bottom w:val="none" w:sz="0" w:space="0" w:color="auto"/>
        <w:right w:val="none" w:sz="0" w:space="0" w:color="auto"/>
      </w:divBdr>
    </w:div>
    <w:div w:id="496383785">
      <w:bodyDiv w:val="1"/>
      <w:marLeft w:val="0"/>
      <w:marRight w:val="0"/>
      <w:marTop w:val="0"/>
      <w:marBottom w:val="0"/>
      <w:divBdr>
        <w:top w:val="none" w:sz="0" w:space="0" w:color="auto"/>
        <w:left w:val="none" w:sz="0" w:space="0" w:color="auto"/>
        <w:bottom w:val="none" w:sz="0" w:space="0" w:color="auto"/>
        <w:right w:val="none" w:sz="0" w:space="0" w:color="auto"/>
      </w:divBdr>
    </w:div>
    <w:div w:id="498039283">
      <w:bodyDiv w:val="1"/>
      <w:marLeft w:val="0"/>
      <w:marRight w:val="0"/>
      <w:marTop w:val="0"/>
      <w:marBottom w:val="0"/>
      <w:divBdr>
        <w:top w:val="none" w:sz="0" w:space="0" w:color="auto"/>
        <w:left w:val="none" w:sz="0" w:space="0" w:color="auto"/>
        <w:bottom w:val="none" w:sz="0" w:space="0" w:color="auto"/>
        <w:right w:val="none" w:sz="0" w:space="0" w:color="auto"/>
      </w:divBdr>
    </w:div>
    <w:div w:id="512765563">
      <w:bodyDiv w:val="1"/>
      <w:marLeft w:val="0"/>
      <w:marRight w:val="0"/>
      <w:marTop w:val="0"/>
      <w:marBottom w:val="0"/>
      <w:divBdr>
        <w:top w:val="none" w:sz="0" w:space="0" w:color="auto"/>
        <w:left w:val="none" w:sz="0" w:space="0" w:color="auto"/>
        <w:bottom w:val="none" w:sz="0" w:space="0" w:color="auto"/>
        <w:right w:val="none" w:sz="0" w:space="0" w:color="auto"/>
      </w:divBdr>
    </w:div>
    <w:div w:id="517744744">
      <w:bodyDiv w:val="1"/>
      <w:marLeft w:val="0"/>
      <w:marRight w:val="0"/>
      <w:marTop w:val="0"/>
      <w:marBottom w:val="0"/>
      <w:divBdr>
        <w:top w:val="none" w:sz="0" w:space="0" w:color="auto"/>
        <w:left w:val="none" w:sz="0" w:space="0" w:color="auto"/>
        <w:bottom w:val="none" w:sz="0" w:space="0" w:color="auto"/>
        <w:right w:val="none" w:sz="0" w:space="0" w:color="auto"/>
      </w:divBdr>
    </w:div>
    <w:div w:id="531192500">
      <w:bodyDiv w:val="1"/>
      <w:marLeft w:val="0"/>
      <w:marRight w:val="0"/>
      <w:marTop w:val="0"/>
      <w:marBottom w:val="0"/>
      <w:divBdr>
        <w:top w:val="none" w:sz="0" w:space="0" w:color="auto"/>
        <w:left w:val="none" w:sz="0" w:space="0" w:color="auto"/>
        <w:bottom w:val="none" w:sz="0" w:space="0" w:color="auto"/>
        <w:right w:val="none" w:sz="0" w:space="0" w:color="auto"/>
      </w:divBdr>
    </w:div>
    <w:div w:id="538978375">
      <w:bodyDiv w:val="1"/>
      <w:marLeft w:val="0"/>
      <w:marRight w:val="0"/>
      <w:marTop w:val="0"/>
      <w:marBottom w:val="0"/>
      <w:divBdr>
        <w:top w:val="none" w:sz="0" w:space="0" w:color="auto"/>
        <w:left w:val="none" w:sz="0" w:space="0" w:color="auto"/>
        <w:bottom w:val="none" w:sz="0" w:space="0" w:color="auto"/>
        <w:right w:val="none" w:sz="0" w:space="0" w:color="auto"/>
      </w:divBdr>
    </w:div>
    <w:div w:id="539590435">
      <w:bodyDiv w:val="1"/>
      <w:marLeft w:val="0"/>
      <w:marRight w:val="0"/>
      <w:marTop w:val="0"/>
      <w:marBottom w:val="0"/>
      <w:divBdr>
        <w:top w:val="none" w:sz="0" w:space="0" w:color="auto"/>
        <w:left w:val="none" w:sz="0" w:space="0" w:color="auto"/>
        <w:bottom w:val="none" w:sz="0" w:space="0" w:color="auto"/>
        <w:right w:val="none" w:sz="0" w:space="0" w:color="auto"/>
      </w:divBdr>
    </w:div>
    <w:div w:id="545602704">
      <w:bodyDiv w:val="1"/>
      <w:marLeft w:val="0"/>
      <w:marRight w:val="0"/>
      <w:marTop w:val="0"/>
      <w:marBottom w:val="0"/>
      <w:divBdr>
        <w:top w:val="none" w:sz="0" w:space="0" w:color="auto"/>
        <w:left w:val="none" w:sz="0" w:space="0" w:color="auto"/>
        <w:bottom w:val="none" w:sz="0" w:space="0" w:color="auto"/>
        <w:right w:val="none" w:sz="0" w:space="0" w:color="auto"/>
      </w:divBdr>
    </w:div>
    <w:div w:id="545609923">
      <w:bodyDiv w:val="1"/>
      <w:marLeft w:val="0"/>
      <w:marRight w:val="0"/>
      <w:marTop w:val="0"/>
      <w:marBottom w:val="0"/>
      <w:divBdr>
        <w:top w:val="none" w:sz="0" w:space="0" w:color="auto"/>
        <w:left w:val="none" w:sz="0" w:space="0" w:color="auto"/>
        <w:bottom w:val="none" w:sz="0" w:space="0" w:color="auto"/>
        <w:right w:val="none" w:sz="0" w:space="0" w:color="auto"/>
      </w:divBdr>
    </w:div>
    <w:div w:id="567419279">
      <w:bodyDiv w:val="1"/>
      <w:marLeft w:val="0"/>
      <w:marRight w:val="0"/>
      <w:marTop w:val="0"/>
      <w:marBottom w:val="0"/>
      <w:divBdr>
        <w:top w:val="none" w:sz="0" w:space="0" w:color="auto"/>
        <w:left w:val="none" w:sz="0" w:space="0" w:color="auto"/>
        <w:bottom w:val="none" w:sz="0" w:space="0" w:color="auto"/>
        <w:right w:val="none" w:sz="0" w:space="0" w:color="auto"/>
      </w:divBdr>
    </w:div>
    <w:div w:id="569539026">
      <w:bodyDiv w:val="1"/>
      <w:marLeft w:val="0"/>
      <w:marRight w:val="0"/>
      <w:marTop w:val="0"/>
      <w:marBottom w:val="0"/>
      <w:divBdr>
        <w:top w:val="none" w:sz="0" w:space="0" w:color="auto"/>
        <w:left w:val="none" w:sz="0" w:space="0" w:color="auto"/>
        <w:bottom w:val="none" w:sz="0" w:space="0" w:color="auto"/>
        <w:right w:val="none" w:sz="0" w:space="0" w:color="auto"/>
      </w:divBdr>
    </w:div>
    <w:div w:id="571933096">
      <w:bodyDiv w:val="1"/>
      <w:marLeft w:val="0"/>
      <w:marRight w:val="0"/>
      <w:marTop w:val="0"/>
      <w:marBottom w:val="0"/>
      <w:divBdr>
        <w:top w:val="none" w:sz="0" w:space="0" w:color="auto"/>
        <w:left w:val="none" w:sz="0" w:space="0" w:color="auto"/>
        <w:bottom w:val="none" w:sz="0" w:space="0" w:color="auto"/>
        <w:right w:val="none" w:sz="0" w:space="0" w:color="auto"/>
      </w:divBdr>
    </w:div>
    <w:div w:id="574583059">
      <w:bodyDiv w:val="1"/>
      <w:marLeft w:val="0"/>
      <w:marRight w:val="0"/>
      <w:marTop w:val="0"/>
      <w:marBottom w:val="0"/>
      <w:divBdr>
        <w:top w:val="none" w:sz="0" w:space="0" w:color="auto"/>
        <w:left w:val="none" w:sz="0" w:space="0" w:color="auto"/>
        <w:bottom w:val="none" w:sz="0" w:space="0" w:color="auto"/>
        <w:right w:val="none" w:sz="0" w:space="0" w:color="auto"/>
      </w:divBdr>
    </w:div>
    <w:div w:id="574895125">
      <w:bodyDiv w:val="1"/>
      <w:marLeft w:val="0"/>
      <w:marRight w:val="0"/>
      <w:marTop w:val="0"/>
      <w:marBottom w:val="0"/>
      <w:divBdr>
        <w:top w:val="none" w:sz="0" w:space="0" w:color="auto"/>
        <w:left w:val="none" w:sz="0" w:space="0" w:color="auto"/>
        <w:bottom w:val="none" w:sz="0" w:space="0" w:color="auto"/>
        <w:right w:val="none" w:sz="0" w:space="0" w:color="auto"/>
      </w:divBdr>
    </w:div>
    <w:div w:id="577860129">
      <w:bodyDiv w:val="1"/>
      <w:marLeft w:val="0"/>
      <w:marRight w:val="0"/>
      <w:marTop w:val="0"/>
      <w:marBottom w:val="0"/>
      <w:divBdr>
        <w:top w:val="none" w:sz="0" w:space="0" w:color="auto"/>
        <w:left w:val="none" w:sz="0" w:space="0" w:color="auto"/>
        <w:bottom w:val="none" w:sz="0" w:space="0" w:color="auto"/>
        <w:right w:val="none" w:sz="0" w:space="0" w:color="auto"/>
      </w:divBdr>
    </w:div>
    <w:div w:id="578563104">
      <w:bodyDiv w:val="1"/>
      <w:marLeft w:val="0"/>
      <w:marRight w:val="0"/>
      <w:marTop w:val="0"/>
      <w:marBottom w:val="0"/>
      <w:divBdr>
        <w:top w:val="none" w:sz="0" w:space="0" w:color="auto"/>
        <w:left w:val="none" w:sz="0" w:space="0" w:color="auto"/>
        <w:bottom w:val="none" w:sz="0" w:space="0" w:color="auto"/>
        <w:right w:val="none" w:sz="0" w:space="0" w:color="auto"/>
      </w:divBdr>
    </w:div>
    <w:div w:id="578904913">
      <w:bodyDiv w:val="1"/>
      <w:marLeft w:val="0"/>
      <w:marRight w:val="0"/>
      <w:marTop w:val="0"/>
      <w:marBottom w:val="0"/>
      <w:divBdr>
        <w:top w:val="none" w:sz="0" w:space="0" w:color="auto"/>
        <w:left w:val="none" w:sz="0" w:space="0" w:color="auto"/>
        <w:bottom w:val="none" w:sz="0" w:space="0" w:color="auto"/>
        <w:right w:val="none" w:sz="0" w:space="0" w:color="auto"/>
      </w:divBdr>
    </w:div>
    <w:div w:id="581842947">
      <w:bodyDiv w:val="1"/>
      <w:marLeft w:val="0"/>
      <w:marRight w:val="0"/>
      <w:marTop w:val="0"/>
      <w:marBottom w:val="0"/>
      <w:divBdr>
        <w:top w:val="none" w:sz="0" w:space="0" w:color="auto"/>
        <w:left w:val="none" w:sz="0" w:space="0" w:color="auto"/>
        <w:bottom w:val="none" w:sz="0" w:space="0" w:color="auto"/>
        <w:right w:val="none" w:sz="0" w:space="0" w:color="auto"/>
      </w:divBdr>
    </w:div>
    <w:div w:id="581992441">
      <w:bodyDiv w:val="1"/>
      <w:marLeft w:val="0"/>
      <w:marRight w:val="0"/>
      <w:marTop w:val="0"/>
      <w:marBottom w:val="0"/>
      <w:divBdr>
        <w:top w:val="none" w:sz="0" w:space="0" w:color="auto"/>
        <w:left w:val="none" w:sz="0" w:space="0" w:color="auto"/>
        <w:bottom w:val="none" w:sz="0" w:space="0" w:color="auto"/>
        <w:right w:val="none" w:sz="0" w:space="0" w:color="auto"/>
      </w:divBdr>
    </w:div>
    <w:div w:id="584346148">
      <w:bodyDiv w:val="1"/>
      <w:marLeft w:val="0"/>
      <w:marRight w:val="0"/>
      <w:marTop w:val="0"/>
      <w:marBottom w:val="0"/>
      <w:divBdr>
        <w:top w:val="none" w:sz="0" w:space="0" w:color="auto"/>
        <w:left w:val="none" w:sz="0" w:space="0" w:color="auto"/>
        <w:bottom w:val="none" w:sz="0" w:space="0" w:color="auto"/>
        <w:right w:val="none" w:sz="0" w:space="0" w:color="auto"/>
      </w:divBdr>
    </w:div>
    <w:div w:id="601651199">
      <w:bodyDiv w:val="1"/>
      <w:marLeft w:val="0"/>
      <w:marRight w:val="0"/>
      <w:marTop w:val="0"/>
      <w:marBottom w:val="0"/>
      <w:divBdr>
        <w:top w:val="none" w:sz="0" w:space="0" w:color="auto"/>
        <w:left w:val="none" w:sz="0" w:space="0" w:color="auto"/>
        <w:bottom w:val="none" w:sz="0" w:space="0" w:color="auto"/>
        <w:right w:val="none" w:sz="0" w:space="0" w:color="auto"/>
      </w:divBdr>
    </w:div>
    <w:div w:id="617298961">
      <w:bodyDiv w:val="1"/>
      <w:marLeft w:val="0"/>
      <w:marRight w:val="0"/>
      <w:marTop w:val="0"/>
      <w:marBottom w:val="0"/>
      <w:divBdr>
        <w:top w:val="none" w:sz="0" w:space="0" w:color="auto"/>
        <w:left w:val="none" w:sz="0" w:space="0" w:color="auto"/>
        <w:bottom w:val="none" w:sz="0" w:space="0" w:color="auto"/>
        <w:right w:val="none" w:sz="0" w:space="0" w:color="auto"/>
      </w:divBdr>
    </w:div>
    <w:div w:id="619990307">
      <w:bodyDiv w:val="1"/>
      <w:marLeft w:val="0"/>
      <w:marRight w:val="0"/>
      <w:marTop w:val="0"/>
      <w:marBottom w:val="0"/>
      <w:divBdr>
        <w:top w:val="none" w:sz="0" w:space="0" w:color="auto"/>
        <w:left w:val="none" w:sz="0" w:space="0" w:color="auto"/>
        <w:bottom w:val="none" w:sz="0" w:space="0" w:color="auto"/>
        <w:right w:val="none" w:sz="0" w:space="0" w:color="auto"/>
      </w:divBdr>
    </w:div>
    <w:div w:id="620650013">
      <w:bodyDiv w:val="1"/>
      <w:marLeft w:val="0"/>
      <w:marRight w:val="0"/>
      <w:marTop w:val="0"/>
      <w:marBottom w:val="0"/>
      <w:divBdr>
        <w:top w:val="none" w:sz="0" w:space="0" w:color="auto"/>
        <w:left w:val="none" w:sz="0" w:space="0" w:color="auto"/>
        <w:bottom w:val="none" w:sz="0" w:space="0" w:color="auto"/>
        <w:right w:val="none" w:sz="0" w:space="0" w:color="auto"/>
      </w:divBdr>
    </w:div>
    <w:div w:id="637537173">
      <w:bodyDiv w:val="1"/>
      <w:marLeft w:val="0"/>
      <w:marRight w:val="0"/>
      <w:marTop w:val="0"/>
      <w:marBottom w:val="0"/>
      <w:divBdr>
        <w:top w:val="none" w:sz="0" w:space="0" w:color="auto"/>
        <w:left w:val="none" w:sz="0" w:space="0" w:color="auto"/>
        <w:bottom w:val="none" w:sz="0" w:space="0" w:color="auto"/>
        <w:right w:val="none" w:sz="0" w:space="0" w:color="auto"/>
      </w:divBdr>
    </w:div>
    <w:div w:id="646129108">
      <w:bodyDiv w:val="1"/>
      <w:marLeft w:val="0"/>
      <w:marRight w:val="0"/>
      <w:marTop w:val="0"/>
      <w:marBottom w:val="0"/>
      <w:divBdr>
        <w:top w:val="none" w:sz="0" w:space="0" w:color="auto"/>
        <w:left w:val="none" w:sz="0" w:space="0" w:color="auto"/>
        <w:bottom w:val="none" w:sz="0" w:space="0" w:color="auto"/>
        <w:right w:val="none" w:sz="0" w:space="0" w:color="auto"/>
      </w:divBdr>
    </w:div>
    <w:div w:id="646251864">
      <w:bodyDiv w:val="1"/>
      <w:marLeft w:val="0"/>
      <w:marRight w:val="0"/>
      <w:marTop w:val="0"/>
      <w:marBottom w:val="0"/>
      <w:divBdr>
        <w:top w:val="none" w:sz="0" w:space="0" w:color="auto"/>
        <w:left w:val="none" w:sz="0" w:space="0" w:color="auto"/>
        <w:bottom w:val="none" w:sz="0" w:space="0" w:color="auto"/>
        <w:right w:val="none" w:sz="0" w:space="0" w:color="auto"/>
      </w:divBdr>
    </w:div>
    <w:div w:id="647826643">
      <w:bodyDiv w:val="1"/>
      <w:marLeft w:val="0"/>
      <w:marRight w:val="0"/>
      <w:marTop w:val="0"/>
      <w:marBottom w:val="0"/>
      <w:divBdr>
        <w:top w:val="none" w:sz="0" w:space="0" w:color="auto"/>
        <w:left w:val="none" w:sz="0" w:space="0" w:color="auto"/>
        <w:bottom w:val="none" w:sz="0" w:space="0" w:color="auto"/>
        <w:right w:val="none" w:sz="0" w:space="0" w:color="auto"/>
      </w:divBdr>
    </w:div>
    <w:div w:id="654843566">
      <w:bodyDiv w:val="1"/>
      <w:marLeft w:val="0"/>
      <w:marRight w:val="0"/>
      <w:marTop w:val="0"/>
      <w:marBottom w:val="0"/>
      <w:divBdr>
        <w:top w:val="none" w:sz="0" w:space="0" w:color="auto"/>
        <w:left w:val="none" w:sz="0" w:space="0" w:color="auto"/>
        <w:bottom w:val="none" w:sz="0" w:space="0" w:color="auto"/>
        <w:right w:val="none" w:sz="0" w:space="0" w:color="auto"/>
      </w:divBdr>
    </w:div>
    <w:div w:id="658657336">
      <w:bodyDiv w:val="1"/>
      <w:marLeft w:val="0"/>
      <w:marRight w:val="0"/>
      <w:marTop w:val="0"/>
      <w:marBottom w:val="0"/>
      <w:divBdr>
        <w:top w:val="none" w:sz="0" w:space="0" w:color="auto"/>
        <w:left w:val="none" w:sz="0" w:space="0" w:color="auto"/>
        <w:bottom w:val="none" w:sz="0" w:space="0" w:color="auto"/>
        <w:right w:val="none" w:sz="0" w:space="0" w:color="auto"/>
      </w:divBdr>
    </w:div>
    <w:div w:id="664289088">
      <w:bodyDiv w:val="1"/>
      <w:marLeft w:val="0"/>
      <w:marRight w:val="0"/>
      <w:marTop w:val="0"/>
      <w:marBottom w:val="0"/>
      <w:divBdr>
        <w:top w:val="none" w:sz="0" w:space="0" w:color="auto"/>
        <w:left w:val="none" w:sz="0" w:space="0" w:color="auto"/>
        <w:bottom w:val="none" w:sz="0" w:space="0" w:color="auto"/>
        <w:right w:val="none" w:sz="0" w:space="0" w:color="auto"/>
      </w:divBdr>
    </w:div>
    <w:div w:id="670453181">
      <w:bodyDiv w:val="1"/>
      <w:marLeft w:val="0"/>
      <w:marRight w:val="0"/>
      <w:marTop w:val="0"/>
      <w:marBottom w:val="0"/>
      <w:divBdr>
        <w:top w:val="none" w:sz="0" w:space="0" w:color="auto"/>
        <w:left w:val="none" w:sz="0" w:space="0" w:color="auto"/>
        <w:bottom w:val="none" w:sz="0" w:space="0" w:color="auto"/>
        <w:right w:val="none" w:sz="0" w:space="0" w:color="auto"/>
      </w:divBdr>
    </w:div>
    <w:div w:id="671764202">
      <w:bodyDiv w:val="1"/>
      <w:marLeft w:val="0"/>
      <w:marRight w:val="0"/>
      <w:marTop w:val="0"/>
      <w:marBottom w:val="0"/>
      <w:divBdr>
        <w:top w:val="none" w:sz="0" w:space="0" w:color="auto"/>
        <w:left w:val="none" w:sz="0" w:space="0" w:color="auto"/>
        <w:bottom w:val="none" w:sz="0" w:space="0" w:color="auto"/>
        <w:right w:val="none" w:sz="0" w:space="0" w:color="auto"/>
      </w:divBdr>
    </w:div>
    <w:div w:id="679435200">
      <w:bodyDiv w:val="1"/>
      <w:marLeft w:val="0"/>
      <w:marRight w:val="0"/>
      <w:marTop w:val="0"/>
      <w:marBottom w:val="0"/>
      <w:divBdr>
        <w:top w:val="none" w:sz="0" w:space="0" w:color="auto"/>
        <w:left w:val="none" w:sz="0" w:space="0" w:color="auto"/>
        <w:bottom w:val="none" w:sz="0" w:space="0" w:color="auto"/>
        <w:right w:val="none" w:sz="0" w:space="0" w:color="auto"/>
      </w:divBdr>
    </w:div>
    <w:div w:id="683047709">
      <w:bodyDiv w:val="1"/>
      <w:marLeft w:val="0"/>
      <w:marRight w:val="0"/>
      <w:marTop w:val="0"/>
      <w:marBottom w:val="0"/>
      <w:divBdr>
        <w:top w:val="none" w:sz="0" w:space="0" w:color="auto"/>
        <w:left w:val="none" w:sz="0" w:space="0" w:color="auto"/>
        <w:bottom w:val="none" w:sz="0" w:space="0" w:color="auto"/>
        <w:right w:val="none" w:sz="0" w:space="0" w:color="auto"/>
      </w:divBdr>
    </w:div>
    <w:div w:id="685137056">
      <w:bodyDiv w:val="1"/>
      <w:marLeft w:val="0"/>
      <w:marRight w:val="0"/>
      <w:marTop w:val="0"/>
      <w:marBottom w:val="0"/>
      <w:divBdr>
        <w:top w:val="none" w:sz="0" w:space="0" w:color="auto"/>
        <w:left w:val="none" w:sz="0" w:space="0" w:color="auto"/>
        <w:bottom w:val="none" w:sz="0" w:space="0" w:color="auto"/>
        <w:right w:val="none" w:sz="0" w:space="0" w:color="auto"/>
      </w:divBdr>
    </w:div>
    <w:div w:id="697439029">
      <w:bodyDiv w:val="1"/>
      <w:marLeft w:val="0"/>
      <w:marRight w:val="0"/>
      <w:marTop w:val="0"/>
      <w:marBottom w:val="0"/>
      <w:divBdr>
        <w:top w:val="none" w:sz="0" w:space="0" w:color="auto"/>
        <w:left w:val="none" w:sz="0" w:space="0" w:color="auto"/>
        <w:bottom w:val="none" w:sz="0" w:space="0" w:color="auto"/>
        <w:right w:val="none" w:sz="0" w:space="0" w:color="auto"/>
      </w:divBdr>
    </w:div>
    <w:div w:id="700087785">
      <w:bodyDiv w:val="1"/>
      <w:marLeft w:val="0"/>
      <w:marRight w:val="0"/>
      <w:marTop w:val="0"/>
      <w:marBottom w:val="0"/>
      <w:divBdr>
        <w:top w:val="none" w:sz="0" w:space="0" w:color="auto"/>
        <w:left w:val="none" w:sz="0" w:space="0" w:color="auto"/>
        <w:bottom w:val="none" w:sz="0" w:space="0" w:color="auto"/>
        <w:right w:val="none" w:sz="0" w:space="0" w:color="auto"/>
      </w:divBdr>
    </w:div>
    <w:div w:id="705567125">
      <w:bodyDiv w:val="1"/>
      <w:marLeft w:val="0"/>
      <w:marRight w:val="0"/>
      <w:marTop w:val="0"/>
      <w:marBottom w:val="0"/>
      <w:divBdr>
        <w:top w:val="none" w:sz="0" w:space="0" w:color="auto"/>
        <w:left w:val="none" w:sz="0" w:space="0" w:color="auto"/>
        <w:bottom w:val="none" w:sz="0" w:space="0" w:color="auto"/>
        <w:right w:val="none" w:sz="0" w:space="0" w:color="auto"/>
      </w:divBdr>
    </w:div>
    <w:div w:id="712313696">
      <w:bodyDiv w:val="1"/>
      <w:marLeft w:val="0"/>
      <w:marRight w:val="0"/>
      <w:marTop w:val="0"/>
      <w:marBottom w:val="0"/>
      <w:divBdr>
        <w:top w:val="none" w:sz="0" w:space="0" w:color="auto"/>
        <w:left w:val="none" w:sz="0" w:space="0" w:color="auto"/>
        <w:bottom w:val="none" w:sz="0" w:space="0" w:color="auto"/>
        <w:right w:val="none" w:sz="0" w:space="0" w:color="auto"/>
      </w:divBdr>
    </w:div>
    <w:div w:id="715541396">
      <w:bodyDiv w:val="1"/>
      <w:marLeft w:val="0"/>
      <w:marRight w:val="0"/>
      <w:marTop w:val="0"/>
      <w:marBottom w:val="0"/>
      <w:divBdr>
        <w:top w:val="none" w:sz="0" w:space="0" w:color="auto"/>
        <w:left w:val="none" w:sz="0" w:space="0" w:color="auto"/>
        <w:bottom w:val="none" w:sz="0" w:space="0" w:color="auto"/>
        <w:right w:val="none" w:sz="0" w:space="0" w:color="auto"/>
      </w:divBdr>
    </w:div>
    <w:div w:id="725839466">
      <w:bodyDiv w:val="1"/>
      <w:marLeft w:val="0"/>
      <w:marRight w:val="0"/>
      <w:marTop w:val="0"/>
      <w:marBottom w:val="0"/>
      <w:divBdr>
        <w:top w:val="none" w:sz="0" w:space="0" w:color="auto"/>
        <w:left w:val="none" w:sz="0" w:space="0" w:color="auto"/>
        <w:bottom w:val="none" w:sz="0" w:space="0" w:color="auto"/>
        <w:right w:val="none" w:sz="0" w:space="0" w:color="auto"/>
      </w:divBdr>
    </w:div>
    <w:div w:id="727413986">
      <w:bodyDiv w:val="1"/>
      <w:marLeft w:val="0"/>
      <w:marRight w:val="0"/>
      <w:marTop w:val="0"/>
      <w:marBottom w:val="0"/>
      <w:divBdr>
        <w:top w:val="none" w:sz="0" w:space="0" w:color="auto"/>
        <w:left w:val="none" w:sz="0" w:space="0" w:color="auto"/>
        <w:bottom w:val="none" w:sz="0" w:space="0" w:color="auto"/>
        <w:right w:val="none" w:sz="0" w:space="0" w:color="auto"/>
      </w:divBdr>
    </w:div>
    <w:div w:id="731007785">
      <w:bodyDiv w:val="1"/>
      <w:marLeft w:val="0"/>
      <w:marRight w:val="0"/>
      <w:marTop w:val="0"/>
      <w:marBottom w:val="0"/>
      <w:divBdr>
        <w:top w:val="none" w:sz="0" w:space="0" w:color="auto"/>
        <w:left w:val="none" w:sz="0" w:space="0" w:color="auto"/>
        <w:bottom w:val="none" w:sz="0" w:space="0" w:color="auto"/>
        <w:right w:val="none" w:sz="0" w:space="0" w:color="auto"/>
      </w:divBdr>
    </w:div>
    <w:div w:id="768741288">
      <w:bodyDiv w:val="1"/>
      <w:marLeft w:val="0"/>
      <w:marRight w:val="0"/>
      <w:marTop w:val="0"/>
      <w:marBottom w:val="0"/>
      <w:divBdr>
        <w:top w:val="none" w:sz="0" w:space="0" w:color="auto"/>
        <w:left w:val="none" w:sz="0" w:space="0" w:color="auto"/>
        <w:bottom w:val="none" w:sz="0" w:space="0" w:color="auto"/>
        <w:right w:val="none" w:sz="0" w:space="0" w:color="auto"/>
      </w:divBdr>
    </w:div>
    <w:div w:id="775759047">
      <w:bodyDiv w:val="1"/>
      <w:marLeft w:val="0"/>
      <w:marRight w:val="0"/>
      <w:marTop w:val="0"/>
      <w:marBottom w:val="0"/>
      <w:divBdr>
        <w:top w:val="none" w:sz="0" w:space="0" w:color="auto"/>
        <w:left w:val="none" w:sz="0" w:space="0" w:color="auto"/>
        <w:bottom w:val="none" w:sz="0" w:space="0" w:color="auto"/>
        <w:right w:val="none" w:sz="0" w:space="0" w:color="auto"/>
      </w:divBdr>
    </w:div>
    <w:div w:id="778378133">
      <w:bodyDiv w:val="1"/>
      <w:marLeft w:val="0"/>
      <w:marRight w:val="0"/>
      <w:marTop w:val="0"/>
      <w:marBottom w:val="0"/>
      <w:divBdr>
        <w:top w:val="none" w:sz="0" w:space="0" w:color="auto"/>
        <w:left w:val="none" w:sz="0" w:space="0" w:color="auto"/>
        <w:bottom w:val="none" w:sz="0" w:space="0" w:color="auto"/>
        <w:right w:val="none" w:sz="0" w:space="0" w:color="auto"/>
      </w:divBdr>
    </w:div>
    <w:div w:id="778570785">
      <w:bodyDiv w:val="1"/>
      <w:marLeft w:val="0"/>
      <w:marRight w:val="0"/>
      <w:marTop w:val="0"/>
      <w:marBottom w:val="0"/>
      <w:divBdr>
        <w:top w:val="none" w:sz="0" w:space="0" w:color="auto"/>
        <w:left w:val="none" w:sz="0" w:space="0" w:color="auto"/>
        <w:bottom w:val="none" w:sz="0" w:space="0" w:color="auto"/>
        <w:right w:val="none" w:sz="0" w:space="0" w:color="auto"/>
      </w:divBdr>
    </w:div>
    <w:div w:id="779105070">
      <w:bodyDiv w:val="1"/>
      <w:marLeft w:val="0"/>
      <w:marRight w:val="0"/>
      <w:marTop w:val="0"/>
      <w:marBottom w:val="0"/>
      <w:divBdr>
        <w:top w:val="none" w:sz="0" w:space="0" w:color="auto"/>
        <w:left w:val="none" w:sz="0" w:space="0" w:color="auto"/>
        <w:bottom w:val="none" w:sz="0" w:space="0" w:color="auto"/>
        <w:right w:val="none" w:sz="0" w:space="0" w:color="auto"/>
      </w:divBdr>
    </w:div>
    <w:div w:id="783309341">
      <w:bodyDiv w:val="1"/>
      <w:marLeft w:val="0"/>
      <w:marRight w:val="0"/>
      <w:marTop w:val="0"/>
      <w:marBottom w:val="0"/>
      <w:divBdr>
        <w:top w:val="none" w:sz="0" w:space="0" w:color="auto"/>
        <w:left w:val="none" w:sz="0" w:space="0" w:color="auto"/>
        <w:bottom w:val="none" w:sz="0" w:space="0" w:color="auto"/>
        <w:right w:val="none" w:sz="0" w:space="0" w:color="auto"/>
      </w:divBdr>
    </w:div>
    <w:div w:id="798377299">
      <w:bodyDiv w:val="1"/>
      <w:marLeft w:val="0"/>
      <w:marRight w:val="0"/>
      <w:marTop w:val="0"/>
      <w:marBottom w:val="0"/>
      <w:divBdr>
        <w:top w:val="none" w:sz="0" w:space="0" w:color="auto"/>
        <w:left w:val="none" w:sz="0" w:space="0" w:color="auto"/>
        <w:bottom w:val="none" w:sz="0" w:space="0" w:color="auto"/>
        <w:right w:val="none" w:sz="0" w:space="0" w:color="auto"/>
      </w:divBdr>
    </w:div>
    <w:div w:id="807623282">
      <w:bodyDiv w:val="1"/>
      <w:marLeft w:val="0"/>
      <w:marRight w:val="0"/>
      <w:marTop w:val="0"/>
      <w:marBottom w:val="0"/>
      <w:divBdr>
        <w:top w:val="none" w:sz="0" w:space="0" w:color="auto"/>
        <w:left w:val="none" w:sz="0" w:space="0" w:color="auto"/>
        <w:bottom w:val="none" w:sz="0" w:space="0" w:color="auto"/>
        <w:right w:val="none" w:sz="0" w:space="0" w:color="auto"/>
      </w:divBdr>
    </w:div>
    <w:div w:id="810824333">
      <w:bodyDiv w:val="1"/>
      <w:marLeft w:val="0"/>
      <w:marRight w:val="0"/>
      <w:marTop w:val="0"/>
      <w:marBottom w:val="0"/>
      <w:divBdr>
        <w:top w:val="none" w:sz="0" w:space="0" w:color="auto"/>
        <w:left w:val="none" w:sz="0" w:space="0" w:color="auto"/>
        <w:bottom w:val="none" w:sz="0" w:space="0" w:color="auto"/>
        <w:right w:val="none" w:sz="0" w:space="0" w:color="auto"/>
      </w:divBdr>
    </w:div>
    <w:div w:id="816075421">
      <w:bodyDiv w:val="1"/>
      <w:marLeft w:val="0"/>
      <w:marRight w:val="0"/>
      <w:marTop w:val="0"/>
      <w:marBottom w:val="0"/>
      <w:divBdr>
        <w:top w:val="none" w:sz="0" w:space="0" w:color="auto"/>
        <w:left w:val="none" w:sz="0" w:space="0" w:color="auto"/>
        <w:bottom w:val="none" w:sz="0" w:space="0" w:color="auto"/>
        <w:right w:val="none" w:sz="0" w:space="0" w:color="auto"/>
      </w:divBdr>
    </w:div>
    <w:div w:id="817957391">
      <w:bodyDiv w:val="1"/>
      <w:marLeft w:val="0"/>
      <w:marRight w:val="0"/>
      <w:marTop w:val="0"/>
      <w:marBottom w:val="0"/>
      <w:divBdr>
        <w:top w:val="none" w:sz="0" w:space="0" w:color="auto"/>
        <w:left w:val="none" w:sz="0" w:space="0" w:color="auto"/>
        <w:bottom w:val="none" w:sz="0" w:space="0" w:color="auto"/>
        <w:right w:val="none" w:sz="0" w:space="0" w:color="auto"/>
      </w:divBdr>
    </w:div>
    <w:div w:id="826899505">
      <w:bodyDiv w:val="1"/>
      <w:marLeft w:val="0"/>
      <w:marRight w:val="0"/>
      <w:marTop w:val="0"/>
      <w:marBottom w:val="0"/>
      <w:divBdr>
        <w:top w:val="none" w:sz="0" w:space="0" w:color="auto"/>
        <w:left w:val="none" w:sz="0" w:space="0" w:color="auto"/>
        <w:bottom w:val="none" w:sz="0" w:space="0" w:color="auto"/>
        <w:right w:val="none" w:sz="0" w:space="0" w:color="auto"/>
      </w:divBdr>
    </w:div>
    <w:div w:id="830559191">
      <w:bodyDiv w:val="1"/>
      <w:marLeft w:val="0"/>
      <w:marRight w:val="0"/>
      <w:marTop w:val="0"/>
      <w:marBottom w:val="0"/>
      <w:divBdr>
        <w:top w:val="none" w:sz="0" w:space="0" w:color="auto"/>
        <w:left w:val="none" w:sz="0" w:space="0" w:color="auto"/>
        <w:bottom w:val="none" w:sz="0" w:space="0" w:color="auto"/>
        <w:right w:val="none" w:sz="0" w:space="0" w:color="auto"/>
      </w:divBdr>
    </w:div>
    <w:div w:id="839849422">
      <w:bodyDiv w:val="1"/>
      <w:marLeft w:val="0"/>
      <w:marRight w:val="0"/>
      <w:marTop w:val="0"/>
      <w:marBottom w:val="0"/>
      <w:divBdr>
        <w:top w:val="none" w:sz="0" w:space="0" w:color="auto"/>
        <w:left w:val="none" w:sz="0" w:space="0" w:color="auto"/>
        <w:bottom w:val="none" w:sz="0" w:space="0" w:color="auto"/>
        <w:right w:val="none" w:sz="0" w:space="0" w:color="auto"/>
      </w:divBdr>
    </w:div>
    <w:div w:id="843322143">
      <w:bodyDiv w:val="1"/>
      <w:marLeft w:val="0"/>
      <w:marRight w:val="0"/>
      <w:marTop w:val="0"/>
      <w:marBottom w:val="0"/>
      <w:divBdr>
        <w:top w:val="none" w:sz="0" w:space="0" w:color="auto"/>
        <w:left w:val="none" w:sz="0" w:space="0" w:color="auto"/>
        <w:bottom w:val="none" w:sz="0" w:space="0" w:color="auto"/>
        <w:right w:val="none" w:sz="0" w:space="0" w:color="auto"/>
      </w:divBdr>
    </w:div>
    <w:div w:id="843980888">
      <w:bodyDiv w:val="1"/>
      <w:marLeft w:val="0"/>
      <w:marRight w:val="0"/>
      <w:marTop w:val="0"/>
      <w:marBottom w:val="0"/>
      <w:divBdr>
        <w:top w:val="none" w:sz="0" w:space="0" w:color="auto"/>
        <w:left w:val="none" w:sz="0" w:space="0" w:color="auto"/>
        <w:bottom w:val="none" w:sz="0" w:space="0" w:color="auto"/>
        <w:right w:val="none" w:sz="0" w:space="0" w:color="auto"/>
      </w:divBdr>
    </w:div>
    <w:div w:id="845823677">
      <w:bodyDiv w:val="1"/>
      <w:marLeft w:val="0"/>
      <w:marRight w:val="0"/>
      <w:marTop w:val="0"/>
      <w:marBottom w:val="0"/>
      <w:divBdr>
        <w:top w:val="none" w:sz="0" w:space="0" w:color="auto"/>
        <w:left w:val="none" w:sz="0" w:space="0" w:color="auto"/>
        <w:bottom w:val="none" w:sz="0" w:space="0" w:color="auto"/>
        <w:right w:val="none" w:sz="0" w:space="0" w:color="auto"/>
      </w:divBdr>
    </w:div>
    <w:div w:id="848449381">
      <w:bodyDiv w:val="1"/>
      <w:marLeft w:val="0"/>
      <w:marRight w:val="0"/>
      <w:marTop w:val="0"/>
      <w:marBottom w:val="0"/>
      <w:divBdr>
        <w:top w:val="none" w:sz="0" w:space="0" w:color="auto"/>
        <w:left w:val="none" w:sz="0" w:space="0" w:color="auto"/>
        <w:bottom w:val="none" w:sz="0" w:space="0" w:color="auto"/>
        <w:right w:val="none" w:sz="0" w:space="0" w:color="auto"/>
      </w:divBdr>
    </w:div>
    <w:div w:id="852720393">
      <w:bodyDiv w:val="1"/>
      <w:marLeft w:val="0"/>
      <w:marRight w:val="0"/>
      <w:marTop w:val="0"/>
      <w:marBottom w:val="0"/>
      <w:divBdr>
        <w:top w:val="none" w:sz="0" w:space="0" w:color="auto"/>
        <w:left w:val="none" w:sz="0" w:space="0" w:color="auto"/>
        <w:bottom w:val="none" w:sz="0" w:space="0" w:color="auto"/>
        <w:right w:val="none" w:sz="0" w:space="0" w:color="auto"/>
      </w:divBdr>
    </w:div>
    <w:div w:id="853148256">
      <w:bodyDiv w:val="1"/>
      <w:marLeft w:val="0"/>
      <w:marRight w:val="0"/>
      <w:marTop w:val="0"/>
      <w:marBottom w:val="0"/>
      <w:divBdr>
        <w:top w:val="none" w:sz="0" w:space="0" w:color="auto"/>
        <w:left w:val="none" w:sz="0" w:space="0" w:color="auto"/>
        <w:bottom w:val="none" w:sz="0" w:space="0" w:color="auto"/>
        <w:right w:val="none" w:sz="0" w:space="0" w:color="auto"/>
      </w:divBdr>
    </w:div>
    <w:div w:id="860360635">
      <w:bodyDiv w:val="1"/>
      <w:marLeft w:val="0"/>
      <w:marRight w:val="0"/>
      <w:marTop w:val="0"/>
      <w:marBottom w:val="0"/>
      <w:divBdr>
        <w:top w:val="none" w:sz="0" w:space="0" w:color="auto"/>
        <w:left w:val="none" w:sz="0" w:space="0" w:color="auto"/>
        <w:bottom w:val="none" w:sz="0" w:space="0" w:color="auto"/>
        <w:right w:val="none" w:sz="0" w:space="0" w:color="auto"/>
      </w:divBdr>
    </w:div>
    <w:div w:id="861354952">
      <w:bodyDiv w:val="1"/>
      <w:marLeft w:val="0"/>
      <w:marRight w:val="0"/>
      <w:marTop w:val="0"/>
      <w:marBottom w:val="0"/>
      <w:divBdr>
        <w:top w:val="none" w:sz="0" w:space="0" w:color="auto"/>
        <w:left w:val="none" w:sz="0" w:space="0" w:color="auto"/>
        <w:bottom w:val="none" w:sz="0" w:space="0" w:color="auto"/>
        <w:right w:val="none" w:sz="0" w:space="0" w:color="auto"/>
      </w:divBdr>
    </w:div>
    <w:div w:id="865680322">
      <w:bodyDiv w:val="1"/>
      <w:marLeft w:val="0"/>
      <w:marRight w:val="0"/>
      <w:marTop w:val="0"/>
      <w:marBottom w:val="0"/>
      <w:divBdr>
        <w:top w:val="none" w:sz="0" w:space="0" w:color="auto"/>
        <w:left w:val="none" w:sz="0" w:space="0" w:color="auto"/>
        <w:bottom w:val="none" w:sz="0" w:space="0" w:color="auto"/>
        <w:right w:val="none" w:sz="0" w:space="0" w:color="auto"/>
      </w:divBdr>
    </w:div>
    <w:div w:id="870339854">
      <w:bodyDiv w:val="1"/>
      <w:marLeft w:val="0"/>
      <w:marRight w:val="0"/>
      <w:marTop w:val="0"/>
      <w:marBottom w:val="0"/>
      <w:divBdr>
        <w:top w:val="none" w:sz="0" w:space="0" w:color="auto"/>
        <w:left w:val="none" w:sz="0" w:space="0" w:color="auto"/>
        <w:bottom w:val="none" w:sz="0" w:space="0" w:color="auto"/>
        <w:right w:val="none" w:sz="0" w:space="0" w:color="auto"/>
      </w:divBdr>
    </w:div>
    <w:div w:id="870873901">
      <w:bodyDiv w:val="1"/>
      <w:marLeft w:val="0"/>
      <w:marRight w:val="0"/>
      <w:marTop w:val="0"/>
      <w:marBottom w:val="0"/>
      <w:divBdr>
        <w:top w:val="none" w:sz="0" w:space="0" w:color="auto"/>
        <w:left w:val="none" w:sz="0" w:space="0" w:color="auto"/>
        <w:bottom w:val="none" w:sz="0" w:space="0" w:color="auto"/>
        <w:right w:val="none" w:sz="0" w:space="0" w:color="auto"/>
      </w:divBdr>
    </w:div>
    <w:div w:id="881862001">
      <w:bodyDiv w:val="1"/>
      <w:marLeft w:val="0"/>
      <w:marRight w:val="0"/>
      <w:marTop w:val="0"/>
      <w:marBottom w:val="0"/>
      <w:divBdr>
        <w:top w:val="none" w:sz="0" w:space="0" w:color="auto"/>
        <w:left w:val="none" w:sz="0" w:space="0" w:color="auto"/>
        <w:bottom w:val="none" w:sz="0" w:space="0" w:color="auto"/>
        <w:right w:val="none" w:sz="0" w:space="0" w:color="auto"/>
      </w:divBdr>
    </w:div>
    <w:div w:id="883712650">
      <w:bodyDiv w:val="1"/>
      <w:marLeft w:val="0"/>
      <w:marRight w:val="0"/>
      <w:marTop w:val="0"/>
      <w:marBottom w:val="0"/>
      <w:divBdr>
        <w:top w:val="none" w:sz="0" w:space="0" w:color="auto"/>
        <w:left w:val="none" w:sz="0" w:space="0" w:color="auto"/>
        <w:bottom w:val="none" w:sz="0" w:space="0" w:color="auto"/>
        <w:right w:val="none" w:sz="0" w:space="0" w:color="auto"/>
      </w:divBdr>
    </w:div>
    <w:div w:id="891427052">
      <w:bodyDiv w:val="1"/>
      <w:marLeft w:val="0"/>
      <w:marRight w:val="0"/>
      <w:marTop w:val="0"/>
      <w:marBottom w:val="0"/>
      <w:divBdr>
        <w:top w:val="none" w:sz="0" w:space="0" w:color="auto"/>
        <w:left w:val="none" w:sz="0" w:space="0" w:color="auto"/>
        <w:bottom w:val="none" w:sz="0" w:space="0" w:color="auto"/>
        <w:right w:val="none" w:sz="0" w:space="0" w:color="auto"/>
      </w:divBdr>
    </w:div>
    <w:div w:id="910506225">
      <w:bodyDiv w:val="1"/>
      <w:marLeft w:val="0"/>
      <w:marRight w:val="0"/>
      <w:marTop w:val="0"/>
      <w:marBottom w:val="0"/>
      <w:divBdr>
        <w:top w:val="none" w:sz="0" w:space="0" w:color="auto"/>
        <w:left w:val="none" w:sz="0" w:space="0" w:color="auto"/>
        <w:bottom w:val="none" w:sz="0" w:space="0" w:color="auto"/>
        <w:right w:val="none" w:sz="0" w:space="0" w:color="auto"/>
      </w:divBdr>
    </w:div>
    <w:div w:id="913245436">
      <w:bodyDiv w:val="1"/>
      <w:marLeft w:val="0"/>
      <w:marRight w:val="0"/>
      <w:marTop w:val="0"/>
      <w:marBottom w:val="0"/>
      <w:divBdr>
        <w:top w:val="none" w:sz="0" w:space="0" w:color="auto"/>
        <w:left w:val="none" w:sz="0" w:space="0" w:color="auto"/>
        <w:bottom w:val="none" w:sz="0" w:space="0" w:color="auto"/>
        <w:right w:val="none" w:sz="0" w:space="0" w:color="auto"/>
      </w:divBdr>
    </w:div>
    <w:div w:id="916596341">
      <w:bodyDiv w:val="1"/>
      <w:marLeft w:val="0"/>
      <w:marRight w:val="0"/>
      <w:marTop w:val="0"/>
      <w:marBottom w:val="0"/>
      <w:divBdr>
        <w:top w:val="none" w:sz="0" w:space="0" w:color="auto"/>
        <w:left w:val="none" w:sz="0" w:space="0" w:color="auto"/>
        <w:bottom w:val="none" w:sz="0" w:space="0" w:color="auto"/>
        <w:right w:val="none" w:sz="0" w:space="0" w:color="auto"/>
      </w:divBdr>
    </w:div>
    <w:div w:id="919169626">
      <w:bodyDiv w:val="1"/>
      <w:marLeft w:val="0"/>
      <w:marRight w:val="0"/>
      <w:marTop w:val="0"/>
      <w:marBottom w:val="0"/>
      <w:divBdr>
        <w:top w:val="none" w:sz="0" w:space="0" w:color="auto"/>
        <w:left w:val="none" w:sz="0" w:space="0" w:color="auto"/>
        <w:bottom w:val="none" w:sz="0" w:space="0" w:color="auto"/>
        <w:right w:val="none" w:sz="0" w:space="0" w:color="auto"/>
      </w:divBdr>
    </w:div>
    <w:div w:id="919364169">
      <w:bodyDiv w:val="1"/>
      <w:marLeft w:val="0"/>
      <w:marRight w:val="0"/>
      <w:marTop w:val="0"/>
      <w:marBottom w:val="0"/>
      <w:divBdr>
        <w:top w:val="none" w:sz="0" w:space="0" w:color="auto"/>
        <w:left w:val="none" w:sz="0" w:space="0" w:color="auto"/>
        <w:bottom w:val="none" w:sz="0" w:space="0" w:color="auto"/>
        <w:right w:val="none" w:sz="0" w:space="0" w:color="auto"/>
      </w:divBdr>
    </w:div>
    <w:div w:id="923031953">
      <w:bodyDiv w:val="1"/>
      <w:marLeft w:val="0"/>
      <w:marRight w:val="0"/>
      <w:marTop w:val="0"/>
      <w:marBottom w:val="0"/>
      <w:divBdr>
        <w:top w:val="none" w:sz="0" w:space="0" w:color="auto"/>
        <w:left w:val="none" w:sz="0" w:space="0" w:color="auto"/>
        <w:bottom w:val="none" w:sz="0" w:space="0" w:color="auto"/>
        <w:right w:val="none" w:sz="0" w:space="0" w:color="auto"/>
      </w:divBdr>
    </w:div>
    <w:div w:id="924336644">
      <w:bodyDiv w:val="1"/>
      <w:marLeft w:val="0"/>
      <w:marRight w:val="0"/>
      <w:marTop w:val="0"/>
      <w:marBottom w:val="0"/>
      <w:divBdr>
        <w:top w:val="none" w:sz="0" w:space="0" w:color="auto"/>
        <w:left w:val="none" w:sz="0" w:space="0" w:color="auto"/>
        <w:bottom w:val="none" w:sz="0" w:space="0" w:color="auto"/>
        <w:right w:val="none" w:sz="0" w:space="0" w:color="auto"/>
      </w:divBdr>
    </w:div>
    <w:div w:id="924730968">
      <w:bodyDiv w:val="1"/>
      <w:marLeft w:val="0"/>
      <w:marRight w:val="0"/>
      <w:marTop w:val="0"/>
      <w:marBottom w:val="0"/>
      <w:divBdr>
        <w:top w:val="none" w:sz="0" w:space="0" w:color="auto"/>
        <w:left w:val="none" w:sz="0" w:space="0" w:color="auto"/>
        <w:bottom w:val="none" w:sz="0" w:space="0" w:color="auto"/>
        <w:right w:val="none" w:sz="0" w:space="0" w:color="auto"/>
      </w:divBdr>
    </w:div>
    <w:div w:id="925041153">
      <w:bodyDiv w:val="1"/>
      <w:marLeft w:val="0"/>
      <w:marRight w:val="0"/>
      <w:marTop w:val="0"/>
      <w:marBottom w:val="0"/>
      <w:divBdr>
        <w:top w:val="none" w:sz="0" w:space="0" w:color="auto"/>
        <w:left w:val="none" w:sz="0" w:space="0" w:color="auto"/>
        <w:bottom w:val="none" w:sz="0" w:space="0" w:color="auto"/>
        <w:right w:val="none" w:sz="0" w:space="0" w:color="auto"/>
      </w:divBdr>
    </w:div>
    <w:div w:id="938685219">
      <w:bodyDiv w:val="1"/>
      <w:marLeft w:val="0"/>
      <w:marRight w:val="0"/>
      <w:marTop w:val="0"/>
      <w:marBottom w:val="0"/>
      <w:divBdr>
        <w:top w:val="none" w:sz="0" w:space="0" w:color="auto"/>
        <w:left w:val="none" w:sz="0" w:space="0" w:color="auto"/>
        <w:bottom w:val="none" w:sz="0" w:space="0" w:color="auto"/>
        <w:right w:val="none" w:sz="0" w:space="0" w:color="auto"/>
      </w:divBdr>
    </w:div>
    <w:div w:id="945498488">
      <w:bodyDiv w:val="1"/>
      <w:marLeft w:val="0"/>
      <w:marRight w:val="0"/>
      <w:marTop w:val="0"/>
      <w:marBottom w:val="0"/>
      <w:divBdr>
        <w:top w:val="none" w:sz="0" w:space="0" w:color="auto"/>
        <w:left w:val="none" w:sz="0" w:space="0" w:color="auto"/>
        <w:bottom w:val="none" w:sz="0" w:space="0" w:color="auto"/>
        <w:right w:val="none" w:sz="0" w:space="0" w:color="auto"/>
      </w:divBdr>
    </w:div>
    <w:div w:id="946352471">
      <w:bodyDiv w:val="1"/>
      <w:marLeft w:val="0"/>
      <w:marRight w:val="0"/>
      <w:marTop w:val="0"/>
      <w:marBottom w:val="0"/>
      <w:divBdr>
        <w:top w:val="none" w:sz="0" w:space="0" w:color="auto"/>
        <w:left w:val="none" w:sz="0" w:space="0" w:color="auto"/>
        <w:bottom w:val="none" w:sz="0" w:space="0" w:color="auto"/>
        <w:right w:val="none" w:sz="0" w:space="0" w:color="auto"/>
      </w:divBdr>
    </w:div>
    <w:div w:id="952244176">
      <w:bodyDiv w:val="1"/>
      <w:marLeft w:val="0"/>
      <w:marRight w:val="0"/>
      <w:marTop w:val="0"/>
      <w:marBottom w:val="0"/>
      <w:divBdr>
        <w:top w:val="none" w:sz="0" w:space="0" w:color="auto"/>
        <w:left w:val="none" w:sz="0" w:space="0" w:color="auto"/>
        <w:bottom w:val="none" w:sz="0" w:space="0" w:color="auto"/>
        <w:right w:val="none" w:sz="0" w:space="0" w:color="auto"/>
      </w:divBdr>
    </w:div>
    <w:div w:id="952591174">
      <w:bodyDiv w:val="1"/>
      <w:marLeft w:val="0"/>
      <w:marRight w:val="0"/>
      <w:marTop w:val="0"/>
      <w:marBottom w:val="0"/>
      <w:divBdr>
        <w:top w:val="none" w:sz="0" w:space="0" w:color="auto"/>
        <w:left w:val="none" w:sz="0" w:space="0" w:color="auto"/>
        <w:bottom w:val="none" w:sz="0" w:space="0" w:color="auto"/>
        <w:right w:val="none" w:sz="0" w:space="0" w:color="auto"/>
      </w:divBdr>
    </w:div>
    <w:div w:id="956760360">
      <w:bodyDiv w:val="1"/>
      <w:marLeft w:val="0"/>
      <w:marRight w:val="0"/>
      <w:marTop w:val="0"/>
      <w:marBottom w:val="0"/>
      <w:divBdr>
        <w:top w:val="none" w:sz="0" w:space="0" w:color="auto"/>
        <w:left w:val="none" w:sz="0" w:space="0" w:color="auto"/>
        <w:bottom w:val="none" w:sz="0" w:space="0" w:color="auto"/>
        <w:right w:val="none" w:sz="0" w:space="0" w:color="auto"/>
      </w:divBdr>
    </w:div>
    <w:div w:id="964844864">
      <w:bodyDiv w:val="1"/>
      <w:marLeft w:val="0"/>
      <w:marRight w:val="0"/>
      <w:marTop w:val="0"/>
      <w:marBottom w:val="0"/>
      <w:divBdr>
        <w:top w:val="none" w:sz="0" w:space="0" w:color="auto"/>
        <w:left w:val="none" w:sz="0" w:space="0" w:color="auto"/>
        <w:bottom w:val="none" w:sz="0" w:space="0" w:color="auto"/>
        <w:right w:val="none" w:sz="0" w:space="0" w:color="auto"/>
      </w:divBdr>
    </w:div>
    <w:div w:id="974411807">
      <w:bodyDiv w:val="1"/>
      <w:marLeft w:val="0"/>
      <w:marRight w:val="0"/>
      <w:marTop w:val="0"/>
      <w:marBottom w:val="0"/>
      <w:divBdr>
        <w:top w:val="none" w:sz="0" w:space="0" w:color="auto"/>
        <w:left w:val="none" w:sz="0" w:space="0" w:color="auto"/>
        <w:bottom w:val="none" w:sz="0" w:space="0" w:color="auto"/>
        <w:right w:val="none" w:sz="0" w:space="0" w:color="auto"/>
      </w:divBdr>
    </w:div>
    <w:div w:id="982350219">
      <w:bodyDiv w:val="1"/>
      <w:marLeft w:val="0"/>
      <w:marRight w:val="0"/>
      <w:marTop w:val="0"/>
      <w:marBottom w:val="0"/>
      <w:divBdr>
        <w:top w:val="none" w:sz="0" w:space="0" w:color="auto"/>
        <w:left w:val="none" w:sz="0" w:space="0" w:color="auto"/>
        <w:bottom w:val="none" w:sz="0" w:space="0" w:color="auto"/>
        <w:right w:val="none" w:sz="0" w:space="0" w:color="auto"/>
      </w:divBdr>
    </w:div>
    <w:div w:id="984815219">
      <w:bodyDiv w:val="1"/>
      <w:marLeft w:val="0"/>
      <w:marRight w:val="0"/>
      <w:marTop w:val="0"/>
      <w:marBottom w:val="0"/>
      <w:divBdr>
        <w:top w:val="none" w:sz="0" w:space="0" w:color="auto"/>
        <w:left w:val="none" w:sz="0" w:space="0" w:color="auto"/>
        <w:bottom w:val="none" w:sz="0" w:space="0" w:color="auto"/>
        <w:right w:val="none" w:sz="0" w:space="0" w:color="auto"/>
      </w:divBdr>
    </w:div>
    <w:div w:id="988679555">
      <w:bodyDiv w:val="1"/>
      <w:marLeft w:val="0"/>
      <w:marRight w:val="0"/>
      <w:marTop w:val="0"/>
      <w:marBottom w:val="0"/>
      <w:divBdr>
        <w:top w:val="none" w:sz="0" w:space="0" w:color="auto"/>
        <w:left w:val="none" w:sz="0" w:space="0" w:color="auto"/>
        <w:bottom w:val="none" w:sz="0" w:space="0" w:color="auto"/>
        <w:right w:val="none" w:sz="0" w:space="0" w:color="auto"/>
      </w:divBdr>
    </w:div>
    <w:div w:id="1001008859">
      <w:bodyDiv w:val="1"/>
      <w:marLeft w:val="0"/>
      <w:marRight w:val="0"/>
      <w:marTop w:val="0"/>
      <w:marBottom w:val="0"/>
      <w:divBdr>
        <w:top w:val="none" w:sz="0" w:space="0" w:color="auto"/>
        <w:left w:val="none" w:sz="0" w:space="0" w:color="auto"/>
        <w:bottom w:val="none" w:sz="0" w:space="0" w:color="auto"/>
        <w:right w:val="none" w:sz="0" w:space="0" w:color="auto"/>
      </w:divBdr>
    </w:div>
    <w:div w:id="1007907995">
      <w:bodyDiv w:val="1"/>
      <w:marLeft w:val="0"/>
      <w:marRight w:val="0"/>
      <w:marTop w:val="0"/>
      <w:marBottom w:val="0"/>
      <w:divBdr>
        <w:top w:val="none" w:sz="0" w:space="0" w:color="auto"/>
        <w:left w:val="none" w:sz="0" w:space="0" w:color="auto"/>
        <w:bottom w:val="none" w:sz="0" w:space="0" w:color="auto"/>
        <w:right w:val="none" w:sz="0" w:space="0" w:color="auto"/>
      </w:divBdr>
    </w:div>
    <w:div w:id="1010761731">
      <w:bodyDiv w:val="1"/>
      <w:marLeft w:val="0"/>
      <w:marRight w:val="0"/>
      <w:marTop w:val="0"/>
      <w:marBottom w:val="0"/>
      <w:divBdr>
        <w:top w:val="none" w:sz="0" w:space="0" w:color="auto"/>
        <w:left w:val="none" w:sz="0" w:space="0" w:color="auto"/>
        <w:bottom w:val="none" w:sz="0" w:space="0" w:color="auto"/>
        <w:right w:val="none" w:sz="0" w:space="0" w:color="auto"/>
      </w:divBdr>
    </w:div>
    <w:div w:id="1013607604">
      <w:bodyDiv w:val="1"/>
      <w:marLeft w:val="0"/>
      <w:marRight w:val="0"/>
      <w:marTop w:val="0"/>
      <w:marBottom w:val="0"/>
      <w:divBdr>
        <w:top w:val="none" w:sz="0" w:space="0" w:color="auto"/>
        <w:left w:val="none" w:sz="0" w:space="0" w:color="auto"/>
        <w:bottom w:val="none" w:sz="0" w:space="0" w:color="auto"/>
        <w:right w:val="none" w:sz="0" w:space="0" w:color="auto"/>
      </w:divBdr>
    </w:div>
    <w:div w:id="1019936830">
      <w:bodyDiv w:val="1"/>
      <w:marLeft w:val="0"/>
      <w:marRight w:val="0"/>
      <w:marTop w:val="0"/>
      <w:marBottom w:val="0"/>
      <w:divBdr>
        <w:top w:val="none" w:sz="0" w:space="0" w:color="auto"/>
        <w:left w:val="none" w:sz="0" w:space="0" w:color="auto"/>
        <w:bottom w:val="none" w:sz="0" w:space="0" w:color="auto"/>
        <w:right w:val="none" w:sz="0" w:space="0" w:color="auto"/>
      </w:divBdr>
    </w:div>
    <w:div w:id="1028726198">
      <w:bodyDiv w:val="1"/>
      <w:marLeft w:val="0"/>
      <w:marRight w:val="0"/>
      <w:marTop w:val="0"/>
      <w:marBottom w:val="0"/>
      <w:divBdr>
        <w:top w:val="none" w:sz="0" w:space="0" w:color="auto"/>
        <w:left w:val="none" w:sz="0" w:space="0" w:color="auto"/>
        <w:bottom w:val="none" w:sz="0" w:space="0" w:color="auto"/>
        <w:right w:val="none" w:sz="0" w:space="0" w:color="auto"/>
      </w:divBdr>
    </w:div>
    <w:div w:id="1031689967">
      <w:bodyDiv w:val="1"/>
      <w:marLeft w:val="0"/>
      <w:marRight w:val="0"/>
      <w:marTop w:val="0"/>
      <w:marBottom w:val="0"/>
      <w:divBdr>
        <w:top w:val="none" w:sz="0" w:space="0" w:color="auto"/>
        <w:left w:val="none" w:sz="0" w:space="0" w:color="auto"/>
        <w:bottom w:val="none" w:sz="0" w:space="0" w:color="auto"/>
        <w:right w:val="none" w:sz="0" w:space="0" w:color="auto"/>
      </w:divBdr>
    </w:div>
    <w:div w:id="1032460741">
      <w:bodyDiv w:val="1"/>
      <w:marLeft w:val="0"/>
      <w:marRight w:val="0"/>
      <w:marTop w:val="0"/>
      <w:marBottom w:val="0"/>
      <w:divBdr>
        <w:top w:val="none" w:sz="0" w:space="0" w:color="auto"/>
        <w:left w:val="none" w:sz="0" w:space="0" w:color="auto"/>
        <w:bottom w:val="none" w:sz="0" w:space="0" w:color="auto"/>
        <w:right w:val="none" w:sz="0" w:space="0" w:color="auto"/>
      </w:divBdr>
    </w:div>
    <w:div w:id="1033458190">
      <w:bodyDiv w:val="1"/>
      <w:marLeft w:val="0"/>
      <w:marRight w:val="0"/>
      <w:marTop w:val="0"/>
      <w:marBottom w:val="0"/>
      <w:divBdr>
        <w:top w:val="none" w:sz="0" w:space="0" w:color="auto"/>
        <w:left w:val="none" w:sz="0" w:space="0" w:color="auto"/>
        <w:bottom w:val="none" w:sz="0" w:space="0" w:color="auto"/>
        <w:right w:val="none" w:sz="0" w:space="0" w:color="auto"/>
      </w:divBdr>
    </w:div>
    <w:div w:id="1036272180">
      <w:bodyDiv w:val="1"/>
      <w:marLeft w:val="0"/>
      <w:marRight w:val="0"/>
      <w:marTop w:val="0"/>
      <w:marBottom w:val="0"/>
      <w:divBdr>
        <w:top w:val="none" w:sz="0" w:space="0" w:color="auto"/>
        <w:left w:val="none" w:sz="0" w:space="0" w:color="auto"/>
        <w:bottom w:val="none" w:sz="0" w:space="0" w:color="auto"/>
        <w:right w:val="none" w:sz="0" w:space="0" w:color="auto"/>
      </w:divBdr>
    </w:div>
    <w:div w:id="1039744382">
      <w:bodyDiv w:val="1"/>
      <w:marLeft w:val="0"/>
      <w:marRight w:val="0"/>
      <w:marTop w:val="0"/>
      <w:marBottom w:val="0"/>
      <w:divBdr>
        <w:top w:val="none" w:sz="0" w:space="0" w:color="auto"/>
        <w:left w:val="none" w:sz="0" w:space="0" w:color="auto"/>
        <w:bottom w:val="none" w:sz="0" w:space="0" w:color="auto"/>
        <w:right w:val="none" w:sz="0" w:space="0" w:color="auto"/>
      </w:divBdr>
    </w:div>
    <w:div w:id="1039932101">
      <w:bodyDiv w:val="1"/>
      <w:marLeft w:val="0"/>
      <w:marRight w:val="0"/>
      <w:marTop w:val="0"/>
      <w:marBottom w:val="0"/>
      <w:divBdr>
        <w:top w:val="none" w:sz="0" w:space="0" w:color="auto"/>
        <w:left w:val="none" w:sz="0" w:space="0" w:color="auto"/>
        <w:bottom w:val="none" w:sz="0" w:space="0" w:color="auto"/>
        <w:right w:val="none" w:sz="0" w:space="0" w:color="auto"/>
      </w:divBdr>
    </w:div>
    <w:div w:id="1045370861">
      <w:bodyDiv w:val="1"/>
      <w:marLeft w:val="0"/>
      <w:marRight w:val="0"/>
      <w:marTop w:val="0"/>
      <w:marBottom w:val="0"/>
      <w:divBdr>
        <w:top w:val="none" w:sz="0" w:space="0" w:color="auto"/>
        <w:left w:val="none" w:sz="0" w:space="0" w:color="auto"/>
        <w:bottom w:val="none" w:sz="0" w:space="0" w:color="auto"/>
        <w:right w:val="none" w:sz="0" w:space="0" w:color="auto"/>
      </w:divBdr>
    </w:div>
    <w:div w:id="1051346258">
      <w:bodyDiv w:val="1"/>
      <w:marLeft w:val="0"/>
      <w:marRight w:val="0"/>
      <w:marTop w:val="0"/>
      <w:marBottom w:val="0"/>
      <w:divBdr>
        <w:top w:val="none" w:sz="0" w:space="0" w:color="auto"/>
        <w:left w:val="none" w:sz="0" w:space="0" w:color="auto"/>
        <w:bottom w:val="none" w:sz="0" w:space="0" w:color="auto"/>
        <w:right w:val="none" w:sz="0" w:space="0" w:color="auto"/>
      </w:divBdr>
    </w:div>
    <w:div w:id="1052116862">
      <w:bodyDiv w:val="1"/>
      <w:marLeft w:val="0"/>
      <w:marRight w:val="0"/>
      <w:marTop w:val="0"/>
      <w:marBottom w:val="0"/>
      <w:divBdr>
        <w:top w:val="none" w:sz="0" w:space="0" w:color="auto"/>
        <w:left w:val="none" w:sz="0" w:space="0" w:color="auto"/>
        <w:bottom w:val="none" w:sz="0" w:space="0" w:color="auto"/>
        <w:right w:val="none" w:sz="0" w:space="0" w:color="auto"/>
      </w:divBdr>
    </w:div>
    <w:div w:id="1053696924">
      <w:bodyDiv w:val="1"/>
      <w:marLeft w:val="0"/>
      <w:marRight w:val="0"/>
      <w:marTop w:val="0"/>
      <w:marBottom w:val="0"/>
      <w:divBdr>
        <w:top w:val="none" w:sz="0" w:space="0" w:color="auto"/>
        <w:left w:val="none" w:sz="0" w:space="0" w:color="auto"/>
        <w:bottom w:val="none" w:sz="0" w:space="0" w:color="auto"/>
        <w:right w:val="none" w:sz="0" w:space="0" w:color="auto"/>
      </w:divBdr>
    </w:div>
    <w:div w:id="1054816185">
      <w:bodyDiv w:val="1"/>
      <w:marLeft w:val="0"/>
      <w:marRight w:val="0"/>
      <w:marTop w:val="0"/>
      <w:marBottom w:val="0"/>
      <w:divBdr>
        <w:top w:val="none" w:sz="0" w:space="0" w:color="auto"/>
        <w:left w:val="none" w:sz="0" w:space="0" w:color="auto"/>
        <w:bottom w:val="none" w:sz="0" w:space="0" w:color="auto"/>
        <w:right w:val="none" w:sz="0" w:space="0" w:color="auto"/>
      </w:divBdr>
    </w:div>
    <w:div w:id="1055348871">
      <w:bodyDiv w:val="1"/>
      <w:marLeft w:val="0"/>
      <w:marRight w:val="0"/>
      <w:marTop w:val="0"/>
      <w:marBottom w:val="0"/>
      <w:divBdr>
        <w:top w:val="none" w:sz="0" w:space="0" w:color="auto"/>
        <w:left w:val="none" w:sz="0" w:space="0" w:color="auto"/>
        <w:bottom w:val="none" w:sz="0" w:space="0" w:color="auto"/>
        <w:right w:val="none" w:sz="0" w:space="0" w:color="auto"/>
      </w:divBdr>
    </w:div>
    <w:div w:id="1058944330">
      <w:bodyDiv w:val="1"/>
      <w:marLeft w:val="0"/>
      <w:marRight w:val="0"/>
      <w:marTop w:val="0"/>
      <w:marBottom w:val="0"/>
      <w:divBdr>
        <w:top w:val="none" w:sz="0" w:space="0" w:color="auto"/>
        <w:left w:val="none" w:sz="0" w:space="0" w:color="auto"/>
        <w:bottom w:val="none" w:sz="0" w:space="0" w:color="auto"/>
        <w:right w:val="none" w:sz="0" w:space="0" w:color="auto"/>
      </w:divBdr>
    </w:div>
    <w:div w:id="1062482267">
      <w:bodyDiv w:val="1"/>
      <w:marLeft w:val="0"/>
      <w:marRight w:val="0"/>
      <w:marTop w:val="0"/>
      <w:marBottom w:val="0"/>
      <w:divBdr>
        <w:top w:val="none" w:sz="0" w:space="0" w:color="auto"/>
        <w:left w:val="none" w:sz="0" w:space="0" w:color="auto"/>
        <w:bottom w:val="none" w:sz="0" w:space="0" w:color="auto"/>
        <w:right w:val="none" w:sz="0" w:space="0" w:color="auto"/>
      </w:divBdr>
    </w:div>
    <w:div w:id="1062754074">
      <w:bodyDiv w:val="1"/>
      <w:marLeft w:val="0"/>
      <w:marRight w:val="0"/>
      <w:marTop w:val="0"/>
      <w:marBottom w:val="0"/>
      <w:divBdr>
        <w:top w:val="none" w:sz="0" w:space="0" w:color="auto"/>
        <w:left w:val="none" w:sz="0" w:space="0" w:color="auto"/>
        <w:bottom w:val="none" w:sz="0" w:space="0" w:color="auto"/>
        <w:right w:val="none" w:sz="0" w:space="0" w:color="auto"/>
      </w:divBdr>
    </w:div>
    <w:div w:id="1063869351">
      <w:bodyDiv w:val="1"/>
      <w:marLeft w:val="0"/>
      <w:marRight w:val="0"/>
      <w:marTop w:val="0"/>
      <w:marBottom w:val="0"/>
      <w:divBdr>
        <w:top w:val="none" w:sz="0" w:space="0" w:color="auto"/>
        <w:left w:val="none" w:sz="0" w:space="0" w:color="auto"/>
        <w:bottom w:val="none" w:sz="0" w:space="0" w:color="auto"/>
        <w:right w:val="none" w:sz="0" w:space="0" w:color="auto"/>
      </w:divBdr>
    </w:div>
    <w:div w:id="1065881909">
      <w:bodyDiv w:val="1"/>
      <w:marLeft w:val="0"/>
      <w:marRight w:val="0"/>
      <w:marTop w:val="0"/>
      <w:marBottom w:val="0"/>
      <w:divBdr>
        <w:top w:val="none" w:sz="0" w:space="0" w:color="auto"/>
        <w:left w:val="none" w:sz="0" w:space="0" w:color="auto"/>
        <w:bottom w:val="none" w:sz="0" w:space="0" w:color="auto"/>
        <w:right w:val="none" w:sz="0" w:space="0" w:color="auto"/>
      </w:divBdr>
    </w:div>
    <w:div w:id="1066805150">
      <w:bodyDiv w:val="1"/>
      <w:marLeft w:val="0"/>
      <w:marRight w:val="0"/>
      <w:marTop w:val="0"/>
      <w:marBottom w:val="0"/>
      <w:divBdr>
        <w:top w:val="none" w:sz="0" w:space="0" w:color="auto"/>
        <w:left w:val="none" w:sz="0" w:space="0" w:color="auto"/>
        <w:bottom w:val="none" w:sz="0" w:space="0" w:color="auto"/>
        <w:right w:val="none" w:sz="0" w:space="0" w:color="auto"/>
      </w:divBdr>
    </w:div>
    <w:div w:id="1071196445">
      <w:bodyDiv w:val="1"/>
      <w:marLeft w:val="0"/>
      <w:marRight w:val="0"/>
      <w:marTop w:val="0"/>
      <w:marBottom w:val="0"/>
      <w:divBdr>
        <w:top w:val="none" w:sz="0" w:space="0" w:color="auto"/>
        <w:left w:val="none" w:sz="0" w:space="0" w:color="auto"/>
        <w:bottom w:val="none" w:sz="0" w:space="0" w:color="auto"/>
        <w:right w:val="none" w:sz="0" w:space="0" w:color="auto"/>
      </w:divBdr>
    </w:div>
    <w:div w:id="1072121959">
      <w:bodyDiv w:val="1"/>
      <w:marLeft w:val="0"/>
      <w:marRight w:val="0"/>
      <w:marTop w:val="0"/>
      <w:marBottom w:val="0"/>
      <w:divBdr>
        <w:top w:val="none" w:sz="0" w:space="0" w:color="auto"/>
        <w:left w:val="none" w:sz="0" w:space="0" w:color="auto"/>
        <w:bottom w:val="none" w:sz="0" w:space="0" w:color="auto"/>
        <w:right w:val="none" w:sz="0" w:space="0" w:color="auto"/>
      </w:divBdr>
    </w:div>
    <w:div w:id="1077172089">
      <w:bodyDiv w:val="1"/>
      <w:marLeft w:val="0"/>
      <w:marRight w:val="0"/>
      <w:marTop w:val="0"/>
      <w:marBottom w:val="0"/>
      <w:divBdr>
        <w:top w:val="none" w:sz="0" w:space="0" w:color="auto"/>
        <w:left w:val="none" w:sz="0" w:space="0" w:color="auto"/>
        <w:bottom w:val="none" w:sz="0" w:space="0" w:color="auto"/>
        <w:right w:val="none" w:sz="0" w:space="0" w:color="auto"/>
      </w:divBdr>
    </w:div>
    <w:div w:id="1082919850">
      <w:bodyDiv w:val="1"/>
      <w:marLeft w:val="0"/>
      <w:marRight w:val="0"/>
      <w:marTop w:val="0"/>
      <w:marBottom w:val="0"/>
      <w:divBdr>
        <w:top w:val="none" w:sz="0" w:space="0" w:color="auto"/>
        <w:left w:val="none" w:sz="0" w:space="0" w:color="auto"/>
        <w:bottom w:val="none" w:sz="0" w:space="0" w:color="auto"/>
        <w:right w:val="none" w:sz="0" w:space="0" w:color="auto"/>
      </w:divBdr>
    </w:div>
    <w:div w:id="1086730796">
      <w:bodyDiv w:val="1"/>
      <w:marLeft w:val="0"/>
      <w:marRight w:val="0"/>
      <w:marTop w:val="0"/>
      <w:marBottom w:val="0"/>
      <w:divBdr>
        <w:top w:val="none" w:sz="0" w:space="0" w:color="auto"/>
        <w:left w:val="none" w:sz="0" w:space="0" w:color="auto"/>
        <w:bottom w:val="none" w:sz="0" w:space="0" w:color="auto"/>
        <w:right w:val="none" w:sz="0" w:space="0" w:color="auto"/>
      </w:divBdr>
    </w:div>
    <w:div w:id="1087001886">
      <w:bodyDiv w:val="1"/>
      <w:marLeft w:val="0"/>
      <w:marRight w:val="0"/>
      <w:marTop w:val="0"/>
      <w:marBottom w:val="0"/>
      <w:divBdr>
        <w:top w:val="none" w:sz="0" w:space="0" w:color="auto"/>
        <w:left w:val="none" w:sz="0" w:space="0" w:color="auto"/>
        <w:bottom w:val="none" w:sz="0" w:space="0" w:color="auto"/>
        <w:right w:val="none" w:sz="0" w:space="0" w:color="auto"/>
      </w:divBdr>
    </w:div>
    <w:div w:id="1088649467">
      <w:bodyDiv w:val="1"/>
      <w:marLeft w:val="0"/>
      <w:marRight w:val="0"/>
      <w:marTop w:val="0"/>
      <w:marBottom w:val="0"/>
      <w:divBdr>
        <w:top w:val="none" w:sz="0" w:space="0" w:color="auto"/>
        <w:left w:val="none" w:sz="0" w:space="0" w:color="auto"/>
        <w:bottom w:val="none" w:sz="0" w:space="0" w:color="auto"/>
        <w:right w:val="none" w:sz="0" w:space="0" w:color="auto"/>
      </w:divBdr>
    </w:div>
    <w:div w:id="1099251725">
      <w:bodyDiv w:val="1"/>
      <w:marLeft w:val="0"/>
      <w:marRight w:val="0"/>
      <w:marTop w:val="0"/>
      <w:marBottom w:val="0"/>
      <w:divBdr>
        <w:top w:val="none" w:sz="0" w:space="0" w:color="auto"/>
        <w:left w:val="none" w:sz="0" w:space="0" w:color="auto"/>
        <w:bottom w:val="none" w:sz="0" w:space="0" w:color="auto"/>
        <w:right w:val="none" w:sz="0" w:space="0" w:color="auto"/>
      </w:divBdr>
    </w:div>
    <w:div w:id="1100563770">
      <w:bodyDiv w:val="1"/>
      <w:marLeft w:val="0"/>
      <w:marRight w:val="0"/>
      <w:marTop w:val="0"/>
      <w:marBottom w:val="0"/>
      <w:divBdr>
        <w:top w:val="none" w:sz="0" w:space="0" w:color="auto"/>
        <w:left w:val="none" w:sz="0" w:space="0" w:color="auto"/>
        <w:bottom w:val="none" w:sz="0" w:space="0" w:color="auto"/>
        <w:right w:val="none" w:sz="0" w:space="0" w:color="auto"/>
      </w:divBdr>
    </w:div>
    <w:div w:id="1119297802">
      <w:bodyDiv w:val="1"/>
      <w:marLeft w:val="0"/>
      <w:marRight w:val="0"/>
      <w:marTop w:val="0"/>
      <w:marBottom w:val="0"/>
      <w:divBdr>
        <w:top w:val="none" w:sz="0" w:space="0" w:color="auto"/>
        <w:left w:val="none" w:sz="0" w:space="0" w:color="auto"/>
        <w:bottom w:val="none" w:sz="0" w:space="0" w:color="auto"/>
        <w:right w:val="none" w:sz="0" w:space="0" w:color="auto"/>
      </w:divBdr>
    </w:div>
    <w:div w:id="1120689336">
      <w:bodyDiv w:val="1"/>
      <w:marLeft w:val="0"/>
      <w:marRight w:val="0"/>
      <w:marTop w:val="0"/>
      <w:marBottom w:val="0"/>
      <w:divBdr>
        <w:top w:val="none" w:sz="0" w:space="0" w:color="auto"/>
        <w:left w:val="none" w:sz="0" w:space="0" w:color="auto"/>
        <w:bottom w:val="none" w:sz="0" w:space="0" w:color="auto"/>
        <w:right w:val="none" w:sz="0" w:space="0" w:color="auto"/>
      </w:divBdr>
    </w:div>
    <w:div w:id="1122575163">
      <w:bodyDiv w:val="1"/>
      <w:marLeft w:val="0"/>
      <w:marRight w:val="0"/>
      <w:marTop w:val="0"/>
      <w:marBottom w:val="0"/>
      <w:divBdr>
        <w:top w:val="none" w:sz="0" w:space="0" w:color="auto"/>
        <w:left w:val="none" w:sz="0" w:space="0" w:color="auto"/>
        <w:bottom w:val="none" w:sz="0" w:space="0" w:color="auto"/>
        <w:right w:val="none" w:sz="0" w:space="0" w:color="auto"/>
      </w:divBdr>
    </w:div>
    <w:div w:id="1127312600">
      <w:bodyDiv w:val="1"/>
      <w:marLeft w:val="0"/>
      <w:marRight w:val="0"/>
      <w:marTop w:val="0"/>
      <w:marBottom w:val="0"/>
      <w:divBdr>
        <w:top w:val="none" w:sz="0" w:space="0" w:color="auto"/>
        <w:left w:val="none" w:sz="0" w:space="0" w:color="auto"/>
        <w:bottom w:val="none" w:sz="0" w:space="0" w:color="auto"/>
        <w:right w:val="none" w:sz="0" w:space="0" w:color="auto"/>
      </w:divBdr>
    </w:div>
    <w:div w:id="1127964500">
      <w:bodyDiv w:val="1"/>
      <w:marLeft w:val="0"/>
      <w:marRight w:val="0"/>
      <w:marTop w:val="0"/>
      <w:marBottom w:val="0"/>
      <w:divBdr>
        <w:top w:val="none" w:sz="0" w:space="0" w:color="auto"/>
        <w:left w:val="none" w:sz="0" w:space="0" w:color="auto"/>
        <w:bottom w:val="none" w:sz="0" w:space="0" w:color="auto"/>
        <w:right w:val="none" w:sz="0" w:space="0" w:color="auto"/>
      </w:divBdr>
    </w:div>
    <w:div w:id="1129975023">
      <w:bodyDiv w:val="1"/>
      <w:marLeft w:val="0"/>
      <w:marRight w:val="0"/>
      <w:marTop w:val="0"/>
      <w:marBottom w:val="0"/>
      <w:divBdr>
        <w:top w:val="none" w:sz="0" w:space="0" w:color="auto"/>
        <w:left w:val="none" w:sz="0" w:space="0" w:color="auto"/>
        <w:bottom w:val="none" w:sz="0" w:space="0" w:color="auto"/>
        <w:right w:val="none" w:sz="0" w:space="0" w:color="auto"/>
      </w:divBdr>
    </w:div>
    <w:div w:id="1136140736">
      <w:bodyDiv w:val="1"/>
      <w:marLeft w:val="0"/>
      <w:marRight w:val="0"/>
      <w:marTop w:val="0"/>
      <w:marBottom w:val="0"/>
      <w:divBdr>
        <w:top w:val="none" w:sz="0" w:space="0" w:color="auto"/>
        <w:left w:val="none" w:sz="0" w:space="0" w:color="auto"/>
        <w:bottom w:val="none" w:sz="0" w:space="0" w:color="auto"/>
        <w:right w:val="none" w:sz="0" w:space="0" w:color="auto"/>
      </w:divBdr>
    </w:div>
    <w:div w:id="1137601108">
      <w:bodyDiv w:val="1"/>
      <w:marLeft w:val="0"/>
      <w:marRight w:val="0"/>
      <w:marTop w:val="0"/>
      <w:marBottom w:val="0"/>
      <w:divBdr>
        <w:top w:val="none" w:sz="0" w:space="0" w:color="auto"/>
        <w:left w:val="none" w:sz="0" w:space="0" w:color="auto"/>
        <w:bottom w:val="none" w:sz="0" w:space="0" w:color="auto"/>
        <w:right w:val="none" w:sz="0" w:space="0" w:color="auto"/>
      </w:divBdr>
    </w:div>
    <w:div w:id="1142191265">
      <w:bodyDiv w:val="1"/>
      <w:marLeft w:val="0"/>
      <w:marRight w:val="0"/>
      <w:marTop w:val="0"/>
      <w:marBottom w:val="0"/>
      <w:divBdr>
        <w:top w:val="none" w:sz="0" w:space="0" w:color="auto"/>
        <w:left w:val="none" w:sz="0" w:space="0" w:color="auto"/>
        <w:bottom w:val="none" w:sz="0" w:space="0" w:color="auto"/>
        <w:right w:val="none" w:sz="0" w:space="0" w:color="auto"/>
      </w:divBdr>
    </w:div>
    <w:div w:id="1145196235">
      <w:bodyDiv w:val="1"/>
      <w:marLeft w:val="0"/>
      <w:marRight w:val="0"/>
      <w:marTop w:val="0"/>
      <w:marBottom w:val="0"/>
      <w:divBdr>
        <w:top w:val="none" w:sz="0" w:space="0" w:color="auto"/>
        <w:left w:val="none" w:sz="0" w:space="0" w:color="auto"/>
        <w:bottom w:val="none" w:sz="0" w:space="0" w:color="auto"/>
        <w:right w:val="none" w:sz="0" w:space="0" w:color="auto"/>
      </w:divBdr>
    </w:div>
    <w:div w:id="1146632598">
      <w:bodyDiv w:val="1"/>
      <w:marLeft w:val="0"/>
      <w:marRight w:val="0"/>
      <w:marTop w:val="0"/>
      <w:marBottom w:val="0"/>
      <w:divBdr>
        <w:top w:val="none" w:sz="0" w:space="0" w:color="auto"/>
        <w:left w:val="none" w:sz="0" w:space="0" w:color="auto"/>
        <w:bottom w:val="none" w:sz="0" w:space="0" w:color="auto"/>
        <w:right w:val="none" w:sz="0" w:space="0" w:color="auto"/>
      </w:divBdr>
    </w:div>
    <w:div w:id="1149326730">
      <w:bodyDiv w:val="1"/>
      <w:marLeft w:val="0"/>
      <w:marRight w:val="0"/>
      <w:marTop w:val="0"/>
      <w:marBottom w:val="0"/>
      <w:divBdr>
        <w:top w:val="none" w:sz="0" w:space="0" w:color="auto"/>
        <w:left w:val="none" w:sz="0" w:space="0" w:color="auto"/>
        <w:bottom w:val="none" w:sz="0" w:space="0" w:color="auto"/>
        <w:right w:val="none" w:sz="0" w:space="0" w:color="auto"/>
      </w:divBdr>
    </w:div>
    <w:div w:id="1154226070">
      <w:bodyDiv w:val="1"/>
      <w:marLeft w:val="0"/>
      <w:marRight w:val="0"/>
      <w:marTop w:val="0"/>
      <w:marBottom w:val="0"/>
      <w:divBdr>
        <w:top w:val="none" w:sz="0" w:space="0" w:color="auto"/>
        <w:left w:val="none" w:sz="0" w:space="0" w:color="auto"/>
        <w:bottom w:val="none" w:sz="0" w:space="0" w:color="auto"/>
        <w:right w:val="none" w:sz="0" w:space="0" w:color="auto"/>
      </w:divBdr>
    </w:div>
    <w:div w:id="1154950281">
      <w:bodyDiv w:val="1"/>
      <w:marLeft w:val="0"/>
      <w:marRight w:val="0"/>
      <w:marTop w:val="0"/>
      <w:marBottom w:val="0"/>
      <w:divBdr>
        <w:top w:val="none" w:sz="0" w:space="0" w:color="auto"/>
        <w:left w:val="none" w:sz="0" w:space="0" w:color="auto"/>
        <w:bottom w:val="none" w:sz="0" w:space="0" w:color="auto"/>
        <w:right w:val="none" w:sz="0" w:space="0" w:color="auto"/>
      </w:divBdr>
    </w:div>
    <w:div w:id="1155224720">
      <w:bodyDiv w:val="1"/>
      <w:marLeft w:val="0"/>
      <w:marRight w:val="0"/>
      <w:marTop w:val="0"/>
      <w:marBottom w:val="0"/>
      <w:divBdr>
        <w:top w:val="none" w:sz="0" w:space="0" w:color="auto"/>
        <w:left w:val="none" w:sz="0" w:space="0" w:color="auto"/>
        <w:bottom w:val="none" w:sz="0" w:space="0" w:color="auto"/>
        <w:right w:val="none" w:sz="0" w:space="0" w:color="auto"/>
      </w:divBdr>
    </w:div>
    <w:div w:id="1158575088">
      <w:bodyDiv w:val="1"/>
      <w:marLeft w:val="0"/>
      <w:marRight w:val="0"/>
      <w:marTop w:val="0"/>
      <w:marBottom w:val="0"/>
      <w:divBdr>
        <w:top w:val="none" w:sz="0" w:space="0" w:color="auto"/>
        <w:left w:val="none" w:sz="0" w:space="0" w:color="auto"/>
        <w:bottom w:val="none" w:sz="0" w:space="0" w:color="auto"/>
        <w:right w:val="none" w:sz="0" w:space="0" w:color="auto"/>
      </w:divBdr>
    </w:div>
    <w:div w:id="1161503110">
      <w:bodyDiv w:val="1"/>
      <w:marLeft w:val="0"/>
      <w:marRight w:val="0"/>
      <w:marTop w:val="0"/>
      <w:marBottom w:val="0"/>
      <w:divBdr>
        <w:top w:val="none" w:sz="0" w:space="0" w:color="auto"/>
        <w:left w:val="none" w:sz="0" w:space="0" w:color="auto"/>
        <w:bottom w:val="none" w:sz="0" w:space="0" w:color="auto"/>
        <w:right w:val="none" w:sz="0" w:space="0" w:color="auto"/>
      </w:divBdr>
    </w:div>
    <w:div w:id="1162742153">
      <w:bodyDiv w:val="1"/>
      <w:marLeft w:val="0"/>
      <w:marRight w:val="0"/>
      <w:marTop w:val="0"/>
      <w:marBottom w:val="0"/>
      <w:divBdr>
        <w:top w:val="none" w:sz="0" w:space="0" w:color="auto"/>
        <w:left w:val="none" w:sz="0" w:space="0" w:color="auto"/>
        <w:bottom w:val="none" w:sz="0" w:space="0" w:color="auto"/>
        <w:right w:val="none" w:sz="0" w:space="0" w:color="auto"/>
      </w:divBdr>
    </w:div>
    <w:div w:id="1165824018">
      <w:bodyDiv w:val="1"/>
      <w:marLeft w:val="0"/>
      <w:marRight w:val="0"/>
      <w:marTop w:val="0"/>
      <w:marBottom w:val="0"/>
      <w:divBdr>
        <w:top w:val="none" w:sz="0" w:space="0" w:color="auto"/>
        <w:left w:val="none" w:sz="0" w:space="0" w:color="auto"/>
        <w:bottom w:val="none" w:sz="0" w:space="0" w:color="auto"/>
        <w:right w:val="none" w:sz="0" w:space="0" w:color="auto"/>
      </w:divBdr>
    </w:div>
    <w:div w:id="1166631025">
      <w:bodyDiv w:val="1"/>
      <w:marLeft w:val="0"/>
      <w:marRight w:val="0"/>
      <w:marTop w:val="0"/>
      <w:marBottom w:val="0"/>
      <w:divBdr>
        <w:top w:val="none" w:sz="0" w:space="0" w:color="auto"/>
        <w:left w:val="none" w:sz="0" w:space="0" w:color="auto"/>
        <w:bottom w:val="none" w:sz="0" w:space="0" w:color="auto"/>
        <w:right w:val="none" w:sz="0" w:space="0" w:color="auto"/>
      </w:divBdr>
    </w:div>
    <w:div w:id="1178809114">
      <w:bodyDiv w:val="1"/>
      <w:marLeft w:val="0"/>
      <w:marRight w:val="0"/>
      <w:marTop w:val="0"/>
      <w:marBottom w:val="0"/>
      <w:divBdr>
        <w:top w:val="none" w:sz="0" w:space="0" w:color="auto"/>
        <w:left w:val="none" w:sz="0" w:space="0" w:color="auto"/>
        <w:bottom w:val="none" w:sz="0" w:space="0" w:color="auto"/>
        <w:right w:val="none" w:sz="0" w:space="0" w:color="auto"/>
      </w:divBdr>
    </w:div>
    <w:div w:id="1182552327">
      <w:bodyDiv w:val="1"/>
      <w:marLeft w:val="0"/>
      <w:marRight w:val="0"/>
      <w:marTop w:val="0"/>
      <w:marBottom w:val="0"/>
      <w:divBdr>
        <w:top w:val="none" w:sz="0" w:space="0" w:color="auto"/>
        <w:left w:val="none" w:sz="0" w:space="0" w:color="auto"/>
        <w:bottom w:val="none" w:sz="0" w:space="0" w:color="auto"/>
        <w:right w:val="none" w:sz="0" w:space="0" w:color="auto"/>
      </w:divBdr>
    </w:div>
    <w:div w:id="1186023226">
      <w:bodyDiv w:val="1"/>
      <w:marLeft w:val="0"/>
      <w:marRight w:val="0"/>
      <w:marTop w:val="0"/>
      <w:marBottom w:val="0"/>
      <w:divBdr>
        <w:top w:val="none" w:sz="0" w:space="0" w:color="auto"/>
        <w:left w:val="none" w:sz="0" w:space="0" w:color="auto"/>
        <w:bottom w:val="none" w:sz="0" w:space="0" w:color="auto"/>
        <w:right w:val="none" w:sz="0" w:space="0" w:color="auto"/>
      </w:divBdr>
    </w:div>
    <w:div w:id="1189174326">
      <w:bodyDiv w:val="1"/>
      <w:marLeft w:val="0"/>
      <w:marRight w:val="0"/>
      <w:marTop w:val="0"/>
      <w:marBottom w:val="0"/>
      <w:divBdr>
        <w:top w:val="none" w:sz="0" w:space="0" w:color="auto"/>
        <w:left w:val="none" w:sz="0" w:space="0" w:color="auto"/>
        <w:bottom w:val="none" w:sz="0" w:space="0" w:color="auto"/>
        <w:right w:val="none" w:sz="0" w:space="0" w:color="auto"/>
      </w:divBdr>
    </w:div>
    <w:div w:id="1203322214">
      <w:bodyDiv w:val="1"/>
      <w:marLeft w:val="0"/>
      <w:marRight w:val="0"/>
      <w:marTop w:val="0"/>
      <w:marBottom w:val="0"/>
      <w:divBdr>
        <w:top w:val="none" w:sz="0" w:space="0" w:color="auto"/>
        <w:left w:val="none" w:sz="0" w:space="0" w:color="auto"/>
        <w:bottom w:val="none" w:sz="0" w:space="0" w:color="auto"/>
        <w:right w:val="none" w:sz="0" w:space="0" w:color="auto"/>
      </w:divBdr>
    </w:div>
    <w:div w:id="1205219546">
      <w:bodyDiv w:val="1"/>
      <w:marLeft w:val="0"/>
      <w:marRight w:val="0"/>
      <w:marTop w:val="0"/>
      <w:marBottom w:val="0"/>
      <w:divBdr>
        <w:top w:val="none" w:sz="0" w:space="0" w:color="auto"/>
        <w:left w:val="none" w:sz="0" w:space="0" w:color="auto"/>
        <w:bottom w:val="none" w:sz="0" w:space="0" w:color="auto"/>
        <w:right w:val="none" w:sz="0" w:space="0" w:color="auto"/>
      </w:divBdr>
    </w:div>
    <w:div w:id="1210264742">
      <w:bodyDiv w:val="1"/>
      <w:marLeft w:val="0"/>
      <w:marRight w:val="0"/>
      <w:marTop w:val="0"/>
      <w:marBottom w:val="0"/>
      <w:divBdr>
        <w:top w:val="none" w:sz="0" w:space="0" w:color="auto"/>
        <w:left w:val="none" w:sz="0" w:space="0" w:color="auto"/>
        <w:bottom w:val="none" w:sz="0" w:space="0" w:color="auto"/>
        <w:right w:val="none" w:sz="0" w:space="0" w:color="auto"/>
      </w:divBdr>
    </w:div>
    <w:div w:id="1213731795">
      <w:bodyDiv w:val="1"/>
      <w:marLeft w:val="0"/>
      <w:marRight w:val="0"/>
      <w:marTop w:val="0"/>
      <w:marBottom w:val="0"/>
      <w:divBdr>
        <w:top w:val="none" w:sz="0" w:space="0" w:color="auto"/>
        <w:left w:val="none" w:sz="0" w:space="0" w:color="auto"/>
        <w:bottom w:val="none" w:sz="0" w:space="0" w:color="auto"/>
        <w:right w:val="none" w:sz="0" w:space="0" w:color="auto"/>
      </w:divBdr>
    </w:div>
    <w:div w:id="1213880550">
      <w:bodyDiv w:val="1"/>
      <w:marLeft w:val="0"/>
      <w:marRight w:val="0"/>
      <w:marTop w:val="0"/>
      <w:marBottom w:val="0"/>
      <w:divBdr>
        <w:top w:val="none" w:sz="0" w:space="0" w:color="auto"/>
        <w:left w:val="none" w:sz="0" w:space="0" w:color="auto"/>
        <w:bottom w:val="none" w:sz="0" w:space="0" w:color="auto"/>
        <w:right w:val="none" w:sz="0" w:space="0" w:color="auto"/>
      </w:divBdr>
    </w:div>
    <w:div w:id="1220283660">
      <w:bodyDiv w:val="1"/>
      <w:marLeft w:val="0"/>
      <w:marRight w:val="0"/>
      <w:marTop w:val="0"/>
      <w:marBottom w:val="0"/>
      <w:divBdr>
        <w:top w:val="none" w:sz="0" w:space="0" w:color="auto"/>
        <w:left w:val="none" w:sz="0" w:space="0" w:color="auto"/>
        <w:bottom w:val="none" w:sz="0" w:space="0" w:color="auto"/>
        <w:right w:val="none" w:sz="0" w:space="0" w:color="auto"/>
      </w:divBdr>
    </w:div>
    <w:div w:id="1222790596">
      <w:bodyDiv w:val="1"/>
      <w:marLeft w:val="0"/>
      <w:marRight w:val="0"/>
      <w:marTop w:val="0"/>
      <w:marBottom w:val="0"/>
      <w:divBdr>
        <w:top w:val="none" w:sz="0" w:space="0" w:color="auto"/>
        <w:left w:val="none" w:sz="0" w:space="0" w:color="auto"/>
        <w:bottom w:val="none" w:sz="0" w:space="0" w:color="auto"/>
        <w:right w:val="none" w:sz="0" w:space="0" w:color="auto"/>
      </w:divBdr>
    </w:div>
    <w:div w:id="1225489602">
      <w:bodyDiv w:val="1"/>
      <w:marLeft w:val="0"/>
      <w:marRight w:val="0"/>
      <w:marTop w:val="0"/>
      <w:marBottom w:val="0"/>
      <w:divBdr>
        <w:top w:val="none" w:sz="0" w:space="0" w:color="auto"/>
        <w:left w:val="none" w:sz="0" w:space="0" w:color="auto"/>
        <w:bottom w:val="none" w:sz="0" w:space="0" w:color="auto"/>
        <w:right w:val="none" w:sz="0" w:space="0" w:color="auto"/>
      </w:divBdr>
    </w:div>
    <w:div w:id="1228616493">
      <w:bodyDiv w:val="1"/>
      <w:marLeft w:val="0"/>
      <w:marRight w:val="0"/>
      <w:marTop w:val="0"/>
      <w:marBottom w:val="0"/>
      <w:divBdr>
        <w:top w:val="none" w:sz="0" w:space="0" w:color="auto"/>
        <w:left w:val="none" w:sz="0" w:space="0" w:color="auto"/>
        <w:bottom w:val="none" w:sz="0" w:space="0" w:color="auto"/>
        <w:right w:val="none" w:sz="0" w:space="0" w:color="auto"/>
      </w:divBdr>
    </w:div>
    <w:div w:id="1229147388">
      <w:bodyDiv w:val="1"/>
      <w:marLeft w:val="0"/>
      <w:marRight w:val="0"/>
      <w:marTop w:val="0"/>
      <w:marBottom w:val="0"/>
      <w:divBdr>
        <w:top w:val="none" w:sz="0" w:space="0" w:color="auto"/>
        <w:left w:val="none" w:sz="0" w:space="0" w:color="auto"/>
        <w:bottom w:val="none" w:sz="0" w:space="0" w:color="auto"/>
        <w:right w:val="none" w:sz="0" w:space="0" w:color="auto"/>
      </w:divBdr>
    </w:div>
    <w:div w:id="1229729886">
      <w:bodyDiv w:val="1"/>
      <w:marLeft w:val="0"/>
      <w:marRight w:val="0"/>
      <w:marTop w:val="0"/>
      <w:marBottom w:val="0"/>
      <w:divBdr>
        <w:top w:val="none" w:sz="0" w:space="0" w:color="auto"/>
        <w:left w:val="none" w:sz="0" w:space="0" w:color="auto"/>
        <w:bottom w:val="none" w:sz="0" w:space="0" w:color="auto"/>
        <w:right w:val="none" w:sz="0" w:space="0" w:color="auto"/>
      </w:divBdr>
    </w:div>
    <w:div w:id="1232810688">
      <w:bodyDiv w:val="1"/>
      <w:marLeft w:val="0"/>
      <w:marRight w:val="0"/>
      <w:marTop w:val="0"/>
      <w:marBottom w:val="0"/>
      <w:divBdr>
        <w:top w:val="none" w:sz="0" w:space="0" w:color="auto"/>
        <w:left w:val="none" w:sz="0" w:space="0" w:color="auto"/>
        <w:bottom w:val="none" w:sz="0" w:space="0" w:color="auto"/>
        <w:right w:val="none" w:sz="0" w:space="0" w:color="auto"/>
      </w:divBdr>
    </w:div>
    <w:div w:id="1232960265">
      <w:bodyDiv w:val="1"/>
      <w:marLeft w:val="0"/>
      <w:marRight w:val="0"/>
      <w:marTop w:val="0"/>
      <w:marBottom w:val="0"/>
      <w:divBdr>
        <w:top w:val="none" w:sz="0" w:space="0" w:color="auto"/>
        <w:left w:val="none" w:sz="0" w:space="0" w:color="auto"/>
        <w:bottom w:val="none" w:sz="0" w:space="0" w:color="auto"/>
        <w:right w:val="none" w:sz="0" w:space="0" w:color="auto"/>
      </w:divBdr>
    </w:div>
    <w:div w:id="1235160780">
      <w:bodyDiv w:val="1"/>
      <w:marLeft w:val="0"/>
      <w:marRight w:val="0"/>
      <w:marTop w:val="0"/>
      <w:marBottom w:val="0"/>
      <w:divBdr>
        <w:top w:val="none" w:sz="0" w:space="0" w:color="auto"/>
        <w:left w:val="none" w:sz="0" w:space="0" w:color="auto"/>
        <w:bottom w:val="none" w:sz="0" w:space="0" w:color="auto"/>
        <w:right w:val="none" w:sz="0" w:space="0" w:color="auto"/>
      </w:divBdr>
    </w:div>
    <w:div w:id="1244877716">
      <w:bodyDiv w:val="1"/>
      <w:marLeft w:val="0"/>
      <w:marRight w:val="0"/>
      <w:marTop w:val="0"/>
      <w:marBottom w:val="0"/>
      <w:divBdr>
        <w:top w:val="none" w:sz="0" w:space="0" w:color="auto"/>
        <w:left w:val="none" w:sz="0" w:space="0" w:color="auto"/>
        <w:bottom w:val="none" w:sz="0" w:space="0" w:color="auto"/>
        <w:right w:val="none" w:sz="0" w:space="0" w:color="auto"/>
      </w:divBdr>
    </w:div>
    <w:div w:id="1248231297">
      <w:bodyDiv w:val="1"/>
      <w:marLeft w:val="0"/>
      <w:marRight w:val="0"/>
      <w:marTop w:val="0"/>
      <w:marBottom w:val="0"/>
      <w:divBdr>
        <w:top w:val="none" w:sz="0" w:space="0" w:color="auto"/>
        <w:left w:val="none" w:sz="0" w:space="0" w:color="auto"/>
        <w:bottom w:val="none" w:sz="0" w:space="0" w:color="auto"/>
        <w:right w:val="none" w:sz="0" w:space="0" w:color="auto"/>
      </w:divBdr>
    </w:div>
    <w:div w:id="1249116652">
      <w:bodyDiv w:val="1"/>
      <w:marLeft w:val="0"/>
      <w:marRight w:val="0"/>
      <w:marTop w:val="0"/>
      <w:marBottom w:val="0"/>
      <w:divBdr>
        <w:top w:val="none" w:sz="0" w:space="0" w:color="auto"/>
        <w:left w:val="none" w:sz="0" w:space="0" w:color="auto"/>
        <w:bottom w:val="none" w:sz="0" w:space="0" w:color="auto"/>
        <w:right w:val="none" w:sz="0" w:space="0" w:color="auto"/>
      </w:divBdr>
    </w:div>
    <w:div w:id="1251425124">
      <w:bodyDiv w:val="1"/>
      <w:marLeft w:val="0"/>
      <w:marRight w:val="0"/>
      <w:marTop w:val="0"/>
      <w:marBottom w:val="0"/>
      <w:divBdr>
        <w:top w:val="none" w:sz="0" w:space="0" w:color="auto"/>
        <w:left w:val="none" w:sz="0" w:space="0" w:color="auto"/>
        <w:bottom w:val="none" w:sz="0" w:space="0" w:color="auto"/>
        <w:right w:val="none" w:sz="0" w:space="0" w:color="auto"/>
      </w:divBdr>
    </w:div>
    <w:div w:id="1264387071">
      <w:bodyDiv w:val="1"/>
      <w:marLeft w:val="0"/>
      <w:marRight w:val="0"/>
      <w:marTop w:val="0"/>
      <w:marBottom w:val="0"/>
      <w:divBdr>
        <w:top w:val="none" w:sz="0" w:space="0" w:color="auto"/>
        <w:left w:val="none" w:sz="0" w:space="0" w:color="auto"/>
        <w:bottom w:val="none" w:sz="0" w:space="0" w:color="auto"/>
        <w:right w:val="none" w:sz="0" w:space="0" w:color="auto"/>
      </w:divBdr>
    </w:div>
    <w:div w:id="1267926653">
      <w:bodyDiv w:val="1"/>
      <w:marLeft w:val="0"/>
      <w:marRight w:val="0"/>
      <w:marTop w:val="0"/>
      <w:marBottom w:val="0"/>
      <w:divBdr>
        <w:top w:val="none" w:sz="0" w:space="0" w:color="auto"/>
        <w:left w:val="none" w:sz="0" w:space="0" w:color="auto"/>
        <w:bottom w:val="none" w:sz="0" w:space="0" w:color="auto"/>
        <w:right w:val="none" w:sz="0" w:space="0" w:color="auto"/>
      </w:divBdr>
    </w:div>
    <w:div w:id="1271203838">
      <w:bodyDiv w:val="1"/>
      <w:marLeft w:val="0"/>
      <w:marRight w:val="0"/>
      <w:marTop w:val="0"/>
      <w:marBottom w:val="0"/>
      <w:divBdr>
        <w:top w:val="none" w:sz="0" w:space="0" w:color="auto"/>
        <w:left w:val="none" w:sz="0" w:space="0" w:color="auto"/>
        <w:bottom w:val="none" w:sz="0" w:space="0" w:color="auto"/>
        <w:right w:val="none" w:sz="0" w:space="0" w:color="auto"/>
      </w:divBdr>
    </w:div>
    <w:div w:id="1278026269">
      <w:bodyDiv w:val="1"/>
      <w:marLeft w:val="0"/>
      <w:marRight w:val="0"/>
      <w:marTop w:val="0"/>
      <w:marBottom w:val="0"/>
      <w:divBdr>
        <w:top w:val="none" w:sz="0" w:space="0" w:color="auto"/>
        <w:left w:val="none" w:sz="0" w:space="0" w:color="auto"/>
        <w:bottom w:val="none" w:sz="0" w:space="0" w:color="auto"/>
        <w:right w:val="none" w:sz="0" w:space="0" w:color="auto"/>
      </w:divBdr>
    </w:div>
    <w:div w:id="1278216402">
      <w:bodyDiv w:val="1"/>
      <w:marLeft w:val="0"/>
      <w:marRight w:val="0"/>
      <w:marTop w:val="0"/>
      <w:marBottom w:val="0"/>
      <w:divBdr>
        <w:top w:val="none" w:sz="0" w:space="0" w:color="auto"/>
        <w:left w:val="none" w:sz="0" w:space="0" w:color="auto"/>
        <w:bottom w:val="none" w:sz="0" w:space="0" w:color="auto"/>
        <w:right w:val="none" w:sz="0" w:space="0" w:color="auto"/>
      </w:divBdr>
    </w:div>
    <w:div w:id="1278829386">
      <w:bodyDiv w:val="1"/>
      <w:marLeft w:val="0"/>
      <w:marRight w:val="0"/>
      <w:marTop w:val="0"/>
      <w:marBottom w:val="0"/>
      <w:divBdr>
        <w:top w:val="none" w:sz="0" w:space="0" w:color="auto"/>
        <w:left w:val="none" w:sz="0" w:space="0" w:color="auto"/>
        <w:bottom w:val="none" w:sz="0" w:space="0" w:color="auto"/>
        <w:right w:val="none" w:sz="0" w:space="0" w:color="auto"/>
      </w:divBdr>
    </w:div>
    <w:div w:id="1280456287">
      <w:bodyDiv w:val="1"/>
      <w:marLeft w:val="0"/>
      <w:marRight w:val="0"/>
      <w:marTop w:val="0"/>
      <w:marBottom w:val="0"/>
      <w:divBdr>
        <w:top w:val="none" w:sz="0" w:space="0" w:color="auto"/>
        <w:left w:val="none" w:sz="0" w:space="0" w:color="auto"/>
        <w:bottom w:val="none" w:sz="0" w:space="0" w:color="auto"/>
        <w:right w:val="none" w:sz="0" w:space="0" w:color="auto"/>
      </w:divBdr>
    </w:div>
    <w:div w:id="1287203958">
      <w:bodyDiv w:val="1"/>
      <w:marLeft w:val="0"/>
      <w:marRight w:val="0"/>
      <w:marTop w:val="0"/>
      <w:marBottom w:val="0"/>
      <w:divBdr>
        <w:top w:val="none" w:sz="0" w:space="0" w:color="auto"/>
        <w:left w:val="none" w:sz="0" w:space="0" w:color="auto"/>
        <w:bottom w:val="none" w:sz="0" w:space="0" w:color="auto"/>
        <w:right w:val="none" w:sz="0" w:space="0" w:color="auto"/>
      </w:divBdr>
    </w:div>
    <w:div w:id="1288701658">
      <w:bodyDiv w:val="1"/>
      <w:marLeft w:val="0"/>
      <w:marRight w:val="0"/>
      <w:marTop w:val="0"/>
      <w:marBottom w:val="0"/>
      <w:divBdr>
        <w:top w:val="none" w:sz="0" w:space="0" w:color="auto"/>
        <w:left w:val="none" w:sz="0" w:space="0" w:color="auto"/>
        <w:bottom w:val="none" w:sz="0" w:space="0" w:color="auto"/>
        <w:right w:val="none" w:sz="0" w:space="0" w:color="auto"/>
      </w:divBdr>
    </w:div>
    <w:div w:id="1292050810">
      <w:bodyDiv w:val="1"/>
      <w:marLeft w:val="0"/>
      <w:marRight w:val="0"/>
      <w:marTop w:val="0"/>
      <w:marBottom w:val="0"/>
      <w:divBdr>
        <w:top w:val="none" w:sz="0" w:space="0" w:color="auto"/>
        <w:left w:val="none" w:sz="0" w:space="0" w:color="auto"/>
        <w:bottom w:val="none" w:sz="0" w:space="0" w:color="auto"/>
        <w:right w:val="none" w:sz="0" w:space="0" w:color="auto"/>
      </w:divBdr>
    </w:div>
    <w:div w:id="1294484145">
      <w:bodyDiv w:val="1"/>
      <w:marLeft w:val="0"/>
      <w:marRight w:val="0"/>
      <w:marTop w:val="0"/>
      <w:marBottom w:val="0"/>
      <w:divBdr>
        <w:top w:val="none" w:sz="0" w:space="0" w:color="auto"/>
        <w:left w:val="none" w:sz="0" w:space="0" w:color="auto"/>
        <w:bottom w:val="none" w:sz="0" w:space="0" w:color="auto"/>
        <w:right w:val="none" w:sz="0" w:space="0" w:color="auto"/>
      </w:divBdr>
    </w:div>
    <w:div w:id="1295135515">
      <w:bodyDiv w:val="1"/>
      <w:marLeft w:val="0"/>
      <w:marRight w:val="0"/>
      <w:marTop w:val="0"/>
      <w:marBottom w:val="0"/>
      <w:divBdr>
        <w:top w:val="none" w:sz="0" w:space="0" w:color="auto"/>
        <w:left w:val="none" w:sz="0" w:space="0" w:color="auto"/>
        <w:bottom w:val="none" w:sz="0" w:space="0" w:color="auto"/>
        <w:right w:val="none" w:sz="0" w:space="0" w:color="auto"/>
      </w:divBdr>
    </w:div>
    <w:div w:id="1299149089">
      <w:bodyDiv w:val="1"/>
      <w:marLeft w:val="0"/>
      <w:marRight w:val="0"/>
      <w:marTop w:val="0"/>
      <w:marBottom w:val="0"/>
      <w:divBdr>
        <w:top w:val="none" w:sz="0" w:space="0" w:color="auto"/>
        <w:left w:val="none" w:sz="0" w:space="0" w:color="auto"/>
        <w:bottom w:val="none" w:sz="0" w:space="0" w:color="auto"/>
        <w:right w:val="none" w:sz="0" w:space="0" w:color="auto"/>
      </w:divBdr>
    </w:div>
    <w:div w:id="1299872355">
      <w:bodyDiv w:val="1"/>
      <w:marLeft w:val="0"/>
      <w:marRight w:val="0"/>
      <w:marTop w:val="0"/>
      <w:marBottom w:val="0"/>
      <w:divBdr>
        <w:top w:val="none" w:sz="0" w:space="0" w:color="auto"/>
        <w:left w:val="none" w:sz="0" w:space="0" w:color="auto"/>
        <w:bottom w:val="none" w:sz="0" w:space="0" w:color="auto"/>
        <w:right w:val="none" w:sz="0" w:space="0" w:color="auto"/>
      </w:divBdr>
    </w:div>
    <w:div w:id="1309558516">
      <w:bodyDiv w:val="1"/>
      <w:marLeft w:val="0"/>
      <w:marRight w:val="0"/>
      <w:marTop w:val="0"/>
      <w:marBottom w:val="0"/>
      <w:divBdr>
        <w:top w:val="none" w:sz="0" w:space="0" w:color="auto"/>
        <w:left w:val="none" w:sz="0" w:space="0" w:color="auto"/>
        <w:bottom w:val="none" w:sz="0" w:space="0" w:color="auto"/>
        <w:right w:val="none" w:sz="0" w:space="0" w:color="auto"/>
      </w:divBdr>
    </w:div>
    <w:div w:id="1310481160">
      <w:bodyDiv w:val="1"/>
      <w:marLeft w:val="0"/>
      <w:marRight w:val="0"/>
      <w:marTop w:val="0"/>
      <w:marBottom w:val="0"/>
      <w:divBdr>
        <w:top w:val="none" w:sz="0" w:space="0" w:color="auto"/>
        <w:left w:val="none" w:sz="0" w:space="0" w:color="auto"/>
        <w:bottom w:val="none" w:sz="0" w:space="0" w:color="auto"/>
        <w:right w:val="none" w:sz="0" w:space="0" w:color="auto"/>
      </w:divBdr>
    </w:div>
    <w:div w:id="1311863506">
      <w:bodyDiv w:val="1"/>
      <w:marLeft w:val="0"/>
      <w:marRight w:val="0"/>
      <w:marTop w:val="0"/>
      <w:marBottom w:val="0"/>
      <w:divBdr>
        <w:top w:val="none" w:sz="0" w:space="0" w:color="auto"/>
        <w:left w:val="none" w:sz="0" w:space="0" w:color="auto"/>
        <w:bottom w:val="none" w:sz="0" w:space="0" w:color="auto"/>
        <w:right w:val="none" w:sz="0" w:space="0" w:color="auto"/>
      </w:divBdr>
    </w:div>
    <w:div w:id="1325888550">
      <w:bodyDiv w:val="1"/>
      <w:marLeft w:val="0"/>
      <w:marRight w:val="0"/>
      <w:marTop w:val="0"/>
      <w:marBottom w:val="0"/>
      <w:divBdr>
        <w:top w:val="none" w:sz="0" w:space="0" w:color="auto"/>
        <w:left w:val="none" w:sz="0" w:space="0" w:color="auto"/>
        <w:bottom w:val="none" w:sz="0" w:space="0" w:color="auto"/>
        <w:right w:val="none" w:sz="0" w:space="0" w:color="auto"/>
      </w:divBdr>
    </w:div>
    <w:div w:id="1326781818">
      <w:bodyDiv w:val="1"/>
      <w:marLeft w:val="0"/>
      <w:marRight w:val="0"/>
      <w:marTop w:val="0"/>
      <w:marBottom w:val="0"/>
      <w:divBdr>
        <w:top w:val="none" w:sz="0" w:space="0" w:color="auto"/>
        <w:left w:val="none" w:sz="0" w:space="0" w:color="auto"/>
        <w:bottom w:val="none" w:sz="0" w:space="0" w:color="auto"/>
        <w:right w:val="none" w:sz="0" w:space="0" w:color="auto"/>
      </w:divBdr>
    </w:div>
    <w:div w:id="1327708469">
      <w:bodyDiv w:val="1"/>
      <w:marLeft w:val="0"/>
      <w:marRight w:val="0"/>
      <w:marTop w:val="0"/>
      <w:marBottom w:val="0"/>
      <w:divBdr>
        <w:top w:val="none" w:sz="0" w:space="0" w:color="auto"/>
        <w:left w:val="none" w:sz="0" w:space="0" w:color="auto"/>
        <w:bottom w:val="none" w:sz="0" w:space="0" w:color="auto"/>
        <w:right w:val="none" w:sz="0" w:space="0" w:color="auto"/>
      </w:divBdr>
    </w:div>
    <w:div w:id="1329332540">
      <w:bodyDiv w:val="1"/>
      <w:marLeft w:val="0"/>
      <w:marRight w:val="0"/>
      <w:marTop w:val="0"/>
      <w:marBottom w:val="0"/>
      <w:divBdr>
        <w:top w:val="none" w:sz="0" w:space="0" w:color="auto"/>
        <w:left w:val="none" w:sz="0" w:space="0" w:color="auto"/>
        <w:bottom w:val="none" w:sz="0" w:space="0" w:color="auto"/>
        <w:right w:val="none" w:sz="0" w:space="0" w:color="auto"/>
      </w:divBdr>
    </w:div>
    <w:div w:id="1329988205">
      <w:bodyDiv w:val="1"/>
      <w:marLeft w:val="0"/>
      <w:marRight w:val="0"/>
      <w:marTop w:val="0"/>
      <w:marBottom w:val="0"/>
      <w:divBdr>
        <w:top w:val="none" w:sz="0" w:space="0" w:color="auto"/>
        <w:left w:val="none" w:sz="0" w:space="0" w:color="auto"/>
        <w:bottom w:val="none" w:sz="0" w:space="0" w:color="auto"/>
        <w:right w:val="none" w:sz="0" w:space="0" w:color="auto"/>
      </w:divBdr>
    </w:div>
    <w:div w:id="1334794799">
      <w:bodyDiv w:val="1"/>
      <w:marLeft w:val="0"/>
      <w:marRight w:val="0"/>
      <w:marTop w:val="0"/>
      <w:marBottom w:val="0"/>
      <w:divBdr>
        <w:top w:val="none" w:sz="0" w:space="0" w:color="auto"/>
        <w:left w:val="none" w:sz="0" w:space="0" w:color="auto"/>
        <w:bottom w:val="none" w:sz="0" w:space="0" w:color="auto"/>
        <w:right w:val="none" w:sz="0" w:space="0" w:color="auto"/>
      </w:divBdr>
    </w:div>
    <w:div w:id="1336374801">
      <w:bodyDiv w:val="1"/>
      <w:marLeft w:val="0"/>
      <w:marRight w:val="0"/>
      <w:marTop w:val="0"/>
      <w:marBottom w:val="0"/>
      <w:divBdr>
        <w:top w:val="none" w:sz="0" w:space="0" w:color="auto"/>
        <w:left w:val="none" w:sz="0" w:space="0" w:color="auto"/>
        <w:bottom w:val="none" w:sz="0" w:space="0" w:color="auto"/>
        <w:right w:val="none" w:sz="0" w:space="0" w:color="auto"/>
      </w:divBdr>
    </w:div>
    <w:div w:id="1342509101">
      <w:bodyDiv w:val="1"/>
      <w:marLeft w:val="0"/>
      <w:marRight w:val="0"/>
      <w:marTop w:val="0"/>
      <w:marBottom w:val="0"/>
      <w:divBdr>
        <w:top w:val="none" w:sz="0" w:space="0" w:color="auto"/>
        <w:left w:val="none" w:sz="0" w:space="0" w:color="auto"/>
        <w:bottom w:val="none" w:sz="0" w:space="0" w:color="auto"/>
        <w:right w:val="none" w:sz="0" w:space="0" w:color="auto"/>
      </w:divBdr>
    </w:div>
    <w:div w:id="1348405816">
      <w:bodyDiv w:val="1"/>
      <w:marLeft w:val="0"/>
      <w:marRight w:val="0"/>
      <w:marTop w:val="0"/>
      <w:marBottom w:val="0"/>
      <w:divBdr>
        <w:top w:val="none" w:sz="0" w:space="0" w:color="auto"/>
        <w:left w:val="none" w:sz="0" w:space="0" w:color="auto"/>
        <w:bottom w:val="none" w:sz="0" w:space="0" w:color="auto"/>
        <w:right w:val="none" w:sz="0" w:space="0" w:color="auto"/>
      </w:divBdr>
    </w:div>
    <w:div w:id="1353334451">
      <w:bodyDiv w:val="1"/>
      <w:marLeft w:val="0"/>
      <w:marRight w:val="0"/>
      <w:marTop w:val="0"/>
      <w:marBottom w:val="0"/>
      <w:divBdr>
        <w:top w:val="none" w:sz="0" w:space="0" w:color="auto"/>
        <w:left w:val="none" w:sz="0" w:space="0" w:color="auto"/>
        <w:bottom w:val="none" w:sz="0" w:space="0" w:color="auto"/>
        <w:right w:val="none" w:sz="0" w:space="0" w:color="auto"/>
      </w:divBdr>
    </w:div>
    <w:div w:id="1356342151">
      <w:bodyDiv w:val="1"/>
      <w:marLeft w:val="0"/>
      <w:marRight w:val="0"/>
      <w:marTop w:val="0"/>
      <w:marBottom w:val="0"/>
      <w:divBdr>
        <w:top w:val="none" w:sz="0" w:space="0" w:color="auto"/>
        <w:left w:val="none" w:sz="0" w:space="0" w:color="auto"/>
        <w:bottom w:val="none" w:sz="0" w:space="0" w:color="auto"/>
        <w:right w:val="none" w:sz="0" w:space="0" w:color="auto"/>
      </w:divBdr>
    </w:div>
    <w:div w:id="1357922541">
      <w:bodyDiv w:val="1"/>
      <w:marLeft w:val="0"/>
      <w:marRight w:val="0"/>
      <w:marTop w:val="0"/>
      <w:marBottom w:val="0"/>
      <w:divBdr>
        <w:top w:val="none" w:sz="0" w:space="0" w:color="auto"/>
        <w:left w:val="none" w:sz="0" w:space="0" w:color="auto"/>
        <w:bottom w:val="none" w:sz="0" w:space="0" w:color="auto"/>
        <w:right w:val="none" w:sz="0" w:space="0" w:color="auto"/>
      </w:divBdr>
    </w:div>
    <w:div w:id="1371106958">
      <w:bodyDiv w:val="1"/>
      <w:marLeft w:val="0"/>
      <w:marRight w:val="0"/>
      <w:marTop w:val="0"/>
      <w:marBottom w:val="0"/>
      <w:divBdr>
        <w:top w:val="none" w:sz="0" w:space="0" w:color="auto"/>
        <w:left w:val="none" w:sz="0" w:space="0" w:color="auto"/>
        <w:bottom w:val="none" w:sz="0" w:space="0" w:color="auto"/>
        <w:right w:val="none" w:sz="0" w:space="0" w:color="auto"/>
      </w:divBdr>
    </w:div>
    <w:div w:id="1374381414">
      <w:bodyDiv w:val="1"/>
      <w:marLeft w:val="0"/>
      <w:marRight w:val="0"/>
      <w:marTop w:val="0"/>
      <w:marBottom w:val="0"/>
      <w:divBdr>
        <w:top w:val="none" w:sz="0" w:space="0" w:color="auto"/>
        <w:left w:val="none" w:sz="0" w:space="0" w:color="auto"/>
        <w:bottom w:val="none" w:sz="0" w:space="0" w:color="auto"/>
        <w:right w:val="none" w:sz="0" w:space="0" w:color="auto"/>
      </w:divBdr>
    </w:div>
    <w:div w:id="1376350409">
      <w:bodyDiv w:val="1"/>
      <w:marLeft w:val="0"/>
      <w:marRight w:val="0"/>
      <w:marTop w:val="0"/>
      <w:marBottom w:val="0"/>
      <w:divBdr>
        <w:top w:val="none" w:sz="0" w:space="0" w:color="auto"/>
        <w:left w:val="none" w:sz="0" w:space="0" w:color="auto"/>
        <w:bottom w:val="none" w:sz="0" w:space="0" w:color="auto"/>
        <w:right w:val="none" w:sz="0" w:space="0" w:color="auto"/>
      </w:divBdr>
    </w:div>
    <w:div w:id="1376658203">
      <w:bodyDiv w:val="1"/>
      <w:marLeft w:val="0"/>
      <w:marRight w:val="0"/>
      <w:marTop w:val="0"/>
      <w:marBottom w:val="0"/>
      <w:divBdr>
        <w:top w:val="none" w:sz="0" w:space="0" w:color="auto"/>
        <w:left w:val="none" w:sz="0" w:space="0" w:color="auto"/>
        <w:bottom w:val="none" w:sz="0" w:space="0" w:color="auto"/>
        <w:right w:val="none" w:sz="0" w:space="0" w:color="auto"/>
      </w:divBdr>
    </w:div>
    <w:div w:id="1383213518">
      <w:bodyDiv w:val="1"/>
      <w:marLeft w:val="0"/>
      <w:marRight w:val="0"/>
      <w:marTop w:val="0"/>
      <w:marBottom w:val="0"/>
      <w:divBdr>
        <w:top w:val="none" w:sz="0" w:space="0" w:color="auto"/>
        <w:left w:val="none" w:sz="0" w:space="0" w:color="auto"/>
        <w:bottom w:val="none" w:sz="0" w:space="0" w:color="auto"/>
        <w:right w:val="none" w:sz="0" w:space="0" w:color="auto"/>
      </w:divBdr>
    </w:div>
    <w:div w:id="1383481604">
      <w:bodyDiv w:val="1"/>
      <w:marLeft w:val="0"/>
      <w:marRight w:val="0"/>
      <w:marTop w:val="0"/>
      <w:marBottom w:val="0"/>
      <w:divBdr>
        <w:top w:val="none" w:sz="0" w:space="0" w:color="auto"/>
        <w:left w:val="none" w:sz="0" w:space="0" w:color="auto"/>
        <w:bottom w:val="none" w:sz="0" w:space="0" w:color="auto"/>
        <w:right w:val="none" w:sz="0" w:space="0" w:color="auto"/>
      </w:divBdr>
    </w:div>
    <w:div w:id="1384863743">
      <w:bodyDiv w:val="1"/>
      <w:marLeft w:val="0"/>
      <w:marRight w:val="0"/>
      <w:marTop w:val="0"/>
      <w:marBottom w:val="0"/>
      <w:divBdr>
        <w:top w:val="none" w:sz="0" w:space="0" w:color="auto"/>
        <w:left w:val="none" w:sz="0" w:space="0" w:color="auto"/>
        <w:bottom w:val="none" w:sz="0" w:space="0" w:color="auto"/>
        <w:right w:val="none" w:sz="0" w:space="0" w:color="auto"/>
      </w:divBdr>
    </w:div>
    <w:div w:id="1386754540">
      <w:bodyDiv w:val="1"/>
      <w:marLeft w:val="0"/>
      <w:marRight w:val="0"/>
      <w:marTop w:val="0"/>
      <w:marBottom w:val="0"/>
      <w:divBdr>
        <w:top w:val="none" w:sz="0" w:space="0" w:color="auto"/>
        <w:left w:val="none" w:sz="0" w:space="0" w:color="auto"/>
        <w:bottom w:val="none" w:sz="0" w:space="0" w:color="auto"/>
        <w:right w:val="none" w:sz="0" w:space="0" w:color="auto"/>
      </w:divBdr>
    </w:div>
    <w:div w:id="1391029636">
      <w:bodyDiv w:val="1"/>
      <w:marLeft w:val="0"/>
      <w:marRight w:val="0"/>
      <w:marTop w:val="0"/>
      <w:marBottom w:val="0"/>
      <w:divBdr>
        <w:top w:val="none" w:sz="0" w:space="0" w:color="auto"/>
        <w:left w:val="none" w:sz="0" w:space="0" w:color="auto"/>
        <w:bottom w:val="none" w:sz="0" w:space="0" w:color="auto"/>
        <w:right w:val="none" w:sz="0" w:space="0" w:color="auto"/>
      </w:divBdr>
    </w:div>
    <w:div w:id="1395814160">
      <w:bodyDiv w:val="1"/>
      <w:marLeft w:val="0"/>
      <w:marRight w:val="0"/>
      <w:marTop w:val="0"/>
      <w:marBottom w:val="0"/>
      <w:divBdr>
        <w:top w:val="none" w:sz="0" w:space="0" w:color="auto"/>
        <w:left w:val="none" w:sz="0" w:space="0" w:color="auto"/>
        <w:bottom w:val="none" w:sz="0" w:space="0" w:color="auto"/>
        <w:right w:val="none" w:sz="0" w:space="0" w:color="auto"/>
      </w:divBdr>
    </w:div>
    <w:div w:id="1397120867">
      <w:bodyDiv w:val="1"/>
      <w:marLeft w:val="0"/>
      <w:marRight w:val="0"/>
      <w:marTop w:val="0"/>
      <w:marBottom w:val="0"/>
      <w:divBdr>
        <w:top w:val="none" w:sz="0" w:space="0" w:color="auto"/>
        <w:left w:val="none" w:sz="0" w:space="0" w:color="auto"/>
        <w:bottom w:val="none" w:sz="0" w:space="0" w:color="auto"/>
        <w:right w:val="none" w:sz="0" w:space="0" w:color="auto"/>
      </w:divBdr>
    </w:div>
    <w:div w:id="1400519829">
      <w:bodyDiv w:val="1"/>
      <w:marLeft w:val="0"/>
      <w:marRight w:val="0"/>
      <w:marTop w:val="0"/>
      <w:marBottom w:val="0"/>
      <w:divBdr>
        <w:top w:val="none" w:sz="0" w:space="0" w:color="auto"/>
        <w:left w:val="none" w:sz="0" w:space="0" w:color="auto"/>
        <w:bottom w:val="none" w:sz="0" w:space="0" w:color="auto"/>
        <w:right w:val="none" w:sz="0" w:space="0" w:color="auto"/>
      </w:divBdr>
    </w:div>
    <w:div w:id="1401829003">
      <w:bodyDiv w:val="1"/>
      <w:marLeft w:val="0"/>
      <w:marRight w:val="0"/>
      <w:marTop w:val="0"/>
      <w:marBottom w:val="0"/>
      <w:divBdr>
        <w:top w:val="none" w:sz="0" w:space="0" w:color="auto"/>
        <w:left w:val="none" w:sz="0" w:space="0" w:color="auto"/>
        <w:bottom w:val="none" w:sz="0" w:space="0" w:color="auto"/>
        <w:right w:val="none" w:sz="0" w:space="0" w:color="auto"/>
      </w:divBdr>
    </w:div>
    <w:div w:id="1406486579">
      <w:bodyDiv w:val="1"/>
      <w:marLeft w:val="0"/>
      <w:marRight w:val="0"/>
      <w:marTop w:val="0"/>
      <w:marBottom w:val="0"/>
      <w:divBdr>
        <w:top w:val="none" w:sz="0" w:space="0" w:color="auto"/>
        <w:left w:val="none" w:sz="0" w:space="0" w:color="auto"/>
        <w:bottom w:val="none" w:sz="0" w:space="0" w:color="auto"/>
        <w:right w:val="none" w:sz="0" w:space="0" w:color="auto"/>
      </w:divBdr>
    </w:div>
    <w:div w:id="1422943760">
      <w:bodyDiv w:val="1"/>
      <w:marLeft w:val="0"/>
      <w:marRight w:val="0"/>
      <w:marTop w:val="0"/>
      <w:marBottom w:val="0"/>
      <w:divBdr>
        <w:top w:val="none" w:sz="0" w:space="0" w:color="auto"/>
        <w:left w:val="none" w:sz="0" w:space="0" w:color="auto"/>
        <w:bottom w:val="none" w:sz="0" w:space="0" w:color="auto"/>
        <w:right w:val="none" w:sz="0" w:space="0" w:color="auto"/>
      </w:divBdr>
    </w:div>
    <w:div w:id="1423255169">
      <w:bodyDiv w:val="1"/>
      <w:marLeft w:val="0"/>
      <w:marRight w:val="0"/>
      <w:marTop w:val="0"/>
      <w:marBottom w:val="0"/>
      <w:divBdr>
        <w:top w:val="none" w:sz="0" w:space="0" w:color="auto"/>
        <w:left w:val="none" w:sz="0" w:space="0" w:color="auto"/>
        <w:bottom w:val="none" w:sz="0" w:space="0" w:color="auto"/>
        <w:right w:val="none" w:sz="0" w:space="0" w:color="auto"/>
      </w:divBdr>
    </w:div>
    <w:div w:id="1426271505">
      <w:bodyDiv w:val="1"/>
      <w:marLeft w:val="0"/>
      <w:marRight w:val="0"/>
      <w:marTop w:val="0"/>
      <w:marBottom w:val="0"/>
      <w:divBdr>
        <w:top w:val="none" w:sz="0" w:space="0" w:color="auto"/>
        <w:left w:val="none" w:sz="0" w:space="0" w:color="auto"/>
        <w:bottom w:val="none" w:sz="0" w:space="0" w:color="auto"/>
        <w:right w:val="none" w:sz="0" w:space="0" w:color="auto"/>
      </w:divBdr>
    </w:div>
    <w:div w:id="1429498444">
      <w:bodyDiv w:val="1"/>
      <w:marLeft w:val="0"/>
      <w:marRight w:val="0"/>
      <w:marTop w:val="0"/>
      <w:marBottom w:val="0"/>
      <w:divBdr>
        <w:top w:val="none" w:sz="0" w:space="0" w:color="auto"/>
        <w:left w:val="none" w:sz="0" w:space="0" w:color="auto"/>
        <w:bottom w:val="none" w:sz="0" w:space="0" w:color="auto"/>
        <w:right w:val="none" w:sz="0" w:space="0" w:color="auto"/>
      </w:divBdr>
    </w:div>
    <w:div w:id="1429734588">
      <w:bodyDiv w:val="1"/>
      <w:marLeft w:val="0"/>
      <w:marRight w:val="0"/>
      <w:marTop w:val="0"/>
      <w:marBottom w:val="0"/>
      <w:divBdr>
        <w:top w:val="none" w:sz="0" w:space="0" w:color="auto"/>
        <w:left w:val="none" w:sz="0" w:space="0" w:color="auto"/>
        <w:bottom w:val="none" w:sz="0" w:space="0" w:color="auto"/>
        <w:right w:val="none" w:sz="0" w:space="0" w:color="auto"/>
      </w:divBdr>
    </w:div>
    <w:div w:id="1431004092">
      <w:bodyDiv w:val="1"/>
      <w:marLeft w:val="0"/>
      <w:marRight w:val="0"/>
      <w:marTop w:val="0"/>
      <w:marBottom w:val="0"/>
      <w:divBdr>
        <w:top w:val="none" w:sz="0" w:space="0" w:color="auto"/>
        <w:left w:val="none" w:sz="0" w:space="0" w:color="auto"/>
        <w:bottom w:val="none" w:sz="0" w:space="0" w:color="auto"/>
        <w:right w:val="none" w:sz="0" w:space="0" w:color="auto"/>
      </w:divBdr>
    </w:div>
    <w:div w:id="1444154877">
      <w:bodyDiv w:val="1"/>
      <w:marLeft w:val="0"/>
      <w:marRight w:val="0"/>
      <w:marTop w:val="0"/>
      <w:marBottom w:val="0"/>
      <w:divBdr>
        <w:top w:val="none" w:sz="0" w:space="0" w:color="auto"/>
        <w:left w:val="none" w:sz="0" w:space="0" w:color="auto"/>
        <w:bottom w:val="none" w:sz="0" w:space="0" w:color="auto"/>
        <w:right w:val="none" w:sz="0" w:space="0" w:color="auto"/>
      </w:divBdr>
    </w:div>
    <w:div w:id="1448230389">
      <w:bodyDiv w:val="1"/>
      <w:marLeft w:val="0"/>
      <w:marRight w:val="0"/>
      <w:marTop w:val="0"/>
      <w:marBottom w:val="0"/>
      <w:divBdr>
        <w:top w:val="none" w:sz="0" w:space="0" w:color="auto"/>
        <w:left w:val="none" w:sz="0" w:space="0" w:color="auto"/>
        <w:bottom w:val="none" w:sz="0" w:space="0" w:color="auto"/>
        <w:right w:val="none" w:sz="0" w:space="0" w:color="auto"/>
      </w:divBdr>
    </w:div>
    <w:div w:id="1452045228">
      <w:bodyDiv w:val="1"/>
      <w:marLeft w:val="0"/>
      <w:marRight w:val="0"/>
      <w:marTop w:val="0"/>
      <w:marBottom w:val="0"/>
      <w:divBdr>
        <w:top w:val="none" w:sz="0" w:space="0" w:color="auto"/>
        <w:left w:val="none" w:sz="0" w:space="0" w:color="auto"/>
        <w:bottom w:val="none" w:sz="0" w:space="0" w:color="auto"/>
        <w:right w:val="none" w:sz="0" w:space="0" w:color="auto"/>
      </w:divBdr>
    </w:div>
    <w:div w:id="1454901277">
      <w:bodyDiv w:val="1"/>
      <w:marLeft w:val="0"/>
      <w:marRight w:val="0"/>
      <w:marTop w:val="0"/>
      <w:marBottom w:val="0"/>
      <w:divBdr>
        <w:top w:val="none" w:sz="0" w:space="0" w:color="auto"/>
        <w:left w:val="none" w:sz="0" w:space="0" w:color="auto"/>
        <w:bottom w:val="none" w:sz="0" w:space="0" w:color="auto"/>
        <w:right w:val="none" w:sz="0" w:space="0" w:color="auto"/>
      </w:divBdr>
    </w:div>
    <w:div w:id="1454902760">
      <w:bodyDiv w:val="1"/>
      <w:marLeft w:val="0"/>
      <w:marRight w:val="0"/>
      <w:marTop w:val="0"/>
      <w:marBottom w:val="0"/>
      <w:divBdr>
        <w:top w:val="none" w:sz="0" w:space="0" w:color="auto"/>
        <w:left w:val="none" w:sz="0" w:space="0" w:color="auto"/>
        <w:bottom w:val="none" w:sz="0" w:space="0" w:color="auto"/>
        <w:right w:val="none" w:sz="0" w:space="0" w:color="auto"/>
      </w:divBdr>
    </w:div>
    <w:div w:id="1459757340">
      <w:bodyDiv w:val="1"/>
      <w:marLeft w:val="0"/>
      <w:marRight w:val="0"/>
      <w:marTop w:val="0"/>
      <w:marBottom w:val="0"/>
      <w:divBdr>
        <w:top w:val="none" w:sz="0" w:space="0" w:color="auto"/>
        <w:left w:val="none" w:sz="0" w:space="0" w:color="auto"/>
        <w:bottom w:val="none" w:sz="0" w:space="0" w:color="auto"/>
        <w:right w:val="none" w:sz="0" w:space="0" w:color="auto"/>
      </w:divBdr>
    </w:div>
    <w:div w:id="1460801686">
      <w:bodyDiv w:val="1"/>
      <w:marLeft w:val="0"/>
      <w:marRight w:val="0"/>
      <w:marTop w:val="0"/>
      <w:marBottom w:val="0"/>
      <w:divBdr>
        <w:top w:val="none" w:sz="0" w:space="0" w:color="auto"/>
        <w:left w:val="none" w:sz="0" w:space="0" w:color="auto"/>
        <w:bottom w:val="none" w:sz="0" w:space="0" w:color="auto"/>
        <w:right w:val="none" w:sz="0" w:space="0" w:color="auto"/>
      </w:divBdr>
    </w:div>
    <w:div w:id="1461387735">
      <w:bodyDiv w:val="1"/>
      <w:marLeft w:val="0"/>
      <w:marRight w:val="0"/>
      <w:marTop w:val="0"/>
      <w:marBottom w:val="0"/>
      <w:divBdr>
        <w:top w:val="none" w:sz="0" w:space="0" w:color="auto"/>
        <w:left w:val="none" w:sz="0" w:space="0" w:color="auto"/>
        <w:bottom w:val="none" w:sz="0" w:space="0" w:color="auto"/>
        <w:right w:val="none" w:sz="0" w:space="0" w:color="auto"/>
      </w:divBdr>
    </w:div>
    <w:div w:id="1461537407">
      <w:bodyDiv w:val="1"/>
      <w:marLeft w:val="0"/>
      <w:marRight w:val="0"/>
      <w:marTop w:val="0"/>
      <w:marBottom w:val="0"/>
      <w:divBdr>
        <w:top w:val="none" w:sz="0" w:space="0" w:color="auto"/>
        <w:left w:val="none" w:sz="0" w:space="0" w:color="auto"/>
        <w:bottom w:val="none" w:sz="0" w:space="0" w:color="auto"/>
        <w:right w:val="none" w:sz="0" w:space="0" w:color="auto"/>
      </w:divBdr>
    </w:div>
    <w:div w:id="1462190767">
      <w:bodyDiv w:val="1"/>
      <w:marLeft w:val="0"/>
      <w:marRight w:val="0"/>
      <w:marTop w:val="0"/>
      <w:marBottom w:val="0"/>
      <w:divBdr>
        <w:top w:val="none" w:sz="0" w:space="0" w:color="auto"/>
        <w:left w:val="none" w:sz="0" w:space="0" w:color="auto"/>
        <w:bottom w:val="none" w:sz="0" w:space="0" w:color="auto"/>
        <w:right w:val="none" w:sz="0" w:space="0" w:color="auto"/>
      </w:divBdr>
    </w:div>
    <w:div w:id="1463381118">
      <w:bodyDiv w:val="1"/>
      <w:marLeft w:val="0"/>
      <w:marRight w:val="0"/>
      <w:marTop w:val="0"/>
      <w:marBottom w:val="0"/>
      <w:divBdr>
        <w:top w:val="none" w:sz="0" w:space="0" w:color="auto"/>
        <w:left w:val="none" w:sz="0" w:space="0" w:color="auto"/>
        <w:bottom w:val="none" w:sz="0" w:space="0" w:color="auto"/>
        <w:right w:val="none" w:sz="0" w:space="0" w:color="auto"/>
      </w:divBdr>
    </w:div>
    <w:div w:id="1470249270">
      <w:bodyDiv w:val="1"/>
      <w:marLeft w:val="0"/>
      <w:marRight w:val="0"/>
      <w:marTop w:val="0"/>
      <w:marBottom w:val="0"/>
      <w:divBdr>
        <w:top w:val="none" w:sz="0" w:space="0" w:color="auto"/>
        <w:left w:val="none" w:sz="0" w:space="0" w:color="auto"/>
        <w:bottom w:val="none" w:sz="0" w:space="0" w:color="auto"/>
        <w:right w:val="none" w:sz="0" w:space="0" w:color="auto"/>
      </w:divBdr>
    </w:div>
    <w:div w:id="1475875697">
      <w:bodyDiv w:val="1"/>
      <w:marLeft w:val="0"/>
      <w:marRight w:val="0"/>
      <w:marTop w:val="0"/>
      <w:marBottom w:val="0"/>
      <w:divBdr>
        <w:top w:val="none" w:sz="0" w:space="0" w:color="auto"/>
        <w:left w:val="none" w:sz="0" w:space="0" w:color="auto"/>
        <w:bottom w:val="none" w:sz="0" w:space="0" w:color="auto"/>
        <w:right w:val="none" w:sz="0" w:space="0" w:color="auto"/>
      </w:divBdr>
    </w:div>
    <w:div w:id="1479376580">
      <w:bodyDiv w:val="1"/>
      <w:marLeft w:val="0"/>
      <w:marRight w:val="0"/>
      <w:marTop w:val="0"/>
      <w:marBottom w:val="0"/>
      <w:divBdr>
        <w:top w:val="none" w:sz="0" w:space="0" w:color="auto"/>
        <w:left w:val="none" w:sz="0" w:space="0" w:color="auto"/>
        <w:bottom w:val="none" w:sz="0" w:space="0" w:color="auto"/>
        <w:right w:val="none" w:sz="0" w:space="0" w:color="auto"/>
      </w:divBdr>
    </w:div>
    <w:div w:id="1497301070">
      <w:bodyDiv w:val="1"/>
      <w:marLeft w:val="0"/>
      <w:marRight w:val="0"/>
      <w:marTop w:val="0"/>
      <w:marBottom w:val="0"/>
      <w:divBdr>
        <w:top w:val="none" w:sz="0" w:space="0" w:color="auto"/>
        <w:left w:val="none" w:sz="0" w:space="0" w:color="auto"/>
        <w:bottom w:val="none" w:sz="0" w:space="0" w:color="auto"/>
        <w:right w:val="none" w:sz="0" w:space="0" w:color="auto"/>
      </w:divBdr>
    </w:div>
    <w:div w:id="1502432394">
      <w:bodyDiv w:val="1"/>
      <w:marLeft w:val="0"/>
      <w:marRight w:val="0"/>
      <w:marTop w:val="0"/>
      <w:marBottom w:val="0"/>
      <w:divBdr>
        <w:top w:val="none" w:sz="0" w:space="0" w:color="auto"/>
        <w:left w:val="none" w:sz="0" w:space="0" w:color="auto"/>
        <w:bottom w:val="none" w:sz="0" w:space="0" w:color="auto"/>
        <w:right w:val="none" w:sz="0" w:space="0" w:color="auto"/>
      </w:divBdr>
    </w:div>
    <w:div w:id="1507597588">
      <w:bodyDiv w:val="1"/>
      <w:marLeft w:val="0"/>
      <w:marRight w:val="0"/>
      <w:marTop w:val="0"/>
      <w:marBottom w:val="0"/>
      <w:divBdr>
        <w:top w:val="none" w:sz="0" w:space="0" w:color="auto"/>
        <w:left w:val="none" w:sz="0" w:space="0" w:color="auto"/>
        <w:bottom w:val="none" w:sz="0" w:space="0" w:color="auto"/>
        <w:right w:val="none" w:sz="0" w:space="0" w:color="auto"/>
      </w:divBdr>
    </w:div>
    <w:div w:id="1508907994">
      <w:bodyDiv w:val="1"/>
      <w:marLeft w:val="0"/>
      <w:marRight w:val="0"/>
      <w:marTop w:val="0"/>
      <w:marBottom w:val="0"/>
      <w:divBdr>
        <w:top w:val="none" w:sz="0" w:space="0" w:color="auto"/>
        <w:left w:val="none" w:sz="0" w:space="0" w:color="auto"/>
        <w:bottom w:val="none" w:sz="0" w:space="0" w:color="auto"/>
        <w:right w:val="none" w:sz="0" w:space="0" w:color="auto"/>
      </w:divBdr>
    </w:div>
    <w:div w:id="1508908325">
      <w:bodyDiv w:val="1"/>
      <w:marLeft w:val="0"/>
      <w:marRight w:val="0"/>
      <w:marTop w:val="0"/>
      <w:marBottom w:val="0"/>
      <w:divBdr>
        <w:top w:val="none" w:sz="0" w:space="0" w:color="auto"/>
        <w:left w:val="none" w:sz="0" w:space="0" w:color="auto"/>
        <w:bottom w:val="none" w:sz="0" w:space="0" w:color="auto"/>
        <w:right w:val="none" w:sz="0" w:space="0" w:color="auto"/>
      </w:divBdr>
    </w:div>
    <w:div w:id="1509130169">
      <w:bodyDiv w:val="1"/>
      <w:marLeft w:val="0"/>
      <w:marRight w:val="0"/>
      <w:marTop w:val="0"/>
      <w:marBottom w:val="0"/>
      <w:divBdr>
        <w:top w:val="none" w:sz="0" w:space="0" w:color="auto"/>
        <w:left w:val="none" w:sz="0" w:space="0" w:color="auto"/>
        <w:bottom w:val="none" w:sz="0" w:space="0" w:color="auto"/>
        <w:right w:val="none" w:sz="0" w:space="0" w:color="auto"/>
      </w:divBdr>
    </w:div>
    <w:div w:id="1510487418">
      <w:bodyDiv w:val="1"/>
      <w:marLeft w:val="0"/>
      <w:marRight w:val="0"/>
      <w:marTop w:val="0"/>
      <w:marBottom w:val="0"/>
      <w:divBdr>
        <w:top w:val="none" w:sz="0" w:space="0" w:color="auto"/>
        <w:left w:val="none" w:sz="0" w:space="0" w:color="auto"/>
        <w:bottom w:val="none" w:sz="0" w:space="0" w:color="auto"/>
        <w:right w:val="none" w:sz="0" w:space="0" w:color="auto"/>
      </w:divBdr>
    </w:div>
    <w:div w:id="1520658255">
      <w:bodyDiv w:val="1"/>
      <w:marLeft w:val="0"/>
      <w:marRight w:val="0"/>
      <w:marTop w:val="0"/>
      <w:marBottom w:val="0"/>
      <w:divBdr>
        <w:top w:val="none" w:sz="0" w:space="0" w:color="auto"/>
        <w:left w:val="none" w:sz="0" w:space="0" w:color="auto"/>
        <w:bottom w:val="none" w:sz="0" w:space="0" w:color="auto"/>
        <w:right w:val="none" w:sz="0" w:space="0" w:color="auto"/>
      </w:divBdr>
    </w:div>
    <w:div w:id="1523324508">
      <w:bodyDiv w:val="1"/>
      <w:marLeft w:val="0"/>
      <w:marRight w:val="0"/>
      <w:marTop w:val="0"/>
      <w:marBottom w:val="0"/>
      <w:divBdr>
        <w:top w:val="none" w:sz="0" w:space="0" w:color="auto"/>
        <w:left w:val="none" w:sz="0" w:space="0" w:color="auto"/>
        <w:bottom w:val="none" w:sz="0" w:space="0" w:color="auto"/>
        <w:right w:val="none" w:sz="0" w:space="0" w:color="auto"/>
      </w:divBdr>
    </w:div>
    <w:div w:id="1529441070">
      <w:bodyDiv w:val="1"/>
      <w:marLeft w:val="0"/>
      <w:marRight w:val="0"/>
      <w:marTop w:val="0"/>
      <w:marBottom w:val="0"/>
      <w:divBdr>
        <w:top w:val="none" w:sz="0" w:space="0" w:color="auto"/>
        <w:left w:val="none" w:sz="0" w:space="0" w:color="auto"/>
        <w:bottom w:val="none" w:sz="0" w:space="0" w:color="auto"/>
        <w:right w:val="none" w:sz="0" w:space="0" w:color="auto"/>
      </w:divBdr>
    </w:div>
    <w:div w:id="1532910927">
      <w:bodyDiv w:val="1"/>
      <w:marLeft w:val="0"/>
      <w:marRight w:val="0"/>
      <w:marTop w:val="0"/>
      <w:marBottom w:val="0"/>
      <w:divBdr>
        <w:top w:val="none" w:sz="0" w:space="0" w:color="auto"/>
        <w:left w:val="none" w:sz="0" w:space="0" w:color="auto"/>
        <w:bottom w:val="none" w:sz="0" w:space="0" w:color="auto"/>
        <w:right w:val="none" w:sz="0" w:space="0" w:color="auto"/>
      </w:divBdr>
    </w:div>
    <w:div w:id="1533107128">
      <w:bodyDiv w:val="1"/>
      <w:marLeft w:val="0"/>
      <w:marRight w:val="0"/>
      <w:marTop w:val="0"/>
      <w:marBottom w:val="0"/>
      <w:divBdr>
        <w:top w:val="none" w:sz="0" w:space="0" w:color="auto"/>
        <w:left w:val="none" w:sz="0" w:space="0" w:color="auto"/>
        <w:bottom w:val="none" w:sz="0" w:space="0" w:color="auto"/>
        <w:right w:val="none" w:sz="0" w:space="0" w:color="auto"/>
      </w:divBdr>
    </w:div>
    <w:div w:id="1534072736">
      <w:bodyDiv w:val="1"/>
      <w:marLeft w:val="0"/>
      <w:marRight w:val="0"/>
      <w:marTop w:val="0"/>
      <w:marBottom w:val="0"/>
      <w:divBdr>
        <w:top w:val="none" w:sz="0" w:space="0" w:color="auto"/>
        <w:left w:val="none" w:sz="0" w:space="0" w:color="auto"/>
        <w:bottom w:val="none" w:sz="0" w:space="0" w:color="auto"/>
        <w:right w:val="none" w:sz="0" w:space="0" w:color="auto"/>
      </w:divBdr>
    </w:div>
    <w:div w:id="1534270573">
      <w:bodyDiv w:val="1"/>
      <w:marLeft w:val="0"/>
      <w:marRight w:val="0"/>
      <w:marTop w:val="0"/>
      <w:marBottom w:val="0"/>
      <w:divBdr>
        <w:top w:val="none" w:sz="0" w:space="0" w:color="auto"/>
        <w:left w:val="none" w:sz="0" w:space="0" w:color="auto"/>
        <w:bottom w:val="none" w:sz="0" w:space="0" w:color="auto"/>
        <w:right w:val="none" w:sz="0" w:space="0" w:color="auto"/>
      </w:divBdr>
    </w:div>
    <w:div w:id="1534341845">
      <w:bodyDiv w:val="1"/>
      <w:marLeft w:val="0"/>
      <w:marRight w:val="0"/>
      <w:marTop w:val="0"/>
      <w:marBottom w:val="0"/>
      <w:divBdr>
        <w:top w:val="none" w:sz="0" w:space="0" w:color="auto"/>
        <w:left w:val="none" w:sz="0" w:space="0" w:color="auto"/>
        <w:bottom w:val="none" w:sz="0" w:space="0" w:color="auto"/>
        <w:right w:val="none" w:sz="0" w:space="0" w:color="auto"/>
      </w:divBdr>
    </w:div>
    <w:div w:id="1539200221">
      <w:bodyDiv w:val="1"/>
      <w:marLeft w:val="0"/>
      <w:marRight w:val="0"/>
      <w:marTop w:val="0"/>
      <w:marBottom w:val="0"/>
      <w:divBdr>
        <w:top w:val="none" w:sz="0" w:space="0" w:color="auto"/>
        <w:left w:val="none" w:sz="0" w:space="0" w:color="auto"/>
        <w:bottom w:val="none" w:sz="0" w:space="0" w:color="auto"/>
        <w:right w:val="none" w:sz="0" w:space="0" w:color="auto"/>
      </w:divBdr>
    </w:div>
    <w:div w:id="1540893482">
      <w:bodyDiv w:val="1"/>
      <w:marLeft w:val="0"/>
      <w:marRight w:val="0"/>
      <w:marTop w:val="0"/>
      <w:marBottom w:val="0"/>
      <w:divBdr>
        <w:top w:val="none" w:sz="0" w:space="0" w:color="auto"/>
        <w:left w:val="none" w:sz="0" w:space="0" w:color="auto"/>
        <w:bottom w:val="none" w:sz="0" w:space="0" w:color="auto"/>
        <w:right w:val="none" w:sz="0" w:space="0" w:color="auto"/>
      </w:divBdr>
    </w:div>
    <w:div w:id="1542128827">
      <w:bodyDiv w:val="1"/>
      <w:marLeft w:val="0"/>
      <w:marRight w:val="0"/>
      <w:marTop w:val="0"/>
      <w:marBottom w:val="0"/>
      <w:divBdr>
        <w:top w:val="none" w:sz="0" w:space="0" w:color="auto"/>
        <w:left w:val="none" w:sz="0" w:space="0" w:color="auto"/>
        <w:bottom w:val="none" w:sz="0" w:space="0" w:color="auto"/>
        <w:right w:val="none" w:sz="0" w:space="0" w:color="auto"/>
      </w:divBdr>
    </w:div>
    <w:div w:id="1551763319">
      <w:bodyDiv w:val="1"/>
      <w:marLeft w:val="0"/>
      <w:marRight w:val="0"/>
      <w:marTop w:val="0"/>
      <w:marBottom w:val="0"/>
      <w:divBdr>
        <w:top w:val="none" w:sz="0" w:space="0" w:color="auto"/>
        <w:left w:val="none" w:sz="0" w:space="0" w:color="auto"/>
        <w:bottom w:val="none" w:sz="0" w:space="0" w:color="auto"/>
        <w:right w:val="none" w:sz="0" w:space="0" w:color="auto"/>
      </w:divBdr>
    </w:div>
    <w:div w:id="1555001044">
      <w:bodyDiv w:val="1"/>
      <w:marLeft w:val="0"/>
      <w:marRight w:val="0"/>
      <w:marTop w:val="0"/>
      <w:marBottom w:val="0"/>
      <w:divBdr>
        <w:top w:val="none" w:sz="0" w:space="0" w:color="auto"/>
        <w:left w:val="none" w:sz="0" w:space="0" w:color="auto"/>
        <w:bottom w:val="none" w:sz="0" w:space="0" w:color="auto"/>
        <w:right w:val="none" w:sz="0" w:space="0" w:color="auto"/>
      </w:divBdr>
    </w:div>
    <w:div w:id="1567260501">
      <w:bodyDiv w:val="1"/>
      <w:marLeft w:val="0"/>
      <w:marRight w:val="0"/>
      <w:marTop w:val="0"/>
      <w:marBottom w:val="0"/>
      <w:divBdr>
        <w:top w:val="none" w:sz="0" w:space="0" w:color="auto"/>
        <w:left w:val="none" w:sz="0" w:space="0" w:color="auto"/>
        <w:bottom w:val="none" w:sz="0" w:space="0" w:color="auto"/>
        <w:right w:val="none" w:sz="0" w:space="0" w:color="auto"/>
      </w:divBdr>
    </w:div>
    <w:div w:id="1569337915">
      <w:bodyDiv w:val="1"/>
      <w:marLeft w:val="0"/>
      <w:marRight w:val="0"/>
      <w:marTop w:val="0"/>
      <w:marBottom w:val="0"/>
      <w:divBdr>
        <w:top w:val="none" w:sz="0" w:space="0" w:color="auto"/>
        <w:left w:val="none" w:sz="0" w:space="0" w:color="auto"/>
        <w:bottom w:val="none" w:sz="0" w:space="0" w:color="auto"/>
        <w:right w:val="none" w:sz="0" w:space="0" w:color="auto"/>
      </w:divBdr>
    </w:div>
    <w:div w:id="1580753107">
      <w:bodyDiv w:val="1"/>
      <w:marLeft w:val="0"/>
      <w:marRight w:val="0"/>
      <w:marTop w:val="0"/>
      <w:marBottom w:val="0"/>
      <w:divBdr>
        <w:top w:val="none" w:sz="0" w:space="0" w:color="auto"/>
        <w:left w:val="none" w:sz="0" w:space="0" w:color="auto"/>
        <w:bottom w:val="none" w:sz="0" w:space="0" w:color="auto"/>
        <w:right w:val="none" w:sz="0" w:space="0" w:color="auto"/>
      </w:divBdr>
    </w:div>
    <w:div w:id="1581253691">
      <w:bodyDiv w:val="1"/>
      <w:marLeft w:val="0"/>
      <w:marRight w:val="0"/>
      <w:marTop w:val="0"/>
      <w:marBottom w:val="0"/>
      <w:divBdr>
        <w:top w:val="none" w:sz="0" w:space="0" w:color="auto"/>
        <w:left w:val="none" w:sz="0" w:space="0" w:color="auto"/>
        <w:bottom w:val="none" w:sz="0" w:space="0" w:color="auto"/>
        <w:right w:val="none" w:sz="0" w:space="0" w:color="auto"/>
      </w:divBdr>
    </w:div>
    <w:div w:id="1586840168">
      <w:bodyDiv w:val="1"/>
      <w:marLeft w:val="0"/>
      <w:marRight w:val="0"/>
      <w:marTop w:val="0"/>
      <w:marBottom w:val="0"/>
      <w:divBdr>
        <w:top w:val="none" w:sz="0" w:space="0" w:color="auto"/>
        <w:left w:val="none" w:sz="0" w:space="0" w:color="auto"/>
        <w:bottom w:val="none" w:sz="0" w:space="0" w:color="auto"/>
        <w:right w:val="none" w:sz="0" w:space="0" w:color="auto"/>
      </w:divBdr>
    </w:div>
    <w:div w:id="1591698924">
      <w:bodyDiv w:val="1"/>
      <w:marLeft w:val="0"/>
      <w:marRight w:val="0"/>
      <w:marTop w:val="0"/>
      <w:marBottom w:val="0"/>
      <w:divBdr>
        <w:top w:val="none" w:sz="0" w:space="0" w:color="auto"/>
        <w:left w:val="none" w:sz="0" w:space="0" w:color="auto"/>
        <w:bottom w:val="none" w:sz="0" w:space="0" w:color="auto"/>
        <w:right w:val="none" w:sz="0" w:space="0" w:color="auto"/>
      </w:divBdr>
    </w:div>
    <w:div w:id="1594167857">
      <w:bodyDiv w:val="1"/>
      <w:marLeft w:val="0"/>
      <w:marRight w:val="0"/>
      <w:marTop w:val="0"/>
      <w:marBottom w:val="0"/>
      <w:divBdr>
        <w:top w:val="none" w:sz="0" w:space="0" w:color="auto"/>
        <w:left w:val="none" w:sz="0" w:space="0" w:color="auto"/>
        <w:bottom w:val="none" w:sz="0" w:space="0" w:color="auto"/>
        <w:right w:val="none" w:sz="0" w:space="0" w:color="auto"/>
      </w:divBdr>
    </w:div>
    <w:div w:id="1594585828">
      <w:bodyDiv w:val="1"/>
      <w:marLeft w:val="0"/>
      <w:marRight w:val="0"/>
      <w:marTop w:val="0"/>
      <w:marBottom w:val="0"/>
      <w:divBdr>
        <w:top w:val="none" w:sz="0" w:space="0" w:color="auto"/>
        <w:left w:val="none" w:sz="0" w:space="0" w:color="auto"/>
        <w:bottom w:val="none" w:sz="0" w:space="0" w:color="auto"/>
        <w:right w:val="none" w:sz="0" w:space="0" w:color="auto"/>
      </w:divBdr>
    </w:div>
    <w:div w:id="1600142601">
      <w:bodyDiv w:val="1"/>
      <w:marLeft w:val="0"/>
      <w:marRight w:val="0"/>
      <w:marTop w:val="0"/>
      <w:marBottom w:val="0"/>
      <w:divBdr>
        <w:top w:val="none" w:sz="0" w:space="0" w:color="auto"/>
        <w:left w:val="none" w:sz="0" w:space="0" w:color="auto"/>
        <w:bottom w:val="none" w:sz="0" w:space="0" w:color="auto"/>
        <w:right w:val="none" w:sz="0" w:space="0" w:color="auto"/>
      </w:divBdr>
    </w:div>
    <w:div w:id="1601792610">
      <w:bodyDiv w:val="1"/>
      <w:marLeft w:val="0"/>
      <w:marRight w:val="0"/>
      <w:marTop w:val="0"/>
      <w:marBottom w:val="0"/>
      <w:divBdr>
        <w:top w:val="none" w:sz="0" w:space="0" w:color="auto"/>
        <w:left w:val="none" w:sz="0" w:space="0" w:color="auto"/>
        <w:bottom w:val="none" w:sz="0" w:space="0" w:color="auto"/>
        <w:right w:val="none" w:sz="0" w:space="0" w:color="auto"/>
      </w:divBdr>
    </w:div>
    <w:div w:id="1604338340">
      <w:bodyDiv w:val="1"/>
      <w:marLeft w:val="0"/>
      <w:marRight w:val="0"/>
      <w:marTop w:val="0"/>
      <w:marBottom w:val="0"/>
      <w:divBdr>
        <w:top w:val="none" w:sz="0" w:space="0" w:color="auto"/>
        <w:left w:val="none" w:sz="0" w:space="0" w:color="auto"/>
        <w:bottom w:val="none" w:sz="0" w:space="0" w:color="auto"/>
        <w:right w:val="none" w:sz="0" w:space="0" w:color="auto"/>
      </w:divBdr>
    </w:div>
    <w:div w:id="1611088413">
      <w:bodyDiv w:val="1"/>
      <w:marLeft w:val="0"/>
      <w:marRight w:val="0"/>
      <w:marTop w:val="0"/>
      <w:marBottom w:val="0"/>
      <w:divBdr>
        <w:top w:val="none" w:sz="0" w:space="0" w:color="auto"/>
        <w:left w:val="none" w:sz="0" w:space="0" w:color="auto"/>
        <w:bottom w:val="none" w:sz="0" w:space="0" w:color="auto"/>
        <w:right w:val="none" w:sz="0" w:space="0" w:color="auto"/>
      </w:divBdr>
    </w:div>
    <w:div w:id="1613321560">
      <w:bodyDiv w:val="1"/>
      <w:marLeft w:val="0"/>
      <w:marRight w:val="0"/>
      <w:marTop w:val="0"/>
      <w:marBottom w:val="0"/>
      <w:divBdr>
        <w:top w:val="none" w:sz="0" w:space="0" w:color="auto"/>
        <w:left w:val="none" w:sz="0" w:space="0" w:color="auto"/>
        <w:bottom w:val="none" w:sz="0" w:space="0" w:color="auto"/>
        <w:right w:val="none" w:sz="0" w:space="0" w:color="auto"/>
      </w:divBdr>
    </w:div>
    <w:div w:id="1613509338">
      <w:bodyDiv w:val="1"/>
      <w:marLeft w:val="0"/>
      <w:marRight w:val="0"/>
      <w:marTop w:val="0"/>
      <w:marBottom w:val="0"/>
      <w:divBdr>
        <w:top w:val="none" w:sz="0" w:space="0" w:color="auto"/>
        <w:left w:val="none" w:sz="0" w:space="0" w:color="auto"/>
        <w:bottom w:val="none" w:sz="0" w:space="0" w:color="auto"/>
        <w:right w:val="none" w:sz="0" w:space="0" w:color="auto"/>
      </w:divBdr>
    </w:div>
    <w:div w:id="1614819399">
      <w:bodyDiv w:val="1"/>
      <w:marLeft w:val="0"/>
      <w:marRight w:val="0"/>
      <w:marTop w:val="0"/>
      <w:marBottom w:val="0"/>
      <w:divBdr>
        <w:top w:val="none" w:sz="0" w:space="0" w:color="auto"/>
        <w:left w:val="none" w:sz="0" w:space="0" w:color="auto"/>
        <w:bottom w:val="none" w:sz="0" w:space="0" w:color="auto"/>
        <w:right w:val="none" w:sz="0" w:space="0" w:color="auto"/>
      </w:divBdr>
    </w:div>
    <w:div w:id="1618104833">
      <w:bodyDiv w:val="1"/>
      <w:marLeft w:val="0"/>
      <w:marRight w:val="0"/>
      <w:marTop w:val="0"/>
      <w:marBottom w:val="0"/>
      <w:divBdr>
        <w:top w:val="none" w:sz="0" w:space="0" w:color="auto"/>
        <w:left w:val="none" w:sz="0" w:space="0" w:color="auto"/>
        <w:bottom w:val="none" w:sz="0" w:space="0" w:color="auto"/>
        <w:right w:val="none" w:sz="0" w:space="0" w:color="auto"/>
      </w:divBdr>
    </w:div>
    <w:div w:id="1626546793">
      <w:bodyDiv w:val="1"/>
      <w:marLeft w:val="0"/>
      <w:marRight w:val="0"/>
      <w:marTop w:val="0"/>
      <w:marBottom w:val="0"/>
      <w:divBdr>
        <w:top w:val="none" w:sz="0" w:space="0" w:color="auto"/>
        <w:left w:val="none" w:sz="0" w:space="0" w:color="auto"/>
        <w:bottom w:val="none" w:sz="0" w:space="0" w:color="auto"/>
        <w:right w:val="none" w:sz="0" w:space="0" w:color="auto"/>
      </w:divBdr>
    </w:div>
    <w:div w:id="1640693780">
      <w:bodyDiv w:val="1"/>
      <w:marLeft w:val="0"/>
      <w:marRight w:val="0"/>
      <w:marTop w:val="0"/>
      <w:marBottom w:val="0"/>
      <w:divBdr>
        <w:top w:val="none" w:sz="0" w:space="0" w:color="auto"/>
        <w:left w:val="none" w:sz="0" w:space="0" w:color="auto"/>
        <w:bottom w:val="none" w:sz="0" w:space="0" w:color="auto"/>
        <w:right w:val="none" w:sz="0" w:space="0" w:color="auto"/>
      </w:divBdr>
    </w:div>
    <w:div w:id="1646474049">
      <w:bodyDiv w:val="1"/>
      <w:marLeft w:val="0"/>
      <w:marRight w:val="0"/>
      <w:marTop w:val="0"/>
      <w:marBottom w:val="0"/>
      <w:divBdr>
        <w:top w:val="none" w:sz="0" w:space="0" w:color="auto"/>
        <w:left w:val="none" w:sz="0" w:space="0" w:color="auto"/>
        <w:bottom w:val="none" w:sz="0" w:space="0" w:color="auto"/>
        <w:right w:val="none" w:sz="0" w:space="0" w:color="auto"/>
      </w:divBdr>
    </w:div>
    <w:div w:id="1650087135">
      <w:bodyDiv w:val="1"/>
      <w:marLeft w:val="0"/>
      <w:marRight w:val="0"/>
      <w:marTop w:val="0"/>
      <w:marBottom w:val="0"/>
      <w:divBdr>
        <w:top w:val="none" w:sz="0" w:space="0" w:color="auto"/>
        <w:left w:val="none" w:sz="0" w:space="0" w:color="auto"/>
        <w:bottom w:val="none" w:sz="0" w:space="0" w:color="auto"/>
        <w:right w:val="none" w:sz="0" w:space="0" w:color="auto"/>
      </w:divBdr>
    </w:div>
    <w:div w:id="1650203875">
      <w:bodyDiv w:val="1"/>
      <w:marLeft w:val="0"/>
      <w:marRight w:val="0"/>
      <w:marTop w:val="0"/>
      <w:marBottom w:val="0"/>
      <w:divBdr>
        <w:top w:val="none" w:sz="0" w:space="0" w:color="auto"/>
        <w:left w:val="none" w:sz="0" w:space="0" w:color="auto"/>
        <w:bottom w:val="none" w:sz="0" w:space="0" w:color="auto"/>
        <w:right w:val="none" w:sz="0" w:space="0" w:color="auto"/>
      </w:divBdr>
    </w:div>
    <w:div w:id="1653218131">
      <w:bodyDiv w:val="1"/>
      <w:marLeft w:val="0"/>
      <w:marRight w:val="0"/>
      <w:marTop w:val="0"/>
      <w:marBottom w:val="0"/>
      <w:divBdr>
        <w:top w:val="none" w:sz="0" w:space="0" w:color="auto"/>
        <w:left w:val="none" w:sz="0" w:space="0" w:color="auto"/>
        <w:bottom w:val="none" w:sz="0" w:space="0" w:color="auto"/>
        <w:right w:val="none" w:sz="0" w:space="0" w:color="auto"/>
      </w:divBdr>
    </w:div>
    <w:div w:id="1653290203">
      <w:bodyDiv w:val="1"/>
      <w:marLeft w:val="0"/>
      <w:marRight w:val="0"/>
      <w:marTop w:val="0"/>
      <w:marBottom w:val="0"/>
      <w:divBdr>
        <w:top w:val="none" w:sz="0" w:space="0" w:color="auto"/>
        <w:left w:val="none" w:sz="0" w:space="0" w:color="auto"/>
        <w:bottom w:val="none" w:sz="0" w:space="0" w:color="auto"/>
        <w:right w:val="none" w:sz="0" w:space="0" w:color="auto"/>
      </w:divBdr>
    </w:div>
    <w:div w:id="1656836813">
      <w:bodyDiv w:val="1"/>
      <w:marLeft w:val="0"/>
      <w:marRight w:val="0"/>
      <w:marTop w:val="0"/>
      <w:marBottom w:val="0"/>
      <w:divBdr>
        <w:top w:val="none" w:sz="0" w:space="0" w:color="auto"/>
        <w:left w:val="none" w:sz="0" w:space="0" w:color="auto"/>
        <w:bottom w:val="none" w:sz="0" w:space="0" w:color="auto"/>
        <w:right w:val="none" w:sz="0" w:space="0" w:color="auto"/>
      </w:divBdr>
    </w:div>
    <w:div w:id="1661545870">
      <w:bodyDiv w:val="1"/>
      <w:marLeft w:val="0"/>
      <w:marRight w:val="0"/>
      <w:marTop w:val="0"/>
      <w:marBottom w:val="0"/>
      <w:divBdr>
        <w:top w:val="none" w:sz="0" w:space="0" w:color="auto"/>
        <w:left w:val="none" w:sz="0" w:space="0" w:color="auto"/>
        <w:bottom w:val="none" w:sz="0" w:space="0" w:color="auto"/>
        <w:right w:val="none" w:sz="0" w:space="0" w:color="auto"/>
      </w:divBdr>
    </w:div>
    <w:div w:id="1662151103">
      <w:bodyDiv w:val="1"/>
      <w:marLeft w:val="0"/>
      <w:marRight w:val="0"/>
      <w:marTop w:val="0"/>
      <w:marBottom w:val="0"/>
      <w:divBdr>
        <w:top w:val="none" w:sz="0" w:space="0" w:color="auto"/>
        <w:left w:val="none" w:sz="0" w:space="0" w:color="auto"/>
        <w:bottom w:val="none" w:sz="0" w:space="0" w:color="auto"/>
        <w:right w:val="none" w:sz="0" w:space="0" w:color="auto"/>
      </w:divBdr>
    </w:div>
    <w:div w:id="1664553246">
      <w:bodyDiv w:val="1"/>
      <w:marLeft w:val="0"/>
      <w:marRight w:val="0"/>
      <w:marTop w:val="0"/>
      <w:marBottom w:val="0"/>
      <w:divBdr>
        <w:top w:val="none" w:sz="0" w:space="0" w:color="auto"/>
        <w:left w:val="none" w:sz="0" w:space="0" w:color="auto"/>
        <w:bottom w:val="none" w:sz="0" w:space="0" w:color="auto"/>
        <w:right w:val="none" w:sz="0" w:space="0" w:color="auto"/>
      </w:divBdr>
    </w:div>
    <w:div w:id="1670789434">
      <w:bodyDiv w:val="1"/>
      <w:marLeft w:val="0"/>
      <w:marRight w:val="0"/>
      <w:marTop w:val="0"/>
      <w:marBottom w:val="0"/>
      <w:divBdr>
        <w:top w:val="none" w:sz="0" w:space="0" w:color="auto"/>
        <w:left w:val="none" w:sz="0" w:space="0" w:color="auto"/>
        <w:bottom w:val="none" w:sz="0" w:space="0" w:color="auto"/>
        <w:right w:val="none" w:sz="0" w:space="0" w:color="auto"/>
      </w:divBdr>
    </w:div>
    <w:div w:id="1675572306">
      <w:bodyDiv w:val="1"/>
      <w:marLeft w:val="0"/>
      <w:marRight w:val="0"/>
      <w:marTop w:val="0"/>
      <w:marBottom w:val="0"/>
      <w:divBdr>
        <w:top w:val="none" w:sz="0" w:space="0" w:color="auto"/>
        <w:left w:val="none" w:sz="0" w:space="0" w:color="auto"/>
        <w:bottom w:val="none" w:sz="0" w:space="0" w:color="auto"/>
        <w:right w:val="none" w:sz="0" w:space="0" w:color="auto"/>
      </w:divBdr>
    </w:div>
    <w:div w:id="1677730898">
      <w:bodyDiv w:val="1"/>
      <w:marLeft w:val="0"/>
      <w:marRight w:val="0"/>
      <w:marTop w:val="0"/>
      <w:marBottom w:val="0"/>
      <w:divBdr>
        <w:top w:val="none" w:sz="0" w:space="0" w:color="auto"/>
        <w:left w:val="none" w:sz="0" w:space="0" w:color="auto"/>
        <w:bottom w:val="none" w:sz="0" w:space="0" w:color="auto"/>
        <w:right w:val="none" w:sz="0" w:space="0" w:color="auto"/>
      </w:divBdr>
    </w:div>
    <w:div w:id="1679305750">
      <w:bodyDiv w:val="1"/>
      <w:marLeft w:val="0"/>
      <w:marRight w:val="0"/>
      <w:marTop w:val="0"/>
      <w:marBottom w:val="0"/>
      <w:divBdr>
        <w:top w:val="none" w:sz="0" w:space="0" w:color="auto"/>
        <w:left w:val="none" w:sz="0" w:space="0" w:color="auto"/>
        <w:bottom w:val="none" w:sz="0" w:space="0" w:color="auto"/>
        <w:right w:val="none" w:sz="0" w:space="0" w:color="auto"/>
      </w:divBdr>
    </w:div>
    <w:div w:id="1679695522">
      <w:bodyDiv w:val="1"/>
      <w:marLeft w:val="0"/>
      <w:marRight w:val="0"/>
      <w:marTop w:val="0"/>
      <w:marBottom w:val="0"/>
      <w:divBdr>
        <w:top w:val="none" w:sz="0" w:space="0" w:color="auto"/>
        <w:left w:val="none" w:sz="0" w:space="0" w:color="auto"/>
        <w:bottom w:val="none" w:sz="0" w:space="0" w:color="auto"/>
        <w:right w:val="none" w:sz="0" w:space="0" w:color="auto"/>
      </w:divBdr>
    </w:div>
    <w:div w:id="1681464410">
      <w:bodyDiv w:val="1"/>
      <w:marLeft w:val="0"/>
      <w:marRight w:val="0"/>
      <w:marTop w:val="0"/>
      <w:marBottom w:val="0"/>
      <w:divBdr>
        <w:top w:val="none" w:sz="0" w:space="0" w:color="auto"/>
        <w:left w:val="none" w:sz="0" w:space="0" w:color="auto"/>
        <w:bottom w:val="none" w:sz="0" w:space="0" w:color="auto"/>
        <w:right w:val="none" w:sz="0" w:space="0" w:color="auto"/>
      </w:divBdr>
    </w:div>
    <w:div w:id="1687630677">
      <w:bodyDiv w:val="1"/>
      <w:marLeft w:val="0"/>
      <w:marRight w:val="0"/>
      <w:marTop w:val="0"/>
      <w:marBottom w:val="0"/>
      <w:divBdr>
        <w:top w:val="none" w:sz="0" w:space="0" w:color="auto"/>
        <w:left w:val="none" w:sz="0" w:space="0" w:color="auto"/>
        <w:bottom w:val="none" w:sz="0" w:space="0" w:color="auto"/>
        <w:right w:val="none" w:sz="0" w:space="0" w:color="auto"/>
      </w:divBdr>
    </w:div>
    <w:div w:id="1697121861">
      <w:bodyDiv w:val="1"/>
      <w:marLeft w:val="0"/>
      <w:marRight w:val="0"/>
      <w:marTop w:val="0"/>
      <w:marBottom w:val="0"/>
      <w:divBdr>
        <w:top w:val="none" w:sz="0" w:space="0" w:color="auto"/>
        <w:left w:val="none" w:sz="0" w:space="0" w:color="auto"/>
        <w:bottom w:val="none" w:sz="0" w:space="0" w:color="auto"/>
        <w:right w:val="none" w:sz="0" w:space="0" w:color="auto"/>
      </w:divBdr>
    </w:div>
    <w:div w:id="1701390006">
      <w:bodyDiv w:val="1"/>
      <w:marLeft w:val="0"/>
      <w:marRight w:val="0"/>
      <w:marTop w:val="0"/>
      <w:marBottom w:val="0"/>
      <w:divBdr>
        <w:top w:val="none" w:sz="0" w:space="0" w:color="auto"/>
        <w:left w:val="none" w:sz="0" w:space="0" w:color="auto"/>
        <w:bottom w:val="none" w:sz="0" w:space="0" w:color="auto"/>
        <w:right w:val="none" w:sz="0" w:space="0" w:color="auto"/>
      </w:divBdr>
    </w:div>
    <w:div w:id="1704094114">
      <w:bodyDiv w:val="1"/>
      <w:marLeft w:val="0"/>
      <w:marRight w:val="0"/>
      <w:marTop w:val="0"/>
      <w:marBottom w:val="0"/>
      <w:divBdr>
        <w:top w:val="none" w:sz="0" w:space="0" w:color="auto"/>
        <w:left w:val="none" w:sz="0" w:space="0" w:color="auto"/>
        <w:bottom w:val="none" w:sz="0" w:space="0" w:color="auto"/>
        <w:right w:val="none" w:sz="0" w:space="0" w:color="auto"/>
      </w:divBdr>
    </w:div>
    <w:div w:id="1706785131">
      <w:bodyDiv w:val="1"/>
      <w:marLeft w:val="0"/>
      <w:marRight w:val="0"/>
      <w:marTop w:val="0"/>
      <w:marBottom w:val="0"/>
      <w:divBdr>
        <w:top w:val="none" w:sz="0" w:space="0" w:color="auto"/>
        <w:left w:val="none" w:sz="0" w:space="0" w:color="auto"/>
        <w:bottom w:val="none" w:sz="0" w:space="0" w:color="auto"/>
        <w:right w:val="none" w:sz="0" w:space="0" w:color="auto"/>
      </w:divBdr>
    </w:div>
    <w:div w:id="1711343681">
      <w:bodyDiv w:val="1"/>
      <w:marLeft w:val="0"/>
      <w:marRight w:val="0"/>
      <w:marTop w:val="0"/>
      <w:marBottom w:val="0"/>
      <w:divBdr>
        <w:top w:val="none" w:sz="0" w:space="0" w:color="auto"/>
        <w:left w:val="none" w:sz="0" w:space="0" w:color="auto"/>
        <w:bottom w:val="none" w:sz="0" w:space="0" w:color="auto"/>
        <w:right w:val="none" w:sz="0" w:space="0" w:color="auto"/>
      </w:divBdr>
    </w:div>
    <w:div w:id="1714618680">
      <w:bodyDiv w:val="1"/>
      <w:marLeft w:val="0"/>
      <w:marRight w:val="0"/>
      <w:marTop w:val="0"/>
      <w:marBottom w:val="0"/>
      <w:divBdr>
        <w:top w:val="none" w:sz="0" w:space="0" w:color="auto"/>
        <w:left w:val="none" w:sz="0" w:space="0" w:color="auto"/>
        <w:bottom w:val="none" w:sz="0" w:space="0" w:color="auto"/>
        <w:right w:val="none" w:sz="0" w:space="0" w:color="auto"/>
      </w:divBdr>
    </w:div>
    <w:div w:id="1718705035">
      <w:bodyDiv w:val="1"/>
      <w:marLeft w:val="0"/>
      <w:marRight w:val="0"/>
      <w:marTop w:val="0"/>
      <w:marBottom w:val="0"/>
      <w:divBdr>
        <w:top w:val="none" w:sz="0" w:space="0" w:color="auto"/>
        <w:left w:val="none" w:sz="0" w:space="0" w:color="auto"/>
        <w:bottom w:val="none" w:sz="0" w:space="0" w:color="auto"/>
        <w:right w:val="none" w:sz="0" w:space="0" w:color="auto"/>
      </w:divBdr>
    </w:div>
    <w:div w:id="1726097056">
      <w:bodyDiv w:val="1"/>
      <w:marLeft w:val="0"/>
      <w:marRight w:val="0"/>
      <w:marTop w:val="0"/>
      <w:marBottom w:val="0"/>
      <w:divBdr>
        <w:top w:val="none" w:sz="0" w:space="0" w:color="auto"/>
        <w:left w:val="none" w:sz="0" w:space="0" w:color="auto"/>
        <w:bottom w:val="none" w:sz="0" w:space="0" w:color="auto"/>
        <w:right w:val="none" w:sz="0" w:space="0" w:color="auto"/>
      </w:divBdr>
    </w:div>
    <w:div w:id="1731539105">
      <w:bodyDiv w:val="1"/>
      <w:marLeft w:val="0"/>
      <w:marRight w:val="0"/>
      <w:marTop w:val="0"/>
      <w:marBottom w:val="0"/>
      <w:divBdr>
        <w:top w:val="none" w:sz="0" w:space="0" w:color="auto"/>
        <w:left w:val="none" w:sz="0" w:space="0" w:color="auto"/>
        <w:bottom w:val="none" w:sz="0" w:space="0" w:color="auto"/>
        <w:right w:val="none" w:sz="0" w:space="0" w:color="auto"/>
      </w:divBdr>
    </w:div>
    <w:div w:id="1734810194">
      <w:bodyDiv w:val="1"/>
      <w:marLeft w:val="0"/>
      <w:marRight w:val="0"/>
      <w:marTop w:val="0"/>
      <w:marBottom w:val="0"/>
      <w:divBdr>
        <w:top w:val="none" w:sz="0" w:space="0" w:color="auto"/>
        <w:left w:val="none" w:sz="0" w:space="0" w:color="auto"/>
        <w:bottom w:val="none" w:sz="0" w:space="0" w:color="auto"/>
        <w:right w:val="none" w:sz="0" w:space="0" w:color="auto"/>
      </w:divBdr>
    </w:div>
    <w:div w:id="1736321354">
      <w:bodyDiv w:val="1"/>
      <w:marLeft w:val="0"/>
      <w:marRight w:val="0"/>
      <w:marTop w:val="0"/>
      <w:marBottom w:val="0"/>
      <w:divBdr>
        <w:top w:val="none" w:sz="0" w:space="0" w:color="auto"/>
        <w:left w:val="none" w:sz="0" w:space="0" w:color="auto"/>
        <w:bottom w:val="none" w:sz="0" w:space="0" w:color="auto"/>
        <w:right w:val="none" w:sz="0" w:space="0" w:color="auto"/>
      </w:divBdr>
    </w:div>
    <w:div w:id="1752697977">
      <w:bodyDiv w:val="1"/>
      <w:marLeft w:val="0"/>
      <w:marRight w:val="0"/>
      <w:marTop w:val="0"/>
      <w:marBottom w:val="0"/>
      <w:divBdr>
        <w:top w:val="none" w:sz="0" w:space="0" w:color="auto"/>
        <w:left w:val="none" w:sz="0" w:space="0" w:color="auto"/>
        <w:bottom w:val="none" w:sz="0" w:space="0" w:color="auto"/>
        <w:right w:val="none" w:sz="0" w:space="0" w:color="auto"/>
      </w:divBdr>
    </w:div>
    <w:div w:id="1753434692">
      <w:bodyDiv w:val="1"/>
      <w:marLeft w:val="0"/>
      <w:marRight w:val="0"/>
      <w:marTop w:val="0"/>
      <w:marBottom w:val="0"/>
      <w:divBdr>
        <w:top w:val="none" w:sz="0" w:space="0" w:color="auto"/>
        <w:left w:val="none" w:sz="0" w:space="0" w:color="auto"/>
        <w:bottom w:val="none" w:sz="0" w:space="0" w:color="auto"/>
        <w:right w:val="none" w:sz="0" w:space="0" w:color="auto"/>
      </w:divBdr>
    </w:div>
    <w:div w:id="1753701221">
      <w:bodyDiv w:val="1"/>
      <w:marLeft w:val="0"/>
      <w:marRight w:val="0"/>
      <w:marTop w:val="0"/>
      <w:marBottom w:val="0"/>
      <w:divBdr>
        <w:top w:val="none" w:sz="0" w:space="0" w:color="auto"/>
        <w:left w:val="none" w:sz="0" w:space="0" w:color="auto"/>
        <w:bottom w:val="none" w:sz="0" w:space="0" w:color="auto"/>
        <w:right w:val="none" w:sz="0" w:space="0" w:color="auto"/>
      </w:divBdr>
    </w:div>
    <w:div w:id="1759518428">
      <w:bodyDiv w:val="1"/>
      <w:marLeft w:val="0"/>
      <w:marRight w:val="0"/>
      <w:marTop w:val="0"/>
      <w:marBottom w:val="0"/>
      <w:divBdr>
        <w:top w:val="none" w:sz="0" w:space="0" w:color="auto"/>
        <w:left w:val="none" w:sz="0" w:space="0" w:color="auto"/>
        <w:bottom w:val="none" w:sz="0" w:space="0" w:color="auto"/>
        <w:right w:val="none" w:sz="0" w:space="0" w:color="auto"/>
      </w:divBdr>
    </w:div>
    <w:div w:id="1761026910">
      <w:bodyDiv w:val="1"/>
      <w:marLeft w:val="0"/>
      <w:marRight w:val="0"/>
      <w:marTop w:val="0"/>
      <w:marBottom w:val="0"/>
      <w:divBdr>
        <w:top w:val="none" w:sz="0" w:space="0" w:color="auto"/>
        <w:left w:val="none" w:sz="0" w:space="0" w:color="auto"/>
        <w:bottom w:val="none" w:sz="0" w:space="0" w:color="auto"/>
        <w:right w:val="none" w:sz="0" w:space="0" w:color="auto"/>
      </w:divBdr>
    </w:div>
    <w:div w:id="1761289653">
      <w:bodyDiv w:val="1"/>
      <w:marLeft w:val="0"/>
      <w:marRight w:val="0"/>
      <w:marTop w:val="0"/>
      <w:marBottom w:val="0"/>
      <w:divBdr>
        <w:top w:val="none" w:sz="0" w:space="0" w:color="auto"/>
        <w:left w:val="none" w:sz="0" w:space="0" w:color="auto"/>
        <w:bottom w:val="none" w:sz="0" w:space="0" w:color="auto"/>
        <w:right w:val="none" w:sz="0" w:space="0" w:color="auto"/>
      </w:divBdr>
    </w:div>
    <w:div w:id="1763139720">
      <w:bodyDiv w:val="1"/>
      <w:marLeft w:val="0"/>
      <w:marRight w:val="0"/>
      <w:marTop w:val="0"/>
      <w:marBottom w:val="0"/>
      <w:divBdr>
        <w:top w:val="none" w:sz="0" w:space="0" w:color="auto"/>
        <w:left w:val="none" w:sz="0" w:space="0" w:color="auto"/>
        <w:bottom w:val="none" w:sz="0" w:space="0" w:color="auto"/>
        <w:right w:val="none" w:sz="0" w:space="0" w:color="auto"/>
      </w:divBdr>
    </w:div>
    <w:div w:id="1765296808">
      <w:bodyDiv w:val="1"/>
      <w:marLeft w:val="0"/>
      <w:marRight w:val="0"/>
      <w:marTop w:val="0"/>
      <w:marBottom w:val="0"/>
      <w:divBdr>
        <w:top w:val="none" w:sz="0" w:space="0" w:color="auto"/>
        <w:left w:val="none" w:sz="0" w:space="0" w:color="auto"/>
        <w:bottom w:val="none" w:sz="0" w:space="0" w:color="auto"/>
        <w:right w:val="none" w:sz="0" w:space="0" w:color="auto"/>
      </w:divBdr>
    </w:div>
    <w:div w:id="1767966331">
      <w:bodyDiv w:val="1"/>
      <w:marLeft w:val="0"/>
      <w:marRight w:val="0"/>
      <w:marTop w:val="0"/>
      <w:marBottom w:val="0"/>
      <w:divBdr>
        <w:top w:val="none" w:sz="0" w:space="0" w:color="auto"/>
        <w:left w:val="none" w:sz="0" w:space="0" w:color="auto"/>
        <w:bottom w:val="none" w:sz="0" w:space="0" w:color="auto"/>
        <w:right w:val="none" w:sz="0" w:space="0" w:color="auto"/>
      </w:divBdr>
    </w:div>
    <w:div w:id="1768188720">
      <w:bodyDiv w:val="1"/>
      <w:marLeft w:val="0"/>
      <w:marRight w:val="0"/>
      <w:marTop w:val="0"/>
      <w:marBottom w:val="0"/>
      <w:divBdr>
        <w:top w:val="none" w:sz="0" w:space="0" w:color="auto"/>
        <w:left w:val="none" w:sz="0" w:space="0" w:color="auto"/>
        <w:bottom w:val="none" w:sz="0" w:space="0" w:color="auto"/>
        <w:right w:val="none" w:sz="0" w:space="0" w:color="auto"/>
      </w:divBdr>
    </w:div>
    <w:div w:id="1772627532">
      <w:bodyDiv w:val="1"/>
      <w:marLeft w:val="0"/>
      <w:marRight w:val="0"/>
      <w:marTop w:val="0"/>
      <w:marBottom w:val="0"/>
      <w:divBdr>
        <w:top w:val="none" w:sz="0" w:space="0" w:color="auto"/>
        <w:left w:val="none" w:sz="0" w:space="0" w:color="auto"/>
        <w:bottom w:val="none" w:sz="0" w:space="0" w:color="auto"/>
        <w:right w:val="none" w:sz="0" w:space="0" w:color="auto"/>
      </w:divBdr>
    </w:div>
    <w:div w:id="1777941968">
      <w:bodyDiv w:val="1"/>
      <w:marLeft w:val="0"/>
      <w:marRight w:val="0"/>
      <w:marTop w:val="0"/>
      <w:marBottom w:val="0"/>
      <w:divBdr>
        <w:top w:val="none" w:sz="0" w:space="0" w:color="auto"/>
        <w:left w:val="none" w:sz="0" w:space="0" w:color="auto"/>
        <w:bottom w:val="none" w:sz="0" w:space="0" w:color="auto"/>
        <w:right w:val="none" w:sz="0" w:space="0" w:color="auto"/>
      </w:divBdr>
    </w:div>
    <w:div w:id="1781414081">
      <w:bodyDiv w:val="1"/>
      <w:marLeft w:val="0"/>
      <w:marRight w:val="0"/>
      <w:marTop w:val="0"/>
      <w:marBottom w:val="0"/>
      <w:divBdr>
        <w:top w:val="none" w:sz="0" w:space="0" w:color="auto"/>
        <w:left w:val="none" w:sz="0" w:space="0" w:color="auto"/>
        <w:bottom w:val="none" w:sz="0" w:space="0" w:color="auto"/>
        <w:right w:val="none" w:sz="0" w:space="0" w:color="auto"/>
      </w:divBdr>
    </w:div>
    <w:div w:id="1784029295">
      <w:bodyDiv w:val="1"/>
      <w:marLeft w:val="0"/>
      <w:marRight w:val="0"/>
      <w:marTop w:val="0"/>
      <w:marBottom w:val="0"/>
      <w:divBdr>
        <w:top w:val="none" w:sz="0" w:space="0" w:color="auto"/>
        <w:left w:val="none" w:sz="0" w:space="0" w:color="auto"/>
        <w:bottom w:val="none" w:sz="0" w:space="0" w:color="auto"/>
        <w:right w:val="none" w:sz="0" w:space="0" w:color="auto"/>
      </w:divBdr>
    </w:div>
    <w:div w:id="1784421915">
      <w:bodyDiv w:val="1"/>
      <w:marLeft w:val="0"/>
      <w:marRight w:val="0"/>
      <w:marTop w:val="0"/>
      <w:marBottom w:val="0"/>
      <w:divBdr>
        <w:top w:val="none" w:sz="0" w:space="0" w:color="auto"/>
        <w:left w:val="none" w:sz="0" w:space="0" w:color="auto"/>
        <w:bottom w:val="none" w:sz="0" w:space="0" w:color="auto"/>
        <w:right w:val="none" w:sz="0" w:space="0" w:color="auto"/>
      </w:divBdr>
    </w:div>
    <w:div w:id="1790660867">
      <w:bodyDiv w:val="1"/>
      <w:marLeft w:val="0"/>
      <w:marRight w:val="0"/>
      <w:marTop w:val="0"/>
      <w:marBottom w:val="0"/>
      <w:divBdr>
        <w:top w:val="none" w:sz="0" w:space="0" w:color="auto"/>
        <w:left w:val="none" w:sz="0" w:space="0" w:color="auto"/>
        <w:bottom w:val="none" w:sz="0" w:space="0" w:color="auto"/>
        <w:right w:val="none" w:sz="0" w:space="0" w:color="auto"/>
      </w:divBdr>
    </w:div>
    <w:div w:id="1800341602">
      <w:bodyDiv w:val="1"/>
      <w:marLeft w:val="0"/>
      <w:marRight w:val="0"/>
      <w:marTop w:val="0"/>
      <w:marBottom w:val="0"/>
      <w:divBdr>
        <w:top w:val="none" w:sz="0" w:space="0" w:color="auto"/>
        <w:left w:val="none" w:sz="0" w:space="0" w:color="auto"/>
        <w:bottom w:val="none" w:sz="0" w:space="0" w:color="auto"/>
        <w:right w:val="none" w:sz="0" w:space="0" w:color="auto"/>
      </w:divBdr>
    </w:div>
    <w:div w:id="1807695541">
      <w:bodyDiv w:val="1"/>
      <w:marLeft w:val="0"/>
      <w:marRight w:val="0"/>
      <w:marTop w:val="0"/>
      <w:marBottom w:val="0"/>
      <w:divBdr>
        <w:top w:val="none" w:sz="0" w:space="0" w:color="auto"/>
        <w:left w:val="none" w:sz="0" w:space="0" w:color="auto"/>
        <w:bottom w:val="none" w:sz="0" w:space="0" w:color="auto"/>
        <w:right w:val="none" w:sz="0" w:space="0" w:color="auto"/>
      </w:divBdr>
    </w:div>
    <w:div w:id="1815902157">
      <w:bodyDiv w:val="1"/>
      <w:marLeft w:val="0"/>
      <w:marRight w:val="0"/>
      <w:marTop w:val="0"/>
      <w:marBottom w:val="0"/>
      <w:divBdr>
        <w:top w:val="none" w:sz="0" w:space="0" w:color="auto"/>
        <w:left w:val="none" w:sz="0" w:space="0" w:color="auto"/>
        <w:bottom w:val="none" w:sz="0" w:space="0" w:color="auto"/>
        <w:right w:val="none" w:sz="0" w:space="0" w:color="auto"/>
      </w:divBdr>
    </w:div>
    <w:div w:id="1821580582">
      <w:bodyDiv w:val="1"/>
      <w:marLeft w:val="0"/>
      <w:marRight w:val="0"/>
      <w:marTop w:val="0"/>
      <w:marBottom w:val="0"/>
      <w:divBdr>
        <w:top w:val="none" w:sz="0" w:space="0" w:color="auto"/>
        <w:left w:val="none" w:sz="0" w:space="0" w:color="auto"/>
        <w:bottom w:val="none" w:sz="0" w:space="0" w:color="auto"/>
        <w:right w:val="none" w:sz="0" w:space="0" w:color="auto"/>
      </w:divBdr>
    </w:div>
    <w:div w:id="1826702216">
      <w:bodyDiv w:val="1"/>
      <w:marLeft w:val="0"/>
      <w:marRight w:val="0"/>
      <w:marTop w:val="0"/>
      <w:marBottom w:val="0"/>
      <w:divBdr>
        <w:top w:val="none" w:sz="0" w:space="0" w:color="auto"/>
        <w:left w:val="none" w:sz="0" w:space="0" w:color="auto"/>
        <w:bottom w:val="none" w:sz="0" w:space="0" w:color="auto"/>
        <w:right w:val="none" w:sz="0" w:space="0" w:color="auto"/>
      </w:divBdr>
    </w:div>
    <w:div w:id="1838692164">
      <w:bodyDiv w:val="1"/>
      <w:marLeft w:val="0"/>
      <w:marRight w:val="0"/>
      <w:marTop w:val="0"/>
      <w:marBottom w:val="0"/>
      <w:divBdr>
        <w:top w:val="none" w:sz="0" w:space="0" w:color="auto"/>
        <w:left w:val="none" w:sz="0" w:space="0" w:color="auto"/>
        <w:bottom w:val="none" w:sz="0" w:space="0" w:color="auto"/>
        <w:right w:val="none" w:sz="0" w:space="0" w:color="auto"/>
      </w:divBdr>
    </w:div>
    <w:div w:id="1839155793">
      <w:bodyDiv w:val="1"/>
      <w:marLeft w:val="0"/>
      <w:marRight w:val="0"/>
      <w:marTop w:val="0"/>
      <w:marBottom w:val="0"/>
      <w:divBdr>
        <w:top w:val="none" w:sz="0" w:space="0" w:color="auto"/>
        <w:left w:val="none" w:sz="0" w:space="0" w:color="auto"/>
        <w:bottom w:val="none" w:sz="0" w:space="0" w:color="auto"/>
        <w:right w:val="none" w:sz="0" w:space="0" w:color="auto"/>
      </w:divBdr>
    </w:div>
    <w:div w:id="1839610026">
      <w:bodyDiv w:val="1"/>
      <w:marLeft w:val="0"/>
      <w:marRight w:val="0"/>
      <w:marTop w:val="0"/>
      <w:marBottom w:val="0"/>
      <w:divBdr>
        <w:top w:val="none" w:sz="0" w:space="0" w:color="auto"/>
        <w:left w:val="none" w:sz="0" w:space="0" w:color="auto"/>
        <w:bottom w:val="none" w:sz="0" w:space="0" w:color="auto"/>
        <w:right w:val="none" w:sz="0" w:space="0" w:color="auto"/>
      </w:divBdr>
    </w:div>
    <w:div w:id="1842699072">
      <w:bodyDiv w:val="1"/>
      <w:marLeft w:val="0"/>
      <w:marRight w:val="0"/>
      <w:marTop w:val="0"/>
      <w:marBottom w:val="0"/>
      <w:divBdr>
        <w:top w:val="none" w:sz="0" w:space="0" w:color="auto"/>
        <w:left w:val="none" w:sz="0" w:space="0" w:color="auto"/>
        <w:bottom w:val="none" w:sz="0" w:space="0" w:color="auto"/>
        <w:right w:val="none" w:sz="0" w:space="0" w:color="auto"/>
      </w:divBdr>
    </w:div>
    <w:div w:id="1842893742">
      <w:bodyDiv w:val="1"/>
      <w:marLeft w:val="0"/>
      <w:marRight w:val="0"/>
      <w:marTop w:val="0"/>
      <w:marBottom w:val="0"/>
      <w:divBdr>
        <w:top w:val="none" w:sz="0" w:space="0" w:color="auto"/>
        <w:left w:val="none" w:sz="0" w:space="0" w:color="auto"/>
        <w:bottom w:val="none" w:sz="0" w:space="0" w:color="auto"/>
        <w:right w:val="none" w:sz="0" w:space="0" w:color="auto"/>
      </w:divBdr>
    </w:div>
    <w:div w:id="1855416015">
      <w:bodyDiv w:val="1"/>
      <w:marLeft w:val="0"/>
      <w:marRight w:val="0"/>
      <w:marTop w:val="0"/>
      <w:marBottom w:val="0"/>
      <w:divBdr>
        <w:top w:val="none" w:sz="0" w:space="0" w:color="auto"/>
        <w:left w:val="none" w:sz="0" w:space="0" w:color="auto"/>
        <w:bottom w:val="none" w:sz="0" w:space="0" w:color="auto"/>
        <w:right w:val="none" w:sz="0" w:space="0" w:color="auto"/>
      </w:divBdr>
    </w:div>
    <w:div w:id="1855610517">
      <w:bodyDiv w:val="1"/>
      <w:marLeft w:val="0"/>
      <w:marRight w:val="0"/>
      <w:marTop w:val="0"/>
      <w:marBottom w:val="0"/>
      <w:divBdr>
        <w:top w:val="none" w:sz="0" w:space="0" w:color="auto"/>
        <w:left w:val="none" w:sz="0" w:space="0" w:color="auto"/>
        <w:bottom w:val="none" w:sz="0" w:space="0" w:color="auto"/>
        <w:right w:val="none" w:sz="0" w:space="0" w:color="auto"/>
      </w:divBdr>
    </w:div>
    <w:div w:id="1856572548">
      <w:bodyDiv w:val="1"/>
      <w:marLeft w:val="0"/>
      <w:marRight w:val="0"/>
      <w:marTop w:val="0"/>
      <w:marBottom w:val="0"/>
      <w:divBdr>
        <w:top w:val="none" w:sz="0" w:space="0" w:color="auto"/>
        <w:left w:val="none" w:sz="0" w:space="0" w:color="auto"/>
        <w:bottom w:val="none" w:sz="0" w:space="0" w:color="auto"/>
        <w:right w:val="none" w:sz="0" w:space="0" w:color="auto"/>
      </w:divBdr>
    </w:div>
    <w:div w:id="1861239942">
      <w:bodyDiv w:val="1"/>
      <w:marLeft w:val="0"/>
      <w:marRight w:val="0"/>
      <w:marTop w:val="0"/>
      <w:marBottom w:val="0"/>
      <w:divBdr>
        <w:top w:val="none" w:sz="0" w:space="0" w:color="auto"/>
        <w:left w:val="none" w:sz="0" w:space="0" w:color="auto"/>
        <w:bottom w:val="none" w:sz="0" w:space="0" w:color="auto"/>
        <w:right w:val="none" w:sz="0" w:space="0" w:color="auto"/>
      </w:divBdr>
    </w:div>
    <w:div w:id="1862353285">
      <w:bodyDiv w:val="1"/>
      <w:marLeft w:val="0"/>
      <w:marRight w:val="0"/>
      <w:marTop w:val="0"/>
      <w:marBottom w:val="0"/>
      <w:divBdr>
        <w:top w:val="none" w:sz="0" w:space="0" w:color="auto"/>
        <w:left w:val="none" w:sz="0" w:space="0" w:color="auto"/>
        <w:bottom w:val="none" w:sz="0" w:space="0" w:color="auto"/>
        <w:right w:val="none" w:sz="0" w:space="0" w:color="auto"/>
      </w:divBdr>
    </w:div>
    <w:div w:id="1862624854">
      <w:bodyDiv w:val="1"/>
      <w:marLeft w:val="0"/>
      <w:marRight w:val="0"/>
      <w:marTop w:val="0"/>
      <w:marBottom w:val="0"/>
      <w:divBdr>
        <w:top w:val="none" w:sz="0" w:space="0" w:color="auto"/>
        <w:left w:val="none" w:sz="0" w:space="0" w:color="auto"/>
        <w:bottom w:val="none" w:sz="0" w:space="0" w:color="auto"/>
        <w:right w:val="none" w:sz="0" w:space="0" w:color="auto"/>
      </w:divBdr>
    </w:div>
    <w:div w:id="1865825577">
      <w:bodyDiv w:val="1"/>
      <w:marLeft w:val="0"/>
      <w:marRight w:val="0"/>
      <w:marTop w:val="0"/>
      <w:marBottom w:val="0"/>
      <w:divBdr>
        <w:top w:val="none" w:sz="0" w:space="0" w:color="auto"/>
        <w:left w:val="none" w:sz="0" w:space="0" w:color="auto"/>
        <w:bottom w:val="none" w:sz="0" w:space="0" w:color="auto"/>
        <w:right w:val="none" w:sz="0" w:space="0" w:color="auto"/>
      </w:divBdr>
    </w:div>
    <w:div w:id="1871839625">
      <w:bodyDiv w:val="1"/>
      <w:marLeft w:val="0"/>
      <w:marRight w:val="0"/>
      <w:marTop w:val="0"/>
      <w:marBottom w:val="0"/>
      <w:divBdr>
        <w:top w:val="none" w:sz="0" w:space="0" w:color="auto"/>
        <w:left w:val="none" w:sz="0" w:space="0" w:color="auto"/>
        <w:bottom w:val="none" w:sz="0" w:space="0" w:color="auto"/>
        <w:right w:val="none" w:sz="0" w:space="0" w:color="auto"/>
      </w:divBdr>
    </w:div>
    <w:div w:id="1873376723">
      <w:bodyDiv w:val="1"/>
      <w:marLeft w:val="0"/>
      <w:marRight w:val="0"/>
      <w:marTop w:val="0"/>
      <w:marBottom w:val="0"/>
      <w:divBdr>
        <w:top w:val="none" w:sz="0" w:space="0" w:color="auto"/>
        <w:left w:val="none" w:sz="0" w:space="0" w:color="auto"/>
        <w:bottom w:val="none" w:sz="0" w:space="0" w:color="auto"/>
        <w:right w:val="none" w:sz="0" w:space="0" w:color="auto"/>
      </w:divBdr>
    </w:div>
    <w:div w:id="1876262439">
      <w:bodyDiv w:val="1"/>
      <w:marLeft w:val="0"/>
      <w:marRight w:val="0"/>
      <w:marTop w:val="0"/>
      <w:marBottom w:val="0"/>
      <w:divBdr>
        <w:top w:val="none" w:sz="0" w:space="0" w:color="auto"/>
        <w:left w:val="none" w:sz="0" w:space="0" w:color="auto"/>
        <w:bottom w:val="none" w:sz="0" w:space="0" w:color="auto"/>
        <w:right w:val="none" w:sz="0" w:space="0" w:color="auto"/>
      </w:divBdr>
    </w:div>
    <w:div w:id="1881701106">
      <w:bodyDiv w:val="1"/>
      <w:marLeft w:val="0"/>
      <w:marRight w:val="0"/>
      <w:marTop w:val="0"/>
      <w:marBottom w:val="0"/>
      <w:divBdr>
        <w:top w:val="none" w:sz="0" w:space="0" w:color="auto"/>
        <w:left w:val="none" w:sz="0" w:space="0" w:color="auto"/>
        <w:bottom w:val="none" w:sz="0" w:space="0" w:color="auto"/>
        <w:right w:val="none" w:sz="0" w:space="0" w:color="auto"/>
      </w:divBdr>
    </w:div>
    <w:div w:id="1885216515">
      <w:bodyDiv w:val="1"/>
      <w:marLeft w:val="0"/>
      <w:marRight w:val="0"/>
      <w:marTop w:val="0"/>
      <w:marBottom w:val="0"/>
      <w:divBdr>
        <w:top w:val="none" w:sz="0" w:space="0" w:color="auto"/>
        <w:left w:val="none" w:sz="0" w:space="0" w:color="auto"/>
        <w:bottom w:val="none" w:sz="0" w:space="0" w:color="auto"/>
        <w:right w:val="none" w:sz="0" w:space="0" w:color="auto"/>
      </w:divBdr>
    </w:div>
    <w:div w:id="1887915095">
      <w:bodyDiv w:val="1"/>
      <w:marLeft w:val="0"/>
      <w:marRight w:val="0"/>
      <w:marTop w:val="0"/>
      <w:marBottom w:val="0"/>
      <w:divBdr>
        <w:top w:val="none" w:sz="0" w:space="0" w:color="auto"/>
        <w:left w:val="none" w:sz="0" w:space="0" w:color="auto"/>
        <w:bottom w:val="none" w:sz="0" w:space="0" w:color="auto"/>
        <w:right w:val="none" w:sz="0" w:space="0" w:color="auto"/>
      </w:divBdr>
    </w:div>
    <w:div w:id="1889951445">
      <w:bodyDiv w:val="1"/>
      <w:marLeft w:val="0"/>
      <w:marRight w:val="0"/>
      <w:marTop w:val="0"/>
      <w:marBottom w:val="0"/>
      <w:divBdr>
        <w:top w:val="none" w:sz="0" w:space="0" w:color="auto"/>
        <w:left w:val="none" w:sz="0" w:space="0" w:color="auto"/>
        <w:bottom w:val="none" w:sz="0" w:space="0" w:color="auto"/>
        <w:right w:val="none" w:sz="0" w:space="0" w:color="auto"/>
      </w:divBdr>
    </w:div>
    <w:div w:id="1890727736">
      <w:bodyDiv w:val="1"/>
      <w:marLeft w:val="0"/>
      <w:marRight w:val="0"/>
      <w:marTop w:val="0"/>
      <w:marBottom w:val="0"/>
      <w:divBdr>
        <w:top w:val="none" w:sz="0" w:space="0" w:color="auto"/>
        <w:left w:val="none" w:sz="0" w:space="0" w:color="auto"/>
        <w:bottom w:val="none" w:sz="0" w:space="0" w:color="auto"/>
        <w:right w:val="none" w:sz="0" w:space="0" w:color="auto"/>
      </w:divBdr>
    </w:div>
    <w:div w:id="1892419735">
      <w:bodyDiv w:val="1"/>
      <w:marLeft w:val="0"/>
      <w:marRight w:val="0"/>
      <w:marTop w:val="0"/>
      <w:marBottom w:val="0"/>
      <w:divBdr>
        <w:top w:val="none" w:sz="0" w:space="0" w:color="auto"/>
        <w:left w:val="none" w:sz="0" w:space="0" w:color="auto"/>
        <w:bottom w:val="none" w:sz="0" w:space="0" w:color="auto"/>
        <w:right w:val="none" w:sz="0" w:space="0" w:color="auto"/>
      </w:divBdr>
    </w:div>
    <w:div w:id="1898591122">
      <w:bodyDiv w:val="1"/>
      <w:marLeft w:val="0"/>
      <w:marRight w:val="0"/>
      <w:marTop w:val="0"/>
      <w:marBottom w:val="0"/>
      <w:divBdr>
        <w:top w:val="none" w:sz="0" w:space="0" w:color="auto"/>
        <w:left w:val="none" w:sz="0" w:space="0" w:color="auto"/>
        <w:bottom w:val="none" w:sz="0" w:space="0" w:color="auto"/>
        <w:right w:val="none" w:sz="0" w:space="0" w:color="auto"/>
      </w:divBdr>
    </w:div>
    <w:div w:id="1899899190">
      <w:bodyDiv w:val="1"/>
      <w:marLeft w:val="0"/>
      <w:marRight w:val="0"/>
      <w:marTop w:val="0"/>
      <w:marBottom w:val="0"/>
      <w:divBdr>
        <w:top w:val="none" w:sz="0" w:space="0" w:color="auto"/>
        <w:left w:val="none" w:sz="0" w:space="0" w:color="auto"/>
        <w:bottom w:val="none" w:sz="0" w:space="0" w:color="auto"/>
        <w:right w:val="none" w:sz="0" w:space="0" w:color="auto"/>
      </w:divBdr>
    </w:div>
    <w:div w:id="1902327915">
      <w:bodyDiv w:val="1"/>
      <w:marLeft w:val="0"/>
      <w:marRight w:val="0"/>
      <w:marTop w:val="0"/>
      <w:marBottom w:val="0"/>
      <w:divBdr>
        <w:top w:val="none" w:sz="0" w:space="0" w:color="auto"/>
        <w:left w:val="none" w:sz="0" w:space="0" w:color="auto"/>
        <w:bottom w:val="none" w:sz="0" w:space="0" w:color="auto"/>
        <w:right w:val="none" w:sz="0" w:space="0" w:color="auto"/>
      </w:divBdr>
    </w:div>
    <w:div w:id="1903832624">
      <w:bodyDiv w:val="1"/>
      <w:marLeft w:val="0"/>
      <w:marRight w:val="0"/>
      <w:marTop w:val="0"/>
      <w:marBottom w:val="0"/>
      <w:divBdr>
        <w:top w:val="none" w:sz="0" w:space="0" w:color="auto"/>
        <w:left w:val="none" w:sz="0" w:space="0" w:color="auto"/>
        <w:bottom w:val="none" w:sz="0" w:space="0" w:color="auto"/>
        <w:right w:val="none" w:sz="0" w:space="0" w:color="auto"/>
      </w:divBdr>
    </w:div>
    <w:div w:id="1904833422">
      <w:bodyDiv w:val="1"/>
      <w:marLeft w:val="0"/>
      <w:marRight w:val="0"/>
      <w:marTop w:val="0"/>
      <w:marBottom w:val="0"/>
      <w:divBdr>
        <w:top w:val="none" w:sz="0" w:space="0" w:color="auto"/>
        <w:left w:val="none" w:sz="0" w:space="0" w:color="auto"/>
        <w:bottom w:val="none" w:sz="0" w:space="0" w:color="auto"/>
        <w:right w:val="none" w:sz="0" w:space="0" w:color="auto"/>
      </w:divBdr>
    </w:div>
    <w:div w:id="1909457446">
      <w:bodyDiv w:val="1"/>
      <w:marLeft w:val="0"/>
      <w:marRight w:val="0"/>
      <w:marTop w:val="0"/>
      <w:marBottom w:val="0"/>
      <w:divBdr>
        <w:top w:val="none" w:sz="0" w:space="0" w:color="auto"/>
        <w:left w:val="none" w:sz="0" w:space="0" w:color="auto"/>
        <w:bottom w:val="none" w:sz="0" w:space="0" w:color="auto"/>
        <w:right w:val="none" w:sz="0" w:space="0" w:color="auto"/>
      </w:divBdr>
    </w:div>
    <w:div w:id="1911504944">
      <w:bodyDiv w:val="1"/>
      <w:marLeft w:val="0"/>
      <w:marRight w:val="0"/>
      <w:marTop w:val="0"/>
      <w:marBottom w:val="0"/>
      <w:divBdr>
        <w:top w:val="none" w:sz="0" w:space="0" w:color="auto"/>
        <w:left w:val="none" w:sz="0" w:space="0" w:color="auto"/>
        <w:bottom w:val="none" w:sz="0" w:space="0" w:color="auto"/>
        <w:right w:val="none" w:sz="0" w:space="0" w:color="auto"/>
      </w:divBdr>
    </w:div>
    <w:div w:id="1912494829">
      <w:bodyDiv w:val="1"/>
      <w:marLeft w:val="0"/>
      <w:marRight w:val="0"/>
      <w:marTop w:val="0"/>
      <w:marBottom w:val="0"/>
      <w:divBdr>
        <w:top w:val="none" w:sz="0" w:space="0" w:color="auto"/>
        <w:left w:val="none" w:sz="0" w:space="0" w:color="auto"/>
        <w:bottom w:val="none" w:sz="0" w:space="0" w:color="auto"/>
        <w:right w:val="none" w:sz="0" w:space="0" w:color="auto"/>
      </w:divBdr>
    </w:div>
    <w:div w:id="1920551377">
      <w:bodyDiv w:val="1"/>
      <w:marLeft w:val="0"/>
      <w:marRight w:val="0"/>
      <w:marTop w:val="0"/>
      <w:marBottom w:val="0"/>
      <w:divBdr>
        <w:top w:val="none" w:sz="0" w:space="0" w:color="auto"/>
        <w:left w:val="none" w:sz="0" w:space="0" w:color="auto"/>
        <w:bottom w:val="none" w:sz="0" w:space="0" w:color="auto"/>
        <w:right w:val="none" w:sz="0" w:space="0" w:color="auto"/>
      </w:divBdr>
    </w:div>
    <w:div w:id="1921476283">
      <w:bodyDiv w:val="1"/>
      <w:marLeft w:val="0"/>
      <w:marRight w:val="0"/>
      <w:marTop w:val="0"/>
      <w:marBottom w:val="0"/>
      <w:divBdr>
        <w:top w:val="none" w:sz="0" w:space="0" w:color="auto"/>
        <w:left w:val="none" w:sz="0" w:space="0" w:color="auto"/>
        <w:bottom w:val="none" w:sz="0" w:space="0" w:color="auto"/>
        <w:right w:val="none" w:sz="0" w:space="0" w:color="auto"/>
      </w:divBdr>
    </w:div>
    <w:div w:id="1922442960">
      <w:bodyDiv w:val="1"/>
      <w:marLeft w:val="0"/>
      <w:marRight w:val="0"/>
      <w:marTop w:val="0"/>
      <w:marBottom w:val="0"/>
      <w:divBdr>
        <w:top w:val="none" w:sz="0" w:space="0" w:color="auto"/>
        <w:left w:val="none" w:sz="0" w:space="0" w:color="auto"/>
        <w:bottom w:val="none" w:sz="0" w:space="0" w:color="auto"/>
        <w:right w:val="none" w:sz="0" w:space="0" w:color="auto"/>
      </w:divBdr>
    </w:div>
    <w:div w:id="1923904075">
      <w:bodyDiv w:val="1"/>
      <w:marLeft w:val="0"/>
      <w:marRight w:val="0"/>
      <w:marTop w:val="0"/>
      <w:marBottom w:val="0"/>
      <w:divBdr>
        <w:top w:val="none" w:sz="0" w:space="0" w:color="auto"/>
        <w:left w:val="none" w:sz="0" w:space="0" w:color="auto"/>
        <w:bottom w:val="none" w:sz="0" w:space="0" w:color="auto"/>
        <w:right w:val="none" w:sz="0" w:space="0" w:color="auto"/>
      </w:divBdr>
    </w:div>
    <w:div w:id="1927297619">
      <w:bodyDiv w:val="1"/>
      <w:marLeft w:val="0"/>
      <w:marRight w:val="0"/>
      <w:marTop w:val="0"/>
      <w:marBottom w:val="0"/>
      <w:divBdr>
        <w:top w:val="none" w:sz="0" w:space="0" w:color="auto"/>
        <w:left w:val="none" w:sz="0" w:space="0" w:color="auto"/>
        <w:bottom w:val="none" w:sz="0" w:space="0" w:color="auto"/>
        <w:right w:val="none" w:sz="0" w:space="0" w:color="auto"/>
      </w:divBdr>
    </w:div>
    <w:div w:id="1930650359">
      <w:bodyDiv w:val="1"/>
      <w:marLeft w:val="0"/>
      <w:marRight w:val="0"/>
      <w:marTop w:val="0"/>
      <w:marBottom w:val="0"/>
      <w:divBdr>
        <w:top w:val="none" w:sz="0" w:space="0" w:color="auto"/>
        <w:left w:val="none" w:sz="0" w:space="0" w:color="auto"/>
        <w:bottom w:val="none" w:sz="0" w:space="0" w:color="auto"/>
        <w:right w:val="none" w:sz="0" w:space="0" w:color="auto"/>
      </w:divBdr>
    </w:div>
    <w:div w:id="1933540354">
      <w:bodyDiv w:val="1"/>
      <w:marLeft w:val="0"/>
      <w:marRight w:val="0"/>
      <w:marTop w:val="0"/>
      <w:marBottom w:val="0"/>
      <w:divBdr>
        <w:top w:val="none" w:sz="0" w:space="0" w:color="auto"/>
        <w:left w:val="none" w:sz="0" w:space="0" w:color="auto"/>
        <w:bottom w:val="none" w:sz="0" w:space="0" w:color="auto"/>
        <w:right w:val="none" w:sz="0" w:space="0" w:color="auto"/>
      </w:divBdr>
    </w:div>
    <w:div w:id="1935283341">
      <w:bodyDiv w:val="1"/>
      <w:marLeft w:val="0"/>
      <w:marRight w:val="0"/>
      <w:marTop w:val="0"/>
      <w:marBottom w:val="0"/>
      <w:divBdr>
        <w:top w:val="none" w:sz="0" w:space="0" w:color="auto"/>
        <w:left w:val="none" w:sz="0" w:space="0" w:color="auto"/>
        <w:bottom w:val="none" w:sz="0" w:space="0" w:color="auto"/>
        <w:right w:val="none" w:sz="0" w:space="0" w:color="auto"/>
      </w:divBdr>
    </w:div>
    <w:div w:id="1939488424">
      <w:bodyDiv w:val="1"/>
      <w:marLeft w:val="0"/>
      <w:marRight w:val="0"/>
      <w:marTop w:val="0"/>
      <w:marBottom w:val="0"/>
      <w:divBdr>
        <w:top w:val="none" w:sz="0" w:space="0" w:color="auto"/>
        <w:left w:val="none" w:sz="0" w:space="0" w:color="auto"/>
        <w:bottom w:val="none" w:sz="0" w:space="0" w:color="auto"/>
        <w:right w:val="none" w:sz="0" w:space="0" w:color="auto"/>
      </w:divBdr>
    </w:div>
    <w:div w:id="1939943132">
      <w:bodyDiv w:val="1"/>
      <w:marLeft w:val="0"/>
      <w:marRight w:val="0"/>
      <w:marTop w:val="0"/>
      <w:marBottom w:val="0"/>
      <w:divBdr>
        <w:top w:val="none" w:sz="0" w:space="0" w:color="auto"/>
        <w:left w:val="none" w:sz="0" w:space="0" w:color="auto"/>
        <w:bottom w:val="none" w:sz="0" w:space="0" w:color="auto"/>
        <w:right w:val="none" w:sz="0" w:space="0" w:color="auto"/>
      </w:divBdr>
    </w:div>
    <w:div w:id="1944264005">
      <w:bodyDiv w:val="1"/>
      <w:marLeft w:val="0"/>
      <w:marRight w:val="0"/>
      <w:marTop w:val="0"/>
      <w:marBottom w:val="0"/>
      <w:divBdr>
        <w:top w:val="none" w:sz="0" w:space="0" w:color="auto"/>
        <w:left w:val="none" w:sz="0" w:space="0" w:color="auto"/>
        <w:bottom w:val="none" w:sz="0" w:space="0" w:color="auto"/>
        <w:right w:val="none" w:sz="0" w:space="0" w:color="auto"/>
      </w:divBdr>
    </w:div>
    <w:div w:id="1944725958">
      <w:bodyDiv w:val="1"/>
      <w:marLeft w:val="0"/>
      <w:marRight w:val="0"/>
      <w:marTop w:val="0"/>
      <w:marBottom w:val="0"/>
      <w:divBdr>
        <w:top w:val="none" w:sz="0" w:space="0" w:color="auto"/>
        <w:left w:val="none" w:sz="0" w:space="0" w:color="auto"/>
        <w:bottom w:val="none" w:sz="0" w:space="0" w:color="auto"/>
        <w:right w:val="none" w:sz="0" w:space="0" w:color="auto"/>
      </w:divBdr>
    </w:div>
    <w:div w:id="1946111322">
      <w:bodyDiv w:val="1"/>
      <w:marLeft w:val="0"/>
      <w:marRight w:val="0"/>
      <w:marTop w:val="0"/>
      <w:marBottom w:val="0"/>
      <w:divBdr>
        <w:top w:val="none" w:sz="0" w:space="0" w:color="auto"/>
        <w:left w:val="none" w:sz="0" w:space="0" w:color="auto"/>
        <w:bottom w:val="none" w:sz="0" w:space="0" w:color="auto"/>
        <w:right w:val="none" w:sz="0" w:space="0" w:color="auto"/>
      </w:divBdr>
    </w:div>
    <w:div w:id="1956670935">
      <w:bodyDiv w:val="1"/>
      <w:marLeft w:val="0"/>
      <w:marRight w:val="0"/>
      <w:marTop w:val="0"/>
      <w:marBottom w:val="0"/>
      <w:divBdr>
        <w:top w:val="none" w:sz="0" w:space="0" w:color="auto"/>
        <w:left w:val="none" w:sz="0" w:space="0" w:color="auto"/>
        <w:bottom w:val="none" w:sz="0" w:space="0" w:color="auto"/>
        <w:right w:val="none" w:sz="0" w:space="0" w:color="auto"/>
      </w:divBdr>
    </w:div>
    <w:div w:id="1958634465">
      <w:bodyDiv w:val="1"/>
      <w:marLeft w:val="0"/>
      <w:marRight w:val="0"/>
      <w:marTop w:val="0"/>
      <w:marBottom w:val="0"/>
      <w:divBdr>
        <w:top w:val="none" w:sz="0" w:space="0" w:color="auto"/>
        <w:left w:val="none" w:sz="0" w:space="0" w:color="auto"/>
        <w:bottom w:val="none" w:sz="0" w:space="0" w:color="auto"/>
        <w:right w:val="none" w:sz="0" w:space="0" w:color="auto"/>
      </w:divBdr>
    </w:div>
    <w:div w:id="1963537443">
      <w:bodyDiv w:val="1"/>
      <w:marLeft w:val="0"/>
      <w:marRight w:val="0"/>
      <w:marTop w:val="0"/>
      <w:marBottom w:val="0"/>
      <w:divBdr>
        <w:top w:val="none" w:sz="0" w:space="0" w:color="auto"/>
        <w:left w:val="none" w:sz="0" w:space="0" w:color="auto"/>
        <w:bottom w:val="none" w:sz="0" w:space="0" w:color="auto"/>
        <w:right w:val="none" w:sz="0" w:space="0" w:color="auto"/>
      </w:divBdr>
    </w:div>
    <w:div w:id="1964073338">
      <w:bodyDiv w:val="1"/>
      <w:marLeft w:val="0"/>
      <w:marRight w:val="0"/>
      <w:marTop w:val="0"/>
      <w:marBottom w:val="0"/>
      <w:divBdr>
        <w:top w:val="none" w:sz="0" w:space="0" w:color="auto"/>
        <w:left w:val="none" w:sz="0" w:space="0" w:color="auto"/>
        <w:bottom w:val="none" w:sz="0" w:space="0" w:color="auto"/>
        <w:right w:val="none" w:sz="0" w:space="0" w:color="auto"/>
      </w:divBdr>
    </w:div>
    <w:div w:id="1965840192">
      <w:bodyDiv w:val="1"/>
      <w:marLeft w:val="0"/>
      <w:marRight w:val="0"/>
      <w:marTop w:val="0"/>
      <w:marBottom w:val="0"/>
      <w:divBdr>
        <w:top w:val="none" w:sz="0" w:space="0" w:color="auto"/>
        <w:left w:val="none" w:sz="0" w:space="0" w:color="auto"/>
        <w:bottom w:val="none" w:sz="0" w:space="0" w:color="auto"/>
        <w:right w:val="none" w:sz="0" w:space="0" w:color="auto"/>
      </w:divBdr>
    </w:div>
    <w:div w:id="1968467307">
      <w:bodyDiv w:val="1"/>
      <w:marLeft w:val="0"/>
      <w:marRight w:val="0"/>
      <w:marTop w:val="0"/>
      <w:marBottom w:val="0"/>
      <w:divBdr>
        <w:top w:val="none" w:sz="0" w:space="0" w:color="auto"/>
        <w:left w:val="none" w:sz="0" w:space="0" w:color="auto"/>
        <w:bottom w:val="none" w:sz="0" w:space="0" w:color="auto"/>
        <w:right w:val="none" w:sz="0" w:space="0" w:color="auto"/>
      </w:divBdr>
    </w:div>
    <w:div w:id="1972708398">
      <w:bodyDiv w:val="1"/>
      <w:marLeft w:val="0"/>
      <w:marRight w:val="0"/>
      <w:marTop w:val="0"/>
      <w:marBottom w:val="0"/>
      <w:divBdr>
        <w:top w:val="none" w:sz="0" w:space="0" w:color="auto"/>
        <w:left w:val="none" w:sz="0" w:space="0" w:color="auto"/>
        <w:bottom w:val="none" w:sz="0" w:space="0" w:color="auto"/>
        <w:right w:val="none" w:sz="0" w:space="0" w:color="auto"/>
      </w:divBdr>
    </w:div>
    <w:div w:id="1973318257">
      <w:bodyDiv w:val="1"/>
      <w:marLeft w:val="0"/>
      <w:marRight w:val="0"/>
      <w:marTop w:val="0"/>
      <w:marBottom w:val="0"/>
      <w:divBdr>
        <w:top w:val="none" w:sz="0" w:space="0" w:color="auto"/>
        <w:left w:val="none" w:sz="0" w:space="0" w:color="auto"/>
        <w:bottom w:val="none" w:sz="0" w:space="0" w:color="auto"/>
        <w:right w:val="none" w:sz="0" w:space="0" w:color="auto"/>
      </w:divBdr>
    </w:div>
    <w:div w:id="1981955151">
      <w:bodyDiv w:val="1"/>
      <w:marLeft w:val="0"/>
      <w:marRight w:val="0"/>
      <w:marTop w:val="0"/>
      <w:marBottom w:val="0"/>
      <w:divBdr>
        <w:top w:val="none" w:sz="0" w:space="0" w:color="auto"/>
        <w:left w:val="none" w:sz="0" w:space="0" w:color="auto"/>
        <w:bottom w:val="none" w:sz="0" w:space="0" w:color="auto"/>
        <w:right w:val="none" w:sz="0" w:space="0" w:color="auto"/>
      </w:divBdr>
    </w:div>
    <w:div w:id="1983775014">
      <w:bodyDiv w:val="1"/>
      <w:marLeft w:val="0"/>
      <w:marRight w:val="0"/>
      <w:marTop w:val="0"/>
      <w:marBottom w:val="0"/>
      <w:divBdr>
        <w:top w:val="none" w:sz="0" w:space="0" w:color="auto"/>
        <w:left w:val="none" w:sz="0" w:space="0" w:color="auto"/>
        <w:bottom w:val="none" w:sz="0" w:space="0" w:color="auto"/>
        <w:right w:val="none" w:sz="0" w:space="0" w:color="auto"/>
      </w:divBdr>
    </w:div>
    <w:div w:id="1984848775">
      <w:bodyDiv w:val="1"/>
      <w:marLeft w:val="0"/>
      <w:marRight w:val="0"/>
      <w:marTop w:val="0"/>
      <w:marBottom w:val="0"/>
      <w:divBdr>
        <w:top w:val="none" w:sz="0" w:space="0" w:color="auto"/>
        <w:left w:val="none" w:sz="0" w:space="0" w:color="auto"/>
        <w:bottom w:val="none" w:sz="0" w:space="0" w:color="auto"/>
        <w:right w:val="none" w:sz="0" w:space="0" w:color="auto"/>
      </w:divBdr>
    </w:div>
    <w:div w:id="1989819619">
      <w:bodyDiv w:val="1"/>
      <w:marLeft w:val="0"/>
      <w:marRight w:val="0"/>
      <w:marTop w:val="0"/>
      <w:marBottom w:val="0"/>
      <w:divBdr>
        <w:top w:val="none" w:sz="0" w:space="0" w:color="auto"/>
        <w:left w:val="none" w:sz="0" w:space="0" w:color="auto"/>
        <w:bottom w:val="none" w:sz="0" w:space="0" w:color="auto"/>
        <w:right w:val="none" w:sz="0" w:space="0" w:color="auto"/>
      </w:divBdr>
    </w:div>
    <w:div w:id="1995985962">
      <w:bodyDiv w:val="1"/>
      <w:marLeft w:val="0"/>
      <w:marRight w:val="0"/>
      <w:marTop w:val="0"/>
      <w:marBottom w:val="0"/>
      <w:divBdr>
        <w:top w:val="none" w:sz="0" w:space="0" w:color="auto"/>
        <w:left w:val="none" w:sz="0" w:space="0" w:color="auto"/>
        <w:bottom w:val="none" w:sz="0" w:space="0" w:color="auto"/>
        <w:right w:val="none" w:sz="0" w:space="0" w:color="auto"/>
      </w:divBdr>
    </w:div>
    <w:div w:id="1996717278">
      <w:bodyDiv w:val="1"/>
      <w:marLeft w:val="0"/>
      <w:marRight w:val="0"/>
      <w:marTop w:val="0"/>
      <w:marBottom w:val="0"/>
      <w:divBdr>
        <w:top w:val="none" w:sz="0" w:space="0" w:color="auto"/>
        <w:left w:val="none" w:sz="0" w:space="0" w:color="auto"/>
        <w:bottom w:val="none" w:sz="0" w:space="0" w:color="auto"/>
        <w:right w:val="none" w:sz="0" w:space="0" w:color="auto"/>
      </w:divBdr>
    </w:div>
    <w:div w:id="1998068641">
      <w:bodyDiv w:val="1"/>
      <w:marLeft w:val="0"/>
      <w:marRight w:val="0"/>
      <w:marTop w:val="0"/>
      <w:marBottom w:val="0"/>
      <w:divBdr>
        <w:top w:val="none" w:sz="0" w:space="0" w:color="auto"/>
        <w:left w:val="none" w:sz="0" w:space="0" w:color="auto"/>
        <w:bottom w:val="none" w:sz="0" w:space="0" w:color="auto"/>
        <w:right w:val="none" w:sz="0" w:space="0" w:color="auto"/>
      </w:divBdr>
    </w:div>
    <w:div w:id="1998873739">
      <w:bodyDiv w:val="1"/>
      <w:marLeft w:val="0"/>
      <w:marRight w:val="0"/>
      <w:marTop w:val="0"/>
      <w:marBottom w:val="0"/>
      <w:divBdr>
        <w:top w:val="none" w:sz="0" w:space="0" w:color="auto"/>
        <w:left w:val="none" w:sz="0" w:space="0" w:color="auto"/>
        <w:bottom w:val="none" w:sz="0" w:space="0" w:color="auto"/>
        <w:right w:val="none" w:sz="0" w:space="0" w:color="auto"/>
      </w:divBdr>
    </w:div>
    <w:div w:id="2006200899">
      <w:bodyDiv w:val="1"/>
      <w:marLeft w:val="0"/>
      <w:marRight w:val="0"/>
      <w:marTop w:val="0"/>
      <w:marBottom w:val="0"/>
      <w:divBdr>
        <w:top w:val="none" w:sz="0" w:space="0" w:color="auto"/>
        <w:left w:val="none" w:sz="0" w:space="0" w:color="auto"/>
        <w:bottom w:val="none" w:sz="0" w:space="0" w:color="auto"/>
        <w:right w:val="none" w:sz="0" w:space="0" w:color="auto"/>
      </w:divBdr>
    </w:div>
    <w:div w:id="2010714274">
      <w:bodyDiv w:val="1"/>
      <w:marLeft w:val="0"/>
      <w:marRight w:val="0"/>
      <w:marTop w:val="0"/>
      <w:marBottom w:val="0"/>
      <w:divBdr>
        <w:top w:val="none" w:sz="0" w:space="0" w:color="auto"/>
        <w:left w:val="none" w:sz="0" w:space="0" w:color="auto"/>
        <w:bottom w:val="none" w:sz="0" w:space="0" w:color="auto"/>
        <w:right w:val="none" w:sz="0" w:space="0" w:color="auto"/>
      </w:divBdr>
    </w:div>
    <w:div w:id="2014718187">
      <w:bodyDiv w:val="1"/>
      <w:marLeft w:val="0"/>
      <w:marRight w:val="0"/>
      <w:marTop w:val="0"/>
      <w:marBottom w:val="0"/>
      <w:divBdr>
        <w:top w:val="none" w:sz="0" w:space="0" w:color="auto"/>
        <w:left w:val="none" w:sz="0" w:space="0" w:color="auto"/>
        <w:bottom w:val="none" w:sz="0" w:space="0" w:color="auto"/>
        <w:right w:val="none" w:sz="0" w:space="0" w:color="auto"/>
      </w:divBdr>
    </w:div>
    <w:div w:id="2019117911">
      <w:bodyDiv w:val="1"/>
      <w:marLeft w:val="0"/>
      <w:marRight w:val="0"/>
      <w:marTop w:val="0"/>
      <w:marBottom w:val="0"/>
      <w:divBdr>
        <w:top w:val="none" w:sz="0" w:space="0" w:color="auto"/>
        <w:left w:val="none" w:sz="0" w:space="0" w:color="auto"/>
        <w:bottom w:val="none" w:sz="0" w:space="0" w:color="auto"/>
        <w:right w:val="none" w:sz="0" w:space="0" w:color="auto"/>
      </w:divBdr>
    </w:div>
    <w:div w:id="2024358601">
      <w:bodyDiv w:val="1"/>
      <w:marLeft w:val="0"/>
      <w:marRight w:val="0"/>
      <w:marTop w:val="0"/>
      <w:marBottom w:val="0"/>
      <w:divBdr>
        <w:top w:val="none" w:sz="0" w:space="0" w:color="auto"/>
        <w:left w:val="none" w:sz="0" w:space="0" w:color="auto"/>
        <w:bottom w:val="none" w:sz="0" w:space="0" w:color="auto"/>
        <w:right w:val="none" w:sz="0" w:space="0" w:color="auto"/>
      </w:divBdr>
    </w:div>
    <w:div w:id="2028098858">
      <w:bodyDiv w:val="1"/>
      <w:marLeft w:val="0"/>
      <w:marRight w:val="0"/>
      <w:marTop w:val="0"/>
      <w:marBottom w:val="0"/>
      <w:divBdr>
        <w:top w:val="none" w:sz="0" w:space="0" w:color="auto"/>
        <w:left w:val="none" w:sz="0" w:space="0" w:color="auto"/>
        <w:bottom w:val="none" w:sz="0" w:space="0" w:color="auto"/>
        <w:right w:val="none" w:sz="0" w:space="0" w:color="auto"/>
      </w:divBdr>
    </w:div>
    <w:div w:id="2031832447">
      <w:bodyDiv w:val="1"/>
      <w:marLeft w:val="0"/>
      <w:marRight w:val="0"/>
      <w:marTop w:val="0"/>
      <w:marBottom w:val="0"/>
      <w:divBdr>
        <w:top w:val="none" w:sz="0" w:space="0" w:color="auto"/>
        <w:left w:val="none" w:sz="0" w:space="0" w:color="auto"/>
        <w:bottom w:val="none" w:sz="0" w:space="0" w:color="auto"/>
        <w:right w:val="none" w:sz="0" w:space="0" w:color="auto"/>
      </w:divBdr>
    </w:div>
    <w:div w:id="2032298169">
      <w:bodyDiv w:val="1"/>
      <w:marLeft w:val="0"/>
      <w:marRight w:val="0"/>
      <w:marTop w:val="0"/>
      <w:marBottom w:val="0"/>
      <w:divBdr>
        <w:top w:val="none" w:sz="0" w:space="0" w:color="auto"/>
        <w:left w:val="none" w:sz="0" w:space="0" w:color="auto"/>
        <w:bottom w:val="none" w:sz="0" w:space="0" w:color="auto"/>
        <w:right w:val="none" w:sz="0" w:space="0" w:color="auto"/>
      </w:divBdr>
    </w:div>
    <w:div w:id="2033458832">
      <w:bodyDiv w:val="1"/>
      <w:marLeft w:val="0"/>
      <w:marRight w:val="0"/>
      <w:marTop w:val="0"/>
      <w:marBottom w:val="0"/>
      <w:divBdr>
        <w:top w:val="none" w:sz="0" w:space="0" w:color="auto"/>
        <w:left w:val="none" w:sz="0" w:space="0" w:color="auto"/>
        <w:bottom w:val="none" w:sz="0" w:space="0" w:color="auto"/>
        <w:right w:val="none" w:sz="0" w:space="0" w:color="auto"/>
      </w:divBdr>
    </w:div>
    <w:div w:id="2034106898">
      <w:bodyDiv w:val="1"/>
      <w:marLeft w:val="0"/>
      <w:marRight w:val="0"/>
      <w:marTop w:val="0"/>
      <w:marBottom w:val="0"/>
      <w:divBdr>
        <w:top w:val="none" w:sz="0" w:space="0" w:color="auto"/>
        <w:left w:val="none" w:sz="0" w:space="0" w:color="auto"/>
        <w:bottom w:val="none" w:sz="0" w:space="0" w:color="auto"/>
        <w:right w:val="none" w:sz="0" w:space="0" w:color="auto"/>
      </w:divBdr>
    </w:div>
    <w:div w:id="2051414895">
      <w:bodyDiv w:val="1"/>
      <w:marLeft w:val="0"/>
      <w:marRight w:val="0"/>
      <w:marTop w:val="0"/>
      <w:marBottom w:val="0"/>
      <w:divBdr>
        <w:top w:val="none" w:sz="0" w:space="0" w:color="auto"/>
        <w:left w:val="none" w:sz="0" w:space="0" w:color="auto"/>
        <w:bottom w:val="none" w:sz="0" w:space="0" w:color="auto"/>
        <w:right w:val="none" w:sz="0" w:space="0" w:color="auto"/>
      </w:divBdr>
    </w:div>
    <w:div w:id="2052420344">
      <w:bodyDiv w:val="1"/>
      <w:marLeft w:val="0"/>
      <w:marRight w:val="0"/>
      <w:marTop w:val="0"/>
      <w:marBottom w:val="0"/>
      <w:divBdr>
        <w:top w:val="none" w:sz="0" w:space="0" w:color="auto"/>
        <w:left w:val="none" w:sz="0" w:space="0" w:color="auto"/>
        <w:bottom w:val="none" w:sz="0" w:space="0" w:color="auto"/>
        <w:right w:val="none" w:sz="0" w:space="0" w:color="auto"/>
      </w:divBdr>
    </w:div>
    <w:div w:id="2056075369">
      <w:bodyDiv w:val="1"/>
      <w:marLeft w:val="0"/>
      <w:marRight w:val="0"/>
      <w:marTop w:val="0"/>
      <w:marBottom w:val="0"/>
      <w:divBdr>
        <w:top w:val="none" w:sz="0" w:space="0" w:color="auto"/>
        <w:left w:val="none" w:sz="0" w:space="0" w:color="auto"/>
        <w:bottom w:val="none" w:sz="0" w:space="0" w:color="auto"/>
        <w:right w:val="none" w:sz="0" w:space="0" w:color="auto"/>
      </w:divBdr>
    </w:div>
    <w:div w:id="2057005995">
      <w:bodyDiv w:val="1"/>
      <w:marLeft w:val="0"/>
      <w:marRight w:val="0"/>
      <w:marTop w:val="0"/>
      <w:marBottom w:val="0"/>
      <w:divBdr>
        <w:top w:val="none" w:sz="0" w:space="0" w:color="auto"/>
        <w:left w:val="none" w:sz="0" w:space="0" w:color="auto"/>
        <w:bottom w:val="none" w:sz="0" w:space="0" w:color="auto"/>
        <w:right w:val="none" w:sz="0" w:space="0" w:color="auto"/>
      </w:divBdr>
    </w:div>
    <w:div w:id="2067875648">
      <w:bodyDiv w:val="1"/>
      <w:marLeft w:val="0"/>
      <w:marRight w:val="0"/>
      <w:marTop w:val="0"/>
      <w:marBottom w:val="0"/>
      <w:divBdr>
        <w:top w:val="none" w:sz="0" w:space="0" w:color="auto"/>
        <w:left w:val="none" w:sz="0" w:space="0" w:color="auto"/>
        <w:bottom w:val="none" w:sz="0" w:space="0" w:color="auto"/>
        <w:right w:val="none" w:sz="0" w:space="0" w:color="auto"/>
      </w:divBdr>
    </w:div>
    <w:div w:id="2071151408">
      <w:bodyDiv w:val="1"/>
      <w:marLeft w:val="0"/>
      <w:marRight w:val="0"/>
      <w:marTop w:val="0"/>
      <w:marBottom w:val="0"/>
      <w:divBdr>
        <w:top w:val="none" w:sz="0" w:space="0" w:color="auto"/>
        <w:left w:val="none" w:sz="0" w:space="0" w:color="auto"/>
        <w:bottom w:val="none" w:sz="0" w:space="0" w:color="auto"/>
        <w:right w:val="none" w:sz="0" w:space="0" w:color="auto"/>
      </w:divBdr>
    </w:div>
    <w:div w:id="2071612662">
      <w:bodyDiv w:val="1"/>
      <w:marLeft w:val="0"/>
      <w:marRight w:val="0"/>
      <w:marTop w:val="0"/>
      <w:marBottom w:val="0"/>
      <w:divBdr>
        <w:top w:val="none" w:sz="0" w:space="0" w:color="auto"/>
        <w:left w:val="none" w:sz="0" w:space="0" w:color="auto"/>
        <w:bottom w:val="none" w:sz="0" w:space="0" w:color="auto"/>
        <w:right w:val="none" w:sz="0" w:space="0" w:color="auto"/>
      </w:divBdr>
    </w:div>
    <w:div w:id="2083093520">
      <w:bodyDiv w:val="1"/>
      <w:marLeft w:val="0"/>
      <w:marRight w:val="0"/>
      <w:marTop w:val="0"/>
      <w:marBottom w:val="0"/>
      <w:divBdr>
        <w:top w:val="none" w:sz="0" w:space="0" w:color="auto"/>
        <w:left w:val="none" w:sz="0" w:space="0" w:color="auto"/>
        <w:bottom w:val="none" w:sz="0" w:space="0" w:color="auto"/>
        <w:right w:val="none" w:sz="0" w:space="0" w:color="auto"/>
      </w:divBdr>
    </w:div>
    <w:div w:id="2093548519">
      <w:bodyDiv w:val="1"/>
      <w:marLeft w:val="0"/>
      <w:marRight w:val="0"/>
      <w:marTop w:val="0"/>
      <w:marBottom w:val="0"/>
      <w:divBdr>
        <w:top w:val="none" w:sz="0" w:space="0" w:color="auto"/>
        <w:left w:val="none" w:sz="0" w:space="0" w:color="auto"/>
        <w:bottom w:val="none" w:sz="0" w:space="0" w:color="auto"/>
        <w:right w:val="none" w:sz="0" w:space="0" w:color="auto"/>
      </w:divBdr>
    </w:div>
    <w:div w:id="2095736159">
      <w:bodyDiv w:val="1"/>
      <w:marLeft w:val="0"/>
      <w:marRight w:val="0"/>
      <w:marTop w:val="0"/>
      <w:marBottom w:val="0"/>
      <w:divBdr>
        <w:top w:val="none" w:sz="0" w:space="0" w:color="auto"/>
        <w:left w:val="none" w:sz="0" w:space="0" w:color="auto"/>
        <w:bottom w:val="none" w:sz="0" w:space="0" w:color="auto"/>
        <w:right w:val="none" w:sz="0" w:space="0" w:color="auto"/>
      </w:divBdr>
    </w:div>
    <w:div w:id="2096702869">
      <w:bodyDiv w:val="1"/>
      <w:marLeft w:val="0"/>
      <w:marRight w:val="0"/>
      <w:marTop w:val="0"/>
      <w:marBottom w:val="0"/>
      <w:divBdr>
        <w:top w:val="none" w:sz="0" w:space="0" w:color="auto"/>
        <w:left w:val="none" w:sz="0" w:space="0" w:color="auto"/>
        <w:bottom w:val="none" w:sz="0" w:space="0" w:color="auto"/>
        <w:right w:val="none" w:sz="0" w:space="0" w:color="auto"/>
      </w:divBdr>
    </w:div>
    <w:div w:id="2101674357">
      <w:bodyDiv w:val="1"/>
      <w:marLeft w:val="0"/>
      <w:marRight w:val="0"/>
      <w:marTop w:val="0"/>
      <w:marBottom w:val="0"/>
      <w:divBdr>
        <w:top w:val="none" w:sz="0" w:space="0" w:color="auto"/>
        <w:left w:val="none" w:sz="0" w:space="0" w:color="auto"/>
        <w:bottom w:val="none" w:sz="0" w:space="0" w:color="auto"/>
        <w:right w:val="none" w:sz="0" w:space="0" w:color="auto"/>
      </w:divBdr>
    </w:div>
    <w:div w:id="2102220830">
      <w:bodyDiv w:val="1"/>
      <w:marLeft w:val="0"/>
      <w:marRight w:val="0"/>
      <w:marTop w:val="0"/>
      <w:marBottom w:val="0"/>
      <w:divBdr>
        <w:top w:val="none" w:sz="0" w:space="0" w:color="auto"/>
        <w:left w:val="none" w:sz="0" w:space="0" w:color="auto"/>
        <w:bottom w:val="none" w:sz="0" w:space="0" w:color="auto"/>
        <w:right w:val="none" w:sz="0" w:space="0" w:color="auto"/>
      </w:divBdr>
    </w:div>
    <w:div w:id="2102990551">
      <w:bodyDiv w:val="1"/>
      <w:marLeft w:val="0"/>
      <w:marRight w:val="0"/>
      <w:marTop w:val="0"/>
      <w:marBottom w:val="0"/>
      <w:divBdr>
        <w:top w:val="none" w:sz="0" w:space="0" w:color="auto"/>
        <w:left w:val="none" w:sz="0" w:space="0" w:color="auto"/>
        <w:bottom w:val="none" w:sz="0" w:space="0" w:color="auto"/>
        <w:right w:val="none" w:sz="0" w:space="0" w:color="auto"/>
      </w:divBdr>
    </w:div>
    <w:div w:id="2112315698">
      <w:bodyDiv w:val="1"/>
      <w:marLeft w:val="0"/>
      <w:marRight w:val="0"/>
      <w:marTop w:val="0"/>
      <w:marBottom w:val="0"/>
      <w:divBdr>
        <w:top w:val="none" w:sz="0" w:space="0" w:color="auto"/>
        <w:left w:val="none" w:sz="0" w:space="0" w:color="auto"/>
        <w:bottom w:val="none" w:sz="0" w:space="0" w:color="auto"/>
        <w:right w:val="none" w:sz="0" w:space="0" w:color="auto"/>
      </w:divBdr>
    </w:div>
    <w:div w:id="2112388962">
      <w:bodyDiv w:val="1"/>
      <w:marLeft w:val="0"/>
      <w:marRight w:val="0"/>
      <w:marTop w:val="0"/>
      <w:marBottom w:val="0"/>
      <w:divBdr>
        <w:top w:val="none" w:sz="0" w:space="0" w:color="auto"/>
        <w:left w:val="none" w:sz="0" w:space="0" w:color="auto"/>
        <w:bottom w:val="none" w:sz="0" w:space="0" w:color="auto"/>
        <w:right w:val="none" w:sz="0" w:space="0" w:color="auto"/>
      </w:divBdr>
    </w:div>
    <w:div w:id="2119835677">
      <w:bodyDiv w:val="1"/>
      <w:marLeft w:val="0"/>
      <w:marRight w:val="0"/>
      <w:marTop w:val="0"/>
      <w:marBottom w:val="0"/>
      <w:divBdr>
        <w:top w:val="none" w:sz="0" w:space="0" w:color="auto"/>
        <w:left w:val="none" w:sz="0" w:space="0" w:color="auto"/>
        <w:bottom w:val="none" w:sz="0" w:space="0" w:color="auto"/>
        <w:right w:val="none" w:sz="0" w:space="0" w:color="auto"/>
      </w:divBdr>
    </w:div>
    <w:div w:id="2121606999">
      <w:bodyDiv w:val="1"/>
      <w:marLeft w:val="0"/>
      <w:marRight w:val="0"/>
      <w:marTop w:val="0"/>
      <w:marBottom w:val="0"/>
      <w:divBdr>
        <w:top w:val="none" w:sz="0" w:space="0" w:color="auto"/>
        <w:left w:val="none" w:sz="0" w:space="0" w:color="auto"/>
        <w:bottom w:val="none" w:sz="0" w:space="0" w:color="auto"/>
        <w:right w:val="none" w:sz="0" w:space="0" w:color="auto"/>
      </w:divBdr>
    </w:div>
    <w:div w:id="2138140583">
      <w:bodyDiv w:val="1"/>
      <w:marLeft w:val="0"/>
      <w:marRight w:val="0"/>
      <w:marTop w:val="0"/>
      <w:marBottom w:val="0"/>
      <w:divBdr>
        <w:top w:val="none" w:sz="0" w:space="0" w:color="auto"/>
        <w:left w:val="none" w:sz="0" w:space="0" w:color="auto"/>
        <w:bottom w:val="none" w:sz="0" w:space="0" w:color="auto"/>
        <w:right w:val="none" w:sz="0" w:space="0" w:color="auto"/>
      </w:divBdr>
    </w:div>
    <w:div w:id="2139492000">
      <w:bodyDiv w:val="1"/>
      <w:marLeft w:val="0"/>
      <w:marRight w:val="0"/>
      <w:marTop w:val="0"/>
      <w:marBottom w:val="0"/>
      <w:divBdr>
        <w:top w:val="none" w:sz="0" w:space="0" w:color="auto"/>
        <w:left w:val="none" w:sz="0" w:space="0" w:color="auto"/>
        <w:bottom w:val="none" w:sz="0" w:space="0" w:color="auto"/>
        <w:right w:val="none" w:sz="0" w:space="0" w:color="auto"/>
      </w:divBdr>
    </w:div>
    <w:div w:id="2142994390">
      <w:bodyDiv w:val="1"/>
      <w:marLeft w:val="0"/>
      <w:marRight w:val="0"/>
      <w:marTop w:val="0"/>
      <w:marBottom w:val="0"/>
      <w:divBdr>
        <w:top w:val="none" w:sz="0" w:space="0" w:color="auto"/>
        <w:left w:val="none" w:sz="0" w:space="0" w:color="auto"/>
        <w:bottom w:val="none" w:sz="0" w:space="0" w:color="auto"/>
        <w:right w:val="none" w:sz="0" w:space="0" w:color="auto"/>
      </w:divBdr>
    </w:div>
    <w:div w:id="2144303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694BAFFE29064492A73738AFFF08B5" ma:contentTypeVersion="5" ma:contentTypeDescription="Create a new document." ma:contentTypeScope="" ma:versionID="39f294aadd72e0baf39e364d156306ff">
  <xsd:schema xmlns:xsd="http://www.w3.org/2001/XMLSchema" xmlns:xs="http://www.w3.org/2001/XMLSchema" xmlns:p="http://schemas.microsoft.com/office/2006/metadata/properties" xmlns:ns3="ae46031e-99a7-48ea-bbf7-9f47da9592b7" xmlns:ns4="4e7eeb1c-5f3d-4d44-b839-5bb9a456c64c" targetNamespace="http://schemas.microsoft.com/office/2006/metadata/properties" ma:root="true" ma:fieldsID="5cc300faef304451ec9bb20562df998d" ns3:_="" ns4:_="">
    <xsd:import namespace="ae46031e-99a7-48ea-bbf7-9f47da9592b7"/>
    <xsd:import namespace="4e7eeb1c-5f3d-4d44-b839-5bb9a456c64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46031e-99a7-48ea-bbf7-9f47da9592b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7eeb1c-5f3d-4d44-b839-5bb9a456c64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Gar18</b:Tag>
    <b:SourceType>Book</b:SourceType>
    <b:Guid>{43EDC8E5-8D4F-4AF0-9BEE-5EBEA81C66CC}</b:Guid>
    <b:Author>
      <b:Author>
        <b:NameList>
          <b:Person>
            <b:Last>Garvey</b:Last>
            <b:First>Robert</b:First>
          </b:Person>
          <b:Person>
            <b:Last>Garvey</b:Last>
            <b:First>Bob</b:First>
          </b:Person>
          <b:Person>
            <b:Last>Stokes</b:Last>
            <b:First>Paul</b:First>
          </b:Person>
          <b:Person>
            <b:Last>Megginson</b:Last>
            <b:First>David</b:First>
          </b:Person>
        </b:NameList>
      </b:Author>
    </b:Author>
    <b:Title>Coaching and Mentoring: Theory and Practice</b:Title>
    <b:Year>2018</b:Year>
    <b:City>London</b:City>
    <b:Publisher>Sage</b:Publisher>
    <b:Edition>3rd</b:Edition>
    <b:RefOrder>1</b:RefOrder>
  </b:Source>
  <b:Source>
    <b:Tag>Wil191</b:Tag>
    <b:SourceType>InternetSite</b:SourceType>
    <b:Guid>{92CC3721-7C77-477E-9EF2-0B828178FA66}</b:Guid>
    <b:Author>
      <b:Author>
        <b:Corporate>William Hill Plc</b:Corporate>
      </b:Author>
    </b:Author>
    <b:Title>William Hill Plc</b:Title>
    <b:Year>2019</b:Year>
    <b:YearAccessed>2019</b:YearAccessed>
    <b:MonthAccessed>August</b:MonthAccessed>
    <b:DayAccessed>2</b:DayAccessed>
    <b:URL>http://www.williamhillplc.com/about/william-hill-today/</b:URL>
    <b:RefOrder>2</b:RefOrder>
  </b:Source>
  <b:Source>
    <b:Tag>Bre15</b:Tag>
    <b:SourceType>Book</b:SourceType>
    <b:Guid>{70D3AF9F-2EF9-41C4-AF1D-01E25B6F264F}</b:Guid>
    <b:Author>
      <b:Author>
        <b:NameList>
          <b:Person>
            <b:Last>Brent</b:Last>
            <b:First>Mike</b:First>
          </b:Person>
          <b:Person>
            <b:Last>Dent</b:Last>
            <b:First>Fiona</b:First>
            <b:Middle>E</b:Middle>
          </b:Person>
        </b:NameList>
      </b:Author>
    </b:Author>
    <b:Title>The Leader's Guide to Coaching and Mentoring</b:Title>
    <b:Year>2015</b:Year>
    <b:City>Harlow</b:City>
    <b:Publisher>Pearson Education Limited</b:Publisher>
    <b:Edition>1st</b:Edition>
    <b:RefOrder>3</b:RefOrder>
  </b:Source>
  <b:Source>
    <b:Tag>Gri06</b:Tag>
    <b:SourceType>JournalArticle</b:SourceType>
    <b:Guid>{6A87F756-D2F0-4A35-A63E-E2D19814DB23}</b:Guid>
    <b:Author>
      <b:Author>
        <b:NameList>
          <b:Person>
            <b:Last>Griffiths</b:Last>
            <b:First>Kerryn</b:First>
            <b:Middle>E</b:Middle>
          </b:Person>
          <b:Person>
            <b:Last>Campbell</b:Last>
            <b:First>Marilyn</b:First>
            <b:Middle>A</b:Middle>
          </b:Person>
        </b:NameList>
      </b:Author>
    </b:Author>
    <b:Title>Discovering, applying and integrating: The process of learning in coaching</b:Title>
    <b:Year>2006</b:Year>
    <b:JournalName>International Journal of Evidence Based Coaching and Mentoring</b:JournalName>
    <b:Pages>16</b:Pages>
    <b:Volume>7</b:Volume>
    <b:Issue>2</b:Issue>
    <b:PeriodicalTitle>Proceedings of the fourth international coach federation coaching research symposium</b:PeriodicalTitle>
    <b:RefOrder>4</b:RefOrder>
  </b:Source>
  <b:Source>
    <b:Tag>Mic08</b:Tag>
    <b:SourceType>DocumentFromInternetSite</b:SourceType>
    <b:Guid>{35528894-070B-E346-B53B-359E18F0C95A}</b:Guid>
    <b:Title>CIMA Global</b:Title>
    <b:Year>2008</b:Year>
    <b:Author>
      <b:Author>
        <b:NameList>
          <b:Person>
            <b:Last>Michael</b:Last>
            <b:First>Alexa</b:First>
          </b:Person>
        </b:NameList>
      </b:Author>
    </b:Author>
    <b:Month>August</b:Month>
    <b:Day>1</b:Day>
    <b:YearAccessed>2019</b:YearAccessed>
    <b:MonthAccessed>July</b:MonthAccessed>
    <b:DayAccessed>10</b:DayAccessed>
    <b:URL>http://www.cimaglobal.com/Documents/ImportedDocuments/cid_tg_mentoring_coaching_Aug08.pdf.pdf</b:URL>
    <b:RefOrder>5</b:RefOrder>
  </b:Source>
  <b:Source>
    <b:Tag>Dav</b:Tag>
    <b:SourceType>Book</b:SourceType>
    <b:Guid>{A69A79AA-F3E7-4815-97CA-74D8BD2C9EEE}</b:Guid>
    <b:Author>
      <b:Author>
        <b:NameList>
          <b:Person>
            <b:Last>Megginson</b:Last>
            <b:First>David</b:First>
          </b:Person>
          <b:Person>
            <b:Last>Clutterbuck</b:Last>
            <b:First>David</b:First>
          </b:Person>
        </b:NameList>
      </b:Author>
    </b:Author>
    <b:Title>Techniques for Coaching and Mentoring</b:Title>
    <b:Year>2005</b:Year>
    <b:City>Oxford</b:City>
    <b:Publisher>Elsevier Butterworth-Heinemann</b:Publisher>
    <b:Edition>1st</b:Edition>
    <b:RefOrder>6</b:RefOrder>
  </b:Source>
  <b:Source>
    <b:Tag>Ass14</b:Tag>
    <b:SourceType>InternetSite</b:SourceType>
    <b:Guid>{5E2A6C2C-A31D-9E41-9BBE-D7A17DF98F43}</b:Guid>
    <b:Title>Association for Project Management</b:Title>
    <b:URL>https://www.apm.org.uk/blog/coaching-vs-mentoring-why-the-difference-matters/</b:URL>
    <b:Year>2014</b:Year>
    <b:YearAccessed>2019</b:YearAccessed>
    <b:MonthAccessed>August</b:MonthAccessed>
    <b:DayAccessed>5</b:DayAccessed>
    <b:Author>
      <b:Author>
        <b:Corporate>Association for Project Management</b:Corporate>
      </b:Author>
    </b:Author>
    <b:RefOrder>31</b:RefOrder>
  </b:Source>
  <b:Source>
    <b:Tag>Wea</b:Tag>
    <b:SourceType>JournalArticle</b:SourceType>
    <b:Guid>{1480B387-9112-4B66-9B7B-7C5AD5335743}</b:Guid>
    <b:Title>A mentoring model for management in sport and physical education</b:Title>
    <b:Author>
      <b:Author>
        <b:NameList>
          <b:Person>
            <b:Last>Weaver</b:Last>
            <b:First>M</b:First>
            <b:Middle>A</b:Middle>
          </b:Person>
          <b:Person>
            <b:Last>Chelladurai</b:Last>
            <b:First>P</b:First>
          </b:Person>
        </b:NameList>
      </b:Author>
    </b:Author>
    <b:JournalName>Quest</b:JournalName>
    <b:Year>1999</b:Year>
    <b:Pages>24-38</b:Pages>
    <b:Volume>51</b:Volume>
    <b:RefOrder>7</b:RefOrder>
  </b:Source>
  <b:Source>
    <b:Tag>Fie05</b:Tag>
    <b:SourceType>Report</b:SourceType>
    <b:Guid>{E06EEDCF-1F1D-4A8C-99F7-8452A051C8B8}</b:Guid>
    <b:Author>
      <b:Author>
        <b:NameList>
          <b:Person>
            <b:Last>Fielden</b:Last>
            <b:First>Sandra</b:First>
          </b:Person>
        </b:NameList>
      </b:Author>
    </b:Author>
    <b:Title>Literature review: coaching effectiveness – a summary</b:Title>
    <b:Year>2005</b:Year>
    <b:Publisher>The NHS Leadership Centre</b:Publisher>
    <b:City>London</b:City>
    <b:RefOrder>8</b:RefOrder>
  </b:Source>
  <b:Source>
    <b:Tag>Wil13</b:Tag>
    <b:SourceType>JournalArticle</b:SourceType>
    <b:Guid>{F06E22B0-B418-489B-AF8A-A735792979AA}</b:Guid>
    <b:Title>The SPACE model in coaching practice: A case study</b:Title>
    <b:Year>2013</b:Year>
    <b:JournalName>The Coaching Psychologist</b:JournalName>
    <b:Pages>45-47</b:Pages>
    <b:Volume>9</b:Volume>
    <b:Issue>1</b:Issue>
    <b:PeriodicalTitle>The SPACE model in coaching practice: A case study</b:PeriodicalTitle>
    <b:Month>June</b:Month>
    <b:Day>1</b:Day>
    <b:Author>
      <b:Author>
        <b:NameList>
          <b:Person>
            <b:Last>Williams</b:Last>
            <b:First>Helen</b:First>
          </b:Person>
          <b:Person>
            <b:Last>Palmer</b:Last>
            <b:First>Stephen</b:First>
          </b:Person>
        </b:NameList>
      </b:Author>
    </b:Author>
    <b:RefOrder>13</b:RefOrder>
  </b:Source>
  <b:Source>
    <b:Tag>Wil10</b:Tag>
    <b:SourceType>Book</b:SourceType>
    <b:Guid>{6CBFDAE5-86D2-494A-805E-82EEB65FC3CF}</b:Guid>
    <b:Author>
      <b:Author>
        <b:NameList>
          <b:Person>
            <b:Last>Williams</b:Last>
            <b:First>H</b:First>
          </b:Person>
          <b:Person>
            <b:Last>Edgerton</b:Last>
            <b:First>N</b:First>
          </b:Person>
          <b:Person>
            <b:Last>Palmer</b:Last>
            <b:First>S</b:First>
          </b:Person>
        </b:NameList>
      </b:Author>
    </b:Author>
    <b:Title>The complete handbook of coaching: Cognitive behavioural coaching</b:Title>
    <b:JournalName>Cognitive behavioural coaching. In E. Cox, T. Bachkirova &amp; D. Clutterbuck (Eds.), The Complete handbook of coaching. London: Sage</b:JournalName>
    <b:Year>2010</b:Year>
    <b:Pages>Williams, H., Edgerton, N. &amp; Palmer, S. (2010). Cognitive behavioural coaching. In E. Cox, T. Bachkirova &amp; D. Clutterbuck (Eds.), The Complete handbook of coaching. London: Sage</b:Pages>
    <b:Volume>Williams, H., Edgerton, N. &amp; Palmer, S. (2010). Cognitive behavioural coaching. In E. Cox, T. Bachkirova &amp; D. Clutterbuck (Eds.), The Complete handbook of coaching. London: Sage</b:Volume>
    <b:Issue>Williams, H., Edgerton, N. &amp; Palmer, S. (2010). Cognitive behavioural coaching. In E. Cox, T. Bachkirova &amp; D. Clutterbuck (Eds.), The Complete handbook of coaching. London: Sage</b:Issue>
    <b:City>London</b:City>
    <b:Publisher>Sage</b:Publisher>
    <b:RefOrder>9</b:RefOrder>
  </b:Source>
  <b:Source>
    <b:Tag>Edg05</b:Tag>
    <b:SourceType>JournalArticle</b:SourceType>
    <b:Guid>{231F5BA7-FA0A-41D7-9942-79EF0905181D}</b:Guid>
    <b:Title>SPACE: A psychological model for use within cognitive behavioural coaching, therapy and stress management</b:Title>
    <b:Year>2005</b:Year>
    <b:Author>
      <b:Author>
        <b:NameList>
          <b:Person>
            <b:Last>Edgerton</b:Last>
            <b:First>N</b:First>
          </b:Person>
          <b:Person>
            <b:Last>Palmer</b:Last>
            <b:First>S</b:First>
          </b:Person>
        </b:NameList>
      </b:Author>
    </b:Author>
    <b:JournalName>The Coaching Psychologist</b:JournalName>
    <b:Pages>25-31</b:Pages>
    <b:Volume>1</b:Volume>
    <b:Issue>2</b:Issue>
    <b:RefOrder>10</b:RefOrder>
  </b:Source>
  <b:Source>
    <b:Tag>Pal11</b:Tag>
    <b:SourceType>ConferenceProceedings</b:SourceType>
    <b:Guid>{833BB7D6-DEDE-4DD5-9C25-26904C19B978}</b:Guid>
    <b:Author>
      <b:Author>
        <b:NameList>
          <b:Person>
            <b:Last>Palmer</b:Last>
            <b:First>S</b:First>
          </b:Person>
          <b:Person>
            <b:Last>O’Riordan</b:Last>
            <b:First>S</b:First>
          </b:Person>
          <b:Person>
            <b:Last>Whybrow</b:Last>
            <b:First>A</b:First>
          </b:Person>
        </b:NameList>
      </b:Author>
    </b:Author>
    <b:Title>Keynote presentation at the BPS SGCP 3rd European Coaching Psychology Conference</b:Title>
    <b:Year>2011</b:Year>
    <b:Publisher>Coaching Psychology Past, Coaching Psychology Present, Coaching Psychology Future.</b:Publisher>
    <b:City>London</b:City>
    <b:RefOrder>11</b:RefOrder>
  </b:Source>
  <b:Source>
    <b:Tag>Des06</b:Tag>
    <b:SourceType>DocumentFromInternetSite</b:SourceType>
    <b:Guid>{C912AF06-74EC-F34F-B085-32E0A374A3A9}</b:Guid>
    <b:Title>Society of Petroleum Engineers</b:Title>
    <b:Year>2006</b:Year>
    <b:Author>
      <b:Author>
        <b:NameList>
          <b:Person>
            <b:Last>Desmond</b:Last>
            <b:First>Lester</b:First>
          </b:Person>
        </b:NameList>
      </b:Author>
    </b:Author>
    <b:URL>https://www.spe.org/en/print-article/?art=865</b:URL>
    <b:YearAccessed>2019</b:YearAccessed>
    <b:MonthAccessed>August</b:MonthAccessed>
    <b:DayAccessed>5</b:DayAccessed>
    <b:JournalName>Pillars of Industry</b:JournalName>
    <b:Month>August</b:Month>
    <b:Day>29</b:Day>
    <b:RefOrder>32</b:RefOrder>
  </b:Source>
  <b:Source>
    <b:Tag>Kam01</b:Tag>
    <b:SourceType>JournalArticle</b:SourceType>
    <b:Guid>{7A66B9D0-E058-4C91-862E-8CA1A1702991}</b:Guid>
    <b:Title>Executive Coaching: A Comprehensive Review of the Literature</b:Title>
    <b:Year>2001</b:Year>
    <b:Author>
      <b:Author>
        <b:NameList>
          <b:Person>
            <b:Last>Kampa-Kokesch</b:Last>
            <b:First>S</b:First>
          </b:Person>
          <b:Person>
            <b:Last>Anderson</b:Last>
            <b:First>M</b:First>
            <b:Middle>Z</b:Middle>
          </b:Person>
        </b:NameList>
      </b:Author>
    </b:Author>
    <b:JournalName>Consulting Psychology Journal</b:JournalName>
    <b:Pages>205-228</b:Pages>
    <b:Volume>53</b:Volume>
    <b:RefOrder>14</b:RefOrder>
  </b:Source>
  <b:Source>
    <b:Tag>Why03</b:Tag>
    <b:SourceType>JournalArticle</b:SourceType>
    <b:Guid>{BBDFAE88-928C-41E7-A8B7-957E2968E1DA}</b:Guid>
    <b:Author>
      <b:Author>
        <b:NameList>
          <b:Person>
            <b:Last>Whybrow</b:Last>
            <b:First>A</b:First>
          </b:Person>
          <b:Person>
            <b:Last>Palmer</b:Last>
            <b:First>S</b:First>
          </b:Person>
        </b:NameList>
      </b:Author>
    </b:Author>
    <b:Title>The coaching psychology forum: Possible prerunner of a special group in coaching psychology</b:Title>
    <b:JournalName>The Occupational Psychologist</b:JournalName>
    <b:Year>2003</b:Year>
    <b:Pages>7-10</b:Pages>
    <b:Volume>49</b:Volume>
    <b:RefOrder>15</b:RefOrder>
  </b:Source>
  <b:Source>
    <b:Tag>Why05</b:Tag>
    <b:SourceType>Misc</b:SourceType>
    <b:Guid>{C7746A4E-51E0-49E9-9DF2-A11D5D7F088B}</b:Guid>
    <b:Author>
      <b:Author>
        <b:NameList>
          <b:Person>
            <b:Last>Whybrow</b:Last>
            <b:First>A</b:First>
          </b:Person>
          <b:Person>
            <b:Last>Palmer</b:Last>
            <b:First>S</b:First>
          </b:Person>
        </b:NameList>
      </b:Author>
    </b:Author>
    <b:Title>The coaching psychology forum</b:Title>
    <b:Year>2005</b:Year>
    <b:City>London</b:City>
    <b:Publisher>Coaching Psychology Forum</b:Publisher>
    <b:RefOrder>16</b:RefOrder>
  </b:Source>
  <b:Source>
    <b:Tag>Gra02</b:Tag>
    <b:SourceType>ConferenceProceedings</b:SourceType>
    <b:Guid>{026D0093-F6D1-46AC-8AED-3378ACE077B5}</b:Guid>
    <b:Title>Coaching psychology: Meeting held at the annual conference of the Division of Counselling Psychology</b:Title>
    <b:Year>2002</b:Year>
    <b:City>Torquay</b:City>
    <b:Publisher>British Psychological Society</b:Publisher>
    <b:Author>
      <b:Author>
        <b:NameList>
          <b:Person>
            <b:Last>Grant</b:Last>
            <b:First>A</b:First>
            <b:Middle>M</b:Middle>
          </b:Person>
          <b:Person>
            <b:Last>Palmer</b:Last>
            <b:First>S</b:First>
          </b:Person>
        </b:NameList>
      </b:Author>
    </b:Author>
    <b:RefOrder>33</b:RefOrder>
  </b:Source>
  <b:Source>
    <b:Tag>Pal03</b:Tag>
    <b:SourceType>JournalArticle</b:SourceType>
    <b:Guid>{D67CEC84-DA92-41F8-8550-AC482CD93C6B}</b:Guid>
    <b:Title>Health coaching to facilitate the promotion of healthy behaviour and achievement of health-related goals </b:Title>
    <b:Year>2003</b:Year>
    <b:Pages>91-93</b:Pages>
    <b:Author>
      <b:Author>
        <b:NameList>
          <b:Person>
            <b:Last>Palmer</b:Last>
            <b:First>S</b:First>
          </b:Person>
          <b:Person>
            <b:Last>Tubbs</b:Last>
            <b:First>I</b:First>
          </b:Person>
          <b:Person>
            <b:Last>Whybrow</b:Last>
            <b:First>A</b:First>
          </b:Person>
        </b:NameList>
      </b:Author>
    </b:Author>
    <b:JournalName>International Journal of Health Promotion and Education</b:JournalName>
    <b:Volume>41</b:Volume>
    <b:RefOrder>17</b:RefOrder>
  </b:Source>
  <b:Source>
    <b:Tag>Gyl05</b:Tag>
    <b:SourceType>JournalArticle</b:SourceType>
    <b:Guid>{9786329E-F562-46E5-B2DE-78C928CFACE6}</b:Guid>
    <b:Author>
      <b:Author>
        <b:NameList>
          <b:Person>
            <b:Last>Gyllensten</b:Last>
            <b:First>Kristina</b:First>
          </b:Person>
          <b:Person>
            <b:Last>Palmer</b:Last>
            <b:First>Stephen</b:First>
          </b:Person>
        </b:NameList>
      </b:Author>
    </b:Author>
    <b:Title>Can Coaching Reduce Workplace Stress? A Quasi-Experimental Study </b:Title>
    <b:JournalName>International Journal of Evidence Based Coaching and Mentoring </b:JournalName>
    <b:Year>2005</b:Year>
    <b:Pages>75-85</b:Pages>
    <b:Volume>3</b:Volume>
    <b:Issue>2</b:Issue>
    <b:RefOrder>18</b:RefOrder>
  </b:Source>
  <b:Source>
    <b:Tag>Asc05</b:Tag>
    <b:SourceType>JournalArticle</b:SourceType>
    <b:Guid>{50FCBD16-BD0D-47DC-B479-42726BD09E9A}</b:Guid>
    <b:Author>
      <b:Author>
        <b:NameList>
          <b:Person>
            <b:Last>Ascentia</b:Last>
          </b:Person>
        </b:NameList>
      </b:Author>
    </b:Author>
    <b:Title>Case studies</b:Title>
    <b:JournalName>International Journal of Evidence Based Coaching and Mentoring</b:JournalName>
    <b:Year>2005</b:Year>
    <b:Volume>3</b:Volume>
    <b:Issue>1</b:Issue>
    <b:RefOrder>19</b:RefOrder>
  </b:Source>
  <b:Source>
    <b:Tag>Wal03</b:Tag>
    <b:SourceType>JournalArticle</b:SourceType>
    <b:Guid>{B031BA02-3B50-45B3-8A45-1DE189A68957}</b:Guid>
    <b:Author>
      <b:Author>
        <b:NameList>
          <b:Person>
            <b:Last>Wales</b:Last>
            <b:First>S</b:First>
          </b:Person>
        </b:NameList>
      </b:Author>
    </b:Author>
    <b:Title>Why coaching? </b:Title>
    <b:JournalName>Journal of Change Management</b:JournalName>
    <b:Year>2003</b:Year>
    <b:Pages>275-282</b:Pages>
    <b:Volume>3</b:Volume>
    <b:RefOrder>20</b:RefOrder>
  </b:Source>
  <b:Source>
    <b:Tag>Com03</b:Tag>
    <b:SourceType>InternetSite</b:SourceType>
    <b:Guid>{BC885C93-7111-427C-990D-F4953B03D7F3}</b:Guid>
    <b:Title>Executive coaching project: Evaluation of Findings</b:Title>
    <b:Year>2003</b:Year>
    <b:Author>
      <b:Author>
        <b:Corporate>CompassPoint Nonprofit Services</b:Corporate>
      </b:Author>
    </b:Author>
    <b:YearAccessed>2019</b:YearAccessed>
    <b:MonthAccessed>August</b:MonthAccessed>
    <b:DayAccessed>2</b:DayAccessed>
    <b:URL>http://www.compasspoint.org/</b:URL>
    <b:RefOrder>21</b:RefOrder>
  </b:Source>
  <b:Source>
    <b:Tag>Ril19</b:Tag>
    <b:SourceType>InternetSite</b:SourceType>
    <b:Guid>{80846732-7827-1747-A9E1-D3CBCB682F3C}</b:Guid>
    <b:Author>
      <b:Author>
        <b:NameList>
          <b:Person>
            <b:Last>Riley</b:Last>
            <b:First>Jim</b:First>
          </b:Person>
        </b:NameList>
      </b:Author>
    </b:Author>
    <b:Title>Tutor2u</b:Title>
    <b:URL>https://www.tutor2u.net/business/reference/motivation-herzberg-two-factor-theory</b:URL>
    <b:Year>2019</b:Year>
    <b:YearAccessed>2019</b:YearAccessed>
    <b:MonthAccessed>August</b:MonthAccessed>
    <b:DayAccessed>1</b:DayAccessed>
    <b:RefOrder>22</b:RefOrder>
  </b:Source>
  <b:Source>
    <b:Tag>Wei17</b:Tag>
    <b:SourceType>DocumentFromInternetSite</b:SourceType>
    <b:Guid>{1E0972B3-25B5-4CDD-BC73-F331222CB8EA}</b:Guid>
    <b:Title>Rowan-consultancy</b:Title>
    <b:Year>2017</b:Year>
    <b:YearAccessed>2019</b:YearAccessed>
    <b:MonthAccessed>August</b:MonthAccessed>
    <b:DayAccessed>2</b:DayAccessed>
    <b:URL>http://www.rowan-consultancy.co.uk/Documents/RowanResources/TheSPACECoachingModel%20_CoachingTodayOct%202017.pdf</b:URL>
    <b:Month>October </b:Month>
    <b:Day>1</b:Day>
    <b:Author>
      <b:Author>
        <b:NameList>
          <b:Person>
            <b:Last>Weiss</b:Last>
            <b:First>Rachel</b:First>
          </b:Person>
        </b:NameList>
      </b:Author>
    </b:Author>
    <b:RefOrder>12</b:RefOrder>
  </b:Source>
  <b:Source>
    <b:Tag>NHS04</b:Tag>
    <b:SourceType>Book</b:SourceType>
    <b:Guid>{12794D92-DFF9-4AE6-976E-5808F952FC57}</b:Guid>
    <b:Title>Changing Workforce Programme </b:Title>
    <b:Year>2004</b:Year>
    <b:Publisher>Crown</b:Publisher>
    <b:City>London</b:City>
    <b:Author>
      <b:Author>
        <b:Corporate>NHS Modernisation Agency </b:Corporate>
      </b:Author>
    </b:Author>
    <b:Edition>2</b:Edition>
    <b:RefOrder>24</b:RefOrder>
  </b:Source>
  <b:Source>
    <b:Tag>NHS16</b:Tag>
    <b:SourceType>Report</b:SourceType>
    <b:Guid>{50C8AEDD-D85D-4183-BDDF-53B9552F24FF}</b:Guid>
    <b:Title>The skills coaches and mentors need</b:Title>
    <b:Year>2016</b:Year>
    <b:City>Edinburgh</b:City>
    <b:Publisher>NHS Education for Scotland</b:Publisher>
    <b:YearAccessed>2019</b:YearAccessed>
    <b:MonthAccessed>August</b:MonthAccessed>
    <b:DayAccessed>2</b:DayAccessed>
    <b:URL>www.central.knowledge.scot.nhs.uk/CoachMentor/assets/5_the-skills-coaches-and-mentors-need.pdf</b:URL>
    <b:Author>
      <b:Author>
        <b:Corporate>NHS Education for Scotland</b:Corporate>
      </b:Author>
    </b:Author>
    <b:RefOrder>25</b:RefOrder>
  </b:Source>
  <b:Source>
    <b:Tag>Dow03</b:Tag>
    <b:SourceType>Book</b:SourceType>
    <b:Guid>{6AACF6E0-A1F1-4FD8-9745-BAC97CCF0F61}</b:Guid>
    <b:Title>Effective Coaching: Lessons from the Coach's Coach</b:Title>
    <b:Year>2003</b:Year>
    <b:Publisher>Texere</b:Publisher>
    <b:City>London</b:City>
    <b:Author>
      <b:Author>
        <b:NameList>
          <b:Person>
            <b:Last>Downey</b:Last>
            <b:First>Myles</b:First>
          </b:Person>
        </b:NameList>
      </b:Author>
    </b:Author>
    <b:RefOrder>26</b:RefOrder>
  </b:Source>
  <b:Source>
    <b:Tag>Rog04</b:Tag>
    <b:SourceType>Book</b:SourceType>
    <b:Guid>{3BCCD8A6-6026-41C7-8499-B4393BDAEAB8}</b:Guid>
    <b:Author>
      <b:Author>
        <b:NameList>
          <b:Person>
            <b:Last>Rogers</b:Last>
            <b:First>J</b:First>
          </b:Person>
        </b:NameList>
      </b:Author>
    </b:Author>
    <b:Title>Coaching skills: A Handbook </b:Title>
    <b:Year>2004</b:Year>
    <b:City>Maidenhead</b:City>
    <b:Publisher>Open University Press</b:Publisher>
    <b:RefOrder>27</b:RefOrder>
  </b:Source>
  <b:Source>
    <b:Tag>Whi</b:Tag>
    <b:SourceType>Book</b:SourceType>
    <b:Guid>{C8D0B8F0-B6F5-45B7-B81B-6D27DB0E9C21}</b:Guid>
    <b:Author>
      <b:Author>
        <b:NameList>
          <b:Person>
            <b:Last>Whitworth</b:Last>
            <b:First>L</b:First>
          </b:Person>
          <b:Person>
            <b:Last>Kimsey-House</b:Last>
            <b:First>H</b:First>
          </b:Person>
          <b:Person>
            <b:Last>Sandahl</b:Last>
            <b:First>P</b:First>
          </b:Person>
        </b:NameList>
      </b:Author>
    </b:Author>
    <b:Title>Co-active Coaching: New Skills for Coaching People Toward Success in Work and Life</b:Title>
    <b:City>CA</b:City>
    <b:Publisher>Davies-Black Publishing</b:Publisher>
    <b:Year>1998</b:Year>
    <b:RefOrder>28</b:RefOrder>
  </b:Source>
  <b:Source>
    <b:Tag>Eve</b:Tag>
    <b:SourceType>Book</b:SourceType>
    <b:Guid>{AABC4CED-8777-4A66-B679-E0A43D87E314}</b:Guid>
    <b:Title>Everyone needs a mentor: Fostering talent in your organisation</b:Title>
    <b:Author>
      <b:Author>
        <b:NameList>
          <b:Person>
            <b:Last>Clutterbuck</b:Last>
            <b:First>David</b:First>
          </b:Person>
        </b:NameList>
      </b:Author>
    </b:Author>
    <b:Year>2004</b:Year>
    <b:Publisher>Chartered Institution of Personnel Development</b:Publisher>
    <b:Edition>4</b:Edition>
    <b:City>London</b:City>
    <b:RefOrder>29</b:RefOrder>
  </b:Source>
  <b:Source>
    <b:Tag>DeH08</b:Tag>
    <b:SourceType>Book</b:SourceType>
    <b:Guid>{1BB8C470-E807-4804-A7EF-0E0A8D397AE8}</b:Guid>
    <b:Author>
      <b:Author>
        <b:NameList>
          <b:Person>
            <b:Last>De Haan</b:Last>
            <b:First>Erik</b:First>
          </b:Person>
        </b:NameList>
      </b:Author>
    </b:Author>
    <b:Title>Relational Coaching: Journeys Towards Mastering One-To-One Learning</b:Title>
    <b:Year>2008</b:Year>
    <b:City>Chichester</b:City>
    <b:Publisher>John Wiley &amp; Sons Inc</b:Publisher>
    <b:RefOrder>30</b:RefOrder>
  </b:Source>
  <b:Source>
    <b:Tag>Col11</b:Tag>
    <b:SourceType>Book</b:SourceType>
    <b:Guid>{2A343175-3197-4C93-8EEE-7F0F6FA26832}</b:Guid>
    <b:Title>Management Theory and Practice</b:Title>
    <b:Year>2011</b:Year>
    <b:Author>
      <b:Author>
        <b:NameList>
          <b:Person>
            <b:Last>Cole</b:Last>
            <b:First>G</b:First>
            <b:Middle>A</b:Middle>
          </b:Person>
          <b:Person>
            <b:Last>Kelly</b:Last>
            <b:First>Phil</b:First>
          </b:Person>
        </b:NameList>
      </b:Author>
    </b:Author>
    <b:City>Andover</b:City>
    <b:Publisher>South-Western</b:Publisher>
    <b:Edition>7th</b:Edition>
    <b:Pages>51-53</b:Pages>
    <b:RefOrder>23</b:RefOrder>
  </b:Source>
  <b:Source>
    <b:Tag>Hay19</b:Tag>
    <b:SourceType>DocumentFromInternetSite</b:SourceType>
    <b:Guid>{E0ADFF07-837A-494F-86FF-48BFAA9C24D7}</b:Guid>
    <b:Title>Chartered Institute of Personnel and Development</b:Title>
    <b:Year>2019</b:Year>
    <b:Month>March</b:Month>
    <b:Day>20</b:Day>
    <b:YearAccessed>2019</b:YearAccessed>
    <b:MonthAccessed>August</b:MonthAccessed>
    <b:DayAccessed>2</b:DayAccessed>
    <b:URL>https://www.cipd.co.uk/knowledge/fundamentals/people/development/coaching-mentoring-factsheet</b:URL>
    <b:Author>
      <b:Author>
        <b:NameList>
          <b:Person>
            <b:Last>Hayden</b:Last>
            <b:First>David</b:First>
          </b:Person>
          <b:Person>
            <b:Last>Haden</b:Last>
            <b:First>Stuart</b:First>
          </b:Person>
        </b:NameList>
      </b:Author>
    </b:Author>
    <b:RefOrder>34</b:RefOrder>
  </b:Source>
  <b:Source>
    <b:Tag>The</b:Tag>
    <b:SourceType>Report</b:SourceType>
    <b:Guid>{DCF6E334-6D4A-402A-89BA-AAC068562331}</b:Guid>
    <b:Author>
      <b:Author>
        <b:Corporate>Chartered Institute of Personnel and Development</b:Corporate>
      </b:Author>
    </b:Author>
    <b:Title>Coaching and buying coaching services</b:Title>
    <b:Year>2008</b:Year>
    <b:Publisher>Chartered Institute of Personnel and Development </b:Publisher>
    <b:City>London</b:City>
    <b:RefOrder>35</b:RefOrder>
  </b:Source>
</b:Sources>
</file>

<file path=customXml/itemProps1.xml><?xml version="1.0" encoding="utf-8"?>
<ds:datastoreItem xmlns:ds="http://schemas.openxmlformats.org/officeDocument/2006/customXml" ds:itemID="{36BA696C-D0A3-4734-9B9F-1B6C125ABA9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8829F31-F615-4C92-94A1-ABC4CEB6F339}">
  <ds:schemaRefs>
    <ds:schemaRef ds:uri="http://schemas.microsoft.com/sharepoint/v3/contenttype/forms"/>
  </ds:schemaRefs>
</ds:datastoreItem>
</file>

<file path=customXml/itemProps3.xml><?xml version="1.0" encoding="utf-8"?>
<ds:datastoreItem xmlns:ds="http://schemas.openxmlformats.org/officeDocument/2006/customXml" ds:itemID="{46DE85E6-ADAB-4EBF-B252-BB927A0C9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46031e-99a7-48ea-bbf7-9f47da9592b7"/>
    <ds:schemaRef ds:uri="4e7eeb1c-5f3d-4d44-b839-5bb9a456c6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B2D52B-ADE4-430B-80C2-1E08442A5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6117</Words>
  <Characters>34868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Coaching &amp; mentoring skills for the workplace</vt:lpstr>
    </vt:vector>
  </TitlesOfParts>
  <Company>Lecturer: Joanna Walsh</Company>
  <LinksUpToDate>false</LinksUpToDate>
  <CharactersWithSpaces>40904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&amp; mentoring skills for the workplace</dc:title>
  <dc:subject>bmsk6005</dc:subject>
  <dc:creator>Junior Richard (1605599)</dc:creator>
  <cp:keywords/>
  <dc:description/>
  <cp:lastModifiedBy>Junior Richard (1605599)</cp:lastModifiedBy>
  <cp:revision>5</cp:revision>
  <dcterms:created xsi:type="dcterms:W3CDTF">2019-08-30T19:54:00Z</dcterms:created>
  <dcterms:modified xsi:type="dcterms:W3CDTF">2019-08-30T20:51:00Z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0x01010013694BAFFE29064492A73738AFFF08B5</vt:lpwstr>
  </property>
</Properties>
</file>