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B5779" w14:textId="77777777" w:rsidR="00C7319A" w:rsidRPr="00C7319A" w:rsidRDefault="00C7319A" w:rsidP="00C7319A">
      <w:pPr>
        <w:spacing w:after="0" w:line="276" w:lineRule="auto"/>
        <w:ind w:firstLine="142"/>
        <w:jc w:val="center"/>
        <w:rPr>
          <w:rFonts w:ascii="Arial" w:eastAsia="Times New Roman" w:hAnsi="Arial" w:cs="Arial"/>
          <w:lang w:eastAsia="en-GB"/>
        </w:rPr>
      </w:pPr>
      <w:r w:rsidRPr="00C7319A">
        <w:rPr>
          <w:rFonts w:ascii="Arial" w:eastAsia="Times New Roman" w:hAnsi="Arial" w:cs="Arial"/>
          <w:b/>
          <w:bCs/>
          <w:color w:val="000000"/>
          <w:lang w:eastAsia="en-GB"/>
        </w:rPr>
        <w:t>University of Wales Trinity Saint David Birmingham</w:t>
      </w:r>
    </w:p>
    <w:p w14:paraId="5E778EED" w14:textId="77777777" w:rsidR="00C7319A" w:rsidRPr="00C7319A" w:rsidRDefault="00C7319A" w:rsidP="00C7319A">
      <w:pPr>
        <w:spacing w:after="0" w:line="276" w:lineRule="auto"/>
        <w:ind w:left="-284" w:firstLine="142"/>
        <w:jc w:val="center"/>
        <w:rPr>
          <w:rFonts w:ascii="Arial" w:eastAsia="Times New Roman" w:hAnsi="Arial" w:cs="Arial"/>
          <w:lang w:eastAsia="en-GB"/>
        </w:rPr>
      </w:pPr>
      <w:r w:rsidRPr="00C7319A">
        <w:rPr>
          <w:rFonts w:ascii="Arial" w:eastAsia="Times New Roman" w:hAnsi="Arial" w:cs="Arial"/>
          <w:color w:val="000000"/>
          <w:lang w:eastAsia="en-GB"/>
        </w:rPr>
        <w:t>BA (Hons) Business Management</w:t>
      </w:r>
    </w:p>
    <w:p w14:paraId="2BB30F5D" w14:textId="77777777" w:rsidR="00C7319A" w:rsidRPr="00C7319A" w:rsidRDefault="00C7319A" w:rsidP="00C7319A">
      <w:pPr>
        <w:spacing w:after="0" w:line="276" w:lineRule="auto"/>
        <w:ind w:left="-284" w:firstLine="142"/>
        <w:jc w:val="center"/>
        <w:rPr>
          <w:rFonts w:ascii="Arial" w:eastAsia="Times New Roman" w:hAnsi="Arial" w:cs="Arial"/>
          <w:bCs/>
          <w:i/>
          <w:iCs/>
          <w:lang w:eastAsia="en-GB"/>
        </w:rPr>
      </w:pPr>
      <w:r w:rsidRPr="00C7319A">
        <w:rPr>
          <w:rFonts w:ascii="Arial" w:hAnsi="Arial" w:cs="Arial"/>
          <w:bCs/>
        </w:rPr>
        <w:t>LCBB5000</w:t>
      </w:r>
      <w:r w:rsidRPr="00C7319A">
        <w:rPr>
          <w:rFonts w:ascii="Arial" w:hAnsi="Arial" w:cs="Arial"/>
          <w:bCs/>
          <w:i/>
          <w:iCs/>
        </w:rPr>
        <w:t xml:space="preserve"> </w:t>
      </w:r>
      <w:r w:rsidRPr="00C7319A">
        <w:rPr>
          <w:rFonts w:ascii="Arial" w:hAnsi="Arial" w:cs="Arial"/>
          <w:bCs/>
        </w:rPr>
        <w:t>Data Handling and Business Intelligence</w:t>
      </w:r>
    </w:p>
    <w:p w14:paraId="0F612088" w14:textId="77777777" w:rsidR="00C7319A" w:rsidRPr="00C7319A" w:rsidRDefault="00C7319A" w:rsidP="00C7319A">
      <w:pPr>
        <w:spacing w:after="0" w:line="276" w:lineRule="auto"/>
        <w:ind w:left="-284" w:firstLine="142"/>
        <w:jc w:val="center"/>
        <w:rPr>
          <w:rFonts w:ascii="Arial" w:eastAsia="Times New Roman" w:hAnsi="Arial" w:cs="Arial"/>
          <w:lang w:eastAsia="en-GB"/>
        </w:rPr>
      </w:pPr>
    </w:p>
    <w:p w14:paraId="1C29A84C" w14:textId="77777777" w:rsidR="00C7319A" w:rsidRPr="00C7319A" w:rsidRDefault="00C7319A" w:rsidP="00C7319A">
      <w:pPr>
        <w:spacing w:after="0" w:line="276" w:lineRule="auto"/>
        <w:ind w:left="-284" w:firstLine="142"/>
        <w:jc w:val="center"/>
        <w:rPr>
          <w:rFonts w:ascii="Arial" w:eastAsia="Times New Roman" w:hAnsi="Arial" w:cs="Arial"/>
          <w:lang w:eastAsia="en-GB"/>
        </w:rPr>
      </w:pPr>
    </w:p>
    <w:p w14:paraId="052A2981" w14:textId="77777777" w:rsidR="00C7319A" w:rsidRPr="00C7319A" w:rsidRDefault="00C7319A" w:rsidP="00C7319A">
      <w:pPr>
        <w:spacing w:after="0" w:line="276" w:lineRule="auto"/>
        <w:ind w:left="-284" w:firstLine="142"/>
        <w:jc w:val="center"/>
        <w:rPr>
          <w:rFonts w:ascii="Arial" w:eastAsia="Times New Roman" w:hAnsi="Arial" w:cs="Arial"/>
          <w:lang w:eastAsia="en-GB"/>
        </w:rPr>
      </w:pPr>
    </w:p>
    <w:p w14:paraId="3D86EEB0" w14:textId="77777777" w:rsidR="00C7319A" w:rsidRPr="00C7319A" w:rsidRDefault="00C7319A" w:rsidP="00C7319A">
      <w:pPr>
        <w:spacing w:after="0" w:line="276" w:lineRule="auto"/>
        <w:ind w:left="-284" w:firstLine="142"/>
        <w:jc w:val="center"/>
        <w:rPr>
          <w:rFonts w:ascii="Arial" w:eastAsia="Times New Roman" w:hAnsi="Arial" w:cs="Arial"/>
          <w:lang w:eastAsia="en-GB"/>
        </w:rPr>
      </w:pPr>
    </w:p>
    <w:p w14:paraId="7C7FB1F2" w14:textId="77777777" w:rsidR="00C7319A" w:rsidRPr="00C7319A" w:rsidRDefault="00C7319A" w:rsidP="00C7319A">
      <w:pPr>
        <w:spacing w:after="0" w:line="276" w:lineRule="auto"/>
        <w:ind w:left="-284" w:firstLine="142"/>
        <w:jc w:val="center"/>
        <w:rPr>
          <w:rFonts w:ascii="Arial" w:eastAsia="Times New Roman" w:hAnsi="Arial" w:cs="Arial"/>
          <w:lang w:eastAsia="en-GB"/>
        </w:rPr>
      </w:pPr>
    </w:p>
    <w:p w14:paraId="49DA9337" w14:textId="77777777" w:rsidR="00C7319A" w:rsidRDefault="00C7319A" w:rsidP="00C7319A">
      <w:pPr>
        <w:spacing w:after="0" w:line="276" w:lineRule="auto"/>
        <w:ind w:left="-284" w:firstLine="142"/>
        <w:jc w:val="center"/>
        <w:rPr>
          <w:rFonts w:ascii="Arial" w:eastAsia="Times New Roman" w:hAnsi="Arial" w:cs="Arial"/>
          <w:lang w:eastAsia="en-GB"/>
        </w:rPr>
      </w:pPr>
    </w:p>
    <w:p w14:paraId="7C60E5C1" w14:textId="77777777" w:rsidR="00C7319A" w:rsidRDefault="00C7319A" w:rsidP="00C7319A">
      <w:pPr>
        <w:spacing w:after="0" w:line="276" w:lineRule="auto"/>
        <w:ind w:left="-284" w:firstLine="142"/>
        <w:jc w:val="center"/>
        <w:rPr>
          <w:rFonts w:ascii="Arial" w:eastAsia="Times New Roman" w:hAnsi="Arial" w:cs="Arial"/>
          <w:lang w:eastAsia="en-GB"/>
        </w:rPr>
      </w:pPr>
    </w:p>
    <w:p w14:paraId="3C9D93E6" w14:textId="77777777" w:rsidR="00C7319A" w:rsidRDefault="00C7319A" w:rsidP="00C7319A">
      <w:pPr>
        <w:spacing w:after="0" w:line="276" w:lineRule="auto"/>
        <w:ind w:left="-284" w:firstLine="142"/>
        <w:jc w:val="center"/>
        <w:rPr>
          <w:rFonts w:ascii="Arial" w:eastAsia="Times New Roman" w:hAnsi="Arial" w:cs="Arial"/>
          <w:lang w:eastAsia="en-GB"/>
        </w:rPr>
      </w:pPr>
    </w:p>
    <w:p w14:paraId="1CD0DE03" w14:textId="77777777" w:rsidR="00C7319A" w:rsidRDefault="00C7319A" w:rsidP="00C7319A">
      <w:pPr>
        <w:spacing w:after="0" w:line="276" w:lineRule="auto"/>
        <w:ind w:left="-284" w:firstLine="142"/>
        <w:jc w:val="center"/>
        <w:rPr>
          <w:rFonts w:ascii="Arial" w:eastAsia="Times New Roman" w:hAnsi="Arial" w:cs="Arial"/>
          <w:lang w:eastAsia="en-GB"/>
        </w:rPr>
      </w:pPr>
    </w:p>
    <w:p w14:paraId="58D08414" w14:textId="77777777" w:rsidR="00C7319A" w:rsidRPr="00C7319A" w:rsidRDefault="00C7319A" w:rsidP="00C7319A">
      <w:pPr>
        <w:spacing w:after="0" w:line="276" w:lineRule="auto"/>
        <w:ind w:left="-284" w:firstLine="142"/>
        <w:jc w:val="center"/>
        <w:rPr>
          <w:rFonts w:ascii="Arial" w:eastAsia="Times New Roman" w:hAnsi="Arial" w:cs="Arial"/>
          <w:sz w:val="56"/>
          <w:szCs w:val="56"/>
          <w:lang w:eastAsia="en-GB"/>
        </w:rPr>
      </w:pPr>
    </w:p>
    <w:p w14:paraId="614E7A06" w14:textId="77777777" w:rsidR="00C7319A" w:rsidRPr="00C7319A" w:rsidRDefault="00C7319A" w:rsidP="00C7319A">
      <w:pPr>
        <w:spacing w:after="0" w:line="276" w:lineRule="auto"/>
        <w:ind w:left="-284" w:firstLine="142"/>
        <w:jc w:val="center"/>
        <w:rPr>
          <w:rFonts w:ascii="Arial" w:eastAsia="Times New Roman" w:hAnsi="Arial" w:cs="Arial"/>
          <w:sz w:val="56"/>
          <w:szCs w:val="56"/>
          <w:lang w:eastAsia="en-GB"/>
        </w:rPr>
      </w:pPr>
      <w:r w:rsidRPr="00C7319A">
        <w:rPr>
          <w:rFonts w:ascii="Arial" w:hAnsi="Arial" w:cs="Arial"/>
          <w:b/>
          <w:sz w:val="56"/>
          <w:szCs w:val="56"/>
        </w:rPr>
        <w:t>Individual report</w:t>
      </w:r>
    </w:p>
    <w:p w14:paraId="5647AA1C" w14:textId="3F2EE69B" w:rsidR="00C7319A" w:rsidRPr="00C7319A" w:rsidRDefault="00C7319A" w:rsidP="00C7319A">
      <w:pPr>
        <w:spacing w:after="0" w:line="276" w:lineRule="auto"/>
        <w:ind w:left="-284" w:firstLine="142"/>
        <w:jc w:val="center"/>
        <w:rPr>
          <w:rFonts w:ascii="Arial" w:hAnsi="Arial" w:cs="Arial"/>
          <w:b/>
          <w:i/>
          <w:iCs/>
          <w:sz w:val="28"/>
          <w:szCs w:val="28"/>
        </w:rPr>
      </w:pPr>
      <w:r w:rsidRPr="00C7319A">
        <w:rPr>
          <w:rFonts w:ascii="Arial" w:hAnsi="Arial" w:cs="Arial"/>
          <w:b/>
          <w:i/>
          <w:iCs/>
          <w:sz w:val="28"/>
          <w:szCs w:val="28"/>
        </w:rPr>
        <w:t xml:space="preserve">Processing time analysis of different tools used by </w:t>
      </w:r>
      <w:proofErr w:type="spellStart"/>
      <w:proofErr w:type="gramStart"/>
      <w:r w:rsidRPr="00C7319A">
        <w:rPr>
          <w:rFonts w:ascii="Arial" w:hAnsi="Arial" w:cs="Arial"/>
          <w:b/>
          <w:i/>
          <w:iCs/>
          <w:sz w:val="28"/>
          <w:szCs w:val="28"/>
        </w:rPr>
        <w:t>GreenMed</w:t>
      </w:r>
      <w:proofErr w:type="spellEnd"/>
      <w:proofErr w:type="gramEnd"/>
    </w:p>
    <w:p w14:paraId="1BCBB8BA" w14:textId="77777777" w:rsidR="00C7319A" w:rsidRPr="00C7319A" w:rsidRDefault="00C7319A" w:rsidP="00C7319A">
      <w:pPr>
        <w:spacing w:after="0" w:line="276" w:lineRule="auto"/>
        <w:ind w:left="-284" w:firstLine="142"/>
        <w:jc w:val="center"/>
        <w:rPr>
          <w:rFonts w:ascii="Arial" w:eastAsia="Times New Roman" w:hAnsi="Arial" w:cs="Arial"/>
          <w:i/>
          <w:iCs/>
          <w:color w:val="000000"/>
          <w:lang w:eastAsia="en-GB"/>
        </w:rPr>
      </w:pPr>
    </w:p>
    <w:p w14:paraId="717A7E86" w14:textId="77777777" w:rsidR="00C7319A" w:rsidRPr="00C7319A" w:rsidRDefault="00C7319A" w:rsidP="00C7319A">
      <w:pPr>
        <w:spacing w:after="0" w:line="276" w:lineRule="auto"/>
        <w:ind w:left="-284" w:firstLine="142"/>
        <w:jc w:val="center"/>
        <w:rPr>
          <w:rFonts w:ascii="Arial" w:eastAsia="Times New Roman" w:hAnsi="Arial" w:cs="Arial"/>
          <w:i/>
          <w:iCs/>
          <w:color w:val="000000"/>
          <w:lang w:eastAsia="en-GB"/>
        </w:rPr>
      </w:pPr>
    </w:p>
    <w:p w14:paraId="0354DB69" w14:textId="77777777" w:rsidR="00C7319A" w:rsidRPr="00C7319A" w:rsidRDefault="00C7319A" w:rsidP="00C7319A">
      <w:pPr>
        <w:spacing w:after="0" w:line="276" w:lineRule="auto"/>
        <w:ind w:left="-284" w:firstLine="142"/>
        <w:jc w:val="center"/>
        <w:rPr>
          <w:rFonts w:ascii="Arial" w:eastAsia="Times New Roman" w:hAnsi="Arial" w:cs="Arial"/>
          <w:i/>
          <w:iCs/>
          <w:color w:val="000000"/>
          <w:lang w:eastAsia="en-GB"/>
        </w:rPr>
      </w:pPr>
    </w:p>
    <w:p w14:paraId="69720104" w14:textId="77777777" w:rsidR="00C7319A" w:rsidRPr="00C7319A" w:rsidRDefault="00C7319A" w:rsidP="00C7319A">
      <w:pPr>
        <w:spacing w:after="0" w:line="276" w:lineRule="auto"/>
        <w:ind w:left="-284" w:firstLine="142"/>
        <w:jc w:val="center"/>
        <w:rPr>
          <w:rFonts w:ascii="Arial" w:eastAsia="Times New Roman" w:hAnsi="Arial" w:cs="Arial"/>
          <w:i/>
          <w:iCs/>
          <w:color w:val="000000"/>
          <w:lang w:eastAsia="en-GB"/>
        </w:rPr>
      </w:pPr>
    </w:p>
    <w:p w14:paraId="559DE74C" w14:textId="77777777" w:rsidR="00C7319A" w:rsidRDefault="00C7319A" w:rsidP="00C7319A">
      <w:pPr>
        <w:spacing w:after="0" w:line="276" w:lineRule="auto"/>
        <w:ind w:firstLine="142"/>
        <w:jc w:val="center"/>
        <w:rPr>
          <w:rFonts w:ascii="Arial" w:eastAsia="Times New Roman" w:hAnsi="Arial" w:cs="Arial"/>
          <w:i/>
          <w:iCs/>
          <w:color w:val="000000"/>
          <w:lang w:eastAsia="en-GB"/>
        </w:rPr>
      </w:pPr>
    </w:p>
    <w:p w14:paraId="61E02CA9" w14:textId="77777777" w:rsidR="00C7319A" w:rsidRDefault="00C7319A" w:rsidP="00C7319A">
      <w:pPr>
        <w:spacing w:after="0" w:line="276" w:lineRule="auto"/>
        <w:ind w:firstLine="142"/>
        <w:jc w:val="center"/>
        <w:rPr>
          <w:rFonts w:ascii="Arial" w:eastAsia="Times New Roman" w:hAnsi="Arial" w:cs="Arial"/>
          <w:i/>
          <w:iCs/>
          <w:color w:val="000000"/>
          <w:lang w:eastAsia="en-GB"/>
        </w:rPr>
      </w:pPr>
    </w:p>
    <w:p w14:paraId="55539897" w14:textId="77777777" w:rsidR="00C7319A" w:rsidRDefault="00C7319A" w:rsidP="00C7319A">
      <w:pPr>
        <w:spacing w:after="0" w:line="276" w:lineRule="auto"/>
        <w:ind w:firstLine="142"/>
        <w:jc w:val="center"/>
        <w:rPr>
          <w:rFonts w:ascii="Arial" w:eastAsia="Times New Roman" w:hAnsi="Arial" w:cs="Arial"/>
          <w:i/>
          <w:iCs/>
          <w:color w:val="000000"/>
          <w:lang w:eastAsia="en-GB"/>
        </w:rPr>
      </w:pPr>
    </w:p>
    <w:p w14:paraId="5A76D786" w14:textId="77777777" w:rsidR="00C7319A" w:rsidRDefault="00C7319A" w:rsidP="00C7319A">
      <w:pPr>
        <w:spacing w:after="0" w:line="276" w:lineRule="auto"/>
        <w:ind w:firstLine="142"/>
        <w:jc w:val="center"/>
        <w:rPr>
          <w:rFonts w:ascii="Arial" w:eastAsia="Times New Roman" w:hAnsi="Arial" w:cs="Arial"/>
          <w:i/>
          <w:iCs/>
          <w:color w:val="000000"/>
          <w:lang w:eastAsia="en-GB"/>
        </w:rPr>
      </w:pPr>
    </w:p>
    <w:p w14:paraId="06979A71" w14:textId="77777777" w:rsidR="00C7319A" w:rsidRDefault="00C7319A" w:rsidP="00C7319A">
      <w:pPr>
        <w:spacing w:after="0" w:line="276" w:lineRule="auto"/>
        <w:ind w:firstLine="142"/>
        <w:jc w:val="center"/>
        <w:rPr>
          <w:rFonts w:ascii="Arial" w:eastAsia="Times New Roman" w:hAnsi="Arial" w:cs="Arial"/>
          <w:i/>
          <w:iCs/>
          <w:color w:val="000000"/>
          <w:lang w:eastAsia="en-GB"/>
        </w:rPr>
      </w:pPr>
    </w:p>
    <w:p w14:paraId="2867563C" w14:textId="77777777" w:rsidR="00C7319A" w:rsidRDefault="00C7319A" w:rsidP="00C7319A">
      <w:pPr>
        <w:spacing w:after="0" w:line="276" w:lineRule="auto"/>
        <w:ind w:firstLine="142"/>
        <w:jc w:val="center"/>
        <w:rPr>
          <w:rFonts w:ascii="Arial" w:eastAsia="Times New Roman" w:hAnsi="Arial" w:cs="Arial"/>
          <w:i/>
          <w:iCs/>
          <w:color w:val="000000"/>
          <w:lang w:eastAsia="en-GB"/>
        </w:rPr>
      </w:pPr>
    </w:p>
    <w:p w14:paraId="5D541210" w14:textId="77777777" w:rsidR="00C7319A" w:rsidRPr="00C7319A" w:rsidRDefault="00C7319A" w:rsidP="00C7319A">
      <w:pPr>
        <w:spacing w:after="0" w:line="276" w:lineRule="auto"/>
        <w:ind w:firstLine="142"/>
        <w:jc w:val="right"/>
        <w:rPr>
          <w:rFonts w:ascii="Arial" w:eastAsia="Times New Roman" w:hAnsi="Arial" w:cs="Arial"/>
          <w:i/>
          <w:iCs/>
          <w:color w:val="000000"/>
          <w:lang w:eastAsia="en-GB"/>
        </w:rPr>
      </w:pPr>
    </w:p>
    <w:p w14:paraId="25BF2E38" w14:textId="77777777" w:rsidR="00C7319A" w:rsidRPr="00C7319A" w:rsidRDefault="00C7319A" w:rsidP="00C7319A">
      <w:pPr>
        <w:spacing w:after="0" w:line="276" w:lineRule="auto"/>
        <w:ind w:firstLine="142"/>
        <w:jc w:val="right"/>
        <w:rPr>
          <w:rFonts w:ascii="Arial" w:eastAsia="Times New Roman" w:hAnsi="Arial" w:cs="Arial"/>
          <w:color w:val="000000"/>
          <w:lang w:eastAsia="en-GB"/>
        </w:rPr>
      </w:pPr>
    </w:p>
    <w:p w14:paraId="325CEB7E" w14:textId="77777777" w:rsidR="00C7319A" w:rsidRPr="00C7319A" w:rsidRDefault="00C7319A" w:rsidP="00C7319A">
      <w:pPr>
        <w:spacing w:after="0" w:line="276" w:lineRule="auto"/>
        <w:ind w:left="-284" w:firstLine="142"/>
        <w:jc w:val="right"/>
        <w:rPr>
          <w:rFonts w:ascii="Arial" w:eastAsia="Times New Roman" w:hAnsi="Arial" w:cs="Arial"/>
          <w:lang w:eastAsia="en-GB"/>
        </w:rPr>
      </w:pPr>
      <w:r w:rsidRPr="00C7319A">
        <w:rPr>
          <w:rFonts w:ascii="Arial" w:eastAsia="Times New Roman" w:hAnsi="Arial" w:cs="Arial"/>
          <w:color w:val="000000"/>
          <w:lang w:eastAsia="en-GB"/>
        </w:rPr>
        <w:t>Author:   Elena Turcanu, Student nr 2127547</w:t>
      </w:r>
    </w:p>
    <w:p w14:paraId="4DDCD9C6" w14:textId="31C30FC0" w:rsidR="00C7319A" w:rsidRPr="00C7319A" w:rsidRDefault="00C7319A" w:rsidP="00C7319A">
      <w:pPr>
        <w:spacing w:after="0" w:line="276" w:lineRule="auto"/>
        <w:ind w:left="360" w:firstLine="142"/>
        <w:jc w:val="right"/>
        <w:rPr>
          <w:rFonts w:ascii="Arial" w:eastAsia="Times New Roman" w:hAnsi="Arial" w:cs="Arial"/>
          <w:color w:val="000000"/>
          <w:lang w:eastAsia="en-GB"/>
        </w:rPr>
      </w:pPr>
      <w:r w:rsidRPr="00C7319A">
        <w:rPr>
          <w:rFonts w:ascii="Arial" w:eastAsia="Times New Roman" w:hAnsi="Arial" w:cs="Arial"/>
          <w:color w:val="000000"/>
          <w:lang w:eastAsia="en-GB"/>
        </w:rPr>
        <w:t>Lecturer: Zahra Mohammadnazari</w:t>
      </w:r>
    </w:p>
    <w:p w14:paraId="40056412" w14:textId="77777777" w:rsidR="00C7319A" w:rsidRPr="00C7319A" w:rsidRDefault="00C7319A" w:rsidP="00C7319A">
      <w:pPr>
        <w:spacing w:after="0" w:line="276" w:lineRule="auto"/>
        <w:ind w:left="360" w:firstLine="142"/>
        <w:jc w:val="center"/>
        <w:rPr>
          <w:rFonts w:ascii="Arial" w:eastAsia="Times New Roman" w:hAnsi="Arial" w:cs="Arial"/>
          <w:color w:val="000000"/>
          <w:lang w:eastAsia="en-GB"/>
        </w:rPr>
      </w:pPr>
    </w:p>
    <w:p w14:paraId="16F2596F" w14:textId="77777777" w:rsidR="00C7319A" w:rsidRPr="00C7319A" w:rsidRDefault="00C7319A" w:rsidP="00C7319A">
      <w:pPr>
        <w:spacing w:after="0" w:line="276" w:lineRule="auto"/>
        <w:ind w:left="360" w:firstLine="142"/>
        <w:jc w:val="center"/>
        <w:rPr>
          <w:rFonts w:ascii="Arial" w:eastAsia="Times New Roman" w:hAnsi="Arial" w:cs="Arial"/>
          <w:color w:val="000000"/>
          <w:lang w:eastAsia="en-GB"/>
        </w:rPr>
      </w:pPr>
    </w:p>
    <w:p w14:paraId="286275A5" w14:textId="77777777" w:rsidR="00C7319A" w:rsidRPr="00C7319A" w:rsidRDefault="00C7319A" w:rsidP="00C7319A">
      <w:pPr>
        <w:spacing w:after="0" w:line="276" w:lineRule="auto"/>
        <w:ind w:left="360" w:firstLine="142"/>
        <w:jc w:val="both"/>
        <w:rPr>
          <w:rFonts w:ascii="Arial" w:eastAsia="Times New Roman" w:hAnsi="Arial" w:cs="Arial"/>
          <w:color w:val="000000"/>
          <w:lang w:eastAsia="en-GB"/>
        </w:rPr>
      </w:pPr>
    </w:p>
    <w:p w14:paraId="38473CE3" w14:textId="77777777" w:rsidR="00C7319A" w:rsidRPr="00C7319A" w:rsidRDefault="00C7319A" w:rsidP="00C7319A">
      <w:pPr>
        <w:spacing w:after="0" w:line="276" w:lineRule="auto"/>
        <w:ind w:left="360" w:firstLine="142"/>
        <w:jc w:val="both"/>
        <w:rPr>
          <w:rFonts w:ascii="Arial" w:eastAsia="Times New Roman" w:hAnsi="Arial" w:cs="Arial"/>
          <w:color w:val="000000"/>
          <w:lang w:eastAsia="en-GB"/>
        </w:rPr>
      </w:pPr>
    </w:p>
    <w:p w14:paraId="79591A82" w14:textId="77777777" w:rsidR="00C7319A" w:rsidRPr="00C7319A" w:rsidRDefault="00C7319A" w:rsidP="00C7319A">
      <w:pPr>
        <w:spacing w:after="0" w:line="276" w:lineRule="auto"/>
        <w:ind w:left="360" w:firstLine="142"/>
        <w:jc w:val="both"/>
        <w:rPr>
          <w:rFonts w:ascii="Arial" w:eastAsia="Times New Roman" w:hAnsi="Arial" w:cs="Arial"/>
          <w:color w:val="000000"/>
          <w:lang w:eastAsia="en-GB"/>
        </w:rPr>
      </w:pPr>
    </w:p>
    <w:p w14:paraId="25BF225A" w14:textId="77777777" w:rsidR="00C7319A" w:rsidRPr="00C7319A" w:rsidRDefault="00C7319A" w:rsidP="00C7319A">
      <w:pPr>
        <w:spacing w:after="0" w:line="276" w:lineRule="auto"/>
        <w:ind w:left="360" w:firstLine="142"/>
        <w:jc w:val="both"/>
        <w:rPr>
          <w:rFonts w:ascii="Arial" w:eastAsia="Times New Roman" w:hAnsi="Arial" w:cs="Arial"/>
          <w:color w:val="000000"/>
          <w:lang w:eastAsia="en-GB"/>
        </w:rPr>
      </w:pPr>
    </w:p>
    <w:p w14:paraId="76B6EB10" w14:textId="77777777" w:rsidR="00C7319A" w:rsidRPr="00C7319A" w:rsidRDefault="00C7319A" w:rsidP="00C7319A">
      <w:pPr>
        <w:spacing w:after="0" w:line="276" w:lineRule="auto"/>
        <w:ind w:left="360" w:firstLine="142"/>
        <w:jc w:val="both"/>
        <w:rPr>
          <w:rFonts w:ascii="Arial" w:eastAsia="Times New Roman" w:hAnsi="Arial" w:cs="Arial"/>
          <w:color w:val="000000"/>
          <w:lang w:eastAsia="en-GB"/>
        </w:rPr>
      </w:pPr>
    </w:p>
    <w:p w14:paraId="3B7BFBEB" w14:textId="77777777" w:rsidR="00C7319A" w:rsidRDefault="00C7319A" w:rsidP="00C7319A">
      <w:pPr>
        <w:spacing w:after="0" w:line="276" w:lineRule="auto"/>
        <w:ind w:left="360" w:firstLine="142"/>
        <w:jc w:val="both"/>
        <w:rPr>
          <w:rFonts w:ascii="Arial" w:eastAsia="Times New Roman" w:hAnsi="Arial" w:cs="Arial"/>
          <w:color w:val="000000"/>
          <w:lang w:eastAsia="en-GB"/>
        </w:rPr>
      </w:pPr>
    </w:p>
    <w:p w14:paraId="75C0D91F" w14:textId="77777777" w:rsidR="00C7319A" w:rsidRDefault="00C7319A" w:rsidP="00C7319A">
      <w:pPr>
        <w:spacing w:after="0" w:line="276" w:lineRule="auto"/>
        <w:ind w:left="360" w:firstLine="142"/>
        <w:jc w:val="both"/>
        <w:rPr>
          <w:rFonts w:ascii="Arial" w:eastAsia="Times New Roman" w:hAnsi="Arial" w:cs="Arial"/>
          <w:color w:val="000000"/>
          <w:lang w:eastAsia="en-GB"/>
        </w:rPr>
      </w:pPr>
    </w:p>
    <w:p w14:paraId="485D7328" w14:textId="77777777" w:rsidR="00C7319A" w:rsidRDefault="00C7319A" w:rsidP="00C7319A">
      <w:pPr>
        <w:spacing w:after="0" w:line="276" w:lineRule="auto"/>
        <w:ind w:left="360" w:firstLine="142"/>
        <w:jc w:val="both"/>
        <w:rPr>
          <w:rFonts w:ascii="Arial" w:eastAsia="Times New Roman" w:hAnsi="Arial" w:cs="Arial"/>
          <w:color w:val="000000"/>
          <w:lang w:eastAsia="en-GB"/>
        </w:rPr>
      </w:pPr>
    </w:p>
    <w:p w14:paraId="581C15C4" w14:textId="77777777" w:rsidR="00C7319A" w:rsidRDefault="00C7319A" w:rsidP="00C7319A">
      <w:pPr>
        <w:spacing w:after="0" w:line="276" w:lineRule="auto"/>
        <w:ind w:left="360" w:firstLine="142"/>
        <w:jc w:val="both"/>
        <w:rPr>
          <w:rFonts w:ascii="Arial" w:eastAsia="Times New Roman" w:hAnsi="Arial" w:cs="Arial"/>
          <w:color w:val="000000"/>
          <w:lang w:eastAsia="en-GB"/>
        </w:rPr>
      </w:pPr>
    </w:p>
    <w:p w14:paraId="5296A799" w14:textId="77777777" w:rsidR="00C7319A" w:rsidRDefault="00C7319A" w:rsidP="00C7319A">
      <w:pPr>
        <w:spacing w:after="0" w:line="276" w:lineRule="auto"/>
        <w:ind w:left="360" w:firstLine="142"/>
        <w:jc w:val="both"/>
        <w:rPr>
          <w:rFonts w:ascii="Arial" w:eastAsia="Times New Roman" w:hAnsi="Arial" w:cs="Arial"/>
          <w:color w:val="000000"/>
          <w:lang w:eastAsia="en-GB"/>
        </w:rPr>
      </w:pPr>
    </w:p>
    <w:p w14:paraId="72C7190E" w14:textId="77777777" w:rsidR="00C7319A" w:rsidRDefault="00C7319A" w:rsidP="00C7319A">
      <w:pPr>
        <w:spacing w:after="0" w:line="276" w:lineRule="auto"/>
        <w:ind w:left="360" w:firstLine="142"/>
        <w:jc w:val="both"/>
        <w:rPr>
          <w:rFonts w:ascii="Arial" w:eastAsia="Times New Roman" w:hAnsi="Arial" w:cs="Arial"/>
          <w:color w:val="000000"/>
          <w:lang w:eastAsia="en-GB"/>
        </w:rPr>
      </w:pPr>
    </w:p>
    <w:p w14:paraId="710313C3" w14:textId="77777777" w:rsidR="00C7319A" w:rsidRDefault="00C7319A" w:rsidP="00C7319A">
      <w:pPr>
        <w:spacing w:after="0" w:line="276" w:lineRule="auto"/>
        <w:ind w:left="360" w:firstLine="142"/>
        <w:jc w:val="both"/>
        <w:rPr>
          <w:rFonts w:ascii="Arial" w:eastAsia="Times New Roman" w:hAnsi="Arial" w:cs="Arial"/>
          <w:color w:val="000000"/>
          <w:lang w:eastAsia="en-GB"/>
        </w:rPr>
      </w:pPr>
    </w:p>
    <w:p w14:paraId="1E7ED763" w14:textId="77777777" w:rsidR="00C7319A" w:rsidRPr="00C7319A" w:rsidRDefault="00C7319A" w:rsidP="00C7319A">
      <w:pPr>
        <w:spacing w:after="0" w:line="276" w:lineRule="auto"/>
        <w:jc w:val="both"/>
        <w:rPr>
          <w:rFonts w:ascii="Arial" w:hAnsi="Arial" w:cs="Arial"/>
        </w:rPr>
      </w:pPr>
    </w:p>
    <w:p w14:paraId="4EBC4634" w14:textId="0CB66F69" w:rsidR="00173399" w:rsidRPr="00573374" w:rsidRDefault="00A61F85" w:rsidP="00C7319A">
      <w:pPr>
        <w:spacing w:after="0" w:line="276" w:lineRule="auto"/>
        <w:ind w:left="360" w:firstLine="142"/>
        <w:jc w:val="both"/>
        <w:rPr>
          <w:rFonts w:ascii="Arial" w:hAnsi="Arial" w:cs="Arial"/>
          <w:b/>
          <w:bCs/>
        </w:rPr>
      </w:pPr>
      <w:r w:rsidRPr="00573374">
        <w:rPr>
          <w:rFonts w:ascii="Arial" w:hAnsi="Arial" w:cs="Arial"/>
          <w:b/>
          <w:bCs/>
        </w:rPr>
        <w:lastRenderedPageBreak/>
        <w:t>Introduction</w:t>
      </w:r>
    </w:p>
    <w:p w14:paraId="2F4208C8" w14:textId="77777777" w:rsidR="00A61F85" w:rsidRPr="00C7319A" w:rsidRDefault="00A61F85" w:rsidP="00C7319A">
      <w:pPr>
        <w:spacing w:after="0" w:line="276" w:lineRule="auto"/>
        <w:ind w:left="360" w:firstLine="142"/>
        <w:jc w:val="both"/>
        <w:rPr>
          <w:rFonts w:ascii="Arial" w:hAnsi="Arial" w:cs="Arial"/>
          <w:color w:val="0F0F0F"/>
        </w:rPr>
      </w:pPr>
      <w:r w:rsidRPr="00C7319A">
        <w:rPr>
          <w:rFonts w:ascii="Arial" w:hAnsi="Arial" w:cs="Arial"/>
          <w:color w:val="0F0F0F"/>
        </w:rPr>
        <w:t xml:space="preserve">In this report, we will utilize SPSS statistical software to delve into the GreenMed_Healthcare_2023 dataset. Our analysis will revolve around key metrics that illuminate the performance of various tools and platforms in healthcare data management. Specifically, we aim to answer questions such as the mean processing time with Hadoop, the median processing time with Spark, the date of highest processing time for R, the standard deviation for Python processing time, and which tool boasts the lowest average processing time. Also using </w:t>
      </w:r>
      <w:proofErr w:type="gramStart"/>
      <w:r w:rsidRPr="00C7319A">
        <w:rPr>
          <w:rFonts w:ascii="Arial" w:hAnsi="Arial" w:cs="Arial"/>
          <w:color w:val="0F0F0F"/>
        </w:rPr>
        <w:t>SPSS</w:t>
      </w:r>
      <w:proofErr w:type="gramEnd"/>
      <w:r w:rsidRPr="00C7319A">
        <w:rPr>
          <w:rFonts w:ascii="Arial" w:hAnsi="Arial" w:cs="Arial"/>
          <w:color w:val="0F0F0F"/>
        </w:rPr>
        <w:t xml:space="preserve"> we will determine </w:t>
      </w:r>
      <w:r w:rsidRPr="00C7319A">
        <w:rPr>
          <w:rFonts w:ascii="Arial" w:hAnsi="Arial" w:cs="Arial"/>
        </w:rPr>
        <w:t>correlation between processing times of Hadoop and Tableau</w:t>
      </w:r>
      <w:r w:rsidRPr="00C7319A">
        <w:rPr>
          <w:rFonts w:ascii="Arial" w:hAnsi="Arial" w:cs="Arial"/>
          <w:color w:val="0F0F0F"/>
        </w:rPr>
        <w:t xml:space="preserve"> and will </w:t>
      </w:r>
      <w:r w:rsidRPr="00C7319A">
        <w:rPr>
          <w:rFonts w:ascii="Arial" w:hAnsi="Arial" w:cs="Arial"/>
        </w:rPr>
        <w:t>produce a scatterplot of the two variables</w:t>
      </w:r>
      <w:r w:rsidRPr="00C7319A">
        <w:rPr>
          <w:rFonts w:ascii="Arial" w:hAnsi="Arial" w:cs="Arial"/>
          <w:color w:val="0F0F0F"/>
        </w:rPr>
        <w:t xml:space="preserve">. </w:t>
      </w:r>
    </w:p>
    <w:p w14:paraId="26DF9437" w14:textId="16A4BB2A" w:rsidR="00A61F85" w:rsidRPr="00C7319A" w:rsidRDefault="00A61F85" w:rsidP="00C7319A">
      <w:pPr>
        <w:spacing w:after="0" w:line="276" w:lineRule="auto"/>
        <w:ind w:left="360" w:firstLine="142"/>
        <w:jc w:val="both"/>
        <w:rPr>
          <w:rFonts w:ascii="Arial" w:hAnsi="Arial" w:cs="Arial"/>
          <w:color w:val="0F0F0F"/>
        </w:rPr>
      </w:pPr>
      <w:r w:rsidRPr="00C7319A">
        <w:rPr>
          <w:rFonts w:ascii="Arial" w:hAnsi="Arial" w:cs="Arial"/>
          <w:color w:val="0F0F0F"/>
        </w:rPr>
        <w:t xml:space="preserve">Using Excel, we will create </w:t>
      </w:r>
      <w:r w:rsidR="00C7319A" w:rsidRPr="00C7319A">
        <w:rPr>
          <w:rFonts w:ascii="Arial" w:hAnsi="Arial" w:cs="Arial"/>
          <w:color w:val="0F0F0F"/>
        </w:rPr>
        <w:t>a</w:t>
      </w:r>
      <w:r w:rsidRPr="00C7319A">
        <w:rPr>
          <w:rFonts w:ascii="Arial" w:hAnsi="Arial" w:cs="Arial"/>
          <w:color w:val="0F0F0F"/>
        </w:rPr>
        <w:t xml:space="preserve"> </w:t>
      </w:r>
      <w:r w:rsidR="00C7319A">
        <w:rPr>
          <w:rFonts w:ascii="Arial" w:hAnsi="Arial" w:cs="Arial"/>
          <w:color w:val="0F0F0F"/>
        </w:rPr>
        <w:t>chart to visualize the average time of processing of each tool.</w:t>
      </w:r>
    </w:p>
    <w:p w14:paraId="4651D33E" w14:textId="307262B8" w:rsidR="00A61F85" w:rsidRDefault="00A61F85" w:rsidP="00C7319A">
      <w:pPr>
        <w:spacing w:after="0" w:line="276" w:lineRule="auto"/>
        <w:ind w:left="360" w:firstLine="142"/>
        <w:jc w:val="both"/>
        <w:rPr>
          <w:rFonts w:ascii="Arial" w:hAnsi="Arial" w:cs="Arial"/>
          <w:color w:val="0F0F0F"/>
        </w:rPr>
      </w:pPr>
      <w:r w:rsidRPr="00C7319A">
        <w:rPr>
          <w:rFonts w:ascii="Arial" w:hAnsi="Arial" w:cs="Arial"/>
          <w:color w:val="0F0F0F"/>
        </w:rPr>
        <w:t>Through these investigations, we seek to interpret the disparities in processing times among different tools and platforms, providing valuable insights for decision-making in the healthcare data processing realm.</w:t>
      </w:r>
    </w:p>
    <w:p w14:paraId="2837AD7E" w14:textId="43AE8C03" w:rsidR="00C7319A" w:rsidRPr="00C7319A" w:rsidRDefault="00C7319A" w:rsidP="00C7319A">
      <w:pPr>
        <w:pStyle w:val="ListParagraph"/>
        <w:numPr>
          <w:ilvl w:val="0"/>
          <w:numId w:val="35"/>
        </w:numPr>
        <w:spacing w:after="0" w:line="276" w:lineRule="auto"/>
        <w:jc w:val="both"/>
        <w:rPr>
          <w:rFonts w:ascii="Arial" w:hAnsi="Arial" w:cs="Arial"/>
        </w:rPr>
      </w:pPr>
      <w:r>
        <w:rPr>
          <w:rFonts w:ascii="Arial" w:hAnsi="Arial" w:cs="Arial"/>
        </w:rPr>
        <w:t>Let’s proceed with descriptive analysis, for which I will use SPSS software.</w:t>
      </w:r>
    </w:p>
    <w:p w14:paraId="0B667393" w14:textId="3C745A64" w:rsidR="002E1950" w:rsidRPr="00D23F7C" w:rsidRDefault="009E3DCC" w:rsidP="00C7319A">
      <w:pPr>
        <w:pStyle w:val="ListParagraph"/>
        <w:numPr>
          <w:ilvl w:val="0"/>
          <w:numId w:val="36"/>
        </w:numPr>
        <w:spacing w:after="0" w:line="276" w:lineRule="auto"/>
        <w:jc w:val="both"/>
        <w:rPr>
          <w:rFonts w:ascii="Arial" w:hAnsi="Arial" w:cs="Arial"/>
          <w:b/>
          <w:bCs/>
        </w:rPr>
      </w:pPr>
      <w:proofErr w:type="gramStart"/>
      <w:r w:rsidRPr="009E3DCC">
        <w:rPr>
          <w:rFonts w:ascii="Arial" w:hAnsi="Arial" w:cs="Arial"/>
        </w:rPr>
        <w:t>First</w:t>
      </w:r>
      <w:proofErr w:type="gramEnd"/>
      <w:r w:rsidRPr="009E3DCC">
        <w:rPr>
          <w:rFonts w:ascii="Arial" w:hAnsi="Arial" w:cs="Arial"/>
        </w:rPr>
        <w:t xml:space="preserve"> we will analyse the </w:t>
      </w:r>
      <w:r w:rsidRPr="009E3DCC">
        <w:rPr>
          <w:rFonts w:ascii="Arial" w:hAnsi="Arial" w:cs="Arial"/>
          <w:b/>
          <w:bCs/>
        </w:rPr>
        <w:t>m</w:t>
      </w:r>
      <w:r w:rsidR="002E1950" w:rsidRPr="009E3DCC">
        <w:rPr>
          <w:rFonts w:ascii="Arial" w:hAnsi="Arial" w:cs="Arial"/>
          <w:b/>
          <w:bCs/>
        </w:rPr>
        <w:t>ean</w:t>
      </w:r>
      <w:r w:rsidRPr="009E3DCC">
        <w:rPr>
          <w:rFonts w:ascii="Arial" w:hAnsi="Arial" w:cs="Arial"/>
        </w:rPr>
        <w:t xml:space="preserve"> of</w:t>
      </w:r>
      <w:r>
        <w:rPr>
          <w:rFonts w:ascii="Arial" w:hAnsi="Arial" w:cs="Arial"/>
          <w:b/>
          <w:bCs/>
        </w:rPr>
        <w:t xml:space="preserve"> </w:t>
      </w:r>
      <w:proofErr w:type="spellStart"/>
      <w:r>
        <w:rPr>
          <w:rFonts w:ascii="Arial" w:hAnsi="Arial" w:cs="Arial"/>
        </w:rPr>
        <w:t>Hadoop_processing_time</w:t>
      </w:r>
      <w:proofErr w:type="spellEnd"/>
      <w:r w:rsidR="002E1950" w:rsidRPr="00D23F7C">
        <w:rPr>
          <w:rFonts w:ascii="Arial" w:hAnsi="Arial" w:cs="Arial"/>
          <w:b/>
          <w:bCs/>
        </w:rPr>
        <w:t xml:space="preserve">: </w:t>
      </w:r>
    </w:p>
    <w:p w14:paraId="51EB0E2D" w14:textId="0D11A116" w:rsidR="001136E8" w:rsidRPr="00C7319A" w:rsidRDefault="001136E8" w:rsidP="00C7319A">
      <w:pPr>
        <w:spacing w:after="0" w:line="276" w:lineRule="auto"/>
        <w:ind w:left="360" w:firstLine="142"/>
        <w:jc w:val="both"/>
        <w:rPr>
          <w:rFonts w:ascii="Arial" w:hAnsi="Arial" w:cs="Arial"/>
        </w:rPr>
      </w:pPr>
      <w:r w:rsidRPr="00C7319A">
        <w:rPr>
          <w:rFonts w:ascii="Arial" w:hAnsi="Arial" w:cs="Arial"/>
        </w:rPr>
        <w:t xml:space="preserve">The "mean" in statistics refers to the average value of a set of numbers. It's calculated by adding up all the values in a dataset and then dividing that sum by the total number of values. In SPSS (Statistical Package for the Social Sciences), </w:t>
      </w:r>
      <w:r w:rsidR="00D23F7C">
        <w:rPr>
          <w:rFonts w:ascii="Arial" w:hAnsi="Arial" w:cs="Arial"/>
        </w:rPr>
        <w:t>we</w:t>
      </w:r>
      <w:r w:rsidRPr="00C7319A">
        <w:rPr>
          <w:rFonts w:ascii="Arial" w:hAnsi="Arial" w:cs="Arial"/>
        </w:rPr>
        <w:t xml:space="preserve"> can easily calculate the mean using the following steps:</w:t>
      </w:r>
    </w:p>
    <w:p w14:paraId="418BC890" w14:textId="77777777" w:rsidR="001136E8" w:rsidRPr="00D23F7C" w:rsidRDefault="001136E8" w:rsidP="00D23F7C">
      <w:pPr>
        <w:pStyle w:val="ListParagraph"/>
        <w:numPr>
          <w:ilvl w:val="0"/>
          <w:numId w:val="37"/>
        </w:numPr>
        <w:spacing w:after="0" w:line="276" w:lineRule="auto"/>
        <w:jc w:val="both"/>
        <w:rPr>
          <w:rFonts w:ascii="Arial" w:hAnsi="Arial" w:cs="Arial"/>
        </w:rPr>
      </w:pPr>
      <w:r w:rsidRPr="00D23F7C">
        <w:rPr>
          <w:rFonts w:ascii="Arial" w:hAnsi="Arial" w:cs="Arial"/>
        </w:rPr>
        <w:t>Entering Data: Input your data into SPSS in a dataset.</w:t>
      </w:r>
    </w:p>
    <w:p w14:paraId="2A9A0B97" w14:textId="77777777" w:rsidR="001136E8" w:rsidRPr="00D23F7C" w:rsidRDefault="001136E8" w:rsidP="00D23F7C">
      <w:pPr>
        <w:pStyle w:val="ListParagraph"/>
        <w:numPr>
          <w:ilvl w:val="0"/>
          <w:numId w:val="37"/>
        </w:numPr>
        <w:spacing w:after="0" w:line="276" w:lineRule="auto"/>
        <w:jc w:val="both"/>
        <w:rPr>
          <w:rFonts w:ascii="Arial" w:hAnsi="Arial" w:cs="Arial"/>
        </w:rPr>
      </w:pPr>
      <w:r w:rsidRPr="00D23F7C">
        <w:rPr>
          <w:rFonts w:ascii="Arial" w:hAnsi="Arial" w:cs="Arial"/>
        </w:rPr>
        <w:t>Calculating Mean in SPSS:</w:t>
      </w:r>
    </w:p>
    <w:p w14:paraId="72BB5A12" w14:textId="70314F77" w:rsidR="001136E8" w:rsidRPr="00D23F7C" w:rsidRDefault="001136E8" w:rsidP="00D23F7C">
      <w:pPr>
        <w:pStyle w:val="ListParagraph"/>
        <w:numPr>
          <w:ilvl w:val="0"/>
          <w:numId w:val="38"/>
        </w:numPr>
        <w:spacing w:after="0" w:line="276" w:lineRule="auto"/>
        <w:jc w:val="both"/>
        <w:rPr>
          <w:rFonts w:ascii="Arial" w:hAnsi="Arial" w:cs="Arial"/>
        </w:rPr>
      </w:pPr>
      <w:r w:rsidRPr="00D23F7C">
        <w:rPr>
          <w:rFonts w:ascii="Arial" w:hAnsi="Arial" w:cs="Arial"/>
        </w:rPr>
        <w:t>Go to the "</w:t>
      </w:r>
      <w:proofErr w:type="spellStart"/>
      <w:r w:rsidRPr="00D23F7C">
        <w:rPr>
          <w:rFonts w:ascii="Arial" w:hAnsi="Arial" w:cs="Arial"/>
        </w:rPr>
        <w:t>Analyze</w:t>
      </w:r>
      <w:proofErr w:type="spellEnd"/>
      <w:r w:rsidRPr="00D23F7C">
        <w:rPr>
          <w:rFonts w:ascii="Arial" w:hAnsi="Arial" w:cs="Arial"/>
        </w:rPr>
        <w:t>" menu.</w:t>
      </w:r>
    </w:p>
    <w:p w14:paraId="187B69EA" w14:textId="485C09DD" w:rsidR="001136E8" w:rsidRPr="00D23F7C" w:rsidRDefault="001136E8" w:rsidP="00D23F7C">
      <w:pPr>
        <w:pStyle w:val="ListParagraph"/>
        <w:numPr>
          <w:ilvl w:val="0"/>
          <w:numId w:val="38"/>
        </w:numPr>
        <w:spacing w:after="0" w:line="276" w:lineRule="auto"/>
        <w:jc w:val="both"/>
        <w:rPr>
          <w:rFonts w:ascii="Arial" w:hAnsi="Arial" w:cs="Arial"/>
        </w:rPr>
      </w:pPr>
      <w:r w:rsidRPr="00D23F7C">
        <w:rPr>
          <w:rFonts w:ascii="Arial" w:hAnsi="Arial" w:cs="Arial"/>
        </w:rPr>
        <w:t>Select "Descriptive Statistics."</w:t>
      </w:r>
    </w:p>
    <w:p w14:paraId="519AF5C5" w14:textId="74F3E3F3" w:rsidR="001136E8" w:rsidRPr="00D23F7C" w:rsidRDefault="001136E8" w:rsidP="00D23F7C">
      <w:pPr>
        <w:pStyle w:val="ListParagraph"/>
        <w:numPr>
          <w:ilvl w:val="0"/>
          <w:numId w:val="38"/>
        </w:numPr>
        <w:spacing w:after="0" w:line="276" w:lineRule="auto"/>
        <w:jc w:val="both"/>
        <w:rPr>
          <w:rFonts w:ascii="Arial" w:hAnsi="Arial" w:cs="Arial"/>
        </w:rPr>
      </w:pPr>
      <w:r w:rsidRPr="00D23F7C">
        <w:rPr>
          <w:rFonts w:ascii="Arial" w:hAnsi="Arial" w:cs="Arial"/>
        </w:rPr>
        <w:t>Choose "Descriptives."</w:t>
      </w:r>
    </w:p>
    <w:p w14:paraId="40D37682" w14:textId="69AC870A" w:rsidR="001136E8" w:rsidRPr="00D23F7C" w:rsidRDefault="001136E8" w:rsidP="00D23F7C">
      <w:pPr>
        <w:pStyle w:val="ListParagraph"/>
        <w:numPr>
          <w:ilvl w:val="0"/>
          <w:numId w:val="38"/>
        </w:numPr>
        <w:spacing w:after="0" w:line="276" w:lineRule="auto"/>
        <w:jc w:val="both"/>
        <w:rPr>
          <w:rFonts w:ascii="Arial" w:hAnsi="Arial" w:cs="Arial"/>
        </w:rPr>
      </w:pPr>
      <w:r w:rsidRPr="00D23F7C">
        <w:rPr>
          <w:rFonts w:ascii="Arial" w:hAnsi="Arial" w:cs="Arial"/>
        </w:rPr>
        <w:t>In the "Descriptives" dialog box, move the variable(s) for which you want to find the mean from the left box to the right box.</w:t>
      </w:r>
    </w:p>
    <w:p w14:paraId="0B76414E" w14:textId="4BA6D43C" w:rsidR="001136E8" w:rsidRPr="00D23F7C" w:rsidRDefault="001136E8" w:rsidP="00D23F7C">
      <w:pPr>
        <w:pStyle w:val="ListParagraph"/>
        <w:numPr>
          <w:ilvl w:val="0"/>
          <w:numId w:val="38"/>
        </w:numPr>
        <w:spacing w:after="0" w:line="276" w:lineRule="auto"/>
        <w:jc w:val="both"/>
        <w:rPr>
          <w:rFonts w:ascii="Arial" w:hAnsi="Arial" w:cs="Arial"/>
        </w:rPr>
      </w:pPr>
      <w:r w:rsidRPr="00D23F7C">
        <w:rPr>
          <w:rFonts w:ascii="Arial" w:hAnsi="Arial" w:cs="Arial"/>
        </w:rPr>
        <w:t>Click on the "Options" button within the "Descriptives" dialog box.</w:t>
      </w:r>
    </w:p>
    <w:p w14:paraId="52B40C46" w14:textId="07E63CAE" w:rsidR="001136E8" w:rsidRPr="00D23F7C" w:rsidRDefault="001136E8" w:rsidP="00D23F7C">
      <w:pPr>
        <w:pStyle w:val="ListParagraph"/>
        <w:numPr>
          <w:ilvl w:val="0"/>
          <w:numId w:val="38"/>
        </w:numPr>
        <w:spacing w:after="0" w:line="276" w:lineRule="auto"/>
        <w:jc w:val="both"/>
        <w:rPr>
          <w:rFonts w:ascii="Arial" w:hAnsi="Arial" w:cs="Arial"/>
        </w:rPr>
      </w:pPr>
      <w:r w:rsidRPr="00D23F7C">
        <w:rPr>
          <w:rFonts w:ascii="Arial" w:hAnsi="Arial" w:cs="Arial"/>
        </w:rPr>
        <w:t>Check the box next to "Mean" to request the mean value(s).</w:t>
      </w:r>
    </w:p>
    <w:p w14:paraId="6047C972" w14:textId="4079B198" w:rsidR="001136E8" w:rsidRPr="00D23F7C" w:rsidRDefault="001136E8" w:rsidP="00D23F7C">
      <w:pPr>
        <w:pStyle w:val="ListParagraph"/>
        <w:numPr>
          <w:ilvl w:val="0"/>
          <w:numId w:val="38"/>
        </w:numPr>
        <w:spacing w:after="0" w:line="276" w:lineRule="auto"/>
        <w:jc w:val="both"/>
        <w:rPr>
          <w:rFonts w:ascii="Arial" w:hAnsi="Arial" w:cs="Arial"/>
        </w:rPr>
      </w:pPr>
      <w:r w:rsidRPr="00D23F7C">
        <w:rPr>
          <w:rFonts w:ascii="Arial" w:hAnsi="Arial" w:cs="Arial"/>
        </w:rPr>
        <w:t>Click "OK."</w:t>
      </w:r>
    </w:p>
    <w:p w14:paraId="616C6744" w14:textId="4C2E765D" w:rsidR="001136E8" w:rsidRPr="00C7319A" w:rsidRDefault="001136E8" w:rsidP="00C7319A">
      <w:pPr>
        <w:spacing w:after="0" w:line="276" w:lineRule="auto"/>
        <w:ind w:left="360" w:firstLine="142"/>
        <w:jc w:val="both"/>
        <w:rPr>
          <w:rFonts w:ascii="Arial" w:hAnsi="Arial" w:cs="Arial"/>
        </w:rPr>
      </w:pPr>
      <w:r w:rsidRPr="00C7319A">
        <w:rPr>
          <w:rFonts w:ascii="Arial" w:hAnsi="Arial" w:cs="Arial"/>
          <w:noProof/>
        </w:rPr>
        <w:drawing>
          <wp:inline distT="0" distB="0" distL="0" distR="0" wp14:anchorId="63B2AD22" wp14:editId="381E3FE0">
            <wp:extent cx="5722620" cy="3215640"/>
            <wp:effectExtent l="0" t="0" r="0" b="3810"/>
            <wp:docPr id="761828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D080975" w14:textId="660F662F" w:rsidR="001136E8" w:rsidRPr="00C7319A" w:rsidRDefault="001136E8" w:rsidP="00C7319A">
      <w:pPr>
        <w:spacing w:after="0" w:line="276" w:lineRule="auto"/>
        <w:ind w:left="360" w:firstLine="142"/>
        <w:jc w:val="both"/>
        <w:rPr>
          <w:rFonts w:ascii="Arial" w:hAnsi="Arial" w:cs="Arial"/>
        </w:rPr>
      </w:pPr>
      <w:r w:rsidRPr="00C7319A">
        <w:rPr>
          <w:rFonts w:ascii="Arial" w:hAnsi="Arial" w:cs="Arial"/>
        </w:rPr>
        <w:t>SPSS will generate output that includes the mean value for the variable you selected.</w:t>
      </w:r>
    </w:p>
    <w:p w14:paraId="033323D1" w14:textId="1F764449" w:rsidR="001136E8" w:rsidRPr="00C7319A" w:rsidRDefault="001136E8" w:rsidP="00C7319A">
      <w:pPr>
        <w:spacing w:after="0" w:line="276" w:lineRule="auto"/>
        <w:ind w:left="360" w:firstLine="142"/>
        <w:jc w:val="both"/>
        <w:rPr>
          <w:rFonts w:ascii="Arial" w:hAnsi="Arial" w:cs="Arial"/>
        </w:rPr>
      </w:pPr>
      <w:r w:rsidRPr="00C7319A">
        <w:rPr>
          <w:rFonts w:ascii="Arial" w:hAnsi="Arial" w:cs="Arial"/>
          <w:noProof/>
        </w:rPr>
        <w:lastRenderedPageBreak/>
        <w:drawing>
          <wp:inline distT="0" distB="0" distL="0" distR="0" wp14:anchorId="3961BD14" wp14:editId="17266C87">
            <wp:extent cx="5722620" cy="3215640"/>
            <wp:effectExtent l="0" t="0" r="0" b="3810"/>
            <wp:docPr id="1024327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03531258" w14:textId="574DABF8" w:rsidR="00D23F7C" w:rsidRDefault="00D23F7C" w:rsidP="00C7319A">
      <w:pPr>
        <w:spacing w:after="0" w:line="276" w:lineRule="auto"/>
        <w:ind w:left="360" w:firstLine="142"/>
        <w:jc w:val="both"/>
        <w:rPr>
          <w:rFonts w:ascii="Arial" w:hAnsi="Arial" w:cs="Arial"/>
        </w:rPr>
      </w:pPr>
      <w:r>
        <w:rPr>
          <w:rFonts w:ascii="Arial" w:hAnsi="Arial" w:cs="Arial"/>
        </w:rPr>
        <w:t>The above result suggests that the average time of processing date when using Hadoop is 2.7768 units.</w:t>
      </w:r>
    </w:p>
    <w:p w14:paraId="785FAEAF" w14:textId="5FF2DE9D" w:rsidR="001136E8" w:rsidRPr="00C7319A" w:rsidRDefault="001136E8" w:rsidP="00C7319A">
      <w:pPr>
        <w:spacing w:after="0" w:line="276" w:lineRule="auto"/>
        <w:ind w:left="360" w:firstLine="142"/>
        <w:jc w:val="both"/>
        <w:rPr>
          <w:rFonts w:ascii="Arial" w:hAnsi="Arial" w:cs="Arial"/>
        </w:rPr>
      </w:pPr>
      <w:r w:rsidRPr="00C7319A">
        <w:rPr>
          <w:rFonts w:ascii="Arial" w:hAnsi="Arial" w:cs="Arial"/>
        </w:rPr>
        <w:t>Remember, the mean is sensitive to outliers in your data, meaning extreme values can significantly affect the average. If your dataset has outliers, you might also want to consider examining the median or other measures of central tendency to better understand the data's typical values.</w:t>
      </w:r>
      <w:r w:rsidR="00D23F7C">
        <w:rPr>
          <w:rFonts w:ascii="Arial" w:hAnsi="Arial" w:cs="Arial"/>
        </w:rPr>
        <w:t xml:space="preserve"> </w:t>
      </w:r>
    </w:p>
    <w:p w14:paraId="18FCE35C" w14:textId="1931C2FD" w:rsidR="00555237" w:rsidRPr="00C7319A" w:rsidRDefault="00555237" w:rsidP="00C7319A">
      <w:pPr>
        <w:spacing w:after="0" w:line="276" w:lineRule="auto"/>
        <w:ind w:left="360" w:firstLine="142"/>
        <w:jc w:val="both"/>
        <w:rPr>
          <w:rFonts w:ascii="Arial" w:hAnsi="Arial" w:cs="Arial"/>
        </w:rPr>
      </w:pPr>
    </w:p>
    <w:p w14:paraId="68676DC4" w14:textId="6F6EB863" w:rsidR="002E1950" w:rsidRPr="00D23F7C" w:rsidRDefault="002E1950" w:rsidP="00D23F7C">
      <w:pPr>
        <w:pStyle w:val="ListParagraph"/>
        <w:numPr>
          <w:ilvl w:val="0"/>
          <w:numId w:val="36"/>
        </w:numPr>
        <w:spacing w:after="0" w:line="276" w:lineRule="auto"/>
        <w:jc w:val="both"/>
        <w:rPr>
          <w:rFonts w:ascii="Arial" w:hAnsi="Arial" w:cs="Arial"/>
          <w:b/>
          <w:bCs/>
        </w:rPr>
      </w:pPr>
      <w:r w:rsidRPr="00D23F7C">
        <w:rPr>
          <w:rFonts w:ascii="Arial" w:hAnsi="Arial" w:cs="Arial"/>
          <w:b/>
          <w:bCs/>
        </w:rPr>
        <w:t>Median</w:t>
      </w:r>
    </w:p>
    <w:p w14:paraId="561F0C00" w14:textId="77777777" w:rsidR="0073273C" w:rsidRPr="0073273C" w:rsidRDefault="0073273C" w:rsidP="00C7319A">
      <w:pPr>
        <w:spacing w:after="0" w:line="276" w:lineRule="auto"/>
        <w:ind w:left="360" w:firstLine="142"/>
        <w:jc w:val="both"/>
        <w:rPr>
          <w:rFonts w:ascii="Arial" w:hAnsi="Arial" w:cs="Arial"/>
        </w:rPr>
      </w:pPr>
      <w:r w:rsidRPr="0073273C">
        <w:rPr>
          <w:rFonts w:ascii="Arial" w:hAnsi="Arial" w:cs="Arial"/>
        </w:rPr>
        <w:t>The median, a statistical measure of central tendency, represents the midpoint within a dataset once the values are sorted in either ascending or descending order. In instances with an odd number of observations, the median corresponds to the precise middle value. In cases with an even number of observations, the median is determined by calculating the average between the two central values.</w:t>
      </w:r>
    </w:p>
    <w:p w14:paraId="562205C1" w14:textId="4A3B0AED" w:rsidR="000A0F5B" w:rsidRPr="00C7319A" w:rsidRDefault="000A0F5B" w:rsidP="00C7319A">
      <w:pPr>
        <w:spacing w:after="0" w:line="276" w:lineRule="auto"/>
        <w:ind w:left="360" w:firstLine="142"/>
        <w:jc w:val="both"/>
        <w:rPr>
          <w:rFonts w:ascii="Arial" w:hAnsi="Arial" w:cs="Arial"/>
        </w:rPr>
      </w:pPr>
      <w:r w:rsidRPr="00C7319A">
        <w:rPr>
          <w:rFonts w:ascii="Arial" w:hAnsi="Arial" w:cs="Arial"/>
        </w:rPr>
        <w:t>To calculate the median in SPSS:</w:t>
      </w:r>
    </w:p>
    <w:p w14:paraId="76EA7D82" w14:textId="360BA067" w:rsidR="000A0F5B" w:rsidRPr="00D23F7C" w:rsidRDefault="000A0F5B" w:rsidP="00D23F7C">
      <w:pPr>
        <w:pStyle w:val="ListParagraph"/>
        <w:numPr>
          <w:ilvl w:val="0"/>
          <w:numId w:val="40"/>
        </w:numPr>
        <w:spacing w:after="0" w:line="276" w:lineRule="auto"/>
        <w:jc w:val="both"/>
        <w:rPr>
          <w:rFonts w:ascii="Arial" w:hAnsi="Arial" w:cs="Arial"/>
        </w:rPr>
      </w:pPr>
      <w:r w:rsidRPr="00D23F7C">
        <w:rPr>
          <w:rFonts w:ascii="Arial" w:hAnsi="Arial" w:cs="Arial"/>
        </w:rPr>
        <w:t>Go to the "</w:t>
      </w:r>
      <w:proofErr w:type="spellStart"/>
      <w:r w:rsidRPr="00D23F7C">
        <w:rPr>
          <w:rFonts w:ascii="Arial" w:hAnsi="Arial" w:cs="Arial"/>
        </w:rPr>
        <w:t>Analyze</w:t>
      </w:r>
      <w:proofErr w:type="spellEnd"/>
      <w:r w:rsidRPr="00D23F7C">
        <w:rPr>
          <w:rFonts w:ascii="Arial" w:hAnsi="Arial" w:cs="Arial"/>
        </w:rPr>
        <w:t>" menu.</w:t>
      </w:r>
    </w:p>
    <w:p w14:paraId="1CDDDC6A" w14:textId="6DFC22F0" w:rsidR="000A0F5B" w:rsidRPr="00D23F7C" w:rsidRDefault="000A0F5B" w:rsidP="00D23F7C">
      <w:pPr>
        <w:pStyle w:val="ListParagraph"/>
        <w:numPr>
          <w:ilvl w:val="0"/>
          <w:numId w:val="40"/>
        </w:numPr>
        <w:spacing w:after="0" w:line="276" w:lineRule="auto"/>
        <w:jc w:val="both"/>
        <w:rPr>
          <w:rFonts w:ascii="Arial" w:hAnsi="Arial" w:cs="Arial"/>
        </w:rPr>
      </w:pPr>
      <w:r w:rsidRPr="00D23F7C">
        <w:rPr>
          <w:rFonts w:ascii="Arial" w:hAnsi="Arial" w:cs="Arial"/>
        </w:rPr>
        <w:t>Select "Descriptive Statistics."</w:t>
      </w:r>
    </w:p>
    <w:p w14:paraId="065D8F79" w14:textId="5788961C" w:rsidR="000A0F5B" w:rsidRPr="00D23F7C" w:rsidRDefault="000A0F5B" w:rsidP="00D23F7C">
      <w:pPr>
        <w:pStyle w:val="ListParagraph"/>
        <w:numPr>
          <w:ilvl w:val="0"/>
          <w:numId w:val="40"/>
        </w:numPr>
        <w:spacing w:after="0" w:line="276" w:lineRule="auto"/>
        <w:jc w:val="both"/>
        <w:rPr>
          <w:rFonts w:ascii="Arial" w:hAnsi="Arial" w:cs="Arial"/>
        </w:rPr>
      </w:pPr>
      <w:r w:rsidRPr="00D23F7C">
        <w:rPr>
          <w:rFonts w:ascii="Arial" w:hAnsi="Arial" w:cs="Arial"/>
        </w:rPr>
        <w:t>Choose "Descriptives."</w:t>
      </w:r>
    </w:p>
    <w:p w14:paraId="4E55DAF1" w14:textId="69FA2C34" w:rsidR="000A0F5B" w:rsidRPr="00D23F7C" w:rsidRDefault="000A0F5B" w:rsidP="00D23F7C">
      <w:pPr>
        <w:pStyle w:val="ListParagraph"/>
        <w:numPr>
          <w:ilvl w:val="0"/>
          <w:numId w:val="40"/>
        </w:numPr>
        <w:spacing w:after="0" w:line="276" w:lineRule="auto"/>
        <w:jc w:val="both"/>
        <w:rPr>
          <w:rFonts w:ascii="Arial" w:hAnsi="Arial" w:cs="Arial"/>
        </w:rPr>
      </w:pPr>
      <w:r w:rsidRPr="00D23F7C">
        <w:rPr>
          <w:rFonts w:ascii="Arial" w:hAnsi="Arial" w:cs="Arial"/>
        </w:rPr>
        <w:t>Move the variable(s) for which you want to find the median from the left box to the right box in the "Descriptives" dialog box.</w:t>
      </w:r>
    </w:p>
    <w:p w14:paraId="4EBD1C0D" w14:textId="6524E042" w:rsidR="000A0F5B" w:rsidRPr="00D23F7C" w:rsidRDefault="000A0F5B" w:rsidP="00D23F7C">
      <w:pPr>
        <w:pStyle w:val="ListParagraph"/>
        <w:numPr>
          <w:ilvl w:val="0"/>
          <w:numId w:val="40"/>
        </w:numPr>
        <w:spacing w:after="0" w:line="276" w:lineRule="auto"/>
        <w:jc w:val="both"/>
        <w:rPr>
          <w:rFonts w:ascii="Arial" w:hAnsi="Arial" w:cs="Arial"/>
        </w:rPr>
      </w:pPr>
      <w:r w:rsidRPr="00D23F7C">
        <w:rPr>
          <w:rFonts w:ascii="Arial" w:hAnsi="Arial" w:cs="Arial"/>
        </w:rPr>
        <w:t>Click on the "Options" button within the "Descriptives" dialog box.</w:t>
      </w:r>
    </w:p>
    <w:p w14:paraId="47EA0A05" w14:textId="49AD4C78" w:rsidR="000A0F5B" w:rsidRPr="00D23F7C" w:rsidRDefault="000A0F5B" w:rsidP="00D23F7C">
      <w:pPr>
        <w:pStyle w:val="ListParagraph"/>
        <w:numPr>
          <w:ilvl w:val="0"/>
          <w:numId w:val="40"/>
        </w:numPr>
        <w:spacing w:after="0" w:line="276" w:lineRule="auto"/>
        <w:jc w:val="both"/>
        <w:rPr>
          <w:rFonts w:ascii="Arial" w:hAnsi="Arial" w:cs="Arial"/>
        </w:rPr>
      </w:pPr>
      <w:r w:rsidRPr="00D23F7C">
        <w:rPr>
          <w:rFonts w:ascii="Arial" w:hAnsi="Arial" w:cs="Arial"/>
        </w:rPr>
        <w:t>Check the box next to "Median" to request the median value(s).</w:t>
      </w:r>
    </w:p>
    <w:p w14:paraId="788F3FD9" w14:textId="5D7B76EC" w:rsidR="000A0F5B" w:rsidRPr="00D23F7C" w:rsidRDefault="000A0F5B" w:rsidP="00D23F7C">
      <w:pPr>
        <w:pStyle w:val="ListParagraph"/>
        <w:numPr>
          <w:ilvl w:val="0"/>
          <w:numId w:val="40"/>
        </w:numPr>
        <w:spacing w:after="0" w:line="276" w:lineRule="auto"/>
        <w:jc w:val="both"/>
        <w:rPr>
          <w:rFonts w:ascii="Arial" w:hAnsi="Arial" w:cs="Arial"/>
        </w:rPr>
      </w:pPr>
      <w:r w:rsidRPr="00D23F7C">
        <w:rPr>
          <w:rFonts w:ascii="Arial" w:hAnsi="Arial" w:cs="Arial"/>
        </w:rPr>
        <w:t>Click "OK."</w:t>
      </w:r>
    </w:p>
    <w:p w14:paraId="39B3FD0E" w14:textId="109C2D4E" w:rsidR="000A0F5B" w:rsidRPr="00C7319A" w:rsidRDefault="000A0F5B" w:rsidP="00C7319A">
      <w:pPr>
        <w:spacing w:after="0" w:line="276" w:lineRule="auto"/>
        <w:ind w:left="360" w:firstLine="142"/>
        <w:jc w:val="both"/>
        <w:rPr>
          <w:rFonts w:ascii="Arial" w:hAnsi="Arial" w:cs="Arial"/>
        </w:rPr>
      </w:pPr>
      <w:r w:rsidRPr="00C7319A">
        <w:rPr>
          <w:rFonts w:ascii="Arial" w:hAnsi="Arial" w:cs="Arial"/>
          <w:noProof/>
        </w:rPr>
        <w:lastRenderedPageBreak/>
        <w:drawing>
          <wp:inline distT="0" distB="0" distL="0" distR="0" wp14:anchorId="7F79D933" wp14:editId="041158F9">
            <wp:extent cx="5783580" cy="3249894"/>
            <wp:effectExtent l="0" t="0" r="7620" b="8255"/>
            <wp:docPr id="11370381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8192" cy="3258105"/>
                    </a:xfrm>
                    <a:prstGeom prst="rect">
                      <a:avLst/>
                    </a:prstGeom>
                    <a:noFill/>
                    <a:ln>
                      <a:noFill/>
                    </a:ln>
                  </pic:spPr>
                </pic:pic>
              </a:graphicData>
            </a:graphic>
          </wp:inline>
        </w:drawing>
      </w:r>
    </w:p>
    <w:p w14:paraId="103E8A2D" w14:textId="77777777" w:rsidR="00D23F7C" w:rsidRDefault="00D23F7C" w:rsidP="00C7319A">
      <w:pPr>
        <w:spacing w:after="0" w:line="276" w:lineRule="auto"/>
        <w:ind w:left="360" w:firstLine="142"/>
        <w:jc w:val="both"/>
        <w:rPr>
          <w:rFonts w:ascii="Arial" w:hAnsi="Arial" w:cs="Arial"/>
        </w:rPr>
      </w:pPr>
    </w:p>
    <w:p w14:paraId="2A916676" w14:textId="288EFAF6" w:rsidR="000A0F5B" w:rsidRPr="00C7319A" w:rsidRDefault="000A0F5B" w:rsidP="00C7319A">
      <w:pPr>
        <w:spacing w:after="0" w:line="276" w:lineRule="auto"/>
        <w:ind w:left="360" w:firstLine="142"/>
        <w:jc w:val="both"/>
        <w:rPr>
          <w:rFonts w:ascii="Arial" w:hAnsi="Arial" w:cs="Arial"/>
        </w:rPr>
      </w:pPr>
      <w:r w:rsidRPr="00C7319A">
        <w:rPr>
          <w:rFonts w:ascii="Arial" w:hAnsi="Arial" w:cs="Arial"/>
        </w:rPr>
        <w:t>SPSS will generate output that includes the median value for the variable you selected.</w:t>
      </w:r>
    </w:p>
    <w:p w14:paraId="3F38DD1D" w14:textId="199CC82D" w:rsidR="000A0F5B" w:rsidRPr="00C7319A" w:rsidRDefault="000A0F5B" w:rsidP="00C7319A">
      <w:pPr>
        <w:spacing w:after="0" w:line="276" w:lineRule="auto"/>
        <w:ind w:left="360" w:firstLine="142"/>
        <w:jc w:val="both"/>
        <w:rPr>
          <w:rFonts w:ascii="Arial" w:hAnsi="Arial" w:cs="Arial"/>
        </w:rPr>
      </w:pPr>
      <w:r w:rsidRPr="00C7319A">
        <w:rPr>
          <w:rFonts w:ascii="Arial" w:hAnsi="Arial" w:cs="Arial"/>
          <w:noProof/>
        </w:rPr>
        <w:drawing>
          <wp:inline distT="0" distB="0" distL="0" distR="0" wp14:anchorId="7BE6E683" wp14:editId="14F030C8">
            <wp:extent cx="5722620" cy="3215640"/>
            <wp:effectExtent l="0" t="0" r="0" b="3810"/>
            <wp:docPr id="12742124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FA5A75B" w14:textId="77777777" w:rsidR="00D23F7C" w:rsidRDefault="00D23F7C" w:rsidP="00C7319A">
      <w:pPr>
        <w:spacing w:after="0" w:line="276" w:lineRule="auto"/>
        <w:ind w:left="360" w:firstLine="142"/>
        <w:jc w:val="both"/>
        <w:rPr>
          <w:rFonts w:ascii="Arial" w:hAnsi="Arial" w:cs="Arial"/>
        </w:rPr>
      </w:pPr>
    </w:p>
    <w:p w14:paraId="51A10B53" w14:textId="77777777" w:rsidR="00D23F7C" w:rsidRPr="00D23F7C" w:rsidRDefault="00D23F7C" w:rsidP="00C7319A">
      <w:pPr>
        <w:spacing w:after="0" w:line="276" w:lineRule="auto"/>
        <w:ind w:left="360" w:firstLine="142"/>
        <w:jc w:val="both"/>
        <w:rPr>
          <w:rFonts w:ascii="Arial" w:hAnsi="Arial" w:cs="Arial"/>
        </w:rPr>
      </w:pPr>
      <w:r w:rsidRPr="00D23F7C">
        <w:rPr>
          <w:rFonts w:ascii="Arial" w:hAnsi="Arial" w:cs="Arial"/>
        </w:rPr>
        <w:t>The median processing time for Spark, at 2.7459, suggests that approximately half of the observed Spark processing times in the dataset fall below this value, and the other half fall above it.</w:t>
      </w:r>
    </w:p>
    <w:p w14:paraId="093F7B6B" w14:textId="4C9D826A" w:rsidR="001136E8" w:rsidRPr="00C7319A" w:rsidRDefault="000A0F5B" w:rsidP="00C7319A">
      <w:pPr>
        <w:spacing w:after="0" w:line="276" w:lineRule="auto"/>
        <w:ind w:left="360" w:firstLine="142"/>
        <w:jc w:val="both"/>
        <w:rPr>
          <w:rFonts w:ascii="Arial" w:hAnsi="Arial" w:cs="Arial"/>
        </w:rPr>
      </w:pPr>
      <w:r w:rsidRPr="00C7319A">
        <w:rPr>
          <w:rFonts w:ascii="Arial" w:hAnsi="Arial" w:cs="Arial"/>
        </w:rPr>
        <w:t>The median is particularly useful when dealing with skewed distributions or datasets with outliers, as it's less sensitive to extreme values compared to the mean.</w:t>
      </w:r>
      <w:r w:rsidR="00D23F7C">
        <w:rPr>
          <w:rFonts w:ascii="Arial" w:hAnsi="Arial" w:cs="Arial"/>
        </w:rPr>
        <w:t xml:space="preserve"> </w:t>
      </w:r>
    </w:p>
    <w:p w14:paraId="68645327" w14:textId="77777777" w:rsidR="002C161E" w:rsidRPr="00C7319A" w:rsidRDefault="002C161E" w:rsidP="00C7319A">
      <w:pPr>
        <w:spacing w:after="0" w:line="276" w:lineRule="auto"/>
        <w:ind w:left="360" w:firstLine="142"/>
        <w:jc w:val="both"/>
        <w:rPr>
          <w:rFonts w:ascii="Arial" w:hAnsi="Arial" w:cs="Arial"/>
        </w:rPr>
      </w:pPr>
    </w:p>
    <w:p w14:paraId="1961733D" w14:textId="4B3A2F9F" w:rsidR="00D23F7C" w:rsidRDefault="00D23F7C" w:rsidP="00D23F7C">
      <w:pPr>
        <w:pStyle w:val="ListParagraph"/>
        <w:numPr>
          <w:ilvl w:val="0"/>
          <w:numId w:val="36"/>
        </w:numPr>
        <w:spacing w:after="0" w:line="276" w:lineRule="auto"/>
        <w:ind w:left="360" w:firstLine="142"/>
        <w:jc w:val="both"/>
        <w:rPr>
          <w:rFonts w:ascii="Arial" w:hAnsi="Arial" w:cs="Arial"/>
        </w:rPr>
      </w:pPr>
      <w:r>
        <w:rPr>
          <w:rFonts w:ascii="Arial" w:hAnsi="Arial" w:cs="Arial"/>
        </w:rPr>
        <w:t xml:space="preserve"> </w:t>
      </w:r>
      <w:r w:rsidRPr="00D23F7C">
        <w:rPr>
          <w:rFonts w:ascii="Arial" w:hAnsi="Arial" w:cs="Arial"/>
        </w:rPr>
        <w:t xml:space="preserve">Farther, using SPSS and descriptive analysis, we will determinate </w:t>
      </w:r>
      <w:r w:rsidRPr="009E3DCC">
        <w:rPr>
          <w:rFonts w:ascii="Arial" w:hAnsi="Arial" w:cs="Arial"/>
          <w:b/>
          <w:bCs/>
        </w:rPr>
        <w:t>the d</w:t>
      </w:r>
      <w:r w:rsidR="002E1950" w:rsidRPr="009E3DCC">
        <w:rPr>
          <w:rFonts w:ascii="Arial" w:hAnsi="Arial" w:cs="Arial"/>
          <w:b/>
          <w:bCs/>
        </w:rPr>
        <w:t>ate</w:t>
      </w:r>
      <w:r w:rsidR="002E1950" w:rsidRPr="00D23F7C">
        <w:rPr>
          <w:rFonts w:ascii="Arial" w:hAnsi="Arial" w:cs="Arial"/>
        </w:rPr>
        <w:t xml:space="preserve"> </w:t>
      </w:r>
      <w:r w:rsidRPr="00D23F7C">
        <w:rPr>
          <w:rFonts w:ascii="Arial" w:hAnsi="Arial" w:cs="Arial"/>
        </w:rPr>
        <w:t xml:space="preserve">when “R” registered the </w:t>
      </w:r>
      <w:r w:rsidR="002E1950" w:rsidRPr="009E3DCC">
        <w:rPr>
          <w:rFonts w:ascii="Arial" w:hAnsi="Arial" w:cs="Arial"/>
          <w:b/>
          <w:bCs/>
        </w:rPr>
        <w:t>higher processing time</w:t>
      </w:r>
      <w:r w:rsidRPr="009E3DCC">
        <w:rPr>
          <w:rFonts w:ascii="Arial" w:hAnsi="Arial" w:cs="Arial"/>
          <w:b/>
          <w:bCs/>
        </w:rPr>
        <w:t>.</w:t>
      </w:r>
    </w:p>
    <w:p w14:paraId="6008C890" w14:textId="347EAECE" w:rsidR="002E1950" w:rsidRPr="00C7319A" w:rsidRDefault="00D23F7C" w:rsidP="00D23F7C">
      <w:pPr>
        <w:pStyle w:val="ListParagraph"/>
        <w:spacing w:after="0" w:line="276" w:lineRule="auto"/>
        <w:ind w:left="502"/>
        <w:jc w:val="both"/>
        <w:rPr>
          <w:rFonts w:ascii="Arial" w:hAnsi="Arial" w:cs="Arial"/>
        </w:rPr>
      </w:pPr>
      <w:r>
        <w:rPr>
          <w:rFonts w:ascii="Arial" w:hAnsi="Arial" w:cs="Arial"/>
        </w:rPr>
        <w:t>We will u</w:t>
      </w:r>
      <w:r w:rsidR="002E1950" w:rsidRPr="00D23F7C">
        <w:rPr>
          <w:rFonts w:ascii="Arial" w:hAnsi="Arial" w:cs="Arial"/>
        </w:rPr>
        <w:t xml:space="preserve">se the AGGREGATE function to find the maximum processing time for "R" while keeping track of the corresponding date. </w:t>
      </w:r>
    </w:p>
    <w:p w14:paraId="0DD463C6" w14:textId="10430FF8" w:rsidR="002C161E" w:rsidRPr="00C7319A" w:rsidRDefault="002C161E" w:rsidP="00C7319A">
      <w:pPr>
        <w:spacing w:after="0" w:line="276" w:lineRule="auto"/>
        <w:ind w:left="360" w:firstLine="142"/>
        <w:jc w:val="both"/>
        <w:rPr>
          <w:rFonts w:ascii="Arial" w:hAnsi="Arial" w:cs="Arial"/>
        </w:rPr>
      </w:pPr>
      <w:r w:rsidRPr="00C7319A">
        <w:rPr>
          <w:rFonts w:ascii="Arial" w:hAnsi="Arial" w:cs="Arial"/>
          <w:noProof/>
        </w:rPr>
        <w:lastRenderedPageBreak/>
        <w:drawing>
          <wp:inline distT="0" distB="0" distL="0" distR="0" wp14:anchorId="2BACE9F2" wp14:editId="03F90711">
            <wp:extent cx="5722620" cy="3215640"/>
            <wp:effectExtent l="0" t="0" r="0" b="3810"/>
            <wp:docPr id="17922089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4C032DAE" w14:textId="7EE6DDFD" w:rsidR="002E1950" w:rsidRPr="00C7319A" w:rsidRDefault="002E1950" w:rsidP="00C7319A">
      <w:pPr>
        <w:pStyle w:val="ListParagraph"/>
        <w:numPr>
          <w:ilvl w:val="0"/>
          <w:numId w:val="12"/>
        </w:numPr>
        <w:spacing w:after="0" w:line="276" w:lineRule="auto"/>
        <w:ind w:firstLine="142"/>
        <w:jc w:val="both"/>
        <w:rPr>
          <w:rFonts w:ascii="Arial" w:hAnsi="Arial" w:cs="Arial"/>
        </w:rPr>
      </w:pPr>
      <w:r w:rsidRPr="00C7319A">
        <w:rPr>
          <w:rFonts w:ascii="Arial" w:hAnsi="Arial" w:cs="Arial"/>
        </w:rPr>
        <w:t xml:space="preserve">This </w:t>
      </w:r>
      <w:r w:rsidR="00D23F7C">
        <w:rPr>
          <w:rFonts w:ascii="Arial" w:hAnsi="Arial" w:cs="Arial"/>
        </w:rPr>
        <w:t xml:space="preserve">function </w:t>
      </w:r>
      <w:r w:rsidRPr="00C7319A">
        <w:rPr>
          <w:rFonts w:ascii="Arial" w:hAnsi="Arial" w:cs="Arial"/>
        </w:rPr>
        <w:t>will create a new dataset with the date and maximum "R" processing time.</w:t>
      </w:r>
    </w:p>
    <w:p w14:paraId="30FC3F3C" w14:textId="77777777" w:rsidR="002E1950" w:rsidRPr="00C7319A" w:rsidRDefault="002E1950" w:rsidP="00C7319A">
      <w:pPr>
        <w:pStyle w:val="ListParagraph"/>
        <w:numPr>
          <w:ilvl w:val="0"/>
          <w:numId w:val="12"/>
        </w:numPr>
        <w:spacing w:after="0" w:line="276" w:lineRule="auto"/>
        <w:ind w:firstLine="142"/>
        <w:jc w:val="both"/>
        <w:rPr>
          <w:rFonts w:ascii="Arial" w:hAnsi="Arial" w:cs="Arial"/>
        </w:rPr>
      </w:pPr>
      <w:r w:rsidRPr="00C7319A">
        <w:rPr>
          <w:rFonts w:ascii="Arial" w:hAnsi="Arial" w:cs="Arial"/>
        </w:rPr>
        <w:t>Sort this new dataset in descending order of "</w:t>
      </w:r>
      <w:proofErr w:type="spellStart"/>
      <w:r w:rsidRPr="00C7319A">
        <w:rPr>
          <w:rFonts w:ascii="Arial" w:hAnsi="Arial" w:cs="Arial"/>
        </w:rPr>
        <w:t>Max_R_Processing_Time</w:t>
      </w:r>
      <w:proofErr w:type="spellEnd"/>
      <w:r w:rsidRPr="00C7319A">
        <w:rPr>
          <w:rFonts w:ascii="Arial" w:hAnsi="Arial" w:cs="Arial"/>
        </w:rPr>
        <w:t>" to bring the highest processing time to the top.</w:t>
      </w:r>
    </w:p>
    <w:p w14:paraId="5A0FCAFD" w14:textId="102EC5E6" w:rsidR="002C161E" w:rsidRPr="00C7319A" w:rsidRDefault="002C161E" w:rsidP="00C7319A">
      <w:pPr>
        <w:pStyle w:val="ListParagraph"/>
        <w:spacing w:after="0" w:line="276" w:lineRule="auto"/>
        <w:ind w:left="1080" w:firstLine="142"/>
        <w:jc w:val="both"/>
        <w:rPr>
          <w:rFonts w:ascii="Arial" w:hAnsi="Arial" w:cs="Arial"/>
        </w:rPr>
      </w:pPr>
      <w:r w:rsidRPr="00C7319A">
        <w:rPr>
          <w:rFonts w:ascii="Arial" w:hAnsi="Arial" w:cs="Arial"/>
          <w:noProof/>
        </w:rPr>
        <w:drawing>
          <wp:inline distT="0" distB="0" distL="0" distR="0" wp14:anchorId="1BC52B5C" wp14:editId="60D5C525">
            <wp:extent cx="5722620" cy="3215640"/>
            <wp:effectExtent l="0" t="0" r="0" b="3810"/>
            <wp:docPr id="3748511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8129E29" w14:textId="77777777" w:rsidR="002E1950" w:rsidRPr="00C7319A" w:rsidRDefault="002E1950" w:rsidP="00C7319A">
      <w:pPr>
        <w:pStyle w:val="ListParagraph"/>
        <w:numPr>
          <w:ilvl w:val="0"/>
          <w:numId w:val="12"/>
        </w:numPr>
        <w:spacing w:after="0" w:line="276" w:lineRule="auto"/>
        <w:ind w:firstLine="142"/>
        <w:jc w:val="both"/>
        <w:rPr>
          <w:rFonts w:ascii="Arial" w:hAnsi="Arial" w:cs="Arial"/>
        </w:rPr>
      </w:pPr>
      <w:r w:rsidRPr="00C7319A">
        <w:rPr>
          <w:rFonts w:ascii="Arial" w:hAnsi="Arial" w:cs="Arial"/>
        </w:rPr>
        <w:t>The first row of the sorted dataset will contain the date on which "R" had the highest processing time.</w:t>
      </w:r>
    </w:p>
    <w:p w14:paraId="32432450" w14:textId="0373CFDE" w:rsidR="00683559" w:rsidRPr="00C7319A" w:rsidRDefault="002C161E" w:rsidP="00C7319A">
      <w:pPr>
        <w:pStyle w:val="ListParagraph"/>
        <w:spacing w:after="0" w:line="276" w:lineRule="auto"/>
        <w:ind w:left="1080" w:firstLine="142"/>
        <w:jc w:val="both"/>
        <w:rPr>
          <w:rFonts w:ascii="Arial" w:hAnsi="Arial" w:cs="Arial"/>
        </w:rPr>
      </w:pPr>
      <w:r w:rsidRPr="00C7319A">
        <w:rPr>
          <w:rFonts w:ascii="Arial" w:hAnsi="Arial" w:cs="Arial"/>
          <w:noProof/>
        </w:rPr>
        <w:lastRenderedPageBreak/>
        <w:drawing>
          <wp:inline distT="0" distB="0" distL="0" distR="0" wp14:anchorId="5FBE7740" wp14:editId="705DFD92">
            <wp:extent cx="5722620" cy="3215640"/>
            <wp:effectExtent l="0" t="0" r="0" b="3810"/>
            <wp:docPr id="13093642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B98FFDF" w14:textId="77777777" w:rsidR="002C161E" w:rsidRPr="00C7319A" w:rsidRDefault="002C161E" w:rsidP="00C7319A">
      <w:pPr>
        <w:spacing w:after="0" w:line="276" w:lineRule="auto"/>
        <w:ind w:firstLine="142"/>
        <w:jc w:val="both"/>
        <w:rPr>
          <w:rFonts w:ascii="Arial" w:hAnsi="Arial" w:cs="Arial"/>
          <w:color w:val="0F0F0F"/>
        </w:rPr>
      </w:pPr>
    </w:p>
    <w:p w14:paraId="00ECC5FA" w14:textId="74EB5244" w:rsidR="00D23F7C" w:rsidRDefault="00D23F7C" w:rsidP="00D23F7C">
      <w:pPr>
        <w:spacing w:after="0" w:line="276" w:lineRule="auto"/>
        <w:ind w:firstLine="142"/>
        <w:jc w:val="both"/>
        <w:rPr>
          <w:rFonts w:ascii="Arial" w:hAnsi="Arial" w:cs="Arial"/>
          <w:color w:val="0F0F0F"/>
        </w:rPr>
      </w:pPr>
      <w:r>
        <w:rPr>
          <w:rFonts w:ascii="Arial" w:hAnsi="Arial" w:cs="Arial"/>
          <w:color w:val="0F0F0F"/>
        </w:rPr>
        <w:t>According to our results, tool “R” registered the higher processing time on 16 January 2023.</w:t>
      </w:r>
    </w:p>
    <w:p w14:paraId="1640B3B0" w14:textId="77777777" w:rsidR="00D23F7C" w:rsidRPr="00C7319A" w:rsidRDefault="00D23F7C" w:rsidP="00D23F7C">
      <w:pPr>
        <w:spacing w:after="0" w:line="276" w:lineRule="auto"/>
        <w:ind w:firstLine="142"/>
        <w:jc w:val="both"/>
        <w:rPr>
          <w:rFonts w:ascii="Arial" w:hAnsi="Arial" w:cs="Arial"/>
          <w:color w:val="0F0F0F"/>
        </w:rPr>
      </w:pPr>
    </w:p>
    <w:p w14:paraId="625B8223" w14:textId="32E79834" w:rsidR="009E3DCC" w:rsidRPr="009E3DCC" w:rsidRDefault="009E3DCC" w:rsidP="00D23F7C">
      <w:pPr>
        <w:pStyle w:val="ListParagraph"/>
        <w:numPr>
          <w:ilvl w:val="0"/>
          <w:numId w:val="36"/>
        </w:numPr>
        <w:spacing w:after="0" w:line="276" w:lineRule="auto"/>
        <w:ind w:left="142" w:firstLine="142"/>
        <w:jc w:val="both"/>
        <w:rPr>
          <w:rFonts w:ascii="Arial" w:hAnsi="Arial" w:cs="Arial"/>
        </w:rPr>
      </w:pPr>
      <w:r>
        <w:rPr>
          <w:rFonts w:ascii="Arial" w:hAnsi="Arial" w:cs="Arial"/>
        </w:rPr>
        <w:t xml:space="preserve">Our next step into descriptive analysis of </w:t>
      </w:r>
      <w:proofErr w:type="spellStart"/>
      <w:r>
        <w:rPr>
          <w:rFonts w:ascii="Arial" w:hAnsi="Arial" w:cs="Arial"/>
        </w:rPr>
        <w:t>GreenMed</w:t>
      </w:r>
      <w:proofErr w:type="spellEnd"/>
      <w:r>
        <w:rPr>
          <w:rFonts w:ascii="Arial" w:hAnsi="Arial" w:cs="Arial"/>
        </w:rPr>
        <w:t xml:space="preserve"> data set is to find and interpret </w:t>
      </w:r>
      <w:r w:rsidRPr="009E3DCC">
        <w:rPr>
          <w:rFonts w:ascii="Arial" w:hAnsi="Arial" w:cs="Arial"/>
          <w:b/>
          <w:bCs/>
        </w:rPr>
        <w:t>standard deviation</w:t>
      </w:r>
      <w:r>
        <w:rPr>
          <w:rFonts w:ascii="Arial" w:hAnsi="Arial" w:cs="Arial"/>
        </w:rPr>
        <w:t xml:space="preserve"> of </w:t>
      </w:r>
      <w:proofErr w:type="spellStart"/>
      <w:r w:rsidRPr="00C7319A">
        <w:rPr>
          <w:rFonts w:ascii="Arial" w:hAnsi="Arial" w:cs="Arial"/>
        </w:rPr>
        <w:t>Python_Processing_Time</w:t>
      </w:r>
      <w:proofErr w:type="spellEnd"/>
      <w:r>
        <w:rPr>
          <w:rFonts w:ascii="Arial" w:hAnsi="Arial" w:cs="Arial"/>
        </w:rPr>
        <w:t>.</w:t>
      </w:r>
    </w:p>
    <w:p w14:paraId="6CB33D3A" w14:textId="77777777" w:rsidR="0073273C" w:rsidRPr="0073273C" w:rsidRDefault="0073273C" w:rsidP="00C7319A">
      <w:pPr>
        <w:spacing w:after="0" w:line="276" w:lineRule="auto"/>
        <w:ind w:firstLine="142"/>
        <w:jc w:val="both"/>
        <w:rPr>
          <w:rFonts w:ascii="Arial" w:hAnsi="Arial" w:cs="Arial"/>
        </w:rPr>
      </w:pPr>
      <w:r w:rsidRPr="0073273C">
        <w:rPr>
          <w:rFonts w:ascii="Arial" w:hAnsi="Arial" w:cs="Arial"/>
        </w:rPr>
        <w:t>The standard deviation serves as a metric that gauges the extent of variability or spread within a set of values. It numerically expresses the degree of diversity or dispersion that exists between the values and their mean (average).</w:t>
      </w:r>
    </w:p>
    <w:p w14:paraId="27560740" w14:textId="1078286B" w:rsidR="002E1950" w:rsidRPr="00C7319A" w:rsidRDefault="002E1950" w:rsidP="00C7319A">
      <w:pPr>
        <w:spacing w:after="0" w:line="276" w:lineRule="auto"/>
        <w:ind w:firstLine="142"/>
        <w:jc w:val="both"/>
        <w:rPr>
          <w:rFonts w:ascii="Arial" w:hAnsi="Arial" w:cs="Arial"/>
        </w:rPr>
      </w:pPr>
      <w:r w:rsidRPr="00C7319A">
        <w:rPr>
          <w:rFonts w:ascii="Arial" w:hAnsi="Arial" w:cs="Arial"/>
        </w:rPr>
        <w:t>Standard deviation Using SPSS:</w:t>
      </w:r>
    </w:p>
    <w:p w14:paraId="2A60FBCA" w14:textId="77777777" w:rsidR="002E1950" w:rsidRPr="00C7319A" w:rsidRDefault="002E1950" w:rsidP="00C7319A">
      <w:pPr>
        <w:pStyle w:val="ListParagraph"/>
        <w:numPr>
          <w:ilvl w:val="0"/>
          <w:numId w:val="12"/>
        </w:numPr>
        <w:spacing w:after="0" w:line="276" w:lineRule="auto"/>
        <w:ind w:firstLine="142"/>
        <w:jc w:val="both"/>
        <w:rPr>
          <w:rFonts w:ascii="Arial" w:hAnsi="Arial" w:cs="Arial"/>
        </w:rPr>
      </w:pPr>
      <w:r w:rsidRPr="00C7319A">
        <w:rPr>
          <w:rFonts w:ascii="Arial" w:hAnsi="Arial" w:cs="Arial"/>
        </w:rPr>
        <w:t>Open the "GreenMed_Healthcare_2023" dataset in SPSS.</w:t>
      </w:r>
    </w:p>
    <w:p w14:paraId="65A8508B" w14:textId="77777777" w:rsidR="002E1950" w:rsidRPr="00C7319A" w:rsidRDefault="002E1950" w:rsidP="00C7319A">
      <w:pPr>
        <w:pStyle w:val="ListParagraph"/>
        <w:numPr>
          <w:ilvl w:val="0"/>
          <w:numId w:val="12"/>
        </w:numPr>
        <w:spacing w:after="0" w:line="276" w:lineRule="auto"/>
        <w:ind w:firstLine="142"/>
        <w:jc w:val="both"/>
        <w:rPr>
          <w:rFonts w:ascii="Arial" w:hAnsi="Arial" w:cs="Arial"/>
        </w:rPr>
      </w:pPr>
      <w:r w:rsidRPr="00C7319A">
        <w:rPr>
          <w:rFonts w:ascii="Arial" w:hAnsi="Arial" w:cs="Arial"/>
        </w:rPr>
        <w:t>Go to the "</w:t>
      </w:r>
      <w:proofErr w:type="spellStart"/>
      <w:r w:rsidRPr="00C7319A">
        <w:rPr>
          <w:rFonts w:ascii="Arial" w:hAnsi="Arial" w:cs="Arial"/>
        </w:rPr>
        <w:t>Analyze</w:t>
      </w:r>
      <w:proofErr w:type="spellEnd"/>
      <w:r w:rsidRPr="00C7319A">
        <w:rPr>
          <w:rFonts w:ascii="Arial" w:hAnsi="Arial" w:cs="Arial"/>
        </w:rPr>
        <w:t>" menu and select "Descriptive Statistics," then "Descriptives."</w:t>
      </w:r>
    </w:p>
    <w:p w14:paraId="0526CE60" w14:textId="77777777" w:rsidR="002E1950" w:rsidRPr="00C7319A" w:rsidRDefault="002E1950" w:rsidP="00C7319A">
      <w:pPr>
        <w:pStyle w:val="ListParagraph"/>
        <w:numPr>
          <w:ilvl w:val="0"/>
          <w:numId w:val="12"/>
        </w:numPr>
        <w:spacing w:after="0" w:line="276" w:lineRule="auto"/>
        <w:ind w:firstLine="142"/>
        <w:jc w:val="both"/>
        <w:rPr>
          <w:rFonts w:ascii="Arial" w:hAnsi="Arial" w:cs="Arial"/>
        </w:rPr>
      </w:pPr>
      <w:r w:rsidRPr="00C7319A">
        <w:rPr>
          <w:rFonts w:ascii="Arial" w:hAnsi="Arial" w:cs="Arial"/>
        </w:rPr>
        <w:t>In the "Descriptives" dialog box, select the "</w:t>
      </w:r>
      <w:proofErr w:type="spellStart"/>
      <w:r w:rsidRPr="00C7319A">
        <w:rPr>
          <w:rFonts w:ascii="Arial" w:hAnsi="Arial" w:cs="Arial"/>
        </w:rPr>
        <w:t>Python_Processing_Time</w:t>
      </w:r>
      <w:proofErr w:type="spellEnd"/>
      <w:r w:rsidRPr="00C7319A">
        <w:rPr>
          <w:rFonts w:ascii="Arial" w:hAnsi="Arial" w:cs="Arial"/>
        </w:rPr>
        <w:t>" variable and move it to the "Variables" box.</w:t>
      </w:r>
    </w:p>
    <w:p w14:paraId="3CC7DF3D" w14:textId="77777777" w:rsidR="002E1950" w:rsidRPr="00C7319A" w:rsidRDefault="002E1950" w:rsidP="00C7319A">
      <w:pPr>
        <w:pStyle w:val="ListParagraph"/>
        <w:numPr>
          <w:ilvl w:val="0"/>
          <w:numId w:val="12"/>
        </w:numPr>
        <w:spacing w:after="0" w:line="276" w:lineRule="auto"/>
        <w:ind w:firstLine="142"/>
        <w:jc w:val="both"/>
        <w:rPr>
          <w:rFonts w:ascii="Arial" w:hAnsi="Arial" w:cs="Arial"/>
        </w:rPr>
      </w:pPr>
      <w:r w:rsidRPr="00C7319A">
        <w:rPr>
          <w:rFonts w:ascii="Arial" w:hAnsi="Arial" w:cs="Arial"/>
        </w:rPr>
        <w:t>In the "Options" tab, check the "Standard deviation" box.</w:t>
      </w:r>
    </w:p>
    <w:p w14:paraId="6A5F7075" w14:textId="5409F9FC" w:rsidR="009E3DCC" w:rsidRPr="009E3DCC" w:rsidRDefault="002E1950" w:rsidP="009E3DCC">
      <w:pPr>
        <w:pStyle w:val="ListParagraph"/>
        <w:numPr>
          <w:ilvl w:val="0"/>
          <w:numId w:val="12"/>
        </w:numPr>
        <w:spacing w:after="0" w:line="276" w:lineRule="auto"/>
        <w:ind w:firstLine="142"/>
        <w:jc w:val="both"/>
        <w:rPr>
          <w:rFonts w:ascii="Arial" w:hAnsi="Arial" w:cs="Arial"/>
        </w:rPr>
      </w:pPr>
      <w:r w:rsidRPr="00C7319A">
        <w:rPr>
          <w:rFonts w:ascii="Arial" w:hAnsi="Arial" w:cs="Arial"/>
        </w:rPr>
        <w:t>Click "OK" to generate descriptive statistics, including the standard deviation for Python processing times.</w:t>
      </w:r>
    </w:p>
    <w:p w14:paraId="708E17AD" w14:textId="77777777" w:rsidR="00926037" w:rsidRPr="00C7319A" w:rsidRDefault="00926037" w:rsidP="00C7319A">
      <w:pPr>
        <w:pStyle w:val="ListParagraph"/>
        <w:spacing w:after="0" w:line="276" w:lineRule="auto"/>
        <w:ind w:left="1080" w:firstLine="142"/>
        <w:jc w:val="both"/>
        <w:rPr>
          <w:rFonts w:ascii="Arial" w:hAnsi="Arial" w:cs="Arial"/>
        </w:rPr>
      </w:pPr>
    </w:p>
    <w:p w14:paraId="2C3CEB4E" w14:textId="50114F74" w:rsidR="00926037" w:rsidRPr="00C7319A" w:rsidRDefault="002C161E" w:rsidP="00C7319A">
      <w:pPr>
        <w:pStyle w:val="ListParagraph"/>
        <w:spacing w:after="0" w:line="276" w:lineRule="auto"/>
        <w:ind w:left="1080" w:firstLine="142"/>
        <w:jc w:val="both"/>
        <w:rPr>
          <w:rFonts w:ascii="Arial" w:hAnsi="Arial" w:cs="Arial"/>
        </w:rPr>
      </w:pPr>
      <w:r w:rsidRPr="00C7319A">
        <w:rPr>
          <w:rFonts w:ascii="Arial" w:hAnsi="Arial" w:cs="Arial"/>
          <w:noProof/>
        </w:rPr>
        <w:drawing>
          <wp:inline distT="0" distB="0" distL="0" distR="0" wp14:anchorId="78EAA684" wp14:editId="30741532">
            <wp:extent cx="4312920" cy="2423504"/>
            <wp:effectExtent l="0" t="0" r="0" b="0"/>
            <wp:docPr id="15625202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9256" cy="2427065"/>
                    </a:xfrm>
                    <a:prstGeom prst="rect">
                      <a:avLst/>
                    </a:prstGeom>
                    <a:noFill/>
                    <a:ln>
                      <a:noFill/>
                    </a:ln>
                  </pic:spPr>
                </pic:pic>
              </a:graphicData>
            </a:graphic>
          </wp:inline>
        </w:drawing>
      </w:r>
    </w:p>
    <w:p w14:paraId="19E96A36" w14:textId="77777777" w:rsidR="002C161E" w:rsidRPr="00C7319A" w:rsidRDefault="002C161E" w:rsidP="00C7319A">
      <w:pPr>
        <w:pStyle w:val="ListParagraph"/>
        <w:spacing w:after="0" w:line="276" w:lineRule="auto"/>
        <w:ind w:left="1080" w:firstLine="142"/>
        <w:jc w:val="both"/>
        <w:rPr>
          <w:rFonts w:ascii="Arial" w:hAnsi="Arial" w:cs="Arial"/>
        </w:rPr>
      </w:pPr>
    </w:p>
    <w:p w14:paraId="4A37D887" w14:textId="77777777" w:rsidR="002C161E" w:rsidRPr="00C7319A" w:rsidRDefault="002C161E" w:rsidP="00C7319A">
      <w:pPr>
        <w:pStyle w:val="ListParagraph"/>
        <w:spacing w:after="0" w:line="276" w:lineRule="auto"/>
        <w:ind w:left="1080" w:firstLine="142"/>
        <w:jc w:val="both"/>
        <w:rPr>
          <w:rFonts w:ascii="Arial" w:hAnsi="Arial" w:cs="Arial"/>
        </w:rPr>
      </w:pPr>
    </w:p>
    <w:p w14:paraId="0747CE1B" w14:textId="77777777" w:rsidR="002C161E" w:rsidRPr="00C7319A" w:rsidRDefault="002C161E" w:rsidP="00C7319A">
      <w:pPr>
        <w:pStyle w:val="ListParagraph"/>
        <w:spacing w:after="0" w:line="276" w:lineRule="auto"/>
        <w:ind w:left="1080" w:firstLine="142"/>
        <w:jc w:val="both"/>
        <w:rPr>
          <w:rFonts w:ascii="Arial" w:hAnsi="Arial" w:cs="Arial"/>
        </w:rPr>
      </w:pPr>
    </w:p>
    <w:p w14:paraId="6E741FCB" w14:textId="77777777" w:rsidR="002C161E" w:rsidRPr="00C7319A" w:rsidRDefault="002C161E" w:rsidP="00C7319A">
      <w:pPr>
        <w:pStyle w:val="ListParagraph"/>
        <w:spacing w:after="0" w:line="276" w:lineRule="auto"/>
        <w:ind w:left="1080" w:firstLine="142"/>
        <w:jc w:val="both"/>
        <w:rPr>
          <w:rFonts w:ascii="Arial" w:hAnsi="Arial" w:cs="Arial"/>
        </w:rPr>
      </w:pPr>
      <w:r w:rsidRPr="00C7319A">
        <w:rPr>
          <w:rFonts w:ascii="Arial" w:hAnsi="Arial" w:cs="Arial"/>
          <w:noProof/>
        </w:rPr>
        <w:drawing>
          <wp:inline distT="0" distB="0" distL="0" distR="0" wp14:anchorId="4F36E789" wp14:editId="1FDE5BCA">
            <wp:extent cx="5326380" cy="2992986"/>
            <wp:effectExtent l="0" t="0" r="7620" b="0"/>
            <wp:docPr id="13745492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27603" cy="2993673"/>
                    </a:xfrm>
                    <a:prstGeom prst="rect">
                      <a:avLst/>
                    </a:prstGeom>
                    <a:noFill/>
                    <a:ln>
                      <a:noFill/>
                    </a:ln>
                  </pic:spPr>
                </pic:pic>
              </a:graphicData>
            </a:graphic>
          </wp:inline>
        </w:drawing>
      </w:r>
    </w:p>
    <w:p w14:paraId="00E2B249" w14:textId="77777777" w:rsidR="002C161E" w:rsidRPr="00C7319A" w:rsidRDefault="002C161E" w:rsidP="00C7319A">
      <w:pPr>
        <w:pStyle w:val="ListParagraph"/>
        <w:spacing w:after="0" w:line="276" w:lineRule="auto"/>
        <w:ind w:left="1080" w:firstLine="142"/>
        <w:jc w:val="both"/>
        <w:rPr>
          <w:rFonts w:ascii="Arial" w:hAnsi="Arial" w:cs="Arial"/>
        </w:rPr>
      </w:pPr>
    </w:p>
    <w:p w14:paraId="2F48490C" w14:textId="77777777" w:rsidR="002C161E" w:rsidRPr="009E3DCC" w:rsidRDefault="002C161E" w:rsidP="009E3DCC">
      <w:pPr>
        <w:spacing w:after="0" w:line="276" w:lineRule="auto"/>
        <w:jc w:val="both"/>
        <w:rPr>
          <w:rFonts w:ascii="Arial" w:hAnsi="Arial" w:cs="Arial"/>
        </w:rPr>
      </w:pPr>
    </w:p>
    <w:p w14:paraId="5374CFFD" w14:textId="77777777" w:rsidR="009E3DCC" w:rsidRPr="009E3DCC" w:rsidRDefault="009E3DCC" w:rsidP="00573374">
      <w:pPr>
        <w:pStyle w:val="ListParagraph"/>
        <w:spacing w:after="0" w:line="276" w:lineRule="auto"/>
        <w:ind w:left="0" w:firstLine="283"/>
        <w:jc w:val="both"/>
        <w:rPr>
          <w:rFonts w:ascii="Arial" w:hAnsi="Arial" w:cs="Arial"/>
        </w:rPr>
      </w:pPr>
      <w:r w:rsidRPr="009E3DCC">
        <w:rPr>
          <w:rFonts w:ascii="Arial" w:hAnsi="Arial" w:cs="Arial"/>
        </w:rPr>
        <w:t>A standard deviation of 1.2972 indicates the average amount of deviation or spread of individual Python processing time values from the mean. In other words:</w:t>
      </w:r>
    </w:p>
    <w:p w14:paraId="435BF6F9" w14:textId="77777777" w:rsidR="009E3DCC" w:rsidRPr="009E3DCC" w:rsidRDefault="009E3DCC" w:rsidP="00573374">
      <w:pPr>
        <w:pStyle w:val="ListParagraph"/>
        <w:spacing w:after="0" w:line="276" w:lineRule="auto"/>
        <w:ind w:left="0" w:firstLine="283"/>
        <w:jc w:val="both"/>
        <w:rPr>
          <w:rFonts w:ascii="Arial" w:hAnsi="Arial" w:cs="Arial"/>
        </w:rPr>
      </w:pPr>
      <w:r w:rsidRPr="009E3DCC">
        <w:rPr>
          <w:rFonts w:ascii="Arial" w:hAnsi="Arial" w:cs="Arial"/>
        </w:rPr>
        <w:t xml:space="preserve">If the standard deviation is low, like in this case, it suggests that </w:t>
      </w:r>
      <w:proofErr w:type="gramStart"/>
      <w:r w:rsidRPr="009E3DCC">
        <w:rPr>
          <w:rFonts w:ascii="Arial" w:hAnsi="Arial" w:cs="Arial"/>
        </w:rPr>
        <w:t>the majority of</w:t>
      </w:r>
      <w:proofErr w:type="gramEnd"/>
      <w:r w:rsidRPr="009E3DCC">
        <w:rPr>
          <w:rFonts w:ascii="Arial" w:hAnsi="Arial" w:cs="Arial"/>
        </w:rPr>
        <w:t xml:space="preserve"> Python processing times are relatively close to the mean, and there is less variability in the dataset.</w:t>
      </w:r>
    </w:p>
    <w:p w14:paraId="3A1E9509" w14:textId="77777777" w:rsidR="009E3DCC" w:rsidRPr="009E3DCC" w:rsidRDefault="009E3DCC" w:rsidP="00573374">
      <w:pPr>
        <w:pStyle w:val="ListParagraph"/>
        <w:spacing w:after="0" w:line="276" w:lineRule="auto"/>
        <w:ind w:left="0" w:firstLine="283"/>
        <w:jc w:val="both"/>
        <w:rPr>
          <w:rFonts w:ascii="Arial" w:hAnsi="Arial" w:cs="Arial"/>
        </w:rPr>
      </w:pPr>
      <w:r w:rsidRPr="009E3DCC">
        <w:rPr>
          <w:rFonts w:ascii="Arial" w:hAnsi="Arial" w:cs="Arial"/>
        </w:rPr>
        <w:t>If the standard deviation were higher, it would indicate a greater degree of variability, with processing times more widely dispersed from the mean.</w:t>
      </w:r>
    </w:p>
    <w:p w14:paraId="20944F14" w14:textId="486EE30E" w:rsidR="002C161E" w:rsidRPr="009E3DCC" w:rsidRDefault="009E3DCC" w:rsidP="00573374">
      <w:pPr>
        <w:pStyle w:val="ListParagraph"/>
        <w:spacing w:after="0" w:line="276" w:lineRule="auto"/>
        <w:ind w:left="0" w:firstLine="283"/>
        <w:jc w:val="both"/>
        <w:rPr>
          <w:rFonts w:ascii="Segoe UI" w:hAnsi="Segoe UI" w:cs="Segoe UI"/>
        </w:rPr>
      </w:pPr>
      <w:r w:rsidRPr="009E3DCC">
        <w:rPr>
          <w:rFonts w:ascii="Arial" w:hAnsi="Arial" w:cs="Arial"/>
        </w:rPr>
        <w:t>In practical terms, a standard deviation of 1.2972 suggests that, on average, Python processing times deviate by approximately 1.2972 units from the mean processing time. This can be useful information for understanding the consistency or variability in Python processing times. A lower standard deviation often implies more stability and predictability in the dataset, while a higher standard deviation may indicate a wider range of processing times with greater unpredictability</w:t>
      </w:r>
      <w:r>
        <w:rPr>
          <w:rFonts w:ascii="Segoe UI" w:hAnsi="Segoe UI" w:cs="Segoe UI"/>
        </w:rPr>
        <w:t>.</w:t>
      </w:r>
    </w:p>
    <w:p w14:paraId="4CB40627" w14:textId="77777777" w:rsidR="002C161E" w:rsidRPr="00C7319A" w:rsidRDefault="002C161E" w:rsidP="00C7319A">
      <w:pPr>
        <w:pStyle w:val="ListParagraph"/>
        <w:spacing w:after="0" w:line="276" w:lineRule="auto"/>
        <w:ind w:left="1080" w:firstLine="142"/>
        <w:jc w:val="both"/>
        <w:rPr>
          <w:rFonts w:ascii="Arial" w:hAnsi="Arial" w:cs="Arial"/>
        </w:rPr>
      </w:pPr>
    </w:p>
    <w:p w14:paraId="55BEE90B" w14:textId="4221A34D" w:rsidR="00926037" w:rsidRPr="00C7319A" w:rsidRDefault="009E3DCC" w:rsidP="00573374">
      <w:pPr>
        <w:pStyle w:val="ListParagraph"/>
        <w:numPr>
          <w:ilvl w:val="0"/>
          <w:numId w:val="36"/>
        </w:numPr>
        <w:spacing w:after="0" w:line="276" w:lineRule="auto"/>
        <w:ind w:left="426" w:hanging="426"/>
        <w:jc w:val="both"/>
        <w:rPr>
          <w:rFonts w:ascii="Arial" w:hAnsi="Arial" w:cs="Arial"/>
        </w:rPr>
      </w:pPr>
      <w:r w:rsidRPr="00602137">
        <w:rPr>
          <w:rFonts w:ascii="Arial" w:hAnsi="Arial" w:cs="Arial"/>
        </w:rPr>
        <w:t xml:space="preserve">Our next step in understanding the best tool for healthcare data processing is </w:t>
      </w:r>
      <w:r w:rsidR="00602137" w:rsidRPr="00602137">
        <w:rPr>
          <w:rFonts w:ascii="Arial" w:hAnsi="Arial" w:cs="Arial"/>
        </w:rPr>
        <w:t xml:space="preserve">to determine the </w:t>
      </w:r>
      <w:r w:rsidR="00602137" w:rsidRPr="00602137">
        <w:rPr>
          <w:rFonts w:ascii="Arial" w:hAnsi="Arial" w:cs="Arial"/>
          <w:b/>
          <w:bCs/>
        </w:rPr>
        <w:t>average</w:t>
      </w:r>
      <w:r w:rsidR="00602137" w:rsidRPr="00602137">
        <w:rPr>
          <w:rFonts w:ascii="Arial" w:hAnsi="Arial" w:cs="Arial"/>
        </w:rPr>
        <w:t xml:space="preserve"> of using time for each tool and then to choose the smaller one, also</w:t>
      </w:r>
      <w:r w:rsidR="00926037" w:rsidRPr="00C7319A">
        <w:rPr>
          <w:rFonts w:ascii="Arial" w:hAnsi="Arial" w:cs="Arial"/>
        </w:rPr>
        <w:t xml:space="preserve"> </w:t>
      </w:r>
      <w:r w:rsidR="00602137">
        <w:rPr>
          <w:rFonts w:ascii="Arial" w:hAnsi="Arial" w:cs="Arial"/>
        </w:rPr>
        <w:t>u</w:t>
      </w:r>
      <w:r w:rsidR="00926037" w:rsidRPr="00C7319A">
        <w:rPr>
          <w:rFonts w:ascii="Arial" w:hAnsi="Arial" w:cs="Arial"/>
        </w:rPr>
        <w:t>sing SPSS:</w:t>
      </w:r>
    </w:p>
    <w:p w14:paraId="17FF2477" w14:textId="77777777" w:rsidR="00926037" w:rsidRPr="00C7319A" w:rsidRDefault="00926037" w:rsidP="00573374">
      <w:pPr>
        <w:pStyle w:val="ListParagraph"/>
        <w:numPr>
          <w:ilvl w:val="0"/>
          <w:numId w:val="12"/>
        </w:numPr>
        <w:spacing w:after="0" w:line="276" w:lineRule="auto"/>
        <w:ind w:left="993" w:hanging="426"/>
        <w:jc w:val="both"/>
        <w:rPr>
          <w:rFonts w:ascii="Arial" w:hAnsi="Arial" w:cs="Arial"/>
        </w:rPr>
      </w:pPr>
      <w:r w:rsidRPr="00C7319A">
        <w:rPr>
          <w:rFonts w:ascii="Arial" w:hAnsi="Arial" w:cs="Arial"/>
        </w:rPr>
        <w:t>Open the "GreenMed_Healthcare_2023" dataset in SPSS.</w:t>
      </w:r>
    </w:p>
    <w:p w14:paraId="32269810" w14:textId="77777777" w:rsidR="00926037" w:rsidRPr="00C7319A" w:rsidRDefault="00926037" w:rsidP="00573374">
      <w:pPr>
        <w:pStyle w:val="ListParagraph"/>
        <w:numPr>
          <w:ilvl w:val="0"/>
          <w:numId w:val="12"/>
        </w:numPr>
        <w:spacing w:after="0" w:line="276" w:lineRule="auto"/>
        <w:ind w:left="993" w:hanging="426"/>
        <w:jc w:val="both"/>
        <w:rPr>
          <w:rFonts w:ascii="Arial" w:hAnsi="Arial" w:cs="Arial"/>
        </w:rPr>
      </w:pPr>
      <w:r w:rsidRPr="00C7319A">
        <w:rPr>
          <w:rFonts w:ascii="Arial" w:hAnsi="Arial" w:cs="Arial"/>
        </w:rPr>
        <w:t>Go to the "</w:t>
      </w:r>
      <w:proofErr w:type="spellStart"/>
      <w:r w:rsidRPr="00C7319A">
        <w:rPr>
          <w:rFonts w:ascii="Arial" w:hAnsi="Arial" w:cs="Arial"/>
        </w:rPr>
        <w:t>Analyze</w:t>
      </w:r>
      <w:proofErr w:type="spellEnd"/>
      <w:r w:rsidRPr="00C7319A">
        <w:rPr>
          <w:rFonts w:ascii="Arial" w:hAnsi="Arial" w:cs="Arial"/>
        </w:rPr>
        <w:t>" menu and select "Compare Means," then "Means."</w:t>
      </w:r>
    </w:p>
    <w:p w14:paraId="0DA46573" w14:textId="77777777" w:rsidR="00926037" w:rsidRPr="00C7319A" w:rsidRDefault="00926037" w:rsidP="00573374">
      <w:pPr>
        <w:pStyle w:val="ListParagraph"/>
        <w:numPr>
          <w:ilvl w:val="0"/>
          <w:numId w:val="12"/>
        </w:numPr>
        <w:spacing w:after="0" w:line="276" w:lineRule="auto"/>
        <w:ind w:left="993" w:hanging="426"/>
        <w:jc w:val="both"/>
        <w:rPr>
          <w:rFonts w:ascii="Arial" w:hAnsi="Arial" w:cs="Arial"/>
        </w:rPr>
      </w:pPr>
      <w:r w:rsidRPr="00C7319A">
        <w:rPr>
          <w:rFonts w:ascii="Arial" w:hAnsi="Arial" w:cs="Arial"/>
        </w:rPr>
        <w:t>In the "Means" dialog box, select all the processing time variables for different tools or platforms (e.g., Hadoop, Spark, R, Python, and Tableau). Move them to the "Dependent List" box.</w:t>
      </w:r>
    </w:p>
    <w:p w14:paraId="76D492C3" w14:textId="5B277301" w:rsidR="00926037" w:rsidRPr="00C7319A" w:rsidRDefault="00926037" w:rsidP="00573374">
      <w:pPr>
        <w:pStyle w:val="ListParagraph"/>
        <w:numPr>
          <w:ilvl w:val="0"/>
          <w:numId w:val="12"/>
        </w:numPr>
        <w:spacing w:after="0" w:line="276" w:lineRule="auto"/>
        <w:ind w:left="993" w:hanging="426"/>
        <w:jc w:val="both"/>
        <w:rPr>
          <w:rFonts w:ascii="Arial" w:hAnsi="Arial" w:cs="Arial"/>
        </w:rPr>
      </w:pPr>
      <w:r w:rsidRPr="00C7319A">
        <w:rPr>
          <w:rFonts w:ascii="Arial" w:hAnsi="Arial" w:cs="Arial"/>
        </w:rPr>
        <w:t>Click the "Options" button and check the "Descriptive statistics" box</w:t>
      </w:r>
      <w:r w:rsidR="0031754D" w:rsidRPr="00C7319A">
        <w:rPr>
          <w:rFonts w:ascii="Arial" w:hAnsi="Arial" w:cs="Arial"/>
        </w:rPr>
        <w:t xml:space="preserve">, choose </w:t>
      </w:r>
      <w:proofErr w:type="gramStart"/>
      <w:r w:rsidR="0031754D" w:rsidRPr="00C7319A">
        <w:rPr>
          <w:rFonts w:ascii="Arial" w:hAnsi="Arial" w:cs="Arial"/>
        </w:rPr>
        <w:t>mean</w:t>
      </w:r>
      <w:proofErr w:type="gramEnd"/>
      <w:r w:rsidR="0031754D" w:rsidRPr="00C7319A">
        <w:rPr>
          <w:rFonts w:ascii="Arial" w:hAnsi="Arial" w:cs="Arial"/>
        </w:rPr>
        <w:t xml:space="preserve"> and display order “ascending means”.</w:t>
      </w:r>
    </w:p>
    <w:p w14:paraId="540F4690" w14:textId="77777777" w:rsidR="00926037" w:rsidRPr="00C7319A" w:rsidRDefault="00926037" w:rsidP="00573374">
      <w:pPr>
        <w:pStyle w:val="ListParagraph"/>
        <w:numPr>
          <w:ilvl w:val="0"/>
          <w:numId w:val="12"/>
        </w:numPr>
        <w:spacing w:after="0" w:line="276" w:lineRule="auto"/>
        <w:ind w:left="993" w:hanging="426"/>
        <w:jc w:val="both"/>
        <w:rPr>
          <w:rFonts w:ascii="Arial" w:hAnsi="Arial" w:cs="Arial"/>
        </w:rPr>
      </w:pPr>
      <w:r w:rsidRPr="00C7319A">
        <w:rPr>
          <w:rFonts w:ascii="Arial" w:hAnsi="Arial" w:cs="Arial"/>
        </w:rPr>
        <w:t>Click "Continue" and then "OK" to generate means and descriptive statistics for each tool.</w:t>
      </w:r>
    </w:p>
    <w:p w14:paraId="69E46C71" w14:textId="7829BA26" w:rsidR="0031754D" w:rsidRPr="00C7319A" w:rsidRDefault="0031754D" w:rsidP="00C7319A">
      <w:pPr>
        <w:pStyle w:val="ListParagraph"/>
        <w:spacing w:after="0" w:line="276" w:lineRule="auto"/>
        <w:ind w:left="1080" w:firstLine="142"/>
        <w:jc w:val="both"/>
        <w:rPr>
          <w:rFonts w:ascii="Arial" w:hAnsi="Arial" w:cs="Arial"/>
        </w:rPr>
      </w:pPr>
      <w:r w:rsidRPr="00C7319A">
        <w:rPr>
          <w:rFonts w:ascii="Arial" w:hAnsi="Arial" w:cs="Arial"/>
          <w:noProof/>
        </w:rPr>
        <w:lastRenderedPageBreak/>
        <w:drawing>
          <wp:inline distT="0" distB="0" distL="0" distR="0" wp14:anchorId="6E8912CA" wp14:editId="390DDD08">
            <wp:extent cx="5722620" cy="3215640"/>
            <wp:effectExtent l="0" t="0" r="0" b="3810"/>
            <wp:docPr id="12586263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6070B0BA" w14:textId="77777777" w:rsidR="0031754D" w:rsidRPr="00C7319A" w:rsidRDefault="0031754D" w:rsidP="00C7319A">
      <w:pPr>
        <w:pStyle w:val="ListParagraph"/>
        <w:spacing w:after="0" w:line="276" w:lineRule="auto"/>
        <w:ind w:left="1080" w:firstLine="142"/>
        <w:jc w:val="both"/>
        <w:rPr>
          <w:rFonts w:ascii="Arial" w:hAnsi="Arial" w:cs="Arial"/>
        </w:rPr>
      </w:pPr>
    </w:p>
    <w:p w14:paraId="64EFAC0D" w14:textId="52055DE9" w:rsidR="0031754D" w:rsidRPr="00C7319A" w:rsidRDefault="00926037" w:rsidP="00602137">
      <w:pPr>
        <w:pStyle w:val="ListParagraph"/>
        <w:spacing w:after="0" w:line="276" w:lineRule="auto"/>
        <w:ind w:left="0" w:firstLine="142"/>
        <w:jc w:val="both"/>
        <w:rPr>
          <w:rFonts w:ascii="Arial" w:hAnsi="Arial" w:cs="Arial"/>
        </w:rPr>
      </w:pPr>
      <w:r w:rsidRPr="00C7319A">
        <w:rPr>
          <w:rFonts w:ascii="Arial" w:hAnsi="Arial" w:cs="Arial"/>
        </w:rPr>
        <w:t>Examine the output to identify the tool or platform with the lowest average processing time</w:t>
      </w:r>
      <w:r w:rsidR="0031754D" w:rsidRPr="00C7319A">
        <w:rPr>
          <w:rFonts w:ascii="Arial" w:hAnsi="Arial" w:cs="Arial"/>
        </w:rPr>
        <w:t>, which is on the top of list, due to choosing options to display data ascending.</w:t>
      </w:r>
    </w:p>
    <w:p w14:paraId="6912E8BD" w14:textId="07DD5073" w:rsidR="00926037" w:rsidRPr="00C7319A" w:rsidRDefault="0031754D" w:rsidP="00C7319A">
      <w:pPr>
        <w:pStyle w:val="ListParagraph"/>
        <w:spacing w:after="0" w:line="276" w:lineRule="auto"/>
        <w:ind w:left="1080" w:firstLine="142"/>
        <w:jc w:val="both"/>
        <w:rPr>
          <w:rFonts w:ascii="Arial" w:hAnsi="Arial" w:cs="Arial"/>
        </w:rPr>
      </w:pPr>
      <w:r w:rsidRPr="00C7319A">
        <w:rPr>
          <w:rFonts w:ascii="Arial" w:hAnsi="Arial" w:cs="Arial"/>
          <w:noProof/>
        </w:rPr>
        <w:drawing>
          <wp:inline distT="0" distB="0" distL="0" distR="0" wp14:anchorId="27E6078B" wp14:editId="13A19640">
            <wp:extent cx="5524500" cy="3104313"/>
            <wp:effectExtent l="0" t="0" r="0" b="1270"/>
            <wp:docPr id="15602398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25870" cy="3105083"/>
                    </a:xfrm>
                    <a:prstGeom prst="rect">
                      <a:avLst/>
                    </a:prstGeom>
                    <a:noFill/>
                    <a:ln>
                      <a:noFill/>
                    </a:ln>
                  </pic:spPr>
                </pic:pic>
              </a:graphicData>
            </a:graphic>
          </wp:inline>
        </w:drawing>
      </w:r>
    </w:p>
    <w:p w14:paraId="651626D6" w14:textId="77777777" w:rsidR="00602137" w:rsidRDefault="00602137" w:rsidP="00602137">
      <w:pPr>
        <w:spacing w:after="0" w:line="276" w:lineRule="auto"/>
        <w:ind w:firstLine="284"/>
        <w:jc w:val="both"/>
        <w:rPr>
          <w:rFonts w:ascii="Arial" w:hAnsi="Arial" w:cs="Arial"/>
        </w:rPr>
      </w:pPr>
      <w:r w:rsidRPr="00602137">
        <w:rPr>
          <w:rFonts w:ascii="Arial" w:hAnsi="Arial" w:cs="Arial"/>
        </w:rPr>
        <w:t>Python, with an average processing time of 2.5731, demonstrates efficiency and speed in the processing of tasks within the given dataset. Organizations often value lower average processing times, as they contribute to faster data analysis and decision-making processes.</w:t>
      </w:r>
    </w:p>
    <w:p w14:paraId="0758A508" w14:textId="48F47415" w:rsidR="00602137" w:rsidRPr="00602137" w:rsidRDefault="00602137" w:rsidP="00602137">
      <w:pPr>
        <w:spacing w:after="0" w:line="276" w:lineRule="auto"/>
        <w:ind w:firstLine="284"/>
        <w:jc w:val="both"/>
        <w:rPr>
          <w:rFonts w:ascii="Arial" w:hAnsi="Arial" w:cs="Arial"/>
        </w:rPr>
      </w:pPr>
      <w:r w:rsidRPr="00602137">
        <w:rPr>
          <w:rFonts w:ascii="Arial" w:hAnsi="Arial" w:cs="Arial"/>
        </w:rPr>
        <w:t xml:space="preserve">This finding suggests that, based on the provided data, Python emerges as a tool with a competitive advantage in terms of processing efficiency compared to other tools in the dataset. Utilizing Python for specific tasks might contribute to streamlined data workflows and improved overall performance within the context of </w:t>
      </w:r>
      <w:proofErr w:type="spellStart"/>
      <w:r w:rsidRPr="00602137">
        <w:rPr>
          <w:rFonts w:ascii="Arial" w:hAnsi="Arial" w:cs="Arial"/>
        </w:rPr>
        <w:t>GreenMed</w:t>
      </w:r>
      <w:proofErr w:type="spellEnd"/>
      <w:r w:rsidRPr="00602137">
        <w:rPr>
          <w:rFonts w:ascii="Arial" w:hAnsi="Arial" w:cs="Arial"/>
        </w:rPr>
        <w:t xml:space="preserve"> Innovations' data analytics.</w:t>
      </w:r>
    </w:p>
    <w:p w14:paraId="09F6A05E" w14:textId="77777777" w:rsidR="00173399" w:rsidRPr="00C7319A" w:rsidRDefault="00173399" w:rsidP="00C7319A">
      <w:pPr>
        <w:pStyle w:val="ListParagraph"/>
        <w:spacing w:after="0" w:line="276" w:lineRule="auto"/>
        <w:ind w:left="1080" w:firstLine="142"/>
        <w:jc w:val="both"/>
        <w:rPr>
          <w:rFonts w:ascii="Arial" w:hAnsi="Arial" w:cs="Arial"/>
        </w:rPr>
      </w:pPr>
    </w:p>
    <w:p w14:paraId="36B51654" w14:textId="7AD545B3" w:rsidR="00173399" w:rsidRPr="00C7319A" w:rsidRDefault="00173399" w:rsidP="00602137">
      <w:pPr>
        <w:pStyle w:val="ListParagraph"/>
        <w:spacing w:after="0" w:line="276" w:lineRule="auto"/>
        <w:ind w:left="0" w:firstLine="142"/>
        <w:jc w:val="both"/>
        <w:rPr>
          <w:rFonts w:ascii="Arial" w:hAnsi="Arial" w:cs="Arial"/>
        </w:rPr>
      </w:pPr>
      <w:r w:rsidRPr="00C7319A">
        <w:rPr>
          <w:rFonts w:ascii="Arial" w:hAnsi="Arial" w:cs="Arial"/>
        </w:rPr>
        <w:t xml:space="preserve">6. The </w:t>
      </w:r>
      <w:r w:rsidRPr="00573374">
        <w:rPr>
          <w:rFonts w:ascii="Arial" w:hAnsi="Arial" w:cs="Arial"/>
          <w:b/>
          <w:bCs/>
        </w:rPr>
        <w:t>descriptive statistics</w:t>
      </w:r>
      <w:r w:rsidRPr="00C7319A">
        <w:rPr>
          <w:rFonts w:ascii="Arial" w:hAnsi="Arial" w:cs="Arial"/>
        </w:rPr>
        <w:t xml:space="preserve"> generated in the exercise </w:t>
      </w:r>
      <w:r w:rsidR="00602137" w:rsidRPr="00C7319A">
        <w:rPr>
          <w:rFonts w:ascii="Arial" w:hAnsi="Arial" w:cs="Arial"/>
        </w:rPr>
        <w:t>above</w:t>
      </w:r>
      <w:r w:rsidRPr="00C7319A">
        <w:rPr>
          <w:rFonts w:ascii="Arial" w:hAnsi="Arial" w:cs="Arial"/>
        </w:rPr>
        <w:t xml:space="preserve"> show the mean processing times for different technologies</w:t>
      </w:r>
      <w:r w:rsidR="00602137">
        <w:rPr>
          <w:rFonts w:ascii="Arial" w:hAnsi="Arial" w:cs="Arial"/>
        </w:rPr>
        <w:t xml:space="preserve">. Let’s go deeper into the previously results and </w:t>
      </w:r>
      <w:r w:rsidR="00602137" w:rsidRPr="00573374">
        <w:rPr>
          <w:rFonts w:ascii="Arial" w:hAnsi="Arial" w:cs="Arial"/>
          <w:b/>
          <w:bCs/>
        </w:rPr>
        <w:t>analyse</w:t>
      </w:r>
      <w:r w:rsidR="00602137">
        <w:rPr>
          <w:rFonts w:ascii="Arial" w:hAnsi="Arial" w:cs="Arial"/>
        </w:rPr>
        <w:t xml:space="preserve"> and other </w:t>
      </w:r>
      <w:r w:rsidR="00602137" w:rsidRPr="00573374">
        <w:rPr>
          <w:rFonts w:ascii="Arial" w:hAnsi="Arial" w:cs="Arial"/>
          <w:b/>
          <w:bCs/>
        </w:rPr>
        <w:t>results</w:t>
      </w:r>
      <w:r w:rsidRPr="00C7319A">
        <w:rPr>
          <w:rFonts w:ascii="Arial" w:hAnsi="Arial" w:cs="Arial"/>
        </w:rPr>
        <w:t>:</w:t>
      </w:r>
    </w:p>
    <w:p w14:paraId="5C266AAF" w14:textId="77777777" w:rsidR="00173399" w:rsidRPr="00602137" w:rsidRDefault="00173399" w:rsidP="00602137">
      <w:pPr>
        <w:pStyle w:val="ListParagraph"/>
        <w:numPr>
          <w:ilvl w:val="0"/>
          <w:numId w:val="45"/>
        </w:numPr>
        <w:spacing w:after="0" w:line="276" w:lineRule="auto"/>
        <w:jc w:val="both"/>
        <w:rPr>
          <w:rFonts w:ascii="Arial" w:hAnsi="Arial" w:cs="Arial"/>
        </w:rPr>
      </w:pPr>
      <w:proofErr w:type="spellStart"/>
      <w:r w:rsidRPr="00602137">
        <w:rPr>
          <w:rFonts w:ascii="Arial" w:hAnsi="Arial" w:cs="Arial"/>
        </w:rPr>
        <w:lastRenderedPageBreak/>
        <w:t>Python_ProcessingTime</w:t>
      </w:r>
      <w:proofErr w:type="spellEnd"/>
      <w:r w:rsidRPr="00602137">
        <w:rPr>
          <w:rFonts w:ascii="Arial" w:hAnsi="Arial" w:cs="Arial"/>
        </w:rPr>
        <w:t>:</w:t>
      </w:r>
    </w:p>
    <w:p w14:paraId="48D79111"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Mean: 2.573</w:t>
      </w:r>
    </w:p>
    <w:p w14:paraId="10E51CAF"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This suggests that, on average, tasks executed using Python take approximately 2.573 units of processing time.</w:t>
      </w:r>
    </w:p>
    <w:p w14:paraId="408A2171" w14:textId="77777777" w:rsidR="00173399" w:rsidRPr="00602137" w:rsidRDefault="00173399" w:rsidP="00602137">
      <w:pPr>
        <w:pStyle w:val="ListParagraph"/>
        <w:numPr>
          <w:ilvl w:val="0"/>
          <w:numId w:val="45"/>
        </w:numPr>
        <w:spacing w:after="0" w:line="276" w:lineRule="auto"/>
        <w:jc w:val="both"/>
        <w:rPr>
          <w:rFonts w:ascii="Arial" w:hAnsi="Arial" w:cs="Arial"/>
        </w:rPr>
      </w:pPr>
      <w:proofErr w:type="spellStart"/>
      <w:r w:rsidRPr="00602137">
        <w:rPr>
          <w:rFonts w:ascii="Arial" w:hAnsi="Arial" w:cs="Arial"/>
        </w:rPr>
        <w:t>R_ProcessingTime</w:t>
      </w:r>
      <w:proofErr w:type="spellEnd"/>
      <w:r w:rsidRPr="00602137">
        <w:rPr>
          <w:rFonts w:ascii="Arial" w:hAnsi="Arial" w:cs="Arial"/>
        </w:rPr>
        <w:t>:</w:t>
      </w:r>
    </w:p>
    <w:p w14:paraId="0E31CAEA"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Mean: 2.755</w:t>
      </w:r>
    </w:p>
    <w:p w14:paraId="274224D6"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The mean processing time for tasks executed using R is approximately 2.755 units.</w:t>
      </w:r>
    </w:p>
    <w:p w14:paraId="2F8BF791" w14:textId="77777777" w:rsidR="00173399" w:rsidRPr="00602137" w:rsidRDefault="00173399" w:rsidP="00602137">
      <w:pPr>
        <w:pStyle w:val="ListParagraph"/>
        <w:numPr>
          <w:ilvl w:val="0"/>
          <w:numId w:val="45"/>
        </w:numPr>
        <w:spacing w:after="0" w:line="276" w:lineRule="auto"/>
        <w:jc w:val="both"/>
        <w:rPr>
          <w:rFonts w:ascii="Arial" w:hAnsi="Arial" w:cs="Arial"/>
        </w:rPr>
      </w:pPr>
      <w:proofErr w:type="spellStart"/>
      <w:r w:rsidRPr="00602137">
        <w:rPr>
          <w:rFonts w:ascii="Arial" w:hAnsi="Arial" w:cs="Arial"/>
        </w:rPr>
        <w:t>Hadoop_ProcessingTime</w:t>
      </w:r>
      <w:proofErr w:type="spellEnd"/>
      <w:r w:rsidRPr="00602137">
        <w:rPr>
          <w:rFonts w:ascii="Arial" w:hAnsi="Arial" w:cs="Arial"/>
        </w:rPr>
        <w:t>:</w:t>
      </w:r>
    </w:p>
    <w:p w14:paraId="27A536A4"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Mean: 2.777</w:t>
      </w:r>
    </w:p>
    <w:p w14:paraId="082DF791"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On average, tasks executed using Hadoop require approximately 2.777 units of processing time.</w:t>
      </w:r>
    </w:p>
    <w:p w14:paraId="667F1BD0" w14:textId="77777777" w:rsidR="00173399" w:rsidRPr="00602137" w:rsidRDefault="00173399" w:rsidP="00602137">
      <w:pPr>
        <w:pStyle w:val="ListParagraph"/>
        <w:numPr>
          <w:ilvl w:val="0"/>
          <w:numId w:val="45"/>
        </w:numPr>
        <w:spacing w:after="0" w:line="276" w:lineRule="auto"/>
        <w:jc w:val="both"/>
        <w:rPr>
          <w:rFonts w:ascii="Arial" w:hAnsi="Arial" w:cs="Arial"/>
        </w:rPr>
      </w:pPr>
      <w:proofErr w:type="spellStart"/>
      <w:r w:rsidRPr="00602137">
        <w:rPr>
          <w:rFonts w:ascii="Arial" w:hAnsi="Arial" w:cs="Arial"/>
        </w:rPr>
        <w:t>Tableau_ProcessingTime</w:t>
      </w:r>
      <w:proofErr w:type="spellEnd"/>
      <w:r w:rsidRPr="00602137">
        <w:rPr>
          <w:rFonts w:ascii="Arial" w:hAnsi="Arial" w:cs="Arial"/>
        </w:rPr>
        <w:t>:</w:t>
      </w:r>
    </w:p>
    <w:p w14:paraId="355AE5DC"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Mean: 2.830</w:t>
      </w:r>
    </w:p>
    <w:p w14:paraId="7B3106F4" w14:textId="77777777"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This represents an average processing time of approximately 2.830 units for tasks executed using Tableau.</w:t>
      </w:r>
    </w:p>
    <w:p w14:paraId="22E4BD46" w14:textId="77777777" w:rsidR="00173399" w:rsidRPr="00602137" w:rsidRDefault="00173399" w:rsidP="00602137">
      <w:pPr>
        <w:pStyle w:val="ListParagraph"/>
        <w:numPr>
          <w:ilvl w:val="0"/>
          <w:numId w:val="45"/>
        </w:numPr>
        <w:spacing w:after="0" w:line="276" w:lineRule="auto"/>
        <w:jc w:val="both"/>
        <w:rPr>
          <w:rFonts w:ascii="Arial" w:hAnsi="Arial" w:cs="Arial"/>
        </w:rPr>
      </w:pPr>
      <w:proofErr w:type="spellStart"/>
      <w:r w:rsidRPr="00602137">
        <w:rPr>
          <w:rFonts w:ascii="Arial" w:hAnsi="Arial" w:cs="Arial"/>
        </w:rPr>
        <w:t>Spark_ProcessingTime</w:t>
      </w:r>
      <w:proofErr w:type="spellEnd"/>
      <w:r w:rsidRPr="00602137">
        <w:rPr>
          <w:rFonts w:ascii="Arial" w:hAnsi="Arial" w:cs="Arial"/>
        </w:rPr>
        <w:t>:</w:t>
      </w:r>
    </w:p>
    <w:p w14:paraId="3C3DD902" w14:textId="016D02CA"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Mean: 2.932</w:t>
      </w:r>
    </w:p>
    <w:p w14:paraId="2BBAEC82" w14:textId="05D05504" w:rsidR="00173399" w:rsidRPr="00602137" w:rsidRDefault="00173399" w:rsidP="00602137">
      <w:pPr>
        <w:pStyle w:val="ListParagraph"/>
        <w:spacing w:after="0" w:line="276" w:lineRule="auto"/>
        <w:jc w:val="both"/>
        <w:rPr>
          <w:rFonts w:ascii="Arial" w:hAnsi="Arial" w:cs="Arial"/>
        </w:rPr>
      </w:pPr>
      <w:r w:rsidRPr="00602137">
        <w:rPr>
          <w:rFonts w:ascii="Arial" w:hAnsi="Arial" w:cs="Arial"/>
        </w:rPr>
        <w:t>Tasks executed using Spark have an average processing time of approximately 2.932 units.</w:t>
      </w:r>
    </w:p>
    <w:p w14:paraId="31AB3293" w14:textId="77777777" w:rsidR="00602137" w:rsidRDefault="00602137" w:rsidP="00C7319A">
      <w:pPr>
        <w:spacing w:after="0" w:line="276" w:lineRule="auto"/>
        <w:ind w:firstLine="142"/>
        <w:jc w:val="both"/>
        <w:rPr>
          <w:rFonts w:ascii="Arial" w:hAnsi="Arial" w:cs="Arial"/>
        </w:rPr>
      </w:pPr>
    </w:p>
    <w:p w14:paraId="3D0FF558" w14:textId="7C2EFCF5" w:rsidR="00173399" w:rsidRPr="00C7319A" w:rsidRDefault="00173399" w:rsidP="00C7319A">
      <w:pPr>
        <w:spacing w:after="0" w:line="276" w:lineRule="auto"/>
        <w:ind w:firstLine="142"/>
        <w:jc w:val="both"/>
        <w:rPr>
          <w:rFonts w:ascii="Arial" w:hAnsi="Arial" w:cs="Arial"/>
        </w:rPr>
      </w:pPr>
      <w:r w:rsidRPr="00C7319A">
        <w:rPr>
          <w:rFonts w:ascii="Arial" w:hAnsi="Arial" w:cs="Arial"/>
        </w:rPr>
        <w:t>Analysis and Comparison:</w:t>
      </w:r>
    </w:p>
    <w:p w14:paraId="2843FAB3" w14:textId="77777777" w:rsidR="00173399" w:rsidRPr="00C7319A" w:rsidRDefault="00173399" w:rsidP="00602137">
      <w:pPr>
        <w:pStyle w:val="ListParagraph"/>
        <w:numPr>
          <w:ilvl w:val="0"/>
          <w:numId w:val="19"/>
        </w:numPr>
        <w:spacing w:after="0" w:line="276" w:lineRule="auto"/>
        <w:ind w:left="284" w:firstLine="142"/>
        <w:jc w:val="both"/>
        <w:rPr>
          <w:rFonts w:ascii="Arial" w:hAnsi="Arial" w:cs="Arial"/>
        </w:rPr>
      </w:pPr>
      <w:r w:rsidRPr="00C7319A">
        <w:rPr>
          <w:rFonts w:ascii="Arial" w:hAnsi="Arial" w:cs="Arial"/>
        </w:rPr>
        <w:t>Spark vs. Others:</w:t>
      </w:r>
    </w:p>
    <w:p w14:paraId="52F574AD" w14:textId="77777777" w:rsidR="00173399" w:rsidRPr="00C7319A" w:rsidRDefault="00173399" w:rsidP="00602137">
      <w:pPr>
        <w:spacing w:after="0" w:line="276" w:lineRule="auto"/>
        <w:ind w:left="284" w:firstLine="142"/>
        <w:jc w:val="both"/>
        <w:rPr>
          <w:rFonts w:ascii="Arial" w:hAnsi="Arial" w:cs="Arial"/>
        </w:rPr>
      </w:pPr>
      <w:r w:rsidRPr="00C7319A">
        <w:rPr>
          <w:rFonts w:ascii="Arial" w:hAnsi="Arial" w:cs="Arial"/>
        </w:rPr>
        <w:t>Spark has the highest mean processing time among the listed technologies, indicating that, on average, tasks processed using Spark take longer compared to Python, R, Hadoop, and Tableau.</w:t>
      </w:r>
    </w:p>
    <w:p w14:paraId="2D89EDE9" w14:textId="77777777" w:rsidR="00173399" w:rsidRPr="00C7319A" w:rsidRDefault="00173399" w:rsidP="00602137">
      <w:pPr>
        <w:pStyle w:val="ListParagraph"/>
        <w:numPr>
          <w:ilvl w:val="0"/>
          <w:numId w:val="19"/>
        </w:numPr>
        <w:spacing w:after="0" w:line="276" w:lineRule="auto"/>
        <w:ind w:left="284" w:firstLine="142"/>
        <w:jc w:val="both"/>
        <w:rPr>
          <w:rFonts w:ascii="Arial" w:hAnsi="Arial" w:cs="Arial"/>
        </w:rPr>
      </w:pPr>
      <w:r w:rsidRPr="00C7319A">
        <w:rPr>
          <w:rFonts w:ascii="Arial" w:hAnsi="Arial" w:cs="Arial"/>
        </w:rPr>
        <w:t>Python vs. Others:</w:t>
      </w:r>
    </w:p>
    <w:p w14:paraId="1F78CE0D" w14:textId="77777777" w:rsidR="00173399" w:rsidRPr="00C7319A" w:rsidRDefault="00173399" w:rsidP="00602137">
      <w:pPr>
        <w:spacing w:after="0" w:line="276" w:lineRule="auto"/>
        <w:ind w:left="284" w:firstLine="142"/>
        <w:jc w:val="both"/>
        <w:rPr>
          <w:rFonts w:ascii="Arial" w:hAnsi="Arial" w:cs="Arial"/>
        </w:rPr>
      </w:pPr>
      <w:r w:rsidRPr="00C7319A">
        <w:rPr>
          <w:rFonts w:ascii="Arial" w:hAnsi="Arial" w:cs="Arial"/>
        </w:rPr>
        <w:t>Python has the lowest mean processing time among the listed technologies, indicating that, on average, tasks processed using Python take the least amount of time compared to R, Hadoop, Tableau, and Spark.</w:t>
      </w:r>
    </w:p>
    <w:p w14:paraId="78858A5B" w14:textId="77777777" w:rsidR="00173399" w:rsidRPr="00C7319A" w:rsidRDefault="00173399" w:rsidP="00602137">
      <w:pPr>
        <w:pStyle w:val="ListParagraph"/>
        <w:numPr>
          <w:ilvl w:val="0"/>
          <w:numId w:val="19"/>
        </w:numPr>
        <w:spacing w:after="0" w:line="276" w:lineRule="auto"/>
        <w:ind w:left="284" w:firstLine="142"/>
        <w:jc w:val="both"/>
        <w:rPr>
          <w:rFonts w:ascii="Arial" w:hAnsi="Arial" w:cs="Arial"/>
        </w:rPr>
      </w:pPr>
      <w:r w:rsidRPr="00C7319A">
        <w:rPr>
          <w:rFonts w:ascii="Arial" w:hAnsi="Arial" w:cs="Arial"/>
        </w:rPr>
        <w:t>Hadoop, R, Tableau:</w:t>
      </w:r>
    </w:p>
    <w:p w14:paraId="3619C9C2" w14:textId="77777777" w:rsidR="00173399" w:rsidRPr="00C7319A" w:rsidRDefault="00173399" w:rsidP="00602137">
      <w:pPr>
        <w:spacing w:after="0" w:line="276" w:lineRule="auto"/>
        <w:ind w:left="284" w:firstLine="142"/>
        <w:jc w:val="both"/>
        <w:rPr>
          <w:rFonts w:ascii="Arial" w:hAnsi="Arial" w:cs="Arial"/>
        </w:rPr>
      </w:pPr>
      <w:r w:rsidRPr="00C7319A">
        <w:rPr>
          <w:rFonts w:ascii="Arial" w:hAnsi="Arial" w:cs="Arial"/>
        </w:rPr>
        <w:t>These technologies fall in the middle range in terms of mean processing times, with Hadoop having a slightly lower mean compared to R and Tableau.</w:t>
      </w:r>
    </w:p>
    <w:p w14:paraId="6DD1A23F" w14:textId="77777777" w:rsidR="00173399" w:rsidRPr="00C7319A" w:rsidRDefault="00173399" w:rsidP="00C7319A">
      <w:pPr>
        <w:spacing w:after="0" w:line="276" w:lineRule="auto"/>
        <w:ind w:firstLine="142"/>
        <w:jc w:val="both"/>
        <w:rPr>
          <w:rFonts w:ascii="Arial" w:hAnsi="Arial" w:cs="Arial"/>
        </w:rPr>
      </w:pPr>
      <w:r w:rsidRPr="00C7319A">
        <w:rPr>
          <w:rFonts w:ascii="Arial" w:hAnsi="Arial" w:cs="Arial"/>
        </w:rPr>
        <w:t>The interpretation might vary depending on the context. A higher processing time doesn't necessarily imply inefficiency; it could be due to the complexity of tasks or the specific nature of the technology.</w:t>
      </w:r>
    </w:p>
    <w:p w14:paraId="238CA134" w14:textId="77777777" w:rsidR="00E37598" w:rsidRPr="00C7319A" w:rsidRDefault="00E37598" w:rsidP="00602137">
      <w:pPr>
        <w:spacing w:after="0" w:line="276" w:lineRule="auto"/>
        <w:jc w:val="both"/>
        <w:rPr>
          <w:rFonts w:ascii="Arial" w:hAnsi="Arial" w:cs="Arial"/>
        </w:rPr>
      </w:pPr>
    </w:p>
    <w:p w14:paraId="065FE8CA" w14:textId="4DF97B5A" w:rsidR="00E37598" w:rsidRPr="00602137" w:rsidRDefault="006457B0" w:rsidP="00602137">
      <w:pPr>
        <w:pStyle w:val="ListParagraph"/>
        <w:numPr>
          <w:ilvl w:val="0"/>
          <w:numId w:val="35"/>
        </w:numPr>
        <w:spacing w:after="0" w:line="276" w:lineRule="auto"/>
        <w:ind w:left="426"/>
        <w:jc w:val="both"/>
        <w:rPr>
          <w:rFonts w:ascii="Arial" w:hAnsi="Arial" w:cs="Arial"/>
        </w:rPr>
      </w:pPr>
      <w:proofErr w:type="gramStart"/>
      <w:r w:rsidRPr="00602137">
        <w:rPr>
          <w:rFonts w:ascii="Arial" w:hAnsi="Arial" w:cs="Arial"/>
        </w:rPr>
        <w:t>In order to</w:t>
      </w:r>
      <w:proofErr w:type="gramEnd"/>
      <w:r w:rsidRPr="00602137">
        <w:rPr>
          <w:rFonts w:ascii="Arial" w:hAnsi="Arial" w:cs="Arial"/>
        </w:rPr>
        <w:t xml:space="preserve"> perform a better </w:t>
      </w:r>
      <w:r w:rsidRPr="00705B98">
        <w:rPr>
          <w:rFonts w:ascii="Arial" w:hAnsi="Arial" w:cs="Arial"/>
          <w:b/>
          <w:bCs/>
        </w:rPr>
        <w:t>visualization of our analysis</w:t>
      </w:r>
      <w:r w:rsidRPr="00602137">
        <w:rPr>
          <w:rFonts w:ascii="Arial" w:hAnsi="Arial" w:cs="Arial"/>
        </w:rPr>
        <w:t xml:space="preserve">, I will use pivot table and charts in </w:t>
      </w:r>
      <w:r w:rsidRPr="00705B98">
        <w:rPr>
          <w:rFonts w:ascii="Arial" w:hAnsi="Arial" w:cs="Arial"/>
          <w:b/>
          <w:bCs/>
        </w:rPr>
        <w:t>MS Excel,</w:t>
      </w:r>
      <w:r w:rsidRPr="00602137">
        <w:rPr>
          <w:rFonts w:ascii="Arial" w:hAnsi="Arial" w:cs="Arial"/>
        </w:rPr>
        <w:t xml:space="preserve"> by following next steps:</w:t>
      </w:r>
    </w:p>
    <w:p w14:paraId="11211CD1" w14:textId="38CB5FE7" w:rsidR="00E37598" w:rsidRPr="00C7319A" w:rsidRDefault="00E37598" w:rsidP="00602137">
      <w:pPr>
        <w:pStyle w:val="ListParagraph"/>
        <w:numPr>
          <w:ilvl w:val="6"/>
          <w:numId w:val="18"/>
        </w:numPr>
        <w:spacing w:after="0" w:line="276" w:lineRule="auto"/>
        <w:ind w:left="426" w:firstLine="142"/>
        <w:jc w:val="both"/>
        <w:rPr>
          <w:rFonts w:ascii="Arial" w:hAnsi="Arial" w:cs="Arial"/>
        </w:rPr>
      </w:pPr>
      <w:r w:rsidRPr="00C7319A">
        <w:rPr>
          <w:rFonts w:ascii="Arial" w:hAnsi="Arial" w:cs="Arial"/>
        </w:rPr>
        <w:t>Create a Pivot Table</w:t>
      </w:r>
    </w:p>
    <w:p w14:paraId="4EDE876C" w14:textId="3D37B701" w:rsidR="00E37598" w:rsidRPr="00C7319A" w:rsidRDefault="00E37598" w:rsidP="00602137">
      <w:pPr>
        <w:pStyle w:val="ListParagraph"/>
        <w:numPr>
          <w:ilvl w:val="0"/>
          <w:numId w:val="19"/>
        </w:numPr>
        <w:spacing w:after="0" w:line="276" w:lineRule="auto"/>
        <w:ind w:left="426" w:firstLine="142"/>
        <w:jc w:val="both"/>
        <w:rPr>
          <w:rFonts w:ascii="Arial" w:hAnsi="Arial" w:cs="Arial"/>
        </w:rPr>
      </w:pPr>
      <w:r w:rsidRPr="00C7319A">
        <w:rPr>
          <w:rFonts w:ascii="Arial" w:hAnsi="Arial" w:cs="Arial"/>
        </w:rPr>
        <w:t>Select Your Data: Highlight the range of your data, including headers.</w:t>
      </w:r>
    </w:p>
    <w:p w14:paraId="1C5A8277" w14:textId="77777777" w:rsidR="00573374" w:rsidRDefault="00E37598" w:rsidP="00602137">
      <w:pPr>
        <w:pStyle w:val="ListParagraph"/>
        <w:numPr>
          <w:ilvl w:val="0"/>
          <w:numId w:val="19"/>
        </w:numPr>
        <w:spacing w:after="0" w:line="276" w:lineRule="auto"/>
        <w:ind w:left="426" w:firstLine="142"/>
        <w:jc w:val="both"/>
        <w:rPr>
          <w:rFonts w:ascii="Arial" w:hAnsi="Arial" w:cs="Arial"/>
        </w:rPr>
      </w:pPr>
      <w:r w:rsidRPr="00C7319A">
        <w:rPr>
          <w:rFonts w:ascii="Arial" w:hAnsi="Arial" w:cs="Arial"/>
        </w:rPr>
        <w:t>Insert Pivot Table: Go to the "Insert" tab on the Excel ribbon. Click on "PivotTable" and choose where you want to place the pivot table (either a new worksheet or an existing one).</w:t>
      </w:r>
      <w:r w:rsidRPr="00C7319A">
        <w:rPr>
          <w:rFonts w:ascii="Arial" w:hAnsi="Arial" w:cs="Arial"/>
          <w:noProof/>
        </w:rPr>
        <w:t xml:space="preserve"> </w:t>
      </w:r>
    </w:p>
    <w:p w14:paraId="7FE3A01D" w14:textId="0099839B" w:rsidR="00E37598" w:rsidRPr="00C7319A" w:rsidRDefault="00E37598" w:rsidP="00602137">
      <w:pPr>
        <w:pStyle w:val="ListParagraph"/>
        <w:numPr>
          <w:ilvl w:val="0"/>
          <w:numId w:val="19"/>
        </w:numPr>
        <w:spacing w:after="0" w:line="276" w:lineRule="auto"/>
        <w:ind w:left="426" w:firstLine="142"/>
        <w:jc w:val="both"/>
        <w:rPr>
          <w:rFonts w:ascii="Arial" w:hAnsi="Arial" w:cs="Arial"/>
        </w:rPr>
      </w:pPr>
      <w:r w:rsidRPr="00C7319A">
        <w:rPr>
          <w:rFonts w:ascii="Arial" w:hAnsi="Arial" w:cs="Arial"/>
          <w:noProof/>
        </w:rPr>
        <w:lastRenderedPageBreak/>
        <w:drawing>
          <wp:inline distT="0" distB="0" distL="0" distR="0" wp14:anchorId="201D6339" wp14:editId="2A8A2F11">
            <wp:extent cx="5724525" cy="3219450"/>
            <wp:effectExtent l="0" t="0" r="9525" b="0"/>
            <wp:docPr id="682696023"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696023" name="Picture 12"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17D72975" w14:textId="77777777" w:rsidR="006457B0" w:rsidRPr="00C7319A" w:rsidRDefault="006457B0" w:rsidP="00C7319A">
      <w:pPr>
        <w:pStyle w:val="ListParagraph"/>
        <w:spacing w:after="0" w:line="276" w:lineRule="auto"/>
        <w:ind w:left="851" w:firstLine="142"/>
        <w:jc w:val="both"/>
        <w:rPr>
          <w:rFonts w:ascii="Arial" w:hAnsi="Arial" w:cs="Arial"/>
        </w:rPr>
      </w:pPr>
    </w:p>
    <w:p w14:paraId="583574BD" w14:textId="77777777" w:rsidR="006457B0" w:rsidRPr="00C7319A" w:rsidRDefault="00E37598" w:rsidP="00C7319A">
      <w:pPr>
        <w:pStyle w:val="ListParagraph"/>
        <w:numPr>
          <w:ilvl w:val="0"/>
          <w:numId w:val="19"/>
        </w:numPr>
        <w:spacing w:after="0" w:line="276" w:lineRule="auto"/>
        <w:ind w:left="851" w:firstLine="142"/>
        <w:jc w:val="both"/>
        <w:rPr>
          <w:rFonts w:ascii="Arial" w:hAnsi="Arial" w:cs="Arial"/>
        </w:rPr>
      </w:pPr>
      <w:r w:rsidRPr="00C7319A">
        <w:rPr>
          <w:rFonts w:ascii="Arial" w:hAnsi="Arial" w:cs="Arial"/>
        </w:rPr>
        <w:t>Configure the Pivot Table:</w:t>
      </w:r>
      <w:r w:rsidR="006457B0" w:rsidRPr="00C7319A">
        <w:rPr>
          <w:rFonts w:ascii="Arial" w:hAnsi="Arial" w:cs="Arial"/>
        </w:rPr>
        <w:t xml:space="preserve"> </w:t>
      </w:r>
    </w:p>
    <w:p w14:paraId="19E90E9B" w14:textId="77777777" w:rsidR="00602137" w:rsidRDefault="00E37598" w:rsidP="00C7319A">
      <w:pPr>
        <w:spacing w:after="0" w:line="276" w:lineRule="auto"/>
        <w:ind w:firstLine="142"/>
        <w:jc w:val="both"/>
        <w:rPr>
          <w:rFonts w:ascii="Arial" w:hAnsi="Arial" w:cs="Arial"/>
        </w:rPr>
      </w:pPr>
      <w:r w:rsidRPr="00C7319A">
        <w:rPr>
          <w:rFonts w:ascii="Arial" w:hAnsi="Arial" w:cs="Arial"/>
        </w:rPr>
        <w:t>In the PivotTable Field List: Drag the variable names to the "Rows" area. Drag the same variable names to the "Values" area. For each variable, select "Value Field Settings" and choose "Average" to calculate the mean.</w:t>
      </w:r>
    </w:p>
    <w:p w14:paraId="46ABBE65" w14:textId="17C9204E" w:rsidR="00E37598" w:rsidRDefault="00E37598" w:rsidP="00C7319A">
      <w:pPr>
        <w:spacing w:after="0" w:line="276" w:lineRule="auto"/>
        <w:ind w:firstLine="142"/>
        <w:jc w:val="both"/>
        <w:rPr>
          <w:rFonts w:ascii="Arial" w:hAnsi="Arial" w:cs="Arial"/>
        </w:rPr>
      </w:pPr>
      <w:r w:rsidRPr="00C7319A">
        <w:rPr>
          <w:rFonts w:ascii="Arial" w:hAnsi="Arial" w:cs="Arial"/>
          <w:noProof/>
        </w:rPr>
        <w:drawing>
          <wp:inline distT="0" distB="0" distL="0" distR="0" wp14:anchorId="6D45182A" wp14:editId="64D544DF">
            <wp:extent cx="5724525" cy="3219450"/>
            <wp:effectExtent l="0" t="0" r="9525" b="0"/>
            <wp:docPr id="199397535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2564AB72" w14:textId="77777777" w:rsidR="00602137" w:rsidRPr="00C7319A" w:rsidRDefault="00602137" w:rsidP="00C7319A">
      <w:pPr>
        <w:spacing w:after="0" w:line="276" w:lineRule="auto"/>
        <w:ind w:firstLine="142"/>
        <w:jc w:val="both"/>
        <w:rPr>
          <w:rFonts w:ascii="Arial" w:hAnsi="Arial" w:cs="Arial"/>
        </w:rPr>
      </w:pPr>
    </w:p>
    <w:p w14:paraId="13BFDC86" w14:textId="2C0BAFE7" w:rsidR="00581AB0" w:rsidRPr="00C7319A" w:rsidRDefault="00581AB0" w:rsidP="00C7319A">
      <w:pPr>
        <w:pStyle w:val="ListParagraph"/>
        <w:numPr>
          <w:ilvl w:val="0"/>
          <w:numId w:val="18"/>
        </w:numPr>
        <w:spacing w:after="0" w:line="276" w:lineRule="auto"/>
        <w:ind w:firstLine="142"/>
        <w:jc w:val="both"/>
        <w:rPr>
          <w:rFonts w:ascii="Arial" w:hAnsi="Arial" w:cs="Arial"/>
        </w:rPr>
      </w:pPr>
      <w:r w:rsidRPr="00C7319A">
        <w:rPr>
          <w:rFonts w:ascii="Arial" w:hAnsi="Arial" w:cs="Arial"/>
        </w:rPr>
        <w:t>Create Charts</w:t>
      </w:r>
    </w:p>
    <w:p w14:paraId="1DA7409F" w14:textId="49BB23E6" w:rsidR="00581AB0" w:rsidRPr="00C7319A" w:rsidRDefault="00581AB0" w:rsidP="00C7319A">
      <w:pPr>
        <w:pStyle w:val="ListParagraph"/>
        <w:numPr>
          <w:ilvl w:val="0"/>
          <w:numId w:val="24"/>
        </w:numPr>
        <w:spacing w:after="0" w:line="276" w:lineRule="auto"/>
        <w:ind w:firstLine="142"/>
        <w:jc w:val="both"/>
        <w:rPr>
          <w:rFonts w:ascii="Arial" w:hAnsi="Arial" w:cs="Arial"/>
        </w:rPr>
      </w:pPr>
      <w:r w:rsidRPr="00C7319A">
        <w:rPr>
          <w:rFonts w:ascii="Arial" w:hAnsi="Arial" w:cs="Arial"/>
        </w:rPr>
        <w:t>Highlight the Pivot Table: Select the cells containing your pivot table.</w:t>
      </w:r>
    </w:p>
    <w:p w14:paraId="097DB7EF" w14:textId="23B9964F" w:rsidR="00581AB0" w:rsidRPr="00C7319A" w:rsidRDefault="00581AB0" w:rsidP="00C7319A">
      <w:pPr>
        <w:pStyle w:val="ListParagraph"/>
        <w:numPr>
          <w:ilvl w:val="0"/>
          <w:numId w:val="24"/>
        </w:numPr>
        <w:spacing w:after="0" w:line="276" w:lineRule="auto"/>
        <w:ind w:firstLine="142"/>
        <w:jc w:val="both"/>
        <w:rPr>
          <w:rFonts w:ascii="Arial" w:hAnsi="Arial" w:cs="Arial"/>
        </w:rPr>
      </w:pPr>
      <w:r w:rsidRPr="00C7319A">
        <w:rPr>
          <w:rFonts w:ascii="Arial" w:hAnsi="Arial" w:cs="Arial"/>
        </w:rPr>
        <w:t>Insert a Chart: Go to the "Insert" tab on the Excel ribbon.</w:t>
      </w:r>
      <w:r w:rsidR="006457B0" w:rsidRPr="00C7319A">
        <w:rPr>
          <w:rFonts w:ascii="Arial" w:hAnsi="Arial" w:cs="Arial"/>
        </w:rPr>
        <w:t xml:space="preserve"> </w:t>
      </w:r>
      <w:r w:rsidRPr="00C7319A">
        <w:rPr>
          <w:rFonts w:ascii="Arial" w:hAnsi="Arial" w:cs="Arial"/>
        </w:rPr>
        <w:t>Choose the type of chart you want. For this example, let's use a bar chart.</w:t>
      </w:r>
    </w:p>
    <w:p w14:paraId="37060705" w14:textId="77777777" w:rsidR="00581AB0" w:rsidRPr="00C7319A" w:rsidRDefault="00581AB0" w:rsidP="00C7319A">
      <w:pPr>
        <w:pStyle w:val="ListParagraph"/>
        <w:numPr>
          <w:ilvl w:val="0"/>
          <w:numId w:val="24"/>
        </w:numPr>
        <w:spacing w:after="0" w:line="276" w:lineRule="auto"/>
        <w:ind w:firstLine="142"/>
        <w:jc w:val="both"/>
        <w:rPr>
          <w:rFonts w:ascii="Arial" w:hAnsi="Arial" w:cs="Arial"/>
        </w:rPr>
      </w:pPr>
      <w:r w:rsidRPr="00C7319A">
        <w:rPr>
          <w:rFonts w:ascii="Arial" w:hAnsi="Arial" w:cs="Arial"/>
        </w:rPr>
        <w:t>Excel will automatically generate a chart based on your selected data.</w:t>
      </w:r>
    </w:p>
    <w:p w14:paraId="50CD7412" w14:textId="2B1880EF" w:rsidR="00581AB0" w:rsidRPr="00C7319A" w:rsidRDefault="00581AB0" w:rsidP="00C7319A">
      <w:pPr>
        <w:pStyle w:val="ListParagraph"/>
        <w:numPr>
          <w:ilvl w:val="0"/>
          <w:numId w:val="24"/>
        </w:numPr>
        <w:spacing w:after="0" w:line="276" w:lineRule="auto"/>
        <w:ind w:firstLine="142"/>
        <w:jc w:val="both"/>
        <w:rPr>
          <w:rFonts w:ascii="Arial" w:hAnsi="Arial" w:cs="Arial"/>
        </w:rPr>
      </w:pPr>
      <w:r w:rsidRPr="00C7319A">
        <w:rPr>
          <w:rFonts w:ascii="Arial" w:hAnsi="Arial" w:cs="Arial"/>
        </w:rPr>
        <w:lastRenderedPageBreak/>
        <w:t>Customize the Chart:</w:t>
      </w:r>
      <w:r w:rsidR="006457B0" w:rsidRPr="00C7319A">
        <w:rPr>
          <w:rFonts w:ascii="Arial" w:hAnsi="Arial" w:cs="Arial"/>
        </w:rPr>
        <w:t xml:space="preserve"> </w:t>
      </w:r>
      <w:r w:rsidRPr="00C7319A">
        <w:rPr>
          <w:rFonts w:ascii="Arial" w:hAnsi="Arial" w:cs="Arial"/>
        </w:rPr>
        <w:t>Right-click on different elements of the chart to format and customize it according to your preferences.</w:t>
      </w:r>
    </w:p>
    <w:p w14:paraId="4E10D78C" w14:textId="3C2812AE" w:rsidR="00E37598" w:rsidRPr="00C7319A" w:rsidRDefault="006457B0" w:rsidP="00C7319A">
      <w:pPr>
        <w:spacing w:after="0" w:line="276" w:lineRule="auto"/>
        <w:ind w:firstLine="142"/>
        <w:jc w:val="both"/>
        <w:rPr>
          <w:rFonts w:ascii="Arial" w:hAnsi="Arial" w:cs="Arial"/>
        </w:rPr>
      </w:pPr>
      <w:r w:rsidRPr="00C7319A">
        <w:rPr>
          <w:rFonts w:ascii="Arial" w:hAnsi="Arial" w:cs="Arial"/>
          <w:noProof/>
        </w:rPr>
        <w:drawing>
          <wp:inline distT="0" distB="0" distL="0" distR="0" wp14:anchorId="6C96373C" wp14:editId="079C10D6">
            <wp:extent cx="5724525" cy="3219450"/>
            <wp:effectExtent l="0" t="0" r="9525" b="0"/>
            <wp:docPr id="8080195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A0DCEEB" w14:textId="77777777" w:rsidR="006457B0" w:rsidRPr="00C7319A" w:rsidRDefault="006457B0" w:rsidP="00C7319A">
      <w:pPr>
        <w:spacing w:after="0" w:line="276" w:lineRule="auto"/>
        <w:ind w:firstLine="142"/>
        <w:jc w:val="both"/>
        <w:rPr>
          <w:rFonts w:ascii="Arial" w:hAnsi="Arial" w:cs="Arial"/>
        </w:rPr>
      </w:pPr>
      <w:r w:rsidRPr="00C7319A">
        <w:rPr>
          <w:rFonts w:ascii="Arial" w:hAnsi="Arial" w:cs="Arial"/>
        </w:rPr>
        <w:t>The pivot table calculates the mean for each variable, providing a clear summary of the average processing times.</w:t>
      </w:r>
    </w:p>
    <w:p w14:paraId="0EC7EFE8" w14:textId="77777777" w:rsidR="006457B0" w:rsidRPr="00C7319A" w:rsidRDefault="006457B0" w:rsidP="00C7319A">
      <w:pPr>
        <w:spacing w:after="0" w:line="276" w:lineRule="auto"/>
        <w:ind w:firstLine="142"/>
        <w:jc w:val="both"/>
        <w:rPr>
          <w:rFonts w:ascii="Arial" w:hAnsi="Arial" w:cs="Arial"/>
        </w:rPr>
      </w:pPr>
      <w:r w:rsidRPr="00C7319A">
        <w:rPr>
          <w:rFonts w:ascii="Arial" w:hAnsi="Arial" w:cs="Arial"/>
        </w:rPr>
        <w:t>Charts visually represent this information, making it easier for readers to grasp and compare the processing times for different technologies.</w:t>
      </w:r>
    </w:p>
    <w:p w14:paraId="3FA89B2F" w14:textId="4256376F" w:rsidR="00573374" w:rsidRPr="00C7319A" w:rsidRDefault="006457B0" w:rsidP="00573374">
      <w:pPr>
        <w:spacing w:after="0" w:line="276" w:lineRule="auto"/>
        <w:ind w:firstLine="142"/>
        <w:jc w:val="both"/>
        <w:rPr>
          <w:rFonts w:ascii="Arial" w:hAnsi="Arial" w:cs="Arial"/>
        </w:rPr>
      </w:pPr>
      <w:r w:rsidRPr="00C7319A">
        <w:rPr>
          <w:rFonts w:ascii="Arial" w:hAnsi="Arial" w:cs="Arial"/>
        </w:rPr>
        <w:t xml:space="preserve">By following these steps, </w:t>
      </w:r>
      <w:r w:rsidR="00602137">
        <w:rPr>
          <w:rFonts w:ascii="Arial" w:hAnsi="Arial" w:cs="Arial"/>
        </w:rPr>
        <w:t>we</w:t>
      </w:r>
      <w:r w:rsidRPr="00C7319A">
        <w:rPr>
          <w:rFonts w:ascii="Arial" w:hAnsi="Arial" w:cs="Arial"/>
        </w:rPr>
        <w:t xml:space="preserve"> can effectively present </w:t>
      </w:r>
      <w:r w:rsidR="00602137">
        <w:rPr>
          <w:rFonts w:ascii="Arial" w:hAnsi="Arial" w:cs="Arial"/>
        </w:rPr>
        <w:t>our</w:t>
      </w:r>
      <w:r w:rsidRPr="00C7319A">
        <w:rPr>
          <w:rFonts w:ascii="Arial" w:hAnsi="Arial" w:cs="Arial"/>
        </w:rPr>
        <w:t xml:space="preserve"> data using Microsoft Excel, combining pivot tables and charts for a comprehensive and visually appealing analysis.</w:t>
      </w:r>
    </w:p>
    <w:p w14:paraId="6A90967D" w14:textId="77777777" w:rsidR="006457B0" w:rsidRPr="00C7319A" w:rsidRDefault="006457B0" w:rsidP="00C7319A">
      <w:pPr>
        <w:spacing w:after="0" w:line="276" w:lineRule="auto"/>
        <w:ind w:firstLine="142"/>
        <w:jc w:val="both"/>
        <w:rPr>
          <w:rFonts w:ascii="Arial" w:hAnsi="Arial" w:cs="Arial"/>
        </w:rPr>
      </w:pPr>
    </w:p>
    <w:p w14:paraId="7E96003D" w14:textId="1D5C8CD3" w:rsidR="006457B0" w:rsidRPr="00602137" w:rsidRDefault="00602137" w:rsidP="00602137">
      <w:pPr>
        <w:pStyle w:val="ListParagraph"/>
        <w:numPr>
          <w:ilvl w:val="0"/>
          <w:numId w:val="35"/>
        </w:numPr>
        <w:autoSpaceDE w:val="0"/>
        <w:autoSpaceDN w:val="0"/>
        <w:adjustRightInd w:val="0"/>
        <w:spacing w:after="0" w:line="276" w:lineRule="auto"/>
        <w:jc w:val="both"/>
        <w:rPr>
          <w:rFonts w:ascii="Arial" w:hAnsi="Arial" w:cs="Arial"/>
        </w:rPr>
      </w:pPr>
      <w:r>
        <w:rPr>
          <w:rFonts w:ascii="Arial" w:hAnsi="Arial" w:cs="Arial"/>
        </w:rPr>
        <w:t xml:space="preserve">Our next step of analysing efficiency of different tools used by </w:t>
      </w:r>
      <w:proofErr w:type="spellStart"/>
      <w:r>
        <w:rPr>
          <w:rFonts w:ascii="Arial" w:hAnsi="Arial" w:cs="Arial"/>
        </w:rPr>
        <w:t>GreenMed</w:t>
      </w:r>
      <w:proofErr w:type="spellEnd"/>
      <w:r>
        <w:rPr>
          <w:rFonts w:ascii="Arial" w:hAnsi="Arial" w:cs="Arial"/>
        </w:rPr>
        <w:t xml:space="preserve"> is to determinate </w:t>
      </w:r>
      <w:r w:rsidRPr="00705B98">
        <w:rPr>
          <w:rFonts w:ascii="Arial" w:hAnsi="Arial" w:cs="Arial"/>
          <w:b/>
          <w:bCs/>
        </w:rPr>
        <w:t>correlation</w:t>
      </w:r>
      <w:r>
        <w:rPr>
          <w:rFonts w:ascii="Arial" w:hAnsi="Arial" w:cs="Arial"/>
        </w:rPr>
        <w:t xml:space="preserve"> between 2 </w:t>
      </w:r>
      <w:r w:rsidR="00687F81">
        <w:rPr>
          <w:rFonts w:ascii="Arial" w:hAnsi="Arial" w:cs="Arial"/>
        </w:rPr>
        <w:t>of the variables u</w:t>
      </w:r>
      <w:r w:rsidR="006457B0" w:rsidRPr="00602137">
        <w:rPr>
          <w:rFonts w:ascii="Arial" w:hAnsi="Arial" w:cs="Arial"/>
        </w:rPr>
        <w:t>sing SPSS</w:t>
      </w:r>
      <w:r w:rsidR="00687F81">
        <w:rPr>
          <w:rFonts w:ascii="Arial" w:hAnsi="Arial" w:cs="Arial"/>
        </w:rPr>
        <w:t>.</w:t>
      </w:r>
    </w:p>
    <w:p w14:paraId="669C3448" w14:textId="118EAC31" w:rsidR="00687F81" w:rsidRPr="00687F81" w:rsidRDefault="006457B0" w:rsidP="00687F81">
      <w:pPr>
        <w:pStyle w:val="ListParagraph"/>
        <w:numPr>
          <w:ilvl w:val="0"/>
          <w:numId w:val="46"/>
        </w:numPr>
        <w:autoSpaceDE w:val="0"/>
        <w:autoSpaceDN w:val="0"/>
        <w:adjustRightInd w:val="0"/>
        <w:spacing w:after="0" w:line="276" w:lineRule="auto"/>
        <w:jc w:val="both"/>
        <w:rPr>
          <w:rFonts w:ascii="Arial" w:hAnsi="Arial" w:cs="Arial"/>
        </w:rPr>
      </w:pPr>
      <w:r w:rsidRPr="00687F81">
        <w:rPr>
          <w:rFonts w:ascii="Arial" w:hAnsi="Arial" w:cs="Arial"/>
        </w:rPr>
        <w:t xml:space="preserve">We are going to explore the correlation between the processing times of Hadoop and Tableau. Correlation measures the strength and direction of a linear relationship between two variables. </w:t>
      </w:r>
    </w:p>
    <w:p w14:paraId="58BBDB1E" w14:textId="029343C9" w:rsidR="006457B0" w:rsidRPr="00687F81" w:rsidRDefault="006457B0" w:rsidP="00687F81">
      <w:pPr>
        <w:pStyle w:val="ListParagraph"/>
        <w:autoSpaceDE w:val="0"/>
        <w:autoSpaceDN w:val="0"/>
        <w:adjustRightInd w:val="0"/>
        <w:spacing w:after="0" w:line="276" w:lineRule="auto"/>
        <w:ind w:left="502"/>
        <w:jc w:val="both"/>
        <w:rPr>
          <w:rFonts w:ascii="Arial" w:hAnsi="Arial" w:cs="Arial"/>
        </w:rPr>
      </w:pPr>
      <w:r w:rsidRPr="00687F81">
        <w:rPr>
          <w:rFonts w:ascii="Arial" w:hAnsi="Arial" w:cs="Arial"/>
        </w:rPr>
        <w:t>Here's how we'll approach this task:</w:t>
      </w:r>
    </w:p>
    <w:p w14:paraId="7048C7E2" w14:textId="2FC477A7" w:rsidR="006457B0" w:rsidRPr="00C7319A" w:rsidRDefault="006457B0" w:rsidP="00C7319A">
      <w:pPr>
        <w:pStyle w:val="ListParagraph"/>
        <w:numPr>
          <w:ilvl w:val="0"/>
          <w:numId w:val="28"/>
        </w:numPr>
        <w:autoSpaceDE w:val="0"/>
        <w:autoSpaceDN w:val="0"/>
        <w:adjustRightInd w:val="0"/>
        <w:spacing w:after="0" w:line="276" w:lineRule="auto"/>
        <w:ind w:firstLine="142"/>
        <w:jc w:val="both"/>
        <w:rPr>
          <w:rFonts w:ascii="Arial" w:hAnsi="Arial" w:cs="Arial"/>
        </w:rPr>
      </w:pPr>
      <w:r w:rsidRPr="00C7319A">
        <w:rPr>
          <w:rFonts w:ascii="Arial" w:hAnsi="Arial" w:cs="Arial"/>
        </w:rPr>
        <w:t>Data Analysis:</w:t>
      </w:r>
      <w:r w:rsidR="003E7D0A" w:rsidRPr="00C7319A">
        <w:rPr>
          <w:rFonts w:ascii="Arial" w:hAnsi="Arial" w:cs="Arial"/>
        </w:rPr>
        <w:t xml:space="preserve"> </w:t>
      </w:r>
      <w:r w:rsidRPr="00C7319A">
        <w:rPr>
          <w:rFonts w:ascii="Arial" w:hAnsi="Arial" w:cs="Arial"/>
        </w:rPr>
        <w:t>Proceed to the "Analyse" menu in SPSS.</w:t>
      </w:r>
    </w:p>
    <w:p w14:paraId="115F6C96" w14:textId="77777777" w:rsidR="00573374" w:rsidRDefault="006457B0" w:rsidP="00687F81">
      <w:pPr>
        <w:pStyle w:val="ListParagraph"/>
        <w:numPr>
          <w:ilvl w:val="0"/>
          <w:numId w:val="28"/>
        </w:numPr>
        <w:autoSpaceDE w:val="0"/>
        <w:autoSpaceDN w:val="0"/>
        <w:adjustRightInd w:val="0"/>
        <w:spacing w:after="0" w:line="276" w:lineRule="auto"/>
        <w:ind w:firstLine="142"/>
        <w:rPr>
          <w:rFonts w:ascii="Arial" w:hAnsi="Arial" w:cs="Arial"/>
        </w:rPr>
      </w:pPr>
      <w:r w:rsidRPr="00C7319A">
        <w:rPr>
          <w:rFonts w:ascii="Arial" w:hAnsi="Arial" w:cs="Arial"/>
        </w:rPr>
        <w:t>Correlation Procedure:</w:t>
      </w:r>
      <w:r w:rsidR="003E7D0A" w:rsidRPr="00C7319A">
        <w:rPr>
          <w:rFonts w:ascii="Arial" w:hAnsi="Arial" w:cs="Arial"/>
        </w:rPr>
        <w:t xml:space="preserve"> </w:t>
      </w:r>
      <w:r w:rsidRPr="00C7319A">
        <w:rPr>
          <w:rFonts w:ascii="Arial" w:hAnsi="Arial" w:cs="Arial"/>
        </w:rPr>
        <w:t>Choose "Correlate" and then select "Bivariate" since we are examining the relationship between two variables.</w:t>
      </w:r>
      <w:r w:rsidR="003E7D0A" w:rsidRPr="00C7319A">
        <w:rPr>
          <w:rFonts w:ascii="Arial" w:hAnsi="Arial" w:cs="Arial"/>
          <w:noProof/>
        </w:rPr>
        <w:t xml:space="preserve"> </w:t>
      </w:r>
    </w:p>
    <w:p w14:paraId="4BE3555D" w14:textId="574BC8B3" w:rsidR="006457B0" w:rsidRPr="00C7319A" w:rsidRDefault="003E7D0A" w:rsidP="00573374">
      <w:pPr>
        <w:pStyle w:val="ListParagraph"/>
        <w:autoSpaceDE w:val="0"/>
        <w:autoSpaceDN w:val="0"/>
        <w:adjustRightInd w:val="0"/>
        <w:spacing w:after="0" w:line="276" w:lineRule="auto"/>
        <w:ind w:left="862"/>
        <w:rPr>
          <w:rFonts w:ascii="Arial" w:hAnsi="Arial" w:cs="Arial"/>
        </w:rPr>
      </w:pPr>
      <w:r w:rsidRPr="00C7319A">
        <w:rPr>
          <w:rFonts w:ascii="Arial" w:hAnsi="Arial" w:cs="Arial"/>
          <w:noProof/>
        </w:rPr>
        <w:lastRenderedPageBreak/>
        <w:drawing>
          <wp:inline distT="0" distB="0" distL="0" distR="0" wp14:anchorId="2892FF23" wp14:editId="3DE7893A">
            <wp:extent cx="5724525" cy="3219450"/>
            <wp:effectExtent l="0" t="0" r="9525" b="0"/>
            <wp:docPr id="551943214"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43214" name="Picture 15" descr="A screenshot of a comput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E4423FC" w14:textId="27256386" w:rsidR="003E7D0A" w:rsidRPr="00C7319A" w:rsidRDefault="006457B0" w:rsidP="00C7319A">
      <w:pPr>
        <w:pStyle w:val="ListParagraph"/>
        <w:numPr>
          <w:ilvl w:val="0"/>
          <w:numId w:val="28"/>
        </w:numPr>
        <w:autoSpaceDE w:val="0"/>
        <w:autoSpaceDN w:val="0"/>
        <w:adjustRightInd w:val="0"/>
        <w:spacing w:after="0" w:line="276" w:lineRule="auto"/>
        <w:ind w:firstLine="142"/>
        <w:jc w:val="both"/>
        <w:rPr>
          <w:rFonts w:ascii="Arial" w:hAnsi="Arial" w:cs="Arial"/>
        </w:rPr>
      </w:pPr>
      <w:r w:rsidRPr="00C7319A">
        <w:rPr>
          <w:rFonts w:ascii="Arial" w:hAnsi="Arial" w:cs="Arial"/>
        </w:rPr>
        <w:t>Variable Selection (Again):</w:t>
      </w:r>
      <w:r w:rsidR="003E7D0A" w:rsidRPr="00C7319A">
        <w:rPr>
          <w:rFonts w:ascii="Arial" w:hAnsi="Arial" w:cs="Arial"/>
        </w:rPr>
        <w:t xml:space="preserve"> </w:t>
      </w:r>
      <w:r w:rsidRPr="00C7319A">
        <w:rPr>
          <w:rFonts w:ascii="Arial" w:hAnsi="Arial" w:cs="Arial"/>
        </w:rPr>
        <w:t>In the Bivariate Correlations dialogue box, move the variables of interest (</w:t>
      </w:r>
      <w:proofErr w:type="spellStart"/>
      <w:r w:rsidRPr="00C7319A">
        <w:rPr>
          <w:rFonts w:ascii="Arial" w:hAnsi="Arial" w:cs="Arial"/>
        </w:rPr>
        <w:t>Hadoop_ProcessingTime</w:t>
      </w:r>
      <w:proofErr w:type="spellEnd"/>
      <w:r w:rsidRPr="00C7319A">
        <w:rPr>
          <w:rFonts w:ascii="Arial" w:hAnsi="Arial" w:cs="Arial"/>
        </w:rPr>
        <w:t xml:space="preserve"> and </w:t>
      </w:r>
      <w:proofErr w:type="spellStart"/>
      <w:r w:rsidRPr="00C7319A">
        <w:rPr>
          <w:rFonts w:ascii="Arial" w:hAnsi="Arial" w:cs="Arial"/>
        </w:rPr>
        <w:t>Tableau_ProcessingTime</w:t>
      </w:r>
      <w:proofErr w:type="spellEnd"/>
      <w:r w:rsidRPr="00C7319A">
        <w:rPr>
          <w:rFonts w:ascii="Arial" w:hAnsi="Arial" w:cs="Arial"/>
        </w:rPr>
        <w:t>) into the "Variables"</w:t>
      </w:r>
      <w:r w:rsidR="003E7D0A" w:rsidRPr="00C7319A">
        <w:rPr>
          <w:rFonts w:ascii="Arial" w:hAnsi="Arial" w:cs="Arial"/>
        </w:rPr>
        <w:t xml:space="preserve"> box</w:t>
      </w:r>
      <w:r w:rsidR="003E7D0A" w:rsidRPr="00C7319A">
        <w:rPr>
          <w:rFonts w:ascii="Arial" w:hAnsi="Arial" w:cs="Arial"/>
          <w:noProof/>
        </w:rPr>
        <w:t>.</w:t>
      </w:r>
    </w:p>
    <w:p w14:paraId="4373339E" w14:textId="075C82E6" w:rsidR="006457B0" w:rsidRPr="00C7319A" w:rsidRDefault="003E7D0A" w:rsidP="00C7319A">
      <w:pPr>
        <w:pStyle w:val="ListParagraph"/>
        <w:autoSpaceDE w:val="0"/>
        <w:autoSpaceDN w:val="0"/>
        <w:adjustRightInd w:val="0"/>
        <w:spacing w:after="0" w:line="276" w:lineRule="auto"/>
        <w:ind w:firstLine="142"/>
        <w:jc w:val="both"/>
        <w:rPr>
          <w:rFonts w:ascii="Arial" w:hAnsi="Arial" w:cs="Arial"/>
        </w:rPr>
      </w:pPr>
      <w:r w:rsidRPr="00C7319A">
        <w:rPr>
          <w:rFonts w:ascii="Arial" w:hAnsi="Arial" w:cs="Arial"/>
          <w:noProof/>
        </w:rPr>
        <w:drawing>
          <wp:inline distT="0" distB="0" distL="0" distR="0" wp14:anchorId="00E75BA7" wp14:editId="5B649CFD">
            <wp:extent cx="5305425" cy="2983750"/>
            <wp:effectExtent l="0" t="0" r="0" b="7620"/>
            <wp:docPr id="1476550535"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50535" name="Picture 16"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12443" cy="2987697"/>
                    </a:xfrm>
                    <a:prstGeom prst="rect">
                      <a:avLst/>
                    </a:prstGeom>
                    <a:noFill/>
                    <a:ln>
                      <a:noFill/>
                    </a:ln>
                  </pic:spPr>
                </pic:pic>
              </a:graphicData>
            </a:graphic>
          </wp:inline>
        </w:drawing>
      </w:r>
      <w:r w:rsidR="006457B0" w:rsidRPr="00C7319A">
        <w:rPr>
          <w:rFonts w:ascii="Arial" w:hAnsi="Arial" w:cs="Arial"/>
        </w:rPr>
        <w:t xml:space="preserve"> </w:t>
      </w:r>
    </w:p>
    <w:p w14:paraId="77E80217" w14:textId="77777777" w:rsidR="003E7D0A" w:rsidRPr="00C7319A" w:rsidRDefault="006457B0" w:rsidP="00C7319A">
      <w:pPr>
        <w:pStyle w:val="ListParagraph"/>
        <w:numPr>
          <w:ilvl w:val="0"/>
          <w:numId w:val="28"/>
        </w:numPr>
        <w:autoSpaceDE w:val="0"/>
        <w:autoSpaceDN w:val="0"/>
        <w:adjustRightInd w:val="0"/>
        <w:spacing w:after="0" w:line="276" w:lineRule="auto"/>
        <w:ind w:firstLine="142"/>
        <w:jc w:val="both"/>
        <w:rPr>
          <w:rFonts w:ascii="Arial" w:hAnsi="Arial" w:cs="Arial"/>
        </w:rPr>
      </w:pPr>
      <w:r w:rsidRPr="00C7319A">
        <w:rPr>
          <w:rFonts w:ascii="Arial" w:hAnsi="Arial" w:cs="Arial"/>
        </w:rPr>
        <w:t>Correlation Coefficient:</w:t>
      </w:r>
      <w:r w:rsidR="003E7D0A" w:rsidRPr="00C7319A">
        <w:rPr>
          <w:rFonts w:ascii="Arial" w:hAnsi="Arial" w:cs="Arial"/>
        </w:rPr>
        <w:t xml:space="preserve"> </w:t>
      </w:r>
      <w:r w:rsidRPr="00C7319A">
        <w:rPr>
          <w:rFonts w:ascii="Arial" w:hAnsi="Arial" w:cs="Arial"/>
        </w:rPr>
        <w:t>SPSS will generate output that includes the correlation coefficient (Pearson correlation coefficient by default) between the processing times of Hadoop and Tableau.</w:t>
      </w:r>
    </w:p>
    <w:p w14:paraId="717C5778" w14:textId="608C0D53" w:rsidR="006457B0" w:rsidRPr="00C7319A" w:rsidRDefault="003E7D0A" w:rsidP="00C7319A">
      <w:pPr>
        <w:pStyle w:val="ListParagraph"/>
        <w:autoSpaceDE w:val="0"/>
        <w:autoSpaceDN w:val="0"/>
        <w:adjustRightInd w:val="0"/>
        <w:spacing w:after="0" w:line="276" w:lineRule="auto"/>
        <w:ind w:firstLine="142"/>
        <w:jc w:val="both"/>
        <w:rPr>
          <w:rFonts w:ascii="Arial" w:hAnsi="Arial" w:cs="Arial"/>
        </w:rPr>
      </w:pPr>
      <w:r w:rsidRPr="00C7319A">
        <w:rPr>
          <w:rFonts w:ascii="Arial" w:hAnsi="Arial" w:cs="Arial"/>
        </w:rPr>
        <w:lastRenderedPageBreak/>
        <w:t xml:space="preserve"> </w:t>
      </w:r>
      <w:r w:rsidRPr="00C7319A">
        <w:rPr>
          <w:rFonts w:ascii="Arial" w:hAnsi="Arial" w:cs="Arial"/>
          <w:noProof/>
        </w:rPr>
        <w:drawing>
          <wp:inline distT="0" distB="0" distL="0" distR="0" wp14:anchorId="603BEC4A" wp14:editId="5A6B2483">
            <wp:extent cx="5724525" cy="3219450"/>
            <wp:effectExtent l="0" t="0" r="9525" b="0"/>
            <wp:docPr id="1038841756"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41756" name="Picture 17" descr="A screenshot of a compu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04B9270" w14:textId="77777777" w:rsidR="003E7D0A" w:rsidRPr="00C7319A" w:rsidRDefault="003E7D0A" w:rsidP="00C7319A">
      <w:pPr>
        <w:autoSpaceDE w:val="0"/>
        <w:autoSpaceDN w:val="0"/>
        <w:adjustRightInd w:val="0"/>
        <w:spacing w:after="0" w:line="276" w:lineRule="auto"/>
        <w:ind w:firstLine="142"/>
        <w:jc w:val="both"/>
        <w:rPr>
          <w:rFonts w:ascii="Arial" w:hAnsi="Arial" w:cs="Arial"/>
        </w:rPr>
      </w:pPr>
      <w:r w:rsidRPr="00C7319A">
        <w:rPr>
          <w:rFonts w:ascii="Arial" w:hAnsi="Arial" w:cs="Arial"/>
        </w:rPr>
        <w:t xml:space="preserve">The correlation coefficient between </w:t>
      </w:r>
      <w:proofErr w:type="spellStart"/>
      <w:r w:rsidRPr="00C7319A">
        <w:rPr>
          <w:rFonts w:ascii="Arial" w:hAnsi="Arial" w:cs="Arial"/>
        </w:rPr>
        <w:t>Hadoop_ProcessingTime</w:t>
      </w:r>
      <w:proofErr w:type="spellEnd"/>
      <w:r w:rsidRPr="00C7319A">
        <w:rPr>
          <w:rFonts w:ascii="Arial" w:hAnsi="Arial" w:cs="Arial"/>
        </w:rPr>
        <w:t xml:space="preserve"> and </w:t>
      </w:r>
      <w:proofErr w:type="spellStart"/>
      <w:r w:rsidRPr="00C7319A">
        <w:rPr>
          <w:rFonts w:ascii="Arial" w:hAnsi="Arial" w:cs="Arial"/>
        </w:rPr>
        <w:t>Tableau_ProcessingTime</w:t>
      </w:r>
      <w:proofErr w:type="spellEnd"/>
      <w:r w:rsidRPr="00C7319A">
        <w:rPr>
          <w:rFonts w:ascii="Arial" w:hAnsi="Arial" w:cs="Arial"/>
        </w:rPr>
        <w:t xml:space="preserve"> is 0.178. The interpretation of this result involves understanding both the direction and strength of the correlation:</w:t>
      </w:r>
    </w:p>
    <w:p w14:paraId="7E3DA627" w14:textId="77777777" w:rsidR="003E7D0A" w:rsidRPr="00C7319A" w:rsidRDefault="003E7D0A" w:rsidP="00C7319A">
      <w:pPr>
        <w:pStyle w:val="ListParagraph"/>
        <w:numPr>
          <w:ilvl w:val="0"/>
          <w:numId w:val="30"/>
        </w:numPr>
        <w:autoSpaceDE w:val="0"/>
        <w:autoSpaceDN w:val="0"/>
        <w:adjustRightInd w:val="0"/>
        <w:spacing w:after="0" w:line="276" w:lineRule="auto"/>
        <w:ind w:firstLine="142"/>
        <w:jc w:val="both"/>
        <w:rPr>
          <w:rFonts w:ascii="Arial" w:hAnsi="Arial" w:cs="Arial"/>
        </w:rPr>
      </w:pPr>
      <w:r w:rsidRPr="00C7319A">
        <w:rPr>
          <w:rFonts w:ascii="Arial" w:hAnsi="Arial" w:cs="Arial"/>
        </w:rPr>
        <w:t>Direction of Correlation (Positive or Negative):</w:t>
      </w:r>
    </w:p>
    <w:p w14:paraId="1E1C33B6" w14:textId="77777777" w:rsidR="003E7D0A" w:rsidRPr="00C7319A" w:rsidRDefault="003E7D0A" w:rsidP="00C7319A">
      <w:pPr>
        <w:autoSpaceDE w:val="0"/>
        <w:autoSpaceDN w:val="0"/>
        <w:adjustRightInd w:val="0"/>
        <w:spacing w:after="0" w:line="276" w:lineRule="auto"/>
        <w:ind w:left="360" w:firstLine="142"/>
        <w:jc w:val="both"/>
        <w:rPr>
          <w:rFonts w:ascii="Arial" w:hAnsi="Arial" w:cs="Arial"/>
        </w:rPr>
      </w:pPr>
      <w:r w:rsidRPr="00C7319A">
        <w:rPr>
          <w:rFonts w:ascii="Arial" w:hAnsi="Arial" w:cs="Arial"/>
        </w:rPr>
        <w:t xml:space="preserve">The correlation coefficient is positive (0.178). This indicates a positive correlation between </w:t>
      </w:r>
      <w:proofErr w:type="spellStart"/>
      <w:r w:rsidRPr="00C7319A">
        <w:rPr>
          <w:rFonts w:ascii="Arial" w:hAnsi="Arial" w:cs="Arial"/>
        </w:rPr>
        <w:t>Hadoop_ProcessingTime</w:t>
      </w:r>
      <w:proofErr w:type="spellEnd"/>
      <w:r w:rsidRPr="00C7319A">
        <w:rPr>
          <w:rFonts w:ascii="Arial" w:hAnsi="Arial" w:cs="Arial"/>
        </w:rPr>
        <w:t xml:space="preserve"> and </w:t>
      </w:r>
      <w:proofErr w:type="spellStart"/>
      <w:r w:rsidRPr="00C7319A">
        <w:rPr>
          <w:rFonts w:ascii="Arial" w:hAnsi="Arial" w:cs="Arial"/>
        </w:rPr>
        <w:t>Tableau_ProcessingTime</w:t>
      </w:r>
      <w:proofErr w:type="spellEnd"/>
      <w:r w:rsidRPr="00C7319A">
        <w:rPr>
          <w:rFonts w:ascii="Arial" w:hAnsi="Arial" w:cs="Arial"/>
        </w:rPr>
        <w:t>. In simpler terms, as the processing time for Hadoop increases, the processing time for Tableau tends to increase as well.</w:t>
      </w:r>
    </w:p>
    <w:p w14:paraId="3AF8853D" w14:textId="77777777" w:rsidR="003E7D0A" w:rsidRPr="00C7319A" w:rsidRDefault="003E7D0A" w:rsidP="00C7319A">
      <w:pPr>
        <w:pStyle w:val="ListParagraph"/>
        <w:numPr>
          <w:ilvl w:val="0"/>
          <w:numId w:val="30"/>
        </w:numPr>
        <w:autoSpaceDE w:val="0"/>
        <w:autoSpaceDN w:val="0"/>
        <w:adjustRightInd w:val="0"/>
        <w:spacing w:after="0" w:line="276" w:lineRule="auto"/>
        <w:ind w:firstLine="142"/>
        <w:jc w:val="both"/>
        <w:rPr>
          <w:rFonts w:ascii="Arial" w:hAnsi="Arial" w:cs="Arial"/>
        </w:rPr>
      </w:pPr>
      <w:r w:rsidRPr="00C7319A">
        <w:rPr>
          <w:rFonts w:ascii="Arial" w:hAnsi="Arial" w:cs="Arial"/>
        </w:rPr>
        <w:t>Strength of Correlation:</w:t>
      </w:r>
    </w:p>
    <w:p w14:paraId="6B1C50DF" w14:textId="77777777" w:rsidR="003E7D0A" w:rsidRPr="00C7319A" w:rsidRDefault="003E7D0A" w:rsidP="00C7319A">
      <w:pPr>
        <w:autoSpaceDE w:val="0"/>
        <w:autoSpaceDN w:val="0"/>
        <w:adjustRightInd w:val="0"/>
        <w:spacing w:after="0" w:line="276" w:lineRule="auto"/>
        <w:ind w:left="360" w:firstLine="142"/>
        <w:jc w:val="both"/>
        <w:rPr>
          <w:rFonts w:ascii="Arial" w:hAnsi="Arial" w:cs="Arial"/>
        </w:rPr>
      </w:pPr>
      <w:r w:rsidRPr="00C7319A">
        <w:rPr>
          <w:rFonts w:ascii="Arial" w:hAnsi="Arial" w:cs="Arial"/>
        </w:rPr>
        <w:t>The correlation coefficient is a measure of the strength of the linear relationship between two variables. A coefficient of 0.178 suggests a relatively weak positive correlation. While there is a positive tendency, it is not a strong relationship.</w:t>
      </w:r>
    </w:p>
    <w:p w14:paraId="38576171" w14:textId="77777777" w:rsidR="003E7D0A" w:rsidRPr="00C7319A" w:rsidRDefault="003E7D0A" w:rsidP="00C7319A">
      <w:pPr>
        <w:pStyle w:val="ListParagraph"/>
        <w:numPr>
          <w:ilvl w:val="0"/>
          <w:numId w:val="30"/>
        </w:numPr>
        <w:autoSpaceDE w:val="0"/>
        <w:autoSpaceDN w:val="0"/>
        <w:adjustRightInd w:val="0"/>
        <w:spacing w:after="0" w:line="276" w:lineRule="auto"/>
        <w:ind w:firstLine="142"/>
        <w:jc w:val="both"/>
        <w:rPr>
          <w:rFonts w:ascii="Arial" w:hAnsi="Arial" w:cs="Arial"/>
        </w:rPr>
      </w:pPr>
      <w:r w:rsidRPr="00C7319A">
        <w:rPr>
          <w:rFonts w:ascii="Arial" w:hAnsi="Arial" w:cs="Arial"/>
        </w:rPr>
        <w:t>Interpretation of 0.178:</w:t>
      </w:r>
    </w:p>
    <w:p w14:paraId="0B41EB38" w14:textId="77777777" w:rsidR="003E7D0A" w:rsidRPr="00C7319A" w:rsidRDefault="003E7D0A" w:rsidP="00C7319A">
      <w:pPr>
        <w:autoSpaceDE w:val="0"/>
        <w:autoSpaceDN w:val="0"/>
        <w:adjustRightInd w:val="0"/>
        <w:spacing w:after="0" w:line="276" w:lineRule="auto"/>
        <w:ind w:left="360" w:firstLine="142"/>
        <w:jc w:val="both"/>
        <w:rPr>
          <w:rFonts w:ascii="Arial" w:hAnsi="Arial" w:cs="Arial"/>
        </w:rPr>
      </w:pPr>
      <w:r w:rsidRPr="00C7319A">
        <w:rPr>
          <w:rFonts w:ascii="Arial" w:hAnsi="Arial" w:cs="Arial"/>
        </w:rPr>
        <w:t>Since the correlation coefficient is less than 0.3, it falls into the category of a weak correlation. This means that there is some degree of positive association between the processing times of Hadoop and Tableau, but the relationship is not strong.</w:t>
      </w:r>
    </w:p>
    <w:p w14:paraId="2A864FE2" w14:textId="77777777" w:rsidR="003E7D0A" w:rsidRPr="00C7319A" w:rsidRDefault="003E7D0A" w:rsidP="00C7319A">
      <w:pPr>
        <w:pStyle w:val="ListParagraph"/>
        <w:numPr>
          <w:ilvl w:val="0"/>
          <w:numId w:val="30"/>
        </w:numPr>
        <w:autoSpaceDE w:val="0"/>
        <w:autoSpaceDN w:val="0"/>
        <w:adjustRightInd w:val="0"/>
        <w:spacing w:after="0" w:line="276" w:lineRule="auto"/>
        <w:ind w:firstLine="142"/>
        <w:jc w:val="both"/>
        <w:rPr>
          <w:rFonts w:ascii="Arial" w:hAnsi="Arial" w:cs="Arial"/>
        </w:rPr>
      </w:pPr>
      <w:r w:rsidRPr="00C7319A">
        <w:rPr>
          <w:rFonts w:ascii="Arial" w:hAnsi="Arial" w:cs="Arial"/>
        </w:rPr>
        <w:t>Practical Implications:</w:t>
      </w:r>
    </w:p>
    <w:p w14:paraId="7DB36D56" w14:textId="77777777" w:rsidR="003E7D0A" w:rsidRPr="00C7319A" w:rsidRDefault="003E7D0A" w:rsidP="00C7319A">
      <w:pPr>
        <w:autoSpaceDE w:val="0"/>
        <w:autoSpaceDN w:val="0"/>
        <w:adjustRightInd w:val="0"/>
        <w:spacing w:after="0" w:line="276" w:lineRule="auto"/>
        <w:ind w:left="360" w:firstLine="142"/>
        <w:jc w:val="both"/>
        <w:rPr>
          <w:rFonts w:ascii="Arial" w:hAnsi="Arial" w:cs="Arial"/>
        </w:rPr>
      </w:pPr>
      <w:r w:rsidRPr="00C7319A">
        <w:rPr>
          <w:rFonts w:ascii="Arial" w:hAnsi="Arial" w:cs="Arial"/>
        </w:rPr>
        <w:t>A weak positive correlation suggests that changes in Hadoop processing time are associated with some changes in Tableau processing time, but the impact is not substantial. It is important to note that correlation does not imply causation; the variables might be influenced by other factors.</w:t>
      </w:r>
    </w:p>
    <w:p w14:paraId="007A1DE3" w14:textId="77777777" w:rsidR="003674DC" w:rsidRPr="00C7319A" w:rsidRDefault="003674DC" w:rsidP="00C7319A">
      <w:pPr>
        <w:autoSpaceDE w:val="0"/>
        <w:autoSpaceDN w:val="0"/>
        <w:adjustRightInd w:val="0"/>
        <w:spacing w:after="0" w:line="276" w:lineRule="auto"/>
        <w:ind w:left="360" w:firstLine="142"/>
        <w:jc w:val="both"/>
        <w:rPr>
          <w:rFonts w:ascii="Arial" w:hAnsi="Arial" w:cs="Arial"/>
        </w:rPr>
      </w:pPr>
    </w:p>
    <w:p w14:paraId="5E4D3877" w14:textId="7F9B1580" w:rsidR="003674DC" w:rsidRPr="00687F81" w:rsidRDefault="003674DC" w:rsidP="00687F81">
      <w:pPr>
        <w:pStyle w:val="ListParagraph"/>
        <w:numPr>
          <w:ilvl w:val="0"/>
          <w:numId w:val="46"/>
        </w:numPr>
        <w:autoSpaceDE w:val="0"/>
        <w:autoSpaceDN w:val="0"/>
        <w:adjustRightInd w:val="0"/>
        <w:spacing w:after="0" w:line="276" w:lineRule="auto"/>
        <w:jc w:val="both"/>
        <w:rPr>
          <w:rFonts w:ascii="Arial" w:hAnsi="Arial" w:cs="Arial"/>
        </w:rPr>
      </w:pPr>
      <w:r w:rsidRPr="00687F81">
        <w:rPr>
          <w:rFonts w:ascii="Arial" w:hAnsi="Arial" w:cs="Arial"/>
        </w:rPr>
        <w:t xml:space="preserve">Creating a scatterplot can offer a visual representation of the relationship between </w:t>
      </w:r>
      <w:proofErr w:type="spellStart"/>
      <w:r w:rsidRPr="00687F81">
        <w:rPr>
          <w:rFonts w:ascii="Arial" w:hAnsi="Arial" w:cs="Arial"/>
        </w:rPr>
        <w:t>Hadoop_ProcessingTime</w:t>
      </w:r>
      <w:proofErr w:type="spellEnd"/>
      <w:r w:rsidRPr="00687F81">
        <w:rPr>
          <w:rFonts w:ascii="Arial" w:hAnsi="Arial" w:cs="Arial"/>
        </w:rPr>
        <w:t xml:space="preserve"> and </w:t>
      </w:r>
      <w:proofErr w:type="spellStart"/>
      <w:r w:rsidRPr="00687F81">
        <w:rPr>
          <w:rFonts w:ascii="Arial" w:hAnsi="Arial" w:cs="Arial"/>
        </w:rPr>
        <w:t>Tableau_ProcessingTime</w:t>
      </w:r>
      <w:proofErr w:type="spellEnd"/>
      <w:r w:rsidRPr="00687F81">
        <w:rPr>
          <w:rFonts w:ascii="Arial" w:hAnsi="Arial" w:cs="Arial"/>
        </w:rPr>
        <w:t>. Here's how you can produce a scatterplot in SPSS and interpret the graph:</w:t>
      </w:r>
    </w:p>
    <w:p w14:paraId="537C0DD0" w14:textId="77777777" w:rsidR="003674DC" w:rsidRPr="00C7319A" w:rsidRDefault="003674DC" w:rsidP="00C7319A">
      <w:pPr>
        <w:pStyle w:val="ListParagraph"/>
        <w:autoSpaceDE w:val="0"/>
        <w:autoSpaceDN w:val="0"/>
        <w:adjustRightInd w:val="0"/>
        <w:spacing w:after="0" w:line="276" w:lineRule="auto"/>
        <w:ind w:firstLine="142"/>
        <w:jc w:val="both"/>
        <w:rPr>
          <w:rFonts w:ascii="Arial" w:hAnsi="Arial" w:cs="Arial"/>
        </w:rPr>
      </w:pPr>
      <w:r w:rsidRPr="00C7319A">
        <w:rPr>
          <w:rFonts w:ascii="Arial" w:hAnsi="Arial" w:cs="Arial"/>
        </w:rPr>
        <w:t>Producing a Scatterplot in SPSS:</w:t>
      </w:r>
    </w:p>
    <w:p w14:paraId="47CE1AF6" w14:textId="522DA77D" w:rsidR="003674DC" w:rsidRPr="00C7319A" w:rsidRDefault="003674DC" w:rsidP="00C7319A">
      <w:pPr>
        <w:pStyle w:val="ListParagraph"/>
        <w:numPr>
          <w:ilvl w:val="0"/>
          <w:numId w:val="33"/>
        </w:numPr>
        <w:autoSpaceDE w:val="0"/>
        <w:autoSpaceDN w:val="0"/>
        <w:adjustRightInd w:val="0"/>
        <w:spacing w:after="0" w:line="276" w:lineRule="auto"/>
        <w:ind w:firstLine="142"/>
        <w:jc w:val="both"/>
        <w:rPr>
          <w:rFonts w:ascii="Arial" w:hAnsi="Arial" w:cs="Arial"/>
        </w:rPr>
      </w:pPr>
      <w:r w:rsidRPr="00C7319A">
        <w:rPr>
          <w:rFonts w:ascii="Arial" w:hAnsi="Arial" w:cs="Arial"/>
        </w:rPr>
        <w:t>Access the "Graphs" Menu: Go to the "Graphs" menu in SPSS. Choose</w:t>
      </w:r>
      <w:r w:rsidR="00876FAF" w:rsidRPr="00C7319A">
        <w:rPr>
          <w:rFonts w:ascii="Arial" w:hAnsi="Arial" w:cs="Arial"/>
        </w:rPr>
        <w:t xml:space="preserve"> “Chart builder”.</w:t>
      </w:r>
    </w:p>
    <w:p w14:paraId="48ED308D" w14:textId="77777777" w:rsidR="003674DC" w:rsidRPr="00C7319A" w:rsidRDefault="003674DC" w:rsidP="00C7319A">
      <w:pPr>
        <w:autoSpaceDE w:val="0"/>
        <w:autoSpaceDN w:val="0"/>
        <w:adjustRightInd w:val="0"/>
        <w:spacing w:after="0" w:line="276" w:lineRule="auto"/>
        <w:ind w:left="360" w:firstLine="142"/>
        <w:jc w:val="both"/>
        <w:rPr>
          <w:rFonts w:ascii="Arial" w:hAnsi="Arial" w:cs="Arial"/>
        </w:rPr>
      </w:pPr>
      <w:r w:rsidRPr="00C7319A">
        <w:rPr>
          <w:rFonts w:ascii="Arial" w:hAnsi="Arial" w:cs="Arial"/>
        </w:rPr>
        <w:t>Select "Scatter" and then choose "Simple Scatter."</w:t>
      </w:r>
    </w:p>
    <w:p w14:paraId="2DF591C6" w14:textId="0C084859" w:rsidR="003674DC" w:rsidRPr="00C7319A" w:rsidRDefault="003674DC" w:rsidP="00C7319A">
      <w:pPr>
        <w:pStyle w:val="ListParagraph"/>
        <w:numPr>
          <w:ilvl w:val="0"/>
          <w:numId w:val="33"/>
        </w:numPr>
        <w:autoSpaceDE w:val="0"/>
        <w:autoSpaceDN w:val="0"/>
        <w:adjustRightInd w:val="0"/>
        <w:spacing w:after="0" w:line="276" w:lineRule="auto"/>
        <w:ind w:firstLine="142"/>
        <w:jc w:val="both"/>
        <w:rPr>
          <w:rFonts w:ascii="Arial" w:hAnsi="Arial" w:cs="Arial"/>
        </w:rPr>
      </w:pPr>
      <w:r w:rsidRPr="00C7319A">
        <w:rPr>
          <w:rFonts w:ascii="Arial" w:hAnsi="Arial" w:cs="Arial"/>
        </w:rPr>
        <w:t>Define Variables:</w:t>
      </w:r>
      <w:r w:rsidR="00876FAF" w:rsidRPr="00C7319A">
        <w:rPr>
          <w:rFonts w:ascii="Arial" w:hAnsi="Arial" w:cs="Arial"/>
        </w:rPr>
        <w:t xml:space="preserve"> </w:t>
      </w:r>
      <w:r w:rsidRPr="00C7319A">
        <w:rPr>
          <w:rFonts w:ascii="Arial" w:hAnsi="Arial" w:cs="Arial"/>
        </w:rPr>
        <w:t xml:space="preserve">In the "Simple Scatter" dialogue box, select </w:t>
      </w:r>
      <w:proofErr w:type="spellStart"/>
      <w:r w:rsidRPr="00C7319A">
        <w:rPr>
          <w:rFonts w:ascii="Arial" w:hAnsi="Arial" w:cs="Arial"/>
        </w:rPr>
        <w:t>Hadoop_ProcessingTime</w:t>
      </w:r>
      <w:proofErr w:type="spellEnd"/>
      <w:r w:rsidRPr="00C7319A">
        <w:rPr>
          <w:rFonts w:ascii="Arial" w:hAnsi="Arial" w:cs="Arial"/>
        </w:rPr>
        <w:t xml:space="preserve"> as the "X-Axis" variable and </w:t>
      </w:r>
      <w:proofErr w:type="spellStart"/>
      <w:r w:rsidRPr="00C7319A">
        <w:rPr>
          <w:rFonts w:ascii="Arial" w:hAnsi="Arial" w:cs="Arial"/>
        </w:rPr>
        <w:t>Tableau_ProcessingTime</w:t>
      </w:r>
      <w:proofErr w:type="spellEnd"/>
      <w:r w:rsidRPr="00C7319A">
        <w:rPr>
          <w:rFonts w:ascii="Arial" w:hAnsi="Arial" w:cs="Arial"/>
        </w:rPr>
        <w:t xml:space="preserve"> as the "Y-Axis" variable.</w:t>
      </w:r>
    </w:p>
    <w:p w14:paraId="5839B821" w14:textId="78E84748" w:rsidR="003674DC" w:rsidRPr="00C7319A" w:rsidRDefault="003674DC" w:rsidP="00C7319A">
      <w:pPr>
        <w:pStyle w:val="ListParagraph"/>
        <w:numPr>
          <w:ilvl w:val="0"/>
          <w:numId w:val="33"/>
        </w:numPr>
        <w:autoSpaceDE w:val="0"/>
        <w:autoSpaceDN w:val="0"/>
        <w:adjustRightInd w:val="0"/>
        <w:spacing w:after="0" w:line="276" w:lineRule="auto"/>
        <w:ind w:firstLine="142"/>
        <w:jc w:val="both"/>
        <w:rPr>
          <w:rFonts w:ascii="Arial" w:hAnsi="Arial" w:cs="Arial"/>
        </w:rPr>
      </w:pPr>
      <w:r w:rsidRPr="00C7319A">
        <w:rPr>
          <w:rFonts w:ascii="Arial" w:hAnsi="Arial" w:cs="Arial"/>
        </w:rPr>
        <w:t>Customize Options (Optional): You can customize the scatterplot by adding titles, axis labels, and other formatting options according to your preferences.</w:t>
      </w:r>
    </w:p>
    <w:p w14:paraId="7B93C91B" w14:textId="7FBC06D9" w:rsidR="00876FAF" w:rsidRPr="00C7319A" w:rsidRDefault="00876FAF" w:rsidP="00C7319A">
      <w:pPr>
        <w:pStyle w:val="ListParagraph"/>
        <w:numPr>
          <w:ilvl w:val="0"/>
          <w:numId w:val="33"/>
        </w:numPr>
        <w:autoSpaceDE w:val="0"/>
        <w:autoSpaceDN w:val="0"/>
        <w:adjustRightInd w:val="0"/>
        <w:spacing w:after="0" w:line="276" w:lineRule="auto"/>
        <w:ind w:firstLine="142"/>
        <w:jc w:val="both"/>
        <w:rPr>
          <w:rFonts w:ascii="Arial" w:hAnsi="Arial" w:cs="Arial"/>
        </w:rPr>
      </w:pPr>
      <w:r w:rsidRPr="00C7319A">
        <w:rPr>
          <w:rFonts w:ascii="Arial" w:hAnsi="Arial" w:cs="Arial"/>
        </w:rPr>
        <w:t>Tick Linear Fit Lines “Total”</w:t>
      </w:r>
    </w:p>
    <w:p w14:paraId="3EF1AD8F" w14:textId="00A90670" w:rsidR="003674DC" w:rsidRPr="00C7319A" w:rsidRDefault="003674DC" w:rsidP="00C7319A">
      <w:pPr>
        <w:pStyle w:val="ListParagraph"/>
        <w:numPr>
          <w:ilvl w:val="0"/>
          <w:numId w:val="33"/>
        </w:numPr>
        <w:autoSpaceDE w:val="0"/>
        <w:autoSpaceDN w:val="0"/>
        <w:adjustRightInd w:val="0"/>
        <w:spacing w:after="0" w:line="276" w:lineRule="auto"/>
        <w:ind w:firstLine="142"/>
        <w:jc w:val="both"/>
        <w:rPr>
          <w:rFonts w:ascii="Arial" w:hAnsi="Arial" w:cs="Arial"/>
        </w:rPr>
      </w:pPr>
      <w:r w:rsidRPr="00C7319A">
        <w:rPr>
          <w:rFonts w:ascii="Arial" w:hAnsi="Arial" w:cs="Arial"/>
        </w:rPr>
        <w:lastRenderedPageBreak/>
        <w:t>Generate the Scatterplot: Click "OK" to generate the scatterplot</w:t>
      </w:r>
      <w:r w:rsidRPr="00C7319A">
        <w:rPr>
          <w:rFonts w:ascii="Arial" w:eastAsia="Times New Roman" w:hAnsi="Arial" w:cs="Arial"/>
          <w:kern w:val="0"/>
          <w:lang w:eastAsia="en-GB"/>
          <w14:ligatures w14:val="none"/>
        </w:rPr>
        <w:t>.</w:t>
      </w:r>
      <w:r w:rsidR="00876FAF" w:rsidRPr="00C7319A">
        <w:rPr>
          <w:rFonts w:ascii="Arial" w:eastAsia="Times New Roman" w:hAnsi="Arial" w:cs="Arial"/>
          <w:noProof/>
          <w:kern w:val="0"/>
          <w:lang w:eastAsia="en-GB"/>
          <w14:ligatures w14:val="none"/>
        </w:rPr>
        <w:drawing>
          <wp:inline distT="0" distB="0" distL="0" distR="0" wp14:anchorId="0277C37E" wp14:editId="130EB4FA">
            <wp:extent cx="5724525" cy="3219450"/>
            <wp:effectExtent l="0" t="0" r="9525" b="0"/>
            <wp:docPr id="143226850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A49818A" w14:textId="68C67DAB" w:rsidR="003674DC" w:rsidRPr="00C7319A" w:rsidRDefault="00876FAF" w:rsidP="00C7319A">
      <w:pPr>
        <w:autoSpaceDE w:val="0"/>
        <w:autoSpaceDN w:val="0"/>
        <w:adjustRightInd w:val="0"/>
        <w:spacing w:after="0" w:line="276" w:lineRule="auto"/>
        <w:ind w:firstLine="142"/>
        <w:jc w:val="both"/>
        <w:rPr>
          <w:rFonts w:ascii="Arial" w:hAnsi="Arial" w:cs="Arial"/>
        </w:rPr>
      </w:pPr>
      <w:r w:rsidRPr="00C7319A">
        <w:rPr>
          <w:rFonts w:ascii="Arial" w:hAnsi="Arial" w:cs="Arial"/>
          <w:noProof/>
        </w:rPr>
        <w:drawing>
          <wp:inline distT="0" distB="0" distL="0" distR="0" wp14:anchorId="33A73A3F" wp14:editId="2FEF86AF">
            <wp:extent cx="5724525" cy="3219450"/>
            <wp:effectExtent l="0" t="0" r="9525" b="0"/>
            <wp:docPr id="3292995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9A73D82" w14:textId="77777777" w:rsidR="00876FAF" w:rsidRPr="00C7319A" w:rsidRDefault="00876FAF" w:rsidP="00C7319A">
      <w:pPr>
        <w:spacing w:after="0" w:line="276" w:lineRule="auto"/>
        <w:ind w:firstLine="142"/>
        <w:jc w:val="both"/>
        <w:rPr>
          <w:rFonts w:ascii="Arial" w:hAnsi="Arial" w:cs="Arial"/>
        </w:rPr>
      </w:pPr>
    </w:p>
    <w:p w14:paraId="77F434B3" w14:textId="1D4A8E8E" w:rsidR="00014495" w:rsidRDefault="00876FAF" w:rsidP="00C7319A">
      <w:pPr>
        <w:autoSpaceDE w:val="0"/>
        <w:autoSpaceDN w:val="0"/>
        <w:adjustRightInd w:val="0"/>
        <w:spacing w:after="0" w:line="276" w:lineRule="auto"/>
        <w:ind w:firstLine="142"/>
        <w:jc w:val="both"/>
        <w:rPr>
          <w:rFonts w:ascii="Arial" w:hAnsi="Arial" w:cs="Arial"/>
        </w:rPr>
      </w:pPr>
      <w:r w:rsidRPr="00C7319A">
        <w:rPr>
          <w:rFonts w:ascii="Arial" w:hAnsi="Arial" w:cs="Arial"/>
        </w:rPr>
        <w:t>The result is a visualization of corelation determined previously.</w:t>
      </w:r>
      <w:r w:rsidR="00014495" w:rsidRPr="00C7319A">
        <w:rPr>
          <w:rFonts w:ascii="Arial" w:hAnsi="Arial" w:cs="Arial"/>
        </w:rPr>
        <w:t xml:space="preserve"> The scatterplot </w:t>
      </w:r>
      <w:proofErr w:type="gramStart"/>
      <w:r w:rsidR="00014495" w:rsidRPr="00C7319A">
        <w:rPr>
          <w:rFonts w:ascii="Arial" w:hAnsi="Arial" w:cs="Arial"/>
        </w:rPr>
        <w:t>reflect</w:t>
      </w:r>
      <w:proofErr w:type="gramEnd"/>
      <w:r w:rsidR="00014495" w:rsidRPr="00C7319A">
        <w:rPr>
          <w:rFonts w:ascii="Arial" w:hAnsi="Arial" w:cs="Arial"/>
        </w:rPr>
        <w:t xml:space="preserve"> the weak positive correlation suggested by the correlation coefficient of 0.178. Due to the weak correlation, the points on the scatterplot are somewhat scattered, and there is not a clear and tight clustering of points along the trend line.</w:t>
      </w:r>
    </w:p>
    <w:p w14:paraId="3B345B80" w14:textId="77777777" w:rsidR="00687F81" w:rsidRDefault="00687F81" w:rsidP="00C7319A">
      <w:pPr>
        <w:autoSpaceDE w:val="0"/>
        <w:autoSpaceDN w:val="0"/>
        <w:adjustRightInd w:val="0"/>
        <w:spacing w:after="0" w:line="276" w:lineRule="auto"/>
        <w:ind w:firstLine="142"/>
        <w:jc w:val="both"/>
        <w:rPr>
          <w:rFonts w:ascii="Arial" w:hAnsi="Arial" w:cs="Arial"/>
        </w:rPr>
      </w:pPr>
    </w:p>
    <w:p w14:paraId="3FF7CD9D" w14:textId="77777777" w:rsidR="00687F81" w:rsidRDefault="00687F81" w:rsidP="00C7319A">
      <w:pPr>
        <w:autoSpaceDE w:val="0"/>
        <w:autoSpaceDN w:val="0"/>
        <w:adjustRightInd w:val="0"/>
        <w:spacing w:after="0" w:line="276" w:lineRule="auto"/>
        <w:ind w:firstLine="142"/>
        <w:jc w:val="both"/>
        <w:rPr>
          <w:rFonts w:ascii="Arial" w:hAnsi="Arial" w:cs="Arial"/>
        </w:rPr>
      </w:pPr>
    </w:p>
    <w:p w14:paraId="7B5AA5E2" w14:textId="77777777" w:rsidR="00687F81" w:rsidRDefault="00687F81" w:rsidP="00C7319A">
      <w:pPr>
        <w:autoSpaceDE w:val="0"/>
        <w:autoSpaceDN w:val="0"/>
        <w:adjustRightInd w:val="0"/>
        <w:spacing w:after="0" w:line="276" w:lineRule="auto"/>
        <w:ind w:firstLine="142"/>
        <w:jc w:val="both"/>
        <w:rPr>
          <w:rFonts w:ascii="Arial" w:hAnsi="Arial" w:cs="Arial"/>
        </w:rPr>
      </w:pPr>
    </w:p>
    <w:p w14:paraId="4E15F76E" w14:textId="77777777" w:rsidR="00687F81" w:rsidRDefault="00687F81" w:rsidP="00C7319A">
      <w:pPr>
        <w:autoSpaceDE w:val="0"/>
        <w:autoSpaceDN w:val="0"/>
        <w:adjustRightInd w:val="0"/>
        <w:spacing w:after="0" w:line="276" w:lineRule="auto"/>
        <w:ind w:firstLine="142"/>
        <w:jc w:val="both"/>
        <w:rPr>
          <w:rFonts w:ascii="Arial" w:hAnsi="Arial" w:cs="Arial"/>
        </w:rPr>
      </w:pPr>
    </w:p>
    <w:p w14:paraId="1E00062D" w14:textId="77777777" w:rsidR="00687F81" w:rsidRDefault="00687F81" w:rsidP="00C7319A">
      <w:pPr>
        <w:autoSpaceDE w:val="0"/>
        <w:autoSpaceDN w:val="0"/>
        <w:adjustRightInd w:val="0"/>
        <w:spacing w:after="0" w:line="276" w:lineRule="auto"/>
        <w:ind w:firstLine="142"/>
        <w:jc w:val="both"/>
        <w:rPr>
          <w:rFonts w:ascii="Arial" w:hAnsi="Arial" w:cs="Arial"/>
        </w:rPr>
      </w:pPr>
    </w:p>
    <w:p w14:paraId="605594BF" w14:textId="77777777" w:rsidR="00687F81" w:rsidRPr="00C7319A" w:rsidRDefault="00687F81" w:rsidP="00C7319A">
      <w:pPr>
        <w:autoSpaceDE w:val="0"/>
        <w:autoSpaceDN w:val="0"/>
        <w:adjustRightInd w:val="0"/>
        <w:spacing w:after="0" w:line="276" w:lineRule="auto"/>
        <w:ind w:firstLine="142"/>
        <w:jc w:val="both"/>
        <w:rPr>
          <w:rFonts w:ascii="Arial" w:hAnsi="Arial" w:cs="Arial"/>
        </w:rPr>
      </w:pPr>
    </w:p>
    <w:p w14:paraId="18FA896B" w14:textId="77777777" w:rsidR="00687F81" w:rsidRPr="00687F81" w:rsidRDefault="00687F81" w:rsidP="00687F81">
      <w:pPr>
        <w:autoSpaceDE w:val="0"/>
        <w:autoSpaceDN w:val="0"/>
        <w:adjustRightInd w:val="0"/>
        <w:spacing w:after="0" w:line="276" w:lineRule="auto"/>
        <w:ind w:firstLine="142"/>
        <w:jc w:val="both"/>
        <w:rPr>
          <w:rFonts w:ascii="Arial" w:hAnsi="Arial" w:cs="Arial"/>
        </w:rPr>
      </w:pPr>
      <w:r w:rsidRPr="00687F81">
        <w:rPr>
          <w:rFonts w:ascii="Arial" w:hAnsi="Arial" w:cs="Arial"/>
          <w:b/>
          <w:bCs/>
        </w:rPr>
        <w:lastRenderedPageBreak/>
        <w:t>Conclusion:</w:t>
      </w:r>
    </w:p>
    <w:p w14:paraId="5E769C52" w14:textId="77777777" w:rsidR="00687F81" w:rsidRPr="00687F81" w:rsidRDefault="00687F81" w:rsidP="00687F81">
      <w:pPr>
        <w:autoSpaceDE w:val="0"/>
        <w:autoSpaceDN w:val="0"/>
        <w:adjustRightInd w:val="0"/>
        <w:spacing w:after="0" w:line="276" w:lineRule="auto"/>
        <w:ind w:firstLine="142"/>
        <w:jc w:val="both"/>
        <w:rPr>
          <w:rFonts w:ascii="Arial" w:hAnsi="Arial" w:cs="Arial"/>
        </w:rPr>
      </w:pPr>
      <w:r w:rsidRPr="00687F81">
        <w:rPr>
          <w:rFonts w:ascii="Arial" w:hAnsi="Arial" w:cs="Arial"/>
        </w:rPr>
        <w:t xml:space="preserve">In conducting a thorough analysis of the "GreenMed_Healthcare_2023" dataset, we've embarked on a journey to unlock insights crucial for </w:t>
      </w:r>
      <w:proofErr w:type="spellStart"/>
      <w:r w:rsidRPr="00687F81">
        <w:rPr>
          <w:rFonts w:ascii="Arial" w:hAnsi="Arial" w:cs="Arial"/>
        </w:rPr>
        <w:t>GreenMed</w:t>
      </w:r>
      <w:proofErr w:type="spellEnd"/>
      <w:r w:rsidRPr="00687F81">
        <w:rPr>
          <w:rFonts w:ascii="Arial" w:hAnsi="Arial" w:cs="Arial"/>
        </w:rPr>
        <w:t xml:space="preserve"> Innovations' data-driven healthcare approach. Leveraging the capabilities of both Microsoft Excel and SPSS, our exploration holds significance beyond numerical metrics; it's about shaping the future of patient care through informed decision-making.</w:t>
      </w:r>
    </w:p>
    <w:p w14:paraId="185FCE21" w14:textId="17BB0170" w:rsidR="00E37598" w:rsidRPr="00687F81" w:rsidRDefault="00687F81" w:rsidP="00687F81">
      <w:pPr>
        <w:autoSpaceDE w:val="0"/>
        <w:autoSpaceDN w:val="0"/>
        <w:adjustRightInd w:val="0"/>
        <w:spacing w:after="0" w:line="276" w:lineRule="auto"/>
        <w:ind w:firstLine="142"/>
        <w:jc w:val="both"/>
        <w:rPr>
          <w:rFonts w:ascii="Arial" w:hAnsi="Arial" w:cs="Arial"/>
        </w:rPr>
      </w:pPr>
      <w:r w:rsidRPr="00687F81">
        <w:rPr>
          <w:rFonts w:ascii="Arial" w:hAnsi="Arial" w:cs="Arial"/>
        </w:rPr>
        <w:t>The integration of Microsoft Excel and SPSS demonstrates the versatility of combining practical tools with advanced statistical methodologies. This harmonious approach unlocks a spectrum of analytical possibilities.</w:t>
      </w:r>
    </w:p>
    <w:p w14:paraId="52861DCF" w14:textId="6C81350C" w:rsidR="00687F81" w:rsidRPr="00687F81" w:rsidRDefault="00687F81" w:rsidP="00687F81">
      <w:pPr>
        <w:autoSpaceDE w:val="0"/>
        <w:autoSpaceDN w:val="0"/>
        <w:adjustRightInd w:val="0"/>
        <w:spacing w:after="0" w:line="276" w:lineRule="auto"/>
        <w:ind w:firstLine="142"/>
        <w:jc w:val="both"/>
        <w:rPr>
          <w:rFonts w:ascii="Arial" w:hAnsi="Arial" w:cs="Arial"/>
        </w:rPr>
      </w:pPr>
      <w:r w:rsidRPr="00687F81">
        <w:rPr>
          <w:rFonts w:ascii="Arial" w:hAnsi="Arial" w:cs="Arial"/>
        </w:rPr>
        <w:t xml:space="preserve">Beyond the numerical outcomes, this analysis is about enhancing </w:t>
      </w:r>
      <w:proofErr w:type="spellStart"/>
      <w:r w:rsidRPr="00687F81">
        <w:rPr>
          <w:rFonts w:ascii="Arial" w:hAnsi="Arial" w:cs="Arial"/>
        </w:rPr>
        <w:t>GreenMed's</w:t>
      </w:r>
      <w:proofErr w:type="spellEnd"/>
      <w:r w:rsidRPr="00687F81">
        <w:rPr>
          <w:rFonts w:ascii="Arial" w:hAnsi="Arial" w:cs="Arial"/>
        </w:rPr>
        <w:t xml:space="preserve"> ability to leverage big data for optimal patient outcomes. It's a strategic initiative that aligns data processing strategies with the organization's commitment to innovation and excellence in healthcare.</w:t>
      </w:r>
    </w:p>
    <w:p w14:paraId="7FA24B1A" w14:textId="56E62757" w:rsidR="00687F81" w:rsidRDefault="00687F81" w:rsidP="00687F81">
      <w:pPr>
        <w:autoSpaceDE w:val="0"/>
        <w:autoSpaceDN w:val="0"/>
        <w:adjustRightInd w:val="0"/>
        <w:spacing w:after="0" w:line="276" w:lineRule="auto"/>
        <w:ind w:firstLine="142"/>
        <w:jc w:val="both"/>
        <w:rPr>
          <w:rFonts w:ascii="Arial" w:hAnsi="Arial" w:cs="Arial"/>
        </w:rPr>
      </w:pPr>
      <w:r w:rsidRPr="00687F81">
        <w:rPr>
          <w:rFonts w:ascii="Arial" w:hAnsi="Arial" w:cs="Arial"/>
        </w:rPr>
        <w:t>In essence, this analysis is not just about numbers; it's about the transformative power of data in healthcare. It's about harnessing the potential within the dataset to drive positive change, fostering a future where informed decisions based on robust analytics contribute to a healthcare system that prioritizes and optimizes patient well-being.</w:t>
      </w:r>
    </w:p>
    <w:p w14:paraId="1209365C" w14:textId="77777777" w:rsidR="00687F81" w:rsidRDefault="00687F81" w:rsidP="00687F81">
      <w:pPr>
        <w:autoSpaceDE w:val="0"/>
        <w:autoSpaceDN w:val="0"/>
        <w:adjustRightInd w:val="0"/>
        <w:spacing w:after="0" w:line="276" w:lineRule="auto"/>
        <w:ind w:firstLine="142"/>
        <w:jc w:val="both"/>
        <w:rPr>
          <w:rFonts w:ascii="Arial" w:hAnsi="Arial" w:cs="Arial"/>
        </w:rPr>
      </w:pPr>
    </w:p>
    <w:p w14:paraId="3D6D1097" w14:textId="77777777" w:rsidR="003B3EF2" w:rsidRDefault="003B3EF2" w:rsidP="00687F81">
      <w:pPr>
        <w:autoSpaceDE w:val="0"/>
        <w:autoSpaceDN w:val="0"/>
        <w:adjustRightInd w:val="0"/>
        <w:spacing w:after="0" w:line="276" w:lineRule="auto"/>
        <w:ind w:firstLine="142"/>
        <w:jc w:val="both"/>
        <w:rPr>
          <w:rFonts w:ascii="Arial" w:hAnsi="Arial" w:cs="Arial"/>
        </w:rPr>
      </w:pPr>
    </w:p>
    <w:p w14:paraId="6A4AC3D3" w14:textId="77777777" w:rsidR="003B3EF2" w:rsidRDefault="003B3EF2" w:rsidP="00687F81">
      <w:pPr>
        <w:autoSpaceDE w:val="0"/>
        <w:autoSpaceDN w:val="0"/>
        <w:adjustRightInd w:val="0"/>
        <w:spacing w:after="0" w:line="276" w:lineRule="auto"/>
        <w:ind w:firstLine="142"/>
        <w:jc w:val="both"/>
        <w:rPr>
          <w:rFonts w:ascii="Arial" w:hAnsi="Arial" w:cs="Arial"/>
        </w:rPr>
      </w:pPr>
    </w:p>
    <w:p w14:paraId="62AD1628" w14:textId="77777777" w:rsidR="00705B98" w:rsidRDefault="00705B98" w:rsidP="00687F81">
      <w:pPr>
        <w:autoSpaceDE w:val="0"/>
        <w:autoSpaceDN w:val="0"/>
        <w:adjustRightInd w:val="0"/>
        <w:spacing w:after="0" w:line="276" w:lineRule="auto"/>
        <w:ind w:firstLine="142"/>
        <w:jc w:val="both"/>
        <w:rPr>
          <w:rFonts w:ascii="Arial" w:hAnsi="Arial" w:cs="Arial"/>
        </w:rPr>
      </w:pPr>
    </w:p>
    <w:p w14:paraId="6EB117EF" w14:textId="77777777" w:rsidR="00705B98" w:rsidRDefault="00705B98" w:rsidP="00687F81">
      <w:pPr>
        <w:autoSpaceDE w:val="0"/>
        <w:autoSpaceDN w:val="0"/>
        <w:adjustRightInd w:val="0"/>
        <w:spacing w:after="0" w:line="276" w:lineRule="auto"/>
        <w:ind w:firstLine="142"/>
        <w:jc w:val="both"/>
        <w:rPr>
          <w:rFonts w:ascii="Arial" w:hAnsi="Arial" w:cs="Arial"/>
        </w:rPr>
      </w:pPr>
    </w:p>
    <w:p w14:paraId="7AB554F5" w14:textId="77777777" w:rsidR="003B3EF2" w:rsidRPr="003B3EF2" w:rsidRDefault="00687F81" w:rsidP="003B3EF2">
      <w:pPr>
        <w:autoSpaceDE w:val="0"/>
        <w:autoSpaceDN w:val="0"/>
        <w:adjustRightInd w:val="0"/>
        <w:spacing w:after="0" w:line="276" w:lineRule="auto"/>
        <w:ind w:firstLine="142"/>
        <w:jc w:val="both"/>
        <w:rPr>
          <w:rFonts w:ascii="Arial" w:hAnsi="Arial" w:cs="Arial"/>
          <w:b/>
          <w:bCs/>
        </w:rPr>
      </w:pPr>
      <w:r w:rsidRPr="003B3EF2">
        <w:rPr>
          <w:rFonts w:ascii="Arial" w:hAnsi="Arial" w:cs="Arial"/>
          <w:b/>
          <w:bCs/>
        </w:rPr>
        <w:t>Reference list:</w:t>
      </w:r>
    </w:p>
    <w:p w14:paraId="6EE820D2" w14:textId="63DFB09D" w:rsidR="003B3EF2" w:rsidRPr="003B3EF2" w:rsidRDefault="003B3EF2" w:rsidP="003B3EF2">
      <w:pPr>
        <w:pStyle w:val="ListParagraph"/>
        <w:numPr>
          <w:ilvl w:val="0"/>
          <w:numId w:val="47"/>
        </w:numPr>
        <w:spacing w:line="360" w:lineRule="auto"/>
        <w:ind w:left="142"/>
        <w:jc w:val="both"/>
        <w:rPr>
          <w:rFonts w:ascii="Arial" w:hAnsi="Arial" w:cs="Arial"/>
          <w:color w:val="212121"/>
        </w:rPr>
      </w:pPr>
      <w:r w:rsidRPr="003B3EF2">
        <w:rPr>
          <w:rFonts w:ascii="Arial" w:hAnsi="Arial" w:cs="Arial"/>
          <w:color w:val="212121"/>
        </w:rPr>
        <w:t>Ahmed, K., Mohammadnazari, Z. (2023) Data Handling &amp; Business Intelligence (LCBB5000_BIRM), Birmingham, UWTSD</w:t>
      </w:r>
      <w:r>
        <w:rPr>
          <w:rFonts w:ascii="Arial" w:hAnsi="Arial" w:cs="Arial"/>
          <w:color w:val="212121"/>
        </w:rPr>
        <w:t>.</w:t>
      </w:r>
    </w:p>
    <w:p w14:paraId="7B3C8D44" w14:textId="7FEAD486" w:rsidR="00501D38" w:rsidRPr="003B3EF2" w:rsidRDefault="003B3EF2" w:rsidP="003B3EF2">
      <w:pPr>
        <w:pStyle w:val="ListParagraph"/>
        <w:numPr>
          <w:ilvl w:val="0"/>
          <w:numId w:val="47"/>
        </w:numPr>
        <w:spacing w:line="360" w:lineRule="auto"/>
        <w:ind w:left="142"/>
        <w:jc w:val="both"/>
        <w:rPr>
          <w:rFonts w:ascii="Arial" w:hAnsi="Arial" w:cs="Arial"/>
          <w:color w:val="212121"/>
          <w:shd w:val="clear" w:color="auto" w:fill="FFFFFF"/>
        </w:rPr>
      </w:pPr>
      <w:r w:rsidRPr="00501D38">
        <w:rPr>
          <w:rFonts w:ascii="Arial" w:hAnsi="Arial" w:cs="Arial"/>
          <w:color w:val="212121"/>
        </w:rPr>
        <w:t>Carlberg, C. (2014</w:t>
      </w:r>
      <w:r w:rsidRPr="00501D38">
        <w:rPr>
          <w:rFonts w:ascii="Arial" w:hAnsi="Arial" w:cs="Arial"/>
          <w:i/>
          <w:iCs/>
          <w:color w:val="212121"/>
        </w:rPr>
        <w:t>)</w:t>
      </w:r>
      <w:r w:rsidRPr="00501D38">
        <w:rPr>
          <w:rFonts w:ascii="Arial" w:hAnsi="Arial" w:cs="Arial"/>
          <w:i/>
          <w:iCs/>
          <w:color w:val="212121"/>
          <w:shd w:val="clear" w:color="auto" w:fill="FFFFFF"/>
        </w:rPr>
        <w:t xml:space="preserve"> Statistical Analysis: Microsoft Excel 2013</w:t>
      </w:r>
      <w:r>
        <w:rPr>
          <w:rFonts w:ascii="Arial" w:hAnsi="Arial" w:cs="Arial"/>
          <w:color w:val="212121"/>
          <w:shd w:val="clear" w:color="auto" w:fill="FFFFFF"/>
        </w:rPr>
        <w:t xml:space="preserve">. </w:t>
      </w:r>
      <w:r w:rsidRPr="00501D38">
        <w:rPr>
          <w:rFonts w:ascii="Arial" w:hAnsi="Arial" w:cs="Arial"/>
          <w:color w:val="212121"/>
          <w:shd w:val="clear" w:color="auto" w:fill="FFFFFF"/>
        </w:rPr>
        <w:t>USA</w:t>
      </w:r>
      <w:r>
        <w:rPr>
          <w:rFonts w:ascii="Arial" w:hAnsi="Arial" w:cs="Arial"/>
          <w:color w:val="212121"/>
          <w:shd w:val="clear" w:color="auto" w:fill="FFFFFF"/>
        </w:rPr>
        <w:t>.</w:t>
      </w:r>
      <w:r w:rsidRPr="00501D38">
        <w:rPr>
          <w:rFonts w:ascii="Arial" w:hAnsi="Arial" w:cs="Arial"/>
          <w:color w:val="212121"/>
          <w:shd w:val="clear" w:color="auto" w:fill="FFFFFF"/>
        </w:rPr>
        <w:t xml:space="preserve"> Pearson Education.</w:t>
      </w:r>
    </w:p>
    <w:p w14:paraId="5690808B" w14:textId="77777777" w:rsidR="00687F81" w:rsidRDefault="00687F81" w:rsidP="00687F81">
      <w:pPr>
        <w:pStyle w:val="ListParagraph"/>
        <w:numPr>
          <w:ilvl w:val="0"/>
          <w:numId w:val="47"/>
        </w:numPr>
        <w:spacing w:line="360" w:lineRule="auto"/>
        <w:ind w:left="142"/>
        <w:jc w:val="both"/>
        <w:rPr>
          <w:rFonts w:ascii="Arial" w:hAnsi="Arial" w:cs="Arial"/>
        </w:rPr>
      </w:pPr>
      <w:r w:rsidRPr="00501D38">
        <w:rPr>
          <w:rFonts w:ascii="Arial" w:hAnsi="Arial" w:cs="Arial"/>
          <w:lang w:val="fi-FI"/>
        </w:rPr>
        <w:t xml:space="preserve">Galetsi, P. Katsaliaki, K., &amp; Kumar, S. (2020) </w:t>
      </w:r>
      <w:r w:rsidRPr="00501D38">
        <w:rPr>
          <w:rFonts w:ascii="Arial" w:hAnsi="Arial" w:cs="Arial"/>
          <w:i/>
          <w:iCs/>
        </w:rPr>
        <w:t>Big data analytics in health sector: Theoretical framework, techniques and prospects</w:t>
      </w:r>
      <w:r w:rsidRPr="00501D38">
        <w:rPr>
          <w:rFonts w:ascii="Arial" w:hAnsi="Arial" w:cs="Arial"/>
        </w:rPr>
        <w:t>. International Journal of Information Management, 50, 206–216.</w:t>
      </w:r>
    </w:p>
    <w:p w14:paraId="3CDD4B9A" w14:textId="0A1CA214" w:rsidR="003B3EF2" w:rsidRPr="003B3EF2" w:rsidRDefault="003B3EF2" w:rsidP="003B3EF2">
      <w:pPr>
        <w:pStyle w:val="ListParagraph"/>
        <w:numPr>
          <w:ilvl w:val="0"/>
          <w:numId w:val="47"/>
        </w:numPr>
        <w:spacing w:line="360" w:lineRule="auto"/>
        <w:ind w:left="142"/>
        <w:jc w:val="both"/>
        <w:rPr>
          <w:rFonts w:ascii="Arial" w:hAnsi="Arial" w:cs="Arial"/>
          <w:i/>
          <w:iCs/>
        </w:rPr>
      </w:pPr>
      <w:r w:rsidRPr="003B3EF2">
        <w:rPr>
          <w:rFonts w:ascii="Arial" w:hAnsi="Arial" w:cs="Arial"/>
          <w:lang w:val="fi-FI"/>
        </w:rPr>
        <w:t>Udemy. (2023)</w:t>
      </w:r>
      <w:r>
        <w:rPr>
          <w:rFonts w:ascii="Arial" w:hAnsi="Arial" w:cs="Arial"/>
          <w:i/>
          <w:iCs/>
        </w:rPr>
        <w:t xml:space="preserve"> </w:t>
      </w:r>
      <w:r w:rsidRPr="003B3EF2">
        <w:rPr>
          <w:rFonts w:ascii="Arial" w:hAnsi="Arial" w:cs="Arial"/>
          <w:i/>
          <w:iCs/>
        </w:rPr>
        <w:t>Microsoft Excel - Excel with The Ultimate Excel Course</w:t>
      </w:r>
      <w:r w:rsidRPr="00532081">
        <w:rPr>
          <w:rFonts w:ascii="Arial" w:hAnsi="Arial" w:cs="Arial"/>
        </w:rPr>
        <w:t>. www.udemy.com</w:t>
      </w:r>
    </w:p>
    <w:p w14:paraId="3121BBDB" w14:textId="1181751B" w:rsidR="00D66661" w:rsidRPr="00501D38" w:rsidRDefault="00D66661" w:rsidP="00D66661">
      <w:pPr>
        <w:pStyle w:val="ListParagraph"/>
        <w:numPr>
          <w:ilvl w:val="0"/>
          <w:numId w:val="47"/>
        </w:numPr>
        <w:spacing w:line="360" w:lineRule="auto"/>
        <w:ind w:left="142"/>
        <w:jc w:val="both"/>
        <w:rPr>
          <w:rFonts w:ascii="Arial" w:hAnsi="Arial" w:cs="Arial"/>
          <w:color w:val="212121"/>
          <w:shd w:val="clear" w:color="auto" w:fill="FFFFFF"/>
        </w:rPr>
      </w:pPr>
      <w:r w:rsidRPr="00501D38">
        <w:rPr>
          <w:rFonts w:ascii="Arial" w:hAnsi="Arial" w:cs="Arial"/>
          <w:color w:val="212121"/>
          <w:shd w:val="clear" w:color="auto" w:fill="FFFFFF"/>
        </w:rPr>
        <w:t>Mamia, T.</w:t>
      </w:r>
      <w:r w:rsidR="00501D38">
        <w:rPr>
          <w:rFonts w:ascii="Arial" w:hAnsi="Arial" w:cs="Arial"/>
          <w:color w:val="212121"/>
          <w:shd w:val="clear" w:color="auto" w:fill="FFFFFF"/>
        </w:rPr>
        <w:t xml:space="preserve"> (2006)</w:t>
      </w:r>
      <w:r w:rsidRPr="00501D38">
        <w:rPr>
          <w:rFonts w:ascii="Arial" w:hAnsi="Arial" w:cs="Arial"/>
          <w:color w:val="212121"/>
          <w:shd w:val="clear" w:color="auto" w:fill="FFFFFF"/>
        </w:rPr>
        <w:t> </w:t>
      </w:r>
      <w:hyperlink r:id="rId26" w:history="1">
        <w:r w:rsidRPr="00501D38">
          <w:rPr>
            <w:rFonts w:ascii="Arial" w:hAnsi="Arial" w:cs="Arial"/>
            <w:i/>
            <w:iCs/>
            <w:color w:val="212121"/>
            <w:shd w:val="clear" w:color="auto" w:fill="FFFFFF"/>
          </w:rPr>
          <w:t>Quantitative research methods</w:t>
        </w:r>
      </w:hyperlink>
      <w:r w:rsidR="00501D38">
        <w:rPr>
          <w:rFonts w:ascii="Arial" w:hAnsi="Arial" w:cs="Arial"/>
          <w:color w:val="212121"/>
          <w:shd w:val="clear" w:color="auto" w:fill="FFFFFF"/>
        </w:rPr>
        <w:t>.</w:t>
      </w:r>
      <w:r w:rsidR="00501D38" w:rsidRPr="00501D38">
        <w:rPr>
          <w:rFonts w:ascii="Arial" w:hAnsi="Arial" w:cs="Arial"/>
          <w:color w:val="212121"/>
          <w:shd w:val="clear" w:color="auto" w:fill="FFFFFF"/>
        </w:rPr>
        <w:t xml:space="preserve"> </w:t>
      </w:r>
      <w:r w:rsidRPr="00501D38">
        <w:rPr>
          <w:rFonts w:ascii="Arial" w:hAnsi="Arial" w:cs="Arial"/>
          <w:color w:val="212121"/>
          <w:shd w:val="clear" w:color="auto" w:fill="FFFFFF"/>
        </w:rPr>
        <w:t xml:space="preserve">General </w:t>
      </w:r>
      <w:r w:rsidR="00501D38" w:rsidRPr="00501D38">
        <w:rPr>
          <w:rFonts w:ascii="Arial" w:hAnsi="Arial" w:cs="Arial"/>
          <w:color w:val="212121"/>
          <w:shd w:val="clear" w:color="auto" w:fill="FFFFFF"/>
        </w:rPr>
        <w:t>studies.</w:t>
      </w:r>
      <w:r w:rsidRPr="00501D38">
        <w:rPr>
          <w:rFonts w:ascii="Arial" w:hAnsi="Arial" w:cs="Arial"/>
          <w:color w:val="212121"/>
          <w:shd w:val="clear" w:color="auto" w:fill="FFFFFF"/>
        </w:rPr>
        <w:t xml:space="preserve"> ISSS</w:t>
      </w:r>
      <w:r w:rsidR="00501D38">
        <w:rPr>
          <w:rFonts w:ascii="Arial" w:hAnsi="Arial" w:cs="Arial"/>
          <w:color w:val="212121"/>
          <w:shd w:val="clear" w:color="auto" w:fill="FFFFFF"/>
        </w:rPr>
        <w:t>.</w:t>
      </w:r>
    </w:p>
    <w:p w14:paraId="4FDB2935" w14:textId="117E09BF" w:rsidR="00501D38" w:rsidRPr="003B3EF2" w:rsidRDefault="00000000" w:rsidP="00501D38">
      <w:pPr>
        <w:pStyle w:val="ListParagraph"/>
        <w:numPr>
          <w:ilvl w:val="0"/>
          <w:numId w:val="47"/>
        </w:numPr>
        <w:spacing w:line="360" w:lineRule="auto"/>
        <w:ind w:left="142"/>
        <w:jc w:val="both"/>
        <w:rPr>
          <w:rFonts w:ascii="Arial" w:hAnsi="Arial" w:cs="Arial"/>
          <w:color w:val="212121"/>
          <w:shd w:val="clear" w:color="auto" w:fill="FFFFFF"/>
        </w:rPr>
      </w:pPr>
      <w:hyperlink r:id="rId27" w:history="1">
        <w:r w:rsidR="00501D38" w:rsidRPr="00501D38">
          <w:rPr>
            <w:rFonts w:ascii="Arial" w:hAnsi="Arial" w:cs="Arial"/>
            <w:color w:val="212121"/>
          </w:rPr>
          <w:t>Landau</w:t>
        </w:r>
      </w:hyperlink>
      <w:r w:rsidR="00501D38" w:rsidRPr="00501D38">
        <w:rPr>
          <w:rFonts w:ascii="Arial" w:hAnsi="Arial" w:cs="Arial"/>
          <w:color w:val="212121"/>
          <w:shd w:val="clear" w:color="auto" w:fill="FFFFFF"/>
        </w:rPr>
        <w:t>, S.,  </w:t>
      </w:r>
      <w:hyperlink r:id="rId28" w:history="1">
        <w:r w:rsidR="00501D38" w:rsidRPr="00501D38">
          <w:rPr>
            <w:rFonts w:ascii="Arial" w:hAnsi="Arial" w:cs="Arial"/>
            <w:color w:val="212121"/>
          </w:rPr>
          <w:t>Everitt</w:t>
        </w:r>
      </w:hyperlink>
      <w:r w:rsidR="00501D38" w:rsidRPr="00501D38">
        <w:rPr>
          <w:rFonts w:ascii="Arial" w:hAnsi="Arial" w:cs="Arial"/>
          <w:color w:val="212121"/>
          <w:shd w:val="clear" w:color="auto" w:fill="FFFFFF"/>
        </w:rPr>
        <w:t xml:space="preserve">, B. S. (2003) </w:t>
      </w:r>
      <w:r w:rsidR="00501D38" w:rsidRPr="00501D38">
        <w:rPr>
          <w:rFonts w:ascii="Arial" w:hAnsi="Arial" w:cs="Arial"/>
          <w:i/>
          <w:iCs/>
          <w:color w:val="212121"/>
          <w:shd w:val="clear" w:color="auto" w:fill="FFFFFF"/>
        </w:rPr>
        <w:t>A Handbook of Statistical Analyses Using SPSS</w:t>
      </w:r>
      <w:r w:rsidR="00501D38" w:rsidRPr="00501D38">
        <w:rPr>
          <w:rFonts w:ascii="Arial" w:hAnsi="Arial" w:cs="Arial"/>
          <w:color w:val="212121"/>
          <w:shd w:val="clear" w:color="auto" w:fill="FFFFFF"/>
        </w:rPr>
        <w:t xml:space="preserve">, </w:t>
      </w:r>
      <w:r w:rsidR="00501D38" w:rsidRPr="00501D38">
        <w:rPr>
          <w:rFonts w:ascii="Arial" w:hAnsi="Arial" w:cs="Arial"/>
          <w:color w:val="000000"/>
          <w:spacing w:val="5"/>
          <w:shd w:val="clear" w:color="auto" w:fill="FFFFFF"/>
        </w:rPr>
        <w:t>New York, Chapman and Hall/CRC, 1st Edition</w:t>
      </w:r>
    </w:p>
    <w:p w14:paraId="6EF506B1" w14:textId="77777777" w:rsidR="003B3EF2" w:rsidRPr="00501D38" w:rsidRDefault="003B3EF2" w:rsidP="003B3EF2">
      <w:pPr>
        <w:pStyle w:val="ListParagraph"/>
        <w:numPr>
          <w:ilvl w:val="0"/>
          <w:numId w:val="47"/>
        </w:numPr>
        <w:spacing w:line="360" w:lineRule="auto"/>
        <w:ind w:left="142"/>
        <w:jc w:val="both"/>
        <w:rPr>
          <w:rFonts w:ascii="Arial" w:hAnsi="Arial" w:cs="Arial"/>
        </w:rPr>
      </w:pPr>
      <w:r w:rsidRPr="00501D38">
        <w:rPr>
          <w:rFonts w:ascii="Arial" w:hAnsi="Arial" w:cs="Arial"/>
          <w:color w:val="212121"/>
          <w:shd w:val="clear" w:color="auto" w:fill="FFFFFF"/>
        </w:rPr>
        <w:t>Satake EB. </w:t>
      </w:r>
      <w:r w:rsidRPr="00501D38">
        <w:rPr>
          <w:rStyle w:val="ref-journal"/>
          <w:rFonts w:ascii="Arial" w:hAnsi="Arial" w:cs="Arial"/>
          <w:i/>
          <w:iCs/>
          <w:color w:val="212121"/>
          <w:shd w:val="clear" w:color="auto" w:fill="FFFFFF"/>
        </w:rPr>
        <w:t>Statistical Methods and Reasoning for the Clinical Sciences Evidence-Based Practice.</w:t>
      </w:r>
      <w:r w:rsidRPr="00501D38">
        <w:rPr>
          <w:rFonts w:ascii="Arial" w:hAnsi="Arial" w:cs="Arial"/>
          <w:color w:val="212121"/>
          <w:shd w:val="clear" w:color="auto" w:fill="FFFFFF"/>
        </w:rPr>
        <w:t> </w:t>
      </w:r>
      <w:proofErr w:type="spellStart"/>
      <w:r w:rsidRPr="00501D38">
        <w:rPr>
          <w:rFonts w:ascii="Arial" w:hAnsi="Arial" w:cs="Arial"/>
          <w:color w:val="212121"/>
          <w:shd w:val="clear" w:color="auto" w:fill="FFFFFF"/>
        </w:rPr>
        <w:t>Ist</w:t>
      </w:r>
      <w:proofErr w:type="spellEnd"/>
      <w:r w:rsidRPr="00501D38">
        <w:rPr>
          <w:rFonts w:ascii="Arial" w:hAnsi="Arial" w:cs="Arial"/>
          <w:color w:val="212121"/>
          <w:shd w:val="clear" w:color="auto" w:fill="FFFFFF"/>
        </w:rPr>
        <w:t xml:space="preserve"> ed. San Diego: Plural Publishing, Inc; 2015. pp. 1–19. </w:t>
      </w:r>
    </w:p>
    <w:p w14:paraId="4B0737D0" w14:textId="77777777" w:rsidR="003B3EF2" w:rsidRPr="003B3EF2" w:rsidRDefault="003B3EF2" w:rsidP="003B3EF2">
      <w:pPr>
        <w:spacing w:line="360" w:lineRule="auto"/>
        <w:ind w:left="-218"/>
        <w:jc w:val="both"/>
        <w:rPr>
          <w:rFonts w:ascii="Arial" w:hAnsi="Arial" w:cs="Arial"/>
          <w:color w:val="212121"/>
          <w:shd w:val="clear" w:color="auto" w:fill="FFFFFF"/>
        </w:rPr>
      </w:pPr>
    </w:p>
    <w:sectPr w:rsidR="003B3EF2" w:rsidRPr="003B3EF2" w:rsidSect="00C7319A">
      <w:pgSz w:w="11906" w:h="16838"/>
      <w:pgMar w:top="1440" w:right="707"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57114" w14:textId="77777777" w:rsidR="00D03FBC" w:rsidRDefault="00D03FBC" w:rsidP="002E1950">
      <w:pPr>
        <w:spacing w:after="0" w:line="240" w:lineRule="auto"/>
      </w:pPr>
      <w:r>
        <w:separator/>
      </w:r>
    </w:p>
  </w:endnote>
  <w:endnote w:type="continuationSeparator" w:id="0">
    <w:p w14:paraId="159E3066" w14:textId="77777777" w:rsidR="00D03FBC" w:rsidRDefault="00D03FBC" w:rsidP="002E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5B960" w14:textId="77777777" w:rsidR="00D03FBC" w:rsidRDefault="00D03FBC" w:rsidP="002E1950">
      <w:pPr>
        <w:spacing w:after="0" w:line="240" w:lineRule="auto"/>
      </w:pPr>
      <w:r>
        <w:separator/>
      </w:r>
    </w:p>
  </w:footnote>
  <w:footnote w:type="continuationSeparator" w:id="0">
    <w:p w14:paraId="5593739D" w14:textId="77777777" w:rsidR="00D03FBC" w:rsidRDefault="00D03FBC" w:rsidP="002E1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5CAD"/>
    <w:multiLevelType w:val="hybridMultilevel"/>
    <w:tmpl w:val="04F2FC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87BAB"/>
    <w:multiLevelType w:val="hybridMultilevel"/>
    <w:tmpl w:val="522E2A22"/>
    <w:lvl w:ilvl="0" w:tplc="31B085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C4437"/>
    <w:multiLevelType w:val="hybridMultilevel"/>
    <w:tmpl w:val="626C4BCE"/>
    <w:lvl w:ilvl="0" w:tplc="0809000B">
      <w:start w:val="1"/>
      <w:numFmt w:val="bullet"/>
      <w:lvlText w:val=""/>
      <w:lvlJc w:val="left"/>
      <w:pPr>
        <w:ind w:left="1222" w:hanging="360"/>
      </w:pPr>
      <w:rPr>
        <w:rFonts w:ascii="Wingdings" w:hAnsi="Wingdings"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 w15:restartNumberingAfterBreak="0">
    <w:nsid w:val="0D3D7C56"/>
    <w:multiLevelType w:val="multilevel"/>
    <w:tmpl w:val="A4CA6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1A3EAD"/>
    <w:multiLevelType w:val="hybridMultilevel"/>
    <w:tmpl w:val="9A9E4F54"/>
    <w:lvl w:ilvl="0" w:tplc="CA5CAA8E">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0F5D0E5E"/>
    <w:multiLevelType w:val="multilevel"/>
    <w:tmpl w:val="A712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ED1187"/>
    <w:multiLevelType w:val="multilevel"/>
    <w:tmpl w:val="14FC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245072"/>
    <w:multiLevelType w:val="hybridMultilevel"/>
    <w:tmpl w:val="C51EC124"/>
    <w:lvl w:ilvl="0" w:tplc="F8B857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AE051F"/>
    <w:multiLevelType w:val="hybridMultilevel"/>
    <w:tmpl w:val="273C71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757148"/>
    <w:multiLevelType w:val="multilevel"/>
    <w:tmpl w:val="4FAE3D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3010C3"/>
    <w:multiLevelType w:val="hybridMultilevel"/>
    <w:tmpl w:val="5490A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A87AFC"/>
    <w:multiLevelType w:val="multilevel"/>
    <w:tmpl w:val="D944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38087C"/>
    <w:multiLevelType w:val="hybridMultilevel"/>
    <w:tmpl w:val="6E78602C"/>
    <w:lvl w:ilvl="0" w:tplc="0809000B">
      <w:start w:val="1"/>
      <w:numFmt w:val="bullet"/>
      <w:lvlText w:val=""/>
      <w:lvlJc w:val="left"/>
      <w:pPr>
        <w:ind w:left="1222" w:hanging="360"/>
      </w:pPr>
      <w:rPr>
        <w:rFonts w:ascii="Wingdings" w:hAnsi="Wingdings"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3" w15:restartNumberingAfterBreak="0">
    <w:nsid w:val="19B569C9"/>
    <w:multiLevelType w:val="multilevel"/>
    <w:tmpl w:val="445003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5E5EBA"/>
    <w:multiLevelType w:val="hybridMultilevel"/>
    <w:tmpl w:val="B66E1B3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37866FD"/>
    <w:multiLevelType w:val="hybridMultilevel"/>
    <w:tmpl w:val="AAD2BA54"/>
    <w:lvl w:ilvl="0" w:tplc="EA3EF48E">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25114556"/>
    <w:multiLevelType w:val="hybridMultilevel"/>
    <w:tmpl w:val="F4E48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AE792F"/>
    <w:multiLevelType w:val="multilevel"/>
    <w:tmpl w:val="BCDA7E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D84C84"/>
    <w:multiLevelType w:val="multilevel"/>
    <w:tmpl w:val="6D50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39290A"/>
    <w:multiLevelType w:val="multilevel"/>
    <w:tmpl w:val="33BE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E6176A"/>
    <w:multiLevelType w:val="hybridMultilevel"/>
    <w:tmpl w:val="31C25E6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2B2057"/>
    <w:multiLevelType w:val="hybridMultilevel"/>
    <w:tmpl w:val="E19E2878"/>
    <w:lvl w:ilvl="0" w:tplc="7458E2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9214A1"/>
    <w:multiLevelType w:val="multilevel"/>
    <w:tmpl w:val="2AEAD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AD7DD0"/>
    <w:multiLevelType w:val="multilevel"/>
    <w:tmpl w:val="BC7C7E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A935C23"/>
    <w:multiLevelType w:val="multilevel"/>
    <w:tmpl w:val="D9669EE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E83E9E"/>
    <w:multiLevelType w:val="hybridMultilevel"/>
    <w:tmpl w:val="86086FCC"/>
    <w:lvl w:ilvl="0" w:tplc="08090013">
      <w:start w:val="1"/>
      <w:numFmt w:val="upperRoman"/>
      <w:lvlText w:val="%1."/>
      <w:lvlJc w:val="right"/>
      <w:pPr>
        <w:ind w:left="1222" w:hanging="360"/>
      </w:p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26" w15:restartNumberingAfterBreak="0">
    <w:nsid w:val="4AE31A2C"/>
    <w:multiLevelType w:val="hybridMultilevel"/>
    <w:tmpl w:val="A44C9E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C3E1E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786"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F3860ED"/>
    <w:multiLevelType w:val="multilevel"/>
    <w:tmpl w:val="5BF89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3E32DC"/>
    <w:multiLevelType w:val="multilevel"/>
    <w:tmpl w:val="AC305D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E07C96"/>
    <w:multiLevelType w:val="hybridMultilevel"/>
    <w:tmpl w:val="96A6F964"/>
    <w:lvl w:ilvl="0" w:tplc="EB14E5A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44C2E59"/>
    <w:multiLevelType w:val="multilevel"/>
    <w:tmpl w:val="7D8CC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92059E"/>
    <w:multiLevelType w:val="hybridMultilevel"/>
    <w:tmpl w:val="469C4F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4301BC"/>
    <w:multiLevelType w:val="hybridMultilevel"/>
    <w:tmpl w:val="F544D2B8"/>
    <w:lvl w:ilvl="0" w:tplc="F4D050EC">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4" w15:restartNumberingAfterBreak="0">
    <w:nsid w:val="58322F59"/>
    <w:multiLevelType w:val="multilevel"/>
    <w:tmpl w:val="71207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5901DD"/>
    <w:multiLevelType w:val="hybridMultilevel"/>
    <w:tmpl w:val="75EC69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5A8733B3"/>
    <w:multiLevelType w:val="multilevel"/>
    <w:tmpl w:val="17940F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7543E4"/>
    <w:multiLevelType w:val="multilevel"/>
    <w:tmpl w:val="9D38D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2813788"/>
    <w:multiLevelType w:val="hybridMultilevel"/>
    <w:tmpl w:val="A15A9962"/>
    <w:lvl w:ilvl="0" w:tplc="31B085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3EF11CC"/>
    <w:multiLevelType w:val="hybridMultilevel"/>
    <w:tmpl w:val="E4EA7A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677872"/>
    <w:multiLevelType w:val="hybridMultilevel"/>
    <w:tmpl w:val="6E7CE41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67B439B5"/>
    <w:multiLevelType w:val="multilevel"/>
    <w:tmpl w:val="2AD69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EA2EB5"/>
    <w:multiLevelType w:val="multilevel"/>
    <w:tmpl w:val="474A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CD2751D"/>
    <w:multiLevelType w:val="hybridMultilevel"/>
    <w:tmpl w:val="778CC504"/>
    <w:lvl w:ilvl="0" w:tplc="F8B857B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800EC6"/>
    <w:multiLevelType w:val="multilevel"/>
    <w:tmpl w:val="CEA643D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0633D0"/>
    <w:multiLevelType w:val="hybridMultilevel"/>
    <w:tmpl w:val="A236761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7398275">
    <w:abstractNumId w:val="16"/>
  </w:num>
  <w:num w:numId="2" w16cid:durableId="139467224">
    <w:abstractNumId w:val="42"/>
  </w:num>
  <w:num w:numId="3" w16cid:durableId="2134471464">
    <w:abstractNumId w:val="37"/>
  </w:num>
  <w:num w:numId="4" w16cid:durableId="232931868">
    <w:abstractNumId w:val="31"/>
  </w:num>
  <w:num w:numId="5" w16cid:durableId="956132960">
    <w:abstractNumId w:val="34"/>
  </w:num>
  <w:num w:numId="6" w16cid:durableId="2048410243">
    <w:abstractNumId w:val="11"/>
  </w:num>
  <w:num w:numId="7" w16cid:durableId="1125538772">
    <w:abstractNumId w:val="8"/>
  </w:num>
  <w:num w:numId="8" w16cid:durableId="1760101336">
    <w:abstractNumId w:val="22"/>
  </w:num>
  <w:num w:numId="9" w16cid:durableId="1900552708">
    <w:abstractNumId w:val="14"/>
  </w:num>
  <w:num w:numId="10" w16cid:durableId="1923486584">
    <w:abstractNumId w:val="28"/>
  </w:num>
  <w:num w:numId="11" w16cid:durableId="2017415008">
    <w:abstractNumId w:val="39"/>
  </w:num>
  <w:num w:numId="12" w16cid:durableId="1358039782">
    <w:abstractNumId w:val="26"/>
  </w:num>
  <w:num w:numId="13" w16cid:durableId="1515731231">
    <w:abstractNumId w:val="3"/>
  </w:num>
  <w:num w:numId="14" w16cid:durableId="1708019792">
    <w:abstractNumId w:val="32"/>
  </w:num>
  <w:num w:numId="15" w16cid:durableId="1157767818">
    <w:abstractNumId w:val="17"/>
  </w:num>
  <w:num w:numId="16" w16cid:durableId="736905321">
    <w:abstractNumId w:val="23"/>
  </w:num>
  <w:num w:numId="17" w16cid:durableId="825973485">
    <w:abstractNumId w:val="19"/>
  </w:num>
  <w:num w:numId="18" w16cid:durableId="506596250">
    <w:abstractNumId w:val="27"/>
  </w:num>
  <w:num w:numId="19" w16cid:durableId="1221403635">
    <w:abstractNumId w:val="41"/>
  </w:num>
  <w:num w:numId="20" w16cid:durableId="393089876">
    <w:abstractNumId w:val="9"/>
  </w:num>
  <w:num w:numId="21" w16cid:durableId="66345751">
    <w:abstractNumId w:val="29"/>
  </w:num>
  <w:num w:numId="22" w16cid:durableId="1071585311">
    <w:abstractNumId w:val="36"/>
  </w:num>
  <w:num w:numId="23" w16cid:durableId="877738515">
    <w:abstractNumId w:val="21"/>
  </w:num>
  <w:num w:numId="24" w16cid:durableId="1488740777">
    <w:abstractNumId w:val="40"/>
  </w:num>
  <w:num w:numId="25" w16cid:durableId="241528243">
    <w:abstractNumId w:val="5"/>
  </w:num>
  <w:num w:numId="26" w16cid:durableId="190728078">
    <w:abstractNumId w:val="38"/>
  </w:num>
  <w:num w:numId="27" w16cid:durableId="824396957">
    <w:abstractNumId w:val="45"/>
  </w:num>
  <w:num w:numId="28" w16cid:durableId="1704551026">
    <w:abstractNumId w:val="0"/>
  </w:num>
  <w:num w:numId="29" w16cid:durableId="932663657">
    <w:abstractNumId w:val="13"/>
  </w:num>
  <w:num w:numId="30" w16cid:durableId="1998916548">
    <w:abstractNumId w:val="20"/>
  </w:num>
  <w:num w:numId="31" w16cid:durableId="728040957">
    <w:abstractNumId w:val="18"/>
  </w:num>
  <w:num w:numId="32" w16cid:durableId="1274291573">
    <w:abstractNumId w:val="24"/>
  </w:num>
  <w:num w:numId="33" w16cid:durableId="1023895939">
    <w:abstractNumId w:val="10"/>
  </w:num>
  <w:num w:numId="34" w16cid:durableId="373582613">
    <w:abstractNumId w:val="6"/>
  </w:num>
  <w:num w:numId="35" w16cid:durableId="1927570593">
    <w:abstractNumId w:val="25"/>
  </w:num>
  <w:num w:numId="36" w16cid:durableId="1832328556">
    <w:abstractNumId w:val="4"/>
  </w:num>
  <w:num w:numId="37" w16cid:durableId="1959725352">
    <w:abstractNumId w:val="1"/>
  </w:num>
  <w:num w:numId="38" w16cid:durableId="2014649519">
    <w:abstractNumId w:val="12"/>
  </w:num>
  <w:num w:numId="39" w16cid:durableId="1117993760">
    <w:abstractNumId w:val="15"/>
  </w:num>
  <w:num w:numId="40" w16cid:durableId="8027481">
    <w:abstractNumId w:val="2"/>
  </w:num>
  <w:num w:numId="41" w16cid:durableId="841701251">
    <w:abstractNumId w:val="33"/>
  </w:num>
  <w:num w:numId="42" w16cid:durableId="286663210">
    <w:abstractNumId w:val="43"/>
  </w:num>
  <w:num w:numId="43" w16cid:durableId="465782250">
    <w:abstractNumId w:val="44"/>
  </w:num>
  <w:num w:numId="44" w16cid:durableId="1239704966">
    <w:abstractNumId w:val="7"/>
  </w:num>
  <w:num w:numId="45" w16cid:durableId="1677345784">
    <w:abstractNumId w:val="46"/>
  </w:num>
  <w:num w:numId="46" w16cid:durableId="477965150">
    <w:abstractNumId w:val="30"/>
  </w:num>
  <w:num w:numId="47" w16cid:durableId="8538091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474"/>
    <w:rsid w:val="00014495"/>
    <w:rsid w:val="000A0F5B"/>
    <w:rsid w:val="001136E8"/>
    <w:rsid w:val="00155F22"/>
    <w:rsid w:val="00173399"/>
    <w:rsid w:val="002C161E"/>
    <w:rsid w:val="002E1950"/>
    <w:rsid w:val="0031754D"/>
    <w:rsid w:val="003674DC"/>
    <w:rsid w:val="003B3EF2"/>
    <w:rsid w:val="003E7D0A"/>
    <w:rsid w:val="00501D38"/>
    <w:rsid w:val="00532081"/>
    <w:rsid w:val="00555237"/>
    <w:rsid w:val="00573374"/>
    <w:rsid w:val="00581AB0"/>
    <w:rsid w:val="005B0686"/>
    <w:rsid w:val="00602137"/>
    <w:rsid w:val="006457B0"/>
    <w:rsid w:val="00683559"/>
    <w:rsid w:val="00687F81"/>
    <w:rsid w:val="00705B98"/>
    <w:rsid w:val="0073273C"/>
    <w:rsid w:val="00876FAF"/>
    <w:rsid w:val="00926037"/>
    <w:rsid w:val="009E3DCC"/>
    <w:rsid w:val="00A61F85"/>
    <w:rsid w:val="00AA1474"/>
    <w:rsid w:val="00B85CFF"/>
    <w:rsid w:val="00C7319A"/>
    <w:rsid w:val="00D03FBC"/>
    <w:rsid w:val="00D23F7C"/>
    <w:rsid w:val="00D66661"/>
    <w:rsid w:val="00E37598"/>
    <w:rsid w:val="00E6399B"/>
    <w:rsid w:val="00EB3E86"/>
    <w:rsid w:val="00EF414F"/>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9911"/>
  <w15:chartTrackingRefBased/>
  <w15:docId w15:val="{074F69D7-3845-4840-87E0-C79C2880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F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7339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950"/>
    <w:pPr>
      <w:ind w:left="720"/>
      <w:contextualSpacing/>
    </w:pPr>
  </w:style>
  <w:style w:type="paragraph" w:styleId="NormalWeb">
    <w:name w:val="Normal (Web)"/>
    <w:basedOn w:val="Normal"/>
    <w:uiPriority w:val="99"/>
    <w:unhideWhenUsed/>
    <w:rsid w:val="002E19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TMLPreformatted">
    <w:name w:val="HTML Preformatted"/>
    <w:basedOn w:val="Normal"/>
    <w:link w:val="HTMLPreformattedChar"/>
    <w:uiPriority w:val="99"/>
    <w:semiHidden/>
    <w:unhideWhenUsed/>
    <w:rsid w:val="002E1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2E1950"/>
    <w:rPr>
      <w:rFonts w:ascii="Courier New" w:eastAsia="Times New Roman" w:hAnsi="Courier New" w:cs="Courier New"/>
      <w:kern w:val="0"/>
      <w:sz w:val="20"/>
      <w:szCs w:val="20"/>
      <w:lang w:eastAsia="en-GB"/>
      <w14:ligatures w14:val="none"/>
    </w:rPr>
  </w:style>
  <w:style w:type="paragraph" w:styleId="Header">
    <w:name w:val="header"/>
    <w:basedOn w:val="Normal"/>
    <w:link w:val="HeaderChar"/>
    <w:uiPriority w:val="99"/>
    <w:unhideWhenUsed/>
    <w:rsid w:val="002E19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950"/>
  </w:style>
  <w:style w:type="paragraph" w:styleId="Footer">
    <w:name w:val="footer"/>
    <w:basedOn w:val="Normal"/>
    <w:link w:val="FooterChar"/>
    <w:uiPriority w:val="99"/>
    <w:unhideWhenUsed/>
    <w:rsid w:val="002E19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950"/>
  </w:style>
  <w:style w:type="character" w:styleId="HTMLCode">
    <w:name w:val="HTML Code"/>
    <w:basedOn w:val="DefaultParagraphFont"/>
    <w:uiPriority w:val="99"/>
    <w:semiHidden/>
    <w:unhideWhenUsed/>
    <w:rsid w:val="002E1950"/>
    <w:rPr>
      <w:rFonts w:ascii="Courier New" w:eastAsia="Times New Roman" w:hAnsi="Courier New" w:cs="Courier New"/>
      <w:sz w:val="20"/>
      <w:szCs w:val="20"/>
    </w:rPr>
  </w:style>
  <w:style w:type="character" w:styleId="Strong">
    <w:name w:val="Strong"/>
    <w:basedOn w:val="DefaultParagraphFont"/>
    <w:uiPriority w:val="22"/>
    <w:qFormat/>
    <w:rsid w:val="001136E8"/>
    <w:rPr>
      <w:b/>
      <w:bCs/>
    </w:rPr>
  </w:style>
  <w:style w:type="character" w:customStyle="1" w:styleId="Heading3Char">
    <w:name w:val="Heading 3 Char"/>
    <w:basedOn w:val="DefaultParagraphFont"/>
    <w:link w:val="Heading3"/>
    <w:uiPriority w:val="9"/>
    <w:rsid w:val="00173399"/>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C7319A"/>
    <w:rPr>
      <w:i/>
      <w:iCs/>
    </w:rPr>
  </w:style>
  <w:style w:type="character" w:styleId="Hyperlink">
    <w:name w:val="Hyperlink"/>
    <w:basedOn w:val="DefaultParagraphFont"/>
    <w:uiPriority w:val="99"/>
    <w:semiHidden/>
    <w:unhideWhenUsed/>
    <w:rsid w:val="00687F81"/>
    <w:rPr>
      <w:color w:val="0000FF"/>
      <w:u w:val="single"/>
    </w:rPr>
  </w:style>
  <w:style w:type="character" w:customStyle="1" w:styleId="Heading1Char">
    <w:name w:val="Heading 1 Char"/>
    <w:basedOn w:val="DefaultParagraphFont"/>
    <w:link w:val="Heading1"/>
    <w:uiPriority w:val="9"/>
    <w:rsid w:val="00687F81"/>
    <w:rPr>
      <w:rFonts w:asciiTheme="majorHAnsi" w:eastAsiaTheme="majorEastAsia" w:hAnsiTheme="majorHAnsi" w:cstheme="majorBidi"/>
      <w:color w:val="2F5496" w:themeColor="accent1" w:themeShade="BF"/>
      <w:sz w:val="32"/>
      <w:szCs w:val="32"/>
    </w:rPr>
  </w:style>
  <w:style w:type="character" w:customStyle="1" w:styleId="ref-journal">
    <w:name w:val="ref-journal"/>
    <w:basedOn w:val="DefaultParagraphFont"/>
    <w:rsid w:val="00D66661"/>
  </w:style>
  <w:style w:type="character" w:customStyle="1" w:styleId="addmd">
    <w:name w:val="addmd"/>
    <w:basedOn w:val="DefaultParagraphFont"/>
    <w:rsid w:val="00501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3973">
      <w:bodyDiv w:val="1"/>
      <w:marLeft w:val="0"/>
      <w:marRight w:val="0"/>
      <w:marTop w:val="0"/>
      <w:marBottom w:val="0"/>
      <w:divBdr>
        <w:top w:val="none" w:sz="0" w:space="0" w:color="auto"/>
        <w:left w:val="none" w:sz="0" w:space="0" w:color="auto"/>
        <w:bottom w:val="none" w:sz="0" w:space="0" w:color="auto"/>
        <w:right w:val="none" w:sz="0" w:space="0" w:color="auto"/>
      </w:divBdr>
    </w:div>
    <w:div w:id="223879739">
      <w:bodyDiv w:val="1"/>
      <w:marLeft w:val="0"/>
      <w:marRight w:val="0"/>
      <w:marTop w:val="0"/>
      <w:marBottom w:val="0"/>
      <w:divBdr>
        <w:top w:val="none" w:sz="0" w:space="0" w:color="auto"/>
        <w:left w:val="none" w:sz="0" w:space="0" w:color="auto"/>
        <w:bottom w:val="none" w:sz="0" w:space="0" w:color="auto"/>
        <w:right w:val="none" w:sz="0" w:space="0" w:color="auto"/>
      </w:divBdr>
    </w:div>
    <w:div w:id="369915657">
      <w:bodyDiv w:val="1"/>
      <w:marLeft w:val="0"/>
      <w:marRight w:val="0"/>
      <w:marTop w:val="0"/>
      <w:marBottom w:val="0"/>
      <w:divBdr>
        <w:top w:val="none" w:sz="0" w:space="0" w:color="auto"/>
        <w:left w:val="none" w:sz="0" w:space="0" w:color="auto"/>
        <w:bottom w:val="none" w:sz="0" w:space="0" w:color="auto"/>
        <w:right w:val="none" w:sz="0" w:space="0" w:color="auto"/>
      </w:divBdr>
    </w:div>
    <w:div w:id="406848091">
      <w:bodyDiv w:val="1"/>
      <w:marLeft w:val="0"/>
      <w:marRight w:val="0"/>
      <w:marTop w:val="0"/>
      <w:marBottom w:val="0"/>
      <w:divBdr>
        <w:top w:val="none" w:sz="0" w:space="0" w:color="auto"/>
        <w:left w:val="none" w:sz="0" w:space="0" w:color="auto"/>
        <w:bottom w:val="none" w:sz="0" w:space="0" w:color="auto"/>
        <w:right w:val="none" w:sz="0" w:space="0" w:color="auto"/>
      </w:divBdr>
    </w:div>
    <w:div w:id="481971747">
      <w:bodyDiv w:val="1"/>
      <w:marLeft w:val="0"/>
      <w:marRight w:val="0"/>
      <w:marTop w:val="0"/>
      <w:marBottom w:val="0"/>
      <w:divBdr>
        <w:top w:val="none" w:sz="0" w:space="0" w:color="auto"/>
        <w:left w:val="none" w:sz="0" w:space="0" w:color="auto"/>
        <w:bottom w:val="none" w:sz="0" w:space="0" w:color="auto"/>
        <w:right w:val="none" w:sz="0" w:space="0" w:color="auto"/>
      </w:divBdr>
    </w:div>
    <w:div w:id="505632924">
      <w:bodyDiv w:val="1"/>
      <w:marLeft w:val="0"/>
      <w:marRight w:val="0"/>
      <w:marTop w:val="0"/>
      <w:marBottom w:val="0"/>
      <w:divBdr>
        <w:top w:val="none" w:sz="0" w:space="0" w:color="auto"/>
        <w:left w:val="none" w:sz="0" w:space="0" w:color="auto"/>
        <w:bottom w:val="none" w:sz="0" w:space="0" w:color="auto"/>
        <w:right w:val="none" w:sz="0" w:space="0" w:color="auto"/>
      </w:divBdr>
    </w:div>
    <w:div w:id="673187614">
      <w:bodyDiv w:val="1"/>
      <w:marLeft w:val="0"/>
      <w:marRight w:val="0"/>
      <w:marTop w:val="0"/>
      <w:marBottom w:val="0"/>
      <w:divBdr>
        <w:top w:val="none" w:sz="0" w:space="0" w:color="auto"/>
        <w:left w:val="none" w:sz="0" w:space="0" w:color="auto"/>
        <w:bottom w:val="none" w:sz="0" w:space="0" w:color="auto"/>
        <w:right w:val="none" w:sz="0" w:space="0" w:color="auto"/>
      </w:divBdr>
    </w:div>
    <w:div w:id="681395099">
      <w:bodyDiv w:val="1"/>
      <w:marLeft w:val="0"/>
      <w:marRight w:val="0"/>
      <w:marTop w:val="0"/>
      <w:marBottom w:val="0"/>
      <w:divBdr>
        <w:top w:val="none" w:sz="0" w:space="0" w:color="auto"/>
        <w:left w:val="none" w:sz="0" w:space="0" w:color="auto"/>
        <w:bottom w:val="none" w:sz="0" w:space="0" w:color="auto"/>
        <w:right w:val="none" w:sz="0" w:space="0" w:color="auto"/>
      </w:divBdr>
    </w:div>
    <w:div w:id="688260202">
      <w:bodyDiv w:val="1"/>
      <w:marLeft w:val="0"/>
      <w:marRight w:val="0"/>
      <w:marTop w:val="0"/>
      <w:marBottom w:val="0"/>
      <w:divBdr>
        <w:top w:val="none" w:sz="0" w:space="0" w:color="auto"/>
        <w:left w:val="none" w:sz="0" w:space="0" w:color="auto"/>
        <w:bottom w:val="none" w:sz="0" w:space="0" w:color="auto"/>
        <w:right w:val="none" w:sz="0" w:space="0" w:color="auto"/>
      </w:divBdr>
    </w:div>
    <w:div w:id="730007287">
      <w:bodyDiv w:val="1"/>
      <w:marLeft w:val="0"/>
      <w:marRight w:val="0"/>
      <w:marTop w:val="0"/>
      <w:marBottom w:val="0"/>
      <w:divBdr>
        <w:top w:val="none" w:sz="0" w:space="0" w:color="auto"/>
        <w:left w:val="none" w:sz="0" w:space="0" w:color="auto"/>
        <w:bottom w:val="none" w:sz="0" w:space="0" w:color="auto"/>
        <w:right w:val="none" w:sz="0" w:space="0" w:color="auto"/>
      </w:divBdr>
    </w:div>
    <w:div w:id="766776101">
      <w:bodyDiv w:val="1"/>
      <w:marLeft w:val="0"/>
      <w:marRight w:val="0"/>
      <w:marTop w:val="0"/>
      <w:marBottom w:val="0"/>
      <w:divBdr>
        <w:top w:val="none" w:sz="0" w:space="0" w:color="auto"/>
        <w:left w:val="none" w:sz="0" w:space="0" w:color="auto"/>
        <w:bottom w:val="none" w:sz="0" w:space="0" w:color="auto"/>
        <w:right w:val="none" w:sz="0" w:space="0" w:color="auto"/>
      </w:divBdr>
    </w:div>
    <w:div w:id="794174382">
      <w:bodyDiv w:val="1"/>
      <w:marLeft w:val="0"/>
      <w:marRight w:val="0"/>
      <w:marTop w:val="0"/>
      <w:marBottom w:val="0"/>
      <w:divBdr>
        <w:top w:val="none" w:sz="0" w:space="0" w:color="auto"/>
        <w:left w:val="none" w:sz="0" w:space="0" w:color="auto"/>
        <w:bottom w:val="none" w:sz="0" w:space="0" w:color="auto"/>
        <w:right w:val="none" w:sz="0" w:space="0" w:color="auto"/>
      </w:divBdr>
    </w:div>
    <w:div w:id="807749606">
      <w:bodyDiv w:val="1"/>
      <w:marLeft w:val="0"/>
      <w:marRight w:val="0"/>
      <w:marTop w:val="0"/>
      <w:marBottom w:val="0"/>
      <w:divBdr>
        <w:top w:val="none" w:sz="0" w:space="0" w:color="auto"/>
        <w:left w:val="none" w:sz="0" w:space="0" w:color="auto"/>
        <w:bottom w:val="none" w:sz="0" w:space="0" w:color="auto"/>
        <w:right w:val="none" w:sz="0" w:space="0" w:color="auto"/>
      </w:divBdr>
    </w:div>
    <w:div w:id="815336502">
      <w:bodyDiv w:val="1"/>
      <w:marLeft w:val="0"/>
      <w:marRight w:val="0"/>
      <w:marTop w:val="0"/>
      <w:marBottom w:val="0"/>
      <w:divBdr>
        <w:top w:val="none" w:sz="0" w:space="0" w:color="auto"/>
        <w:left w:val="none" w:sz="0" w:space="0" w:color="auto"/>
        <w:bottom w:val="none" w:sz="0" w:space="0" w:color="auto"/>
        <w:right w:val="none" w:sz="0" w:space="0" w:color="auto"/>
      </w:divBdr>
    </w:div>
    <w:div w:id="1226836418">
      <w:bodyDiv w:val="1"/>
      <w:marLeft w:val="0"/>
      <w:marRight w:val="0"/>
      <w:marTop w:val="0"/>
      <w:marBottom w:val="0"/>
      <w:divBdr>
        <w:top w:val="none" w:sz="0" w:space="0" w:color="auto"/>
        <w:left w:val="none" w:sz="0" w:space="0" w:color="auto"/>
        <w:bottom w:val="none" w:sz="0" w:space="0" w:color="auto"/>
        <w:right w:val="none" w:sz="0" w:space="0" w:color="auto"/>
      </w:divBdr>
    </w:div>
    <w:div w:id="1538424403">
      <w:bodyDiv w:val="1"/>
      <w:marLeft w:val="0"/>
      <w:marRight w:val="0"/>
      <w:marTop w:val="0"/>
      <w:marBottom w:val="0"/>
      <w:divBdr>
        <w:top w:val="none" w:sz="0" w:space="0" w:color="auto"/>
        <w:left w:val="none" w:sz="0" w:space="0" w:color="auto"/>
        <w:bottom w:val="none" w:sz="0" w:space="0" w:color="auto"/>
        <w:right w:val="none" w:sz="0" w:space="0" w:color="auto"/>
      </w:divBdr>
    </w:div>
    <w:div w:id="1673874351">
      <w:bodyDiv w:val="1"/>
      <w:marLeft w:val="0"/>
      <w:marRight w:val="0"/>
      <w:marTop w:val="0"/>
      <w:marBottom w:val="0"/>
      <w:divBdr>
        <w:top w:val="none" w:sz="0" w:space="0" w:color="auto"/>
        <w:left w:val="none" w:sz="0" w:space="0" w:color="auto"/>
        <w:bottom w:val="none" w:sz="0" w:space="0" w:color="auto"/>
        <w:right w:val="none" w:sz="0" w:space="0" w:color="auto"/>
      </w:divBdr>
    </w:div>
    <w:div w:id="1879276154">
      <w:bodyDiv w:val="1"/>
      <w:marLeft w:val="0"/>
      <w:marRight w:val="0"/>
      <w:marTop w:val="0"/>
      <w:marBottom w:val="0"/>
      <w:divBdr>
        <w:top w:val="none" w:sz="0" w:space="0" w:color="auto"/>
        <w:left w:val="none" w:sz="0" w:space="0" w:color="auto"/>
        <w:bottom w:val="none" w:sz="0" w:space="0" w:color="auto"/>
        <w:right w:val="none" w:sz="0" w:space="0" w:color="auto"/>
      </w:divBdr>
    </w:div>
    <w:div w:id="1905750682">
      <w:bodyDiv w:val="1"/>
      <w:marLeft w:val="0"/>
      <w:marRight w:val="0"/>
      <w:marTop w:val="0"/>
      <w:marBottom w:val="0"/>
      <w:divBdr>
        <w:top w:val="none" w:sz="0" w:space="0" w:color="auto"/>
        <w:left w:val="none" w:sz="0" w:space="0" w:color="auto"/>
        <w:bottom w:val="none" w:sz="0" w:space="0" w:color="auto"/>
        <w:right w:val="none" w:sz="0" w:space="0" w:color="auto"/>
      </w:divBdr>
    </w:div>
    <w:div w:id="1931816486">
      <w:bodyDiv w:val="1"/>
      <w:marLeft w:val="0"/>
      <w:marRight w:val="0"/>
      <w:marTop w:val="0"/>
      <w:marBottom w:val="0"/>
      <w:divBdr>
        <w:top w:val="none" w:sz="0" w:space="0" w:color="auto"/>
        <w:left w:val="none" w:sz="0" w:space="0" w:color="auto"/>
        <w:bottom w:val="none" w:sz="0" w:space="0" w:color="auto"/>
        <w:right w:val="none" w:sz="0" w:space="0" w:color="auto"/>
      </w:divBdr>
    </w:div>
    <w:div w:id="2026128751">
      <w:bodyDiv w:val="1"/>
      <w:marLeft w:val="0"/>
      <w:marRight w:val="0"/>
      <w:marTop w:val="0"/>
      <w:marBottom w:val="0"/>
      <w:divBdr>
        <w:top w:val="none" w:sz="0" w:space="0" w:color="auto"/>
        <w:left w:val="none" w:sz="0" w:space="0" w:color="auto"/>
        <w:bottom w:val="none" w:sz="0" w:space="0" w:color="auto"/>
        <w:right w:val="none" w:sz="0" w:space="0" w:color="auto"/>
      </w:divBdr>
    </w:div>
    <w:div w:id="21149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academia.edu/download/34097243/lecture1.pdf"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taylorfrancis.com/search?contributorName=Brian%20S.%20Everitt&amp;contributorRole=author&amp;redirectFromPDP=true&amp;context=ubx"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taylorfrancis.com/search?contributorName=Sabine%20Landau&amp;contributorRole=author&amp;redirectFromPDP=true&amp;context=ubx"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15</Pages>
  <Words>2534</Words>
  <Characters>14450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 (2127547)</cp:lastModifiedBy>
  <cp:revision>11</cp:revision>
  <dcterms:created xsi:type="dcterms:W3CDTF">2023-11-18T16:28:00Z</dcterms:created>
  <dcterms:modified xsi:type="dcterms:W3CDTF">2023-11-20T10:47:00Z</dcterms:modified>
</cp:coreProperties>
</file>