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E17438B" wp14:paraId="530D1BF3" wp14:textId="7322D116">
      <w:pPr>
        <w:pStyle w:val="Normal"/>
        <w:jc w:val="center"/>
      </w:pPr>
    </w:p>
    <w:p xmlns:wp14="http://schemas.microsoft.com/office/word/2010/wordml" w:rsidP="7E17438B" wp14:paraId="5943D94F" wp14:textId="70151D24">
      <w:pPr>
        <w:pStyle w:val="Normal"/>
        <w:jc w:val="center"/>
      </w:pPr>
    </w:p>
    <w:p xmlns:wp14="http://schemas.microsoft.com/office/word/2010/wordml" w:rsidP="7E17438B" wp14:paraId="5E5787A5" wp14:textId="2D2812F0">
      <w:pPr>
        <w:pStyle w:val="Normal"/>
        <w:jc w:val="center"/>
        <w:rPr>
          <w:b w:val="1"/>
          <w:bCs w:val="1"/>
          <w:sz w:val="28"/>
          <w:szCs w:val="28"/>
        </w:rPr>
      </w:pPr>
      <w:r w:rsidR="1079EFA2">
        <w:rPr/>
        <w:t xml:space="preserve"> </w:t>
      </w:r>
      <w:r w:rsidR="685F0FC9">
        <w:drawing>
          <wp:inline xmlns:wp14="http://schemas.microsoft.com/office/word/2010/wordprocessingDrawing" wp14:editId="655CBE62" wp14:anchorId="462CD9E8">
            <wp:extent cx="4166686" cy="2023248"/>
            <wp:effectExtent l="0" t="0" r="0" b="0"/>
            <wp:docPr id="380611960" name="drawing" descr="Domiciliary Care | Compassionate Home Care | Bluebird Ca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3812679" name="Picture 663812679"/>
                    <pic:cNvPicPr/>
                  </pic:nvPicPr>
                  <pic:blipFill>
                    <a:blip xmlns:r="http://schemas.openxmlformats.org/officeDocument/2006/relationships" r:embed="rId162157440">
                      <a:extLst>
                        <a:ext uri="{28A0092B-C50C-407E-A947-70E740481C1C}">
                          <a14:useLocalDpi xmlns:a14="http://schemas.microsoft.com/office/drawing/2010/main"/>
                        </a:ext>
                      </a:extLst>
                    </a:blip>
                    <a:stretch>
                      <a:fillRect/>
                    </a:stretch>
                  </pic:blipFill>
                  <pic:spPr>
                    <a:xfrm rot="0">
                      <a:off x="0" y="0"/>
                      <a:ext cx="4166686" cy="2023248"/>
                    </a:xfrm>
                    <a:prstGeom prst="rect">
                      <a:avLst/>
                    </a:prstGeom>
                  </pic:spPr>
                </pic:pic>
              </a:graphicData>
            </a:graphic>
          </wp:inline>
        </w:drawing>
      </w:r>
      <w:r w:rsidRPr="7E17438B" w:rsidR="23826D80">
        <w:rPr>
          <w:b w:val="1"/>
          <w:bCs w:val="1"/>
          <w:sz w:val="28"/>
          <w:szCs w:val="28"/>
        </w:rPr>
        <w:t xml:space="preserve"> </w:t>
      </w:r>
    </w:p>
    <w:p w:rsidR="2A5BDBB9" w:rsidP="7E17438B" w:rsidRDefault="2A5BDBB9" w14:paraId="4A10AFCE" w14:textId="60F67A76">
      <w:pPr>
        <w:pStyle w:val="Normal"/>
        <w:spacing w:before="240" w:beforeAutospacing="off" w:after="240" w:afterAutospacing="off"/>
        <w:rPr>
          <w:rFonts w:ascii="Aptos" w:hAnsi="Aptos" w:eastAsia="Aptos" w:cs="Aptos"/>
          <w:b w:val="1"/>
          <w:bCs w:val="1"/>
          <w:noProof w:val="0"/>
          <w:sz w:val="28"/>
          <w:szCs w:val="28"/>
          <w:lang w:val="en-GB"/>
        </w:rPr>
      </w:pPr>
      <w:r w:rsidRPr="7E17438B" w:rsidR="2A5BDBB9">
        <w:rPr>
          <w:rFonts w:ascii="Aptos" w:hAnsi="Aptos" w:eastAsia="Aptos" w:cs="Aptos"/>
          <w:b w:val="1"/>
          <w:bCs w:val="1"/>
          <w:noProof w:val="0"/>
          <w:sz w:val="28"/>
          <w:szCs w:val="28"/>
          <w:lang w:val="en-GB"/>
        </w:rPr>
        <w:t>Residential care home</w:t>
      </w:r>
    </w:p>
    <w:p w:rsidR="742646DF" w:rsidP="7E17438B" w:rsidRDefault="742646DF" w14:paraId="01DDE6CD" w14:textId="7FE61F09">
      <w:pPr>
        <w:pStyle w:val="Normal"/>
        <w:spacing w:before="240" w:beforeAutospacing="off" w:after="240" w:afterAutospacing="off"/>
        <w:rPr>
          <w:rFonts w:ascii="Aptos" w:hAnsi="Aptos" w:eastAsia="Aptos" w:cs="Aptos"/>
          <w:noProof w:val="0"/>
          <w:color w:val="45B0E1" w:themeColor="accent1" w:themeTint="99" w:themeShade="FF"/>
          <w:sz w:val="24"/>
          <w:szCs w:val="24"/>
          <w:lang w:val="en-GB"/>
        </w:rPr>
      </w:pPr>
      <w:r w:rsidRPr="7E17438B" w:rsidR="742646DF">
        <w:rPr>
          <w:rFonts w:ascii="Aptos" w:hAnsi="Aptos" w:eastAsia="Aptos" w:cs="Aptos"/>
          <w:noProof w:val="0"/>
          <w:color w:val="45B0E1" w:themeColor="accent1" w:themeTint="99" w:themeShade="FF"/>
          <w:sz w:val="24"/>
          <w:szCs w:val="24"/>
          <w:lang w:val="en-GB"/>
        </w:rPr>
        <w:t>A r</w:t>
      </w:r>
      <w:r w:rsidRPr="7E17438B" w:rsidR="742646DF">
        <w:rPr>
          <w:rFonts w:ascii="Aptos" w:hAnsi="Aptos" w:eastAsia="Aptos" w:cs="Aptos"/>
          <w:noProof w:val="0"/>
          <w:color w:val="45B0E1" w:themeColor="accent1" w:themeTint="99" w:themeShade="FF"/>
          <w:sz w:val="24"/>
          <w:szCs w:val="24"/>
          <w:lang w:val="en-GB"/>
        </w:rPr>
        <w:t>esidential care home off</w:t>
      </w:r>
      <w:r w:rsidRPr="7E17438B" w:rsidR="742646DF">
        <w:rPr>
          <w:rFonts w:ascii="Aptos" w:hAnsi="Aptos" w:eastAsia="Aptos" w:cs="Aptos"/>
          <w:noProof w:val="0"/>
          <w:color w:val="45B0E1" w:themeColor="accent1" w:themeTint="99" w:themeShade="FF"/>
          <w:sz w:val="24"/>
          <w:szCs w:val="24"/>
          <w:lang w:val="en-GB"/>
        </w:rPr>
        <w:t>ers</w:t>
      </w:r>
      <w:r w:rsidRPr="7E17438B" w:rsidR="742646DF">
        <w:rPr>
          <w:rFonts w:ascii="Aptos" w:hAnsi="Aptos" w:eastAsia="Aptos" w:cs="Aptos"/>
          <w:noProof w:val="0"/>
          <w:color w:val="45B0E1" w:themeColor="accent1" w:themeTint="99" w:themeShade="FF"/>
          <w:sz w:val="24"/>
          <w:szCs w:val="24"/>
          <w:lang w:val="en-GB"/>
        </w:rPr>
        <w:t xml:space="preserve"> accommodation along with </w:t>
      </w:r>
      <w:r w:rsidRPr="7E17438B" w:rsidR="742646DF">
        <w:rPr>
          <w:rFonts w:ascii="Aptos" w:hAnsi="Aptos" w:eastAsia="Aptos" w:cs="Aptos"/>
          <w:noProof w:val="0"/>
          <w:color w:val="45B0E1" w:themeColor="accent1" w:themeTint="99" w:themeShade="FF"/>
          <w:sz w:val="24"/>
          <w:szCs w:val="24"/>
          <w:lang w:val="en-GB"/>
        </w:rPr>
        <w:t>24 hour</w:t>
      </w:r>
      <w:r w:rsidRPr="7E17438B" w:rsidR="742646DF">
        <w:rPr>
          <w:rFonts w:ascii="Aptos" w:hAnsi="Aptos" w:eastAsia="Aptos" w:cs="Aptos"/>
          <w:noProof w:val="0"/>
          <w:color w:val="45B0E1" w:themeColor="accent1" w:themeTint="99" w:themeShade="FF"/>
          <w:sz w:val="24"/>
          <w:szCs w:val="24"/>
          <w:lang w:val="en-GB"/>
        </w:rPr>
        <w:t xml:space="preserve"> personal care and support for individuals aged 65 and over, as well as for those who struggle to live independently at home. These homes provide a safe and supportive environment where residents receive care tailored to their individual needs. Support may include </w:t>
      </w:r>
      <w:r w:rsidRPr="7E17438B" w:rsidR="742646DF">
        <w:rPr>
          <w:rFonts w:ascii="Aptos" w:hAnsi="Aptos" w:eastAsia="Aptos" w:cs="Aptos"/>
          <w:noProof w:val="0"/>
          <w:color w:val="45B0E1" w:themeColor="accent1" w:themeTint="99" w:themeShade="FF"/>
          <w:sz w:val="24"/>
          <w:szCs w:val="24"/>
          <w:lang w:val="en-GB"/>
        </w:rPr>
        <w:t>assistance</w:t>
      </w:r>
      <w:r w:rsidRPr="7E17438B" w:rsidR="742646DF">
        <w:rPr>
          <w:rFonts w:ascii="Aptos" w:hAnsi="Aptos" w:eastAsia="Aptos" w:cs="Aptos"/>
          <w:noProof w:val="0"/>
          <w:color w:val="45B0E1" w:themeColor="accent1" w:themeTint="99" w:themeShade="FF"/>
          <w:sz w:val="24"/>
          <w:szCs w:val="24"/>
          <w:lang w:val="en-GB"/>
        </w:rPr>
        <w:t xml:space="preserve"> with washing, dressing, toileting, medication management, and mobility</w:t>
      </w:r>
      <w:r w:rsidRPr="7E17438B" w:rsidR="742646DF">
        <w:rPr>
          <w:rFonts w:ascii="Aptos" w:hAnsi="Aptos" w:eastAsia="Aptos" w:cs="Aptos"/>
          <w:noProof w:val="0"/>
          <w:color w:val="45B0E1" w:themeColor="accent1" w:themeTint="99" w:themeShade="FF"/>
          <w:sz w:val="24"/>
          <w:szCs w:val="24"/>
          <w:lang w:val="en-GB"/>
        </w:rPr>
        <w:t xml:space="preserve">. </w:t>
      </w:r>
      <w:r w:rsidRPr="7E17438B" w:rsidR="54FA1AA1">
        <w:rPr>
          <w:rFonts w:ascii="Aptos" w:hAnsi="Aptos" w:eastAsia="Aptos" w:cs="Aptos"/>
          <w:noProof w:val="0"/>
          <w:color w:val="45B0E1" w:themeColor="accent1" w:themeTint="99" w:themeShade="FF"/>
          <w:sz w:val="24"/>
          <w:szCs w:val="24"/>
          <w:lang w:val="en-GB"/>
        </w:rPr>
        <w:t xml:space="preserve"> </w:t>
      </w:r>
      <w:r w:rsidRPr="7E17438B" w:rsidR="3DF41F96">
        <w:rPr>
          <w:rFonts w:ascii="Aptos" w:hAnsi="Aptos" w:eastAsia="Aptos" w:cs="Aptos"/>
          <w:noProof w:val="0"/>
          <w:color w:val="45B0E1" w:themeColor="accent1" w:themeTint="99" w:themeShade="FF"/>
          <w:sz w:val="24"/>
          <w:szCs w:val="24"/>
          <w:lang w:val="en-GB"/>
        </w:rPr>
        <w:t>A</w:t>
      </w:r>
      <w:r w:rsidRPr="7E17438B" w:rsidR="3C8072B2">
        <w:rPr>
          <w:rFonts w:ascii="Aptos" w:hAnsi="Aptos" w:eastAsia="Aptos" w:cs="Aptos"/>
          <w:noProof w:val="0"/>
          <w:color w:val="45B0E1" w:themeColor="accent1" w:themeTint="99" w:themeShade="FF"/>
          <w:sz w:val="24"/>
          <w:szCs w:val="24"/>
          <w:lang w:val="en-GB"/>
        </w:rPr>
        <w:t>vailable</w:t>
      </w:r>
      <w:r w:rsidRPr="7E17438B" w:rsidR="6A140F6E">
        <w:rPr>
          <w:rFonts w:ascii="Aptos" w:hAnsi="Aptos" w:eastAsia="Aptos" w:cs="Aptos"/>
          <w:noProof w:val="0"/>
          <w:color w:val="45B0E1" w:themeColor="accent1" w:themeTint="99" w:themeShade="FF"/>
          <w:sz w:val="24"/>
          <w:szCs w:val="24"/>
          <w:lang w:val="en-GB"/>
        </w:rPr>
        <w:t xml:space="preserve"> at: </w:t>
      </w:r>
      <w:hyperlink r:id="Rad692e9382544549">
        <w:r w:rsidRPr="7E17438B" w:rsidR="54FA1AA1">
          <w:rPr>
            <w:rStyle w:val="Hyperlink"/>
            <w:rFonts w:ascii="Aptos" w:hAnsi="Aptos" w:eastAsia="Aptos" w:cs="Aptos"/>
            <w:noProof w:val="0"/>
            <w:color w:val="45B0E1" w:themeColor="accent1" w:themeTint="99" w:themeShade="FF"/>
            <w:sz w:val="24"/>
            <w:szCs w:val="24"/>
            <w:lang w:val="en-GB"/>
          </w:rPr>
          <w:t>www.carehome.co.uk</w:t>
        </w:r>
      </w:hyperlink>
      <w:r w:rsidRPr="7E17438B" w:rsidR="5C6CE048">
        <w:rPr>
          <w:rFonts w:ascii="Aptos" w:hAnsi="Aptos" w:eastAsia="Aptos" w:cs="Aptos"/>
          <w:noProof w:val="0"/>
          <w:color w:val="45B0E1" w:themeColor="accent1" w:themeTint="99" w:themeShade="FF"/>
          <w:sz w:val="24"/>
          <w:szCs w:val="24"/>
          <w:lang w:val="en-GB"/>
        </w:rPr>
        <w:t xml:space="preserve">  (accessed: 11 February 2026)</w:t>
      </w:r>
      <w:r w:rsidRPr="7E17438B" w:rsidR="4FA82553">
        <w:rPr>
          <w:rFonts w:ascii="Aptos" w:hAnsi="Aptos" w:eastAsia="Aptos" w:cs="Aptos"/>
          <w:noProof w:val="0"/>
          <w:color w:val="45B0E1" w:themeColor="accent1" w:themeTint="99" w:themeShade="FF"/>
          <w:sz w:val="24"/>
          <w:szCs w:val="24"/>
          <w:lang w:val="en-GB"/>
        </w:rPr>
        <w:t xml:space="preserve">. </w:t>
      </w:r>
      <w:r w:rsidRPr="7E17438B" w:rsidR="5291F37C">
        <w:rPr>
          <w:rFonts w:ascii="Aptos" w:hAnsi="Aptos" w:eastAsia="Aptos" w:cs="Aptos"/>
          <w:noProof w:val="0"/>
          <w:color w:val="45B0E1" w:themeColor="accent1" w:themeTint="99" w:themeShade="FF"/>
          <w:sz w:val="24"/>
          <w:szCs w:val="24"/>
          <w:lang w:val="en-GB"/>
        </w:rPr>
        <w:t xml:space="preserve"> </w:t>
      </w:r>
      <w:r w:rsidRPr="7E17438B" w:rsidR="5291F37C">
        <w:rPr>
          <w:rFonts w:ascii="Aptos" w:hAnsi="Aptos" w:eastAsia="Aptos" w:cs="Aptos"/>
          <w:b w:val="1"/>
          <w:bCs w:val="1"/>
          <w:noProof w:val="0"/>
          <w:color w:val="45B0E1" w:themeColor="accent1" w:themeTint="99" w:themeShade="FF"/>
          <w:sz w:val="24"/>
          <w:szCs w:val="24"/>
          <w:lang w:val="en-GB"/>
        </w:rPr>
        <w:t>Anon, 2019</w:t>
      </w:r>
      <w:r w:rsidRPr="7E17438B" w:rsidR="5291F37C">
        <w:rPr>
          <w:rFonts w:ascii="Aptos" w:hAnsi="Aptos" w:eastAsia="Aptos" w:cs="Aptos"/>
          <w:noProof w:val="0"/>
          <w:color w:val="45B0E1" w:themeColor="accent1" w:themeTint="99" w:themeShade="FF"/>
          <w:sz w:val="24"/>
          <w:szCs w:val="24"/>
          <w:lang w:val="en-GB"/>
        </w:rPr>
        <w:t xml:space="preserve">. </w:t>
      </w:r>
      <w:r w:rsidRPr="7E17438B" w:rsidR="4FA82553">
        <w:rPr>
          <w:rFonts w:ascii="Aptos" w:hAnsi="Aptos" w:eastAsia="Aptos" w:cs="Aptos"/>
          <w:noProof w:val="0"/>
          <w:color w:val="45B0E1" w:themeColor="accent1" w:themeTint="99" w:themeShade="FF"/>
          <w:sz w:val="24"/>
          <w:szCs w:val="24"/>
          <w:lang w:val="en-GB"/>
        </w:rPr>
        <w:t xml:space="preserve">In 2000 the Care Standards act was introduced coming into force in 2002. It replaced the Registered Homes act and, for the first time officially recognised nursing homes as a type of care home for older people. The act also created care councils in England and Wales, set standards for the training of care workers, and introduced new </w:t>
      </w:r>
      <w:r w:rsidRPr="7E17438B" w:rsidR="4FA82553">
        <w:rPr>
          <w:rFonts w:ascii="Aptos" w:hAnsi="Aptos" w:eastAsia="Aptos" w:cs="Aptos"/>
          <w:noProof w:val="0"/>
          <w:color w:val="45B0E1" w:themeColor="accent1" w:themeTint="99" w:themeShade="FF"/>
          <w:sz w:val="24"/>
          <w:szCs w:val="24"/>
          <w:lang w:val="en-GB"/>
        </w:rPr>
        <w:t>minimum</w:t>
      </w:r>
      <w:r w:rsidRPr="7E17438B" w:rsidR="4FA82553">
        <w:rPr>
          <w:rFonts w:ascii="Aptos" w:hAnsi="Aptos" w:eastAsia="Aptos" w:cs="Aptos"/>
          <w:noProof w:val="0"/>
          <w:color w:val="45B0E1" w:themeColor="accent1" w:themeTint="99" w:themeShade="FF"/>
          <w:sz w:val="24"/>
          <w:szCs w:val="24"/>
          <w:lang w:val="en-GB"/>
        </w:rPr>
        <w:t xml:space="preserve"> requirements that all care homes </w:t>
      </w:r>
      <w:r w:rsidRPr="7E17438B" w:rsidR="4FA82553">
        <w:rPr>
          <w:rFonts w:ascii="Aptos" w:hAnsi="Aptos" w:eastAsia="Aptos" w:cs="Aptos"/>
          <w:noProof w:val="0"/>
          <w:color w:val="45B0E1" w:themeColor="accent1" w:themeTint="99" w:themeShade="FF"/>
          <w:sz w:val="24"/>
          <w:szCs w:val="24"/>
          <w:lang w:val="en-GB"/>
        </w:rPr>
        <w:t>were</w:t>
      </w:r>
      <w:r w:rsidRPr="7E17438B" w:rsidR="4FA82553">
        <w:rPr>
          <w:rFonts w:ascii="Aptos" w:hAnsi="Aptos" w:eastAsia="Aptos" w:cs="Aptos"/>
          <w:noProof w:val="0"/>
          <w:color w:val="45B0E1" w:themeColor="accent1" w:themeTint="99" w:themeShade="FF"/>
          <w:sz w:val="24"/>
          <w:szCs w:val="24"/>
          <w:lang w:val="en-GB"/>
        </w:rPr>
        <w:t xml:space="preserve"> legally required to meet.</w:t>
      </w:r>
    </w:p>
    <w:p w:rsidR="4FA82553" w:rsidP="7E17438B" w:rsidRDefault="4FA82553" w14:paraId="69825B9B" w14:textId="7E7B58FA">
      <w:pPr>
        <w:pStyle w:val="Normal"/>
        <w:spacing w:before="240" w:beforeAutospacing="off" w:after="240" w:afterAutospacing="off"/>
        <w:ind w:left="0"/>
        <w:rPr>
          <w:rFonts w:ascii="Aptos" w:hAnsi="Aptos" w:eastAsia="Aptos" w:cs="Aptos"/>
          <w:b w:val="1"/>
          <w:bCs w:val="1"/>
          <w:noProof w:val="0"/>
          <w:sz w:val="24"/>
          <w:szCs w:val="24"/>
          <w:lang w:val="en-GB"/>
        </w:rPr>
      </w:pPr>
      <w:r w:rsidRPr="7E17438B" w:rsidR="4FA82553">
        <w:rPr>
          <w:rFonts w:ascii="Aptos" w:hAnsi="Aptos" w:eastAsia="Aptos" w:cs="Aptos"/>
          <w:noProof w:val="0"/>
          <w:color w:val="4EA72E" w:themeColor="accent6" w:themeTint="FF" w:themeShade="FF"/>
          <w:sz w:val="24"/>
          <w:szCs w:val="24"/>
          <w:lang w:val="en-GB"/>
        </w:rPr>
        <w:t xml:space="preserve">The Health and Social Care Act 2008 aimed to bring together three separate regulatory organisations into a single authority. As a result, the Care Quality </w:t>
      </w:r>
      <w:r w:rsidRPr="7E17438B" w:rsidR="57A3F6D5">
        <w:rPr>
          <w:rFonts w:ascii="Aptos" w:hAnsi="Aptos" w:eastAsia="Aptos" w:cs="Aptos"/>
          <w:noProof w:val="0"/>
          <w:color w:val="4EA72E" w:themeColor="accent6" w:themeTint="FF" w:themeShade="FF"/>
          <w:sz w:val="24"/>
          <w:szCs w:val="24"/>
          <w:lang w:val="en-GB"/>
        </w:rPr>
        <w:t>Commission was</w:t>
      </w:r>
      <w:r w:rsidRPr="7E17438B" w:rsidR="4FA82553">
        <w:rPr>
          <w:rFonts w:ascii="Aptos" w:hAnsi="Aptos" w:eastAsia="Aptos" w:cs="Aptos"/>
          <w:noProof w:val="0"/>
          <w:color w:val="4EA72E" w:themeColor="accent6" w:themeTint="FF" w:themeShade="FF"/>
          <w:sz w:val="24"/>
          <w:szCs w:val="24"/>
          <w:lang w:val="en-GB"/>
        </w:rPr>
        <w:t xml:space="preserve"> </w:t>
      </w:r>
      <w:r w:rsidRPr="7E17438B" w:rsidR="4FA82553">
        <w:rPr>
          <w:rFonts w:ascii="Aptos" w:hAnsi="Aptos" w:eastAsia="Aptos" w:cs="Aptos"/>
          <w:noProof w:val="0"/>
          <w:color w:val="4EA72E" w:themeColor="accent6" w:themeTint="FF" w:themeShade="FF"/>
          <w:sz w:val="24"/>
          <w:szCs w:val="24"/>
          <w:lang w:val="en-GB"/>
        </w:rPr>
        <w:t>established</w:t>
      </w:r>
      <w:r w:rsidRPr="7E17438B" w:rsidR="4FA82553">
        <w:rPr>
          <w:rFonts w:ascii="Aptos" w:hAnsi="Aptos" w:eastAsia="Aptos" w:cs="Aptos"/>
          <w:noProof w:val="0"/>
          <w:color w:val="4EA72E" w:themeColor="accent6" w:themeTint="FF" w:themeShade="FF"/>
          <w:sz w:val="24"/>
          <w:szCs w:val="24"/>
          <w:lang w:val="en-GB"/>
        </w:rPr>
        <w:t xml:space="preserve"> in 2009 to inspect health services and care homes in England. Scotland later introduced the Care Inspectorate in 2011</w:t>
      </w:r>
      <w:r w:rsidRPr="7E17438B" w:rsidR="4FA82553">
        <w:rPr>
          <w:rFonts w:ascii="Aptos" w:hAnsi="Aptos" w:eastAsia="Aptos" w:cs="Aptos"/>
          <w:noProof w:val="0"/>
          <w:sz w:val="24"/>
          <w:szCs w:val="24"/>
          <w:lang w:val="en-GB"/>
        </w:rPr>
        <w:t xml:space="preserve">. </w:t>
      </w:r>
    </w:p>
    <w:p w:rsidR="75082EDB" w:rsidP="7E17438B" w:rsidRDefault="75082EDB" w14:paraId="0DE10906" w14:textId="52638802">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u w:val="none"/>
          <w:lang w:val="en-GB"/>
        </w:rPr>
      </w:pPr>
      <w:r w:rsidRPr="7E17438B" w:rsidR="75082EDB">
        <w:rPr>
          <w:rFonts w:ascii="Aptos" w:hAnsi="Aptos" w:eastAsia="Aptos" w:cs="Aptos"/>
          <w:noProof w:val="0"/>
          <w:color w:val="77206D" w:themeColor="accent5" w:themeTint="FF" w:themeShade="BF"/>
          <w:sz w:val="24"/>
          <w:szCs w:val="24"/>
          <w:lang w:val="en-GB"/>
        </w:rPr>
        <w:t>Each resident has an individual care plan tailored to their specific needs. These plans are usually reviewed monthly and outline the support required</w:t>
      </w:r>
      <w:r w:rsidRPr="7E17438B" w:rsidR="3345696C">
        <w:rPr>
          <w:rFonts w:ascii="Aptos" w:hAnsi="Aptos" w:eastAsia="Aptos" w:cs="Aptos"/>
          <w:noProof w:val="0"/>
          <w:color w:val="77206D" w:themeColor="accent5" w:themeTint="FF" w:themeShade="BF"/>
          <w:sz w:val="24"/>
          <w:szCs w:val="24"/>
          <w:lang w:val="en-GB"/>
        </w:rPr>
        <w:t xml:space="preserve"> </w:t>
      </w:r>
      <w:r w:rsidRPr="7E17438B" w:rsidR="75082EDB">
        <w:rPr>
          <w:rFonts w:ascii="Aptos" w:hAnsi="Aptos" w:eastAsia="Aptos" w:cs="Aptos"/>
          <w:noProof w:val="0"/>
          <w:color w:val="77206D" w:themeColor="accent5" w:themeTint="FF" w:themeShade="BF"/>
          <w:sz w:val="24"/>
          <w:szCs w:val="24"/>
          <w:lang w:val="en-GB"/>
        </w:rPr>
        <w:t>from personal hygiene to managing medication. Trained staff including care assistants are always available to respond to emergencies, provide daily care, and offer companionship.</w:t>
      </w:r>
      <w:r w:rsidRPr="7E17438B" w:rsidR="75082EDB">
        <w:rPr>
          <w:rFonts w:ascii="Aptos" w:hAnsi="Aptos" w:eastAsia="Aptos" w:cs="Aptos"/>
          <w:noProof w:val="0"/>
          <w:color w:val="77206D" w:themeColor="accent5" w:themeTint="FF" w:themeShade="BF"/>
          <w:sz w:val="24"/>
          <w:szCs w:val="24"/>
          <w:lang w:val="en-GB"/>
        </w:rPr>
        <w:t xml:space="preserve"> Residential homes typically offer private bedrooms,</w:t>
      </w:r>
      <w:r w:rsidRPr="7E17438B" w:rsidR="44FCF965">
        <w:rPr>
          <w:rFonts w:ascii="Aptos" w:hAnsi="Aptos" w:eastAsia="Aptos" w:cs="Aptos"/>
          <w:noProof w:val="0"/>
          <w:color w:val="77206D" w:themeColor="accent5" w:themeTint="FF" w:themeShade="BF"/>
          <w:sz w:val="24"/>
          <w:szCs w:val="24"/>
          <w:lang w:val="en-GB"/>
        </w:rPr>
        <w:t xml:space="preserve"> </w:t>
      </w:r>
      <w:r w:rsidRPr="7E17438B" w:rsidR="75082EDB">
        <w:rPr>
          <w:rFonts w:ascii="Aptos" w:hAnsi="Aptos" w:eastAsia="Aptos" w:cs="Aptos"/>
          <w:noProof w:val="0"/>
          <w:color w:val="77206D" w:themeColor="accent5" w:themeTint="FF" w:themeShade="BF"/>
          <w:sz w:val="24"/>
          <w:szCs w:val="24"/>
          <w:lang w:val="en-GB"/>
        </w:rPr>
        <w:t xml:space="preserve">en-suite facilities, along with nutritious meals prepared by catering teams. Housekeeping, laundry services, and shared spaces such as lounges and gardens are also provided. Activity </w:t>
      </w:r>
      <w:r w:rsidRPr="7E17438B" w:rsidR="7A149758">
        <w:rPr>
          <w:rFonts w:ascii="Aptos" w:hAnsi="Aptos" w:eastAsia="Aptos" w:cs="Aptos"/>
          <w:noProof w:val="0"/>
          <w:color w:val="77206D" w:themeColor="accent5" w:themeTint="FF" w:themeShade="BF"/>
          <w:sz w:val="24"/>
          <w:szCs w:val="24"/>
          <w:lang w:val="en-GB"/>
        </w:rPr>
        <w:t>organises</w:t>
      </w:r>
      <w:r w:rsidRPr="7E17438B" w:rsidR="75082EDB">
        <w:rPr>
          <w:rFonts w:ascii="Aptos" w:hAnsi="Aptos" w:eastAsia="Aptos" w:cs="Aptos"/>
          <w:noProof w:val="0"/>
          <w:color w:val="77206D" w:themeColor="accent5" w:themeTint="FF" w:themeShade="BF"/>
          <w:sz w:val="24"/>
          <w:szCs w:val="24"/>
          <w:lang w:val="en-GB"/>
        </w:rPr>
        <w:t xml:space="preserve"> events, hobbies, and outings to encourage social interaction, promote engagement, and reduce feelings of loneliness.</w:t>
      </w:r>
      <w:r w:rsidRPr="7E17438B" w:rsidR="75082EDB">
        <w:rPr>
          <w:rFonts w:ascii="Aptos" w:hAnsi="Aptos" w:eastAsia="Aptos" w:cs="Aptos"/>
          <w:noProof w:val="0"/>
          <w:color w:val="77206D" w:themeColor="accent5" w:themeTint="FF" w:themeShade="BF"/>
          <w:sz w:val="24"/>
          <w:szCs w:val="24"/>
          <w:lang w:val="en-GB"/>
        </w:rPr>
        <w:t xml:space="preserve"> Although residential homes are not nursing facilities, they arrange visits from healthcare professionals such as GPs</w:t>
      </w:r>
      <w:r w:rsidRPr="7E17438B" w:rsidR="2B8CA3F0">
        <w:rPr>
          <w:rFonts w:ascii="Aptos" w:hAnsi="Aptos" w:eastAsia="Aptos" w:cs="Aptos"/>
          <w:noProof w:val="0"/>
          <w:color w:val="77206D" w:themeColor="accent5" w:themeTint="FF" w:themeShade="BF"/>
          <w:sz w:val="24"/>
          <w:szCs w:val="24"/>
          <w:lang w:val="en-GB"/>
        </w:rPr>
        <w:t xml:space="preserve"> </w:t>
      </w:r>
      <w:r w:rsidRPr="7E17438B" w:rsidR="75082EDB">
        <w:rPr>
          <w:rFonts w:ascii="Aptos" w:hAnsi="Aptos" w:eastAsia="Aptos" w:cs="Aptos"/>
          <w:noProof w:val="0"/>
          <w:color w:val="77206D" w:themeColor="accent5" w:themeTint="FF" w:themeShade="BF"/>
          <w:sz w:val="24"/>
          <w:szCs w:val="24"/>
          <w:lang w:val="en-GB"/>
        </w:rPr>
        <w:t>and physiotherapists. They support residents with healthcare needs but do not usually provide specialised medical treatment on-site.</w:t>
      </w:r>
      <w:r w:rsidRPr="7E17438B" w:rsidR="6D2A2514">
        <w:rPr>
          <w:rFonts w:ascii="Aptos" w:hAnsi="Aptos" w:eastAsia="Aptos" w:cs="Aptos"/>
          <w:noProof w:val="0"/>
          <w:color w:val="77206D" w:themeColor="accent5" w:themeTint="FF" w:themeShade="BF"/>
          <w:sz w:val="24"/>
          <w:szCs w:val="24"/>
          <w:lang w:val="en-GB"/>
        </w:rPr>
        <w:t xml:space="preserve"> </w:t>
      </w:r>
      <w:r w:rsidRPr="7E17438B" w:rsidR="75082EDB">
        <w:rPr>
          <w:rFonts w:ascii="Aptos" w:hAnsi="Aptos" w:eastAsia="Aptos" w:cs="Aptos"/>
          <w:noProof w:val="0"/>
          <w:color w:val="77206D" w:themeColor="accent5" w:themeTint="FF" w:themeShade="BF"/>
          <w:sz w:val="24"/>
          <w:szCs w:val="24"/>
          <w:lang w:val="en-GB"/>
        </w:rPr>
        <w:t xml:space="preserve">Care homes use security systems such as CCTV and controlled access, alongside modern care management </w:t>
      </w:r>
      <w:r w:rsidRPr="7E17438B" w:rsidR="75082EDB">
        <w:rPr>
          <w:rFonts w:ascii="Aptos" w:hAnsi="Aptos" w:eastAsia="Aptos" w:cs="Aptos"/>
          <w:noProof w:val="0"/>
          <w:color w:val="77206D" w:themeColor="accent5" w:themeTint="FF" w:themeShade="BF"/>
          <w:sz w:val="24"/>
          <w:szCs w:val="24"/>
          <w:lang w:val="en-GB"/>
        </w:rPr>
        <w:t>software</w:t>
      </w:r>
      <w:r w:rsidRPr="7E17438B" w:rsidR="75082EDB">
        <w:rPr>
          <w:rFonts w:ascii="Aptos" w:hAnsi="Aptos" w:eastAsia="Aptos" w:cs="Aptos"/>
          <w:noProof w:val="0"/>
          <w:color w:val="77206D" w:themeColor="accent5" w:themeTint="FF" w:themeShade="BF"/>
          <w:sz w:val="24"/>
          <w:szCs w:val="24"/>
          <w:lang w:val="en-GB"/>
        </w:rPr>
        <w:t xml:space="preserve"> and digital tools, to help ensure residents</w:t>
      </w:r>
      <w:r w:rsidRPr="7E17438B" w:rsidR="253A251B">
        <w:rPr>
          <w:rFonts w:ascii="Aptos" w:hAnsi="Aptos" w:eastAsia="Aptos" w:cs="Aptos"/>
          <w:noProof w:val="0"/>
          <w:color w:val="77206D" w:themeColor="accent5" w:themeTint="FF" w:themeShade="BF"/>
          <w:sz w:val="24"/>
          <w:szCs w:val="24"/>
          <w:lang w:val="en-GB"/>
        </w:rPr>
        <w:t xml:space="preserve"> </w:t>
      </w:r>
      <w:r w:rsidRPr="7E17438B" w:rsidR="75082EDB">
        <w:rPr>
          <w:rFonts w:ascii="Aptos" w:hAnsi="Aptos" w:eastAsia="Aptos" w:cs="Aptos"/>
          <w:noProof w:val="0"/>
          <w:color w:val="77206D" w:themeColor="accent5" w:themeTint="FF" w:themeShade="BF"/>
          <w:sz w:val="24"/>
          <w:szCs w:val="24"/>
          <w:lang w:val="en-GB"/>
        </w:rPr>
        <w:t>safety and wellbeing</w:t>
      </w:r>
      <w:r w:rsidRPr="7E17438B" w:rsidR="57A0A655">
        <w:rPr>
          <w:rFonts w:ascii="Aptos" w:hAnsi="Aptos" w:eastAsia="Aptos" w:cs="Aptos"/>
          <w:noProof w:val="0"/>
          <w:sz w:val="24"/>
          <w:szCs w:val="24"/>
          <w:u w:val="none"/>
          <w:lang w:val="en-GB"/>
        </w:rPr>
        <w:t>.</w:t>
      </w:r>
      <w:r w:rsidRPr="7E17438B" w:rsidR="76972E81">
        <w:rPr>
          <w:rFonts w:ascii="Aptos" w:hAnsi="Aptos" w:eastAsia="Aptos" w:cs="Aptos"/>
          <w:noProof w:val="0"/>
          <w:sz w:val="24"/>
          <w:szCs w:val="24"/>
          <w:u w:val="none"/>
          <w:lang w:val="en-GB"/>
        </w:rPr>
        <w:t xml:space="preserve"> </w:t>
      </w:r>
      <w:r w:rsidRPr="7E17438B" w:rsidR="57A0A655">
        <w:rPr>
          <w:rFonts w:ascii="Aptos" w:hAnsi="Aptos" w:eastAsia="Aptos" w:cs="Aptos"/>
          <w:noProof w:val="0"/>
          <w:sz w:val="24"/>
          <w:szCs w:val="24"/>
          <w:u w:val="none"/>
          <w:lang w:val="en-GB"/>
        </w:rPr>
        <w:t xml:space="preserve"> </w:t>
      </w:r>
      <w:r w:rsidR="7B6B9D28">
        <w:drawing>
          <wp:inline wp14:editId="54A810FA" wp14:anchorId="438D73A1">
            <wp:extent cx="2961999" cy="2222732"/>
            <wp:effectExtent l="0" t="0" r="0" b="0"/>
            <wp:docPr id="660924557" name="drawing" descr="Marsden House Residential Care Home,... © Pauline E cc-by-sa/2.0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4517229" name="Picture 1924517229"/>
                    <pic:cNvPicPr/>
                  </pic:nvPicPr>
                  <pic:blipFill>
                    <a:blip xmlns:r="http://schemas.openxmlformats.org/officeDocument/2006/relationships" r:embed="rId526606242">
                      <a:extLst>
                        <a:ext uri="{28A0092B-C50C-407E-A947-70E740481C1C}">
                          <a14:useLocalDpi xmlns:a14="http://schemas.microsoft.com/office/drawing/2010/main"/>
                        </a:ext>
                      </a:extLst>
                    </a:blip>
                    <a:stretch>
                      <a:fillRect/>
                    </a:stretch>
                  </pic:blipFill>
                  <pic:spPr>
                    <a:xfrm rot="0">
                      <a:off x="0" y="0"/>
                      <a:ext cx="2961999" cy="2222732"/>
                    </a:xfrm>
                    <a:prstGeom prst="rect">
                      <a:avLst/>
                    </a:prstGeom>
                  </pic:spPr>
                </pic:pic>
              </a:graphicData>
            </a:graphic>
          </wp:inline>
        </w:drawing>
      </w:r>
      <w:r w:rsidRPr="7E17438B" w:rsidR="43B98A98">
        <w:rPr>
          <w:rFonts w:ascii="Aptos" w:hAnsi="Aptos" w:eastAsia="Aptos" w:cs="Aptos"/>
          <w:noProof w:val="0"/>
          <w:sz w:val="24"/>
          <w:szCs w:val="24"/>
          <w:u w:val="none"/>
          <w:lang w:val="en-GB"/>
        </w:rPr>
        <w:t xml:space="preserve"> </w:t>
      </w:r>
    </w:p>
    <w:p w:rsidR="086C2A23" w:rsidP="7E17438B" w:rsidRDefault="086C2A23" w14:paraId="6D11E56B" w14:textId="44833A6B">
      <w:pPr>
        <w:pStyle w:val="Normal"/>
        <w:suppressLineNumbers w:val="0"/>
        <w:bidi w:val="0"/>
        <w:spacing w:before="240" w:beforeAutospacing="off" w:after="240" w:afterAutospacing="off"/>
        <w:jc w:val="left"/>
        <w:rPr>
          <w:rFonts w:ascii="Aptos" w:hAnsi="Aptos" w:eastAsia="Aptos" w:cs="Aptos"/>
          <w:noProof w:val="0"/>
          <w:color w:val="80340D" w:themeColor="accent2" w:themeTint="FF" w:themeShade="80"/>
          <w:sz w:val="24"/>
          <w:szCs w:val="24"/>
          <w:lang w:val="en-GB"/>
        </w:rPr>
      </w:pPr>
      <w:r w:rsidRPr="7E17438B" w:rsidR="086C2A23">
        <w:rPr>
          <w:rFonts w:ascii="Aptos" w:hAnsi="Aptos" w:eastAsia="Aptos" w:cs="Aptos"/>
          <w:noProof w:val="0"/>
          <w:color w:val="80340D" w:themeColor="accent2" w:themeTint="FF" w:themeShade="80"/>
          <w:sz w:val="24"/>
          <w:szCs w:val="24"/>
          <w:u w:val="none"/>
          <w:lang w:val="en-GB"/>
        </w:rPr>
        <w:t xml:space="preserve">One of the challenges faced by residential care homes is communication barrier. </w:t>
      </w:r>
      <w:r w:rsidRPr="7E17438B" w:rsidR="41F40ECD">
        <w:rPr>
          <w:rFonts w:ascii="Aptos" w:hAnsi="Aptos" w:eastAsia="Aptos" w:cs="Aptos"/>
          <w:noProof w:val="0"/>
          <w:color w:val="80340D" w:themeColor="accent2" w:themeTint="FF" w:themeShade="80"/>
          <w:sz w:val="24"/>
          <w:szCs w:val="24"/>
          <w:u w:val="none"/>
          <w:lang w:val="en-GB"/>
        </w:rPr>
        <w:t>This affects communication as its essential when understanding the needs and preferences of care home residents. However, some individuals may find it difficult to express themselves due to barriers such as, Language differences</w:t>
      </w:r>
      <w:r w:rsidRPr="7E17438B" w:rsidR="25793B36">
        <w:rPr>
          <w:rFonts w:ascii="Aptos" w:hAnsi="Aptos" w:eastAsia="Aptos" w:cs="Aptos"/>
          <w:noProof w:val="0"/>
          <w:color w:val="80340D" w:themeColor="accent2" w:themeTint="FF" w:themeShade="80"/>
          <w:sz w:val="24"/>
          <w:szCs w:val="24"/>
          <w:u w:val="none"/>
          <w:lang w:val="en-GB"/>
        </w:rPr>
        <w:t>, h</w:t>
      </w:r>
      <w:r w:rsidRPr="7E17438B" w:rsidR="41F40ECD">
        <w:rPr>
          <w:rFonts w:ascii="Aptos" w:hAnsi="Aptos" w:eastAsia="Aptos" w:cs="Aptos"/>
          <w:noProof w:val="0"/>
          <w:color w:val="80340D" w:themeColor="accent2" w:themeTint="FF" w:themeShade="80"/>
          <w:sz w:val="24"/>
          <w:szCs w:val="24"/>
          <w:lang w:val="en-GB"/>
        </w:rPr>
        <w:t xml:space="preserve">earing </w:t>
      </w:r>
      <w:r w:rsidRPr="7E17438B" w:rsidR="41F40ECD">
        <w:rPr>
          <w:rFonts w:ascii="Aptos" w:hAnsi="Aptos" w:eastAsia="Aptos" w:cs="Aptos"/>
          <w:noProof w:val="0"/>
          <w:color w:val="80340D" w:themeColor="accent2" w:themeTint="FF" w:themeShade="80"/>
          <w:sz w:val="24"/>
          <w:szCs w:val="24"/>
          <w:lang w:val="en-GB"/>
        </w:rPr>
        <w:t>impair</w:t>
      </w:r>
      <w:r w:rsidRPr="7E17438B" w:rsidR="41F40ECD">
        <w:rPr>
          <w:rFonts w:ascii="Aptos" w:hAnsi="Aptos" w:eastAsia="Aptos" w:cs="Aptos"/>
          <w:noProof w:val="0"/>
          <w:color w:val="80340D" w:themeColor="accent2" w:themeTint="FF" w:themeShade="80"/>
          <w:sz w:val="24"/>
          <w:szCs w:val="24"/>
          <w:lang w:val="en-GB"/>
        </w:rPr>
        <w:t>ments</w:t>
      </w:r>
      <w:r w:rsidRPr="7E17438B" w:rsidR="4D949C8F">
        <w:rPr>
          <w:rFonts w:ascii="Aptos" w:hAnsi="Aptos" w:eastAsia="Aptos" w:cs="Aptos"/>
          <w:noProof w:val="0"/>
          <w:color w:val="80340D" w:themeColor="accent2" w:themeTint="FF" w:themeShade="80"/>
          <w:sz w:val="24"/>
          <w:szCs w:val="24"/>
          <w:lang w:val="en-GB"/>
        </w:rPr>
        <w:t xml:space="preserve"> </w:t>
      </w:r>
      <w:r w:rsidRPr="7E17438B" w:rsidR="3B83877F">
        <w:rPr>
          <w:rFonts w:ascii="Aptos" w:hAnsi="Aptos" w:eastAsia="Aptos" w:cs="Aptos"/>
          <w:noProof w:val="0"/>
          <w:color w:val="80340D" w:themeColor="accent2" w:themeTint="FF" w:themeShade="80"/>
          <w:sz w:val="24"/>
          <w:szCs w:val="24"/>
          <w:lang w:val="en-GB"/>
        </w:rPr>
        <w:t>and</w:t>
      </w:r>
      <w:r w:rsidRPr="7E17438B" w:rsidR="7895496E">
        <w:rPr>
          <w:rFonts w:ascii="Aptos" w:hAnsi="Aptos" w:eastAsia="Aptos" w:cs="Aptos"/>
          <w:noProof w:val="0"/>
          <w:color w:val="80340D" w:themeColor="accent2" w:themeTint="FF" w:themeShade="80"/>
          <w:sz w:val="24"/>
          <w:szCs w:val="24"/>
          <w:lang w:val="en-GB"/>
        </w:rPr>
        <w:t xml:space="preserve"> </w:t>
      </w:r>
      <w:r w:rsidRPr="7E17438B" w:rsidR="3B83877F">
        <w:rPr>
          <w:rFonts w:ascii="Aptos" w:hAnsi="Aptos" w:eastAsia="Aptos" w:cs="Aptos"/>
          <w:noProof w:val="0"/>
          <w:color w:val="80340D" w:themeColor="accent2" w:themeTint="FF" w:themeShade="80"/>
          <w:sz w:val="24"/>
          <w:szCs w:val="24"/>
          <w:lang w:val="en-GB"/>
        </w:rPr>
        <w:t>cognitive</w:t>
      </w:r>
      <w:r w:rsidRPr="7E17438B" w:rsidR="41F40ECD">
        <w:rPr>
          <w:rFonts w:ascii="Aptos" w:hAnsi="Aptos" w:eastAsia="Aptos" w:cs="Aptos"/>
          <w:noProof w:val="0"/>
          <w:color w:val="80340D" w:themeColor="accent2" w:themeTint="FF" w:themeShade="80"/>
          <w:sz w:val="24"/>
          <w:szCs w:val="24"/>
          <w:lang w:val="en-GB"/>
        </w:rPr>
        <w:t xml:space="preserve"> </w:t>
      </w:r>
      <w:r w:rsidRPr="7E17438B" w:rsidR="26D24190">
        <w:rPr>
          <w:rFonts w:ascii="Aptos" w:hAnsi="Aptos" w:eastAsia="Aptos" w:cs="Aptos"/>
          <w:noProof w:val="0"/>
          <w:color w:val="80340D" w:themeColor="accent2" w:themeTint="FF" w:themeShade="80"/>
          <w:sz w:val="24"/>
          <w:szCs w:val="24"/>
          <w:lang w:val="en-GB"/>
        </w:rPr>
        <w:t>developm</w:t>
      </w:r>
      <w:r w:rsidRPr="7E17438B" w:rsidR="26D24190">
        <w:rPr>
          <w:rFonts w:ascii="Aptos" w:hAnsi="Aptos" w:eastAsia="Aptos" w:cs="Aptos"/>
          <w:noProof w:val="0"/>
          <w:color w:val="80340D" w:themeColor="accent2" w:themeTint="FF" w:themeShade="80"/>
          <w:sz w:val="24"/>
          <w:szCs w:val="24"/>
          <w:lang w:val="en-GB"/>
        </w:rPr>
        <w:t xml:space="preserve">ent. </w:t>
      </w:r>
    </w:p>
    <w:p w:rsidR="41F40ECD" w:rsidP="7E17438B" w:rsidRDefault="41F40ECD" w14:paraId="54206686" w14:textId="4E4A62E7">
      <w:pPr>
        <w:pStyle w:val="Normal"/>
        <w:bidi w:val="0"/>
        <w:spacing w:before="240" w:beforeAutospacing="off" w:after="240" w:afterAutospacing="off"/>
        <w:jc w:val="left"/>
        <w:rPr>
          <w:rFonts w:ascii="Aptos" w:hAnsi="Aptos" w:eastAsia="Aptos" w:cs="Aptos"/>
          <w:noProof w:val="0"/>
          <w:sz w:val="24"/>
          <w:szCs w:val="24"/>
          <w:lang w:val="en-GB"/>
        </w:rPr>
      </w:pPr>
      <w:r w:rsidRPr="7E17438B" w:rsidR="41F40ECD">
        <w:rPr>
          <w:rFonts w:ascii="Aptos" w:hAnsi="Aptos" w:eastAsia="Aptos" w:cs="Aptos"/>
          <w:noProof w:val="0"/>
          <w:color w:val="215E99" w:themeColor="text2" w:themeTint="BF" w:themeShade="FF"/>
          <w:sz w:val="24"/>
          <w:szCs w:val="24"/>
          <w:lang w:val="en-GB"/>
        </w:rPr>
        <w:t xml:space="preserve">These challenges can sometimes lead to frustration and misunderstandings between residents and care staff. To support clearer </w:t>
      </w:r>
      <w:r w:rsidRPr="7E17438B" w:rsidR="0B2F67AE">
        <w:rPr>
          <w:rFonts w:ascii="Aptos" w:hAnsi="Aptos" w:eastAsia="Aptos" w:cs="Aptos"/>
          <w:noProof w:val="0"/>
          <w:color w:val="215E99" w:themeColor="text2" w:themeTint="BF" w:themeShade="FF"/>
          <w:sz w:val="24"/>
          <w:szCs w:val="24"/>
          <w:lang w:val="en-GB"/>
        </w:rPr>
        <w:t>communication,</w:t>
      </w:r>
      <w:r w:rsidRPr="7E17438B" w:rsidR="21FE8D44">
        <w:rPr>
          <w:rFonts w:ascii="Aptos" w:hAnsi="Aptos" w:eastAsia="Aptos" w:cs="Aptos"/>
          <w:noProof w:val="0"/>
          <w:color w:val="215E99" w:themeColor="text2" w:themeTint="BF" w:themeShade="FF"/>
          <w:sz w:val="24"/>
          <w:szCs w:val="24"/>
          <w:lang w:val="en-GB"/>
        </w:rPr>
        <w:t xml:space="preserve"> i</w:t>
      </w:r>
      <w:r w:rsidRPr="7E17438B" w:rsidR="41F40ECD">
        <w:rPr>
          <w:rFonts w:ascii="Aptos" w:hAnsi="Aptos" w:eastAsia="Aptos" w:cs="Aptos"/>
          <w:noProof w:val="0"/>
          <w:color w:val="215E99" w:themeColor="text2" w:themeTint="BF" w:themeShade="FF"/>
          <w:sz w:val="24"/>
          <w:szCs w:val="24"/>
          <w:lang w:val="en-GB"/>
        </w:rPr>
        <w:t xml:space="preserve">t is important to provide </w:t>
      </w:r>
      <w:r w:rsidRPr="7E17438B" w:rsidR="41F40ECD">
        <w:rPr>
          <w:rFonts w:ascii="Aptos" w:hAnsi="Aptos" w:eastAsia="Aptos" w:cs="Aptos"/>
          <w:noProof w:val="0"/>
          <w:color w:val="215E99" w:themeColor="text2" w:themeTint="BF" w:themeShade="FF"/>
          <w:sz w:val="24"/>
          <w:szCs w:val="24"/>
          <w:lang w:val="en-GB"/>
        </w:rPr>
        <w:t>appropriate technologies</w:t>
      </w:r>
      <w:r w:rsidRPr="7E17438B" w:rsidR="41F40ECD">
        <w:rPr>
          <w:rFonts w:ascii="Aptos" w:hAnsi="Aptos" w:eastAsia="Aptos" w:cs="Aptos"/>
          <w:noProof w:val="0"/>
          <w:color w:val="215E99" w:themeColor="text2" w:themeTint="BF" w:themeShade="FF"/>
          <w:sz w:val="24"/>
          <w:szCs w:val="24"/>
          <w:lang w:val="en-GB"/>
        </w:rPr>
        <w:t xml:space="preserve">, </w:t>
      </w:r>
      <w:r w:rsidRPr="7E17438B" w:rsidR="740B2380">
        <w:rPr>
          <w:rFonts w:ascii="Aptos" w:hAnsi="Aptos" w:eastAsia="Aptos" w:cs="Aptos"/>
          <w:noProof w:val="0"/>
          <w:color w:val="215E99" w:themeColor="text2" w:themeTint="BF" w:themeShade="FF"/>
          <w:sz w:val="24"/>
          <w:szCs w:val="24"/>
          <w:lang w:val="en-GB"/>
        </w:rPr>
        <w:t xml:space="preserve">for example </w:t>
      </w:r>
      <w:r w:rsidRPr="7E17438B" w:rsidR="41F40ECD">
        <w:rPr>
          <w:rFonts w:ascii="Aptos" w:hAnsi="Aptos" w:eastAsia="Aptos" w:cs="Aptos"/>
          <w:noProof w:val="0"/>
          <w:color w:val="215E99" w:themeColor="text2" w:themeTint="BF" w:themeShade="FF"/>
          <w:sz w:val="24"/>
          <w:szCs w:val="24"/>
          <w:lang w:val="en-GB"/>
        </w:rPr>
        <w:t xml:space="preserve">smartphones or </w:t>
      </w:r>
      <w:r w:rsidRPr="7E17438B" w:rsidR="41F40ECD">
        <w:rPr>
          <w:rFonts w:ascii="Aptos" w:hAnsi="Aptos" w:eastAsia="Aptos" w:cs="Aptos"/>
          <w:noProof w:val="0"/>
          <w:color w:val="215E99" w:themeColor="text2" w:themeTint="BF" w:themeShade="FF"/>
          <w:sz w:val="24"/>
          <w:szCs w:val="24"/>
          <w:lang w:val="en-GB"/>
        </w:rPr>
        <w:t>text</w:t>
      </w:r>
      <w:r w:rsidRPr="7E17438B" w:rsidR="772AAD1A">
        <w:rPr>
          <w:rFonts w:ascii="Aptos" w:hAnsi="Aptos" w:eastAsia="Aptos" w:cs="Aptos"/>
          <w:noProof w:val="0"/>
          <w:color w:val="215E99" w:themeColor="text2" w:themeTint="BF" w:themeShade="FF"/>
          <w:sz w:val="24"/>
          <w:szCs w:val="24"/>
          <w:lang w:val="en-GB"/>
        </w:rPr>
        <w:t xml:space="preserve"> </w:t>
      </w:r>
      <w:r w:rsidRPr="7E17438B" w:rsidR="41F40ECD">
        <w:rPr>
          <w:rFonts w:ascii="Aptos" w:hAnsi="Aptos" w:eastAsia="Aptos" w:cs="Aptos"/>
          <w:noProof w:val="0"/>
          <w:color w:val="215E99" w:themeColor="text2" w:themeTint="BF" w:themeShade="FF"/>
          <w:sz w:val="24"/>
          <w:szCs w:val="24"/>
          <w:lang w:val="en-GB"/>
        </w:rPr>
        <w:t>based</w:t>
      </w:r>
      <w:r w:rsidRPr="7E17438B" w:rsidR="41F40ECD">
        <w:rPr>
          <w:rFonts w:ascii="Aptos" w:hAnsi="Aptos" w:eastAsia="Aptos" w:cs="Aptos"/>
          <w:noProof w:val="0"/>
          <w:color w:val="215E99" w:themeColor="text2" w:themeTint="BF" w:themeShade="FF"/>
          <w:sz w:val="24"/>
          <w:szCs w:val="24"/>
          <w:lang w:val="en-GB"/>
        </w:rPr>
        <w:t xml:space="preserve"> devices for people who are deaf or hard of hearing, </w:t>
      </w:r>
      <w:r w:rsidRPr="7E17438B" w:rsidR="41F40ECD">
        <w:rPr>
          <w:rFonts w:ascii="Aptos" w:hAnsi="Aptos" w:eastAsia="Aptos" w:cs="Aptos"/>
          <w:noProof w:val="0"/>
          <w:color w:val="215E99" w:themeColor="text2" w:themeTint="BF" w:themeShade="FF"/>
          <w:sz w:val="24"/>
          <w:szCs w:val="24"/>
          <w:lang w:val="en-GB"/>
        </w:rPr>
        <w:t>audio</w:t>
      </w:r>
      <w:r w:rsidRPr="7E17438B" w:rsidR="41F40ECD">
        <w:rPr>
          <w:rFonts w:ascii="Aptos" w:hAnsi="Aptos" w:eastAsia="Aptos" w:cs="Aptos"/>
          <w:noProof w:val="0"/>
          <w:color w:val="215E99" w:themeColor="text2" w:themeTint="BF" w:themeShade="FF"/>
          <w:sz w:val="24"/>
          <w:szCs w:val="24"/>
          <w:lang w:val="en-GB"/>
        </w:rPr>
        <w:t xml:space="preserve"> or video transcription tools.</w:t>
      </w:r>
      <w:r w:rsidRPr="7E17438B" w:rsidR="4F63C687">
        <w:rPr>
          <w:rFonts w:ascii="Aptos" w:hAnsi="Aptos" w:eastAsia="Aptos" w:cs="Aptos"/>
          <w:noProof w:val="0"/>
          <w:color w:val="215E99" w:themeColor="text2" w:themeTint="BF" w:themeShade="FF"/>
          <w:sz w:val="24"/>
          <w:szCs w:val="24"/>
          <w:lang w:val="en-GB"/>
        </w:rPr>
        <w:t xml:space="preserve"> </w:t>
      </w:r>
      <w:r w:rsidRPr="7E17438B" w:rsidR="39BAD116">
        <w:rPr>
          <w:rFonts w:ascii="Aptos" w:hAnsi="Aptos" w:eastAsia="Aptos" w:cs="Aptos"/>
          <w:noProof w:val="0"/>
          <w:color w:val="215E99" w:themeColor="text2" w:themeTint="BF" w:themeShade="FF"/>
          <w:sz w:val="24"/>
          <w:szCs w:val="24"/>
          <w:lang w:val="en-GB"/>
        </w:rPr>
        <w:t>elderly adults with chronic conditions often face significant challenges in managing their medications. In nurse homes residents rely on caregivers to administer medications accurately and on time. Whereas errors or miscommunication can lead to drug reactions and other serious health complications.</w:t>
      </w:r>
      <w:r w:rsidRPr="7E17438B" w:rsidR="60359BDD">
        <w:rPr>
          <w:rFonts w:ascii="Aptos" w:hAnsi="Aptos" w:eastAsia="Aptos" w:cs="Aptos"/>
          <w:noProof w:val="0"/>
          <w:color w:val="215E99" w:themeColor="text2" w:themeTint="BF" w:themeShade="FF"/>
          <w:sz w:val="24"/>
          <w:szCs w:val="24"/>
          <w:lang w:val="en-GB"/>
        </w:rPr>
        <w:t xml:space="preserve"> </w:t>
      </w:r>
      <w:r w:rsidRPr="7E17438B" w:rsidR="39BAD116">
        <w:rPr>
          <w:rFonts w:ascii="Aptos" w:hAnsi="Aptos" w:eastAsia="Aptos" w:cs="Aptos"/>
          <w:noProof w:val="0"/>
          <w:color w:val="215E99" w:themeColor="text2" w:themeTint="BF" w:themeShade="FF"/>
          <w:sz w:val="24"/>
          <w:szCs w:val="24"/>
          <w:lang w:val="en-GB"/>
        </w:rPr>
        <w:t>To promote safe medication management, nursing homes should</w:t>
      </w:r>
      <w:r w:rsidRPr="7E17438B" w:rsidR="6E916AB8">
        <w:rPr>
          <w:rFonts w:ascii="Aptos" w:hAnsi="Aptos" w:eastAsia="Aptos" w:cs="Aptos"/>
          <w:noProof w:val="0"/>
          <w:color w:val="215E99" w:themeColor="text2" w:themeTint="BF" w:themeShade="FF"/>
          <w:sz w:val="24"/>
          <w:szCs w:val="24"/>
          <w:lang w:val="en-GB"/>
        </w:rPr>
        <w:t xml:space="preserve"> </w:t>
      </w:r>
      <w:r w:rsidRPr="7E17438B" w:rsidR="6E916AB8">
        <w:rPr>
          <w:rFonts w:ascii="Aptos" w:hAnsi="Aptos" w:eastAsia="Aptos" w:cs="Aptos"/>
          <w:noProof w:val="0"/>
          <w:color w:val="215E99" w:themeColor="text2" w:themeTint="BF" w:themeShade="FF"/>
          <w:sz w:val="24"/>
          <w:szCs w:val="24"/>
          <w:lang w:val="en-GB"/>
        </w:rPr>
        <w:t>e</w:t>
      </w:r>
      <w:r w:rsidRPr="7E17438B" w:rsidR="39BAD116">
        <w:rPr>
          <w:rFonts w:ascii="Aptos" w:hAnsi="Aptos" w:eastAsia="Aptos" w:cs="Aptos"/>
          <w:noProof w:val="0"/>
          <w:color w:val="215E99" w:themeColor="text2" w:themeTint="BF" w:themeShade="FF"/>
          <w:sz w:val="24"/>
          <w:szCs w:val="24"/>
          <w:lang w:val="en-GB"/>
        </w:rPr>
        <w:t>stablish</w:t>
      </w:r>
      <w:r w:rsidRPr="7E17438B" w:rsidR="39BAD116">
        <w:rPr>
          <w:rFonts w:ascii="Aptos" w:hAnsi="Aptos" w:eastAsia="Aptos" w:cs="Aptos"/>
          <w:noProof w:val="0"/>
          <w:color w:val="215E99" w:themeColor="text2" w:themeTint="BF" w:themeShade="FF"/>
          <w:sz w:val="24"/>
          <w:szCs w:val="24"/>
          <w:lang w:val="en-GB"/>
        </w:rPr>
        <w:t xml:space="preserve"> strong medication procedures</w:t>
      </w:r>
      <w:r w:rsidRPr="7E17438B" w:rsidR="34207315">
        <w:rPr>
          <w:rFonts w:ascii="Aptos" w:hAnsi="Aptos" w:eastAsia="Aptos" w:cs="Aptos"/>
          <w:noProof w:val="0"/>
          <w:color w:val="215E99" w:themeColor="text2" w:themeTint="BF" w:themeShade="FF"/>
          <w:sz w:val="24"/>
          <w:szCs w:val="24"/>
          <w:lang w:val="en-GB"/>
        </w:rPr>
        <w:t>, p</w:t>
      </w:r>
      <w:r w:rsidRPr="7E17438B" w:rsidR="39BAD116">
        <w:rPr>
          <w:rFonts w:ascii="Aptos" w:hAnsi="Aptos" w:eastAsia="Aptos" w:cs="Aptos"/>
          <w:noProof w:val="0"/>
          <w:color w:val="215E99" w:themeColor="text2" w:themeTint="BF" w:themeShade="FF"/>
          <w:sz w:val="24"/>
          <w:szCs w:val="24"/>
          <w:lang w:val="en-GB"/>
        </w:rPr>
        <w:t>rovide thorough training for staff on c</w:t>
      </w:r>
      <w:r w:rsidRPr="7E17438B" w:rsidR="39BAD116">
        <w:rPr>
          <w:rFonts w:ascii="Aptos" w:hAnsi="Aptos" w:eastAsia="Aptos" w:cs="Aptos"/>
          <w:noProof w:val="0"/>
          <w:color w:val="215E99" w:themeColor="text2" w:themeTint="BF" w:themeShade="FF"/>
          <w:sz w:val="24"/>
          <w:szCs w:val="24"/>
          <w:lang w:val="en-GB"/>
        </w:rPr>
        <w:t>or</w:t>
      </w:r>
      <w:r w:rsidRPr="7E17438B" w:rsidR="39BAD116">
        <w:rPr>
          <w:rFonts w:ascii="Aptos" w:hAnsi="Aptos" w:eastAsia="Aptos" w:cs="Aptos"/>
          <w:noProof w:val="0"/>
          <w:color w:val="215E99" w:themeColor="text2" w:themeTint="BF" w:themeShade="FF"/>
          <w:sz w:val="24"/>
          <w:szCs w:val="24"/>
          <w:lang w:val="en-GB"/>
        </w:rPr>
        <w:t>rect medicati</w:t>
      </w:r>
      <w:r w:rsidRPr="7E17438B" w:rsidR="39BAD116">
        <w:rPr>
          <w:rFonts w:ascii="Aptos" w:hAnsi="Aptos" w:eastAsia="Aptos" w:cs="Aptos"/>
          <w:noProof w:val="0"/>
          <w:color w:val="215E99" w:themeColor="text2" w:themeTint="BF" w:themeShade="FF"/>
          <w:sz w:val="24"/>
          <w:szCs w:val="24"/>
          <w:lang w:val="en-GB"/>
        </w:rPr>
        <w:t>on administration practices</w:t>
      </w:r>
      <w:r w:rsidRPr="7E17438B" w:rsidR="65794032">
        <w:rPr>
          <w:rFonts w:ascii="Aptos" w:hAnsi="Aptos" w:eastAsia="Aptos" w:cs="Aptos"/>
          <w:noProof w:val="0"/>
          <w:color w:val="215E99" w:themeColor="text2" w:themeTint="BF" w:themeShade="FF"/>
          <w:sz w:val="24"/>
          <w:szCs w:val="24"/>
          <w:lang w:val="en-GB"/>
        </w:rPr>
        <w:t>, c</w:t>
      </w:r>
      <w:r w:rsidRPr="7E17438B" w:rsidR="39BAD116">
        <w:rPr>
          <w:rFonts w:ascii="Aptos" w:hAnsi="Aptos" w:eastAsia="Aptos" w:cs="Aptos"/>
          <w:noProof w:val="0"/>
          <w:color w:val="215E99" w:themeColor="text2" w:themeTint="BF" w:themeShade="FF"/>
          <w:sz w:val="24"/>
          <w:szCs w:val="24"/>
          <w:lang w:val="en-GB"/>
        </w:rPr>
        <w:t xml:space="preserve">onduct routine medication reviews in collaboration with healthcare </w:t>
      </w:r>
      <w:r w:rsidRPr="7E17438B" w:rsidR="337C5679">
        <w:rPr>
          <w:rFonts w:ascii="Aptos" w:hAnsi="Aptos" w:eastAsia="Aptos" w:cs="Aptos"/>
          <w:noProof w:val="0"/>
          <w:color w:val="215E99" w:themeColor="text2" w:themeTint="BF" w:themeShade="FF"/>
          <w:sz w:val="24"/>
          <w:szCs w:val="24"/>
          <w:lang w:val="en-GB"/>
        </w:rPr>
        <w:t>professional.</w:t>
      </w:r>
    </w:p>
    <w:p w:rsidR="4D0CCE4E" w:rsidP="7E17438B" w:rsidRDefault="4D0CCE4E" w14:paraId="1BFB28F9" w14:textId="2E0E8897">
      <w:pPr>
        <w:pStyle w:val="Normal"/>
        <w:bidi w:val="0"/>
        <w:spacing w:before="240" w:beforeAutospacing="off" w:after="240" w:afterAutospacing="off"/>
        <w:jc w:val="left"/>
        <w:rPr>
          <w:rFonts w:ascii="Aptos" w:hAnsi="Aptos" w:eastAsia="Aptos" w:cs="Aptos"/>
          <w:b w:val="1"/>
          <w:bCs w:val="1"/>
          <w:noProof w:val="0"/>
          <w:sz w:val="24"/>
          <w:szCs w:val="24"/>
          <w:lang w:val="en-GB"/>
        </w:rPr>
      </w:pPr>
      <w:r w:rsidRPr="7E17438B" w:rsidR="4D0CCE4E">
        <w:rPr>
          <w:rFonts w:ascii="Aptos" w:hAnsi="Aptos" w:eastAsia="Aptos" w:cs="Aptos"/>
          <w:b w:val="1"/>
          <w:bCs w:val="1"/>
          <w:noProof w:val="0"/>
          <w:sz w:val="24"/>
          <w:szCs w:val="24"/>
          <w:lang w:val="en-GB"/>
        </w:rPr>
        <w:t xml:space="preserve">Essay </w:t>
      </w:r>
    </w:p>
    <w:p w:rsidR="4D0CCE4E" w:rsidP="7E17438B" w:rsidRDefault="4D0CCE4E" w14:paraId="5FCBF1CD" w14:textId="09C5B552">
      <w:pPr>
        <w:pStyle w:val="Normal"/>
        <w:bidi w:val="0"/>
        <w:spacing w:before="240" w:beforeAutospacing="off" w:after="240" w:afterAutospacing="off"/>
        <w:jc w:val="left"/>
        <w:rPr>
          <w:rFonts w:ascii="Aptos" w:hAnsi="Aptos" w:eastAsia="Aptos" w:cs="Aptos"/>
          <w:b w:val="1"/>
          <w:bCs w:val="1"/>
          <w:noProof w:val="0"/>
          <w:sz w:val="24"/>
          <w:szCs w:val="24"/>
          <w:lang w:val="en-GB"/>
        </w:rPr>
      </w:pPr>
      <w:r w:rsidRPr="7E17438B" w:rsidR="4D0CCE4E">
        <w:rPr>
          <w:rFonts w:ascii="Aptos" w:hAnsi="Aptos" w:eastAsia="Aptos" w:cs="Aptos"/>
          <w:b w:val="1"/>
          <w:bCs w:val="1"/>
          <w:noProof w:val="0"/>
          <w:sz w:val="24"/>
          <w:szCs w:val="24"/>
          <w:lang w:val="en-GB"/>
        </w:rPr>
        <w:t>Ambulance service</w:t>
      </w:r>
      <w:r w:rsidRPr="7E17438B" w:rsidR="27AE4B2B">
        <w:rPr>
          <w:rFonts w:ascii="Aptos" w:hAnsi="Aptos" w:eastAsia="Aptos" w:cs="Aptos"/>
          <w:b w:val="1"/>
          <w:bCs w:val="1"/>
          <w:noProof w:val="0"/>
          <w:sz w:val="24"/>
          <w:szCs w:val="24"/>
          <w:lang w:val="en-GB"/>
        </w:rPr>
        <w:t>s</w:t>
      </w:r>
    </w:p>
    <w:p w:rsidR="08311F4D" w:rsidP="7E17438B" w:rsidRDefault="08311F4D" w14:paraId="789F9004" w14:textId="00758646">
      <w:pPr>
        <w:bidi w:val="0"/>
        <w:spacing w:before="240" w:beforeAutospacing="off" w:after="240" w:afterAutospacing="off"/>
        <w:jc w:val="left"/>
        <w:rPr>
          <w:rFonts w:ascii="Aptos" w:hAnsi="Aptos" w:eastAsia="Aptos" w:cs="Aptos"/>
          <w:noProof w:val="0"/>
          <w:sz w:val="24"/>
          <w:szCs w:val="24"/>
          <w:lang w:val="en-GB"/>
        </w:rPr>
      </w:pPr>
      <w:r w:rsidRPr="7E17438B" w:rsidR="08311F4D">
        <w:rPr>
          <w:rFonts w:ascii="Aptos" w:hAnsi="Aptos" w:eastAsia="Aptos" w:cs="Aptos"/>
          <w:noProof w:val="0"/>
          <w:sz w:val="24"/>
          <w:szCs w:val="24"/>
          <w:lang w:val="en-GB"/>
        </w:rPr>
        <w:t xml:space="preserve">Over the years, the Service has evolved dramatically. The era of transporting patients with only a stretcher, a splint, and basic breathing equipment is firmly in the past. Today, we </w:t>
      </w:r>
      <w:r w:rsidRPr="7E17438B" w:rsidR="08311F4D">
        <w:rPr>
          <w:rFonts w:ascii="Aptos" w:hAnsi="Aptos" w:eastAsia="Aptos" w:cs="Aptos"/>
          <w:noProof w:val="0"/>
          <w:sz w:val="24"/>
          <w:szCs w:val="24"/>
          <w:lang w:val="en-GB"/>
        </w:rPr>
        <w:t>operate</w:t>
      </w:r>
      <w:r w:rsidRPr="7E17438B" w:rsidR="08311F4D">
        <w:rPr>
          <w:rFonts w:ascii="Aptos" w:hAnsi="Aptos" w:eastAsia="Aptos" w:cs="Aptos"/>
          <w:noProof w:val="0"/>
          <w:sz w:val="24"/>
          <w:szCs w:val="24"/>
          <w:lang w:val="en-GB"/>
        </w:rPr>
        <w:t xml:space="preserve"> a modern 21st-century ambulance fleet that includes fully electric vehicles, advanced technology, life-saving medications and interventions, and digital systems to support rapid and effective patient care</w:t>
      </w:r>
      <w:r w:rsidRPr="7E17438B" w:rsidR="163D9516">
        <w:rPr>
          <w:rFonts w:ascii="Aptos" w:hAnsi="Aptos" w:eastAsia="Aptos" w:cs="Aptos"/>
          <w:noProof w:val="0"/>
          <w:sz w:val="24"/>
          <w:szCs w:val="24"/>
          <w:lang w:val="en-GB"/>
        </w:rPr>
        <w:t xml:space="preserve">. </w:t>
      </w:r>
      <w:r w:rsidRPr="7E17438B" w:rsidR="00EC1126">
        <w:rPr>
          <w:rFonts w:ascii="Aptos" w:hAnsi="Aptos" w:eastAsia="Aptos" w:cs="Aptos"/>
          <w:noProof w:val="0"/>
          <w:sz w:val="24"/>
          <w:szCs w:val="24"/>
          <w:lang w:val="en-GB"/>
        </w:rPr>
        <w:t xml:space="preserve"> </w:t>
      </w:r>
      <w:r w:rsidRPr="7E17438B" w:rsidR="00EC1126">
        <w:rPr>
          <w:rFonts w:ascii="Aptos" w:hAnsi="Aptos" w:eastAsia="Aptos" w:cs="Aptos"/>
          <w:noProof w:val="0"/>
          <w:sz w:val="24"/>
          <w:szCs w:val="24"/>
          <w:lang w:val="en-GB"/>
        </w:rPr>
        <w:t>As we entered the 21st century, urgent and emergency care in London advanced at a remarkable rate.</w:t>
      </w:r>
      <w:r w:rsidRPr="7E17438B" w:rsidR="3A2D19FF">
        <w:rPr>
          <w:rFonts w:ascii="Aptos" w:hAnsi="Aptos" w:eastAsia="Aptos" w:cs="Aptos"/>
          <w:noProof w:val="0"/>
          <w:sz w:val="24"/>
          <w:szCs w:val="24"/>
          <w:lang w:val="en-GB"/>
        </w:rPr>
        <w:t xml:space="preserve"> T</w:t>
      </w:r>
      <w:r w:rsidRPr="7E17438B" w:rsidR="00EC1126">
        <w:rPr>
          <w:rFonts w:ascii="Aptos" w:hAnsi="Aptos" w:eastAsia="Aptos" w:cs="Aptos"/>
          <w:noProof w:val="0"/>
          <w:sz w:val="24"/>
          <w:szCs w:val="24"/>
          <w:lang w:val="en-GB"/>
        </w:rPr>
        <w:t xml:space="preserve">he </w:t>
      </w:r>
      <w:r w:rsidRPr="7E17438B" w:rsidR="36D6CF96">
        <w:rPr>
          <w:rFonts w:ascii="Aptos" w:hAnsi="Aptos" w:eastAsia="Aptos" w:cs="Aptos"/>
          <w:noProof w:val="0"/>
          <w:sz w:val="24"/>
          <w:szCs w:val="24"/>
          <w:lang w:val="en-GB"/>
        </w:rPr>
        <w:t>c</w:t>
      </w:r>
      <w:r w:rsidRPr="7E17438B" w:rsidR="00EC1126">
        <w:rPr>
          <w:rFonts w:ascii="Aptos" w:hAnsi="Aptos" w:eastAsia="Aptos" w:cs="Aptos"/>
          <w:noProof w:val="0"/>
          <w:sz w:val="24"/>
          <w:szCs w:val="24"/>
          <w:lang w:val="en-GB"/>
        </w:rPr>
        <w:t xml:space="preserve">ycle </w:t>
      </w:r>
      <w:r w:rsidRPr="7E17438B" w:rsidR="526DCC69">
        <w:rPr>
          <w:rFonts w:ascii="Aptos" w:hAnsi="Aptos" w:eastAsia="Aptos" w:cs="Aptos"/>
          <w:noProof w:val="0"/>
          <w:sz w:val="24"/>
          <w:szCs w:val="24"/>
          <w:lang w:val="en-GB"/>
        </w:rPr>
        <w:t>r</w:t>
      </w:r>
      <w:r w:rsidRPr="7E17438B" w:rsidR="00EC1126">
        <w:rPr>
          <w:rFonts w:ascii="Aptos" w:hAnsi="Aptos" w:eastAsia="Aptos" w:cs="Aptos"/>
          <w:noProof w:val="0"/>
          <w:sz w:val="24"/>
          <w:szCs w:val="24"/>
          <w:lang w:val="en-GB"/>
        </w:rPr>
        <w:t xml:space="preserve">esponse </w:t>
      </w:r>
      <w:r w:rsidRPr="7E17438B" w:rsidR="2E68717D">
        <w:rPr>
          <w:rFonts w:ascii="Aptos" w:hAnsi="Aptos" w:eastAsia="Aptos" w:cs="Aptos"/>
          <w:noProof w:val="0"/>
          <w:sz w:val="24"/>
          <w:szCs w:val="24"/>
          <w:lang w:val="en-GB"/>
        </w:rPr>
        <w:t>u</w:t>
      </w:r>
      <w:r w:rsidRPr="7E17438B" w:rsidR="00EC1126">
        <w:rPr>
          <w:rFonts w:ascii="Aptos" w:hAnsi="Aptos" w:eastAsia="Aptos" w:cs="Aptos"/>
          <w:noProof w:val="0"/>
          <w:sz w:val="24"/>
          <w:szCs w:val="24"/>
          <w:lang w:val="en-GB"/>
        </w:rPr>
        <w:t xml:space="preserve">nit was introduced to deliver </w:t>
      </w:r>
      <w:r w:rsidRPr="7E17438B" w:rsidR="00EC1126">
        <w:rPr>
          <w:rFonts w:ascii="Aptos" w:hAnsi="Aptos" w:eastAsia="Aptos" w:cs="Aptos"/>
          <w:noProof w:val="0"/>
          <w:sz w:val="24"/>
          <w:szCs w:val="24"/>
          <w:lang w:val="en-GB"/>
        </w:rPr>
        <w:t>life</w:t>
      </w:r>
      <w:r w:rsidRPr="7E17438B" w:rsidR="7AEB8E8C">
        <w:rPr>
          <w:rFonts w:ascii="Aptos" w:hAnsi="Aptos" w:eastAsia="Aptos" w:cs="Aptos"/>
          <w:noProof w:val="0"/>
          <w:sz w:val="24"/>
          <w:szCs w:val="24"/>
          <w:lang w:val="en-GB"/>
        </w:rPr>
        <w:t xml:space="preserve"> </w:t>
      </w:r>
      <w:r w:rsidRPr="7E17438B" w:rsidR="00EC1126">
        <w:rPr>
          <w:rFonts w:ascii="Aptos" w:hAnsi="Aptos" w:eastAsia="Aptos" w:cs="Aptos"/>
          <w:noProof w:val="0"/>
          <w:sz w:val="24"/>
          <w:szCs w:val="24"/>
          <w:lang w:val="en-GB"/>
        </w:rPr>
        <w:t>saving</w:t>
      </w:r>
      <w:r w:rsidRPr="7E17438B" w:rsidR="00EC1126">
        <w:rPr>
          <w:rFonts w:ascii="Aptos" w:hAnsi="Aptos" w:eastAsia="Aptos" w:cs="Aptos"/>
          <w:noProof w:val="0"/>
          <w:sz w:val="24"/>
          <w:szCs w:val="24"/>
          <w:lang w:val="en-GB"/>
        </w:rPr>
        <w:t xml:space="preserve"> treatment in heavily congested areas of central London and at Heathrow Airport.</w:t>
      </w:r>
      <w:r w:rsidRPr="7E17438B" w:rsidR="03A6BB5B">
        <w:rPr>
          <w:rFonts w:ascii="Aptos" w:hAnsi="Aptos" w:eastAsia="Aptos" w:cs="Aptos"/>
          <w:noProof w:val="0"/>
          <w:sz w:val="24"/>
          <w:szCs w:val="24"/>
          <w:lang w:val="en-GB"/>
        </w:rPr>
        <w:t xml:space="preserve"> </w:t>
      </w:r>
      <w:r w:rsidRPr="7E17438B" w:rsidR="00EC1126">
        <w:rPr>
          <w:rFonts w:ascii="Aptos" w:hAnsi="Aptos" w:eastAsia="Aptos" w:cs="Aptos"/>
          <w:noProof w:val="0"/>
          <w:sz w:val="24"/>
          <w:szCs w:val="24"/>
          <w:lang w:val="en-GB"/>
        </w:rPr>
        <w:t xml:space="preserve">Technology within the control room also progressed, with the introduction of the </w:t>
      </w:r>
      <w:r w:rsidRPr="7E17438B" w:rsidR="7EEC191A">
        <w:rPr>
          <w:rFonts w:ascii="Aptos" w:hAnsi="Aptos" w:eastAsia="Aptos" w:cs="Aptos"/>
          <w:noProof w:val="0"/>
          <w:sz w:val="24"/>
          <w:szCs w:val="24"/>
          <w:lang w:val="en-GB"/>
        </w:rPr>
        <w:t>a</w:t>
      </w:r>
      <w:r w:rsidRPr="7E17438B" w:rsidR="00EC1126">
        <w:rPr>
          <w:rFonts w:ascii="Aptos" w:hAnsi="Aptos" w:eastAsia="Aptos" w:cs="Aptos"/>
          <w:noProof w:val="0"/>
          <w:sz w:val="24"/>
          <w:szCs w:val="24"/>
          <w:lang w:val="en-GB"/>
        </w:rPr>
        <w:t xml:space="preserve">dvanced </w:t>
      </w:r>
      <w:r w:rsidRPr="7E17438B" w:rsidR="3BC05FC3">
        <w:rPr>
          <w:rFonts w:ascii="Aptos" w:hAnsi="Aptos" w:eastAsia="Aptos" w:cs="Aptos"/>
          <w:noProof w:val="0"/>
          <w:sz w:val="24"/>
          <w:szCs w:val="24"/>
          <w:lang w:val="en-GB"/>
        </w:rPr>
        <w:t>m</w:t>
      </w:r>
      <w:r w:rsidRPr="7E17438B" w:rsidR="00EC1126">
        <w:rPr>
          <w:rFonts w:ascii="Aptos" w:hAnsi="Aptos" w:eastAsia="Aptos" w:cs="Aptos"/>
          <w:noProof w:val="0"/>
          <w:sz w:val="24"/>
          <w:szCs w:val="24"/>
          <w:lang w:val="en-GB"/>
        </w:rPr>
        <w:t xml:space="preserve">edical </w:t>
      </w:r>
      <w:r w:rsidRPr="7E17438B" w:rsidR="100A4048">
        <w:rPr>
          <w:rFonts w:ascii="Aptos" w:hAnsi="Aptos" w:eastAsia="Aptos" w:cs="Aptos"/>
          <w:noProof w:val="0"/>
          <w:sz w:val="24"/>
          <w:szCs w:val="24"/>
          <w:lang w:val="en-GB"/>
        </w:rPr>
        <w:t>p</w:t>
      </w:r>
      <w:r w:rsidRPr="7E17438B" w:rsidR="00EC1126">
        <w:rPr>
          <w:rFonts w:ascii="Aptos" w:hAnsi="Aptos" w:eastAsia="Aptos" w:cs="Aptos"/>
          <w:noProof w:val="0"/>
          <w:sz w:val="24"/>
          <w:szCs w:val="24"/>
          <w:lang w:val="en-GB"/>
        </w:rPr>
        <w:t xml:space="preserve">riority </w:t>
      </w:r>
      <w:r w:rsidRPr="7E17438B" w:rsidR="7756AEA8">
        <w:rPr>
          <w:rFonts w:ascii="Aptos" w:hAnsi="Aptos" w:eastAsia="Aptos" w:cs="Aptos"/>
          <w:noProof w:val="0"/>
          <w:sz w:val="24"/>
          <w:szCs w:val="24"/>
          <w:lang w:val="en-GB"/>
        </w:rPr>
        <w:t>d</w:t>
      </w:r>
      <w:r w:rsidRPr="7E17438B" w:rsidR="00EC1126">
        <w:rPr>
          <w:rFonts w:ascii="Aptos" w:hAnsi="Aptos" w:eastAsia="Aptos" w:cs="Aptos"/>
          <w:noProof w:val="0"/>
          <w:sz w:val="24"/>
          <w:szCs w:val="24"/>
          <w:lang w:val="en-GB"/>
        </w:rPr>
        <w:t xml:space="preserve">ispatch </w:t>
      </w:r>
      <w:r w:rsidRPr="7E17438B" w:rsidR="133123DD">
        <w:rPr>
          <w:rFonts w:ascii="Aptos" w:hAnsi="Aptos" w:eastAsia="Aptos" w:cs="Aptos"/>
          <w:noProof w:val="0"/>
          <w:sz w:val="24"/>
          <w:szCs w:val="24"/>
          <w:lang w:val="en-GB"/>
        </w:rPr>
        <w:t>s</w:t>
      </w:r>
      <w:r w:rsidRPr="7E17438B" w:rsidR="00EC1126">
        <w:rPr>
          <w:rFonts w:ascii="Aptos" w:hAnsi="Aptos" w:eastAsia="Aptos" w:cs="Aptos"/>
          <w:noProof w:val="0"/>
          <w:sz w:val="24"/>
          <w:szCs w:val="24"/>
          <w:lang w:val="en-GB"/>
        </w:rPr>
        <w:t>ystem to ensure resources were directed to those most in need.</w:t>
      </w:r>
      <w:r w:rsidRPr="7E17438B" w:rsidR="3583384C">
        <w:rPr>
          <w:rFonts w:ascii="Aptos" w:hAnsi="Aptos" w:eastAsia="Aptos" w:cs="Aptos"/>
          <w:noProof w:val="0"/>
          <w:sz w:val="24"/>
          <w:szCs w:val="24"/>
          <w:lang w:val="en-GB"/>
        </w:rPr>
        <w:t xml:space="preserve"> </w:t>
      </w:r>
      <w:r w:rsidRPr="7E17438B" w:rsidR="00EC1126">
        <w:rPr>
          <w:rFonts w:ascii="Aptos" w:hAnsi="Aptos" w:eastAsia="Aptos" w:cs="Aptos"/>
          <w:noProof w:val="0"/>
          <w:sz w:val="24"/>
          <w:szCs w:val="24"/>
          <w:lang w:val="en-GB"/>
        </w:rPr>
        <w:t xml:space="preserve">In 2022, the Dockside and Brentford Education Centres opened, and the Bow control room </w:t>
      </w:r>
      <w:r w:rsidRPr="7E17438B" w:rsidR="00EC1126">
        <w:rPr>
          <w:rFonts w:ascii="Aptos" w:hAnsi="Aptos" w:eastAsia="Aptos" w:cs="Aptos"/>
          <w:noProof w:val="0"/>
          <w:sz w:val="24"/>
          <w:szCs w:val="24"/>
          <w:lang w:val="en-GB"/>
        </w:rPr>
        <w:t>relocated</w:t>
      </w:r>
      <w:r w:rsidRPr="7E17438B" w:rsidR="00EC1126">
        <w:rPr>
          <w:rFonts w:ascii="Aptos" w:hAnsi="Aptos" w:eastAsia="Aptos" w:cs="Aptos"/>
          <w:noProof w:val="0"/>
          <w:sz w:val="24"/>
          <w:szCs w:val="24"/>
          <w:lang w:val="en-GB"/>
        </w:rPr>
        <w:t xml:space="preserve"> to Newham Dockside. Today, the Service handles more than 6,000 emergency calls on a busy day, with around 400 ambulances deployed across London daily</w:t>
      </w:r>
      <w:r w:rsidRPr="7E17438B" w:rsidR="479A46B8">
        <w:rPr>
          <w:rFonts w:ascii="Aptos" w:hAnsi="Aptos" w:eastAsia="Aptos" w:cs="Aptos"/>
          <w:noProof w:val="0"/>
          <w:sz w:val="24"/>
          <w:szCs w:val="24"/>
          <w:lang w:val="en-GB"/>
        </w:rPr>
        <w:t xml:space="preserve"> </w:t>
      </w:r>
      <w:r w:rsidRPr="7E17438B" w:rsidR="00EC1126">
        <w:rPr>
          <w:rFonts w:ascii="Aptos" w:hAnsi="Aptos" w:eastAsia="Aptos" w:cs="Aptos"/>
          <w:noProof w:val="0"/>
          <w:sz w:val="24"/>
          <w:szCs w:val="24"/>
          <w:lang w:val="en-GB"/>
        </w:rPr>
        <w:t>including an expanding fleet of electric vehicles providing care to patients throughout the capital.</w:t>
      </w:r>
      <w:r w:rsidRPr="7E17438B" w:rsidR="1FD1C22C">
        <w:rPr>
          <w:rFonts w:ascii="Aptos" w:hAnsi="Aptos" w:eastAsia="Aptos" w:cs="Aptos"/>
          <w:noProof w:val="0"/>
          <w:sz w:val="24"/>
          <w:szCs w:val="24"/>
          <w:lang w:val="en-GB"/>
        </w:rPr>
        <w:t xml:space="preserve"> </w:t>
      </w:r>
    </w:p>
    <w:p w:rsidR="1FD1C22C" w:rsidP="7E17438B" w:rsidRDefault="1FD1C22C" w14:paraId="263EFF30" w14:textId="4D733FE0">
      <w:pPr>
        <w:bidi w:val="0"/>
        <w:spacing w:before="240" w:beforeAutospacing="off" w:after="240" w:afterAutospacing="off"/>
        <w:jc w:val="left"/>
        <w:rPr>
          <w:rFonts w:ascii="Aptos" w:hAnsi="Aptos" w:eastAsia="Aptos" w:cs="Aptos"/>
          <w:noProof w:val="0"/>
          <w:sz w:val="24"/>
          <w:szCs w:val="24"/>
          <w:lang w:val="en-GB"/>
        </w:rPr>
      </w:pPr>
      <w:r w:rsidRPr="7E17438B" w:rsidR="1FD1C22C">
        <w:rPr>
          <w:rFonts w:ascii="Aptos" w:hAnsi="Aptos" w:eastAsia="Aptos" w:cs="Aptos"/>
          <w:b w:val="0"/>
          <w:bCs w:val="0"/>
          <w:noProof w:val="0"/>
          <w:sz w:val="24"/>
          <w:szCs w:val="24"/>
          <w:lang w:val="en-GB"/>
        </w:rPr>
        <w:t>Progressive model</w:t>
      </w:r>
      <w:r w:rsidRPr="7E17438B" w:rsidR="1FD1C22C">
        <w:rPr>
          <w:rFonts w:ascii="Aptos" w:hAnsi="Aptos" w:eastAsia="Aptos" w:cs="Aptos"/>
          <w:b w:val="1"/>
          <w:bCs w:val="1"/>
          <w:noProof w:val="0"/>
          <w:sz w:val="24"/>
          <w:szCs w:val="24"/>
          <w:lang w:val="en-GB"/>
        </w:rPr>
        <w:t xml:space="preserve"> </w:t>
      </w:r>
      <w:r w:rsidRPr="7E17438B" w:rsidR="1FD1C22C">
        <w:rPr>
          <w:rFonts w:ascii="Aptos" w:hAnsi="Aptos" w:eastAsia="Aptos" w:cs="Aptos"/>
          <w:b w:val="0"/>
          <w:bCs w:val="0"/>
          <w:noProof w:val="0"/>
          <w:sz w:val="24"/>
          <w:szCs w:val="24"/>
          <w:lang w:val="en-GB"/>
        </w:rPr>
        <w:t xml:space="preserve">ambulance services now focus on delivering care at home or at the scene wherever </w:t>
      </w:r>
      <w:r w:rsidRPr="7E17438B" w:rsidR="1FD1C22C">
        <w:rPr>
          <w:rFonts w:ascii="Aptos" w:hAnsi="Aptos" w:eastAsia="Aptos" w:cs="Aptos"/>
          <w:b w:val="0"/>
          <w:bCs w:val="0"/>
          <w:noProof w:val="0"/>
          <w:sz w:val="24"/>
          <w:szCs w:val="24"/>
          <w:lang w:val="en-GB"/>
        </w:rPr>
        <w:t>appropriate</w:t>
      </w:r>
      <w:r w:rsidRPr="7E17438B" w:rsidR="1FD1C22C">
        <w:rPr>
          <w:rFonts w:ascii="Aptos" w:hAnsi="Aptos" w:eastAsia="Aptos" w:cs="Aptos"/>
          <w:b w:val="0"/>
          <w:bCs w:val="0"/>
          <w:noProof w:val="0"/>
          <w:sz w:val="24"/>
          <w:szCs w:val="24"/>
          <w:lang w:val="en-GB"/>
        </w:rPr>
        <w:t>, helping to avoid unnecessary transfers to A&amp;E, with conveyance rates continuing to decline. Advanced Clinical Care</w:t>
      </w:r>
      <w:r w:rsidRPr="7E17438B" w:rsidR="18D870DF">
        <w:rPr>
          <w:rFonts w:ascii="Aptos" w:hAnsi="Aptos" w:eastAsia="Aptos" w:cs="Aptos"/>
          <w:b w:val="0"/>
          <w:bCs w:val="0"/>
          <w:noProof w:val="0"/>
          <w:sz w:val="24"/>
          <w:szCs w:val="24"/>
          <w:lang w:val="en-GB"/>
        </w:rPr>
        <w:t xml:space="preserve"> p</w:t>
      </w:r>
      <w:r w:rsidRPr="7E17438B" w:rsidR="1FD1C22C">
        <w:rPr>
          <w:rFonts w:ascii="Aptos" w:hAnsi="Aptos" w:eastAsia="Aptos" w:cs="Aptos"/>
          <w:noProof w:val="0"/>
          <w:sz w:val="24"/>
          <w:szCs w:val="24"/>
          <w:lang w:val="en-GB"/>
        </w:rPr>
        <w:t xml:space="preserve">aramedics are highly skilled clinicians, equipped to assess, </w:t>
      </w:r>
      <w:r w:rsidRPr="7E17438B" w:rsidR="1FD1C22C">
        <w:rPr>
          <w:rFonts w:ascii="Aptos" w:hAnsi="Aptos" w:eastAsia="Aptos" w:cs="Aptos"/>
          <w:noProof w:val="0"/>
          <w:sz w:val="24"/>
          <w:szCs w:val="24"/>
          <w:lang w:val="en-GB"/>
        </w:rPr>
        <w:t>diagnose</w:t>
      </w:r>
      <w:r w:rsidRPr="7E17438B" w:rsidR="1FD1C22C">
        <w:rPr>
          <w:rFonts w:ascii="Aptos" w:hAnsi="Aptos" w:eastAsia="Aptos" w:cs="Aptos"/>
          <w:noProof w:val="0"/>
          <w:sz w:val="24"/>
          <w:szCs w:val="24"/>
          <w:lang w:val="en-GB"/>
        </w:rPr>
        <w:t xml:space="preserve"> and treat complex conditions such as stroke, major trauma, and </w:t>
      </w:r>
      <w:r w:rsidRPr="7E17438B" w:rsidR="3E222B22">
        <w:rPr>
          <w:rFonts w:ascii="Aptos" w:hAnsi="Aptos" w:eastAsia="Aptos" w:cs="Aptos"/>
          <w:noProof w:val="0"/>
          <w:sz w:val="24"/>
          <w:szCs w:val="24"/>
          <w:lang w:val="en-GB"/>
        </w:rPr>
        <w:t>tragic</w:t>
      </w:r>
      <w:r w:rsidRPr="7E17438B" w:rsidR="1FD1C22C">
        <w:rPr>
          <w:rFonts w:ascii="Aptos" w:hAnsi="Aptos" w:eastAsia="Aptos" w:cs="Aptos"/>
          <w:noProof w:val="0"/>
          <w:sz w:val="24"/>
          <w:szCs w:val="24"/>
          <w:lang w:val="en-GB"/>
        </w:rPr>
        <w:t xml:space="preserve"> falls</w:t>
      </w:r>
      <w:r w:rsidRPr="7E17438B" w:rsidR="5ECB18FB">
        <w:rPr>
          <w:rFonts w:ascii="Aptos" w:hAnsi="Aptos" w:eastAsia="Aptos" w:cs="Aptos"/>
          <w:noProof w:val="0"/>
          <w:sz w:val="24"/>
          <w:szCs w:val="24"/>
          <w:lang w:val="en-GB"/>
        </w:rPr>
        <w:t xml:space="preserve"> </w:t>
      </w:r>
      <w:r w:rsidRPr="7E17438B" w:rsidR="1FD1C22C">
        <w:rPr>
          <w:rFonts w:ascii="Aptos" w:hAnsi="Aptos" w:eastAsia="Aptos" w:cs="Aptos"/>
          <w:noProof w:val="0"/>
          <w:sz w:val="24"/>
          <w:szCs w:val="24"/>
          <w:lang w:val="en-GB"/>
        </w:rPr>
        <w:t>often without the need for hospital admission.</w:t>
      </w:r>
      <w:r w:rsidRPr="7E17438B" w:rsidR="490FD1B4">
        <w:rPr>
          <w:rFonts w:ascii="Aptos" w:hAnsi="Aptos" w:eastAsia="Aptos" w:cs="Aptos"/>
          <w:noProof w:val="0"/>
          <w:sz w:val="24"/>
          <w:szCs w:val="24"/>
          <w:lang w:val="en-GB"/>
        </w:rPr>
        <w:t xml:space="preserve"> </w:t>
      </w:r>
      <w:r w:rsidRPr="7E17438B" w:rsidR="1FD1C22C">
        <w:rPr>
          <w:rFonts w:ascii="Aptos" w:hAnsi="Aptos" w:eastAsia="Aptos" w:cs="Aptos"/>
          <w:b w:val="0"/>
          <w:bCs w:val="0"/>
          <w:noProof w:val="0"/>
          <w:sz w:val="24"/>
          <w:szCs w:val="24"/>
          <w:lang w:val="en-GB"/>
        </w:rPr>
        <w:t xml:space="preserve">Proactive </w:t>
      </w:r>
      <w:r w:rsidRPr="7E17438B" w:rsidR="33F276B5">
        <w:rPr>
          <w:rFonts w:ascii="Aptos" w:hAnsi="Aptos" w:eastAsia="Aptos" w:cs="Aptos"/>
          <w:b w:val="0"/>
          <w:bCs w:val="0"/>
          <w:noProof w:val="0"/>
          <w:sz w:val="24"/>
          <w:szCs w:val="24"/>
          <w:lang w:val="en-GB"/>
        </w:rPr>
        <w:t>Approach Services</w:t>
      </w:r>
      <w:r w:rsidRPr="7E17438B" w:rsidR="1FD1C22C">
        <w:rPr>
          <w:rFonts w:ascii="Aptos" w:hAnsi="Aptos" w:eastAsia="Aptos" w:cs="Aptos"/>
          <w:b w:val="0"/>
          <w:bCs w:val="0"/>
          <w:noProof w:val="0"/>
          <w:sz w:val="24"/>
          <w:szCs w:val="24"/>
          <w:lang w:val="en-GB"/>
        </w:rPr>
        <w:t xml:space="preserve"> are increasingly harnessing data to </w:t>
      </w:r>
      <w:r w:rsidRPr="7E17438B" w:rsidR="1FD1C22C">
        <w:rPr>
          <w:rFonts w:ascii="Aptos" w:hAnsi="Aptos" w:eastAsia="Aptos" w:cs="Aptos"/>
          <w:noProof w:val="0"/>
          <w:sz w:val="24"/>
          <w:szCs w:val="24"/>
          <w:lang w:val="en-GB"/>
        </w:rPr>
        <w:t>identify</w:t>
      </w:r>
      <w:r w:rsidRPr="7E17438B" w:rsidR="1FD1C22C">
        <w:rPr>
          <w:rFonts w:ascii="Aptos" w:hAnsi="Aptos" w:eastAsia="Aptos" w:cs="Aptos"/>
          <w:noProof w:val="0"/>
          <w:sz w:val="24"/>
          <w:szCs w:val="24"/>
          <w:lang w:val="en-GB"/>
        </w:rPr>
        <w:t xml:space="preserve"> frequent callers, including patients with chronic illnesses or mental health needs, enabling earlier intervention and better coordination with social care to reduce dependence on emergency services</w:t>
      </w:r>
      <w:r w:rsidRPr="7E17438B" w:rsidR="373EC513">
        <w:rPr>
          <w:rFonts w:ascii="Aptos" w:hAnsi="Aptos" w:eastAsia="Aptos" w:cs="Aptos"/>
          <w:noProof w:val="0"/>
          <w:sz w:val="24"/>
          <w:szCs w:val="24"/>
          <w:lang w:val="en-GB"/>
        </w:rPr>
        <w:t xml:space="preserve">. </w:t>
      </w:r>
    </w:p>
    <w:p w:rsidR="52C90C17" w:rsidP="7E17438B" w:rsidRDefault="52C90C17" w14:paraId="6B95192B" w14:textId="76C445C2">
      <w:pPr>
        <w:pStyle w:val="Normal"/>
        <w:bidi w:val="0"/>
        <w:spacing w:before="240" w:beforeAutospacing="off" w:after="240" w:afterAutospacing="off"/>
        <w:jc w:val="left"/>
        <w:rPr>
          <w:rFonts w:ascii="Aptos" w:hAnsi="Aptos" w:eastAsia="Aptos" w:cs="Aptos"/>
          <w:noProof w:val="0"/>
          <w:sz w:val="24"/>
          <w:szCs w:val="24"/>
          <w:lang w:val="en-GB"/>
        </w:rPr>
      </w:pPr>
      <w:r w:rsidRPr="7E17438B" w:rsidR="52C90C17">
        <w:rPr>
          <w:rFonts w:ascii="Aptos" w:hAnsi="Aptos" w:eastAsia="Aptos" w:cs="Aptos"/>
          <w:noProof w:val="0"/>
          <w:sz w:val="24"/>
          <w:szCs w:val="24"/>
          <w:lang w:val="en-GB"/>
        </w:rPr>
        <w:t xml:space="preserve">Ambulance services have a vital and continually developing role in improving the quality of life for those they support. They now extend far beyond transportation </w:t>
      </w:r>
      <w:r w:rsidRPr="7E17438B" w:rsidR="52C90C17">
        <w:rPr>
          <w:rFonts w:ascii="Aptos" w:hAnsi="Aptos" w:eastAsia="Aptos" w:cs="Aptos"/>
          <w:noProof w:val="0"/>
          <w:sz w:val="24"/>
          <w:szCs w:val="24"/>
          <w:lang w:val="en-GB"/>
        </w:rPr>
        <w:t>operating</w:t>
      </w:r>
      <w:r w:rsidRPr="7E17438B" w:rsidR="52C90C17">
        <w:rPr>
          <w:rFonts w:ascii="Aptos" w:hAnsi="Aptos" w:eastAsia="Aptos" w:cs="Aptos"/>
          <w:noProof w:val="0"/>
          <w:sz w:val="24"/>
          <w:szCs w:val="24"/>
          <w:lang w:val="en-GB"/>
        </w:rPr>
        <w:t xml:space="preserve"> as mobile and proactive healthcare providers. Through rapid intervention, compassionate care, and closer integration with wider health services, they help alleviate distress, manage long term conditions within the community, and uphold patient dignity, including at the end of life.</w:t>
      </w:r>
    </w:p>
    <w:p w:rsidR="5AB73BC7" w:rsidP="7E17438B" w:rsidRDefault="5AB73BC7" w14:paraId="2493FB88" w14:textId="50FB0498">
      <w:pPr>
        <w:pStyle w:val="Normal"/>
        <w:bidi w:val="0"/>
        <w:spacing w:before="240" w:beforeAutospacing="off" w:after="240" w:afterAutospacing="off"/>
        <w:jc w:val="left"/>
        <w:rPr>
          <w:rFonts w:ascii="Aptos" w:hAnsi="Aptos" w:eastAsia="Aptos" w:cs="Aptos"/>
          <w:b w:val="1"/>
          <w:bCs w:val="1"/>
          <w:i w:val="1"/>
          <w:iCs w:val="1"/>
          <w:noProof w:val="0"/>
          <w:sz w:val="24"/>
          <w:szCs w:val="24"/>
          <w:lang w:val="en-GB"/>
        </w:rPr>
      </w:pPr>
      <w:r w:rsidRPr="7E17438B" w:rsidR="5AB73BC7">
        <w:rPr>
          <w:rFonts w:ascii="Aptos" w:hAnsi="Aptos" w:eastAsia="Aptos" w:cs="Aptos"/>
          <w:b w:val="1"/>
          <w:bCs w:val="1"/>
          <w:i w:val="1"/>
          <w:iCs w:val="1"/>
          <w:noProof w:val="0"/>
          <w:sz w:val="24"/>
          <w:szCs w:val="24"/>
          <w:lang w:val="en-GB"/>
        </w:rPr>
        <w:t>References</w:t>
      </w:r>
      <w:r w:rsidRPr="7E17438B" w:rsidR="5AB73BC7">
        <w:rPr>
          <w:rFonts w:ascii="Aptos" w:hAnsi="Aptos" w:eastAsia="Aptos" w:cs="Aptos"/>
          <w:b w:val="1"/>
          <w:bCs w:val="1"/>
          <w:i w:val="1"/>
          <w:iCs w:val="1"/>
          <w:noProof w:val="0"/>
          <w:sz w:val="24"/>
          <w:szCs w:val="24"/>
          <w:lang w:val="en-GB"/>
        </w:rPr>
        <w:t xml:space="preserve"> </w:t>
      </w:r>
    </w:p>
    <w:p w:rsidR="5AB73BC7" w:rsidP="7E17438B" w:rsidRDefault="5AB73BC7" w14:paraId="779D1339" w14:textId="10F47C08">
      <w:pPr>
        <w:pStyle w:val="Normal"/>
        <w:spacing w:before="240" w:beforeAutospacing="off" w:after="240" w:afterAutospacing="off"/>
        <w:ind w:left="0"/>
        <w:rPr>
          <w:rFonts w:ascii="Aptos" w:hAnsi="Aptos" w:eastAsia="Aptos" w:cs="Aptos"/>
          <w:b w:val="1"/>
          <w:bCs w:val="1"/>
          <w:noProof w:val="0"/>
          <w:sz w:val="24"/>
          <w:szCs w:val="24"/>
          <w:lang w:val="en-GB"/>
        </w:rPr>
      </w:pPr>
      <w:r w:rsidRPr="7E17438B" w:rsidR="5AB73BC7">
        <w:rPr>
          <w:rFonts w:ascii="Aptos" w:hAnsi="Aptos" w:eastAsia="Aptos" w:cs="Aptos"/>
          <w:noProof w:val="0"/>
          <w:sz w:val="24"/>
          <w:szCs w:val="24"/>
          <w:lang w:val="en-GB"/>
        </w:rPr>
        <w:t xml:space="preserve">Available at:  </w:t>
      </w:r>
      <w:hyperlink r:id="Rf518aef7d8804ed0">
        <w:r w:rsidRPr="7E17438B" w:rsidR="5AB73BC7">
          <w:rPr>
            <w:rStyle w:val="Hyperlink"/>
            <w:rFonts w:ascii="Aptos" w:hAnsi="Aptos" w:eastAsia="Aptos" w:cs="Aptos"/>
            <w:noProof w:val="0"/>
            <w:sz w:val="24"/>
            <w:szCs w:val="24"/>
            <w:lang w:val="en-GB"/>
          </w:rPr>
          <w:t>https://www.carehome.co.uk/</w:t>
        </w:r>
      </w:hyperlink>
      <w:r w:rsidRPr="7E17438B" w:rsidR="5AB73BC7">
        <w:rPr>
          <w:rFonts w:ascii="Aptos" w:hAnsi="Aptos" w:eastAsia="Aptos" w:cs="Aptos"/>
          <w:noProof w:val="0"/>
          <w:sz w:val="24"/>
          <w:szCs w:val="24"/>
          <w:lang w:val="en-GB"/>
        </w:rPr>
        <w:t xml:space="preserve"> (accessed: 11 February 2026).</w:t>
      </w:r>
    </w:p>
    <w:p w:rsidR="58767931" w:rsidP="7E17438B" w:rsidRDefault="58767931" w14:paraId="7CBBD6B6" w14:textId="099FBE08">
      <w:pPr>
        <w:pStyle w:val="Normal"/>
        <w:bidi w:val="0"/>
        <w:rPr>
          <w:rFonts w:ascii="Aptos" w:hAnsi="Aptos" w:eastAsia="Aptos" w:cs="Aptos"/>
          <w:noProof w:val="0"/>
          <w:sz w:val="24"/>
          <w:szCs w:val="24"/>
          <w:u w:val="none"/>
          <w:lang w:val="en-GB"/>
        </w:rPr>
      </w:pPr>
      <w:r w:rsidRPr="7E17438B" w:rsidR="58767931">
        <w:rPr>
          <w:noProof w:val="0"/>
          <w:lang w:val="en-GB"/>
        </w:rPr>
        <w:t xml:space="preserve"> </w:t>
      </w:r>
      <w:r w:rsidRPr="7E17438B" w:rsidR="5AB73BC7">
        <w:rPr>
          <w:noProof w:val="0"/>
          <w:lang w:val="en-GB"/>
        </w:rPr>
        <w:t xml:space="preserve">Available at: </w:t>
      </w:r>
      <w:hyperlink r:id="R0170ef6a175149e8">
        <w:r w:rsidRPr="7E17438B" w:rsidR="5AB73BC7">
          <w:rPr>
            <w:rStyle w:val="Hyperlink"/>
            <w:noProof w:val="0"/>
            <w:lang w:val="en-GB"/>
          </w:rPr>
          <w:t>www.carehome.co.uk</w:t>
        </w:r>
      </w:hyperlink>
      <w:r w:rsidRPr="7E17438B" w:rsidR="5AB73BC7">
        <w:rPr>
          <w:rStyle w:val="Hyperlink"/>
          <w:noProof w:val="0"/>
          <w:lang w:val="en-GB"/>
        </w:rPr>
        <w:t xml:space="preserve"> </w:t>
      </w:r>
      <w:r w:rsidRPr="7E17438B" w:rsidR="5AB73BC7">
        <w:rPr>
          <w:rStyle w:val="Hyperlink"/>
          <w:noProof w:val="0"/>
          <w:lang w:val="en-GB"/>
        </w:rPr>
        <w:t>(accessed: 11 February 2026)</w:t>
      </w:r>
      <w:r w:rsidRPr="7E17438B" w:rsidR="0DCEB907">
        <w:rPr>
          <w:rStyle w:val="Hyperlink"/>
          <w:noProof w:val="0"/>
          <w:lang w:val="en-GB"/>
        </w:rPr>
        <w:t xml:space="preserve">. </w:t>
      </w:r>
      <w:r w:rsidRPr="7E17438B" w:rsidR="5AB73BC7">
        <w:rPr>
          <w:rStyle w:val="Hyperlink"/>
          <w:noProof w:val="0"/>
          <w:u w:val="none"/>
          <w:lang w:val="en-GB"/>
        </w:rPr>
        <w:t>Available</w:t>
      </w:r>
      <w:r w:rsidRPr="7E17438B" w:rsidR="50CF858A">
        <w:rPr>
          <w:rStyle w:val="Hyperlink"/>
          <w:noProof w:val="0"/>
          <w:u w:val="none"/>
          <w:lang w:val="en-GB"/>
        </w:rPr>
        <w:t xml:space="preserve"> at</w:t>
      </w:r>
      <w:r w:rsidRPr="7E17438B" w:rsidR="6BE8CE2A">
        <w:rPr>
          <w:rStyle w:val="Hyperlink"/>
          <w:noProof w:val="0"/>
          <w:u w:val="none"/>
          <w:lang w:val="en-GB"/>
        </w:rPr>
        <w:t xml:space="preserve"> </w:t>
      </w:r>
      <w:hyperlink r:id="R4c6330113b7543ad">
        <w:r w:rsidRPr="7E17438B" w:rsidR="5AB73BC7">
          <w:rPr>
            <w:rStyle w:val="Hyperlink"/>
            <w:noProof w:val="0"/>
            <w:lang w:val="en-GB"/>
          </w:rPr>
          <w:t>https://www.carersuk.org/</w:t>
        </w:r>
      </w:hyperlink>
      <w:r w:rsidRPr="7E17438B" w:rsidR="5AB73BC7">
        <w:rPr>
          <w:rStyle w:val="Hyperlink"/>
          <w:noProof w:val="0"/>
          <w:lang w:val="en-GB"/>
        </w:rPr>
        <w:t xml:space="preserve"> (accessed: 11 February 2026). </w:t>
      </w:r>
      <w:r w:rsidRPr="7E17438B" w:rsidR="47B94406">
        <w:rPr>
          <w:noProof w:val="0"/>
          <w:lang w:val="en-GB"/>
        </w:rPr>
        <w:t xml:space="preserve"> </w:t>
      </w:r>
    </w:p>
    <w:p w:rsidR="47B94406" w:rsidP="7E17438B" w:rsidRDefault="47B94406" w14:paraId="437FB1D4" w14:textId="05E515BA">
      <w:pPr>
        <w:pStyle w:val="Normal"/>
        <w:suppressLineNumbers w:val="0"/>
        <w:bidi w:val="0"/>
        <w:spacing w:before="240" w:beforeAutospacing="off" w:after="240" w:afterAutospacing="off"/>
        <w:jc w:val="left"/>
        <w:rPr>
          <w:rFonts w:ascii="Aptos" w:hAnsi="Aptos" w:eastAsia="Aptos" w:cs="Aptos"/>
          <w:noProof w:val="0"/>
          <w:sz w:val="24"/>
          <w:szCs w:val="24"/>
          <w:u w:val="none"/>
          <w:lang w:val="en-GB"/>
        </w:rPr>
      </w:pPr>
      <w:r w:rsidRPr="7E17438B" w:rsidR="47B94406">
        <w:rPr>
          <w:rFonts w:ascii="Aptos" w:hAnsi="Aptos" w:eastAsia="Aptos" w:cs="Aptos"/>
          <w:noProof w:val="0"/>
          <w:sz w:val="24"/>
          <w:szCs w:val="24"/>
          <w:u w:val="none"/>
          <w:lang w:val="en-GB"/>
        </w:rPr>
        <w:t>available</w:t>
      </w:r>
      <w:r w:rsidRPr="7E17438B" w:rsidR="47B94406">
        <w:rPr>
          <w:rFonts w:ascii="Aptos" w:hAnsi="Aptos" w:eastAsia="Aptos" w:cs="Aptos"/>
          <w:noProof w:val="0"/>
          <w:sz w:val="24"/>
          <w:szCs w:val="24"/>
          <w:u w:val="none"/>
          <w:lang w:val="en-GB"/>
        </w:rPr>
        <w:t xml:space="preserve"> </w:t>
      </w:r>
      <w:r w:rsidRPr="7E17438B" w:rsidR="5AB73BC7">
        <w:rPr>
          <w:rFonts w:ascii="Aptos" w:hAnsi="Aptos" w:eastAsia="Aptos" w:cs="Aptos"/>
          <w:noProof w:val="0"/>
          <w:sz w:val="24"/>
          <w:szCs w:val="24"/>
          <w:u w:val="none"/>
          <w:lang w:val="en-GB"/>
        </w:rPr>
        <w:t xml:space="preserve">at: </w:t>
      </w:r>
      <w:hyperlink r:id="R5e07ccfd31a94ae3">
        <w:r w:rsidRPr="7E17438B" w:rsidR="5AB73BC7">
          <w:rPr>
            <w:rStyle w:val="Hyperlink"/>
            <w:rFonts w:ascii="Aptos" w:hAnsi="Aptos" w:eastAsia="Aptos" w:cs="Aptos"/>
            <w:noProof w:val="0"/>
            <w:sz w:val="24"/>
            <w:szCs w:val="24"/>
            <w:lang w:val="en-GB"/>
          </w:rPr>
          <w:t>https://elmfieldhouse.com/</w:t>
        </w:r>
      </w:hyperlink>
      <w:r w:rsidRPr="7E17438B" w:rsidR="5AB73BC7">
        <w:rPr>
          <w:rFonts w:ascii="Aptos" w:hAnsi="Aptos" w:eastAsia="Aptos" w:cs="Aptos"/>
          <w:noProof w:val="0"/>
          <w:sz w:val="24"/>
          <w:szCs w:val="24"/>
          <w:u w:val="none"/>
          <w:lang w:val="en-GB"/>
        </w:rPr>
        <w:t xml:space="preserve"> (accessed: 11 February 2026)</w:t>
      </w:r>
    </w:p>
    <w:p w:rsidR="18A1E15C" w:rsidP="7E17438B" w:rsidRDefault="18A1E15C" w14:paraId="2CE59A4E" w14:textId="21851AB4">
      <w:pPr>
        <w:pStyle w:val="Normal"/>
        <w:bidi w:val="0"/>
        <w:spacing w:before="240" w:beforeAutospacing="off" w:after="240" w:afterAutospacing="off"/>
        <w:jc w:val="left"/>
        <w:rPr>
          <w:rFonts w:ascii="Aptos" w:hAnsi="Aptos" w:eastAsia="Aptos" w:cs="Aptos"/>
          <w:noProof w:val="0"/>
          <w:sz w:val="24"/>
          <w:szCs w:val="24"/>
          <w:lang w:val="en-GB"/>
        </w:rPr>
      </w:pPr>
      <w:r w:rsidRPr="7E17438B" w:rsidR="18A1E15C">
        <w:rPr>
          <w:rFonts w:ascii="Aptos" w:hAnsi="Aptos" w:eastAsia="Aptos" w:cs="Aptos"/>
          <w:noProof w:val="0"/>
          <w:sz w:val="24"/>
          <w:szCs w:val="24"/>
          <w:lang w:val="en-GB"/>
        </w:rPr>
        <w:t xml:space="preserve">Available at: </w:t>
      </w:r>
      <w:hyperlink r:id="R596311771ee64289">
        <w:r w:rsidRPr="7E17438B" w:rsidR="18A1E15C">
          <w:rPr>
            <w:rStyle w:val="Hyperlink"/>
            <w:rFonts w:ascii="Aptos" w:hAnsi="Aptos" w:eastAsia="Aptos" w:cs="Aptos"/>
            <w:noProof w:val="0"/>
            <w:sz w:val="24"/>
            <w:szCs w:val="24"/>
            <w:lang w:val="en-GB"/>
          </w:rPr>
          <w:t>https://fizzymag.com/</w:t>
        </w:r>
      </w:hyperlink>
      <w:r w:rsidRPr="7E17438B" w:rsidR="18A1E15C">
        <w:rPr>
          <w:rFonts w:ascii="Aptos" w:hAnsi="Aptos" w:eastAsia="Aptos" w:cs="Aptos"/>
          <w:noProof w:val="0"/>
          <w:sz w:val="24"/>
          <w:szCs w:val="24"/>
          <w:lang w:val="en-GB"/>
        </w:rPr>
        <w:t xml:space="preserve"> (accessed: 11 February 2026).</w:t>
      </w:r>
    </w:p>
    <w:p w:rsidR="18A1E15C" w:rsidP="7E17438B" w:rsidRDefault="18A1E15C" w14:paraId="4483255C" w14:textId="699C38B2">
      <w:pPr>
        <w:pStyle w:val="Normal"/>
        <w:bidi w:val="0"/>
        <w:spacing w:before="240" w:beforeAutospacing="off" w:after="240" w:afterAutospacing="off"/>
        <w:jc w:val="left"/>
        <w:rPr>
          <w:rFonts w:ascii="Aptos" w:hAnsi="Aptos" w:eastAsia="Aptos" w:cs="Aptos"/>
          <w:noProof w:val="0"/>
          <w:sz w:val="24"/>
          <w:szCs w:val="24"/>
          <w:lang w:val="en-GB"/>
        </w:rPr>
      </w:pPr>
      <w:r w:rsidRPr="7E17438B" w:rsidR="18A1E15C">
        <w:rPr>
          <w:rFonts w:ascii="Aptos" w:hAnsi="Aptos" w:eastAsia="Aptos" w:cs="Aptos"/>
          <w:noProof w:val="0"/>
          <w:sz w:val="24"/>
          <w:szCs w:val="24"/>
          <w:lang w:val="en-GB"/>
        </w:rPr>
        <w:t>available</w:t>
      </w:r>
      <w:r w:rsidRPr="7E17438B" w:rsidR="18A1E15C">
        <w:rPr>
          <w:rFonts w:ascii="Aptos" w:hAnsi="Aptos" w:eastAsia="Aptos" w:cs="Aptos"/>
          <w:noProof w:val="0"/>
          <w:sz w:val="24"/>
          <w:szCs w:val="24"/>
          <w:lang w:val="en-GB"/>
        </w:rPr>
        <w:t xml:space="preserve"> at: </w:t>
      </w:r>
      <w:hyperlink r:id="R9ea861d066ab417d">
        <w:r w:rsidRPr="7E17438B" w:rsidR="18A1E15C">
          <w:rPr>
            <w:rStyle w:val="Hyperlink"/>
            <w:rFonts w:ascii="Aptos" w:hAnsi="Aptos" w:eastAsia="Aptos" w:cs="Aptos"/>
            <w:noProof w:val="0"/>
            <w:sz w:val="24"/>
            <w:szCs w:val="24"/>
            <w:lang w:val="en-GB"/>
          </w:rPr>
          <w:t>https://www.londonambulance.nhs.uk</w:t>
        </w:r>
      </w:hyperlink>
      <w:r w:rsidRPr="7E17438B" w:rsidR="18A1E15C">
        <w:rPr>
          <w:rFonts w:ascii="Aptos" w:hAnsi="Aptos" w:eastAsia="Aptos" w:cs="Aptos"/>
          <w:noProof w:val="0"/>
          <w:sz w:val="24"/>
          <w:szCs w:val="24"/>
          <w:lang w:val="en-GB"/>
        </w:rPr>
        <w:t xml:space="preserve"> (accessed: 18 February 2026)</w:t>
      </w:r>
    </w:p>
    <w:p w:rsidR="18A1E15C" w:rsidP="7E17438B" w:rsidRDefault="18A1E15C" w14:paraId="2A5F5B71" w14:textId="0651FE79">
      <w:pPr>
        <w:pStyle w:val="Normal"/>
        <w:bidi w:val="0"/>
        <w:spacing w:before="240" w:beforeAutospacing="off" w:after="240" w:afterAutospacing="off"/>
        <w:jc w:val="left"/>
        <w:rPr>
          <w:rFonts w:ascii="Aptos" w:hAnsi="Aptos" w:eastAsia="Aptos" w:cs="Aptos"/>
          <w:noProof w:val="0"/>
          <w:sz w:val="24"/>
          <w:szCs w:val="24"/>
          <w:lang w:val="en-GB"/>
        </w:rPr>
      </w:pPr>
      <w:r w:rsidRPr="7E17438B" w:rsidR="18A1E15C">
        <w:rPr>
          <w:rFonts w:ascii="Aptos" w:hAnsi="Aptos" w:eastAsia="Aptos" w:cs="Aptos"/>
          <w:noProof w:val="0"/>
          <w:sz w:val="24"/>
          <w:szCs w:val="24"/>
          <w:lang w:val="en-GB"/>
        </w:rPr>
        <w:t xml:space="preserve">Available at: </w:t>
      </w:r>
      <w:hyperlink r:id="Red7df5093c2348cd">
        <w:r w:rsidRPr="7E17438B" w:rsidR="18A1E15C">
          <w:rPr>
            <w:rStyle w:val="Hyperlink"/>
            <w:rFonts w:ascii="Aptos" w:hAnsi="Aptos" w:eastAsia="Aptos" w:cs="Aptos"/>
            <w:noProof w:val="0"/>
            <w:sz w:val="24"/>
            <w:szCs w:val="24"/>
            <w:lang w:val="en-GB"/>
          </w:rPr>
          <w:t>https://aace.org.uk</w:t>
        </w:r>
      </w:hyperlink>
      <w:r w:rsidRPr="7E17438B" w:rsidR="18A1E15C">
        <w:rPr>
          <w:rFonts w:ascii="Aptos" w:hAnsi="Aptos" w:eastAsia="Aptos" w:cs="Aptos"/>
          <w:noProof w:val="0"/>
          <w:sz w:val="24"/>
          <w:szCs w:val="24"/>
          <w:lang w:val="en-GB"/>
        </w:rPr>
        <w:t xml:space="preserve"> (accessed: 18 February 2026). </w:t>
      </w:r>
    </w:p>
    <w:p w:rsidR="18A1E15C" w:rsidP="7E17438B" w:rsidRDefault="18A1E15C" w14:paraId="197E8E09" w14:textId="7B015F30">
      <w:pPr>
        <w:pStyle w:val="Normal"/>
        <w:bidi w:val="0"/>
        <w:spacing w:before="240" w:beforeAutospacing="off" w:after="240" w:afterAutospacing="off"/>
        <w:jc w:val="left"/>
        <w:rPr>
          <w:rFonts w:ascii="Aptos" w:hAnsi="Aptos" w:eastAsia="Aptos" w:cs="Aptos"/>
          <w:noProof w:val="0"/>
          <w:sz w:val="24"/>
          <w:szCs w:val="24"/>
          <w:lang w:val="en-GB"/>
        </w:rPr>
      </w:pPr>
      <w:r w:rsidRPr="7E17438B" w:rsidR="18A1E15C">
        <w:rPr>
          <w:rFonts w:ascii="Aptos" w:hAnsi="Aptos" w:eastAsia="Aptos" w:cs="Aptos"/>
          <w:noProof w:val="0"/>
          <w:sz w:val="24"/>
          <w:szCs w:val="24"/>
          <w:lang w:val="en-GB"/>
        </w:rPr>
        <w:t xml:space="preserve">available at: </w:t>
      </w:r>
      <w:hyperlink r:id="R3e5c894626ef4aef">
        <w:r w:rsidRPr="7E17438B" w:rsidR="18A1E15C">
          <w:rPr>
            <w:rStyle w:val="Hyperlink"/>
            <w:rFonts w:ascii="Aptos" w:hAnsi="Aptos" w:eastAsia="Aptos" w:cs="Aptos"/>
            <w:noProof w:val="0"/>
            <w:sz w:val="24"/>
            <w:szCs w:val="24"/>
            <w:lang w:val="en-GB"/>
          </w:rPr>
          <w:t>https://committees.parliament.uk</w:t>
        </w:r>
      </w:hyperlink>
      <w:r w:rsidRPr="7E17438B" w:rsidR="18A1E15C">
        <w:rPr>
          <w:rFonts w:ascii="Aptos" w:hAnsi="Aptos" w:eastAsia="Aptos" w:cs="Aptos"/>
          <w:noProof w:val="0"/>
          <w:sz w:val="24"/>
          <w:szCs w:val="24"/>
          <w:lang w:val="en-GB"/>
        </w:rPr>
        <w:t xml:space="preserve"> (accessed: 18 February 2026)</w:t>
      </w:r>
    </w:p>
    <w:p w:rsidR="18A1E15C" w:rsidP="7E17438B" w:rsidRDefault="18A1E15C" w14:paraId="23358D46" w14:textId="570284E9">
      <w:pPr>
        <w:pStyle w:val="Normal"/>
        <w:bidi w:val="0"/>
        <w:spacing w:before="240" w:beforeAutospacing="off" w:after="240" w:afterAutospacing="off"/>
        <w:jc w:val="left"/>
        <w:rPr>
          <w:rFonts w:ascii="Aptos" w:hAnsi="Aptos" w:eastAsia="Aptos" w:cs="Aptos"/>
          <w:noProof w:val="0"/>
          <w:sz w:val="24"/>
          <w:szCs w:val="24"/>
          <w:lang w:val="en-GB"/>
        </w:rPr>
      </w:pPr>
      <w:r w:rsidRPr="7E17438B" w:rsidR="18A1E15C">
        <w:rPr>
          <w:rFonts w:ascii="Aptos" w:hAnsi="Aptos" w:eastAsia="Aptos" w:cs="Aptos"/>
          <w:noProof w:val="0"/>
          <w:sz w:val="24"/>
          <w:szCs w:val="24"/>
          <w:lang w:val="en-GB"/>
        </w:rPr>
        <w:t>Available at: https://pmc.ncbi.nlm.nih.gov (accessed: 18 February 2026).</w:t>
      </w:r>
    </w:p>
    <w:p w:rsidR="456F3202" w:rsidP="7E17438B" w:rsidRDefault="456F3202" w14:paraId="3A566E29" w14:textId="5FB34ADF">
      <w:pPr>
        <w:pStyle w:val="Normal"/>
        <w:bidi w:val="0"/>
        <w:spacing w:before="240" w:beforeAutospacing="off" w:after="240" w:afterAutospacing="off"/>
        <w:jc w:val="left"/>
        <w:rPr>
          <w:rFonts w:ascii="Aptos" w:hAnsi="Aptos" w:eastAsia="Aptos" w:cs="Aptos"/>
          <w:noProof w:val="0"/>
          <w:sz w:val="24"/>
          <w:szCs w:val="24"/>
          <w:lang w:val="en-GB"/>
        </w:rPr>
      </w:pPr>
      <w:r w:rsidRPr="7E17438B" w:rsidR="456F3202">
        <w:rPr>
          <w:rFonts w:ascii="Aptos" w:hAnsi="Aptos" w:eastAsia="Aptos" w:cs="Aptos"/>
          <w:noProof w:val="0"/>
          <w:sz w:val="24"/>
          <w:szCs w:val="24"/>
          <w:lang w:val="en-GB"/>
        </w:rPr>
        <w:t>Available</w:t>
      </w:r>
      <w:r w:rsidRPr="7E17438B" w:rsidR="456F3202">
        <w:rPr>
          <w:rFonts w:ascii="Aptos" w:hAnsi="Aptos" w:eastAsia="Aptos" w:cs="Aptos"/>
          <w:noProof w:val="0"/>
          <w:sz w:val="24"/>
          <w:szCs w:val="24"/>
          <w:lang w:val="en-GB"/>
        </w:rPr>
        <w:t xml:space="preserve"> at: </w:t>
      </w:r>
      <w:hyperlink r:id="Rf6b8ef9bd0d0409f">
        <w:r w:rsidRPr="7E17438B" w:rsidR="456F3202">
          <w:rPr>
            <w:rStyle w:val="Hyperlink"/>
            <w:rFonts w:ascii="Aptos" w:hAnsi="Aptos" w:eastAsia="Aptos" w:cs="Aptos"/>
            <w:noProof w:val="0"/>
            <w:sz w:val="24"/>
            <w:szCs w:val="24"/>
            <w:lang w:val="en-GB"/>
          </w:rPr>
          <w:t>https://aace.org.uk</w:t>
        </w:r>
      </w:hyperlink>
      <w:r w:rsidRPr="7E17438B" w:rsidR="456F3202">
        <w:rPr>
          <w:rFonts w:ascii="Aptos" w:hAnsi="Aptos" w:eastAsia="Aptos" w:cs="Aptos"/>
          <w:noProof w:val="0"/>
          <w:sz w:val="24"/>
          <w:szCs w:val="24"/>
          <w:lang w:val="en-GB"/>
        </w:rPr>
        <w:t xml:space="preserve"> (</w:t>
      </w:r>
      <w:r w:rsidRPr="7E17438B" w:rsidR="456F3202">
        <w:rPr>
          <w:rFonts w:ascii="Aptos" w:hAnsi="Aptos" w:eastAsia="Aptos" w:cs="Aptos"/>
          <w:noProof w:val="0"/>
          <w:sz w:val="24"/>
          <w:szCs w:val="24"/>
          <w:lang w:val="en-GB"/>
        </w:rPr>
        <w:t>accesse</w:t>
      </w:r>
      <w:r w:rsidRPr="7E17438B" w:rsidR="456F3202">
        <w:rPr>
          <w:rFonts w:ascii="Aptos" w:hAnsi="Aptos" w:eastAsia="Aptos" w:cs="Aptos"/>
          <w:noProof w:val="0"/>
          <w:sz w:val="24"/>
          <w:szCs w:val="24"/>
          <w:lang w:val="en-GB"/>
        </w:rPr>
        <w:t xml:space="preserve">d: 18 February 2026) </w:t>
      </w:r>
    </w:p>
    <w:p w:rsidR="2F5F8024" w:rsidP="7E17438B" w:rsidRDefault="2F5F8024" w14:paraId="37FBB9A9" w14:textId="16D5D126">
      <w:pPr>
        <w:pStyle w:val="Normal"/>
        <w:bidi w:val="0"/>
        <w:spacing w:before="240" w:beforeAutospacing="off" w:after="240" w:afterAutospacing="off"/>
        <w:jc w:val="left"/>
        <w:rPr>
          <w:rFonts w:ascii="Aptos" w:hAnsi="Aptos" w:eastAsia="Aptos" w:cs="Aptos"/>
          <w:noProof w:val="0"/>
          <w:sz w:val="24"/>
          <w:szCs w:val="24"/>
          <w:lang w:val="en-GB"/>
        </w:rPr>
      </w:pPr>
      <w:r w:rsidRPr="7E17438B" w:rsidR="2F5F8024">
        <w:rPr>
          <w:rFonts w:ascii="Aptos" w:hAnsi="Aptos" w:eastAsia="Aptos" w:cs="Aptos"/>
          <w:noProof w:val="0"/>
          <w:sz w:val="24"/>
          <w:szCs w:val="24"/>
          <w:lang w:val="en-GB"/>
        </w:rPr>
        <w:t xml:space="preserve">Available at: </w:t>
      </w:r>
      <w:hyperlink r:id="R1e6d94f9e6a44bf3">
        <w:r w:rsidRPr="7E17438B" w:rsidR="4FA79154">
          <w:rPr>
            <w:rStyle w:val="Hyperlink"/>
            <w:rFonts w:ascii="Aptos" w:hAnsi="Aptos" w:eastAsia="Aptos" w:cs="Aptos"/>
            <w:noProof w:val="0"/>
            <w:sz w:val="24"/>
            <w:szCs w:val="24"/>
            <w:lang w:val="en-GB"/>
          </w:rPr>
          <w:t>https://www.england.nhs.uk/</w:t>
        </w:r>
      </w:hyperlink>
      <w:r w:rsidRPr="7E17438B" w:rsidR="4FA79154">
        <w:rPr>
          <w:rFonts w:ascii="Aptos" w:hAnsi="Aptos" w:eastAsia="Aptos" w:cs="Aptos"/>
          <w:noProof w:val="0"/>
          <w:sz w:val="24"/>
          <w:szCs w:val="24"/>
          <w:lang w:val="en-GB"/>
        </w:rPr>
        <w:t xml:space="preserve"> (accessed: 22 </w:t>
      </w:r>
      <w:r w:rsidRPr="7E17438B" w:rsidR="4FA79154">
        <w:rPr>
          <w:rFonts w:ascii="Aptos" w:hAnsi="Aptos" w:eastAsia="Aptos" w:cs="Aptos"/>
          <w:noProof w:val="0"/>
          <w:sz w:val="24"/>
          <w:szCs w:val="24"/>
          <w:lang w:val="en-GB"/>
        </w:rPr>
        <w:t>February</w:t>
      </w:r>
      <w:r w:rsidRPr="7E17438B" w:rsidR="4FA79154">
        <w:rPr>
          <w:rFonts w:ascii="Aptos" w:hAnsi="Aptos" w:eastAsia="Aptos" w:cs="Aptos"/>
          <w:noProof w:val="0"/>
          <w:sz w:val="24"/>
          <w:szCs w:val="24"/>
          <w:lang w:val="en-GB"/>
        </w:rPr>
        <w:t xml:space="preserve"> 2026) </w:t>
      </w:r>
    </w:p>
    <w:p w:rsidR="4FA79154" w:rsidP="7E17438B" w:rsidRDefault="4FA79154" w14:paraId="0B9FE7E4" w14:textId="2AEB8257">
      <w:pPr>
        <w:pStyle w:val="Normal"/>
        <w:bidi w:val="0"/>
        <w:spacing w:before="240" w:beforeAutospacing="off" w:after="240" w:afterAutospacing="off"/>
        <w:jc w:val="left"/>
        <w:rPr>
          <w:rFonts w:ascii="Aptos" w:hAnsi="Aptos" w:eastAsia="Aptos" w:cs="Aptos"/>
          <w:noProof w:val="0"/>
          <w:sz w:val="24"/>
          <w:szCs w:val="24"/>
          <w:lang w:val="en-GB"/>
        </w:rPr>
      </w:pPr>
      <w:r w:rsidRPr="7E17438B" w:rsidR="4FA79154">
        <w:rPr>
          <w:rFonts w:ascii="Aptos" w:hAnsi="Aptos" w:eastAsia="Aptos" w:cs="Aptos"/>
          <w:noProof w:val="0"/>
          <w:sz w:val="24"/>
          <w:szCs w:val="24"/>
          <w:lang w:val="en-GB"/>
        </w:rPr>
        <w:t xml:space="preserve">Available at: </w:t>
      </w:r>
      <w:r w:rsidRPr="7E17438B" w:rsidR="2B4B43F1">
        <w:rPr>
          <w:rFonts w:ascii="Aptos" w:hAnsi="Aptos" w:eastAsia="Aptos" w:cs="Aptos"/>
          <w:noProof w:val="0"/>
          <w:sz w:val="24"/>
          <w:szCs w:val="24"/>
          <w:lang w:val="en-GB"/>
        </w:rPr>
        <w:t xml:space="preserve">www.health.org.uk (accessed 22 February 2026) </w:t>
      </w:r>
    </w:p>
    <w:p w:rsidR="7E17438B" w:rsidP="7E17438B" w:rsidRDefault="7E17438B" w14:paraId="50C354DC" w14:textId="14AD5344">
      <w:pPr>
        <w:pStyle w:val="Normal"/>
        <w:bidi w:val="0"/>
        <w:spacing w:before="240" w:beforeAutospacing="off" w:after="240" w:afterAutospacing="off"/>
        <w:jc w:val="left"/>
        <w:rPr>
          <w:rFonts w:ascii="Aptos" w:hAnsi="Aptos" w:eastAsia="Aptos" w:cs="Aptos"/>
          <w:noProof w:val="0"/>
          <w:sz w:val="24"/>
          <w:szCs w:val="24"/>
          <w:lang w:val="en-GB"/>
        </w:rPr>
      </w:pPr>
    </w:p>
    <w:p w:rsidR="7E17438B" w:rsidP="7E17438B" w:rsidRDefault="7E17438B" w14:paraId="5B2BBDB0" w14:textId="47061E03">
      <w:pPr>
        <w:pStyle w:val="Normal"/>
        <w:suppressLineNumbers w:val="0"/>
        <w:bidi w:val="0"/>
        <w:spacing w:before="240" w:beforeAutospacing="off" w:after="240" w:afterAutospacing="off"/>
        <w:jc w:val="left"/>
        <w:rPr>
          <w:rFonts w:ascii="Aptos" w:hAnsi="Aptos" w:eastAsia="Aptos" w:cs="Aptos"/>
          <w:noProof w:val="0"/>
          <w:sz w:val="24"/>
          <w:szCs w:val="24"/>
          <w:u w:val="none"/>
          <w:lang w:val="en-GB"/>
        </w:rPr>
      </w:pPr>
    </w:p>
    <w:p w:rsidR="7E17438B" w:rsidP="7E17438B" w:rsidRDefault="7E17438B" w14:paraId="1FF93668" w14:textId="49C8AA08">
      <w:pPr>
        <w:pStyle w:val="Normal"/>
        <w:bidi w:val="0"/>
        <w:spacing w:before="240" w:beforeAutospacing="off" w:after="240" w:afterAutospacing="off"/>
        <w:jc w:val="left"/>
        <w:rPr>
          <w:rFonts w:ascii="Aptos" w:hAnsi="Aptos" w:eastAsia="Aptos" w:cs="Aptos"/>
          <w:b w:val="1"/>
          <w:bCs w:val="1"/>
          <w:i w:val="1"/>
          <w:iCs w:val="1"/>
          <w:noProof w:val="0"/>
          <w:sz w:val="24"/>
          <w:szCs w:val="24"/>
          <w:lang w:val="en-GB"/>
        </w:rPr>
      </w:pPr>
    </w:p>
    <w:p w:rsidR="7E17438B" w:rsidP="7E17438B" w:rsidRDefault="7E17438B" w14:paraId="027B915F" w14:textId="41E10255">
      <w:pPr>
        <w:bidi w:val="0"/>
        <w:spacing w:before="240" w:beforeAutospacing="off" w:after="240" w:afterAutospacing="off"/>
        <w:jc w:val="left"/>
        <w:rPr>
          <w:rFonts w:ascii="Aptos" w:hAnsi="Aptos" w:eastAsia="Aptos" w:cs="Aptos"/>
          <w:noProof w:val="0"/>
          <w:sz w:val="24"/>
          <w:szCs w:val="24"/>
          <w:lang w:val="en-GB"/>
        </w:rPr>
      </w:pPr>
    </w:p>
    <w:p w:rsidR="7E17438B" w:rsidP="7E17438B" w:rsidRDefault="7E17438B" w14:paraId="629D934F" w14:textId="054EAE6E">
      <w:pPr>
        <w:bidi w:val="0"/>
        <w:spacing w:before="240" w:beforeAutospacing="off" w:after="240" w:afterAutospacing="off"/>
        <w:jc w:val="left"/>
        <w:rPr>
          <w:rFonts w:ascii="Aptos" w:hAnsi="Aptos" w:eastAsia="Aptos" w:cs="Aptos"/>
          <w:noProof w:val="0"/>
          <w:sz w:val="24"/>
          <w:szCs w:val="24"/>
          <w:lang w:val="en-GB"/>
        </w:rPr>
      </w:pPr>
    </w:p>
    <w:p w:rsidR="7E17438B" w:rsidP="7E17438B" w:rsidRDefault="7E17438B" w14:paraId="1E9D7F34" w14:textId="7B006645">
      <w:pPr>
        <w:bidi w:val="0"/>
        <w:spacing w:before="240" w:beforeAutospacing="off" w:after="240" w:afterAutospacing="off"/>
        <w:jc w:val="left"/>
        <w:rPr>
          <w:rFonts w:ascii="Aptos" w:hAnsi="Aptos" w:eastAsia="Aptos" w:cs="Aptos"/>
          <w:noProof w:val="0"/>
          <w:sz w:val="24"/>
          <w:szCs w:val="24"/>
          <w:lang w:val="en-GB"/>
        </w:rPr>
      </w:pPr>
    </w:p>
    <w:p w:rsidR="7E17438B" w:rsidP="7E17438B" w:rsidRDefault="7E17438B" w14:paraId="181E1772" w14:textId="69D832EB">
      <w:pPr>
        <w:spacing w:before="240" w:beforeAutospacing="off" w:after="240" w:afterAutospacing="off"/>
        <w:rPr>
          <w:rFonts w:ascii="Aptos" w:hAnsi="Aptos" w:eastAsia="Aptos" w:cs="Aptos"/>
          <w:noProof w:val="0"/>
          <w:sz w:val="24"/>
          <w:szCs w:val="24"/>
          <w:lang w:val="en-GB"/>
        </w:rPr>
      </w:pPr>
    </w:p>
    <w:p w:rsidR="7E17438B" w:rsidP="7E17438B" w:rsidRDefault="7E17438B" w14:paraId="256B17DC" w14:textId="2B5678BE">
      <w:pPr>
        <w:pStyle w:val="Normal"/>
        <w:rPr>
          <w:rFonts w:ascii="Aptos" w:hAnsi="Aptos" w:eastAsia="Aptos" w:cs="Aptos"/>
          <w:noProof w:val="0"/>
          <w:sz w:val="24"/>
          <w:szCs w:val="24"/>
          <w:lang w:val="en-GB"/>
        </w:rPr>
      </w:pPr>
    </w:p>
    <w:p w:rsidR="7E17438B" w:rsidP="7E17438B" w:rsidRDefault="7E17438B" w14:paraId="5087DAC1" w14:textId="654F0D42">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1c66c1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7f41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a7d04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B64C84"/>
    <w:rsid w:val="00101F7C"/>
    <w:rsid w:val="006E771C"/>
    <w:rsid w:val="00E317D4"/>
    <w:rsid w:val="00EC1126"/>
    <w:rsid w:val="012B2D2C"/>
    <w:rsid w:val="01C3BC53"/>
    <w:rsid w:val="0348ADD0"/>
    <w:rsid w:val="0387C718"/>
    <w:rsid w:val="03999F5F"/>
    <w:rsid w:val="03A6BB5B"/>
    <w:rsid w:val="042555EE"/>
    <w:rsid w:val="04614E2E"/>
    <w:rsid w:val="05DEC7ED"/>
    <w:rsid w:val="05EF13F7"/>
    <w:rsid w:val="0751D491"/>
    <w:rsid w:val="0811A69E"/>
    <w:rsid w:val="08311F4D"/>
    <w:rsid w:val="086C2A23"/>
    <w:rsid w:val="08FD330B"/>
    <w:rsid w:val="090098A6"/>
    <w:rsid w:val="0B2F67AE"/>
    <w:rsid w:val="0B637486"/>
    <w:rsid w:val="0C9B692A"/>
    <w:rsid w:val="0CD51875"/>
    <w:rsid w:val="0CD740CE"/>
    <w:rsid w:val="0DCEB907"/>
    <w:rsid w:val="0E1B0A73"/>
    <w:rsid w:val="0F2C6AE1"/>
    <w:rsid w:val="100A4048"/>
    <w:rsid w:val="102DDCBD"/>
    <w:rsid w:val="1079EFA2"/>
    <w:rsid w:val="1252EAE8"/>
    <w:rsid w:val="133123DD"/>
    <w:rsid w:val="151D4B38"/>
    <w:rsid w:val="163D9516"/>
    <w:rsid w:val="1796A689"/>
    <w:rsid w:val="17DF2D50"/>
    <w:rsid w:val="185D2CFF"/>
    <w:rsid w:val="18A1E15C"/>
    <w:rsid w:val="18D870DF"/>
    <w:rsid w:val="18E30375"/>
    <w:rsid w:val="19F90350"/>
    <w:rsid w:val="1A4438C5"/>
    <w:rsid w:val="1B9E989C"/>
    <w:rsid w:val="1C565C84"/>
    <w:rsid w:val="1EB85830"/>
    <w:rsid w:val="1EE42174"/>
    <w:rsid w:val="1F708C2D"/>
    <w:rsid w:val="1FD1C22C"/>
    <w:rsid w:val="20E0FC73"/>
    <w:rsid w:val="21FE8D44"/>
    <w:rsid w:val="22605525"/>
    <w:rsid w:val="23826D80"/>
    <w:rsid w:val="24A3F381"/>
    <w:rsid w:val="253A251B"/>
    <w:rsid w:val="25793B36"/>
    <w:rsid w:val="25C71FB7"/>
    <w:rsid w:val="26D24190"/>
    <w:rsid w:val="2758F6A8"/>
    <w:rsid w:val="27AE4B2B"/>
    <w:rsid w:val="27F09370"/>
    <w:rsid w:val="2A1B8D34"/>
    <w:rsid w:val="2A5BDBB9"/>
    <w:rsid w:val="2B4B43F1"/>
    <w:rsid w:val="2B8CA3F0"/>
    <w:rsid w:val="2E68717D"/>
    <w:rsid w:val="2F09EFC5"/>
    <w:rsid w:val="2F5F8024"/>
    <w:rsid w:val="2F801A1B"/>
    <w:rsid w:val="2F9CF6FB"/>
    <w:rsid w:val="2FD6BF51"/>
    <w:rsid w:val="30470A9C"/>
    <w:rsid w:val="305F540F"/>
    <w:rsid w:val="30665A79"/>
    <w:rsid w:val="3345696C"/>
    <w:rsid w:val="337C5679"/>
    <w:rsid w:val="33F276B5"/>
    <w:rsid w:val="34207315"/>
    <w:rsid w:val="345658CF"/>
    <w:rsid w:val="3490DD50"/>
    <w:rsid w:val="349E7CD7"/>
    <w:rsid w:val="3583384C"/>
    <w:rsid w:val="36D6CF96"/>
    <w:rsid w:val="373EC513"/>
    <w:rsid w:val="39883EBC"/>
    <w:rsid w:val="39BAD116"/>
    <w:rsid w:val="39D435D7"/>
    <w:rsid w:val="3A2D19FF"/>
    <w:rsid w:val="3B20BBB3"/>
    <w:rsid w:val="3B83877F"/>
    <w:rsid w:val="3BC05FC3"/>
    <w:rsid w:val="3C1FC5B6"/>
    <w:rsid w:val="3C8072B2"/>
    <w:rsid w:val="3D41660D"/>
    <w:rsid w:val="3D417D2C"/>
    <w:rsid w:val="3DF41F96"/>
    <w:rsid w:val="3E222B22"/>
    <w:rsid w:val="3E297742"/>
    <w:rsid w:val="3E9F1D67"/>
    <w:rsid w:val="40ECBA84"/>
    <w:rsid w:val="41F40ECD"/>
    <w:rsid w:val="43B98A98"/>
    <w:rsid w:val="43D6E709"/>
    <w:rsid w:val="44316067"/>
    <w:rsid w:val="44FCF965"/>
    <w:rsid w:val="456F3202"/>
    <w:rsid w:val="46C5C39A"/>
    <w:rsid w:val="46F3D741"/>
    <w:rsid w:val="479A46B8"/>
    <w:rsid w:val="479A6F52"/>
    <w:rsid w:val="47B5AD34"/>
    <w:rsid w:val="47B94406"/>
    <w:rsid w:val="486AE830"/>
    <w:rsid w:val="487E0B2B"/>
    <w:rsid w:val="489BBA17"/>
    <w:rsid w:val="490FD1B4"/>
    <w:rsid w:val="4D0CCE4E"/>
    <w:rsid w:val="4D949C8F"/>
    <w:rsid w:val="4E8A23AC"/>
    <w:rsid w:val="4F63C687"/>
    <w:rsid w:val="4F71FADF"/>
    <w:rsid w:val="4FA79154"/>
    <w:rsid w:val="4FA82553"/>
    <w:rsid w:val="50CF858A"/>
    <w:rsid w:val="526B475F"/>
    <w:rsid w:val="526DCC69"/>
    <w:rsid w:val="5291F37C"/>
    <w:rsid w:val="52B638AA"/>
    <w:rsid w:val="52C90C17"/>
    <w:rsid w:val="5338604F"/>
    <w:rsid w:val="53801660"/>
    <w:rsid w:val="541E057F"/>
    <w:rsid w:val="54277320"/>
    <w:rsid w:val="5447A122"/>
    <w:rsid w:val="545461D6"/>
    <w:rsid w:val="54FA1AA1"/>
    <w:rsid w:val="57061583"/>
    <w:rsid w:val="57A0A655"/>
    <w:rsid w:val="57A3F6D5"/>
    <w:rsid w:val="57EF47A8"/>
    <w:rsid w:val="58767931"/>
    <w:rsid w:val="5AB73BC7"/>
    <w:rsid w:val="5B489A71"/>
    <w:rsid w:val="5BEB14E7"/>
    <w:rsid w:val="5C6CE048"/>
    <w:rsid w:val="5C926A84"/>
    <w:rsid w:val="5D9862E1"/>
    <w:rsid w:val="5EBA5696"/>
    <w:rsid w:val="5ECB18FB"/>
    <w:rsid w:val="5F4186F7"/>
    <w:rsid w:val="5FD3C8CA"/>
    <w:rsid w:val="60359BDD"/>
    <w:rsid w:val="64746293"/>
    <w:rsid w:val="65794032"/>
    <w:rsid w:val="658E340D"/>
    <w:rsid w:val="67C67760"/>
    <w:rsid w:val="67F8A671"/>
    <w:rsid w:val="68539F6C"/>
    <w:rsid w:val="685F0FC9"/>
    <w:rsid w:val="686A40EA"/>
    <w:rsid w:val="68AC8A04"/>
    <w:rsid w:val="6A140F6E"/>
    <w:rsid w:val="6B155810"/>
    <w:rsid w:val="6B368D3B"/>
    <w:rsid w:val="6B62C53E"/>
    <w:rsid w:val="6B7570CF"/>
    <w:rsid w:val="6B953A50"/>
    <w:rsid w:val="6B96D6FF"/>
    <w:rsid w:val="6BBE0BB8"/>
    <w:rsid w:val="6BE8CE2A"/>
    <w:rsid w:val="6C1CA752"/>
    <w:rsid w:val="6D2A2514"/>
    <w:rsid w:val="6D6F0391"/>
    <w:rsid w:val="6E916AB8"/>
    <w:rsid w:val="6EB64C84"/>
    <w:rsid w:val="6FC64F57"/>
    <w:rsid w:val="71E7DE41"/>
    <w:rsid w:val="72073BB2"/>
    <w:rsid w:val="7408CBAF"/>
    <w:rsid w:val="740B2380"/>
    <w:rsid w:val="742646DF"/>
    <w:rsid w:val="7478A467"/>
    <w:rsid w:val="7481A910"/>
    <w:rsid w:val="74B8799E"/>
    <w:rsid w:val="75082EDB"/>
    <w:rsid w:val="7675FA30"/>
    <w:rsid w:val="76972E81"/>
    <w:rsid w:val="76A27C6E"/>
    <w:rsid w:val="772AAD1A"/>
    <w:rsid w:val="7756AEA8"/>
    <w:rsid w:val="7841C97E"/>
    <w:rsid w:val="7895496E"/>
    <w:rsid w:val="79E66A53"/>
    <w:rsid w:val="7A149758"/>
    <w:rsid w:val="7AEB8E8C"/>
    <w:rsid w:val="7B6B9D28"/>
    <w:rsid w:val="7B84EEE2"/>
    <w:rsid w:val="7C30B0D6"/>
    <w:rsid w:val="7C66D867"/>
    <w:rsid w:val="7CAFFB2D"/>
    <w:rsid w:val="7E17438B"/>
    <w:rsid w:val="7EEC191A"/>
    <w:rsid w:val="7F6289B9"/>
    <w:rsid w:val="7FA35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64C84"/>
  <w15:chartTrackingRefBased/>
  <w15:docId w15:val="{4F999F34-025B-48F3-A290-317F7F6E81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E17438B"/>
    <w:rPr>
      <w:color w:val="467886"/>
      <w:u w:val="single"/>
    </w:rPr>
  </w:style>
  <w:style w:type="paragraph" w:styleId="ListParagraph">
    <w:uiPriority w:val="34"/>
    <w:name w:val="List Paragraph"/>
    <w:basedOn w:val="Normal"/>
    <w:qFormat/>
    <w:rsid w:val="7E17438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62157440" /><Relationship Type="http://schemas.openxmlformats.org/officeDocument/2006/relationships/hyperlink" Target="https://www.carehome.co.uk" TargetMode="External" Id="Rad692e9382544549" /><Relationship Type="http://schemas.openxmlformats.org/officeDocument/2006/relationships/image" Target="/media/image2.jpg" Id="rId526606242" /><Relationship Type="http://schemas.openxmlformats.org/officeDocument/2006/relationships/hyperlink" Target="https://www.carehome.co.uk/" TargetMode="External" Id="Rf518aef7d8804ed0" /><Relationship Type="http://schemas.openxmlformats.org/officeDocument/2006/relationships/hyperlink" Target="https://www.carehome.co.uk" TargetMode="External" Id="R0170ef6a175149e8" /><Relationship Type="http://schemas.openxmlformats.org/officeDocument/2006/relationships/hyperlink" Target="https://www.carersuk.org/" TargetMode="External" Id="R4c6330113b7543ad" /><Relationship Type="http://schemas.openxmlformats.org/officeDocument/2006/relationships/hyperlink" Target="https://elmfieldhouse.com/" TargetMode="External" Id="R5e07ccfd31a94ae3" /><Relationship Type="http://schemas.openxmlformats.org/officeDocument/2006/relationships/hyperlink" Target="https://fizzymag.com/" TargetMode="External" Id="R596311771ee64289" /><Relationship Type="http://schemas.openxmlformats.org/officeDocument/2006/relationships/hyperlink" Target="https://www.londonambulance.nhs.uk" TargetMode="External" Id="R9ea861d066ab417d" /><Relationship Type="http://schemas.openxmlformats.org/officeDocument/2006/relationships/hyperlink" Target="https://aace.org.uk" TargetMode="External" Id="Red7df5093c2348cd" /><Relationship Type="http://schemas.openxmlformats.org/officeDocument/2006/relationships/hyperlink" Target="https://committees.parliament.uk" TargetMode="External" Id="R3e5c894626ef4aef" /><Relationship Type="http://schemas.openxmlformats.org/officeDocument/2006/relationships/hyperlink" Target="https://aace.org.uk" TargetMode="External" Id="Rf6b8ef9bd0d0409f" /><Relationship Type="http://schemas.openxmlformats.org/officeDocument/2006/relationships/hyperlink" Target="https://www.england.nhs.uk/" TargetMode="External" Id="R1e6d94f9e6a44bf3" /><Relationship Type="http://schemas.openxmlformats.org/officeDocument/2006/relationships/numbering" Target="/word/numbering.xml" Id="R026e1655192e4f1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Djouher Benhamza (2505754)</dc:creator>
  <keywords/>
  <dc:description/>
  <lastModifiedBy>Djouher Benhamza (2505754)</lastModifiedBy>
  <revision>2</revision>
  <dcterms:created xsi:type="dcterms:W3CDTF">2026-02-11T14:04:29.6860048Z</dcterms:created>
  <dcterms:modified xsi:type="dcterms:W3CDTF">2026-02-22T00:30:06.2652927Z</dcterms:modified>
</coreProperties>
</file>