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E118C" w14:textId="0CCCB9C2" w:rsidR="003B1D37" w:rsidRPr="00FB3D89" w:rsidRDefault="00C62065">
      <w:pPr>
        <w:rPr>
          <w:b/>
          <w:bCs/>
          <w:u w:val="single"/>
        </w:rPr>
      </w:pPr>
      <w:r w:rsidRPr="00FB3D89">
        <w:rPr>
          <w:b/>
          <w:bCs/>
          <w:u w:val="single"/>
        </w:rPr>
        <w:t xml:space="preserve">Chapter 4 – Analysis and Results Chapter </w:t>
      </w:r>
    </w:p>
    <w:p w14:paraId="30DF0A86" w14:textId="04E6C8FB" w:rsidR="00FB3D89" w:rsidRDefault="00FB3D89">
      <w:pPr>
        <w:rPr>
          <w:b/>
          <w:bCs/>
        </w:rPr>
      </w:pPr>
      <w:r w:rsidRPr="00FB3D89">
        <w:rPr>
          <w:b/>
          <w:bCs/>
        </w:rPr>
        <w:t>Introductio</w:t>
      </w:r>
      <w:r w:rsidR="00C67E63">
        <w:rPr>
          <w:b/>
          <w:bCs/>
        </w:rPr>
        <w:t>n</w:t>
      </w:r>
    </w:p>
    <w:p w14:paraId="5F5CCCF3" w14:textId="12B4F040" w:rsidR="00FB3D89" w:rsidRDefault="002504E0">
      <w:r>
        <w:t xml:space="preserve">Chapter 3 </w:t>
      </w:r>
      <w:r w:rsidR="00C67E63">
        <w:t>I helped identify</w:t>
      </w:r>
      <w:r>
        <w:t xml:space="preserve"> several different </w:t>
      </w:r>
      <w:r w:rsidR="00C67E63">
        <w:t>methods and methodology of this research.</w:t>
      </w:r>
      <w:r>
        <w:t xml:space="preserve"> </w:t>
      </w:r>
      <w:r w:rsidR="008D35F4">
        <w:t xml:space="preserve">This chapter will help achieve the </w:t>
      </w:r>
      <w:r w:rsidR="00D40A39">
        <w:t xml:space="preserve">second and fourth objective </w:t>
      </w:r>
      <w:r w:rsidR="00AC7595">
        <w:t>which are:</w:t>
      </w:r>
    </w:p>
    <w:p w14:paraId="18584DE8" w14:textId="77777777" w:rsidR="00AC7595" w:rsidRDefault="00AC7595"/>
    <w:p w14:paraId="19CB608B" w14:textId="77777777" w:rsidR="003B49C5" w:rsidRDefault="003B49C5" w:rsidP="003B49C5">
      <w:pPr>
        <w:spacing w:after="0" w:line="240" w:lineRule="auto"/>
        <w:rPr>
          <w:rFonts w:cs="Arial"/>
          <w:i/>
          <w:iCs/>
        </w:rPr>
      </w:pPr>
      <w:r w:rsidRPr="003B49C5">
        <w:rPr>
          <w:rFonts w:cs="Arial"/>
          <w:i/>
          <w:iCs/>
        </w:rPr>
        <w:t>Explore the relationship between the police and the communities in where these young adults are involved in ASB and gather opinions of these communities on how it can be policed</w:t>
      </w:r>
    </w:p>
    <w:p w14:paraId="76E138F2" w14:textId="77777777" w:rsidR="003B49C5" w:rsidRDefault="003B49C5" w:rsidP="003B49C5">
      <w:pPr>
        <w:spacing w:after="0" w:line="240" w:lineRule="auto"/>
        <w:rPr>
          <w:rFonts w:cs="Arial"/>
          <w:i/>
          <w:iCs/>
        </w:rPr>
      </w:pPr>
    </w:p>
    <w:p w14:paraId="16423071" w14:textId="77777777" w:rsidR="00D50F5A" w:rsidRPr="00D50F5A" w:rsidRDefault="00D50F5A" w:rsidP="00D50F5A">
      <w:pPr>
        <w:spacing w:after="0" w:line="240" w:lineRule="auto"/>
        <w:rPr>
          <w:rFonts w:cs="Arial"/>
          <w:i/>
          <w:iCs/>
          <w:color w:val="000000" w:themeColor="text1"/>
        </w:rPr>
      </w:pPr>
      <w:r w:rsidRPr="00D50F5A">
        <w:rPr>
          <w:rFonts w:cs="Arial"/>
          <w:i/>
          <w:iCs/>
        </w:rPr>
        <w:t>Gather ideas of new techniques and strategies to police forces which can help deter criminal activity in local communities</w:t>
      </w:r>
    </w:p>
    <w:p w14:paraId="32BD2B51" w14:textId="77777777" w:rsidR="003B49C5" w:rsidRDefault="003B49C5" w:rsidP="003B49C5">
      <w:pPr>
        <w:spacing w:after="0" w:line="240" w:lineRule="auto"/>
        <w:rPr>
          <w:rFonts w:cs="Arial"/>
          <w:i/>
          <w:iCs/>
        </w:rPr>
      </w:pPr>
    </w:p>
    <w:p w14:paraId="1E14C4E9" w14:textId="77777777" w:rsidR="00D50F5A" w:rsidRDefault="00D50F5A" w:rsidP="003B49C5">
      <w:pPr>
        <w:spacing w:after="0" w:line="240" w:lineRule="auto"/>
        <w:rPr>
          <w:rFonts w:cs="Arial"/>
          <w:i/>
          <w:iCs/>
        </w:rPr>
      </w:pPr>
    </w:p>
    <w:p w14:paraId="2CE53A8A" w14:textId="77777777" w:rsidR="00E42952" w:rsidRDefault="00B85116" w:rsidP="003B49C5">
      <w:pPr>
        <w:spacing w:after="0" w:line="240" w:lineRule="auto"/>
        <w:rPr>
          <w:rFonts w:cs="Arial"/>
        </w:rPr>
      </w:pPr>
      <w:r>
        <w:rPr>
          <w:rFonts w:cs="Arial"/>
        </w:rPr>
        <w:t xml:space="preserve">This chapter will ensure presentation and analysis of the </w:t>
      </w:r>
      <w:r w:rsidR="002371D0">
        <w:rPr>
          <w:rFonts w:cs="Arial"/>
        </w:rPr>
        <w:t>data which has been found through my primary research methods. One online survey was created wh</w:t>
      </w:r>
      <w:r w:rsidR="003B1011">
        <w:rPr>
          <w:rFonts w:cs="Arial"/>
        </w:rPr>
        <w:t>ere 23 willing participants took part in the survey itself</w:t>
      </w:r>
      <w:r w:rsidR="009A429D">
        <w:rPr>
          <w:rFonts w:cs="Arial"/>
        </w:rPr>
        <w:t xml:space="preserve"> which allowed the participants to provide new </w:t>
      </w:r>
      <w:r w:rsidR="002A12A8">
        <w:rPr>
          <w:rFonts w:cs="Arial"/>
        </w:rPr>
        <w:t>and</w:t>
      </w:r>
      <w:r w:rsidR="009A429D">
        <w:rPr>
          <w:rFonts w:cs="Arial"/>
        </w:rPr>
        <w:t xml:space="preserve"> innovative way on how police forces can help deter criminal activity in local communities. </w:t>
      </w:r>
      <w:r w:rsidR="00126E6F">
        <w:rPr>
          <w:rFonts w:cs="Arial"/>
        </w:rPr>
        <w:t xml:space="preserve">In this chapter itself several references will be made to </w:t>
      </w:r>
      <w:r w:rsidR="00E42952">
        <w:rPr>
          <w:rFonts w:cs="Arial"/>
        </w:rPr>
        <w:t>the results found in cohesion with the turnaround programme which is currently in place for youths involved in anti-social behaviour.</w:t>
      </w:r>
    </w:p>
    <w:p w14:paraId="2F9055A7" w14:textId="77777777" w:rsidR="00E42952" w:rsidRDefault="00E42952" w:rsidP="003B49C5">
      <w:pPr>
        <w:spacing w:after="0" w:line="240" w:lineRule="auto"/>
        <w:rPr>
          <w:rFonts w:cs="Arial"/>
        </w:rPr>
      </w:pPr>
    </w:p>
    <w:p w14:paraId="1A836AFC" w14:textId="77777777" w:rsidR="00973A4E" w:rsidRDefault="00973A4E" w:rsidP="003B49C5">
      <w:pPr>
        <w:spacing w:after="0" w:line="240" w:lineRule="auto"/>
        <w:rPr>
          <w:rFonts w:cs="Arial"/>
        </w:rPr>
      </w:pPr>
    </w:p>
    <w:p w14:paraId="17422DE3" w14:textId="77777777" w:rsidR="002A70F8" w:rsidRDefault="002A70F8" w:rsidP="003B49C5">
      <w:pPr>
        <w:spacing w:after="0" w:line="240" w:lineRule="auto"/>
        <w:rPr>
          <w:rFonts w:cs="Arial"/>
          <w:b/>
          <w:bCs/>
        </w:rPr>
      </w:pPr>
    </w:p>
    <w:p w14:paraId="1D816834" w14:textId="77777777" w:rsidR="002A70F8" w:rsidRDefault="002A70F8" w:rsidP="003B49C5">
      <w:pPr>
        <w:spacing w:after="0" w:line="240" w:lineRule="auto"/>
        <w:rPr>
          <w:rFonts w:cs="Arial"/>
          <w:b/>
          <w:bCs/>
        </w:rPr>
      </w:pPr>
    </w:p>
    <w:p w14:paraId="4D9F9C66" w14:textId="77777777" w:rsidR="002A70F8" w:rsidRDefault="002A70F8" w:rsidP="003B49C5">
      <w:pPr>
        <w:spacing w:after="0" w:line="240" w:lineRule="auto"/>
        <w:rPr>
          <w:rFonts w:cs="Arial"/>
          <w:b/>
          <w:bCs/>
        </w:rPr>
      </w:pPr>
    </w:p>
    <w:p w14:paraId="4FA02577" w14:textId="77777777" w:rsidR="002A70F8" w:rsidRDefault="002A70F8" w:rsidP="003B49C5">
      <w:pPr>
        <w:spacing w:after="0" w:line="240" w:lineRule="auto"/>
        <w:rPr>
          <w:rFonts w:cs="Arial"/>
          <w:b/>
          <w:bCs/>
        </w:rPr>
      </w:pPr>
    </w:p>
    <w:p w14:paraId="6B98DB70" w14:textId="7F3FDA21" w:rsidR="00E268FD" w:rsidRPr="003E4633" w:rsidRDefault="00973A4E" w:rsidP="003B49C5">
      <w:pPr>
        <w:spacing w:after="0" w:line="240" w:lineRule="auto"/>
        <w:rPr>
          <w:rFonts w:cs="Arial"/>
          <w:u w:val="single"/>
        </w:rPr>
      </w:pPr>
      <w:r w:rsidRPr="003E4633">
        <w:rPr>
          <w:rFonts w:cs="Arial"/>
          <w:b/>
          <w:bCs/>
          <w:u w:val="single"/>
        </w:rPr>
        <w:t xml:space="preserve">Data Analysis </w:t>
      </w:r>
      <w:r w:rsidR="00E42952" w:rsidRPr="003E4633">
        <w:rPr>
          <w:rFonts w:cs="Arial"/>
          <w:u w:val="single"/>
        </w:rPr>
        <w:t xml:space="preserve"> </w:t>
      </w:r>
    </w:p>
    <w:p w14:paraId="2837B88D" w14:textId="77777777" w:rsidR="009A429D" w:rsidRDefault="009A429D" w:rsidP="003B49C5">
      <w:pPr>
        <w:spacing w:after="0" w:line="240" w:lineRule="auto"/>
        <w:rPr>
          <w:rFonts w:cs="Arial"/>
        </w:rPr>
      </w:pPr>
    </w:p>
    <w:p w14:paraId="35F7BBCA" w14:textId="190F88ED" w:rsidR="003E0F9B" w:rsidRDefault="00821AE0" w:rsidP="003B49C5">
      <w:pPr>
        <w:spacing w:after="0" w:line="240" w:lineRule="auto"/>
        <w:rPr>
          <w:rFonts w:cs="Arial"/>
        </w:rPr>
      </w:pPr>
      <w:r>
        <w:rPr>
          <w:rFonts w:cs="Arial"/>
        </w:rPr>
        <w:t xml:space="preserve">The data which was gathered was collected from Google Forms </w:t>
      </w:r>
      <w:r w:rsidR="00E63400">
        <w:rPr>
          <w:rFonts w:cs="Arial"/>
        </w:rPr>
        <w:t>which is an online survey tool. Using this application presented several benefits to not only publishing the survey itself but to collecting and analysis the results provided from participants</w:t>
      </w:r>
      <w:r w:rsidR="000E5270">
        <w:rPr>
          <w:rFonts w:cs="Arial"/>
        </w:rPr>
        <w:t xml:space="preserve">. It allowed participants to access the survey during their own time and allowed for the researcher to gather as many results as quickly as possible. </w:t>
      </w:r>
      <w:r w:rsidR="003E0F9B">
        <w:rPr>
          <w:rFonts w:cs="Arial"/>
        </w:rPr>
        <w:t xml:space="preserve">Google forms were chosen over any other survey platform due to its ease of use and access of results for analysis. </w:t>
      </w:r>
    </w:p>
    <w:p w14:paraId="291E5B90" w14:textId="77777777" w:rsidR="003E0F9B" w:rsidRDefault="003E0F9B" w:rsidP="003B49C5">
      <w:pPr>
        <w:spacing w:after="0" w:line="240" w:lineRule="auto"/>
        <w:rPr>
          <w:rFonts w:cs="Arial"/>
        </w:rPr>
      </w:pPr>
    </w:p>
    <w:p w14:paraId="7F804725" w14:textId="7BEC08E6" w:rsidR="009A429D" w:rsidRPr="00B85116" w:rsidRDefault="00E63400" w:rsidP="003B49C5">
      <w:pPr>
        <w:spacing w:after="0" w:line="240" w:lineRule="auto"/>
        <w:rPr>
          <w:rFonts w:cs="Arial"/>
        </w:rPr>
      </w:pPr>
      <w:r>
        <w:rPr>
          <w:rFonts w:cs="Arial"/>
        </w:rPr>
        <w:t xml:space="preserve"> </w:t>
      </w:r>
    </w:p>
    <w:p w14:paraId="08DC1546" w14:textId="77777777" w:rsidR="00DD7E29" w:rsidRPr="003B49C5" w:rsidRDefault="00DD7E29" w:rsidP="003B49C5">
      <w:pPr>
        <w:spacing w:after="0" w:line="240" w:lineRule="auto"/>
        <w:rPr>
          <w:rFonts w:cs="Arial"/>
          <w:i/>
          <w:iCs/>
        </w:rPr>
      </w:pPr>
    </w:p>
    <w:p w14:paraId="19B60C1D" w14:textId="77777777" w:rsidR="002A70F8" w:rsidRDefault="002A70F8">
      <w:pPr>
        <w:rPr>
          <w:b/>
          <w:bCs/>
        </w:rPr>
      </w:pPr>
    </w:p>
    <w:p w14:paraId="04FCD3CE" w14:textId="77777777" w:rsidR="002A70F8" w:rsidRDefault="002A70F8">
      <w:pPr>
        <w:rPr>
          <w:b/>
          <w:bCs/>
        </w:rPr>
      </w:pPr>
    </w:p>
    <w:p w14:paraId="725CF2A9" w14:textId="77777777" w:rsidR="002A70F8" w:rsidRDefault="002A70F8">
      <w:pPr>
        <w:rPr>
          <w:b/>
          <w:bCs/>
        </w:rPr>
      </w:pPr>
    </w:p>
    <w:p w14:paraId="1EF1F4BF" w14:textId="77777777" w:rsidR="002A70F8" w:rsidRDefault="002A70F8">
      <w:pPr>
        <w:rPr>
          <w:b/>
          <w:bCs/>
        </w:rPr>
      </w:pPr>
    </w:p>
    <w:p w14:paraId="49C3A2B0" w14:textId="72D63667" w:rsidR="00AC7595" w:rsidRPr="003E4633" w:rsidRDefault="00EC28CD">
      <w:pPr>
        <w:rPr>
          <w:b/>
          <w:bCs/>
          <w:u w:val="single"/>
        </w:rPr>
      </w:pPr>
      <w:r w:rsidRPr="003E4633">
        <w:rPr>
          <w:b/>
          <w:bCs/>
          <w:u w:val="single"/>
        </w:rPr>
        <w:t xml:space="preserve">Demographic and </w:t>
      </w:r>
      <w:r w:rsidR="00391756" w:rsidRPr="003E4633">
        <w:rPr>
          <w:b/>
          <w:bCs/>
          <w:u w:val="single"/>
        </w:rPr>
        <w:t xml:space="preserve">Descriptive Statistics </w:t>
      </w:r>
    </w:p>
    <w:p w14:paraId="0ADFA690" w14:textId="04CC4E24" w:rsidR="002A70F8" w:rsidRDefault="00391756">
      <w:r>
        <w:t xml:space="preserve">At the beginning of the survey were questions relating to the participant itself such as gender, age and rank of the user. </w:t>
      </w:r>
      <w:r w:rsidR="00405E43">
        <w:t xml:space="preserve">These questions were used by the researcher </w:t>
      </w:r>
      <w:proofErr w:type="gramStart"/>
      <w:r w:rsidR="00405E43">
        <w:t>in order to</w:t>
      </w:r>
      <w:proofErr w:type="gramEnd"/>
      <w:r w:rsidR="00405E43">
        <w:t xml:space="preserve"> seek any similar or contrasting view and opinions based off of gender, age and rank. </w:t>
      </w:r>
      <w:r w:rsidR="00A3548F">
        <w:t xml:space="preserve">The survey itself consisted of 23 willing </w:t>
      </w:r>
      <w:r w:rsidR="00012FEC">
        <w:t xml:space="preserve">voluntary individuals who were above 18 years of age and works in Gwent </w:t>
      </w:r>
      <w:r w:rsidR="00012FEC">
        <w:lastRenderedPageBreak/>
        <w:t xml:space="preserve">Police. </w:t>
      </w:r>
      <w:r w:rsidR="005E0A68">
        <w:t>The survey was shared on the local bulleting website for all staff members at Gwent Police for ease of access</w:t>
      </w:r>
      <w:r w:rsidR="000D0363">
        <w:t xml:space="preserve"> and a variation of participants.</w:t>
      </w:r>
    </w:p>
    <w:p w14:paraId="10C5BBBC" w14:textId="624D2C7B" w:rsidR="002A70F8" w:rsidRDefault="002A70F8">
      <w:pPr>
        <w:rPr>
          <w:noProof/>
        </w:rPr>
      </w:pPr>
    </w:p>
    <w:p w14:paraId="1B46808C" w14:textId="41FC1AD3" w:rsidR="002A70F8" w:rsidRDefault="002A70F8">
      <w:r>
        <w:rPr>
          <w:noProof/>
        </w:rPr>
        <w:drawing>
          <wp:inline distT="0" distB="0" distL="0" distR="0" wp14:anchorId="55BE00FA" wp14:editId="19C315BB">
            <wp:extent cx="5731510" cy="2408555"/>
            <wp:effectExtent l="0" t="0" r="2540" b="0"/>
            <wp:docPr id="191709297" name="Picture 2" descr="Forms response chart. Question title: What is your gende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23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968FE16" w14:textId="1D09BAAE" w:rsidR="00391756" w:rsidRDefault="000D0363">
      <w:r>
        <w:t xml:space="preserve"> </w:t>
      </w:r>
      <w:r w:rsidR="002A70F8">
        <w:t xml:space="preserve">Out of the 23 participants, </w:t>
      </w:r>
      <w:r w:rsidR="00A26628">
        <w:t xml:space="preserve">15 (65.2%) participants were male and 8 (34.8%) of the 23 were female. </w:t>
      </w:r>
      <w:r w:rsidR="00F450AD">
        <w:t xml:space="preserve">The researcher wanted to decipher whether </w:t>
      </w:r>
      <w:r w:rsidR="003762BD">
        <w:t>gender and age will show a difference or a trend in answers to the survey itself</w:t>
      </w:r>
      <w:r w:rsidR="00173132">
        <w:t xml:space="preserve">. </w:t>
      </w:r>
      <w:proofErr w:type="spellStart"/>
      <w:r w:rsidR="00173132">
        <w:t>Otufowora</w:t>
      </w:r>
      <w:proofErr w:type="spellEnd"/>
      <w:r w:rsidR="00173132">
        <w:t xml:space="preserve"> (2021) states that </w:t>
      </w:r>
      <w:r w:rsidR="00FD6618">
        <w:t xml:space="preserve">females are more likely to participate in studies, however some studies show that females are less likely to be interested in the study itself. </w:t>
      </w:r>
      <w:r w:rsidR="002B0F55">
        <w:t xml:space="preserve">All participants were aware that their answers could be used in the dissertation prior to providing any answers. </w:t>
      </w:r>
    </w:p>
    <w:p w14:paraId="5E692345" w14:textId="77777777" w:rsidR="00AE73BD" w:rsidRDefault="00AE73BD"/>
    <w:p w14:paraId="4B11628D" w14:textId="5E33F7BF" w:rsidR="00A76DB1" w:rsidRPr="003E4633" w:rsidRDefault="00A76DB1">
      <w:pPr>
        <w:rPr>
          <w:b/>
          <w:bCs/>
          <w:u w:val="single"/>
        </w:rPr>
      </w:pPr>
      <w:r w:rsidRPr="003E4633">
        <w:rPr>
          <w:b/>
          <w:bCs/>
          <w:u w:val="single"/>
        </w:rPr>
        <w:t xml:space="preserve">Questionnaire Findings </w:t>
      </w:r>
    </w:p>
    <w:p w14:paraId="2EDA2A26" w14:textId="2AE938AA" w:rsidR="00543759" w:rsidRDefault="003E4633" w:rsidP="003E4633">
      <w:pPr>
        <w:tabs>
          <w:tab w:val="left" w:pos="1940"/>
        </w:tabs>
        <w:rPr>
          <w:b/>
          <w:bCs/>
        </w:rPr>
      </w:pPr>
      <w:r w:rsidRPr="003E4633">
        <w:rPr>
          <w:b/>
          <w:bCs/>
        </w:rPr>
        <w:t xml:space="preserve">Public Perception of Anti-Social Behaviour </w:t>
      </w:r>
    </w:p>
    <w:p w14:paraId="4EC2EAAB" w14:textId="5FB40C76" w:rsidR="003E4633" w:rsidRDefault="006C212C" w:rsidP="003E4633">
      <w:pPr>
        <w:tabs>
          <w:tab w:val="left" w:pos="1940"/>
        </w:tabs>
        <w:rPr>
          <w:rStyle w:val="lookup-resultcontent"/>
        </w:rPr>
      </w:pPr>
      <w:r>
        <w:t>Through analysis of the 23 responses I received as part of the questionnaire it is clear to see that every respondent had a negative view on anti-social behaviour</w:t>
      </w:r>
      <w:r w:rsidR="000639CD">
        <w:t xml:space="preserve"> and that there is nothing positive to come from antisocial behaviour and its effects in the community. One question which was asked was what af</w:t>
      </w:r>
      <w:r w:rsidR="00917AC4">
        <w:t xml:space="preserve">fect </w:t>
      </w:r>
      <w:r w:rsidR="00BA53FF">
        <w:t>anti-social behaviour has</w:t>
      </w:r>
      <w:r w:rsidR="00917AC4">
        <w:t xml:space="preserve"> had on the participant if they had experienced it previously. There was a trend in all answers with </w:t>
      </w:r>
      <w:r w:rsidR="003026FE">
        <w:t xml:space="preserve">6 out of the 23 participants labelling the experience as intimidating and an annoyance. </w:t>
      </w:r>
      <w:r w:rsidR="00141A09">
        <w:t>As the</w:t>
      </w:r>
      <w:r w:rsidR="003026FE">
        <w:t xml:space="preserve"> question was not </w:t>
      </w:r>
      <w:proofErr w:type="gramStart"/>
      <w:r w:rsidR="003026FE">
        <w:t>an</w:t>
      </w:r>
      <w:proofErr w:type="gramEnd"/>
      <w:r w:rsidR="003026FE">
        <w:t xml:space="preserve"> </w:t>
      </w:r>
      <w:r w:rsidR="00141A09">
        <w:t xml:space="preserve">multiple choice </w:t>
      </w:r>
      <w:r w:rsidR="003026FE">
        <w:t xml:space="preserve">question </w:t>
      </w:r>
      <w:r w:rsidR="00141A09">
        <w:t xml:space="preserve">and </w:t>
      </w:r>
      <w:r w:rsidR="006123C5">
        <w:t>still despite this I received similar answers by 6 participants this</w:t>
      </w:r>
      <w:r w:rsidR="003026FE">
        <w:t xml:space="preserve"> demonstrates that there is a clear trend in the perception of anti-social behaviour as multiple participants provided a similar answer to an open ended question. </w:t>
      </w:r>
      <w:r w:rsidR="003E3E54">
        <w:t xml:space="preserve">This </w:t>
      </w:r>
      <w:proofErr w:type="gramStart"/>
      <w:r w:rsidR="003E3E54">
        <w:t>is in contrast to</w:t>
      </w:r>
      <w:proofErr w:type="gramEnd"/>
      <w:r w:rsidR="003E3E54">
        <w:t xml:space="preserve"> previous research I have found from </w:t>
      </w:r>
      <w:r w:rsidR="008A452B">
        <w:rPr>
          <w:rStyle w:val="lookup-resultcontent"/>
        </w:rPr>
        <w:t xml:space="preserve">(GOV.UK, 2023) who state that anti-social behaviour can sometimes be viewed as a positive aspect to society as it brings communities together. </w:t>
      </w:r>
    </w:p>
    <w:p w14:paraId="6EA933E1" w14:textId="77777777" w:rsidR="00BE0002" w:rsidRPr="00627FF0" w:rsidRDefault="00BE0002" w:rsidP="003E4633">
      <w:pPr>
        <w:tabs>
          <w:tab w:val="left" w:pos="1940"/>
        </w:tabs>
        <w:rPr>
          <w:rStyle w:val="lookup-resultcontent"/>
          <w:b/>
          <w:bCs/>
        </w:rPr>
      </w:pPr>
    </w:p>
    <w:p w14:paraId="54ADB920" w14:textId="2D47CA44" w:rsidR="00627FF0" w:rsidRDefault="00627FF0" w:rsidP="003E4633">
      <w:pPr>
        <w:tabs>
          <w:tab w:val="left" w:pos="1940"/>
        </w:tabs>
        <w:rPr>
          <w:rStyle w:val="lookup-resultcontent"/>
          <w:b/>
          <w:bCs/>
        </w:rPr>
      </w:pPr>
      <w:r w:rsidRPr="00627FF0">
        <w:rPr>
          <w:rStyle w:val="lookup-resultcontent"/>
          <w:b/>
          <w:bCs/>
        </w:rPr>
        <w:t xml:space="preserve">Root Cause of Anti-Social Behaviour </w:t>
      </w:r>
    </w:p>
    <w:p w14:paraId="58D61E80" w14:textId="781160F9" w:rsidR="00282F11" w:rsidRDefault="00282F11" w:rsidP="003E4633">
      <w:pPr>
        <w:tabs>
          <w:tab w:val="left" w:pos="1940"/>
        </w:tabs>
        <w:rPr>
          <w:rStyle w:val="lookup-resultcontent"/>
        </w:rPr>
      </w:pPr>
      <w:r>
        <w:rPr>
          <w:rStyle w:val="lookup-resultcontent"/>
        </w:rPr>
        <w:t xml:space="preserve">When analysing the answers of all 23 participants of the survey, they were asked what </w:t>
      </w:r>
      <w:r w:rsidR="00183D8D">
        <w:rPr>
          <w:rStyle w:val="lookup-resultcontent"/>
        </w:rPr>
        <w:t>they believe</w:t>
      </w:r>
      <w:r>
        <w:rPr>
          <w:rStyle w:val="lookup-resultcontent"/>
        </w:rPr>
        <w:t xml:space="preserve"> to be the main root cause of anti-social behaviour and how does one find themselves involved in anti-social behaviour. </w:t>
      </w:r>
    </w:p>
    <w:p w14:paraId="132C1ACA" w14:textId="3191C8E7" w:rsidR="00282F11" w:rsidRPr="00282F11" w:rsidRDefault="004672DA" w:rsidP="003E4633">
      <w:pPr>
        <w:tabs>
          <w:tab w:val="left" w:pos="1940"/>
        </w:tabs>
        <w:rPr>
          <w:rStyle w:val="lookup-resultcontent"/>
        </w:rPr>
      </w:pPr>
      <w:r>
        <w:rPr>
          <w:noProof/>
        </w:rPr>
        <w:lastRenderedPageBreak/>
        <w:drawing>
          <wp:inline distT="0" distB="0" distL="0" distR="0" wp14:anchorId="63B9493C" wp14:editId="6EEACF01">
            <wp:extent cx="5731510" cy="2408555"/>
            <wp:effectExtent l="0" t="0" r="2540" b="0"/>
            <wp:docPr id="1599705848" name="Picture 3" descr="Forms response chart. Question title: What do you believe are the main root causes of a persons involvement in anti-social behaviou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do you believe are the main root causes of a persons involvement in anti-social behaviour?. Number of responses: 23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300CD4A" w14:textId="77777777" w:rsidR="00BE0002" w:rsidRPr="006C212C" w:rsidRDefault="00BE0002" w:rsidP="003E4633">
      <w:pPr>
        <w:tabs>
          <w:tab w:val="left" w:pos="1940"/>
        </w:tabs>
      </w:pPr>
    </w:p>
    <w:p w14:paraId="40D778AD" w14:textId="77777777" w:rsidR="00AE73BD" w:rsidRDefault="00AE73BD"/>
    <w:p w14:paraId="3F0D271D" w14:textId="3D9C945C" w:rsidR="00AE73BD" w:rsidRDefault="004672DA">
      <w:r>
        <w:t xml:space="preserve">39.1% of people believe that the root cause is a mixture of all elements, with 26.1% believing that the lack of youth facilities is the main root cause of why people get involved in anti-social behaviour. </w:t>
      </w:r>
      <w:r w:rsidR="00CB0039">
        <w:t xml:space="preserve">In contrast 21.7% of participants believe that lack of parental control is the root cause. This supports my previous research where </w:t>
      </w:r>
      <w:r w:rsidR="00F31D2E">
        <w:t xml:space="preserve">Moffit (1993) stated that the child’s first </w:t>
      </w:r>
      <w:proofErr w:type="gramStart"/>
      <w:r w:rsidR="00F31D2E">
        <w:t>five year</w:t>
      </w:r>
      <w:proofErr w:type="gramEnd"/>
      <w:r w:rsidR="00F31D2E">
        <w:t xml:space="preserve"> experience in the house hold can lead them in to anti-social behaviour. </w:t>
      </w:r>
      <w:r w:rsidR="009124EA">
        <w:t xml:space="preserve">The findings showed that </w:t>
      </w:r>
      <w:proofErr w:type="gramStart"/>
      <w:r w:rsidR="009124EA">
        <w:t>the majority of</w:t>
      </w:r>
      <w:proofErr w:type="gramEnd"/>
      <w:r w:rsidR="009124EA">
        <w:t xml:space="preserve"> people believe that the root cause is a mixture of several different elements and not just one aspect</w:t>
      </w:r>
      <w:r w:rsidR="0049713A">
        <w:t xml:space="preserve">. However, lack of facilities for young people was chosen as the main root cause of anti-social behaviour. </w:t>
      </w:r>
    </w:p>
    <w:p w14:paraId="4B24BD3B" w14:textId="77777777" w:rsidR="00AE73BD" w:rsidRDefault="00AE73BD"/>
    <w:p w14:paraId="5176BD7E" w14:textId="77777777" w:rsidR="0049713A" w:rsidRDefault="0049713A"/>
    <w:p w14:paraId="046B0033" w14:textId="77777777" w:rsidR="004D38BD" w:rsidRDefault="004D38BD"/>
    <w:p w14:paraId="6C0429E1" w14:textId="77777777" w:rsidR="007F0AE7" w:rsidRDefault="007F0AE7">
      <w:pPr>
        <w:rPr>
          <w:b/>
          <w:bCs/>
        </w:rPr>
      </w:pPr>
    </w:p>
    <w:p w14:paraId="5E5BEF3B" w14:textId="77777777" w:rsidR="007F0AE7" w:rsidRDefault="007F0AE7">
      <w:pPr>
        <w:rPr>
          <w:b/>
          <w:bCs/>
        </w:rPr>
      </w:pPr>
    </w:p>
    <w:p w14:paraId="7358A6A6" w14:textId="77777777" w:rsidR="007F0AE7" w:rsidRDefault="007F0AE7">
      <w:pPr>
        <w:rPr>
          <w:b/>
          <w:bCs/>
        </w:rPr>
      </w:pPr>
    </w:p>
    <w:p w14:paraId="6F4CFB78" w14:textId="07F594C3" w:rsidR="004D38BD" w:rsidRDefault="004D38BD">
      <w:pPr>
        <w:rPr>
          <w:b/>
          <w:bCs/>
        </w:rPr>
      </w:pPr>
      <w:r>
        <w:rPr>
          <w:b/>
          <w:bCs/>
        </w:rPr>
        <w:t xml:space="preserve">Criminalising Anti-Social </w:t>
      </w:r>
      <w:r w:rsidR="00157C92">
        <w:rPr>
          <w:b/>
          <w:bCs/>
        </w:rPr>
        <w:t>Behaviour</w:t>
      </w:r>
    </w:p>
    <w:p w14:paraId="58F3DF1E" w14:textId="133BD487" w:rsidR="002B11B5" w:rsidRDefault="004D38BD">
      <w:r>
        <w:t>Whilst analys</w:t>
      </w:r>
      <w:r w:rsidR="006E0782">
        <w:t xml:space="preserve">ing </w:t>
      </w:r>
      <w:r w:rsidR="00157C92">
        <w:t xml:space="preserve">all 23 responses from participants </w:t>
      </w:r>
      <w:r w:rsidR="00182B85">
        <w:t xml:space="preserve">56% percent of people believe that youths involved in anti-social behaviour should be </w:t>
      </w:r>
      <w:r w:rsidR="003B0FAB">
        <w:t xml:space="preserve">given a chance to change prior to being criminalised. In contrast to this only 8.7% of people </w:t>
      </w:r>
      <w:r w:rsidR="002B11B5">
        <w:t>believed</w:t>
      </w:r>
      <w:r w:rsidR="003B0FAB">
        <w:t xml:space="preserve"> nobody should be given a chance and that they should be criminalised on the first instance. </w:t>
      </w:r>
      <w:r w:rsidR="00B84EFC">
        <w:t xml:space="preserve">In addition to this 34% of participants believe </w:t>
      </w:r>
      <w:r w:rsidR="002B11B5">
        <w:t>that Individuals</w:t>
      </w:r>
      <w:r w:rsidR="00B84EFC" w:rsidRPr="00B84EFC">
        <w:t xml:space="preserve"> should be offered restorative procedures and policies and be introduced </w:t>
      </w:r>
      <w:r w:rsidR="002B11B5" w:rsidRPr="00B84EFC">
        <w:t>into</w:t>
      </w:r>
      <w:r w:rsidR="00B84EFC" w:rsidRPr="00B84EFC">
        <w:t xml:space="preserve"> the justice systems as a final option</w:t>
      </w:r>
      <w:r w:rsidR="00B84EFC">
        <w:t xml:space="preserve">. </w:t>
      </w:r>
      <w:r w:rsidR="007F0AE7">
        <w:t xml:space="preserve">My findings are support by this chart below from the questionnaire itself: </w:t>
      </w:r>
    </w:p>
    <w:p w14:paraId="4D2D4FDD" w14:textId="4C041EE7" w:rsidR="007F0AE7" w:rsidRDefault="007F0AE7">
      <w:r>
        <w:rPr>
          <w:noProof/>
        </w:rPr>
        <w:lastRenderedPageBreak/>
        <w:drawing>
          <wp:inline distT="0" distB="0" distL="0" distR="0" wp14:anchorId="147E0FA7" wp14:editId="20087ED0">
            <wp:extent cx="5731510" cy="2408555"/>
            <wp:effectExtent l="0" t="0" r="2540" b="0"/>
            <wp:docPr id="1046891141" name="Picture 4" descr="Forms response chart. Question title: Do you believe that all individuals involved in ASB should be criminalised?.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that all individuals involved in ASB should be criminalised?. Number of responses: 23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87AC9A2" w14:textId="77777777" w:rsidR="002B11B5" w:rsidRDefault="002B11B5"/>
    <w:p w14:paraId="7FCC2D7F" w14:textId="77777777" w:rsidR="002B11B5" w:rsidRDefault="002B11B5"/>
    <w:p w14:paraId="641E4A3C" w14:textId="742F7514" w:rsidR="004D38BD" w:rsidRDefault="00B84EFC">
      <w:r>
        <w:t>Th</w:t>
      </w:r>
      <w:r w:rsidR="004D1553">
        <w:t xml:space="preserve">e question asked also has a connection to </w:t>
      </w:r>
      <w:r w:rsidR="00F111FC">
        <w:t>another question</w:t>
      </w:r>
      <w:r w:rsidR="007F0AE7">
        <w:t xml:space="preserve"> which was</w:t>
      </w:r>
      <w:r w:rsidR="00F111FC">
        <w:t xml:space="preserve"> asked in the survey</w:t>
      </w:r>
      <w:r w:rsidR="007F0AE7">
        <w:t xml:space="preserve">. The following question was what </w:t>
      </w:r>
      <w:r w:rsidR="00DF1046">
        <w:t xml:space="preserve">powers or policies should be introduced to help deal with anti-social behaviour and what policies are currently present. This question was not a </w:t>
      </w:r>
      <w:r w:rsidR="003C321C">
        <w:t>multiple-choice</w:t>
      </w:r>
      <w:r w:rsidR="00DF1046">
        <w:t xml:space="preserve"> </w:t>
      </w:r>
      <w:r w:rsidR="00C3152D">
        <w:t>question,</w:t>
      </w:r>
      <w:r w:rsidR="00DF1046">
        <w:t xml:space="preserve"> and </w:t>
      </w:r>
      <w:r w:rsidR="003C321C">
        <w:t xml:space="preserve">several participants believed that punishments should be </w:t>
      </w:r>
      <w:proofErr w:type="gramStart"/>
      <w:r w:rsidR="003C321C">
        <w:t>greater</w:t>
      </w:r>
      <w:proofErr w:type="gramEnd"/>
      <w:r w:rsidR="003C321C">
        <w:t xml:space="preserve"> and </w:t>
      </w:r>
      <w:r w:rsidR="00F706A7">
        <w:t xml:space="preserve">the process of prosecution should be swifter in comparison to the length of time it takes at present. In contrast to the opinions of the participants, not one participant mentioned any current policies which I outlined in my previous chapter such as the Youth Turnaround programme and Parental Management training. </w:t>
      </w:r>
      <w:r w:rsidR="00C3152D">
        <w:t>The findings</w:t>
      </w:r>
      <w:r w:rsidR="00F706A7">
        <w:t xml:space="preserve"> are deemed as more punishment focused rather than any rehabilitative policies and procedures. </w:t>
      </w:r>
      <w:r w:rsidR="008B3C5E">
        <w:t xml:space="preserve">This could show that there is a clear gap in the subject as not many people are familiar with what policies are currently out there </w:t>
      </w:r>
      <w:r w:rsidR="00C3152D">
        <w:t xml:space="preserve">to use. </w:t>
      </w:r>
      <w:r w:rsidR="006C53BD">
        <w:t xml:space="preserve">In addition to this </w:t>
      </w:r>
      <w:proofErr w:type="gramStart"/>
      <w:r w:rsidR="006C53BD">
        <w:t>it is clear that the</w:t>
      </w:r>
      <w:proofErr w:type="gramEnd"/>
      <w:r w:rsidR="006C53BD">
        <w:t xml:space="preserve"> majority of people are focused more on prosecuting individuals involved in anti-social behaviour rather than supporting rehabilitation. </w:t>
      </w:r>
    </w:p>
    <w:p w14:paraId="5E1BA560" w14:textId="77777777" w:rsidR="006C53BD" w:rsidRDefault="006C53BD"/>
    <w:p w14:paraId="68FB9A4F" w14:textId="4CD0773E" w:rsidR="006C53BD" w:rsidRDefault="00AA2768">
      <w:pPr>
        <w:rPr>
          <w:b/>
          <w:bCs/>
          <w:u w:val="single"/>
        </w:rPr>
      </w:pPr>
      <w:r>
        <w:rPr>
          <w:b/>
          <w:bCs/>
          <w:u w:val="single"/>
        </w:rPr>
        <w:t>Conclusion</w:t>
      </w:r>
    </w:p>
    <w:p w14:paraId="3A5FB778" w14:textId="40CC1861" w:rsidR="00AA2768" w:rsidRDefault="00623029">
      <w:r>
        <w:t>This chapter helped achieve my second and fourth objectives:</w:t>
      </w:r>
    </w:p>
    <w:p w14:paraId="77B1EDAB" w14:textId="77777777" w:rsidR="00623029" w:rsidRDefault="00623029"/>
    <w:p w14:paraId="5CA6ACD2" w14:textId="77777777" w:rsidR="00623029" w:rsidRDefault="00623029" w:rsidP="00623029">
      <w:pPr>
        <w:spacing w:after="0" w:line="240" w:lineRule="auto"/>
        <w:rPr>
          <w:rFonts w:cs="Arial"/>
          <w:i/>
          <w:iCs/>
        </w:rPr>
      </w:pPr>
      <w:r w:rsidRPr="003B49C5">
        <w:rPr>
          <w:rFonts w:cs="Arial"/>
          <w:i/>
          <w:iCs/>
        </w:rPr>
        <w:t>Explore the relationship between the police and the communities in where these young adults are involved in ASB and gather opinions of these communities on how it can be policed</w:t>
      </w:r>
    </w:p>
    <w:p w14:paraId="0140E9C8" w14:textId="77777777" w:rsidR="00623029" w:rsidRDefault="00623029" w:rsidP="00623029">
      <w:pPr>
        <w:spacing w:after="0" w:line="240" w:lineRule="auto"/>
        <w:rPr>
          <w:rFonts w:cs="Arial"/>
          <w:i/>
          <w:iCs/>
        </w:rPr>
      </w:pPr>
    </w:p>
    <w:p w14:paraId="325549F1" w14:textId="77777777" w:rsidR="00623029" w:rsidRPr="00D50F5A" w:rsidRDefault="00623029" w:rsidP="00623029">
      <w:pPr>
        <w:spacing w:after="0" w:line="240" w:lineRule="auto"/>
        <w:rPr>
          <w:rFonts w:cs="Arial"/>
          <w:i/>
          <w:iCs/>
          <w:color w:val="000000" w:themeColor="text1"/>
        </w:rPr>
      </w:pPr>
      <w:r w:rsidRPr="00D50F5A">
        <w:rPr>
          <w:rFonts w:cs="Arial"/>
          <w:i/>
          <w:iCs/>
        </w:rPr>
        <w:t>Gather ideas of new techniques and strategies to police forces which can help deter criminal activity in local communities</w:t>
      </w:r>
    </w:p>
    <w:p w14:paraId="0B447770" w14:textId="77777777" w:rsidR="00623029" w:rsidRDefault="00623029"/>
    <w:p w14:paraId="78F20996" w14:textId="50C3E6F9" w:rsidR="00623029" w:rsidRDefault="00623029">
      <w:r>
        <w:t xml:space="preserve">In conclusion, </w:t>
      </w:r>
      <w:r w:rsidR="007314F2">
        <w:t xml:space="preserve">based upon my findings </w:t>
      </w:r>
      <w:proofErr w:type="gramStart"/>
      <w:r w:rsidR="007314F2">
        <w:t>it is clear that there</w:t>
      </w:r>
      <w:proofErr w:type="gramEnd"/>
      <w:r w:rsidR="007314F2">
        <w:t xml:space="preserve"> has been a rise in anti-social behaviour and that it’s a growing problem within our local communities. </w:t>
      </w:r>
      <w:r w:rsidR="00D03D69">
        <w:t xml:space="preserve">The present study has helped me identify how anti-social behaviour is affecting the local community </w:t>
      </w:r>
      <w:r w:rsidR="00A40ED9">
        <w:t xml:space="preserve">and the publics opinion on how </w:t>
      </w:r>
      <w:r w:rsidR="00A965CD">
        <w:t>individuals</w:t>
      </w:r>
      <w:r w:rsidR="00A40ED9">
        <w:t xml:space="preserve"> involved should be </w:t>
      </w:r>
      <w:r w:rsidR="00A965CD">
        <w:t xml:space="preserve">dealt with. I did notice a contrast in public perception of what the root causes of </w:t>
      </w:r>
      <w:r w:rsidR="00FE71C5">
        <w:t>anti-social</w:t>
      </w:r>
      <w:r w:rsidR="00A965CD">
        <w:t xml:space="preserve"> behaviour are</w:t>
      </w:r>
      <w:r w:rsidR="00FE71C5">
        <w:t xml:space="preserve">. </w:t>
      </w:r>
      <w:r w:rsidR="00FA1CD9">
        <w:t>However,</w:t>
      </w:r>
      <w:r w:rsidR="00FE71C5">
        <w:t xml:space="preserve"> </w:t>
      </w:r>
      <w:proofErr w:type="gramStart"/>
      <w:r w:rsidR="00FE71C5">
        <w:t>the vast majority of</w:t>
      </w:r>
      <w:proofErr w:type="gramEnd"/>
      <w:r w:rsidR="00FE71C5">
        <w:t xml:space="preserve"> people are concerned that there are not enough policies and powers to deal with the growing </w:t>
      </w:r>
      <w:r w:rsidR="00FE71C5">
        <w:lastRenderedPageBreak/>
        <w:t xml:space="preserve">problem of anti-social behaviour. </w:t>
      </w:r>
      <w:r w:rsidR="00B7682D">
        <w:t xml:space="preserve">This chapter has ensured a successful </w:t>
      </w:r>
      <w:r w:rsidR="006A5DBE">
        <w:t xml:space="preserve">analysis of the data which has been collected and gathered a primary research method and opinion of the public on anti-social behaviour. </w:t>
      </w:r>
    </w:p>
    <w:p w14:paraId="5EFD6658" w14:textId="77777777" w:rsidR="00623029" w:rsidRPr="00AA2768" w:rsidRDefault="00623029"/>
    <w:p w14:paraId="75D3CA1B" w14:textId="77777777" w:rsidR="00103FB3" w:rsidRDefault="00103FB3">
      <w:pPr>
        <w:rPr>
          <w:b/>
          <w:bCs/>
        </w:rPr>
      </w:pPr>
    </w:p>
    <w:p w14:paraId="0E976DA6" w14:textId="77777777" w:rsidR="00103FB3" w:rsidRDefault="00103FB3">
      <w:pPr>
        <w:rPr>
          <w:b/>
          <w:bCs/>
        </w:rPr>
      </w:pPr>
    </w:p>
    <w:p w14:paraId="4E662CAB" w14:textId="58FD75A7" w:rsidR="00AE73BD" w:rsidRDefault="00AE73BD">
      <w:pPr>
        <w:rPr>
          <w:b/>
          <w:bCs/>
        </w:rPr>
      </w:pPr>
      <w:r w:rsidRPr="007F500E">
        <w:rPr>
          <w:b/>
          <w:bCs/>
        </w:rPr>
        <w:t xml:space="preserve">Bibliography </w:t>
      </w:r>
    </w:p>
    <w:p w14:paraId="6F238285" w14:textId="77777777" w:rsidR="00103FB3" w:rsidRDefault="00103FB3" w:rsidP="00103FB3">
      <w:r>
        <w:t xml:space="preserve">Gov.UK. (2023) </w:t>
      </w:r>
      <w:r w:rsidRPr="009475CE">
        <w:t>Anti-social behaviour: impacts on individuals and local communities</w:t>
      </w:r>
    </w:p>
    <w:p w14:paraId="405308F9" w14:textId="77777777" w:rsidR="00103FB3" w:rsidRDefault="00103FB3" w:rsidP="00103FB3">
      <w:pPr>
        <w:rPr>
          <w:rStyle w:val="Hyperlink"/>
        </w:rPr>
      </w:pPr>
      <w:r>
        <w:t xml:space="preserve">Available at: </w:t>
      </w:r>
      <w:hyperlink r:id="rId8" w:history="1">
        <w:r w:rsidRPr="009475CE">
          <w:rPr>
            <w:rStyle w:val="Hyperlink"/>
          </w:rPr>
          <w:t>Anti-social behaviour: impacts on individuals and local communities - GOV.UK</w:t>
        </w:r>
      </w:hyperlink>
    </w:p>
    <w:p w14:paraId="2CFFDF3A" w14:textId="77777777" w:rsidR="00103FB3" w:rsidRPr="007F500E" w:rsidRDefault="00103FB3">
      <w:pPr>
        <w:rPr>
          <w:b/>
          <w:bCs/>
        </w:rPr>
      </w:pPr>
    </w:p>
    <w:p w14:paraId="45951CBC" w14:textId="38CE1652" w:rsidR="00ED706B" w:rsidRDefault="00AE73BD">
      <w:proofErr w:type="spellStart"/>
      <w:r w:rsidRPr="007F500E">
        <w:t>Otufowora</w:t>
      </w:r>
      <w:proofErr w:type="spellEnd"/>
      <w:r w:rsidRPr="007F500E">
        <w:t>, A. </w:t>
      </w:r>
      <w:r w:rsidRPr="007F500E">
        <w:rPr>
          <w:i/>
          <w:iCs/>
        </w:rPr>
        <w:t>et al.</w:t>
      </w:r>
      <w:r w:rsidRPr="007F500E">
        <w:t> </w:t>
      </w:r>
      <w:r w:rsidR="00ED706B">
        <w:t xml:space="preserve">(2021) </w:t>
      </w:r>
      <w:r w:rsidR="00C81DD2">
        <w:t>‘</w:t>
      </w:r>
      <w:r w:rsidRPr="007F500E">
        <w:t>Sex Differences in Willingness to Participate in Research Based on Study Risk Level Among a Community Sample of African Americans in North Central Florida</w:t>
      </w:r>
      <w:proofErr w:type="gramStart"/>
      <w:r w:rsidR="00C81DD2">
        <w:t xml:space="preserve">’, </w:t>
      </w:r>
      <w:r w:rsidRPr="007F500E">
        <w:t> </w:t>
      </w:r>
      <w:r w:rsidRPr="007F500E">
        <w:rPr>
          <w:i/>
          <w:iCs/>
        </w:rPr>
        <w:t>J</w:t>
      </w:r>
      <w:proofErr w:type="gramEnd"/>
      <w:r w:rsidRPr="007F500E">
        <w:rPr>
          <w:i/>
          <w:iCs/>
        </w:rPr>
        <w:t xml:space="preserve"> Immigrant Minority Health</w:t>
      </w:r>
      <w:r w:rsidRPr="007F500E">
        <w:t xml:space="preserve"> 23, </w:t>
      </w:r>
      <w:r w:rsidR="00995D66">
        <w:t xml:space="preserve">pp </w:t>
      </w:r>
      <w:r w:rsidRPr="007F500E">
        <w:t xml:space="preserve">19–25 </w:t>
      </w:r>
    </w:p>
    <w:p w14:paraId="57919A27" w14:textId="613BACEA" w:rsidR="00995D66" w:rsidRDefault="00995D66">
      <w:r>
        <w:t>Available at</w:t>
      </w:r>
      <w:r w:rsidR="00173132">
        <w:t xml:space="preserve">: </w:t>
      </w:r>
      <w:r w:rsidR="00173132" w:rsidRPr="00173132">
        <w:t>https://link.springer.com/article/10.1007/s10903-020-01015-4#citeas</w:t>
      </w:r>
    </w:p>
    <w:p w14:paraId="53919435" w14:textId="16ACD06B" w:rsidR="00173132" w:rsidRPr="007F500E" w:rsidRDefault="00173132">
      <w:r>
        <w:t xml:space="preserve">Accessed: 11/08/2025 </w:t>
      </w:r>
    </w:p>
    <w:sectPr w:rsidR="00173132" w:rsidRPr="007F50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B915EF"/>
    <w:multiLevelType w:val="hybridMultilevel"/>
    <w:tmpl w:val="52F6FE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3043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FF"/>
    <w:rsid w:val="00012FEC"/>
    <w:rsid w:val="000639CD"/>
    <w:rsid w:val="000D0363"/>
    <w:rsid w:val="000E5270"/>
    <w:rsid w:val="00103FB3"/>
    <w:rsid w:val="00126E6F"/>
    <w:rsid w:val="00141A09"/>
    <w:rsid w:val="00157C92"/>
    <w:rsid w:val="00173132"/>
    <w:rsid w:val="00182B85"/>
    <w:rsid w:val="00183D8D"/>
    <w:rsid w:val="002371D0"/>
    <w:rsid w:val="002504E0"/>
    <w:rsid w:val="00282F11"/>
    <w:rsid w:val="002A12A8"/>
    <w:rsid w:val="002A70F8"/>
    <w:rsid w:val="002B0F55"/>
    <w:rsid w:val="002B11B5"/>
    <w:rsid w:val="003026FE"/>
    <w:rsid w:val="0032601F"/>
    <w:rsid w:val="003762BD"/>
    <w:rsid w:val="00391756"/>
    <w:rsid w:val="003B0FAB"/>
    <w:rsid w:val="003B1011"/>
    <w:rsid w:val="003B1D37"/>
    <w:rsid w:val="003B49C5"/>
    <w:rsid w:val="003B52D3"/>
    <w:rsid w:val="003C321C"/>
    <w:rsid w:val="003E0F9B"/>
    <w:rsid w:val="003E3E54"/>
    <w:rsid w:val="003E4633"/>
    <w:rsid w:val="00405E43"/>
    <w:rsid w:val="004672DA"/>
    <w:rsid w:val="0049713A"/>
    <w:rsid w:val="004D1553"/>
    <w:rsid w:val="004D38BD"/>
    <w:rsid w:val="00507EC1"/>
    <w:rsid w:val="00543759"/>
    <w:rsid w:val="005878CD"/>
    <w:rsid w:val="005E0A68"/>
    <w:rsid w:val="006123C5"/>
    <w:rsid w:val="00623029"/>
    <w:rsid w:val="00627FF0"/>
    <w:rsid w:val="006712FF"/>
    <w:rsid w:val="006A5DBE"/>
    <w:rsid w:val="006C212C"/>
    <w:rsid w:val="006C53BD"/>
    <w:rsid w:val="006E0782"/>
    <w:rsid w:val="00700DCA"/>
    <w:rsid w:val="007314F2"/>
    <w:rsid w:val="007F0AE7"/>
    <w:rsid w:val="007F158F"/>
    <w:rsid w:val="007F500E"/>
    <w:rsid w:val="00821AE0"/>
    <w:rsid w:val="008344A3"/>
    <w:rsid w:val="008A452B"/>
    <w:rsid w:val="008B3C5E"/>
    <w:rsid w:val="008D35F4"/>
    <w:rsid w:val="009124EA"/>
    <w:rsid w:val="00917AC4"/>
    <w:rsid w:val="00955D3D"/>
    <w:rsid w:val="00973A4E"/>
    <w:rsid w:val="00995D66"/>
    <w:rsid w:val="009A429D"/>
    <w:rsid w:val="00A26628"/>
    <w:rsid w:val="00A3548F"/>
    <w:rsid w:val="00A40ED9"/>
    <w:rsid w:val="00A76DB1"/>
    <w:rsid w:val="00A965CD"/>
    <w:rsid w:val="00AA2768"/>
    <w:rsid w:val="00AC7595"/>
    <w:rsid w:val="00AE73BD"/>
    <w:rsid w:val="00B7682D"/>
    <w:rsid w:val="00B84EFC"/>
    <w:rsid w:val="00B85116"/>
    <w:rsid w:val="00BA53FF"/>
    <w:rsid w:val="00BE0002"/>
    <w:rsid w:val="00C3152D"/>
    <w:rsid w:val="00C62065"/>
    <w:rsid w:val="00C67E63"/>
    <w:rsid w:val="00C81DD2"/>
    <w:rsid w:val="00CB0039"/>
    <w:rsid w:val="00D03D69"/>
    <w:rsid w:val="00D40A39"/>
    <w:rsid w:val="00D50F5A"/>
    <w:rsid w:val="00DD7E29"/>
    <w:rsid w:val="00DF1046"/>
    <w:rsid w:val="00E268FD"/>
    <w:rsid w:val="00E42952"/>
    <w:rsid w:val="00E63400"/>
    <w:rsid w:val="00E818D4"/>
    <w:rsid w:val="00EC28CD"/>
    <w:rsid w:val="00ED706B"/>
    <w:rsid w:val="00F111FC"/>
    <w:rsid w:val="00F31D2E"/>
    <w:rsid w:val="00F450AD"/>
    <w:rsid w:val="00F706A7"/>
    <w:rsid w:val="00FA1CD9"/>
    <w:rsid w:val="00FA39F6"/>
    <w:rsid w:val="00FB3D89"/>
    <w:rsid w:val="00FD6618"/>
    <w:rsid w:val="00FE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9C865"/>
  <w15:chartTrackingRefBased/>
  <w15:docId w15:val="{7BF33086-EC5D-4996-85AB-DB12096AA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12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12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2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2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2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2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FF"/>
    <w:rPr>
      <w:rFonts w:eastAsiaTheme="majorEastAsia" w:cstheme="majorBidi"/>
      <w:color w:val="272727" w:themeColor="text1" w:themeTint="D8"/>
    </w:rPr>
  </w:style>
  <w:style w:type="paragraph" w:styleId="Title">
    <w:name w:val="Title"/>
    <w:basedOn w:val="Normal"/>
    <w:next w:val="Normal"/>
    <w:link w:val="TitleChar"/>
    <w:uiPriority w:val="10"/>
    <w:qFormat/>
    <w:rsid w:val="006712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FF"/>
    <w:pPr>
      <w:spacing w:before="160"/>
      <w:jc w:val="center"/>
    </w:pPr>
    <w:rPr>
      <w:i/>
      <w:iCs/>
      <w:color w:val="404040" w:themeColor="text1" w:themeTint="BF"/>
    </w:rPr>
  </w:style>
  <w:style w:type="character" w:customStyle="1" w:styleId="QuoteChar">
    <w:name w:val="Quote Char"/>
    <w:basedOn w:val="DefaultParagraphFont"/>
    <w:link w:val="Quote"/>
    <w:uiPriority w:val="29"/>
    <w:rsid w:val="006712FF"/>
    <w:rPr>
      <w:i/>
      <w:iCs/>
      <w:color w:val="404040" w:themeColor="text1" w:themeTint="BF"/>
    </w:rPr>
  </w:style>
  <w:style w:type="paragraph" w:styleId="ListParagraph">
    <w:name w:val="List Paragraph"/>
    <w:basedOn w:val="Normal"/>
    <w:link w:val="ListParagraphChar"/>
    <w:uiPriority w:val="34"/>
    <w:qFormat/>
    <w:rsid w:val="006712FF"/>
    <w:pPr>
      <w:ind w:left="720"/>
      <w:contextualSpacing/>
    </w:pPr>
  </w:style>
  <w:style w:type="character" w:styleId="IntenseEmphasis">
    <w:name w:val="Intense Emphasis"/>
    <w:basedOn w:val="DefaultParagraphFont"/>
    <w:uiPriority w:val="21"/>
    <w:qFormat/>
    <w:rsid w:val="006712FF"/>
    <w:rPr>
      <w:i/>
      <w:iCs/>
      <w:color w:val="0F4761" w:themeColor="accent1" w:themeShade="BF"/>
    </w:rPr>
  </w:style>
  <w:style w:type="paragraph" w:styleId="IntenseQuote">
    <w:name w:val="Intense Quote"/>
    <w:basedOn w:val="Normal"/>
    <w:next w:val="Normal"/>
    <w:link w:val="IntenseQuoteChar"/>
    <w:uiPriority w:val="30"/>
    <w:qFormat/>
    <w:rsid w:val="006712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FF"/>
    <w:rPr>
      <w:i/>
      <w:iCs/>
      <w:color w:val="0F4761" w:themeColor="accent1" w:themeShade="BF"/>
    </w:rPr>
  </w:style>
  <w:style w:type="character" w:styleId="IntenseReference">
    <w:name w:val="Intense Reference"/>
    <w:basedOn w:val="DefaultParagraphFont"/>
    <w:uiPriority w:val="32"/>
    <w:qFormat/>
    <w:rsid w:val="006712FF"/>
    <w:rPr>
      <w:b/>
      <w:bCs/>
      <w:smallCaps/>
      <w:color w:val="0F4761" w:themeColor="accent1" w:themeShade="BF"/>
      <w:spacing w:val="5"/>
    </w:rPr>
  </w:style>
  <w:style w:type="character" w:customStyle="1" w:styleId="ListParagraphChar">
    <w:name w:val="List Paragraph Char"/>
    <w:link w:val="ListParagraph"/>
    <w:uiPriority w:val="34"/>
    <w:locked/>
    <w:rsid w:val="003B49C5"/>
  </w:style>
  <w:style w:type="character" w:styleId="Hyperlink">
    <w:name w:val="Hyperlink"/>
    <w:basedOn w:val="DefaultParagraphFont"/>
    <w:uiPriority w:val="99"/>
    <w:unhideWhenUsed/>
    <w:rsid w:val="00173132"/>
    <w:rPr>
      <w:color w:val="467886" w:themeColor="hyperlink"/>
      <w:u w:val="single"/>
    </w:rPr>
  </w:style>
  <w:style w:type="character" w:styleId="UnresolvedMention">
    <w:name w:val="Unresolved Mention"/>
    <w:basedOn w:val="DefaultParagraphFont"/>
    <w:uiPriority w:val="99"/>
    <w:semiHidden/>
    <w:unhideWhenUsed/>
    <w:rsid w:val="00173132"/>
    <w:rPr>
      <w:color w:val="605E5C"/>
      <w:shd w:val="clear" w:color="auto" w:fill="E1DFDD"/>
    </w:rPr>
  </w:style>
  <w:style w:type="character" w:customStyle="1" w:styleId="lookup-resultcontent">
    <w:name w:val="lookup-result__content"/>
    <w:rsid w:val="008A4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impacts-of-anti-social-behaviour-on-individuals-and-communities/anti-social-behaviour-impacts-on-individuals-and-local-communities"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1247</Words>
  <Characters>7114</Characters>
  <Application>Microsoft Office Word</Application>
  <DocSecurity>0</DocSecurity>
  <Lines>59</Lines>
  <Paragraphs>16</Paragraphs>
  <ScaleCrop>false</ScaleCrop>
  <Company/>
  <LinksUpToDate>false</LinksUpToDate>
  <CharactersWithSpaces>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Sior, Brychan</dc:creator>
  <cp:keywords/>
  <dc:description/>
  <cp:lastModifiedBy>Sior, Brychan</cp:lastModifiedBy>
  <cp:revision>2</cp:revision>
  <dcterms:created xsi:type="dcterms:W3CDTF">2025-08-11T14:07:00Z</dcterms:created>
  <dcterms:modified xsi:type="dcterms:W3CDTF">2025-08-11T14:07:00Z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2025-08-11T11:14:11Z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bf9872e3-4f02-4166-8510-c1b34b9b29dc</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