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E77CD0" w14:textId="2304B8F1" w:rsidR="003F170A" w:rsidRPr="003F170A" w:rsidRDefault="006F0CBC" w:rsidP="003F170A">
      <w:pPr>
        <w:jc w:val="center"/>
        <w:rPr>
          <w:b/>
          <w:bCs/>
          <w:sz w:val="32"/>
          <w:szCs w:val="32"/>
        </w:rPr>
      </w:pPr>
      <w:r>
        <w:rPr>
          <w:b/>
          <w:bCs/>
          <w:sz w:val="32"/>
          <w:szCs w:val="32"/>
        </w:rPr>
        <w:t xml:space="preserve">Emotional development </w:t>
      </w:r>
      <w:r w:rsidR="003F170A" w:rsidRPr="003F170A">
        <w:rPr>
          <w:b/>
          <w:bCs/>
          <w:sz w:val="32"/>
          <w:szCs w:val="32"/>
        </w:rPr>
        <w:t xml:space="preserve">and </w:t>
      </w:r>
      <w:r>
        <w:rPr>
          <w:b/>
          <w:bCs/>
          <w:sz w:val="32"/>
          <w:szCs w:val="32"/>
        </w:rPr>
        <w:t xml:space="preserve">attachment and </w:t>
      </w:r>
      <w:r w:rsidR="003F170A" w:rsidRPr="003F170A">
        <w:rPr>
          <w:b/>
          <w:bCs/>
          <w:sz w:val="32"/>
          <w:szCs w:val="32"/>
        </w:rPr>
        <w:t>the barriers provide</w:t>
      </w:r>
      <w:r w:rsidR="003F170A">
        <w:rPr>
          <w:b/>
          <w:bCs/>
          <w:sz w:val="32"/>
          <w:szCs w:val="32"/>
        </w:rPr>
        <w:t>d</w:t>
      </w:r>
      <w:r w:rsidR="003F170A" w:rsidRPr="003F170A">
        <w:rPr>
          <w:b/>
          <w:bCs/>
          <w:sz w:val="32"/>
          <w:szCs w:val="32"/>
        </w:rPr>
        <w:t xml:space="preserve"> to development through life</w:t>
      </w:r>
    </w:p>
    <w:p w14:paraId="74F3BBCC" w14:textId="77777777" w:rsidR="003F170A" w:rsidRDefault="003F170A"/>
    <w:p w14:paraId="6805452F" w14:textId="0802A980" w:rsidR="002C2BFF" w:rsidRDefault="003F170A">
      <w:r>
        <w:t xml:space="preserve">In this essay, I will discuss what </w:t>
      </w:r>
      <w:r w:rsidR="00FB67E0">
        <w:t>emotional</w:t>
      </w:r>
      <w:r>
        <w:t xml:space="preserve"> development</w:t>
      </w:r>
      <w:r w:rsidR="00FB67E0">
        <w:t xml:space="preserve"> and attachment</w:t>
      </w:r>
      <w:r>
        <w:t xml:space="preserve"> is, how it affects us and how it can present us with barriers throughout our lifetime. I will also cover the meaning of barriers so we can understand what they may be and how to potentially overcome them. I will be presenting academic writings from theorists such as </w:t>
      </w:r>
      <w:r w:rsidR="00CF2668">
        <w:t>Fraley</w:t>
      </w:r>
      <w:r w:rsidR="00FB67E0">
        <w:t>,</w:t>
      </w:r>
      <w:r>
        <w:t xml:space="preserve"> </w:t>
      </w:r>
      <w:r w:rsidR="00FB67E0">
        <w:t xml:space="preserve">Bowlby </w:t>
      </w:r>
      <w:r>
        <w:t>and more to support my essay.</w:t>
      </w:r>
      <w:r w:rsidR="00FB67E0">
        <w:t xml:space="preserve"> </w:t>
      </w:r>
    </w:p>
    <w:p w14:paraId="5BC607A8" w14:textId="1CFE37B7" w:rsidR="002D4592" w:rsidRDefault="002D4592">
      <w:r>
        <w:t>Firstly, I will discuss what a barrier is. A barrier is</w:t>
      </w:r>
      <w:r w:rsidR="00423768">
        <w:t xml:space="preserve"> a problem that prevents something or someone from completing an activity. A simple example can be that snowy roads are a barrier to work, as it is preventing someone from driving there. Barriers can be commonly found in the development of humans and can be visible from birth. Barriers can be emotional, physical, social or cognitive.</w:t>
      </w:r>
    </w:p>
    <w:p w14:paraId="1EECC8F2" w14:textId="4ED561A9" w:rsidR="00FB67E0" w:rsidRDefault="00423768">
      <w:r>
        <w:t xml:space="preserve">Children </w:t>
      </w:r>
      <w:r w:rsidR="00FB67E0">
        <w:t xml:space="preserve">grow so much in the first five years of life. They grow emotionally, physically, socially and cognitively at the quickest rate of their entire life. Therefore, allowing a lot of room for not only growth, but barriers to prevent growth, which we will shortly discuss. Throughout this growth period, a child </w:t>
      </w:r>
      <w:r w:rsidR="00302AC9">
        <w:t>goes through attachment. Attachment, according to Bowlby is, “lasting psychological connectedness between human beings.” (Cherry, 2019). In simpler terms, it is the relationship and bond shared between an infant and primary care giver. Bowlby was the first person to discuss the theory of attachment, Bowlby primarily based his research on the separation between infants and their parents (Fraley, 2010).</w:t>
      </w:r>
      <w:r w:rsidR="001774BE">
        <w:t xml:space="preserve"> Bowlby stated that attachment behaviours, including crying, were adaptive responses to separation of a care giver and infant. This is due to infants being majorly dependant on their care giver or simply an older, wiser adult (Fraley, 2020).</w:t>
      </w:r>
      <w:r w:rsidR="002D4592">
        <w:t xml:space="preserve"> When separating a child from their parents, it has been shown that the child will react in one of three ways:</w:t>
      </w:r>
    </w:p>
    <w:p w14:paraId="0CF32F31" w14:textId="6749CCE5" w:rsidR="002D4592" w:rsidRDefault="002D4592" w:rsidP="002D4592">
      <w:pPr>
        <w:pStyle w:val="ListParagraph"/>
        <w:numPr>
          <w:ilvl w:val="0"/>
          <w:numId w:val="1"/>
        </w:numPr>
      </w:pPr>
      <w:r>
        <w:t>Secure attachment- Were distressed during the situation however, easily found comfort when the parents returned.</w:t>
      </w:r>
    </w:p>
    <w:p w14:paraId="15466D66" w14:textId="06A8FDD9" w:rsidR="002D4592" w:rsidRDefault="002D4592" w:rsidP="002D4592">
      <w:pPr>
        <w:pStyle w:val="ListParagraph"/>
        <w:numPr>
          <w:ilvl w:val="0"/>
          <w:numId w:val="1"/>
        </w:numPr>
      </w:pPr>
      <w:r>
        <w:t>Anxious-resistant attachment- Similarly to number one, the children become distressed during the separation, however, not only received comfort when reuniting but also felt a need to punish the parents for their departure.</w:t>
      </w:r>
    </w:p>
    <w:p w14:paraId="5E9C4ED5" w14:textId="0996A0EA" w:rsidR="002D4592" w:rsidRDefault="002D4592" w:rsidP="002D4592">
      <w:pPr>
        <w:pStyle w:val="ListParagraph"/>
        <w:numPr>
          <w:ilvl w:val="0"/>
          <w:numId w:val="1"/>
        </w:numPr>
      </w:pPr>
      <w:r>
        <w:t>Avoidant attachment- Showed very little concern or distress upon the parent’s departure and replicated those feelings when the parents retuned (Fraley, 2010)</w:t>
      </w:r>
    </w:p>
    <w:p w14:paraId="6AA198A4" w14:textId="7E8DC9FA" w:rsidR="00302AC9" w:rsidRDefault="002D4592">
      <w:r>
        <w:t>In later years, a fourth attachment style was recognised; disorganized-disoriented attachment, which showcased children with no predictable outcome or recognisable behaviours after the parents leaving (Kennedy and Kennedy, 2004)</w:t>
      </w:r>
      <w:r w:rsidR="00423768">
        <w:t>.</w:t>
      </w:r>
    </w:p>
    <w:p w14:paraId="208A6A7E" w14:textId="659FB9C4" w:rsidR="005976B3" w:rsidRDefault="005976B3">
      <w:r>
        <w:t>These attachment styles remain when children become adults and are heavily dependant on the relationship an infant has with a caregiver. When a child first becomes aware of what is around them, they will naturally grow a strong connection with the primary care giver and therefore, the nature of this relationship “sets the blueprint for how we perceive all relationships as we mature.” (Manson, 2020) Your future relationships as you grow older, such as friends and romantic partners,</w:t>
      </w:r>
      <w:r w:rsidR="00C0480C">
        <w:t xml:space="preserve"> </w:t>
      </w:r>
      <w:r>
        <w:t xml:space="preserve">can slightly have an impact on your development. However, for </w:t>
      </w:r>
      <w:r w:rsidR="00C0480C">
        <w:t>most of the person’s life, their attachment as an infant has the biggest impact. This means that despite the attachment you ha</w:t>
      </w:r>
      <w:r w:rsidR="00CF2668">
        <w:t>d</w:t>
      </w:r>
      <w:r w:rsidR="00C0480C">
        <w:t xml:space="preserve"> as an infant whether it was good or bad, the impact it has on your development as big as it is</w:t>
      </w:r>
      <w:r w:rsidR="00CF2668">
        <w:t>,</w:t>
      </w:r>
      <w:r w:rsidR="00C0480C">
        <w:t xml:space="preserve"> can actually be altered due to relationships with friends and romantic partners if strong enough.</w:t>
      </w:r>
    </w:p>
    <w:p w14:paraId="0B2D4665" w14:textId="51BE572E" w:rsidR="00C0480C" w:rsidRDefault="00C0480C">
      <w:r>
        <w:lastRenderedPageBreak/>
        <w:t xml:space="preserve">A person with secure attachment generally copes well with relationships as they grow older. They can understand and communicate well and leave a bad/toxic relationship if needed (Manson, 2020). Someone with anxious-resistant attachment seem to have a very positive view on friends and romantic relationships however, a very negative view of themselves. They may think </w:t>
      </w:r>
      <w:r w:rsidR="000A5743">
        <w:t>positively</w:t>
      </w:r>
      <w:r>
        <w:t xml:space="preserve"> about romantic relationships although, tend to rely to </w:t>
      </w:r>
      <w:r w:rsidR="000A5743">
        <w:t>heavily</w:t>
      </w:r>
      <w:r>
        <w:t xml:space="preserve"> on themselves to partake in a romantic relationship</w:t>
      </w:r>
      <w:r w:rsidR="000A5743">
        <w:t xml:space="preserve"> (Manson, 2020). Avoidant attachment generally allows people to think negatively of everyone around them but positively about themselves. They may have consisted of some needs as a child but not all. For e.g. Been fed regularly however, very little affection was provided to them (Manson, 2020)</w:t>
      </w:r>
    </w:p>
    <w:p w14:paraId="2CAD87CB" w14:textId="183F353D" w:rsidR="001774BE" w:rsidRDefault="002D4592">
      <w:r>
        <w:t xml:space="preserve">By understanding </w:t>
      </w:r>
      <w:proofErr w:type="gramStart"/>
      <w:r>
        <w:t>all of</w:t>
      </w:r>
      <w:proofErr w:type="gramEnd"/>
      <w:r>
        <w:t xml:space="preserve"> these different attachment styles, we can recognize that a parent leaving their child at a young age can have numerous different outcomes and present many barriers to future development.</w:t>
      </w:r>
    </w:p>
    <w:p w14:paraId="5BD0C853" w14:textId="3010A3D5" w:rsidR="008107C1" w:rsidRDefault="008107C1">
      <w:r>
        <w:t xml:space="preserve">During the 1950’s, an experiment was conducted by a man named Harry Harlow, who tested the love and relationships of children and their care givers however, on monkeys, not humans. The experiment concluded with answers that stated love </w:t>
      </w:r>
      <w:r w:rsidR="002762AD">
        <w:t>is</w:t>
      </w:r>
      <w:r>
        <w:t xml:space="preserve"> emotional, not physiological, and is dependant on early childhood </w:t>
      </w:r>
      <w:r w:rsidR="000F22A9">
        <w:t>experiences.</w:t>
      </w:r>
      <w:r w:rsidR="00EA07AC">
        <w:t xml:space="preserve"> This test showcased numerous results that the monkeys participating showed. The monkeys with minimal attachment to their mothers were very timid, unaware of how to act around other monkeys, easily prone to bullying, had difficulty mating and the females who participated failed as mothers</w:t>
      </w:r>
      <w:r w:rsidR="00763F49">
        <w:t xml:space="preserve">. Later on in the female monkey’s life, they presented clear levels of anxiety and few became neurotic and getting aggressive with the infant monkeys, “they smashed their infant’s head on the floor and rubbed it back and forth.” </w:t>
      </w:r>
      <w:r w:rsidR="00CF2668">
        <w:t xml:space="preserve"> declared McLeod, </w:t>
      </w:r>
      <w:r w:rsidR="00EA07AC">
        <w:t>(McLeod, 2017).</w:t>
      </w:r>
      <w:r w:rsidR="00763F49">
        <w:t xml:space="preserve"> These results were obvious when placing the monkeys with lack of attachment from their mo</w:t>
      </w:r>
      <w:r w:rsidR="00CF2668">
        <w:t>thers</w:t>
      </w:r>
      <w:r w:rsidR="00763F49">
        <w:t xml:space="preserve"> with the monkeys with normal mothers.</w:t>
      </w:r>
      <w:r w:rsidR="00EA07AC">
        <w:t xml:space="preserve"> </w:t>
      </w:r>
      <w:r w:rsidR="000F22A9">
        <w:t xml:space="preserve"> The answers provided from this experiment and academic writings from Bowlby and Fraley suggest that attachment can present many barriers to development, the primary one being separation of care givers from children. Children who have strong attachment generally have “strong self-esteem</w:t>
      </w:r>
      <w:r w:rsidR="002762AD">
        <w:t xml:space="preserve"> and</w:t>
      </w:r>
      <w:r w:rsidR="000F22A9">
        <w:t xml:space="preserve"> self-reliance as they grow older” (Cherry, 2019). On the other hand, having poor attachment </w:t>
      </w:r>
      <w:r w:rsidR="00501218">
        <w:t>as an infant</w:t>
      </w:r>
      <w:r w:rsidR="000F22A9">
        <w:t xml:space="preserve"> can result in </w:t>
      </w:r>
      <w:r w:rsidR="00501218">
        <w:t xml:space="preserve">post-traumatic stress disorder (PTSD) or conduct disorder (CD) therefore, becoming barriers to development. By not receiving great attachment as an infant, that child may struggle with depending on themselves and consisting of a good self-esteem. Children with good attachment as a child generally live long, happy lives with one partner </w:t>
      </w:r>
      <w:proofErr w:type="gramStart"/>
      <w:r w:rsidR="00501218">
        <w:t>where as</w:t>
      </w:r>
      <w:proofErr w:type="gramEnd"/>
      <w:r w:rsidR="00501218">
        <w:t xml:space="preserve"> children with minimal attachment, result in shorter, poorer, unhappier lives</w:t>
      </w:r>
      <w:r w:rsidR="002762AD">
        <w:t xml:space="preserve"> with either no romantic partners, or several failed ones</w:t>
      </w:r>
      <w:r w:rsidR="00501218">
        <w:t>.</w:t>
      </w:r>
      <w:r w:rsidR="005C794B">
        <w:t xml:space="preserve"> Due to an infant being heavily dependant on their primary care giver, it is very hard to overcome these barriers when a primary care giver is absent.</w:t>
      </w:r>
      <w:r w:rsidR="002762AD">
        <w:t xml:space="preserve"> This means that there is a barrier to development from an early age as the child is not capable of overcoming the barrier due to lack of trust and independence.</w:t>
      </w:r>
    </w:p>
    <w:p w14:paraId="71C6807A" w14:textId="5F454A6A" w:rsidR="005C794B" w:rsidRDefault="005C794B">
      <w:r>
        <w:t>The importance of attachment is essential to forming better relationships with others, solving problems more rapidly, being able to try new things and having more suitable responses to stress (Morin, 2020). Children who did not receive attachment as an infant will generally be more insecure and deem adults and strangers as unreliable. These feelings and assumptions can carry on throughout the lifespan of a human with neglection of attachment. Despite their age, they will always categorise humans as unreliable and untrustworthy due to the absence of a primary care giver as a child. This is a barrier to development as the person with attachment issues will most likely avoid people, exaggerate distress, present fear and anxiety and refuse to participate with strangers (Morin, 2020)</w:t>
      </w:r>
    </w:p>
    <w:p w14:paraId="0044A758" w14:textId="6147456E" w:rsidR="00966EBF" w:rsidRDefault="00966EBF">
      <w:r>
        <w:t xml:space="preserve">Childhood attachment can provide barriers in life as an adult and in your future relationships. Childhood attachment issues can relate to a person’s depression, anxiety, addiction or trauma, </w:t>
      </w:r>
      <w:r>
        <w:lastRenderedPageBreak/>
        <w:t>resulting in an impact to their personal relationships (Rodman, 2018). All of this may cause departure of a person from their relationship and what it consists of due to the outcome of poor attachment as a child. The departure may be intentional or unintentional however, both are due to the attachment they lacked as an infant. Therefore, resulting in a barrier to development.</w:t>
      </w:r>
      <w:r w:rsidR="001774BE">
        <w:t xml:space="preserve"> Despite Bowlby being primarily focused on child development and their relationship between them and the primary care giver, Bowlby also believed that attachment moulded a person from “the cradle to the grave.” (Fraley, 2020). Hazan and </w:t>
      </w:r>
      <w:r w:rsidR="008D3F8D">
        <w:t>S</w:t>
      </w:r>
      <w:r w:rsidR="001774BE">
        <w:t>haver (1987</w:t>
      </w:r>
      <w:r w:rsidR="008D3F8D">
        <w:t>), were</w:t>
      </w:r>
      <w:r w:rsidR="001774BE">
        <w:t xml:space="preserve"> the first two people to contemplate Bowlby’s ideas of how attachment affects romantic relationships in adulthood. Hazan and Shaver</w:t>
      </w:r>
      <w:r w:rsidR="008D3F8D">
        <w:t xml:space="preserve"> created a study named, ‘The love Quiz’, consisting of two questionnaires in which random participants would carry out. One questionnaire would determine their relationship with their parents as an infant, the other determining their adult romantic relationships. From this study, they confirmed there were three different types of attachment which we have already discussed. This study concluded that early attachment does have an impact on later life and future relationships therefore, having poor attachment as an infant can create a barrier to development as the person will not develop skills such as trust, self-esteem etc. On the other hand, people have argue</w:t>
      </w:r>
      <w:r w:rsidR="00CF2668">
        <w:t>d</w:t>
      </w:r>
      <w:r w:rsidR="008D3F8D">
        <w:t xml:space="preserve"> and stated that this piece of research can be determined as unreliable due to participants possibly altering the truth and the questionnaire not being completely random as the participants chose to do it from an advert. A more reliable test was conducted by McCarthy, (1999) who </w:t>
      </w:r>
      <w:r w:rsidR="008D192A">
        <w:t xml:space="preserve">created a test where roughly 40 women, aged 25 – 44, </w:t>
      </w:r>
      <w:r w:rsidR="00CF2668">
        <w:t xml:space="preserve">primarily those </w:t>
      </w:r>
      <w:r w:rsidR="008D192A">
        <w:t>who had experienced a lack of attachment as a child, were given several tests, including Hazan and Shavers, to examine their romantic relationships throughout their life. The results came back similarly to Hazan and Shavers findings, resulting in the women who had minimal attachment as an infant, having bad luck with romantic relationships as they got older. Women with good attachment as an infant generally had better relationships in adulthood than those who lacked in attachment as a child (McCarthy, 2011).</w:t>
      </w:r>
    </w:p>
    <w:p w14:paraId="258DCB4F" w14:textId="4BBD577C" w:rsidR="00CF7D80" w:rsidRDefault="00CF7D80"/>
    <w:p w14:paraId="39D21C52" w14:textId="4C953B52" w:rsidR="00CF7D80" w:rsidRDefault="00CF7D80"/>
    <w:p w14:paraId="1411A836" w14:textId="6FFCB041" w:rsidR="00CF7D80" w:rsidRDefault="004971A3">
      <w:r>
        <w:t>To conclude, emotional development and attachment can present humans with many barriers in life that affect our development. Some of the barriers I have portrayed consist of lack of confidence and self-esteem, minimal trust in people, absence of romantic relationships and more. These barriers are harder to overcome when comparing them with other developmental theories such as biological or cognitive development. These different theories may have ways of preventing the barriers however, due to the barriers emotional development and attachment bring and at such an early age, it is difficult to prevent the barriers from affecting the person.</w:t>
      </w:r>
      <w:r w:rsidR="004F4FE6">
        <w:t xml:space="preserve"> </w:t>
      </w:r>
      <w:r w:rsidR="00F61E7E">
        <w:t xml:space="preserve">On the other hand, these barriers may be overcome as the person grows due to attachment with their peers and romantic relationships. </w:t>
      </w:r>
      <w:r w:rsidR="004F4FE6">
        <w:t xml:space="preserve">I have showcased different theories and tests conducted by numerous theorists such as Bowlby and </w:t>
      </w:r>
      <w:r w:rsidR="00E347AD">
        <w:t>Harlow</w:t>
      </w:r>
      <w:r w:rsidR="004F4FE6">
        <w:t xml:space="preserve"> and have come to the understanding that emotional development and attachment has a drastic impact on a child’s development and can both benefit and prevent it. The child’s development can be benefited through their lifetime with good attachment by consisting of a greater level of confidence, independence and knowledge of skills such as problem solving. On the other hand, can be prevented from things I have recently talked about such as lack in confidence and can provide someone with issues such as depression or anxiety.</w:t>
      </w:r>
    </w:p>
    <w:p w14:paraId="7BE10450" w14:textId="77777777" w:rsidR="000F22A9" w:rsidRDefault="000F22A9"/>
    <w:p w14:paraId="78A795BE" w14:textId="50287F67" w:rsidR="00302AC9" w:rsidRDefault="00302AC9"/>
    <w:p w14:paraId="3CAC631E" w14:textId="3C63416D" w:rsidR="00302AC9" w:rsidRDefault="00302AC9"/>
    <w:p w14:paraId="46D1D008" w14:textId="7A26B026" w:rsidR="00302AC9" w:rsidRDefault="00302AC9"/>
    <w:p w14:paraId="39409B90" w14:textId="1B269E6F" w:rsidR="00302AC9" w:rsidRDefault="00302AC9">
      <w:r>
        <w:t xml:space="preserve">References – </w:t>
      </w:r>
    </w:p>
    <w:p w14:paraId="3398CB76" w14:textId="5E45016D" w:rsidR="00E347AD" w:rsidRDefault="00E347AD">
      <w:r w:rsidRPr="00E347AD">
        <w:t xml:space="preserve">Labs.psychology.illinois.edu. 2020. A Brief Overview </w:t>
      </w:r>
      <w:r w:rsidR="002549D6" w:rsidRPr="00E347AD">
        <w:t>of</w:t>
      </w:r>
      <w:r w:rsidRPr="00E347AD">
        <w:t xml:space="preserve"> Adult Attachment Theory </w:t>
      </w:r>
      <w:r w:rsidR="002549D6">
        <w:t>a</w:t>
      </w:r>
      <w:r w:rsidRPr="00E347AD">
        <w:t xml:space="preserve">nd Research | R. Chris Fraley. Available at: &lt;http://labs.psychology.illinois.edu/~rcfraley/attachment.htm&gt; </w:t>
      </w:r>
    </w:p>
    <w:p w14:paraId="6F925E8F" w14:textId="1A0CB0C0" w:rsidR="002549D6" w:rsidRDefault="002549D6">
      <w:r w:rsidRPr="002549D6">
        <w:t xml:space="preserve">Simplypsychology.org. 2020. Available at: &lt;https://www.simplypsychology.org/attachment.html&gt; </w:t>
      </w:r>
    </w:p>
    <w:p w14:paraId="3AE245CA" w14:textId="78378856" w:rsidR="002549D6" w:rsidRDefault="002549D6">
      <w:r w:rsidRPr="002549D6">
        <w:t xml:space="preserve">Mark Manson. 2020. Attachment Theory. Available at: &lt;https://markmanson.net/attachment-theory&gt; </w:t>
      </w:r>
    </w:p>
    <w:p w14:paraId="585DC31E" w14:textId="5537ED17" w:rsidR="002549D6" w:rsidRDefault="002549D6">
      <w:r w:rsidRPr="002549D6">
        <w:t xml:space="preserve">Verywell Mind. 2020. How Attachment Theory Works. Available at: &lt;https://www.verywellmind.com/what-is-attachment-theory-2795337&gt; </w:t>
      </w:r>
    </w:p>
    <w:p w14:paraId="3A593EDD" w14:textId="2CB3F728" w:rsidR="002549D6" w:rsidRDefault="002549D6">
      <w:r w:rsidRPr="002549D6">
        <w:t>Talkspace. 2020. How Childhood Attachment Styles Influence Your Adult Relationships | Talkspace.</w:t>
      </w:r>
      <w:r>
        <w:t xml:space="preserve"> </w:t>
      </w:r>
      <w:r w:rsidRPr="002549D6">
        <w:t xml:space="preserve">Available at: &lt;https://www.talkspace.com/blog/childhood-attachment-styles-influence-adult-relationships/&gt; </w:t>
      </w:r>
    </w:p>
    <w:p w14:paraId="0E0A0638" w14:textId="4B6C6D0E" w:rsidR="002549D6" w:rsidRDefault="002549D6">
      <w:r w:rsidRPr="002549D6">
        <w:t>Psychology4A.com. 2020. Later Relationships. Ava</w:t>
      </w:r>
      <w:r>
        <w:t xml:space="preserve">ilable at: </w:t>
      </w:r>
      <w:r w:rsidRPr="002549D6">
        <w:t xml:space="preserve">&lt;http://www.psychology4a.com/later-relationships.html&gt; </w:t>
      </w:r>
    </w:p>
    <w:p w14:paraId="12FA071C" w14:textId="18548ADE" w:rsidR="00EA07AC" w:rsidRDefault="002549D6">
      <w:r w:rsidRPr="002549D6">
        <w:t>PositivePsychology.com. 2020. What Is Attachment Theory? Bowlby's 4 Stages Explained.</w:t>
      </w:r>
      <w:r>
        <w:t xml:space="preserve"> </w:t>
      </w:r>
      <w:r w:rsidRPr="002549D6">
        <w:t xml:space="preserve">Available at: &lt;https://positivepsychology.com/attachment-theory/&gt; </w:t>
      </w:r>
    </w:p>
    <w:p w14:paraId="502D6A02" w14:textId="77777777" w:rsidR="00F61E7E" w:rsidRDefault="00F61E7E"/>
    <w:p w14:paraId="26FAF65D" w14:textId="77777777" w:rsidR="008D192A" w:rsidRDefault="008D192A"/>
    <w:p w14:paraId="020053C3" w14:textId="77777777" w:rsidR="008D3F8D" w:rsidRDefault="008D3F8D"/>
    <w:p w14:paraId="726587AF" w14:textId="77777777" w:rsidR="001774BE" w:rsidRDefault="001774BE"/>
    <w:p w14:paraId="07109465" w14:textId="77777777" w:rsidR="00302AC9" w:rsidRDefault="00302AC9"/>
    <w:sectPr w:rsidR="00302AC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9B3788" w14:textId="77777777" w:rsidR="007F5BAB" w:rsidRDefault="007F5BAB" w:rsidP="003F170A">
      <w:pPr>
        <w:spacing w:after="0" w:line="240" w:lineRule="auto"/>
      </w:pPr>
      <w:r>
        <w:separator/>
      </w:r>
    </w:p>
  </w:endnote>
  <w:endnote w:type="continuationSeparator" w:id="0">
    <w:p w14:paraId="66EEDF69" w14:textId="77777777" w:rsidR="007F5BAB" w:rsidRDefault="007F5BAB" w:rsidP="003F1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ED1335" w14:textId="77777777" w:rsidR="007F5BAB" w:rsidRDefault="007F5BAB" w:rsidP="003F170A">
      <w:pPr>
        <w:spacing w:after="0" w:line="240" w:lineRule="auto"/>
      </w:pPr>
      <w:r>
        <w:separator/>
      </w:r>
    </w:p>
  </w:footnote>
  <w:footnote w:type="continuationSeparator" w:id="0">
    <w:p w14:paraId="1E91A188" w14:textId="77777777" w:rsidR="007F5BAB" w:rsidRDefault="007F5BAB" w:rsidP="003F17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6ECFE" w14:textId="60FE0E82" w:rsidR="003F170A" w:rsidRDefault="003F170A">
    <w:pPr>
      <w:pStyle w:val="Header"/>
    </w:pPr>
    <w:r>
      <w:t>Christian Judd-Bendle</w:t>
    </w:r>
  </w:p>
  <w:p w14:paraId="492366DF" w14:textId="77777777" w:rsidR="003F170A" w:rsidRDefault="003F17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4755B9"/>
    <w:multiLevelType w:val="hybridMultilevel"/>
    <w:tmpl w:val="C6CC1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70A"/>
    <w:rsid w:val="000A5743"/>
    <w:rsid w:val="000F22A9"/>
    <w:rsid w:val="00134C8D"/>
    <w:rsid w:val="001774BE"/>
    <w:rsid w:val="002549D6"/>
    <w:rsid w:val="002762AD"/>
    <w:rsid w:val="002D4592"/>
    <w:rsid w:val="00302AC9"/>
    <w:rsid w:val="003054F3"/>
    <w:rsid w:val="003F170A"/>
    <w:rsid w:val="00423768"/>
    <w:rsid w:val="004971A3"/>
    <w:rsid w:val="004F4FE6"/>
    <w:rsid w:val="00501218"/>
    <w:rsid w:val="005976B3"/>
    <w:rsid w:val="005C794B"/>
    <w:rsid w:val="006F0CBC"/>
    <w:rsid w:val="00763F49"/>
    <w:rsid w:val="007F5BAB"/>
    <w:rsid w:val="008107C1"/>
    <w:rsid w:val="008269A0"/>
    <w:rsid w:val="008D192A"/>
    <w:rsid w:val="008D3F8D"/>
    <w:rsid w:val="00966EBF"/>
    <w:rsid w:val="00C0480C"/>
    <w:rsid w:val="00CF2668"/>
    <w:rsid w:val="00CF7D80"/>
    <w:rsid w:val="00E347AD"/>
    <w:rsid w:val="00EA07AC"/>
    <w:rsid w:val="00F61E7E"/>
    <w:rsid w:val="00FB6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A0939"/>
  <w15:chartTrackingRefBased/>
  <w15:docId w15:val="{C845B14E-5229-4D10-8E24-6C7DE7624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70A"/>
  </w:style>
  <w:style w:type="paragraph" w:styleId="Footer">
    <w:name w:val="footer"/>
    <w:basedOn w:val="Normal"/>
    <w:link w:val="FooterChar"/>
    <w:uiPriority w:val="99"/>
    <w:unhideWhenUsed/>
    <w:rsid w:val="003F1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70A"/>
  </w:style>
  <w:style w:type="paragraph" w:styleId="ListParagraph">
    <w:name w:val="List Paragraph"/>
    <w:basedOn w:val="Normal"/>
    <w:uiPriority w:val="34"/>
    <w:qFormat/>
    <w:rsid w:val="002D4592"/>
    <w:pPr>
      <w:ind w:left="720"/>
      <w:contextualSpacing/>
    </w:pPr>
  </w:style>
  <w:style w:type="character" w:styleId="Hyperlink">
    <w:name w:val="Hyperlink"/>
    <w:basedOn w:val="DefaultParagraphFont"/>
    <w:uiPriority w:val="99"/>
    <w:unhideWhenUsed/>
    <w:rsid w:val="00966EBF"/>
    <w:rPr>
      <w:color w:val="0563C1" w:themeColor="hyperlink"/>
      <w:u w:val="single"/>
    </w:rPr>
  </w:style>
  <w:style w:type="character" w:styleId="UnresolvedMention">
    <w:name w:val="Unresolved Mention"/>
    <w:basedOn w:val="DefaultParagraphFont"/>
    <w:uiPriority w:val="99"/>
    <w:semiHidden/>
    <w:unhideWhenUsed/>
    <w:rsid w:val="00966E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1855</Words>
  <Characters>10577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Judd-bendle</dc:creator>
  <cp:keywords/>
  <dc:description/>
  <cp:lastModifiedBy>Christian Judd-bendle (1901851)</cp:lastModifiedBy>
  <cp:revision>2</cp:revision>
  <dcterms:created xsi:type="dcterms:W3CDTF">2020-04-27T19:09:00Z</dcterms:created>
  <dcterms:modified xsi:type="dcterms:W3CDTF">2020-04-27T19:09:00Z</dcterms:modified>
</cp:coreProperties>
</file>