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C3CE31" w14:textId="77777777" w:rsidR="00C51FAC" w:rsidRPr="009A0003" w:rsidRDefault="00C51FAC" w:rsidP="009A0003">
      <w:pPr>
        <w:jc w:val="center"/>
        <w:rPr>
          <w:rFonts w:ascii="Cambria" w:hAnsi="Cambria"/>
          <w:b/>
          <w:bCs/>
        </w:rPr>
      </w:pPr>
      <w:r w:rsidRPr="009A0003">
        <w:rPr>
          <w:rFonts w:ascii="Cambria" w:hAnsi="Cambria"/>
          <w:b/>
          <w:bCs/>
        </w:rPr>
        <w:t>Introduction</w:t>
      </w:r>
    </w:p>
    <w:p w14:paraId="3EC49E66" w14:textId="45E923BB" w:rsidR="00FD0ACF" w:rsidRPr="009A0003" w:rsidRDefault="00C51FAC" w:rsidP="009A0003">
      <w:pPr>
        <w:jc w:val="both"/>
        <w:rPr>
          <w:rFonts w:ascii="Cambria" w:hAnsi="Cambria"/>
        </w:rPr>
      </w:pPr>
      <w:r w:rsidRPr="009A0003">
        <w:rPr>
          <w:rFonts w:ascii="Cambria" w:hAnsi="Cambria"/>
        </w:rPr>
        <w:t>The aim of this of this</w:t>
      </w:r>
      <w:r w:rsidR="000063C5">
        <w:rPr>
          <w:rFonts w:ascii="Cambria" w:hAnsi="Cambria"/>
        </w:rPr>
        <w:t xml:space="preserve"> Sky Journal</w:t>
      </w:r>
      <w:r w:rsidRPr="009A0003">
        <w:rPr>
          <w:rFonts w:ascii="Cambria" w:hAnsi="Cambria"/>
        </w:rPr>
        <w:t xml:space="preserve"> is pertained towards obtaining an understanding of the sky and its many facets through the following themes: perception and time, to which I have a long-standing fascination. A way of observing the sky and its ever-changing canvas where light in all its facets is implicit, or ‘luminosity itself’ as Tim Ingold notes.</w:t>
      </w:r>
      <w:r w:rsidRPr="009A0003">
        <w:rPr>
          <w:rStyle w:val="FootnoteReference"/>
          <w:rFonts w:ascii="Cambria" w:hAnsi="Cambria"/>
        </w:rPr>
        <w:footnoteReference w:id="1"/>
      </w:r>
      <w:r w:rsidRPr="009A0003">
        <w:rPr>
          <w:rFonts w:ascii="Cambria" w:hAnsi="Cambria"/>
        </w:rPr>
        <w:t xml:space="preserve"> Sky observations can also reveal the gradual and on-going process of change through </w:t>
      </w:r>
      <w:r w:rsidR="00A51CDD">
        <w:rPr>
          <w:rFonts w:ascii="Cambria" w:hAnsi="Cambria"/>
        </w:rPr>
        <w:t xml:space="preserve">visual </w:t>
      </w:r>
      <w:r w:rsidRPr="009A0003">
        <w:rPr>
          <w:rFonts w:ascii="Cambria" w:hAnsi="Cambria"/>
        </w:rPr>
        <w:t>perception and time. Thus, for this I will look at the work of nineteenth century American transcendentalist Henry David Thoreau (1845-1847) who also observed changes of the sky and natural surroundings at Walden Pond,</w:t>
      </w:r>
      <w:r w:rsidRPr="009A0003">
        <w:rPr>
          <w:rStyle w:val="FootnoteReference"/>
          <w:rFonts w:ascii="Cambria" w:hAnsi="Cambria"/>
        </w:rPr>
        <w:footnoteReference w:id="2"/>
      </w:r>
      <w:r w:rsidRPr="009A0003">
        <w:rPr>
          <w:rFonts w:ascii="Cambria" w:hAnsi="Cambria"/>
        </w:rPr>
        <w:t xml:space="preserve"> along with several other scholars within this field.</w:t>
      </w:r>
    </w:p>
    <w:p w14:paraId="15B000C9" w14:textId="366131BE" w:rsidR="00C51FAC" w:rsidRPr="009A0003" w:rsidRDefault="00C51FAC" w:rsidP="009A0003">
      <w:pPr>
        <w:jc w:val="both"/>
        <w:rPr>
          <w:rFonts w:ascii="Cambria" w:hAnsi="Cambria"/>
        </w:rPr>
      </w:pPr>
    </w:p>
    <w:p w14:paraId="6E960666" w14:textId="30084A24" w:rsidR="00C51FAC" w:rsidRPr="009A0003" w:rsidRDefault="00C51FAC" w:rsidP="009A0003">
      <w:pPr>
        <w:jc w:val="center"/>
        <w:rPr>
          <w:rFonts w:ascii="Cambria" w:hAnsi="Cambria"/>
          <w:b/>
          <w:bCs/>
        </w:rPr>
      </w:pPr>
      <w:r w:rsidRPr="009A0003">
        <w:rPr>
          <w:rFonts w:ascii="Cambria" w:hAnsi="Cambria"/>
          <w:b/>
          <w:bCs/>
        </w:rPr>
        <w:t>Methodology</w:t>
      </w:r>
    </w:p>
    <w:p w14:paraId="491125CA" w14:textId="28E3589C" w:rsidR="00C51FAC" w:rsidRPr="009A0003" w:rsidRDefault="00C51FAC" w:rsidP="009A0003">
      <w:pPr>
        <w:jc w:val="both"/>
        <w:rPr>
          <w:rFonts w:ascii="Cambria" w:hAnsi="Cambria"/>
        </w:rPr>
      </w:pPr>
      <w:r w:rsidRPr="009A0003">
        <w:rPr>
          <w:rFonts w:ascii="Cambria" w:hAnsi="Cambria"/>
        </w:rPr>
        <w:t xml:space="preserve">This paper will use a qualitive method, in which the sky is observed at two separate locations - Aberystwyth, and </w:t>
      </w:r>
      <w:proofErr w:type="spellStart"/>
      <w:r w:rsidRPr="009A0003">
        <w:rPr>
          <w:rFonts w:ascii="Cambria" w:hAnsi="Cambria"/>
        </w:rPr>
        <w:t>Cwmrheidol</w:t>
      </w:r>
      <w:proofErr w:type="spellEnd"/>
      <w:r w:rsidRPr="009A0003">
        <w:rPr>
          <w:rFonts w:ascii="Cambria" w:hAnsi="Cambria"/>
        </w:rPr>
        <w:t xml:space="preserve">, over a month, winter February 2021, at varying times of day. It will also use photographs that illustrate the relationship to this topic – I used my iPhone for image taking, as I found it convenient, from this I chose relevant photos for this paper. I took a phenomenological approach as discussed by Christopher Tilley and Belden Lane. </w:t>
      </w:r>
      <w:r w:rsidRPr="009A0003">
        <w:rPr>
          <w:rStyle w:val="FootnoteReference"/>
          <w:rFonts w:ascii="Cambria" w:hAnsi="Cambria"/>
        </w:rPr>
        <w:footnoteReference w:id="3"/>
      </w:r>
      <w:r w:rsidRPr="009A0003">
        <w:rPr>
          <w:rFonts w:ascii="Cambria" w:hAnsi="Cambria"/>
        </w:rPr>
        <w:t xml:space="preserve"> </w:t>
      </w:r>
      <w:r w:rsidR="00F25F1B" w:rsidRPr="009A0003">
        <w:rPr>
          <w:rFonts w:ascii="Cambria" w:hAnsi="Cambria"/>
        </w:rPr>
        <w:t>And</w:t>
      </w:r>
      <w:r w:rsidRPr="009A0003">
        <w:rPr>
          <w:rFonts w:ascii="Cambria" w:hAnsi="Cambria"/>
        </w:rPr>
        <w:t xml:space="preserve">, when creating my sky journal, I recorded in text my reflexive considerations of the sky. Which can be described by </w:t>
      </w:r>
      <w:proofErr w:type="gramStart"/>
      <w:r w:rsidRPr="009A0003">
        <w:rPr>
          <w:rFonts w:ascii="Cambria" w:hAnsi="Cambria"/>
        </w:rPr>
        <w:t>Haynes</w:t>
      </w:r>
      <w:proofErr w:type="gramEnd"/>
      <w:r w:rsidRPr="009A0003">
        <w:rPr>
          <w:rFonts w:ascii="Cambria" w:hAnsi="Cambria"/>
        </w:rPr>
        <w:t xml:space="preserve"> ‘reflexivity’ as a technique to be used for evaluating the role of the researcher in the research process.</w:t>
      </w:r>
      <w:r w:rsidRPr="009A0003">
        <w:rPr>
          <w:rStyle w:val="FootnoteReference"/>
          <w:rFonts w:ascii="Cambria" w:hAnsi="Cambria"/>
        </w:rPr>
        <w:footnoteReference w:id="4"/>
      </w:r>
      <w:r w:rsidRPr="009A0003">
        <w:rPr>
          <w:rFonts w:ascii="Cambria" w:hAnsi="Cambria"/>
        </w:rPr>
        <w:t xml:space="preserve"> I am a thirty-six-year-old Caucasian male of Welsh heritage, who has lived in Aberystwyth my entire life, spending many hours observing the sky, in, and of varying </w:t>
      </w:r>
      <w:r w:rsidRPr="009A0003">
        <w:rPr>
          <w:rFonts w:ascii="Cambria" w:hAnsi="Cambria"/>
        </w:rPr>
        <w:lastRenderedPageBreak/>
        <w:t>conditions and seasons. Thus, this is not a new experience for me, as I have always been drawn toward the sky</w:t>
      </w:r>
      <w:r w:rsidR="00047246">
        <w:rPr>
          <w:rFonts w:ascii="Cambria" w:hAnsi="Cambria"/>
        </w:rPr>
        <w:t xml:space="preserve"> and my surrounding environment</w:t>
      </w:r>
      <w:r w:rsidRPr="009A0003">
        <w:rPr>
          <w:rFonts w:ascii="Cambria" w:hAnsi="Cambria"/>
        </w:rPr>
        <w:t>. Although, what is new to me is the structural aspect it has given my life. This allowed me to immerse myself within the experiences I had observing the sky, to which I felt at one with it and realising that the sky is part of me, and I am the sky.</w:t>
      </w:r>
    </w:p>
    <w:p w14:paraId="77B61527" w14:textId="1F56636B" w:rsidR="00C51FAC" w:rsidRPr="009A0003" w:rsidRDefault="00C51FAC" w:rsidP="009A0003">
      <w:pPr>
        <w:jc w:val="both"/>
        <w:rPr>
          <w:rFonts w:ascii="Cambria" w:hAnsi="Cambria"/>
        </w:rPr>
      </w:pPr>
    </w:p>
    <w:p w14:paraId="5030C93A" w14:textId="31ABA98C" w:rsidR="00C51FAC" w:rsidRPr="009A0003" w:rsidRDefault="00C51FAC" w:rsidP="00680DBD">
      <w:pPr>
        <w:jc w:val="center"/>
        <w:rPr>
          <w:rFonts w:ascii="Cambria" w:hAnsi="Cambria"/>
          <w:b/>
          <w:bCs/>
        </w:rPr>
      </w:pPr>
      <w:r w:rsidRPr="009A0003">
        <w:rPr>
          <w:rFonts w:ascii="Cambria" w:hAnsi="Cambria"/>
          <w:b/>
          <w:bCs/>
        </w:rPr>
        <w:t>Literature review</w:t>
      </w:r>
    </w:p>
    <w:p w14:paraId="21943CD9" w14:textId="2D09C3F0" w:rsidR="00C51FAC" w:rsidRPr="009A0003" w:rsidRDefault="00C51FAC" w:rsidP="009A0003">
      <w:pPr>
        <w:jc w:val="both"/>
        <w:rPr>
          <w:rFonts w:ascii="Cambria" w:hAnsi="Cambria"/>
        </w:rPr>
      </w:pPr>
      <w:r w:rsidRPr="009A0003">
        <w:rPr>
          <w:rFonts w:ascii="Cambria" w:hAnsi="Cambria"/>
        </w:rPr>
        <w:t>Christopher Tilley argues that a phenomenological approach is of great value in understanding our relationship to the world</w:t>
      </w:r>
      <w:r w:rsidR="00FC78D9">
        <w:rPr>
          <w:rFonts w:ascii="Cambria" w:hAnsi="Cambria"/>
        </w:rPr>
        <w:t xml:space="preserve"> we inhabit</w:t>
      </w:r>
      <w:r w:rsidRPr="009A0003">
        <w:rPr>
          <w:rFonts w:ascii="Cambria" w:hAnsi="Cambria"/>
        </w:rPr>
        <w:t>.</w:t>
      </w:r>
      <w:r w:rsidRPr="009A0003">
        <w:rPr>
          <w:rStyle w:val="FootnoteReference"/>
          <w:rFonts w:ascii="Cambria" w:hAnsi="Cambria"/>
        </w:rPr>
        <w:footnoteReference w:id="5"/>
      </w:r>
      <w:r w:rsidRPr="009A0003">
        <w:rPr>
          <w:rFonts w:ascii="Cambria" w:hAnsi="Cambria"/>
        </w:rPr>
        <w:t xml:space="preserve"> Belden Lane also describes phenomenology as a means of our interaction of the world, in which a person ‘listens to the place itself.</w:t>
      </w:r>
      <w:r w:rsidRPr="009A0003">
        <w:rPr>
          <w:rStyle w:val="FootnoteReference"/>
          <w:rFonts w:ascii="Cambria" w:hAnsi="Cambria"/>
        </w:rPr>
        <w:footnoteReference w:id="6"/>
      </w:r>
      <w:r w:rsidR="00940564" w:rsidRPr="009A0003">
        <w:rPr>
          <w:rFonts w:ascii="Cambria" w:hAnsi="Cambria"/>
        </w:rPr>
        <w:t xml:space="preserve"> </w:t>
      </w:r>
      <w:r w:rsidR="00146B7A">
        <w:rPr>
          <w:rFonts w:ascii="Cambria" w:hAnsi="Cambria"/>
        </w:rPr>
        <w:t>Tilly</w:t>
      </w:r>
      <w:r w:rsidR="00940564" w:rsidRPr="009A0003">
        <w:rPr>
          <w:rFonts w:ascii="Cambria" w:hAnsi="Cambria"/>
        </w:rPr>
        <w:t xml:space="preserve"> goes on to say, ‘we perceive and experience the world because we are of this world and closely linked to it.</w:t>
      </w:r>
      <w:r w:rsidR="00BF4C73">
        <w:rPr>
          <w:rFonts w:ascii="Cambria" w:hAnsi="Cambria"/>
        </w:rPr>
        <w:t>’</w:t>
      </w:r>
      <w:r w:rsidR="00940564" w:rsidRPr="009A0003">
        <w:rPr>
          <w:rStyle w:val="FootnoteReference"/>
          <w:rFonts w:ascii="Cambria" w:hAnsi="Cambria"/>
        </w:rPr>
        <w:footnoteReference w:id="7"/>
      </w:r>
      <w:r w:rsidR="00456B42">
        <w:rPr>
          <w:rFonts w:ascii="Cambria" w:hAnsi="Cambria"/>
        </w:rPr>
        <w:t xml:space="preserve"> </w:t>
      </w:r>
      <w:r w:rsidR="00391B4C">
        <w:rPr>
          <w:rFonts w:ascii="Cambria" w:hAnsi="Cambria"/>
        </w:rPr>
        <w:t>There are certain</w:t>
      </w:r>
      <w:r w:rsidR="00CF27A6">
        <w:rPr>
          <w:rFonts w:ascii="Cambria" w:hAnsi="Cambria"/>
        </w:rPr>
        <w:t xml:space="preserve"> objects</w:t>
      </w:r>
      <w:r w:rsidR="00391B4C">
        <w:rPr>
          <w:rFonts w:ascii="Cambria" w:hAnsi="Cambria"/>
        </w:rPr>
        <w:t xml:space="preserve"> of this world that app</w:t>
      </w:r>
      <w:r w:rsidR="00601078">
        <w:rPr>
          <w:rFonts w:ascii="Cambria" w:hAnsi="Cambria"/>
        </w:rPr>
        <w:t>ear</w:t>
      </w:r>
      <w:r w:rsidR="00CF27A6">
        <w:rPr>
          <w:rFonts w:ascii="Cambria" w:hAnsi="Cambria"/>
        </w:rPr>
        <w:t xml:space="preserve"> inanimate</w:t>
      </w:r>
      <w:r w:rsidR="00601078">
        <w:rPr>
          <w:rFonts w:ascii="Cambria" w:hAnsi="Cambria"/>
        </w:rPr>
        <w:t>, for example rocks or stones</w:t>
      </w:r>
      <w:r w:rsidR="00456B42">
        <w:rPr>
          <w:rFonts w:ascii="Cambria" w:hAnsi="Cambria"/>
        </w:rPr>
        <w:t xml:space="preserve">, </w:t>
      </w:r>
      <w:r w:rsidR="00686E41">
        <w:rPr>
          <w:rFonts w:ascii="Cambria" w:hAnsi="Cambria"/>
        </w:rPr>
        <w:t>which can be seen to have a sense</w:t>
      </w:r>
      <w:r w:rsidR="005D5889">
        <w:rPr>
          <w:rFonts w:ascii="Cambria" w:hAnsi="Cambria"/>
        </w:rPr>
        <w:t xml:space="preserve"> of agency, as they</w:t>
      </w:r>
      <w:r w:rsidR="00806AD9">
        <w:rPr>
          <w:rFonts w:ascii="Cambria" w:hAnsi="Cambria"/>
        </w:rPr>
        <w:t xml:space="preserve"> essentially</w:t>
      </w:r>
      <w:r w:rsidR="005F67AD">
        <w:rPr>
          <w:rFonts w:ascii="Cambria" w:hAnsi="Cambria"/>
        </w:rPr>
        <w:t xml:space="preserve"> effect a person’s </w:t>
      </w:r>
      <w:r w:rsidR="002A6FB4">
        <w:rPr>
          <w:rFonts w:ascii="Cambria" w:hAnsi="Cambria"/>
        </w:rPr>
        <w:t>consciousness.</w:t>
      </w:r>
      <w:r w:rsidR="00940564" w:rsidRPr="009A0003">
        <w:rPr>
          <w:rFonts w:ascii="Cambria" w:hAnsi="Cambria"/>
        </w:rPr>
        <w:t xml:space="preserve"> </w:t>
      </w:r>
      <w:r w:rsidR="00940564" w:rsidRPr="009A0003">
        <w:rPr>
          <w:rStyle w:val="FootnoteReference"/>
          <w:rFonts w:ascii="Cambria" w:hAnsi="Cambria"/>
        </w:rPr>
        <w:footnoteReference w:id="8"/>
      </w:r>
      <w:r w:rsidR="00940564" w:rsidRPr="009A0003">
        <w:rPr>
          <w:rFonts w:ascii="Cambria" w:hAnsi="Cambria"/>
        </w:rPr>
        <w:t xml:space="preserve"> Tim Ingold also uses a phenomenological perspective to examine the nature of the sky and how a person perceives it.   He notices that without the transparent qualities of air, our </w:t>
      </w:r>
      <w:r w:rsidR="00E87433">
        <w:rPr>
          <w:rFonts w:ascii="Cambria" w:hAnsi="Cambria"/>
        </w:rPr>
        <w:t xml:space="preserve">visual </w:t>
      </w:r>
      <w:r w:rsidR="00940564" w:rsidRPr="009A0003">
        <w:rPr>
          <w:rFonts w:ascii="Cambria" w:hAnsi="Cambria"/>
        </w:rPr>
        <w:t>perception of the sky could not be possible.</w:t>
      </w:r>
      <w:r w:rsidR="00940564" w:rsidRPr="009A0003">
        <w:rPr>
          <w:rStyle w:val="FootnoteReference"/>
          <w:rFonts w:ascii="Cambria" w:hAnsi="Cambria"/>
        </w:rPr>
        <w:footnoteReference w:id="9"/>
      </w:r>
      <w:r w:rsidR="00940564" w:rsidRPr="009A0003">
        <w:rPr>
          <w:rFonts w:ascii="Cambria" w:hAnsi="Cambria"/>
        </w:rPr>
        <w:t xml:space="preserve"> He also considers his difficulty in describing the ‘sky,’ but says, sky is the ‘kingdom of light, sound, and air.’</w:t>
      </w:r>
      <w:r w:rsidR="00940564" w:rsidRPr="009A0003">
        <w:rPr>
          <w:rStyle w:val="FootnoteReference"/>
          <w:rFonts w:ascii="Cambria" w:hAnsi="Cambria"/>
        </w:rPr>
        <w:footnoteReference w:id="10"/>
      </w:r>
      <w:r w:rsidR="00940564" w:rsidRPr="009A0003">
        <w:rPr>
          <w:rFonts w:ascii="Cambria" w:hAnsi="Cambria"/>
        </w:rPr>
        <w:t xml:space="preserve"> Therefore, </w:t>
      </w:r>
      <w:r w:rsidR="0001350D">
        <w:rPr>
          <w:rFonts w:ascii="Cambria" w:hAnsi="Cambria"/>
        </w:rPr>
        <w:t xml:space="preserve">it can be determined that </w:t>
      </w:r>
      <w:r w:rsidR="00940564" w:rsidRPr="009A0003">
        <w:rPr>
          <w:rFonts w:ascii="Cambria" w:hAnsi="Cambria"/>
        </w:rPr>
        <w:t>our perception of the sky is defined by light</w:t>
      </w:r>
      <w:r w:rsidR="00B616EB">
        <w:rPr>
          <w:rFonts w:ascii="Cambria" w:hAnsi="Cambria"/>
        </w:rPr>
        <w:t xml:space="preserve"> </w:t>
      </w:r>
      <w:r w:rsidR="00940564" w:rsidRPr="009A0003">
        <w:rPr>
          <w:rFonts w:ascii="Cambria" w:hAnsi="Cambria"/>
        </w:rPr>
        <w:t>tha</w:t>
      </w:r>
      <w:r w:rsidR="003F4F4B">
        <w:rPr>
          <w:rFonts w:ascii="Cambria" w:hAnsi="Cambria"/>
        </w:rPr>
        <w:t>t a person</w:t>
      </w:r>
      <w:r w:rsidR="00940564" w:rsidRPr="009A0003">
        <w:rPr>
          <w:rFonts w:ascii="Cambria" w:hAnsi="Cambria"/>
        </w:rPr>
        <w:t xml:space="preserve"> observes, the air one feels, and sound one hears.</w:t>
      </w:r>
      <w:r w:rsidR="00B616EB">
        <w:rPr>
          <w:rFonts w:ascii="Cambria" w:hAnsi="Cambria"/>
        </w:rPr>
        <w:t xml:space="preserve"> </w:t>
      </w:r>
      <w:r w:rsidR="0095362E">
        <w:rPr>
          <w:rFonts w:ascii="Cambria" w:hAnsi="Cambria"/>
        </w:rPr>
        <w:t>Likewise</w:t>
      </w:r>
      <w:r w:rsidR="00940564" w:rsidRPr="009A0003">
        <w:rPr>
          <w:rFonts w:ascii="Cambria" w:hAnsi="Cambria"/>
        </w:rPr>
        <w:t>, Thoreau also realises the importance of perception and experiencing</w:t>
      </w:r>
      <w:r w:rsidR="008D3844">
        <w:rPr>
          <w:rFonts w:ascii="Cambria" w:hAnsi="Cambria"/>
        </w:rPr>
        <w:t xml:space="preserve"> a sky or the natural surrounding</w:t>
      </w:r>
      <w:r w:rsidR="00940564" w:rsidRPr="009A0003">
        <w:rPr>
          <w:rFonts w:ascii="Cambria" w:hAnsi="Cambria"/>
        </w:rPr>
        <w:t xml:space="preserve"> </w:t>
      </w:r>
      <w:r w:rsidR="00F05273">
        <w:rPr>
          <w:rFonts w:ascii="Cambria" w:hAnsi="Cambria"/>
        </w:rPr>
        <w:t xml:space="preserve">with the </w:t>
      </w:r>
      <w:r w:rsidR="00940564" w:rsidRPr="009A0003">
        <w:rPr>
          <w:rFonts w:ascii="Cambria" w:hAnsi="Cambria"/>
        </w:rPr>
        <w:t>naked eye is</w:t>
      </w:r>
      <w:r w:rsidR="006B4E04">
        <w:rPr>
          <w:rFonts w:ascii="Cambria" w:hAnsi="Cambria"/>
        </w:rPr>
        <w:t>,</w:t>
      </w:r>
      <w:r w:rsidR="00940564" w:rsidRPr="009A0003">
        <w:rPr>
          <w:rFonts w:ascii="Cambria" w:hAnsi="Cambria"/>
        </w:rPr>
        <w:t xml:space="preserve"> important. However, in contrast to both Tilley and Ingold, Thoreau does not make use of the phrase ‘phenomenology.’</w:t>
      </w:r>
      <w:r w:rsidR="00243DB3" w:rsidRPr="009A0003">
        <w:rPr>
          <w:rStyle w:val="FootnoteReference"/>
          <w:rFonts w:ascii="Cambria" w:hAnsi="Cambria"/>
        </w:rPr>
        <w:footnoteReference w:id="11"/>
      </w:r>
      <w:r w:rsidR="00243DB3" w:rsidRPr="009A0003">
        <w:rPr>
          <w:rFonts w:ascii="Cambria" w:hAnsi="Cambria"/>
        </w:rPr>
        <w:t xml:space="preserve"> As Thoreau observes, ‘What </w:t>
      </w:r>
      <w:r w:rsidR="00243DB3" w:rsidRPr="009A0003">
        <w:rPr>
          <w:rFonts w:ascii="Cambria" w:hAnsi="Cambria"/>
        </w:rPr>
        <w:lastRenderedPageBreak/>
        <w:t>is a course of history or philosophy . . . or the best society . . . compared with the discipline of looking always at what is to be seen.’</w:t>
      </w:r>
      <w:r w:rsidR="00243DB3" w:rsidRPr="009A0003">
        <w:rPr>
          <w:rStyle w:val="FootnoteReference"/>
          <w:rFonts w:ascii="Cambria" w:hAnsi="Cambria"/>
        </w:rPr>
        <w:footnoteReference w:id="12"/>
      </w:r>
      <w:r w:rsidR="00243DB3" w:rsidRPr="009A0003">
        <w:rPr>
          <w:rFonts w:ascii="Cambria" w:hAnsi="Cambria"/>
        </w:rPr>
        <w:t xml:space="preserve"> He indicates the reasoning for locating to Walden Pond. Thoreau explains, ‘I wanted to live deliberately, so I went to the wood</w:t>
      </w:r>
      <w:r w:rsidR="001354AB">
        <w:rPr>
          <w:rFonts w:ascii="Cambria" w:hAnsi="Cambria"/>
        </w:rPr>
        <w:t>…</w:t>
      </w:r>
      <w:r w:rsidR="00243DB3" w:rsidRPr="009A0003">
        <w:rPr>
          <w:rFonts w:ascii="Cambria" w:hAnsi="Cambria"/>
        </w:rPr>
        <w:t xml:space="preserve"> I wanted to live deep and suck out all the marrow of life.’</w:t>
      </w:r>
      <w:r w:rsidR="00243DB3" w:rsidRPr="009A0003">
        <w:rPr>
          <w:rStyle w:val="FootnoteReference"/>
          <w:rFonts w:ascii="Cambria" w:hAnsi="Cambria"/>
        </w:rPr>
        <w:footnoteReference w:id="13"/>
      </w:r>
      <w:r w:rsidR="00243DB3" w:rsidRPr="009A0003">
        <w:rPr>
          <w:rFonts w:ascii="Cambria" w:hAnsi="Cambria"/>
        </w:rPr>
        <w:t xml:space="preserve"> Likewise, astronomer Fred Schaaf also notices the important first-hand</w:t>
      </w:r>
      <w:r w:rsidR="008E5661">
        <w:rPr>
          <w:rFonts w:ascii="Cambria" w:hAnsi="Cambria"/>
        </w:rPr>
        <w:t xml:space="preserve"> observations</w:t>
      </w:r>
      <w:r w:rsidR="00A24964">
        <w:rPr>
          <w:rFonts w:ascii="Cambria" w:hAnsi="Cambria"/>
        </w:rPr>
        <w:t xml:space="preserve"> of what encompasses us</w:t>
      </w:r>
      <w:r w:rsidR="002C203D">
        <w:rPr>
          <w:rFonts w:ascii="Cambria" w:hAnsi="Cambria"/>
        </w:rPr>
        <w:t xml:space="preserve"> such as, what is above our heads</w:t>
      </w:r>
      <w:r w:rsidR="00243DB3" w:rsidRPr="009A0003">
        <w:rPr>
          <w:rFonts w:ascii="Cambria" w:hAnsi="Cambria"/>
        </w:rPr>
        <w:t>.</w:t>
      </w:r>
      <w:r w:rsidR="00243DB3" w:rsidRPr="009A0003">
        <w:rPr>
          <w:rStyle w:val="FootnoteReference"/>
          <w:rFonts w:ascii="Cambria" w:hAnsi="Cambria"/>
        </w:rPr>
        <w:footnoteReference w:id="14"/>
      </w:r>
      <w:r w:rsidR="00243DB3" w:rsidRPr="009A0003">
        <w:rPr>
          <w:rFonts w:ascii="Cambria" w:hAnsi="Cambria"/>
        </w:rPr>
        <w:t xml:space="preserve"> Both Thoreau, and Schaaf argue that personal experience and/or observation with the world above our heads is essential for understanding our perception and appreciation of it.</w:t>
      </w:r>
    </w:p>
    <w:p w14:paraId="6A7F7C53" w14:textId="37D1772F" w:rsidR="00243DB3" w:rsidRPr="009A0003" w:rsidRDefault="00243DB3" w:rsidP="009A0003">
      <w:pPr>
        <w:jc w:val="both"/>
        <w:rPr>
          <w:rFonts w:ascii="Cambria" w:hAnsi="Cambria"/>
        </w:rPr>
      </w:pPr>
    </w:p>
    <w:p w14:paraId="3062F56F" w14:textId="77777777" w:rsidR="00B75BB8" w:rsidRPr="009A0003" w:rsidRDefault="00B75BB8" w:rsidP="00680DBD">
      <w:pPr>
        <w:jc w:val="center"/>
        <w:rPr>
          <w:rFonts w:ascii="Cambria" w:hAnsi="Cambria"/>
          <w:b/>
          <w:bCs/>
        </w:rPr>
      </w:pPr>
      <w:r w:rsidRPr="009A0003">
        <w:rPr>
          <w:rFonts w:ascii="Cambria" w:hAnsi="Cambria"/>
          <w:b/>
          <w:bCs/>
        </w:rPr>
        <w:t>Fieldwork and Discussion</w:t>
      </w:r>
    </w:p>
    <w:p w14:paraId="79D629A7" w14:textId="4CEC6AF0" w:rsidR="00243DB3" w:rsidRPr="009A0003" w:rsidRDefault="00B75BB8" w:rsidP="009A0003">
      <w:pPr>
        <w:jc w:val="both"/>
        <w:rPr>
          <w:rFonts w:ascii="Cambria" w:hAnsi="Cambria"/>
        </w:rPr>
      </w:pPr>
      <w:r w:rsidRPr="009A0003">
        <w:rPr>
          <w:rFonts w:ascii="Cambria" w:hAnsi="Cambria"/>
        </w:rPr>
        <w:t xml:space="preserve">The decision to choose a phenomenological approach toward the skies at Aberystwyth and </w:t>
      </w:r>
      <w:proofErr w:type="spellStart"/>
      <w:r w:rsidRPr="009A0003">
        <w:rPr>
          <w:rFonts w:ascii="Cambria" w:hAnsi="Cambria"/>
        </w:rPr>
        <w:t>Cwmrheidol</w:t>
      </w:r>
      <w:proofErr w:type="spellEnd"/>
      <w:r w:rsidRPr="009A0003">
        <w:rPr>
          <w:rFonts w:ascii="Cambria" w:hAnsi="Cambria"/>
        </w:rPr>
        <w:t xml:space="preserve"> in hindsight was good decision. Aberystwyth is situated within Cardigan Bay on the West coast of Wales, near the confluence of the River Ystwyth and river Rheidol (</w:t>
      </w:r>
      <w:proofErr w:type="spellStart"/>
      <w:r w:rsidRPr="009A0003">
        <w:rPr>
          <w:rFonts w:ascii="Cambria" w:hAnsi="Cambria"/>
        </w:rPr>
        <w:t>Cwmrheidol</w:t>
      </w:r>
      <w:proofErr w:type="spellEnd"/>
      <w:r w:rsidRPr="009A0003">
        <w:rPr>
          <w:rFonts w:ascii="Cambria" w:hAnsi="Cambria"/>
        </w:rPr>
        <w:t xml:space="preserve">), which passes through the harbour and out to sea (see figure 1), the Ystwyth skirts the town. Both locations have beautiful skies, where land and water meet. On a summer’s day the water at both locations can be so clear that the sky can be seen within the reflective qualities of the water (see figure…). </w:t>
      </w:r>
      <w:r w:rsidR="0024732E">
        <w:rPr>
          <w:rFonts w:ascii="Cambria" w:hAnsi="Cambria"/>
        </w:rPr>
        <w:t>Thus, g</w:t>
      </w:r>
      <w:r w:rsidRPr="009A0003">
        <w:rPr>
          <w:rFonts w:ascii="Cambria" w:hAnsi="Cambria"/>
        </w:rPr>
        <w:t>iven their unique setting, seemed like a perfect way to immerse myself and experience the sky and natural environment, as Thoreau did at Walden Pond.</w:t>
      </w:r>
      <w:r w:rsidR="00E22BB8">
        <w:rPr>
          <w:rFonts w:ascii="Cambria" w:hAnsi="Cambria"/>
        </w:rPr>
        <w:t xml:space="preserve"> </w:t>
      </w:r>
      <w:r w:rsidR="00B526BB">
        <w:rPr>
          <w:rFonts w:ascii="Cambria" w:hAnsi="Cambria"/>
        </w:rPr>
        <w:t xml:space="preserve">The following chapter are </w:t>
      </w:r>
      <w:r w:rsidR="00B526BB" w:rsidRPr="00B526BB">
        <w:rPr>
          <w:rFonts w:ascii="Cambria" w:hAnsi="Cambria"/>
        </w:rPr>
        <w:t>excerpts from field notes and images</w:t>
      </w:r>
      <w:r w:rsidR="00C851E4">
        <w:rPr>
          <w:rFonts w:ascii="Cambria" w:hAnsi="Cambria"/>
        </w:rPr>
        <w:t>.</w:t>
      </w:r>
    </w:p>
    <w:p w14:paraId="55ECC49D" w14:textId="773FAE0C" w:rsidR="004A39F6" w:rsidRPr="009A0003" w:rsidRDefault="004A39F6" w:rsidP="009A0003">
      <w:pPr>
        <w:jc w:val="both"/>
        <w:rPr>
          <w:rFonts w:ascii="Cambria" w:hAnsi="Cambria"/>
        </w:rPr>
      </w:pPr>
    </w:p>
    <w:p w14:paraId="03F16DCE" w14:textId="77777777" w:rsidR="0089222D" w:rsidRPr="009A0003" w:rsidRDefault="0089222D" w:rsidP="009A0003">
      <w:pPr>
        <w:jc w:val="center"/>
        <w:rPr>
          <w:rFonts w:ascii="Cambria" w:hAnsi="Cambria"/>
          <w:b/>
          <w:bCs/>
        </w:rPr>
      </w:pPr>
      <w:r w:rsidRPr="009A0003">
        <w:rPr>
          <w:rFonts w:ascii="Cambria" w:hAnsi="Cambria"/>
          <w:b/>
          <w:bCs/>
        </w:rPr>
        <w:t>Perception</w:t>
      </w:r>
    </w:p>
    <w:p w14:paraId="32E5D24C" w14:textId="6C989BF9" w:rsidR="00595B42" w:rsidRDefault="0089222D" w:rsidP="00680DBD">
      <w:pPr>
        <w:jc w:val="both"/>
        <w:rPr>
          <w:rFonts w:ascii="Cambria" w:hAnsi="Cambria"/>
        </w:rPr>
      </w:pPr>
      <w:r w:rsidRPr="009A0003">
        <w:rPr>
          <w:rFonts w:ascii="Cambria" w:hAnsi="Cambria"/>
        </w:rPr>
        <w:t xml:space="preserve">As my journal progressed my visual perception of the sky grew. Namely, the perception of water and its reflection of what is going on above it.  As Thoreau’s musing points out, ‘Walden is the </w:t>
      </w:r>
      <w:r w:rsidRPr="009A0003">
        <w:rPr>
          <w:rFonts w:ascii="Cambria" w:hAnsi="Cambria"/>
        </w:rPr>
        <w:lastRenderedPageBreak/>
        <w:t>perfect forest mirror . . .Sky water.’</w:t>
      </w:r>
      <w:r w:rsidRPr="009A0003">
        <w:rPr>
          <w:rStyle w:val="FootnoteReference"/>
          <w:rFonts w:ascii="Cambria" w:hAnsi="Cambria"/>
        </w:rPr>
        <w:footnoteReference w:id="15"/>
      </w:r>
      <w:r w:rsidR="00881D36" w:rsidRPr="009A0003">
        <w:rPr>
          <w:rFonts w:ascii="Cambria" w:hAnsi="Cambria"/>
        </w:rPr>
        <w:t xml:space="preserve"> </w:t>
      </w:r>
      <w:r w:rsidR="00530232" w:rsidRPr="009A0003">
        <w:rPr>
          <w:rFonts w:ascii="Cambria" w:hAnsi="Cambria"/>
        </w:rPr>
        <w:t xml:space="preserve">When skies are clear, at both Aberystwyth and </w:t>
      </w:r>
      <w:proofErr w:type="spellStart"/>
      <w:r w:rsidR="00530232" w:rsidRPr="009A0003">
        <w:rPr>
          <w:rFonts w:ascii="Cambria" w:hAnsi="Cambria"/>
        </w:rPr>
        <w:t>Cwmrheidol</w:t>
      </w:r>
      <w:proofErr w:type="spellEnd"/>
      <w:r w:rsidR="00530232" w:rsidRPr="009A0003">
        <w:rPr>
          <w:rFonts w:ascii="Cambria" w:hAnsi="Cambria"/>
        </w:rPr>
        <w:t>, they are rich with hue of blue (see figure 2,3). When the weather is stormy the sky becomes duller in its contrast, even darker than the storm clouds above it (see figure 4).</w:t>
      </w:r>
    </w:p>
    <w:p w14:paraId="35A48729" w14:textId="77777777" w:rsidR="00680DBD" w:rsidRPr="009A0003" w:rsidRDefault="00680DBD" w:rsidP="00680DBD">
      <w:pPr>
        <w:jc w:val="both"/>
        <w:rPr>
          <w:rFonts w:ascii="Cambria" w:hAnsi="Cambria"/>
        </w:rPr>
      </w:pPr>
    </w:p>
    <w:p w14:paraId="5CCB846A" w14:textId="77777777" w:rsidR="00595B42" w:rsidRPr="009A0003" w:rsidRDefault="00595B42" w:rsidP="009A0003">
      <w:pPr>
        <w:jc w:val="both"/>
        <w:rPr>
          <w:rFonts w:ascii="Cambria" w:hAnsi="Cambria"/>
          <w:b/>
          <w:bCs/>
        </w:rPr>
      </w:pPr>
      <w:r w:rsidRPr="009A0003">
        <w:rPr>
          <w:rFonts w:ascii="Cambria" w:hAnsi="Cambria"/>
          <w:b/>
          <w:bCs/>
        </w:rPr>
        <w:t>6th February 2021, 5-6 p.m.</w:t>
      </w:r>
    </w:p>
    <w:p w14:paraId="2E8371C3" w14:textId="30493E16" w:rsidR="00530232" w:rsidRPr="009A0003" w:rsidRDefault="00595B42" w:rsidP="009A0003">
      <w:pPr>
        <w:jc w:val="both"/>
        <w:rPr>
          <w:rFonts w:ascii="Cambria" w:hAnsi="Cambria"/>
        </w:rPr>
      </w:pPr>
      <w:r w:rsidRPr="009A0003">
        <w:rPr>
          <w:rFonts w:ascii="Cambria" w:hAnsi="Cambria"/>
        </w:rPr>
        <w:t xml:space="preserve">I write in my journal; evening at </w:t>
      </w:r>
      <w:proofErr w:type="spellStart"/>
      <w:r w:rsidRPr="009A0003">
        <w:rPr>
          <w:rFonts w:ascii="Cambria" w:hAnsi="Cambria"/>
        </w:rPr>
        <w:t>Cwmrheidol</w:t>
      </w:r>
      <w:proofErr w:type="spellEnd"/>
      <w:r w:rsidRPr="009A0003">
        <w:rPr>
          <w:rFonts w:ascii="Cambria" w:hAnsi="Cambria"/>
        </w:rPr>
        <w:t>, observed a twilight sky – amazing colour and cloud formation alike (pink, purple haze and crimson red) (see figure 5), I think</w:t>
      </w:r>
      <w:r w:rsidR="00667840">
        <w:rPr>
          <w:rFonts w:ascii="Cambria" w:hAnsi="Cambria"/>
        </w:rPr>
        <w:t xml:space="preserve"> of </w:t>
      </w:r>
      <w:r w:rsidRPr="009A0003">
        <w:rPr>
          <w:rFonts w:ascii="Cambria" w:hAnsi="Cambria"/>
        </w:rPr>
        <w:t>Thoreau</w:t>
      </w:r>
      <w:r w:rsidR="00520A1E">
        <w:rPr>
          <w:rFonts w:ascii="Cambria" w:hAnsi="Cambria"/>
        </w:rPr>
        <w:t xml:space="preserve"> gazing at </w:t>
      </w:r>
      <w:r w:rsidRPr="009A0003">
        <w:rPr>
          <w:rFonts w:ascii="Cambria" w:hAnsi="Cambria"/>
        </w:rPr>
        <w:t>the sun set above Walden Pond. He writes, ‘you are obliged to employ both your hands to defend your eyes against the reflected as well as the true sun.’</w:t>
      </w:r>
      <w:r w:rsidR="00CA187B" w:rsidRPr="009A0003">
        <w:rPr>
          <w:rStyle w:val="FootnoteReference"/>
          <w:rFonts w:ascii="Cambria" w:hAnsi="Cambria"/>
        </w:rPr>
        <w:footnoteReference w:id="16"/>
      </w:r>
      <w:r w:rsidR="00AC11FA" w:rsidRPr="009A0003">
        <w:rPr>
          <w:rFonts w:ascii="Cambria" w:hAnsi="Cambria"/>
        </w:rPr>
        <w:t xml:space="preserve"> </w:t>
      </w:r>
      <w:r w:rsidR="00CB7D77">
        <w:rPr>
          <w:rFonts w:ascii="Cambria" w:hAnsi="Cambria"/>
        </w:rPr>
        <w:t>Likewise, I too</w:t>
      </w:r>
      <w:r w:rsidR="00690A94">
        <w:rPr>
          <w:rFonts w:ascii="Cambria" w:hAnsi="Cambria"/>
        </w:rPr>
        <w:t>, like Thoreau,</w:t>
      </w:r>
      <w:r w:rsidR="00CB7D77">
        <w:rPr>
          <w:rFonts w:ascii="Cambria" w:hAnsi="Cambria"/>
        </w:rPr>
        <w:t xml:space="preserve"> gaze at the post sunset sky rich with colour</w:t>
      </w:r>
      <w:r w:rsidR="00690A94">
        <w:rPr>
          <w:rFonts w:ascii="Cambria" w:hAnsi="Cambria"/>
        </w:rPr>
        <w:t xml:space="preserve">. </w:t>
      </w:r>
      <w:r w:rsidR="001A6E20" w:rsidRPr="009A0003">
        <w:rPr>
          <w:rFonts w:ascii="Cambria" w:hAnsi="Cambria"/>
        </w:rPr>
        <w:t xml:space="preserve">Thoreau notes that water is ‘always taking life from above,’ in which it </w:t>
      </w:r>
      <w:r w:rsidR="001A6E20" w:rsidRPr="009A0003">
        <w:rPr>
          <w:rFonts w:ascii="Cambria" w:hAnsi="Cambria"/>
          <w:color w:val="FF0000"/>
        </w:rPr>
        <w:t>reflects the quality and appearance of the air and sky which it lies beneath</w:t>
      </w:r>
      <w:r w:rsidR="00536783" w:rsidRPr="009A0003">
        <w:rPr>
          <w:rFonts w:ascii="Cambria" w:hAnsi="Cambria"/>
          <w:color w:val="FF0000"/>
        </w:rPr>
        <w:t xml:space="preserve">. </w:t>
      </w:r>
      <w:r w:rsidR="00536783" w:rsidRPr="009A0003">
        <w:rPr>
          <w:rStyle w:val="FootnoteReference"/>
          <w:rFonts w:ascii="Cambria" w:hAnsi="Cambria"/>
          <w:color w:val="FF0000"/>
        </w:rPr>
        <w:footnoteReference w:id="17"/>
      </w:r>
      <w:r w:rsidR="009B549E" w:rsidRPr="009A0003">
        <w:rPr>
          <w:rFonts w:ascii="Cambria" w:hAnsi="Cambria"/>
          <w:color w:val="FF0000"/>
        </w:rPr>
        <w:t xml:space="preserve"> </w:t>
      </w:r>
      <w:r w:rsidR="006B4867" w:rsidRPr="009A0003">
        <w:rPr>
          <w:rFonts w:ascii="Cambria" w:hAnsi="Cambria"/>
          <w:color w:val="FF0000"/>
        </w:rPr>
        <w:t xml:space="preserve"> </w:t>
      </w:r>
      <w:r w:rsidR="00594C4B">
        <w:rPr>
          <w:rFonts w:ascii="Cambria" w:hAnsi="Cambria"/>
        </w:rPr>
        <w:t xml:space="preserve">I too notice </w:t>
      </w:r>
      <w:proofErr w:type="gramStart"/>
      <w:r w:rsidR="00594C4B">
        <w:rPr>
          <w:rFonts w:ascii="Cambria" w:hAnsi="Cambria"/>
        </w:rPr>
        <w:t>this phenomena</w:t>
      </w:r>
      <w:proofErr w:type="gramEnd"/>
      <w:r w:rsidR="00FF4909">
        <w:rPr>
          <w:rFonts w:ascii="Cambria" w:hAnsi="Cambria"/>
        </w:rPr>
        <w:t>,</w:t>
      </w:r>
      <w:r w:rsidR="00594C4B">
        <w:rPr>
          <w:rFonts w:ascii="Cambria" w:hAnsi="Cambria"/>
        </w:rPr>
        <w:t xml:space="preserve"> </w:t>
      </w:r>
      <w:r w:rsidR="00133AF8">
        <w:rPr>
          <w:rFonts w:ascii="Cambria" w:hAnsi="Cambria"/>
        </w:rPr>
        <w:t xml:space="preserve">on clear evening at </w:t>
      </w:r>
      <w:proofErr w:type="spellStart"/>
      <w:r w:rsidR="00133AF8">
        <w:rPr>
          <w:rFonts w:ascii="Cambria" w:hAnsi="Cambria"/>
        </w:rPr>
        <w:t>Cwmrheidol</w:t>
      </w:r>
      <w:proofErr w:type="spellEnd"/>
      <w:r w:rsidR="00133AF8">
        <w:rPr>
          <w:rFonts w:ascii="Cambria" w:hAnsi="Cambria"/>
        </w:rPr>
        <w:t xml:space="preserve"> the waters reflect what is </w:t>
      </w:r>
      <w:r w:rsidR="00FF4909">
        <w:rPr>
          <w:rFonts w:ascii="Cambria" w:hAnsi="Cambria"/>
        </w:rPr>
        <w:t>above them.</w:t>
      </w:r>
      <w:r w:rsidR="00487262">
        <w:rPr>
          <w:rFonts w:ascii="Cambria" w:hAnsi="Cambria"/>
        </w:rPr>
        <w:t xml:space="preserve"> </w:t>
      </w:r>
      <w:r w:rsidR="004D4D5A">
        <w:rPr>
          <w:rFonts w:ascii="Cambria" w:hAnsi="Cambria"/>
        </w:rPr>
        <w:t>I always seem to be draw</w:t>
      </w:r>
      <w:r w:rsidR="0087232F">
        <w:rPr>
          <w:rFonts w:ascii="Cambria" w:hAnsi="Cambria"/>
        </w:rPr>
        <w:t xml:space="preserve"> to </w:t>
      </w:r>
      <w:proofErr w:type="gramStart"/>
      <w:r w:rsidR="0087232F">
        <w:rPr>
          <w:rFonts w:ascii="Cambria" w:hAnsi="Cambria"/>
        </w:rPr>
        <w:t xml:space="preserve">the </w:t>
      </w:r>
      <w:r w:rsidR="00E7300B">
        <w:rPr>
          <w:rFonts w:ascii="Cambria" w:hAnsi="Cambria"/>
        </w:rPr>
        <w:t>these</w:t>
      </w:r>
      <w:proofErr w:type="gramEnd"/>
      <w:r w:rsidR="00E7300B">
        <w:rPr>
          <w:rFonts w:ascii="Cambria" w:hAnsi="Cambria"/>
        </w:rPr>
        <w:t xml:space="preserve"> stunning skies</w:t>
      </w:r>
      <w:r w:rsidR="005F6E32">
        <w:rPr>
          <w:rFonts w:ascii="Cambria" w:hAnsi="Cambria"/>
        </w:rPr>
        <w:t xml:space="preserve">. </w:t>
      </w:r>
    </w:p>
    <w:p w14:paraId="2E549694" w14:textId="7E21733E" w:rsidR="006B4867" w:rsidRPr="009A0003" w:rsidRDefault="006B4867" w:rsidP="009A0003">
      <w:pPr>
        <w:rPr>
          <w:rFonts w:ascii="Cambria" w:hAnsi="Cambria"/>
        </w:rPr>
      </w:pPr>
    </w:p>
    <w:p w14:paraId="4BC51E9C" w14:textId="77777777" w:rsidR="00AE690A" w:rsidRPr="009A0003" w:rsidRDefault="00AE690A" w:rsidP="009A0003">
      <w:pPr>
        <w:jc w:val="both"/>
        <w:rPr>
          <w:rFonts w:ascii="Cambria" w:hAnsi="Cambria"/>
          <w:b/>
          <w:bCs/>
        </w:rPr>
      </w:pPr>
      <w:r w:rsidRPr="009A0003">
        <w:rPr>
          <w:rFonts w:ascii="Cambria" w:hAnsi="Cambria"/>
          <w:b/>
          <w:bCs/>
        </w:rPr>
        <w:t>12th February 2021, 5-6 p.m.</w:t>
      </w:r>
    </w:p>
    <w:p w14:paraId="644F1CAA" w14:textId="7DAF5A5E" w:rsidR="006B4867" w:rsidRPr="009A0003" w:rsidRDefault="00AE690A" w:rsidP="009A0003">
      <w:pPr>
        <w:jc w:val="both"/>
        <w:rPr>
          <w:rFonts w:ascii="Cambria" w:hAnsi="Cambria"/>
        </w:rPr>
      </w:pPr>
      <w:r w:rsidRPr="009A0003">
        <w:rPr>
          <w:rFonts w:ascii="Cambria" w:hAnsi="Cambria"/>
        </w:rPr>
        <w:t xml:space="preserve">I write in my journal, observed another twilight sky at </w:t>
      </w:r>
      <w:proofErr w:type="spellStart"/>
      <w:r w:rsidRPr="009A0003">
        <w:rPr>
          <w:rFonts w:ascii="Cambria" w:hAnsi="Cambria"/>
        </w:rPr>
        <w:t>Cwnrheidol</w:t>
      </w:r>
      <w:proofErr w:type="spellEnd"/>
      <w:r w:rsidRPr="009A0003">
        <w:rPr>
          <w:rFonts w:ascii="Cambria" w:hAnsi="Cambria"/>
        </w:rPr>
        <w:t>, with my best friend Fidget (my dog) it is so beautiful, so magical… I could not imagine ending and evening any other way (see figure 6). I think of Thoreau and imagine his experience at Walden Pond watching the play of light in sky and on the water, he writes ‘White Pond and Walden are great crystals on the surface of the earth, Lakes of Light.’</w:t>
      </w:r>
      <w:r w:rsidRPr="009A0003">
        <w:rPr>
          <w:rStyle w:val="FootnoteReference"/>
          <w:rFonts w:ascii="Cambria" w:hAnsi="Cambria"/>
        </w:rPr>
        <w:footnoteReference w:id="18"/>
      </w:r>
      <w:r w:rsidR="00AD3E64" w:rsidRPr="009A0003">
        <w:rPr>
          <w:rFonts w:ascii="Cambria" w:hAnsi="Cambria"/>
        </w:rPr>
        <w:t xml:space="preserve"> </w:t>
      </w:r>
      <w:r w:rsidR="00303158">
        <w:rPr>
          <w:rFonts w:ascii="Cambria" w:hAnsi="Cambria"/>
        </w:rPr>
        <w:t>Like Tho</w:t>
      </w:r>
      <w:r w:rsidR="00654381">
        <w:rPr>
          <w:rFonts w:ascii="Cambria" w:hAnsi="Cambria"/>
        </w:rPr>
        <w:t>reau</w:t>
      </w:r>
      <w:r w:rsidR="000734AE">
        <w:rPr>
          <w:rFonts w:ascii="Cambria" w:hAnsi="Cambria"/>
        </w:rPr>
        <w:t>,</w:t>
      </w:r>
      <w:r w:rsidR="00654381">
        <w:rPr>
          <w:rFonts w:ascii="Cambria" w:hAnsi="Cambria"/>
        </w:rPr>
        <w:t xml:space="preserve"> I too, marvel at</w:t>
      </w:r>
      <w:r w:rsidR="000734AE">
        <w:rPr>
          <w:rFonts w:ascii="Cambria" w:hAnsi="Cambria"/>
        </w:rPr>
        <w:t xml:space="preserve"> the play of light and colours amongst the sky</w:t>
      </w:r>
      <w:r w:rsidR="00654381">
        <w:rPr>
          <w:rFonts w:ascii="Cambria" w:hAnsi="Cambria"/>
        </w:rPr>
        <w:t>, which</w:t>
      </w:r>
      <w:r w:rsidR="000734AE">
        <w:rPr>
          <w:rFonts w:ascii="Cambria" w:hAnsi="Cambria"/>
        </w:rPr>
        <w:t xml:space="preserve"> gives me</w:t>
      </w:r>
      <w:r w:rsidR="00303158">
        <w:rPr>
          <w:rFonts w:ascii="Cambria" w:hAnsi="Cambria"/>
        </w:rPr>
        <w:t xml:space="preserve"> a sense of ‘deep living’ </w:t>
      </w:r>
      <w:r w:rsidR="00042F65">
        <w:rPr>
          <w:rFonts w:ascii="Cambria" w:hAnsi="Cambria"/>
        </w:rPr>
        <w:t>and makes me want to ‘suck the marrow’ out of life.</w:t>
      </w:r>
      <w:r w:rsidR="002A3F4B">
        <w:rPr>
          <w:rFonts w:ascii="Cambria" w:hAnsi="Cambria"/>
        </w:rPr>
        <w:t xml:space="preserve"> </w:t>
      </w:r>
      <w:r w:rsidR="00AD3E64" w:rsidRPr="009A0003">
        <w:rPr>
          <w:rFonts w:ascii="Cambria" w:hAnsi="Cambria"/>
        </w:rPr>
        <w:t xml:space="preserve">Consequently, this scene acts upon me, directing stimuli back at me. Thus, </w:t>
      </w:r>
      <w:r w:rsidR="00145064" w:rsidRPr="009A0003">
        <w:rPr>
          <w:rFonts w:ascii="Cambria" w:hAnsi="Cambria"/>
        </w:rPr>
        <w:t>it is</w:t>
      </w:r>
      <w:r w:rsidR="00AD3E64" w:rsidRPr="009A0003">
        <w:rPr>
          <w:rFonts w:ascii="Cambria" w:hAnsi="Cambria"/>
        </w:rPr>
        <w:t xml:space="preserve"> not only </w:t>
      </w:r>
      <w:r w:rsidR="00AD3E64" w:rsidRPr="009A0003">
        <w:rPr>
          <w:rFonts w:ascii="Cambria" w:hAnsi="Cambria"/>
        </w:rPr>
        <w:lastRenderedPageBreak/>
        <w:t xml:space="preserve">that </w:t>
      </w:r>
      <w:r w:rsidR="00AD3E64" w:rsidRPr="00A01077">
        <w:rPr>
          <w:rFonts w:ascii="Cambria" w:hAnsi="Cambria"/>
        </w:rPr>
        <w:t>the environment and observer can act upon each other,</w:t>
      </w:r>
      <w:r w:rsidR="00A01077">
        <w:rPr>
          <w:rFonts w:ascii="Cambria" w:hAnsi="Cambria"/>
        </w:rPr>
        <w:t xml:space="preserve"> or as Tilly </w:t>
      </w:r>
      <w:r w:rsidR="006E28C0">
        <w:rPr>
          <w:rFonts w:ascii="Cambria" w:hAnsi="Cambria"/>
        </w:rPr>
        <w:t>expressed ‘one touches</w:t>
      </w:r>
      <w:r w:rsidR="00657BF5">
        <w:rPr>
          <w:rFonts w:ascii="Cambria" w:hAnsi="Cambria"/>
        </w:rPr>
        <w:t xml:space="preserve"> the stone and the stone touches back,’</w:t>
      </w:r>
      <w:r w:rsidR="00747F17">
        <w:rPr>
          <w:rFonts w:ascii="Cambria" w:hAnsi="Cambria"/>
        </w:rPr>
        <w:t xml:space="preserve"> </w:t>
      </w:r>
      <w:r w:rsidR="00AD3E64" w:rsidRPr="009A0003">
        <w:rPr>
          <w:rFonts w:ascii="Cambria" w:hAnsi="Cambria"/>
          <w:color w:val="FF0000"/>
        </w:rPr>
        <w:t>but also that different parts of the environment interact with one another.</w:t>
      </w:r>
    </w:p>
    <w:p w14:paraId="6104FB97" w14:textId="168672AF" w:rsidR="004A39F6" w:rsidRDefault="00C43EE2" w:rsidP="009A0003">
      <w:pPr>
        <w:jc w:val="both"/>
        <w:rPr>
          <w:rFonts w:ascii="Cambria" w:hAnsi="Cambria"/>
        </w:rPr>
      </w:pPr>
      <w:r w:rsidRPr="009A0003">
        <w:rPr>
          <w:rFonts w:ascii="Cambria" w:hAnsi="Cambria"/>
        </w:rPr>
        <w:t>Although I have admiration for the colours blazing across a sky, I do</w:t>
      </w:r>
      <w:r w:rsidR="00781422">
        <w:rPr>
          <w:rFonts w:ascii="Cambria" w:hAnsi="Cambria"/>
        </w:rPr>
        <w:t xml:space="preserve"> also</w:t>
      </w:r>
      <w:r w:rsidRPr="009A0003">
        <w:rPr>
          <w:rFonts w:ascii="Cambria" w:hAnsi="Cambria"/>
        </w:rPr>
        <w:t xml:space="preserve"> notice the black silhouettes of trees, branches and their leaves amongst the backdrop of the sky. The whole scene was like a collider-scope of colour, seemingly adding to </w:t>
      </w:r>
      <w:r w:rsidR="00EF64EE">
        <w:rPr>
          <w:rFonts w:ascii="Cambria" w:hAnsi="Cambria"/>
        </w:rPr>
        <w:t xml:space="preserve">my </w:t>
      </w:r>
      <w:r w:rsidRPr="009A0003">
        <w:rPr>
          <w:rFonts w:ascii="Cambria" w:hAnsi="Cambria"/>
        </w:rPr>
        <w:t>visual</w:t>
      </w:r>
      <w:r w:rsidR="00EF64EE">
        <w:rPr>
          <w:rFonts w:ascii="Cambria" w:hAnsi="Cambria"/>
        </w:rPr>
        <w:t xml:space="preserve"> experience and perception</w:t>
      </w:r>
      <w:r w:rsidRPr="009A0003">
        <w:rPr>
          <w:rFonts w:ascii="Cambria" w:hAnsi="Cambria"/>
        </w:rPr>
        <w:t>. This makes me think of what Ada Blair</w:t>
      </w:r>
      <w:r w:rsidR="00301EB1">
        <w:rPr>
          <w:rFonts w:ascii="Cambria" w:hAnsi="Cambria"/>
        </w:rPr>
        <w:t xml:space="preserve"> wrote</w:t>
      </w:r>
      <w:r w:rsidRPr="009A0003">
        <w:rPr>
          <w:rFonts w:ascii="Cambria" w:hAnsi="Cambria"/>
        </w:rPr>
        <w:t>, that viewing a tree is difficult to imagine, without also noticing the sky in the background.</w:t>
      </w:r>
      <w:r w:rsidRPr="009A0003">
        <w:rPr>
          <w:rStyle w:val="FootnoteReference"/>
          <w:rFonts w:ascii="Cambria" w:hAnsi="Cambria"/>
        </w:rPr>
        <w:footnoteReference w:id="19"/>
      </w:r>
      <w:r w:rsidR="00D63B57">
        <w:rPr>
          <w:rFonts w:ascii="Cambria" w:hAnsi="Cambria"/>
        </w:rPr>
        <w:t xml:space="preserve"> Thus, making</w:t>
      </w:r>
      <w:r w:rsidR="002B7D81" w:rsidRPr="009A0003">
        <w:rPr>
          <w:rFonts w:ascii="Cambria" w:hAnsi="Cambria"/>
        </w:rPr>
        <w:t xml:space="preserve"> for a </w:t>
      </w:r>
      <w:r w:rsidR="00D63B57">
        <w:rPr>
          <w:rFonts w:ascii="Cambria" w:hAnsi="Cambria"/>
        </w:rPr>
        <w:t>“</w:t>
      </w:r>
      <w:r w:rsidR="002B7D81" w:rsidRPr="009A0003">
        <w:rPr>
          <w:rFonts w:ascii="Cambria" w:hAnsi="Cambria"/>
        </w:rPr>
        <w:t>tantalizing sequence</w:t>
      </w:r>
      <w:r w:rsidR="00D63B57">
        <w:rPr>
          <w:rFonts w:ascii="Cambria" w:hAnsi="Cambria"/>
        </w:rPr>
        <w:t>”</w:t>
      </w:r>
      <w:r w:rsidR="002B7D81" w:rsidRPr="009A0003">
        <w:rPr>
          <w:rFonts w:ascii="Cambria" w:hAnsi="Cambria"/>
        </w:rPr>
        <w:t xml:space="preserve">, the sky is </w:t>
      </w:r>
      <w:r w:rsidR="00280A9C">
        <w:rPr>
          <w:rFonts w:ascii="Cambria" w:hAnsi="Cambria"/>
        </w:rPr>
        <w:t>“</w:t>
      </w:r>
      <w:r w:rsidR="002B7D81" w:rsidRPr="009A0003">
        <w:rPr>
          <w:rFonts w:ascii="Cambria" w:hAnsi="Cambria"/>
        </w:rPr>
        <w:t>vast in perspective</w:t>
      </w:r>
      <w:r w:rsidR="00280A9C">
        <w:rPr>
          <w:rFonts w:ascii="Cambria" w:hAnsi="Cambria"/>
        </w:rPr>
        <w:t>”</w:t>
      </w:r>
      <w:r w:rsidR="002B7D81" w:rsidRPr="009A0003">
        <w:rPr>
          <w:rFonts w:ascii="Cambria" w:hAnsi="Cambria"/>
        </w:rPr>
        <w:t xml:space="preserve"> as </w:t>
      </w:r>
      <w:proofErr w:type="spellStart"/>
      <w:r w:rsidR="002B7D81" w:rsidRPr="009A0003">
        <w:rPr>
          <w:rFonts w:ascii="Cambria" w:hAnsi="Cambria"/>
        </w:rPr>
        <w:t>Katey</w:t>
      </w:r>
      <w:proofErr w:type="spellEnd"/>
      <w:r w:rsidR="002B7D81" w:rsidRPr="009A0003">
        <w:rPr>
          <w:rFonts w:ascii="Cambria" w:hAnsi="Cambria"/>
        </w:rPr>
        <w:t xml:space="preserve"> </w:t>
      </w:r>
      <w:proofErr w:type="spellStart"/>
      <w:r w:rsidR="002B7D81" w:rsidRPr="009A0003">
        <w:rPr>
          <w:rFonts w:ascii="Cambria" w:hAnsi="Cambria"/>
        </w:rPr>
        <w:t>Standley</w:t>
      </w:r>
      <w:proofErr w:type="spellEnd"/>
      <w:r w:rsidR="002B7D81" w:rsidRPr="009A0003">
        <w:rPr>
          <w:rFonts w:ascii="Cambria" w:hAnsi="Cambria"/>
        </w:rPr>
        <w:t xml:space="preserve"> writes.</w:t>
      </w:r>
      <w:r w:rsidR="002B7D81" w:rsidRPr="009A0003">
        <w:rPr>
          <w:rStyle w:val="FootnoteReference"/>
          <w:rFonts w:ascii="Cambria" w:hAnsi="Cambria"/>
        </w:rPr>
        <w:footnoteReference w:id="20"/>
      </w:r>
    </w:p>
    <w:p w14:paraId="0E1B6B52" w14:textId="77777777" w:rsidR="00680DBD" w:rsidRPr="009A0003" w:rsidRDefault="00680DBD" w:rsidP="009A0003">
      <w:pPr>
        <w:jc w:val="both"/>
        <w:rPr>
          <w:rFonts w:ascii="Cambria" w:hAnsi="Cambria"/>
        </w:rPr>
      </w:pPr>
    </w:p>
    <w:p w14:paraId="1E3DB64C" w14:textId="77777777" w:rsidR="00BD18D1" w:rsidRDefault="004B3E82" w:rsidP="009A0003">
      <w:pPr>
        <w:jc w:val="both"/>
        <w:rPr>
          <w:rFonts w:ascii="Cambria" w:hAnsi="Cambria"/>
          <w:b/>
          <w:bCs/>
        </w:rPr>
      </w:pPr>
      <w:r w:rsidRPr="009A0003">
        <w:rPr>
          <w:rFonts w:ascii="Cambria" w:hAnsi="Cambria"/>
          <w:b/>
          <w:bCs/>
        </w:rPr>
        <w:t>12th February 2021, 5-6 p.m.</w:t>
      </w:r>
    </w:p>
    <w:p w14:paraId="69706389" w14:textId="59D1109D" w:rsidR="006D2B61" w:rsidRPr="00F8519F" w:rsidRDefault="004B3E82" w:rsidP="009A0003">
      <w:pPr>
        <w:jc w:val="both"/>
        <w:rPr>
          <w:rFonts w:ascii="Cambria" w:hAnsi="Cambria"/>
        </w:rPr>
      </w:pPr>
      <w:r w:rsidRPr="009A0003">
        <w:rPr>
          <w:rFonts w:ascii="Cambria" w:hAnsi="Cambria"/>
        </w:rPr>
        <w:t>I</w:t>
      </w:r>
      <w:r w:rsidR="000E4FE8">
        <w:rPr>
          <w:rFonts w:ascii="Cambria" w:hAnsi="Cambria"/>
        </w:rPr>
        <w:t xml:space="preserve"> make another </w:t>
      </w:r>
      <w:r w:rsidR="00901050">
        <w:rPr>
          <w:rFonts w:ascii="Cambria" w:hAnsi="Cambria"/>
        </w:rPr>
        <w:t>entry</w:t>
      </w:r>
      <w:r w:rsidRPr="009A0003">
        <w:rPr>
          <w:rFonts w:ascii="Cambria" w:hAnsi="Cambria"/>
        </w:rPr>
        <w:t xml:space="preserve"> in my journal; silhouettes add a tremendous depth and presence to this scene as their leaves rustle in the slight chilly breeze on this February evening, time seems to stand still</w:t>
      </w:r>
      <w:r w:rsidR="00E577DD">
        <w:rPr>
          <w:rFonts w:ascii="Cambria" w:hAnsi="Cambria"/>
        </w:rPr>
        <w:t>,</w:t>
      </w:r>
      <w:r w:rsidR="00554341">
        <w:rPr>
          <w:rFonts w:ascii="Cambria" w:hAnsi="Cambria"/>
        </w:rPr>
        <w:t xml:space="preserve"> </w:t>
      </w:r>
      <w:r w:rsidR="00D74580">
        <w:rPr>
          <w:rFonts w:ascii="Cambria" w:hAnsi="Cambria"/>
        </w:rPr>
        <w:t xml:space="preserve">its </w:t>
      </w:r>
      <w:r w:rsidR="00554341">
        <w:rPr>
          <w:rFonts w:ascii="Cambria" w:hAnsi="Cambria"/>
        </w:rPr>
        <w:t>peaceful,</w:t>
      </w:r>
      <w:r w:rsidR="00E577DD">
        <w:rPr>
          <w:rFonts w:ascii="Cambria" w:hAnsi="Cambria"/>
        </w:rPr>
        <w:t xml:space="preserve"> I feel the wind on my</w:t>
      </w:r>
      <w:r w:rsidR="001B6DFB">
        <w:rPr>
          <w:rFonts w:ascii="Cambria" w:hAnsi="Cambria"/>
        </w:rPr>
        <w:t xml:space="preserve"> skin</w:t>
      </w:r>
      <w:r w:rsidR="007B7CA7">
        <w:rPr>
          <w:rFonts w:ascii="Cambria" w:hAnsi="Cambria"/>
        </w:rPr>
        <w:t xml:space="preserve">, the airs </w:t>
      </w:r>
      <w:r w:rsidR="00D74580">
        <w:rPr>
          <w:rFonts w:ascii="Cambria" w:hAnsi="Cambria"/>
        </w:rPr>
        <w:t>smell</w:t>
      </w:r>
      <w:r w:rsidR="007B7CA7">
        <w:rPr>
          <w:rFonts w:ascii="Cambria" w:hAnsi="Cambria"/>
        </w:rPr>
        <w:t xml:space="preserve"> crisp</w:t>
      </w:r>
      <w:r w:rsidRPr="009A0003">
        <w:rPr>
          <w:rFonts w:ascii="Cambria" w:hAnsi="Cambria"/>
        </w:rPr>
        <w:t xml:space="preserve">. </w:t>
      </w:r>
      <w:r w:rsidR="00066D2F">
        <w:rPr>
          <w:rFonts w:ascii="Cambria" w:hAnsi="Cambria"/>
        </w:rPr>
        <w:t>The silhouettes seem</w:t>
      </w:r>
      <w:r w:rsidR="00F8519F">
        <w:rPr>
          <w:rFonts w:ascii="Cambria" w:hAnsi="Cambria"/>
        </w:rPr>
        <w:t xml:space="preserve"> finely painted on to the </w:t>
      </w:r>
      <w:r w:rsidRPr="009A0003">
        <w:rPr>
          <w:rFonts w:ascii="Cambria" w:hAnsi="Cambria"/>
        </w:rPr>
        <w:t>sky’s ever-changing canvas. A perfect time, a perfect place, a perfect moment.</w:t>
      </w:r>
      <w:r w:rsidR="00F17753" w:rsidRPr="009A0003">
        <w:rPr>
          <w:rFonts w:ascii="Cambria" w:hAnsi="Cambria"/>
        </w:rPr>
        <w:t xml:space="preserve"> </w:t>
      </w:r>
      <w:r w:rsidR="0027363E">
        <w:rPr>
          <w:rFonts w:ascii="Cambria" w:hAnsi="Cambria"/>
        </w:rPr>
        <w:t>Just what I imaged Thor</w:t>
      </w:r>
      <w:r w:rsidR="00202E33">
        <w:rPr>
          <w:rFonts w:ascii="Cambria" w:hAnsi="Cambria"/>
        </w:rPr>
        <w:t>eau experienced at his time spent at Walden Pond.</w:t>
      </w:r>
    </w:p>
    <w:p w14:paraId="09AC7D36" w14:textId="77777777" w:rsidR="008E04A8" w:rsidRPr="009A0003" w:rsidRDefault="008E04A8" w:rsidP="009A0003">
      <w:pPr>
        <w:jc w:val="both"/>
        <w:rPr>
          <w:rFonts w:ascii="Cambria" w:hAnsi="Cambria"/>
        </w:rPr>
      </w:pPr>
    </w:p>
    <w:p w14:paraId="0DCC000F" w14:textId="41452731" w:rsidR="00395F3D" w:rsidRPr="009A0003" w:rsidRDefault="00F17753" w:rsidP="009A0003">
      <w:pPr>
        <w:jc w:val="both"/>
        <w:rPr>
          <w:rFonts w:ascii="Cambria" w:hAnsi="Cambria"/>
        </w:rPr>
      </w:pPr>
      <w:r w:rsidRPr="009A0003">
        <w:rPr>
          <w:rFonts w:ascii="Cambria" w:hAnsi="Cambria"/>
        </w:rPr>
        <w:t>As I mentioned, I have always been fascinated by the sky and all its facets.</w:t>
      </w:r>
      <w:r w:rsidR="0060546D" w:rsidRPr="009A0003">
        <w:rPr>
          <w:rFonts w:ascii="Cambria" w:hAnsi="Cambria"/>
        </w:rPr>
        <w:t xml:space="preserve"> My</w:t>
      </w:r>
      <w:r w:rsidR="007A1BC2">
        <w:rPr>
          <w:rFonts w:ascii="Cambria" w:hAnsi="Cambria"/>
        </w:rPr>
        <w:t xml:space="preserve"> nan also is too. </w:t>
      </w:r>
      <w:r w:rsidR="0060546D" w:rsidRPr="009A0003">
        <w:rPr>
          <w:rFonts w:ascii="Cambria" w:hAnsi="Cambria"/>
        </w:rPr>
        <w:t xml:space="preserve"> Often sitting in her chair facing the big open window looking at the sky (see figure…). </w:t>
      </w:r>
      <w:r w:rsidR="00D84635" w:rsidRPr="009A0003">
        <w:rPr>
          <w:rFonts w:ascii="Cambria" w:hAnsi="Cambria"/>
        </w:rPr>
        <w:t>So,</w:t>
      </w:r>
      <w:r w:rsidR="0060546D" w:rsidRPr="009A0003">
        <w:rPr>
          <w:rFonts w:ascii="Cambria" w:hAnsi="Cambria"/>
        </w:rPr>
        <w:t xml:space="preserve"> when</w:t>
      </w:r>
      <w:r w:rsidR="00D84635">
        <w:rPr>
          <w:rFonts w:ascii="Cambria" w:hAnsi="Cambria"/>
        </w:rPr>
        <w:t xml:space="preserve"> I see</w:t>
      </w:r>
      <w:r w:rsidR="0060546D" w:rsidRPr="009A0003">
        <w:rPr>
          <w:rFonts w:ascii="Cambria" w:hAnsi="Cambria"/>
        </w:rPr>
        <w:t xml:space="preserve"> the sky, I</w:t>
      </w:r>
      <w:r w:rsidR="00D84635">
        <w:rPr>
          <w:rFonts w:ascii="Cambria" w:hAnsi="Cambria"/>
        </w:rPr>
        <w:t xml:space="preserve"> see within it, her too</w:t>
      </w:r>
      <w:r w:rsidR="0060546D" w:rsidRPr="009A0003">
        <w:rPr>
          <w:rFonts w:ascii="Cambria" w:hAnsi="Cambria"/>
        </w:rPr>
        <w:t>. Ingold observes, in that its quite pertinent to the scene of my nan</w:t>
      </w:r>
      <w:r w:rsidR="00AA1076">
        <w:rPr>
          <w:rFonts w:ascii="Cambria" w:hAnsi="Cambria"/>
        </w:rPr>
        <w:t xml:space="preserve"> </w:t>
      </w:r>
      <w:r w:rsidR="00A843C0">
        <w:rPr>
          <w:rFonts w:ascii="Cambria" w:hAnsi="Cambria"/>
        </w:rPr>
        <w:t>watching the sky</w:t>
      </w:r>
      <w:r w:rsidR="0060546D" w:rsidRPr="009A0003">
        <w:rPr>
          <w:rFonts w:ascii="Cambria" w:hAnsi="Cambria"/>
        </w:rPr>
        <w:t>. He says ‘in opening our eyes and ears to the sky, vision and hearing effectively become one. And they merge with feeling, too, as we bare ourselves to the wind.’</w:t>
      </w:r>
      <w:r w:rsidR="0060546D" w:rsidRPr="009A0003">
        <w:rPr>
          <w:rStyle w:val="FootnoteReference"/>
          <w:rFonts w:ascii="Cambria" w:hAnsi="Cambria"/>
        </w:rPr>
        <w:footnoteReference w:id="21"/>
      </w:r>
      <w:r w:rsidR="00113400" w:rsidRPr="009A0003">
        <w:rPr>
          <w:rFonts w:ascii="Cambria" w:hAnsi="Cambria"/>
        </w:rPr>
        <w:t xml:space="preserve"> </w:t>
      </w:r>
      <w:r w:rsidR="002D079E" w:rsidRPr="009A0003">
        <w:rPr>
          <w:rFonts w:ascii="Cambria" w:hAnsi="Cambria"/>
        </w:rPr>
        <w:t xml:space="preserve">This </w:t>
      </w:r>
      <w:r w:rsidR="002D079E" w:rsidRPr="009A0003">
        <w:rPr>
          <w:rFonts w:ascii="Cambria" w:hAnsi="Cambria"/>
        </w:rPr>
        <w:lastRenderedPageBreak/>
        <w:t>also perfectly describes the scenes and my experiences</w:t>
      </w:r>
      <w:r w:rsidR="00E12EEF">
        <w:rPr>
          <w:rFonts w:ascii="Cambria" w:hAnsi="Cambria"/>
        </w:rPr>
        <w:t xml:space="preserve"> when </w:t>
      </w:r>
      <w:r w:rsidR="002D079E" w:rsidRPr="009A0003">
        <w:rPr>
          <w:rFonts w:ascii="Cambria" w:hAnsi="Cambria"/>
        </w:rPr>
        <w:t>observ</w:t>
      </w:r>
      <w:r w:rsidR="00E12EEF">
        <w:rPr>
          <w:rFonts w:ascii="Cambria" w:hAnsi="Cambria"/>
        </w:rPr>
        <w:t>ing</w:t>
      </w:r>
      <w:r w:rsidR="002D079E" w:rsidRPr="009A0003">
        <w:rPr>
          <w:rFonts w:ascii="Cambria" w:hAnsi="Cambria"/>
        </w:rPr>
        <w:t xml:space="preserve"> the sky</w:t>
      </w:r>
      <w:r w:rsidR="00E12EEF">
        <w:rPr>
          <w:rFonts w:ascii="Cambria" w:hAnsi="Cambria"/>
        </w:rPr>
        <w:t xml:space="preserve"> at </w:t>
      </w:r>
      <w:r w:rsidR="00814546">
        <w:rPr>
          <w:rFonts w:ascii="Cambria" w:hAnsi="Cambria"/>
        </w:rPr>
        <w:t xml:space="preserve">both Aberystwyth promenade, </w:t>
      </w:r>
      <w:proofErr w:type="spellStart"/>
      <w:r w:rsidR="00814546">
        <w:rPr>
          <w:rFonts w:ascii="Cambria" w:hAnsi="Cambria"/>
        </w:rPr>
        <w:t>Cwmrheidol</w:t>
      </w:r>
      <w:proofErr w:type="spellEnd"/>
      <w:r w:rsidR="006A37D4">
        <w:rPr>
          <w:rFonts w:ascii="Cambria" w:hAnsi="Cambria"/>
        </w:rPr>
        <w:t>,</w:t>
      </w:r>
      <w:r w:rsidR="00814546">
        <w:rPr>
          <w:rFonts w:ascii="Cambria" w:hAnsi="Cambria"/>
        </w:rPr>
        <w:t xml:space="preserve"> and with my nan</w:t>
      </w:r>
      <w:r w:rsidR="006A37D4">
        <w:rPr>
          <w:rFonts w:ascii="Cambria" w:hAnsi="Cambria"/>
        </w:rPr>
        <w:t xml:space="preserve"> form the window</w:t>
      </w:r>
      <w:r w:rsidR="00814546">
        <w:rPr>
          <w:rFonts w:ascii="Cambria" w:hAnsi="Cambria"/>
        </w:rPr>
        <w:t>.</w:t>
      </w:r>
    </w:p>
    <w:p w14:paraId="41674E14" w14:textId="332B30FB" w:rsidR="002D079E" w:rsidRPr="009A0003" w:rsidRDefault="002D079E" w:rsidP="009A0003">
      <w:pPr>
        <w:jc w:val="both"/>
        <w:rPr>
          <w:rFonts w:ascii="Cambria" w:hAnsi="Cambria"/>
        </w:rPr>
      </w:pPr>
    </w:p>
    <w:p w14:paraId="5A944851" w14:textId="054861EA" w:rsidR="00C64C30" w:rsidRPr="009A0003" w:rsidRDefault="00654325" w:rsidP="009A0003">
      <w:pPr>
        <w:jc w:val="both"/>
        <w:rPr>
          <w:rFonts w:ascii="Cambria" w:hAnsi="Cambria"/>
          <w:b/>
          <w:bCs/>
        </w:rPr>
      </w:pPr>
      <w:r>
        <w:rPr>
          <w:rFonts w:ascii="Cambria" w:hAnsi="Cambria"/>
          <w:b/>
          <w:bCs/>
        </w:rPr>
        <w:t>15</w:t>
      </w:r>
      <w:r w:rsidR="00C64C30" w:rsidRPr="009A0003">
        <w:rPr>
          <w:rFonts w:ascii="Cambria" w:hAnsi="Cambria"/>
          <w:b/>
          <w:bCs/>
        </w:rPr>
        <w:t>th February 2021, 8-9 p.m.</w:t>
      </w:r>
    </w:p>
    <w:p w14:paraId="1B02CD40" w14:textId="26BB5A44" w:rsidR="002D079E" w:rsidRPr="009A0003" w:rsidRDefault="00C64C30" w:rsidP="009A0003">
      <w:pPr>
        <w:jc w:val="both"/>
        <w:rPr>
          <w:rFonts w:ascii="Cambria" w:hAnsi="Cambria"/>
        </w:rPr>
      </w:pPr>
      <w:r w:rsidRPr="009A0003">
        <w:rPr>
          <w:rFonts w:ascii="Cambria" w:hAnsi="Cambria"/>
        </w:rPr>
        <w:t>I write in my journal</w:t>
      </w:r>
      <w:r w:rsidR="00DD070A">
        <w:rPr>
          <w:rFonts w:ascii="Cambria" w:hAnsi="Cambria"/>
        </w:rPr>
        <w:t>,</w:t>
      </w:r>
      <w:r w:rsidRPr="009A0003">
        <w:rPr>
          <w:rFonts w:ascii="Cambria" w:hAnsi="Cambria"/>
        </w:rPr>
        <w:t xml:space="preserve"> although I might be </w:t>
      </w:r>
      <w:r w:rsidR="00DD070A" w:rsidRPr="009A0003">
        <w:rPr>
          <w:rFonts w:ascii="Cambria" w:hAnsi="Cambria"/>
        </w:rPr>
        <w:t>dependent</w:t>
      </w:r>
      <w:r w:rsidRPr="009A0003">
        <w:rPr>
          <w:rFonts w:ascii="Cambria" w:hAnsi="Cambria"/>
        </w:rPr>
        <w:t xml:space="preserve"> on the way the sky makes me feel and time of day, one thing is constant, the sky and everything that encompasses’ it makes me feel a sense of belonging.  Thus, by being immured</w:t>
      </w:r>
      <w:r w:rsidR="006E7A77">
        <w:rPr>
          <w:rFonts w:ascii="Cambria" w:hAnsi="Cambria"/>
        </w:rPr>
        <w:t xml:space="preserve"> within the </w:t>
      </w:r>
      <w:r w:rsidRPr="009A0003">
        <w:rPr>
          <w:rFonts w:ascii="Cambria" w:hAnsi="Cambria"/>
        </w:rPr>
        <w:t>sky, my visual perceptions of colour, cloud</w:t>
      </w:r>
      <w:r w:rsidR="00BF417D">
        <w:rPr>
          <w:rFonts w:ascii="Cambria" w:hAnsi="Cambria"/>
        </w:rPr>
        <w:t>s</w:t>
      </w:r>
      <w:r w:rsidRPr="009A0003">
        <w:rPr>
          <w:rFonts w:ascii="Cambria" w:hAnsi="Cambria"/>
        </w:rPr>
        <w:t xml:space="preserve"> silhouettes, and feeling the chilly breeze on my skin, in feeling this physically</w:t>
      </w:r>
      <w:r w:rsidR="00BF417D">
        <w:rPr>
          <w:rFonts w:ascii="Cambria" w:hAnsi="Cambria"/>
        </w:rPr>
        <w:t xml:space="preserve"> and mentally</w:t>
      </w:r>
      <w:r w:rsidR="002459F0">
        <w:rPr>
          <w:rFonts w:ascii="Cambria" w:hAnsi="Cambria"/>
        </w:rPr>
        <w:t>,</w:t>
      </w:r>
      <w:r w:rsidRPr="009A0003">
        <w:rPr>
          <w:rFonts w:ascii="Cambria" w:hAnsi="Cambria"/>
        </w:rPr>
        <w:t xml:space="preserve"> within and on my body, I feel, too, in the emotional sense of the word.</w:t>
      </w:r>
      <w:r w:rsidRPr="009A0003">
        <w:rPr>
          <w:rStyle w:val="FootnoteReference"/>
          <w:rFonts w:ascii="Cambria" w:hAnsi="Cambria"/>
        </w:rPr>
        <w:footnoteReference w:id="22"/>
      </w:r>
    </w:p>
    <w:p w14:paraId="146A214C" w14:textId="468C282A" w:rsidR="00B20588" w:rsidRPr="009A0003" w:rsidRDefault="00B20588" w:rsidP="009A0003">
      <w:pPr>
        <w:jc w:val="both"/>
        <w:rPr>
          <w:rFonts w:ascii="Cambria" w:hAnsi="Cambria"/>
        </w:rPr>
      </w:pPr>
    </w:p>
    <w:p w14:paraId="46DBC88B" w14:textId="77777777" w:rsidR="00B20588" w:rsidRPr="009A0003" w:rsidRDefault="00B20588" w:rsidP="009A0003">
      <w:pPr>
        <w:jc w:val="center"/>
        <w:rPr>
          <w:rFonts w:ascii="Cambria" w:hAnsi="Cambria"/>
          <w:b/>
          <w:bCs/>
        </w:rPr>
      </w:pPr>
      <w:r w:rsidRPr="009A0003">
        <w:rPr>
          <w:rFonts w:ascii="Cambria" w:hAnsi="Cambria"/>
          <w:b/>
          <w:bCs/>
        </w:rPr>
        <w:t>Time</w:t>
      </w:r>
    </w:p>
    <w:p w14:paraId="09EDBF02" w14:textId="3C9E5C52" w:rsidR="00B20588" w:rsidRPr="009A0003" w:rsidRDefault="00163776" w:rsidP="009A0003">
      <w:pPr>
        <w:jc w:val="both"/>
        <w:rPr>
          <w:rFonts w:ascii="Cambria" w:hAnsi="Cambria"/>
        </w:rPr>
      </w:pPr>
      <w:r w:rsidRPr="009A0003">
        <w:rPr>
          <w:rFonts w:ascii="Cambria" w:hAnsi="Cambria"/>
        </w:rPr>
        <w:t>In this chapter I discuss, t</w:t>
      </w:r>
      <w:r w:rsidR="00B20588" w:rsidRPr="009A0003">
        <w:rPr>
          <w:rFonts w:ascii="Cambria" w:hAnsi="Cambria"/>
        </w:rPr>
        <w:t xml:space="preserve">ime, and its relationship to memory, moods and to both places I spend my time, particularly when observing the sky of an evening at </w:t>
      </w:r>
      <w:proofErr w:type="spellStart"/>
      <w:r w:rsidR="00B20588" w:rsidRPr="009A0003">
        <w:rPr>
          <w:rFonts w:ascii="Cambria" w:hAnsi="Cambria"/>
        </w:rPr>
        <w:t>Cwmrheidol</w:t>
      </w:r>
      <w:proofErr w:type="spellEnd"/>
      <w:r w:rsidR="005B5585">
        <w:rPr>
          <w:rFonts w:ascii="Cambria" w:hAnsi="Cambria"/>
        </w:rPr>
        <w:t xml:space="preserve"> and or</w:t>
      </w:r>
      <w:r w:rsidR="00997E5F">
        <w:rPr>
          <w:rFonts w:ascii="Cambria" w:hAnsi="Cambria"/>
        </w:rPr>
        <w:t xml:space="preserve"> Aberystwyth</w:t>
      </w:r>
      <w:r w:rsidR="00B20588" w:rsidRPr="009A0003">
        <w:rPr>
          <w:rFonts w:ascii="Cambria" w:hAnsi="Cambria"/>
        </w:rPr>
        <w:t>.  I noticed a lot of memories from my childhood entered my thoughts, which made me think of something Alexandra Harris wrote in her book about weather in the lives and works of English writers and artists, 'Our weather is made up of personal memories and moods: an evening sky is full of other</w:t>
      </w:r>
      <w:r w:rsidR="00352166" w:rsidRPr="009A0003">
        <w:rPr>
          <w:rFonts w:ascii="Cambria" w:hAnsi="Cambria"/>
        </w:rPr>
        <w:t>.’</w:t>
      </w:r>
      <w:r w:rsidR="00352166" w:rsidRPr="009A0003">
        <w:rPr>
          <w:rStyle w:val="FootnoteReference"/>
          <w:rFonts w:ascii="Cambria" w:hAnsi="Cambria"/>
        </w:rPr>
        <w:footnoteReference w:id="23"/>
      </w:r>
    </w:p>
    <w:p w14:paraId="43BFA785" w14:textId="77777777" w:rsidR="009471EF" w:rsidRPr="009A0003" w:rsidRDefault="009471EF" w:rsidP="009A0003">
      <w:pPr>
        <w:jc w:val="both"/>
        <w:rPr>
          <w:rFonts w:ascii="Cambria" w:hAnsi="Cambria"/>
        </w:rPr>
      </w:pPr>
    </w:p>
    <w:p w14:paraId="7B0D0037" w14:textId="60CF427B" w:rsidR="00163776" w:rsidRPr="009A0003" w:rsidRDefault="006077D3" w:rsidP="009A0003">
      <w:pPr>
        <w:jc w:val="both"/>
        <w:rPr>
          <w:rFonts w:ascii="Cambria" w:hAnsi="Cambria"/>
          <w:b/>
          <w:bCs/>
        </w:rPr>
      </w:pPr>
      <w:r>
        <w:rPr>
          <w:rFonts w:ascii="Cambria" w:hAnsi="Cambria"/>
          <w:b/>
          <w:bCs/>
        </w:rPr>
        <w:t>15</w:t>
      </w:r>
      <w:r w:rsidR="009471EF" w:rsidRPr="009A0003">
        <w:rPr>
          <w:rFonts w:ascii="Cambria" w:hAnsi="Cambria"/>
          <w:b/>
          <w:bCs/>
        </w:rPr>
        <w:t>th February 2021, 8-9 p.m.</w:t>
      </w:r>
    </w:p>
    <w:p w14:paraId="5C1ACC4C" w14:textId="31C5F374" w:rsidR="00A11492" w:rsidRDefault="00C46B1B" w:rsidP="00680DBD">
      <w:pPr>
        <w:jc w:val="both"/>
        <w:rPr>
          <w:rFonts w:ascii="Cambria" w:hAnsi="Cambria"/>
        </w:rPr>
      </w:pPr>
      <w:r w:rsidRPr="009A0003">
        <w:rPr>
          <w:rFonts w:ascii="Cambria" w:hAnsi="Cambria"/>
        </w:rPr>
        <w:t xml:space="preserve">As my journal progressed, I noticed frequently time spent at Aberystwyth or </w:t>
      </w:r>
      <w:proofErr w:type="spellStart"/>
      <w:r w:rsidRPr="009A0003">
        <w:rPr>
          <w:rFonts w:ascii="Cambria" w:hAnsi="Cambria"/>
        </w:rPr>
        <w:t>Cwmrheidol</w:t>
      </w:r>
      <w:proofErr w:type="spellEnd"/>
      <w:r w:rsidRPr="009A0003">
        <w:rPr>
          <w:rFonts w:ascii="Cambria" w:hAnsi="Cambria"/>
        </w:rPr>
        <w:t xml:space="preserve"> with my dog Fidget. </w:t>
      </w:r>
      <w:r w:rsidR="009803EC">
        <w:rPr>
          <w:rFonts w:ascii="Cambria" w:hAnsi="Cambria"/>
        </w:rPr>
        <w:t>We, e</w:t>
      </w:r>
      <w:r w:rsidR="002E10DA">
        <w:rPr>
          <w:rFonts w:ascii="Cambria" w:hAnsi="Cambria"/>
        </w:rPr>
        <w:t>ither</w:t>
      </w:r>
      <w:r w:rsidR="00E2239F">
        <w:rPr>
          <w:rFonts w:ascii="Cambria" w:hAnsi="Cambria"/>
        </w:rPr>
        <w:t xml:space="preserve"> </w:t>
      </w:r>
      <w:r w:rsidRPr="009A0003">
        <w:rPr>
          <w:rFonts w:ascii="Cambria" w:hAnsi="Cambria"/>
        </w:rPr>
        <w:t xml:space="preserve">walk along </w:t>
      </w:r>
      <w:r w:rsidR="009803EC">
        <w:rPr>
          <w:rFonts w:ascii="Cambria" w:hAnsi="Cambria"/>
        </w:rPr>
        <w:t xml:space="preserve">the </w:t>
      </w:r>
      <w:r w:rsidRPr="009A0003">
        <w:rPr>
          <w:rFonts w:ascii="Cambria" w:hAnsi="Cambria"/>
        </w:rPr>
        <w:t>promenade o</w:t>
      </w:r>
      <w:r w:rsidR="001344D0">
        <w:rPr>
          <w:rFonts w:ascii="Cambria" w:hAnsi="Cambria"/>
        </w:rPr>
        <w:t>r</w:t>
      </w:r>
      <w:r w:rsidRPr="009A0003">
        <w:rPr>
          <w:rFonts w:ascii="Cambria" w:hAnsi="Cambria"/>
        </w:rPr>
        <w:t xml:space="preserve"> the riverbank. Its late evening, I look out </w:t>
      </w:r>
      <w:r w:rsidR="00CD34F9">
        <w:rPr>
          <w:rFonts w:ascii="Cambria" w:hAnsi="Cambria"/>
        </w:rPr>
        <w:t>to sea</w:t>
      </w:r>
      <w:r w:rsidR="00E2239F">
        <w:rPr>
          <w:rFonts w:ascii="Cambria" w:hAnsi="Cambria"/>
        </w:rPr>
        <w:t xml:space="preserve">, </w:t>
      </w:r>
      <w:proofErr w:type="gramStart"/>
      <w:r w:rsidR="00E2239F">
        <w:rPr>
          <w:rFonts w:ascii="Cambria" w:hAnsi="Cambria"/>
        </w:rPr>
        <w:t>there’s</w:t>
      </w:r>
      <w:proofErr w:type="gramEnd"/>
      <w:r w:rsidR="00E2239F">
        <w:rPr>
          <w:rFonts w:ascii="Cambria" w:hAnsi="Cambria"/>
        </w:rPr>
        <w:t xml:space="preserve"> </w:t>
      </w:r>
      <w:r w:rsidR="005955A8">
        <w:rPr>
          <w:rFonts w:ascii="Cambria" w:hAnsi="Cambria"/>
        </w:rPr>
        <w:t xml:space="preserve">the </w:t>
      </w:r>
      <w:r w:rsidR="005955A8" w:rsidRPr="009A0003">
        <w:rPr>
          <w:rFonts w:ascii="Cambria" w:hAnsi="Cambria"/>
        </w:rPr>
        <w:t>moon</w:t>
      </w:r>
      <w:r w:rsidRPr="009A0003">
        <w:rPr>
          <w:rFonts w:ascii="Cambria" w:hAnsi="Cambria"/>
        </w:rPr>
        <w:t>, the moon looks back at me,</w:t>
      </w:r>
      <w:r w:rsidR="00E2239F">
        <w:rPr>
          <w:rFonts w:ascii="Cambria" w:hAnsi="Cambria"/>
        </w:rPr>
        <w:t xml:space="preserve"> it floats above the dark waters below.</w:t>
      </w:r>
      <w:r w:rsidRPr="009A0003">
        <w:rPr>
          <w:rFonts w:ascii="Cambria" w:hAnsi="Cambria"/>
        </w:rPr>
        <w:t xml:space="preserve"> I notice </w:t>
      </w:r>
      <w:r w:rsidRPr="009A0003">
        <w:rPr>
          <w:rFonts w:ascii="Cambria" w:hAnsi="Cambria"/>
        </w:rPr>
        <w:lastRenderedPageBreak/>
        <w:t>the reflective qualities</w:t>
      </w:r>
      <w:r w:rsidR="001073BE">
        <w:rPr>
          <w:rFonts w:ascii="Cambria" w:hAnsi="Cambria"/>
        </w:rPr>
        <w:t xml:space="preserve"> and</w:t>
      </w:r>
      <w:r w:rsidRPr="009A0003">
        <w:rPr>
          <w:rFonts w:ascii="Cambria" w:hAnsi="Cambria"/>
        </w:rPr>
        <w:t xml:space="preserve"> play of light on the water</w:t>
      </w:r>
      <w:r w:rsidR="001073BE">
        <w:rPr>
          <w:rFonts w:ascii="Cambria" w:hAnsi="Cambria"/>
        </w:rPr>
        <w:t xml:space="preserve"> from the moon</w:t>
      </w:r>
      <w:r w:rsidRPr="009A0003">
        <w:rPr>
          <w:rFonts w:ascii="Cambria" w:hAnsi="Cambria"/>
        </w:rPr>
        <w:t>. (see figure 7). This evokes</w:t>
      </w:r>
      <w:r w:rsidR="00A90792">
        <w:rPr>
          <w:rFonts w:ascii="Cambria" w:hAnsi="Cambria"/>
        </w:rPr>
        <w:t xml:space="preserve"> strong</w:t>
      </w:r>
      <w:r w:rsidRPr="009A0003">
        <w:rPr>
          <w:rFonts w:ascii="Cambria" w:hAnsi="Cambria"/>
        </w:rPr>
        <w:t xml:space="preserve"> memories of time spent at both these locations on many occasions. </w:t>
      </w:r>
      <w:r w:rsidR="009C2E14">
        <w:rPr>
          <w:rFonts w:ascii="Cambria" w:hAnsi="Cambria"/>
        </w:rPr>
        <w:t xml:space="preserve">I get a </w:t>
      </w:r>
      <w:r w:rsidRPr="009A0003">
        <w:rPr>
          <w:rFonts w:ascii="Cambria" w:hAnsi="Cambria"/>
        </w:rPr>
        <w:t>sense of timelessness</w:t>
      </w:r>
      <w:r w:rsidR="009C2E14">
        <w:rPr>
          <w:rFonts w:ascii="Cambria" w:hAnsi="Cambria"/>
        </w:rPr>
        <w:t xml:space="preserve"> at</w:t>
      </w:r>
      <w:r w:rsidR="00B63ED7">
        <w:rPr>
          <w:rFonts w:ascii="Cambria" w:hAnsi="Cambria"/>
        </w:rPr>
        <w:t xml:space="preserve"> both places I observe</w:t>
      </w:r>
      <w:r w:rsidRPr="009A0003">
        <w:rPr>
          <w:rFonts w:ascii="Cambria" w:hAnsi="Cambria"/>
        </w:rPr>
        <w:t>. My mind drifts to thoughts of Thoreau at Walden Pond, who also describes such timelessness of a place, 'Why, here is Walden, the same woodland lake that I discovered so many years ago; . . . it is the same liquid joy and happiness.</w:t>
      </w:r>
      <w:r w:rsidR="007360BA" w:rsidRPr="009A0003">
        <w:rPr>
          <w:rStyle w:val="FootnoteReference"/>
          <w:rFonts w:ascii="Cambria" w:hAnsi="Cambria"/>
        </w:rPr>
        <w:footnoteReference w:id="24"/>
      </w:r>
      <w:r w:rsidR="00AE61F4" w:rsidRPr="009A0003">
        <w:rPr>
          <w:rFonts w:ascii="Cambria" w:hAnsi="Cambria"/>
        </w:rPr>
        <w:t xml:space="preserve"> Thus, by immersing myself within this timelessness and the surrounding environment</w:t>
      </w:r>
      <w:r w:rsidR="006D2415">
        <w:rPr>
          <w:rFonts w:ascii="Cambria" w:hAnsi="Cambria"/>
        </w:rPr>
        <w:t xml:space="preserve">, I </w:t>
      </w:r>
      <w:r w:rsidR="00AE61F4" w:rsidRPr="009A0003">
        <w:rPr>
          <w:rFonts w:ascii="Cambria" w:hAnsi="Cambria"/>
        </w:rPr>
        <w:t>get a better grasp of my</w:t>
      </w:r>
      <w:r w:rsidR="00D113E4">
        <w:rPr>
          <w:rFonts w:ascii="Cambria" w:hAnsi="Cambria"/>
        </w:rPr>
        <w:t xml:space="preserve"> of what it means to spend </w:t>
      </w:r>
      <w:r w:rsidR="00447395">
        <w:rPr>
          <w:rFonts w:ascii="Cambria" w:hAnsi="Cambria"/>
        </w:rPr>
        <w:t xml:space="preserve">regular amounts of time at </w:t>
      </w:r>
      <w:r w:rsidR="00701F42">
        <w:rPr>
          <w:rFonts w:ascii="Cambria" w:hAnsi="Cambria"/>
        </w:rPr>
        <w:t>places I enjoy,  and observing the  dramatic scenes</w:t>
      </w:r>
      <w:r w:rsidR="0086436C">
        <w:rPr>
          <w:rFonts w:ascii="Cambria" w:hAnsi="Cambria"/>
        </w:rPr>
        <w:t xml:space="preserve"> that I am fortunate to capture not just photography but also in writing.</w:t>
      </w:r>
    </w:p>
    <w:p w14:paraId="75EE3283" w14:textId="77777777" w:rsidR="00680DBD" w:rsidRPr="009A0003" w:rsidRDefault="00680DBD" w:rsidP="00680DBD">
      <w:pPr>
        <w:jc w:val="both"/>
        <w:rPr>
          <w:rFonts w:ascii="Cambria" w:hAnsi="Cambria"/>
        </w:rPr>
      </w:pPr>
    </w:p>
    <w:p w14:paraId="7C29B618" w14:textId="223E564D" w:rsidR="00112AFC" w:rsidRDefault="00A11492" w:rsidP="00EF18FE">
      <w:pPr>
        <w:jc w:val="center"/>
        <w:rPr>
          <w:rFonts w:ascii="Cambria" w:hAnsi="Cambria"/>
          <w:b/>
          <w:bCs/>
        </w:rPr>
      </w:pPr>
      <w:r w:rsidRPr="009A0003">
        <w:rPr>
          <w:rFonts w:ascii="Cambria" w:hAnsi="Cambria"/>
          <w:b/>
          <w:bCs/>
        </w:rPr>
        <w:t>Final Thoughts</w:t>
      </w:r>
    </w:p>
    <w:p w14:paraId="17D81FC4" w14:textId="04C0D154" w:rsidR="00AE4060" w:rsidRDefault="00EF18FE" w:rsidP="009A0003">
      <w:pPr>
        <w:jc w:val="both"/>
        <w:rPr>
          <w:rFonts w:ascii="Cambria" w:hAnsi="Cambria"/>
        </w:rPr>
      </w:pPr>
      <w:r>
        <w:rPr>
          <w:rFonts w:ascii="Cambria" w:hAnsi="Cambria"/>
        </w:rPr>
        <w:t xml:space="preserve">There are many </w:t>
      </w:r>
      <w:r w:rsidR="00B01745">
        <w:rPr>
          <w:rFonts w:ascii="Cambria" w:hAnsi="Cambria"/>
        </w:rPr>
        <w:t>scenes which are distinct to my Sky Journal,</w:t>
      </w:r>
      <w:r w:rsidR="00015858">
        <w:rPr>
          <w:rFonts w:ascii="Cambria" w:hAnsi="Cambria"/>
        </w:rPr>
        <w:t xml:space="preserve"> however I came to</w:t>
      </w:r>
      <w:r w:rsidR="00EA0871">
        <w:rPr>
          <w:rFonts w:ascii="Cambria" w:hAnsi="Cambria"/>
        </w:rPr>
        <w:t xml:space="preserve"> realise by immersing myself in the</w:t>
      </w:r>
      <w:r w:rsidR="00A11492" w:rsidRPr="009A0003">
        <w:rPr>
          <w:rFonts w:ascii="Cambria" w:hAnsi="Cambria"/>
        </w:rPr>
        <w:t xml:space="preserve"> 'weather-world,' as Tilley</w:t>
      </w:r>
      <w:r w:rsidR="00F413C2">
        <w:rPr>
          <w:rFonts w:ascii="Cambria" w:hAnsi="Cambria"/>
        </w:rPr>
        <w:t xml:space="preserve"> </w:t>
      </w:r>
      <w:r w:rsidR="00D91860">
        <w:rPr>
          <w:rFonts w:ascii="Cambria" w:hAnsi="Cambria"/>
        </w:rPr>
        <w:t>writes</w:t>
      </w:r>
      <w:r w:rsidR="00A11492" w:rsidRPr="009A0003">
        <w:rPr>
          <w:rFonts w:ascii="Cambria" w:hAnsi="Cambria"/>
        </w:rPr>
        <w:t>, all the diverse qualities of the elements around me are intertwined and inseparable.</w:t>
      </w:r>
      <w:r w:rsidR="00A11492" w:rsidRPr="009A0003">
        <w:rPr>
          <w:rStyle w:val="FootnoteReference"/>
          <w:rFonts w:ascii="Cambria" w:hAnsi="Cambria"/>
        </w:rPr>
        <w:footnoteReference w:id="25"/>
      </w:r>
      <w:r w:rsidR="007F6669" w:rsidRPr="009A0003">
        <w:rPr>
          <w:rFonts w:ascii="Cambria" w:hAnsi="Cambria"/>
        </w:rPr>
        <w:t xml:space="preserve"> </w:t>
      </w:r>
      <w:r w:rsidR="00F717E3">
        <w:rPr>
          <w:rFonts w:ascii="Cambria" w:hAnsi="Cambria"/>
        </w:rPr>
        <w:t>When I see sky</w:t>
      </w:r>
      <w:r w:rsidR="000570F6">
        <w:rPr>
          <w:rFonts w:ascii="Cambria" w:hAnsi="Cambria"/>
        </w:rPr>
        <w:t xml:space="preserve"> and the many facets the accompany it,</w:t>
      </w:r>
      <w:r w:rsidR="007F6669" w:rsidRPr="009A0003">
        <w:rPr>
          <w:rFonts w:ascii="Cambria" w:hAnsi="Cambria"/>
        </w:rPr>
        <w:t xml:space="preserve"> I simultaneously feel the impact of their</w:t>
      </w:r>
      <w:r w:rsidR="006451E3">
        <w:rPr>
          <w:rFonts w:ascii="Cambria" w:hAnsi="Cambria"/>
        </w:rPr>
        <w:t xml:space="preserve"> many natural phenomena</w:t>
      </w:r>
      <w:r w:rsidR="00B477F4">
        <w:rPr>
          <w:rFonts w:ascii="Cambria" w:hAnsi="Cambria"/>
        </w:rPr>
        <w:t xml:space="preserve"> on and within my physical body and mind.</w:t>
      </w:r>
      <w:r w:rsidR="00A95627">
        <w:rPr>
          <w:rFonts w:ascii="Cambria" w:hAnsi="Cambria"/>
        </w:rPr>
        <w:t xml:space="preserve"> </w:t>
      </w:r>
      <w:r w:rsidR="007F6669" w:rsidRPr="009A0003">
        <w:rPr>
          <w:rFonts w:ascii="Cambria" w:hAnsi="Cambria"/>
        </w:rPr>
        <w:t>Thus, Tilley’s understanding of sky as 'the kingdom of light, sound, and air,' perfectly encompasses</w:t>
      </w:r>
      <w:r w:rsidR="00F67226">
        <w:rPr>
          <w:rFonts w:ascii="Cambria" w:hAnsi="Cambria"/>
        </w:rPr>
        <w:t xml:space="preserve">’ my entire experience of </w:t>
      </w:r>
      <w:r w:rsidR="00204C7F">
        <w:rPr>
          <w:rFonts w:ascii="Cambria" w:hAnsi="Cambria"/>
        </w:rPr>
        <w:t>in and of the surrounding environment.</w:t>
      </w:r>
    </w:p>
    <w:p w14:paraId="742B2D3F" w14:textId="77777777" w:rsidR="008402AE" w:rsidRPr="009A0003" w:rsidRDefault="008402AE" w:rsidP="009A0003">
      <w:pPr>
        <w:jc w:val="both"/>
        <w:rPr>
          <w:rFonts w:ascii="Cambria" w:hAnsi="Cambria"/>
        </w:rPr>
      </w:pPr>
    </w:p>
    <w:p w14:paraId="122322BC" w14:textId="77777777" w:rsidR="0098736F" w:rsidRPr="009A0003" w:rsidRDefault="0098736F" w:rsidP="009A0003">
      <w:pPr>
        <w:jc w:val="center"/>
        <w:rPr>
          <w:rFonts w:ascii="Cambria" w:hAnsi="Cambria"/>
          <w:b/>
          <w:bCs/>
        </w:rPr>
      </w:pPr>
      <w:r w:rsidRPr="009A0003">
        <w:rPr>
          <w:rFonts w:ascii="Cambria" w:hAnsi="Cambria"/>
          <w:b/>
          <w:bCs/>
        </w:rPr>
        <w:t>Conclusion</w:t>
      </w:r>
    </w:p>
    <w:p w14:paraId="5F37B12B" w14:textId="19D11B9C" w:rsidR="002A3E35" w:rsidRPr="009A0003" w:rsidRDefault="0098736F" w:rsidP="009A0003">
      <w:pPr>
        <w:jc w:val="both"/>
        <w:rPr>
          <w:rFonts w:ascii="Cambria" w:hAnsi="Cambria"/>
        </w:rPr>
      </w:pPr>
      <w:r w:rsidRPr="009A0003">
        <w:rPr>
          <w:rFonts w:ascii="Cambria" w:hAnsi="Cambria"/>
        </w:rPr>
        <w:t xml:space="preserve">The aim of this </w:t>
      </w:r>
      <w:r w:rsidR="00B91017">
        <w:rPr>
          <w:rFonts w:ascii="Cambria" w:hAnsi="Cambria"/>
        </w:rPr>
        <w:t>Sky Journal</w:t>
      </w:r>
      <w:r w:rsidRPr="009A0003">
        <w:rPr>
          <w:rFonts w:ascii="Cambria" w:hAnsi="Cambria"/>
        </w:rPr>
        <w:t xml:space="preserve"> is pertained towards obtaining and understanding of the sky and its many facets through the following themes: perception, and time</w:t>
      </w:r>
      <w:r w:rsidR="0050384E">
        <w:rPr>
          <w:rFonts w:ascii="Cambria" w:hAnsi="Cambria"/>
        </w:rPr>
        <w:t>,</w:t>
      </w:r>
      <w:r w:rsidRPr="009A0003">
        <w:rPr>
          <w:rFonts w:ascii="Cambria" w:hAnsi="Cambria"/>
        </w:rPr>
        <w:t xml:space="preserve"> using a phenomenological approach</w:t>
      </w:r>
      <w:r w:rsidR="00850089">
        <w:rPr>
          <w:rFonts w:ascii="Cambria" w:hAnsi="Cambria"/>
        </w:rPr>
        <w:t>. T</w:t>
      </w:r>
      <w:r w:rsidRPr="009A0003">
        <w:rPr>
          <w:rFonts w:ascii="Cambria" w:hAnsi="Cambria"/>
        </w:rPr>
        <w:t>o which accompanied by handwritten reflexive</w:t>
      </w:r>
      <w:r w:rsidR="009962D1">
        <w:rPr>
          <w:rFonts w:ascii="Cambria" w:hAnsi="Cambria"/>
        </w:rPr>
        <w:t xml:space="preserve"> </w:t>
      </w:r>
      <w:r w:rsidRPr="009A0003">
        <w:rPr>
          <w:rFonts w:ascii="Cambria" w:hAnsi="Cambria"/>
        </w:rPr>
        <w:t>field notes</w:t>
      </w:r>
      <w:r w:rsidR="00850089">
        <w:rPr>
          <w:rFonts w:ascii="Cambria" w:hAnsi="Cambria"/>
        </w:rPr>
        <w:t>,</w:t>
      </w:r>
      <w:r w:rsidRPr="009A0003">
        <w:rPr>
          <w:rFonts w:ascii="Cambria" w:hAnsi="Cambria"/>
        </w:rPr>
        <w:t xml:space="preserve"> and relevant photographs. The first theme discussed was perception and how the sky can be perceived in </w:t>
      </w:r>
      <w:proofErr w:type="gramStart"/>
      <w:r w:rsidRPr="009A0003">
        <w:rPr>
          <w:rFonts w:ascii="Cambria" w:hAnsi="Cambria"/>
        </w:rPr>
        <w:t>many different</w:t>
      </w:r>
      <w:r w:rsidR="009E6B5A">
        <w:rPr>
          <w:rFonts w:ascii="Cambria" w:hAnsi="Cambria"/>
        </w:rPr>
        <w:t xml:space="preserve"> ways</w:t>
      </w:r>
      <w:proofErr w:type="gramEnd"/>
      <w:r w:rsidRPr="009A0003">
        <w:rPr>
          <w:rFonts w:ascii="Cambria" w:hAnsi="Cambria"/>
        </w:rPr>
        <w:t xml:space="preserve"> based</w:t>
      </w:r>
      <w:r w:rsidR="009E6B5A">
        <w:rPr>
          <w:rFonts w:ascii="Cambria" w:hAnsi="Cambria"/>
        </w:rPr>
        <w:t xml:space="preserve"> upon</w:t>
      </w:r>
      <w:r w:rsidRPr="009A0003">
        <w:rPr>
          <w:rFonts w:ascii="Cambria" w:hAnsi="Cambria"/>
        </w:rPr>
        <w:t xml:space="preserve"> different conditions</w:t>
      </w:r>
      <w:r w:rsidR="00344F4A">
        <w:rPr>
          <w:rFonts w:ascii="Cambria" w:hAnsi="Cambria"/>
        </w:rPr>
        <w:t xml:space="preserve">, </w:t>
      </w:r>
      <w:r w:rsidRPr="009A0003">
        <w:rPr>
          <w:rFonts w:ascii="Cambria" w:hAnsi="Cambria"/>
        </w:rPr>
        <w:t xml:space="preserve">and how it can </w:t>
      </w:r>
      <w:r w:rsidR="00452864" w:rsidRPr="009A0003">
        <w:rPr>
          <w:rFonts w:ascii="Cambria" w:hAnsi="Cambria"/>
        </w:rPr>
        <w:t>affect</w:t>
      </w:r>
      <w:r w:rsidRPr="009A0003">
        <w:rPr>
          <w:rFonts w:ascii="Cambria" w:hAnsi="Cambria"/>
        </w:rPr>
        <w:t xml:space="preserve"> the </w:t>
      </w:r>
      <w:r w:rsidR="003E2034">
        <w:rPr>
          <w:rFonts w:ascii="Cambria" w:hAnsi="Cambria"/>
        </w:rPr>
        <w:t xml:space="preserve">observes </w:t>
      </w:r>
      <w:r w:rsidRPr="009A0003">
        <w:rPr>
          <w:rFonts w:ascii="Cambria" w:hAnsi="Cambria"/>
        </w:rPr>
        <w:t>surroundings</w:t>
      </w:r>
      <w:r w:rsidR="003E2034">
        <w:rPr>
          <w:rFonts w:ascii="Cambria" w:hAnsi="Cambria"/>
        </w:rPr>
        <w:t xml:space="preserve"> of a person </w:t>
      </w:r>
      <w:r w:rsidR="005A460D">
        <w:rPr>
          <w:rFonts w:ascii="Cambria" w:hAnsi="Cambria"/>
        </w:rPr>
        <w:lastRenderedPageBreak/>
        <w:t>who</w:t>
      </w:r>
      <w:r w:rsidR="003E2034">
        <w:rPr>
          <w:rFonts w:ascii="Cambria" w:hAnsi="Cambria"/>
        </w:rPr>
        <w:t xml:space="preserve"> is immer</w:t>
      </w:r>
      <w:r w:rsidR="0072265D">
        <w:rPr>
          <w:rFonts w:ascii="Cambria" w:hAnsi="Cambria"/>
        </w:rPr>
        <w:t xml:space="preserve">sed within their </w:t>
      </w:r>
      <w:r w:rsidRPr="009A0003">
        <w:rPr>
          <w:rFonts w:ascii="Cambria" w:hAnsi="Cambria"/>
        </w:rPr>
        <w:t xml:space="preserve">environment. </w:t>
      </w:r>
      <w:r w:rsidR="003C134F">
        <w:rPr>
          <w:rFonts w:ascii="Cambria" w:hAnsi="Cambria"/>
        </w:rPr>
        <w:t xml:space="preserve">The second themes </w:t>
      </w:r>
      <w:proofErr w:type="gramStart"/>
      <w:r w:rsidR="005A460D">
        <w:rPr>
          <w:rFonts w:ascii="Cambria" w:hAnsi="Cambria"/>
        </w:rPr>
        <w:t>is</w:t>
      </w:r>
      <w:proofErr w:type="gramEnd"/>
      <w:r w:rsidR="003C134F">
        <w:rPr>
          <w:rFonts w:ascii="Cambria" w:hAnsi="Cambria"/>
        </w:rPr>
        <w:t xml:space="preserve"> </w:t>
      </w:r>
      <w:r w:rsidR="005A460D">
        <w:rPr>
          <w:rFonts w:ascii="Cambria" w:hAnsi="Cambria"/>
        </w:rPr>
        <w:t>‘</w:t>
      </w:r>
      <w:r w:rsidR="003C134F">
        <w:rPr>
          <w:rFonts w:ascii="Cambria" w:hAnsi="Cambria"/>
        </w:rPr>
        <w:t>time</w:t>
      </w:r>
      <w:r w:rsidR="005A460D">
        <w:rPr>
          <w:rFonts w:ascii="Cambria" w:hAnsi="Cambria"/>
        </w:rPr>
        <w:t>’</w:t>
      </w:r>
      <w:r w:rsidR="00C87EE0">
        <w:rPr>
          <w:rFonts w:ascii="Cambria" w:hAnsi="Cambria"/>
        </w:rPr>
        <w:t xml:space="preserve"> and its relationship to memory and mood</w:t>
      </w:r>
      <w:r w:rsidR="00E21659">
        <w:rPr>
          <w:rFonts w:ascii="Cambria" w:hAnsi="Cambria"/>
        </w:rPr>
        <w:t xml:space="preserve">. </w:t>
      </w:r>
      <w:r w:rsidRPr="009A0003">
        <w:rPr>
          <w:rFonts w:ascii="Cambria" w:hAnsi="Cambria"/>
        </w:rPr>
        <w:t xml:space="preserve">As Tilley observes, memories are an integral part of one's experience and being in a place routinely </w:t>
      </w:r>
      <w:proofErr w:type="gramStart"/>
      <w:r w:rsidRPr="009A0003">
        <w:rPr>
          <w:rFonts w:ascii="Cambria" w:hAnsi="Cambria"/>
        </w:rPr>
        <w:t>can be seen as</w:t>
      </w:r>
      <w:proofErr w:type="gramEnd"/>
      <w:r w:rsidRPr="009A0003">
        <w:rPr>
          <w:rFonts w:ascii="Cambria" w:hAnsi="Cambria"/>
        </w:rPr>
        <w:t xml:space="preserve"> a series of 'biographic encounters.'</w:t>
      </w:r>
      <w:r w:rsidR="00452864" w:rsidRPr="009A0003">
        <w:rPr>
          <w:rStyle w:val="FootnoteReference"/>
          <w:rFonts w:ascii="Cambria" w:hAnsi="Cambria"/>
        </w:rPr>
        <w:footnoteReference w:id="26"/>
      </w:r>
      <w:r w:rsidR="007A1B16" w:rsidRPr="009A0003">
        <w:rPr>
          <w:rFonts w:ascii="Cambria" w:hAnsi="Cambria"/>
        </w:rPr>
        <w:t xml:space="preserve"> </w:t>
      </w:r>
      <w:r w:rsidR="00E21659">
        <w:rPr>
          <w:rFonts w:ascii="Cambria" w:hAnsi="Cambria"/>
        </w:rPr>
        <w:t>By this statement it would seem that perception and time are linked.</w:t>
      </w:r>
      <w:r w:rsidR="00D0445C">
        <w:rPr>
          <w:rFonts w:ascii="Cambria" w:hAnsi="Cambria"/>
        </w:rPr>
        <w:t xml:space="preserve"> To summarize, to obt</w:t>
      </w:r>
      <w:r w:rsidR="000872B5">
        <w:rPr>
          <w:rFonts w:ascii="Cambria" w:hAnsi="Cambria"/>
        </w:rPr>
        <w:t>ain a complete understanding of the sky’s many facets,</w:t>
      </w:r>
      <w:r w:rsidR="00153055">
        <w:rPr>
          <w:rFonts w:ascii="Cambria" w:hAnsi="Cambria"/>
        </w:rPr>
        <w:t xml:space="preserve"> a person may need to experience all these </w:t>
      </w:r>
      <w:r w:rsidR="003C2EA4">
        <w:rPr>
          <w:rFonts w:ascii="Cambria" w:hAnsi="Cambria"/>
        </w:rPr>
        <w:t>facets</w:t>
      </w:r>
      <w:r w:rsidR="00153055">
        <w:rPr>
          <w:rFonts w:ascii="Cambria" w:hAnsi="Cambria"/>
        </w:rPr>
        <w:t xml:space="preserve"> within all conditions, </w:t>
      </w:r>
      <w:r w:rsidR="007A1B16" w:rsidRPr="009A0003">
        <w:rPr>
          <w:rFonts w:ascii="Cambria" w:hAnsi="Cambria"/>
        </w:rPr>
        <w:t xml:space="preserve">both good and bad, day and night, sunlight and rain, </w:t>
      </w:r>
      <w:r w:rsidR="003C2EA4">
        <w:rPr>
          <w:rFonts w:ascii="Cambria" w:hAnsi="Cambria"/>
        </w:rPr>
        <w:t>and</w:t>
      </w:r>
      <w:r w:rsidR="007A1B16" w:rsidRPr="009A0003">
        <w:rPr>
          <w:rFonts w:ascii="Cambria" w:hAnsi="Cambria"/>
        </w:rPr>
        <w:t xml:space="preserve"> in all weather</w:t>
      </w:r>
      <w:r w:rsidR="003C2EA4">
        <w:rPr>
          <w:rFonts w:ascii="Cambria" w:hAnsi="Cambria"/>
        </w:rPr>
        <w:t>s</w:t>
      </w:r>
      <w:r w:rsidR="007A1B16" w:rsidRPr="009A0003">
        <w:rPr>
          <w:rFonts w:ascii="Cambria" w:hAnsi="Cambria"/>
        </w:rPr>
        <w:t xml:space="preserve"> and at different seasons</w:t>
      </w:r>
      <w:r w:rsidR="006E088D">
        <w:rPr>
          <w:rFonts w:ascii="Cambria" w:hAnsi="Cambria"/>
        </w:rPr>
        <w:t>.</w:t>
      </w:r>
    </w:p>
    <w:p w14:paraId="40F112C7" w14:textId="7B6A27BE" w:rsidR="002A3E35" w:rsidRPr="009A0003" w:rsidRDefault="002A3E35" w:rsidP="009A0003">
      <w:pPr>
        <w:jc w:val="both"/>
        <w:rPr>
          <w:rFonts w:ascii="Cambria" w:hAnsi="Cambria"/>
        </w:rPr>
      </w:pPr>
    </w:p>
    <w:p w14:paraId="3283A0DB" w14:textId="7EBEBCB5" w:rsidR="002A3E35" w:rsidRPr="009A0003" w:rsidRDefault="002A3E35" w:rsidP="009A0003">
      <w:pPr>
        <w:jc w:val="both"/>
        <w:rPr>
          <w:rFonts w:ascii="Cambria" w:hAnsi="Cambria"/>
        </w:rPr>
      </w:pPr>
    </w:p>
    <w:p w14:paraId="765A7312" w14:textId="06FD7B8B" w:rsidR="002A3E35" w:rsidRPr="009A0003" w:rsidRDefault="002A3E35" w:rsidP="009A0003">
      <w:pPr>
        <w:rPr>
          <w:rFonts w:ascii="Cambria" w:hAnsi="Cambria"/>
        </w:rPr>
      </w:pPr>
    </w:p>
    <w:p w14:paraId="45793CAB" w14:textId="5719364D" w:rsidR="002A3E35" w:rsidRPr="009A0003" w:rsidRDefault="002A3E35" w:rsidP="009A0003">
      <w:pPr>
        <w:rPr>
          <w:rFonts w:ascii="Cambria" w:hAnsi="Cambria"/>
        </w:rPr>
      </w:pPr>
    </w:p>
    <w:p w14:paraId="7D44FB11" w14:textId="5A60A5DF" w:rsidR="002A3E35" w:rsidRPr="009A0003" w:rsidRDefault="002A3E35" w:rsidP="009A0003">
      <w:pPr>
        <w:rPr>
          <w:rFonts w:ascii="Cambria" w:hAnsi="Cambria"/>
        </w:rPr>
      </w:pPr>
    </w:p>
    <w:p w14:paraId="48C84F07" w14:textId="478C926A" w:rsidR="002A3E35" w:rsidRPr="009A0003" w:rsidRDefault="002A3E35" w:rsidP="009A0003">
      <w:pPr>
        <w:rPr>
          <w:rFonts w:ascii="Cambria" w:hAnsi="Cambria"/>
        </w:rPr>
      </w:pPr>
    </w:p>
    <w:p w14:paraId="76D9C24C" w14:textId="1AFFDCFD" w:rsidR="002A3E35" w:rsidRPr="009A0003" w:rsidRDefault="002A3E35" w:rsidP="009A0003">
      <w:pPr>
        <w:rPr>
          <w:rFonts w:ascii="Cambria" w:hAnsi="Cambria"/>
        </w:rPr>
      </w:pPr>
    </w:p>
    <w:p w14:paraId="64CDA7A8" w14:textId="40A5B864" w:rsidR="002A3E35" w:rsidRPr="009A0003" w:rsidRDefault="002A3E35" w:rsidP="009A0003">
      <w:pPr>
        <w:rPr>
          <w:rFonts w:ascii="Cambria" w:hAnsi="Cambria"/>
        </w:rPr>
      </w:pPr>
    </w:p>
    <w:p w14:paraId="309F9E6F" w14:textId="768DD473" w:rsidR="002A3E35" w:rsidRPr="009A0003" w:rsidRDefault="002A3E35" w:rsidP="009A0003">
      <w:pPr>
        <w:rPr>
          <w:rFonts w:ascii="Cambria" w:hAnsi="Cambria"/>
        </w:rPr>
      </w:pPr>
    </w:p>
    <w:p w14:paraId="3A1C2E99" w14:textId="6DEADC12" w:rsidR="002A3E35" w:rsidRDefault="002A3E35" w:rsidP="009A0003">
      <w:pPr>
        <w:rPr>
          <w:rFonts w:ascii="Cambria" w:hAnsi="Cambria"/>
        </w:rPr>
      </w:pPr>
    </w:p>
    <w:p w14:paraId="6609A077" w14:textId="1A5DE4CD" w:rsidR="00C902C2" w:rsidRDefault="00C902C2" w:rsidP="009A0003">
      <w:pPr>
        <w:rPr>
          <w:rFonts w:ascii="Cambria" w:hAnsi="Cambria"/>
        </w:rPr>
      </w:pPr>
    </w:p>
    <w:p w14:paraId="1F1F51B5" w14:textId="0F8E604D" w:rsidR="00C902C2" w:rsidRDefault="00C902C2" w:rsidP="009A0003">
      <w:pPr>
        <w:rPr>
          <w:rFonts w:ascii="Cambria" w:hAnsi="Cambria"/>
        </w:rPr>
      </w:pPr>
    </w:p>
    <w:p w14:paraId="641131C1" w14:textId="4EB17A7D" w:rsidR="00C902C2" w:rsidRDefault="00C902C2" w:rsidP="009A0003">
      <w:pPr>
        <w:rPr>
          <w:rFonts w:ascii="Cambria" w:hAnsi="Cambria"/>
        </w:rPr>
      </w:pPr>
    </w:p>
    <w:p w14:paraId="09B4E1A2" w14:textId="7DC440CA" w:rsidR="00BD60FA" w:rsidRDefault="00BD60FA" w:rsidP="009A0003">
      <w:pPr>
        <w:rPr>
          <w:rFonts w:ascii="Cambria" w:hAnsi="Cambria"/>
        </w:rPr>
      </w:pPr>
    </w:p>
    <w:p w14:paraId="6CF68116" w14:textId="394C3033" w:rsidR="00BD60FA" w:rsidRDefault="00BD60FA" w:rsidP="009A0003">
      <w:pPr>
        <w:rPr>
          <w:rFonts w:ascii="Cambria" w:hAnsi="Cambria"/>
        </w:rPr>
      </w:pPr>
    </w:p>
    <w:p w14:paraId="3AE1D51E" w14:textId="04B9A968" w:rsidR="008E04A8" w:rsidRDefault="008E04A8" w:rsidP="009A0003">
      <w:pPr>
        <w:rPr>
          <w:rFonts w:ascii="Cambria" w:hAnsi="Cambria"/>
        </w:rPr>
      </w:pPr>
    </w:p>
    <w:p w14:paraId="61A4B586" w14:textId="77777777" w:rsidR="008E04A8" w:rsidRPr="009A0003" w:rsidRDefault="008E04A8" w:rsidP="009A0003">
      <w:pPr>
        <w:rPr>
          <w:rFonts w:ascii="Cambria" w:hAnsi="Cambria"/>
        </w:rPr>
      </w:pPr>
    </w:p>
    <w:p w14:paraId="460FDC6C" w14:textId="7ED0F89C" w:rsidR="00523DC9" w:rsidRPr="00523DC9" w:rsidRDefault="00493CCF" w:rsidP="00523DC9">
      <w:pPr>
        <w:jc w:val="center"/>
        <w:rPr>
          <w:rFonts w:ascii="Cambria" w:hAnsi="Cambria"/>
          <w:b/>
          <w:bCs/>
        </w:rPr>
      </w:pPr>
      <w:r w:rsidRPr="009A0003">
        <w:rPr>
          <w:rFonts w:ascii="Cambria" w:hAnsi="Cambria"/>
          <w:b/>
          <w:bCs/>
        </w:rPr>
        <w:t>References</w:t>
      </w:r>
    </w:p>
    <w:p w14:paraId="5B97D204" w14:textId="77777777" w:rsidR="008E04A8" w:rsidRPr="009A0003" w:rsidRDefault="008E04A8" w:rsidP="009A0003">
      <w:pPr>
        <w:rPr>
          <w:rFonts w:ascii="Cambria" w:hAnsi="Cambria"/>
        </w:rPr>
      </w:pPr>
    </w:p>
    <w:p w14:paraId="6A60C6CE" w14:textId="77777777" w:rsidR="008E04A8" w:rsidRPr="009A0003" w:rsidRDefault="008E04A8" w:rsidP="009A0003">
      <w:pPr>
        <w:rPr>
          <w:rFonts w:ascii="Cambria" w:hAnsi="Cambria"/>
        </w:rPr>
      </w:pPr>
      <w:r w:rsidRPr="009A0003">
        <w:rPr>
          <w:rFonts w:ascii="Cambria" w:hAnsi="Cambria"/>
        </w:rPr>
        <w:t xml:space="preserve">Blair, </w:t>
      </w:r>
      <w:proofErr w:type="gramStart"/>
      <w:r w:rsidRPr="009A0003">
        <w:rPr>
          <w:rFonts w:ascii="Cambria" w:hAnsi="Cambria"/>
        </w:rPr>
        <w:t>Ada</w:t>
      </w:r>
      <w:proofErr w:type="gramEnd"/>
      <w:r w:rsidRPr="009A0003">
        <w:rPr>
          <w:rFonts w:ascii="Cambria" w:hAnsi="Cambria"/>
        </w:rPr>
        <w:t xml:space="preserve"> author. Sark in the Dark: wellbeing and community on the dark sky island of Sark. Ceredigion wales, </w:t>
      </w:r>
      <w:proofErr w:type="gramStart"/>
      <w:r w:rsidRPr="009A0003">
        <w:rPr>
          <w:rFonts w:ascii="Cambria" w:hAnsi="Cambria"/>
        </w:rPr>
        <w:t>United kingdom</w:t>
      </w:r>
      <w:proofErr w:type="gramEnd"/>
      <w:r w:rsidRPr="009A0003">
        <w:rPr>
          <w:rFonts w:ascii="Cambria" w:hAnsi="Cambria"/>
        </w:rPr>
        <w:t>: Sophia centre Press 2016.</w:t>
      </w:r>
    </w:p>
    <w:p w14:paraId="1DB7C77F" w14:textId="77777777" w:rsidR="008E04A8" w:rsidRPr="009A0003" w:rsidRDefault="008E04A8" w:rsidP="009A0003">
      <w:pPr>
        <w:rPr>
          <w:rFonts w:ascii="Cambria" w:hAnsi="Cambria"/>
        </w:rPr>
      </w:pPr>
      <w:r w:rsidRPr="009A0003">
        <w:rPr>
          <w:rFonts w:ascii="Cambria" w:hAnsi="Cambria"/>
        </w:rPr>
        <w:t xml:space="preserve">Harris, Alexandra, </w:t>
      </w:r>
      <w:proofErr w:type="spellStart"/>
      <w:r w:rsidRPr="009A0003">
        <w:rPr>
          <w:rFonts w:ascii="Cambria" w:hAnsi="Cambria"/>
        </w:rPr>
        <w:t>Weatherland</w:t>
      </w:r>
      <w:proofErr w:type="spellEnd"/>
      <w:r w:rsidRPr="009A0003">
        <w:rPr>
          <w:rFonts w:ascii="Cambria" w:hAnsi="Cambria"/>
        </w:rPr>
        <w:t>: Writers &amp; Artists Under English Skies (New York: Thames &amp; Hudson, 2015).</w:t>
      </w:r>
    </w:p>
    <w:p w14:paraId="29A04FD1" w14:textId="7CF5F480" w:rsidR="008E04A8" w:rsidRPr="009A0003" w:rsidRDefault="008E04A8" w:rsidP="009A0003">
      <w:pPr>
        <w:rPr>
          <w:rFonts w:ascii="Cambria" w:hAnsi="Cambria"/>
        </w:rPr>
      </w:pPr>
      <w:r w:rsidRPr="00AA19EC">
        <w:rPr>
          <w:rFonts w:ascii="Cambria" w:hAnsi="Cambria"/>
        </w:rPr>
        <w:t xml:space="preserve">Haynes, K. (2012). 'Reflexivity in Qualitative Research ', in Symon, G. &amp; Cassell, C. (eds.) Qualitative Organisational Research: Core Methods and Common Challenges. London: </w:t>
      </w:r>
      <w:proofErr w:type="spellStart"/>
      <w:r w:rsidRPr="00AA19EC">
        <w:rPr>
          <w:rFonts w:ascii="Cambria" w:hAnsi="Cambria"/>
        </w:rPr>
        <w:t>SAGEpp</w:t>
      </w:r>
      <w:proofErr w:type="spellEnd"/>
      <w:r w:rsidRPr="00AA19EC">
        <w:rPr>
          <w:rFonts w:ascii="Cambria" w:hAnsi="Cambria"/>
        </w:rPr>
        <w:t>. 72-89. p.74.</w:t>
      </w:r>
    </w:p>
    <w:p w14:paraId="0622DDCB" w14:textId="77777777" w:rsidR="008E04A8" w:rsidRPr="009A0003" w:rsidRDefault="008E04A8" w:rsidP="009A0003">
      <w:pPr>
        <w:rPr>
          <w:rFonts w:ascii="Cambria" w:hAnsi="Cambria"/>
        </w:rPr>
      </w:pPr>
      <w:r w:rsidRPr="009A0003">
        <w:rPr>
          <w:rFonts w:ascii="Cambria" w:hAnsi="Cambria"/>
        </w:rPr>
        <w:t>Ingold, Tim, 'Earth Sky, Wind, and Weather,' The Journal of the Royal Anthropological Institute, 13 (2007), 19-38.</w:t>
      </w:r>
    </w:p>
    <w:p w14:paraId="02A3788F" w14:textId="77777777" w:rsidR="008E04A8" w:rsidRPr="009A0003" w:rsidRDefault="008E04A8" w:rsidP="009A0003">
      <w:pPr>
        <w:rPr>
          <w:rFonts w:ascii="Cambria" w:hAnsi="Cambria"/>
        </w:rPr>
      </w:pPr>
      <w:r w:rsidRPr="009A0003">
        <w:rPr>
          <w:rFonts w:ascii="Cambria" w:hAnsi="Cambria"/>
        </w:rPr>
        <w:t xml:space="preserve">Ingold, Tim, 'Reach for the Stars! Light, Vision, and the Atmosphere,' in The Imagined Sky: Cultural Perspectives, ed. by </w:t>
      </w:r>
      <w:proofErr w:type="spellStart"/>
      <w:r w:rsidRPr="009A0003">
        <w:rPr>
          <w:rFonts w:ascii="Cambria" w:hAnsi="Cambria"/>
        </w:rPr>
        <w:t>Darrelyn</w:t>
      </w:r>
      <w:proofErr w:type="spellEnd"/>
      <w:r w:rsidRPr="009A0003">
        <w:rPr>
          <w:rFonts w:ascii="Cambria" w:hAnsi="Cambria"/>
        </w:rPr>
        <w:t xml:space="preserve"> </w:t>
      </w:r>
      <w:proofErr w:type="spellStart"/>
      <w:r w:rsidRPr="009A0003">
        <w:rPr>
          <w:rFonts w:ascii="Cambria" w:hAnsi="Cambria"/>
        </w:rPr>
        <w:t>Gunzburg</w:t>
      </w:r>
      <w:proofErr w:type="spellEnd"/>
      <w:r w:rsidRPr="009A0003">
        <w:rPr>
          <w:rFonts w:ascii="Cambria" w:hAnsi="Cambria"/>
        </w:rPr>
        <w:t>, pp. 215-233 (Bristol, Connecticut: Equinox Publishing Ltd., 2016).</w:t>
      </w:r>
    </w:p>
    <w:p w14:paraId="5454C82F" w14:textId="77777777" w:rsidR="008E04A8" w:rsidRPr="009A0003" w:rsidRDefault="008E04A8" w:rsidP="009A0003">
      <w:pPr>
        <w:rPr>
          <w:rFonts w:ascii="Cambria" w:hAnsi="Cambria"/>
        </w:rPr>
      </w:pPr>
      <w:r w:rsidRPr="009A0003">
        <w:rPr>
          <w:rFonts w:ascii="Cambria" w:hAnsi="Cambria"/>
        </w:rPr>
        <w:t>Schaaf, Fred, The Starry Room: Naked Eye Astronomy in the Intimate Universe (New York: John Wiley &amp; Sons, Inc., 1988).</w:t>
      </w:r>
    </w:p>
    <w:p w14:paraId="5390A2CB" w14:textId="77777777" w:rsidR="008E04A8" w:rsidRDefault="008E04A8" w:rsidP="009A0003">
      <w:pPr>
        <w:rPr>
          <w:rFonts w:ascii="Cambria" w:hAnsi="Cambria"/>
        </w:rPr>
      </w:pPr>
      <w:r w:rsidRPr="009A0003">
        <w:rPr>
          <w:rFonts w:ascii="Cambria" w:hAnsi="Cambria"/>
        </w:rPr>
        <w:t>Stanley, Kate Johns Hopkins University Press Modernism/modernity (Baltimore, Md.), 2019, Vol.26 (1), p.185-212.</w:t>
      </w:r>
    </w:p>
    <w:p w14:paraId="6EC22FEB" w14:textId="77777777" w:rsidR="008E04A8" w:rsidRPr="009A0003" w:rsidRDefault="008E04A8" w:rsidP="009A0003">
      <w:pPr>
        <w:rPr>
          <w:rFonts w:ascii="Cambria" w:hAnsi="Cambria"/>
        </w:rPr>
      </w:pPr>
      <w:r w:rsidRPr="009A0003">
        <w:rPr>
          <w:rFonts w:ascii="Cambria" w:hAnsi="Cambria"/>
        </w:rPr>
        <w:t xml:space="preserve">Thoreau, Henry David, Journal, in The Journal: 1837-1861 by Henry David Thoreau, ed. By Damion </w:t>
      </w:r>
      <w:proofErr w:type="spellStart"/>
      <w:r w:rsidRPr="009A0003">
        <w:rPr>
          <w:rFonts w:ascii="Cambria" w:hAnsi="Cambria"/>
        </w:rPr>
        <w:t>Searls</w:t>
      </w:r>
      <w:proofErr w:type="spellEnd"/>
      <w:r w:rsidRPr="009A0003">
        <w:rPr>
          <w:rFonts w:ascii="Cambria" w:hAnsi="Cambria"/>
        </w:rPr>
        <w:t xml:space="preserve">, Preface by John R. </w:t>
      </w:r>
      <w:proofErr w:type="spellStart"/>
      <w:r w:rsidRPr="009A0003">
        <w:rPr>
          <w:rFonts w:ascii="Cambria" w:hAnsi="Cambria"/>
        </w:rPr>
        <w:t>Stilgoe</w:t>
      </w:r>
      <w:proofErr w:type="spellEnd"/>
      <w:r w:rsidRPr="009A0003">
        <w:rPr>
          <w:rFonts w:ascii="Cambria" w:hAnsi="Cambria"/>
        </w:rPr>
        <w:t xml:space="preserve"> (New York: New York Review of Books, 2009).</w:t>
      </w:r>
    </w:p>
    <w:p w14:paraId="2AB532F9" w14:textId="77777777" w:rsidR="008E04A8" w:rsidRPr="009A0003" w:rsidRDefault="008E04A8" w:rsidP="009A0003">
      <w:pPr>
        <w:rPr>
          <w:rFonts w:ascii="Cambria" w:hAnsi="Cambria"/>
        </w:rPr>
      </w:pPr>
      <w:r w:rsidRPr="009A0003">
        <w:rPr>
          <w:rFonts w:ascii="Cambria" w:hAnsi="Cambria"/>
        </w:rPr>
        <w:lastRenderedPageBreak/>
        <w:t>Thoreau, Henry David, Walden, in Walden and Civil Disobedience, Introduction and Notes by Andrew S. Trees, (New York: Barnes &amp; Noble: 2012), pp. 1- 258.</w:t>
      </w:r>
    </w:p>
    <w:p w14:paraId="047143D1" w14:textId="77777777" w:rsidR="008E04A8" w:rsidRPr="009A0003" w:rsidRDefault="008E04A8" w:rsidP="009A0003">
      <w:pPr>
        <w:rPr>
          <w:rFonts w:ascii="Cambria" w:hAnsi="Cambria"/>
        </w:rPr>
      </w:pPr>
      <w:r w:rsidRPr="009A0003">
        <w:rPr>
          <w:rFonts w:ascii="Cambria" w:hAnsi="Cambria"/>
        </w:rPr>
        <w:t>Tilley, Christopher, A Phenomenology of Landscape (Oxford: Berg Publishers, 1994).</w:t>
      </w:r>
    </w:p>
    <w:p w14:paraId="084355BD" w14:textId="77777777" w:rsidR="008E04A8" w:rsidRDefault="008E04A8" w:rsidP="009A0003">
      <w:pPr>
        <w:rPr>
          <w:rFonts w:ascii="Cambria" w:hAnsi="Cambria"/>
        </w:rPr>
      </w:pPr>
      <w:r w:rsidRPr="009A0003">
        <w:rPr>
          <w:rFonts w:ascii="Cambria" w:hAnsi="Cambria"/>
        </w:rPr>
        <w:t>Tilley, Christopher, The Materiality of Stone: Explorations in Landscape Phenomenology (Oxford: Berg, 2004).</w:t>
      </w:r>
    </w:p>
    <w:p w14:paraId="1A3CD89A" w14:textId="4508E1D6" w:rsidR="008E04A8" w:rsidRDefault="008E04A8" w:rsidP="008E04A8">
      <w:pPr>
        <w:rPr>
          <w:rFonts w:ascii="Cambria" w:hAnsi="Cambria"/>
        </w:rPr>
      </w:pPr>
      <w:r w:rsidRPr="008E04A8">
        <w:rPr>
          <w:rFonts w:ascii="Cambria" w:hAnsi="Cambria"/>
        </w:rPr>
        <w:t>Tim Ingold, ‘Earth, Sky, Wind, and Weather,’ The Journal of the Royal Anthropological Institute</w:t>
      </w:r>
      <w:r>
        <w:rPr>
          <w:rFonts w:ascii="Cambria" w:hAnsi="Cambria"/>
        </w:rPr>
        <w:t xml:space="preserve"> </w:t>
      </w:r>
      <w:r w:rsidRPr="008E04A8">
        <w:rPr>
          <w:rFonts w:ascii="Cambria" w:hAnsi="Cambria"/>
        </w:rPr>
        <w:t>13, Wind, Life, Health: Anthropological and Historical Perspectives (2007), [ hereafter</w:t>
      </w:r>
      <w:r>
        <w:rPr>
          <w:rFonts w:ascii="Cambria" w:hAnsi="Cambria"/>
        </w:rPr>
        <w:t xml:space="preserve"> </w:t>
      </w:r>
      <w:proofErr w:type="spellStart"/>
      <w:proofErr w:type="gramStart"/>
      <w:r w:rsidRPr="008E04A8">
        <w:rPr>
          <w:rFonts w:ascii="Cambria" w:hAnsi="Cambria"/>
        </w:rPr>
        <w:t>Ingold,Earth</w:t>
      </w:r>
      <w:proofErr w:type="spellEnd"/>
      <w:proofErr w:type="gramEnd"/>
      <w:r w:rsidRPr="008E04A8">
        <w:rPr>
          <w:rFonts w:ascii="Cambria" w:hAnsi="Cambria"/>
        </w:rPr>
        <w:t>, Sky, Wind and Weather], p. S29.</w:t>
      </w:r>
    </w:p>
    <w:p w14:paraId="7331DD4B" w14:textId="77777777" w:rsidR="004B3E82" w:rsidRPr="009A0003" w:rsidRDefault="004B3E82" w:rsidP="009A0003">
      <w:pPr>
        <w:rPr>
          <w:rFonts w:ascii="Cambria" w:hAnsi="Cambria"/>
        </w:rPr>
      </w:pPr>
    </w:p>
    <w:sectPr w:rsidR="004B3E82" w:rsidRPr="009A000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F75F06" w14:textId="77777777" w:rsidR="007B76B4" w:rsidRDefault="007B76B4" w:rsidP="00C51FAC">
      <w:pPr>
        <w:spacing w:after="0" w:line="240" w:lineRule="auto"/>
      </w:pPr>
      <w:r>
        <w:separator/>
      </w:r>
    </w:p>
  </w:endnote>
  <w:endnote w:type="continuationSeparator" w:id="0">
    <w:p w14:paraId="5814E019" w14:textId="77777777" w:rsidR="007B76B4" w:rsidRDefault="007B76B4" w:rsidP="00C51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5D4C89" w14:textId="77777777" w:rsidR="007B76B4" w:rsidRDefault="007B76B4" w:rsidP="00C51FAC">
      <w:pPr>
        <w:spacing w:after="0" w:line="240" w:lineRule="auto"/>
      </w:pPr>
      <w:r>
        <w:separator/>
      </w:r>
    </w:p>
  </w:footnote>
  <w:footnote w:type="continuationSeparator" w:id="0">
    <w:p w14:paraId="1B1B65F3" w14:textId="77777777" w:rsidR="007B76B4" w:rsidRDefault="007B76B4" w:rsidP="00C51FAC">
      <w:pPr>
        <w:spacing w:after="0" w:line="240" w:lineRule="auto"/>
      </w:pPr>
      <w:r>
        <w:continuationSeparator/>
      </w:r>
    </w:p>
  </w:footnote>
  <w:footnote w:id="1">
    <w:p w14:paraId="081A574E" w14:textId="77777777" w:rsidR="00C51FAC" w:rsidRDefault="00C51FAC" w:rsidP="00C51FAC">
      <w:pPr>
        <w:pStyle w:val="FootnoteText"/>
      </w:pPr>
      <w:r>
        <w:rPr>
          <w:rStyle w:val="FootnoteReference"/>
        </w:rPr>
        <w:footnoteRef/>
      </w:r>
      <w:r>
        <w:t xml:space="preserve"> Tim Ingold, ‘Earth, Sky, Wind, and Weather,’ The Journal of the Royal Anthropological </w:t>
      </w:r>
    </w:p>
    <w:p w14:paraId="7593F691" w14:textId="77777777" w:rsidR="00C51FAC" w:rsidRDefault="00C51FAC" w:rsidP="00C51FAC">
      <w:pPr>
        <w:pStyle w:val="FootnoteText"/>
      </w:pPr>
      <w:r>
        <w:t xml:space="preserve">Institute 13, Wind, Life, Health: Anthropological and Historical Perspectives (2007), </w:t>
      </w:r>
    </w:p>
    <w:p w14:paraId="640935A2" w14:textId="48671176" w:rsidR="00C51FAC" w:rsidRDefault="00C51FAC" w:rsidP="00C51FAC">
      <w:pPr>
        <w:pStyle w:val="FootnoteText"/>
      </w:pPr>
      <w:r>
        <w:t>[ hereafter Ingold, Earth, Sky, Wind and Weather], p. S29.</w:t>
      </w:r>
    </w:p>
  </w:footnote>
  <w:footnote w:id="2">
    <w:p w14:paraId="5CAEAD4D" w14:textId="4C9B9DCE" w:rsidR="00C51FAC" w:rsidRDefault="00C51FAC">
      <w:pPr>
        <w:pStyle w:val="FootnoteText"/>
      </w:pPr>
      <w:r>
        <w:rPr>
          <w:rStyle w:val="FootnoteReference"/>
        </w:rPr>
        <w:footnoteRef/>
      </w:r>
      <w:r>
        <w:t xml:space="preserve"> </w:t>
      </w:r>
      <w:r w:rsidRPr="00C51FAC">
        <w:t>Tilley, The Materiality of Stone, p.31. 4 Lane, Landscapes of the Sacred, p. 44.</w:t>
      </w:r>
    </w:p>
  </w:footnote>
  <w:footnote w:id="3">
    <w:p w14:paraId="76F8637A" w14:textId="77777777" w:rsidR="00C51FAC" w:rsidRDefault="00C51FAC" w:rsidP="00C51FAC">
      <w:pPr>
        <w:pStyle w:val="FootnoteText"/>
      </w:pPr>
      <w:r>
        <w:rPr>
          <w:rStyle w:val="FootnoteReference"/>
        </w:rPr>
        <w:footnoteRef/>
      </w:r>
      <w:r>
        <w:t xml:space="preserve"> Christopher </w:t>
      </w:r>
      <w:proofErr w:type="gramStart"/>
      <w:r>
        <w:t>Tilley ,</w:t>
      </w:r>
      <w:proofErr w:type="gramEnd"/>
      <w:r>
        <w:t xml:space="preserve"> The Materiality of Stone: Explorations in Landscape Phenomenology</w:t>
      </w:r>
    </w:p>
    <w:p w14:paraId="320D2D2B" w14:textId="77777777" w:rsidR="00C51FAC" w:rsidRDefault="00C51FAC" w:rsidP="00C51FAC">
      <w:pPr>
        <w:pStyle w:val="FootnoteText"/>
      </w:pPr>
      <w:r>
        <w:t xml:space="preserve">(Oxford: Berg, 2004); Belden C. Lane, Landscapes of the Sacred: Geography and </w:t>
      </w:r>
    </w:p>
    <w:p w14:paraId="3E8A8930" w14:textId="77777777" w:rsidR="00C51FAC" w:rsidRDefault="00C51FAC" w:rsidP="00C51FAC">
      <w:pPr>
        <w:pStyle w:val="FootnoteText"/>
      </w:pPr>
      <w:r>
        <w:t xml:space="preserve">Narrative in American Spirituality, Expanded edition (Baltimore, MD and London: </w:t>
      </w:r>
    </w:p>
    <w:p w14:paraId="5D6756EC" w14:textId="63BDC39D" w:rsidR="00C51FAC" w:rsidRDefault="00C51FAC" w:rsidP="00C51FAC">
      <w:pPr>
        <w:pStyle w:val="FootnoteText"/>
      </w:pPr>
      <w:r>
        <w:t>Johns Hopkins University Press, 2001), p. 26.</w:t>
      </w:r>
    </w:p>
  </w:footnote>
  <w:footnote w:id="4">
    <w:p w14:paraId="02C064F5" w14:textId="77777777" w:rsidR="00C51FAC" w:rsidRDefault="00C51FAC" w:rsidP="00C51FAC">
      <w:pPr>
        <w:pStyle w:val="FootnoteText"/>
      </w:pPr>
      <w:r>
        <w:rPr>
          <w:rStyle w:val="FootnoteReference"/>
        </w:rPr>
        <w:footnoteRef/>
      </w:r>
      <w:r>
        <w:t xml:space="preserve"> Haynes, K. (2012). 'Reflexivity in Qualitative Research ', in Symon, G. &amp; Cassell, C. (eds.) Qualitative </w:t>
      </w:r>
    </w:p>
    <w:p w14:paraId="288001E5" w14:textId="29EDCD18" w:rsidR="00C51FAC" w:rsidRDefault="00C51FAC" w:rsidP="00C51FAC">
      <w:pPr>
        <w:pStyle w:val="FootnoteText"/>
      </w:pPr>
      <w:r>
        <w:t xml:space="preserve">Organisational Research: Core Methods and Common Challenges. London: </w:t>
      </w:r>
      <w:proofErr w:type="spellStart"/>
      <w:r>
        <w:t>SAGEpp</w:t>
      </w:r>
      <w:proofErr w:type="spellEnd"/>
      <w:r>
        <w:t>. 72-89. p.74.</w:t>
      </w:r>
    </w:p>
  </w:footnote>
  <w:footnote w:id="5">
    <w:p w14:paraId="2E096954" w14:textId="0F9B7CA4" w:rsidR="00C51FAC" w:rsidRDefault="00C51FAC">
      <w:pPr>
        <w:pStyle w:val="FootnoteText"/>
      </w:pPr>
      <w:r>
        <w:rPr>
          <w:rStyle w:val="FootnoteReference"/>
        </w:rPr>
        <w:footnoteRef/>
      </w:r>
      <w:r>
        <w:t xml:space="preserve"> </w:t>
      </w:r>
      <w:r w:rsidRPr="00C51FAC">
        <w:t>Tilley, The Materiality of Stone, p.31.</w:t>
      </w:r>
    </w:p>
  </w:footnote>
  <w:footnote w:id="6">
    <w:p w14:paraId="607FD77E" w14:textId="55D691A3" w:rsidR="00C51FAC" w:rsidRDefault="00C51FAC">
      <w:pPr>
        <w:pStyle w:val="FootnoteText"/>
      </w:pPr>
      <w:r>
        <w:rPr>
          <w:rStyle w:val="FootnoteReference"/>
        </w:rPr>
        <w:footnoteRef/>
      </w:r>
      <w:r>
        <w:t xml:space="preserve"> </w:t>
      </w:r>
      <w:r w:rsidR="00940564" w:rsidRPr="00940564">
        <w:t>Lane, Landscapes of the Sacred, p. 44.</w:t>
      </w:r>
    </w:p>
  </w:footnote>
  <w:footnote w:id="7">
    <w:p w14:paraId="62931B3C" w14:textId="586DFC73" w:rsidR="00940564" w:rsidRDefault="00940564">
      <w:pPr>
        <w:pStyle w:val="FootnoteText"/>
      </w:pPr>
      <w:r>
        <w:rPr>
          <w:rStyle w:val="FootnoteReference"/>
        </w:rPr>
        <w:footnoteRef/>
      </w:r>
      <w:r>
        <w:t xml:space="preserve"> </w:t>
      </w:r>
      <w:r w:rsidRPr="00940564">
        <w:t>Tilley, The Materiality of Stone, p. 2.</w:t>
      </w:r>
    </w:p>
  </w:footnote>
  <w:footnote w:id="8">
    <w:p w14:paraId="043AA45E" w14:textId="3D1B8F3A" w:rsidR="00940564" w:rsidRDefault="00940564">
      <w:pPr>
        <w:pStyle w:val="FootnoteText"/>
      </w:pPr>
      <w:r>
        <w:rPr>
          <w:rStyle w:val="FootnoteReference"/>
        </w:rPr>
        <w:footnoteRef/>
      </w:r>
      <w:r>
        <w:t xml:space="preserve"> </w:t>
      </w:r>
      <w:r w:rsidRPr="00940564">
        <w:t>Tilley, The Materiality of Stone, p. 16.</w:t>
      </w:r>
    </w:p>
  </w:footnote>
  <w:footnote w:id="9">
    <w:p w14:paraId="3A8543BF" w14:textId="77777777" w:rsidR="00940564" w:rsidRDefault="00940564" w:rsidP="00940564">
      <w:pPr>
        <w:pStyle w:val="FootnoteText"/>
      </w:pPr>
      <w:r>
        <w:rPr>
          <w:rStyle w:val="FootnoteReference"/>
        </w:rPr>
        <w:footnoteRef/>
      </w:r>
      <w:r>
        <w:t xml:space="preserve"> Tim Ingold, 'Reach for the Stars! Light, Vision, and the Atmosphere,' in The Imagined </w:t>
      </w:r>
    </w:p>
    <w:p w14:paraId="2584D7B8" w14:textId="77777777" w:rsidR="00940564" w:rsidRDefault="00940564" w:rsidP="00940564">
      <w:pPr>
        <w:pStyle w:val="FootnoteText"/>
      </w:pPr>
      <w:r>
        <w:t xml:space="preserve">Sky: Cultural Perspectives, ed. by </w:t>
      </w:r>
      <w:proofErr w:type="spellStart"/>
      <w:r>
        <w:t>Darrelyn</w:t>
      </w:r>
      <w:proofErr w:type="spellEnd"/>
      <w:r>
        <w:t xml:space="preserve"> </w:t>
      </w:r>
      <w:proofErr w:type="spellStart"/>
      <w:r>
        <w:t>Gunzburg</w:t>
      </w:r>
      <w:proofErr w:type="spellEnd"/>
      <w:r>
        <w:t xml:space="preserve"> (Bristol, Connecticut: Equinox </w:t>
      </w:r>
    </w:p>
    <w:p w14:paraId="259993CB" w14:textId="745485CF" w:rsidR="00940564" w:rsidRDefault="00940564" w:rsidP="00940564">
      <w:pPr>
        <w:pStyle w:val="FootnoteText"/>
      </w:pPr>
      <w:r>
        <w:t>Publishing Ltd., 2016), p. 225.</w:t>
      </w:r>
    </w:p>
  </w:footnote>
  <w:footnote w:id="10">
    <w:p w14:paraId="5AB28F6B" w14:textId="53680795" w:rsidR="00940564" w:rsidRDefault="00940564">
      <w:pPr>
        <w:pStyle w:val="FootnoteText"/>
      </w:pPr>
      <w:r>
        <w:rPr>
          <w:rStyle w:val="FootnoteReference"/>
        </w:rPr>
        <w:footnoteRef/>
      </w:r>
      <w:r>
        <w:t xml:space="preserve"> I</w:t>
      </w:r>
      <w:r w:rsidRPr="00940564">
        <w:t>ngold, 'Reach for the Stars!' p. 231.</w:t>
      </w:r>
    </w:p>
  </w:footnote>
  <w:footnote w:id="11">
    <w:p w14:paraId="3A2F5C3D" w14:textId="47FA1690" w:rsidR="00243DB3" w:rsidRDefault="00243DB3" w:rsidP="00243DB3">
      <w:pPr>
        <w:pStyle w:val="FootnoteText"/>
      </w:pPr>
      <w:r>
        <w:rPr>
          <w:rStyle w:val="FootnoteReference"/>
        </w:rPr>
        <w:footnoteRef/>
      </w:r>
      <w:r>
        <w:t xml:space="preserve"> Thoreau, Walden, p. 86.</w:t>
      </w:r>
    </w:p>
  </w:footnote>
  <w:footnote w:id="12">
    <w:p w14:paraId="5E1557C2" w14:textId="68674001" w:rsidR="00243DB3" w:rsidRDefault="00243DB3">
      <w:pPr>
        <w:pStyle w:val="FootnoteText"/>
      </w:pPr>
      <w:r>
        <w:rPr>
          <w:rStyle w:val="FootnoteReference"/>
        </w:rPr>
        <w:footnoteRef/>
      </w:r>
      <w:r>
        <w:t xml:space="preserve"> </w:t>
      </w:r>
      <w:r w:rsidRPr="00243DB3">
        <w:t>Thoreau, Walden, p. 86.</w:t>
      </w:r>
    </w:p>
  </w:footnote>
  <w:footnote w:id="13">
    <w:p w14:paraId="77114CF2" w14:textId="121D3202" w:rsidR="00243DB3" w:rsidRDefault="00243DB3">
      <w:pPr>
        <w:pStyle w:val="FootnoteText"/>
      </w:pPr>
      <w:r>
        <w:rPr>
          <w:rStyle w:val="FootnoteReference"/>
        </w:rPr>
        <w:footnoteRef/>
      </w:r>
      <w:r>
        <w:t xml:space="preserve"> </w:t>
      </w:r>
      <w:r w:rsidRPr="00243DB3">
        <w:t>Thoreau, Walden, p. 20.</w:t>
      </w:r>
    </w:p>
  </w:footnote>
  <w:footnote w:id="14">
    <w:p w14:paraId="10578630" w14:textId="77777777" w:rsidR="00243DB3" w:rsidRDefault="00243DB3" w:rsidP="00243DB3">
      <w:pPr>
        <w:pStyle w:val="FootnoteText"/>
      </w:pPr>
      <w:r>
        <w:rPr>
          <w:rStyle w:val="FootnoteReference"/>
        </w:rPr>
        <w:footnoteRef/>
      </w:r>
      <w:r>
        <w:t xml:space="preserve"> Fred Schaaf, The Starry Room: Naked Eye Astronomy in the Intimate Universe (New </w:t>
      </w:r>
    </w:p>
    <w:p w14:paraId="74F3D869" w14:textId="08C3A38D" w:rsidR="00243DB3" w:rsidRDefault="00243DB3" w:rsidP="00243DB3">
      <w:pPr>
        <w:pStyle w:val="FootnoteText"/>
      </w:pPr>
      <w:r>
        <w:t>York: John Wiley &amp; Sons, Inc., 1988), p. 2.</w:t>
      </w:r>
    </w:p>
  </w:footnote>
  <w:footnote w:id="15">
    <w:p w14:paraId="28FADD7A" w14:textId="695A353F" w:rsidR="0089222D" w:rsidRDefault="0089222D">
      <w:pPr>
        <w:pStyle w:val="FootnoteText"/>
      </w:pPr>
      <w:r>
        <w:rPr>
          <w:rStyle w:val="FootnoteReference"/>
        </w:rPr>
        <w:footnoteRef/>
      </w:r>
      <w:r>
        <w:t xml:space="preserve"> </w:t>
      </w:r>
      <w:r w:rsidR="00881D36" w:rsidRPr="00881D36">
        <w:t>Thoreau, Walden, p. 147.</w:t>
      </w:r>
    </w:p>
  </w:footnote>
  <w:footnote w:id="16">
    <w:p w14:paraId="560741A7" w14:textId="4A78F1B8" w:rsidR="00CA187B" w:rsidRDefault="00CA187B">
      <w:pPr>
        <w:pStyle w:val="FootnoteText"/>
      </w:pPr>
      <w:r>
        <w:rPr>
          <w:rStyle w:val="FootnoteReference"/>
        </w:rPr>
        <w:footnoteRef/>
      </w:r>
      <w:r>
        <w:t xml:space="preserve"> </w:t>
      </w:r>
      <w:r w:rsidRPr="00CA187B">
        <w:t xml:space="preserve"> Thoreau, Walden, p. 145.</w:t>
      </w:r>
    </w:p>
  </w:footnote>
  <w:footnote w:id="17">
    <w:p w14:paraId="68F41AEB" w14:textId="7260E85F" w:rsidR="00536783" w:rsidRDefault="00536783">
      <w:pPr>
        <w:pStyle w:val="FootnoteText"/>
      </w:pPr>
      <w:r>
        <w:rPr>
          <w:rStyle w:val="FootnoteReference"/>
        </w:rPr>
        <w:footnoteRef/>
      </w:r>
      <w:r>
        <w:t xml:space="preserve"> </w:t>
      </w:r>
      <w:r w:rsidR="009B549E" w:rsidRPr="009B549E">
        <w:t xml:space="preserve"> Thoreau, Walden, p. 147</w:t>
      </w:r>
    </w:p>
  </w:footnote>
  <w:footnote w:id="18">
    <w:p w14:paraId="7ACCC16A" w14:textId="7DA57219" w:rsidR="00AE690A" w:rsidRDefault="00AE690A">
      <w:pPr>
        <w:pStyle w:val="FootnoteText"/>
      </w:pPr>
      <w:r>
        <w:rPr>
          <w:rStyle w:val="FootnoteReference"/>
        </w:rPr>
        <w:footnoteRef/>
      </w:r>
      <w:r>
        <w:t xml:space="preserve"> </w:t>
      </w:r>
      <w:r w:rsidR="00031EDF" w:rsidRPr="00031EDF">
        <w:t xml:space="preserve"> Thoreau, Walden, p.155.</w:t>
      </w:r>
    </w:p>
  </w:footnote>
  <w:footnote w:id="19">
    <w:p w14:paraId="34AA7DA7" w14:textId="38BA1556" w:rsidR="00C43EE2" w:rsidRDefault="00C43EE2">
      <w:pPr>
        <w:pStyle w:val="FootnoteText"/>
      </w:pPr>
      <w:r>
        <w:rPr>
          <w:rStyle w:val="FootnoteReference"/>
        </w:rPr>
        <w:footnoteRef/>
      </w:r>
      <w:r>
        <w:t xml:space="preserve"> </w:t>
      </w:r>
      <w:r w:rsidR="00585F71" w:rsidRPr="00585F71">
        <w:t xml:space="preserve">Ada </w:t>
      </w:r>
      <w:proofErr w:type="gramStart"/>
      <w:r w:rsidR="00585F71" w:rsidRPr="00585F71">
        <w:t>Blair</w:t>
      </w:r>
      <w:proofErr w:type="gramEnd"/>
      <w:r w:rsidR="00585F71" w:rsidRPr="00585F71">
        <w:t xml:space="preserve"> author. Sark in the Dark: wellbeing and community on the dark sky island of Sark. Ceredigion wales, </w:t>
      </w:r>
      <w:proofErr w:type="gramStart"/>
      <w:r w:rsidR="00585F71" w:rsidRPr="00585F71">
        <w:t>United kingdom</w:t>
      </w:r>
      <w:proofErr w:type="gramEnd"/>
      <w:r w:rsidR="00585F71" w:rsidRPr="00585F71">
        <w:t>: Sophia centre Press 2016.</w:t>
      </w:r>
    </w:p>
  </w:footnote>
  <w:footnote w:id="20">
    <w:p w14:paraId="54A0ED71" w14:textId="256C3D98" w:rsidR="002B7D81" w:rsidRDefault="002B7D81">
      <w:pPr>
        <w:pStyle w:val="FootnoteText"/>
      </w:pPr>
      <w:r>
        <w:rPr>
          <w:rStyle w:val="FootnoteReference"/>
        </w:rPr>
        <w:footnoteRef/>
      </w:r>
      <w:r>
        <w:t xml:space="preserve"> </w:t>
      </w:r>
      <w:r w:rsidR="00395F3D" w:rsidRPr="00395F3D">
        <w:t>Stanley, Kate Johns Hopkins University Press Modernism/modernity (Baltimore, Md.), 2019, Vol.26 (1), p.185-212.</w:t>
      </w:r>
    </w:p>
  </w:footnote>
  <w:footnote w:id="21">
    <w:p w14:paraId="78B15157" w14:textId="1D476F55" w:rsidR="0060546D" w:rsidRDefault="0060546D">
      <w:pPr>
        <w:pStyle w:val="FootnoteText"/>
      </w:pPr>
      <w:r>
        <w:rPr>
          <w:rStyle w:val="FootnoteReference"/>
        </w:rPr>
        <w:footnoteRef/>
      </w:r>
      <w:r>
        <w:t xml:space="preserve"> </w:t>
      </w:r>
      <w:r w:rsidR="00113400" w:rsidRPr="00113400">
        <w:t>Ingold, 'Reach for the Stars!' p. 231.</w:t>
      </w:r>
    </w:p>
  </w:footnote>
  <w:footnote w:id="22">
    <w:p w14:paraId="1E5B78B4" w14:textId="22FA4FEC" w:rsidR="00C64C30" w:rsidRDefault="00C64C30">
      <w:pPr>
        <w:pStyle w:val="FootnoteText"/>
      </w:pPr>
      <w:r>
        <w:rPr>
          <w:rStyle w:val="FootnoteReference"/>
        </w:rPr>
        <w:footnoteRef/>
      </w:r>
      <w:r>
        <w:t xml:space="preserve"> </w:t>
      </w:r>
      <w:r w:rsidR="003A6D7C" w:rsidRPr="003A6D7C">
        <w:t>Ingold, 'Reach for the Stars!' p. 231.</w:t>
      </w:r>
    </w:p>
  </w:footnote>
  <w:footnote w:id="23">
    <w:p w14:paraId="643C1335" w14:textId="77777777" w:rsidR="005E1940" w:rsidRDefault="00352166" w:rsidP="005E1940">
      <w:pPr>
        <w:pStyle w:val="FootnoteText"/>
      </w:pPr>
      <w:r>
        <w:rPr>
          <w:rStyle w:val="FootnoteReference"/>
        </w:rPr>
        <w:footnoteRef/>
      </w:r>
      <w:r>
        <w:t xml:space="preserve"> </w:t>
      </w:r>
      <w:r w:rsidR="005E1940">
        <w:t xml:space="preserve">Alexandra Harris, </w:t>
      </w:r>
      <w:proofErr w:type="spellStart"/>
      <w:r w:rsidR="005E1940">
        <w:t>Weatherland</w:t>
      </w:r>
      <w:proofErr w:type="spellEnd"/>
      <w:r w:rsidR="005E1940">
        <w:t>: Writers &amp; Artists Under English Skies (New York:</w:t>
      </w:r>
    </w:p>
    <w:p w14:paraId="7940D08B" w14:textId="6FB9CE1D" w:rsidR="00352166" w:rsidRDefault="005E1940" w:rsidP="005E1940">
      <w:pPr>
        <w:pStyle w:val="FootnoteText"/>
      </w:pPr>
      <w:r>
        <w:t>Thames &amp; Hudson, 2015), p. 13.</w:t>
      </w:r>
    </w:p>
  </w:footnote>
  <w:footnote w:id="24">
    <w:p w14:paraId="646239EF" w14:textId="50B93AC8" w:rsidR="007360BA" w:rsidRDefault="007360BA">
      <w:pPr>
        <w:pStyle w:val="FootnoteText"/>
      </w:pPr>
      <w:r>
        <w:rPr>
          <w:rStyle w:val="FootnoteReference"/>
        </w:rPr>
        <w:footnoteRef/>
      </w:r>
      <w:r>
        <w:t xml:space="preserve"> </w:t>
      </w:r>
      <w:r w:rsidRPr="007360BA">
        <w:t>Thoreau, Walden, p. 150.</w:t>
      </w:r>
    </w:p>
  </w:footnote>
  <w:footnote w:id="25">
    <w:p w14:paraId="2885787F" w14:textId="77777777" w:rsidR="00F83264" w:rsidRDefault="00A11492" w:rsidP="00F83264">
      <w:pPr>
        <w:pStyle w:val="FootnoteText"/>
      </w:pPr>
      <w:r>
        <w:rPr>
          <w:rStyle w:val="FootnoteReference"/>
        </w:rPr>
        <w:footnoteRef/>
      </w:r>
      <w:r>
        <w:t xml:space="preserve"> </w:t>
      </w:r>
      <w:r w:rsidR="00F83264">
        <w:t xml:space="preserve">Tim Ingold, 'Earth Sky, Wind, and Weather,' The Journal of the Royal Anthropological </w:t>
      </w:r>
    </w:p>
    <w:p w14:paraId="58DCEB3E" w14:textId="236C5CAE" w:rsidR="00A11492" w:rsidRDefault="00F83264" w:rsidP="00F83264">
      <w:pPr>
        <w:pStyle w:val="FootnoteText"/>
      </w:pPr>
      <w:r>
        <w:t>Institute, 13 (2007), 19-38</w:t>
      </w:r>
    </w:p>
  </w:footnote>
  <w:footnote w:id="26">
    <w:p w14:paraId="1EF6A13A" w14:textId="79DB7F17" w:rsidR="00452864" w:rsidRDefault="00452864">
      <w:pPr>
        <w:pStyle w:val="FootnoteText"/>
      </w:pPr>
      <w:r>
        <w:rPr>
          <w:rStyle w:val="FootnoteReference"/>
        </w:rPr>
        <w:footnoteRef/>
      </w:r>
      <w:r>
        <w:t xml:space="preserve"> </w:t>
      </w:r>
      <w:r w:rsidRPr="00452864">
        <w:t>Christopher Tilley, A Phenomenology of Landscape (Oxford: Berg Publishers, 1994), p.</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741697"/>
      <w:docPartObj>
        <w:docPartGallery w:val="Page Numbers (Top of Page)"/>
        <w:docPartUnique/>
      </w:docPartObj>
    </w:sdtPr>
    <w:sdtEndPr>
      <w:rPr>
        <w:noProof/>
      </w:rPr>
    </w:sdtEndPr>
    <w:sdtContent>
      <w:p w14:paraId="40C67A37" w14:textId="7C023C26" w:rsidR="009A0003" w:rsidRDefault="009A000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6383D8" w14:textId="77777777" w:rsidR="009A0003" w:rsidRDefault="009A00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FAC"/>
    <w:rsid w:val="000063C5"/>
    <w:rsid w:val="0001350D"/>
    <w:rsid w:val="00015858"/>
    <w:rsid w:val="00031EDF"/>
    <w:rsid w:val="000367FB"/>
    <w:rsid w:val="00042F65"/>
    <w:rsid w:val="00047246"/>
    <w:rsid w:val="000570F6"/>
    <w:rsid w:val="00063AF2"/>
    <w:rsid w:val="00066D2F"/>
    <w:rsid w:val="000734AE"/>
    <w:rsid w:val="000746FA"/>
    <w:rsid w:val="000872B5"/>
    <w:rsid w:val="000E4FE8"/>
    <w:rsid w:val="001073BE"/>
    <w:rsid w:val="00112AFC"/>
    <w:rsid w:val="00113400"/>
    <w:rsid w:val="00133AF8"/>
    <w:rsid w:val="001344D0"/>
    <w:rsid w:val="001354AB"/>
    <w:rsid w:val="00145064"/>
    <w:rsid w:val="00146B7A"/>
    <w:rsid w:val="00153055"/>
    <w:rsid w:val="00163776"/>
    <w:rsid w:val="001A6E20"/>
    <w:rsid w:val="001B6DFB"/>
    <w:rsid w:val="00202E33"/>
    <w:rsid w:val="00204C7F"/>
    <w:rsid w:val="00243DB3"/>
    <w:rsid w:val="002459F0"/>
    <w:rsid w:val="0024732E"/>
    <w:rsid w:val="0027363E"/>
    <w:rsid w:val="00280A9C"/>
    <w:rsid w:val="002A3E35"/>
    <w:rsid w:val="002A3F4B"/>
    <w:rsid w:val="002A6FB4"/>
    <w:rsid w:val="002B6F9D"/>
    <w:rsid w:val="002B7D81"/>
    <w:rsid w:val="002C203D"/>
    <w:rsid w:val="002D079E"/>
    <w:rsid w:val="002D3159"/>
    <w:rsid w:val="002E10DA"/>
    <w:rsid w:val="00301EB1"/>
    <w:rsid w:val="00303158"/>
    <w:rsid w:val="00306DDE"/>
    <w:rsid w:val="00320300"/>
    <w:rsid w:val="00344F4A"/>
    <w:rsid w:val="00352166"/>
    <w:rsid w:val="00391B4C"/>
    <w:rsid w:val="00395F3D"/>
    <w:rsid w:val="003A6D7C"/>
    <w:rsid w:val="003C134F"/>
    <w:rsid w:val="003C2EA4"/>
    <w:rsid w:val="003E2034"/>
    <w:rsid w:val="003F4F4B"/>
    <w:rsid w:val="00422B09"/>
    <w:rsid w:val="00447395"/>
    <w:rsid w:val="00452864"/>
    <w:rsid w:val="00456B42"/>
    <w:rsid w:val="00481A98"/>
    <w:rsid w:val="00487262"/>
    <w:rsid w:val="00493CCF"/>
    <w:rsid w:val="004A39F6"/>
    <w:rsid w:val="004B3E82"/>
    <w:rsid w:val="004D4D5A"/>
    <w:rsid w:val="0050384E"/>
    <w:rsid w:val="00520A1E"/>
    <w:rsid w:val="00523DC9"/>
    <w:rsid w:val="00530232"/>
    <w:rsid w:val="00536783"/>
    <w:rsid w:val="00554341"/>
    <w:rsid w:val="00573D1D"/>
    <w:rsid w:val="00585F71"/>
    <w:rsid w:val="00590396"/>
    <w:rsid w:val="00594C4B"/>
    <w:rsid w:val="005955A8"/>
    <w:rsid w:val="00595B42"/>
    <w:rsid w:val="005A460D"/>
    <w:rsid w:val="005B5585"/>
    <w:rsid w:val="005D5889"/>
    <w:rsid w:val="005E1940"/>
    <w:rsid w:val="005F67AD"/>
    <w:rsid w:val="005F6E32"/>
    <w:rsid w:val="00601078"/>
    <w:rsid w:val="00601210"/>
    <w:rsid w:val="0060546D"/>
    <w:rsid w:val="006077D3"/>
    <w:rsid w:val="006451E3"/>
    <w:rsid w:val="00654325"/>
    <w:rsid w:val="00654381"/>
    <w:rsid w:val="00657BF5"/>
    <w:rsid w:val="00667840"/>
    <w:rsid w:val="00680DBD"/>
    <w:rsid w:val="00683685"/>
    <w:rsid w:val="00686E41"/>
    <w:rsid w:val="00690A94"/>
    <w:rsid w:val="006A37D4"/>
    <w:rsid w:val="006B4867"/>
    <w:rsid w:val="006B4E04"/>
    <w:rsid w:val="006D2415"/>
    <w:rsid w:val="006D2B61"/>
    <w:rsid w:val="006E088D"/>
    <w:rsid w:val="006E28C0"/>
    <w:rsid w:val="006E7A77"/>
    <w:rsid w:val="00701F42"/>
    <w:rsid w:val="0072265D"/>
    <w:rsid w:val="007360BA"/>
    <w:rsid w:val="00747F17"/>
    <w:rsid w:val="00770418"/>
    <w:rsid w:val="00781422"/>
    <w:rsid w:val="007A1B16"/>
    <w:rsid w:val="007A1BC2"/>
    <w:rsid w:val="007B76B4"/>
    <w:rsid w:val="007B7CA7"/>
    <w:rsid w:val="007E4D94"/>
    <w:rsid w:val="007F0FE6"/>
    <w:rsid w:val="007F6669"/>
    <w:rsid w:val="00806AD9"/>
    <w:rsid w:val="00814546"/>
    <w:rsid w:val="008402AE"/>
    <w:rsid w:val="00850089"/>
    <w:rsid w:val="0086436C"/>
    <w:rsid w:val="0087232F"/>
    <w:rsid w:val="00881D36"/>
    <w:rsid w:val="0089222D"/>
    <w:rsid w:val="008D3844"/>
    <w:rsid w:val="008E04A8"/>
    <w:rsid w:val="008E5661"/>
    <w:rsid w:val="00901050"/>
    <w:rsid w:val="00924810"/>
    <w:rsid w:val="00940564"/>
    <w:rsid w:val="009471EF"/>
    <w:rsid w:val="0095362E"/>
    <w:rsid w:val="009803EC"/>
    <w:rsid w:val="0098736F"/>
    <w:rsid w:val="009962D1"/>
    <w:rsid w:val="00997E5F"/>
    <w:rsid w:val="009A0003"/>
    <w:rsid w:val="009B549E"/>
    <w:rsid w:val="009C2E14"/>
    <w:rsid w:val="009E6B5A"/>
    <w:rsid w:val="009F64CB"/>
    <w:rsid w:val="00A01077"/>
    <w:rsid w:val="00A07656"/>
    <w:rsid w:val="00A11492"/>
    <w:rsid w:val="00A20818"/>
    <w:rsid w:val="00A24964"/>
    <w:rsid w:val="00A51CDD"/>
    <w:rsid w:val="00A743DB"/>
    <w:rsid w:val="00A843C0"/>
    <w:rsid w:val="00A90792"/>
    <w:rsid w:val="00A95627"/>
    <w:rsid w:val="00AA1076"/>
    <w:rsid w:val="00AA19EC"/>
    <w:rsid w:val="00AC11FA"/>
    <w:rsid w:val="00AD3E64"/>
    <w:rsid w:val="00AE4060"/>
    <w:rsid w:val="00AE61F4"/>
    <w:rsid w:val="00AE690A"/>
    <w:rsid w:val="00B01745"/>
    <w:rsid w:val="00B20588"/>
    <w:rsid w:val="00B307B1"/>
    <w:rsid w:val="00B477F4"/>
    <w:rsid w:val="00B526BB"/>
    <w:rsid w:val="00B56A1F"/>
    <w:rsid w:val="00B616EB"/>
    <w:rsid w:val="00B63ED7"/>
    <w:rsid w:val="00B75BB8"/>
    <w:rsid w:val="00B91017"/>
    <w:rsid w:val="00BD18D1"/>
    <w:rsid w:val="00BD60FA"/>
    <w:rsid w:val="00BF417D"/>
    <w:rsid w:val="00BF4C73"/>
    <w:rsid w:val="00C43EE2"/>
    <w:rsid w:val="00C46B1B"/>
    <w:rsid w:val="00C51FAC"/>
    <w:rsid w:val="00C61F5B"/>
    <w:rsid w:val="00C64C30"/>
    <w:rsid w:val="00C851E4"/>
    <w:rsid w:val="00C87EE0"/>
    <w:rsid w:val="00C902C2"/>
    <w:rsid w:val="00CA187B"/>
    <w:rsid w:val="00CB7D77"/>
    <w:rsid w:val="00CC09CE"/>
    <w:rsid w:val="00CD34F9"/>
    <w:rsid w:val="00CF27A6"/>
    <w:rsid w:val="00D0445C"/>
    <w:rsid w:val="00D113E4"/>
    <w:rsid w:val="00D51E70"/>
    <w:rsid w:val="00D63B57"/>
    <w:rsid w:val="00D74580"/>
    <w:rsid w:val="00D84635"/>
    <w:rsid w:val="00D91860"/>
    <w:rsid w:val="00DD070A"/>
    <w:rsid w:val="00DD6FE4"/>
    <w:rsid w:val="00E12EEF"/>
    <w:rsid w:val="00E21659"/>
    <w:rsid w:val="00E2239F"/>
    <w:rsid w:val="00E22BB8"/>
    <w:rsid w:val="00E3456A"/>
    <w:rsid w:val="00E577DD"/>
    <w:rsid w:val="00E7300B"/>
    <w:rsid w:val="00E87433"/>
    <w:rsid w:val="00EA0871"/>
    <w:rsid w:val="00EA21ED"/>
    <w:rsid w:val="00EF18FE"/>
    <w:rsid w:val="00EF59D0"/>
    <w:rsid w:val="00EF64EE"/>
    <w:rsid w:val="00F05273"/>
    <w:rsid w:val="00F17753"/>
    <w:rsid w:val="00F25F1B"/>
    <w:rsid w:val="00F413C2"/>
    <w:rsid w:val="00F47A51"/>
    <w:rsid w:val="00F67226"/>
    <w:rsid w:val="00F717E3"/>
    <w:rsid w:val="00F83264"/>
    <w:rsid w:val="00F8519F"/>
    <w:rsid w:val="00FC78D9"/>
    <w:rsid w:val="00FF4909"/>
    <w:rsid w:val="00FF7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82020"/>
  <w15:chartTrackingRefBased/>
  <w15:docId w15:val="{01FB89AE-8E59-458F-947A-2C723EA6D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51F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1FAC"/>
    <w:rPr>
      <w:sz w:val="20"/>
      <w:szCs w:val="20"/>
    </w:rPr>
  </w:style>
  <w:style w:type="character" w:styleId="FootnoteReference">
    <w:name w:val="footnote reference"/>
    <w:basedOn w:val="DefaultParagraphFont"/>
    <w:uiPriority w:val="99"/>
    <w:semiHidden/>
    <w:unhideWhenUsed/>
    <w:rsid w:val="00C51FAC"/>
    <w:rPr>
      <w:vertAlign w:val="superscript"/>
    </w:rPr>
  </w:style>
  <w:style w:type="paragraph" w:styleId="Header">
    <w:name w:val="header"/>
    <w:basedOn w:val="Normal"/>
    <w:link w:val="HeaderChar"/>
    <w:uiPriority w:val="99"/>
    <w:unhideWhenUsed/>
    <w:rsid w:val="009A0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003"/>
  </w:style>
  <w:style w:type="paragraph" w:styleId="Footer">
    <w:name w:val="footer"/>
    <w:basedOn w:val="Normal"/>
    <w:link w:val="FooterChar"/>
    <w:uiPriority w:val="99"/>
    <w:unhideWhenUsed/>
    <w:rsid w:val="009A0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4" ma:contentTypeDescription="Create a new document." ma:contentTypeScope="" ma:versionID="6d07a51682930a045794f6ce5ef816fe">
  <xsd:schema xmlns:xsd="http://www.w3.org/2001/XMLSchema" xmlns:xs="http://www.w3.org/2001/XMLSchema" xmlns:p="http://schemas.microsoft.com/office/2006/metadata/properties" xmlns:ns3="dd7bbc2b-1d05-4a2b-aef3-b6f0207d1649" targetNamespace="http://schemas.microsoft.com/office/2006/metadata/properties" ma:root="true" ma:fieldsID="32919218e2dac293e690616d528889ba"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964AD73-E5D3-4E68-B0BC-C3C601849A7E}">
  <ds:schemaRefs>
    <ds:schemaRef ds:uri="http://purl.org/dc/dcmitype/"/>
    <ds:schemaRef ds:uri="http://schemas.microsoft.com/office/2006/metadata/properties"/>
    <ds:schemaRef ds:uri="http://schemas.openxmlformats.org/package/2006/metadata/core-properties"/>
    <ds:schemaRef ds:uri="http://purl.org/dc/elements/1.1/"/>
    <ds:schemaRef ds:uri="http://schemas.microsoft.com/office/2006/documentManagement/types"/>
    <ds:schemaRef ds:uri="http://schemas.microsoft.com/office/infopath/2007/PartnerControls"/>
    <ds:schemaRef ds:uri="dd7bbc2b-1d05-4a2b-aef3-b6f0207d1649"/>
    <ds:schemaRef ds:uri="http://www.w3.org/XML/1998/namespace"/>
    <ds:schemaRef ds:uri="http://purl.org/dc/terms/"/>
  </ds:schemaRefs>
</ds:datastoreItem>
</file>

<file path=customXml/itemProps2.xml><?xml version="1.0" encoding="utf-8"?>
<ds:datastoreItem xmlns:ds="http://schemas.openxmlformats.org/officeDocument/2006/customXml" ds:itemID="{33E01258-CCE8-4B79-A50A-BDD0FF6E8207}">
  <ds:schemaRefs>
    <ds:schemaRef ds:uri="http://schemas.microsoft.com/sharepoint/v3/contenttype/forms"/>
  </ds:schemaRefs>
</ds:datastoreItem>
</file>

<file path=customXml/itemProps3.xml><?xml version="1.0" encoding="utf-8"?>
<ds:datastoreItem xmlns:ds="http://schemas.openxmlformats.org/officeDocument/2006/customXml" ds:itemID="{383B4BF0-BAF1-4018-821F-23A5031E1C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10</Pages>
  <Words>2110</Words>
  <Characters>12028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Hicks</dc:creator>
  <cp:keywords/>
  <dc:description/>
  <cp:lastModifiedBy>Leon Hicks</cp:lastModifiedBy>
  <cp:revision>213</cp:revision>
  <dcterms:created xsi:type="dcterms:W3CDTF">2021-03-11T15:30:00Z</dcterms:created>
  <dcterms:modified xsi:type="dcterms:W3CDTF">2021-03-12T11:50:00Z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