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615752" w14:textId="77777777" w:rsidR="00D12F77" w:rsidRDefault="00D12F77"/>
    <w:p w14:paraId="4ACBC119" w14:textId="77777777" w:rsidR="00D12F77" w:rsidRDefault="00D12F77"/>
    <w:p w14:paraId="108C15DA" w14:textId="77777777" w:rsidR="00D12F77" w:rsidRDefault="00D12F77"/>
    <w:p w14:paraId="4C358E18" w14:textId="77777777" w:rsidR="00D12F77" w:rsidRDefault="00D12F77"/>
    <w:p w14:paraId="33B63E71" w14:textId="2B455957" w:rsidR="00D12F77" w:rsidRDefault="00D12F77"/>
    <w:p w14:paraId="44E15CCA" w14:textId="73C72B56" w:rsidR="00D12F77" w:rsidRDefault="00D12F77"/>
    <w:p w14:paraId="7AE3539E" w14:textId="47B01593" w:rsidR="00D12F77" w:rsidRDefault="00D12F77"/>
    <w:p w14:paraId="244747F5" w14:textId="02175781" w:rsidR="00D12F77" w:rsidRDefault="00D12F77"/>
    <w:p w14:paraId="67F6ACEB" w14:textId="14F3F4B0" w:rsidR="00D12F77" w:rsidRDefault="00D12F77">
      <w:r>
        <w:rPr>
          <w:noProof/>
        </w:rPr>
        <mc:AlternateContent>
          <mc:Choice Requires="wps">
            <w:drawing>
              <wp:anchor distT="0" distB="0" distL="114300" distR="114300" simplePos="0" relativeHeight="251659264" behindDoc="0" locked="0" layoutInCell="1" allowOverlap="1" wp14:anchorId="0976996E" wp14:editId="204B18AE">
                <wp:simplePos x="0" y="0"/>
                <wp:positionH relativeFrom="margin">
                  <wp:align>center</wp:align>
                </wp:positionH>
                <wp:positionV relativeFrom="margin">
                  <wp:align>center</wp:align>
                </wp:positionV>
                <wp:extent cx="1712595" cy="4032885"/>
                <wp:effectExtent l="0" t="0" r="0" b="5715"/>
                <wp:wrapNone/>
                <wp:docPr id="138" name="Text Box 138"/>
                <wp:cNvGraphicFramePr/>
                <a:graphic xmlns:a="http://schemas.openxmlformats.org/drawingml/2006/main">
                  <a:graphicData uri="http://schemas.microsoft.com/office/word/2010/wordprocessingShape">
                    <wps:wsp>
                      <wps:cNvSpPr txBox="1"/>
                      <wps:spPr>
                        <a:xfrm>
                          <a:off x="0" y="0"/>
                          <a:ext cx="1712595" cy="403288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3706"/>
                              <w:gridCol w:w="2049"/>
                            </w:tblGrid>
                            <w:tr w:rsidR="00970DE4" w14:paraId="61B08C1B" w14:textId="77777777">
                              <w:trPr>
                                <w:jc w:val="center"/>
                              </w:trPr>
                              <w:tc>
                                <w:tcPr>
                                  <w:tcW w:w="2568" w:type="pct"/>
                                  <w:vAlign w:val="center"/>
                                </w:tcPr>
                                <w:p w14:paraId="148696C7" w14:textId="358C1406" w:rsidR="00970DE4" w:rsidRDefault="00970DE4">
                                  <w:pPr>
                                    <w:jc w:val="right"/>
                                  </w:pP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0A530E43" w14:textId="060E4ED7" w:rsidR="00970DE4" w:rsidRDefault="00970DE4">
                                      <w:pPr>
                                        <w:pStyle w:val="NoSpacing"/>
                                        <w:spacing w:line="312" w:lineRule="auto"/>
                                        <w:jc w:val="right"/>
                                        <w:rPr>
                                          <w:caps/>
                                          <w:color w:val="191919" w:themeColor="text1" w:themeTint="E6"/>
                                          <w:sz w:val="72"/>
                                          <w:szCs w:val="72"/>
                                        </w:rPr>
                                      </w:pPr>
                                      <w:r>
                                        <w:rPr>
                                          <w:caps/>
                                          <w:color w:val="191919" w:themeColor="text1" w:themeTint="E6"/>
                                          <w:sz w:val="72"/>
                                          <w:szCs w:val="72"/>
                                        </w:rPr>
                                        <w:t>The Features of</w:t>
                                      </w:r>
                                      <w:r w:rsidR="00B42435">
                                        <w:rPr>
                                          <w:caps/>
                                          <w:color w:val="191919" w:themeColor="text1" w:themeTint="E6"/>
                                          <w:sz w:val="72"/>
                                          <w:szCs w:val="72"/>
                                        </w:rPr>
                                        <w:t xml:space="preserve"> IPv4 &amp; IPV</w:t>
                                      </w:r>
                                      <w:r>
                                        <w:rPr>
                                          <w:caps/>
                                          <w:color w:val="191919" w:themeColor="text1" w:themeTint="E6"/>
                                          <w:sz w:val="72"/>
                                          <w:szCs w:val="72"/>
                                        </w:rPr>
                                        <w:t>6</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2F56DC22" w14:textId="328FD127" w:rsidR="00970DE4" w:rsidRDefault="00B22DBD">
                                      <w:pPr>
                                        <w:jc w:val="right"/>
                                        <w:rPr>
                                          <w:sz w:val="24"/>
                                          <w:szCs w:val="24"/>
                                        </w:rPr>
                                      </w:pPr>
                                      <w:r>
                                        <w:rPr>
                                          <w:color w:val="000000" w:themeColor="text1"/>
                                          <w:sz w:val="24"/>
                                          <w:szCs w:val="24"/>
                                        </w:rPr>
                                        <w:t>COMPUTER ARCHITECTURE</w:t>
                                      </w:r>
                                    </w:p>
                                  </w:sdtContent>
                                </w:sdt>
                              </w:tc>
                              <w:tc>
                                <w:tcPr>
                                  <w:tcW w:w="2432" w:type="pct"/>
                                  <w:vAlign w:val="center"/>
                                </w:tcPr>
                                <w:p w14:paraId="3247DC3E" w14:textId="0B3F31F7" w:rsidR="00970DE4" w:rsidRDefault="00970DE4">
                                  <w:pPr>
                                    <w:pStyle w:val="NoSpacing"/>
                                    <w:rPr>
                                      <w:caps/>
                                      <w:color w:val="ED7D31" w:themeColor="accent2"/>
                                      <w:sz w:val="26"/>
                                      <w:szCs w:val="26"/>
                                    </w:rPr>
                                  </w:pP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09D912D7" w14:textId="68AE0C91" w:rsidR="00970DE4" w:rsidRDefault="00970DE4">
                                      <w:pPr>
                                        <w:rPr>
                                          <w:color w:val="000000" w:themeColor="text1"/>
                                        </w:rPr>
                                      </w:pPr>
                                      <w:r>
                                        <w:rPr>
                                          <w:color w:val="000000" w:themeColor="text1"/>
                                        </w:rPr>
                                        <w:t xml:space="preserve">A report on </w:t>
                                      </w:r>
                                      <w:r w:rsidR="00B22DBD">
                                        <w:rPr>
                                          <w:color w:val="000000" w:themeColor="text1"/>
                                        </w:rPr>
                                        <w:t xml:space="preserve">the security, advanced functionalities, structure, and address types of IPv6 as well as IPv4 addressing. </w:t>
                                      </w:r>
                                    </w:p>
                                  </w:sdtContent>
                                </w:sdt>
                                <w:sdt>
                                  <w:sdtPr>
                                    <w:rPr>
                                      <w:color w:val="ED7D31" w:themeColor="accent2"/>
                                      <w:sz w:val="26"/>
                                      <w:szCs w:val="26"/>
                                    </w:rPr>
                                    <w:alias w:val="Author"/>
                                    <w:tag w:val=""/>
                                    <w:id w:val="-279026076"/>
                                    <w:showingPlcHdr/>
                                    <w:dataBinding w:prefixMappings="xmlns:ns0='http://purl.org/dc/elements/1.1/' xmlns:ns1='http://schemas.openxmlformats.org/package/2006/metadata/core-properties' " w:xpath="/ns1:coreProperties[1]/ns0:creator[1]" w:storeItemID="{6C3C8BC8-F283-45AE-878A-BAB7291924A1}"/>
                                    <w:text/>
                                  </w:sdtPr>
                                  <w:sdtEndPr/>
                                  <w:sdtContent>
                                    <w:p w14:paraId="67B46D30" w14:textId="068A07EC" w:rsidR="00970DE4" w:rsidRDefault="00F320CD">
                                      <w:pPr>
                                        <w:pStyle w:val="NoSpacing"/>
                                        <w:rPr>
                                          <w:color w:val="ED7D31" w:themeColor="accent2"/>
                                          <w:sz w:val="26"/>
                                          <w:szCs w:val="26"/>
                                        </w:rPr>
                                      </w:pPr>
                                      <w:r>
                                        <w:rPr>
                                          <w:color w:val="ED7D31" w:themeColor="accent2"/>
                                          <w:sz w:val="26"/>
                                          <w:szCs w:val="26"/>
                                        </w:rPr>
                                        <w:t xml:space="preserve">     </w:t>
                                      </w:r>
                                    </w:p>
                                  </w:sdtContent>
                                </w:sdt>
                                <w:p w14:paraId="0FCDB54A" w14:textId="5A4C5134" w:rsidR="00970DE4" w:rsidRDefault="00580962">
                                  <w:pPr>
                                    <w:pStyle w:val="NoSpacing"/>
                                  </w:pPr>
                                  <w:sdt>
                                    <w:sdt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F320CD" w:rsidRPr="00F320CD">
                                        <w:t>FINLEY CLARKE</w:t>
                                      </w:r>
                                    </w:sdtContent>
                                  </w:sdt>
                                </w:p>
                              </w:tc>
                            </w:tr>
                          </w:tbl>
                          <w:p w14:paraId="4CFBD8CD" w14:textId="77777777" w:rsidR="00970DE4" w:rsidRDefault="00970DE4"/>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0976996E" id="_x0000_t202" coordsize="21600,21600" o:spt="202" path="m,l,21600r21600,l21600,xe">
                <v:stroke joinstyle="miter"/>
                <v:path gradientshapeok="t" o:connecttype="rect"/>
              </v:shapetype>
              <v:shape id="Text Box 138" o:spid="_x0000_s1026" type="#_x0000_t202" style="position:absolute;margin-left:0;margin-top:0;width:134.85pt;height:317.55pt;z-index:251659264;visibility:visible;mso-wrap-style:square;mso-width-percent:941;mso-height-percent:0;mso-wrap-distance-left:9pt;mso-wrap-distance-top:0;mso-wrap-distance-right:9pt;mso-wrap-distance-bottom:0;mso-position-horizontal:center;mso-position-horizontal-relative:margin;mso-position-vertical:center;mso-position-vertical-relative:margin;mso-width-percent:941;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3706"/>
                        <w:gridCol w:w="2049"/>
                      </w:tblGrid>
                      <w:tr w:rsidR="00970DE4" w14:paraId="61B08C1B" w14:textId="77777777">
                        <w:trPr>
                          <w:jc w:val="center"/>
                        </w:trPr>
                        <w:tc>
                          <w:tcPr>
                            <w:tcW w:w="2568" w:type="pct"/>
                            <w:vAlign w:val="center"/>
                          </w:tcPr>
                          <w:p w14:paraId="148696C7" w14:textId="358C1406" w:rsidR="00970DE4" w:rsidRDefault="00970DE4">
                            <w:pPr>
                              <w:jc w:val="right"/>
                            </w:pP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0A530E43" w14:textId="060E4ED7" w:rsidR="00970DE4" w:rsidRDefault="00970DE4">
                                <w:pPr>
                                  <w:pStyle w:val="NoSpacing"/>
                                  <w:spacing w:line="312" w:lineRule="auto"/>
                                  <w:jc w:val="right"/>
                                  <w:rPr>
                                    <w:caps/>
                                    <w:color w:val="191919" w:themeColor="text1" w:themeTint="E6"/>
                                    <w:sz w:val="72"/>
                                    <w:szCs w:val="72"/>
                                  </w:rPr>
                                </w:pPr>
                                <w:r>
                                  <w:rPr>
                                    <w:caps/>
                                    <w:color w:val="191919" w:themeColor="text1" w:themeTint="E6"/>
                                    <w:sz w:val="72"/>
                                    <w:szCs w:val="72"/>
                                  </w:rPr>
                                  <w:t>The Features of</w:t>
                                </w:r>
                                <w:r w:rsidR="00B42435">
                                  <w:rPr>
                                    <w:caps/>
                                    <w:color w:val="191919" w:themeColor="text1" w:themeTint="E6"/>
                                    <w:sz w:val="72"/>
                                    <w:szCs w:val="72"/>
                                  </w:rPr>
                                  <w:t xml:space="preserve"> IPv4 &amp; IPV</w:t>
                                </w:r>
                                <w:r>
                                  <w:rPr>
                                    <w:caps/>
                                    <w:color w:val="191919" w:themeColor="text1" w:themeTint="E6"/>
                                    <w:sz w:val="72"/>
                                    <w:szCs w:val="72"/>
                                  </w:rPr>
                                  <w:t>6</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2F56DC22" w14:textId="328FD127" w:rsidR="00970DE4" w:rsidRDefault="00B22DBD">
                                <w:pPr>
                                  <w:jc w:val="right"/>
                                  <w:rPr>
                                    <w:sz w:val="24"/>
                                    <w:szCs w:val="24"/>
                                  </w:rPr>
                                </w:pPr>
                                <w:r>
                                  <w:rPr>
                                    <w:color w:val="000000" w:themeColor="text1"/>
                                    <w:sz w:val="24"/>
                                    <w:szCs w:val="24"/>
                                  </w:rPr>
                                  <w:t>COMPUTER ARCHITECTURE</w:t>
                                </w:r>
                              </w:p>
                            </w:sdtContent>
                          </w:sdt>
                        </w:tc>
                        <w:tc>
                          <w:tcPr>
                            <w:tcW w:w="2432" w:type="pct"/>
                            <w:vAlign w:val="center"/>
                          </w:tcPr>
                          <w:p w14:paraId="3247DC3E" w14:textId="0B3F31F7" w:rsidR="00970DE4" w:rsidRDefault="00970DE4">
                            <w:pPr>
                              <w:pStyle w:val="NoSpacing"/>
                              <w:rPr>
                                <w:caps/>
                                <w:color w:val="ED7D31" w:themeColor="accent2"/>
                                <w:sz w:val="26"/>
                                <w:szCs w:val="26"/>
                              </w:rPr>
                            </w:pP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09D912D7" w14:textId="68AE0C91" w:rsidR="00970DE4" w:rsidRDefault="00970DE4">
                                <w:pPr>
                                  <w:rPr>
                                    <w:color w:val="000000" w:themeColor="text1"/>
                                  </w:rPr>
                                </w:pPr>
                                <w:r>
                                  <w:rPr>
                                    <w:color w:val="000000" w:themeColor="text1"/>
                                  </w:rPr>
                                  <w:t xml:space="preserve">A report on </w:t>
                                </w:r>
                                <w:r w:rsidR="00B22DBD">
                                  <w:rPr>
                                    <w:color w:val="000000" w:themeColor="text1"/>
                                  </w:rPr>
                                  <w:t xml:space="preserve">the security, advanced functionalities, structure, and address types of IPv6 as well as IPv4 addressing. </w:t>
                                </w:r>
                              </w:p>
                            </w:sdtContent>
                          </w:sdt>
                          <w:sdt>
                            <w:sdtPr>
                              <w:rPr>
                                <w:color w:val="ED7D31" w:themeColor="accent2"/>
                                <w:sz w:val="26"/>
                                <w:szCs w:val="26"/>
                              </w:rPr>
                              <w:alias w:val="Author"/>
                              <w:tag w:val=""/>
                              <w:id w:val="-279026076"/>
                              <w:showingPlcHdr/>
                              <w:dataBinding w:prefixMappings="xmlns:ns0='http://purl.org/dc/elements/1.1/' xmlns:ns1='http://schemas.openxmlformats.org/package/2006/metadata/core-properties' " w:xpath="/ns1:coreProperties[1]/ns0:creator[1]" w:storeItemID="{6C3C8BC8-F283-45AE-878A-BAB7291924A1}"/>
                              <w:text/>
                            </w:sdtPr>
                            <w:sdtEndPr/>
                            <w:sdtContent>
                              <w:p w14:paraId="67B46D30" w14:textId="068A07EC" w:rsidR="00970DE4" w:rsidRDefault="00F320CD">
                                <w:pPr>
                                  <w:pStyle w:val="NoSpacing"/>
                                  <w:rPr>
                                    <w:color w:val="ED7D31" w:themeColor="accent2"/>
                                    <w:sz w:val="26"/>
                                    <w:szCs w:val="26"/>
                                  </w:rPr>
                                </w:pPr>
                                <w:r>
                                  <w:rPr>
                                    <w:color w:val="ED7D31" w:themeColor="accent2"/>
                                    <w:sz w:val="26"/>
                                    <w:szCs w:val="26"/>
                                  </w:rPr>
                                  <w:t xml:space="preserve">     </w:t>
                                </w:r>
                              </w:p>
                            </w:sdtContent>
                          </w:sdt>
                          <w:p w14:paraId="0FCDB54A" w14:textId="5A4C5134" w:rsidR="00970DE4" w:rsidRDefault="00580962">
                            <w:pPr>
                              <w:pStyle w:val="NoSpacing"/>
                            </w:pPr>
                            <w:sdt>
                              <w:sdt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F320CD" w:rsidRPr="00F320CD">
                                  <w:t>FINLEY CLARKE</w:t>
                                </w:r>
                              </w:sdtContent>
                            </w:sdt>
                          </w:p>
                        </w:tc>
                      </w:tr>
                    </w:tbl>
                    <w:p w14:paraId="4CFBD8CD" w14:textId="77777777" w:rsidR="00970DE4" w:rsidRDefault="00970DE4"/>
                  </w:txbxContent>
                </v:textbox>
                <w10:wrap anchorx="margin" anchory="margin"/>
              </v:shape>
            </w:pict>
          </mc:Fallback>
        </mc:AlternateContent>
      </w:r>
    </w:p>
    <w:p w14:paraId="3590DF0A" w14:textId="77777777" w:rsidR="00D12F77" w:rsidRDefault="00D12F77"/>
    <w:sdt>
      <w:sdtPr>
        <w:rPr>
          <w:i/>
          <w:iCs/>
          <w:sz w:val="32"/>
          <w:szCs w:val="32"/>
        </w:rPr>
        <w:id w:val="-1628005996"/>
        <w:docPartObj>
          <w:docPartGallery w:val="Cover Pages"/>
          <w:docPartUnique/>
        </w:docPartObj>
      </w:sdtPr>
      <w:sdtEndPr>
        <w:rPr>
          <w:i w:val="0"/>
          <w:iCs w:val="0"/>
          <w:sz w:val="22"/>
          <w:szCs w:val="22"/>
        </w:rPr>
      </w:sdtEndPr>
      <w:sdtContent>
        <w:p w14:paraId="4068E56F" w14:textId="36C3E9FA" w:rsidR="00F320CD" w:rsidRPr="009D3022" w:rsidRDefault="00970DE4">
          <w:pPr>
            <w:rPr>
              <w:i/>
              <w:iCs/>
              <w:sz w:val="32"/>
              <w:szCs w:val="32"/>
            </w:rPr>
          </w:pPr>
          <w:r w:rsidRPr="009D3022">
            <w:rPr>
              <w:i/>
              <w:iCs/>
              <w:sz w:val="32"/>
              <w:szCs w:val="32"/>
            </w:rPr>
            <w:br w:type="page"/>
          </w:r>
        </w:p>
        <w:p w14:paraId="04540D92" w14:textId="6A512984" w:rsidR="009D3022" w:rsidRDefault="009D3022">
          <w:pPr>
            <w:rPr>
              <w:rFonts w:asciiTheme="majorHAnsi" w:hAnsiTheme="majorHAnsi" w:cstheme="majorHAnsi"/>
              <w:i/>
              <w:iCs/>
              <w:sz w:val="32"/>
              <w:szCs w:val="32"/>
            </w:rPr>
          </w:pPr>
          <w:r w:rsidRPr="009D3022">
            <w:rPr>
              <w:rFonts w:asciiTheme="majorHAnsi" w:hAnsiTheme="majorHAnsi" w:cstheme="majorHAnsi"/>
              <w:i/>
              <w:iCs/>
              <w:sz w:val="32"/>
              <w:szCs w:val="32"/>
            </w:rPr>
            <w:lastRenderedPageBreak/>
            <w:t>Introduction:</w:t>
          </w:r>
        </w:p>
        <w:p w14:paraId="46B29C99" w14:textId="52CC3490" w:rsidR="00DF3F19" w:rsidRPr="009D3022" w:rsidRDefault="00DF3F19">
          <w:pPr>
            <w:rPr>
              <w:rFonts w:asciiTheme="majorHAnsi" w:hAnsiTheme="majorHAnsi" w:cstheme="majorHAnsi"/>
              <w:i/>
              <w:iCs/>
              <w:sz w:val="32"/>
              <w:szCs w:val="32"/>
            </w:rPr>
          </w:pPr>
          <w:r>
            <w:rPr>
              <w:rFonts w:asciiTheme="majorHAnsi" w:hAnsiTheme="majorHAnsi" w:cstheme="majorHAnsi"/>
              <w:sz w:val="24"/>
              <w:szCs w:val="24"/>
            </w:rPr>
            <w:t>IPv4 itself is used to identify connected devices on a network by utilising an addressing system. It remains the most widely used method of connecting devices to the internet. It utilises a 32-bit address space. which allows for roughly 4 billion addresses. As the internet rapidly expands year after year, it is anticipated that these addresses will eventually be used up as every device that is capable of connecting to the internet requires an address. This is why IPv6 was introduced to help mitigate this eventual issue.</w:t>
          </w:r>
          <w:r>
            <w:rPr>
              <w:rStyle w:val="EndnoteReference"/>
              <w:rFonts w:asciiTheme="majorHAnsi" w:hAnsiTheme="majorHAnsi" w:cstheme="majorHAnsi"/>
              <w:sz w:val="24"/>
              <w:szCs w:val="24"/>
            </w:rPr>
            <w:endnoteReference w:id="1"/>
          </w:r>
          <w:r w:rsidR="00EC39EE">
            <w:rPr>
              <w:rFonts w:asciiTheme="majorHAnsi" w:hAnsiTheme="majorHAnsi" w:cstheme="majorHAnsi"/>
              <w:sz w:val="24"/>
              <w:szCs w:val="24"/>
            </w:rPr>
            <w:t xml:space="preserve"> It was launched in 1981.</w:t>
          </w:r>
        </w:p>
        <w:p w14:paraId="5171912B" w14:textId="314D7351" w:rsidR="009D3022" w:rsidRDefault="009D3022">
          <w:pPr>
            <w:rPr>
              <w:rFonts w:asciiTheme="majorHAnsi" w:hAnsiTheme="majorHAnsi" w:cstheme="majorHAnsi"/>
              <w:sz w:val="24"/>
              <w:szCs w:val="24"/>
            </w:rPr>
          </w:pPr>
          <w:r>
            <w:rPr>
              <w:rFonts w:asciiTheme="majorHAnsi" w:hAnsiTheme="majorHAnsi" w:cstheme="majorHAnsi"/>
              <w:sz w:val="24"/>
              <w:szCs w:val="24"/>
            </w:rPr>
            <w:t xml:space="preserve">IPv6 stands for Internet Protocol Version 6. </w:t>
          </w:r>
          <w:r w:rsidR="00203F53">
            <w:rPr>
              <w:rFonts w:asciiTheme="majorHAnsi" w:hAnsiTheme="majorHAnsi" w:cstheme="majorHAnsi"/>
              <w:sz w:val="24"/>
              <w:szCs w:val="24"/>
            </w:rPr>
            <w:t>It is</w:t>
          </w:r>
          <w:r>
            <w:rPr>
              <w:rFonts w:asciiTheme="majorHAnsi" w:hAnsiTheme="majorHAnsi" w:cstheme="majorHAnsi"/>
              <w:sz w:val="24"/>
              <w:szCs w:val="24"/>
            </w:rPr>
            <w:t xml:space="preserve"> known as a network layer protocol that allows </w:t>
          </w:r>
          <w:r w:rsidR="002628F3">
            <w:rPr>
              <w:rFonts w:asciiTheme="majorHAnsi" w:hAnsiTheme="majorHAnsi" w:cstheme="majorHAnsi"/>
              <w:sz w:val="24"/>
              <w:szCs w:val="24"/>
            </w:rPr>
            <w:t xml:space="preserve">for data transfers and communication over </w:t>
          </w:r>
          <w:r w:rsidR="00717203">
            <w:rPr>
              <w:rFonts w:asciiTheme="majorHAnsi" w:hAnsiTheme="majorHAnsi" w:cstheme="majorHAnsi"/>
              <w:sz w:val="24"/>
              <w:szCs w:val="24"/>
            </w:rPr>
            <w:t>a</w:t>
          </w:r>
          <w:r w:rsidR="002628F3">
            <w:rPr>
              <w:rFonts w:asciiTheme="majorHAnsi" w:hAnsiTheme="majorHAnsi" w:cstheme="majorHAnsi"/>
              <w:sz w:val="24"/>
              <w:szCs w:val="24"/>
            </w:rPr>
            <w:t xml:space="preserve"> network.</w:t>
          </w:r>
          <w:r w:rsidR="0014269E">
            <w:rPr>
              <w:rFonts w:asciiTheme="majorHAnsi" w:hAnsiTheme="majorHAnsi" w:cstheme="majorHAnsi"/>
              <w:sz w:val="24"/>
              <w:szCs w:val="24"/>
            </w:rPr>
            <w:t xml:space="preserve"> It is what we know as an IP address.</w:t>
          </w:r>
          <w:r w:rsidR="00717203">
            <w:rPr>
              <w:rFonts w:asciiTheme="majorHAnsi" w:hAnsiTheme="majorHAnsi" w:cstheme="majorHAnsi"/>
              <w:sz w:val="24"/>
              <w:szCs w:val="24"/>
            </w:rPr>
            <w:t xml:space="preserve"> IPv6 was launched in 1998 with the intention being that it would eventually </w:t>
          </w:r>
          <w:r w:rsidR="00A623E6">
            <w:rPr>
              <w:rFonts w:asciiTheme="majorHAnsi" w:hAnsiTheme="majorHAnsi" w:cstheme="majorHAnsi"/>
              <w:sz w:val="24"/>
              <w:szCs w:val="24"/>
            </w:rPr>
            <w:t>take over</w:t>
          </w:r>
          <w:r w:rsidR="00717203">
            <w:rPr>
              <w:rFonts w:asciiTheme="majorHAnsi" w:hAnsiTheme="majorHAnsi" w:cstheme="majorHAnsi"/>
              <w:sz w:val="24"/>
              <w:szCs w:val="24"/>
            </w:rPr>
            <w:t xml:space="preserve"> </w:t>
          </w:r>
          <w:r w:rsidR="00A623E6">
            <w:rPr>
              <w:rFonts w:asciiTheme="majorHAnsi" w:hAnsiTheme="majorHAnsi" w:cstheme="majorHAnsi"/>
              <w:sz w:val="24"/>
              <w:szCs w:val="24"/>
            </w:rPr>
            <w:t>from</w:t>
          </w:r>
          <w:r w:rsidR="00717203">
            <w:rPr>
              <w:rFonts w:asciiTheme="majorHAnsi" w:hAnsiTheme="majorHAnsi" w:cstheme="majorHAnsi"/>
              <w:sz w:val="24"/>
              <w:szCs w:val="24"/>
            </w:rPr>
            <w:t xml:space="preserve"> IPv4</w:t>
          </w:r>
          <w:r w:rsidR="00A623E6">
            <w:rPr>
              <w:rFonts w:asciiTheme="majorHAnsi" w:hAnsiTheme="majorHAnsi" w:cstheme="majorHAnsi"/>
              <w:sz w:val="24"/>
              <w:szCs w:val="24"/>
            </w:rPr>
            <w:t xml:space="preserve"> should it ever be made redundant or</w:t>
          </w:r>
          <w:r w:rsidR="00B42435">
            <w:rPr>
              <w:rFonts w:asciiTheme="majorHAnsi" w:hAnsiTheme="majorHAnsi" w:cstheme="majorHAnsi"/>
              <w:sz w:val="24"/>
              <w:szCs w:val="24"/>
            </w:rPr>
            <w:t xml:space="preserve"> rendered</w:t>
          </w:r>
          <w:r w:rsidR="00A623E6">
            <w:rPr>
              <w:rFonts w:asciiTheme="majorHAnsi" w:hAnsiTheme="majorHAnsi" w:cstheme="majorHAnsi"/>
              <w:sz w:val="24"/>
              <w:szCs w:val="24"/>
            </w:rPr>
            <w:t xml:space="preserve"> unusable</w:t>
          </w:r>
          <w:r w:rsidR="00717203">
            <w:rPr>
              <w:rFonts w:asciiTheme="majorHAnsi" w:hAnsiTheme="majorHAnsi" w:cstheme="majorHAnsi"/>
              <w:sz w:val="24"/>
              <w:szCs w:val="24"/>
            </w:rPr>
            <w:t>.</w:t>
          </w:r>
          <w:r w:rsidR="00A74714">
            <w:rPr>
              <w:rStyle w:val="EndnoteReference"/>
              <w:rFonts w:asciiTheme="majorHAnsi" w:hAnsiTheme="majorHAnsi" w:cstheme="majorHAnsi"/>
              <w:sz w:val="24"/>
              <w:szCs w:val="24"/>
            </w:rPr>
            <w:endnoteReference w:id="2"/>
          </w:r>
          <w:r w:rsidR="00D55F2A">
            <w:rPr>
              <w:rFonts w:asciiTheme="majorHAnsi" w:hAnsiTheme="majorHAnsi" w:cstheme="majorHAnsi"/>
              <w:sz w:val="24"/>
              <w:szCs w:val="24"/>
            </w:rPr>
            <w:t xml:space="preserve"> In 2004, Japan and Korea began deploying IPv6 technology to the public.</w:t>
          </w:r>
          <w:r w:rsidR="00D03411">
            <w:rPr>
              <w:rFonts w:asciiTheme="majorHAnsi" w:hAnsiTheme="majorHAnsi" w:cstheme="majorHAnsi"/>
              <w:sz w:val="24"/>
              <w:szCs w:val="24"/>
            </w:rPr>
            <w:t xml:space="preserve"> </w:t>
          </w:r>
          <w:r w:rsidR="00B94711">
            <w:rPr>
              <w:rFonts w:asciiTheme="majorHAnsi" w:hAnsiTheme="majorHAnsi" w:cstheme="majorHAnsi"/>
              <w:sz w:val="24"/>
              <w:szCs w:val="24"/>
            </w:rPr>
            <w:t>IPv6 uses 128-bit address space which is a major jump from IPv4’s 32-bit address space.</w:t>
          </w:r>
          <w:r w:rsidR="00B94711">
            <w:rPr>
              <w:rStyle w:val="EndnoteReference"/>
              <w:rFonts w:asciiTheme="majorHAnsi" w:hAnsiTheme="majorHAnsi" w:cstheme="majorHAnsi"/>
              <w:sz w:val="24"/>
              <w:szCs w:val="24"/>
            </w:rPr>
            <w:endnoteReference w:id="3"/>
          </w:r>
        </w:p>
        <w:p w14:paraId="5B104AF4" w14:textId="0CDB0D5E" w:rsidR="009D3022" w:rsidRPr="009D3022" w:rsidRDefault="009D3022">
          <w:pPr>
            <w:rPr>
              <w:rFonts w:asciiTheme="majorHAnsi" w:hAnsiTheme="majorHAnsi" w:cstheme="majorHAnsi"/>
              <w:i/>
              <w:iCs/>
              <w:sz w:val="32"/>
              <w:szCs w:val="32"/>
            </w:rPr>
          </w:pPr>
          <w:r w:rsidRPr="009D3022">
            <w:rPr>
              <w:rFonts w:asciiTheme="majorHAnsi" w:hAnsiTheme="majorHAnsi" w:cstheme="majorHAnsi"/>
              <w:i/>
              <w:iCs/>
              <w:sz w:val="32"/>
              <w:szCs w:val="32"/>
            </w:rPr>
            <w:t>Structure:</w:t>
          </w:r>
        </w:p>
        <w:p w14:paraId="4A9C9475" w14:textId="6235BCFC" w:rsidR="009D3022" w:rsidRPr="0019505B" w:rsidRDefault="002C14DC" w:rsidP="0019505B">
          <w:pPr>
            <w:rPr>
              <w:rFonts w:asciiTheme="majorHAnsi" w:hAnsiTheme="majorHAnsi" w:cstheme="majorHAnsi"/>
            </w:rPr>
          </w:pPr>
          <w:r w:rsidRPr="0019505B">
            <w:rPr>
              <w:rFonts w:asciiTheme="majorHAnsi" w:hAnsiTheme="majorHAnsi" w:cstheme="majorHAnsi"/>
              <w:sz w:val="24"/>
              <w:szCs w:val="24"/>
            </w:rPr>
            <w:t xml:space="preserve">The structure of </w:t>
          </w:r>
          <w:r w:rsidR="0014269E" w:rsidRPr="0019505B">
            <w:rPr>
              <w:rFonts w:asciiTheme="majorHAnsi" w:hAnsiTheme="majorHAnsi" w:cstheme="majorHAnsi"/>
              <w:sz w:val="24"/>
              <w:szCs w:val="24"/>
            </w:rPr>
            <w:t xml:space="preserve">IPv4 (the way an IP address is formatted) </w:t>
          </w:r>
          <w:r w:rsidR="00810971" w:rsidRPr="0019505B">
            <w:rPr>
              <w:rFonts w:asciiTheme="majorHAnsi" w:hAnsiTheme="majorHAnsi" w:cstheme="majorHAnsi"/>
              <w:sz w:val="24"/>
              <w:szCs w:val="24"/>
            </w:rPr>
            <w:t xml:space="preserve">is quite far removed from how IPv6 is formatted. IPv4 is more </w:t>
          </w:r>
          <w:r w:rsidR="003F7761" w:rsidRPr="0019505B">
            <w:rPr>
              <w:rFonts w:asciiTheme="majorHAnsi" w:hAnsiTheme="majorHAnsi" w:cstheme="majorHAnsi"/>
              <w:sz w:val="24"/>
              <w:szCs w:val="24"/>
            </w:rPr>
            <w:t>traditional and is formatted as: 192.168.1.1</w:t>
          </w:r>
          <w:r w:rsidR="00810971" w:rsidRPr="0019505B">
            <w:rPr>
              <w:rFonts w:asciiTheme="majorHAnsi" w:hAnsiTheme="majorHAnsi" w:cstheme="majorHAnsi"/>
              <w:sz w:val="24"/>
              <w:szCs w:val="24"/>
            </w:rPr>
            <w:t>.</w:t>
          </w:r>
          <w:r w:rsidR="003F7761" w:rsidRPr="0019505B">
            <w:rPr>
              <w:rFonts w:asciiTheme="majorHAnsi" w:hAnsiTheme="majorHAnsi" w:cstheme="majorHAnsi"/>
              <w:sz w:val="24"/>
              <w:szCs w:val="24"/>
            </w:rPr>
            <w:t xml:space="preserve"> IPv6 </w:t>
          </w:r>
          <w:r w:rsidR="0019505B" w:rsidRPr="0019505B">
            <w:rPr>
              <w:rFonts w:asciiTheme="majorHAnsi" w:hAnsiTheme="majorHAnsi" w:cstheme="majorHAnsi"/>
              <w:sz w:val="24"/>
              <w:szCs w:val="24"/>
            </w:rPr>
            <w:t>is different in the way that IPv6’s address is converted into hexadecimal so that it can utilised in networking.</w:t>
          </w:r>
          <w:r w:rsidR="0019505B">
            <w:rPr>
              <w:rFonts w:asciiTheme="majorHAnsi" w:hAnsiTheme="majorHAnsi" w:cstheme="majorHAnsi"/>
              <w:sz w:val="24"/>
              <w:szCs w:val="24"/>
            </w:rPr>
            <w:t xml:space="preserve"> Once converted, </w:t>
          </w:r>
          <w:r w:rsidR="00730598">
            <w:rPr>
              <w:rFonts w:asciiTheme="majorHAnsi" w:hAnsiTheme="majorHAnsi" w:cstheme="majorHAnsi"/>
              <w:sz w:val="24"/>
              <w:szCs w:val="24"/>
            </w:rPr>
            <w:t xml:space="preserve">an IPv6 address is formatted like the following: </w:t>
          </w:r>
          <w:r w:rsidR="0019505B" w:rsidRPr="0019505B">
            <w:rPr>
              <w:rFonts w:asciiTheme="majorHAnsi" w:hAnsiTheme="majorHAnsi" w:cstheme="majorHAnsi"/>
              <w:sz w:val="24"/>
              <w:szCs w:val="24"/>
            </w:rPr>
            <w:t>6e3d:e161:de2a:eb9e:28af:86bc:55a3:e5ce</w:t>
          </w:r>
          <w:r w:rsidR="00730598">
            <w:rPr>
              <w:rFonts w:asciiTheme="majorHAnsi" w:hAnsiTheme="majorHAnsi" w:cstheme="majorHAnsi"/>
            </w:rPr>
            <w:t>.</w:t>
          </w:r>
        </w:p>
        <w:p w14:paraId="650D8587" w14:textId="73F82704" w:rsidR="009D3022" w:rsidRPr="009D3022" w:rsidRDefault="009D3022">
          <w:pPr>
            <w:rPr>
              <w:rFonts w:asciiTheme="majorHAnsi" w:hAnsiTheme="majorHAnsi" w:cstheme="majorHAnsi"/>
              <w:i/>
              <w:iCs/>
              <w:sz w:val="32"/>
              <w:szCs w:val="32"/>
            </w:rPr>
          </w:pPr>
          <w:r w:rsidRPr="009D3022">
            <w:rPr>
              <w:rFonts w:asciiTheme="majorHAnsi" w:hAnsiTheme="majorHAnsi" w:cstheme="majorHAnsi"/>
              <w:i/>
              <w:iCs/>
              <w:sz w:val="32"/>
              <w:szCs w:val="32"/>
            </w:rPr>
            <w:t>Address Types:</w:t>
          </w:r>
        </w:p>
        <w:p w14:paraId="7C260BE2" w14:textId="66E39BBC" w:rsidR="00F701EA" w:rsidRDefault="00F701EA">
          <w:pPr>
            <w:rPr>
              <w:rFonts w:asciiTheme="majorHAnsi" w:hAnsiTheme="majorHAnsi" w:cstheme="majorHAnsi"/>
              <w:i/>
              <w:iCs/>
              <w:sz w:val="24"/>
              <w:szCs w:val="24"/>
            </w:rPr>
          </w:pPr>
          <w:r w:rsidRPr="00F701EA">
            <w:rPr>
              <w:rFonts w:asciiTheme="majorHAnsi" w:hAnsiTheme="majorHAnsi" w:cstheme="majorHAnsi"/>
              <w:i/>
              <w:iCs/>
              <w:sz w:val="24"/>
              <w:szCs w:val="24"/>
            </w:rPr>
            <w:t>Unicast Addresses –</w:t>
          </w:r>
        </w:p>
        <w:p w14:paraId="44DA69BE" w14:textId="01DAC510" w:rsidR="00F701EA" w:rsidRPr="00F701EA" w:rsidRDefault="00225B17">
          <w:pPr>
            <w:rPr>
              <w:rFonts w:asciiTheme="majorHAnsi" w:hAnsiTheme="majorHAnsi" w:cstheme="majorHAnsi"/>
              <w:sz w:val="24"/>
              <w:szCs w:val="24"/>
            </w:rPr>
          </w:pPr>
          <w:r>
            <w:rPr>
              <w:rFonts w:asciiTheme="majorHAnsi" w:hAnsiTheme="majorHAnsi" w:cstheme="majorHAnsi"/>
              <w:sz w:val="24"/>
              <w:szCs w:val="24"/>
            </w:rPr>
            <w:t>A unicast address is used to identify devices that are on an IPv6 device.</w:t>
          </w:r>
          <w:r w:rsidR="00D756AD">
            <w:rPr>
              <w:rFonts w:asciiTheme="majorHAnsi" w:hAnsiTheme="majorHAnsi" w:cstheme="majorHAnsi"/>
              <w:sz w:val="24"/>
              <w:szCs w:val="24"/>
            </w:rPr>
            <w:t xml:space="preserve"> A packet of data that is sent off to a unicast address is received by something called an interface that is assigned to that address.</w:t>
          </w:r>
          <w:r w:rsidR="00E36121">
            <w:rPr>
              <w:rStyle w:val="EndnoteReference"/>
              <w:rFonts w:asciiTheme="majorHAnsi" w:hAnsiTheme="majorHAnsi" w:cstheme="majorHAnsi"/>
              <w:sz w:val="24"/>
              <w:szCs w:val="24"/>
            </w:rPr>
            <w:endnoteReference w:id="4"/>
          </w:r>
          <w:r w:rsidR="00482307">
            <w:rPr>
              <w:rFonts w:asciiTheme="majorHAnsi" w:hAnsiTheme="majorHAnsi" w:cstheme="majorHAnsi"/>
              <w:sz w:val="24"/>
              <w:szCs w:val="24"/>
            </w:rPr>
            <w:t xml:space="preserve"> </w:t>
          </w:r>
        </w:p>
        <w:p w14:paraId="09450F48" w14:textId="1E08C128" w:rsidR="00F701EA" w:rsidRPr="00F701EA" w:rsidRDefault="00F701EA">
          <w:pPr>
            <w:rPr>
              <w:rFonts w:asciiTheme="majorHAnsi" w:hAnsiTheme="majorHAnsi" w:cstheme="majorHAnsi"/>
              <w:i/>
              <w:iCs/>
              <w:sz w:val="24"/>
              <w:szCs w:val="24"/>
            </w:rPr>
          </w:pPr>
          <w:r w:rsidRPr="00F701EA">
            <w:rPr>
              <w:rFonts w:asciiTheme="majorHAnsi" w:hAnsiTheme="majorHAnsi" w:cstheme="majorHAnsi"/>
              <w:i/>
              <w:iCs/>
              <w:sz w:val="24"/>
              <w:szCs w:val="24"/>
            </w:rPr>
            <w:t>Multicast Addresses –</w:t>
          </w:r>
        </w:p>
        <w:p w14:paraId="2BEEAE93" w14:textId="6E7C3B2A" w:rsidR="00F701EA" w:rsidRPr="00F701EA" w:rsidRDefault="00D706A1">
          <w:pPr>
            <w:rPr>
              <w:rFonts w:asciiTheme="majorHAnsi" w:hAnsiTheme="majorHAnsi" w:cstheme="majorHAnsi"/>
              <w:sz w:val="24"/>
              <w:szCs w:val="24"/>
            </w:rPr>
          </w:pPr>
          <w:r>
            <w:rPr>
              <w:rFonts w:asciiTheme="majorHAnsi" w:hAnsiTheme="majorHAnsi" w:cstheme="majorHAnsi"/>
              <w:sz w:val="24"/>
              <w:szCs w:val="24"/>
            </w:rPr>
            <w:t>A multicast is a technique that is used to send packets of data to multiple destinations at the same time which is a known as a “One-to-many” connection or transfer.</w:t>
          </w:r>
          <w:r w:rsidR="00E36121">
            <w:rPr>
              <w:rStyle w:val="EndnoteReference"/>
              <w:rFonts w:asciiTheme="majorHAnsi" w:hAnsiTheme="majorHAnsi" w:cstheme="majorHAnsi"/>
              <w:sz w:val="24"/>
              <w:szCs w:val="24"/>
            </w:rPr>
            <w:endnoteReference w:id="5"/>
          </w:r>
        </w:p>
        <w:p w14:paraId="1CA87F84" w14:textId="05E20EA0" w:rsidR="00F701EA" w:rsidRDefault="00F701EA">
          <w:pPr>
            <w:rPr>
              <w:rFonts w:asciiTheme="majorHAnsi" w:hAnsiTheme="majorHAnsi" w:cstheme="majorHAnsi"/>
              <w:sz w:val="24"/>
              <w:szCs w:val="24"/>
            </w:rPr>
          </w:pPr>
          <w:r w:rsidRPr="00F701EA">
            <w:rPr>
              <w:rFonts w:asciiTheme="majorHAnsi" w:hAnsiTheme="majorHAnsi" w:cstheme="majorHAnsi"/>
              <w:i/>
              <w:iCs/>
              <w:sz w:val="24"/>
              <w:szCs w:val="24"/>
            </w:rPr>
            <w:t>Anycast Addresses –</w:t>
          </w:r>
        </w:p>
        <w:p w14:paraId="7C342FDD" w14:textId="0DFF31A9" w:rsidR="00F701EA" w:rsidRPr="00F701EA" w:rsidRDefault="00D706A1">
          <w:pPr>
            <w:rPr>
              <w:rFonts w:asciiTheme="majorHAnsi" w:hAnsiTheme="majorHAnsi" w:cstheme="majorHAnsi"/>
              <w:sz w:val="24"/>
              <w:szCs w:val="24"/>
            </w:rPr>
          </w:pPr>
          <w:r>
            <w:rPr>
              <w:rFonts w:asciiTheme="majorHAnsi" w:hAnsiTheme="majorHAnsi" w:cstheme="majorHAnsi"/>
              <w:sz w:val="24"/>
              <w:szCs w:val="24"/>
            </w:rPr>
            <w:t xml:space="preserve">Anycast </w:t>
          </w:r>
          <w:r w:rsidR="00F01B68">
            <w:rPr>
              <w:rFonts w:asciiTheme="majorHAnsi" w:hAnsiTheme="majorHAnsi" w:cstheme="majorHAnsi"/>
              <w:sz w:val="24"/>
              <w:szCs w:val="24"/>
            </w:rPr>
            <w:t xml:space="preserve">is a type of address that allows for assignment </w:t>
          </w:r>
          <w:r w:rsidR="00FD3EC5">
            <w:rPr>
              <w:rFonts w:asciiTheme="majorHAnsi" w:hAnsiTheme="majorHAnsi" w:cstheme="majorHAnsi"/>
              <w:sz w:val="24"/>
              <w:szCs w:val="24"/>
            </w:rPr>
            <w:t>to multiple interfaces (usually different devices although in some cases it can be to different things). In simpler terms, it means that multiple devices can share the same address.</w:t>
          </w:r>
          <w:r w:rsidR="00E36121">
            <w:rPr>
              <w:rStyle w:val="EndnoteReference"/>
              <w:rFonts w:asciiTheme="majorHAnsi" w:hAnsiTheme="majorHAnsi" w:cstheme="majorHAnsi"/>
              <w:sz w:val="24"/>
              <w:szCs w:val="24"/>
            </w:rPr>
            <w:endnoteReference w:id="6"/>
          </w:r>
          <w:r w:rsidR="00FD3EC5">
            <w:rPr>
              <w:rFonts w:asciiTheme="majorHAnsi" w:hAnsiTheme="majorHAnsi" w:cstheme="majorHAnsi"/>
              <w:sz w:val="24"/>
              <w:szCs w:val="24"/>
            </w:rPr>
            <w:t xml:space="preserve"> </w:t>
          </w:r>
        </w:p>
        <w:p w14:paraId="50346D04" w14:textId="71630876" w:rsidR="009D3022" w:rsidRDefault="009D3022">
          <w:pPr>
            <w:rPr>
              <w:rFonts w:asciiTheme="majorHAnsi" w:hAnsiTheme="majorHAnsi" w:cstheme="majorHAnsi"/>
              <w:i/>
              <w:iCs/>
              <w:sz w:val="32"/>
              <w:szCs w:val="32"/>
            </w:rPr>
          </w:pPr>
          <w:r w:rsidRPr="009D3022">
            <w:rPr>
              <w:rFonts w:asciiTheme="majorHAnsi" w:hAnsiTheme="majorHAnsi" w:cstheme="majorHAnsi"/>
              <w:i/>
              <w:iCs/>
              <w:sz w:val="32"/>
              <w:szCs w:val="32"/>
            </w:rPr>
            <w:t>Advanced Functionalities:</w:t>
          </w:r>
        </w:p>
        <w:p w14:paraId="60C95FFD" w14:textId="77777777" w:rsidR="008B4D08" w:rsidRDefault="00433EF1">
          <w:pPr>
            <w:rPr>
              <w:rFonts w:asciiTheme="majorHAnsi" w:hAnsiTheme="majorHAnsi" w:cstheme="majorHAnsi"/>
              <w:sz w:val="24"/>
              <w:szCs w:val="24"/>
            </w:rPr>
          </w:pPr>
          <w:r>
            <w:rPr>
              <w:rFonts w:asciiTheme="majorHAnsi" w:hAnsiTheme="majorHAnsi" w:cstheme="majorHAnsi"/>
              <w:sz w:val="24"/>
              <w:szCs w:val="24"/>
            </w:rPr>
            <w:t xml:space="preserve">Some features of IPv4 include connectionless protocol which is a type of data transmission that will send regardless of whether the end receiver is ready or if a receiver is even present, allowing the creation of simple virtual communication layers over diversified services, it </w:t>
          </w:r>
          <w:r>
            <w:rPr>
              <w:rFonts w:asciiTheme="majorHAnsi" w:hAnsiTheme="majorHAnsi" w:cstheme="majorHAnsi"/>
              <w:sz w:val="24"/>
              <w:szCs w:val="24"/>
            </w:rPr>
            <w:lastRenderedPageBreak/>
            <w:t xml:space="preserve">streamlines addresses which makes them easier to remember while also using up less memory. </w:t>
          </w:r>
        </w:p>
        <w:p w14:paraId="7F4885FB" w14:textId="2B32A1FE" w:rsidR="002C14DC" w:rsidRPr="002C14DC" w:rsidRDefault="00433EF1">
          <w:pPr>
            <w:rPr>
              <w:rFonts w:asciiTheme="majorHAnsi" w:hAnsiTheme="majorHAnsi" w:cstheme="majorHAnsi"/>
              <w:sz w:val="24"/>
              <w:szCs w:val="24"/>
            </w:rPr>
          </w:pPr>
          <w:r>
            <w:rPr>
              <w:rFonts w:asciiTheme="majorHAnsi" w:hAnsiTheme="majorHAnsi" w:cstheme="majorHAnsi"/>
              <w:sz w:val="24"/>
              <w:szCs w:val="24"/>
            </w:rPr>
            <w:t>Some features of IPv6 include a hierarchical addressing system and routing infrastructure</w:t>
          </w:r>
          <w:r w:rsidR="008B4D08">
            <w:rPr>
              <w:rFonts w:asciiTheme="majorHAnsi" w:hAnsiTheme="majorHAnsi" w:cstheme="majorHAnsi"/>
              <w:sz w:val="24"/>
              <w:szCs w:val="24"/>
            </w:rPr>
            <w:t>. This involves giving addresses assigned numbers deliberately instead of randomly</w:t>
          </w:r>
          <w:r>
            <w:rPr>
              <w:rFonts w:asciiTheme="majorHAnsi" w:hAnsiTheme="majorHAnsi" w:cstheme="majorHAnsi"/>
              <w:sz w:val="24"/>
              <w:szCs w:val="24"/>
            </w:rPr>
            <w:t xml:space="preserve"> </w:t>
          </w:r>
          <w:r w:rsidR="008B4D08">
            <w:rPr>
              <w:rFonts w:asciiTheme="majorHAnsi" w:hAnsiTheme="majorHAnsi" w:cstheme="majorHAnsi"/>
              <w:sz w:val="24"/>
              <w:szCs w:val="24"/>
            </w:rPr>
            <w:t>which allows for easier tracking of addresses as a result. What also includes is support for QoS (which stands for Quality of Service). This refers to a technology that has capabilities of managing data traffic to help reduce packet loss, jitter and any latency that occurs on a network</w:t>
          </w:r>
          <w:r w:rsidR="00EC39EE">
            <w:rPr>
              <w:rFonts w:asciiTheme="majorHAnsi" w:hAnsiTheme="majorHAnsi" w:cstheme="majorHAnsi"/>
              <w:sz w:val="24"/>
              <w:szCs w:val="24"/>
            </w:rPr>
            <w:t xml:space="preserve"> which can smooth out the experience for users</w:t>
          </w:r>
          <w:r w:rsidR="008B4D08">
            <w:rPr>
              <w:rFonts w:asciiTheme="majorHAnsi" w:hAnsiTheme="majorHAnsi" w:cstheme="majorHAnsi"/>
              <w:sz w:val="24"/>
              <w:szCs w:val="24"/>
            </w:rPr>
            <w:t>.</w:t>
          </w:r>
        </w:p>
        <w:p w14:paraId="08DBC00B" w14:textId="5AAEE218" w:rsidR="002C14DC" w:rsidRDefault="009D3022">
          <w:pPr>
            <w:rPr>
              <w:rFonts w:asciiTheme="majorHAnsi" w:hAnsiTheme="majorHAnsi" w:cstheme="majorHAnsi"/>
              <w:i/>
              <w:iCs/>
              <w:sz w:val="32"/>
              <w:szCs w:val="32"/>
            </w:rPr>
          </w:pPr>
          <w:r w:rsidRPr="009D3022">
            <w:rPr>
              <w:rFonts w:asciiTheme="majorHAnsi" w:hAnsiTheme="majorHAnsi" w:cstheme="majorHAnsi"/>
              <w:i/>
              <w:iCs/>
              <w:sz w:val="32"/>
              <w:szCs w:val="32"/>
            </w:rPr>
            <w:t>Security:</w:t>
          </w:r>
        </w:p>
        <w:p w14:paraId="2AA2E615" w14:textId="479A99FD" w:rsidR="00433EF1" w:rsidRPr="00EC39EE" w:rsidRDefault="000D73D6">
          <w:pPr>
            <w:rPr>
              <w:rFonts w:asciiTheme="majorHAnsi" w:hAnsiTheme="majorHAnsi" w:cstheme="majorHAnsi"/>
              <w:sz w:val="24"/>
              <w:szCs w:val="24"/>
            </w:rPr>
          </w:pPr>
          <w:r>
            <w:rPr>
              <w:rFonts w:asciiTheme="majorHAnsi" w:hAnsiTheme="majorHAnsi" w:cstheme="majorHAnsi"/>
              <w:sz w:val="24"/>
              <w:szCs w:val="24"/>
            </w:rPr>
            <w:t xml:space="preserve">IPv6 provides some substantial security benefits over IPv4. For instance, it can handle end-to-end encryption. This technology was eventually retrofitted into IPv4 however it </w:t>
          </w:r>
          <w:r w:rsidR="00F3045A">
            <w:rPr>
              <w:rFonts w:asciiTheme="majorHAnsi" w:hAnsiTheme="majorHAnsi" w:cstheme="majorHAnsi"/>
              <w:sz w:val="24"/>
              <w:szCs w:val="24"/>
            </w:rPr>
            <w:t>is not</w:t>
          </w:r>
          <w:r>
            <w:rPr>
              <w:rFonts w:asciiTheme="majorHAnsi" w:hAnsiTheme="majorHAnsi" w:cstheme="majorHAnsi"/>
              <w:sz w:val="24"/>
              <w:szCs w:val="24"/>
            </w:rPr>
            <w:t xml:space="preserve"> entirely used on the platform.</w:t>
          </w:r>
          <w:r w:rsidR="00F3045A">
            <w:rPr>
              <w:rFonts w:asciiTheme="majorHAnsi" w:hAnsiTheme="majorHAnsi" w:cstheme="majorHAnsi"/>
              <w:sz w:val="24"/>
              <w:szCs w:val="24"/>
            </w:rPr>
            <w:t xml:space="preserve"> In addition to this, it also supports </w:t>
          </w:r>
          <w:r w:rsidR="00B64FD5">
            <w:rPr>
              <w:rFonts w:asciiTheme="majorHAnsi" w:hAnsiTheme="majorHAnsi" w:cstheme="majorHAnsi"/>
              <w:sz w:val="24"/>
              <w:szCs w:val="24"/>
            </w:rPr>
            <w:t>more secure name resolution which allows for a cryptic confirmation that a host is who they say they are at the time of a connection in order to stop robots or other malicious sources</w:t>
          </w:r>
          <w:commentRangeStart w:id="0"/>
          <w:r w:rsidR="00B64FD5">
            <w:rPr>
              <w:rFonts w:asciiTheme="majorHAnsi" w:hAnsiTheme="majorHAnsi" w:cstheme="majorHAnsi"/>
              <w:sz w:val="24"/>
              <w:szCs w:val="24"/>
            </w:rPr>
            <w:t>.</w:t>
          </w:r>
          <w:r w:rsidR="00F3045A">
            <w:rPr>
              <w:rStyle w:val="EndnoteReference"/>
              <w:rFonts w:asciiTheme="majorHAnsi" w:hAnsiTheme="majorHAnsi" w:cstheme="majorHAnsi"/>
              <w:sz w:val="24"/>
              <w:szCs w:val="24"/>
            </w:rPr>
            <w:endnoteReference w:id="7"/>
          </w:r>
          <w:commentRangeEnd w:id="0"/>
          <w:r w:rsidR="00113E68">
            <w:rPr>
              <w:rStyle w:val="CommentReference"/>
            </w:rPr>
            <w:commentReference w:id="0"/>
          </w:r>
          <w:r w:rsidR="00F3045A">
            <w:rPr>
              <w:rFonts w:asciiTheme="majorHAnsi" w:hAnsiTheme="majorHAnsi" w:cstheme="majorHAnsi"/>
              <w:sz w:val="24"/>
              <w:szCs w:val="24"/>
            </w:rPr>
            <w:t xml:space="preserve"> </w:t>
          </w:r>
          <w:r>
            <w:rPr>
              <w:rFonts w:asciiTheme="majorHAnsi" w:hAnsiTheme="majorHAnsi" w:cstheme="majorHAnsi"/>
              <w:sz w:val="24"/>
              <w:szCs w:val="24"/>
            </w:rPr>
            <w:t xml:space="preserve"> </w:t>
          </w:r>
        </w:p>
        <w:p w14:paraId="60B4BDFC" w14:textId="77777777" w:rsidR="00BB7903" w:rsidRDefault="00BB7903">
          <w:pPr>
            <w:rPr>
              <w:rFonts w:asciiTheme="majorHAnsi" w:hAnsiTheme="majorHAnsi" w:cstheme="majorHAnsi"/>
              <w:i/>
              <w:iCs/>
              <w:sz w:val="32"/>
              <w:szCs w:val="32"/>
            </w:rPr>
          </w:pPr>
        </w:p>
        <w:p w14:paraId="61CDA3A9" w14:textId="77777777" w:rsidR="00BB7903" w:rsidRDefault="00BB7903">
          <w:pPr>
            <w:rPr>
              <w:rFonts w:asciiTheme="majorHAnsi" w:hAnsiTheme="majorHAnsi" w:cstheme="majorHAnsi"/>
              <w:i/>
              <w:iCs/>
              <w:sz w:val="32"/>
              <w:szCs w:val="32"/>
            </w:rPr>
          </w:pPr>
        </w:p>
        <w:p w14:paraId="5BC17FB8" w14:textId="77777777" w:rsidR="00BB7903" w:rsidRDefault="00BB7903">
          <w:pPr>
            <w:rPr>
              <w:rFonts w:asciiTheme="majorHAnsi" w:hAnsiTheme="majorHAnsi" w:cstheme="majorHAnsi"/>
              <w:i/>
              <w:iCs/>
              <w:sz w:val="32"/>
              <w:szCs w:val="32"/>
            </w:rPr>
          </w:pPr>
        </w:p>
        <w:p w14:paraId="1ED326A8" w14:textId="77777777" w:rsidR="00BB7903" w:rsidRDefault="00BB7903">
          <w:pPr>
            <w:rPr>
              <w:rFonts w:asciiTheme="majorHAnsi" w:hAnsiTheme="majorHAnsi" w:cstheme="majorHAnsi"/>
              <w:i/>
              <w:iCs/>
              <w:sz w:val="32"/>
              <w:szCs w:val="32"/>
            </w:rPr>
          </w:pPr>
        </w:p>
        <w:p w14:paraId="07CE64D8" w14:textId="77777777" w:rsidR="00BB7903" w:rsidRDefault="00BB7903">
          <w:pPr>
            <w:rPr>
              <w:rFonts w:asciiTheme="majorHAnsi" w:hAnsiTheme="majorHAnsi" w:cstheme="majorHAnsi"/>
              <w:i/>
              <w:iCs/>
              <w:sz w:val="32"/>
              <w:szCs w:val="32"/>
            </w:rPr>
          </w:pPr>
        </w:p>
        <w:p w14:paraId="45A98119" w14:textId="77777777" w:rsidR="00BB7903" w:rsidRDefault="00BB7903">
          <w:pPr>
            <w:rPr>
              <w:rFonts w:asciiTheme="majorHAnsi" w:hAnsiTheme="majorHAnsi" w:cstheme="majorHAnsi"/>
              <w:i/>
              <w:iCs/>
              <w:sz w:val="32"/>
              <w:szCs w:val="32"/>
            </w:rPr>
          </w:pPr>
        </w:p>
        <w:p w14:paraId="7C290FC2" w14:textId="77777777" w:rsidR="00BB7903" w:rsidRDefault="00BB7903">
          <w:pPr>
            <w:rPr>
              <w:rFonts w:asciiTheme="majorHAnsi" w:hAnsiTheme="majorHAnsi" w:cstheme="majorHAnsi"/>
              <w:i/>
              <w:iCs/>
              <w:sz w:val="32"/>
              <w:szCs w:val="32"/>
            </w:rPr>
          </w:pPr>
        </w:p>
        <w:p w14:paraId="32437A60" w14:textId="77777777" w:rsidR="00BB7903" w:rsidRDefault="00BB7903">
          <w:pPr>
            <w:rPr>
              <w:rFonts w:asciiTheme="majorHAnsi" w:hAnsiTheme="majorHAnsi" w:cstheme="majorHAnsi"/>
              <w:i/>
              <w:iCs/>
              <w:sz w:val="32"/>
              <w:szCs w:val="32"/>
            </w:rPr>
          </w:pPr>
        </w:p>
        <w:p w14:paraId="4A5892CD" w14:textId="77777777" w:rsidR="00BB7903" w:rsidRDefault="00BB7903">
          <w:pPr>
            <w:rPr>
              <w:rFonts w:asciiTheme="majorHAnsi" w:hAnsiTheme="majorHAnsi" w:cstheme="majorHAnsi"/>
              <w:i/>
              <w:iCs/>
              <w:sz w:val="32"/>
              <w:szCs w:val="32"/>
            </w:rPr>
          </w:pPr>
        </w:p>
        <w:p w14:paraId="257FBD1F" w14:textId="77777777" w:rsidR="00BB7903" w:rsidRDefault="00BB7903">
          <w:pPr>
            <w:rPr>
              <w:rFonts w:asciiTheme="majorHAnsi" w:hAnsiTheme="majorHAnsi" w:cstheme="majorHAnsi"/>
              <w:i/>
              <w:iCs/>
              <w:sz w:val="32"/>
              <w:szCs w:val="32"/>
            </w:rPr>
          </w:pPr>
        </w:p>
        <w:p w14:paraId="48968799" w14:textId="77777777" w:rsidR="00BB7903" w:rsidRDefault="00BB7903">
          <w:pPr>
            <w:rPr>
              <w:rFonts w:asciiTheme="majorHAnsi" w:hAnsiTheme="majorHAnsi" w:cstheme="majorHAnsi"/>
              <w:i/>
              <w:iCs/>
              <w:sz w:val="32"/>
              <w:szCs w:val="32"/>
            </w:rPr>
          </w:pPr>
        </w:p>
        <w:p w14:paraId="1D4544A5" w14:textId="77777777" w:rsidR="00BB7903" w:rsidRDefault="00BB7903">
          <w:pPr>
            <w:rPr>
              <w:rFonts w:asciiTheme="majorHAnsi" w:hAnsiTheme="majorHAnsi" w:cstheme="majorHAnsi"/>
              <w:i/>
              <w:iCs/>
              <w:sz w:val="32"/>
              <w:szCs w:val="32"/>
            </w:rPr>
          </w:pPr>
        </w:p>
        <w:p w14:paraId="62935F5B" w14:textId="77777777" w:rsidR="00BB7903" w:rsidRDefault="00BB7903">
          <w:pPr>
            <w:rPr>
              <w:rFonts w:asciiTheme="majorHAnsi" w:hAnsiTheme="majorHAnsi" w:cstheme="majorHAnsi"/>
              <w:i/>
              <w:iCs/>
              <w:sz w:val="32"/>
              <w:szCs w:val="32"/>
            </w:rPr>
          </w:pPr>
        </w:p>
        <w:p w14:paraId="7B3C109B" w14:textId="77777777" w:rsidR="00BB7903" w:rsidRDefault="00BB7903">
          <w:pPr>
            <w:rPr>
              <w:rFonts w:asciiTheme="majorHAnsi" w:hAnsiTheme="majorHAnsi" w:cstheme="majorHAnsi"/>
              <w:i/>
              <w:iCs/>
              <w:sz w:val="32"/>
              <w:szCs w:val="32"/>
            </w:rPr>
          </w:pPr>
        </w:p>
        <w:p w14:paraId="5ECD58B7" w14:textId="77777777" w:rsidR="00BB7903" w:rsidRDefault="00BB7903">
          <w:pPr>
            <w:rPr>
              <w:rFonts w:asciiTheme="majorHAnsi" w:hAnsiTheme="majorHAnsi" w:cstheme="majorHAnsi"/>
              <w:i/>
              <w:iCs/>
              <w:sz w:val="32"/>
              <w:szCs w:val="32"/>
            </w:rPr>
          </w:pPr>
        </w:p>
        <w:p w14:paraId="2131C0F4" w14:textId="77777777" w:rsidR="00BB7903" w:rsidRDefault="00BB7903">
          <w:pPr>
            <w:rPr>
              <w:rFonts w:asciiTheme="majorHAnsi" w:hAnsiTheme="majorHAnsi" w:cstheme="majorHAnsi"/>
              <w:i/>
              <w:iCs/>
              <w:sz w:val="32"/>
              <w:szCs w:val="32"/>
            </w:rPr>
            <w:sectPr w:rsidR="00BB7903" w:rsidSect="00970DE4">
              <w:pgSz w:w="11906" w:h="16838"/>
              <w:pgMar w:top="1440" w:right="1440" w:bottom="1440" w:left="1440" w:header="708" w:footer="708" w:gutter="0"/>
              <w:pgNumType w:start="0"/>
              <w:cols w:space="708"/>
              <w:titlePg/>
              <w:docGrid w:linePitch="360"/>
            </w:sectPr>
          </w:pPr>
        </w:p>
        <w:p w14:paraId="4E1677BE" w14:textId="5E6F3D5D" w:rsidR="00BB7903" w:rsidRDefault="00BB7903" w:rsidP="00BB7903">
          <w:pPr>
            <w:pStyle w:val="Heading1"/>
            <w:rPr>
              <w:i/>
              <w:iCs/>
              <w:color w:val="auto"/>
            </w:rPr>
          </w:pPr>
          <w:r w:rsidRPr="00BB7903">
            <w:rPr>
              <w:i/>
              <w:iCs/>
              <w:color w:val="auto"/>
            </w:rPr>
            <w:lastRenderedPageBreak/>
            <w:t>Subnetting Table</w:t>
          </w:r>
          <w:r>
            <w:rPr>
              <w:i/>
              <w:iCs/>
              <w:color w:val="auto"/>
            </w:rPr>
            <w:t>:</w:t>
          </w:r>
        </w:p>
        <w:p w14:paraId="6C92086D" w14:textId="77777777" w:rsidR="00BB7903" w:rsidRPr="00BB7903" w:rsidRDefault="00BB7903" w:rsidP="00BB7903"/>
        <w:tbl>
          <w:tblPr>
            <w:tblW w:w="15076"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4" w:type="dxa"/>
              <w:left w:w="115" w:type="dxa"/>
              <w:bottom w:w="14" w:type="dxa"/>
              <w:right w:w="115" w:type="dxa"/>
            </w:tblCellMar>
            <w:tblLook w:val="04A0" w:firstRow="1" w:lastRow="0" w:firstColumn="1" w:lastColumn="0" w:noHBand="0" w:noVBand="1"/>
          </w:tblPr>
          <w:tblGrid>
            <w:gridCol w:w="1412"/>
            <w:gridCol w:w="2561"/>
            <w:gridCol w:w="2552"/>
            <w:gridCol w:w="2724"/>
            <w:gridCol w:w="2922"/>
            <w:gridCol w:w="2905"/>
          </w:tblGrid>
          <w:tr w:rsidR="00082E28" w:rsidRPr="004A1148" w14:paraId="046BF02F" w14:textId="77777777" w:rsidTr="00082E28">
            <w:trPr>
              <w:cantSplit/>
              <w:trHeight w:val="510"/>
              <w:jc w:val="center"/>
            </w:trPr>
            <w:tc>
              <w:tcPr>
                <w:tcW w:w="1412" w:type="dxa"/>
                <w:shd w:val="clear" w:color="auto" w:fill="C45911" w:themeFill="accent2" w:themeFillShade="BF"/>
                <w:vAlign w:val="bottom"/>
              </w:tcPr>
              <w:p w14:paraId="6CCF705C" w14:textId="3B4521C2" w:rsidR="00BB7903" w:rsidRPr="00082E28" w:rsidRDefault="00082E28" w:rsidP="00082E28">
                <w:pPr>
                  <w:pStyle w:val="TableHeading"/>
                  <w:rPr>
                    <w:rFonts w:ascii="Abadi" w:hAnsi="Abadi" w:cstheme="majorHAnsi"/>
                    <w:bCs/>
                    <w:sz w:val="24"/>
                    <w:szCs w:val="24"/>
                  </w:rPr>
                </w:pPr>
                <w:bookmarkStart w:id="1" w:name="_Hlk38534641"/>
                <w:r w:rsidRPr="00082E28">
                  <w:rPr>
                    <w:rFonts w:ascii="Abadi" w:hAnsi="Abadi" w:cstheme="majorHAnsi"/>
                    <w:bCs/>
                    <w:sz w:val="24"/>
                    <w:szCs w:val="24"/>
                  </w:rPr>
                  <w:t>SUBNET</w:t>
                </w:r>
              </w:p>
            </w:tc>
            <w:tc>
              <w:tcPr>
                <w:tcW w:w="2561" w:type="dxa"/>
                <w:shd w:val="clear" w:color="auto" w:fill="C45911" w:themeFill="accent2" w:themeFillShade="BF"/>
                <w:vAlign w:val="bottom"/>
              </w:tcPr>
              <w:p w14:paraId="6D16713B" w14:textId="6036F125" w:rsidR="00BB7903" w:rsidRPr="00082E28" w:rsidRDefault="00082E28" w:rsidP="00082E28">
                <w:pPr>
                  <w:pStyle w:val="TableHeading"/>
                  <w:rPr>
                    <w:rFonts w:ascii="Abadi" w:hAnsi="Abadi" w:cstheme="majorHAnsi"/>
                    <w:bCs/>
                    <w:sz w:val="24"/>
                    <w:szCs w:val="24"/>
                  </w:rPr>
                </w:pPr>
                <w:r w:rsidRPr="00082E28">
                  <w:rPr>
                    <w:rFonts w:ascii="Abadi" w:hAnsi="Abadi" w:cstheme="majorHAnsi"/>
                    <w:bCs/>
                    <w:sz w:val="24"/>
                    <w:szCs w:val="24"/>
                  </w:rPr>
                  <w:t>NETWORK ADDRESS</w:t>
                </w:r>
              </w:p>
            </w:tc>
            <w:tc>
              <w:tcPr>
                <w:tcW w:w="2552" w:type="dxa"/>
                <w:shd w:val="clear" w:color="auto" w:fill="C45911" w:themeFill="accent2" w:themeFillShade="BF"/>
              </w:tcPr>
              <w:p w14:paraId="1102CF5C" w14:textId="15B7C720" w:rsidR="00BB7903" w:rsidRPr="00082E28" w:rsidRDefault="00082E28" w:rsidP="00082E28">
                <w:pPr>
                  <w:pStyle w:val="TableHeading"/>
                  <w:rPr>
                    <w:rFonts w:ascii="Abadi" w:hAnsi="Abadi" w:cstheme="majorHAnsi"/>
                    <w:bCs/>
                    <w:sz w:val="24"/>
                    <w:szCs w:val="24"/>
                  </w:rPr>
                </w:pPr>
                <w:r w:rsidRPr="00082E28">
                  <w:rPr>
                    <w:rFonts w:ascii="Abadi" w:hAnsi="Abadi" w:cstheme="majorHAnsi"/>
                    <w:bCs/>
                    <w:sz w:val="24"/>
                    <w:szCs w:val="24"/>
                  </w:rPr>
                  <w:t>SUBNET MASK</w:t>
                </w:r>
              </w:p>
            </w:tc>
            <w:tc>
              <w:tcPr>
                <w:tcW w:w="2724" w:type="dxa"/>
                <w:shd w:val="clear" w:color="auto" w:fill="C45911" w:themeFill="accent2" w:themeFillShade="BF"/>
                <w:vAlign w:val="bottom"/>
              </w:tcPr>
              <w:p w14:paraId="33D9B7B1" w14:textId="3DD814FB" w:rsidR="00BB7903" w:rsidRPr="00082E28" w:rsidRDefault="00082E28" w:rsidP="00082E28">
                <w:pPr>
                  <w:pStyle w:val="TableHeading"/>
                  <w:rPr>
                    <w:rFonts w:ascii="Abadi" w:hAnsi="Abadi" w:cstheme="majorHAnsi"/>
                    <w:bCs/>
                    <w:sz w:val="24"/>
                    <w:szCs w:val="24"/>
                  </w:rPr>
                </w:pPr>
                <w:r w:rsidRPr="00082E28">
                  <w:rPr>
                    <w:rFonts w:ascii="Abadi" w:hAnsi="Abadi" w:cstheme="majorHAnsi"/>
                    <w:bCs/>
                    <w:sz w:val="24"/>
                    <w:szCs w:val="24"/>
                  </w:rPr>
                  <w:t>FIRST ADDRESS</w:t>
                </w:r>
              </w:p>
            </w:tc>
            <w:tc>
              <w:tcPr>
                <w:tcW w:w="2922" w:type="dxa"/>
                <w:shd w:val="clear" w:color="auto" w:fill="C45911" w:themeFill="accent2" w:themeFillShade="BF"/>
                <w:vAlign w:val="bottom"/>
              </w:tcPr>
              <w:p w14:paraId="4268CEC7" w14:textId="78E38498" w:rsidR="00BB7903" w:rsidRPr="00082E28" w:rsidRDefault="00082E28" w:rsidP="00082E28">
                <w:pPr>
                  <w:pStyle w:val="TableHeading"/>
                  <w:rPr>
                    <w:rFonts w:ascii="Abadi" w:hAnsi="Abadi" w:cstheme="majorHAnsi"/>
                    <w:bCs/>
                    <w:sz w:val="24"/>
                    <w:szCs w:val="24"/>
                  </w:rPr>
                </w:pPr>
                <w:r w:rsidRPr="00082E28">
                  <w:rPr>
                    <w:rFonts w:ascii="Abadi" w:hAnsi="Abadi" w:cstheme="majorHAnsi"/>
                    <w:bCs/>
                    <w:sz w:val="24"/>
                    <w:szCs w:val="24"/>
                  </w:rPr>
                  <w:t>LAST ADDRESS</w:t>
                </w:r>
              </w:p>
            </w:tc>
            <w:tc>
              <w:tcPr>
                <w:tcW w:w="2905" w:type="dxa"/>
                <w:shd w:val="clear" w:color="auto" w:fill="C45911" w:themeFill="accent2" w:themeFillShade="BF"/>
                <w:vAlign w:val="bottom"/>
              </w:tcPr>
              <w:p w14:paraId="49D17B17" w14:textId="23FC8428" w:rsidR="00BB7903" w:rsidRPr="00082E28" w:rsidRDefault="00082E28" w:rsidP="00082E28">
                <w:pPr>
                  <w:pStyle w:val="TableHeading"/>
                  <w:ind w:left="284"/>
                  <w:rPr>
                    <w:rFonts w:ascii="Abadi" w:hAnsi="Abadi" w:cstheme="majorHAnsi"/>
                    <w:bCs/>
                    <w:sz w:val="24"/>
                    <w:szCs w:val="24"/>
                  </w:rPr>
                </w:pPr>
                <w:r w:rsidRPr="00082E28">
                  <w:rPr>
                    <w:rFonts w:ascii="Abadi" w:hAnsi="Abadi" w:cstheme="majorHAnsi"/>
                    <w:bCs/>
                    <w:sz w:val="24"/>
                    <w:szCs w:val="24"/>
                  </w:rPr>
                  <w:t>BROADCAST ADDRESS</w:t>
                </w:r>
              </w:p>
            </w:tc>
          </w:tr>
          <w:tr w:rsidR="00BB7903" w:rsidRPr="004A1148" w14:paraId="0A4FEAD1" w14:textId="77777777" w:rsidTr="00082E28">
            <w:trPr>
              <w:cantSplit/>
              <w:trHeight w:val="510"/>
              <w:jc w:val="center"/>
            </w:trPr>
            <w:tc>
              <w:tcPr>
                <w:tcW w:w="1412" w:type="dxa"/>
                <w:shd w:val="clear" w:color="auto" w:fill="C45911" w:themeFill="accent2" w:themeFillShade="BF"/>
                <w:vAlign w:val="bottom"/>
              </w:tcPr>
              <w:p w14:paraId="3BE9F1D9" w14:textId="6E92E040" w:rsidR="00BB7903" w:rsidRPr="00082E28" w:rsidRDefault="00082E28" w:rsidP="00082E28">
                <w:pPr>
                  <w:spacing w:before="240" w:after="0"/>
                  <w:rPr>
                    <w:rFonts w:ascii="Abadi" w:hAnsi="Abadi" w:cstheme="majorHAnsi"/>
                    <w:b/>
                    <w:bCs/>
                    <w:sz w:val="24"/>
                    <w:szCs w:val="24"/>
                  </w:rPr>
                </w:pPr>
                <w:r w:rsidRPr="00082E28">
                  <w:rPr>
                    <w:rFonts w:ascii="Abadi" w:hAnsi="Abadi" w:cstheme="majorHAnsi"/>
                    <w:b/>
                    <w:bCs/>
                    <w:sz w:val="24"/>
                    <w:szCs w:val="24"/>
                  </w:rPr>
                  <w:t>B</w:t>
                </w:r>
              </w:p>
            </w:tc>
            <w:tc>
              <w:tcPr>
                <w:tcW w:w="2561" w:type="dxa"/>
                <w:vAlign w:val="bottom"/>
              </w:tcPr>
              <w:p w14:paraId="18EFE335" w14:textId="09912EBD" w:rsidR="00BB7903" w:rsidRPr="00082E28" w:rsidRDefault="00082E28" w:rsidP="00082E28">
                <w:pPr>
                  <w:spacing w:before="240" w:after="0"/>
                  <w:rPr>
                    <w:rFonts w:ascii="Abadi Extra Light" w:hAnsi="Abadi Extra Light"/>
                    <w:sz w:val="24"/>
                    <w:szCs w:val="24"/>
                  </w:rPr>
                </w:pPr>
                <w:r w:rsidRPr="00082E28">
                  <w:rPr>
                    <w:rFonts w:ascii="Abadi Extra Light" w:hAnsi="Abadi Extra Light"/>
                    <w:sz w:val="24"/>
                    <w:szCs w:val="24"/>
                  </w:rPr>
                  <w:t>172.16.0.0/21</w:t>
                </w:r>
              </w:p>
            </w:tc>
            <w:tc>
              <w:tcPr>
                <w:tcW w:w="2552" w:type="dxa"/>
              </w:tcPr>
              <w:p w14:paraId="45EC25C5" w14:textId="16402053" w:rsidR="00BB7903" w:rsidRPr="00082E28" w:rsidRDefault="00082E28" w:rsidP="00082E28">
                <w:pPr>
                  <w:spacing w:before="240" w:after="0"/>
                  <w:rPr>
                    <w:rFonts w:ascii="Abadi Extra Light" w:hAnsi="Abadi Extra Light"/>
                    <w:sz w:val="24"/>
                    <w:szCs w:val="24"/>
                  </w:rPr>
                </w:pPr>
                <w:r w:rsidRPr="00082E28">
                  <w:rPr>
                    <w:rFonts w:ascii="Abadi Extra Light" w:hAnsi="Abadi Extra Light"/>
                    <w:sz w:val="24"/>
                    <w:szCs w:val="24"/>
                  </w:rPr>
                  <w:t>255.255.248.0</w:t>
                </w:r>
              </w:p>
            </w:tc>
            <w:tc>
              <w:tcPr>
                <w:tcW w:w="2724" w:type="dxa"/>
                <w:vAlign w:val="bottom"/>
              </w:tcPr>
              <w:p w14:paraId="0F71D547" w14:textId="5ADE8C1A" w:rsidR="00BB7903" w:rsidRPr="00082E28" w:rsidRDefault="00082E28" w:rsidP="00082E28">
                <w:pPr>
                  <w:spacing w:before="240" w:after="0"/>
                  <w:rPr>
                    <w:rFonts w:ascii="Abadi Extra Light" w:hAnsi="Abadi Extra Light"/>
                    <w:sz w:val="24"/>
                    <w:szCs w:val="24"/>
                  </w:rPr>
                </w:pPr>
                <w:r w:rsidRPr="00082E28">
                  <w:rPr>
                    <w:rFonts w:ascii="Abadi Extra Light" w:hAnsi="Abadi Extra Light"/>
                    <w:sz w:val="24"/>
                    <w:szCs w:val="24"/>
                  </w:rPr>
                  <w:t>172.16.0.1</w:t>
                </w:r>
              </w:p>
            </w:tc>
            <w:tc>
              <w:tcPr>
                <w:tcW w:w="2922" w:type="dxa"/>
                <w:vAlign w:val="bottom"/>
              </w:tcPr>
              <w:p w14:paraId="1D0FCF0D" w14:textId="66124CED" w:rsidR="00BB7903" w:rsidRPr="00082E28" w:rsidRDefault="00082E28" w:rsidP="00082E28">
                <w:pPr>
                  <w:spacing w:before="240" w:after="0"/>
                  <w:rPr>
                    <w:rFonts w:ascii="Abadi Extra Light" w:hAnsi="Abadi Extra Light"/>
                    <w:sz w:val="24"/>
                    <w:szCs w:val="24"/>
                  </w:rPr>
                </w:pPr>
                <w:r w:rsidRPr="00082E28">
                  <w:rPr>
                    <w:rFonts w:ascii="Abadi Extra Light" w:hAnsi="Abadi Extra Light"/>
                    <w:sz w:val="24"/>
                    <w:szCs w:val="24"/>
                  </w:rPr>
                  <w:t>172.16.7.254</w:t>
                </w:r>
              </w:p>
            </w:tc>
            <w:tc>
              <w:tcPr>
                <w:tcW w:w="2905" w:type="dxa"/>
                <w:vAlign w:val="bottom"/>
              </w:tcPr>
              <w:p w14:paraId="0286D96D" w14:textId="2BA845EB" w:rsidR="00BB7903" w:rsidRPr="00082E28" w:rsidRDefault="00082E28" w:rsidP="00082E28">
                <w:pPr>
                  <w:spacing w:before="240" w:after="0"/>
                  <w:rPr>
                    <w:rFonts w:ascii="Abadi Extra Light" w:hAnsi="Abadi Extra Light"/>
                    <w:sz w:val="24"/>
                    <w:szCs w:val="24"/>
                  </w:rPr>
                </w:pPr>
                <w:r w:rsidRPr="00082E28">
                  <w:rPr>
                    <w:rFonts w:ascii="Abadi Extra Light" w:hAnsi="Abadi Extra Light"/>
                    <w:sz w:val="24"/>
                    <w:szCs w:val="24"/>
                  </w:rPr>
                  <w:t>172.16.7.255</w:t>
                </w:r>
              </w:p>
            </w:tc>
          </w:tr>
          <w:tr w:rsidR="00BB7903" w:rsidRPr="004A1148" w14:paraId="4C073A0B" w14:textId="77777777" w:rsidTr="00082E28">
            <w:trPr>
              <w:cantSplit/>
              <w:trHeight w:val="510"/>
              <w:jc w:val="center"/>
            </w:trPr>
            <w:tc>
              <w:tcPr>
                <w:tcW w:w="1412" w:type="dxa"/>
                <w:shd w:val="clear" w:color="auto" w:fill="C45911" w:themeFill="accent2" w:themeFillShade="BF"/>
                <w:vAlign w:val="bottom"/>
              </w:tcPr>
              <w:p w14:paraId="36EFFA98" w14:textId="29613DA7" w:rsidR="00BB7903" w:rsidRPr="00082E28" w:rsidRDefault="00082E28" w:rsidP="00082E28">
                <w:pPr>
                  <w:spacing w:before="240" w:after="0"/>
                  <w:rPr>
                    <w:rFonts w:ascii="Abadi" w:hAnsi="Abadi" w:cstheme="majorHAnsi"/>
                    <w:b/>
                    <w:bCs/>
                    <w:sz w:val="24"/>
                    <w:szCs w:val="24"/>
                  </w:rPr>
                </w:pPr>
                <w:r w:rsidRPr="00082E28">
                  <w:rPr>
                    <w:rFonts w:ascii="Abadi" w:hAnsi="Abadi" w:cstheme="majorHAnsi"/>
                    <w:b/>
                    <w:bCs/>
                    <w:sz w:val="24"/>
                    <w:szCs w:val="24"/>
                  </w:rPr>
                  <w:t>D</w:t>
                </w:r>
              </w:p>
            </w:tc>
            <w:tc>
              <w:tcPr>
                <w:tcW w:w="2561" w:type="dxa"/>
                <w:vAlign w:val="bottom"/>
              </w:tcPr>
              <w:p w14:paraId="2F6D5933" w14:textId="4318A495" w:rsidR="00BB7903" w:rsidRPr="00082E28" w:rsidRDefault="00082E28" w:rsidP="00082E28">
                <w:pPr>
                  <w:spacing w:before="240" w:after="0"/>
                  <w:rPr>
                    <w:rFonts w:ascii="Abadi Extra Light" w:hAnsi="Abadi Extra Light"/>
                    <w:sz w:val="24"/>
                    <w:szCs w:val="24"/>
                  </w:rPr>
                </w:pPr>
                <w:r w:rsidRPr="00082E28">
                  <w:rPr>
                    <w:rFonts w:ascii="Abadi Extra Light" w:hAnsi="Abadi Extra Light"/>
                    <w:sz w:val="24"/>
                    <w:szCs w:val="24"/>
                  </w:rPr>
                  <w:t>172.16.8.0/23</w:t>
                </w:r>
              </w:p>
            </w:tc>
            <w:tc>
              <w:tcPr>
                <w:tcW w:w="2552" w:type="dxa"/>
              </w:tcPr>
              <w:p w14:paraId="1103C8BB" w14:textId="6903308F" w:rsidR="00BB7903" w:rsidRPr="00082E28" w:rsidRDefault="00082E28" w:rsidP="00082E28">
                <w:pPr>
                  <w:spacing w:before="240" w:after="0"/>
                  <w:rPr>
                    <w:rFonts w:ascii="Abadi Extra Light" w:hAnsi="Abadi Extra Light"/>
                    <w:sz w:val="24"/>
                    <w:szCs w:val="24"/>
                  </w:rPr>
                </w:pPr>
                <w:r w:rsidRPr="00082E28">
                  <w:rPr>
                    <w:rFonts w:ascii="Abadi Extra Light" w:hAnsi="Abadi Extra Light"/>
                    <w:sz w:val="24"/>
                    <w:szCs w:val="24"/>
                  </w:rPr>
                  <w:t>255.255.254.0</w:t>
                </w:r>
              </w:p>
            </w:tc>
            <w:tc>
              <w:tcPr>
                <w:tcW w:w="2724" w:type="dxa"/>
                <w:vAlign w:val="bottom"/>
              </w:tcPr>
              <w:p w14:paraId="5938612F" w14:textId="2F6F2023" w:rsidR="00BB7903" w:rsidRPr="00082E28" w:rsidRDefault="00082E28" w:rsidP="00082E28">
                <w:pPr>
                  <w:spacing w:before="240" w:after="0"/>
                  <w:rPr>
                    <w:rFonts w:ascii="Abadi Extra Light" w:hAnsi="Abadi Extra Light"/>
                    <w:sz w:val="24"/>
                    <w:szCs w:val="24"/>
                  </w:rPr>
                </w:pPr>
                <w:r w:rsidRPr="00082E28">
                  <w:rPr>
                    <w:rFonts w:ascii="Abadi Extra Light" w:hAnsi="Abadi Extra Light"/>
                    <w:sz w:val="24"/>
                    <w:szCs w:val="24"/>
                  </w:rPr>
                  <w:t>172.16.8.1</w:t>
                </w:r>
              </w:p>
            </w:tc>
            <w:tc>
              <w:tcPr>
                <w:tcW w:w="2922" w:type="dxa"/>
                <w:vAlign w:val="bottom"/>
              </w:tcPr>
              <w:p w14:paraId="62F52B34" w14:textId="309D54E6" w:rsidR="00BB7903" w:rsidRPr="00082E28" w:rsidRDefault="00082E28" w:rsidP="00082E28">
                <w:pPr>
                  <w:spacing w:before="240" w:after="0"/>
                  <w:rPr>
                    <w:rFonts w:ascii="Abadi Extra Light" w:hAnsi="Abadi Extra Light"/>
                    <w:sz w:val="24"/>
                    <w:szCs w:val="24"/>
                  </w:rPr>
                </w:pPr>
                <w:r w:rsidRPr="00082E28">
                  <w:rPr>
                    <w:rFonts w:ascii="Abadi Extra Light" w:hAnsi="Abadi Extra Light"/>
                    <w:sz w:val="24"/>
                    <w:szCs w:val="24"/>
                  </w:rPr>
                  <w:t>172.16.9.254</w:t>
                </w:r>
              </w:p>
            </w:tc>
            <w:tc>
              <w:tcPr>
                <w:tcW w:w="2905" w:type="dxa"/>
                <w:vAlign w:val="bottom"/>
              </w:tcPr>
              <w:p w14:paraId="72874FA4" w14:textId="000B534C" w:rsidR="00BB7903" w:rsidRPr="00082E28" w:rsidRDefault="00082E28" w:rsidP="00082E28">
                <w:pPr>
                  <w:spacing w:before="240" w:after="0"/>
                  <w:rPr>
                    <w:rFonts w:ascii="Abadi Extra Light" w:hAnsi="Abadi Extra Light"/>
                    <w:sz w:val="24"/>
                    <w:szCs w:val="24"/>
                  </w:rPr>
                </w:pPr>
                <w:r w:rsidRPr="00082E28">
                  <w:rPr>
                    <w:rFonts w:ascii="Abadi Extra Light" w:hAnsi="Abadi Extra Light"/>
                    <w:sz w:val="24"/>
                    <w:szCs w:val="24"/>
                  </w:rPr>
                  <w:t>172.16.9.255</w:t>
                </w:r>
              </w:p>
            </w:tc>
          </w:tr>
          <w:tr w:rsidR="00BB7903" w:rsidRPr="004A1148" w14:paraId="409972F8" w14:textId="77777777" w:rsidTr="00082E28">
            <w:trPr>
              <w:cantSplit/>
              <w:trHeight w:val="510"/>
              <w:jc w:val="center"/>
            </w:trPr>
            <w:tc>
              <w:tcPr>
                <w:tcW w:w="1412" w:type="dxa"/>
                <w:shd w:val="clear" w:color="auto" w:fill="C45911" w:themeFill="accent2" w:themeFillShade="BF"/>
                <w:vAlign w:val="bottom"/>
              </w:tcPr>
              <w:p w14:paraId="4C4A8E63" w14:textId="5C856B72" w:rsidR="00BB7903" w:rsidRPr="00082E28" w:rsidRDefault="00082E28" w:rsidP="00082E28">
                <w:pPr>
                  <w:spacing w:before="240" w:after="0"/>
                  <w:rPr>
                    <w:rFonts w:ascii="Abadi" w:hAnsi="Abadi" w:cstheme="majorHAnsi"/>
                    <w:b/>
                    <w:bCs/>
                    <w:sz w:val="24"/>
                    <w:szCs w:val="24"/>
                  </w:rPr>
                </w:pPr>
                <w:r w:rsidRPr="00082E28">
                  <w:rPr>
                    <w:rFonts w:ascii="Abadi" w:hAnsi="Abadi" w:cstheme="majorHAnsi"/>
                    <w:b/>
                    <w:bCs/>
                    <w:sz w:val="24"/>
                    <w:szCs w:val="24"/>
                  </w:rPr>
                  <w:t>F</w:t>
                </w:r>
              </w:p>
            </w:tc>
            <w:tc>
              <w:tcPr>
                <w:tcW w:w="2561" w:type="dxa"/>
                <w:vAlign w:val="bottom"/>
              </w:tcPr>
              <w:p w14:paraId="6345565C" w14:textId="1D7DAD71" w:rsidR="00BB7903" w:rsidRPr="00082E28" w:rsidRDefault="00082E28" w:rsidP="00082E28">
                <w:pPr>
                  <w:spacing w:before="240" w:after="0"/>
                  <w:rPr>
                    <w:rFonts w:ascii="Abadi Extra Light" w:hAnsi="Abadi Extra Light"/>
                    <w:sz w:val="24"/>
                    <w:szCs w:val="24"/>
                  </w:rPr>
                </w:pPr>
                <w:r w:rsidRPr="00082E28">
                  <w:rPr>
                    <w:rFonts w:ascii="Abadi Extra Light" w:hAnsi="Abadi Extra Light"/>
                    <w:sz w:val="24"/>
                    <w:szCs w:val="24"/>
                  </w:rPr>
                  <w:t>172.16.10.0/24</w:t>
                </w:r>
              </w:p>
            </w:tc>
            <w:tc>
              <w:tcPr>
                <w:tcW w:w="2552" w:type="dxa"/>
              </w:tcPr>
              <w:p w14:paraId="760F04EC" w14:textId="4521D332" w:rsidR="00BB7903" w:rsidRPr="00082E28" w:rsidRDefault="00082E28" w:rsidP="00082E28">
                <w:pPr>
                  <w:spacing w:before="240" w:after="0"/>
                  <w:rPr>
                    <w:rFonts w:ascii="Abadi Extra Light" w:hAnsi="Abadi Extra Light"/>
                    <w:sz w:val="24"/>
                    <w:szCs w:val="24"/>
                  </w:rPr>
                </w:pPr>
                <w:r w:rsidRPr="00082E28">
                  <w:rPr>
                    <w:rFonts w:ascii="Abadi Extra Light" w:hAnsi="Abadi Extra Light"/>
                    <w:sz w:val="24"/>
                    <w:szCs w:val="24"/>
                  </w:rPr>
                  <w:t>255.255.255.0</w:t>
                </w:r>
              </w:p>
            </w:tc>
            <w:tc>
              <w:tcPr>
                <w:tcW w:w="2724" w:type="dxa"/>
                <w:vAlign w:val="bottom"/>
              </w:tcPr>
              <w:p w14:paraId="393CDB74" w14:textId="23DC5AC7" w:rsidR="00BB7903" w:rsidRPr="00082E28" w:rsidRDefault="00082E28" w:rsidP="00082E28">
                <w:pPr>
                  <w:spacing w:before="240" w:after="0"/>
                  <w:rPr>
                    <w:rFonts w:ascii="Abadi Extra Light" w:hAnsi="Abadi Extra Light"/>
                    <w:sz w:val="24"/>
                    <w:szCs w:val="24"/>
                  </w:rPr>
                </w:pPr>
                <w:r w:rsidRPr="00082E28">
                  <w:rPr>
                    <w:rFonts w:ascii="Abadi Extra Light" w:hAnsi="Abadi Extra Light"/>
                    <w:sz w:val="24"/>
                    <w:szCs w:val="24"/>
                  </w:rPr>
                  <w:t>172.16.10.1</w:t>
                </w:r>
              </w:p>
            </w:tc>
            <w:tc>
              <w:tcPr>
                <w:tcW w:w="2922" w:type="dxa"/>
                <w:vAlign w:val="bottom"/>
              </w:tcPr>
              <w:p w14:paraId="6EBBC595" w14:textId="4A419F06" w:rsidR="00BB7903" w:rsidRPr="00082E28" w:rsidRDefault="00082E28" w:rsidP="00082E28">
                <w:pPr>
                  <w:spacing w:before="240" w:after="0"/>
                  <w:rPr>
                    <w:rFonts w:ascii="Abadi Extra Light" w:hAnsi="Abadi Extra Light"/>
                    <w:sz w:val="24"/>
                    <w:szCs w:val="24"/>
                  </w:rPr>
                </w:pPr>
                <w:r w:rsidRPr="00082E28">
                  <w:rPr>
                    <w:rFonts w:ascii="Abadi Extra Light" w:hAnsi="Abadi Extra Light"/>
                    <w:sz w:val="24"/>
                    <w:szCs w:val="24"/>
                  </w:rPr>
                  <w:t>172.16.10.254</w:t>
                </w:r>
              </w:p>
            </w:tc>
            <w:tc>
              <w:tcPr>
                <w:tcW w:w="2905" w:type="dxa"/>
                <w:vAlign w:val="bottom"/>
              </w:tcPr>
              <w:p w14:paraId="3497DA2B" w14:textId="78B0C155" w:rsidR="00BB7903" w:rsidRPr="00082E28" w:rsidRDefault="00082E28" w:rsidP="00082E28">
                <w:pPr>
                  <w:spacing w:before="240" w:after="0"/>
                  <w:rPr>
                    <w:rFonts w:ascii="Abadi Extra Light" w:hAnsi="Abadi Extra Light"/>
                    <w:sz w:val="24"/>
                    <w:szCs w:val="24"/>
                  </w:rPr>
                </w:pPr>
                <w:r w:rsidRPr="00082E28">
                  <w:rPr>
                    <w:rFonts w:ascii="Abadi Extra Light" w:hAnsi="Abadi Extra Light"/>
                    <w:sz w:val="24"/>
                    <w:szCs w:val="24"/>
                  </w:rPr>
                  <w:t>172.16.10.255</w:t>
                </w:r>
              </w:p>
            </w:tc>
          </w:tr>
          <w:tr w:rsidR="00BB7903" w:rsidRPr="004A1148" w14:paraId="18B21098" w14:textId="77777777" w:rsidTr="00082E28">
            <w:trPr>
              <w:cantSplit/>
              <w:trHeight w:val="510"/>
              <w:jc w:val="center"/>
            </w:trPr>
            <w:tc>
              <w:tcPr>
                <w:tcW w:w="1412" w:type="dxa"/>
                <w:shd w:val="clear" w:color="auto" w:fill="C45911" w:themeFill="accent2" w:themeFillShade="BF"/>
                <w:vAlign w:val="bottom"/>
              </w:tcPr>
              <w:p w14:paraId="59DC7BA5" w14:textId="64BC90E8" w:rsidR="00BB7903" w:rsidRPr="00082E28" w:rsidRDefault="00082E28" w:rsidP="00082E28">
                <w:pPr>
                  <w:spacing w:before="240" w:after="0"/>
                  <w:rPr>
                    <w:rFonts w:ascii="Abadi" w:hAnsi="Abadi" w:cstheme="majorHAnsi"/>
                    <w:b/>
                    <w:bCs/>
                    <w:sz w:val="24"/>
                    <w:szCs w:val="24"/>
                  </w:rPr>
                </w:pPr>
                <w:r w:rsidRPr="00082E28">
                  <w:rPr>
                    <w:rFonts w:ascii="Abadi" w:hAnsi="Abadi" w:cstheme="majorHAnsi"/>
                    <w:b/>
                    <w:bCs/>
                    <w:sz w:val="24"/>
                    <w:szCs w:val="24"/>
                  </w:rPr>
                  <w:t>E</w:t>
                </w:r>
              </w:p>
            </w:tc>
            <w:tc>
              <w:tcPr>
                <w:tcW w:w="2561" w:type="dxa"/>
                <w:vAlign w:val="bottom"/>
              </w:tcPr>
              <w:p w14:paraId="7A8043D4" w14:textId="5D33DE6D" w:rsidR="00BB7903" w:rsidRPr="00082E28" w:rsidRDefault="00082E28" w:rsidP="00082E28">
                <w:pPr>
                  <w:spacing w:before="240" w:after="0"/>
                  <w:rPr>
                    <w:rFonts w:ascii="Abadi Extra Light" w:hAnsi="Abadi Extra Light"/>
                    <w:sz w:val="24"/>
                    <w:szCs w:val="24"/>
                  </w:rPr>
                </w:pPr>
                <w:r w:rsidRPr="00082E28">
                  <w:rPr>
                    <w:rFonts w:ascii="Abadi Extra Light" w:hAnsi="Abadi Extra Light"/>
                    <w:sz w:val="24"/>
                    <w:szCs w:val="24"/>
                  </w:rPr>
                  <w:t>172.16.11.0/26</w:t>
                </w:r>
              </w:p>
            </w:tc>
            <w:tc>
              <w:tcPr>
                <w:tcW w:w="2552" w:type="dxa"/>
              </w:tcPr>
              <w:p w14:paraId="25B70285" w14:textId="79CBB78F" w:rsidR="00BB7903" w:rsidRPr="00082E28" w:rsidRDefault="00082E28" w:rsidP="00082E28">
                <w:pPr>
                  <w:spacing w:before="240" w:after="0"/>
                  <w:rPr>
                    <w:rFonts w:ascii="Abadi Extra Light" w:hAnsi="Abadi Extra Light"/>
                    <w:sz w:val="24"/>
                    <w:szCs w:val="24"/>
                  </w:rPr>
                </w:pPr>
                <w:r w:rsidRPr="00082E28">
                  <w:rPr>
                    <w:rFonts w:ascii="Abadi Extra Light" w:hAnsi="Abadi Extra Light"/>
                    <w:sz w:val="24"/>
                    <w:szCs w:val="24"/>
                  </w:rPr>
                  <w:t>255.255.255.192</w:t>
                </w:r>
              </w:p>
            </w:tc>
            <w:tc>
              <w:tcPr>
                <w:tcW w:w="2724" w:type="dxa"/>
                <w:vAlign w:val="bottom"/>
              </w:tcPr>
              <w:p w14:paraId="78E86E5F" w14:textId="7EB97A96" w:rsidR="00BB7903" w:rsidRPr="00082E28" w:rsidRDefault="00082E28" w:rsidP="00082E28">
                <w:pPr>
                  <w:spacing w:before="240" w:after="0"/>
                  <w:rPr>
                    <w:rFonts w:ascii="Abadi Extra Light" w:hAnsi="Abadi Extra Light"/>
                    <w:sz w:val="24"/>
                    <w:szCs w:val="24"/>
                  </w:rPr>
                </w:pPr>
                <w:r w:rsidRPr="00082E28">
                  <w:rPr>
                    <w:rFonts w:ascii="Abadi Extra Light" w:hAnsi="Abadi Extra Light"/>
                    <w:sz w:val="24"/>
                    <w:szCs w:val="24"/>
                  </w:rPr>
                  <w:t>172.16.11.1</w:t>
                </w:r>
              </w:p>
            </w:tc>
            <w:tc>
              <w:tcPr>
                <w:tcW w:w="2922" w:type="dxa"/>
                <w:vAlign w:val="bottom"/>
              </w:tcPr>
              <w:p w14:paraId="07DF2C59" w14:textId="2EBCB34F" w:rsidR="00BB7903" w:rsidRPr="00082E28" w:rsidRDefault="00082E28" w:rsidP="00082E28">
                <w:pPr>
                  <w:spacing w:before="240" w:after="0"/>
                  <w:rPr>
                    <w:rFonts w:ascii="Abadi Extra Light" w:hAnsi="Abadi Extra Light"/>
                    <w:sz w:val="24"/>
                    <w:szCs w:val="24"/>
                  </w:rPr>
                </w:pPr>
                <w:r w:rsidRPr="00082E28">
                  <w:rPr>
                    <w:rFonts w:ascii="Abadi Extra Light" w:hAnsi="Abadi Extra Light"/>
                    <w:sz w:val="24"/>
                    <w:szCs w:val="24"/>
                  </w:rPr>
                  <w:t>172.16.11.62</w:t>
                </w:r>
              </w:p>
            </w:tc>
            <w:tc>
              <w:tcPr>
                <w:tcW w:w="2905" w:type="dxa"/>
                <w:vAlign w:val="bottom"/>
              </w:tcPr>
              <w:p w14:paraId="17B5134C" w14:textId="3D284678" w:rsidR="00BB7903" w:rsidRPr="00082E28" w:rsidRDefault="00082E28" w:rsidP="00082E28">
                <w:pPr>
                  <w:spacing w:before="240" w:after="0"/>
                  <w:rPr>
                    <w:rFonts w:ascii="Abadi Extra Light" w:hAnsi="Abadi Extra Light"/>
                    <w:sz w:val="24"/>
                    <w:szCs w:val="24"/>
                  </w:rPr>
                </w:pPr>
                <w:r w:rsidRPr="00082E28">
                  <w:rPr>
                    <w:rFonts w:ascii="Abadi Extra Light" w:hAnsi="Abadi Extra Light"/>
                    <w:sz w:val="24"/>
                    <w:szCs w:val="24"/>
                  </w:rPr>
                  <w:t>172.16.11.63</w:t>
                </w:r>
              </w:p>
            </w:tc>
          </w:tr>
          <w:tr w:rsidR="00BB7903" w:rsidRPr="004A1148" w14:paraId="72A01FB8" w14:textId="77777777" w:rsidTr="00082E28">
            <w:trPr>
              <w:cantSplit/>
              <w:trHeight w:val="510"/>
              <w:jc w:val="center"/>
            </w:trPr>
            <w:tc>
              <w:tcPr>
                <w:tcW w:w="1412" w:type="dxa"/>
                <w:shd w:val="clear" w:color="auto" w:fill="C45911" w:themeFill="accent2" w:themeFillShade="BF"/>
                <w:vAlign w:val="bottom"/>
              </w:tcPr>
              <w:p w14:paraId="023363BA" w14:textId="4DF4ECFD" w:rsidR="00BB7903" w:rsidRPr="00082E28" w:rsidRDefault="00082E28" w:rsidP="00082E28">
                <w:pPr>
                  <w:spacing w:before="240" w:after="0"/>
                  <w:rPr>
                    <w:rFonts w:ascii="Abadi" w:hAnsi="Abadi" w:cstheme="majorHAnsi"/>
                    <w:b/>
                    <w:bCs/>
                    <w:sz w:val="24"/>
                    <w:szCs w:val="24"/>
                  </w:rPr>
                </w:pPr>
                <w:r w:rsidRPr="00082E28">
                  <w:rPr>
                    <w:rFonts w:ascii="Abadi" w:hAnsi="Abadi" w:cstheme="majorHAnsi"/>
                    <w:b/>
                    <w:bCs/>
                    <w:sz w:val="24"/>
                    <w:szCs w:val="24"/>
                  </w:rPr>
                  <w:t>A</w:t>
                </w:r>
              </w:p>
            </w:tc>
            <w:tc>
              <w:tcPr>
                <w:tcW w:w="2561" w:type="dxa"/>
                <w:vAlign w:val="bottom"/>
              </w:tcPr>
              <w:p w14:paraId="08857525" w14:textId="26A9C34F" w:rsidR="00BB7903" w:rsidRPr="00082E28" w:rsidRDefault="00082E28" w:rsidP="00082E28">
                <w:pPr>
                  <w:spacing w:before="240" w:after="0"/>
                  <w:rPr>
                    <w:rFonts w:ascii="Abadi Extra Light" w:hAnsi="Abadi Extra Light"/>
                    <w:sz w:val="24"/>
                    <w:szCs w:val="24"/>
                  </w:rPr>
                </w:pPr>
                <w:r w:rsidRPr="00082E28">
                  <w:rPr>
                    <w:rFonts w:ascii="Abadi Extra Light" w:hAnsi="Abadi Extra Light"/>
                    <w:sz w:val="24"/>
                    <w:szCs w:val="24"/>
                  </w:rPr>
                  <w:t>172.16.11.64/27</w:t>
                </w:r>
              </w:p>
            </w:tc>
            <w:tc>
              <w:tcPr>
                <w:tcW w:w="2552" w:type="dxa"/>
              </w:tcPr>
              <w:p w14:paraId="02EBC41F" w14:textId="495557FF" w:rsidR="00BB7903" w:rsidRPr="00082E28" w:rsidRDefault="00082E28" w:rsidP="00082E28">
                <w:pPr>
                  <w:spacing w:before="240" w:after="0"/>
                  <w:rPr>
                    <w:rFonts w:ascii="Abadi Extra Light" w:hAnsi="Abadi Extra Light"/>
                    <w:sz w:val="24"/>
                    <w:szCs w:val="24"/>
                  </w:rPr>
                </w:pPr>
                <w:r w:rsidRPr="00082E28">
                  <w:rPr>
                    <w:rFonts w:ascii="Abadi Extra Light" w:hAnsi="Abadi Extra Light"/>
                    <w:sz w:val="24"/>
                    <w:szCs w:val="24"/>
                  </w:rPr>
                  <w:t>255.255.255.224</w:t>
                </w:r>
              </w:p>
            </w:tc>
            <w:tc>
              <w:tcPr>
                <w:tcW w:w="2724" w:type="dxa"/>
                <w:vAlign w:val="bottom"/>
              </w:tcPr>
              <w:p w14:paraId="29CF7BCC" w14:textId="007DFB93" w:rsidR="00BB7903" w:rsidRPr="00082E28" w:rsidRDefault="00082E28" w:rsidP="00082E28">
                <w:pPr>
                  <w:spacing w:before="240" w:after="0"/>
                  <w:rPr>
                    <w:rFonts w:ascii="Abadi Extra Light" w:hAnsi="Abadi Extra Light"/>
                    <w:sz w:val="24"/>
                    <w:szCs w:val="24"/>
                  </w:rPr>
                </w:pPr>
                <w:r w:rsidRPr="00082E28">
                  <w:rPr>
                    <w:rFonts w:ascii="Abadi Extra Light" w:hAnsi="Abadi Extra Light"/>
                    <w:sz w:val="24"/>
                    <w:szCs w:val="24"/>
                  </w:rPr>
                  <w:t>172.16.11.65</w:t>
                </w:r>
              </w:p>
            </w:tc>
            <w:tc>
              <w:tcPr>
                <w:tcW w:w="2922" w:type="dxa"/>
                <w:vAlign w:val="bottom"/>
              </w:tcPr>
              <w:p w14:paraId="17CD0195" w14:textId="4792FA91" w:rsidR="00BB7903" w:rsidRPr="00082E28" w:rsidRDefault="00082E28" w:rsidP="00082E28">
                <w:pPr>
                  <w:spacing w:before="240" w:after="0"/>
                  <w:rPr>
                    <w:rFonts w:ascii="Abadi Extra Light" w:hAnsi="Abadi Extra Light"/>
                    <w:sz w:val="24"/>
                    <w:szCs w:val="24"/>
                  </w:rPr>
                </w:pPr>
                <w:r w:rsidRPr="00082E28">
                  <w:rPr>
                    <w:rFonts w:ascii="Abadi Extra Light" w:hAnsi="Abadi Extra Light"/>
                    <w:sz w:val="24"/>
                    <w:szCs w:val="24"/>
                  </w:rPr>
                  <w:t>172.16.11.94</w:t>
                </w:r>
              </w:p>
            </w:tc>
            <w:tc>
              <w:tcPr>
                <w:tcW w:w="2905" w:type="dxa"/>
                <w:vAlign w:val="bottom"/>
              </w:tcPr>
              <w:p w14:paraId="2EC264C2" w14:textId="20BA8CAF" w:rsidR="00BB7903" w:rsidRPr="00082E28" w:rsidRDefault="00082E28" w:rsidP="00082E28">
                <w:pPr>
                  <w:spacing w:before="240" w:after="0"/>
                  <w:rPr>
                    <w:rFonts w:ascii="Abadi Extra Light" w:hAnsi="Abadi Extra Light"/>
                    <w:sz w:val="24"/>
                    <w:szCs w:val="24"/>
                  </w:rPr>
                </w:pPr>
                <w:r w:rsidRPr="00082E28">
                  <w:rPr>
                    <w:rFonts w:ascii="Abadi Extra Light" w:hAnsi="Abadi Extra Light"/>
                    <w:sz w:val="24"/>
                    <w:szCs w:val="24"/>
                  </w:rPr>
                  <w:t>172.16.11.95</w:t>
                </w:r>
              </w:p>
            </w:tc>
          </w:tr>
          <w:tr w:rsidR="00BB7903" w:rsidRPr="004A1148" w14:paraId="01784A4D" w14:textId="77777777" w:rsidTr="00082E28">
            <w:trPr>
              <w:cantSplit/>
              <w:trHeight w:val="510"/>
              <w:jc w:val="center"/>
            </w:trPr>
            <w:tc>
              <w:tcPr>
                <w:tcW w:w="1412" w:type="dxa"/>
                <w:shd w:val="clear" w:color="auto" w:fill="C45911" w:themeFill="accent2" w:themeFillShade="BF"/>
                <w:vAlign w:val="bottom"/>
              </w:tcPr>
              <w:p w14:paraId="03EDCD5C" w14:textId="23B37C4A" w:rsidR="00BB7903" w:rsidRPr="00082E28" w:rsidRDefault="00082E28" w:rsidP="00082E28">
                <w:pPr>
                  <w:spacing w:before="240" w:after="0"/>
                  <w:rPr>
                    <w:rFonts w:ascii="Abadi" w:hAnsi="Abadi" w:cstheme="majorHAnsi"/>
                    <w:b/>
                    <w:bCs/>
                    <w:sz w:val="24"/>
                    <w:szCs w:val="24"/>
                  </w:rPr>
                </w:pPr>
                <w:r w:rsidRPr="00082E28">
                  <w:rPr>
                    <w:rFonts w:ascii="Abadi" w:hAnsi="Abadi" w:cstheme="majorHAnsi"/>
                    <w:b/>
                    <w:bCs/>
                    <w:sz w:val="24"/>
                    <w:szCs w:val="24"/>
                  </w:rPr>
                  <w:t>C</w:t>
                </w:r>
              </w:p>
            </w:tc>
            <w:tc>
              <w:tcPr>
                <w:tcW w:w="2561" w:type="dxa"/>
                <w:vAlign w:val="bottom"/>
              </w:tcPr>
              <w:p w14:paraId="54EBEB1B" w14:textId="30ED30F2" w:rsidR="00BB7903" w:rsidRPr="00082E28" w:rsidRDefault="00082E28" w:rsidP="00082E28">
                <w:pPr>
                  <w:spacing w:before="240" w:after="0"/>
                  <w:rPr>
                    <w:rFonts w:ascii="Abadi Extra Light" w:hAnsi="Abadi Extra Light"/>
                    <w:sz w:val="24"/>
                    <w:szCs w:val="24"/>
                  </w:rPr>
                </w:pPr>
                <w:r w:rsidRPr="00082E28">
                  <w:rPr>
                    <w:rFonts w:ascii="Abadi Extra Light" w:hAnsi="Abadi Extra Light"/>
                    <w:sz w:val="24"/>
                    <w:szCs w:val="24"/>
                  </w:rPr>
                  <w:t>172.16.11.96/29</w:t>
                </w:r>
              </w:p>
            </w:tc>
            <w:tc>
              <w:tcPr>
                <w:tcW w:w="2552" w:type="dxa"/>
              </w:tcPr>
              <w:p w14:paraId="79A75CD9" w14:textId="1CEE774E" w:rsidR="00BB7903" w:rsidRPr="00082E28" w:rsidRDefault="00082E28" w:rsidP="00082E28">
                <w:pPr>
                  <w:spacing w:before="240" w:after="0"/>
                  <w:rPr>
                    <w:rFonts w:ascii="Abadi Extra Light" w:hAnsi="Abadi Extra Light"/>
                    <w:sz w:val="24"/>
                    <w:szCs w:val="24"/>
                  </w:rPr>
                </w:pPr>
                <w:r w:rsidRPr="00082E28">
                  <w:rPr>
                    <w:rFonts w:ascii="Abadi Extra Light" w:hAnsi="Abadi Extra Light"/>
                    <w:sz w:val="24"/>
                    <w:szCs w:val="24"/>
                  </w:rPr>
                  <w:t>255.255.255.248</w:t>
                </w:r>
              </w:p>
            </w:tc>
            <w:tc>
              <w:tcPr>
                <w:tcW w:w="2724" w:type="dxa"/>
                <w:vAlign w:val="bottom"/>
              </w:tcPr>
              <w:p w14:paraId="24A1DC35" w14:textId="7012A98B" w:rsidR="00BB7903" w:rsidRPr="00082E28" w:rsidRDefault="00082E28" w:rsidP="00082E28">
                <w:pPr>
                  <w:spacing w:before="240" w:after="0"/>
                  <w:rPr>
                    <w:rFonts w:ascii="Abadi Extra Light" w:hAnsi="Abadi Extra Light"/>
                    <w:sz w:val="24"/>
                    <w:szCs w:val="24"/>
                  </w:rPr>
                </w:pPr>
                <w:r w:rsidRPr="00082E28">
                  <w:rPr>
                    <w:rFonts w:ascii="Abadi Extra Light" w:hAnsi="Abadi Extra Light"/>
                    <w:sz w:val="24"/>
                    <w:szCs w:val="24"/>
                  </w:rPr>
                  <w:t>172.16.11.97</w:t>
                </w:r>
              </w:p>
            </w:tc>
            <w:tc>
              <w:tcPr>
                <w:tcW w:w="2922" w:type="dxa"/>
                <w:vAlign w:val="bottom"/>
              </w:tcPr>
              <w:p w14:paraId="70899BF7" w14:textId="5FBFE8B3" w:rsidR="00BB7903" w:rsidRPr="00082E28" w:rsidRDefault="00082E28" w:rsidP="00082E28">
                <w:pPr>
                  <w:spacing w:before="240" w:after="0"/>
                  <w:rPr>
                    <w:rFonts w:ascii="Abadi Extra Light" w:hAnsi="Abadi Extra Light"/>
                    <w:sz w:val="24"/>
                    <w:szCs w:val="24"/>
                  </w:rPr>
                </w:pPr>
                <w:r w:rsidRPr="00082E28">
                  <w:rPr>
                    <w:rFonts w:ascii="Abadi Extra Light" w:hAnsi="Abadi Extra Light"/>
                    <w:sz w:val="24"/>
                    <w:szCs w:val="24"/>
                  </w:rPr>
                  <w:t>172.16.11.102</w:t>
                </w:r>
              </w:p>
            </w:tc>
            <w:tc>
              <w:tcPr>
                <w:tcW w:w="2905" w:type="dxa"/>
                <w:vAlign w:val="bottom"/>
              </w:tcPr>
              <w:p w14:paraId="6A315434" w14:textId="34FDE495" w:rsidR="00BB7903" w:rsidRPr="00082E28" w:rsidRDefault="00082E28" w:rsidP="00082E28">
                <w:pPr>
                  <w:spacing w:before="240" w:after="0"/>
                  <w:rPr>
                    <w:rFonts w:ascii="Abadi Extra Light" w:hAnsi="Abadi Extra Light"/>
                    <w:sz w:val="24"/>
                    <w:szCs w:val="24"/>
                  </w:rPr>
                </w:pPr>
                <w:r w:rsidRPr="00082E28">
                  <w:rPr>
                    <w:rFonts w:ascii="Abadi Extra Light" w:hAnsi="Abadi Extra Light"/>
                    <w:sz w:val="24"/>
                    <w:szCs w:val="24"/>
                  </w:rPr>
                  <w:t>172.16.11.103</w:t>
                </w:r>
              </w:p>
            </w:tc>
          </w:tr>
          <w:tr w:rsidR="00BB7903" w:rsidRPr="004A1148" w14:paraId="3CAE3D7E" w14:textId="77777777" w:rsidTr="00082E28">
            <w:trPr>
              <w:cantSplit/>
              <w:trHeight w:val="510"/>
              <w:jc w:val="center"/>
            </w:trPr>
            <w:tc>
              <w:tcPr>
                <w:tcW w:w="1412" w:type="dxa"/>
                <w:shd w:val="clear" w:color="auto" w:fill="C45911" w:themeFill="accent2" w:themeFillShade="BF"/>
                <w:vAlign w:val="bottom"/>
              </w:tcPr>
              <w:p w14:paraId="7EC725AA" w14:textId="0EB6B999" w:rsidR="00BB7903" w:rsidRPr="00082E28" w:rsidRDefault="00082E28" w:rsidP="00082E28">
                <w:pPr>
                  <w:spacing w:before="240" w:after="0"/>
                  <w:rPr>
                    <w:rFonts w:ascii="Abadi" w:hAnsi="Abadi" w:cstheme="majorHAnsi"/>
                    <w:b/>
                    <w:bCs/>
                    <w:sz w:val="24"/>
                    <w:szCs w:val="24"/>
                  </w:rPr>
                </w:pPr>
                <w:r w:rsidRPr="00082E28">
                  <w:rPr>
                    <w:rFonts w:ascii="Abadi" w:hAnsi="Abadi" w:cstheme="majorHAnsi"/>
                    <w:b/>
                    <w:bCs/>
                    <w:sz w:val="24"/>
                    <w:szCs w:val="24"/>
                  </w:rPr>
                  <w:t>G</w:t>
                </w:r>
              </w:p>
            </w:tc>
            <w:tc>
              <w:tcPr>
                <w:tcW w:w="2561" w:type="dxa"/>
                <w:vAlign w:val="bottom"/>
              </w:tcPr>
              <w:p w14:paraId="38FCE5B8" w14:textId="757A1562" w:rsidR="00BB7903" w:rsidRPr="00082E28" w:rsidRDefault="00082E28" w:rsidP="00082E28">
                <w:pPr>
                  <w:spacing w:before="240" w:after="0"/>
                  <w:rPr>
                    <w:rFonts w:ascii="Abadi Extra Light" w:hAnsi="Abadi Extra Light"/>
                    <w:sz w:val="24"/>
                    <w:szCs w:val="24"/>
                  </w:rPr>
                </w:pPr>
                <w:r w:rsidRPr="00082E28">
                  <w:rPr>
                    <w:rFonts w:ascii="Abadi Extra Light" w:hAnsi="Abadi Extra Light"/>
                    <w:sz w:val="24"/>
                    <w:szCs w:val="24"/>
                  </w:rPr>
                  <w:t>172.16.11.104/30</w:t>
                </w:r>
              </w:p>
            </w:tc>
            <w:tc>
              <w:tcPr>
                <w:tcW w:w="2552" w:type="dxa"/>
              </w:tcPr>
              <w:p w14:paraId="590585B4" w14:textId="73A71E32" w:rsidR="00BB7903" w:rsidRPr="00082E28" w:rsidRDefault="00082E28" w:rsidP="00082E28">
                <w:pPr>
                  <w:spacing w:before="240" w:after="0"/>
                  <w:rPr>
                    <w:rFonts w:ascii="Abadi Extra Light" w:hAnsi="Abadi Extra Light"/>
                    <w:sz w:val="24"/>
                    <w:szCs w:val="24"/>
                  </w:rPr>
                </w:pPr>
                <w:r w:rsidRPr="00082E28">
                  <w:rPr>
                    <w:rFonts w:ascii="Abadi Extra Light" w:hAnsi="Abadi Extra Light"/>
                    <w:sz w:val="24"/>
                    <w:szCs w:val="24"/>
                  </w:rPr>
                  <w:t>255.255.255.252</w:t>
                </w:r>
              </w:p>
            </w:tc>
            <w:tc>
              <w:tcPr>
                <w:tcW w:w="2724" w:type="dxa"/>
                <w:vAlign w:val="bottom"/>
              </w:tcPr>
              <w:p w14:paraId="43E73DA1" w14:textId="09788BB2" w:rsidR="00BB7903" w:rsidRPr="00082E28" w:rsidRDefault="00082E28" w:rsidP="00082E28">
                <w:pPr>
                  <w:spacing w:before="240" w:after="0"/>
                  <w:rPr>
                    <w:rFonts w:ascii="Abadi Extra Light" w:hAnsi="Abadi Extra Light"/>
                    <w:sz w:val="24"/>
                    <w:szCs w:val="24"/>
                  </w:rPr>
                </w:pPr>
                <w:r w:rsidRPr="00082E28">
                  <w:rPr>
                    <w:rFonts w:ascii="Abadi Extra Light" w:hAnsi="Abadi Extra Light"/>
                    <w:sz w:val="24"/>
                    <w:szCs w:val="24"/>
                  </w:rPr>
                  <w:t>172.16.11.105</w:t>
                </w:r>
              </w:p>
            </w:tc>
            <w:tc>
              <w:tcPr>
                <w:tcW w:w="2922" w:type="dxa"/>
                <w:vAlign w:val="bottom"/>
              </w:tcPr>
              <w:p w14:paraId="19343144" w14:textId="73D8BA44" w:rsidR="00BB7903" w:rsidRPr="00082E28" w:rsidRDefault="00082E28" w:rsidP="00082E28">
                <w:pPr>
                  <w:spacing w:before="240" w:after="0"/>
                  <w:rPr>
                    <w:rFonts w:ascii="Abadi Extra Light" w:hAnsi="Abadi Extra Light"/>
                    <w:sz w:val="24"/>
                    <w:szCs w:val="24"/>
                  </w:rPr>
                </w:pPr>
                <w:r w:rsidRPr="00082E28">
                  <w:rPr>
                    <w:rFonts w:ascii="Abadi Extra Light" w:hAnsi="Abadi Extra Light"/>
                    <w:sz w:val="24"/>
                    <w:szCs w:val="24"/>
                  </w:rPr>
                  <w:t>172.16.11.106</w:t>
                </w:r>
              </w:p>
            </w:tc>
            <w:tc>
              <w:tcPr>
                <w:tcW w:w="2905" w:type="dxa"/>
                <w:vAlign w:val="bottom"/>
              </w:tcPr>
              <w:p w14:paraId="0252C723" w14:textId="6A209180" w:rsidR="00BB7903" w:rsidRPr="00082E28" w:rsidRDefault="00082E28" w:rsidP="00082E28">
                <w:pPr>
                  <w:spacing w:before="240" w:after="0"/>
                  <w:rPr>
                    <w:rFonts w:ascii="Abadi Extra Light" w:hAnsi="Abadi Extra Light"/>
                    <w:sz w:val="24"/>
                    <w:szCs w:val="24"/>
                  </w:rPr>
                </w:pPr>
                <w:r w:rsidRPr="00082E28">
                  <w:rPr>
                    <w:rFonts w:ascii="Abadi Extra Light" w:hAnsi="Abadi Extra Light"/>
                    <w:sz w:val="24"/>
                    <w:szCs w:val="24"/>
                  </w:rPr>
                  <w:t>172.16.11.107</w:t>
                </w:r>
              </w:p>
            </w:tc>
          </w:tr>
          <w:tr w:rsidR="00BB7903" w:rsidRPr="004A1148" w14:paraId="7B13DB5B" w14:textId="77777777" w:rsidTr="00082E28">
            <w:trPr>
              <w:cantSplit/>
              <w:trHeight w:val="495"/>
              <w:jc w:val="center"/>
            </w:trPr>
            <w:tc>
              <w:tcPr>
                <w:tcW w:w="1412" w:type="dxa"/>
                <w:shd w:val="clear" w:color="auto" w:fill="C45911" w:themeFill="accent2" w:themeFillShade="BF"/>
                <w:vAlign w:val="bottom"/>
              </w:tcPr>
              <w:p w14:paraId="0379D1F6" w14:textId="0FD9C10E" w:rsidR="00BB7903" w:rsidRPr="00082E28" w:rsidRDefault="00082E28" w:rsidP="00082E28">
                <w:pPr>
                  <w:spacing w:before="240" w:after="0"/>
                  <w:rPr>
                    <w:rFonts w:ascii="Abadi" w:hAnsi="Abadi" w:cstheme="majorHAnsi"/>
                    <w:b/>
                    <w:bCs/>
                    <w:sz w:val="24"/>
                    <w:szCs w:val="24"/>
                  </w:rPr>
                </w:pPr>
                <w:r w:rsidRPr="00082E28">
                  <w:rPr>
                    <w:rFonts w:ascii="Abadi" w:hAnsi="Abadi" w:cstheme="majorHAnsi"/>
                    <w:b/>
                    <w:bCs/>
                    <w:sz w:val="24"/>
                    <w:szCs w:val="24"/>
                  </w:rPr>
                  <w:t>H</w:t>
                </w:r>
              </w:p>
            </w:tc>
            <w:tc>
              <w:tcPr>
                <w:tcW w:w="2561" w:type="dxa"/>
                <w:vAlign w:val="bottom"/>
              </w:tcPr>
              <w:p w14:paraId="737883E9" w14:textId="049C7A1F" w:rsidR="00BB7903" w:rsidRPr="00082E28" w:rsidRDefault="00082E28" w:rsidP="00082E28">
                <w:pPr>
                  <w:spacing w:before="240" w:after="0"/>
                  <w:rPr>
                    <w:rFonts w:ascii="Abadi Extra Light" w:hAnsi="Abadi Extra Light"/>
                    <w:sz w:val="24"/>
                    <w:szCs w:val="24"/>
                  </w:rPr>
                </w:pPr>
                <w:r w:rsidRPr="00082E28">
                  <w:rPr>
                    <w:rFonts w:ascii="Abadi Extra Light" w:hAnsi="Abadi Extra Light"/>
                    <w:sz w:val="24"/>
                    <w:szCs w:val="24"/>
                  </w:rPr>
                  <w:t>172.16.11.108/30</w:t>
                </w:r>
              </w:p>
            </w:tc>
            <w:tc>
              <w:tcPr>
                <w:tcW w:w="2552" w:type="dxa"/>
              </w:tcPr>
              <w:p w14:paraId="71696EAA" w14:textId="307C2EED" w:rsidR="00BB7903" w:rsidRPr="00082E28" w:rsidRDefault="00082E28" w:rsidP="00082E28">
                <w:pPr>
                  <w:spacing w:before="240" w:after="0"/>
                  <w:rPr>
                    <w:rFonts w:ascii="Abadi Extra Light" w:hAnsi="Abadi Extra Light"/>
                    <w:sz w:val="24"/>
                    <w:szCs w:val="24"/>
                  </w:rPr>
                </w:pPr>
                <w:r w:rsidRPr="00082E28">
                  <w:rPr>
                    <w:rFonts w:ascii="Abadi Extra Light" w:hAnsi="Abadi Extra Light"/>
                    <w:sz w:val="24"/>
                    <w:szCs w:val="24"/>
                  </w:rPr>
                  <w:t>255.255.255.252</w:t>
                </w:r>
              </w:p>
            </w:tc>
            <w:tc>
              <w:tcPr>
                <w:tcW w:w="2724" w:type="dxa"/>
                <w:vAlign w:val="bottom"/>
              </w:tcPr>
              <w:p w14:paraId="74C754AF" w14:textId="2F0C7411" w:rsidR="00BB7903" w:rsidRPr="00082E28" w:rsidRDefault="00082E28" w:rsidP="00082E28">
                <w:pPr>
                  <w:spacing w:before="240" w:after="0"/>
                  <w:rPr>
                    <w:rFonts w:ascii="Abadi Extra Light" w:hAnsi="Abadi Extra Light"/>
                    <w:sz w:val="24"/>
                    <w:szCs w:val="24"/>
                  </w:rPr>
                </w:pPr>
                <w:r w:rsidRPr="00082E28">
                  <w:rPr>
                    <w:rFonts w:ascii="Abadi Extra Light" w:hAnsi="Abadi Extra Light"/>
                    <w:sz w:val="24"/>
                    <w:szCs w:val="24"/>
                  </w:rPr>
                  <w:t>172.16.11.109</w:t>
                </w:r>
              </w:p>
            </w:tc>
            <w:tc>
              <w:tcPr>
                <w:tcW w:w="2922" w:type="dxa"/>
                <w:vAlign w:val="bottom"/>
              </w:tcPr>
              <w:p w14:paraId="1E08B131" w14:textId="09587791" w:rsidR="00BB7903" w:rsidRPr="00082E28" w:rsidRDefault="00082E28" w:rsidP="00082E28">
                <w:pPr>
                  <w:spacing w:before="240" w:after="0"/>
                  <w:rPr>
                    <w:rFonts w:ascii="Abadi Extra Light" w:hAnsi="Abadi Extra Light"/>
                    <w:sz w:val="24"/>
                    <w:szCs w:val="24"/>
                  </w:rPr>
                </w:pPr>
                <w:r w:rsidRPr="00082E28">
                  <w:rPr>
                    <w:rFonts w:ascii="Abadi Extra Light" w:hAnsi="Abadi Extra Light"/>
                    <w:sz w:val="24"/>
                    <w:szCs w:val="24"/>
                  </w:rPr>
                  <w:t>172.16.11.110</w:t>
                </w:r>
              </w:p>
            </w:tc>
            <w:tc>
              <w:tcPr>
                <w:tcW w:w="2905" w:type="dxa"/>
                <w:vAlign w:val="bottom"/>
              </w:tcPr>
              <w:p w14:paraId="4E8262C4" w14:textId="0380C01A" w:rsidR="00BB7903" w:rsidRPr="00082E28" w:rsidRDefault="00082E28" w:rsidP="00082E28">
                <w:pPr>
                  <w:spacing w:before="240" w:after="0"/>
                  <w:rPr>
                    <w:rFonts w:ascii="Abadi Extra Light" w:hAnsi="Abadi Extra Light"/>
                    <w:sz w:val="24"/>
                    <w:szCs w:val="24"/>
                  </w:rPr>
                </w:pPr>
                <w:r w:rsidRPr="00082E28">
                  <w:rPr>
                    <w:rFonts w:ascii="Abadi Extra Light" w:hAnsi="Abadi Extra Light"/>
                    <w:sz w:val="24"/>
                    <w:szCs w:val="24"/>
                  </w:rPr>
                  <w:t>172.16.11.</w:t>
                </w:r>
                <w:commentRangeStart w:id="2"/>
                <w:r w:rsidRPr="00082E28">
                  <w:rPr>
                    <w:rFonts w:ascii="Abadi Extra Light" w:hAnsi="Abadi Extra Light"/>
                    <w:sz w:val="24"/>
                    <w:szCs w:val="24"/>
                  </w:rPr>
                  <w:t>111</w:t>
                </w:r>
                <w:commentRangeEnd w:id="2"/>
                <w:r w:rsidR="00C73D90">
                  <w:rPr>
                    <w:rStyle w:val="CommentReference"/>
                  </w:rPr>
                  <w:commentReference w:id="2"/>
                </w:r>
              </w:p>
            </w:tc>
          </w:tr>
          <w:bookmarkEnd w:id="1"/>
        </w:tbl>
        <w:p w14:paraId="4AAA1FA5" w14:textId="77777777" w:rsidR="00BB7903" w:rsidRDefault="00BB7903">
          <w:pPr>
            <w:rPr>
              <w:rFonts w:asciiTheme="majorHAnsi" w:hAnsiTheme="majorHAnsi" w:cstheme="majorHAnsi"/>
              <w:i/>
              <w:iCs/>
              <w:sz w:val="32"/>
              <w:szCs w:val="32"/>
            </w:rPr>
          </w:pPr>
        </w:p>
        <w:p w14:paraId="668E3784" w14:textId="77777777" w:rsidR="00BB7903" w:rsidRDefault="00BB7903">
          <w:pPr>
            <w:rPr>
              <w:rFonts w:asciiTheme="majorHAnsi" w:hAnsiTheme="majorHAnsi" w:cstheme="majorHAnsi"/>
              <w:i/>
              <w:iCs/>
              <w:sz w:val="32"/>
              <w:szCs w:val="32"/>
            </w:rPr>
          </w:pPr>
        </w:p>
        <w:p w14:paraId="5B5267DD" w14:textId="77777777" w:rsidR="00BB7903" w:rsidRDefault="00BB7903">
          <w:pPr>
            <w:rPr>
              <w:rFonts w:asciiTheme="majorHAnsi" w:hAnsiTheme="majorHAnsi" w:cstheme="majorHAnsi"/>
              <w:i/>
              <w:iCs/>
              <w:sz w:val="32"/>
              <w:szCs w:val="32"/>
            </w:rPr>
          </w:pPr>
        </w:p>
        <w:p w14:paraId="345D65BE" w14:textId="77777777" w:rsidR="00BB7903" w:rsidRDefault="00BB7903">
          <w:pPr>
            <w:rPr>
              <w:rFonts w:asciiTheme="majorHAnsi" w:hAnsiTheme="majorHAnsi" w:cstheme="majorHAnsi"/>
              <w:i/>
              <w:iCs/>
              <w:sz w:val="32"/>
              <w:szCs w:val="32"/>
            </w:rPr>
          </w:pPr>
        </w:p>
        <w:p w14:paraId="021556AD" w14:textId="11C71026" w:rsidR="00BB7903" w:rsidRDefault="00BB7903">
          <w:pPr>
            <w:rPr>
              <w:rFonts w:asciiTheme="majorHAnsi" w:hAnsiTheme="majorHAnsi" w:cstheme="majorHAnsi"/>
              <w:i/>
              <w:iCs/>
              <w:sz w:val="32"/>
              <w:szCs w:val="32"/>
            </w:rPr>
            <w:sectPr w:rsidR="00BB7903" w:rsidSect="00BB7903">
              <w:pgSz w:w="16838" w:h="11906" w:orient="landscape"/>
              <w:pgMar w:top="1440" w:right="1440" w:bottom="1440" w:left="1440" w:header="708" w:footer="708" w:gutter="0"/>
              <w:pgNumType w:start="0"/>
              <w:cols w:space="708"/>
              <w:titlePg/>
              <w:docGrid w:linePitch="360"/>
            </w:sectPr>
          </w:pPr>
          <w:bookmarkStart w:id="3" w:name="_GoBack"/>
          <w:bookmarkEnd w:id="3"/>
        </w:p>
        <w:p w14:paraId="10F72B80" w14:textId="52004A75" w:rsidR="00287C96" w:rsidRPr="00A74714" w:rsidRDefault="009D3022">
          <w:pPr>
            <w:rPr>
              <w:rFonts w:asciiTheme="majorHAnsi" w:hAnsiTheme="majorHAnsi" w:cstheme="majorHAnsi"/>
              <w:sz w:val="32"/>
              <w:szCs w:val="32"/>
            </w:rPr>
          </w:pPr>
          <w:r w:rsidRPr="009D3022">
            <w:rPr>
              <w:rFonts w:asciiTheme="majorHAnsi" w:hAnsiTheme="majorHAnsi" w:cstheme="majorHAnsi"/>
              <w:i/>
              <w:iCs/>
              <w:sz w:val="32"/>
              <w:szCs w:val="32"/>
            </w:rPr>
            <w:lastRenderedPageBreak/>
            <w:t>References:</w:t>
          </w:r>
        </w:p>
      </w:sdtContent>
    </w:sdt>
    <w:sectPr w:rsidR="00287C96" w:rsidRPr="00A74714" w:rsidSect="00BB7903">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Ian Lewis" w:date="2020-06-03T15:07:00Z" w:initials="IL">
    <w:p w14:paraId="1D71D4F3" w14:textId="33F48601" w:rsidR="00113E68" w:rsidRDefault="00113E68">
      <w:pPr>
        <w:pStyle w:val="CommentText"/>
      </w:pPr>
      <w:r>
        <w:rPr>
          <w:rStyle w:val="CommentReference"/>
        </w:rPr>
        <w:annotationRef/>
      </w:r>
      <w:r>
        <w:t>A little brief, but main points included</w:t>
      </w:r>
    </w:p>
  </w:comment>
  <w:comment w:id="2" w:author="Ian Lewis" w:date="2020-06-04T15:13:00Z" w:initials="IL">
    <w:p w14:paraId="78ABA972" w14:textId="77777777" w:rsidR="00C73D90" w:rsidRDefault="00C73D90" w:rsidP="00C73D90">
      <w:pPr>
        <w:pStyle w:val="CommentText"/>
      </w:pPr>
      <w:r>
        <w:rPr>
          <w:rStyle w:val="CommentReference"/>
        </w:rPr>
        <w:annotationRef/>
      </w:r>
      <w:r>
        <w:t>All correct, well done</w:t>
      </w:r>
    </w:p>
    <w:p w14:paraId="3CC6B8DB" w14:textId="2EAE8832" w:rsidR="00C73D90" w:rsidRDefault="00C73D90">
      <w:pPr>
        <w:pStyle w:val="CommentText"/>
      </w:pP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1D71D4F3" w15:done="0"/>
  <w15:commentEx w15:paraId="3CC6B8DB"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1D71D4F3" w16cid:durableId="22823B4B"/>
  <w16cid:commentId w16cid:paraId="3CC6B8DB" w16cid:durableId="22838E26"/>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0D0C419" w14:textId="77777777" w:rsidR="00A74714" w:rsidRDefault="00A74714" w:rsidP="00A74714">
      <w:pPr>
        <w:spacing w:after="0" w:line="240" w:lineRule="auto"/>
      </w:pPr>
      <w:r>
        <w:separator/>
      </w:r>
    </w:p>
  </w:endnote>
  <w:endnote w:type="continuationSeparator" w:id="0">
    <w:p w14:paraId="7C78684C" w14:textId="77777777" w:rsidR="00A74714" w:rsidRDefault="00A74714" w:rsidP="00A74714">
      <w:pPr>
        <w:spacing w:after="0" w:line="240" w:lineRule="auto"/>
      </w:pPr>
      <w:r>
        <w:continuationSeparator/>
      </w:r>
    </w:p>
  </w:endnote>
  <w:endnote w:id="1">
    <w:p w14:paraId="25E9FF69" w14:textId="77777777" w:rsidR="00DF3F19" w:rsidRPr="00E36121" w:rsidRDefault="00DF3F19" w:rsidP="00DF3F19">
      <w:pPr>
        <w:pStyle w:val="EndnoteText"/>
        <w:rPr>
          <w:rFonts w:ascii="Arial" w:hAnsi="Arial" w:cs="Arial"/>
          <w:i/>
          <w:iCs/>
          <w:color w:val="000000"/>
          <w:shd w:val="clear" w:color="auto" w:fill="FFFFFF"/>
        </w:rPr>
      </w:pPr>
      <w:r w:rsidRPr="00E36121">
        <w:rPr>
          <w:rStyle w:val="EndnoteReference"/>
          <w:i/>
          <w:iCs/>
        </w:rPr>
        <w:endnoteRef/>
      </w:r>
      <w:r w:rsidRPr="00E36121">
        <w:rPr>
          <w:i/>
          <w:iCs/>
        </w:rPr>
        <w:t xml:space="preserve"> </w:t>
      </w:r>
      <w:r w:rsidRPr="00E36121">
        <w:rPr>
          <w:rFonts w:ascii="Arial" w:hAnsi="Arial" w:cs="Arial"/>
          <w:i/>
          <w:iCs/>
          <w:color w:val="000000"/>
          <w:shd w:val="clear" w:color="auto" w:fill="FFFFFF"/>
        </w:rPr>
        <w:t xml:space="preserve">Beal, V., 2017. What Is the difference between IPv6 And IPv4? - Webopedia.Com. [online] Webopedia.com. Available at: </w:t>
      </w:r>
      <w:hyperlink r:id="rId1" w:history="1">
        <w:r w:rsidRPr="00E36121">
          <w:rPr>
            <w:rStyle w:val="Hyperlink"/>
            <w:rFonts w:ascii="Arial" w:hAnsi="Arial" w:cs="Arial"/>
            <w:i/>
            <w:iCs/>
            <w:shd w:val="clear" w:color="auto" w:fill="FFFFFF"/>
          </w:rPr>
          <w:t>https://www.webopedia.com/DidYouKnow/Internet/ipv6_ipv4_difference.html</w:t>
        </w:r>
      </w:hyperlink>
      <w:r w:rsidRPr="00E36121">
        <w:rPr>
          <w:rFonts w:ascii="Arial" w:hAnsi="Arial" w:cs="Arial"/>
          <w:i/>
          <w:iCs/>
          <w:color w:val="000000"/>
          <w:shd w:val="clear" w:color="auto" w:fill="FFFFFF"/>
        </w:rPr>
        <w:t xml:space="preserve"> [Accessed 3 April 2020].</w:t>
      </w:r>
    </w:p>
    <w:p w14:paraId="1CF83085" w14:textId="77777777" w:rsidR="00DF3F19" w:rsidRPr="00E36121" w:rsidRDefault="00DF3F19" w:rsidP="00DF3F19">
      <w:pPr>
        <w:pStyle w:val="EndnoteText"/>
        <w:rPr>
          <w:rFonts w:ascii="Arial" w:hAnsi="Arial" w:cs="Arial"/>
          <w:i/>
          <w:iCs/>
          <w:color w:val="000000"/>
          <w:shd w:val="clear" w:color="auto" w:fill="FFFFFF"/>
        </w:rPr>
      </w:pPr>
    </w:p>
  </w:endnote>
  <w:endnote w:id="2">
    <w:p w14:paraId="282C83A0" w14:textId="452A75CC" w:rsidR="00A74714" w:rsidRPr="00E36121" w:rsidRDefault="00A74714">
      <w:pPr>
        <w:pStyle w:val="EndnoteText"/>
        <w:rPr>
          <w:rFonts w:ascii="Arial" w:hAnsi="Arial" w:cs="Arial"/>
          <w:i/>
          <w:iCs/>
          <w:color w:val="000000"/>
          <w:shd w:val="clear" w:color="auto" w:fill="FFFFFF"/>
        </w:rPr>
      </w:pPr>
      <w:r w:rsidRPr="00E36121">
        <w:rPr>
          <w:rStyle w:val="EndnoteReference"/>
          <w:i/>
          <w:iCs/>
        </w:rPr>
        <w:endnoteRef/>
      </w:r>
      <w:r w:rsidRPr="00E36121">
        <w:rPr>
          <w:i/>
          <w:iCs/>
        </w:rPr>
        <w:t xml:space="preserve"> </w:t>
      </w:r>
      <w:r w:rsidRPr="00E36121">
        <w:rPr>
          <w:rFonts w:ascii="Arial" w:hAnsi="Arial" w:cs="Arial"/>
          <w:i/>
          <w:iCs/>
          <w:color w:val="000000"/>
          <w:shd w:val="clear" w:color="auto" w:fill="FFFFFF"/>
        </w:rPr>
        <w:t xml:space="preserve">Khalid, B., 2018. What Is Ipv6 Address &amp; Why Average User Should Know About It. [online] PureVPN Blog. Available at: </w:t>
      </w:r>
      <w:hyperlink r:id="rId2" w:history="1">
        <w:r w:rsidRPr="00E36121">
          <w:rPr>
            <w:rStyle w:val="Hyperlink"/>
            <w:rFonts w:ascii="Arial" w:hAnsi="Arial" w:cs="Arial"/>
            <w:i/>
            <w:iCs/>
            <w:shd w:val="clear" w:color="auto" w:fill="FFFFFF"/>
          </w:rPr>
          <w:t>https://www.purevpn.com/blog/what-is-ipv6-address-scty/</w:t>
        </w:r>
      </w:hyperlink>
      <w:r w:rsidRPr="00E36121">
        <w:rPr>
          <w:rFonts w:ascii="Arial" w:hAnsi="Arial" w:cs="Arial"/>
          <w:i/>
          <w:iCs/>
          <w:color w:val="000000"/>
          <w:shd w:val="clear" w:color="auto" w:fill="FFFFFF"/>
        </w:rPr>
        <w:t xml:space="preserve"> [Accessed 2 April 2020].</w:t>
      </w:r>
    </w:p>
    <w:p w14:paraId="08F5E11D" w14:textId="77777777" w:rsidR="00B42435" w:rsidRPr="00E36121" w:rsidRDefault="00B42435">
      <w:pPr>
        <w:pStyle w:val="EndnoteText"/>
        <w:rPr>
          <w:rFonts w:ascii="Arial" w:hAnsi="Arial" w:cs="Arial"/>
          <w:i/>
          <w:iCs/>
          <w:color w:val="000000"/>
          <w:shd w:val="clear" w:color="auto" w:fill="FFFFFF"/>
        </w:rPr>
      </w:pPr>
    </w:p>
  </w:endnote>
  <w:endnote w:id="3">
    <w:p w14:paraId="36C05F2F" w14:textId="096A7244" w:rsidR="00B94711" w:rsidRPr="00E36121" w:rsidRDefault="00B94711">
      <w:pPr>
        <w:pStyle w:val="EndnoteText"/>
        <w:rPr>
          <w:rFonts w:ascii="Arial" w:hAnsi="Arial" w:cs="Arial"/>
          <w:i/>
          <w:iCs/>
          <w:color w:val="000000"/>
          <w:shd w:val="clear" w:color="auto" w:fill="FFFFFF"/>
        </w:rPr>
      </w:pPr>
      <w:r w:rsidRPr="00E36121">
        <w:rPr>
          <w:rStyle w:val="EndnoteReference"/>
          <w:i/>
          <w:iCs/>
        </w:rPr>
        <w:endnoteRef/>
      </w:r>
      <w:r w:rsidRPr="00E36121">
        <w:rPr>
          <w:i/>
          <w:iCs/>
        </w:rPr>
        <w:t xml:space="preserve"> </w:t>
      </w:r>
      <w:r w:rsidRPr="00E36121">
        <w:rPr>
          <w:rFonts w:ascii="Arial" w:hAnsi="Arial" w:cs="Arial"/>
          <w:i/>
          <w:iCs/>
          <w:color w:val="000000"/>
          <w:shd w:val="clear" w:color="auto" w:fill="FFFFFF"/>
        </w:rPr>
        <w:t xml:space="preserve">"IPv6 Addressing | IPv6.com", IPv6.com, 2019. [Online]. Available: </w:t>
      </w:r>
      <w:hyperlink r:id="rId3" w:history="1">
        <w:r w:rsidRPr="00E36121">
          <w:rPr>
            <w:rStyle w:val="Hyperlink"/>
            <w:rFonts w:ascii="Arial" w:hAnsi="Arial" w:cs="Arial"/>
            <w:i/>
            <w:iCs/>
            <w:shd w:val="clear" w:color="auto" w:fill="FFFFFF"/>
          </w:rPr>
          <w:t>https://www.ipv6.com/general/ipv6-addressing/</w:t>
        </w:r>
      </w:hyperlink>
      <w:r w:rsidRPr="00E36121">
        <w:rPr>
          <w:rFonts w:ascii="Arial" w:hAnsi="Arial" w:cs="Arial"/>
          <w:i/>
          <w:iCs/>
          <w:color w:val="000000"/>
          <w:shd w:val="clear" w:color="auto" w:fill="FFFFFF"/>
        </w:rPr>
        <w:t>.[Accessed: 08- Apr- 2020].</w:t>
      </w:r>
    </w:p>
    <w:p w14:paraId="736F184D" w14:textId="77777777" w:rsidR="00B94711" w:rsidRPr="00E36121" w:rsidRDefault="00B94711">
      <w:pPr>
        <w:pStyle w:val="EndnoteText"/>
        <w:rPr>
          <w:i/>
          <w:iCs/>
        </w:rPr>
      </w:pPr>
    </w:p>
  </w:endnote>
  <w:endnote w:id="4">
    <w:p w14:paraId="40C6B647" w14:textId="6E14722C" w:rsidR="00E36121" w:rsidRPr="00E36121" w:rsidRDefault="00E36121">
      <w:pPr>
        <w:pStyle w:val="EndnoteText"/>
        <w:rPr>
          <w:rFonts w:ascii="Arial" w:hAnsi="Arial" w:cs="Arial"/>
          <w:i/>
          <w:iCs/>
          <w:color w:val="000000"/>
          <w:shd w:val="clear" w:color="auto" w:fill="FFFFFF"/>
        </w:rPr>
      </w:pPr>
      <w:r w:rsidRPr="00E36121">
        <w:rPr>
          <w:rStyle w:val="EndnoteReference"/>
          <w:i/>
          <w:iCs/>
        </w:rPr>
        <w:endnoteRef/>
      </w:r>
      <w:r w:rsidRPr="00E36121">
        <w:rPr>
          <w:i/>
          <w:iCs/>
        </w:rPr>
        <w:t xml:space="preserve"> </w:t>
      </w:r>
      <w:r w:rsidRPr="00E36121">
        <w:rPr>
          <w:rFonts w:ascii="Arial" w:hAnsi="Arial" w:cs="Arial"/>
          <w:i/>
          <w:iCs/>
          <w:color w:val="000000"/>
          <w:shd w:val="clear" w:color="auto" w:fill="FFFFFF"/>
        </w:rPr>
        <w:t xml:space="preserve">R. Graziani, "Unicast Addresses &gt; IPv6 Address Representation and Address Types | Cisco Press", Ciscopress.com, 2017. [Online]. Available: </w:t>
      </w:r>
      <w:hyperlink r:id="rId4" w:history="1">
        <w:r w:rsidRPr="00E36121">
          <w:rPr>
            <w:rStyle w:val="Hyperlink"/>
            <w:rFonts w:ascii="Arial" w:hAnsi="Arial" w:cs="Arial"/>
            <w:i/>
            <w:iCs/>
            <w:shd w:val="clear" w:color="auto" w:fill="FFFFFF"/>
          </w:rPr>
          <w:t>https://www.ciscopress.com/articles/article.asp?p=2803866&amp;seqNum=4</w:t>
        </w:r>
      </w:hyperlink>
      <w:r w:rsidRPr="00E36121">
        <w:rPr>
          <w:rFonts w:ascii="Arial" w:hAnsi="Arial" w:cs="Arial"/>
          <w:i/>
          <w:iCs/>
          <w:color w:val="000000"/>
          <w:shd w:val="clear" w:color="auto" w:fill="FFFFFF"/>
        </w:rPr>
        <w:t>. [Accessed: 08- Apr- 2020].</w:t>
      </w:r>
    </w:p>
    <w:p w14:paraId="581DFAF7" w14:textId="77777777" w:rsidR="00E36121" w:rsidRPr="00E36121" w:rsidRDefault="00E36121">
      <w:pPr>
        <w:pStyle w:val="EndnoteText"/>
        <w:rPr>
          <w:i/>
          <w:iCs/>
        </w:rPr>
      </w:pPr>
    </w:p>
  </w:endnote>
  <w:endnote w:id="5">
    <w:p w14:paraId="2EF6A93A" w14:textId="4E11415F" w:rsidR="00E36121" w:rsidRPr="00E36121" w:rsidRDefault="00E36121">
      <w:pPr>
        <w:pStyle w:val="EndnoteText"/>
        <w:rPr>
          <w:rFonts w:ascii="Arial" w:hAnsi="Arial" w:cs="Arial"/>
          <w:i/>
          <w:iCs/>
          <w:color w:val="000000"/>
          <w:shd w:val="clear" w:color="auto" w:fill="FFFFFF"/>
        </w:rPr>
      </w:pPr>
      <w:r w:rsidRPr="00E36121">
        <w:rPr>
          <w:rStyle w:val="EndnoteReference"/>
          <w:i/>
          <w:iCs/>
        </w:rPr>
        <w:endnoteRef/>
      </w:r>
      <w:r w:rsidRPr="00E36121">
        <w:rPr>
          <w:i/>
          <w:iCs/>
        </w:rPr>
        <w:t xml:space="preserve"> </w:t>
      </w:r>
      <w:r w:rsidRPr="00E36121">
        <w:rPr>
          <w:rFonts w:ascii="Arial" w:hAnsi="Arial" w:cs="Arial"/>
          <w:i/>
          <w:iCs/>
          <w:color w:val="000000"/>
          <w:shd w:val="clear" w:color="auto" w:fill="FFFFFF"/>
        </w:rPr>
        <w:t xml:space="preserve">Graziani, R., 2017. Multicast Addresses &gt; Ipv6 Address Representation and Address Types | Cisco Press. [online] Ciscopress.com. Available at: </w:t>
      </w:r>
      <w:hyperlink r:id="rId5" w:history="1">
        <w:r w:rsidRPr="00E36121">
          <w:rPr>
            <w:rStyle w:val="Hyperlink"/>
            <w:rFonts w:ascii="Arial" w:hAnsi="Arial" w:cs="Arial"/>
            <w:i/>
            <w:iCs/>
            <w:shd w:val="clear" w:color="auto" w:fill="FFFFFF"/>
          </w:rPr>
          <w:t>https://www.ciscopress.com/articles/article.asp?p=2803866&amp;seqNum=5</w:t>
        </w:r>
      </w:hyperlink>
      <w:r w:rsidRPr="00E36121">
        <w:rPr>
          <w:rFonts w:ascii="Arial" w:hAnsi="Arial" w:cs="Arial"/>
          <w:i/>
          <w:iCs/>
          <w:color w:val="000000"/>
          <w:shd w:val="clear" w:color="auto" w:fill="FFFFFF"/>
        </w:rPr>
        <w:t xml:space="preserve"> [Accessed 8 April 2020].</w:t>
      </w:r>
    </w:p>
    <w:p w14:paraId="7BA73B2D" w14:textId="77777777" w:rsidR="00E36121" w:rsidRPr="00E36121" w:rsidRDefault="00E36121">
      <w:pPr>
        <w:pStyle w:val="EndnoteText"/>
        <w:rPr>
          <w:i/>
          <w:iCs/>
        </w:rPr>
      </w:pPr>
    </w:p>
  </w:endnote>
  <w:endnote w:id="6">
    <w:p w14:paraId="1220D90B" w14:textId="078ABA1A" w:rsidR="00E36121" w:rsidRDefault="00E36121">
      <w:pPr>
        <w:pStyle w:val="EndnoteText"/>
        <w:rPr>
          <w:rFonts w:ascii="Arial" w:hAnsi="Arial" w:cs="Arial"/>
          <w:i/>
          <w:iCs/>
          <w:color w:val="000000"/>
          <w:shd w:val="clear" w:color="auto" w:fill="FFFFFF"/>
        </w:rPr>
      </w:pPr>
      <w:r w:rsidRPr="00E36121">
        <w:rPr>
          <w:rStyle w:val="EndnoteReference"/>
          <w:i/>
          <w:iCs/>
        </w:rPr>
        <w:endnoteRef/>
      </w:r>
      <w:r w:rsidRPr="00E36121">
        <w:rPr>
          <w:i/>
          <w:iCs/>
        </w:rPr>
        <w:t xml:space="preserve"> </w:t>
      </w:r>
      <w:r w:rsidRPr="00E36121">
        <w:rPr>
          <w:rFonts w:ascii="Arial" w:hAnsi="Arial" w:cs="Arial"/>
          <w:i/>
          <w:iCs/>
          <w:color w:val="000000"/>
          <w:shd w:val="clear" w:color="auto" w:fill="FFFFFF"/>
        </w:rPr>
        <w:t xml:space="preserve">Graziani, R., 2017. Anycast Addresses &gt; Ipv6 Address Representation and Address Types | Cisco Press. [online] Ciscopress.com. Available at: </w:t>
      </w:r>
      <w:hyperlink r:id="rId6" w:history="1">
        <w:r w:rsidRPr="00E36121">
          <w:rPr>
            <w:rStyle w:val="Hyperlink"/>
            <w:rFonts w:ascii="Arial" w:hAnsi="Arial" w:cs="Arial"/>
            <w:i/>
            <w:iCs/>
            <w:shd w:val="clear" w:color="auto" w:fill="FFFFFF"/>
          </w:rPr>
          <w:t>https://www.ciscopress.com/articles/article.asp?p=2803866&amp;seqNum=6</w:t>
        </w:r>
      </w:hyperlink>
      <w:r w:rsidRPr="00E36121">
        <w:rPr>
          <w:rFonts w:ascii="Arial" w:hAnsi="Arial" w:cs="Arial"/>
          <w:i/>
          <w:iCs/>
          <w:color w:val="000000"/>
          <w:shd w:val="clear" w:color="auto" w:fill="FFFFFF"/>
        </w:rPr>
        <w:t xml:space="preserve"> [Accessed 8 April 2020].</w:t>
      </w:r>
    </w:p>
    <w:p w14:paraId="701225F9" w14:textId="77777777" w:rsidR="00F3045A" w:rsidRPr="00E36121" w:rsidRDefault="00F3045A">
      <w:pPr>
        <w:pStyle w:val="EndnoteText"/>
        <w:rPr>
          <w:rFonts w:ascii="Arial" w:hAnsi="Arial" w:cs="Arial"/>
          <w:color w:val="000000"/>
          <w:shd w:val="clear" w:color="auto" w:fill="FFFFFF"/>
        </w:rPr>
      </w:pPr>
    </w:p>
  </w:endnote>
  <w:endnote w:id="7">
    <w:p w14:paraId="17C32A5C" w14:textId="713F8B16" w:rsidR="00BB7903" w:rsidRDefault="00F3045A">
      <w:pPr>
        <w:pStyle w:val="EndnoteText"/>
        <w:rPr>
          <w:rFonts w:ascii="Arial" w:hAnsi="Arial" w:cs="Arial"/>
          <w:i/>
          <w:iCs/>
          <w:color w:val="000000"/>
          <w:shd w:val="clear" w:color="auto" w:fill="FFFFFF"/>
        </w:rPr>
      </w:pPr>
      <w:r w:rsidRPr="00F3045A">
        <w:rPr>
          <w:rStyle w:val="EndnoteReference"/>
          <w:rFonts w:ascii="Arial" w:hAnsi="Arial" w:cs="Arial"/>
          <w:i/>
          <w:iCs/>
        </w:rPr>
        <w:endnoteRef/>
      </w:r>
      <w:r w:rsidRPr="00F3045A">
        <w:rPr>
          <w:rFonts w:ascii="Arial" w:hAnsi="Arial" w:cs="Arial"/>
          <w:i/>
          <w:iCs/>
        </w:rPr>
        <w:t xml:space="preserve"> </w:t>
      </w:r>
      <w:r w:rsidRPr="00F3045A">
        <w:rPr>
          <w:rFonts w:ascii="Arial" w:hAnsi="Arial" w:cs="Arial"/>
          <w:i/>
          <w:iCs/>
          <w:color w:val="000000"/>
          <w:shd w:val="clear" w:color="auto" w:fill="FFFFFF"/>
        </w:rPr>
        <w:t xml:space="preserve">sophos.com. n.d. Why Ipv6 Matters </w:t>
      </w:r>
      <w:r w:rsidR="00BB7903">
        <w:rPr>
          <w:rFonts w:ascii="Arial" w:hAnsi="Arial" w:cs="Arial"/>
          <w:i/>
          <w:iCs/>
          <w:color w:val="000000"/>
          <w:shd w:val="clear" w:color="auto" w:fill="FFFFFF"/>
        </w:rPr>
        <w:t>f</w:t>
      </w:r>
      <w:r w:rsidRPr="00F3045A">
        <w:rPr>
          <w:rFonts w:ascii="Arial" w:hAnsi="Arial" w:cs="Arial"/>
          <w:i/>
          <w:iCs/>
          <w:color w:val="000000"/>
          <w:shd w:val="clear" w:color="auto" w:fill="FFFFFF"/>
        </w:rPr>
        <w:t xml:space="preserve">or Your Security. [online] Available at: </w:t>
      </w:r>
      <w:hyperlink r:id="rId7" w:history="1">
        <w:r w:rsidRPr="00FA3CAE">
          <w:rPr>
            <w:rStyle w:val="Hyperlink"/>
            <w:rFonts w:ascii="Arial" w:hAnsi="Arial" w:cs="Arial"/>
            <w:i/>
            <w:iCs/>
            <w:shd w:val="clear" w:color="auto" w:fill="FFFFFF"/>
          </w:rPr>
          <w:t>https://www.sophos.com/en-us/security-news-trends/security-trends/why-switch-to-ipv6.aspx</w:t>
        </w:r>
      </w:hyperlink>
      <w:r>
        <w:rPr>
          <w:rFonts w:ascii="Arial" w:hAnsi="Arial" w:cs="Arial"/>
          <w:i/>
          <w:iCs/>
          <w:color w:val="000000"/>
          <w:shd w:val="clear" w:color="auto" w:fill="FFFFFF"/>
        </w:rPr>
        <w:t xml:space="preserve"> </w:t>
      </w:r>
      <w:r w:rsidRPr="00F3045A">
        <w:rPr>
          <w:rFonts w:ascii="Arial" w:hAnsi="Arial" w:cs="Arial"/>
          <w:i/>
          <w:iCs/>
          <w:color w:val="000000"/>
          <w:shd w:val="clear" w:color="auto" w:fill="FFFFFF"/>
        </w:rPr>
        <w:t>[Accessed 22 April 2020].</w:t>
      </w:r>
    </w:p>
    <w:p w14:paraId="5B0AB3D2" w14:textId="44A156A8" w:rsidR="00BB7903" w:rsidRDefault="00BB7903">
      <w:pPr>
        <w:pStyle w:val="EndnoteText"/>
        <w:rPr>
          <w:rFonts w:ascii="Arial" w:hAnsi="Arial" w:cs="Arial"/>
          <w:i/>
          <w:iCs/>
          <w:color w:val="000000"/>
          <w:shd w:val="clear" w:color="auto" w:fill="FFFFFF"/>
        </w:rPr>
      </w:pPr>
    </w:p>
    <w:p w14:paraId="722861A6" w14:textId="12370ADA" w:rsidR="00BB7903" w:rsidRDefault="00BB7903">
      <w:pPr>
        <w:pStyle w:val="EndnoteText"/>
        <w:rPr>
          <w:rFonts w:ascii="Arial" w:hAnsi="Arial" w:cs="Arial"/>
          <w:i/>
          <w:iCs/>
          <w:color w:val="000000"/>
          <w:shd w:val="clear" w:color="auto" w:fill="FFFFFF"/>
        </w:rPr>
      </w:pPr>
    </w:p>
    <w:p w14:paraId="64A81640" w14:textId="1F6A72EA" w:rsidR="00BB7903" w:rsidRDefault="00BB7903">
      <w:pPr>
        <w:pStyle w:val="EndnoteText"/>
        <w:rPr>
          <w:rFonts w:ascii="Arial" w:hAnsi="Arial" w:cs="Arial"/>
          <w:i/>
          <w:iCs/>
          <w:color w:val="000000"/>
          <w:shd w:val="clear" w:color="auto" w:fill="FFFFFF"/>
        </w:rPr>
      </w:pPr>
    </w:p>
    <w:p w14:paraId="51C7306E" w14:textId="6199D95B" w:rsidR="00BB7903" w:rsidRDefault="00BB7903">
      <w:pPr>
        <w:pStyle w:val="EndnoteText"/>
        <w:rPr>
          <w:rFonts w:ascii="Arial" w:hAnsi="Arial" w:cs="Arial"/>
          <w:i/>
          <w:iCs/>
          <w:color w:val="000000"/>
          <w:shd w:val="clear" w:color="auto" w:fill="FFFFFF"/>
        </w:rPr>
      </w:pPr>
    </w:p>
    <w:p w14:paraId="66345963" w14:textId="0156294C" w:rsidR="00BB7903" w:rsidRDefault="00BB7903">
      <w:pPr>
        <w:pStyle w:val="EndnoteText"/>
        <w:rPr>
          <w:rFonts w:ascii="Arial" w:hAnsi="Arial" w:cs="Arial"/>
          <w:i/>
          <w:iCs/>
          <w:color w:val="000000"/>
          <w:shd w:val="clear" w:color="auto" w:fill="FFFFFF"/>
        </w:rPr>
      </w:pPr>
    </w:p>
    <w:p w14:paraId="7A28407F" w14:textId="753F3A79" w:rsidR="00BB7903" w:rsidRDefault="00BB7903">
      <w:pPr>
        <w:pStyle w:val="EndnoteText"/>
        <w:rPr>
          <w:rFonts w:ascii="Arial" w:hAnsi="Arial" w:cs="Arial"/>
          <w:i/>
          <w:iCs/>
          <w:color w:val="000000"/>
          <w:shd w:val="clear" w:color="auto" w:fill="FFFFFF"/>
        </w:rPr>
      </w:pPr>
    </w:p>
    <w:p w14:paraId="15B33B5B" w14:textId="17F8CE3B" w:rsidR="00BB7903" w:rsidRDefault="00BB7903">
      <w:pPr>
        <w:pStyle w:val="EndnoteText"/>
        <w:rPr>
          <w:rFonts w:ascii="Arial" w:hAnsi="Arial" w:cs="Arial"/>
          <w:i/>
          <w:iCs/>
          <w:color w:val="000000"/>
          <w:shd w:val="clear" w:color="auto" w:fill="FFFFFF"/>
        </w:rPr>
      </w:pPr>
    </w:p>
    <w:p w14:paraId="0C326B71" w14:textId="77777777" w:rsidR="00BB7903" w:rsidRPr="00F3045A" w:rsidRDefault="00BB7903">
      <w:pPr>
        <w:pStyle w:val="EndnoteText"/>
        <w:rPr>
          <w:rFonts w:ascii="Arial" w:hAnsi="Arial" w:cs="Arial"/>
          <w:i/>
          <w:iCs/>
          <w:color w:val="000000"/>
          <w:shd w:val="clear" w:color="auto" w:fill="FFFFFF"/>
        </w:rPr>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badi">
    <w:charset w:val="00"/>
    <w:family w:val="swiss"/>
    <w:pitch w:val="variable"/>
    <w:sig w:usb0="80000003" w:usb1="00000000" w:usb2="00000000" w:usb3="00000000" w:csb0="00000001" w:csb1="00000000"/>
  </w:font>
  <w:font w:name="Abadi Extra Light">
    <w:charset w:val="00"/>
    <w:family w:val="swiss"/>
    <w:pitch w:val="variable"/>
    <w:sig w:usb0="8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BB50F96" w14:textId="77777777" w:rsidR="00A74714" w:rsidRDefault="00A74714" w:rsidP="00A74714">
      <w:pPr>
        <w:spacing w:after="0" w:line="240" w:lineRule="auto"/>
      </w:pPr>
      <w:r>
        <w:separator/>
      </w:r>
    </w:p>
  </w:footnote>
  <w:footnote w:type="continuationSeparator" w:id="0">
    <w:p w14:paraId="1F223B4E" w14:textId="77777777" w:rsidR="00A74714" w:rsidRDefault="00A74714" w:rsidP="00A7471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60312C"/>
    <w:multiLevelType w:val="hybridMultilevel"/>
    <w:tmpl w:val="410489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Ian Lewis">
    <w15:presenceInfo w15:providerId="Windows Live" w15:userId="1b10d8b9b6aec01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0DE4"/>
    <w:rsid w:val="00082E28"/>
    <w:rsid w:val="000A520A"/>
    <w:rsid w:val="000D73D6"/>
    <w:rsid w:val="00101983"/>
    <w:rsid w:val="00113E68"/>
    <w:rsid w:val="0014269E"/>
    <w:rsid w:val="0019505B"/>
    <w:rsid w:val="00203F53"/>
    <w:rsid w:val="002237D0"/>
    <w:rsid w:val="00225B17"/>
    <w:rsid w:val="002628F3"/>
    <w:rsid w:val="00287C96"/>
    <w:rsid w:val="002C14DC"/>
    <w:rsid w:val="003F7761"/>
    <w:rsid w:val="00433EF1"/>
    <w:rsid w:val="00482307"/>
    <w:rsid w:val="004B57EB"/>
    <w:rsid w:val="00580962"/>
    <w:rsid w:val="005F5C7D"/>
    <w:rsid w:val="005F796D"/>
    <w:rsid w:val="006261FD"/>
    <w:rsid w:val="006779EB"/>
    <w:rsid w:val="006E3CB6"/>
    <w:rsid w:val="006E42A1"/>
    <w:rsid w:val="00717203"/>
    <w:rsid w:val="00730598"/>
    <w:rsid w:val="007C3FD7"/>
    <w:rsid w:val="007E70A2"/>
    <w:rsid w:val="007F257B"/>
    <w:rsid w:val="007F50F9"/>
    <w:rsid w:val="00810971"/>
    <w:rsid w:val="008B4D08"/>
    <w:rsid w:val="009570A8"/>
    <w:rsid w:val="00970DE4"/>
    <w:rsid w:val="009C6AF1"/>
    <w:rsid w:val="009D3022"/>
    <w:rsid w:val="009E1DD4"/>
    <w:rsid w:val="00A46A3A"/>
    <w:rsid w:val="00A623E6"/>
    <w:rsid w:val="00A74714"/>
    <w:rsid w:val="00AD60B5"/>
    <w:rsid w:val="00B22DBD"/>
    <w:rsid w:val="00B42435"/>
    <w:rsid w:val="00B64FD5"/>
    <w:rsid w:val="00B94711"/>
    <w:rsid w:val="00BB7903"/>
    <w:rsid w:val="00C73D90"/>
    <w:rsid w:val="00CE45EE"/>
    <w:rsid w:val="00D03411"/>
    <w:rsid w:val="00D12F77"/>
    <w:rsid w:val="00D55F2A"/>
    <w:rsid w:val="00D61E63"/>
    <w:rsid w:val="00D706A1"/>
    <w:rsid w:val="00D756AD"/>
    <w:rsid w:val="00D81E54"/>
    <w:rsid w:val="00DF3F19"/>
    <w:rsid w:val="00E27DF8"/>
    <w:rsid w:val="00E36121"/>
    <w:rsid w:val="00E86233"/>
    <w:rsid w:val="00EC39EE"/>
    <w:rsid w:val="00F01B68"/>
    <w:rsid w:val="00F3045A"/>
    <w:rsid w:val="00F320CD"/>
    <w:rsid w:val="00F36278"/>
    <w:rsid w:val="00F701EA"/>
    <w:rsid w:val="00F72202"/>
    <w:rsid w:val="00F91C08"/>
    <w:rsid w:val="00FD3E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9418BE"/>
  <w15:chartTrackingRefBased/>
  <w15:docId w15:val="{C1BCC61C-2878-4CB1-AD01-69A60A91FE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790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70DE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70DE4"/>
    <w:rPr>
      <w:rFonts w:eastAsiaTheme="minorEastAsia"/>
      <w:lang w:val="en-US"/>
    </w:rPr>
  </w:style>
  <w:style w:type="paragraph" w:styleId="EndnoteText">
    <w:name w:val="endnote text"/>
    <w:basedOn w:val="Normal"/>
    <w:link w:val="EndnoteTextChar"/>
    <w:uiPriority w:val="99"/>
    <w:semiHidden/>
    <w:unhideWhenUsed/>
    <w:rsid w:val="00A74714"/>
    <w:pPr>
      <w:spacing w:after="0" w:line="240" w:lineRule="auto"/>
    </w:pPr>
    <w:rPr>
      <w:sz w:val="20"/>
      <w:szCs w:val="20"/>
    </w:rPr>
  </w:style>
  <w:style w:type="character" w:customStyle="1" w:styleId="EndnoteTextChar">
    <w:name w:val="Endnote Text Char"/>
    <w:basedOn w:val="DefaultParagraphFont"/>
    <w:link w:val="EndnoteText"/>
    <w:uiPriority w:val="99"/>
    <w:semiHidden/>
    <w:rsid w:val="00A74714"/>
    <w:rPr>
      <w:sz w:val="20"/>
      <w:szCs w:val="20"/>
    </w:rPr>
  </w:style>
  <w:style w:type="character" w:styleId="EndnoteReference">
    <w:name w:val="endnote reference"/>
    <w:basedOn w:val="DefaultParagraphFont"/>
    <w:uiPriority w:val="99"/>
    <w:semiHidden/>
    <w:unhideWhenUsed/>
    <w:rsid w:val="00A74714"/>
    <w:rPr>
      <w:vertAlign w:val="superscript"/>
    </w:rPr>
  </w:style>
  <w:style w:type="character" w:styleId="Hyperlink">
    <w:name w:val="Hyperlink"/>
    <w:basedOn w:val="DefaultParagraphFont"/>
    <w:uiPriority w:val="99"/>
    <w:unhideWhenUsed/>
    <w:rsid w:val="00A74714"/>
    <w:rPr>
      <w:color w:val="0563C1" w:themeColor="hyperlink"/>
      <w:u w:val="single"/>
    </w:rPr>
  </w:style>
  <w:style w:type="character" w:styleId="UnresolvedMention">
    <w:name w:val="Unresolved Mention"/>
    <w:basedOn w:val="DefaultParagraphFont"/>
    <w:uiPriority w:val="99"/>
    <w:semiHidden/>
    <w:unhideWhenUsed/>
    <w:rsid w:val="00A74714"/>
    <w:rPr>
      <w:color w:val="605E5C"/>
      <w:shd w:val="clear" w:color="auto" w:fill="E1DFDD"/>
    </w:rPr>
  </w:style>
  <w:style w:type="paragraph" w:styleId="ListParagraph">
    <w:name w:val="List Paragraph"/>
    <w:basedOn w:val="Normal"/>
    <w:uiPriority w:val="34"/>
    <w:qFormat/>
    <w:rsid w:val="007C3FD7"/>
    <w:pPr>
      <w:ind w:left="720"/>
      <w:contextualSpacing/>
    </w:pPr>
  </w:style>
  <w:style w:type="paragraph" w:customStyle="1" w:styleId="TableText">
    <w:name w:val="Table Text"/>
    <w:basedOn w:val="Normal"/>
    <w:link w:val="TableTextChar"/>
    <w:qFormat/>
    <w:rsid w:val="00BB7903"/>
    <w:pPr>
      <w:keepNext/>
      <w:spacing w:before="60" w:after="60" w:line="240" w:lineRule="auto"/>
    </w:pPr>
    <w:rPr>
      <w:rFonts w:ascii="Arial" w:eastAsia="Calibri" w:hAnsi="Arial" w:cs="Times New Roman"/>
      <w:sz w:val="20"/>
      <w:szCs w:val="20"/>
      <w:lang w:val="en-US"/>
    </w:rPr>
  </w:style>
  <w:style w:type="character" w:customStyle="1" w:styleId="TableTextChar">
    <w:name w:val="Table Text Char"/>
    <w:link w:val="TableText"/>
    <w:rsid w:val="00BB7903"/>
    <w:rPr>
      <w:rFonts w:ascii="Arial" w:eastAsia="Calibri" w:hAnsi="Arial" w:cs="Times New Roman"/>
      <w:sz w:val="20"/>
      <w:szCs w:val="20"/>
      <w:lang w:val="en-US"/>
    </w:rPr>
  </w:style>
  <w:style w:type="paragraph" w:customStyle="1" w:styleId="TableHeading">
    <w:name w:val="Table Heading"/>
    <w:basedOn w:val="Normal"/>
    <w:qFormat/>
    <w:rsid w:val="00BB7903"/>
    <w:pPr>
      <w:keepNext/>
      <w:spacing w:before="120" w:after="120" w:line="276" w:lineRule="auto"/>
      <w:jc w:val="center"/>
    </w:pPr>
    <w:rPr>
      <w:rFonts w:ascii="Arial" w:eastAsia="Calibri" w:hAnsi="Arial" w:cs="Times New Roman"/>
      <w:b/>
      <w:sz w:val="20"/>
      <w:lang w:val="en-US"/>
    </w:rPr>
  </w:style>
  <w:style w:type="character" w:customStyle="1" w:styleId="Heading1Char">
    <w:name w:val="Heading 1 Char"/>
    <w:basedOn w:val="DefaultParagraphFont"/>
    <w:link w:val="Heading1"/>
    <w:uiPriority w:val="9"/>
    <w:rsid w:val="00BB7903"/>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113E6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13E68"/>
    <w:rPr>
      <w:rFonts w:ascii="Segoe UI" w:hAnsi="Segoe UI" w:cs="Segoe UI"/>
      <w:sz w:val="18"/>
      <w:szCs w:val="18"/>
    </w:rPr>
  </w:style>
  <w:style w:type="character" w:styleId="CommentReference">
    <w:name w:val="annotation reference"/>
    <w:basedOn w:val="DefaultParagraphFont"/>
    <w:uiPriority w:val="99"/>
    <w:semiHidden/>
    <w:unhideWhenUsed/>
    <w:rsid w:val="00113E68"/>
    <w:rPr>
      <w:sz w:val="16"/>
      <w:szCs w:val="16"/>
    </w:rPr>
  </w:style>
  <w:style w:type="paragraph" w:styleId="CommentText">
    <w:name w:val="annotation text"/>
    <w:basedOn w:val="Normal"/>
    <w:link w:val="CommentTextChar"/>
    <w:uiPriority w:val="99"/>
    <w:semiHidden/>
    <w:unhideWhenUsed/>
    <w:rsid w:val="00113E68"/>
    <w:pPr>
      <w:spacing w:line="240" w:lineRule="auto"/>
    </w:pPr>
    <w:rPr>
      <w:sz w:val="20"/>
      <w:szCs w:val="20"/>
    </w:rPr>
  </w:style>
  <w:style w:type="character" w:customStyle="1" w:styleId="CommentTextChar">
    <w:name w:val="Comment Text Char"/>
    <w:basedOn w:val="DefaultParagraphFont"/>
    <w:link w:val="CommentText"/>
    <w:uiPriority w:val="99"/>
    <w:semiHidden/>
    <w:rsid w:val="00113E68"/>
    <w:rPr>
      <w:sz w:val="20"/>
      <w:szCs w:val="20"/>
    </w:rPr>
  </w:style>
  <w:style w:type="paragraph" w:styleId="CommentSubject">
    <w:name w:val="annotation subject"/>
    <w:basedOn w:val="CommentText"/>
    <w:next w:val="CommentText"/>
    <w:link w:val="CommentSubjectChar"/>
    <w:uiPriority w:val="99"/>
    <w:semiHidden/>
    <w:unhideWhenUsed/>
    <w:rsid w:val="00113E68"/>
    <w:rPr>
      <w:b/>
      <w:bCs/>
    </w:rPr>
  </w:style>
  <w:style w:type="character" w:customStyle="1" w:styleId="CommentSubjectChar">
    <w:name w:val="Comment Subject Char"/>
    <w:basedOn w:val="CommentTextChar"/>
    <w:link w:val="CommentSubject"/>
    <w:uiPriority w:val="99"/>
    <w:semiHidden/>
    <w:rsid w:val="00113E68"/>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microsoft.com/office/2011/relationships/people" Target="peop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microsoft.com/office/2016/09/relationships/commentsIds" Target="commentsIds.xml"/><Relationship Id="rId5" Type="http://schemas.openxmlformats.org/officeDocument/2006/relationships/settings" Target="settings.xml"/><Relationship Id="rId10" Type="http://schemas.microsoft.com/office/2011/relationships/commentsExtended" Target="commentsExtended.xml"/><Relationship Id="rId4" Type="http://schemas.openxmlformats.org/officeDocument/2006/relationships/styles" Target="styles.xml"/><Relationship Id="rId9" Type="http://schemas.openxmlformats.org/officeDocument/2006/relationships/comments" Target="comments.xml"/><Relationship Id="rId14" Type="http://schemas.openxmlformats.org/officeDocument/2006/relationships/theme" Target="theme/theme1.xml"/></Relationships>
</file>

<file path=word/_rels/endnotes.xml.rels><?xml version="1.0" encoding="UTF-8" standalone="yes"?>
<Relationships xmlns="http://schemas.openxmlformats.org/package/2006/relationships"><Relationship Id="rId3" Type="http://schemas.openxmlformats.org/officeDocument/2006/relationships/hyperlink" Target="https://www.ipv6.com/general/ipv6-addressing/" TargetMode="External"/><Relationship Id="rId7" Type="http://schemas.openxmlformats.org/officeDocument/2006/relationships/hyperlink" Target="https://www.sophos.com/en-us/security-news-trends/security-trends/why-switch-to-ipv6.aspx" TargetMode="External"/><Relationship Id="rId2" Type="http://schemas.openxmlformats.org/officeDocument/2006/relationships/hyperlink" Target="https://www.purevpn.com/blog/what-is-ipv6-address-scty/" TargetMode="External"/><Relationship Id="rId1" Type="http://schemas.openxmlformats.org/officeDocument/2006/relationships/hyperlink" Target="https://www.webopedia.com/DidYouKnow/Internet/ipv6_ipv4_difference.html" TargetMode="External"/><Relationship Id="rId6" Type="http://schemas.openxmlformats.org/officeDocument/2006/relationships/hyperlink" Target="https://www.ciscopress.com/articles/article.asp?p=2803866&amp;seqNum=6" TargetMode="External"/><Relationship Id="rId5" Type="http://schemas.openxmlformats.org/officeDocument/2006/relationships/hyperlink" Target="https://www.ciscopress.com/articles/article.asp?p=2803866&amp;seqNum=5" TargetMode="External"/><Relationship Id="rId4" Type="http://schemas.openxmlformats.org/officeDocument/2006/relationships/hyperlink" Target="https://www.ciscopress.com/articles/article.asp?p=2803866&amp;seqNum=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 report on the security, advanced functionalities, structure, and address types of IPv6 as well as IPv4 addressing.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9BE190A-F9C7-4C05-8939-726818C591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1139</TotalTime>
  <Pages>5</Pages>
  <Words>634</Words>
  <Characters>3616</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The Features of IPv4 &amp; IPV6</vt:lpstr>
    </vt:vector>
  </TitlesOfParts>
  <Company/>
  <LinksUpToDate>false</LinksUpToDate>
  <CharactersWithSpaces>4242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Features of IPv4 &amp; IPV6</dc:title>
  <dc:subject>COMPUTER ARCHITECTURE</dc:subject>
  <dc:creator/>
  <cp:keywords/>
  <dc:description/>
  <cp:lastModifiedBy>Ian Lewis</cp:lastModifiedBy>
  <cp:revision>27</cp:revision>
  <dcterms:created xsi:type="dcterms:W3CDTF">2020-03-26T11:20:00Z</dcterms:created>
  <dcterms:modified xsi:type="dcterms:W3CDTF">2020-06-04T14:38:00Z</dcterms:modified>
  <cp:category>FINLEY CLARKE</cp:category>
</cp:coreProperties>
</file>