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ackground w:color="FFFFFF"/>
  <w:body>
    <w:p w14:paraId="1DCC413B" w14:textId="77777777" w:rsidR="007C5FBB" w:rsidRDefault="005F36AF">
      <w:pPr>
        <w:pStyle w:val="Header"/>
        <w:tabs>
          <w:tab w:val="clear" w:pos="4153"/>
          <w:tab w:val="clear" w:pos="8306"/>
        </w:tabs>
        <w:jc w:val="right"/>
        <w:rPr>
          <w:rFonts w:ascii="Arial" w:eastAsia="Arial" w:hAnsi="Arial" w:cs="Arial"/>
          <w:b/>
          <w:bCs/>
          <w:sz w:val="28"/>
          <w:szCs w:val="28"/>
        </w:rPr>
      </w:pPr>
      <w:r>
        <w:rPr>
          <w:rFonts w:ascii="Arial" w:eastAsia="Arial" w:hAnsi="Arial" w:cs="Arial"/>
          <w:noProof/>
        </w:rPr>
        <w:drawing>
          <wp:anchor distT="57150" distB="57150" distL="57150" distR="57150" simplePos="0" relativeHeight="251659264" behindDoc="0" locked="0" layoutInCell="1" allowOverlap="1" wp14:anchorId="6A303726" wp14:editId="56C0AAC2">
            <wp:simplePos x="0" y="0"/>
            <wp:positionH relativeFrom="column">
              <wp:posOffset>0</wp:posOffset>
            </wp:positionH>
            <wp:positionV relativeFrom="line">
              <wp:posOffset>0</wp:posOffset>
            </wp:positionV>
            <wp:extent cx="1809750" cy="723900"/>
            <wp:effectExtent l="0" t="0" r="0" b="0"/>
            <wp:wrapSquare wrapText="bothSides" distT="57150" distB="57150" distL="57150" distR="57150"/>
            <wp:docPr id="1073741825" name="officeArt object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5" name="Discover University of Wales Trinity Saint David" descr="Discover University of Wales Trinity Saint David"/>
                    <pic:cNvPicPr>
                      <a:picLocks noChangeAspect="1"/>
                    </pic:cNvPicPr>
                  </pic:nvPicPr>
                  <pic:blipFill>
                    <a:blip r:embed="rId7">
                      <a:extLst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  <w:r>
        <w:rPr>
          <w:rFonts w:ascii="Arial" w:hAnsi="Arial"/>
        </w:rPr>
        <w:t xml:space="preserve"> </w:t>
      </w:r>
      <w:r>
        <w:rPr>
          <w:rFonts w:ascii="Arial Unicode MS" w:eastAsia="Arial Unicode MS" w:hAnsi="Arial Unicode MS" w:cs="Arial Unicode MS"/>
        </w:rPr>
        <w:br/>
      </w:r>
      <w:r>
        <w:rPr>
          <w:rFonts w:ascii="Arial" w:hAnsi="Arial"/>
          <w:b/>
          <w:bCs/>
          <w:sz w:val="28"/>
          <w:szCs w:val="28"/>
        </w:rPr>
        <w:t>APPENDIX GA36a</w:t>
      </w:r>
    </w:p>
    <w:p w14:paraId="3FEF2703" w14:textId="77777777" w:rsidR="007C5FBB" w:rsidRDefault="007C5FBB">
      <w:pPr>
        <w:pStyle w:val="Body"/>
        <w:rPr>
          <w:rFonts w:ascii="Arial" w:eastAsia="Arial" w:hAnsi="Arial" w:cs="Arial"/>
        </w:rPr>
      </w:pPr>
    </w:p>
    <w:tbl>
      <w:tblPr>
        <w:tblW w:w="9922" w:type="dxa"/>
        <w:tblInd w:w="500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CED7E7"/>
        <w:tblLayout w:type="fixed"/>
        <w:tblLook w:val="04A0" w:firstRow="1" w:lastRow="0" w:firstColumn="1" w:lastColumn="0" w:noHBand="0" w:noVBand="1"/>
      </w:tblPr>
      <w:tblGrid>
        <w:gridCol w:w="9922"/>
      </w:tblGrid>
      <w:tr w:rsidR="007C5FBB" w14:paraId="419BF121" w14:textId="77777777">
        <w:trPr>
          <w:trHeight w:val="457"/>
        </w:trPr>
        <w:tc>
          <w:tcPr>
            <w:tcW w:w="99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0C0C0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4B868DE" w14:textId="77777777" w:rsidR="007C5FBB" w:rsidRDefault="005F36AF">
            <w:pPr>
              <w:pStyle w:val="Heading4"/>
            </w:pPr>
            <w:r>
              <w:rPr>
                <w:rFonts w:ascii="Arial" w:hAnsi="Arial"/>
                <w:b/>
                <w:bCs/>
              </w:rPr>
              <w:t xml:space="preserve">LEVEL 4 ASSESSMENT SPECIFICATION </w:t>
            </w:r>
            <w:r>
              <w:rPr>
                <w:rFonts w:ascii="Arial" w:hAnsi="Arial"/>
                <w:b/>
                <w:bCs/>
              </w:rPr>
              <w:t xml:space="preserve">– </w:t>
            </w:r>
            <w:r>
              <w:rPr>
                <w:rFonts w:ascii="Arial" w:hAnsi="Arial"/>
                <w:b/>
                <w:bCs/>
              </w:rPr>
              <w:t>Part A</w:t>
            </w:r>
          </w:p>
        </w:tc>
      </w:tr>
    </w:tbl>
    <w:p w14:paraId="167E48B8" w14:textId="77777777" w:rsidR="007C5FBB" w:rsidRDefault="007C5FBB">
      <w:pPr>
        <w:pStyle w:val="Body"/>
        <w:widowControl w:val="0"/>
        <w:ind w:left="392" w:hanging="392"/>
        <w:rPr>
          <w:rFonts w:ascii="Arial" w:eastAsia="Arial" w:hAnsi="Arial" w:cs="Arial"/>
        </w:rPr>
      </w:pPr>
    </w:p>
    <w:p w14:paraId="05B88A7F" w14:textId="77777777" w:rsidR="007C5FBB" w:rsidRDefault="007C5FBB">
      <w:pPr>
        <w:pStyle w:val="Body"/>
        <w:jc w:val="center"/>
        <w:rPr>
          <w:rFonts w:ascii="Arial" w:eastAsia="Arial" w:hAnsi="Arial" w:cs="Arial"/>
          <w:b/>
          <w:bCs/>
          <w:i/>
          <w:iCs/>
          <w:sz w:val="32"/>
          <w:szCs w:val="32"/>
        </w:rPr>
      </w:pPr>
    </w:p>
    <w:tbl>
      <w:tblPr>
        <w:tblW w:w="9922" w:type="dxa"/>
        <w:jc w:val="center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CED7E7"/>
        <w:tblLayout w:type="fixed"/>
        <w:tblLook w:val="04A0" w:firstRow="1" w:lastRow="0" w:firstColumn="1" w:lastColumn="0" w:noHBand="0" w:noVBand="1"/>
      </w:tblPr>
      <w:tblGrid>
        <w:gridCol w:w="2093"/>
        <w:gridCol w:w="3293"/>
        <w:gridCol w:w="2267"/>
        <w:gridCol w:w="2269"/>
      </w:tblGrid>
      <w:tr w:rsidR="007C5FBB" w14:paraId="3E0C93BE" w14:textId="77777777">
        <w:trPr>
          <w:trHeight w:val="243"/>
          <w:jc w:val="center"/>
        </w:trPr>
        <w:tc>
          <w:tcPr>
            <w:tcW w:w="20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3A5E0D6" w14:textId="77777777" w:rsidR="007C5FBB" w:rsidRDefault="005F36AF">
            <w:pPr>
              <w:pStyle w:val="Body"/>
              <w:spacing w:before="120" w:after="120"/>
              <w:jc w:val="both"/>
            </w:pPr>
            <w:r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>Student name:</w:t>
            </w:r>
          </w:p>
        </w:tc>
        <w:tc>
          <w:tcPr>
            <w:tcW w:w="32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DAF3C25" w14:textId="77777777" w:rsidR="007C5FBB" w:rsidRDefault="005F36AF">
            <w:pPr>
              <w:pStyle w:val="Body"/>
              <w:spacing w:before="120" w:after="120"/>
              <w:jc w:val="both"/>
            </w:pPr>
            <w:r>
              <w:rPr>
                <w:rFonts w:ascii="Arial" w:hAnsi="Arial"/>
                <w:b/>
                <w:bCs/>
                <w:sz w:val="22"/>
                <w:szCs w:val="22"/>
              </w:rPr>
              <w:t> </w:t>
            </w:r>
            <w:r w:rsidR="003928DC">
              <w:rPr>
                <w:rFonts w:ascii="Arial" w:hAnsi="Arial"/>
                <w:b/>
                <w:bCs/>
                <w:sz w:val="22"/>
                <w:szCs w:val="22"/>
              </w:rPr>
              <w:t xml:space="preserve"> William Dunt </w:t>
            </w:r>
          </w:p>
        </w:tc>
        <w:tc>
          <w:tcPr>
            <w:tcW w:w="22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6A33F72" w14:textId="77777777" w:rsidR="007C5FBB" w:rsidRDefault="005F36AF">
            <w:pPr>
              <w:pStyle w:val="Body"/>
              <w:spacing w:before="120" w:after="120"/>
              <w:jc w:val="both"/>
            </w:pPr>
            <w:r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>Student ID number:</w:t>
            </w:r>
          </w:p>
        </w:tc>
        <w:tc>
          <w:tcPr>
            <w:tcW w:w="22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FC5B062" w14:textId="77777777" w:rsidR="007C5FBB" w:rsidRDefault="003928DC">
            <w:r>
              <w:t xml:space="preserve"> 1802477</w:t>
            </w:r>
          </w:p>
        </w:tc>
      </w:tr>
      <w:tr w:rsidR="007C5FBB" w14:paraId="3510D9FB" w14:textId="77777777">
        <w:trPr>
          <w:trHeight w:val="243"/>
          <w:jc w:val="center"/>
        </w:trPr>
        <w:tc>
          <w:tcPr>
            <w:tcW w:w="20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38CA855" w14:textId="77777777" w:rsidR="007C5FBB" w:rsidRDefault="005F36AF">
            <w:pPr>
              <w:pStyle w:val="Body"/>
              <w:spacing w:before="120" w:after="120"/>
              <w:jc w:val="both"/>
            </w:pPr>
            <w:proofErr w:type="spellStart"/>
            <w:r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>Programme</w:t>
            </w:r>
            <w:proofErr w:type="spellEnd"/>
            <w:r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>:</w:t>
            </w:r>
          </w:p>
        </w:tc>
        <w:tc>
          <w:tcPr>
            <w:tcW w:w="7829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6228338" w14:textId="77777777" w:rsidR="007C5FBB" w:rsidRDefault="005F36AF">
            <w:pPr>
              <w:pStyle w:val="Body"/>
              <w:spacing w:before="120" w:after="120"/>
              <w:jc w:val="both"/>
            </w:pPr>
            <w:r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>BA Ed. With QTS</w:t>
            </w:r>
          </w:p>
        </w:tc>
      </w:tr>
      <w:tr w:rsidR="007C5FBB" w14:paraId="42DF2A7F" w14:textId="77777777">
        <w:trPr>
          <w:trHeight w:val="243"/>
          <w:jc w:val="center"/>
        </w:trPr>
        <w:tc>
          <w:tcPr>
            <w:tcW w:w="20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2873578" w14:textId="77777777" w:rsidR="007C5FBB" w:rsidRDefault="005F36AF">
            <w:pPr>
              <w:pStyle w:val="Body"/>
              <w:spacing w:before="120" w:after="120"/>
              <w:jc w:val="both"/>
            </w:pPr>
            <w:r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>Module:</w:t>
            </w:r>
          </w:p>
        </w:tc>
        <w:tc>
          <w:tcPr>
            <w:tcW w:w="7829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81B1AC7" w14:textId="77777777" w:rsidR="007C5FBB" w:rsidRDefault="005F36AF">
            <w:pPr>
              <w:pStyle w:val="Body"/>
              <w:spacing w:before="120" w:after="120"/>
              <w:jc w:val="both"/>
            </w:pPr>
            <w:r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>Curriculum Matters</w:t>
            </w:r>
          </w:p>
        </w:tc>
      </w:tr>
      <w:tr w:rsidR="007C5FBB" w14:paraId="6710F20B" w14:textId="77777777">
        <w:trPr>
          <w:trHeight w:val="723"/>
          <w:jc w:val="center"/>
        </w:trPr>
        <w:tc>
          <w:tcPr>
            <w:tcW w:w="20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66E1AB0" w14:textId="77777777" w:rsidR="007C5FBB" w:rsidRDefault="005F36AF">
            <w:pPr>
              <w:pStyle w:val="Body"/>
              <w:spacing w:before="120" w:after="120"/>
              <w:jc w:val="both"/>
            </w:pPr>
            <w:r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>Module code:</w:t>
            </w:r>
          </w:p>
        </w:tc>
        <w:tc>
          <w:tcPr>
            <w:tcW w:w="32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9028F87" w14:textId="77777777" w:rsidR="007C5FBB" w:rsidRDefault="005F36AF">
            <w:pPr>
              <w:pStyle w:val="Body"/>
              <w:spacing w:before="120" w:after="120"/>
              <w:jc w:val="both"/>
            </w:pPr>
            <w:r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>ECAD4011</w:t>
            </w:r>
          </w:p>
        </w:tc>
        <w:tc>
          <w:tcPr>
            <w:tcW w:w="22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24913BA" w14:textId="77777777" w:rsidR="007C5FBB" w:rsidRDefault="005F36AF">
            <w:pPr>
              <w:pStyle w:val="Heading2"/>
            </w:pPr>
            <w:r>
              <w:rPr>
                <w:rFonts w:ascii="Arial" w:hAnsi="Arial"/>
                <w:sz w:val="22"/>
                <w:szCs w:val="22"/>
              </w:rPr>
              <w:t>Contribution to Overall Module Assessment (%):</w:t>
            </w:r>
          </w:p>
        </w:tc>
        <w:tc>
          <w:tcPr>
            <w:tcW w:w="22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8866657" w14:textId="77777777" w:rsidR="007C5FBB" w:rsidRDefault="005F36AF">
            <w:pPr>
              <w:pStyle w:val="Body"/>
              <w:spacing w:before="120" w:after="120"/>
              <w:jc w:val="both"/>
            </w:pPr>
            <w:r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>50%</w:t>
            </w:r>
          </w:p>
        </w:tc>
      </w:tr>
      <w:tr w:rsidR="007C5FBB" w14:paraId="7CEB9113" w14:textId="77777777">
        <w:trPr>
          <w:trHeight w:val="243"/>
          <w:jc w:val="center"/>
        </w:trPr>
        <w:tc>
          <w:tcPr>
            <w:tcW w:w="20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0228A0F" w14:textId="77777777" w:rsidR="007C5FBB" w:rsidRDefault="005F36AF">
            <w:pPr>
              <w:pStyle w:val="Body"/>
              <w:spacing w:before="120" w:after="120"/>
              <w:jc w:val="both"/>
            </w:pPr>
            <w:r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>Lecturer:</w:t>
            </w:r>
          </w:p>
        </w:tc>
        <w:tc>
          <w:tcPr>
            <w:tcW w:w="32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81710CF" w14:textId="77777777" w:rsidR="007C5FBB" w:rsidRDefault="005F36AF">
            <w:pPr>
              <w:pStyle w:val="Body"/>
              <w:spacing w:before="120" w:after="120"/>
              <w:jc w:val="both"/>
            </w:pPr>
            <w:r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>Mathew Jones</w:t>
            </w:r>
          </w:p>
        </w:tc>
        <w:tc>
          <w:tcPr>
            <w:tcW w:w="22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7EC80E2" w14:textId="77777777" w:rsidR="007C5FBB" w:rsidRDefault="005F36AF">
            <w:pPr>
              <w:pStyle w:val="Body"/>
              <w:spacing w:before="120" w:after="120"/>
              <w:jc w:val="both"/>
            </w:pPr>
            <w:r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>Internal Verifier:</w:t>
            </w:r>
          </w:p>
        </w:tc>
        <w:tc>
          <w:tcPr>
            <w:tcW w:w="22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71933F8" w14:textId="77777777" w:rsidR="007C5FBB" w:rsidRDefault="005F36AF">
            <w:pPr>
              <w:pStyle w:val="Body"/>
              <w:spacing w:before="120" w:after="120"/>
              <w:jc w:val="both"/>
            </w:pPr>
            <w:r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>Mathew Jones</w:t>
            </w:r>
          </w:p>
        </w:tc>
      </w:tr>
      <w:tr w:rsidR="007C5FBB" w14:paraId="39EFD05B" w14:textId="77777777">
        <w:trPr>
          <w:trHeight w:val="1443"/>
          <w:jc w:val="center"/>
        </w:trPr>
        <w:tc>
          <w:tcPr>
            <w:tcW w:w="20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42979E3" w14:textId="77777777" w:rsidR="007C5FBB" w:rsidRDefault="005F36AF">
            <w:pPr>
              <w:pStyle w:val="Body"/>
              <w:spacing w:before="120" w:after="120"/>
              <w:jc w:val="both"/>
            </w:pPr>
            <w:r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>Assignment Title:</w:t>
            </w:r>
          </w:p>
        </w:tc>
        <w:tc>
          <w:tcPr>
            <w:tcW w:w="32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636008F" w14:textId="77777777" w:rsidR="007C5FBB" w:rsidRDefault="005F36AF">
            <w:pPr>
              <w:pStyle w:val="Body"/>
              <w:spacing w:before="120" w:after="120"/>
            </w:pPr>
            <w:r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 xml:space="preserve">Prepare and present a resource suitable for a year group of your choice within the Foundation Phase that develops learning across the curriculum.  </w:t>
            </w:r>
          </w:p>
        </w:tc>
        <w:tc>
          <w:tcPr>
            <w:tcW w:w="22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0C05AF9" w14:textId="77777777" w:rsidR="007C5FBB" w:rsidRDefault="005F36AF">
            <w:pPr>
              <w:pStyle w:val="Body"/>
              <w:spacing w:before="120" w:after="120"/>
              <w:jc w:val="both"/>
            </w:pPr>
            <w:r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>Word count (or equivalent):</w:t>
            </w:r>
          </w:p>
        </w:tc>
        <w:tc>
          <w:tcPr>
            <w:tcW w:w="22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E6EC106" w14:textId="77777777" w:rsidR="007C5FBB" w:rsidRDefault="005F36AF">
            <w:pPr>
              <w:pStyle w:val="Body"/>
              <w:spacing w:before="120" w:after="120"/>
            </w:pPr>
            <w:proofErr w:type="gramStart"/>
            <w:r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>1,000 word</w:t>
            </w:r>
            <w:proofErr w:type="gramEnd"/>
            <w:r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 xml:space="preserve"> equivalent. </w:t>
            </w:r>
          </w:p>
        </w:tc>
      </w:tr>
      <w:tr w:rsidR="007C5FBB" w14:paraId="599F1372" w14:textId="77777777">
        <w:trPr>
          <w:trHeight w:val="723"/>
          <w:jc w:val="center"/>
        </w:trPr>
        <w:tc>
          <w:tcPr>
            <w:tcW w:w="20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0191058" w14:textId="77777777" w:rsidR="007C5FBB" w:rsidRDefault="005F36AF">
            <w:pPr>
              <w:pStyle w:val="Body"/>
              <w:spacing w:before="120" w:after="120"/>
              <w:jc w:val="both"/>
            </w:pPr>
            <w:r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>Submission deadline:</w:t>
            </w:r>
          </w:p>
        </w:tc>
        <w:tc>
          <w:tcPr>
            <w:tcW w:w="32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C94DF48" w14:textId="77777777" w:rsidR="007C5FBB" w:rsidRDefault="005F36AF">
            <w:pPr>
              <w:pStyle w:val="Body"/>
              <w:spacing w:before="120" w:after="120"/>
              <w:jc w:val="both"/>
            </w:pPr>
            <w:r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>14</w:t>
            </w:r>
            <w:r>
              <w:rPr>
                <w:rFonts w:ascii="Arial" w:hAnsi="Arial"/>
                <w:b/>
                <w:bCs/>
                <w:sz w:val="22"/>
                <w:szCs w:val="22"/>
                <w:vertAlign w:val="superscript"/>
                <w:lang w:val="en-US"/>
              </w:rPr>
              <w:t>th</w:t>
            </w:r>
            <w:r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 xml:space="preserve"> </w:t>
            </w:r>
            <w:proofErr w:type="gramStart"/>
            <w:r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>December,</w:t>
            </w:r>
            <w:proofErr w:type="gramEnd"/>
            <w:r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 xml:space="preserve"> 2018. </w:t>
            </w:r>
          </w:p>
        </w:tc>
        <w:tc>
          <w:tcPr>
            <w:tcW w:w="22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646826F" w14:textId="77777777" w:rsidR="007C5FBB" w:rsidRDefault="005F36AF">
            <w:pPr>
              <w:pStyle w:val="Body"/>
              <w:spacing w:before="120" w:after="120"/>
              <w:jc w:val="both"/>
            </w:pPr>
            <w:r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>Return date of provisional marks &amp; written feedback:</w:t>
            </w:r>
          </w:p>
        </w:tc>
        <w:tc>
          <w:tcPr>
            <w:tcW w:w="22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A06956C" w14:textId="77777777" w:rsidR="007C5FBB" w:rsidRDefault="005F36AF">
            <w:pPr>
              <w:pStyle w:val="Body"/>
              <w:spacing w:before="120" w:after="120"/>
            </w:pPr>
            <w:r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>Monday 4</w:t>
            </w:r>
            <w:r>
              <w:rPr>
                <w:rFonts w:ascii="Arial" w:hAnsi="Arial"/>
                <w:b/>
                <w:bCs/>
                <w:sz w:val="22"/>
                <w:szCs w:val="22"/>
                <w:vertAlign w:val="superscript"/>
                <w:lang w:val="en-US"/>
              </w:rPr>
              <w:t>th</w:t>
            </w:r>
            <w:r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 xml:space="preserve"> </w:t>
            </w:r>
            <w:proofErr w:type="gramStart"/>
            <w:r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>February,</w:t>
            </w:r>
            <w:proofErr w:type="gramEnd"/>
            <w:r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 xml:space="preserve"> 2019. </w:t>
            </w:r>
          </w:p>
        </w:tc>
      </w:tr>
      <w:tr w:rsidR="007C5FBB" w14:paraId="3BE2EEDA" w14:textId="77777777">
        <w:trPr>
          <w:trHeight w:val="2403"/>
          <w:jc w:val="center"/>
        </w:trPr>
        <w:tc>
          <w:tcPr>
            <w:tcW w:w="20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6B9D3A1" w14:textId="77777777" w:rsidR="007C5FBB" w:rsidRDefault="005F36AF">
            <w:pPr>
              <w:pStyle w:val="Body"/>
              <w:spacing w:before="120" w:after="120"/>
              <w:jc w:val="both"/>
            </w:pPr>
            <w:r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>Submission method:</w:t>
            </w:r>
          </w:p>
        </w:tc>
        <w:tc>
          <w:tcPr>
            <w:tcW w:w="7829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1F8B1CF" w14:textId="77777777" w:rsidR="007C5FBB" w:rsidRDefault="005F36AF">
            <w:pPr>
              <w:pStyle w:val="Body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hAnsi="Arial"/>
                <w:sz w:val="22"/>
                <w:szCs w:val="22"/>
                <w:lang w:val="en-US"/>
              </w:rPr>
              <w:t xml:space="preserve">All written assessments, where practical and possible, must be submitted via Turnitin unless otherwise instructed by the </w:t>
            </w:r>
            <w:r>
              <w:rPr>
                <w:rFonts w:ascii="Arial" w:hAnsi="Arial"/>
                <w:sz w:val="22"/>
                <w:szCs w:val="22"/>
                <w:lang w:val="en-US"/>
              </w:rPr>
              <w:t>Lecturer. (Please DO NOT put this assessment specification into Turnitin or it will match many similarities with other students</w:t>
            </w:r>
            <w:r>
              <w:rPr>
                <w:rFonts w:ascii="Arial" w:hAnsi="Arial"/>
                <w:sz w:val="22"/>
                <w:szCs w:val="22"/>
                <w:lang w:val="en-US"/>
              </w:rPr>
              <w:t xml:space="preserve">’ </w:t>
            </w:r>
            <w:r>
              <w:rPr>
                <w:rFonts w:ascii="Arial" w:hAnsi="Arial"/>
                <w:sz w:val="22"/>
                <w:szCs w:val="22"/>
                <w:lang w:val="en-US"/>
              </w:rPr>
              <w:t>submissions.)</w:t>
            </w:r>
          </w:p>
          <w:p w14:paraId="1CCA48BD" w14:textId="77777777" w:rsidR="007C5FBB" w:rsidRDefault="005F36AF">
            <w:pPr>
              <w:pStyle w:val="Body"/>
              <w:spacing w:before="120" w:after="120"/>
              <w:jc w:val="both"/>
              <w:rPr>
                <w:rFonts w:ascii="Arial" w:eastAsia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 xml:space="preserve">Alternative submission method (if applicable): </w:t>
            </w:r>
          </w:p>
          <w:p w14:paraId="17553BC7" w14:textId="77777777" w:rsidR="007C5FBB" w:rsidRDefault="005F36AF">
            <w:pPr>
              <w:pStyle w:val="Body"/>
              <w:spacing w:before="120" w:after="120"/>
              <w:jc w:val="both"/>
            </w:pPr>
            <w:r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>Late submission of the assessment will result in a late penalty m</w:t>
            </w:r>
            <w:r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 xml:space="preserve">ark.  </w:t>
            </w:r>
            <w:r>
              <w:rPr>
                <w:rFonts w:ascii="Arial" w:hAnsi="Arial"/>
                <w:sz w:val="22"/>
                <w:szCs w:val="22"/>
                <w:lang w:val="en-US"/>
              </w:rPr>
              <w:t>Penalties for late submission: Up to one week late, maximum mark of 40%.  Over one week late, 0%.  Only the Extenuating Circumstances Panel may approve a change to submission dates.</w:t>
            </w:r>
          </w:p>
        </w:tc>
      </w:tr>
      <w:tr w:rsidR="007C5FBB" w14:paraId="46A82B6E" w14:textId="77777777">
        <w:trPr>
          <w:trHeight w:val="963"/>
          <w:jc w:val="center"/>
        </w:trPr>
        <w:tc>
          <w:tcPr>
            <w:tcW w:w="20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BF1E575" w14:textId="77777777" w:rsidR="007C5FBB" w:rsidRDefault="005F36AF">
            <w:pPr>
              <w:pStyle w:val="Body"/>
              <w:spacing w:before="120" w:after="120"/>
            </w:pPr>
            <w:r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>Academic honesty / referencing:</w:t>
            </w:r>
          </w:p>
        </w:tc>
        <w:tc>
          <w:tcPr>
            <w:tcW w:w="7829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9FC7F30" w14:textId="77777777" w:rsidR="007C5FBB" w:rsidRDefault="005F36AF">
            <w:pPr>
              <w:pStyle w:val="Body"/>
              <w:spacing w:before="120" w:after="120"/>
              <w:jc w:val="both"/>
            </w:pPr>
            <w:r>
              <w:rPr>
                <w:rFonts w:ascii="Arial" w:hAnsi="Arial"/>
                <w:sz w:val="22"/>
                <w:szCs w:val="22"/>
                <w:lang w:val="en-US"/>
              </w:rPr>
              <w:t xml:space="preserve">Academic honesty is required. In the main body of your submission you must give credit to authors on whose research and ideas your work is based. Append to your submission a reference list that indicates the books, articles, etc. that you have used, cited </w:t>
            </w:r>
            <w:r>
              <w:rPr>
                <w:rFonts w:ascii="Arial" w:hAnsi="Arial"/>
                <w:sz w:val="22"/>
                <w:szCs w:val="22"/>
                <w:lang w:val="en-US"/>
              </w:rPr>
              <w:t xml:space="preserve">or quoted in order to complete this assessment.  </w:t>
            </w:r>
          </w:p>
        </w:tc>
      </w:tr>
    </w:tbl>
    <w:p w14:paraId="3C96F061" w14:textId="77777777" w:rsidR="007C5FBB" w:rsidRDefault="007C5FBB">
      <w:pPr>
        <w:pStyle w:val="Body"/>
        <w:widowControl w:val="0"/>
        <w:ind w:left="392" w:hanging="392"/>
        <w:jc w:val="center"/>
        <w:rPr>
          <w:rFonts w:ascii="Arial" w:eastAsia="Arial" w:hAnsi="Arial" w:cs="Arial"/>
          <w:b/>
          <w:bCs/>
          <w:i/>
          <w:iCs/>
          <w:sz w:val="32"/>
          <w:szCs w:val="32"/>
        </w:rPr>
      </w:pPr>
    </w:p>
    <w:p w14:paraId="059095C7" w14:textId="77777777" w:rsidR="007C5FBB" w:rsidRDefault="007C5FBB">
      <w:pPr>
        <w:pStyle w:val="Body"/>
        <w:rPr>
          <w:rFonts w:ascii="Arial" w:eastAsia="Arial" w:hAnsi="Arial" w:cs="Arial"/>
          <w:sz w:val="32"/>
          <w:szCs w:val="32"/>
        </w:rPr>
      </w:pPr>
    </w:p>
    <w:p w14:paraId="16CEB349" w14:textId="77777777" w:rsidR="007C5FBB" w:rsidRDefault="007C5FBB">
      <w:pPr>
        <w:pStyle w:val="Body"/>
        <w:rPr>
          <w:rFonts w:ascii="Arial" w:eastAsia="Arial" w:hAnsi="Arial" w:cs="Arial"/>
          <w:sz w:val="32"/>
          <w:szCs w:val="32"/>
        </w:rPr>
      </w:pPr>
    </w:p>
    <w:p w14:paraId="12C0AFA5" w14:textId="77777777" w:rsidR="007C5FBB" w:rsidRDefault="007C5FBB">
      <w:pPr>
        <w:pStyle w:val="Body"/>
        <w:rPr>
          <w:rFonts w:ascii="Arial" w:eastAsia="Arial" w:hAnsi="Arial" w:cs="Arial"/>
          <w:sz w:val="32"/>
          <w:szCs w:val="32"/>
        </w:rPr>
      </w:pPr>
    </w:p>
    <w:p w14:paraId="051F024B" w14:textId="77777777" w:rsidR="007C5FBB" w:rsidRDefault="007C5FBB">
      <w:pPr>
        <w:pStyle w:val="Body"/>
        <w:rPr>
          <w:rFonts w:ascii="Arial" w:eastAsia="Arial" w:hAnsi="Arial" w:cs="Arial"/>
          <w:sz w:val="32"/>
          <w:szCs w:val="32"/>
        </w:rPr>
      </w:pPr>
    </w:p>
    <w:p w14:paraId="11A7B750" w14:textId="5883E58C" w:rsidR="007C5FBB" w:rsidRDefault="003928DC">
      <w:pPr>
        <w:pStyle w:val="Body"/>
        <w:rPr>
          <w:rFonts w:ascii="Arial" w:eastAsia="Arial" w:hAnsi="Arial" w:cs="Arial"/>
          <w:sz w:val="32"/>
          <w:szCs w:val="32"/>
        </w:rPr>
      </w:pPr>
      <w:hyperlink r:id="rId8" w:tgtFrame="_blank" w:history="1">
        <w:r>
          <w:rPr>
            <w:rStyle w:val="Hyperlink"/>
            <w:rFonts w:ascii="Segoe UI" w:hAnsi="Segoe UI" w:cs="Segoe UI"/>
            <w:sz w:val="23"/>
            <w:szCs w:val="23"/>
            <w:bdr w:val="none" w:sz="0" w:space="0" w:color="auto" w:frame="1"/>
            <w:shd w:val="clear" w:color="auto" w:fill="FFFFFF"/>
          </w:rPr>
          <w:t>https://youtu.be/5qmP45ryhQU</w:t>
        </w:r>
      </w:hyperlink>
      <w:bookmarkStart w:id="0" w:name="_GoBack"/>
      <w:bookmarkEnd w:id="0"/>
    </w:p>
    <w:sectPr w:rsidR="007C5FBB">
      <w:headerReference w:type="default" r:id="rId9"/>
      <w:pgSz w:w="11900" w:h="16840"/>
      <w:pgMar w:top="720" w:right="720" w:bottom="720" w:left="720" w:header="706" w:footer="454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0C4E7BE" w14:textId="77777777" w:rsidR="005F36AF" w:rsidRDefault="005F36AF">
      <w:r>
        <w:separator/>
      </w:r>
    </w:p>
  </w:endnote>
  <w:endnote w:type="continuationSeparator" w:id="0">
    <w:p w14:paraId="4F1F0655" w14:textId="77777777" w:rsidR="005F36AF" w:rsidRDefault="005F36A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 Unicode MS">
    <w:altName w:val="Arial"/>
    <w:panose1 w:val="020B0604020202020204"/>
    <w:charset w:val="00"/>
    <w:family w:val="roman"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 Neue">
    <w:altName w:val="Arial"/>
    <w:charset w:val="00"/>
    <w:family w:val="roman"/>
    <w:pitch w:val="default"/>
  </w:font>
  <w:font w:name="CG Times (WN)">
    <w:charset w:val="00"/>
    <w:family w:val="roman"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4DDDA51" w14:textId="77777777" w:rsidR="005F36AF" w:rsidRDefault="005F36AF">
      <w:r>
        <w:separator/>
      </w:r>
    </w:p>
  </w:footnote>
  <w:footnote w:type="continuationSeparator" w:id="0">
    <w:p w14:paraId="0831D407" w14:textId="77777777" w:rsidR="005F36AF" w:rsidRDefault="005F36A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A656F5A" w14:textId="77777777" w:rsidR="007C5FBB" w:rsidRDefault="007C5FBB">
    <w:pPr>
      <w:pStyle w:val="HeaderFoot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82D2E07"/>
    <w:multiLevelType w:val="hybridMultilevel"/>
    <w:tmpl w:val="F0208FE0"/>
    <w:lvl w:ilvl="0" w:tplc="FF90DDBA">
      <w:start w:val="1"/>
      <w:numFmt w:val="bullet"/>
      <w:lvlText w:val="·"/>
      <w:lvlJc w:val="left"/>
      <w:pPr>
        <w:ind w:left="709" w:hanging="283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DA28B752">
      <w:start w:val="1"/>
      <w:numFmt w:val="bullet"/>
      <w:lvlText w:val="o"/>
      <w:lvlJc w:val="left"/>
      <w:pPr>
        <w:ind w:left="1429" w:hanging="283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7E88AFC2">
      <w:start w:val="1"/>
      <w:numFmt w:val="bullet"/>
      <w:lvlText w:val="▪"/>
      <w:lvlJc w:val="left"/>
      <w:pPr>
        <w:ind w:left="2149" w:hanging="283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14765D18">
      <w:start w:val="1"/>
      <w:numFmt w:val="bullet"/>
      <w:lvlText w:val="·"/>
      <w:lvlJc w:val="left"/>
      <w:pPr>
        <w:ind w:left="2869" w:hanging="283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F5485164">
      <w:start w:val="1"/>
      <w:numFmt w:val="bullet"/>
      <w:lvlText w:val="o"/>
      <w:lvlJc w:val="left"/>
      <w:pPr>
        <w:ind w:left="3589" w:hanging="283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FDA652A2">
      <w:start w:val="1"/>
      <w:numFmt w:val="bullet"/>
      <w:lvlText w:val="▪"/>
      <w:lvlJc w:val="left"/>
      <w:pPr>
        <w:ind w:left="4309" w:hanging="283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A5DA24CE">
      <w:start w:val="1"/>
      <w:numFmt w:val="bullet"/>
      <w:lvlText w:val="·"/>
      <w:lvlJc w:val="left"/>
      <w:pPr>
        <w:ind w:left="5029" w:hanging="283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56542F74">
      <w:start w:val="1"/>
      <w:numFmt w:val="bullet"/>
      <w:lvlText w:val="o"/>
      <w:lvlJc w:val="left"/>
      <w:pPr>
        <w:ind w:left="5749" w:hanging="283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F80EE8FA">
      <w:start w:val="1"/>
      <w:numFmt w:val="bullet"/>
      <w:lvlText w:val="▪"/>
      <w:lvlJc w:val="left"/>
      <w:pPr>
        <w:ind w:left="6469" w:hanging="283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1" w15:restartNumberingAfterBreak="0">
    <w:nsid w:val="3AC734AA"/>
    <w:multiLevelType w:val="hybridMultilevel"/>
    <w:tmpl w:val="368E4034"/>
    <w:styleLink w:val="ImportedStyle4"/>
    <w:lvl w:ilvl="0" w:tplc="661A4E0E">
      <w:start w:val="1"/>
      <w:numFmt w:val="decimal"/>
      <w:lvlText w:val="%1."/>
      <w:lvlJc w:val="left"/>
      <w:pPr>
        <w:ind w:left="360" w:hanging="360"/>
      </w:pPr>
      <w:rPr>
        <w:rFonts w:hAnsi="Arial Unicode MS"/>
        <w:b/>
        <w:bCs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ED34737E">
      <w:start w:val="1"/>
      <w:numFmt w:val="lowerLetter"/>
      <w:lvlText w:val="%2."/>
      <w:lvlJc w:val="left"/>
      <w:pPr>
        <w:ind w:left="1080" w:hanging="360"/>
      </w:pPr>
      <w:rPr>
        <w:rFonts w:hAnsi="Arial Unicode MS"/>
        <w:b/>
        <w:bCs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1862DC62">
      <w:start w:val="1"/>
      <w:numFmt w:val="lowerRoman"/>
      <w:lvlText w:val="%3."/>
      <w:lvlJc w:val="left"/>
      <w:pPr>
        <w:ind w:left="1800" w:hanging="302"/>
      </w:pPr>
      <w:rPr>
        <w:rFonts w:hAnsi="Arial Unicode MS"/>
        <w:b/>
        <w:bCs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2A068B96">
      <w:start w:val="1"/>
      <w:numFmt w:val="decimal"/>
      <w:lvlText w:val="%4."/>
      <w:lvlJc w:val="left"/>
      <w:pPr>
        <w:ind w:left="2520" w:hanging="360"/>
      </w:pPr>
      <w:rPr>
        <w:rFonts w:hAnsi="Arial Unicode MS"/>
        <w:b/>
        <w:bCs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79C4E254">
      <w:start w:val="1"/>
      <w:numFmt w:val="lowerLetter"/>
      <w:lvlText w:val="%5."/>
      <w:lvlJc w:val="left"/>
      <w:pPr>
        <w:ind w:left="3240" w:hanging="360"/>
      </w:pPr>
      <w:rPr>
        <w:rFonts w:hAnsi="Arial Unicode MS"/>
        <w:b/>
        <w:bCs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2C4A5CA6">
      <w:start w:val="1"/>
      <w:numFmt w:val="lowerRoman"/>
      <w:lvlText w:val="%6."/>
      <w:lvlJc w:val="left"/>
      <w:pPr>
        <w:ind w:left="3960" w:hanging="302"/>
      </w:pPr>
      <w:rPr>
        <w:rFonts w:hAnsi="Arial Unicode MS"/>
        <w:b/>
        <w:bCs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9EC69FD4">
      <w:start w:val="1"/>
      <w:numFmt w:val="decimal"/>
      <w:lvlText w:val="%7."/>
      <w:lvlJc w:val="left"/>
      <w:pPr>
        <w:ind w:left="4680" w:hanging="360"/>
      </w:pPr>
      <w:rPr>
        <w:rFonts w:hAnsi="Arial Unicode MS"/>
        <w:b/>
        <w:bCs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F1CEEBF0">
      <w:start w:val="1"/>
      <w:numFmt w:val="lowerLetter"/>
      <w:lvlText w:val="%8."/>
      <w:lvlJc w:val="left"/>
      <w:pPr>
        <w:ind w:left="5400" w:hanging="360"/>
      </w:pPr>
      <w:rPr>
        <w:rFonts w:hAnsi="Arial Unicode MS"/>
        <w:b/>
        <w:bCs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09F664A0">
      <w:start w:val="1"/>
      <w:numFmt w:val="lowerRoman"/>
      <w:lvlText w:val="%9."/>
      <w:lvlJc w:val="left"/>
      <w:pPr>
        <w:ind w:left="6120" w:hanging="302"/>
      </w:pPr>
      <w:rPr>
        <w:rFonts w:hAnsi="Arial Unicode MS"/>
        <w:b/>
        <w:bCs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2" w15:restartNumberingAfterBreak="0">
    <w:nsid w:val="3BF15AB3"/>
    <w:multiLevelType w:val="hybridMultilevel"/>
    <w:tmpl w:val="0C14CA48"/>
    <w:numStyleLink w:val="ImportedStyle2"/>
  </w:abstractNum>
  <w:abstractNum w:abstractNumId="3" w15:restartNumberingAfterBreak="0">
    <w:nsid w:val="52FA0687"/>
    <w:multiLevelType w:val="hybridMultilevel"/>
    <w:tmpl w:val="10B69358"/>
    <w:styleLink w:val="ImportedStyle3"/>
    <w:lvl w:ilvl="0" w:tplc="3C749F60">
      <w:start w:val="1"/>
      <w:numFmt w:val="bullet"/>
      <w:lvlText w:val="·"/>
      <w:lvlJc w:val="left"/>
      <w:pPr>
        <w:ind w:left="72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AA0611F4">
      <w:start w:val="1"/>
      <w:numFmt w:val="bullet"/>
      <w:lvlText w:val="o"/>
      <w:lvlJc w:val="left"/>
      <w:pPr>
        <w:ind w:left="144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2DD6B006">
      <w:start w:val="1"/>
      <w:numFmt w:val="bullet"/>
      <w:lvlText w:val="▪"/>
      <w:lvlJc w:val="left"/>
      <w:pPr>
        <w:ind w:left="21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80E6679E">
      <w:start w:val="1"/>
      <w:numFmt w:val="bullet"/>
      <w:lvlText w:val="·"/>
      <w:lvlJc w:val="left"/>
      <w:pPr>
        <w:ind w:left="288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91C49408">
      <w:start w:val="1"/>
      <w:numFmt w:val="bullet"/>
      <w:lvlText w:val="o"/>
      <w:lvlJc w:val="left"/>
      <w:pPr>
        <w:ind w:left="360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896C658E">
      <w:start w:val="1"/>
      <w:numFmt w:val="bullet"/>
      <w:lvlText w:val="▪"/>
      <w:lvlJc w:val="left"/>
      <w:pPr>
        <w:ind w:left="432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53AC3F4E">
      <w:start w:val="1"/>
      <w:numFmt w:val="bullet"/>
      <w:lvlText w:val="·"/>
      <w:lvlJc w:val="left"/>
      <w:pPr>
        <w:ind w:left="504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0CC0891E">
      <w:start w:val="1"/>
      <w:numFmt w:val="bullet"/>
      <w:lvlText w:val="o"/>
      <w:lvlJc w:val="left"/>
      <w:pPr>
        <w:ind w:left="57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B9964030">
      <w:start w:val="1"/>
      <w:numFmt w:val="bullet"/>
      <w:lvlText w:val="▪"/>
      <w:lvlJc w:val="left"/>
      <w:pPr>
        <w:ind w:left="648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4" w15:restartNumberingAfterBreak="0">
    <w:nsid w:val="566A75E1"/>
    <w:multiLevelType w:val="hybridMultilevel"/>
    <w:tmpl w:val="0C14CA48"/>
    <w:styleLink w:val="ImportedStyle2"/>
    <w:lvl w:ilvl="0" w:tplc="C27A710C">
      <w:start w:val="1"/>
      <w:numFmt w:val="bullet"/>
      <w:lvlText w:val="·"/>
      <w:lvlJc w:val="left"/>
      <w:pPr>
        <w:ind w:left="72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sz w:val="20"/>
        <w:szCs w:val="20"/>
        <w:highlight w:val="none"/>
        <w:vertAlign w:val="baseline"/>
      </w:rPr>
    </w:lvl>
    <w:lvl w:ilvl="1" w:tplc="68E80DCC">
      <w:start w:val="1"/>
      <w:numFmt w:val="bullet"/>
      <w:lvlText w:val="o"/>
      <w:lvlJc w:val="left"/>
      <w:pPr>
        <w:tabs>
          <w:tab w:val="left" w:pos="720"/>
        </w:tabs>
        <w:ind w:left="144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sz w:val="20"/>
        <w:szCs w:val="20"/>
        <w:highlight w:val="none"/>
        <w:vertAlign w:val="baseline"/>
      </w:rPr>
    </w:lvl>
    <w:lvl w:ilvl="2" w:tplc="9DAA2754">
      <w:start w:val="1"/>
      <w:numFmt w:val="bullet"/>
      <w:lvlText w:val="▪"/>
      <w:lvlJc w:val="left"/>
      <w:pPr>
        <w:tabs>
          <w:tab w:val="left" w:pos="720"/>
        </w:tabs>
        <w:ind w:left="21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sz w:val="20"/>
        <w:szCs w:val="20"/>
        <w:highlight w:val="none"/>
        <w:vertAlign w:val="baseline"/>
      </w:rPr>
    </w:lvl>
    <w:lvl w:ilvl="3" w:tplc="0542366C">
      <w:start w:val="1"/>
      <w:numFmt w:val="bullet"/>
      <w:lvlText w:val="▪"/>
      <w:lvlJc w:val="left"/>
      <w:pPr>
        <w:tabs>
          <w:tab w:val="left" w:pos="720"/>
        </w:tabs>
        <w:ind w:left="288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sz w:val="20"/>
        <w:szCs w:val="20"/>
        <w:highlight w:val="none"/>
        <w:vertAlign w:val="baseline"/>
      </w:rPr>
    </w:lvl>
    <w:lvl w:ilvl="4" w:tplc="5FC8011C">
      <w:start w:val="1"/>
      <w:numFmt w:val="bullet"/>
      <w:lvlText w:val="▪"/>
      <w:lvlJc w:val="left"/>
      <w:pPr>
        <w:tabs>
          <w:tab w:val="left" w:pos="720"/>
        </w:tabs>
        <w:ind w:left="360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sz w:val="20"/>
        <w:szCs w:val="20"/>
        <w:highlight w:val="none"/>
        <w:vertAlign w:val="baseline"/>
      </w:rPr>
    </w:lvl>
    <w:lvl w:ilvl="5" w:tplc="05B8C840">
      <w:start w:val="1"/>
      <w:numFmt w:val="bullet"/>
      <w:lvlText w:val="▪"/>
      <w:lvlJc w:val="left"/>
      <w:pPr>
        <w:tabs>
          <w:tab w:val="left" w:pos="720"/>
        </w:tabs>
        <w:ind w:left="432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sz w:val="20"/>
        <w:szCs w:val="20"/>
        <w:highlight w:val="none"/>
        <w:vertAlign w:val="baseline"/>
      </w:rPr>
    </w:lvl>
    <w:lvl w:ilvl="6" w:tplc="DBD2B0B8">
      <w:start w:val="1"/>
      <w:numFmt w:val="bullet"/>
      <w:lvlText w:val="▪"/>
      <w:lvlJc w:val="left"/>
      <w:pPr>
        <w:tabs>
          <w:tab w:val="left" w:pos="720"/>
        </w:tabs>
        <w:ind w:left="504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sz w:val="20"/>
        <w:szCs w:val="20"/>
        <w:highlight w:val="none"/>
        <w:vertAlign w:val="baseline"/>
      </w:rPr>
    </w:lvl>
    <w:lvl w:ilvl="7" w:tplc="1F7C543C">
      <w:start w:val="1"/>
      <w:numFmt w:val="bullet"/>
      <w:lvlText w:val="▪"/>
      <w:lvlJc w:val="left"/>
      <w:pPr>
        <w:tabs>
          <w:tab w:val="left" w:pos="720"/>
        </w:tabs>
        <w:ind w:left="57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sz w:val="20"/>
        <w:szCs w:val="20"/>
        <w:highlight w:val="none"/>
        <w:vertAlign w:val="baseline"/>
      </w:rPr>
    </w:lvl>
    <w:lvl w:ilvl="8" w:tplc="E5BE573A">
      <w:start w:val="1"/>
      <w:numFmt w:val="bullet"/>
      <w:lvlText w:val="▪"/>
      <w:lvlJc w:val="left"/>
      <w:pPr>
        <w:tabs>
          <w:tab w:val="left" w:pos="720"/>
        </w:tabs>
        <w:ind w:left="648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sz w:val="20"/>
        <w:szCs w:val="20"/>
        <w:highlight w:val="none"/>
        <w:vertAlign w:val="baseline"/>
      </w:rPr>
    </w:lvl>
  </w:abstractNum>
  <w:abstractNum w:abstractNumId="5" w15:restartNumberingAfterBreak="0">
    <w:nsid w:val="5F811C01"/>
    <w:multiLevelType w:val="hybridMultilevel"/>
    <w:tmpl w:val="10B69358"/>
    <w:numStyleLink w:val="ImportedStyle3"/>
  </w:abstractNum>
  <w:abstractNum w:abstractNumId="6" w15:restartNumberingAfterBreak="0">
    <w:nsid w:val="782B5307"/>
    <w:multiLevelType w:val="hybridMultilevel"/>
    <w:tmpl w:val="368E4034"/>
    <w:numStyleLink w:val="ImportedStyle4"/>
  </w:abstractNum>
  <w:num w:numId="1">
    <w:abstractNumId w:val="0"/>
  </w:num>
  <w:num w:numId="2">
    <w:abstractNumId w:val="4"/>
  </w:num>
  <w:num w:numId="3">
    <w:abstractNumId w:val="2"/>
  </w:num>
  <w:num w:numId="4">
    <w:abstractNumId w:val="3"/>
  </w:num>
  <w:num w:numId="5">
    <w:abstractNumId w:val="5"/>
  </w:num>
  <w:num w:numId="6">
    <w:abstractNumId w:val="1"/>
  </w:num>
  <w:num w:numId="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C5FBB"/>
    <w:rsid w:val="003928DC"/>
    <w:rsid w:val="005F36AF"/>
    <w:rsid w:val="007C5F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3AFC99"/>
  <w15:docId w15:val="{570F260F-CCBC-4AF8-9033-DA683DCC44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Arial Unicode MS" w:hAnsi="Times New Roman" w:cs="Times New Roman"/>
        <w:bdr w:val="nil"/>
        <w:lang w:val="en-GB" w:eastAsia="en-GB" w:bidi="ar-SA"/>
      </w:rPr>
    </w:rPrDefault>
    <w:pPrDefault>
      <w:pPr>
        <w:pBdr>
          <w:top w:val="nil"/>
          <w:left w:val="nil"/>
          <w:bottom w:val="nil"/>
          <w:right w:val="nil"/>
          <w:between w:val="nil"/>
          <w:bar w:val="nil"/>
        </w:pBdr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sz w:val="24"/>
      <w:szCs w:val="24"/>
      <w:lang w:val="en-US" w:eastAsia="en-US"/>
    </w:rPr>
  </w:style>
  <w:style w:type="paragraph" w:styleId="Heading2">
    <w:name w:val="heading 2"/>
    <w:next w:val="Body"/>
    <w:uiPriority w:val="9"/>
    <w:unhideWhenUsed/>
    <w:qFormat/>
    <w:pPr>
      <w:keepNext/>
      <w:jc w:val="both"/>
      <w:outlineLvl w:val="1"/>
    </w:pPr>
    <w:rPr>
      <w:rFonts w:cs="Arial Unicode MS"/>
      <w:b/>
      <w:bCs/>
      <w:color w:val="000000"/>
      <w:sz w:val="24"/>
      <w:szCs w:val="24"/>
      <w:u w:color="000000"/>
      <w:lang w:val="en-US"/>
    </w:rPr>
  </w:style>
  <w:style w:type="paragraph" w:styleId="Heading4">
    <w:name w:val="heading 4"/>
    <w:next w:val="Body"/>
    <w:uiPriority w:val="9"/>
    <w:unhideWhenUsed/>
    <w:qFormat/>
    <w:pPr>
      <w:keepNext/>
      <w:spacing w:before="120" w:after="120"/>
      <w:jc w:val="center"/>
      <w:outlineLvl w:val="3"/>
    </w:pPr>
    <w:rPr>
      <w:rFonts w:cs="Arial Unicode MS"/>
      <w:color w:val="000000"/>
      <w:sz w:val="40"/>
      <w:szCs w:val="40"/>
      <w:u w:color="000000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rPr>
      <w:u w:val="single"/>
    </w:rPr>
  </w:style>
  <w:style w:type="paragraph" w:customStyle="1" w:styleId="HeaderFooter">
    <w:name w:val="Header &amp; Footer"/>
    <w:pPr>
      <w:tabs>
        <w:tab w:val="right" w:pos="9020"/>
      </w:tabs>
    </w:pPr>
    <w:rPr>
      <w:rFonts w:ascii="Helvetica Neue" w:hAnsi="Helvetica Neue" w:cs="Arial Unicode MS"/>
      <w:color w:val="000000"/>
      <w:sz w:val="24"/>
      <w:szCs w:val="24"/>
    </w:rPr>
  </w:style>
  <w:style w:type="paragraph" w:styleId="Footer">
    <w:name w:val="footer"/>
    <w:pPr>
      <w:tabs>
        <w:tab w:val="center" w:pos="4153"/>
        <w:tab w:val="right" w:pos="8306"/>
      </w:tabs>
    </w:pPr>
    <w:rPr>
      <w:rFonts w:cs="Arial Unicode MS"/>
      <w:color w:val="000000"/>
      <w:u w:color="000000"/>
      <w:lang w:val="en-US"/>
    </w:rPr>
  </w:style>
  <w:style w:type="paragraph" w:styleId="Header">
    <w:name w:val="header"/>
    <w:pPr>
      <w:tabs>
        <w:tab w:val="center" w:pos="4153"/>
        <w:tab w:val="right" w:pos="8306"/>
      </w:tabs>
    </w:pPr>
    <w:rPr>
      <w:rFonts w:eastAsia="Times New Roman"/>
      <w:color w:val="000000"/>
      <w:u w:color="000000"/>
      <w:lang w:val="en-US"/>
    </w:rPr>
  </w:style>
  <w:style w:type="paragraph" w:customStyle="1" w:styleId="Body">
    <w:name w:val="Body"/>
    <w:rPr>
      <w:rFonts w:eastAsia="Times New Roman"/>
      <w:color w:val="000000"/>
      <w:u w:color="000000"/>
    </w:rPr>
  </w:style>
  <w:style w:type="paragraph" w:customStyle="1" w:styleId="heading">
    <w:name w:val="heading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</w:pPr>
    <w:rPr>
      <w:rFonts w:cs="Arial Unicode MS"/>
      <w:b/>
      <w:bCs/>
      <w:color w:val="000000"/>
      <w:sz w:val="24"/>
      <w:szCs w:val="24"/>
      <w:u w:color="000000"/>
      <w:lang w:val="en-US"/>
    </w:rPr>
  </w:style>
  <w:style w:type="paragraph" w:styleId="ListParagraph">
    <w:name w:val="List Paragraph"/>
    <w:pPr>
      <w:ind w:left="720"/>
    </w:pPr>
    <w:rPr>
      <w:rFonts w:cs="Arial Unicode MS"/>
      <w:color w:val="000000"/>
      <w:u w:color="000000"/>
      <w:lang w:val="en-US"/>
    </w:rPr>
  </w:style>
  <w:style w:type="numbering" w:customStyle="1" w:styleId="ImportedStyle2">
    <w:name w:val="Imported Style 2"/>
    <w:pPr>
      <w:numPr>
        <w:numId w:val="2"/>
      </w:numPr>
    </w:pPr>
  </w:style>
  <w:style w:type="numbering" w:customStyle="1" w:styleId="ImportedStyle3">
    <w:name w:val="Imported Style 3"/>
    <w:pPr>
      <w:numPr>
        <w:numId w:val="4"/>
      </w:numPr>
    </w:pPr>
  </w:style>
  <w:style w:type="numbering" w:customStyle="1" w:styleId="ImportedStyle4">
    <w:name w:val="Imported Style 4"/>
    <w:pPr>
      <w:numPr>
        <w:numId w:val="6"/>
      </w:numPr>
    </w:pPr>
  </w:style>
  <w:style w:type="paragraph" w:customStyle="1" w:styleId="BodyText1">
    <w:name w:val="Body Text1"/>
    <w:pPr>
      <w:tabs>
        <w:tab w:val="left" w:pos="720"/>
        <w:tab w:val="left" w:pos="1440"/>
      </w:tabs>
    </w:pPr>
    <w:rPr>
      <w:rFonts w:ascii="CG Times (WN)" w:eastAsia="CG Times (WN)" w:hAnsi="CG Times (WN)" w:cs="CG Times (WN)"/>
      <w:color w:val="000000"/>
      <w:sz w:val="24"/>
      <w:szCs w:val="24"/>
      <w:u w:color="000000"/>
      <w:lang w:val="en-US"/>
    </w:rPr>
  </w:style>
  <w:style w:type="paragraph" w:styleId="NormalWeb">
    <w:name w:val="Normal (Web)"/>
    <w:pPr>
      <w:spacing w:before="100" w:after="100"/>
    </w:pPr>
    <w:rPr>
      <w:rFonts w:eastAsia="Times New Roman"/>
      <w:color w:val="000000"/>
      <w:sz w:val="24"/>
      <w:szCs w:val="24"/>
      <w:u w:color="000000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.be/5qmP45ryhQU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 Theme">
      <a:dk1>
        <a:srgbClr val="000000"/>
      </a:dk1>
      <a:lt1>
        <a:srgbClr val="FFFFFF"/>
      </a:lt1>
      <a:dk2>
        <a:srgbClr val="A7A7A7"/>
      </a:dk2>
      <a:lt2>
        <a:srgbClr val="535353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FF00FF"/>
      </a:folHlink>
    </a:clrScheme>
    <a:fontScheme name="Office Theme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Office Them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381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381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38100" dist="20000" dir="5400000" rotWithShape="0">
              <a:srgbClr val="000000">
                <a:alpha val="38000"/>
              </a:srgbClr>
            </a:outerShdw>
          </a:effectLst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rgbClr val="FFFFFF"/>
        </a:solidFill>
        <a:ln w="25400" cap="flat">
          <a:solidFill>
            <a:schemeClr val="accent1"/>
          </a:solidFill>
          <a:prstDash val="solid"/>
          <a:round/>
        </a:ln>
        <a:effectLst>
          <a:outerShdw blurRad="38100" dist="23000" dir="5400000" rotWithShape="0">
            <a:srgbClr val="000000">
              <a:alpha val="35000"/>
            </a:srgbClr>
          </a:outerShdw>
        </a:effectLst>
        <a:sp3d/>
      </a:spPr>
      <a:bodyPr rot="0" spcFirstLastPara="1" vertOverflow="overflow" horzOverflow="overflow" vert="horz" wrap="square" lIns="45719" tIns="45719" rIns="45719" bIns="45719" numCol="1" spcCol="38100" rtlCol="0" anchor="ctr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Cambria"/>
            <a:ea typeface="Cambria"/>
            <a:cs typeface="Cambria"/>
            <a:sym typeface="Cambria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25400" cap="flat">
          <a:solidFill>
            <a:schemeClr val="accent1"/>
          </a:solidFill>
          <a:prstDash val="solid"/>
          <a:round/>
        </a:ln>
        <a:effectLst>
          <a:outerShdw blurRad="38100" dist="20000" dir="5400000" rotWithShape="0">
            <a:srgbClr val="000000">
              <a:alpha val="38000"/>
            </a:srgbClr>
          </a:outerShdw>
        </a:effectLst>
        <a:sp3d/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45719" tIns="45719" rIns="45719" bIns="45719" numCol="1" spcCol="38100" rtlCol="0" anchor="t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Cambria"/>
            <a:ea typeface="Cambria"/>
            <a:cs typeface="Cambria"/>
            <a:sym typeface="Cambria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248</Words>
  <Characters>1420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William Dunt</dc:creator>
  <cp:lastModifiedBy>William Dunt</cp:lastModifiedBy>
  <cp:revision>2</cp:revision>
  <dcterms:created xsi:type="dcterms:W3CDTF">2018-12-14T21:04:00Z</dcterms:created>
  <dcterms:modified xsi:type="dcterms:W3CDTF">2018-12-14T21:04:00Z</dcterms:modified>
</cp:coreProperties>
</file>