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23099639" w:rsidR="009C337F" w:rsidRPr="00AA5C19" w:rsidRDefault="00AA5C19"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Cs/>
                <w:color w:val="auto"/>
                <w:sz w:val="48"/>
              </w:rPr>
              <w:t>Erin Wyn Jones</w:t>
            </w: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4D63A913" w:rsidR="00986B43" w:rsidRPr="00EC6FA5" w:rsidRDefault="00B85109" w:rsidP="005D3F07">
            <w:pPr>
              <w:overflowPunct/>
              <w:autoSpaceDE/>
              <w:autoSpaceDN/>
              <w:adjustRightInd/>
              <w:ind w:right="-957"/>
              <w:textAlignment w:val="auto"/>
              <w:rPr>
                <w:color w:val="auto"/>
                <w:sz w:val="24"/>
                <w:szCs w:val="24"/>
              </w:rPr>
            </w:pPr>
            <w:hyperlink r:id="rId11">
              <w:r w:rsidRPr="74EBAB9E">
                <w:rPr>
                  <w:rStyle w:val="Hyperlink"/>
                  <w:sz w:val="24"/>
                  <w:szCs w:val="24"/>
                </w:rPr>
                <w:t>erinwjones@hotmail.com-</w:t>
              </w:r>
            </w:hyperlink>
            <w:r w:rsidRPr="74EBAB9E">
              <w:rPr>
                <w:color w:val="auto"/>
                <w:sz w:val="24"/>
                <w:szCs w:val="24"/>
              </w:rPr>
              <w:t xml:space="preserve"> (personal) </w:t>
            </w:r>
            <w:hyperlink r:id="rId12">
              <w:r w:rsidRPr="74EBAB9E">
                <w:rPr>
                  <w:rStyle w:val="Hyperlink"/>
                  <w:sz w:val="24"/>
                  <w:szCs w:val="24"/>
                </w:rPr>
                <w:t>2221045@student.uwtsd.ac.uk</w:t>
              </w:r>
            </w:hyperlink>
            <w:r w:rsidRPr="74EBAB9E">
              <w:rPr>
                <w:color w:val="auto"/>
                <w:sz w:val="24"/>
                <w:szCs w:val="24"/>
              </w:rPr>
              <w:t xml:space="preserve"> </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67E6CD7" w:rsidR="0085230E" w:rsidRPr="00DD28BB" w:rsidRDefault="00DD28BB" w:rsidP="005D3F07">
            <w:pPr>
              <w:overflowPunct/>
              <w:autoSpaceDE/>
              <w:autoSpaceDN/>
              <w:adjustRightInd/>
              <w:ind w:right="-957"/>
              <w:textAlignment w:val="auto"/>
              <w:rPr>
                <w:bCs/>
                <w:color w:val="auto"/>
                <w:sz w:val="24"/>
                <w:szCs w:val="24"/>
              </w:rPr>
            </w:pPr>
            <w:r>
              <w:rPr>
                <w:bCs/>
                <w:color w:val="auto"/>
                <w:sz w:val="24"/>
                <w:szCs w:val="24"/>
              </w:rPr>
              <w:t>2221045</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30848996" w14:paraId="16CCF6DB" w14:textId="77777777" w:rsidTr="0CEE70CB">
        <w:trPr>
          <w:trHeight w:val="300"/>
        </w:trPr>
        <w:tc>
          <w:tcPr>
            <w:tcW w:w="10278" w:type="dxa"/>
            <w:shd w:val="clear" w:color="auto" w:fill="auto"/>
          </w:tcPr>
          <w:p w14:paraId="13B1DDE3" w14:textId="01F020B3" w:rsidR="0090539D" w:rsidRDefault="00B85355" w:rsidP="00C32B1C">
            <w:pPr>
              <w:pStyle w:val="paragraph"/>
              <w:spacing w:before="0" w:beforeAutospacing="0" w:after="0" w:afterAutospacing="0" w:line="360" w:lineRule="auto"/>
              <w:jc w:val="both"/>
              <w:textAlignment w:val="baseline"/>
              <w:rPr>
                <w:rFonts w:ascii="Segoe UI" w:hAnsi="Segoe UI" w:cs="Segoe UI"/>
                <w:color w:val="000000"/>
                <w:sz w:val="18"/>
                <w:szCs w:val="18"/>
              </w:rPr>
            </w:pPr>
            <w:r>
              <w:rPr>
                <w:rStyle w:val="normaltextrun"/>
                <w:rFonts w:ascii="Arial" w:hAnsi="Arial" w:cs="Arial"/>
                <w:color w:val="000000"/>
              </w:rPr>
              <w:t>A</w:t>
            </w:r>
            <w:r w:rsidR="0090539D">
              <w:rPr>
                <w:rStyle w:val="normaltextrun"/>
                <w:rFonts w:ascii="Arial" w:hAnsi="Arial" w:cs="Arial"/>
                <w:color w:val="000000"/>
              </w:rPr>
              <w:t>pply</w:t>
            </w:r>
            <w:r>
              <w:rPr>
                <w:rStyle w:val="normaltextrun"/>
                <w:rFonts w:ascii="Arial" w:hAnsi="Arial" w:cs="Arial"/>
                <w:color w:val="000000"/>
              </w:rPr>
              <w:t>ing</w:t>
            </w:r>
            <w:r w:rsidR="0090539D">
              <w:rPr>
                <w:rStyle w:val="normaltextrun"/>
                <w:rFonts w:ascii="Arial" w:hAnsi="Arial" w:cs="Arial"/>
                <w:color w:val="000000"/>
              </w:rPr>
              <w:t xml:space="preserve"> the principles of Schon’s reflective model</w:t>
            </w:r>
            <w:r w:rsidR="00445357">
              <w:rPr>
                <w:rStyle w:val="normaltextrun"/>
                <w:rFonts w:ascii="Arial" w:hAnsi="Arial" w:cs="Arial"/>
                <w:color w:val="000000"/>
              </w:rPr>
              <w:t>,</w:t>
            </w:r>
            <w:r w:rsidR="00983ED2">
              <w:rPr>
                <w:rStyle w:val="normaltextrun"/>
                <w:rFonts w:ascii="Arial" w:hAnsi="Arial" w:cs="Arial"/>
                <w:color w:val="000000"/>
              </w:rPr>
              <w:t xml:space="preserve"> </w:t>
            </w:r>
            <w:r w:rsidR="0090539D" w:rsidRPr="008E67EE">
              <w:rPr>
                <w:rStyle w:val="normaltextrun"/>
                <w:rFonts w:ascii="Arial" w:hAnsi="Arial" w:cs="Arial"/>
                <w:i/>
                <w:iCs/>
                <w:color w:val="000000"/>
              </w:rPr>
              <w:t>reflection in action, reflection on action</w:t>
            </w:r>
            <w:r w:rsidR="0090539D">
              <w:rPr>
                <w:rStyle w:val="normaltextrun"/>
                <w:rFonts w:ascii="Arial" w:hAnsi="Arial" w:cs="Arial"/>
                <w:color w:val="000000"/>
              </w:rPr>
              <w:t xml:space="preserve"> </w:t>
            </w:r>
            <w:sdt>
              <w:sdtPr>
                <w:rPr>
                  <w:rStyle w:val="normaltextrun"/>
                  <w:rFonts w:ascii="Arial" w:hAnsi="Arial" w:cs="Arial"/>
                  <w:color w:val="000000"/>
                </w:rPr>
                <w:id w:val="-1334602299"/>
                <w:citation/>
              </w:sdtPr>
              <w:sdtContent>
                <w:r w:rsidR="00BB692C">
                  <w:rPr>
                    <w:rStyle w:val="normaltextrun"/>
                    <w:rFonts w:ascii="Arial" w:hAnsi="Arial" w:cs="Arial"/>
                    <w:color w:val="000000"/>
                  </w:rPr>
                  <w:fldChar w:fldCharType="begin"/>
                </w:r>
                <w:r w:rsidR="00BB692C">
                  <w:rPr>
                    <w:rStyle w:val="normaltextrun"/>
                    <w:rFonts w:ascii="Arial" w:hAnsi="Arial" w:cs="Arial"/>
                    <w:color w:val="000000"/>
                  </w:rPr>
                  <w:instrText xml:space="preserve"> CITATION Sch91 \l 2057 </w:instrText>
                </w:r>
                <w:r w:rsidR="00BB692C">
                  <w:rPr>
                    <w:rStyle w:val="normaltextrun"/>
                    <w:rFonts w:ascii="Arial" w:hAnsi="Arial" w:cs="Arial"/>
                    <w:color w:val="000000"/>
                  </w:rPr>
                  <w:fldChar w:fldCharType="separate"/>
                </w:r>
                <w:r w:rsidR="00FD39AF" w:rsidRPr="00FD39AF">
                  <w:rPr>
                    <w:rFonts w:ascii="Arial" w:hAnsi="Arial" w:cs="Arial"/>
                    <w:noProof/>
                    <w:color w:val="000000"/>
                  </w:rPr>
                  <w:t>(Schön, 1983)</w:t>
                </w:r>
                <w:r w:rsidR="00BB692C">
                  <w:rPr>
                    <w:rStyle w:val="normaltextrun"/>
                    <w:rFonts w:ascii="Arial" w:hAnsi="Arial" w:cs="Arial"/>
                    <w:color w:val="000000"/>
                  </w:rPr>
                  <w:fldChar w:fldCharType="end"/>
                </w:r>
              </w:sdtContent>
            </w:sdt>
            <w:r w:rsidR="0090539D">
              <w:rPr>
                <w:rStyle w:val="contentcontrolboundarysink"/>
                <w:rFonts w:ascii="Calibri" w:hAnsi="Calibri" w:cs="Calibri"/>
                <w:color w:val="000000"/>
              </w:rPr>
              <w:t>​</w:t>
            </w:r>
            <w:r w:rsidR="0066159F">
              <w:rPr>
                <w:rStyle w:val="normaltextrun"/>
                <w:rFonts w:ascii="Arial" w:hAnsi="Arial" w:cs="Arial"/>
                <w:shd w:val="clear" w:color="auto" w:fill="E1E3E6"/>
              </w:rPr>
              <w:t xml:space="preserve"> </w:t>
            </w:r>
            <w:r w:rsidR="0090539D">
              <w:rPr>
                <w:rStyle w:val="normaltextrun"/>
                <w:rFonts w:ascii="Arial" w:hAnsi="Arial" w:cs="Arial"/>
                <w:color w:val="000000"/>
              </w:rPr>
              <w:t>an</w:t>
            </w:r>
            <w:r w:rsidR="00B43EE5">
              <w:rPr>
                <w:rStyle w:val="normaltextrun"/>
                <w:rFonts w:ascii="Arial" w:hAnsi="Arial" w:cs="Arial"/>
                <w:color w:val="000000"/>
              </w:rPr>
              <w:t>d</w:t>
            </w:r>
            <w:r w:rsidR="0090539D">
              <w:rPr>
                <w:rStyle w:val="normaltextrun"/>
                <w:rFonts w:ascii="Arial" w:hAnsi="Arial" w:cs="Arial"/>
                <w:color w:val="000000"/>
              </w:rPr>
              <w:t xml:space="preserve"> </w:t>
            </w:r>
            <w:r w:rsidR="0090539D" w:rsidRPr="00320A52">
              <w:rPr>
                <w:rStyle w:val="normaltextrun"/>
                <w:rFonts w:ascii="Arial" w:hAnsi="Arial" w:cs="Arial"/>
                <w:i/>
                <w:iCs/>
                <w:color w:val="000000"/>
              </w:rPr>
              <w:t>reflection for action</w:t>
            </w:r>
            <w:r w:rsidR="00320A52">
              <w:rPr>
                <w:rStyle w:val="normaltextrun"/>
                <w:rFonts w:ascii="Arial" w:hAnsi="Arial" w:cs="Arial"/>
                <w:i/>
                <w:iCs/>
                <w:color w:val="000000"/>
              </w:rPr>
              <w:t>,</w:t>
            </w:r>
            <w:r w:rsidR="00416AA8">
              <w:rPr>
                <w:rStyle w:val="normaltextrun"/>
                <w:rFonts w:ascii="Arial" w:hAnsi="Arial" w:cs="Arial"/>
                <w:color w:val="000000"/>
              </w:rPr>
              <w:t xml:space="preserve"> </w:t>
            </w:r>
            <w:r w:rsidR="008922BF">
              <w:rPr>
                <w:rStyle w:val="normaltextrun"/>
                <w:rFonts w:ascii="Arial" w:hAnsi="Arial" w:cs="Arial"/>
                <w:color w:val="000000"/>
              </w:rPr>
              <w:t>appended</w:t>
            </w:r>
            <w:r w:rsidR="00B807F4">
              <w:rPr>
                <w:rStyle w:val="normaltextrun"/>
                <w:rFonts w:ascii="Arial" w:hAnsi="Arial" w:cs="Arial"/>
                <w:color w:val="000000"/>
              </w:rPr>
              <w:t xml:space="preserve"> by Killion an</w:t>
            </w:r>
            <w:r w:rsidR="00F4578F">
              <w:rPr>
                <w:rStyle w:val="normaltextrun"/>
                <w:rFonts w:ascii="Arial" w:hAnsi="Arial" w:cs="Arial"/>
                <w:color w:val="000000"/>
              </w:rPr>
              <w:t xml:space="preserve">d Todnem </w:t>
            </w:r>
            <w:r w:rsidR="00217E8D" w:rsidRPr="00D96B9A">
              <w:rPr>
                <w:rFonts w:ascii="Arial" w:hAnsi="Arial" w:cs="Arial"/>
                <w:noProof/>
                <w:color w:val="000000"/>
              </w:rPr>
              <w:t>(</w:t>
            </w:r>
            <w:r w:rsidR="00217E8D">
              <w:rPr>
                <w:rFonts w:ascii="Arial" w:hAnsi="Arial" w:cs="Arial"/>
                <w:noProof/>
                <w:color w:val="000000"/>
              </w:rPr>
              <w:t>1</w:t>
            </w:r>
            <w:r w:rsidR="00217E8D">
              <w:rPr>
                <w:noProof/>
              </w:rPr>
              <w:t>991)</w:t>
            </w:r>
            <w:r w:rsidR="00D75180">
              <w:rPr>
                <w:noProof/>
              </w:rPr>
              <w:t>,</w:t>
            </w:r>
            <w:r w:rsidR="0090539D">
              <w:rPr>
                <w:rStyle w:val="normaltextrun"/>
                <w:rFonts w:ascii="Arial" w:hAnsi="Arial" w:cs="Arial"/>
                <w:color w:val="000000"/>
              </w:rPr>
              <w:t xml:space="preserve"> </w:t>
            </w:r>
            <w:r>
              <w:rPr>
                <w:rStyle w:val="normaltextrun"/>
                <w:rFonts w:ascii="Arial" w:hAnsi="Arial" w:cs="Arial"/>
                <w:color w:val="000000"/>
              </w:rPr>
              <w:t>I</w:t>
            </w:r>
            <w:r w:rsidR="00D549F8">
              <w:rPr>
                <w:rStyle w:val="normaltextrun"/>
                <w:rFonts w:ascii="Arial" w:hAnsi="Arial" w:cs="Arial"/>
                <w:color w:val="000000"/>
              </w:rPr>
              <w:t xml:space="preserve"> will</w:t>
            </w:r>
            <w:r w:rsidR="0090539D">
              <w:rPr>
                <w:rStyle w:val="normaltextrun"/>
                <w:rFonts w:ascii="Arial" w:hAnsi="Arial" w:cs="Arial"/>
                <w:color w:val="000000"/>
              </w:rPr>
              <w:t xml:space="preserve"> reflect on my practice since qualifying </w:t>
            </w:r>
            <w:r w:rsidR="00D549F8">
              <w:rPr>
                <w:rStyle w:val="normaltextrun"/>
                <w:rFonts w:ascii="Arial" w:hAnsi="Arial" w:cs="Arial"/>
                <w:color w:val="000000"/>
              </w:rPr>
              <w:t>which</w:t>
            </w:r>
            <w:r w:rsidR="00D75180">
              <w:rPr>
                <w:rStyle w:val="normaltextrun"/>
                <w:rFonts w:ascii="Arial" w:hAnsi="Arial" w:cs="Arial"/>
                <w:color w:val="000000"/>
              </w:rPr>
              <w:t>, going forward</w:t>
            </w:r>
            <w:r w:rsidR="00081C5E">
              <w:rPr>
                <w:rStyle w:val="normaltextrun"/>
                <w:rFonts w:ascii="Arial" w:hAnsi="Arial" w:cs="Arial"/>
                <w:color w:val="000000"/>
              </w:rPr>
              <w:t xml:space="preserve">, will </w:t>
            </w:r>
            <w:r w:rsidR="0090539D">
              <w:rPr>
                <w:rStyle w:val="normaltextrun"/>
                <w:rFonts w:ascii="Arial" w:hAnsi="Arial" w:cs="Arial"/>
                <w:color w:val="000000"/>
              </w:rPr>
              <w:t>enable me</w:t>
            </w:r>
            <w:r w:rsidR="00081C5E">
              <w:rPr>
                <w:rStyle w:val="normaltextrun"/>
                <w:rFonts w:ascii="Arial" w:hAnsi="Arial" w:cs="Arial"/>
                <w:color w:val="000000"/>
              </w:rPr>
              <w:t xml:space="preserve"> </w:t>
            </w:r>
            <w:r w:rsidR="00925C99">
              <w:rPr>
                <w:rStyle w:val="normaltextrun"/>
                <w:rFonts w:ascii="Arial" w:hAnsi="Arial" w:cs="Arial"/>
                <w:color w:val="000000"/>
              </w:rPr>
              <w:t>to</w:t>
            </w:r>
            <w:r w:rsidR="0090539D">
              <w:rPr>
                <w:rStyle w:val="normaltextrun"/>
                <w:rFonts w:ascii="Arial" w:hAnsi="Arial" w:cs="Arial"/>
                <w:color w:val="000000"/>
              </w:rPr>
              <w:t xml:space="preserve"> identify areas of continual professional development </w:t>
            </w:r>
            <w:r w:rsidR="00853F29">
              <w:rPr>
                <w:rStyle w:val="normaltextrun"/>
                <w:rFonts w:ascii="Arial" w:hAnsi="Arial" w:cs="Arial"/>
                <w:color w:val="000000"/>
              </w:rPr>
              <w:t>for</w:t>
            </w:r>
            <w:r w:rsidR="0090539D">
              <w:rPr>
                <w:rStyle w:val="normaltextrun"/>
                <w:rFonts w:ascii="Arial" w:hAnsi="Arial" w:cs="Arial"/>
                <w:color w:val="000000"/>
              </w:rPr>
              <w:t xml:space="preserve"> the next 12 months.</w:t>
            </w:r>
            <w:r w:rsidR="0090539D">
              <w:rPr>
                <w:rStyle w:val="eop"/>
                <w:rFonts w:ascii="Arial" w:hAnsi="Arial" w:cs="Arial"/>
                <w:color w:val="000000"/>
              </w:rPr>
              <w:t> </w:t>
            </w:r>
          </w:p>
          <w:p w14:paraId="299A0357" w14:textId="77777777" w:rsidR="0090539D" w:rsidRDefault="0090539D" w:rsidP="00C32B1C">
            <w:pPr>
              <w:pStyle w:val="paragraph"/>
              <w:spacing w:before="0" w:beforeAutospacing="0" w:after="0" w:afterAutospacing="0" w:line="360" w:lineRule="auto"/>
              <w:jc w:val="both"/>
              <w:textAlignment w:val="baseline"/>
              <w:rPr>
                <w:rFonts w:ascii="Segoe UI" w:hAnsi="Segoe UI" w:cs="Segoe UI"/>
                <w:color w:val="000000"/>
                <w:sz w:val="18"/>
                <w:szCs w:val="18"/>
              </w:rPr>
            </w:pPr>
            <w:r>
              <w:rPr>
                <w:rStyle w:val="eop"/>
                <w:rFonts w:ascii="Arial" w:hAnsi="Arial" w:cs="Arial"/>
                <w:color w:val="000000"/>
              </w:rPr>
              <w:t> </w:t>
            </w:r>
          </w:p>
          <w:p w14:paraId="147EEB16" w14:textId="2F1ADCAA" w:rsidR="0090539D" w:rsidRDefault="0090539D" w:rsidP="00C32B1C">
            <w:pPr>
              <w:pStyle w:val="paragraph"/>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Since becoming a qualified Social Worker, I recognise how imperative continual professional development is to my role</w:t>
            </w:r>
            <w:r w:rsidR="00542A0F">
              <w:rPr>
                <w:rStyle w:val="normaltextrun"/>
                <w:rFonts w:ascii="Arial" w:hAnsi="Arial" w:cs="Arial"/>
                <w:color w:val="000000"/>
              </w:rPr>
              <w:t xml:space="preserve"> </w:t>
            </w:r>
            <w:sdt>
              <w:sdtPr>
                <w:rPr>
                  <w:rStyle w:val="normaltextrun"/>
                  <w:rFonts w:ascii="Arial" w:hAnsi="Arial" w:cs="Arial"/>
                  <w:color w:val="000000"/>
                </w:rPr>
                <w:id w:val="-1615975817"/>
                <w:citation/>
              </w:sdtPr>
              <w:sdtContent>
                <w:r w:rsidR="00542A0F">
                  <w:rPr>
                    <w:rStyle w:val="normaltextrun"/>
                    <w:rFonts w:ascii="Arial" w:hAnsi="Arial" w:cs="Arial"/>
                    <w:color w:val="000000"/>
                  </w:rPr>
                  <w:fldChar w:fldCharType="begin"/>
                </w:r>
                <w:r w:rsidR="00542A0F">
                  <w:rPr>
                    <w:rStyle w:val="normaltextrun"/>
                    <w:rFonts w:ascii="Arial" w:hAnsi="Arial" w:cs="Arial"/>
                    <w:color w:val="000000"/>
                  </w:rPr>
                  <w:instrText xml:space="preserve"> CITATION Car16 \l 2057 </w:instrText>
                </w:r>
                <w:r w:rsidR="00542A0F">
                  <w:rPr>
                    <w:rStyle w:val="normaltextrun"/>
                    <w:rFonts w:ascii="Arial" w:hAnsi="Arial" w:cs="Arial"/>
                    <w:color w:val="000000"/>
                  </w:rPr>
                  <w:fldChar w:fldCharType="separate"/>
                </w:r>
                <w:r w:rsidR="00FD39AF" w:rsidRPr="00FD39AF">
                  <w:rPr>
                    <w:rFonts w:ascii="Arial" w:hAnsi="Arial" w:cs="Arial"/>
                    <w:noProof/>
                    <w:color w:val="000000"/>
                  </w:rPr>
                  <w:t>(Social Care Wales, 2017)</w:t>
                </w:r>
                <w:r w:rsidR="00542A0F">
                  <w:rPr>
                    <w:rStyle w:val="normaltextrun"/>
                    <w:rFonts w:ascii="Arial" w:hAnsi="Arial" w:cs="Arial"/>
                    <w:color w:val="000000"/>
                  </w:rPr>
                  <w:fldChar w:fldCharType="end"/>
                </w:r>
              </w:sdtContent>
            </w:sdt>
            <w:r w:rsidR="00BB692C">
              <w:rPr>
                <w:rStyle w:val="normaltextrun"/>
                <w:rFonts w:ascii="Arial" w:hAnsi="Arial" w:cs="Arial"/>
                <w:color w:val="000000"/>
              </w:rPr>
              <w:t xml:space="preserve">.  </w:t>
            </w:r>
            <w:r>
              <w:rPr>
                <w:rStyle w:val="normaltextrun"/>
                <w:rFonts w:ascii="Arial" w:hAnsi="Arial" w:cs="Arial"/>
                <w:color w:val="000000"/>
              </w:rPr>
              <w:t>As a Social Worker work</w:t>
            </w:r>
            <w:r w:rsidR="00BE5F6A">
              <w:rPr>
                <w:rStyle w:val="normaltextrun"/>
                <w:rFonts w:ascii="Arial" w:hAnsi="Arial" w:cs="Arial"/>
                <w:color w:val="000000"/>
              </w:rPr>
              <w:t>ing</w:t>
            </w:r>
            <w:r>
              <w:rPr>
                <w:rStyle w:val="normaltextrun"/>
                <w:rFonts w:ascii="Arial" w:hAnsi="Arial" w:cs="Arial"/>
                <w:color w:val="000000"/>
              </w:rPr>
              <w:t xml:space="preserve"> within a multi-disciplinary team for adults with complex disabilities that includes learning disabilities, autism or acquired brain injuries I am often required to support and enable individuals I work with to deal with complex situations.   By having a varied </w:t>
            </w:r>
            <w:r w:rsidR="00127C26">
              <w:rPr>
                <w:rStyle w:val="normaltextrun"/>
                <w:rFonts w:ascii="Arial" w:hAnsi="Arial" w:cs="Arial"/>
                <w:color w:val="000000"/>
              </w:rPr>
              <w:t>caseload,</w:t>
            </w:r>
            <w:r>
              <w:rPr>
                <w:rStyle w:val="normaltextrun"/>
                <w:rFonts w:ascii="Arial" w:hAnsi="Arial" w:cs="Arial"/>
                <w:color w:val="000000"/>
              </w:rPr>
              <w:t xml:space="preserve"> I have had and continue to undertake practice opportunities which enable me to develop and grow as a practitioner undertaking formal/informal training to support my practice. When undertaking a new piece of </w:t>
            </w:r>
            <w:r w:rsidR="00127C26">
              <w:rPr>
                <w:rStyle w:val="normaltextrun"/>
                <w:rFonts w:ascii="Arial" w:hAnsi="Arial" w:cs="Arial"/>
                <w:color w:val="000000"/>
              </w:rPr>
              <w:t>casework</w:t>
            </w:r>
            <w:r>
              <w:rPr>
                <w:rStyle w:val="normaltextrun"/>
                <w:rFonts w:ascii="Arial" w:hAnsi="Arial" w:cs="Arial"/>
                <w:color w:val="000000"/>
              </w:rPr>
              <w:t xml:space="preserve"> I have found that I am able to draw on the experiences and knowledge I have already gained and </w:t>
            </w:r>
            <w:r w:rsidR="007D5F49">
              <w:rPr>
                <w:rStyle w:val="normaltextrun"/>
                <w:rFonts w:ascii="Arial" w:hAnsi="Arial" w:cs="Arial"/>
                <w:color w:val="000000"/>
              </w:rPr>
              <w:t>decide</w:t>
            </w:r>
            <w:r w:rsidR="00DD2EA3">
              <w:rPr>
                <w:rStyle w:val="normaltextrun"/>
                <w:rFonts w:ascii="Arial" w:hAnsi="Arial" w:cs="Arial"/>
                <w:color w:val="000000"/>
              </w:rPr>
              <w:t xml:space="preserve"> </w:t>
            </w:r>
            <w:r>
              <w:rPr>
                <w:rStyle w:val="normaltextrun"/>
                <w:rFonts w:ascii="Arial" w:hAnsi="Arial" w:cs="Arial"/>
                <w:color w:val="000000"/>
              </w:rPr>
              <w:t xml:space="preserve">whether I can apply it or whether I need to </w:t>
            </w:r>
            <w:r w:rsidR="001C5D48">
              <w:rPr>
                <w:rStyle w:val="normaltextrun"/>
                <w:rFonts w:ascii="Arial" w:hAnsi="Arial" w:cs="Arial"/>
                <w:color w:val="000000"/>
              </w:rPr>
              <w:t>revise</w:t>
            </w:r>
            <w:r>
              <w:rPr>
                <w:rStyle w:val="normaltextrun"/>
                <w:rFonts w:ascii="Arial" w:hAnsi="Arial" w:cs="Arial"/>
                <w:color w:val="000000"/>
              </w:rPr>
              <w:t xml:space="preserve"> my approach</w:t>
            </w:r>
            <w:r w:rsidR="009C606D">
              <w:rPr>
                <w:rStyle w:val="normaltextrun"/>
                <w:rFonts w:ascii="Arial" w:hAnsi="Arial" w:cs="Arial"/>
                <w:color w:val="000000"/>
              </w:rPr>
              <w:t>.</w:t>
            </w:r>
            <w:r>
              <w:rPr>
                <w:rStyle w:val="normaltextrun"/>
                <w:rFonts w:ascii="Arial" w:hAnsi="Arial" w:cs="Arial"/>
                <w:color w:val="000000"/>
              </w:rPr>
              <w:t xml:space="preserve"> This has enabled me to work with flexibility within a given situation utilis</w:t>
            </w:r>
            <w:r w:rsidR="00374167">
              <w:rPr>
                <w:rStyle w:val="normaltextrun"/>
                <w:rFonts w:ascii="Arial" w:hAnsi="Arial" w:cs="Arial"/>
                <w:color w:val="000000"/>
              </w:rPr>
              <w:t>ing</w:t>
            </w:r>
            <w:r>
              <w:rPr>
                <w:rStyle w:val="normaltextrun"/>
                <w:rFonts w:ascii="Arial" w:hAnsi="Arial" w:cs="Arial"/>
                <w:color w:val="000000"/>
              </w:rPr>
              <w:t xml:space="preserve"> social work skills and models to best support practice interventions undertaken.</w:t>
            </w:r>
            <w:r>
              <w:rPr>
                <w:rStyle w:val="eop"/>
                <w:rFonts w:ascii="Arial" w:hAnsi="Arial" w:cs="Arial"/>
                <w:color w:val="000000"/>
              </w:rPr>
              <w:t> </w:t>
            </w:r>
            <w:r w:rsidR="001C5D48">
              <w:rPr>
                <w:rStyle w:val="eop"/>
                <w:rFonts w:ascii="Arial" w:hAnsi="Arial" w:cs="Arial"/>
                <w:color w:val="000000"/>
              </w:rPr>
              <w:t xml:space="preserve"> </w:t>
            </w:r>
            <w:r>
              <w:rPr>
                <w:rStyle w:val="normaltextrun"/>
                <w:rFonts w:ascii="Arial" w:hAnsi="Arial" w:cs="Arial"/>
                <w:color w:val="000000"/>
              </w:rPr>
              <w:t>Payne</w:t>
            </w:r>
            <w:r w:rsidR="001C5D48">
              <w:rPr>
                <w:rStyle w:val="normaltextrun"/>
                <w:rFonts w:ascii="Arial" w:hAnsi="Arial" w:cs="Arial"/>
                <w:color w:val="000000"/>
              </w:rPr>
              <w:t xml:space="preserve"> </w:t>
            </w:r>
            <w:r w:rsidR="00686D46" w:rsidRPr="00542A0F">
              <w:rPr>
                <w:rFonts w:ascii="Arial" w:hAnsi="Arial" w:cs="Arial"/>
                <w:noProof/>
                <w:color w:val="000000"/>
              </w:rPr>
              <w:t>(2013)</w:t>
            </w:r>
            <w:r>
              <w:rPr>
                <w:rStyle w:val="normaltextrun"/>
                <w:rFonts w:ascii="Arial" w:hAnsi="Arial" w:cs="Arial"/>
                <w:color w:val="000000"/>
              </w:rPr>
              <w:t xml:space="preserve"> maintains that continual professional development enables Social Workers to be autonomous in their role, and th</w:t>
            </w:r>
            <w:r w:rsidR="00F33395">
              <w:rPr>
                <w:rStyle w:val="normaltextrun"/>
                <w:rFonts w:ascii="Arial" w:hAnsi="Arial" w:cs="Arial"/>
                <w:color w:val="000000"/>
              </w:rPr>
              <w:t>ose</w:t>
            </w:r>
            <w:r>
              <w:rPr>
                <w:rStyle w:val="normaltextrun"/>
                <w:rFonts w:ascii="Arial" w:hAnsi="Arial" w:cs="Arial"/>
                <w:color w:val="000000"/>
              </w:rPr>
              <w:t xml:space="preserve"> with an informed knowledgebase are more effective in justifying their actions</w:t>
            </w:r>
            <w:r w:rsidR="00FB330F">
              <w:rPr>
                <w:rStyle w:val="normaltextrun"/>
                <w:rFonts w:ascii="Arial" w:hAnsi="Arial" w:cs="Arial"/>
                <w:color w:val="000000"/>
              </w:rPr>
              <w:t>.</w:t>
            </w:r>
          </w:p>
          <w:p w14:paraId="640D7399" w14:textId="77777777" w:rsidR="0090539D" w:rsidRDefault="0090539D" w:rsidP="00C32B1C">
            <w:pPr>
              <w:pStyle w:val="paragraph"/>
              <w:spacing w:before="0" w:beforeAutospacing="0" w:after="0" w:afterAutospacing="0" w:line="360" w:lineRule="auto"/>
              <w:jc w:val="both"/>
              <w:textAlignment w:val="baseline"/>
              <w:rPr>
                <w:rStyle w:val="eop"/>
                <w:rFonts w:ascii="Arial" w:hAnsi="Arial" w:cs="Arial"/>
                <w:color w:val="000000"/>
                <w:lang w:val="en-US"/>
              </w:rPr>
            </w:pPr>
          </w:p>
          <w:p w14:paraId="4ED411A8" w14:textId="5C09EFB1" w:rsidR="00761143" w:rsidRDefault="0090539D" w:rsidP="00C32B1C">
            <w:pPr>
              <w:pStyle w:val="paragraph"/>
              <w:spacing w:before="0" w:beforeAutospacing="0" w:after="0" w:afterAutospacing="0" w:line="360" w:lineRule="auto"/>
              <w:jc w:val="both"/>
              <w:textAlignment w:val="baseline"/>
              <w:rPr>
                <w:rStyle w:val="normaltextrun"/>
                <w:rFonts w:ascii="Arial" w:hAnsi="Arial" w:cs="Arial"/>
                <w:color w:val="000000"/>
              </w:rPr>
            </w:pPr>
            <w:r>
              <w:rPr>
                <w:rStyle w:val="eop"/>
                <w:rFonts w:ascii="Arial" w:hAnsi="Arial" w:cs="Arial"/>
              </w:rPr>
              <w:t xml:space="preserve">I have </w:t>
            </w:r>
            <w:r>
              <w:rPr>
                <w:rStyle w:val="normaltextrun"/>
                <w:rFonts w:ascii="Arial" w:hAnsi="Arial" w:cs="Arial"/>
                <w:color w:val="000000"/>
              </w:rPr>
              <w:t xml:space="preserve">found that my strengths lie in supporting and empowering individuals within the process of making the transition into moving to their own home. </w:t>
            </w:r>
            <w:r w:rsidR="00C9266E">
              <w:rPr>
                <w:rStyle w:val="normaltextrun"/>
                <w:rFonts w:ascii="Arial" w:hAnsi="Arial" w:cs="Arial"/>
                <w:color w:val="000000"/>
              </w:rPr>
              <w:t>O</w:t>
            </w:r>
            <w:r>
              <w:rPr>
                <w:rStyle w:val="normaltextrun"/>
                <w:rFonts w:ascii="Arial" w:hAnsi="Arial" w:cs="Arial"/>
                <w:color w:val="000000"/>
              </w:rPr>
              <w:t>ften requir</w:t>
            </w:r>
            <w:r w:rsidR="00EC32F8">
              <w:rPr>
                <w:rStyle w:val="normaltextrun"/>
                <w:rFonts w:ascii="Arial" w:hAnsi="Arial" w:cs="Arial"/>
                <w:color w:val="000000"/>
              </w:rPr>
              <w:t>ing</w:t>
            </w:r>
            <w:r>
              <w:rPr>
                <w:rStyle w:val="normaltextrun"/>
                <w:rFonts w:ascii="Arial" w:hAnsi="Arial" w:cs="Arial"/>
                <w:color w:val="000000"/>
              </w:rPr>
              <w:t xml:space="preserve"> me to work with individuals who have been assessed as lacking capacity under the Mental Capacity Act</w:t>
            </w:r>
            <w:r w:rsidR="00DB144B">
              <w:rPr>
                <w:rStyle w:val="normaltextrun"/>
                <w:rFonts w:ascii="Arial" w:hAnsi="Arial" w:cs="Arial"/>
                <w:color w:val="000000"/>
              </w:rPr>
              <w:t xml:space="preserve"> 2005</w:t>
            </w:r>
            <w:r>
              <w:rPr>
                <w:rStyle w:val="normaltextrun"/>
                <w:rFonts w:ascii="Arial" w:hAnsi="Arial" w:cs="Arial"/>
                <w:color w:val="000000"/>
              </w:rPr>
              <w:t xml:space="preserve"> </w:t>
            </w:r>
            <w:sdt>
              <w:sdtPr>
                <w:rPr>
                  <w:rStyle w:val="normaltextrun"/>
                  <w:rFonts w:ascii="Arial" w:hAnsi="Arial" w:cs="Arial"/>
                  <w:color w:val="000000"/>
                </w:rPr>
                <w:id w:val="957994344"/>
                <w:citation/>
              </w:sdtPr>
              <w:sdtContent>
                <w:r w:rsidR="00071502">
                  <w:rPr>
                    <w:rStyle w:val="normaltextrun"/>
                    <w:rFonts w:ascii="Arial" w:hAnsi="Arial" w:cs="Arial"/>
                    <w:color w:val="000000"/>
                  </w:rPr>
                  <w:fldChar w:fldCharType="begin"/>
                </w:r>
                <w:r w:rsidR="00071502">
                  <w:rPr>
                    <w:rStyle w:val="normaltextrun"/>
                    <w:rFonts w:ascii="Arial" w:hAnsi="Arial" w:cs="Arial"/>
                    <w:color w:val="000000"/>
                  </w:rPr>
                  <w:instrText xml:space="preserve"> CITATION Leg \l 2057 </w:instrText>
                </w:r>
                <w:r w:rsidR="00071502">
                  <w:rPr>
                    <w:rStyle w:val="normaltextrun"/>
                    <w:rFonts w:ascii="Arial" w:hAnsi="Arial" w:cs="Arial"/>
                    <w:color w:val="000000"/>
                  </w:rPr>
                  <w:fldChar w:fldCharType="separate"/>
                </w:r>
                <w:r w:rsidR="00FD39AF" w:rsidRPr="00FD39AF">
                  <w:rPr>
                    <w:rFonts w:ascii="Arial" w:hAnsi="Arial" w:cs="Arial"/>
                    <w:noProof/>
                    <w:color w:val="000000"/>
                  </w:rPr>
                  <w:t>(Legislation.gov.uk, 2005)</w:t>
                </w:r>
                <w:r w:rsidR="00071502">
                  <w:rPr>
                    <w:rStyle w:val="normaltextrun"/>
                    <w:rFonts w:ascii="Arial" w:hAnsi="Arial" w:cs="Arial"/>
                    <w:color w:val="000000"/>
                  </w:rPr>
                  <w:fldChar w:fldCharType="end"/>
                </w:r>
              </w:sdtContent>
            </w:sdt>
            <w:r w:rsidR="00C9266E">
              <w:rPr>
                <w:rStyle w:val="normaltextrun"/>
                <w:rFonts w:ascii="Arial" w:hAnsi="Arial" w:cs="Arial"/>
                <w:color w:val="000000"/>
              </w:rPr>
              <w:t xml:space="preserve">, </w:t>
            </w:r>
            <w:r>
              <w:rPr>
                <w:rStyle w:val="normaltextrun"/>
                <w:rFonts w:ascii="Arial" w:hAnsi="Arial" w:cs="Arial"/>
                <w:color w:val="000000"/>
              </w:rPr>
              <w:t>ensuring that any move is in the</w:t>
            </w:r>
            <w:r w:rsidR="00C9266E">
              <w:rPr>
                <w:rStyle w:val="normaltextrun"/>
                <w:rFonts w:ascii="Arial" w:hAnsi="Arial" w:cs="Arial"/>
                <w:color w:val="000000"/>
              </w:rPr>
              <w:t>ir</w:t>
            </w:r>
            <w:r>
              <w:rPr>
                <w:rStyle w:val="normaltextrun"/>
                <w:rFonts w:ascii="Arial" w:hAnsi="Arial" w:cs="Arial"/>
                <w:color w:val="000000"/>
              </w:rPr>
              <w:t xml:space="preserve"> best interest</w:t>
            </w:r>
            <w:r w:rsidR="00EC32F8">
              <w:rPr>
                <w:rStyle w:val="normaltextrun"/>
                <w:rFonts w:ascii="Arial" w:hAnsi="Arial" w:cs="Arial"/>
                <w:color w:val="000000"/>
              </w:rPr>
              <w:t>,</w:t>
            </w:r>
            <w:r>
              <w:rPr>
                <w:rStyle w:val="normaltextrun"/>
                <w:rFonts w:ascii="Arial" w:hAnsi="Arial" w:cs="Arial"/>
                <w:color w:val="000000"/>
              </w:rPr>
              <w:t xml:space="preserve"> their voice remains heard, completin</w:t>
            </w:r>
            <w:r w:rsidR="00D472C4">
              <w:rPr>
                <w:rStyle w:val="normaltextrun"/>
                <w:rFonts w:ascii="Arial" w:hAnsi="Arial" w:cs="Arial"/>
                <w:color w:val="000000"/>
              </w:rPr>
              <w:t>g</w:t>
            </w:r>
            <w:r>
              <w:rPr>
                <w:rStyle w:val="normaltextrun"/>
                <w:rFonts w:ascii="Arial" w:hAnsi="Arial" w:cs="Arial"/>
                <w:color w:val="000000"/>
              </w:rPr>
              <w:t xml:space="preserve"> the necessary legal documents and assessments required by the Court of Protection.  This has required me to work with a range of other professionals</w:t>
            </w:r>
            <w:r w:rsidR="00415C49">
              <w:rPr>
                <w:rStyle w:val="normaltextrun"/>
                <w:rFonts w:ascii="Arial" w:hAnsi="Arial" w:cs="Arial"/>
                <w:color w:val="000000"/>
              </w:rPr>
              <w:t xml:space="preserve"> and</w:t>
            </w:r>
            <w:r>
              <w:rPr>
                <w:rStyle w:val="normaltextrun"/>
                <w:rFonts w:ascii="Arial" w:hAnsi="Arial" w:cs="Arial"/>
                <w:color w:val="000000"/>
              </w:rPr>
              <w:t xml:space="preserve"> families/carers to coproduce</w:t>
            </w:r>
            <w:r w:rsidR="000D22BA">
              <w:rPr>
                <w:rStyle w:val="normaltextrun"/>
                <w:rFonts w:ascii="Arial" w:hAnsi="Arial" w:cs="Arial"/>
                <w:color w:val="000000"/>
              </w:rPr>
              <w:t xml:space="preserve"> </w:t>
            </w:r>
            <w:r w:rsidR="00CD2B0C">
              <w:rPr>
                <w:rStyle w:val="normaltextrun"/>
                <w:rFonts w:ascii="Arial" w:hAnsi="Arial" w:cs="Arial"/>
                <w:color w:val="000000"/>
              </w:rPr>
              <w:t>care plans</w:t>
            </w:r>
            <w:r>
              <w:rPr>
                <w:rStyle w:val="normaltextrun"/>
                <w:rFonts w:ascii="Arial" w:hAnsi="Arial" w:cs="Arial"/>
                <w:color w:val="000000"/>
              </w:rPr>
              <w:t xml:space="preserve"> that reflect and enable the individual to have their</w:t>
            </w:r>
            <w:r w:rsidR="00DB144B">
              <w:rPr>
                <w:rStyle w:val="normaltextrun"/>
                <w:rFonts w:ascii="Arial" w:hAnsi="Arial" w:cs="Arial"/>
                <w:color w:val="000000"/>
              </w:rPr>
              <w:t xml:space="preserve"> wellbeing </w:t>
            </w:r>
            <w:r>
              <w:rPr>
                <w:rStyle w:val="normaltextrun"/>
                <w:rFonts w:ascii="Arial" w:hAnsi="Arial" w:cs="Arial"/>
                <w:color w:val="000000"/>
              </w:rPr>
              <w:t>outcomes met when they move</w:t>
            </w:r>
            <w:r w:rsidR="00466AE5">
              <w:rPr>
                <w:rStyle w:val="normaltextrun"/>
                <w:rFonts w:ascii="Arial" w:hAnsi="Arial" w:cs="Arial"/>
                <w:color w:val="000000"/>
              </w:rPr>
              <w:t>.</w:t>
            </w:r>
            <w:r w:rsidR="00761143">
              <w:rPr>
                <w:rStyle w:val="normaltextrun"/>
                <w:rFonts w:ascii="Arial" w:hAnsi="Arial" w:cs="Arial"/>
                <w:color w:val="000000"/>
              </w:rPr>
              <w:t xml:space="preserve">  Often this has required creative and innovative approaches to plan and support the individual within this </w:t>
            </w:r>
            <w:r w:rsidR="003C56FF">
              <w:rPr>
                <w:rStyle w:val="normaltextrun"/>
                <w:rFonts w:ascii="Arial" w:hAnsi="Arial" w:cs="Arial"/>
                <w:color w:val="000000"/>
              </w:rPr>
              <w:t>process</w:t>
            </w:r>
            <w:r w:rsidR="00C919B3">
              <w:rPr>
                <w:rStyle w:val="normaltextrun"/>
                <w:rFonts w:ascii="Arial" w:hAnsi="Arial" w:cs="Arial"/>
                <w:color w:val="000000"/>
              </w:rPr>
              <w:t>.</w:t>
            </w:r>
            <w:r w:rsidR="003C56FF">
              <w:rPr>
                <w:rStyle w:val="normaltextrun"/>
                <w:rFonts w:ascii="Arial" w:hAnsi="Arial" w:cs="Arial"/>
                <w:color w:val="000000"/>
              </w:rPr>
              <w:t xml:space="preserve"> </w:t>
            </w:r>
            <w:r w:rsidR="00C919B3">
              <w:rPr>
                <w:rStyle w:val="normaltextrun"/>
                <w:rFonts w:ascii="Arial" w:hAnsi="Arial" w:cs="Arial"/>
                <w:color w:val="000000"/>
              </w:rPr>
              <w:t>A</w:t>
            </w:r>
            <w:r w:rsidR="00761143">
              <w:rPr>
                <w:rStyle w:val="normaltextrun"/>
                <w:rFonts w:ascii="Arial" w:hAnsi="Arial" w:cs="Arial"/>
                <w:color w:val="000000"/>
              </w:rPr>
              <w:t>t times this has been a lengthy process</w:t>
            </w:r>
            <w:r w:rsidR="004123C7">
              <w:rPr>
                <w:rStyle w:val="normaltextrun"/>
                <w:rFonts w:ascii="Arial" w:hAnsi="Arial" w:cs="Arial"/>
                <w:color w:val="000000"/>
              </w:rPr>
              <w:t>,</w:t>
            </w:r>
            <w:r w:rsidR="00761143">
              <w:rPr>
                <w:rStyle w:val="normaltextrun"/>
                <w:rFonts w:ascii="Arial" w:hAnsi="Arial" w:cs="Arial"/>
                <w:color w:val="000000"/>
              </w:rPr>
              <w:t xml:space="preserve"> so I have needed to be open</w:t>
            </w:r>
            <w:r w:rsidR="001E48A0">
              <w:rPr>
                <w:rStyle w:val="normaltextrun"/>
                <w:rFonts w:ascii="Arial" w:hAnsi="Arial" w:cs="Arial"/>
                <w:color w:val="000000"/>
              </w:rPr>
              <w:t xml:space="preserve"> </w:t>
            </w:r>
            <w:r w:rsidR="00761143">
              <w:rPr>
                <w:rStyle w:val="normaltextrun"/>
                <w:rFonts w:ascii="Arial" w:hAnsi="Arial" w:cs="Arial"/>
                <w:color w:val="000000"/>
              </w:rPr>
              <w:t>and transparent with individuals I am working with</w:t>
            </w:r>
            <w:r w:rsidR="00693CAF">
              <w:rPr>
                <w:rStyle w:val="normaltextrun"/>
                <w:rFonts w:ascii="Arial" w:hAnsi="Arial" w:cs="Arial"/>
                <w:color w:val="000000"/>
              </w:rPr>
              <w:t>.</w:t>
            </w:r>
            <w:r w:rsidR="004E5932">
              <w:rPr>
                <w:rStyle w:val="normaltextrun"/>
                <w:rFonts w:ascii="Arial" w:hAnsi="Arial" w:cs="Arial"/>
                <w:color w:val="000000"/>
              </w:rPr>
              <w:t xml:space="preserve"> </w:t>
            </w:r>
            <w:r w:rsidR="00032D5A" w:rsidRPr="004E5932">
              <w:rPr>
                <w:rFonts w:ascii="Arial" w:hAnsi="Arial" w:cs="Arial"/>
                <w:noProof/>
                <w:color w:val="000000"/>
              </w:rPr>
              <w:t>Koprowska</w:t>
            </w:r>
            <w:r w:rsidR="00A45B47">
              <w:rPr>
                <w:rFonts w:ascii="Arial" w:hAnsi="Arial" w:cs="Arial"/>
                <w:noProof/>
                <w:color w:val="000000"/>
              </w:rPr>
              <w:t xml:space="preserve"> (</w:t>
            </w:r>
            <w:r w:rsidR="00032D5A" w:rsidRPr="004E5932">
              <w:rPr>
                <w:rFonts w:ascii="Arial" w:hAnsi="Arial" w:cs="Arial"/>
                <w:noProof/>
                <w:color w:val="000000"/>
              </w:rPr>
              <w:t>2014)</w:t>
            </w:r>
            <w:r w:rsidR="001E48A0">
              <w:rPr>
                <w:rStyle w:val="normaltextrun"/>
                <w:rFonts w:ascii="Arial" w:hAnsi="Arial" w:cs="Arial"/>
                <w:color w:val="000000"/>
              </w:rPr>
              <w:t xml:space="preserve"> </w:t>
            </w:r>
            <w:r w:rsidR="00B454C6">
              <w:rPr>
                <w:rStyle w:val="normaltextrun"/>
                <w:rFonts w:ascii="Arial" w:hAnsi="Arial" w:cs="Arial"/>
                <w:color w:val="000000"/>
              </w:rPr>
              <w:t xml:space="preserve">maintains that </w:t>
            </w:r>
            <w:r w:rsidR="001E48A0">
              <w:rPr>
                <w:rStyle w:val="normaltextrun"/>
                <w:rFonts w:ascii="Arial" w:hAnsi="Arial" w:cs="Arial"/>
                <w:color w:val="000000"/>
              </w:rPr>
              <w:t>tran</w:t>
            </w:r>
            <w:r w:rsidR="00A46EEE">
              <w:rPr>
                <w:rStyle w:val="normaltextrun"/>
                <w:rFonts w:ascii="Arial" w:hAnsi="Arial" w:cs="Arial"/>
                <w:color w:val="000000"/>
              </w:rPr>
              <w:t xml:space="preserve">sparency and openness </w:t>
            </w:r>
            <w:r w:rsidR="001F3B16">
              <w:rPr>
                <w:rStyle w:val="normaltextrun"/>
                <w:rFonts w:ascii="Arial" w:hAnsi="Arial" w:cs="Arial"/>
                <w:color w:val="000000"/>
              </w:rPr>
              <w:t>is a</w:t>
            </w:r>
            <w:r w:rsidR="00F46926">
              <w:rPr>
                <w:rStyle w:val="normaltextrun"/>
                <w:rFonts w:ascii="Arial" w:hAnsi="Arial" w:cs="Arial"/>
                <w:color w:val="000000"/>
              </w:rPr>
              <w:t xml:space="preserve">n integral social work skill </w:t>
            </w:r>
            <w:r w:rsidR="00A11D83">
              <w:rPr>
                <w:rStyle w:val="normaltextrun"/>
                <w:rFonts w:ascii="Arial" w:hAnsi="Arial" w:cs="Arial"/>
                <w:color w:val="000000"/>
              </w:rPr>
              <w:t>that</w:t>
            </w:r>
            <w:r w:rsidR="00F46926">
              <w:rPr>
                <w:rStyle w:val="normaltextrun"/>
                <w:rFonts w:ascii="Arial" w:hAnsi="Arial" w:cs="Arial"/>
                <w:color w:val="000000"/>
              </w:rPr>
              <w:t xml:space="preserve"> </w:t>
            </w:r>
            <w:r w:rsidR="00761367">
              <w:rPr>
                <w:rStyle w:val="normaltextrun"/>
                <w:rFonts w:ascii="Arial" w:hAnsi="Arial" w:cs="Arial"/>
                <w:color w:val="000000"/>
              </w:rPr>
              <w:t>promotes t</w:t>
            </w:r>
            <w:r w:rsidR="00305487">
              <w:rPr>
                <w:rStyle w:val="normaltextrun"/>
                <w:rFonts w:ascii="Arial" w:hAnsi="Arial" w:cs="Arial"/>
                <w:color w:val="000000"/>
              </w:rPr>
              <w:t>rust within the professional relationship between the individual and the Social</w:t>
            </w:r>
            <w:r w:rsidR="00A21042">
              <w:rPr>
                <w:rStyle w:val="normaltextrun"/>
                <w:rFonts w:ascii="Arial" w:hAnsi="Arial" w:cs="Arial"/>
                <w:color w:val="000000"/>
              </w:rPr>
              <w:t xml:space="preserve"> Worker.</w:t>
            </w:r>
          </w:p>
          <w:p w14:paraId="102AF643" w14:textId="77777777" w:rsidR="0090539D" w:rsidRDefault="0090539D" w:rsidP="00C32B1C">
            <w:pPr>
              <w:pStyle w:val="paragraph"/>
              <w:spacing w:before="0" w:beforeAutospacing="0" w:after="0" w:afterAutospacing="0" w:line="360" w:lineRule="auto"/>
              <w:jc w:val="both"/>
              <w:textAlignment w:val="baseline"/>
              <w:rPr>
                <w:rStyle w:val="normaltextrun"/>
                <w:rFonts w:ascii="Arial" w:hAnsi="Arial" w:cs="Arial"/>
                <w:color w:val="000000"/>
              </w:rPr>
            </w:pPr>
          </w:p>
          <w:p w14:paraId="4CA34C57" w14:textId="76BEE4BE" w:rsidR="00A44C88" w:rsidRDefault="0090539D" w:rsidP="00C32B1C">
            <w:pPr>
              <w:pStyle w:val="paragraph"/>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I always strive to ensure my practice is person-centred</w:t>
            </w:r>
            <w:r w:rsidR="00171574">
              <w:rPr>
                <w:rStyle w:val="normaltextrun"/>
                <w:rFonts w:ascii="Arial" w:hAnsi="Arial" w:cs="Arial"/>
                <w:color w:val="000000"/>
              </w:rPr>
              <w:t>, and that</w:t>
            </w:r>
            <w:r w:rsidR="00D85C3B">
              <w:rPr>
                <w:rStyle w:val="normaltextrun"/>
                <w:rFonts w:ascii="Arial" w:hAnsi="Arial" w:cs="Arial"/>
                <w:color w:val="000000"/>
              </w:rPr>
              <w:t xml:space="preserve"> work undertake</w:t>
            </w:r>
            <w:r w:rsidR="00DA4D61">
              <w:rPr>
                <w:rStyle w:val="normaltextrun"/>
                <w:rFonts w:ascii="Arial" w:hAnsi="Arial" w:cs="Arial"/>
                <w:color w:val="000000"/>
              </w:rPr>
              <w:t>n</w:t>
            </w:r>
            <w:r w:rsidR="00D85C3B">
              <w:rPr>
                <w:rStyle w:val="normaltextrun"/>
                <w:rFonts w:ascii="Arial" w:hAnsi="Arial" w:cs="Arial"/>
                <w:color w:val="000000"/>
              </w:rPr>
              <w:t xml:space="preserve"> is in the best interest of the individual</w:t>
            </w:r>
            <w:r w:rsidR="00847A2A">
              <w:rPr>
                <w:rStyle w:val="normaltextrun"/>
                <w:rFonts w:ascii="Arial" w:hAnsi="Arial" w:cs="Arial"/>
                <w:color w:val="000000"/>
              </w:rPr>
              <w:t xml:space="preserve">.   </w:t>
            </w:r>
            <w:r w:rsidR="00D94472" w:rsidRPr="00D972B3">
              <w:rPr>
                <w:rFonts w:ascii="Arial" w:hAnsi="Arial" w:cs="Arial"/>
                <w:noProof/>
                <w:color w:val="000000"/>
              </w:rPr>
              <w:t xml:space="preserve">Maclean &amp; Harrison </w:t>
            </w:r>
            <w:r w:rsidR="00FB7B4B">
              <w:rPr>
                <w:rFonts w:ascii="Arial" w:hAnsi="Arial" w:cs="Arial"/>
                <w:noProof/>
                <w:color w:val="000000"/>
              </w:rPr>
              <w:t>(</w:t>
            </w:r>
            <w:r w:rsidR="00D94472" w:rsidRPr="00D972B3">
              <w:rPr>
                <w:rFonts w:ascii="Arial" w:hAnsi="Arial" w:cs="Arial"/>
                <w:noProof/>
                <w:color w:val="000000"/>
              </w:rPr>
              <w:t>2015)</w:t>
            </w:r>
            <w:r w:rsidR="00D972B3">
              <w:rPr>
                <w:rStyle w:val="normaltextrun"/>
                <w:rFonts w:ascii="Arial" w:hAnsi="Arial" w:cs="Arial"/>
                <w:color w:val="000000"/>
              </w:rPr>
              <w:t xml:space="preserve"> </w:t>
            </w:r>
            <w:r>
              <w:rPr>
                <w:rStyle w:val="normaltextrun"/>
                <w:rFonts w:ascii="Arial" w:hAnsi="Arial" w:cs="Arial"/>
                <w:color w:val="000000"/>
              </w:rPr>
              <w:t xml:space="preserve">suggest that a way of looking at a </w:t>
            </w:r>
            <w:r w:rsidRPr="00994A53">
              <w:rPr>
                <w:rStyle w:val="normaltextrun"/>
                <w:rFonts w:ascii="Arial" w:hAnsi="Arial" w:cs="Arial"/>
                <w:color w:val="000000"/>
              </w:rPr>
              <w:t>person-</w:t>
            </w:r>
            <w:r w:rsidR="001A4DB7" w:rsidRPr="00994A53">
              <w:rPr>
                <w:rStyle w:val="normaltextrun"/>
                <w:rFonts w:ascii="Arial" w:hAnsi="Arial" w:cs="Arial"/>
                <w:color w:val="000000"/>
              </w:rPr>
              <w:t>centred approach</w:t>
            </w:r>
            <w:r w:rsidRPr="00994A53">
              <w:rPr>
                <w:rStyle w:val="normaltextrun"/>
                <w:rFonts w:ascii="Arial" w:hAnsi="Arial" w:cs="Arial"/>
                <w:color w:val="000000"/>
              </w:rPr>
              <w:t xml:space="preserve"> is to consider the following: VIP</w:t>
            </w:r>
            <w:r w:rsidR="00772E17">
              <w:rPr>
                <w:rStyle w:val="normaltextrun"/>
                <w:rFonts w:ascii="Arial" w:hAnsi="Arial" w:cs="Arial"/>
                <w:color w:val="000000"/>
              </w:rPr>
              <w:t xml:space="preserve"> - </w:t>
            </w:r>
            <w:r w:rsidRPr="00994A53">
              <w:rPr>
                <w:rStyle w:val="normaltextrun"/>
                <w:rFonts w:ascii="Arial" w:hAnsi="Arial" w:cs="Arial"/>
                <w:color w:val="000000"/>
              </w:rPr>
              <w:t>Values (implementing professional social work values) Individuality</w:t>
            </w:r>
            <w:r w:rsidR="00FB7B4B">
              <w:rPr>
                <w:rStyle w:val="normaltextrun"/>
                <w:rFonts w:ascii="Arial" w:hAnsi="Arial" w:cs="Arial"/>
                <w:color w:val="000000"/>
              </w:rPr>
              <w:t>,</w:t>
            </w:r>
            <w:r w:rsidRPr="00994A53">
              <w:rPr>
                <w:rStyle w:val="normaltextrun"/>
                <w:rFonts w:ascii="Arial" w:hAnsi="Arial" w:cs="Arial"/>
                <w:color w:val="000000"/>
              </w:rPr>
              <w:t xml:space="preserve"> and Partnership</w:t>
            </w:r>
            <w:r>
              <w:rPr>
                <w:rStyle w:val="normaltextrun"/>
                <w:rFonts w:ascii="Arial" w:hAnsi="Arial" w:cs="Arial"/>
                <w:color w:val="000000"/>
              </w:rPr>
              <w:t>.  However,</w:t>
            </w:r>
            <w:r w:rsidR="007C3D8F">
              <w:rPr>
                <w:rStyle w:val="normaltextrun"/>
                <w:rFonts w:ascii="Arial" w:hAnsi="Arial" w:cs="Arial"/>
                <w:color w:val="000000"/>
              </w:rPr>
              <w:t xml:space="preserve"> on reflection</w:t>
            </w:r>
            <w:r w:rsidR="00557866">
              <w:rPr>
                <w:rStyle w:val="normaltextrun"/>
                <w:rFonts w:ascii="Arial" w:hAnsi="Arial" w:cs="Arial"/>
                <w:color w:val="000000"/>
              </w:rPr>
              <w:t>,</w:t>
            </w:r>
            <w:r w:rsidR="007C3D8F">
              <w:rPr>
                <w:rStyle w:val="normaltextrun"/>
                <w:rFonts w:ascii="Arial" w:hAnsi="Arial" w:cs="Arial"/>
                <w:color w:val="000000"/>
              </w:rPr>
              <w:t xml:space="preserve"> </w:t>
            </w:r>
            <w:r w:rsidR="00A21672">
              <w:rPr>
                <w:rStyle w:val="normaltextrun"/>
                <w:rFonts w:ascii="Arial" w:hAnsi="Arial" w:cs="Arial"/>
                <w:color w:val="000000"/>
              </w:rPr>
              <w:t>a recent case</w:t>
            </w:r>
            <w:r w:rsidR="00996423">
              <w:rPr>
                <w:rStyle w:val="normaltextrun"/>
                <w:rFonts w:ascii="Arial" w:hAnsi="Arial" w:cs="Arial"/>
                <w:color w:val="000000"/>
              </w:rPr>
              <w:t xml:space="preserve"> </w:t>
            </w:r>
            <w:r w:rsidR="00297F90">
              <w:rPr>
                <w:rStyle w:val="normaltextrun"/>
                <w:rFonts w:ascii="Arial" w:hAnsi="Arial" w:cs="Arial"/>
                <w:color w:val="000000"/>
              </w:rPr>
              <w:t xml:space="preserve">highlighted </w:t>
            </w:r>
            <w:r w:rsidR="001D3BB6">
              <w:rPr>
                <w:rStyle w:val="normaltextrun"/>
                <w:rFonts w:ascii="Arial" w:hAnsi="Arial" w:cs="Arial"/>
                <w:color w:val="000000"/>
              </w:rPr>
              <w:t xml:space="preserve">to </w:t>
            </w:r>
            <w:r w:rsidR="00F94622">
              <w:rPr>
                <w:rStyle w:val="normaltextrun"/>
                <w:rFonts w:ascii="Arial" w:hAnsi="Arial" w:cs="Arial"/>
                <w:color w:val="000000"/>
              </w:rPr>
              <w:t>me that even when working in</w:t>
            </w:r>
            <w:r w:rsidR="00E97625">
              <w:rPr>
                <w:rStyle w:val="normaltextrun"/>
                <w:rFonts w:ascii="Arial" w:hAnsi="Arial" w:cs="Arial"/>
                <w:color w:val="000000"/>
              </w:rPr>
              <w:t xml:space="preserve"> line with</w:t>
            </w:r>
            <w:r w:rsidR="00F94622">
              <w:rPr>
                <w:rStyle w:val="normaltextrun"/>
                <w:rFonts w:ascii="Arial" w:hAnsi="Arial" w:cs="Arial"/>
                <w:color w:val="000000"/>
              </w:rPr>
              <w:t xml:space="preserve"> a </w:t>
            </w:r>
            <w:r w:rsidR="00AC4387">
              <w:rPr>
                <w:rStyle w:val="normaltextrun"/>
                <w:rFonts w:ascii="Arial" w:hAnsi="Arial" w:cs="Arial"/>
                <w:color w:val="000000"/>
              </w:rPr>
              <w:t>person-centred ethos conflict</w:t>
            </w:r>
            <w:r w:rsidR="00073389">
              <w:rPr>
                <w:rStyle w:val="normaltextrun"/>
                <w:rFonts w:ascii="Arial" w:hAnsi="Arial" w:cs="Arial"/>
                <w:color w:val="000000"/>
              </w:rPr>
              <w:t xml:space="preserve"> can still arise.  In this </w:t>
            </w:r>
            <w:r w:rsidR="001A4DB7">
              <w:rPr>
                <w:rStyle w:val="normaltextrun"/>
                <w:rFonts w:ascii="Arial" w:hAnsi="Arial" w:cs="Arial"/>
                <w:color w:val="000000"/>
              </w:rPr>
              <w:t>case</w:t>
            </w:r>
            <w:r w:rsidR="00E578AE">
              <w:rPr>
                <w:rStyle w:val="normaltextrun"/>
                <w:rFonts w:ascii="Arial" w:hAnsi="Arial" w:cs="Arial"/>
                <w:color w:val="000000"/>
              </w:rPr>
              <w:t>,</w:t>
            </w:r>
            <w:r w:rsidR="00E97625">
              <w:rPr>
                <w:rStyle w:val="normaltextrun"/>
                <w:rFonts w:ascii="Arial" w:hAnsi="Arial" w:cs="Arial"/>
                <w:color w:val="000000"/>
              </w:rPr>
              <w:t xml:space="preserve"> </w:t>
            </w:r>
            <w:r w:rsidR="00183CAA">
              <w:rPr>
                <w:rStyle w:val="normaltextrun"/>
                <w:rFonts w:ascii="Arial" w:hAnsi="Arial" w:cs="Arial"/>
                <w:color w:val="000000"/>
              </w:rPr>
              <w:t>despite</w:t>
            </w:r>
            <w:r w:rsidR="00B2032D">
              <w:rPr>
                <w:rStyle w:val="normaltextrun"/>
                <w:rFonts w:ascii="Arial" w:hAnsi="Arial" w:cs="Arial"/>
                <w:color w:val="000000"/>
              </w:rPr>
              <w:t xml:space="preserve"> my</w:t>
            </w:r>
            <w:r w:rsidR="00183CAA">
              <w:rPr>
                <w:rStyle w:val="normaltextrun"/>
                <w:rFonts w:ascii="Arial" w:hAnsi="Arial" w:cs="Arial"/>
                <w:color w:val="000000"/>
              </w:rPr>
              <w:t xml:space="preserve"> efforts to maintain </w:t>
            </w:r>
            <w:r w:rsidR="00F201A9">
              <w:rPr>
                <w:rStyle w:val="normaltextrun"/>
                <w:rFonts w:ascii="Arial" w:hAnsi="Arial" w:cs="Arial"/>
                <w:color w:val="000000"/>
              </w:rPr>
              <w:t>partnership</w:t>
            </w:r>
            <w:r w:rsidR="00D72AA4">
              <w:rPr>
                <w:rStyle w:val="normaltextrun"/>
                <w:rFonts w:ascii="Arial" w:hAnsi="Arial" w:cs="Arial"/>
                <w:color w:val="000000"/>
              </w:rPr>
              <w:t xml:space="preserve"> </w:t>
            </w:r>
            <w:r w:rsidR="00E15D1F">
              <w:rPr>
                <w:rStyle w:val="normaltextrun"/>
                <w:rFonts w:ascii="Arial" w:hAnsi="Arial" w:cs="Arial"/>
                <w:color w:val="000000"/>
              </w:rPr>
              <w:t>working</w:t>
            </w:r>
            <w:r w:rsidR="00B2032D">
              <w:rPr>
                <w:rStyle w:val="normaltextrun"/>
                <w:rFonts w:ascii="Arial" w:hAnsi="Arial" w:cs="Arial"/>
                <w:color w:val="000000"/>
              </w:rPr>
              <w:t xml:space="preserve"> with a citizen who had disengaged</w:t>
            </w:r>
            <w:r w:rsidR="00E15D1F">
              <w:rPr>
                <w:rStyle w:val="normaltextrun"/>
                <w:rFonts w:ascii="Arial" w:hAnsi="Arial" w:cs="Arial"/>
                <w:color w:val="000000"/>
              </w:rPr>
              <w:t xml:space="preserve"> </w:t>
            </w:r>
            <w:r w:rsidR="00DE7398">
              <w:rPr>
                <w:rStyle w:val="normaltextrun"/>
                <w:rFonts w:ascii="Arial" w:hAnsi="Arial" w:cs="Arial"/>
                <w:color w:val="000000"/>
              </w:rPr>
              <w:t xml:space="preserve">when </w:t>
            </w:r>
            <w:r w:rsidR="00E503FB">
              <w:rPr>
                <w:rStyle w:val="normaltextrun"/>
                <w:rFonts w:ascii="Arial" w:hAnsi="Arial" w:cs="Arial"/>
                <w:color w:val="000000"/>
              </w:rPr>
              <w:t xml:space="preserve">their </w:t>
            </w:r>
            <w:r w:rsidR="00D4661F">
              <w:rPr>
                <w:rStyle w:val="normaltextrun"/>
                <w:rFonts w:ascii="Arial" w:hAnsi="Arial" w:cs="Arial"/>
                <w:color w:val="000000"/>
              </w:rPr>
              <w:t>expectations o</w:t>
            </w:r>
            <w:r w:rsidR="00C75DD9">
              <w:rPr>
                <w:rStyle w:val="normaltextrun"/>
                <w:rFonts w:ascii="Arial" w:hAnsi="Arial" w:cs="Arial"/>
                <w:color w:val="000000"/>
              </w:rPr>
              <w:t xml:space="preserve">f the service </w:t>
            </w:r>
            <w:r w:rsidR="000B6846">
              <w:rPr>
                <w:rStyle w:val="normaltextrun"/>
                <w:rFonts w:ascii="Arial" w:hAnsi="Arial" w:cs="Arial"/>
                <w:color w:val="000000"/>
              </w:rPr>
              <w:t>and</w:t>
            </w:r>
            <w:r w:rsidR="00C75DD9">
              <w:rPr>
                <w:rStyle w:val="normaltextrun"/>
                <w:rFonts w:ascii="Arial" w:hAnsi="Arial" w:cs="Arial"/>
                <w:color w:val="000000"/>
              </w:rPr>
              <w:t xml:space="preserve"> view</w:t>
            </w:r>
            <w:r w:rsidR="004C4D10">
              <w:rPr>
                <w:rStyle w:val="normaltextrun"/>
                <w:rFonts w:ascii="Arial" w:hAnsi="Arial" w:cs="Arial"/>
                <w:color w:val="000000"/>
              </w:rPr>
              <w:t xml:space="preserve">s </w:t>
            </w:r>
            <w:r w:rsidR="006004A6">
              <w:rPr>
                <w:rStyle w:val="normaltextrun"/>
                <w:rFonts w:ascii="Arial" w:hAnsi="Arial" w:cs="Arial"/>
                <w:color w:val="000000"/>
              </w:rPr>
              <w:t>differed from</w:t>
            </w:r>
            <w:r w:rsidR="00E15D1F">
              <w:rPr>
                <w:rStyle w:val="normaltextrun"/>
                <w:rFonts w:ascii="Arial" w:hAnsi="Arial" w:cs="Arial"/>
                <w:color w:val="000000"/>
              </w:rPr>
              <w:t xml:space="preserve"> assessments completed</w:t>
            </w:r>
            <w:r w:rsidR="00B340A2">
              <w:rPr>
                <w:rStyle w:val="normaltextrun"/>
                <w:rFonts w:ascii="Arial" w:hAnsi="Arial" w:cs="Arial"/>
                <w:color w:val="000000"/>
              </w:rPr>
              <w:t>.</w:t>
            </w:r>
            <w:r w:rsidR="00DC2BE2">
              <w:rPr>
                <w:rStyle w:val="normaltextrun"/>
                <w:rFonts w:ascii="Arial" w:hAnsi="Arial" w:cs="Arial"/>
                <w:color w:val="000000"/>
              </w:rPr>
              <w:t xml:space="preserve"> </w:t>
            </w:r>
            <w:r w:rsidR="00B340A2">
              <w:rPr>
                <w:rStyle w:val="normaltextrun"/>
                <w:rFonts w:ascii="Arial" w:hAnsi="Arial" w:cs="Arial"/>
                <w:color w:val="000000"/>
              </w:rPr>
              <w:t>T</w:t>
            </w:r>
            <w:r w:rsidR="00073389">
              <w:rPr>
                <w:rStyle w:val="normaltextrun"/>
                <w:rFonts w:ascii="Arial" w:hAnsi="Arial" w:cs="Arial"/>
                <w:color w:val="000000"/>
              </w:rPr>
              <w:t>here was the necessity to complete</w:t>
            </w:r>
            <w:r w:rsidR="000E4A7A">
              <w:rPr>
                <w:rStyle w:val="normaltextrun"/>
                <w:rFonts w:ascii="Arial" w:hAnsi="Arial" w:cs="Arial"/>
                <w:color w:val="000000"/>
              </w:rPr>
              <w:t xml:space="preserve"> capacity</w:t>
            </w:r>
            <w:r w:rsidR="00DC2BE2">
              <w:rPr>
                <w:rStyle w:val="normaltextrun"/>
                <w:rFonts w:ascii="Arial" w:hAnsi="Arial" w:cs="Arial"/>
                <w:color w:val="000000"/>
              </w:rPr>
              <w:t xml:space="preserve"> </w:t>
            </w:r>
            <w:r w:rsidR="00763D36">
              <w:rPr>
                <w:rStyle w:val="normaltextrun"/>
                <w:rFonts w:ascii="Arial" w:hAnsi="Arial" w:cs="Arial"/>
                <w:color w:val="000000"/>
              </w:rPr>
              <w:t xml:space="preserve">assessments based on evidence from </w:t>
            </w:r>
            <w:r w:rsidR="00FB01E4">
              <w:rPr>
                <w:rStyle w:val="normaltextrun"/>
                <w:rFonts w:ascii="Arial" w:hAnsi="Arial" w:cs="Arial"/>
                <w:color w:val="000000"/>
              </w:rPr>
              <w:t>casework</w:t>
            </w:r>
            <w:r w:rsidR="000E4A7A">
              <w:rPr>
                <w:rStyle w:val="normaltextrun"/>
                <w:rFonts w:ascii="Arial" w:hAnsi="Arial" w:cs="Arial"/>
                <w:color w:val="000000"/>
              </w:rPr>
              <w:t xml:space="preserve">, and </w:t>
            </w:r>
            <w:r w:rsidR="00B7576F">
              <w:rPr>
                <w:rStyle w:val="normaltextrun"/>
                <w:rFonts w:ascii="Arial" w:hAnsi="Arial" w:cs="Arial"/>
                <w:color w:val="000000"/>
              </w:rPr>
              <w:t xml:space="preserve">I questioned </w:t>
            </w:r>
            <w:r w:rsidR="00491E5C">
              <w:rPr>
                <w:rStyle w:val="normaltextrun"/>
                <w:rFonts w:ascii="Arial" w:hAnsi="Arial" w:cs="Arial"/>
                <w:color w:val="000000"/>
              </w:rPr>
              <w:t xml:space="preserve">the power imbalance that was in place within this situation. </w:t>
            </w:r>
            <w:r w:rsidR="00B7576F">
              <w:rPr>
                <w:rStyle w:val="normaltextrun"/>
                <w:rFonts w:ascii="Arial" w:hAnsi="Arial" w:cs="Arial"/>
                <w:color w:val="000000"/>
              </w:rPr>
              <w:t xml:space="preserve"> I </w:t>
            </w:r>
            <w:r w:rsidR="00491E5C">
              <w:rPr>
                <w:rStyle w:val="normaltextrun"/>
                <w:rFonts w:ascii="Arial" w:hAnsi="Arial" w:cs="Arial"/>
                <w:color w:val="000000"/>
              </w:rPr>
              <w:t>feel</w:t>
            </w:r>
            <w:r w:rsidR="00FB01E4">
              <w:rPr>
                <w:rStyle w:val="normaltextrun"/>
                <w:rFonts w:ascii="Arial" w:hAnsi="Arial" w:cs="Arial"/>
                <w:color w:val="000000"/>
              </w:rPr>
              <w:t xml:space="preserve"> going forward </w:t>
            </w:r>
            <w:r w:rsidR="00046D02">
              <w:rPr>
                <w:rStyle w:val="normaltextrun"/>
                <w:rFonts w:ascii="Arial" w:hAnsi="Arial" w:cs="Arial"/>
                <w:color w:val="000000"/>
              </w:rPr>
              <w:t xml:space="preserve">that I </w:t>
            </w:r>
            <w:r w:rsidR="00195D94">
              <w:rPr>
                <w:rStyle w:val="normaltextrun"/>
                <w:rFonts w:ascii="Arial" w:hAnsi="Arial" w:cs="Arial"/>
                <w:color w:val="000000"/>
              </w:rPr>
              <w:t xml:space="preserve">still need to recognise </w:t>
            </w:r>
            <w:r w:rsidR="004D6816">
              <w:rPr>
                <w:rStyle w:val="normaltextrun"/>
                <w:rFonts w:ascii="Arial" w:hAnsi="Arial" w:cs="Arial"/>
                <w:color w:val="000000"/>
              </w:rPr>
              <w:t>that</w:t>
            </w:r>
            <w:r w:rsidR="004510BF">
              <w:rPr>
                <w:rStyle w:val="normaltextrun"/>
                <w:rFonts w:ascii="Arial" w:hAnsi="Arial" w:cs="Arial"/>
                <w:color w:val="000000"/>
              </w:rPr>
              <w:t xml:space="preserve"> even when adopting person-centred practices </w:t>
            </w:r>
            <w:r w:rsidR="00B45DAB">
              <w:rPr>
                <w:rStyle w:val="normaltextrun"/>
                <w:rFonts w:ascii="Arial" w:hAnsi="Arial" w:cs="Arial"/>
                <w:color w:val="000000"/>
              </w:rPr>
              <w:t>that there will still be a power imbalance</w:t>
            </w:r>
            <w:r w:rsidR="00F201A9">
              <w:rPr>
                <w:rStyle w:val="normaltextrun"/>
                <w:rFonts w:ascii="Arial" w:hAnsi="Arial" w:cs="Arial"/>
                <w:color w:val="000000"/>
              </w:rPr>
              <w:t xml:space="preserve">. </w:t>
            </w:r>
            <w:r w:rsidR="00904032">
              <w:rPr>
                <w:rStyle w:val="normaltextrun"/>
                <w:rFonts w:ascii="Arial" w:hAnsi="Arial" w:cs="Arial"/>
                <w:color w:val="000000"/>
              </w:rPr>
              <w:t xml:space="preserve"> </w:t>
            </w:r>
            <w:r w:rsidR="00F201A9">
              <w:rPr>
                <w:rStyle w:val="normaltextrun"/>
                <w:rFonts w:ascii="Arial" w:hAnsi="Arial" w:cs="Arial"/>
                <w:color w:val="000000"/>
              </w:rPr>
              <w:t>D</w:t>
            </w:r>
            <w:r w:rsidR="009537F7">
              <w:rPr>
                <w:rStyle w:val="normaltextrun"/>
                <w:rFonts w:ascii="Arial" w:hAnsi="Arial" w:cs="Arial"/>
                <w:color w:val="000000"/>
              </w:rPr>
              <w:t>uring future interactions</w:t>
            </w:r>
            <w:r w:rsidR="006D3B19">
              <w:rPr>
                <w:rStyle w:val="normaltextrun"/>
                <w:rFonts w:ascii="Arial" w:hAnsi="Arial" w:cs="Arial"/>
                <w:color w:val="000000"/>
              </w:rPr>
              <w:t xml:space="preserve"> with individuals </w:t>
            </w:r>
            <w:r w:rsidR="00F201A9">
              <w:rPr>
                <w:rStyle w:val="normaltextrun"/>
                <w:rFonts w:ascii="Arial" w:hAnsi="Arial" w:cs="Arial"/>
                <w:color w:val="000000"/>
              </w:rPr>
              <w:t>through</w:t>
            </w:r>
            <w:r w:rsidR="006D3B19">
              <w:rPr>
                <w:rStyle w:val="normaltextrun"/>
                <w:rFonts w:ascii="Arial" w:hAnsi="Arial" w:cs="Arial"/>
                <w:color w:val="000000"/>
              </w:rPr>
              <w:t xml:space="preserve"> the course of my practice</w:t>
            </w:r>
            <w:r w:rsidR="00B16BC8">
              <w:rPr>
                <w:rStyle w:val="normaltextrun"/>
                <w:rFonts w:ascii="Arial" w:hAnsi="Arial" w:cs="Arial"/>
                <w:color w:val="000000"/>
              </w:rPr>
              <w:t xml:space="preserve"> </w:t>
            </w:r>
            <w:r w:rsidR="00F31131">
              <w:rPr>
                <w:rStyle w:val="normaltextrun"/>
                <w:rFonts w:ascii="Arial" w:hAnsi="Arial" w:cs="Arial"/>
                <w:color w:val="000000"/>
              </w:rPr>
              <w:t>maintain</w:t>
            </w:r>
            <w:r w:rsidR="00BB2D81">
              <w:rPr>
                <w:rStyle w:val="normaltextrun"/>
                <w:rFonts w:ascii="Arial" w:hAnsi="Arial" w:cs="Arial"/>
                <w:color w:val="000000"/>
              </w:rPr>
              <w:t>ing</w:t>
            </w:r>
            <w:r w:rsidR="00F31131">
              <w:rPr>
                <w:rStyle w:val="normaltextrun"/>
                <w:rFonts w:ascii="Arial" w:hAnsi="Arial" w:cs="Arial"/>
                <w:color w:val="000000"/>
              </w:rPr>
              <w:t xml:space="preserve"> awareness </w:t>
            </w:r>
            <w:r w:rsidR="009537F7">
              <w:rPr>
                <w:rStyle w:val="normaltextrun"/>
                <w:rFonts w:ascii="Arial" w:hAnsi="Arial" w:cs="Arial"/>
                <w:color w:val="000000"/>
              </w:rPr>
              <w:t>that the power imbalances generally</w:t>
            </w:r>
            <w:r w:rsidR="006D3B19">
              <w:rPr>
                <w:rStyle w:val="normaltextrun"/>
                <w:rFonts w:ascii="Arial" w:hAnsi="Arial" w:cs="Arial"/>
                <w:color w:val="000000"/>
              </w:rPr>
              <w:t xml:space="preserve"> favour the S</w:t>
            </w:r>
            <w:r w:rsidR="00CE7823">
              <w:rPr>
                <w:rStyle w:val="normaltextrun"/>
                <w:rFonts w:ascii="Arial" w:hAnsi="Arial" w:cs="Arial"/>
                <w:color w:val="000000"/>
              </w:rPr>
              <w:t xml:space="preserve">ocial Worker </w:t>
            </w:r>
          </w:p>
          <w:p w14:paraId="466E5E16" w14:textId="7BC7B781" w:rsidR="00E17D7A" w:rsidRDefault="00CE7823" w:rsidP="00C32B1C">
            <w:pPr>
              <w:pStyle w:val="paragraph"/>
              <w:spacing w:before="0" w:beforeAutospacing="0" w:after="0" w:afterAutospacing="0" w:line="360" w:lineRule="auto"/>
              <w:jc w:val="both"/>
              <w:textAlignment w:val="baseline"/>
              <w:rPr>
                <w:rStyle w:val="normaltextrun"/>
                <w:rFonts w:ascii="Arial" w:hAnsi="Arial" w:cs="Arial"/>
                <w:color w:val="000000"/>
              </w:rPr>
            </w:pPr>
            <w:r w:rsidRPr="00E33B6D">
              <w:rPr>
                <w:rFonts w:ascii="Arial" w:hAnsi="Arial" w:cs="Arial"/>
                <w:noProof/>
                <w:color w:val="000000"/>
              </w:rPr>
              <w:t xml:space="preserve">Tew </w:t>
            </w:r>
            <w:r>
              <w:rPr>
                <w:rFonts w:ascii="Arial" w:hAnsi="Arial" w:cs="Arial"/>
                <w:noProof/>
                <w:color w:val="000000"/>
              </w:rPr>
              <w:t>(</w:t>
            </w:r>
            <w:r w:rsidRPr="00E33B6D">
              <w:rPr>
                <w:rFonts w:ascii="Arial" w:hAnsi="Arial" w:cs="Arial"/>
                <w:noProof/>
                <w:color w:val="000000"/>
              </w:rPr>
              <w:t>2006)</w:t>
            </w:r>
            <w:r w:rsidR="00A44C88">
              <w:rPr>
                <w:rFonts w:ascii="Arial" w:hAnsi="Arial" w:cs="Arial"/>
                <w:noProof/>
                <w:color w:val="000000"/>
              </w:rPr>
              <w:t>,</w:t>
            </w:r>
            <w:r w:rsidR="00A44C88">
              <w:rPr>
                <w:noProof/>
              </w:rPr>
              <w:t xml:space="preserve"> </w:t>
            </w:r>
            <w:r>
              <w:rPr>
                <w:rStyle w:val="normaltextrun"/>
                <w:rFonts w:ascii="Arial" w:hAnsi="Arial" w:cs="Arial"/>
                <w:color w:val="000000"/>
              </w:rPr>
              <w:t>and</w:t>
            </w:r>
            <w:r w:rsidR="00402858">
              <w:rPr>
                <w:rStyle w:val="normaltextrun"/>
                <w:rFonts w:ascii="Arial" w:hAnsi="Arial" w:cs="Arial"/>
                <w:color w:val="000000"/>
              </w:rPr>
              <w:t xml:space="preserve"> although this w</w:t>
            </w:r>
            <w:r w:rsidR="00D23EE6">
              <w:rPr>
                <w:rStyle w:val="normaltextrun"/>
                <w:rFonts w:ascii="Arial" w:hAnsi="Arial" w:cs="Arial"/>
                <w:color w:val="000000"/>
              </w:rPr>
              <w:t>ill</w:t>
            </w:r>
            <w:r>
              <w:rPr>
                <w:rStyle w:val="normaltextrun"/>
                <w:rFonts w:ascii="Arial" w:hAnsi="Arial" w:cs="Arial"/>
                <w:color w:val="000000"/>
              </w:rPr>
              <w:t xml:space="preserve"> </w:t>
            </w:r>
            <w:r w:rsidR="00D23EE6">
              <w:rPr>
                <w:rStyle w:val="normaltextrun"/>
                <w:rFonts w:ascii="Arial" w:hAnsi="Arial" w:cs="Arial"/>
                <w:color w:val="000000"/>
              </w:rPr>
              <w:t>remain</w:t>
            </w:r>
            <w:r w:rsidR="00E83A09">
              <w:rPr>
                <w:rStyle w:val="normaltextrun"/>
                <w:rFonts w:ascii="Arial" w:hAnsi="Arial" w:cs="Arial"/>
                <w:color w:val="000000"/>
              </w:rPr>
              <w:t>,</w:t>
            </w:r>
            <w:r w:rsidR="00D23EE6">
              <w:rPr>
                <w:rStyle w:val="normaltextrun"/>
                <w:rFonts w:ascii="Arial" w:hAnsi="Arial" w:cs="Arial"/>
                <w:color w:val="000000"/>
              </w:rPr>
              <w:t xml:space="preserve"> I can </w:t>
            </w:r>
            <w:r w:rsidR="00BB474B">
              <w:rPr>
                <w:rStyle w:val="normaltextrun"/>
                <w:rFonts w:ascii="Arial" w:hAnsi="Arial" w:cs="Arial"/>
                <w:color w:val="000000"/>
              </w:rPr>
              <w:t xml:space="preserve">minimise this </w:t>
            </w:r>
            <w:r w:rsidR="001E69AF">
              <w:rPr>
                <w:rStyle w:val="normaltextrun"/>
                <w:rFonts w:ascii="Arial" w:hAnsi="Arial" w:cs="Arial"/>
                <w:color w:val="000000"/>
              </w:rPr>
              <w:t xml:space="preserve">by ensuring </w:t>
            </w:r>
            <w:r w:rsidR="00D448B4">
              <w:rPr>
                <w:rStyle w:val="normaltextrun"/>
                <w:rFonts w:ascii="Arial" w:hAnsi="Arial" w:cs="Arial"/>
                <w:color w:val="000000"/>
              </w:rPr>
              <w:t>the individual remain</w:t>
            </w:r>
            <w:r w:rsidR="00143993">
              <w:rPr>
                <w:rStyle w:val="normaltextrun"/>
                <w:rFonts w:ascii="Arial" w:hAnsi="Arial" w:cs="Arial"/>
                <w:color w:val="000000"/>
              </w:rPr>
              <w:t>s</w:t>
            </w:r>
            <w:r w:rsidR="00D448B4">
              <w:rPr>
                <w:rStyle w:val="normaltextrun"/>
                <w:rFonts w:ascii="Arial" w:hAnsi="Arial" w:cs="Arial"/>
                <w:color w:val="000000"/>
              </w:rPr>
              <w:t xml:space="preserve"> central</w:t>
            </w:r>
            <w:r w:rsidR="000B6846">
              <w:rPr>
                <w:rStyle w:val="normaltextrun"/>
                <w:rFonts w:ascii="Arial" w:hAnsi="Arial" w:cs="Arial"/>
                <w:color w:val="000000"/>
              </w:rPr>
              <w:t xml:space="preserve"> </w:t>
            </w:r>
            <w:r w:rsidR="001A4DB7">
              <w:rPr>
                <w:rStyle w:val="normaltextrun"/>
                <w:rFonts w:ascii="Arial" w:hAnsi="Arial" w:cs="Arial"/>
                <w:color w:val="000000"/>
              </w:rPr>
              <w:t>to any decisions made.</w:t>
            </w:r>
            <w:r w:rsidR="00DE7398">
              <w:rPr>
                <w:rStyle w:val="normaltextrun"/>
                <w:rFonts w:ascii="Arial" w:hAnsi="Arial" w:cs="Arial"/>
                <w:color w:val="000000"/>
              </w:rPr>
              <w:t xml:space="preserve">  </w:t>
            </w:r>
          </w:p>
          <w:p w14:paraId="5819D914" w14:textId="77777777" w:rsidR="00C55890" w:rsidRDefault="00C55890" w:rsidP="00C32B1C">
            <w:pPr>
              <w:pStyle w:val="paragraph"/>
              <w:spacing w:before="0" w:beforeAutospacing="0" w:after="0" w:afterAutospacing="0" w:line="360" w:lineRule="auto"/>
              <w:jc w:val="both"/>
              <w:textAlignment w:val="baseline"/>
              <w:rPr>
                <w:rStyle w:val="normaltextrun"/>
                <w:rFonts w:ascii="Arial" w:hAnsi="Arial" w:cs="Arial"/>
                <w:color w:val="000000"/>
              </w:rPr>
            </w:pPr>
          </w:p>
          <w:p w14:paraId="2E174DF3" w14:textId="294309F4" w:rsidR="00DF340C" w:rsidRDefault="00CD7004" w:rsidP="00C32B1C">
            <w:pPr>
              <w:pStyle w:val="paragraph"/>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Through</w:t>
            </w:r>
            <w:r w:rsidR="00A00BCD">
              <w:rPr>
                <w:rStyle w:val="normaltextrun"/>
                <w:rFonts w:ascii="Arial" w:hAnsi="Arial" w:cs="Arial"/>
                <w:color w:val="000000"/>
              </w:rPr>
              <w:t xml:space="preserve"> an integrative model of supervision</w:t>
            </w:r>
            <w:r w:rsidR="00D503B9">
              <w:rPr>
                <w:rStyle w:val="normaltextrun"/>
                <w:rFonts w:ascii="Arial" w:hAnsi="Arial" w:cs="Arial"/>
                <w:color w:val="000000"/>
              </w:rPr>
              <w:t xml:space="preserve"> </w:t>
            </w:r>
            <w:sdt>
              <w:sdtPr>
                <w:rPr>
                  <w:rStyle w:val="normaltextrun"/>
                  <w:rFonts w:ascii="Arial" w:hAnsi="Arial" w:cs="Arial"/>
                  <w:color w:val="000000"/>
                </w:rPr>
                <w:id w:val="-669795852"/>
                <w:citation/>
              </w:sdtPr>
              <w:sdtContent>
                <w:r w:rsidR="00D503B9">
                  <w:rPr>
                    <w:rStyle w:val="normaltextrun"/>
                    <w:rFonts w:ascii="Arial" w:hAnsi="Arial" w:cs="Arial"/>
                    <w:color w:val="000000"/>
                  </w:rPr>
                  <w:fldChar w:fldCharType="begin"/>
                </w:r>
                <w:r w:rsidR="00D503B9">
                  <w:rPr>
                    <w:rStyle w:val="normaltextrun"/>
                    <w:rFonts w:ascii="Arial" w:hAnsi="Arial" w:cs="Arial"/>
                    <w:color w:val="000000"/>
                  </w:rPr>
                  <w:instrText xml:space="preserve"> CITATION Kad14 \l 2057 </w:instrText>
                </w:r>
                <w:r w:rsidR="00D503B9">
                  <w:rPr>
                    <w:rStyle w:val="normaltextrun"/>
                    <w:rFonts w:ascii="Arial" w:hAnsi="Arial" w:cs="Arial"/>
                    <w:color w:val="000000"/>
                  </w:rPr>
                  <w:fldChar w:fldCharType="separate"/>
                </w:r>
                <w:r w:rsidR="00FD39AF" w:rsidRPr="00FD39AF">
                  <w:rPr>
                    <w:rFonts w:ascii="Arial" w:hAnsi="Arial" w:cs="Arial"/>
                    <w:noProof/>
                    <w:color w:val="000000"/>
                  </w:rPr>
                  <w:t>(Kadushin &amp; Harkness, 2002)</w:t>
                </w:r>
                <w:r w:rsidR="00D503B9">
                  <w:rPr>
                    <w:rStyle w:val="normaltextrun"/>
                    <w:rFonts w:ascii="Arial" w:hAnsi="Arial" w:cs="Arial"/>
                    <w:color w:val="000000"/>
                  </w:rPr>
                  <w:fldChar w:fldCharType="end"/>
                </w:r>
              </w:sdtContent>
            </w:sdt>
            <w:r w:rsidR="004A7D2E">
              <w:rPr>
                <w:rStyle w:val="normaltextrun"/>
                <w:rFonts w:ascii="Arial" w:hAnsi="Arial" w:cs="Arial"/>
                <w:color w:val="000000"/>
              </w:rPr>
              <w:t xml:space="preserve"> </w:t>
            </w:r>
            <w:r w:rsidR="00D503B9">
              <w:rPr>
                <w:rStyle w:val="normaltextrun"/>
                <w:rFonts w:ascii="Arial" w:hAnsi="Arial" w:cs="Arial"/>
                <w:color w:val="000000"/>
              </w:rPr>
              <w:t xml:space="preserve">I have been able to reflect </w:t>
            </w:r>
            <w:r w:rsidR="00004419">
              <w:rPr>
                <w:rStyle w:val="normaltextrun"/>
                <w:rFonts w:ascii="Arial" w:hAnsi="Arial" w:cs="Arial"/>
                <w:color w:val="000000"/>
              </w:rPr>
              <w:t xml:space="preserve">on my current caseload </w:t>
            </w:r>
            <w:r w:rsidR="00926A12">
              <w:rPr>
                <w:rStyle w:val="normaltextrun"/>
                <w:rFonts w:ascii="Arial" w:hAnsi="Arial" w:cs="Arial"/>
                <w:color w:val="000000"/>
              </w:rPr>
              <w:t>and</w:t>
            </w:r>
            <w:r w:rsidR="00004419">
              <w:rPr>
                <w:rStyle w:val="normaltextrun"/>
                <w:rFonts w:ascii="Arial" w:hAnsi="Arial" w:cs="Arial"/>
                <w:color w:val="000000"/>
              </w:rPr>
              <w:t xml:space="preserve"> identify </w:t>
            </w:r>
            <w:r w:rsidR="00A77EF8">
              <w:rPr>
                <w:rStyle w:val="normaltextrun"/>
                <w:rFonts w:ascii="Arial" w:hAnsi="Arial" w:cs="Arial"/>
                <w:color w:val="000000"/>
              </w:rPr>
              <w:t>area</w:t>
            </w:r>
            <w:r w:rsidR="00311E2D">
              <w:rPr>
                <w:rStyle w:val="normaltextrun"/>
                <w:rFonts w:ascii="Arial" w:hAnsi="Arial" w:cs="Arial"/>
                <w:color w:val="000000"/>
              </w:rPr>
              <w:t>s for development</w:t>
            </w:r>
            <w:r w:rsidR="00FA6006">
              <w:rPr>
                <w:rStyle w:val="normaltextrun"/>
                <w:rFonts w:ascii="Arial" w:hAnsi="Arial" w:cs="Arial"/>
                <w:color w:val="000000"/>
              </w:rPr>
              <w:t>.</w:t>
            </w:r>
            <w:r w:rsidR="00D868AF">
              <w:rPr>
                <w:rStyle w:val="normaltextrun"/>
                <w:rFonts w:ascii="Arial" w:hAnsi="Arial" w:cs="Arial"/>
                <w:color w:val="000000"/>
              </w:rPr>
              <w:t xml:space="preserve"> </w:t>
            </w:r>
            <w:r w:rsidR="00CA4CC9">
              <w:rPr>
                <w:rStyle w:val="normaltextrun"/>
                <w:rFonts w:ascii="Arial" w:hAnsi="Arial" w:cs="Arial"/>
                <w:color w:val="000000"/>
              </w:rPr>
              <w:t xml:space="preserve"> </w:t>
            </w:r>
            <w:r w:rsidR="00FA6006">
              <w:rPr>
                <w:rStyle w:val="normaltextrun"/>
                <w:rFonts w:ascii="Arial" w:hAnsi="Arial" w:cs="Arial"/>
                <w:color w:val="000000"/>
              </w:rPr>
              <w:t>F</w:t>
            </w:r>
            <w:r w:rsidR="00CA4CC9">
              <w:rPr>
                <w:rStyle w:val="normaltextrun"/>
                <w:rFonts w:ascii="Arial" w:hAnsi="Arial" w:cs="Arial"/>
                <w:color w:val="000000"/>
              </w:rPr>
              <w:t xml:space="preserve">rom supervision discussions and cases I am currently </w:t>
            </w:r>
            <w:r w:rsidR="008B5045">
              <w:rPr>
                <w:rStyle w:val="normaltextrun"/>
                <w:rFonts w:ascii="Arial" w:hAnsi="Arial" w:cs="Arial"/>
                <w:color w:val="000000"/>
              </w:rPr>
              <w:t xml:space="preserve">working on I find I am less confident in co-working cases that require the input from health </w:t>
            </w:r>
            <w:r w:rsidR="008730EE">
              <w:rPr>
                <w:rStyle w:val="normaltextrun"/>
                <w:rFonts w:ascii="Arial" w:hAnsi="Arial" w:cs="Arial"/>
                <w:color w:val="000000"/>
              </w:rPr>
              <w:t xml:space="preserve">colleagues, </w:t>
            </w:r>
            <w:r w:rsidR="003232F4">
              <w:rPr>
                <w:rStyle w:val="normaltextrun"/>
                <w:rFonts w:ascii="Arial" w:hAnsi="Arial" w:cs="Arial"/>
                <w:color w:val="000000"/>
              </w:rPr>
              <w:t>for example</w:t>
            </w:r>
            <w:r w:rsidR="00594BB3">
              <w:rPr>
                <w:rStyle w:val="normaltextrun"/>
                <w:rFonts w:ascii="Arial" w:hAnsi="Arial" w:cs="Arial"/>
                <w:color w:val="000000"/>
              </w:rPr>
              <w:t>,</w:t>
            </w:r>
            <w:r w:rsidR="008730EE">
              <w:rPr>
                <w:rStyle w:val="normaltextrun"/>
                <w:rFonts w:ascii="Arial" w:hAnsi="Arial" w:cs="Arial"/>
                <w:color w:val="000000"/>
              </w:rPr>
              <w:t xml:space="preserve"> </w:t>
            </w:r>
            <w:r w:rsidR="00397E53">
              <w:rPr>
                <w:rStyle w:val="normaltextrun"/>
                <w:rFonts w:ascii="Arial" w:hAnsi="Arial" w:cs="Arial"/>
                <w:color w:val="000000"/>
              </w:rPr>
              <w:t xml:space="preserve">Continuing Health Care </w:t>
            </w:r>
            <w:r w:rsidR="00BB33A5">
              <w:rPr>
                <w:rStyle w:val="normaltextrun"/>
                <w:rFonts w:ascii="Arial" w:hAnsi="Arial" w:cs="Arial"/>
                <w:color w:val="000000"/>
              </w:rPr>
              <w:t>(CHC)</w:t>
            </w:r>
            <w:r w:rsidR="00D5328B">
              <w:rPr>
                <w:rStyle w:val="normaltextrun"/>
                <w:rFonts w:ascii="Arial" w:hAnsi="Arial" w:cs="Arial"/>
                <w:color w:val="000000"/>
              </w:rPr>
              <w:t xml:space="preserve"> </w:t>
            </w:r>
            <w:r w:rsidR="003B7652">
              <w:rPr>
                <w:rStyle w:val="normaltextrun"/>
                <w:rFonts w:ascii="Arial" w:hAnsi="Arial" w:cs="Arial"/>
                <w:color w:val="000000"/>
              </w:rPr>
              <w:t>f</w:t>
            </w:r>
            <w:r w:rsidR="00397E53">
              <w:rPr>
                <w:rStyle w:val="normaltextrun"/>
                <w:rFonts w:ascii="Arial" w:hAnsi="Arial" w:cs="Arial"/>
                <w:color w:val="000000"/>
              </w:rPr>
              <w:t>unding</w:t>
            </w:r>
            <w:r w:rsidR="003232F4">
              <w:rPr>
                <w:rStyle w:val="normaltextrun"/>
                <w:rFonts w:ascii="Arial" w:hAnsi="Arial" w:cs="Arial"/>
                <w:color w:val="000000"/>
              </w:rPr>
              <w:t>.</w:t>
            </w:r>
            <w:r w:rsidR="00261AEE">
              <w:rPr>
                <w:rStyle w:val="normaltextrun"/>
                <w:rFonts w:ascii="Arial" w:hAnsi="Arial" w:cs="Arial"/>
                <w:color w:val="000000"/>
              </w:rPr>
              <w:t xml:space="preserve"> </w:t>
            </w:r>
          </w:p>
          <w:p w14:paraId="09B5D3C4" w14:textId="63498C96" w:rsidR="00B43C6F" w:rsidRPr="00C932B0" w:rsidRDefault="000A463A" w:rsidP="00C32B1C">
            <w:pPr>
              <w:pStyle w:val="paragraph"/>
              <w:spacing w:before="0" w:beforeAutospacing="0" w:after="0" w:afterAutospacing="0" w:line="360" w:lineRule="auto"/>
              <w:jc w:val="both"/>
              <w:textAlignment w:val="baseline"/>
              <w:rPr>
                <w:rFonts w:ascii="Arial" w:hAnsi="Arial" w:cs="Arial"/>
                <w:color w:val="000000"/>
              </w:rPr>
            </w:pPr>
            <w:r>
              <w:rPr>
                <w:rStyle w:val="normaltextrun"/>
                <w:rFonts w:ascii="Arial" w:hAnsi="Arial" w:cs="Arial"/>
                <w:color w:val="000000"/>
              </w:rPr>
              <w:lastRenderedPageBreak/>
              <w:t>Participating</w:t>
            </w:r>
            <w:r w:rsidR="00291CED">
              <w:rPr>
                <w:rStyle w:val="normaltextrun"/>
                <w:rFonts w:ascii="Arial" w:hAnsi="Arial" w:cs="Arial"/>
                <w:color w:val="000000"/>
              </w:rPr>
              <w:t xml:space="preserve"> in</w:t>
            </w:r>
            <w:r w:rsidR="0088434A">
              <w:rPr>
                <w:rStyle w:val="normaltextrun"/>
                <w:rFonts w:ascii="Arial" w:hAnsi="Arial" w:cs="Arial"/>
                <w:color w:val="000000"/>
              </w:rPr>
              <w:t xml:space="preserve"> training courses, </w:t>
            </w:r>
            <w:r w:rsidR="00291CED">
              <w:rPr>
                <w:rStyle w:val="normaltextrun"/>
                <w:rFonts w:ascii="Arial" w:hAnsi="Arial" w:cs="Arial"/>
                <w:color w:val="000000"/>
              </w:rPr>
              <w:t>reviewing</w:t>
            </w:r>
            <w:r w:rsidR="00C63158">
              <w:rPr>
                <w:rStyle w:val="normaltextrun"/>
                <w:rFonts w:ascii="Arial" w:hAnsi="Arial" w:cs="Arial"/>
                <w:color w:val="000000"/>
              </w:rPr>
              <w:t xml:space="preserve"> guidance policies and attend</w:t>
            </w:r>
            <w:r w:rsidR="00063629">
              <w:rPr>
                <w:rStyle w:val="normaltextrun"/>
                <w:rFonts w:ascii="Arial" w:hAnsi="Arial" w:cs="Arial"/>
                <w:color w:val="000000"/>
              </w:rPr>
              <w:t>ing</w:t>
            </w:r>
            <w:r w:rsidR="00C63158">
              <w:rPr>
                <w:rStyle w:val="normaltextrun"/>
                <w:rFonts w:ascii="Arial" w:hAnsi="Arial" w:cs="Arial"/>
                <w:color w:val="000000"/>
              </w:rPr>
              <w:t xml:space="preserve"> peer forums</w:t>
            </w:r>
            <w:r w:rsidR="0088434A">
              <w:rPr>
                <w:rStyle w:val="normaltextrun"/>
                <w:rFonts w:ascii="Arial" w:hAnsi="Arial" w:cs="Arial"/>
                <w:color w:val="000000"/>
              </w:rPr>
              <w:t xml:space="preserve"> </w:t>
            </w:r>
            <w:r w:rsidR="00063629">
              <w:rPr>
                <w:rStyle w:val="normaltextrun"/>
                <w:rFonts w:ascii="Arial" w:hAnsi="Arial" w:cs="Arial"/>
                <w:color w:val="000000"/>
              </w:rPr>
              <w:t>has enhanced</w:t>
            </w:r>
            <w:r w:rsidR="008730EE">
              <w:rPr>
                <w:rStyle w:val="normaltextrun"/>
                <w:rFonts w:ascii="Arial" w:hAnsi="Arial" w:cs="Arial"/>
                <w:color w:val="000000"/>
              </w:rPr>
              <w:t xml:space="preserve"> my understanding</w:t>
            </w:r>
            <w:r w:rsidR="00C63158">
              <w:rPr>
                <w:rStyle w:val="normaltextrun"/>
                <w:rFonts w:ascii="Arial" w:hAnsi="Arial" w:cs="Arial"/>
                <w:color w:val="000000"/>
              </w:rPr>
              <w:t xml:space="preserve">, </w:t>
            </w:r>
            <w:r w:rsidR="006A0EAC">
              <w:rPr>
                <w:rStyle w:val="normaltextrun"/>
                <w:rFonts w:ascii="Arial" w:hAnsi="Arial" w:cs="Arial"/>
                <w:color w:val="000000"/>
              </w:rPr>
              <w:t>however, when</w:t>
            </w:r>
            <w:r w:rsidR="00FA6006">
              <w:rPr>
                <w:rStyle w:val="normaltextrun"/>
                <w:rFonts w:ascii="Arial" w:hAnsi="Arial" w:cs="Arial"/>
                <w:color w:val="000000"/>
              </w:rPr>
              <w:t xml:space="preserve"> putting this new knowledge into practice</w:t>
            </w:r>
            <w:r w:rsidR="00DE3DAA">
              <w:rPr>
                <w:rStyle w:val="normaltextrun"/>
                <w:rFonts w:ascii="Arial" w:hAnsi="Arial" w:cs="Arial"/>
                <w:color w:val="000000"/>
              </w:rPr>
              <w:t xml:space="preserve"> when attending </w:t>
            </w:r>
            <w:r w:rsidR="007250E0">
              <w:rPr>
                <w:rStyle w:val="normaltextrun"/>
                <w:rFonts w:ascii="Arial" w:hAnsi="Arial" w:cs="Arial"/>
                <w:color w:val="000000"/>
              </w:rPr>
              <w:t>C</w:t>
            </w:r>
            <w:r w:rsidR="00261AEE">
              <w:rPr>
                <w:rStyle w:val="normaltextrun"/>
                <w:rFonts w:ascii="Arial" w:hAnsi="Arial" w:cs="Arial"/>
                <w:color w:val="000000"/>
              </w:rPr>
              <w:t xml:space="preserve">HC </w:t>
            </w:r>
            <w:r w:rsidR="007250E0">
              <w:rPr>
                <w:rStyle w:val="normaltextrun"/>
                <w:rFonts w:ascii="Arial" w:hAnsi="Arial" w:cs="Arial"/>
                <w:color w:val="000000"/>
              </w:rPr>
              <w:t>reviews I feel less confident in</w:t>
            </w:r>
            <w:r w:rsidR="00B418D5">
              <w:rPr>
                <w:rStyle w:val="normaltextrun"/>
                <w:rFonts w:ascii="Arial" w:hAnsi="Arial" w:cs="Arial"/>
                <w:color w:val="000000"/>
              </w:rPr>
              <w:t xml:space="preserve"> challenging decisions where</w:t>
            </w:r>
            <w:r w:rsidR="00EE69A0">
              <w:rPr>
                <w:rStyle w:val="normaltextrun"/>
                <w:rFonts w:ascii="Arial" w:hAnsi="Arial" w:cs="Arial"/>
                <w:color w:val="000000"/>
              </w:rPr>
              <w:t xml:space="preserve"> </w:t>
            </w:r>
            <w:r w:rsidR="00632B35">
              <w:rPr>
                <w:rStyle w:val="normaltextrun"/>
                <w:rFonts w:ascii="Arial" w:hAnsi="Arial" w:cs="Arial"/>
                <w:color w:val="000000"/>
              </w:rPr>
              <w:t xml:space="preserve">the </w:t>
            </w:r>
            <w:r w:rsidR="008828F7">
              <w:rPr>
                <w:rStyle w:val="normaltextrun"/>
                <w:rFonts w:ascii="Arial" w:hAnsi="Arial" w:cs="Arial"/>
                <w:color w:val="000000"/>
              </w:rPr>
              <w:t>CH</w:t>
            </w:r>
            <w:r w:rsidR="00805A89">
              <w:rPr>
                <w:rStyle w:val="normaltextrun"/>
                <w:rFonts w:ascii="Arial" w:hAnsi="Arial" w:cs="Arial"/>
                <w:color w:val="000000"/>
              </w:rPr>
              <w:t>C</w:t>
            </w:r>
            <w:r w:rsidR="008828F7">
              <w:rPr>
                <w:rStyle w:val="normaltextrun"/>
                <w:rFonts w:ascii="Arial" w:hAnsi="Arial" w:cs="Arial"/>
                <w:color w:val="000000"/>
              </w:rPr>
              <w:t xml:space="preserve"> </w:t>
            </w:r>
            <w:r w:rsidR="001B1BFC">
              <w:rPr>
                <w:rStyle w:val="normaltextrun"/>
                <w:rFonts w:ascii="Arial" w:hAnsi="Arial" w:cs="Arial"/>
                <w:color w:val="000000"/>
              </w:rPr>
              <w:t>view is that the needs do not need to be met by health</w:t>
            </w:r>
            <w:r w:rsidR="00A71C20">
              <w:rPr>
                <w:rStyle w:val="normaltextrun"/>
                <w:rFonts w:ascii="Arial" w:hAnsi="Arial" w:cs="Arial"/>
                <w:color w:val="000000"/>
              </w:rPr>
              <w:t xml:space="preserve">; </w:t>
            </w:r>
            <w:r w:rsidR="00A13C38">
              <w:rPr>
                <w:rStyle w:val="normaltextrun"/>
                <w:rFonts w:ascii="Arial" w:hAnsi="Arial" w:cs="Arial"/>
                <w:color w:val="000000"/>
              </w:rPr>
              <w:t xml:space="preserve">I feel undue weighting is applied to the views of </w:t>
            </w:r>
            <w:r w:rsidR="008E012A">
              <w:rPr>
                <w:rStyle w:val="normaltextrun"/>
                <w:rFonts w:ascii="Arial" w:hAnsi="Arial" w:cs="Arial"/>
                <w:color w:val="000000"/>
              </w:rPr>
              <w:t>CHC</w:t>
            </w:r>
            <w:r w:rsidR="00A13C38">
              <w:rPr>
                <w:rStyle w:val="normaltextrun"/>
                <w:rFonts w:ascii="Arial" w:hAnsi="Arial" w:cs="Arial"/>
                <w:color w:val="000000"/>
              </w:rPr>
              <w:t xml:space="preserve"> practition</w:t>
            </w:r>
            <w:r w:rsidR="00C0580C">
              <w:rPr>
                <w:rStyle w:val="normaltextrun"/>
                <w:rFonts w:ascii="Arial" w:hAnsi="Arial" w:cs="Arial"/>
                <w:color w:val="000000"/>
              </w:rPr>
              <w:t>ers despite evidence to the contrary</w:t>
            </w:r>
            <w:r w:rsidR="00BA51B3">
              <w:rPr>
                <w:rStyle w:val="normaltextrun"/>
                <w:rFonts w:ascii="Arial" w:hAnsi="Arial" w:cs="Arial"/>
                <w:color w:val="000000"/>
              </w:rPr>
              <w:t>.</w:t>
            </w:r>
            <w:r w:rsidR="00DA00DC">
              <w:rPr>
                <w:rStyle w:val="normaltextrun"/>
                <w:rFonts w:ascii="Arial" w:hAnsi="Arial" w:cs="Arial"/>
                <w:color w:val="000000"/>
              </w:rPr>
              <w:t xml:space="preserve"> </w:t>
            </w:r>
            <w:r w:rsidR="009859FE">
              <w:rPr>
                <w:rStyle w:val="normaltextrun"/>
                <w:rFonts w:ascii="Arial" w:hAnsi="Arial" w:cs="Arial"/>
                <w:color w:val="000000"/>
              </w:rPr>
              <w:t xml:space="preserve">To develop my </w:t>
            </w:r>
            <w:r w:rsidR="00F024A9">
              <w:rPr>
                <w:rStyle w:val="normaltextrun"/>
                <w:rFonts w:ascii="Arial" w:hAnsi="Arial" w:cs="Arial"/>
                <w:color w:val="000000"/>
              </w:rPr>
              <w:t xml:space="preserve">confidence in this area and to further support and advance </w:t>
            </w:r>
            <w:r w:rsidR="00373735">
              <w:rPr>
                <w:rStyle w:val="normaltextrun"/>
                <w:rFonts w:ascii="Arial" w:hAnsi="Arial" w:cs="Arial"/>
                <w:color w:val="000000"/>
              </w:rPr>
              <w:t xml:space="preserve">the </w:t>
            </w:r>
            <w:r w:rsidR="00F024A9">
              <w:rPr>
                <w:rStyle w:val="normaltextrun"/>
                <w:rFonts w:ascii="Arial" w:hAnsi="Arial" w:cs="Arial"/>
                <w:color w:val="000000"/>
              </w:rPr>
              <w:t xml:space="preserve">work I </w:t>
            </w:r>
            <w:r w:rsidR="0052140D">
              <w:rPr>
                <w:rStyle w:val="normaltextrun"/>
                <w:rFonts w:ascii="Arial" w:hAnsi="Arial" w:cs="Arial"/>
                <w:color w:val="000000"/>
              </w:rPr>
              <w:t>undertake</w:t>
            </w:r>
            <w:r w:rsidR="00926A12">
              <w:rPr>
                <w:rStyle w:val="normaltextrun"/>
                <w:rFonts w:ascii="Arial" w:hAnsi="Arial" w:cs="Arial"/>
                <w:color w:val="000000"/>
              </w:rPr>
              <w:t xml:space="preserve"> </w:t>
            </w:r>
            <w:r w:rsidR="002F7EE7">
              <w:rPr>
                <w:rStyle w:val="normaltextrun"/>
                <w:rFonts w:ascii="Arial" w:hAnsi="Arial" w:cs="Arial"/>
                <w:color w:val="000000"/>
              </w:rPr>
              <w:t xml:space="preserve">I </w:t>
            </w:r>
            <w:r w:rsidR="00805A89">
              <w:rPr>
                <w:rStyle w:val="normaltextrun"/>
                <w:rFonts w:ascii="Arial" w:hAnsi="Arial" w:cs="Arial"/>
                <w:color w:val="000000"/>
              </w:rPr>
              <w:t xml:space="preserve">will </w:t>
            </w:r>
            <w:r w:rsidR="001D214A">
              <w:rPr>
                <w:rStyle w:val="normaltextrun"/>
                <w:rFonts w:ascii="Arial" w:hAnsi="Arial" w:cs="Arial"/>
                <w:color w:val="000000"/>
              </w:rPr>
              <w:t>identify suitable training opportunities</w:t>
            </w:r>
            <w:r w:rsidR="00DA7E8E">
              <w:rPr>
                <w:rStyle w:val="normaltextrun"/>
                <w:rFonts w:ascii="Arial" w:hAnsi="Arial" w:cs="Arial"/>
                <w:color w:val="000000"/>
              </w:rPr>
              <w:t xml:space="preserve">, </w:t>
            </w:r>
            <w:r w:rsidR="001D214A">
              <w:rPr>
                <w:rStyle w:val="normaltextrun"/>
                <w:rFonts w:ascii="Arial" w:hAnsi="Arial" w:cs="Arial"/>
                <w:color w:val="000000"/>
              </w:rPr>
              <w:t>not only on</w:t>
            </w:r>
            <w:r w:rsidR="00DA7E8E">
              <w:rPr>
                <w:rStyle w:val="normaltextrun"/>
                <w:rFonts w:ascii="Arial" w:hAnsi="Arial" w:cs="Arial"/>
                <w:color w:val="000000"/>
              </w:rPr>
              <w:t xml:space="preserve"> CHC but also </w:t>
            </w:r>
            <w:r w:rsidR="000B543B">
              <w:rPr>
                <w:rStyle w:val="normaltextrun"/>
                <w:rFonts w:ascii="Arial" w:hAnsi="Arial" w:cs="Arial"/>
                <w:color w:val="000000"/>
              </w:rPr>
              <w:t>relevant</w:t>
            </w:r>
            <w:r w:rsidR="00C54513">
              <w:rPr>
                <w:rStyle w:val="normaltextrun"/>
                <w:rFonts w:ascii="Arial" w:hAnsi="Arial" w:cs="Arial"/>
                <w:color w:val="000000"/>
              </w:rPr>
              <w:t xml:space="preserve"> training in assertiveness</w:t>
            </w:r>
            <w:r w:rsidR="00B26EB3">
              <w:rPr>
                <w:rStyle w:val="normaltextrun"/>
                <w:rFonts w:ascii="Arial" w:hAnsi="Arial" w:cs="Arial"/>
                <w:color w:val="000000"/>
              </w:rPr>
              <w:t>,</w:t>
            </w:r>
            <w:r w:rsidR="00C54513">
              <w:rPr>
                <w:rStyle w:val="normaltextrun"/>
                <w:rFonts w:ascii="Arial" w:hAnsi="Arial" w:cs="Arial"/>
                <w:color w:val="000000"/>
              </w:rPr>
              <w:t xml:space="preserve"> confidence</w:t>
            </w:r>
            <w:r w:rsidR="005F2D3E">
              <w:rPr>
                <w:rStyle w:val="normaltextrun"/>
                <w:rFonts w:ascii="Arial" w:hAnsi="Arial" w:cs="Arial"/>
                <w:color w:val="000000"/>
              </w:rPr>
              <w:t>-</w:t>
            </w:r>
            <w:r w:rsidR="00C54513">
              <w:rPr>
                <w:rStyle w:val="normaltextrun"/>
                <w:rFonts w:ascii="Arial" w:hAnsi="Arial" w:cs="Arial"/>
                <w:color w:val="000000"/>
              </w:rPr>
              <w:t>building</w:t>
            </w:r>
            <w:r w:rsidR="001A3468">
              <w:rPr>
                <w:rStyle w:val="normaltextrun"/>
                <w:rFonts w:ascii="Arial" w:hAnsi="Arial" w:cs="Arial"/>
                <w:color w:val="000000"/>
              </w:rPr>
              <w:t xml:space="preserve"> </w:t>
            </w:r>
            <w:r w:rsidR="00C221C7">
              <w:rPr>
                <w:rStyle w:val="normaltextrun"/>
                <w:rFonts w:ascii="Arial" w:hAnsi="Arial" w:cs="Arial"/>
                <w:color w:val="000000"/>
              </w:rPr>
              <w:t xml:space="preserve">and </w:t>
            </w:r>
            <w:r w:rsidR="007526B8">
              <w:rPr>
                <w:rStyle w:val="normaltextrun"/>
                <w:rFonts w:ascii="Arial" w:hAnsi="Arial" w:cs="Arial"/>
                <w:color w:val="000000"/>
              </w:rPr>
              <w:t>produc</w:t>
            </w:r>
            <w:r w:rsidR="00CE28D1">
              <w:rPr>
                <w:rStyle w:val="normaltextrun"/>
                <w:rFonts w:ascii="Arial" w:hAnsi="Arial" w:cs="Arial"/>
                <w:color w:val="000000"/>
              </w:rPr>
              <w:t>ing formal</w:t>
            </w:r>
            <w:r w:rsidR="007526B8">
              <w:rPr>
                <w:rStyle w:val="normaltextrun"/>
                <w:rFonts w:ascii="Arial" w:hAnsi="Arial" w:cs="Arial"/>
                <w:color w:val="000000"/>
              </w:rPr>
              <w:t xml:space="preserve"> </w:t>
            </w:r>
            <w:r w:rsidR="00C221C7">
              <w:rPr>
                <w:rStyle w:val="normaltextrun"/>
                <w:rFonts w:ascii="Arial" w:hAnsi="Arial" w:cs="Arial"/>
                <w:color w:val="000000"/>
              </w:rPr>
              <w:t>report</w:t>
            </w:r>
            <w:r w:rsidR="007526B8">
              <w:rPr>
                <w:rStyle w:val="normaltextrun"/>
                <w:rFonts w:ascii="Arial" w:hAnsi="Arial" w:cs="Arial"/>
                <w:color w:val="000000"/>
              </w:rPr>
              <w:t xml:space="preserve">s </w:t>
            </w:r>
            <w:r w:rsidR="00C33291">
              <w:rPr>
                <w:rStyle w:val="normaltextrun"/>
                <w:rFonts w:ascii="Arial" w:hAnsi="Arial" w:cs="Arial"/>
                <w:color w:val="000000"/>
              </w:rPr>
              <w:t>as I feel this will enhance my work within all areas of my practice</w:t>
            </w:r>
            <w:r w:rsidR="00AA65EA">
              <w:rPr>
                <w:rStyle w:val="normaltextrun"/>
                <w:rFonts w:ascii="Arial" w:hAnsi="Arial" w:cs="Arial"/>
                <w:color w:val="000000"/>
              </w:rPr>
              <w:t xml:space="preserve">, </w:t>
            </w:r>
            <w:r w:rsidR="00813B3C">
              <w:rPr>
                <w:rStyle w:val="normaltextrun"/>
                <w:rFonts w:ascii="Arial" w:hAnsi="Arial" w:cs="Arial"/>
                <w:color w:val="000000"/>
              </w:rPr>
              <w:t>develop</w:t>
            </w:r>
            <w:r w:rsidR="00BE5F6A">
              <w:rPr>
                <w:rStyle w:val="normaltextrun"/>
                <w:rFonts w:ascii="Arial" w:hAnsi="Arial" w:cs="Arial"/>
                <w:color w:val="000000"/>
              </w:rPr>
              <w:t>ing</w:t>
            </w:r>
            <w:r w:rsidR="00813B3C">
              <w:rPr>
                <w:rStyle w:val="normaltextrun"/>
                <w:rFonts w:ascii="Arial" w:hAnsi="Arial" w:cs="Arial"/>
                <w:color w:val="000000"/>
              </w:rPr>
              <w:t xml:space="preserve"> my skill</w:t>
            </w:r>
            <w:r w:rsidR="00B14AD3">
              <w:rPr>
                <w:rStyle w:val="normaltextrun"/>
                <w:rFonts w:ascii="Arial" w:hAnsi="Arial" w:cs="Arial"/>
                <w:color w:val="000000"/>
              </w:rPr>
              <w:t xml:space="preserve"> in </w:t>
            </w:r>
            <w:r w:rsidR="002D0AE1">
              <w:rPr>
                <w:rStyle w:val="normaltextrun"/>
                <w:rFonts w:ascii="Arial" w:hAnsi="Arial" w:cs="Arial"/>
                <w:color w:val="000000"/>
              </w:rPr>
              <w:t>expressing</w:t>
            </w:r>
            <w:r w:rsidR="00B14AD3">
              <w:rPr>
                <w:rStyle w:val="normaltextrun"/>
                <w:rFonts w:ascii="Arial" w:hAnsi="Arial" w:cs="Arial"/>
                <w:color w:val="000000"/>
              </w:rPr>
              <w:t xml:space="preserve"> my views from </w:t>
            </w:r>
            <w:r w:rsidR="00874564">
              <w:rPr>
                <w:rStyle w:val="normaltextrun"/>
                <w:rFonts w:ascii="Arial" w:hAnsi="Arial" w:cs="Arial"/>
                <w:color w:val="000000"/>
              </w:rPr>
              <w:t>the</w:t>
            </w:r>
            <w:r w:rsidR="00B14AD3">
              <w:rPr>
                <w:rStyle w:val="normaltextrun"/>
                <w:rFonts w:ascii="Arial" w:hAnsi="Arial" w:cs="Arial"/>
                <w:color w:val="000000"/>
              </w:rPr>
              <w:t xml:space="preserve"> Social Care perspective confidently</w:t>
            </w:r>
            <w:r w:rsidR="0069111A">
              <w:rPr>
                <w:rStyle w:val="normaltextrun"/>
                <w:rFonts w:ascii="Arial" w:hAnsi="Arial" w:cs="Arial"/>
                <w:color w:val="000000"/>
              </w:rPr>
              <w:t>.</w:t>
            </w:r>
          </w:p>
          <w:p w14:paraId="165A6BFD" w14:textId="527B5A31" w:rsidR="009A02CA" w:rsidRPr="001F0D6E" w:rsidRDefault="00A44C88" w:rsidP="00B94A1E">
            <w:pPr>
              <w:pStyle w:val="paragraph"/>
              <w:spacing w:before="0" w:beforeAutospacing="0" w:after="0" w:afterAutospacing="0" w:line="360" w:lineRule="auto"/>
              <w:jc w:val="both"/>
              <w:textAlignment w:val="baseline"/>
              <w:rPr>
                <w:rFonts w:ascii="Arial" w:hAnsi="Arial" w:cs="Arial"/>
                <w:b/>
                <w:bCs/>
                <w:color w:val="000000"/>
                <w:sz w:val="20"/>
                <w:szCs w:val="20"/>
              </w:rPr>
            </w:pPr>
            <w:r w:rsidRPr="001F0D6E">
              <w:rPr>
                <w:rFonts w:ascii="Arial" w:hAnsi="Arial" w:cs="Arial"/>
                <w:b/>
                <w:bCs/>
                <w:color w:val="000000"/>
                <w:sz w:val="20"/>
                <w:szCs w:val="20"/>
              </w:rPr>
              <w:t>W</w:t>
            </w:r>
            <w:r w:rsidRPr="001F0D6E">
              <w:rPr>
                <w:rFonts w:ascii="Arial" w:hAnsi="Arial" w:cs="Arial"/>
                <w:b/>
                <w:bCs/>
                <w:sz w:val="20"/>
                <w:szCs w:val="20"/>
              </w:rPr>
              <w:t xml:space="preserve">ord Count </w:t>
            </w:r>
            <w:r w:rsidR="007A5951" w:rsidRPr="001F0D6E">
              <w:rPr>
                <w:rFonts w:ascii="Arial" w:hAnsi="Arial" w:cs="Arial"/>
                <w:b/>
                <w:bCs/>
                <w:sz w:val="20"/>
                <w:szCs w:val="20"/>
              </w:rPr>
              <w:t>794</w:t>
            </w:r>
          </w:p>
        </w:tc>
      </w:tr>
      <w:tr w:rsidR="00F201A9" w14:paraId="0ED6859B" w14:textId="77777777" w:rsidTr="0CEE70CB">
        <w:trPr>
          <w:trHeight w:val="300"/>
        </w:trPr>
        <w:tc>
          <w:tcPr>
            <w:tcW w:w="10278" w:type="dxa"/>
            <w:shd w:val="clear" w:color="auto" w:fill="auto"/>
          </w:tcPr>
          <w:p w14:paraId="1F8A11B8" w14:textId="0EA38F95" w:rsidR="00F201A9" w:rsidRDefault="00F201A9" w:rsidP="0090539D">
            <w:pPr>
              <w:pStyle w:val="paragraph"/>
              <w:spacing w:before="0" w:beforeAutospacing="0" w:after="0" w:afterAutospacing="0"/>
              <w:jc w:val="both"/>
              <w:textAlignment w:val="baseline"/>
              <w:rPr>
                <w:rStyle w:val="normaltextrun"/>
                <w:rFonts w:ascii="Arial" w:hAnsi="Arial" w:cs="Arial"/>
                <w:color w:val="000000"/>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0CEE70CB">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30848996" w:rsidP="00FF7EBB">
            <w:pPr>
              <w:jc w:val="both"/>
              <w:rPr>
                <w:sz w:val="24"/>
                <w:szCs w:val="24"/>
              </w:rPr>
            </w:pPr>
            <w:r w:rsidRPr="30848996">
              <w:rPr>
                <w:sz w:val="24"/>
                <w:szCs w:val="24"/>
              </w:rPr>
              <w:t xml:space="preserve">Consider in discussion with your mentor/supervisor/line manager the extent to which your learning needs has been achieved. Identify any additional learning needs to support your development in the transition to becoming an experienced practitioner in your future career. You must include a reflection on feedback that you have received from </w:t>
            </w:r>
            <w:r w:rsidRPr="30848996">
              <w:rPr>
                <w:color w:val="auto"/>
                <w:sz w:val="24"/>
                <w:szCs w:val="24"/>
              </w:rPr>
              <w:t xml:space="preserve">individuals </w:t>
            </w:r>
            <w:r w:rsidRPr="30848996">
              <w:rPr>
                <w:sz w:val="24"/>
                <w:szCs w:val="24"/>
              </w:rPr>
              <w:t>in need of care and support and/or their</w:t>
            </w:r>
            <w:r w:rsidRPr="30848996">
              <w:rPr>
                <w:i/>
                <w:iCs/>
                <w:sz w:val="24"/>
                <w:szCs w:val="24"/>
              </w:rPr>
              <w:t xml:space="preserve"> </w:t>
            </w:r>
            <w:proofErr w:type="spellStart"/>
            <w:r w:rsidRPr="30848996">
              <w:rPr>
                <w:sz w:val="24"/>
                <w:szCs w:val="24"/>
              </w:rPr>
              <w:t>carers</w:t>
            </w:r>
            <w:proofErr w:type="spellEnd"/>
            <w:r w:rsidRPr="30848996">
              <w:rPr>
                <w:color w:val="auto"/>
                <w:sz w:val="24"/>
                <w:szCs w:val="24"/>
              </w:rPr>
              <w:t xml:space="preserve"> </w:t>
            </w:r>
            <w:r w:rsidRPr="30848996">
              <w:rPr>
                <w:sz w:val="24"/>
                <w:szCs w:val="24"/>
              </w:rPr>
              <w:t xml:space="preserve">and </w:t>
            </w:r>
            <w:bookmarkStart w:id="0" w:name="_Hlk6242917"/>
            <w:r w:rsidRPr="30848996">
              <w:rPr>
                <w:sz w:val="24"/>
                <w:szCs w:val="24"/>
              </w:rPr>
              <w:t>how this feedback has informed your future professional development.</w:t>
            </w:r>
            <w:bookmarkEnd w:id="0"/>
          </w:p>
          <w:p w14:paraId="20F9A73C" w14:textId="77777777" w:rsidR="00FC0334" w:rsidRDefault="00FC0334" w:rsidP="00FF7EBB">
            <w:pPr>
              <w:jc w:val="both"/>
              <w:rPr>
                <w:sz w:val="24"/>
                <w:szCs w:val="24"/>
              </w:rPr>
            </w:pPr>
          </w:p>
          <w:p w14:paraId="14BC09A9" w14:textId="3C0629E3" w:rsidR="00220D06" w:rsidRDefault="0CEE70CB" w:rsidP="00FF7EBB">
            <w:pPr>
              <w:jc w:val="both"/>
              <w:rPr>
                <w:i/>
                <w:sz w:val="24"/>
                <w:szCs w:val="24"/>
              </w:rPr>
            </w:pPr>
            <w:r w:rsidRPr="0CEE70CB">
              <w:rPr>
                <w:i/>
                <w:iCs/>
                <w:sz w:val="24"/>
                <w:szCs w:val="24"/>
              </w:rPr>
              <w:t>750 words (+/- 10%: include your actual word count at the end of each section).</w:t>
            </w:r>
          </w:p>
          <w:p w14:paraId="335E8516" w14:textId="3DD8A313" w:rsidR="0CEE70CB" w:rsidRDefault="0CEE70CB" w:rsidP="0CEE70CB">
            <w:pPr>
              <w:jc w:val="both"/>
              <w:rPr>
                <w:i/>
                <w:iCs/>
                <w:sz w:val="24"/>
                <w:szCs w:val="24"/>
              </w:rPr>
            </w:pPr>
          </w:p>
          <w:p w14:paraId="6B359F99" w14:textId="2DFDBB1C" w:rsidR="005957CF" w:rsidRDefault="00442E33" w:rsidP="00EA0F44">
            <w:pPr>
              <w:pStyle w:val="paragraph"/>
              <w:spacing w:before="240" w:beforeAutospacing="0" w:after="0" w:afterAutospacing="0" w:line="360" w:lineRule="auto"/>
              <w:jc w:val="both"/>
              <w:textAlignment w:val="baseline"/>
              <w:rPr>
                <w:rFonts w:ascii="Arial" w:hAnsi="Arial" w:cs="Arial"/>
                <w:color w:val="000000"/>
                <w:lang w:val="en-US"/>
              </w:rPr>
            </w:pPr>
            <w:r>
              <w:rPr>
                <w:rFonts w:ascii="Arial" w:hAnsi="Arial" w:cs="Arial"/>
                <w:color w:val="000000"/>
                <w:lang w:val="en-US"/>
              </w:rPr>
              <w:t xml:space="preserve">To </w:t>
            </w:r>
            <w:r w:rsidR="000B0C93">
              <w:rPr>
                <w:rFonts w:ascii="Arial" w:hAnsi="Arial" w:cs="Arial"/>
                <w:color w:val="000000"/>
                <w:lang w:val="en-US"/>
              </w:rPr>
              <w:t xml:space="preserve">enable me to reflect </w:t>
            </w:r>
            <w:r w:rsidR="004F72EA">
              <w:rPr>
                <w:rFonts w:ascii="Arial" w:hAnsi="Arial" w:cs="Arial"/>
                <w:color w:val="000000"/>
                <w:lang w:val="en-US"/>
              </w:rPr>
              <w:t xml:space="preserve">on the </w:t>
            </w:r>
            <w:r w:rsidR="0013641D">
              <w:rPr>
                <w:rFonts w:ascii="Arial" w:hAnsi="Arial" w:cs="Arial"/>
                <w:color w:val="000000"/>
                <w:lang w:val="en-US"/>
              </w:rPr>
              <w:t xml:space="preserve">continuous </w:t>
            </w:r>
            <w:r w:rsidR="004F72EA">
              <w:rPr>
                <w:rFonts w:ascii="Arial" w:hAnsi="Arial" w:cs="Arial"/>
                <w:color w:val="000000"/>
                <w:lang w:val="en-US"/>
              </w:rPr>
              <w:t xml:space="preserve">development of my practice and competence in my role as </w:t>
            </w:r>
            <w:r w:rsidR="0013641D">
              <w:rPr>
                <w:rFonts w:ascii="Arial" w:hAnsi="Arial" w:cs="Arial"/>
                <w:color w:val="000000"/>
                <w:lang w:val="en-US"/>
              </w:rPr>
              <w:t>an autonomous qualified Social Worker</w:t>
            </w:r>
            <w:r w:rsidR="00BE46BE">
              <w:rPr>
                <w:rFonts w:ascii="Arial" w:hAnsi="Arial" w:cs="Arial"/>
                <w:color w:val="000000"/>
                <w:lang w:val="en-US"/>
              </w:rPr>
              <w:t xml:space="preserve"> over the last 12 months I will use </w:t>
            </w:r>
            <w:r w:rsidR="002B54F9">
              <w:rPr>
                <w:rFonts w:ascii="Arial" w:hAnsi="Arial" w:cs="Arial"/>
                <w:color w:val="000000"/>
                <w:lang w:val="en-US"/>
              </w:rPr>
              <w:t xml:space="preserve">aspects of </w:t>
            </w:r>
            <w:r w:rsidR="001840EF">
              <w:rPr>
                <w:rFonts w:ascii="Arial" w:hAnsi="Arial" w:cs="Arial"/>
                <w:color w:val="000000"/>
                <w:lang w:val="en-US"/>
              </w:rPr>
              <w:t>M</w:t>
            </w:r>
            <w:r w:rsidR="000D4ED2">
              <w:rPr>
                <w:rFonts w:ascii="Arial" w:hAnsi="Arial" w:cs="Arial"/>
                <w:color w:val="000000"/>
                <w:lang w:val="en-US"/>
              </w:rPr>
              <w:t>aclean</w:t>
            </w:r>
            <w:r w:rsidR="002F2DF0">
              <w:rPr>
                <w:rFonts w:ascii="Arial" w:hAnsi="Arial" w:cs="Arial"/>
                <w:color w:val="000000"/>
                <w:lang w:val="en-US"/>
              </w:rPr>
              <w:t xml:space="preserve">’s </w:t>
            </w:r>
            <w:r w:rsidR="00DE7C90">
              <w:rPr>
                <w:rFonts w:ascii="Arial" w:hAnsi="Arial" w:cs="Arial"/>
                <w:color w:val="000000"/>
                <w:lang w:val="en-US"/>
              </w:rPr>
              <w:t xml:space="preserve">2016 Weather Model </w:t>
            </w:r>
            <w:r w:rsidR="004C2ED6">
              <w:rPr>
                <w:rFonts w:ascii="Arial" w:hAnsi="Arial" w:cs="Arial"/>
                <w:color w:val="000000"/>
                <w:lang w:val="en-US"/>
              </w:rPr>
              <w:t xml:space="preserve">of reflection </w:t>
            </w:r>
            <w:sdt>
              <w:sdtPr>
                <w:rPr>
                  <w:rFonts w:ascii="Arial" w:hAnsi="Arial" w:cs="Arial"/>
                  <w:color w:val="000000"/>
                  <w:lang w:val="en-US"/>
                </w:rPr>
                <w:id w:val="1174920384"/>
                <w:citation/>
              </w:sdtPr>
              <w:sdtContent>
                <w:r w:rsidR="004C2ED6">
                  <w:rPr>
                    <w:rFonts w:ascii="Arial" w:hAnsi="Arial" w:cs="Arial"/>
                    <w:color w:val="000000"/>
                    <w:lang w:val="en-US"/>
                  </w:rPr>
                  <w:fldChar w:fldCharType="begin"/>
                </w:r>
                <w:r w:rsidR="004C2ED6">
                  <w:rPr>
                    <w:rFonts w:ascii="Arial" w:hAnsi="Arial" w:cs="Arial"/>
                    <w:color w:val="000000"/>
                  </w:rPr>
                  <w:instrText xml:space="preserve"> CITATION Mac16 \l 2057 </w:instrText>
                </w:r>
                <w:r w:rsidR="004C2ED6">
                  <w:rPr>
                    <w:rFonts w:ascii="Arial" w:hAnsi="Arial" w:cs="Arial"/>
                    <w:color w:val="000000"/>
                    <w:lang w:val="en-US"/>
                  </w:rPr>
                  <w:fldChar w:fldCharType="separate"/>
                </w:r>
                <w:r w:rsidR="00FD39AF" w:rsidRPr="00FD39AF">
                  <w:rPr>
                    <w:rFonts w:ascii="Arial" w:hAnsi="Arial" w:cs="Arial"/>
                    <w:noProof/>
                    <w:color w:val="000000"/>
                  </w:rPr>
                  <w:t>(Maclean, 2016)</w:t>
                </w:r>
                <w:r w:rsidR="004C2ED6">
                  <w:rPr>
                    <w:rFonts w:ascii="Arial" w:hAnsi="Arial" w:cs="Arial"/>
                    <w:color w:val="000000"/>
                    <w:lang w:val="en-US"/>
                  </w:rPr>
                  <w:fldChar w:fldCharType="end"/>
                </w:r>
              </w:sdtContent>
            </w:sdt>
            <w:r w:rsidR="00482B34">
              <w:rPr>
                <w:rFonts w:ascii="Arial" w:hAnsi="Arial" w:cs="Arial"/>
                <w:color w:val="000000"/>
                <w:lang w:val="en-US"/>
              </w:rPr>
              <w:t>. D</w:t>
            </w:r>
            <w:r w:rsidR="00D11FC0">
              <w:rPr>
                <w:rFonts w:ascii="Arial" w:hAnsi="Arial" w:cs="Arial"/>
                <w:color w:val="000000"/>
                <w:lang w:val="en-US"/>
              </w:rPr>
              <w:t>raw</w:t>
            </w:r>
            <w:r w:rsidR="00482B34">
              <w:rPr>
                <w:rFonts w:ascii="Arial" w:hAnsi="Arial" w:cs="Arial"/>
                <w:color w:val="000000"/>
                <w:lang w:val="en-US"/>
              </w:rPr>
              <w:t>ing</w:t>
            </w:r>
            <w:r w:rsidR="00D11FC0">
              <w:rPr>
                <w:rFonts w:ascii="Arial" w:hAnsi="Arial" w:cs="Arial"/>
                <w:color w:val="000000"/>
                <w:lang w:val="en-US"/>
              </w:rPr>
              <w:t xml:space="preserve"> on this model to </w:t>
            </w:r>
            <w:r w:rsidR="00D11FC0">
              <w:rPr>
                <w:rFonts w:ascii="Arial" w:hAnsi="Arial" w:cs="Arial"/>
                <w:color w:val="000000"/>
                <w:lang w:val="en-US"/>
              </w:rPr>
              <w:lastRenderedPageBreak/>
              <w:t xml:space="preserve">identify what has gone well, </w:t>
            </w:r>
            <w:r w:rsidR="00BA75BC">
              <w:rPr>
                <w:rFonts w:ascii="Arial" w:hAnsi="Arial" w:cs="Arial"/>
                <w:color w:val="000000"/>
                <w:lang w:val="en-US"/>
              </w:rPr>
              <w:t>what improvements could be made to practice</w:t>
            </w:r>
            <w:r w:rsidR="00BB0275">
              <w:rPr>
                <w:rFonts w:ascii="Arial" w:hAnsi="Arial" w:cs="Arial"/>
                <w:color w:val="000000"/>
                <w:lang w:val="en-US"/>
              </w:rPr>
              <w:t>, and</w:t>
            </w:r>
            <w:r w:rsidR="002B54F9">
              <w:rPr>
                <w:rFonts w:ascii="Arial" w:hAnsi="Arial" w:cs="Arial"/>
                <w:color w:val="000000"/>
                <w:lang w:val="en-US"/>
              </w:rPr>
              <w:t xml:space="preserve"> </w:t>
            </w:r>
            <w:r w:rsidR="00232D95">
              <w:rPr>
                <w:rFonts w:ascii="Arial" w:hAnsi="Arial" w:cs="Arial"/>
                <w:color w:val="000000"/>
                <w:lang w:val="en-US"/>
              </w:rPr>
              <w:t xml:space="preserve">look at the grey areas within my practice experience where there has been the necessity to </w:t>
            </w:r>
            <w:r w:rsidR="00634752">
              <w:rPr>
                <w:rFonts w:ascii="Arial" w:hAnsi="Arial" w:cs="Arial"/>
                <w:color w:val="000000"/>
                <w:lang w:val="en-US"/>
              </w:rPr>
              <w:t xml:space="preserve">seek clarity, support and guidance </w:t>
            </w:r>
            <w:r w:rsidR="001A458E">
              <w:rPr>
                <w:rFonts w:ascii="Arial" w:hAnsi="Arial" w:cs="Arial"/>
                <w:color w:val="000000"/>
                <w:lang w:val="en-US"/>
              </w:rPr>
              <w:t>to</w:t>
            </w:r>
            <w:r w:rsidR="00634752">
              <w:rPr>
                <w:rFonts w:ascii="Arial" w:hAnsi="Arial" w:cs="Arial"/>
                <w:color w:val="000000"/>
                <w:lang w:val="en-US"/>
              </w:rPr>
              <w:t xml:space="preserve"> continually dev</w:t>
            </w:r>
            <w:r w:rsidR="007B2F90">
              <w:rPr>
                <w:rFonts w:ascii="Arial" w:hAnsi="Arial" w:cs="Arial"/>
                <w:color w:val="000000"/>
                <w:lang w:val="en-US"/>
              </w:rPr>
              <w:t>elop my competence and increase my knowledgebase</w:t>
            </w:r>
            <w:r w:rsidR="00E5529C">
              <w:rPr>
                <w:rFonts w:ascii="Arial" w:hAnsi="Arial" w:cs="Arial"/>
                <w:color w:val="000000"/>
                <w:lang w:val="en-US"/>
              </w:rPr>
              <w:t>.</w:t>
            </w:r>
            <w:r w:rsidR="004D7923">
              <w:rPr>
                <w:rFonts w:ascii="Arial" w:hAnsi="Arial" w:cs="Arial"/>
                <w:color w:val="000000"/>
                <w:lang w:val="en-US"/>
              </w:rPr>
              <w:t xml:space="preserve"> </w:t>
            </w:r>
            <w:r w:rsidR="001034A7">
              <w:rPr>
                <w:rFonts w:ascii="Arial" w:hAnsi="Arial" w:cs="Arial"/>
                <w:color w:val="000000"/>
                <w:lang w:val="en-US"/>
              </w:rPr>
              <w:t xml:space="preserve">Croisdale and Appelby </w:t>
            </w:r>
            <w:r w:rsidR="004D7923">
              <w:rPr>
                <w:rFonts w:ascii="Arial" w:hAnsi="Arial" w:cs="Arial"/>
                <w:color w:val="000000"/>
                <w:lang w:val="en-US"/>
              </w:rPr>
              <w:t xml:space="preserve">(2014) as cited in </w:t>
            </w:r>
            <w:r w:rsidR="00EA0F44" w:rsidRPr="00EA0F44">
              <w:rPr>
                <w:rFonts w:ascii="Arial" w:hAnsi="Arial" w:cs="Arial"/>
                <w:noProof/>
                <w:color w:val="000000"/>
              </w:rPr>
              <w:t xml:space="preserve">Grant, et al. </w:t>
            </w:r>
            <w:r w:rsidR="003E01C5">
              <w:rPr>
                <w:rFonts w:ascii="Arial" w:hAnsi="Arial" w:cs="Arial"/>
                <w:noProof/>
                <w:color w:val="000000"/>
              </w:rPr>
              <w:t>(</w:t>
            </w:r>
            <w:r w:rsidR="00EA0F44" w:rsidRPr="00EA0F44">
              <w:rPr>
                <w:rFonts w:ascii="Arial" w:hAnsi="Arial" w:cs="Arial"/>
                <w:noProof/>
                <w:color w:val="000000"/>
              </w:rPr>
              <w:t>2017)</w:t>
            </w:r>
            <w:r w:rsidR="00083959">
              <w:rPr>
                <w:rFonts w:ascii="Arial" w:hAnsi="Arial" w:cs="Arial"/>
                <w:noProof/>
                <w:color w:val="000000"/>
              </w:rPr>
              <w:t>,</w:t>
            </w:r>
            <w:r w:rsidR="00226225">
              <w:rPr>
                <w:rFonts w:ascii="Arial" w:hAnsi="Arial" w:cs="Arial"/>
                <w:color w:val="000000"/>
                <w:lang w:val="en-US"/>
              </w:rPr>
              <w:t xml:space="preserve"> </w:t>
            </w:r>
            <w:r w:rsidR="004D7923">
              <w:rPr>
                <w:rFonts w:ascii="Arial" w:hAnsi="Arial" w:cs="Arial"/>
                <w:color w:val="000000"/>
                <w:lang w:val="en-US"/>
              </w:rPr>
              <w:t xml:space="preserve">state that </w:t>
            </w:r>
            <w:r w:rsidR="00797EA6">
              <w:rPr>
                <w:rFonts w:ascii="Arial" w:hAnsi="Arial" w:cs="Arial"/>
                <w:color w:val="000000"/>
                <w:lang w:val="en-US"/>
              </w:rPr>
              <w:t xml:space="preserve">the first three years in practice are only the </w:t>
            </w:r>
            <w:r w:rsidR="002663C1">
              <w:rPr>
                <w:rFonts w:ascii="Arial" w:hAnsi="Arial" w:cs="Arial"/>
                <w:color w:val="000000"/>
                <w:lang w:val="en-US"/>
              </w:rPr>
              <w:t xml:space="preserve">starting point where </w:t>
            </w:r>
            <w:r w:rsidR="005938B1">
              <w:rPr>
                <w:rFonts w:ascii="Arial" w:hAnsi="Arial" w:cs="Arial"/>
                <w:color w:val="000000"/>
                <w:lang w:val="en-US"/>
              </w:rPr>
              <w:t>newly qualified Social Workers begin to cultivate</w:t>
            </w:r>
            <w:r w:rsidR="00E83563">
              <w:rPr>
                <w:rFonts w:ascii="Arial" w:hAnsi="Arial" w:cs="Arial"/>
                <w:color w:val="000000"/>
                <w:lang w:val="en-US"/>
              </w:rPr>
              <w:t xml:space="preserve"> their specific skill set a</w:t>
            </w:r>
            <w:r w:rsidR="005E5297">
              <w:rPr>
                <w:rFonts w:ascii="Arial" w:hAnsi="Arial" w:cs="Arial"/>
                <w:color w:val="000000"/>
                <w:lang w:val="en-US"/>
              </w:rPr>
              <w:t>s a professional</w:t>
            </w:r>
            <w:r w:rsidR="00201599">
              <w:rPr>
                <w:rFonts w:ascii="Arial" w:hAnsi="Arial" w:cs="Arial"/>
                <w:color w:val="000000"/>
                <w:lang w:val="en-US"/>
              </w:rPr>
              <w:t>, practitioner and social scientist</w:t>
            </w:r>
            <w:r w:rsidR="001A458E">
              <w:rPr>
                <w:rFonts w:ascii="Arial" w:hAnsi="Arial" w:cs="Arial"/>
                <w:color w:val="000000"/>
                <w:lang w:val="en-US"/>
              </w:rPr>
              <w:t>.</w:t>
            </w:r>
            <w:r w:rsidR="00422075">
              <w:rPr>
                <w:rFonts w:ascii="Arial" w:hAnsi="Arial" w:cs="Arial"/>
                <w:color w:val="000000"/>
                <w:lang w:val="en-US"/>
              </w:rPr>
              <w:t xml:space="preserve">  Over the last two years in practice</w:t>
            </w:r>
            <w:r w:rsidR="00F83636">
              <w:rPr>
                <w:rFonts w:ascii="Arial" w:hAnsi="Arial" w:cs="Arial"/>
                <w:color w:val="000000"/>
                <w:lang w:val="en-US"/>
              </w:rPr>
              <w:t>,</w:t>
            </w:r>
            <w:r w:rsidR="00422075">
              <w:rPr>
                <w:rFonts w:ascii="Arial" w:hAnsi="Arial" w:cs="Arial"/>
                <w:color w:val="000000"/>
                <w:lang w:val="en-US"/>
              </w:rPr>
              <w:t xml:space="preserve"> </w:t>
            </w:r>
            <w:r w:rsidR="001104FB">
              <w:rPr>
                <w:rFonts w:ascii="Arial" w:hAnsi="Arial" w:cs="Arial"/>
                <w:color w:val="000000"/>
                <w:lang w:val="en-US"/>
              </w:rPr>
              <w:t>I have experienced often complex situations where there have been</w:t>
            </w:r>
            <w:r w:rsidR="002D7D02">
              <w:rPr>
                <w:rFonts w:ascii="Arial" w:hAnsi="Arial" w:cs="Arial"/>
                <w:color w:val="000000"/>
                <w:lang w:val="en-US"/>
              </w:rPr>
              <w:t xml:space="preserve"> initial thoughts of trepidation</w:t>
            </w:r>
            <w:r w:rsidR="0087159B">
              <w:rPr>
                <w:rFonts w:ascii="Arial" w:hAnsi="Arial" w:cs="Arial"/>
                <w:color w:val="000000"/>
                <w:lang w:val="en-US"/>
              </w:rPr>
              <w:t xml:space="preserve"> around how to approach a specific aspect of </w:t>
            </w:r>
            <w:r w:rsidR="00AA1DF7">
              <w:rPr>
                <w:rFonts w:ascii="Arial" w:hAnsi="Arial" w:cs="Arial"/>
                <w:color w:val="000000"/>
                <w:lang w:val="en-US"/>
              </w:rPr>
              <w:t xml:space="preserve">a </w:t>
            </w:r>
            <w:r w:rsidR="0087159B">
              <w:rPr>
                <w:rFonts w:ascii="Arial" w:hAnsi="Arial" w:cs="Arial"/>
                <w:color w:val="000000"/>
                <w:lang w:val="en-US"/>
              </w:rPr>
              <w:t>case</w:t>
            </w:r>
            <w:r w:rsidR="00FE6EE5">
              <w:rPr>
                <w:rFonts w:ascii="Arial" w:hAnsi="Arial" w:cs="Arial"/>
                <w:color w:val="000000"/>
                <w:lang w:val="en-US"/>
              </w:rPr>
              <w:t>, initial f</w:t>
            </w:r>
            <w:r w:rsidR="00065057">
              <w:rPr>
                <w:rFonts w:ascii="Arial" w:hAnsi="Arial" w:cs="Arial"/>
                <w:color w:val="000000"/>
                <w:lang w:val="en-US"/>
              </w:rPr>
              <w:t xml:space="preserve">eelings of being an ‘imposter’ </w:t>
            </w:r>
            <w:r w:rsidR="00397906">
              <w:rPr>
                <w:rFonts w:ascii="Arial" w:hAnsi="Arial" w:cs="Arial"/>
                <w:color w:val="000000"/>
                <w:lang w:val="en-US"/>
              </w:rPr>
              <w:t>in the situation</w:t>
            </w:r>
            <w:r w:rsidR="00AA1DF7">
              <w:rPr>
                <w:rFonts w:ascii="Arial" w:hAnsi="Arial" w:cs="Arial"/>
                <w:color w:val="000000"/>
                <w:lang w:val="en-US"/>
              </w:rPr>
              <w:t>.</w:t>
            </w:r>
            <w:r w:rsidR="00397906">
              <w:rPr>
                <w:rFonts w:ascii="Arial" w:hAnsi="Arial" w:cs="Arial"/>
                <w:color w:val="000000"/>
                <w:lang w:val="en-US"/>
              </w:rPr>
              <w:t xml:space="preserve"> </w:t>
            </w:r>
            <w:r w:rsidR="00AA1DF7">
              <w:rPr>
                <w:rFonts w:ascii="Arial" w:hAnsi="Arial" w:cs="Arial"/>
                <w:color w:val="000000"/>
                <w:lang w:val="en-US"/>
              </w:rPr>
              <w:t xml:space="preserve"> H</w:t>
            </w:r>
            <w:r w:rsidR="00F55FDE">
              <w:rPr>
                <w:rFonts w:ascii="Arial" w:hAnsi="Arial" w:cs="Arial"/>
                <w:color w:val="000000"/>
                <w:lang w:val="en-US"/>
              </w:rPr>
              <w:t>owever</w:t>
            </w:r>
            <w:r w:rsidR="0029519C">
              <w:rPr>
                <w:rFonts w:ascii="Arial" w:hAnsi="Arial" w:cs="Arial"/>
                <w:color w:val="000000"/>
                <w:lang w:val="en-US"/>
              </w:rPr>
              <w:t>,</w:t>
            </w:r>
            <w:r w:rsidR="00F55FDE">
              <w:rPr>
                <w:rFonts w:ascii="Arial" w:hAnsi="Arial" w:cs="Arial"/>
                <w:color w:val="000000"/>
                <w:lang w:val="en-US"/>
              </w:rPr>
              <w:t xml:space="preserve"> I recognise that this is a common feeling in many newly qualified practitioners </w:t>
            </w:r>
            <w:sdt>
              <w:sdtPr>
                <w:rPr>
                  <w:rFonts w:ascii="Arial" w:hAnsi="Arial" w:cs="Arial"/>
                  <w:color w:val="000000"/>
                  <w:lang w:val="en-US"/>
                </w:rPr>
                <w:id w:val="2118244957"/>
                <w:citation/>
              </w:sdtPr>
              <w:sdtContent>
                <w:r w:rsidR="00C84191">
                  <w:rPr>
                    <w:rFonts w:ascii="Arial" w:hAnsi="Arial" w:cs="Arial"/>
                    <w:color w:val="000000"/>
                    <w:lang w:val="en-US"/>
                  </w:rPr>
                  <w:fldChar w:fldCharType="begin"/>
                </w:r>
                <w:r w:rsidR="00C84191">
                  <w:rPr>
                    <w:rFonts w:ascii="Arial" w:hAnsi="Arial" w:cs="Arial"/>
                    <w:color w:val="000000"/>
                  </w:rPr>
                  <w:instrText xml:space="preserve"> CITATION Unw18 \l 2057 </w:instrText>
                </w:r>
                <w:r w:rsidR="00C84191">
                  <w:rPr>
                    <w:rFonts w:ascii="Arial" w:hAnsi="Arial" w:cs="Arial"/>
                    <w:color w:val="000000"/>
                    <w:lang w:val="en-US"/>
                  </w:rPr>
                  <w:fldChar w:fldCharType="separate"/>
                </w:r>
                <w:r w:rsidR="00FD39AF" w:rsidRPr="00FD39AF">
                  <w:rPr>
                    <w:rFonts w:ascii="Arial" w:hAnsi="Arial" w:cs="Arial"/>
                    <w:noProof/>
                    <w:color w:val="000000"/>
                  </w:rPr>
                  <w:t>(Unwin, 2018)</w:t>
                </w:r>
                <w:r w:rsidR="00C84191">
                  <w:rPr>
                    <w:rFonts w:ascii="Arial" w:hAnsi="Arial" w:cs="Arial"/>
                    <w:color w:val="000000"/>
                    <w:lang w:val="en-US"/>
                  </w:rPr>
                  <w:fldChar w:fldCharType="end"/>
                </w:r>
              </w:sdtContent>
            </w:sdt>
            <w:r w:rsidR="00C84191">
              <w:rPr>
                <w:rFonts w:ascii="Arial" w:hAnsi="Arial" w:cs="Arial"/>
                <w:color w:val="000000"/>
                <w:lang w:val="en-US"/>
              </w:rPr>
              <w:t xml:space="preserve"> and this will often be mitigated </w:t>
            </w:r>
            <w:r w:rsidR="00D74246">
              <w:rPr>
                <w:rFonts w:ascii="Arial" w:hAnsi="Arial" w:cs="Arial"/>
                <w:color w:val="000000"/>
                <w:lang w:val="en-US"/>
              </w:rPr>
              <w:t xml:space="preserve">through the development of self through accessing </w:t>
            </w:r>
            <w:r w:rsidR="00A307E1">
              <w:rPr>
                <w:rFonts w:ascii="Arial" w:hAnsi="Arial" w:cs="Arial"/>
                <w:color w:val="000000"/>
                <w:lang w:val="en-US"/>
              </w:rPr>
              <w:t xml:space="preserve">informal and formal supervision, peer </w:t>
            </w:r>
            <w:r w:rsidR="000D2FC7">
              <w:rPr>
                <w:rFonts w:ascii="Arial" w:hAnsi="Arial" w:cs="Arial"/>
                <w:color w:val="000000"/>
                <w:lang w:val="en-US"/>
              </w:rPr>
              <w:t>support</w:t>
            </w:r>
            <w:r w:rsidR="00E721E5">
              <w:rPr>
                <w:rFonts w:ascii="Arial" w:hAnsi="Arial" w:cs="Arial"/>
                <w:color w:val="000000"/>
                <w:lang w:val="en-US"/>
              </w:rPr>
              <w:t xml:space="preserve"> </w:t>
            </w:r>
            <w:sdt>
              <w:sdtPr>
                <w:rPr>
                  <w:rFonts w:ascii="Arial" w:hAnsi="Arial" w:cs="Arial"/>
                  <w:color w:val="000000"/>
                  <w:lang w:val="en-US"/>
                </w:rPr>
                <w:id w:val="-321895913"/>
                <w:citation/>
              </w:sdtPr>
              <w:sdtContent>
                <w:r w:rsidR="00E721E5">
                  <w:rPr>
                    <w:rFonts w:ascii="Arial" w:hAnsi="Arial" w:cs="Arial"/>
                    <w:color w:val="000000"/>
                    <w:lang w:val="en-US"/>
                  </w:rPr>
                  <w:fldChar w:fldCharType="begin"/>
                </w:r>
                <w:r w:rsidR="00E721E5">
                  <w:rPr>
                    <w:rFonts w:ascii="Arial" w:hAnsi="Arial" w:cs="Arial"/>
                    <w:color w:val="000000"/>
                  </w:rPr>
                  <w:instrText xml:space="preserve"> CITATION Bed10 \l 2057 </w:instrText>
                </w:r>
                <w:r w:rsidR="00E721E5">
                  <w:rPr>
                    <w:rFonts w:ascii="Arial" w:hAnsi="Arial" w:cs="Arial"/>
                    <w:color w:val="000000"/>
                    <w:lang w:val="en-US"/>
                  </w:rPr>
                  <w:fldChar w:fldCharType="separate"/>
                </w:r>
                <w:r w:rsidR="00FD39AF" w:rsidRPr="00FD39AF">
                  <w:rPr>
                    <w:rFonts w:ascii="Arial" w:hAnsi="Arial" w:cs="Arial"/>
                    <w:noProof/>
                    <w:color w:val="000000"/>
                  </w:rPr>
                  <w:t>(Beddoe, 2010)</w:t>
                </w:r>
                <w:r w:rsidR="00E721E5">
                  <w:rPr>
                    <w:rFonts w:ascii="Arial" w:hAnsi="Arial" w:cs="Arial"/>
                    <w:color w:val="000000"/>
                    <w:lang w:val="en-US"/>
                  </w:rPr>
                  <w:fldChar w:fldCharType="end"/>
                </w:r>
              </w:sdtContent>
            </w:sdt>
            <w:r w:rsidR="000D2FC7">
              <w:rPr>
                <w:rFonts w:ascii="Arial" w:hAnsi="Arial" w:cs="Arial"/>
                <w:color w:val="000000"/>
                <w:lang w:val="en-US"/>
              </w:rPr>
              <w:t xml:space="preserve"> </w:t>
            </w:r>
            <w:r w:rsidR="003B272D">
              <w:rPr>
                <w:rFonts w:ascii="Arial" w:hAnsi="Arial" w:cs="Arial"/>
                <w:color w:val="000000"/>
                <w:lang w:val="en-US"/>
              </w:rPr>
              <w:t xml:space="preserve">and continuous professional development </w:t>
            </w:r>
            <w:r w:rsidR="000D2FC7">
              <w:rPr>
                <w:rFonts w:ascii="Arial" w:hAnsi="Arial" w:cs="Arial"/>
                <w:color w:val="000000"/>
                <w:lang w:val="en-US"/>
              </w:rPr>
              <w:t xml:space="preserve">opportunities </w:t>
            </w:r>
            <w:sdt>
              <w:sdtPr>
                <w:rPr>
                  <w:rFonts w:ascii="Arial" w:hAnsi="Arial" w:cs="Arial"/>
                  <w:color w:val="000000"/>
                  <w:lang w:val="en-US"/>
                </w:rPr>
                <w:id w:val="262581802"/>
                <w:citation/>
              </w:sdtPr>
              <w:sdtContent>
                <w:r w:rsidR="00C87141">
                  <w:rPr>
                    <w:rFonts w:ascii="Arial" w:hAnsi="Arial" w:cs="Arial"/>
                    <w:color w:val="000000"/>
                    <w:lang w:val="en-US"/>
                  </w:rPr>
                  <w:fldChar w:fldCharType="begin"/>
                </w:r>
                <w:r w:rsidR="00C87141">
                  <w:rPr>
                    <w:rFonts w:ascii="Arial" w:hAnsi="Arial" w:cs="Arial"/>
                    <w:color w:val="000000"/>
                  </w:rPr>
                  <w:instrText xml:space="preserve"> CITATION Car16 \l 2057 </w:instrText>
                </w:r>
                <w:r w:rsidR="00C87141">
                  <w:rPr>
                    <w:rFonts w:ascii="Arial" w:hAnsi="Arial" w:cs="Arial"/>
                    <w:color w:val="000000"/>
                    <w:lang w:val="en-US"/>
                  </w:rPr>
                  <w:fldChar w:fldCharType="separate"/>
                </w:r>
                <w:r w:rsidR="00FD39AF" w:rsidRPr="00FD39AF">
                  <w:rPr>
                    <w:rFonts w:ascii="Arial" w:hAnsi="Arial" w:cs="Arial"/>
                    <w:noProof/>
                    <w:color w:val="000000"/>
                  </w:rPr>
                  <w:t>(Social Care Wales, 2017)</w:t>
                </w:r>
                <w:r w:rsidR="00C87141">
                  <w:rPr>
                    <w:rFonts w:ascii="Arial" w:hAnsi="Arial" w:cs="Arial"/>
                    <w:color w:val="000000"/>
                    <w:lang w:val="en-US"/>
                  </w:rPr>
                  <w:fldChar w:fldCharType="end"/>
                </w:r>
              </w:sdtContent>
            </w:sdt>
            <w:r w:rsidR="00C57F08">
              <w:rPr>
                <w:rFonts w:ascii="Arial" w:hAnsi="Arial" w:cs="Arial"/>
                <w:color w:val="000000"/>
                <w:lang w:val="en-US"/>
              </w:rPr>
              <w:t>.</w:t>
            </w:r>
          </w:p>
          <w:p w14:paraId="40B78966" w14:textId="07027031" w:rsidR="00CE1BEE" w:rsidRDefault="005A4034" w:rsidP="00EA0F44">
            <w:pPr>
              <w:pStyle w:val="paragraph"/>
              <w:spacing w:before="240" w:beforeAutospacing="0" w:after="0" w:afterAutospacing="0" w:line="360" w:lineRule="auto"/>
              <w:jc w:val="both"/>
              <w:textAlignment w:val="baseline"/>
              <w:rPr>
                <w:rFonts w:ascii="Arial" w:hAnsi="Arial" w:cs="Arial"/>
                <w:color w:val="000000"/>
                <w:lang w:val="en-US"/>
              </w:rPr>
            </w:pPr>
            <w:r>
              <w:rPr>
                <w:rFonts w:ascii="Arial" w:hAnsi="Arial" w:cs="Arial"/>
                <w:color w:val="000000"/>
                <w:lang w:val="en-US"/>
              </w:rPr>
              <w:t>Within</w:t>
            </w:r>
            <w:r w:rsidR="005C2905">
              <w:rPr>
                <w:rFonts w:ascii="Arial" w:hAnsi="Arial" w:cs="Arial"/>
                <w:color w:val="000000"/>
                <w:lang w:val="en-US"/>
              </w:rPr>
              <w:t xml:space="preserve"> </w:t>
            </w:r>
            <w:r w:rsidR="007E4FE2">
              <w:rPr>
                <w:rFonts w:ascii="Arial" w:hAnsi="Arial" w:cs="Arial"/>
                <w:color w:val="000000"/>
                <w:lang w:val="en-US"/>
              </w:rPr>
              <w:t xml:space="preserve">Part </w:t>
            </w:r>
            <w:r w:rsidR="00651A51">
              <w:rPr>
                <w:rFonts w:ascii="Arial" w:hAnsi="Arial" w:cs="Arial"/>
                <w:color w:val="000000"/>
                <w:lang w:val="en-US"/>
              </w:rPr>
              <w:t>1</w:t>
            </w:r>
            <w:r w:rsidR="007E4FE2">
              <w:rPr>
                <w:rFonts w:ascii="Arial" w:hAnsi="Arial" w:cs="Arial"/>
                <w:color w:val="000000"/>
                <w:lang w:val="en-US"/>
              </w:rPr>
              <w:t xml:space="preserve">A </w:t>
            </w:r>
            <w:r w:rsidR="007807B7">
              <w:rPr>
                <w:rFonts w:ascii="Arial" w:hAnsi="Arial" w:cs="Arial"/>
                <w:color w:val="000000"/>
                <w:lang w:val="en-US"/>
              </w:rPr>
              <w:t>it was identified that as part of my development</w:t>
            </w:r>
            <w:r w:rsidR="00D3485E">
              <w:rPr>
                <w:rFonts w:ascii="Arial" w:hAnsi="Arial" w:cs="Arial"/>
                <w:color w:val="000000"/>
                <w:lang w:val="en-US"/>
              </w:rPr>
              <w:t xml:space="preserve"> I wished to increase my confidence </w:t>
            </w:r>
            <w:r w:rsidR="00375417">
              <w:rPr>
                <w:rFonts w:ascii="Arial" w:hAnsi="Arial" w:cs="Arial"/>
                <w:color w:val="000000"/>
                <w:lang w:val="en-US"/>
              </w:rPr>
              <w:t xml:space="preserve">when </w:t>
            </w:r>
            <w:r w:rsidR="008061D2">
              <w:rPr>
                <w:rFonts w:ascii="Arial" w:hAnsi="Arial" w:cs="Arial"/>
                <w:color w:val="000000"/>
                <w:lang w:val="en-US"/>
              </w:rPr>
              <w:t xml:space="preserve">participating in meetings with </w:t>
            </w:r>
            <w:r w:rsidR="005D1363">
              <w:rPr>
                <w:rFonts w:ascii="Arial" w:hAnsi="Arial" w:cs="Arial"/>
                <w:color w:val="000000"/>
                <w:lang w:val="en-US"/>
              </w:rPr>
              <w:t>oth</w:t>
            </w:r>
            <w:r w:rsidR="00C36A6E">
              <w:rPr>
                <w:rFonts w:ascii="Arial" w:hAnsi="Arial" w:cs="Arial"/>
                <w:color w:val="000000"/>
                <w:lang w:val="en-US"/>
              </w:rPr>
              <w:t xml:space="preserve">er modalities </w:t>
            </w:r>
            <w:r w:rsidR="00B3183A">
              <w:rPr>
                <w:rFonts w:ascii="Arial" w:hAnsi="Arial" w:cs="Arial"/>
                <w:color w:val="000000"/>
                <w:lang w:val="en-US"/>
              </w:rPr>
              <w:t>and gain a deeper understanding about processes</w:t>
            </w:r>
            <w:r w:rsidR="00511DCB">
              <w:rPr>
                <w:rFonts w:ascii="Arial" w:hAnsi="Arial" w:cs="Arial"/>
                <w:color w:val="000000"/>
                <w:lang w:val="en-US"/>
              </w:rPr>
              <w:t xml:space="preserve"> relating to </w:t>
            </w:r>
            <w:r w:rsidR="00E10A9E">
              <w:rPr>
                <w:rFonts w:ascii="Arial" w:hAnsi="Arial" w:cs="Arial"/>
                <w:color w:val="000000"/>
                <w:lang w:val="en-US"/>
              </w:rPr>
              <w:t>Continuing Health Care funding</w:t>
            </w:r>
            <w:r w:rsidR="001C5C84">
              <w:rPr>
                <w:rFonts w:ascii="Arial" w:hAnsi="Arial" w:cs="Arial"/>
                <w:color w:val="000000"/>
                <w:lang w:val="en-US"/>
              </w:rPr>
              <w:t xml:space="preserve"> </w:t>
            </w:r>
            <w:r w:rsidR="00623FAD">
              <w:rPr>
                <w:rFonts w:ascii="Arial" w:hAnsi="Arial" w:cs="Arial"/>
                <w:color w:val="000000"/>
                <w:lang w:val="en-US"/>
              </w:rPr>
              <w:t>(CHC)</w:t>
            </w:r>
            <w:r w:rsidR="00E10A9E">
              <w:rPr>
                <w:rFonts w:ascii="Arial" w:hAnsi="Arial" w:cs="Arial"/>
                <w:color w:val="000000"/>
                <w:lang w:val="en-US"/>
              </w:rPr>
              <w:t xml:space="preserve"> applications,</w:t>
            </w:r>
            <w:r w:rsidR="00B3183A">
              <w:rPr>
                <w:rFonts w:ascii="Arial" w:hAnsi="Arial" w:cs="Arial"/>
                <w:color w:val="000000"/>
                <w:lang w:val="en-US"/>
              </w:rPr>
              <w:t xml:space="preserve"> </w:t>
            </w:r>
            <w:r w:rsidR="00C36A6E">
              <w:rPr>
                <w:rFonts w:ascii="Arial" w:hAnsi="Arial" w:cs="Arial"/>
                <w:color w:val="000000"/>
                <w:lang w:val="en-US"/>
              </w:rPr>
              <w:t>and feel more assertive i</w:t>
            </w:r>
            <w:r w:rsidR="0075250C">
              <w:rPr>
                <w:rFonts w:ascii="Arial" w:hAnsi="Arial" w:cs="Arial"/>
                <w:color w:val="000000"/>
                <w:lang w:val="en-US"/>
              </w:rPr>
              <w:t>n presenting my argument</w:t>
            </w:r>
            <w:r w:rsidR="001A3C7F">
              <w:rPr>
                <w:rFonts w:ascii="Arial" w:hAnsi="Arial" w:cs="Arial"/>
                <w:color w:val="000000"/>
                <w:lang w:val="en-US"/>
              </w:rPr>
              <w:t>s and justification</w:t>
            </w:r>
            <w:r w:rsidR="004C445C">
              <w:rPr>
                <w:rFonts w:ascii="Arial" w:hAnsi="Arial" w:cs="Arial"/>
                <w:color w:val="000000"/>
                <w:lang w:val="en-US"/>
              </w:rPr>
              <w:t xml:space="preserve">. </w:t>
            </w:r>
            <w:r w:rsidR="00137D0D">
              <w:rPr>
                <w:rFonts w:ascii="Arial" w:hAnsi="Arial" w:cs="Arial"/>
                <w:color w:val="000000"/>
                <w:lang w:val="en-US"/>
              </w:rPr>
              <w:t xml:space="preserve"> I reflected on th</w:t>
            </w:r>
            <w:r w:rsidR="007021F0">
              <w:rPr>
                <w:rFonts w:ascii="Arial" w:hAnsi="Arial" w:cs="Arial"/>
                <w:color w:val="000000"/>
                <w:lang w:val="en-US"/>
              </w:rPr>
              <w:t>ese feelings with my mentor and supervis</w:t>
            </w:r>
            <w:r w:rsidR="0073262E">
              <w:rPr>
                <w:rFonts w:ascii="Arial" w:hAnsi="Arial" w:cs="Arial"/>
                <w:color w:val="000000"/>
                <w:lang w:val="en-US"/>
              </w:rPr>
              <w:t xml:space="preserve">or and described that </w:t>
            </w:r>
            <w:r w:rsidR="004C32C3">
              <w:rPr>
                <w:rFonts w:ascii="Arial" w:hAnsi="Arial" w:cs="Arial"/>
                <w:color w:val="000000"/>
                <w:lang w:val="en-US"/>
              </w:rPr>
              <w:t xml:space="preserve">if my knowledge on a subject was </w:t>
            </w:r>
            <w:r w:rsidR="00012961">
              <w:rPr>
                <w:rFonts w:ascii="Arial" w:hAnsi="Arial" w:cs="Arial"/>
                <w:color w:val="000000"/>
                <w:lang w:val="en-US"/>
              </w:rPr>
              <w:t>limit</w:t>
            </w:r>
            <w:r w:rsidR="007A50DA">
              <w:rPr>
                <w:rFonts w:ascii="Arial" w:hAnsi="Arial" w:cs="Arial"/>
                <w:color w:val="000000"/>
                <w:lang w:val="en-US"/>
              </w:rPr>
              <w:t xml:space="preserve">ed or further clarity was needed </w:t>
            </w:r>
            <w:r w:rsidR="00E810B7">
              <w:rPr>
                <w:rFonts w:ascii="Arial" w:hAnsi="Arial" w:cs="Arial"/>
                <w:color w:val="000000"/>
                <w:lang w:val="en-US"/>
              </w:rPr>
              <w:t xml:space="preserve">that taking time to prepare </w:t>
            </w:r>
            <w:r w:rsidR="00435A3D">
              <w:rPr>
                <w:rFonts w:ascii="Arial" w:hAnsi="Arial" w:cs="Arial"/>
                <w:color w:val="000000"/>
                <w:lang w:val="en-US"/>
              </w:rPr>
              <w:t>and undertake and access training and developmen</w:t>
            </w:r>
            <w:r w:rsidR="008A7335">
              <w:rPr>
                <w:rFonts w:ascii="Arial" w:hAnsi="Arial" w:cs="Arial"/>
                <w:color w:val="000000"/>
                <w:lang w:val="en-US"/>
              </w:rPr>
              <w:t>t opportunities to increase my knowledge</w:t>
            </w:r>
            <w:r w:rsidR="001C54ED">
              <w:rPr>
                <w:rFonts w:ascii="Arial" w:hAnsi="Arial" w:cs="Arial"/>
                <w:color w:val="000000"/>
                <w:lang w:val="en-US"/>
              </w:rPr>
              <w:t xml:space="preserve">.  </w:t>
            </w:r>
            <w:r w:rsidR="00CC55C7">
              <w:rPr>
                <w:rFonts w:ascii="Arial" w:hAnsi="Arial" w:cs="Arial"/>
                <w:color w:val="000000"/>
                <w:lang w:val="en-US"/>
              </w:rPr>
              <w:t xml:space="preserve">Attending training specifically for </w:t>
            </w:r>
            <w:r w:rsidR="00D413D5">
              <w:rPr>
                <w:rFonts w:ascii="Arial" w:hAnsi="Arial" w:cs="Arial"/>
                <w:color w:val="000000"/>
                <w:lang w:val="en-US"/>
              </w:rPr>
              <w:t xml:space="preserve">Social Work Practitioners </w:t>
            </w:r>
            <w:r w:rsidR="000516F2">
              <w:rPr>
                <w:rFonts w:ascii="Arial" w:hAnsi="Arial" w:cs="Arial"/>
                <w:color w:val="000000"/>
                <w:lang w:val="en-US"/>
              </w:rPr>
              <w:t>and 1</w:t>
            </w:r>
            <w:r w:rsidR="001C5C84">
              <w:rPr>
                <w:rFonts w:ascii="Arial" w:hAnsi="Arial" w:cs="Arial"/>
                <w:color w:val="000000"/>
                <w:lang w:val="en-US"/>
              </w:rPr>
              <w:t xml:space="preserve">:1 sessions with </w:t>
            </w:r>
            <w:r w:rsidR="00314CC8">
              <w:rPr>
                <w:rFonts w:ascii="Arial" w:hAnsi="Arial" w:cs="Arial"/>
                <w:color w:val="000000"/>
                <w:lang w:val="en-US"/>
              </w:rPr>
              <w:t>my team</w:t>
            </w:r>
            <w:r w:rsidR="005738E1">
              <w:rPr>
                <w:rFonts w:ascii="Arial" w:hAnsi="Arial" w:cs="Arial"/>
                <w:color w:val="000000"/>
                <w:lang w:val="en-US"/>
              </w:rPr>
              <w:t>’</w:t>
            </w:r>
            <w:r w:rsidR="00314CC8">
              <w:rPr>
                <w:rFonts w:ascii="Arial" w:hAnsi="Arial" w:cs="Arial"/>
                <w:color w:val="000000"/>
                <w:lang w:val="en-US"/>
              </w:rPr>
              <w:t>s</w:t>
            </w:r>
            <w:r w:rsidR="001C5C84">
              <w:rPr>
                <w:rFonts w:ascii="Arial" w:hAnsi="Arial" w:cs="Arial"/>
                <w:color w:val="000000"/>
                <w:lang w:val="en-US"/>
              </w:rPr>
              <w:t xml:space="preserve"> CHC</w:t>
            </w:r>
            <w:r w:rsidR="00314CC8">
              <w:rPr>
                <w:rFonts w:ascii="Arial" w:hAnsi="Arial" w:cs="Arial"/>
                <w:color w:val="000000"/>
                <w:lang w:val="en-US"/>
              </w:rPr>
              <w:t xml:space="preserve"> champion deepened my understanding of the processes and</w:t>
            </w:r>
            <w:r w:rsidR="00166001">
              <w:rPr>
                <w:rFonts w:ascii="Arial" w:hAnsi="Arial" w:cs="Arial"/>
                <w:color w:val="000000"/>
                <w:lang w:val="en-US"/>
              </w:rPr>
              <w:t xml:space="preserve"> legislation</w:t>
            </w:r>
            <w:r w:rsidR="00314CC8">
              <w:rPr>
                <w:rFonts w:ascii="Arial" w:hAnsi="Arial" w:cs="Arial"/>
                <w:color w:val="000000"/>
                <w:lang w:val="en-US"/>
              </w:rPr>
              <w:t xml:space="preserve"> </w:t>
            </w:r>
            <w:r w:rsidR="003A1229">
              <w:rPr>
                <w:rFonts w:ascii="Arial" w:hAnsi="Arial" w:cs="Arial"/>
                <w:color w:val="000000"/>
                <w:lang w:val="en-US"/>
              </w:rPr>
              <w:t xml:space="preserve">and provided me with </w:t>
            </w:r>
            <w:r w:rsidR="00865FBE">
              <w:rPr>
                <w:rFonts w:ascii="Arial" w:hAnsi="Arial" w:cs="Arial"/>
                <w:color w:val="000000"/>
                <w:lang w:val="en-US"/>
              </w:rPr>
              <w:t>a detailed checklist and template I could work through</w:t>
            </w:r>
            <w:r w:rsidR="00116597">
              <w:rPr>
                <w:rFonts w:ascii="Arial" w:hAnsi="Arial" w:cs="Arial"/>
                <w:color w:val="000000"/>
                <w:lang w:val="en-US"/>
              </w:rPr>
              <w:t>.  U</w:t>
            </w:r>
            <w:r w:rsidR="00646859">
              <w:rPr>
                <w:rFonts w:ascii="Arial" w:hAnsi="Arial" w:cs="Arial"/>
                <w:color w:val="000000"/>
                <w:lang w:val="en-US"/>
              </w:rPr>
              <w:t xml:space="preserve">tilising this template and checklist when working through </w:t>
            </w:r>
            <w:r w:rsidR="00A53B66">
              <w:rPr>
                <w:rFonts w:ascii="Arial" w:hAnsi="Arial" w:cs="Arial"/>
                <w:color w:val="000000"/>
                <w:lang w:val="en-US"/>
              </w:rPr>
              <w:t xml:space="preserve">cases has enabled me to feel confident </w:t>
            </w:r>
            <w:r w:rsidR="00AB15EF">
              <w:rPr>
                <w:rFonts w:ascii="Arial" w:hAnsi="Arial" w:cs="Arial"/>
                <w:color w:val="000000"/>
                <w:lang w:val="en-US"/>
              </w:rPr>
              <w:t xml:space="preserve">and ensure that I have covered all area’s when presenting my </w:t>
            </w:r>
            <w:r w:rsidR="00996187">
              <w:rPr>
                <w:rFonts w:ascii="Arial" w:hAnsi="Arial" w:cs="Arial"/>
                <w:color w:val="000000"/>
                <w:lang w:val="en-US"/>
              </w:rPr>
              <w:t>reasoning</w:t>
            </w:r>
            <w:r w:rsidR="00CE1BEE">
              <w:rPr>
                <w:rFonts w:ascii="Arial" w:hAnsi="Arial" w:cs="Arial"/>
                <w:color w:val="000000"/>
                <w:lang w:val="en-US"/>
              </w:rPr>
              <w:t>.</w:t>
            </w:r>
          </w:p>
          <w:p w14:paraId="63370268" w14:textId="6B3D5C70" w:rsidR="002357D9" w:rsidRPr="007A0DAD" w:rsidRDefault="004C445C" w:rsidP="007A0DAD">
            <w:pPr>
              <w:pStyle w:val="paragraph"/>
              <w:spacing w:before="240" w:beforeAutospacing="0" w:after="0" w:afterAutospacing="0" w:line="360" w:lineRule="auto"/>
              <w:jc w:val="both"/>
              <w:textAlignment w:val="baseline"/>
              <w:rPr>
                <w:rFonts w:ascii="Arial" w:hAnsi="Arial" w:cs="Arial"/>
                <w:color w:val="000000"/>
                <w:lang w:val="en-US"/>
              </w:rPr>
            </w:pPr>
            <w:r>
              <w:rPr>
                <w:rFonts w:ascii="Arial" w:hAnsi="Arial" w:cs="Arial"/>
                <w:color w:val="000000"/>
                <w:lang w:val="en-US"/>
              </w:rPr>
              <w:t xml:space="preserve">Often in </w:t>
            </w:r>
            <w:r w:rsidR="007D2AAE">
              <w:rPr>
                <w:rFonts w:ascii="Arial" w:hAnsi="Arial" w:cs="Arial"/>
                <w:color w:val="000000"/>
                <w:lang w:val="en-US"/>
              </w:rPr>
              <w:t>Social Work practice</w:t>
            </w:r>
            <w:r w:rsidR="002D55B9">
              <w:rPr>
                <w:rFonts w:ascii="Arial" w:hAnsi="Arial" w:cs="Arial"/>
                <w:color w:val="000000"/>
                <w:lang w:val="en-US"/>
              </w:rPr>
              <w:t xml:space="preserve">, practitioners in often complex situations </w:t>
            </w:r>
            <w:r w:rsidR="00747E31">
              <w:rPr>
                <w:rFonts w:ascii="Arial" w:hAnsi="Arial" w:cs="Arial"/>
                <w:color w:val="000000"/>
                <w:lang w:val="en-US"/>
              </w:rPr>
              <w:t>are called upon</w:t>
            </w:r>
            <w:r w:rsidR="008061D2">
              <w:rPr>
                <w:rFonts w:ascii="Arial" w:hAnsi="Arial" w:cs="Arial"/>
                <w:color w:val="000000"/>
                <w:lang w:val="en-US"/>
              </w:rPr>
              <w:t xml:space="preserve"> </w:t>
            </w:r>
            <w:r w:rsidR="00747E31">
              <w:rPr>
                <w:rFonts w:ascii="Arial" w:hAnsi="Arial" w:cs="Arial"/>
                <w:color w:val="000000"/>
                <w:lang w:val="en-US"/>
              </w:rPr>
              <w:t xml:space="preserve">to justify </w:t>
            </w:r>
            <w:r w:rsidR="00834C35">
              <w:rPr>
                <w:rFonts w:ascii="Arial" w:hAnsi="Arial" w:cs="Arial"/>
                <w:color w:val="000000"/>
                <w:lang w:val="en-US"/>
              </w:rPr>
              <w:t>their actions a</w:t>
            </w:r>
            <w:r w:rsidR="00C217F1">
              <w:rPr>
                <w:rFonts w:ascii="Arial" w:hAnsi="Arial" w:cs="Arial"/>
                <w:color w:val="000000"/>
                <w:lang w:val="en-US"/>
              </w:rPr>
              <w:t xml:space="preserve">nd reasoning behind </w:t>
            </w:r>
            <w:r w:rsidR="00217709">
              <w:rPr>
                <w:rFonts w:ascii="Arial" w:hAnsi="Arial" w:cs="Arial"/>
                <w:color w:val="000000"/>
                <w:lang w:val="en-US"/>
              </w:rPr>
              <w:t>decisions to other professionals</w:t>
            </w:r>
            <w:r w:rsidR="0069374C">
              <w:rPr>
                <w:rFonts w:ascii="Arial" w:hAnsi="Arial" w:cs="Arial"/>
                <w:color w:val="000000"/>
                <w:lang w:val="en-US"/>
              </w:rPr>
              <w:t>,</w:t>
            </w:r>
            <w:r w:rsidR="002357D9">
              <w:rPr>
                <w:rFonts w:ascii="Arial" w:hAnsi="Arial" w:cs="Arial"/>
                <w:color w:val="000000"/>
                <w:lang w:val="en-US"/>
              </w:rPr>
              <w:t xml:space="preserve"> </w:t>
            </w:r>
            <w:r w:rsidR="00F33493">
              <w:rPr>
                <w:rFonts w:ascii="Arial" w:hAnsi="Arial" w:cs="Arial"/>
                <w:color w:val="000000"/>
                <w:lang w:val="en-US"/>
              </w:rPr>
              <w:t>w</w:t>
            </w:r>
            <w:r w:rsidR="00141362">
              <w:rPr>
                <w:rFonts w:ascii="Arial" w:hAnsi="Arial" w:cs="Arial"/>
                <w:color w:val="000000"/>
                <w:lang w:val="en-US"/>
              </w:rPr>
              <w:t xml:space="preserve">hich </w:t>
            </w:r>
            <w:r w:rsidR="0069374C">
              <w:rPr>
                <w:rFonts w:ascii="Arial" w:hAnsi="Arial" w:cs="Arial"/>
                <w:color w:val="000000"/>
                <w:lang w:val="en-US"/>
              </w:rPr>
              <w:t>on occasion</w:t>
            </w:r>
            <w:r w:rsidR="00A33886">
              <w:rPr>
                <w:rFonts w:ascii="Arial" w:hAnsi="Arial" w:cs="Arial"/>
                <w:color w:val="000000"/>
                <w:lang w:val="en-US"/>
              </w:rPr>
              <w:t>,</w:t>
            </w:r>
            <w:r w:rsidR="0069374C">
              <w:rPr>
                <w:rFonts w:ascii="Arial" w:hAnsi="Arial" w:cs="Arial"/>
                <w:color w:val="000000"/>
                <w:lang w:val="en-US"/>
              </w:rPr>
              <w:t xml:space="preserve"> </w:t>
            </w:r>
            <w:r w:rsidR="00141362">
              <w:rPr>
                <w:rFonts w:ascii="Arial" w:hAnsi="Arial" w:cs="Arial"/>
                <w:color w:val="000000"/>
                <w:lang w:val="en-US"/>
              </w:rPr>
              <w:t>lead</w:t>
            </w:r>
            <w:r w:rsidR="00A33886">
              <w:rPr>
                <w:rFonts w:ascii="Arial" w:hAnsi="Arial" w:cs="Arial"/>
                <w:color w:val="000000"/>
                <w:lang w:val="en-US"/>
              </w:rPr>
              <w:t>s</w:t>
            </w:r>
            <w:r w:rsidR="00141362">
              <w:rPr>
                <w:rFonts w:ascii="Arial" w:hAnsi="Arial" w:cs="Arial"/>
                <w:color w:val="000000"/>
                <w:lang w:val="en-US"/>
              </w:rPr>
              <w:t xml:space="preserve"> to discours</w:t>
            </w:r>
            <w:r w:rsidR="00BD15AC">
              <w:rPr>
                <w:rFonts w:ascii="Arial" w:hAnsi="Arial" w:cs="Arial"/>
                <w:color w:val="000000"/>
                <w:lang w:val="en-US"/>
              </w:rPr>
              <w:t>e</w:t>
            </w:r>
            <w:r w:rsidR="00162954">
              <w:rPr>
                <w:rFonts w:ascii="Arial" w:hAnsi="Arial" w:cs="Arial"/>
                <w:color w:val="000000"/>
                <w:lang w:val="en-US"/>
              </w:rPr>
              <w:t xml:space="preserve"> over a decision that needs to be made</w:t>
            </w:r>
            <w:r w:rsidR="0092018B">
              <w:rPr>
                <w:rFonts w:ascii="Arial" w:hAnsi="Arial" w:cs="Arial"/>
                <w:color w:val="000000"/>
                <w:lang w:val="en-US"/>
              </w:rPr>
              <w:t>.</w:t>
            </w:r>
            <w:r w:rsidR="00CC5447">
              <w:rPr>
                <w:rFonts w:ascii="Arial" w:hAnsi="Arial" w:cs="Arial"/>
                <w:color w:val="000000"/>
                <w:lang w:val="en-US"/>
              </w:rPr>
              <w:t xml:space="preserve"> </w:t>
            </w:r>
            <w:r w:rsidR="0039678C">
              <w:rPr>
                <w:rFonts w:ascii="Arial" w:hAnsi="Arial" w:cs="Arial"/>
                <w:color w:val="000000"/>
                <w:lang w:val="en-US"/>
              </w:rPr>
              <w:t xml:space="preserve"> </w:t>
            </w:r>
            <w:r w:rsidR="002357D9" w:rsidRPr="00822319">
              <w:rPr>
                <w:rFonts w:ascii="Arial" w:hAnsi="Arial" w:cs="Arial"/>
              </w:rPr>
              <w:t xml:space="preserve">However, practitioners who </w:t>
            </w:r>
            <w:r w:rsidR="00FD22DE" w:rsidRPr="00822319">
              <w:rPr>
                <w:rFonts w:ascii="Arial" w:hAnsi="Arial" w:cs="Arial"/>
              </w:rPr>
              <w:t>can</w:t>
            </w:r>
            <w:r w:rsidR="002357D9" w:rsidRPr="00822319">
              <w:rPr>
                <w:rFonts w:ascii="Arial" w:hAnsi="Arial" w:cs="Arial"/>
              </w:rPr>
              <w:t xml:space="preserve"> draw from their knowledge</w:t>
            </w:r>
            <w:r w:rsidR="00CC5447">
              <w:rPr>
                <w:rFonts w:ascii="Arial" w:hAnsi="Arial" w:cs="Arial"/>
              </w:rPr>
              <w:t xml:space="preserve"> they have acquired and </w:t>
            </w:r>
            <w:r w:rsidR="001C7DE0">
              <w:rPr>
                <w:rFonts w:ascii="Arial" w:hAnsi="Arial" w:cs="Arial"/>
              </w:rPr>
              <w:t xml:space="preserve">continued to develop and can </w:t>
            </w:r>
            <w:r w:rsidR="002357D9" w:rsidRPr="00822319">
              <w:rPr>
                <w:rFonts w:ascii="Arial" w:hAnsi="Arial" w:cs="Arial"/>
              </w:rPr>
              <w:t>giv</w:t>
            </w:r>
            <w:r w:rsidR="001C7DE0">
              <w:rPr>
                <w:rFonts w:ascii="Arial" w:hAnsi="Arial" w:cs="Arial"/>
              </w:rPr>
              <w:t>e</w:t>
            </w:r>
            <w:r w:rsidR="002357D9" w:rsidRPr="00822319">
              <w:rPr>
                <w:rFonts w:ascii="Arial" w:hAnsi="Arial" w:cs="Arial"/>
              </w:rPr>
              <w:t xml:space="preserve"> evidence-based justifications and reasons </w:t>
            </w:r>
            <w:r w:rsidR="004D0012">
              <w:rPr>
                <w:rFonts w:ascii="Arial" w:hAnsi="Arial" w:cs="Arial"/>
              </w:rPr>
              <w:t>to reaffirm their</w:t>
            </w:r>
            <w:r w:rsidR="002357D9" w:rsidRPr="00822319">
              <w:rPr>
                <w:rFonts w:ascii="Arial" w:hAnsi="Arial" w:cs="Arial"/>
              </w:rPr>
              <w:t xml:space="preserve"> decisions are in a </w:t>
            </w:r>
            <w:r w:rsidR="00C452F6">
              <w:rPr>
                <w:rFonts w:ascii="Arial" w:hAnsi="Arial" w:cs="Arial"/>
              </w:rPr>
              <w:t>position that is more stable</w:t>
            </w:r>
            <w:r w:rsidR="002357D9" w:rsidRPr="00822319">
              <w:rPr>
                <w:rFonts w:ascii="Arial" w:hAnsi="Arial" w:cs="Arial"/>
              </w:rPr>
              <w:t>.</w:t>
            </w:r>
            <w:r w:rsidR="00B76222">
              <w:rPr>
                <w:rFonts w:ascii="Arial" w:hAnsi="Arial" w:cs="Arial"/>
              </w:rPr>
              <w:t xml:space="preserve"> </w:t>
            </w:r>
            <w:r w:rsidR="0039678C">
              <w:rPr>
                <w:rFonts w:ascii="Arial" w:hAnsi="Arial" w:cs="Arial"/>
              </w:rPr>
              <w:lastRenderedPageBreak/>
              <w:t xml:space="preserve">It </w:t>
            </w:r>
            <w:r w:rsidR="00FD22DE">
              <w:rPr>
                <w:rFonts w:ascii="Arial" w:hAnsi="Arial" w:cs="Arial"/>
              </w:rPr>
              <w:t xml:space="preserve">is recognised that Social </w:t>
            </w:r>
            <w:r w:rsidR="00D81E82">
              <w:rPr>
                <w:rFonts w:ascii="Arial" w:hAnsi="Arial" w:cs="Arial"/>
              </w:rPr>
              <w:t xml:space="preserve">Workers </w:t>
            </w:r>
            <w:r w:rsidR="00D81E82" w:rsidRPr="00822319">
              <w:rPr>
                <w:rFonts w:ascii="Arial" w:hAnsi="Arial" w:cs="Arial"/>
              </w:rPr>
              <w:t>who</w:t>
            </w:r>
            <w:r w:rsidR="00FD22DE">
              <w:rPr>
                <w:rFonts w:ascii="Arial" w:hAnsi="Arial" w:cs="Arial"/>
              </w:rPr>
              <w:t xml:space="preserve"> </w:t>
            </w:r>
            <w:r w:rsidR="002357D9" w:rsidRPr="00822319">
              <w:rPr>
                <w:rFonts w:ascii="Arial" w:hAnsi="Arial" w:cs="Arial"/>
              </w:rPr>
              <w:t xml:space="preserve">work with adults with </w:t>
            </w:r>
            <w:r w:rsidR="00FD22DE">
              <w:rPr>
                <w:rFonts w:ascii="Arial" w:hAnsi="Arial" w:cs="Arial"/>
              </w:rPr>
              <w:t>complex disabilities</w:t>
            </w:r>
            <w:r w:rsidR="002357D9" w:rsidRPr="00822319">
              <w:rPr>
                <w:rFonts w:ascii="Arial" w:hAnsi="Arial" w:cs="Arial"/>
              </w:rPr>
              <w:t xml:space="preserve"> </w:t>
            </w:r>
            <w:r w:rsidR="00FD22DE">
              <w:rPr>
                <w:rFonts w:ascii="Arial" w:hAnsi="Arial" w:cs="Arial"/>
              </w:rPr>
              <w:t>are</w:t>
            </w:r>
            <w:r w:rsidR="000A011B">
              <w:rPr>
                <w:rFonts w:ascii="Arial" w:hAnsi="Arial" w:cs="Arial"/>
              </w:rPr>
              <w:t xml:space="preserve"> often</w:t>
            </w:r>
            <w:r w:rsidR="002357D9" w:rsidRPr="00822319">
              <w:rPr>
                <w:rFonts w:ascii="Arial" w:hAnsi="Arial" w:cs="Arial"/>
              </w:rPr>
              <w:t xml:space="preserve"> viewed as having</w:t>
            </w:r>
            <w:r w:rsidR="00DC7272">
              <w:rPr>
                <w:rFonts w:ascii="Arial" w:hAnsi="Arial" w:cs="Arial"/>
              </w:rPr>
              <w:t xml:space="preserve"> </w:t>
            </w:r>
            <w:r w:rsidR="00DC7272" w:rsidRPr="00822319">
              <w:rPr>
                <w:rFonts w:ascii="Arial" w:hAnsi="Arial" w:cs="Arial"/>
              </w:rPr>
              <w:t>specific</w:t>
            </w:r>
            <w:r w:rsidR="00A315FC">
              <w:rPr>
                <w:rFonts w:ascii="Arial" w:hAnsi="Arial" w:cs="Arial"/>
              </w:rPr>
              <w:t xml:space="preserve"> knowledge, </w:t>
            </w:r>
            <w:r w:rsidR="00DC7272" w:rsidRPr="00822319">
              <w:rPr>
                <w:rFonts w:ascii="Arial" w:hAnsi="Arial" w:cs="Arial"/>
              </w:rPr>
              <w:t xml:space="preserve"> skill</w:t>
            </w:r>
            <w:r w:rsidR="00DC7272">
              <w:rPr>
                <w:rFonts w:ascii="Arial" w:hAnsi="Arial" w:cs="Arial"/>
              </w:rPr>
              <w:t>-set,</w:t>
            </w:r>
            <w:r w:rsidR="002357D9" w:rsidRPr="00822319">
              <w:rPr>
                <w:rFonts w:ascii="Arial" w:hAnsi="Arial" w:cs="Arial"/>
              </w:rPr>
              <w:t xml:space="preserve"> </w:t>
            </w:r>
            <w:r w:rsidR="00A315FC">
              <w:rPr>
                <w:rFonts w:ascii="Arial" w:hAnsi="Arial" w:cs="Arial"/>
              </w:rPr>
              <w:t xml:space="preserve">and </w:t>
            </w:r>
            <w:r w:rsidR="002357D9" w:rsidRPr="00822319">
              <w:rPr>
                <w:rFonts w:ascii="Arial" w:hAnsi="Arial" w:cs="Arial"/>
              </w:rPr>
              <w:t>a</w:t>
            </w:r>
            <w:r w:rsidR="00D3577E">
              <w:rPr>
                <w:rFonts w:ascii="Arial" w:hAnsi="Arial" w:cs="Arial"/>
              </w:rPr>
              <w:t xml:space="preserve">dopt creative and </w:t>
            </w:r>
            <w:r w:rsidR="00DC7272">
              <w:rPr>
                <w:rFonts w:ascii="Arial" w:hAnsi="Arial" w:cs="Arial"/>
              </w:rPr>
              <w:t>innovative approaches</w:t>
            </w:r>
            <w:r w:rsidR="000A011B">
              <w:rPr>
                <w:rFonts w:ascii="Arial" w:hAnsi="Arial" w:cs="Arial"/>
              </w:rPr>
              <w:t xml:space="preserve">, </w:t>
            </w:r>
            <w:r w:rsidR="002357D9" w:rsidRPr="00822319">
              <w:rPr>
                <w:rFonts w:ascii="Arial" w:hAnsi="Arial" w:cs="Arial"/>
              </w:rPr>
              <w:t xml:space="preserve">within complex practice situations which is underpinned by undertaking work </w:t>
            </w:r>
            <w:r w:rsidR="005E0309">
              <w:rPr>
                <w:rFonts w:ascii="Arial" w:hAnsi="Arial" w:cs="Arial"/>
              </w:rPr>
              <w:t xml:space="preserve">that </w:t>
            </w:r>
            <w:r w:rsidR="00F52AB2">
              <w:rPr>
                <w:rFonts w:ascii="Arial" w:hAnsi="Arial" w:cs="Arial"/>
              </w:rPr>
              <w:t xml:space="preserve">is truly person-centred </w:t>
            </w:r>
            <w:r w:rsidR="007C3EFA" w:rsidRPr="00F52AB2">
              <w:rPr>
                <w:rFonts w:ascii="Arial" w:hAnsi="Arial" w:cs="Arial"/>
                <w:noProof/>
              </w:rPr>
              <w:t xml:space="preserve">(McFadden, et al., </w:t>
            </w:r>
            <w:r w:rsidR="00B9380F">
              <w:rPr>
                <w:rFonts w:ascii="Arial" w:hAnsi="Arial" w:cs="Arial"/>
                <w:noProof/>
              </w:rPr>
              <w:t>(</w:t>
            </w:r>
            <w:r w:rsidR="007C3EFA" w:rsidRPr="00F52AB2">
              <w:rPr>
                <w:rFonts w:ascii="Arial" w:hAnsi="Arial" w:cs="Arial"/>
                <w:noProof/>
              </w:rPr>
              <w:t>2018</w:t>
            </w:r>
            <w:r w:rsidR="004D34B2">
              <w:rPr>
                <w:rFonts w:ascii="Arial" w:hAnsi="Arial" w:cs="Arial"/>
                <w:noProof/>
              </w:rPr>
              <w:t>)</w:t>
            </w:r>
            <w:r w:rsidR="00C9163E">
              <w:rPr>
                <w:rFonts w:ascii="Arial" w:hAnsi="Arial" w:cs="Arial"/>
              </w:rPr>
              <w:t xml:space="preserve"> and</w:t>
            </w:r>
            <w:r w:rsidR="0042194C">
              <w:rPr>
                <w:rFonts w:ascii="Arial" w:hAnsi="Arial" w:cs="Arial"/>
              </w:rPr>
              <w:t xml:space="preserve"> </w:t>
            </w:r>
            <w:r w:rsidR="003A6F13" w:rsidRPr="0042194C">
              <w:rPr>
                <w:rFonts w:ascii="Arial" w:hAnsi="Arial" w:cs="Arial"/>
                <w:noProof/>
              </w:rPr>
              <w:t xml:space="preserve">James </w:t>
            </w:r>
            <w:r w:rsidR="003A6F13">
              <w:rPr>
                <w:rFonts w:ascii="Arial" w:hAnsi="Arial" w:cs="Arial"/>
                <w:noProof/>
              </w:rPr>
              <w:t>(</w:t>
            </w:r>
            <w:r w:rsidR="003A6F13" w:rsidRPr="0042194C">
              <w:rPr>
                <w:rFonts w:ascii="Arial" w:hAnsi="Arial" w:cs="Arial"/>
                <w:noProof/>
              </w:rPr>
              <w:t>2021)</w:t>
            </w:r>
            <w:r w:rsidR="00B9380F">
              <w:rPr>
                <w:rFonts w:ascii="Arial" w:hAnsi="Arial" w:cs="Arial"/>
                <w:noProof/>
              </w:rPr>
              <w:t>)</w:t>
            </w:r>
            <w:r w:rsidR="0042194C">
              <w:rPr>
                <w:rFonts w:ascii="Arial" w:hAnsi="Arial" w:cs="Arial"/>
              </w:rPr>
              <w:t>.</w:t>
            </w:r>
          </w:p>
          <w:p w14:paraId="0ECBC038" w14:textId="4A794B3C" w:rsidR="00893B64" w:rsidRDefault="00EC7397" w:rsidP="00EA0F44">
            <w:pPr>
              <w:pStyle w:val="paragraph"/>
              <w:spacing w:before="240" w:beforeAutospacing="0" w:after="0" w:afterAutospacing="0" w:line="360" w:lineRule="auto"/>
              <w:jc w:val="both"/>
              <w:textAlignment w:val="baseline"/>
              <w:rPr>
                <w:rFonts w:ascii="Arial" w:hAnsi="Arial" w:cs="Arial"/>
                <w:color w:val="000000"/>
                <w:lang w:val="en-US"/>
              </w:rPr>
            </w:pPr>
            <w:r>
              <w:rPr>
                <w:rFonts w:ascii="Arial" w:hAnsi="Arial" w:cs="Arial"/>
                <w:color w:val="000000"/>
                <w:lang w:val="en-US"/>
              </w:rPr>
              <w:t xml:space="preserve">During my observation of practice </w:t>
            </w:r>
            <w:r w:rsidR="00D56610">
              <w:rPr>
                <w:rFonts w:ascii="Arial" w:hAnsi="Arial" w:cs="Arial"/>
                <w:color w:val="000000"/>
                <w:lang w:val="en-US"/>
              </w:rPr>
              <w:t xml:space="preserve">(task 2) </w:t>
            </w:r>
            <w:r w:rsidR="00633C3B">
              <w:rPr>
                <w:rFonts w:ascii="Arial" w:hAnsi="Arial" w:cs="Arial"/>
                <w:color w:val="000000"/>
                <w:lang w:val="en-US"/>
              </w:rPr>
              <w:t xml:space="preserve">I </w:t>
            </w:r>
            <w:r w:rsidR="00641306">
              <w:rPr>
                <w:rFonts w:ascii="Arial" w:hAnsi="Arial" w:cs="Arial"/>
                <w:color w:val="000000"/>
                <w:lang w:val="en-US"/>
              </w:rPr>
              <w:t xml:space="preserve">reflected on the importance of </w:t>
            </w:r>
            <w:r w:rsidR="00634DBA">
              <w:rPr>
                <w:rFonts w:ascii="Arial" w:hAnsi="Arial" w:cs="Arial"/>
                <w:color w:val="000000"/>
                <w:lang w:val="en-US"/>
              </w:rPr>
              <w:t xml:space="preserve">the professional relationship between </w:t>
            </w:r>
            <w:r w:rsidR="006B5CAC">
              <w:rPr>
                <w:rFonts w:ascii="Arial" w:hAnsi="Arial" w:cs="Arial"/>
                <w:color w:val="000000"/>
                <w:lang w:val="en-US"/>
              </w:rPr>
              <w:t>myself</w:t>
            </w:r>
            <w:r w:rsidR="000548B2">
              <w:rPr>
                <w:rFonts w:ascii="Arial" w:hAnsi="Arial" w:cs="Arial"/>
                <w:color w:val="000000"/>
                <w:lang w:val="en-US"/>
              </w:rPr>
              <w:t xml:space="preserve"> and the </w:t>
            </w:r>
            <w:r w:rsidR="00276A87">
              <w:rPr>
                <w:rFonts w:ascii="Arial" w:hAnsi="Arial" w:cs="Arial"/>
                <w:color w:val="000000"/>
                <w:lang w:val="en-US"/>
              </w:rPr>
              <w:t>individual</w:t>
            </w:r>
            <w:r w:rsidR="000548B2">
              <w:rPr>
                <w:rFonts w:ascii="Arial" w:hAnsi="Arial" w:cs="Arial"/>
                <w:color w:val="000000"/>
                <w:lang w:val="en-US"/>
              </w:rPr>
              <w:t xml:space="preserve"> </w:t>
            </w:r>
            <w:r w:rsidR="00B54835">
              <w:rPr>
                <w:rFonts w:ascii="Arial" w:hAnsi="Arial" w:cs="Arial"/>
                <w:color w:val="000000"/>
                <w:lang w:val="en-US"/>
              </w:rPr>
              <w:t xml:space="preserve">I was </w:t>
            </w:r>
            <w:r w:rsidR="000548B2">
              <w:rPr>
                <w:rFonts w:ascii="Arial" w:hAnsi="Arial" w:cs="Arial"/>
                <w:color w:val="000000"/>
                <w:lang w:val="en-US"/>
              </w:rPr>
              <w:t>working with</w:t>
            </w:r>
            <w:r w:rsidR="00B54835">
              <w:rPr>
                <w:rFonts w:ascii="Arial" w:hAnsi="Arial" w:cs="Arial"/>
                <w:color w:val="000000"/>
                <w:lang w:val="en-US"/>
              </w:rPr>
              <w:t xml:space="preserve"> when</w:t>
            </w:r>
            <w:r w:rsidR="00BC341E">
              <w:rPr>
                <w:rFonts w:ascii="Arial" w:hAnsi="Arial" w:cs="Arial"/>
                <w:color w:val="000000"/>
                <w:lang w:val="en-US"/>
              </w:rPr>
              <w:t xml:space="preserve"> empowering them to </w:t>
            </w:r>
            <w:r w:rsidR="000A198D">
              <w:rPr>
                <w:rFonts w:ascii="Arial" w:hAnsi="Arial" w:cs="Arial"/>
                <w:color w:val="000000"/>
                <w:lang w:val="en-US"/>
              </w:rPr>
              <w:t xml:space="preserve">work towards their own outcomes </w:t>
            </w:r>
            <w:sdt>
              <w:sdtPr>
                <w:rPr>
                  <w:rFonts w:ascii="Arial" w:hAnsi="Arial" w:cs="Arial"/>
                  <w:color w:val="000000"/>
                  <w:lang w:val="en-US"/>
                </w:rPr>
                <w:id w:val="-1420100260"/>
                <w:citation/>
              </w:sdtPr>
              <w:sdtContent>
                <w:r w:rsidR="000A198D">
                  <w:rPr>
                    <w:rFonts w:ascii="Arial" w:hAnsi="Arial" w:cs="Arial"/>
                    <w:color w:val="000000"/>
                    <w:lang w:val="en-US"/>
                  </w:rPr>
                  <w:fldChar w:fldCharType="begin"/>
                </w:r>
                <w:r w:rsidR="000A198D">
                  <w:rPr>
                    <w:rFonts w:ascii="Arial" w:hAnsi="Arial" w:cs="Arial"/>
                    <w:color w:val="000000"/>
                  </w:rPr>
                  <w:instrText xml:space="preserve"> CITATION Ruc10 \l 2057 </w:instrText>
                </w:r>
                <w:r w:rsidR="000A198D">
                  <w:rPr>
                    <w:rFonts w:ascii="Arial" w:hAnsi="Arial" w:cs="Arial"/>
                    <w:color w:val="000000"/>
                    <w:lang w:val="en-US"/>
                  </w:rPr>
                  <w:fldChar w:fldCharType="separate"/>
                </w:r>
                <w:r w:rsidR="00FD39AF" w:rsidRPr="00FD39AF">
                  <w:rPr>
                    <w:rFonts w:ascii="Arial" w:hAnsi="Arial" w:cs="Arial"/>
                    <w:noProof/>
                    <w:color w:val="000000"/>
                  </w:rPr>
                  <w:t>(Ruch, 2010)</w:t>
                </w:r>
                <w:r w:rsidR="000A198D">
                  <w:rPr>
                    <w:rFonts w:ascii="Arial" w:hAnsi="Arial" w:cs="Arial"/>
                    <w:color w:val="000000"/>
                    <w:lang w:val="en-US"/>
                  </w:rPr>
                  <w:fldChar w:fldCharType="end"/>
                </w:r>
              </w:sdtContent>
            </w:sdt>
            <w:r w:rsidR="005F6B75">
              <w:rPr>
                <w:rFonts w:ascii="Arial" w:hAnsi="Arial" w:cs="Arial"/>
                <w:color w:val="000000"/>
                <w:lang w:val="en-US"/>
              </w:rPr>
              <w:t xml:space="preserve">. </w:t>
            </w:r>
            <w:r w:rsidR="00D05534">
              <w:rPr>
                <w:rFonts w:ascii="Arial" w:hAnsi="Arial" w:cs="Arial"/>
                <w:color w:val="000000"/>
                <w:lang w:val="en-US"/>
              </w:rPr>
              <w:t xml:space="preserve"> Prior to this observation I undertook an immersive</w:t>
            </w:r>
            <w:r w:rsidR="00740774">
              <w:rPr>
                <w:rFonts w:ascii="Arial" w:hAnsi="Arial" w:cs="Arial"/>
                <w:color w:val="000000"/>
                <w:lang w:val="en-US"/>
              </w:rPr>
              <w:t xml:space="preserve"> Autism</w:t>
            </w:r>
            <w:r w:rsidR="00D05534">
              <w:rPr>
                <w:rFonts w:ascii="Arial" w:hAnsi="Arial" w:cs="Arial"/>
                <w:color w:val="000000"/>
                <w:lang w:val="en-US"/>
              </w:rPr>
              <w:t xml:space="preserve"> </w:t>
            </w:r>
            <w:r w:rsidR="0072600F">
              <w:rPr>
                <w:rFonts w:ascii="Arial" w:hAnsi="Arial" w:cs="Arial"/>
                <w:color w:val="000000"/>
                <w:lang w:val="en-US"/>
              </w:rPr>
              <w:t>simulation experience</w:t>
            </w:r>
            <w:r w:rsidR="00276A87">
              <w:rPr>
                <w:rFonts w:ascii="Arial" w:hAnsi="Arial" w:cs="Arial"/>
                <w:color w:val="000000"/>
                <w:lang w:val="en-US"/>
              </w:rPr>
              <w:t>. This</w:t>
            </w:r>
            <w:r w:rsidR="00B26C21">
              <w:rPr>
                <w:rFonts w:ascii="Arial" w:hAnsi="Arial" w:cs="Arial"/>
                <w:color w:val="000000"/>
                <w:lang w:val="en-US"/>
              </w:rPr>
              <w:t xml:space="preserve"> enabled me to </w:t>
            </w:r>
            <w:r w:rsidR="00ED6FDA">
              <w:rPr>
                <w:rFonts w:ascii="Arial" w:hAnsi="Arial" w:cs="Arial"/>
                <w:color w:val="000000"/>
                <w:lang w:val="en-US"/>
              </w:rPr>
              <w:t xml:space="preserve">reflect on what </w:t>
            </w:r>
            <w:r w:rsidR="00276A87">
              <w:rPr>
                <w:rFonts w:ascii="Arial" w:hAnsi="Arial" w:cs="Arial"/>
                <w:color w:val="000000"/>
                <w:lang w:val="en-US"/>
              </w:rPr>
              <w:t>environmental</w:t>
            </w:r>
            <w:r w:rsidR="0060140F">
              <w:rPr>
                <w:rFonts w:ascii="Arial" w:hAnsi="Arial" w:cs="Arial"/>
                <w:color w:val="000000"/>
                <w:lang w:val="en-US"/>
              </w:rPr>
              <w:t xml:space="preserve"> factors may impact </w:t>
            </w:r>
            <w:r w:rsidR="00276A87">
              <w:rPr>
                <w:rFonts w:ascii="Arial" w:hAnsi="Arial" w:cs="Arial"/>
                <w:color w:val="000000"/>
                <w:lang w:val="en-US"/>
              </w:rPr>
              <w:t xml:space="preserve">the individual.  </w:t>
            </w:r>
            <w:r w:rsidR="005F6B75">
              <w:rPr>
                <w:rFonts w:ascii="Arial" w:hAnsi="Arial" w:cs="Arial"/>
                <w:color w:val="000000"/>
                <w:lang w:val="en-US"/>
              </w:rPr>
              <w:t>Through</w:t>
            </w:r>
            <w:r w:rsidR="00960D0C">
              <w:rPr>
                <w:rFonts w:ascii="Arial" w:hAnsi="Arial" w:cs="Arial"/>
                <w:color w:val="000000"/>
                <w:lang w:val="en-US"/>
              </w:rPr>
              <w:t xml:space="preserve"> adopting methods </w:t>
            </w:r>
            <w:r w:rsidR="008A3DC8">
              <w:rPr>
                <w:rFonts w:ascii="Arial" w:hAnsi="Arial" w:cs="Arial"/>
                <w:color w:val="000000"/>
                <w:lang w:val="en-US"/>
              </w:rPr>
              <w:t xml:space="preserve">and approaches akin to </w:t>
            </w:r>
            <w:r w:rsidR="003A76C9">
              <w:rPr>
                <w:rFonts w:ascii="Arial" w:hAnsi="Arial" w:cs="Arial"/>
                <w:color w:val="000000"/>
                <w:lang w:val="en-US"/>
              </w:rPr>
              <w:t>relationship-based</w:t>
            </w:r>
            <w:r w:rsidR="000D5617">
              <w:rPr>
                <w:rFonts w:ascii="Arial" w:hAnsi="Arial" w:cs="Arial"/>
                <w:color w:val="000000"/>
                <w:lang w:val="en-US"/>
              </w:rPr>
              <w:t xml:space="preserve"> practice </w:t>
            </w:r>
            <w:r w:rsidR="008A3DC8">
              <w:rPr>
                <w:rFonts w:ascii="Arial" w:hAnsi="Arial" w:cs="Arial"/>
                <w:color w:val="000000"/>
                <w:lang w:val="en-US"/>
              </w:rPr>
              <w:t xml:space="preserve">enabled </w:t>
            </w:r>
            <w:r w:rsidR="00D7478D">
              <w:rPr>
                <w:rFonts w:ascii="Arial" w:hAnsi="Arial" w:cs="Arial"/>
                <w:color w:val="000000"/>
                <w:lang w:val="en-US"/>
              </w:rPr>
              <w:t>me to fully appreciate</w:t>
            </w:r>
            <w:r w:rsidR="000D5617">
              <w:rPr>
                <w:rFonts w:ascii="Arial" w:hAnsi="Arial" w:cs="Arial"/>
                <w:color w:val="000000"/>
                <w:lang w:val="en-US"/>
              </w:rPr>
              <w:t xml:space="preserve"> the complexities </w:t>
            </w:r>
            <w:r w:rsidR="00523497">
              <w:rPr>
                <w:rFonts w:ascii="Arial" w:hAnsi="Arial" w:cs="Arial"/>
                <w:color w:val="000000"/>
                <w:lang w:val="en-US"/>
              </w:rPr>
              <w:t>that individuals</w:t>
            </w:r>
            <w:r w:rsidR="006B5CAC">
              <w:rPr>
                <w:rFonts w:ascii="Arial" w:hAnsi="Arial" w:cs="Arial"/>
                <w:color w:val="000000"/>
                <w:lang w:val="en-US"/>
              </w:rPr>
              <w:t xml:space="preserve">  </w:t>
            </w:r>
            <w:r w:rsidR="00523497">
              <w:rPr>
                <w:rFonts w:ascii="Arial" w:hAnsi="Arial" w:cs="Arial"/>
                <w:color w:val="000000"/>
                <w:lang w:val="en-US"/>
              </w:rPr>
              <w:t xml:space="preserve"> face</w:t>
            </w:r>
            <w:r w:rsidR="005F6782">
              <w:rPr>
                <w:rFonts w:ascii="Arial" w:hAnsi="Arial" w:cs="Arial"/>
                <w:color w:val="000000"/>
                <w:lang w:val="en-US"/>
              </w:rPr>
              <w:t xml:space="preserve"> </w:t>
            </w:r>
            <w:sdt>
              <w:sdtPr>
                <w:rPr>
                  <w:rFonts w:ascii="Arial" w:hAnsi="Arial" w:cs="Arial"/>
                  <w:color w:val="000000"/>
                  <w:lang w:val="en-US"/>
                </w:rPr>
                <w:id w:val="-1997802392"/>
                <w:citation/>
              </w:sdtPr>
              <w:sdtContent>
                <w:r w:rsidR="005F6782">
                  <w:rPr>
                    <w:rFonts w:ascii="Arial" w:hAnsi="Arial" w:cs="Arial"/>
                    <w:color w:val="000000"/>
                    <w:lang w:val="en-US"/>
                  </w:rPr>
                  <w:fldChar w:fldCharType="begin"/>
                </w:r>
                <w:r w:rsidR="005F6782">
                  <w:rPr>
                    <w:rFonts w:ascii="Arial" w:hAnsi="Arial" w:cs="Arial"/>
                    <w:color w:val="000000"/>
                  </w:rPr>
                  <w:instrText xml:space="preserve"> CITATION Hen16 \l 2057 </w:instrText>
                </w:r>
                <w:r w:rsidR="005F6782">
                  <w:rPr>
                    <w:rFonts w:ascii="Arial" w:hAnsi="Arial" w:cs="Arial"/>
                    <w:color w:val="000000"/>
                    <w:lang w:val="en-US"/>
                  </w:rPr>
                  <w:fldChar w:fldCharType="separate"/>
                </w:r>
                <w:r w:rsidR="00FD39AF" w:rsidRPr="00FD39AF">
                  <w:rPr>
                    <w:rFonts w:ascii="Arial" w:hAnsi="Arial" w:cs="Arial"/>
                    <w:noProof/>
                    <w:color w:val="000000"/>
                  </w:rPr>
                  <w:t>(Henderson &amp; Matthew- Byrne, 2016)</w:t>
                </w:r>
                <w:r w:rsidR="005F6782">
                  <w:rPr>
                    <w:rFonts w:ascii="Arial" w:hAnsi="Arial" w:cs="Arial"/>
                    <w:color w:val="000000"/>
                    <w:lang w:val="en-US"/>
                  </w:rPr>
                  <w:fldChar w:fldCharType="end"/>
                </w:r>
              </w:sdtContent>
            </w:sdt>
            <w:r w:rsidR="00893B64">
              <w:rPr>
                <w:rFonts w:ascii="Arial" w:hAnsi="Arial" w:cs="Arial"/>
                <w:color w:val="000000"/>
                <w:lang w:val="en-US"/>
              </w:rPr>
              <w:t xml:space="preserve">.   Feedback from the individual was </w:t>
            </w:r>
            <w:r w:rsidR="00D55D88">
              <w:rPr>
                <w:rFonts w:ascii="Arial" w:hAnsi="Arial" w:cs="Arial"/>
                <w:color w:val="000000"/>
                <w:lang w:val="en-US"/>
              </w:rPr>
              <w:t xml:space="preserve">that at times during the </w:t>
            </w:r>
            <w:r w:rsidR="003A76C9">
              <w:rPr>
                <w:rFonts w:ascii="Arial" w:hAnsi="Arial" w:cs="Arial"/>
                <w:color w:val="000000"/>
                <w:lang w:val="en-US"/>
              </w:rPr>
              <w:t>meeting</w:t>
            </w:r>
            <w:r w:rsidR="00065338">
              <w:rPr>
                <w:rFonts w:ascii="Arial" w:hAnsi="Arial" w:cs="Arial"/>
                <w:color w:val="000000"/>
                <w:lang w:val="en-US"/>
              </w:rPr>
              <w:t xml:space="preserve"> she became distracted when others were talking around her</w:t>
            </w:r>
            <w:r w:rsidR="003A76C9">
              <w:rPr>
                <w:rFonts w:ascii="Arial" w:hAnsi="Arial" w:cs="Arial"/>
                <w:color w:val="000000"/>
                <w:lang w:val="en-US"/>
              </w:rPr>
              <w:t xml:space="preserve"> and not directly to her.  I will endeavor to ensure tha</w:t>
            </w:r>
            <w:r w:rsidR="00EA0CA5">
              <w:rPr>
                <w:rFonts w:ascii="Arial" w:hAnsi="Arial" w:cs="Arial"/>
                <w:color w:val="000000"/>
                <w:lang w:val="en-US"/>
              </w:rPr>
              <w:t>t</w:t>
            </w:r>
            <w:r w:rsidR="003A76C9">
              <w:rPr>
                <w:rFonts w:ascii="Arial" w:hAnsi="Arial" w:cs="Arial"/>
                <w:color w:val="000000"/>
                <w:lang w:val="en-US"/>
              </w:rPr>
              <w:t xml:space="preserve"> in future </w:t>
            </w:r>
            <w:r w:rsidR="00A426A2">
              <w:rPr>
                <w:rFonts w:ascii="Arial" w:hAnsi="Arial" w:cs="Arial"/>
                <w:color w:val="000000"/>
                <w:lang w:val="en-US"/>
              </w:rPr>
              <w:t>practice interactions</w:t>
            </w:r>
            <w:r w:rsidR="00EA0CA5">
              <w:rPr>
                <w:rFonts w:ascii="Arial" w:hAnsi="Arial" w:cs="Arial"/>
                <w:color w:val="000000"/>
                <w:lang w:val="en-US"/>
              </w:rPr>
              <w:t xml:space="preserve"> that </w:t>
            </w:r>
            <w:r w:rsidR="004D3CAE">
              <w:rPr>
                <w:rFonts w:ascii="Arial" w:hAnsi="Arial" w:cs="Arial"/>
                <w:color w:val="000000"/>
                <w:lang w:val="en-US"/>
              </w:rPr>
              <w:t>any conversations that ar</w:t>
            </w:r>
            <w:r w:rsidR="003B1E16">
              <w:rPr>
                <w:rFonts w:ascii="Arial" w:hAnsi="Arial" w:cs="Arial"/>
                <w:color w:val="000000"/>
                <w:lang w:val="en-US"/>
              </w:rPr>
              <w:t xml:space="preserve">e directed to the individual </w:t>
            </w:r>
            <w:r w:rsidR="008B56E5">
              <w:rPr>
                <w:rFonts w:ascii="Arial" w:hAnsi="Arial" w:cs="Arial"/>
                <w:color w:val="000000"/>
                <w:lang w:val="en-US"/>
              </w:rPr>
              <w:t>and be aware of any sensory/environmental factors that might impact the interaction</w:t>
            </w:r>
            <w:r w:rsidR="00A426A2">
              <w:rPr>
                <w:rFonts w:ascii="Arial" w:hAnsi="Arial" w:cs="Arial"/>
                <w:color w:val="000000"/>
                <w:lang w:val="en-US"/>
              </w:rPr>
              <w:t>.</w:t>
            </w:r>
          </w:p>
          <w:p w14:paraId="0123D94D" w14:textId="4D4A7987" w:rsidR="00A426A2" w:rsidRDefault="00A426A2" w:rsidP="00EA0F44">
            <w:pPr>
              <w:pStyle w:val="paragraph"/>
              <w:spacing w:before="240" w:beforeAutospacing="0" w:after="0" w:afterAutospacing="0" w:line="360" w:lineRule="auto"/>
              <w:jc w:val="both"/>
              <w:textAlignment w:val="baseline"/>
              <w:rPr>
                <w:rFonts w:ascii="Arial" w:hAnsi="Arial" w:cs="Arial"/>
                <w:color w:val="000000"/>
                <w:lang w:val="en-US"/>
              </w:rPr>
            </w:pPr>
            <w:r>
              <w:rPr>
                <w:rFonts w:ascii="Arial" w:hAnsi="Arial" w:cs="Arial"/>
                <w:color w:val="000000"/>
                <w:lang w:val="en-US"/>
              </w:rPr>
              <w:t>Over the course of practice</w:t>
            </w:r>
            <w:r w:rsidR="003C348C">
              <w:rPr>
                <w:rFonts w:ascii="Arial" w:hAnsi="Arial" w:cs="Arial"/>
                <w:color w:val="000000"/>
                <w:lang w:val="en-US"/>
              </w:rPr>
              <w:t xml:space="preserve"> </w:t>
            </w:r>
            <w:r w:rsidR="0086371D">
              <w:rPr>
                <w:rFonts w:ascii="Arial" w:hAnsi="Arial" w:cs="Arial"/>
                <w:color w:val="000000"/>
                <w:lang w:val="en-US"/>
              </w:rPr>
              <w:t>since qualifying</w:t>
            </w:r>
            <w:r>
              <w:rPr>
                <w:rFonts w:ascii="Arial" w:hAnsi="Arial" w:cs="Arial"/>
                <w:color w:val="000000"/>
                <w:lang w:val="en-US"/>
              </w:rPr>
              <w:t xml:space="preserve"> I have</w:t>
            </w:r>
            <w:r w:rsidR="0086371D">
              <w:rPr>
                <w:rFonts w:ascii="Arial" w:hAnsi="Arial" w:cs="Arial"/>
                <w:color w:val="000000"/>
                <w:lang w:val="en-US"/>
              </w:rPr>
              <w:t xml:space="preserve"> </w:t>
            </w:r>
            <w:r w:rsidR="00493936">
              <w:rPr>
                <w:rFonts w:ascii="Arial" w:hAnsi="Arial" w:cs="Arial"/>
                <w:color w:val="000000"/>
                <w:lang w:val="en-US"/>
              </w:rPr>
              <w:t>worked with a number of individuals wh</w:t>
            </w:r>
            <w:r w:rsidR="00DC7670">
              <w:rPr>
                <w:rFonts w:ascii="Arial" w:hAnsi="Arial" w:cs="Arial"/>
                <w:color w:val="000000"/>
                <w:lang w:val="en-US"/>
              </w:rPr>
              <w:t xml:space="preserve">o experience poor mental </w:t>
            </w:r>
            <w:r w:rsidR="00297411">
              <w:rPr>
                <w:rFonts w:ascii="Arial" w:hAnsi="Arial" w:cs="Arial"/>
                <w:color w:val="000000"/>
                <w:lang w:val="en-US"/>
              </w:rPr>
              <w:t>health and</w:t>
            </w:r>
            <w:r w:rsidR="00FA5026">
              <w:rPr>
                <w:rFonts w:ascii="Arial" w:hAnsi="Arial" w:cs="Arial"/>
                <w:color w:val="000000"/>
                <w:lang w:val="en-US"/>
              </w:rPr>
              <w:t xml:space="preserve"> recognise the importance of being able to </w:t>
            </w:r>
            <w:r w:rsidR="007F585F">
              <w:rPr>
                <w:rFonts w:ascii="Arial" w:hAnsi="Arial" w:cs="Arial"/>
                <w:color w:val="000000"/>
                <w:lang w:val="en-US"/>
              </w:rPr>
              <w:t xml:space="preserve">able to offer holistic </w:t>
            </w:r>
            <w:r w:rsidR="00A51F8B">
              <w:rPr>
                <w:rFonts w:ascii="Arial" w:hAnsi="Arial" w:cs="Arial"/>
                <w:color w:val="000000"/>
                <w:lang w:val="en-US"/>
              </w:rPr>
              <w:t xml:space="preserve">support </w:t>
            </w:r>
            <w:r w:rsidR="0037068C">
              <w:rPr>
                <w:rFonts w:ascii="Arial" w:hAnsi="Arial" w:cs="Arial"/>
                <w:color w:val="000000"/>
                <w:lang w:val="en-US"/>
              </w:rPr>
              <w:t xml:space="preserve">and practices </w:t>
            </w:r>
            <w:r w:rsidR="00A51F8B">
              <w:rPr>
                <w:rFonts w:ascii="Arial" w:hAnsi="Arial" w:cs="Arial"/>
                <w:color w:val="000000"/>
                <w:lang w:val="en-US"/>
              </w:rPr>
              <w:t xml:space="preserve">alongside </w:t>
            </w:r>
            <w:r w:rsidR="0037068C">
              <w:rPr>
                <w:rFonts w:ascii="Arial" w:hAnsi="Arial" w:cs="Arial"/>
                <w:color w:val="000000"/>
                <w:lang w:val="en-US"/>
              </w:rPr>
              <w:t>current legislation and frameworks.</w:t>
            </w:r>
            <w:r w:rsidR="00667E13">
              <w:rPr>
                <w:rFonts w:ascii="Arial" w:hAnsi="Arial" w:cs="Arial"/>
                <w:color w:val="000000"/>
                <w:lang w:val="en-US"/>
              </w:rPr>
              <w:t xml:space="preserve"> I wish to develop and deepen my understanding around the comorbidity </w:t>
            </w:r>
            <w:r w:rsidR="00C045AF">
              <w:rPr>
                <w:rFonts w:ascii="Arial" w:hAnsi="Arial" w:cs="Arial"/>
                <w:color w:val="000000"/>
                <w:lang w:val="en-US"/>
              </w:rPr>
              <w:t>between those with Learning Disabilities/Autism and Mental Health</w:t>
            </w:r>
            <w:r w:rsidR="00471AEB">
              <w:rPr>
                <w:rFonts w:ascii="Arial" w:hAnsi="Arial" w:cs="Arial"/>
                <w:color w:val="000000"/>
                <w:lang w:val="en-US"/>
              </w:rPr>
              <w:t xml:space="preserve"> to include any legislative frameworks</w:t>
            </w:r>
            <w:r w:rsidR="00BA3CA8">
              <w:rPr>
                <w:rFonts w:ascii="Arial" w:hAnsi="Arial" w:cs="Arial"/>
                <w:color w:val="000000"/>
                <w:lang w:val="en-US"/>
              </w:rPr>
              <w:t xml:space="preserve"> further</w:t>
            </w:r>
            <w:r w:rsidR="00B46CC9">
              <w:rPr>
                <w:rFonts w:ascii="Arial" w:hAnsi="Arial" w:cs="Arial"/>
                <w:color w:val="000000"/>
                <w:lang w:val="en-US"/>
              </w:rPr>
              <w:t>.  I will do this</w:t>
            </w:r>
            <w:r w:rsidR="00181C12">
              <w:rPr>
                <w:rFonts w:ascii="Arial" w:hAnsi="Arial" w:cs="Arial"/>
                <w:color w:val="000000"/>
                <w:lang w:val="en-US"/>
              </w:rPr>
              <w:t xml:space="preserve"> through closer working with my health coll</w:t>
            </w:r>
            <w:r w:rsidR="00980563">
              <w:rPr>
                <w:rFonts w:ascii="Arial" w:hAnsi="Arial" w:cs="Arial"/>
                <w:color w:val="000000"/>
                <w:lang w:val="en-US"/>
              </w:rPr>
              <w:t xml:space="preserve">eagues </w:t>
            </w:r>
            <w:r w:rsidR="00297411">
              <w:rPr>
                <w:rFonts w:ascii="Arial" w:hAnsi="Arial" w:cs="Arial"/>
                <w:color w:val="000000"/>
                <w:lang w:val="en-US"/>
              </w:rPr>
              <w:t>and</w:t>
            </w:r>
            <w:r w:rsidR="00980563">
              <w:rPr>
                <w:rFonts w:ascii="Arial" w:hAnsi="Arial" w:cs="Arial"/>
                <w:color w:val="000000"/>
                <w:lang w:val="en-US"/>
              </w:rPr>
              <w:t xml:space="preserve"> any shadowing opportunities that may arise within other teams</w:t>
            </w:r>
            <w:r w:rsidR="00B46CC9">
              <w:rPr>
                <w:rFonts w:ascii="Arial" w:hAnsi="Arial" w:cs="Arial"/>
                <w:color w:val="000000"/>
                <w:lang w:val="en-US"/>
              </w:rPr>
              <w:t xml:space="preserve"> and also </w:t>
            </w:r>
            <w:r w:rsidR="00471AEB">
              <w:rPr>
                <w:rFonts w:ascii="Arial" w:hAnsi="Arial" w:cs="Arial"/>
                <w:color w:val="000000"/>
                <w:lang w:val="en-US"/>
              </w:rPr>
              <w:t>explore opportunities t</w:t>
            </w:r>
            <w:r w:rsidR="001F770C">
              <w:rPr>
                <w:rFonts w:ascii="Arial" w:hAnsi="Arial" w:cs="Arial"/>
                <w:color w:val="000000"/>
                <w:lang w:val="en-US"/>
              </w:rPr>
              <w:t>o under Approved Mental Health Practitioner training</w:t>
            </w:r>
            <w:r w:rsidR="00EE3EF6">
              <w:rPr>
                <w:rFonts w:ascii="Arial" w:hAnsi="Arial" w:cs="Arial"/>
                <w:color w:val="000000"/>
                <w:lang w:val="en-US"/>
              </w:rPr>
              <w:t>.</w:t>
            </w:r>
          </w:p>
          <w:p w14:paraId="5F1434D1" w14:textId="77777777" w:rsidR="00E721E5" w:rsidRPr="00F57C9C" w:rsidRDefault="00E721E5" w:rsidP="00EA0F44">
            <w:pPr>
              <w:pStyle w:val="paragraph"/>
              <w:spacing w:before="240" w:beforeAutospacing="0" w:after="0" w:afterAutospacing="0" w:line="360" w:lineRule="auto"/>
              <w:jc w:val="both"/>
              <w:textAlignment w:val="baseline"/>
              <w:rPr>
                <w:rFonts w:ascii="Arial" w:hAnsi="Arial" w:cs="Arial"/>
                <w:color w:val="000000"/>
                <w:lang w:val="en-US"/>
              </w:rPr>
            </w:pPr>
          </w:p>
          <w:p w14:paraId="1B5EF1C9" w14:textId="512412D5" w:rsidR="000A21DB" w:rsidRDefault="000A21DB" w:rsidP="0013641D">
            <w:pPr>
              <w:pStyle w:val="paragraph"/>
              <w:spacing w:before="0" w:beforeAutospacing="0" w:after="0" w:afterAutospacing="0" w:line="360" w:lineRule="auto"/>
              <w:jc w:val="both"/>
              <w:textAlignment w:val="baseline"/>
              <w:rPr>
                <w:rFonts w:ascii="Segoe UI" w:hAnsi="Segoe UI" w:cs="Segoe UI"/>
                <w:color w:val="000000"/>
                <w:sz w:val="18"/>
                <w:szCs w:val="18"/>
                <w:lang w:val="en-US"/>
              </w:rPr>
            </w:pPr>
            <w:r>
              <w:rPr>
                <w:rStyle w:val="eop"/>
                <w:rFonts w:ascii="Arial" w:hAnsi="Arial" w:cs="Arial"/>
                <w:color w:val="000000"/>
                <w:lang w:val="en-US"/>
              </w:rPr>
              <w:t> </w:t>
            </w:r>
            <w:r w:rsidR="00460196">
              <w:rPr>
                <w:rStyle w:val="eop"/>
                <w:rFonts w:ascii="Arial" w:hAnsi="Arial" w:cs="Arial"/>
                <w:color w:val="000000"/>
                <w:lang w:val="en-US"/>
              </w:rPr>
              <w:t>Word Count 73</w:t>
            </w:r>
            <w:r w:rsidR="00297411">
              <w:rPr>
                <w:rStyle w:val="eop"/>
                <w:rFonts w:ascii="Arial" w:hAnsi="Arial" w:cs="Arial"/>
                <w:color w:val="000000"/>
                <w:lang w:val="en-US"/>
              </w:rPr>
              <w:t>1</w:t>
            </w:r>
          </w:p>
          <w:p w14:paraId="23D293AD" w14:textId="6A4CA52C" w:rsidR="002B1D0B" w:rsidRDefault="000A21DB" w:rsidP="0013641D">
            <w:pPr>
              <w:pStyle w:val="paragraph"/>
              <w:spacing w:before="0" w:beforeAutospacing="0" w:after="0" w:afterAutospacing="0" w:line="360" w:lineRule="auto"/>
              <w:jc w:val="both"/>
              <w:textAlignment w:val="baseline"/>
              <w:rPr>
                <w:rFonts w:ascii="Segoe UI" w:hAnsi="Segoe UI" w:cs="Segoe UI"/>
                <w:color w:val="000000"/>
                <w:sz w:val="18"/>
                <w:szCs w:val="18"/>
              </w:rPr>
            </w:pPr>
            <w:r>
              <w:rPr>
                <w:rStyle w:val="eop"/>
                <w:rFonts w:ascii="Arial" w:hAnsi="Arial" w:cs="Arial"/>
                <w:color w:val="000000"/>
              </w:rPr>
              <w:t> </w:t>
            </w:r>
          </w:p>
          <w:sdt>
            <w:sdtPr>
              <w:rPr>
                <w:b w:val="0"/>
                <w:kern w:val="0"/>
                <w:sz w:val="20"/>
              </w:rPr>
              <w:id w:val="-1395652414"/>
              <w:docPartObj>
                <w:docPartGallery w:val="Bibliographies"/>
                <w:docPartUnique/>
              </w:docPartObj>
            </w:sdtPr>
            <w:sdtContent>
              <w:p w14:paraId="6078201F" w14:textId="2553E48B" w:rsidR="008546A3" w:rsidRDefault="008546A3" w:rsidP="008546A3">
                <w:pPr>
                  <w:pStyle w:val="Heading1"/>
                </w:pPr>
              </w:p>
              <w:p w14:paraId="12835099" w14:textId="1B29281C" w:rsidR="00D3203C" w:rsidRPr="008546A3" w:rsidRDefault="00000000" w:rsidP="008546A3"/>
            </w:sdtContent>
          </w:sdt>
          <w:p w14:paraId="11055BF6" w14:textId="32DAF37E" w:rsidR="007A628F" w:rsidRPr="008B28E7" w:rsidRDefault="007A628F" w:rsidP="00FF7EBB">
            <w:pPr>
              <w:jc w:val="both"/>
              <w:rPr>
                <w:i/>
                <w:sz w:val="24"/>
                <w:szCs w:val="24"/>
              </w:rPr>
            </w:pPr>
          </w:p>
        </w:tc>
      </w:tr>
      <w:tr w:rsidR="00422075" w:rsidRPr="008B28E7" w14:paraId="6E6557EE" w14:textId="77777777" w:rsidTr="0CEE70CB">
        <w:tc>
          <w:tcPr>
            <w:tcW w:w="10188" w:type="dxa"/>
            <w:shd w:val="clear" w:color="auto" w:fill="auto"/>
          </w:tcPr>
          <w:p w14:paraId="27CC9463" w14:textId="77777777" w:rsidR="00422075" w:rsidRPr="00064063" w:rsidRDefault="00422075" w:rsidP="00FF7EBB">
            <w:pPr>
              <w:jc w:val="both"/>
              <w:rPr>
                <w:b/>
                <w:sz w:val="24"/>
                <w:szCs w:val="24"/>
              </w:rPr>
            </w:pPr>
          </w:p>
        </w:tc>
      </w:tr>
    </w:tbl>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9A59A" w14:textId="77777777" w:rsidR="0039497B" w:rsidRDefault="0039497B">
      <w:r>
        <w:separator/>
      </w:r>
    </w:p>
  </w:endnote>
  <w:endnote w:type="continuationSeparator" w:id="0">
    <w:p w14:paraId="07717DF1" w14:textId="77777777" w:rsidR="0039497B" w:rsidRDefault="003949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4842C04C" w:rsidR="00A5656A" w:rsidRDefault="00A5656A">
    <w:pPr>
      <w:pStyle w:val="Footer"/>
      <w:jc w:val="right"/>
    </w:pPr>
    <w:r>
      <w:fldChar w:fldCharType="begin"/>
    </w:r>
    <w:r>
      <w:instrText xml:space="preserve"> PAGE   \* MERGEFORMAT </w:instrText>
    </w:r>
    <w:r>
      <w:fldChar w:fldCharType="separate"/>
    </w:r>
    <w:r w:rsidR="0090539D">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7A72E" w14:textId="77777777" w:rsidR="0039497B" w:rsidRDefault="0039497B">
      <w:r>
        <w:separator/>
      </w:r>
    </w:p>
  </w:footnote>
  <w:footnote w:type="continuationSeparator" w:id="0">
    <w:p w14:paraId="3C71CC41" w14:textId="77777777" w:rsidR="0039497B" w:rsidRDefault="003949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89350910">
    <w:abstractNumId w:val="1"/>
    <w:lvlOverride w:ilvl="0">
      <w:lvl w:ilvl="0">
        <w:start w:val="1"/>
        <w:numFmt w:val="bullet"/>
        <w:lvlText w:val=""/>
        <w:lvlJc w:val="left"/>
        <w:pPr>
          <w:ind w:left="720" w:hanging="360"/>
        </w:pPr>
        <w:rPr>
          <w:rFonts w:ascii="Symbol" w:hAnsi="Symbol" w:hint="default"/>
        </w:rPr>
      </w:lvl>
    </w:lvlOverride>
  </w:num>
  <w:num w:numId="2" w16cid:durableId="1391224609">
    <w:abstractNumId w:val="22"/>
  </w:num>
  <w:num w:numId="3" w16cid:durableId="809900973">
    <w:abstractNumId w:val="45"/>
  </w:num>
  <w:num w:numId="4" w16cid:durableId="2126188824">
    <w:abstractNumId w:val="47"/>
  </w:num>
  <w:num w:numId="5" w16cid:durableId="1967613050">
    <w:abstractNumId w:val="34"/>
  </w:num>
  <w:num w:numId="6" w16cid:durableId="800653640">
    <w:abstractNumId w:val="32"/>
  </w:num>
  <w:num w:numId="7" w16cid:durableId="2114856906">
    <w:abstractNumId w:val="29"/>
  </w:num>
  <w:num w:numId="8" w16cid:durableId="1774862599">
    <w:abstractNumId w:val="30"/>
  </w:num>
  <w:num w:numId="9" w16cid:durableId="1345018020">
    <w:abstractNumId w:val="10"/>
  </w:num>
  <w:num w:numId="10" w16cid:durableId="1102992371">
    <w:abstractNumId w:val="33"/>
  </w:num>
  <w:num w:numId="11" w16cid:durableId="1488008415">
    <w:abstractNumId w:val="17"/>
  </w:num>
  <w:num w:numId="12" w16cid:durableId="880096599">
    <w:abstractNumId w:val="16"/>
  </w:num>
  <w:num w:numId="13" w16cid:durableId="1726417251">
    <w:abstractNumId w:val="27"/>
  </w:num>
  <w:num w:numId="14" w16cid:durableId="532963164">
    <w:abstractNumId w:val="8"/>
  </w:num>
  <w:num w:numId="15" w16cid:durableId="267006439">
    <w:abstractNumId w:val="26"/>
  </w:num>
  <w:num w:numId="16" w16cid:durableId="92938400">
    <w:abstractNumId w:val="15"/>
  </w:num>
  <w:num w:numId="17" w16cid:durableId="1830487434">
    <w:abstractNumId w:val="13"/>
  </w:num>
  <w:num w:numId="18" w16cid:durableId="1177036485">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570463753">
    <w:abstractNumId w:val="23"/>
  </w:num>
  <w:num w:numId="20" w16cid:durableId="2038969869">
    <w:abstractNumId w:val="18"/>
  </w:num>
  <w:num w:numId="21" w16cid:durableId="841622413">
    <w:abstractNumId w:val="14"/>
  </w:num>
  <w:num w:numId="22" w16cid:durableId="1575894714">
    <w:abstractNumId w:val="11"/>
  </w:num>
  <w:num w:numId="23" w16cid:durableId="1196389005">
    <w:abstractNumId w:val="28"/>
  </w:num>
  <w:num w:numId="24" w16cid:durableId="1704208389">
    <w:abstractNumId w:val="19"/>
  </w:num>
  <w:num w:numId="25" w16cid:durableId="197863588">
    <w:abstractNumId w:val="41"/>
  </w:num>
  <w:num w:numId="26" w16cid:durableId="1904677254">
    <w:abstractNumId w:val="35"/>
  </w:num>
  <w:num w:numId="27" w16cid:durableId="1328829610">
    <w:abstractNumId w:val="40"/>
  </w:num>
  <w:num w:numId="28" w16cid:durableId="1163546509">
    <w:abstractNumId w:val="20"/>
  </w:num>
  <w:num w:numId="29" w16cid:durableId="1282229293">
    <w:abstractNumId w:val="43"/>
  </w:num>
  <w:num w:numId="30" w16cid:durableId="136189145">
    <w:abstractNumId w:val="31"/>
  </w:num>
  <w:num w:numId="31" w16cid:durableId="267397397">
    <w:abstractNumId w:val="12"/>
  </w:num>
  <w:num w:numId="32" w16cid:durableId="168570246">
    <w:abstractNumId w:val="44"/>
  </w:num>
  <w:num w:numId="33" w16cid:durableId="2125035571">
    <w:abstractNumId w:val="39"/>
  </w:num>
  <w:num w:numId="34" w16cid:durableId="1558659496">
    <w:abstractNumId w:val="5"/>
  </w:num>
  <w:num w:numId="35" w16cid:durableId="1872304977">
    <w:abstractNumId w:val="46"/>
  </w:num>
  <w:num w:numId="36" w16cid:durableId="2106992631">
    <w:abstractNumId w:val="42"/>
  </w:num>
  <w:num w:numId="37" w16cid:durableId="420756706">
    <w:abstractNumId w:val="36"/>
  </w:num>
  <w:num w:numId="38" w16cid:durableId="830292748">
    <w:abstractNumId w:val="37"/>
  </w:num>
  <w:num w:numId="39" w16cid:durableId="1881163798">
    <w:abstractNumId w:val="4"/>
  </w:num>
  <w:num w:numId="40" w16cid:durableId="1980382612">
    <w:abstractNumId w:val="6"/>
  </w:num>
  <w:num w:numId="41" w16cid:durableId="530386177">
    <w:abstractNumId w:val="25"/>
  </w:num>
  <w:num w:numId="42" w16cid:durableId="193424105">
    <w:abstractNumId w:val="7"/>
  </w:num>
  <w:num w:numId="43" w16cid:durableId="638461357">
    <w:abstractNumId w:val="3"/>
  </w:num>
  <w:num w:numId="44" w16cid:durableId="34043054">
    <w:abstractNumId w:val="38"/>
  </w:num>
  <w:num w:numId="45" w16cid:durableId="1842696071">
    <w:abstractNumId w:val="0"/>
  </w:num>
  <w:num w:numId="46" w16cid:durableId="598833726">
    <w:abstractNumId w:val="14"/>
  </w:num>
  <w:num w:numId="47" w16cid:durableId="2119182505">
    <w:abstractNumId w:val="48"/>
  </w:num>
  <w:num w:numId="48" w16cid:durableId="38005385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26889167">
    <w:abstractNumId w:val="11"/>
  </w:num>
  <w:num w:numId="50" w16cid:durableId="1870218042">
    <w:abstractNumId w:val="28"/>
  </w:num>
  <w:num w:numId="51" w16cid:durableId="1323386562">
    <w:abstractNumId w:val="24"/>
  </w:num>
  <w:num w:numId="52" w16cid:durableId="878321729">
    <w:abstractNumId w:val="21"/>
  </w:num>
  <w:num w:numId="53" w16cid:durableId="108673009">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419"/>
    <w:rsid w:val="000045B8"/>
    <w:rsid w:val="000073A2"/>
    <w:rsid w:val="00012961"/>
    <w:rsid w:val="00012B16"/>
    <w:rsid w:val="00020EEC"/>
    <w:rsid w:val="0002440E"/>
    <w:rsid w:val="0002759A"/>
    <w:rsid w:val="00027B1F"/>
    <w:rsid w:val="0003088B"/>
    <w:rsid w:val="000325D9"/>
    <w:rsid w:val="00032D5A"/>
    <w:rsid w:val="00034295"/>
    <w:rsid w:val="000372B2"/>
    <w:rsid w:val="0004079F"/>
    <w:rsid w:val="00043543"/>
    <w:rsid w:val="00045B87"/>
    <w:rsid w:val="00045C07"/>
    <w:rsid w:val="00045C40"/>
    <w:rsid w:val="00046861"/>
    <w:rsid w:val="00046D02"/>
    <w:rsid w:val="000516F2"/>
    <w:rsid w:val="000548B2"/>
    <w:rsid w:val="00054A07"/>
    <w:rsid w:val="00054DFB"/>
    <w:rsid w:val="00055D43"/>
    <w:rsid w:val="00056FAC"/>
    <w:rsid w:val="00057751"/>
    <w:rsid w:val="00062E39"/>
    <w:rsid w:val="00063629"/>
    <w:rsid w:val="00064063"/>
    <w:rsid w:val="00065057"/>
    <w:rsid w:val="00065338"/>
    <w:rsid w:val="0006581A"/>
    <w:rsid w:val="00071502"/>
    <w:rsid w:val="0007195A"/>
    <w:rsid w:val="00073389"/>
    <w:rsid w:val="000735FF"/>
    <w:rsid w:val="00074461"/>
    <w:rsid w:val="000766EC"/>
    <w:rsid w:val="00080E58"/>
    <w:rsid w:val="00081C5E"/>
    <w:rsid w:val="00083959"/>
    <w:rsid w:val="00083D99"/>
    <w:rsid w:val="00084DA6"/>
    <w:rsid w:val="00085699"/>
    <w:rsid w:val="00090160"/>
    <w:rsid w:val="0009081F"/>
    <w:rsid w:val="00091F52"/>
    <w:rsid w:val="00092920"/>
    <w:rsid w:val="00092970"/>
    <w:rsid w:val="00093720"/>
    <w:rsid w:val="000938E6"/>
    <w:rsid w:val="00093B3C"/>
    <w:rsid w:val="00093F54"/>
    <w:rsid w:val="0009488C"/>
    <w:rsid w:val="00095C1B"/>
    <w:rsid w:val="00096DEA"/>
    <w:rsid w:val="000A011B"/>
    <w:rsid w:val="000A198D"/>
    <w:rsid w:val="000A21DB"/>
    <w:rsid w:val="000A4240"/>
    <w:rsid w:val="000A4438"/>
    <w:rsid w:val="000A463A"/>
    <w:rsid w:val="000A469A"/>
    <w:rsid w:val="000A584A"/>
    <w:rsid w:val="000A6458"/>
    <w:rsid w:val="000A7560"/>
    <w:rsid w:val="000B0C93"/>
    <w:rsid w:val="000B3049"/>
    <w:rsid w:val="000B543B"/>
    <w:rsid w:val="000B6846"/>
    <w:rsid w:val="000C378F"/>
    <w:rsid w:val="000C66C4"/>
    <w:rsid w:val="000C6892"/>
    <w:rsid w:val="000C6FFE"/>
    <w:rsid w:val="000D0BB6"/>
    <w:rsid w:val="000D22BA"/>
    <w:rsid w:val="000D2B7E"/>
    <w:rsid w:val="000D2DB1"/>
    <w:rsid w:val="000D2ED2"/>
    <w:rsid w:val="000D2FC7"/>
    <w:rsid w:val="000D4258"/>
    <w:rsid w:val="000D4ED2"/>
    <w:rsid w:val="000D5617"/>
    <w:rsid w:val="000D6653"/>
    <w:rsid w:val="000D7943"/>
    <w:rsid w:val="000E0D51"/>
    <w:rsid w:val="000E26B0"/>
    <w:rsid w:val="000E37C2"/>
    <w:rsid w:val="000E38C3"/>
    <w:rsid w:val="000E4A7A"/>
    <w:rsid w:val="000F1599"/>
    <w:rsid w:val="000F1769"/>
    <w:rsid w:val="000F1A97"/>
    <w:rsid w:val="000F222D"/>
    <w:rsid w:val="000F3CA7"/>
    <w:rsid w:val="000F42AE"/>
    <w:rsid w:val="000F6196"/>
    <w:rsid w:val="000F6BC3"/>
    <w:rsid w:val="0010312C"/>
    <w:rsid w:val="001034A7"/>
    <w:rsid w:val="00105026"/>
    <w:rsid w:val="0010662B"/>
    <w:rsid w:val="00106DC7"/>
    <w:rsid w:val="00110051"/>
    <w:rsid w:val="001104FB"/>
    <w:rsid w:val="00112391"/>
    <w:rsid w:val="00114F52"/>
    <w:rsid w:val="00116597"/>
    <w:rsid w:val="00121353"/>
    <w:rsid w:val="00127C26"/>
    <w:rsid w:val="00130119"/>
    <w:rsid w:val="00132812"/>
    <w:rsid w:val="001347F8"/>
    <w:rsid w:val="001359EE"/>
    <w:rsid w:val="0013641D"/>
    <w:rsid w:val="00137BB5"/>
    <w:rsid w:val="00137D0D"/>
    <w:rsid w:val="00137E05"/>
    <w:rsid w:val="00141362"/>
    <w:rsid w:val="00143993"/>
    <w:rsid w:val="001447F6"/>
    <w:rsid w:val="00147DE3"/>
    <w:rsid w:val="00150794"/>
    <w:rsid w:val="00151DA6"/>
    <w:rsid w:val="00152B00"/>
    <w:rsid w:val="00152D8F"/>
    <w:rsid w:val="001550A5"/>
    <w:rsid w:val="001554E6"/>
    <w:rsid w:val="001562AD"/>
    <w:rsid w:val="0015707A"/>
    <w:rsid w:val="001608C4"/>
    <w:rsid w:val="00162954"/>
    <w:rsid w:val="00164832"/>
    <w:rsid w:val="001650A8"/>
    <w:rsid w:val="00166001"/>
    <w:rsid w:val="00171418"/>
    <w:rsid w:val="00171574"/>
    <w:rsid w:val="001772BF"/>
    <w:rsid w:val="001772DE"/>
    <w:rsid w:val="00181C12"/>
    <w:rsid w:val="00183CAA"/>
    <w:rsid w:val="001840EF"/>
    <w:rsid w:val="00185D15"/>
    <w:rsid w:val="00192652"/>
    <w:rsid w:val="0019496C"/>
    <w:rsid w:val="001950B8"/>
    <w:rsid w:val="00195D94"/>
    <w:rsid w:val="001961CF"/>
    <w:rsid w:val="001A3468"/>
    <w:rsid w:val="001A3C7F"/>
    <w:rsid w:val="001A458E"/>
    <w:rsid w:val="001A4DB7"/>
    <w:rsid w:val="001A59BB"/>
    <w:rsid w:val="001A607E"/>
    <w:rsid w:val="001A6A51"/>
    <w:rsid w:val="001A79C4"/>
    <w:rsid w:val="001B1BFC"/>
    <w:rsid w:val="001B2649"/>
    <w:rsid w:val="001B331A"/>
    <w:rsid w:val="001B7E31"/>
    <w:rsid w:val="001C0237"/>
    <w:rsid w:val="001C0E74"/>
    <w:rsid w:val="001C1349"/>
    <w:rsid w:val="001C13FB"/>
    <w:rsid w:val="001C4DB8"/>
    <w:rsid w:val="001C50B8"/>
    <w:rsid w:val="001C51F2"/>
    <w:rsid w:val="001C54ED"/>
    <w:rsid w:val="001C5C84"/>
    <w:rsid w:val="001C5D48"/>
    <w:rsid w:val="001C69F3"/>
    <w:rsid w:val="001C7DE0"/>
    <w:rsid w:val="001D214A"/>
    <w:rsid w:val="001D229F"/>
    <w:rsid w:val="001D3BB6"/>
    <w:rsid w:val="001D40D5"/>
    <w:rsid w:val="001E09FD"/>
    <w:rsid w:val="001E2EB6"/>
    <w:rsid w:val="001E483A"/>
    <w:rsid w:val="001E48A0"/>
    <w:rsid w:val="001E69AF"/>
    <w:rsid w:val="001F0D6E"/>
    <w:rsid w:val="001F3B16"/>
    <w:rsid w:val="001F4552"/>
    <w:rsid w:val="001F770C"/>
    <w:rsid w:val="00201599"/>
    <w:rsid w:val="002019EB"/>
    <w:rsid w:val="0020390E"/>
    <w:rsid w:val="00203E75"/>
    <w:rsid w:val="00204B58"/>
    <w:rsid w:val="00205051"/>
    <w:rsid w:val="00211F65"/>
    <w:rsid w:val="00214047"/>
    <w:rsid w:val="00214A05"/>
    <w:rsid w:val="00216563"/>
    <w:rsid w:val="0021703E"/>
    <w:rsid w:val="00217709"/>
    <w:rsid w:val="0021792F"/>
    <w:rsid w:val="00217B53"/>
    <w:rsid w:val="00217E8D"/>
    <w:rsid w:val="00220D06"/>
    <w:rsid w:val="00223217"/>
    <w:rsid w:val="00223672"/>
    <w:rsid w:val="002246A0"/>
    <w:rsid w:val="00226225"/>
    <w:rsid w:val="00227075"/>
    <w:rsid w:val="00230439"/>
    <w:rsid w:val="00230814"/>
    <w:rsid w:val="00232A09"/>
    <w:rsid w:val="00232D95"/>
    <w:rsid w:val="00235176"/>
    <w:rsid w:val="002357D9"/>
    <w:rsid w:val="00236061"/>
    <w:rsid w:val="0024100E"/>
    <w:rsid w:val="00241C1B"/>
    <w:rsid w:val="0024288B"/>
    <w:rsid w:val="00243DB0"/>
    <w:rsid w:val="00247265"/>
    <w:rsid w:val="00251D35"/>
    <w:rsid w:val="00260663"/>
    <w:rsid w:val="00261A84"/>
    <w:rsid w:val="00261AEE"/>
    <w:rsid w:val="002657E9"/>
    <w:rsid w:val="002663C1"/>
    <w:rsid w:val="0026665E"/>
    <w:rsid w:val="0027147E"/>
    <w:rsid w:val="0027168B"/>
    <w:rsid w:val="002761F4"/>
    <w:rsid w:val="00276A87"/>
    <w:rsid w:val="002775E1"/>
    <w:rsid w:val="00277979"/>
    <w:rsid w:val="00286DC8"/>
    <w:rsid w:val="00291ADD"/>
    <w:rsid w:val="00291CED"/>
    <w:rsid w:val="00291E2F"/>
    <w:rsid w:val="002920DF"/>
    <w:rsid w:val="00292F3D"/>
    <w:rsid w:val="0029519C"/>
    <w:rsid w:val="00295CA1"/>
    <w:rsid w:val="00296EB4"/>
    <w:rsid w:val="00297411"/>
    <w:rsid w:val="00297F90"/>
    <w:rsid w:val="002A0E51"/>
    <w:rsid w:val="002A1A44"/>
    <w:rsid w:val="002A2738"/>
    <w:rsid w:val="002A291A"/>
    <w:rsid w:val="002A2C54"/>
    <w:rsid w:val="002A4E2E"/>
    <w:rsid w:val="002A5604"/>
    <w:rsid w:val="002B1701"/>
    <w:rsid w:val="002B1D0B"/>
    <w:rsid w:val="002B2358"/>
    <w:rsid w:val="002B23C3"/>
    <w:rsid w:val="002B443A"/>
    <w:rsid w:val="002B54F9"/>
    <w:rsid w:val="002B5A17"/>
    <w:rsid w:val="002B5B35"/>
    <w:rsid w:val="002B7AEE"/>
    <w:rsid w:val="002C2536"/>
    <w:rsid w:val="002C256A"/>
    <w:rsid w:val="002C3031"/>
    <w:rsid w:val="002C4233"/>
    <w:rsid w:val="002C496D"/>
    <w:rsid w:val="002D05EB"/>
    <w:rsid w:val="002D0AE1"/>
    <w:rsid w:val="002D11A8"/>
    <w:rsid w:val="002D2F29"/>
    <w:rsid w:val="002D46C0"/>
    <w:rsid w:val="002D55B9"/>
    <w:rsid w:val="002D5A92"/>
    <w:rsid w:val="002D65D2"/>
    <w:rsid w:val="002D6B31"/>
    <w:rsid w:val="002D7D02"/>
    <w:rsid w:val="002E11C3"/>
    <w:rsid w:val="002E273E"/>
    <w:rsid w:val="002E674F"/>
    <w:rsid w:val="002E6B64"/>
    <w:rsid w:val="002E6D17"/>
    <w:rsid w:val="002E7017"/>
    <w:rsid w:val="002E7F2C"/>
    <w:rsid w:val="002F0955"/>
    <w:rsid w:val="002F1FC7"/>
    <w:rsid w:val="002F2185"/>
    <w:rsid w:val="002F2DF0"/>
    <w:rsid w:val="002F48A7"/>
    <w:rsid w:val="002F4B25"/>
    <w:rsid w:val="002F4F6E"/>
    <w:rsid w:val="002F7EE7"/>
    <w:rsid w:val="003015C3"/>
    <w:rsid w:val="0030172B"/>
    <w:rsid w:val="00305487"/>
    <w:rsid w:val="00307E93"/>
    <w:rsid w:val="003106DB"/>
    <w:rsid w:val="00311E2D"/>
    <w:rsid w:val="0031350A"/>
    <w:rsid w:val="00314CC8"/>
    <w:rsid w:val="00314E61"/>
    <w:rsid w:val="00316815"/>
    <w:rsid w:val="003168CA"/>
    <w:rsid w:val="00320A52"/>
    <w:rsid w:val="00321255"/>
    <w:rsid w:val="00321C9B"/>
    <w:rsid w:val="0032230D"/>
    <w:rsid w:val="00322A0B"/>
    <w:rsid w:val="003232F4"/>
    <w:rsid w:val="00323388"/>
    <w:rsid w:val="003270FB"/>
    <w:rsid w:val="00330881"/>
    <w:rsid w:val="00330927"/>
    <w:rsid w:val="0033189D"/>
    <w:rsid w:val="00331CD2"/>
    <w:rsid w:val="00332426"/>
    <w:rsid w:val="00335808"/>
    <w:rsid w:val="00335C41"/>
    <w:rsid w:val="00335FC5"/>
    <w:rsid w:val="003370FB"/>
    <w:rsid w:val="0033771E"/>
    <w:rsid w:val="00337FEF"/>
    <w:rsid w:val="00343CB2"/>
    <w:rsid w:val="00347606"/>
    <w:rsid w:val="00354B6D"/>
    <w:rsid w:val="00355210"/>
    <w:rsid w:val="00355CFD"/>
    <w:rsid w:val="00360D33"/>
    <w:rsid w:val="00361A75"/>
    <w:rsid w:val="003621A7"/>
    <w:rsid w:val="00365DF9"/>
    <w:rsid w:val="0037066E"/>
    <w:rsid w:val="0037068C"/>
    <w:rsid w:val="00370F68"/>
    <w:rsid w:val="00372DB4"/>
    <w:rsid w:val="00373735"/>
    <w:rsid w:val="00373A36"/>
    <w:rsid w:val="00374167"/>
    <w:rsid w:val="0037419E"/>
    <w:rsid w:val="00375417"/>
    <w:rsid w:val="00375AF5"/>
    <w:rsid w:val="003761BD"/>
    <w:rsid w:val="00377448"/>
    <w:rsid w:val="00377884"/>
    <w:rsid w:val="00380441"/>
    <w:rsid w:val="00381C1B"/>
    <w:rsid w:val="003826BD"/>
    <w:rsid w:val="003839F9"/>
    <w:rsid w:val="00385414"/>
    <w:rsid w:val="00386F41"/>
    <w:rsid w:val="00390074"/>
    <w:rsid w:val="00392F73"/>
    <w:rsid w:val="00393600"/>
    <w:rsid w:val="0039497B"/>
    <w:rsid w:val="0039678C"/>
    <w:rsid w:val="00397293"/>
    <w:rsid w:val="003974AF"/>
    <w:rsid w:val="0039762B"/>
    <w:rsid w:val="00397906"/>
    <w:rsid w:val="00397E53"/>
    <w:rsid w:val="003A0C37"/>
    <w:rsid w:val="003A1229"/>
    <w:rsid w:val="003A1B6B"/>
    <w:rsid w:val="003A46C0"/>
    <w:rsid w:val="003A600E"/>
    <w:rsid w:val="003A6513"/>
    <w:rsid w:val="003A6F13"/>
    <w:rsid w:val="003A76C9"/>
    <w:rsid w:val="003B16C7"/>
    <w:rsid w:val="003B1E16"/>
    <w:rsid w:val="003B272D"/>
    <w:rsid w:val="003B3115"/>
    <w:rsid w:val="003B415A"/>
    <w:rsid w:val="003B647A"/>
    <w:rsid w:val="003B7652"/>
    <w:rsid w:val="003C07BA"/>
    <w:rsid w:val="003C15C9"/>
    <w:rsid w:val="003C19F1"/>
    <w:rsid w:val="003C348C"/>
    <w:rsid w:val="003C3C67"/>
    <w:rsid w:val="003C4186"/>
    <w:rsid w:val="003C56FF"/>
    <w:rsid w:val="003C6185"/>
    <w:rsid w:val="003C7F4A"/>
    <w:rsid w:val="003D0D2D"/>
    <w:rsid w:val="003D1885"/>
    <w:rsid w:val="003D1BC0"/>
    <w:rsid w:val="003D20F1"/>
    <w:rsid w:val="003D33FE"/>
    <w:rsid w:val="003D43E8"/>
    <w:rsid w:val="003D4710"/>
    <w:rsid w:val="003E01C5"/>
    <w:rsid w:val="003E16D7"/>
    <w:rsid w:val="003E197E"/>
    <w:rsid w:val="003E2054"/>
    <w:rsid w:val="003E4B70"/>
    <w:rsid w:val="003E4E2E"/>
    <w:rsid w:val="003E54CF"/>
    <w:rsid w:val="003E5FBA"/>
    <w:rsid w:val="003F076F"/>
    <w:rsid w:val="003F1233"/>
    <w:rsid w:val="003F67A4"/>
    <w:rsid w:val="00400786"/>
    <w:rsid w:val="00401FDA"/>
    <w:rsid w:val="00402858"/>
    <w:rsid w:val="004046F0"/>
    <w:rsid w:val="0040668F"/>
    <w:rsid w:val="00406B15"/>
    <w:rsid w:val="0041010F"/>
    <w:rsid w:val="004102D4"/>
    <w:rsid w:val="00411CB5"/>
    <w:rsid w:val="00411EF7"/>
    <w:rsid w:val="004123C7"/>
    <w:rsid w:val="00412677"/>
    <w:rsid w:val="00415C49"/>
    <w:rsid w:val="00416AA8"/>
    <w:rsid w:val="004209F6"/>
    <w:rsid w:val="004216DB"/>
    <w:rsid w:val="0042194C"/>
    <w:rsid w:val="00422075"/>
    <w:rsid w:val="00425160"/>
    <w:rsid w:val="00430DE3"/>
    <w:rsid w:val="004348AE"/>
    <w:rsid w:val="00435A3D"/>
    <w:rsid w:val="004376C0"/>
    <w:rsid w:val="00440452"/>
    <w:rsid w:val="0044223A"/>
    <w:rsid w:val="00442E33"/>
    <w:rsid w:val="00444516"/>
    <w:rsid w:val="00445357"/>
    <w:rsid w:val="00450B67"/>
    <w:rsid w:val="004510BF"/>
    <w:rsid w:val="00451851"/>
    <w:rsid w:val="0045189A"/>
    <w:rsid w:val="00453343"/>
    <w:rsid w:val="004538C3"/>
    <w:rsid w:val="00460196"/>
    <w:rsid w:val="004604A0"/>
    <w:rsid w:val="004608B9"/>
    <w:rsid w:val="004637CF"/>
    <w:rsid w:val="00465947"/>
    <w:rsid w:val="004667B1"/>
    <w:rsid w:val="00466AE5"/>
    <w:rsid w:val="00467F66"/>
    <w:rsid w:val="00470461"/>
    <w:rsid w:val="00470BB1"/>
    <w:rsid w:val="00471AEB"/>
    <w:rsid w:val="00473153"/>
    <w:rsid w:val="0047350F"/>
    <w:rsid w:val="004743AF"/>
    <w:rsid w:val="00474FF8"/>
    <w:rsid w:val="00482B34"/>
    <w:rsid w:val="00482C17"/>
    <w:rsid w:val="00484CE3"/>
    <w:rsid w:val="004878E2"/>
    <w:rsid w:val="0049083F"/>
    <w:rsid w:val="004911B4"/>
    <w:rsid w:val="0049196A"/>
    <w:rsid w:val="00491E5C"/>
    <w:rsid w:val="004923DA"/>
    <w:rsid w:val="00492EEB"/>
    <w:rsid w:val="00493434"/>
    <w:rsid w:val="00493936"/>
    <w:rsid w:val="004968E2"/>
    <w:rsid w:val="004A2A49"/>
    <w:rsid w:val="004A5A64"/>
    <w:rsid w:val="004A763D"/>
    <w:rsid w:val="004A7D2E"/>
    <w:rsid w:val="004B5553"/>
    <w:rsid w:val="004B600B"/>
    <w:rsid w:val="004B6822"/>
    <w:rsid w:val="004B69F6"/>
    <w:rsid w:val="004C2D3A"/>
    <w:rsid w:val="004C2ED6"/>
    <w:rsid w:val="004C32C3"/>
    <w:rsid w:val="004C445C"/>
    <w:rsid w:val="004C4D10"/>
    <w:rsid w:val="004C5912"/>
    <w:rsid w:val="004D0012"/>
    <w:rsid w:val="004D03C4"/>
    <w:rsid w:val="004D0BF1"/>
    <w:rsid w:val="004D0F4E"/>
    <w:rsid w:val="004D3278"/>
    <w:rsid w:val="004D34B2"/>
    <w:rsid w:val="004D35A4"/>
    <w:rsid w:val="004D3CAE"/>
    <w:rsid w:val="004D445F"/>
    <w:rsid w:val="004D6816"/>
    <w:rsid w:val="004D7170"/>
    <w:rsid w:val="004D7894"/>
    <w:rsid w:val="004D7923"/>
    <w:rsid w:val="004E087B"/>
    <w:rsid w:val="004E2885"/>
    <w:rsid w:val="004E44A4"/>
    <w:rsid w:val="004E5932"/>
    <w:rsid w:val="004E5975"/>
    <w:rsid w:val="004E7B8B"/>
    <w:rsid w:val="004E7BDD"/>
    <w:rsid w:val="004F1966"/>
    <w:rsid w:val="004F1E21"/>
    <w:rsid w:val="004F2542"/>
    <w:rsid w:val="004F4E33"/>
    <w:rsid w:val="004F72EA"/>
    <w:rsid w:val="004F740D"/>
    <w:rsid w:val="004F7B8F"/>
    <w:rsid w:val="00500748"/>
    <w:rsid w:val="005011D6"/>
    <w:rsid w:val="00502A14"/>
    <w:rsid w:val="005042F1"/>
    <w:rsid w:val="0050481B"/>
    <w:rsid w:val="00506BEE"/>
    <w:rsid w:val="00506DAC"/>
    <w:rsid w:val="005113D4"/>
    <w:rsid w:val="00511DCB"/>
    <w:rsid w:val="0051287D"/>
    <w:rsid w:val="00513004"/>
    <w:rsid w:val="00513C7D"/>
    <w:rsid w:val="00521123"/>
    <w:rsid w:val="00521221"/>
    <w:rsid w:val="0052140D"/>
    <w:rsid w:val="00521FE3"/>
    <w:rsid w:val="0052250B"/>
    <w:rsid w:val="005232D2"/>
    <w:rsid w:val="00523497"/>
    <w:rsid w:val="00527C59"/>
    <w:rsid w:val="005305C6"/>
    <w:rsid w:val="00536324"/>
    <w:rsid w:val="00540EEC"/>
    <w:rsid w:val="005414F4"/>
    <w:rsid w:val="00542A0F"/>
    <w:rsid w:val="00543634"/>
    <w:rsid w:val="00546187"/>
    <w:rsid w:val="0054707D"/>
    <w:rsid w:val="00547B11"/>
    <w:rsid w:val="00553FAD"/>
    <w:rsid w:val="00557866"/>
    <w:rsid w:val="00557D77"/>
    <w:rsid w:val="00562EAA"/>
    <w:rsid w:val="0056391D"/>
    <w:rsid w:val="00563B58"/>
    <w:rsid w:val="005640C4"/>
    <w:rsid w:val="0056684C"/>
    <w:rsid w:val="00570897"/>
    <w:rsid w:val="00571C3D"/>
    <w:rsid w:val="005738E1"/>
    <w:rsid w:val="00574A0C"/>
    <w:rsid w:val="00577290"/>
    <w:rsid w:val="0057780F"/>
    <w:rsid w:val="00581E0A"/>
    <w:rsid w:val="00586D89"/>
    <w:rsid w:val="005877C8"/>
    <w:rsid w:val="00587923"/>
    <w:rsid w:val="005938B1"/>
    <w:rsid w:val="00594BB3"/>
    <w:rsid w:val="00594F9F"/>
    <w:rsid w:val="005957CF"/>
    <w:rsid w:val="005A1B4C"/>
    <w:rsid w:val="005A363C"/>
    <w:rsid w:val="005A4034"/>
    <w:rsid w:val="005A5024"/>
    <w:rsid w:val="005A545C"/>
    <w:rsid w:val="005A6772"/>
    <w:rsid w:val="005A78C9"/>
    <w:rsid w:val="005B007C"/>
    <w:rsid w:val="005B271A"/>
    <w:rsid w:val="005C1468"/>
    <w:rsid w:val="005C1567"/>
    <w:rsid w:val="005C267E"/>
    <w:rsid w:val="005C28D3"/>
    <w:rsid w:val="005C2905"/>
    <w:rsid w:val="005C2D0F"/>
    <w:rsid w:val="005C4BF1"/>
    <w:rsid w:val="005C5DE8"/>
    <w:rsid w:val="005C6CE5"/>
    <w:rsid w:val="005D1363"/>
    <w:rsid w:val="005D3F07"/>
    <w:rsid w:val="005D4A1E"/>
    <w:rsid w:val="005D4F72"/>
    <w:rsid w:val="005E0309"/>
    <w:rsid w:val="005E13EA"/>
    <w:rsid w:val="005E17F1"/>
    <w:rsid w:val="005E5297"/>
    <w:rsid w:val="005E546E"/>
    <w:rsid w:val="005E606F"/>
    <w:rsid w:val="005F2D3E"/>
    <w:rsid w:val="005F64AA"/>
    <w:rsid w:val="005F6782"/>
    <w:rsid w:val="005F6B75"/>
    <w:rsid w:val="005F7851"/>
    <w:rsid w:val="006004A6"/>
    <w:rsid w:val="0060140F"/>
    <w:rsid w:val="006035B5"/>
    <w:rsid w:val="00606E27"/>
    <w:rsid w:val="006108C9"/>
    <w:rsid w:val="0061241F"/>
    <w:rsid w:val="00614DF7"/>
    <w:rsid w:val="006179BB"/>
    <w:rsid w:val="0062158D"/>
    <w:rsid w:val="006223FD"/>
    <w:rsid w:val="00623FAD"/>
    <w:rsid w:val="006326D1"/>
    <w:rsid w:val="00632B35"/>
    <w:rsid w:val="00632E0A"/>
    <w:rsid w:val="00633165"/>
    <w:rsid w:val="00633C3B"/>
    <w:rsid w:val="00634752"/>
    <w:rsid w:val="00634DBA"/>
    <w:rsid w:val="00635F32"/>
    <w:rsid w:val="006370E8"/>
    <w:rsid w:val="00637E4E"/>
    <w:rsid w:val="00641306"/>
    <w:rsid w:val="00642DC9"/>
    <w:rsid w:val="0064359D"/>
    <w:rsid w:val="006447DE"/>
    <w:rsid w:val="00644889"/>
    <w:rsid w:val="00645278"/>
    <w:rsid w:val="00646859"/>
    <w:rsid w:val="00651A51"/>
    <w:rsid w:val="0065276E"/>
    <w:rsid w:val="00654329"/>
    <w:rsid w:val="00654CEC"/>
    <w:rsid w:val="00655507"/>
    <w:rsid w:val="00655777"/>
    <w:rsid w:val="006579FD"/>
    <w:rsid w:val="0066159F"/>
    <w:rsid w:val="006635E3"/>
    <w:rsid w:val="006639C1"/>
    <w:rsid w:val="006669F3"/>
    <w:rsid w:val="00667E13"/>
    <w:rsid w:val="006712A7"/>
    <w:rsid w:val="00672CED"/>
    <w:rsid w:val="00674FC2"/>
    <w:rsid w:val="00676E35"/>
    <w:rsid w:val="00677E42"/>
    <w:rsid w:val="00681754"/>
    <w:rsid w:val="00682334"/>
    <w:rsid w:val="00684732"/>
    <w:rsid w:val="00684B16"/>
    <w:rsid w:val="00686D46"/>
    <w:rsid w:val="00687016"/>
    <w:rsid w:val="006872A0"/>
    <w:rsid w:val="0069111A"/>
    <w:rsid w:val="0069374C"/>
    <w:rsid w:val="00693CAF"/>
    <w:rsid w:val="0069625A"/>
    <w:rsid w:val="00696A88"/>
    <w:rsid w:val="00696F65"/>
    <w:rsid w:val="00697572"/>
    <w:rsid w:val="006A0EAC"/>
    <w:rsid w:val="006B0D88"/>
    <w:rsid w:val="006B4496"/>
    <w:rsid w:val="006B5373"/>
    <w:rsid w:val="006B5CAC"/>
    <w:rsid w:val="006B5E67"/>
    <w:rsid w:val="006B6612"/>
    <w:rsid w:val="006C13D9"/>
    <w:rsid w:val="006C2EB5"/>
    <w:rsid w:val="006D18A3"/>
    <w:rsid w:val="006D3B19"/>
    <w:rsid w:val="006D5970"/>
    <w:rsid w:val="006E481E"/>
    <w:rsid w:val="006E795F"/>
    <w:rsid w:val="006F0862"/>
    <w:rsid w:val="006F1438"/>
    <w:rsid w:val="006F2A9E"/>
    <w:rsid w:val="006F5ED3"/>
    <w:rsid w:val="006F71ED"/>
    <w:rsid w:val="00700249"/>
    <w:rsid w:val="007021F0"/>
    <w:rsid w:val="007027B8"/>
    <w:rsid w:val="00706046"/>
    <w:rsid w:val="007069CD"/>
    <w:rsid w:val="00706BB5"/>
    <w:rsid w:val="007076A1"/>
    <w:rsid w:val="00707AD6"/>
    <w:rsid w:val="0071231A"/>
    <w:rsid w:val="00712E90"/>
    <w:rsid w:val="00713B7E"/>
    <w:rsid w:val="00721FB5"/>
    <w:rsid w:val="007250E0"/>
    <w:rsid w:val="0072600F"/>
    <w:rsid w:val="0072678F"/>
    <w:rsid w:val="007276E5"/>
    <w:rsid w:val="00727C4C"/>
    <w:rsid w:val="007306BC"/>
    <w:rsid w:val="0073262E"/>
    <w:rsid w:val="00734809"/>
    <w:rsid w:val="0073714E"/>
    <w:rsid w:val="007374EF"/>
    <w:rsid w:val="007406E1"/>
    <w:rsid w:val="00740774"/>
    <w:rsid w:val="00742C3F"/>
    <w:rsid w:val="007438A9"/>
    <w:rsid w:val="00743E40"/>
    <w:rsid w:val="007444B5"/>
    <w:rsid w:val="00745016"/>
    <w:rsid w:val="00745408"/>
    <w:rsid w:val="00747E31"/>
    <w:rsid w:val="0075031F"/>
    <w:rsid w:val="00751263"/>
    <w:rsid w:val="00751D92"/>
    <w:rsid w:val="0075250C"/>
    <w:rsid w:val="007526B8"/>
    <w:rsid w:val="007544FC"/>
    <w:rsid w:val="00755427"/>
    <w:rsid w:val="00756548"/>
    <w:rsid w:val="0075673A"/>
    <w:rsid w:val="0075704F"/>
    <w:rsid w:val="00761143"/>
    <w:rsid w:val="00761367"/>
    <w:rsid w:val="00762AC8"/>
    <w:rsid w:val="00763B2D"/>
    <w:rsid w:val="00763CA9"/>
    <w:rsid w:val="00763D36"/>
    <w:rsid w:val="00764C84"/>
    <w:rsid w:val="00766200"/>
    <w:rsid w:val="0076789A"/>
    <w:rsid w:val="00770D96"/>
    <w:rsid w:val="007710AD"/>
    <w:rsid w:val="00772924"/>
    <w:rsid w:val="00772E17"/>
    <w:rsid w:val="007807B7"/>
    <w:rsid w:val="0078112D"/>
    <w:rsid w:val="0078244A"/>
    <w:rsid w:val="007872F2"/>
    <w:rsid w:val="007873F9"/>
    <w:rsid w:val="007908E0"/>
    <w:rsid w:val="00793EB3"/>
    <w:rsid w:val="00794205"/>
    <w:rsid w:val="0079422A"/>
    <w:rsid w:val="00795F71"/>
    <w:rsid w:val="00797EA6"/>
    <w:rsid w:val="007A0DAD"/>
    <w:rsid w:val="007A1F6A"/>
    <w:rsid w:val="007A3C89"/>
    <w:rsid w:val="007A50DA"/>
    <w:rsid w:val="007A5951"/>
    <w:rsid w:val="007A628F"/>
    <w:rsid w:val="007A652D"/>
    <w:rsid w:val="007B0DE3"/>
    <w:rsid w:val="007B1BFD"/>
    <w:rsid w:val="007B2607"/>
    <w:rsid w:val="007B2F90"/>
    <w:rsid w:val="007B7191"/>
    <w:rsid w:val="007C155D"/>
    <w:rsid w:val="007C1D94"/>
    <w:rsid w:val="007C3D8F"/>
    <w:rsid w:val="007C3EFA"/>
    <w:rsid w:val="007C556F"/>
    <w:rsid w:val="007C5ABE"/>
    <w:rsid w:val="007C5B25"/>
    <w:rsid w:val="007C6A87"/>
    <w:rsid w:val="007D0A07"/>
    <w:rsid w:val="007D0F11"/>
    <w:rsid w:val="007D133D"/>
    <w:rsid w:val="007D2AAE"/>
    <w:rsid w:val="007D3EB4"/>
    <w:rsid w:val="007D3F16"/>
    <w:rsid w:val="007D5F49"/>
    <w:rsid w:val="007E46E2"/>
    <w:rsid w:val="007E4FE2"/>
    <w:rsid w:val="007F10BD"/>
    <w:rsid w:val="007F312E"/>
    <w:rsid w:val="007F3F7E"/>
    <w:rsid w:val="007F4BA4"/>
    <w:rsid w:val="007F585F"/>
    <w:rsid w:val="007F7BC1"/>
    <w:rsid w:val="00805A89"/>
    <w:rsid w:val="008061D2"/>
    <w:rsid w:val="00813B3C"/>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3364"/>
    <w:rsid w:val="008340BA"/>
    <w:rsid w:val="008347E1"/>
    <w:rsid w:val="00834C35"/>
    <w:rsid w:val="00834F1D"/>
    <w:rsid w:val="00836FEC"/>
    <w:rsid w:val="00841F9D"/>
    <w:rsid w:val="008420E1"/>
    <w:rsid w:val="00844D98"/>
    <w:rsid w:val="00846D84"/>
    <w:rsid w:val="0084786D"/>
    <w:rsid w:val="00847A2A"/>
    <w:rsid w:val="00850233"/>
    <w:rsid w:val="0085230E"/>
    <w:rsid w:val="00853F29"/>
    <w:rsid w:val="008546A3"/>
    <w:rsid w:val="008550A1"/>
    <w:rsid w:val="00860FAC"/>
    <w:rsid w:val="00861038"/>
    <w:rsid w:val="0086371D"/>
    <w:rsid w:val="00865B58"/>
    <w:rsid w:val="00865FBE"/>
    <w:rsid w:val="00866B50"/>
    <w:rsid w:val="00867A63"/>
    <w:rsid w:val="008708F1"/>
    <w:rsid w:val="0087159B"/>
    <w:rsid w:val="00871960"/>
    <w:rsid w:val="008730EE"/>
    <w:rsid w:val="0087369F"/>
    <w:rsid w:val="00874564"/>
    <w:rsid w:val="00880522"/>
    <w:rsid w:val="00880539"/>
    <w:rsid w:val="008827BF"/>
    <w:rsid w:val="008828F7"/>
    <w:rsid w:val="0088434A"/>
    <w:rsid w:val="008859E8"/>
    <w:rsid w:val="0088737B"/>
    <w:rsid w:val="008905D3"/>
    <w:rsid w:val="00891078"/>
    <w:rsid w:val="008922BF"/>
    <w:rsid w:val="00892716"/>
    <w:rsid w:val="00893067"/>
    <w:rsid w:val="008933DE"/>
    <w:rsid w:val="00893B64"/>
    <w:rsid w:val="00895FCE"/>
    <w:rsid w:val="00897F3E"/>
    <w:rsid w:val="008A21B4"/>
    <w:rsid w:val="008A3DC8"/>
    <w:rsid w:val="008A7335"/>
    <w:rsid w:val="008B07DE"/>
    <w:rsid w:val="008B1309"/>
    <w:rsid w:val="008B28E7"/>
    <w:rsid w:val="008B5045"/>
    <w:rsid w:val="008B56E5"/>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012A"/>
    <w:rsid w:val="008E3195"/>
    <w:rsid w:val="008E4E3D"/>
    <w:rsid w:val="008E5A35"/>
    <w:rsid w:val="008E67EE"/>
    <w:rsid w:val="008F127E"/>
    <w:rsid w:val="008F26E5"/>
    <w:rsid w:val="008F32D9"/>
    <w:rsid w:val="008F6594"/>
    <w:rsid w:val="00902A65"/>
    <w:rsid w:val="00903932"/>
    <w:rsid w:val="00904032"/>
    <w:rsid w:val="0090539D"/>
    <w:rsid w:val="009079BD"/>
    <w:rsid w:val="00912BD9"/>
    <w:rsid w:val="00916FB2"/>
    <w:rsid w:val="0092018B"/>
    <w:rsid w:val="00920E5B"/>
    <w:rsid w:val="00921A12"/>
    <w:rsid w:val="00925C99"/>
    <w:rsid w:val="00926436"/>
    <w:rsid w:val="00926A12"/>
    <w:rsid w:val="00926C53"/>
    <w:rsid w:val="009270E1"/>
    <w:rsid w:val="0092732C"/>
    <w:rsid w:val="0093018C"/>
    <w:rsid w:val="00933CEA"/>
    <w:rsid w:val="00937E07"/>
    <w:rsid w:val="00942DF3"/>
    <w:rsid w:val="0094495F"/>
    <w:rsid w:val="00947F40"/>
    <w:rsid w:val="009529DF"/>
    <w:rsid w:val="009537F7"/>
    <w:rsid w:val="009544C0"/>
    <w:rsid w:val="00954FA4"/>
    <w:rsid w:val="009554BE"/>
    <w:rsid w:val="00956AE9"/>
    <w:rsid w:val="00960D0C"/>
    <w:rsid w:val="00964CC6"/>
    <w:rsid w:val="00966F47"/>
    <w:rsid w:val="00967BFA"/>
    <w:rsid w:val="00980563"/>
    <w:rsid w:val="00981A52"/>
    <w:rsid w:val="0098262C"/>
    <w:rsid w:val="00983ED2"/>
    <w:rsid w:val="0098427C"/>
    <w:rsid w:val="009855D6"/>
    <w:rsid w:val="009859FE"/>
    <w:rsid w:val="00986B43"/>
    <w:rsid w:val="00986C0B"/>
    <w:rsid w:val="00986D46"/>
    <w:rsid w:val="00991FDA"/>
    <w:rsid w:val="00992ACA"/>
    <w:rsid w:val="00993886"/>
    <w:rsid w:val="00994A53"/>
    <w:rsid w:val="00995E8C"/>
    <w:rsid w:val="00996187"/>
    <w:rsid w:val="00996423"/>
    <w:rsid w:val="0099735B"/>
    <w:rsid w:val="009A02CA"/>
    <w:rsid w:val="009A16D4"/>
    <w:rsid w:val="009A5F3B"/>
    <w:rsid w:val="009A5F79"/>
    <w:rsid w:val="009A6F87"/>
    <w:rsid w:val="009B0B61"/>
    <w:rsid w:val="009B28C0"/>
    <w:rsid w:val="009B3178"/>
    <w:rsid w:val="009B3E46"/>
    <w:rsid w:val="009B5CF5"/>
    <w:rsid w:val="009B7136"/>
    <w:rsid w:val="009B7AA0"/>
    <w:rsid w:val="009C337F"/>
    <w:rsid w:val="009C53E7"/>
    <w:rsid w:val="009C606D"/>
    <w:rsid w:val="009C6092"/>
    <w:rsid w:val="009C7342"/>
    <w:rsid w:val="009D3FBE"/>
    <w:rsid w:val="009D4365"/>
    <w:rsid w:val="009D477B"/>
    <w:rsid w:val="009D4E3B"/>
    <w:rsid w:val="009D59C2"/>
    <w:rsid w:val="009D5D10"/>
    <w:rsid w:val="009D7BC9"/>
    <w:rsid w:val="009E122F"/>
    <w:rsid w:val="009E1982"/>
    <w:rsid w:val="009E2EDC"/>
    <w:rsid w:val="009E4D2C"/>
    <w:rsid w:val="009F0978"/>
    <w:rsid w:val="009F3AEC"/>
    <w:rsid w:val="009F6801"/>
    <w:rsid w:val="009F6C6B"/>
    <w:rsid w:val="009F6D15"/>
    <w:rsid w:val="00A00081"/>
    <w:rsid w:val="00A00BCD"/>
    <w:rsid w:val="00A00BDF"/>
    <w:rsid w:val="00A06422"/>
    <w:rsid w:val="00A10D56"/>
    <w:rsid w:val="00A11D83"/>
    <w:rsid w:val="00A12AAE"/>
    <w:rsid w:val="00A12F22"/>
    <w:rsid w:val="00A13C38"/>
    <w:rsid w:val="00A16DD1"/>
    <w:rsid w:val="00A176A6"/>
    <w:rsid w:val="00A1789A"/>
    <w:rsid w:val="00A21042"/>
    <w:rsid w:val="00A21672"/>
    <w:rsid w:val="00A22441"/>
    <w:rsid w:val="00A23F3B"/>
    <w:rsid w:val="00A24406"/>
    <w:rsid w:val="00A25F64"/>
    <w:rsid w:val="00A275F6"/>
    <w:rsid w:val="00A303B9"/>
    <w:rsid w:val="00A307E1"/>
    <w:rsid w:val="00A315FC"/>
    <w:rsid w:val="00A33886"/>
    <w:rsid w:val="00A35EC6"/>
    <w:rsid w:val="00A37416"/>
    <w:rsid w:val="00A40ED6"/>
    <w:rsid w:val="00A41515"/>
    <w:rsid w:val="00A426A2"/>
    <w:rsid w:val="00A44C88"/>
    <w:rsid w:val="00A45B47"/>
    <w:rsid w:val="00A46EEE"/>
    <w:rsid w:val="00A47621"/>
    <w:rsid w:val="00A479CD"/>
    <w:rsid w:val="00A50CFC"/>
    <w:rsid w:val="00A51F8B"/>
    <w:rsid w:val="00A53B66"/>
    <w:rsid w:val="00A54D67"/>
    <w:rsid w:val="00A55A3F"/>
    <w:rsid w:val="00A5656A"/>
    <w:rsid w:val="00A60103"/>
    <w:rsid w:val="00A6267B"/>
    <w:rsid w:val="00A652F6"/>
    <w:rsid w:val="00A65861"/>
    <w:rsid w:val="00A71C20"/>
    <w:rsid w:val="00A732EA"/>
    <w:rsid w:val="00A7489E"/>
    <w:rsid w:val="00A77EF8"/>
    <w:rsid w:val="00A8015F"/>
    <w:rsid w:val="00A83CAA"/>
    <w:rsid w:val="00A85039"/>
    <w:rsid w:val="00A8593E"/>
    <w:rsid w:val="00A901B4"/>
    <w:rsid w:val="00A906AA"/>
    <w:rsid w:val="00A94C5E"/>
    <w:rsid w:val="00AA1DF7"/>
    <w:rsid w:val="00AA252C"/>
    <w:rsid w:val="00AA3B2D"/>
    <w:rsid w:val="00AA5C19"/>
    <w:rsid w:val="00AA65EA"/>
    <w:rsid w:val="00AA666E"/>
    <w:rsid w:val="00AA70F6"/>
    <w:rsid w:val="00AA7960"/>
    <w:rsid w:val="00AB15EF"/>
    <w:rsid w:val="00AB5518"/>
    <w:rsid w:val="00AC3A0E"/>
    <w:rsid w:val="00AC4387"/>
    <w:rsid w:val="00AC4904"/>
    <w:rsid w:val="00AC4A04"/>
    <w:rsid w:val="00AC5679"/>
    <w:rsid w:val="00AD28B4"/>
    <w:rsid w:val="00AD336F"/>
    <w:rsid w:val="00AE134C"/>
    <w:rsid w:val="00AE1868"/>
    <w:rsid w:val="00AE2564"/>
    <w:rsid w:val="00AE301F"/>
    <w:rsid w:val="00AE3302"/>
    <w:rsid w:val="00AE4AE7"/>
    <w:rsid w:val="00AE5BA6"/>
    <w:rsid w:val="00AE6231"/>
    <w:rsid w:val="00AE7077"/>
    <w:rsid w:val="00AF61C2"/>
    <w:rsid w:val="00AF6CC6"/>
    <w:rsid w:val="00B0296A"/>
    <w:rsid w:val="00B07E79"/>
    <w:rsid w:val="00B10D92"/>
    <w:rsid w:val="00B12295"/>
    <w:rsid w:val="00B137BE"/>
    <w:rsid w:val="00B14AD3"/>
    <w:rsid w:val="00B15998"/>
    <w:rsid w:val="00B16BC8"/>
    <w:rsid w:val="00B17FA0"/>
    <w:rsid w:val="00B2032D"/>
    <w:rsid w:val="00B2292C"/>
    <w:rsid w:val="00B22C3C"/>
    <w:rsid w:val="00B24344"/>
    <w:rsid w:val="00B2557D"/>
    <w:rsid w:val="00B26769"/>
    <w:rsid w:val="00B26C21"/>
    <w:rsid w:val="00B26EB3"/>
    <w:rsid w:val="00B2754B"/>
    <w:rsid w:val="00B3063B"/>
    <w:rsid w:val="00B30FC0"/>
    <w:rsid w:val="00B3183A"/>
    <w:rsid w:val="00B31C91"/>
    <w:rsid w:val="00B340A2"/>
    <w:rsid w:val="00B3747F"/>
    <w:rsid w:val="00B418D5"/>
    <w:rsid w:val="00B42E76"/>
    <w:rsid w:val="00B43194"/>
    <w:rsid w:val="00B436BF"/>
    <w:rsid w:val="00B4378F"/>
    <w:rsid w:val="00B43C6F"/>
    <w:rsid w:val="00B43EE5"/>
    <w:rsid w:val="00B454C6"/>
    <w:rsid w:val="00B45DAB"/>
    <w:rsid w:val="00B46C0A"/>
    <w:rsid w:val="00B46CC9"/>
    <w:rsid w:val="00B4704D"/>
    <w:rsid w:val="00B47734"/>
    <w:rsid w:val="00B50FBA"/>
    <w:rsid w:val="00B51313"/>
    <w:rsid w:val="00B54835"/>
    <w:rsid w:val="00B558EB"/>
    <w:rsid w:val="00B5634E"/>
    <w:rsid w:val="00B577D3"/>
    <w:rsid w:val="00B60466"/>
    <w:rsid w:val="00B64A10"/>
    <w:rsid w:val="00B64D28"/>
    <w:rsid w:val="00B6548F"/>
    <w:rsid w:val="00B71A32"/>
    <w:rsid w:val="00B7502A"/>
    <w:rsid w:val="00B7576F"/>
    <w:rsid w:val="00B76222"/>
    <w:rsid w:val="00B77305"/>
    <w:rsid w:val="00B774BD"/>
    <w:rsid w:val="00B807F4"/>
    <w:rsid w:val="00B81755"/>
    <w:rsid w:val="00B82CC2"/>
    <w:rsid w:val="00B82F19"/>
    <w:rsid w:val="00B84A89"/>
    <w:rsid w:val="00B85109"/>
    <w:rsid w:val="00B85355"/>
    <w:rsid w:val="00B878A1"/>
    <w:rsid w:val="00B9256C"/>
    <w:rsid w:val="00B92BEF"/>
    <w:rsid w:val="00B9380F"/>
    <w:rsid w:val="00B93E3F"/>
    <w:rsid w:val="00B94323"/>
    <w:rsid w:val="00B94443"/>
    <w:rsid w:val="00B94A1E"/>
    <w:rsid w:val="00B95E50"/>
    <w:rsid w:val="00B9689A"/>
    <w:rsid w:val="00B97056"/>
    <w:rsid w:val="00BA0841"/>
    <w:rsid w:val="00BA122D"/>
    <w:rsid w:val="00BA3CA8"/>
    <w:rsid w:val="00BA51B3"/>
    <w:rsid w:val="00BA531E"/>
    <w:rsid w:val="00BA728B"/>
    <w:rsid w:val="00BA75BC"/>
    <w:rsid w:val="00BB0275"/>
    <w:rsid w:val="00BB06CB"/>
    <w:rsid w:val="00BB261F"/>
    <w:rsid w:val="00BB2887"/>
    <w:rsid w:val="00BB2D81"/>
    <w:rsid w:val="00BB33A5"/>
    <w:rsid w:val="00BB3B56"/>
    <w:rsid w:val="00BB43FC"/>
    <w:rsid w:val="00BB474B"/>
    <w:rsid w:val="00BB5EAA"/>
    <w:rsid w:val="00BB5F11"/>
    <w:rsid w:val="00BB6638"/>
    <w:rsid w:val="00BB692C"/>
    <w:rsid w:val="00BB7FD2"/>
    <w:rsid w:val="00BC04FA"/>
    <w:rsid w:val="00BC0C1B"/>
    <w:rsid w:val="00BC1C22"/>
    <w:rsid w:val="00BC341E"/>
    <w:rsid w:val="00BC460B"/>
    <w:rsid w:val="00BC4EBF"/>
    <w:rsid w:val="00BC4ED3"/>
    <w:rsid w:val="00BC5725"/>
    <w:rsid w:val="00BC6650"/>
    <w:rsid w:val="00BD15AC"/>
    <w:rsid w:val="00BD30B1"/>
    <w:rsid w:val="00BD697E"/>
    <w:rsid w:val="00BE0F7B"/>
    <w:rsid w:val="00BE10C2"/>
    <w:rsid w:val="00BE46BE"/>
    <w:rsid w:val="00BE54EE"/>
    <w:rsid w:val="00BE5F6A"/>
    <w:rsid w:val="00BF0D6C"/>
    <w:rsid w:val="00C01D14"/>
    <w:rsid w:val="00C01D97"/>
    <w:rsid w:val="00C025B4"/>
    <w:rsid w:val="00C029EC"/>
    <w:rsid w:val="00C02CCA"/>
    <w:rsid w:val="00C045AF"/>
    <w:rsid w:val="00C0580C"/>
    <w:rsid w:val="00C06E7A"/>
    <w:rsid w:val="00C07191"/>
    <w:rsid w:val="00C14699"/>
    <w:rsid w:val="00C1494A"/>
    <w:rsid w:val="00C161FD"/>
    <w:rsid w:val="00C17C9F"/>
    <w:rsid w:val="00C204FE"/>
    <w:rsid w:val="00C217F1"/>
    <w:rsid w:val="00C221C7"/>
    <w:rsid w:val="00C23F17"/>
    <w:rsid w:val="00C246F2"/>
    <w:rsid w:val="00C26D0D"/>
    <w:rsid w:val="00C271DC"/>
    <w:rsid w:val="00C27C95"/>
    <w:rsid w:val="00C300D2"/>
    <w:rsid w:val="00C304AF"/>
    <w:rsid w:val="00C3270F"/>
    <w:rsid w:val="00C3278B"/>
    <w:rsid w:val="00C32B1C"/>
    <w:rsid w:val="00C32D12"/>
    <w:rsid w:val="00C33291"/>
    <w:rsid w:val="00C33375"/>
    <w:rsid w:val="00C337CF"/>
    <w:rsid w:val="00C34C23"/>
    <w:rsid w:val="00C368FA"/>
    <w:rsid w:val="00C36A6E"/>
    <w:rsid w:val="00C42005"/>
    <w:rsid w:val="00C43790"/>
    <w:rsid w:val="00C452F6"/>
    <w:rsid w:val="00C4664D"/>
    <w:rsid w:val="00C472AA"/>
    <w:rsid w:val="00C50A05"/>
    <w:rsid w:val="00C52FCA"/>
    <w:rsid w:val="00C54513"/>
    <w:rsid w:val="00C54AED"/>
    <w:rsid w:val="00C555FC"/>
    <w:rsid w:val="00C55890"/>
    <w:rsid w:val="00C55E9B"/>
    <w:rsid w:val="00C56D09"/>
    <w:rsid w:val="00C57D24"/>
    <w:rsid w:val="00C57F08"/>
    <w:rsid w:val="00C604D6"/>
    <w:rsid w:val="00C63158"/>
    <w:rsid w:val="00C63C98"/>
    <w:rsid w:val="00C63CAB"/>
    <w:rsid w:val="00C63D00"/>
    <w:rsid w:val="00C6441B"/>
    <w:rsid w:val="00C65921"/>
    <w:rsid w:val="00C6650B"/>
    <w:rsid w:val="00C7108B"/>
    <w:rsid w:val="00C75883"/>
    <w:rsid w:val="00C75DD9"/>
    <w:rsid w:val="00C76811"/>
    <w:rsid w:val="00C77FA5"/>
    <w:rsid w:val="00C8089F"/>
    <w:rsid w:val="00C82234"/>
    <w:rsid w:val="00C835FE"/>
    <w:rsid w:val="00C836CC"/>
    <w:rsid w:val="00C84191"/>
    <w:rsid w:val="00C844D6"/>
    <w:rsid w:val="00C852D6"/>
    <w:rsid w:val="00C87141"/>
    <w:rsid w:val="00C87A74"/>
    <w:rsid w:val="00C9163E"/>
    <w:rsid w:val="00C919B3"/>
    <w:rsid w:val="00C9266E"/>
    <w:rsid w:val="00C92C71"/>
    <w:rsid w:val="00C932B0"/>
    <w:rsid w:val="00C93BE3"/>
    <w:rsid w:val="00C93F8F"/>
    <w:rsid w:val="00CA0894"/>
    <w:rsid w:val="00CA3593"/>
    <w:rsid w:val="00CA4CC9"/>
    <w:rsid w:val="00CA4E98"/>
    <w:rsid w:val="00CA5726"/>
    <w:rsid w:val="00CA6855"/>
    <w:rsid w:val="00CA6859"/>
    <w:rsid w:val="00CA7E6A"/>
    <w:rsid w:val="00CB0AC4"/>
    <w:rsid w:val="00CB0B98"/>
    <w:rsid w:val="00CB258E"/>
    <w:rsid w:val="00CB3C8F"/>
    <w:rsid w:val="00CB4D0E"/>
    <w:rsid w:val="00CB5C58"/>
    <w:rsid w:val="00CC02F1"/>
    <w:rsid w:val="00CC1122"/>
    <w:rsid w:val="00CC11A6"/>
    <w:rsid w:val="00CC135E"/>
    <w:rsid w:val="00CC41F7"/>
    <w:rsid w:val="00CC5447"/>
    <w:rsid w:val="00CC55C7"/>
    <w:rsid w:val="00CC6AB8"/>
    <w:rsid w:val="00CC7226"/>
    <w:rsid w:val="00CD0735"/>
    <w:rsid w:val="00CD2B0C"/>
    <w:rsid w:val="00CD3632"/>
    <w:rsid w:val="00CD45E3"/>
    <w:rsid w:val="00CD4771"/>
    <w:rsid w:val="00CD5089"/>
    <w:rsid w:val="00CD5D3F"/>
    <w:rsid w:val="00CD7004"/>
    <w:rsid w:val="00CD715B"/>
    <w:rsid w:val="00CD7E1F"/>
    <w:rsid w:val="00CE1BEE"/>
    <w:rsid w:val="00CE1C3D"/>
    <w:rsid w:val="00CE28D1"/>
    <w:rsid w:val="00CE4BC4"/>
    <w:rsid w:val="00CE7823"/>
    <w:rsid w:val="00CE7DA2"/>
    <w:rsid w:val="00CF02A3"/>
    <w:rsid w:val="00CF2F8A"/>
    <w:rsid w:val="00CF3DB3"/>
    <w:rsid w:val="00CF5854"/>
    <w:rsid w:val="00D0274B"/>
    <w:rsid w:val="00D0503D"/>
    <w:rsid w:val="00D052BC"/>
    <w:rsid w:val="00D05534"/>
    <w:rsid w:val="00D07026"/>
    <w:rsid w:val="00D11FC0"/>
    <w:rsid w:val="00D12766"/>
    <w:rsid w:val="00D146AE"/>
    <w:rsid w:val="00D14975"/>
    <w:rsid w:val="00D17F6A"/>
    <w:rsid w:val="00D22C8F"/>
    <w:rsid w:val="00D23EE6"/>
    <w:rsid w:val="00D25CDF"/>
    <w:rsid w:val="00D2688A"/>
    <w:rsid w:val="00D2790E"/>
    <w:rsid w:val="00D3203C"/>
    <w:rsid w:val="00D33491"/>
    <w:rsid w:val="00D3442D"/>
    <w:rsid w:val="00D3485E"/>
    <w:rsid w:val="00D3577E"/>
    <w:rsid w:val="00D368CF"/>
    <w:rsid w:val="00D36F00"/>
    <w:rsid w:val="00D413D5"/>
    <w:rsid w:val="00D448B4"/>
    <w:rsid w:val="00D44B67"/>
    <w:rsid w:val="00D44F8E"/>
    <w:rsid w:val="00D4661F"/>
    <w:rsid w:val="00D472C4"/>
    <w:rsid w:val="00D503B9"/>
    <w:rsid w:val="00D51FD5"/>
    <w:rsid w:val="00D5328B"/>
    <w:rsid w:val="00D549F8"/>
    <w:rsid w:val="00D55D88"/>
    <w:rsid w:val="00D55DE0"/>
    <w:rsid w:val="00D56610"/>
    <w:rsid w:val="00D57298"/>
    <w:rsid w:val="00D607EF"/>
    <w:rsid w:val="00D60F88"/>
    <w:rsid w:val="00D64267"/>
    <w:rsid w:val="00D646BD"/>
    <w:rsid w:val="00D65558"/>
    <w:rsid w:val="00D71201"/>
    <w:rsid w:val="00D720C7"/>
    <w:rsid w:val="00D72AA4"/>
    <w:rsid w:val="00D74246"/>
    <w:rsid w:val="00D742CE"/>
    <w:rsid w:val="00D7478D"/>
    <w:rsid w:val="00D75180"/>
    <w:rsid w:val="00D77C9B"/>
    <w:rsid w:val="00D81755"/>
    <w:rsid w:val="00D81E82"/>
    <w:rsid w:val="00D83124"/>
    <w:rsid w:val="00D83CA6"/>
    <w:rsid w:val="00D84841"/>
    <w:rsid w:val="00D84FA7"/>
    <w:rsid w:val="00D85C3B"/>
    <w:rsid w:val="00D868AF"/>
    <w:rsid w:val="00D876E6"/>
    <w:rsid w:val="00D905D6"/>
    <w:rsid w:val="00D90958"/>
    <w:rsid w:val="00D90DF5"/>
    <w:rsid w:val="00D94472"/>
    <w:rsid w:val="00D96B9A"/>
    <w:rsid w:val="00D972B3"/>
    <w:rsid w:val="00DA00DC"/>
    <w:rsid w:val="00DA1025"/>
    <w:rsid w:val="00DA22EC"/>
    <w:rsid w:val="00DA4D61"/>
    <w:rsid w:val="00DA5682"/>
    <w:rsid w:val="00DA5860"/>
    <w:rsid w:val="00DA5C0C"/>
    <w:rsid w:val="00DA7E8E"/>
    <w:rsid w:val="00DB144B"/>
    <w:rsid w:val="00DB2767"/>
    <w:rsid w:val="00DB6C38"/>
    <w:rsid w:val="00DC0286"/>
    <w:rsid w:val="00DC12CE"/>
    <w:rsid w:val="00DC1B10"/>
    <w:rsid w:val="00DC2924"/>
    <w:rsid w:val="00DC2BE2"/>
    <w:rsid w:val="00DC4729"/>
    <w:rsid w:val="00DC5040"/>
    <w:rsid w:val="00DC7272"/>
    <w:rsid w:val="00DC7670"/>
    <w:rsid w:val="00DD10A8"/>
    <w:rsid w:val="00DD28BB"/>
    <w:rsid w:val="00DD2EA3"/>
    <w:rsid w:val="00DD31C5"/>
    <w:rsid w:val="00DD5020"/>
    <w:rsid w:val="00DD63BE"/>
    <w:rsid w:val="00DD76FC"/>
    <w:rsid w:val="00DE3DAA"/>
    <w:rsid w:val="00DE4296"/>
    <w:rsid w:val="00DE6D89"/>
    <w:rsid w:val="00DE7398"/>
    <w:rsid w:val="00DE7C90"/>
    <w:rsid w:val="00DF2469"/>
    <w:rsid w:val="00DF340C"/>
    <w:rsid w:val="00DF7899"/>
    <w:rsid w:val="00E0524C"/>
    <w:rsid w:val="00E104A2"/>
    <w:rsid w:val="00E104E2"/>
    <w:rsid w:val="00E10A9E"/>
    <w:rsid w:val="00E139BC"/>
    <w:rsid w:val="00E13F05"/>
    <w:rsid w:val="00E15751"/>
    <w:rsid w:val="00E15D1F"/>
    <w:rsid w:val="00E17160"/>
    <w:rsid w:val="00E17D41"/>
    <w:rsid w:val="00E17D7A"/>
    <w:rsid w:val="00E22371"/>
    <w:rsid w:val="00E226DD"/>
    <w:rsid w:val="00E231D1"/>
    <w:rsid w:val="00E24BE5"/>
    <w:rsid w:val="00E3288D"/>
    <w:rsid w:val="00E337F3"/>
    <w:rsid w:val="00E33B6D"/>
    <w:rsid w:val="00E35112"/>
    <w:rsid w:val="00E35BEC"/>
    <w:rsid w:val="00E36FE2"/>
    <w:rsid w:val="00E41A6A"/>
    <w:rsid w:val="00E465DD"/>
    <w:rsid w:val="00E47473"/>
    <w:rsid w:val="00E503FB"/>
    <w:rsid w:val="00E50821"/>
    <w:rsid w:val="00E51F91"/>
    <w:rsid w:val="00E53D69"/>
    <w:rsid w:val="00E5498A"/>
    <w:rsid w:val="00E5529C"/>
    <w:rsid w:val="00E559CE"/>
    <w:rsid w:val="00E578AE"/>
    <w:rsid w:val="00E60F42"/>
    <w:rsid w:val="00E63FF0"/>
    <w:rsid w:val="00E6746C"/>
    <w:rsid w:val="00E7086E"/>
    <w:rsid w:val="00E71248"/>
    <w:rsid w:val="00E7197B"/>
    <w:rsid w:val="00E721E5"/>
    <w:rsid w:val="00E73C41"/>
    <w:rsid w:val="00E75911"/>
    <w:rsid w:val="00E7598F"/>
    <w:rsid w:val="00E75A93"/>
    <w:rsid w:val="00E76F60"/>
    <w:rsid w:val="00E810B7"/>
    <w:rsid w:val="00E812B5"/>
    <w:rsid w:val="00E83563"/>
    <w:rsid w:val="00E83A09"/>
    <w:rsid w:val="00E83D90"/>
    <w:rsid w:val="00E83F91"/>
    <w:rsid w:val="00E86299"/>
    <w:rsid w:val="00E9107A"/>
    <w:rsid w:val="00E91F62"/>
    <w:rsid w:val="00E92879"/>
    <w:rsid w:val="00E929FD"/>
    <w:rsid w:val="00E93240"/>
    <w:rsid w:val="00E9479B"/>
    <w:rsid w:val="00E94E22"/>
    <w:rsid w:val="00E95F08"/>
    <w:rsid w:val="00E96D25"/>
    <w:rsid w:val="00E97171"/>
    <w:rsid w:val="00E97625"/>
    <w:rsid w:val="00EA0CA5"/>
    <w:rsid w:val="00EA0F44"/>
    <w:rsid w:val="00EA1017"/>
    <w:rsid w:val="00EA4D48"/>
    <w:rsid w:val="00EA7ADF"/>
    <w:rsid w:val="00EB2173"/>
    <w:rsid w:val="00EB2482"/>
    <w:rsid w:val="00EB62E6"/>
    <w:rsid w:val="00EB695F"/>
    <w:rsid w:val="00EB696B"/>
    <w:rsid w:val="00EC2B9B"/>
    <w:rsid w:val="00EC32F8"/>
    <w:rsid w:val="00EC3A85"/>
    <w:rsid w:val="00EC4B89"/>
    <w:rsid w:val="00EC59A5"/>
    <w:rsid w:val="00EC6E15"/>
    <w:rsid w:val="00EC6FA5"/>
    <w:rsid w:val="00EC7397"/>
    <w:rsid w:val="00ED1B30"/>
    <w:rsid w:val="00ED2409"/>
    <w:rsid w:val="00ED4709"/>
    <w:rsid w:val="00ED4B1F"/>
    <w:rsid w:val="00ED5D03"/>
    <w:rsid w:val="00ED6B05"/>
    <w:rsid w:val="00ED6FDA"/>
    <w:rsid w:val="00EE01ED"/>
    <w:rsid w:val="00EE1AC1"/>
    <w:rsid w:val="00EE28C8"/>
    <w:rsid w:val="00EE39D6"/>
    <w:rsid w:val="00EE3EF6"/>
    <w:rsid w:val="00EE49B2"/>
    <w:rsid w:val="00EE52AD"/>
    <w:rsid w:val="00EE56A3"/>
    <w:rsid w:val="00EE5BC3"/>
    <w:rsid w:val="00EE69A0"/>
    <w:rsid w:val="00EE6FAB"/>
    <w:rsid w:val="00EF328C"/>
    <w:rsid w:val="00EF68BB"/>
    <w:rsid w:val="00EF6E6F"/>
    <w:rsid w:val="00EF7EDB"/>
    <w:rsid w:val="00F01F92"/>
    <w:rsid w:val="00F024A9"/>
    <w:rsid w:val="00F030D4"/>
    <w:rsid w:val="00F04053"/>
    <w:rsid w:val="00F06573"/>
    <w:rsid w:val="00F070AC"/>
    <w:rsid w:val="00F10A08"/>
    <w:rsid w:val="00F15354"/>
    <w:rsid w:val="00F16541"/>
    <w:rsid w:val="00F201A9"/>
    <w:rsid w:val="00F207ED"/>
    <w:rsid w:val="00F22AC5"/>
    <w:rsid w:val="00F254D1"/>
    <w:rsid w:val="00F31131"/>
    <w:rsid w:val="00F32390"/>
    <w:rsid w:val="00F32B82"/>
    <w:rsid w:val="00F33395"/>
    <w:rsid w:val="00F33493"/>
    <w:rsid w:val="00F337D1"/>
    <w:rsid w:val="00F34C86"/>
    <w:rsid w:val="00F4043E"/>
    <w:rsid w:val="00F41795"/>
    <w:rsid w:val="00F41BBC"/>
    <w:rsid w:val="00F444F0"/>
    <w:rsid w:val="00F446FF"/>
    <w:rsid w:val="00F45521"/>
    <w:rsid w:val="00F4578F"/>
    <w:rsid w:val="00F46926"/>
    <w:rsid w:val="00F50847"/>
    <w:rsid w:val="00F52AB2"/>
    <w:rsid w:val="00F538E2"/>
    <w:rsid w:val="00F53F27"/>
    <w:rsid w:val="00F546D1"/>
    <w:rsid w:val="00F55CBA"/>
    <w:rsid w:val="00F55FDE"/>
    <w:rsid w:val="00F57C9C"/>
    <w:rsid w:val="00F60281"/>
    <w:rsid w:val="00F655CC"/>
    <w:rsid w:val="00F65FC2"/>
    <w:rsid w:val="00F66272"/>
    <w:rsid w:val="00F709C0"/>
    <w:rsid w:val="00F713E4"/>
    <w:rsid w:val="00F74DA7"/>
    <w:rsid w:val="00F81FEC"/>
    <w:rsid w:val="00F83636"/>
    <w:rsid w:val="00F927A1"/>
    <w:rsid w:val="00F92E4D"/>
    <w:rsid w:val="00F94622"/>
    <w:rsid w:val="00F95D08"/>
    <w:rsid w:val="00FA1B31"/>
    <w:rsid w:val="00FA23BD"/>
    <w:rsid w:val="00FA30DC"/>
    <w:rsid w:val="00FA3764"/>
    <w:rsid w:val="00FA41C7"/>
    <w:rsid w:val="00FA4A79"/>
    <w:rsid w:val="00FA5026"/>
    <w:rsid w:val="00FA56ED"/>
    <w:rsid w:val="00FA6006"/>
    <w:rsid w:val="00FB01E4"/>
    <w:rsid w:val="00FB05DD"/>
    <w:rsid w:val="00FB0F7C"/>
    <w:rsid w:val="00FB1EAA"/>
    <w:rsid w:val="00FB24EA"/>
    <w:rsid w:val="00FB330F"/>
    <w:rsid w:val="00FB5FA6"/>
    <w:rsid w:val="00FB7555"/>
    <w:rsid w:val="00FB7B4B"/>
    <w:rsid w:val="00FB7D05"/>
    <w:rsid w:val="00FC0334"/>
    <w:rsid w:val="00FC1310"/>
    <w:rsid w:val="00FC2FF3"/>
    <w:rsid w:val="00FC3263"/>
    <w:rsid w:val="00FC51F9"/>
    <w:rsid w:val="00FC5B40"/>
    <w:rsid w:val="00FC5FF8"/>
    <w:rsid w:val="00FD1498"/>
    <w:rsid w:val="00FD22DE"/>
    <w:rsid w:val="00FD271B"/>
    <w:rsid w:val="00FD294C"/>
    <w:rsid w:val="00FD39AF"/>
    <w:rsid w:val="00FD3D7C"/>
    <w:rsid w:val="00FD4F8F"/>
    <w:rsid w:val="00FD5CE7"/>
    <w:rsid w:val="00FD7199"/>
    <w:rsid w:val="00FE0C16"/>
    <w:rsid w:val="00FE0C66"/>
    <w:rsid w:val="00FE14B1"/>
    <w:rsid w:val="00FE420E"/>
    <w:rsid w:val="00FE4D97"/>
    <w:rsid w:val="00FE59E9"/>
    <w:rsid w:val="00FE5F90"/>
    <w:rsid w:val="00FE6EE5"/>
    <w:rsid w:val="00FF0070"/>
    <w:rsid w:val="00FF07C3"/>
    <w:rsid w:val="00FF5F6A"/>
    <w:rsid w:val="00FF7784"/>
    <w:rsid w:val="00FF7EBB"/>
    <w:rsid w:val="03CC700C"/>
    <w:rsid w:val="04770B8A"/>
    <w:rsid w:val="04D3B2CE"/>
    <w:rsid w:val="06783AA2"/>
    <w:rsid w:val="06F34FBA"/>
    <w:rsid w:val="07AF858D"/>
    <w:rsid w:val="0895A14B"/>
    <w:rsid w:val="0A27561F"/>
    <w:rsid w:val="0CE8605B"/>
    <w:rsid w:val="0CEE70C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1EA37F2"/>
    <w:rsid w:val="230FA6B9"/>
    <w:rsid w:val="240100B1"/>
    <w:rsid w:val="24D4E93A"/>
    <w:rsid w:val="25F327FB"/>
    <w:rsid w:val="27B81414"/>
    <w:rsid w:val="289DDE72"/>
    <w:rsid w:val="28F1FF9E"/>
    <w:rsid w:val="2C030924"/>
    <w:rsid w:val="2CDFB560"/>
    <w:rsid w:val="2E55808E"/>
    <w:rsid w:val="2E5939F5"/>
    <w:rsid w:val="2F90E210"/>
    <w:rsid w:val="30848996"/>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5206628"/>
    <w:rsid w:val="482BFBE5"/>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normaltextrun">
    <w:name w:val="normaltextrun"/>
    <w:basedOn w:val="DefaultParagraphFont"/>
    <w:rsid w:val="00FA1B31"/>
  </w:style>
  <w:style w:type="character" w:customStyle="1" w:styleId="eop">
    <w:name w:val="eop"/>
    <w:basedOn w:val="DefaultParagraphFont"/>
    <w:rsid w:val="00FA1B31"/>
  </w:style>
  <w:style w:type="paragraph" w:customStyle="1" w:styleId="paragraph">
    <w:name w:val="paragraph"/>
    <w:basedOn w:val="Normal"/>
    <w:rsid w:val="000A21D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contentcontrolboundarysink">
    <w:name w:val="contentcontrolboundarysink"/>
    <w:basedOn w:val="DefaultParagraphFont"/>
    <w:rsid w:val="000A21DB"/>
  </w:style>
  <w:style w:type="character" w:customStyle="1" w:styleId="Heading1Char">
    <w:name w:val="Heading 1 Char"/>
    <w:basedOn w:val="DefaultParagraphFont"/>
    <w:link w:val="Heading1"/>
    <w:uiPriority w:val="9"/>
    <w:rsid w:val="00C06E7A"/>
    <w:rPr>
      <w:rFonts w:ascii="Arial" w:hAnsi="Arial" w:cs="Arial"/>
      <w:b/>
      <w:color w:val="000000"/>
      <w:kern w:val="28"/>
      <w:sz w:val="28"/>
    </w:rPr>
  </w:style>
  <w:style w:type="paragraph" w:styleId="Bibliography">
    <w:name w:val="Bibliography"/>
    <w:basedOn w:val="Normal"/>
    <w:next w:val="Normal"/>
    <w:uiPriority w:val="37"/>
    <w:unhideWhenUsed/>
    <w:rsid w:val="00C06E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031578">
      <w:bodyDiv w:val="1"/>
      <w:marLeft w:val="0"/>
      <w:marRight w:val="0"/>
      <w:marTop w:val="0"/>
      <w:marBottom w:val="0"/>
      <w:divBdr>
        <w:top w:val="none" w:sz="0" w:space="0" w:color="auto"/>
        <w:left w:val="none" w:sz="0" w:space="0" w:color="auto"/>
        <w:bottom w:val="none" w:sz="0" w:space="0" w:color="auto"/>
        <w:right w:val="none" w:sz="0" w:space="0" w:color="auto"/>
      </w:divBdr>
    </w:div>
    <w:div w:id="256863468">
      <w:bodyDiv w:val="1"/>
      <w:marLeft w:val="0"/>
      <w:marRight w:val="0"/>
      <w:marTop w:val="0"/>
      <w:marBottom w:val="0"/>
      <w:divBdr>
        <w:top w:val="none" w:sz="0" w:space="0" w:color="auto"/>
        <w:left w:val="none" w:sz="0" w:space="0" w:color="auto"/>
        <w:bottom w:val="none" w:sz="0" w:space="0" w:color="auto"/>
        <w:right w:val="none" w:sz="0" w:space="0" w:color="auto"/>
      </w:divBdr>
    </w:div>
    <w:div w:id="277296058">
      <w:bodyDiv w:val="1"/>
      <w:marLeft w:val="0"/>
      <w:marRight w:val="0"/>
      <w:marTop w:val="0"/>
      <w:marBottom w:val="0"/>
      <w:divBdr>
        <w:top w:val="none" w:sz="0" w:space="0" w:color="auto"/>
        <w:left w:val="none" w:sz="0" w:space="0" w:color="auto"/>
        <w:bottom w:val="none" w:sz="0" w:space="0" w:color="auto"/>
        <w:right w:val="none" w:sz="0" w:space="0" w:color="auto"/>
      </w:divBdr>
    </w:div>
    <w:div w:id="364332153">
      <w:bodyDiv w:val="1"/>
      <w:marLeft w:val="0"/>
      <w:marRight w:val="0"/>
      <w:marTop w:val="0"/>
      <w:marBottom w:val="0"/>
      <w:divBdr>
        <w:top w:val="none" w:sz="0" w:space="0" w:color="auto"/>
        <w:left w:val="none" w:sz="0" w:space="0" w:color="auto"/>
        <w:bottom w:val="none" w:sz="0" w:space="0" w:color="auto"/>
        <w:right w:val="none" w:sz="0" w:space="0" w:color="auto"/>
      </w:divBdr>
    </w:div>
    <w:div w:id="413861176">
      <w:bodyDiv w:val="1"/>
      <w:marLeft w:val="0"/>
      <w:marRight w:val="0"/>
      <w:marTop w:val="0"/>
      <w:marBottom w:val="0"/>
      <w:divBdr>
        <w:top w:val="none" w:sz="0" w:space="0" w:color="auto"/>
        <w:left w:val="none" w:sz="0" w:space="0" w:color="auto"/>
        <w:bottom w:val="none" w:sz="0" w:space="0" w:color="auto"/>
        <w:right w:val="none" w:sz="0" w:space="0" w:color="auto"/>
      </w:divBdr>
    </w:div>
    <w:div w:id="425855012">
      <w:bodyDiv w:val="1"/>
      <w:marLeft w:val="0"/>
      <w:marRight w:val="0"/>
      <w:marTop w:val="0"/>
      <w:marBottom w:val="0"/>
      <w:divBdr>
        <w:top w:val="none" w:sz="0" w:space="0" w:color="auto"/>
        <w:left w:val="none" w:sz="0" w:space="0" w:color="auto"/>
        <w:bottom w:val="none" w:sz="0" w:space="0" w:color="auto"/>
        <w:right w:val="none" w:sz="0" w:space="0" w:color="auto"/>
      </w:divBdr>
    </w:div>
    <w:div w:id="431706698">
      <w:bodyDiv w:val="1"/>
      <w:marLeft w:val="0"/>
      <w:marRight w:val="0"/>
      <w:marTop w:val="0"/>
      <w:marBottom w:val="0"/>
      <w:divBdr>
        <w:top w:val="none" w:sz="0" w:space="0" w:color="auto"/>
        <w:left w:val="none" w:sz="0" w:space="0" w:color="auto"/>
        <w:bottom w:val="none" w:sz="0" w:space="0" w:color="auto"/>
        <w:right w:val="none" w:sz="0" w:space="0" w:color="auto"/>
      </w:divBdr>
    </w:div>
    <w:div w:id="515271276">
      <w:bodyDiv w:val="1"/>
      <w:marLeft w:val="0"/>
      <w:marRight w:val="0"/>
      <w:marTop w:val="0"/>
      <w:marBottom w:val="0"/>
      <w:divBdr>
        <w:top w:val="none" w:sz="0" w:space="0" w:color="auto"/>
        <w:left w:val="none" w:sz="0" w:space="0" w:color="auto"/>
        <w:bottom w:val="none" w:sz="0" w:space="0" w:color="auto"/>
        <w:right w:val="none" w:sz="0" w:space="0" w:color="auto"/>
      </w:divBdr>
    </w:div>
    <w:div w:id="543711409">
      <w:bodyDiv w:val="1"/>
      <w:marLeft w:val="0"/>
      <w:marRight w:val="0"/>
      <w:marTop w:val="0"/>
      <w:marBottom w:val="0"/>
      <w:divBdr>
        <w:top w:val="none" w:sz="0" w:space="0" w:color="auto"/>
        <w:left w:val="none" w:sz="0" w:space="0" w:color="auto"/>
        <w:bottom w:val="none" w:sz="0" w:space="0" w:color="auto"/>
        <w:right w:val="none" w:sz="0" w:space="0" w:color="auto"/>
      </w:divBdr>
    </w:div>
    <w:div w:id="605624011">
      <w:bodyDiv w:val="1"/>
      <w:marLeft w:val="0"/>
      <w:marRight w:val="0"/>
      <w:marTop w:val="0"/>
      <w:marBottom w:val="0"/>
      <w:divBdr>
        <w:top w:val="none" w:sz="0" w:space="0" w:color="auto"/>
        <w:left w:val="none" w:sz="0" w:space="0" w:color="auto"/>
        <w:bottom w:val="none" w:sz="0" w:space="0" w:color="auto"/>
        <w:right w:val="none" w:sz="0" w:space="0" w:color="auto"/>
      </w:divBdr>
    </w:div>
    <w:div w:id="643437912">
      <w:bodyDiv w:val="1"/>
      <w:marLeft w:val="0"/>
      <w:marRight w:val="0"/>
      <w:marTop w:val="0"/>
      <w:marBottom w:val="0"/>
      <w:divBdr>
        <w:top w:val="none" w:sz="0" w:space="0" w:color="auto"/>
        <w:left w:val="none" w:sz="0" w:space="0" w:color="auto"/>
        <w:bottom w:val="none" w:sz="0" w:space="0" w:color="auto"/>
        <w:right w:val="none" w:sz="0" w:space="0" w:color="auto"/>
      </w:divBdr>
    </w:div>
    <w:div w:id="674647243">
      <w:bodyDiv w:val="1"/>
      <w:marLeft w:val="0"/>
      <w:marRight w:val="0"/>
      <w:marTop w:val="0"/>
      <w:marBottom w:val="0"/>
      <w:divBdr>
        <w:top w:val="none" w:sz="0" w:space="0" w:color="auto"/>
        <w:left w:val="none" w:sz="0" w:space="0" w:color="auto"/>
        <w:bottom w:val="none" w:sz="0" w:space="0" w:color="auto"/>
        <w:right w:val="none" w:sz="0" w:space="0" w:color="auto"/>
      </w:divBdr>
    </w:div>
    <w:div w:id="676343764">
      <w:bodyDiv w:val="1"/>
      <w:marLeft w:val="0"/>
      <w:marRight w:val="0"/>
      <w:marTop w:val="0"/>
      <w:marBottom w:val="0"/>
      <w:divBdr>
        <w:top w:val="none" w:sz="0" w:space="0" w:color="auto"/>
        <w:left w:val="none" w:sz="0" w:space="0" w:color="auto"/>
        <w:bottom w:val="none" w:sz="0" w:space="0" w:color="auto"/>
        <w:right w:val="none" w:sz="0" w:space="0" w:color="auto"/>
      </w:divBdr>
    </w:div>
    <w:div w:id="687829305">
      <w:bodyDiv w:val="1"/>
      <w:marLeft w:val="0"/>
      <w:marRight w:val="0"/>
      <w:marTop w:val="0"/>
      <w:marBottom w:val="0"/>
      <w:divBdr>
        <w:top w:val="none" w:sz="0" w:space="0" w:color="auto"/>
        <w:left w:val="none" w:sz="0" w:space="0" w:color="auto"/>
        <w:bottom w:val="none" w:sz="0" w:space="0" w:color="auto"/>
        <w:right w:val="none" w:sz="0" w:space="0" w:color="auto"/>
      </w:divBdr>
    </w:div>
    <w:div w:id="787965523">
      <w:bodyDiv w:val="1"/>
      <w:marLeft w:val="0"/>
      <w:marRight w:val="0"/>
      <w:marTop w:val="0"/>
      <w:marBottom w:val="0"/>
      <w:divBdr>
        <w:top w:val="none" w:sz="0" w:space="0" w:color="auto"/>
        <w:left w:val="none" w:sz="0" w:space="0" w:color="auto"/>
        <w:bottom w:val="none" w:sz="0" w:space="0" w:color="auto"/>
        <w:right w:val="none" w:sz="0" w:space="0" w:color="auto"/>
      </w:divBdr>
    </w:div>
    <w:div w:id="806704234">
      <w:bodyDiv w:val="1"/>
      <w:marLeft w:val="0"/>
      <w:marRight w:val="0"/>
      <w:marTop w:val="0"/>
      <w:marBottom w:val="0"/>
      <w:divBdr>
        <w:top w:val="none" w:sz="0" w:space="0" w:color="auto"/>
        <w:left w:val="none" w:sz="0" w:space="0" w:color="auto"/>
        <w:bottom w:val="none" w:sz="0" w:space="0" w:color="auto"/>
        <w:right w:val="none" w:sz="0" w:space="0" w:color="auto"/>
      </w:divBdr>
    </w:div>
    <w:div w:id="85380966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77437448">
      <w:bodyDiv w:val="1"/>
      <w:marLeft w:val="0"/>
      <w:marRight w:val="0"/>
      <w:marTop w:val="0"/>
      <w:marBottom w:val="0"/>
      <w:divBdr>
        <w:top w:val="none" w:sz="0" w:space="0" w:color="auto"/>
        <w:left w:val="none" w:sz="0" w:space="0" w:color="auto"/>
        <w:bottom w:val="none" w:sz="0" w:space="0" w:color="auto"/>
        <w:right w:val="none" w:sz="0" w:space="0" w:color="auto"/>
      </w:divBdr>
    </w:div>
    <w:div w:id="118682267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3831661">
      <w:bodyDiv w:val="1"/>
      <w:marLeft w:val="0"/>
      <w:marRight w:val="0"/>
      <w:marTop w:val="0"/>
      <w:marBottom w:val="0"/>
      <w:divBdr>
        <w:top w:val="none" w:sz="0" w:space="0" w:color="auto"/>
        <w:left w:val="none" w:sz="0" w:space="0" w:color="auto"/>
        <w:bottom w:val="none" w:sz="0" w:space="0" w:color="auto"/>
        <w:right w:val="none" w:sz="0" w:space="0" w:color="auto"/>
      </w:divBdr>
    </w:div>
    <w:div w:id="1268732797">
      <w:bodyDiv w:val="1"/>
      <w:marLeft w:val="0"/>
      <w:marRight w:val="0"/>
      <w:marTop w:val="0"/>
      <w:marBottom w:val="0"/>
      <w:divBdr>
        <w:top w:val="none" w:sz="0" w:space="0" w:color="auto"/>
        <w:left w:val="none" w:sz="0" w:space="0" w:color="auto"/>
        <w:bottom w:val="none" w:sz="0" w:space="0" w:color="auto"/>
        <w:right w:val="none" w:sz="0" w:space="0" w:color="auto"/>
      </w:divBdr>
    </w:div>
    <w:div w:id="1307971888">
      <w:bodyDiv w:val="1"/>
      <w:marLeft w:val="0"/>
      <w:marRight w:val="0"/>
      <w:marTop w:val="0"/>
      <w:marBottom w:val="0"/>
      <w:divBdr>
        <w:top w:val="none" w:sz="0" w:space="0" w:color="auto"/>
        <w:left w:val="none" w:sz="0" w:space="0" w:color="auto"/>
        <w:bottom w:val="none" w:sz="0" w:space="0" w:color="auto"/>
        <w:right w:val="none" w:sz="0" w:space="0" w:color="auto"/>
      </w:divBdr>
    </w:div>
    <w:div w:id="1388912152">
      <w:bodyDiv w:val="1"/>
      <w:marLeft w:val="0"/>
      <w:marRight w:val="0"/>
      <w:marTop w:val="0"/>
      <w:marBottom w:val="0"/>
      <w:divBdr>
        <w:top w:val="none" w:sz="0" w:space="0" w:color="auto"/>
        <w:left w:val="none" w:sz="0" w:space="0" w:color="auto"/>
        <w:bottom w:val="none" w:sz="0" w:space="0" w:color="auto"/>
        <w:right w:val="none" w:sz="0" w:space="0" w:color="auto"/>
      </w:divBdr>
    </w:div>
    <w:div w:id="1419326790">
      <w:bodyDiv w:val="1"/>
      <w:marLeft w:val="0"/>
      <w:marRight w:val="0"/>
      <w:marTop w:val="0"/>
      <w:marBottom w:val="0"/>
      <w:divBdr>
        <w:top w:val="none" w:sz="0" w:space="0" w:color="auto"/>
        <w:left w:val="none" w:sz="0" w:space="0" w:color="auto"/>
        <w:bottom w:val="none" w:sz="0" w:space="0" w:color="auto"/>
        <w:right w:val="none" w:sz="0" w:space="0" w:color="auto"/>
      </w:divBdr>
    </w:div>
    <w:div w:id="1465585733">
      <w:bodyDiv w:val="1"/>
      <w:marLeft w:val="0"/>
      <w:marRight w:val="0"/>
      <w:marTop w:val="0"/>
      <w:marBottom w:val="0"/>
      <w:divBdr>
        <w:top w:val="none" w:sz="0" w:space="0" w:color="auto"/>
        <w:left w:val="none" w:sz="0" w:space="0" w:color="auto"/>
        <w:bottom w:val="none" w:sz="0" w:space="0" w:color="auto"/>
        <w:right w:val="none" w:sz="0" w:space="0" w:color="auto"/>
      </w:divBdr>
    </w:div>
    <w:div w:id="1515530549">
      <w:bodyDiv w:val="1"/>
      <w:marLeft w:val="0"/>
      <w:marRight w:val="0"/>
      <w:marTop w:val="0"/>
      <w:marBottom w:val="0"/>
      <w:divBdr>
        <w:top w:val="none" w:sz="0" w:space="0" w:color="auto"/>
        <w:left w:val="none" w:sz="0" w:space="0" w:color="auto"/>
        <w:bottom w:val="none" w:sz="0" w:space="0" w:color="auto"/>
        <w:right w:val="none" w:sz="0" w:space="0" w:color="auto"/>
      </w:divBdr>
    </w:div>
    <w:div w:id="1516848912">
      <w:bodyDiv w:val="1"/>
      <w:marLeft w:val="0"/>
      <w:marRight w:val="0"/>
      <w:marTop w:val="0"/>
      <w:marBottom w:val="0"/>
      <w:divBdr>
        <w:top w:val="none" w:sz="0" w:space="0" w:color="auto"/>
        <w:left w:val="none" w:sz="0" w:space="0" w:color="auto"/>
        <w:bottom w:val="none" w:sz="0" w:space="0" w:color="auto"/>
        <w:right w:val="none" w:sz="0" w:space="0" w:color="auto"/>
      </w:divBdr>
    </w:div>
    <w:div w:id="1559591739">
      <w:bodyDiv w:val="1"/>
      <w:marLeft w:val="0"/>
      <w:marRight w:val="0"/>
      <w:marTop w:val="0"/>
      <w:marBottom w:val="0"/>
      <w:divBdr>
        <w:top w:val="none" w:sz="0" w:space="0" w:color="auto"/>
        <w:left w:val="none" w:sz="0" w:space="0" w:color="auto"/>
        <w:bottom w:val="none" w:sz="0" w:space="0" w:color="auto"/>
        <w:right w:val="none" w:sz="0" w:space="0" w:color="auto"/>
      </w:divBdr>
    </w:div>
    <w:div w:id="1612590679">
      <w:bodyDiv w:val="1"/>
      <w:marLeft w:val="0"/>
      <w:marRight w:val="0"/>
      <w:marTop w:val="0"/>
      <w:marBottom w:val="0"/>
      <w:divBdr>
        <w:top w:val="none" w:sz="0" w:space="0" w:color="auto"/>
        <w:left w:val="none" w:sz="0" w:space="0" w:color="auto"/>
        <w:bottom w:val="none" w:sz="0" w:space="0" w:color="auto"/>
        <w:right w:val="none" w:sz="0" w:space="0" w:color="auto"/>
      </w:divBdr>
    </w:div>
    <w:div w:id="1708143577">
      <w:bodyDiv w:val="1"/>
      <w:marLeft w:val="0"/>
      <w:marRight w:val="0"/>
      <w:marTop w:val="0"/>
      <w:marBottom w:val="0"/>
      <w:divBdr>
        <w:top w:val="none" w:sz="0" w:space="0" w:color="auto"/>
        <w:left w:val="none" w:sz="0" w:space="0" w:color="auto"/>
        <w:bottom w:val="none" w:sz="0" w:space="0" w:color="auto"/>
        <w:right w:val="none" w:sz="0" w:space="0" w:color="auto"/>
      </w:divBdr>
    </w:div>
    <w:div w:id="1778480515">
      <w:bodyDiv w:val="1"/>
      <w:marLeft w:val="0"/>
      <w:marRight w:val="0"/>
      <w:marTop w:val="0"/>
      <w:marBottom w:val="0"/>
      <w:divBdr>
        <w:top w:val="none" w:sz="0" w:space="0" w:color="auto"/>
        <w:left w:val="none" w:sz="0" w:space="0" w:color="auto"/>
        <w:bottom w:val="none" w:sz="0" w:space="0" w:color="auto"/>
        <w:right w:val="none" w:sz="0" w:space="0" w:color="auto"/>
      </w:divBdr>
    </w:div>
    <w:div w:id="1782191161">
      <w:bodyDiv w:val="1"/>
      <w:marLeft w:val="0"/>
      <w:marRight w:val="0"/>
      <w:marTop w:val="0"/>
      <w:marBottom w:val="0"/>
      <w:divBdr>
        <w:top w:val="none" w:sz="0" w:space="0" w:color="auto"/>
        <w:left w:val="none" w:sz="0" w:space="0" w:color="auto"/>
        <w:bottom w:val="none" w:sz="0" w:space="0" w:color="auto"/>
        <w:right w:val="none" w:sz="0" w:space="0" w:color="auto"/>
      </w:divBdr>
    </w:div>
    <w:div w:id="1804274769">
      <w:bodyDiv w:val="1"/>
      <w:marLeft w:val="0"/>
      <w:marRight w:val="0"/>
      <w:marTop w:val="0"/>
      <w:marBottom w:val="0"/>
      <w:divBdr>
        <w:top w:val="none" w:sz="0" w:space="0" w:color="auto"/>
        <w:left w:val="none" w:sz="0" w:space="0" w:color="auto"/>
        <w:bottom w:val="none" w:sz="0" w:space="0" w:color="auto"/>
        <w:right w:val="none" w:sz="0" w:space="0" w:color="auto"/>
      </w:divBdr>
    </w:div>
    <w:div w:id="1821115903">
      <w:bodyDiv w:val="1"/>
      <w:marLeft w:val="0"/>
      <w:marRight w:val="0"/>
      <w:marTop w:val="0"/>
      <w:marBottom w:val="0"/>
      <w:divBdr>
        <w:top w:val="none" w:sz="0" w:space="0" w:color="auto"/>
        <w:left w:val="none" w:sz="0" w:space="0" w:color="auto"/>
        <w:bottom w:val="none" w:sz="0" w:space="0" w:color="auto"/>
        <w:right w:val="none" w:sz="0" w:space="0" w:color="auto"/>
      </w:divBdr>
    </w:div>
    <w:div w:id="1830369666">
      <w:bodyDiv w:val="1"/>
      <w:marLeft w:val="0"/>
      <w:marRight w:val="0"/>
      <w:marTop w:val="0"/>
      <w:marBottom w:val="0"/>
      <w:divBdr>
        <w:top w:val="none" w:sz="0" w:space="0" w:color="auto"/>
        <w:left w:val="none" w:sz="0" w:space="0" w:color="auto"/>
        <w:bottom w:val="none" w:sz="0" w:space="0" w:color="auto"/>
        <w:right w:val="none" w:sz="0" w:space="0" w:color="auto"/>
      </w:divBdr>
    </w:div>
    <w:div w:id="1929386019">
      <w:bodyDiv w:val="1"/>
      <w:marLeft w:val="0"/>
      <w:marRight w:val="0"/>
      <w:marTop w:val="0"/>
      <w:marBottom w:val="0"/>
      <w:divBdr>
        <w:top w:val="none" w:sz="0" w:space="0" w:color="auto"/>
        <w:left w:val="none" w:sz="0" w:space="0" w:color="auto"/>
        <w:bottom w:val="none" w:sz="0" w:space="0" w:color="auto"/>
        <w:right w:val="none" w:sz="0" w:space="0" w:color="auto"/>
      </w:divBdr>
    </w:div>
    <w:div w:id="19862742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2650534">
      <w:bodyDiv w:val="1"/>
      <w:marLeft w:val="0"/>
      <w:marRight w:val="0"/>
      <w:marTop w:val="0"/>
      <w:marBottom w:val="0"/>
      <w:divBdr>
        <w:top w:val="none" w:sz="0" w:space="0" w:color="auto"/>
        <w:left w:val="none" w:sz="0" w:space="0" w:color="auto"/>
        <w:bottom w:val="none" w:sz="0" w:space="0" w:color="auto"/>
        <w:right w:val="none" w:sz="0" w:space="0" w:color="auto"/>
      </w:divBdr>
    </w:div>
    <w:div w:id="2124877339">
      <w:bodyDiv w:val="1"/>
      <w:marLeft w:val="0"/>
      <w:marRight w:val="0"/>
      <w:marTop w:val="0"/>
      <w:marBottom w:val="0"/>
      <w:divBdr>
        <w:top w:val="none" w:sz="0" w:space="0" w:color="auto"/>
        <w:left w:val="none" w:sz="0" w:space="0" w:color="auto"/>
        <w:bottom w:val="none" w:sz="0" w:space="0" w:color="auto"/>
        <w:right w:val="none" w:sz="0" w:space="0" w:color="auto"/>
      </w:divBdr>
    </w:div>
    <w:div w:id="2140493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2221045@student.uwtsd.ac.uk"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erinwjones@hotmail.co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Car16</b:Tag>
    <b:SourceType>Book</b:SourceType>
    <b:Guid>{953C097F-EEC2-4578-8EF1-7A8222618BBE}</b:Guid>
    <b:Title>Code of Professional Practice for Social Care Workers</b:Title>
    <b:Year>2017</b:Year>
    <b:Author>
      <b:Author>
        <b:Corporate>Social Care Wales</b:Corporate>
      </b:Author>
    </b:Author>
    <b:YearAccessed>2018</b:YearAccessed>
    <b:MonthAccessed>December</b:MonthAccessed>
    <b:DayAccessed>18</b:DayAccessed>
    <b:URL>https://socialcare.wales/cms_assets/file-uploads/Social-work-a-people-profession.pdf</b:URL>
    <b:City>Cardiff</b:City>
    <b:Publisher>HMSO</b:Publisher>
    <b:RefOrder>2</b:RefOrder>
  </b:Source>
  <b:Source>
    <b:Tag>Sch91</b:Tag>
    <b:SourceType>Book</b:SourceType>
    <b:Guid>{421097FF-F38D-4E5D-84C9-61CB2E267591}</b:Guid>
    <b:Title>The Reflective Practitioner: How Professionals Think in Action</b:Title>
    <b:Year>1983</b:Year>
    <b:City>Aldershot</b:City>
    <b:Publisher>Taylor and Francis</b:Publisher>
    <b:Author>
      <b:Author>
        <b:NameList>
          <b:Person>
            <b:Last>Schön</b:Last>
            <b:First>Donald</b:First>
            <b:Middle>A</b:Middle>
          </b:Person>
        </b:NameList>
      </b:Author>
    </b:Author>
    <b:RefOrder>1</b:RefOrder>
  </b:Source>
  <b:Source>
    <b:Tag>Pay13</b:Tag>
    <b:SourceType>BookSection</b:SourceType>
    <b:Guid>{F04C0466-257F-49E4-BFC6-20E51D1DA569}</b:Guid>
    <b:Title>Being a social work professional</b:Title>
    <b:BookTitle>Professional Social Work</b:BookTitle>
    <b:Year>2013</b:Year>
    <b:Pages>19-39</b:Pages>
    <b:City>London</b:City>
    <b:Publisher>Sage</b:Publisher>
    <b:Author>
      <b:Author>
        <b:NameList>
          <b:Person>
            <b:Last>Payne</b:Last>
            <b:First>Malcom</b:First>
          </b:Person>
        </b:NameList>
      </b:Author>
      <b:Editor>
        <b:NameList>
          <b:Person>
            <b:Last>Parker</b:Last>
            <b:First>Johnathan</b:First>
          </b:Person>
          <b:Person>
            <b:Last>Doel</b:Last>
            <b:First>Mark</b:First>
          </b:Person>
        </b:NameList>
      </b:Editor>
    </b:Author>
    <b:RefOrder>10</b:RefOrder>
  </b:Source>
  <b:Source>
    <b:Tag>Kil91</b:Tag>
    <b:SourceType>JournalArticle</b:SourceType>
    <b:Guid>{302ED4C4-AF9C-4F4E-AB89-9DB7C8E74976}</b:Guid>
    <b:Title>A Process for  Personal Theory Building</b:Title>
    <b:JournalName>Educational Leadership</b:JournalName>
    <b:Year>1991</b:Year>
    <b:Pages>14-16</b:Pages>
    <b:Volume>48</b:Volume>
    <b:Issue>6</b:Issue>
    <b:Author>
      <b:Author>
        <b:NameList>
          <b:Person>
            <b:Last>Killion</b:Last>
            <b:Middle>P</b:Middle>
            <b:First>Joellen</b:First>
          </b:Person>
          <b:Person>
            <b:Last>Todnem</b:Last>
            <b:Middle>R</b:Middle>
            <b:First>Guy</b:First>
          </b:Person>
        </b:NameList>
      </b:Author>
    </b:Author>
    <b:RefOrder>11</b:RefOrder>
  </b:Source>
  <b:Source>
    <b:Tag>Leg</b:Tag>
    <b:SourceType>DocumentFromInternetSite</b:SourceType>
    <b:Guid>{288E68CD-BC3F-4DDD-83B0-DA0BF80A1046}</b:Guid>
    <b:Author>
      <b:Author>
        <b:Corporate>Legislation.gov.uk</b:Corporate>
      </b:Author>
    </b:Author>
    <b:Title>Mental Capacity Act 2005</b:Title>
    <b:Year>2005</b:Year>
    <b:YearAccessed>2023</b:YearAccessed>
    <b:MonthAccessed>January</b:MonthAccessed>
    <b:DayAccessed>18</b:DayAccessed>
    <b:URL>https://www.legislation.gov.uk/ukpga/2005/9/contents</b:URL>
    <b:City>London</b:City>
    <b:Publisher>HMSO</b:Publisher>
    <b:RefOrder>3</b:RefOrder>
  </b:Source>
  <b:Source>
    <b:Tag>Kop14</b:Tag>
    <b:SourceType>Book</b:SourceType>
    <b:Guid>{5C2ADCCC-1DC2-4513-8A6B-3ABE7BB655E5}</b:Guid>
    <b:Title>Communication &amp; Interpersonal Skills in Social Work</b:Title>
    <b:Year>2014</b:Year>
    <b:City>London</b:City>
    <b:Publisher>Sage</b:Publisher>
    <b:Edition>4th</b:Edition>
    <b:Author>
      <b:Author>
        <b:NameList>
          <b:Person>
            <b:Last>Koprowska</b:Last>
            <b:First>Juliet</b:First>
          </b:Person>
        </b:NameList>
      </b:Author>
    </b:Author>
    <b:RefOrder>12</b:RefOrder>
  </b:Source>
  <b:Source>
    <b:Tag>Mac15</b:Tag>
    <b:SourceType>Book</b:SourceType>
    <b:Guid>{BA51A409-860E-40C8-8BBD-F14BB1701AAB}</b:Guid>
    <b:Title>Theory &amp; Practice</b:Title>
    <b:Year>2015</b:Year>
    <b:City>Lichfield</b:City>
    <b:Publisher>Kirwin Maclean Associates</b:Publisher>
    <b:Edition>3rd</b:Edition>
    <b:Author>
      <b:Author>
        <b:NameList>
          <b:Person>
            <b:Last>Maclean</b:Last>
            <b:First>Siobhan</b:First>
          </b:Person>
          <b:Person>
            <b:Last>Harrison</b:Last>
            <b:First>Rob</b:First>
          </b:Person>
        </b:NameList>
      </b:Author>
    </b:Author>
    <b:RefOrder>13</b:RefOrder>
  </b:Source>
  <b:Source>
    <b:Tag>Tew06</b:Tag>
    <b:SourceType>JournalArticle</b:SourceType>
    <b:Guid>{24AFA97E-9B5A-434D-A959-042D07DD6B36}</b:Guid>
    <b:Title>Understanding Power and Powerlessness- Towards a Framework for Emancipatory Practice in Social Work</b:Title>
    <b:JournalName>Journal of Social Work</b:JournalName>
    <b:Year>2006</b:Year>
    <b:Pages>33-51</b:Pages>
    <b:Volume>6</b:Volume>
    <b:Issue>1</b:Issue>
    <b:Author>
      <b:Author>
        <b:NameList>
          <b:Person>
            <b:Last>Tew</b:Last>
            <b:First>Jerry</b:First>
          </b:Person>
        </b:NameList>
      </b:Author>
    </b:Author>
    <b:RefOrder>14</b:RefOrder>
  </b:Source>
  <b:Source>
    <b:Tag>Kad14</b:Tag>
    <b:SourceType>Book</b:SourceType>
    <b:Guid>{075F7318-68EE-4CDE-81C7-892918545C60}</b:Guid>
    <b:Title>Supervision in Social Work</b:Title>
    <b:Year>2002</b:Year>
    <b:City>New York</b:City>
    <b:Publisher>Columbia University Press</b:Publisher>
    <b:Author>
      <b:Author>
        <b:NameList>
          <b:Person>
            <b:Last>Kadushin</b:Last>
            <b:First>Alfred</b:First>
          </b:Person>
          <b:Person>
            <b:Last>Harkness</b:Last>
            <b:First>Daniel</b:First>
          </b:Person>
        </b:NameList>
      </b:Author>
    </b:Author>
    <b:RefOrder>4</b:RefOrder>
  </b:Source>
  <b:Source>
    <b:Tag>Mac16</b:Tag>
    <b:SourceType>ArticleInAPeriodical</b:SourceType>
    <b:Guid>{30A4CD20-3C15-45D1-ACF5-8A4BD52BE2D2}</b:Guid>
    <b:Title>A new model for social work reflection whatever the weather.</b:Title>
    <b:Year>2016</b:Year>
    <b:Author>
      <b:Author>
        <b:NameList>
          <b:Person>
            <b:Last>Maclean</b:Last>
            <b:First>Siobhhan</b:First>
          </b:Person>
        </b:NameList>
      </b:Author>
    </b:Author>
    <b:PeriodicalTitle>Professional Social Work</b:PeriodicalTitle>
    <b:Month>March</b:Month>
    <b:Pages>28-29</b:Pages>
    <b:RefOrder>5</b:RefOrder>
  </b:Source>
  <b:Source>
    <b:Tag>Gra17</b:Tag>
    <b:SourceType>JournalArticle</b:SourceType>
    <b:Guid>{6852A854-833D-4C6B-B2C5-8522B8148579}</b:Guid>
    <b:Title>Newly Qualified Social Workers’ Readiness for Practice in Scotland</b:Title>
    <b:Year>2017</b:Year>
    <b:Pages>487–506</b:Pages>
    <b:JournalName>The British Journal of Social Work</b:JournalName>
    <b:Volume>47</b:Volume>
    <b:Issue>2</b:Issue>
    <b:Author>
      <b:Author>
        <b:NameList>
          <b:Person>
            <b:Last>Grant</b:Last>
            <b:First>Scott</b:First>
          </b:Person>
          <b:Person>
            <b:Last>Sheridan</b:Last>
            <b:First>Lynn</b:First>
          </b:Person>
          <b:Person>
            <b:Last>Webb</b:Last>
            <b:Middle>A</b:Middle>
            <b:First>Stephen</b:First>
          </b:Person>
        </b:NameList>
      </b:Author>
    </b:Author>
    <b:RefOrder>15</b:RefOrder>
  </b:Source>
  <b:Source>
    <b:Tag>Unw18</b:Tag>
    <b:SourceType>JournalArticle</b:SourceType>
    <b:Guid>{4A84AC87-7154-4708-AE4E-75A375931A70}</b:Guid>
    <b:Title>Imposter Phenomena and Experience levels in Social Work; An initial  investigation</b:Title>
    <b:JournalName>The British Journal of Social Work</b:JournalName>
    <b:Year>2018</b:Year>
    <b:Pages>1432-1446</b:Pages>
    <b:Volume>48</b:Volume>
    <b:Issue>5</b:Issue>
    <b:Author>
      <b:Author>
        <b:NameList>
          <b:Person>
            <b:Last>Unwin</b:Last>
            <b:First>Jessica</b:First>
          </b:Person>
        </b:NameList>
      </b:Author>
    </b:Author>
    <b:RefOrder>6</b:RefOrder>
  </b:Source>
  <b:Source>
    <b:Tag>Bed10</b:Tag>
    <b:SourceType>JournalArticle</b:SourceType>
    <b:Guid>{A3BECDC4-290A-4606-8420-E11F6AE84BBF}</b:Guid>
    <b:Title>Surveillance or Reflection: Professional Supervision in ‘the Risk Society’ </b:Title>
    <b:Year>2010</b:Year>
    <b:JournalName>British Journal of Social Work</b:JournalName>
    <b:Pages>1279-1296</b:Pages>
    <b:Volume>40</b:Volume>
    <b:Issue>4</b:Issue>
    <b:Author>
      <b:Author>
        <b:NameList>
          <b:Person>
            <b:Last>Beddoe</b:Last>
            <b:First>Liz</b:First>
          </b:Person>
        </b:NameList>
      </b:Author>
    </b:Author>
    <b:RefOrder>7</b:RefOrder>
  </b:Source>
  <b:Source>
    <b:Tag>McF18</b:Tag>
    <b:SourceType>JournalArticle</b:SourceType>
    <b:Guid>{5643A143-E5C6-4E13-86BF-68F1EE145232}</b:Guid>
    <b:Title>Commonalities and Differences in Social Work with Learning Disability and Child Protection: Findings from a U.K 'Burnout' National Survey. </b:Title>
    <b:Year>2018</b:Year>
    <b:JournalName>The British Journal of Social Work</b:JournalName>
    <b:Pages>1199-1219</b:Pages>
    <b:Volume>48</b:Volume>
    <b:Issue>5</b:Issue>
    <b:Author>
      <b:Author>
        <b:NameList>
          <b:Person>
            <b:Last>McFadden</b:Last>
            <b:First>Paula</b:First>
          </b:Person>
          <b:Person>
            <b:Last>Manthorpe</b:Last>
            <b:First>Jill</b:First>
          </b:Person>
          <b:Person>
            <b:Last>Mallett</b:Last>
            <b:First>John</b:First>
          </b:Person>
        </b:NameList>
      </b:Author>
    </b:Author>
    <b:RefOrder>16</b:RefOrder>
  </b:Source>
  <b:Source>
    <b:Tag>Jam21</b:Tag>
    <b:SourceType>JournalArticle</b:SourceType>
    <b:Guid>{AE0CEFF5-D38C-48BA-8A5D-D2F3553FC651}</b:Guid>
    <b:Title>Rights-Based Social Work and the Named Social Worker for Adults with Learning Disabilities: A Policy Intervention 50 years in the making</b:Title>
    <b:JournalName> British Journal of Social Work</b:JournalName>
    <b:Year>2021</b:Year>
    <b:Pages>1-18</b:Pages>
    <b:Volume>00</b:Volume>
    <b:Author>
      <b:Author>
        <b:NameList>
          <b:Person>
            <b:Last>James</b:Last>
            <b:First>Elaine</b:First>
          </b:Person>
        </b:NameList>
      </b:Author>
    </b:Author>
    <b:RefOrder>17</b:RefOrder>
  </b:Source>
  <b:Source>
    <b:Tag>Hen16</b:Tag>
    <b:SourceType>BookSection</b:SourceType>
    <b:Guid>{ADC01783-0EF3-433C-870B-D5229379D7F6}</b:Guid>
    <b:Title>Developing Communication and Interviewing skills</b:Title>
    <b:Year>2016</b:Year>
    <b:Pages>1-22</b:Pages>
    <b:BookTitle>Skills for Social Work Practice</b:BookTitle>
    <b:City>London</b:City>
    <b:Publisher>Palgrave</b:Publisher>
    <b:Author>
      <b:Author>
        <b:NameList>
          <b:Person>
            <b:Last>Henderson</b:Last>
            <b:First>Kathleen</b:First>
          </b:Person>
          <b:Person>
            <b:Last>Matthew- Byrne</b:Last>
            <b:First>Jane</b:First>
          </b:Person>
        </b:NameList>
      </b:Author>
      <b:Editor>
        <b:NameList>
          <b:Person>
            <b:Last>Davies</b:Last>
            <b:First>Keith</b:First>
          </b:Person>
          <b:Person>
            <b:Last>Jones</b:Last>
            <b:First>Ray</b:First>
          </b:Person>
        </b:NameList>
      </b:Editor>
    </b:Author>
    <b:RefOrder>9</b:RefOrder>
  </b:Source>
  <b:Source>
    <b:Tag>Ruc10</b:Tag>
    <b:SourceType>BookSection</b:SourceType>
    <b:Guid>{A237B287-6328-402E-8634-50A9A0A21625}</b:Guid>
    <b:Title>Relationship based Social Work: Getting to the heart of practice</b:Title>
    <b:BookTitle>The Contemporary Context of Relationship-Based Practice</b:BookTitle>
    <b:Year>2010</b:Year>
    <b:Pages>12-28</b:Pages>
    <b:City>London</b:City>
    <b:Publisher>Jessica Kingsley Publishers</b:Publisher>
    <b:Author>
      <b:Author>
        <b:NameList>
          <b:Person>
            <b:Last>Ruch</b:Last>
            <b:First>Gillian</b:First>
          </b:Person>
        </b:NameList>
      </b:Author>
      <b:Editor>
        <b:NameList>
          <b:Person>
            <b:Last>Ruch</b:Last>
            <b:First>Gillian</b:First>
          </b:Person>
          <b:Person>
            <b:Last>Turney</b:Last>
            <b:First>Danielle</b:First>
          </b:Person>
          <b:Person>
            <b:Last>Ward</b:Last>
            <b:First>Adrian</b:First>
          </b:Person>
        </b:NameList>
      </b:Editor>
    </b:Author>
    <b:RefOrder>8</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3912C0-EF29-4405-8A53-6D454BC35188}">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1821</Words>
  <Characters>10386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Erin Jones</cp:lastModifiedBy>
  <cp:revision>9</cp:revision>
  <cp:lastPrinted>2020-02-11T19:20:00Z</cp:lastPrinted>
  <dcterms:created xsi:type="dcterms:W3CDTF">2023-10-14T12:15:00Z</dcterms:created>
  <dcterms:modified xsi:type="dcterms:W3CDTF">2023-10-20T20:49:00Z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