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42A7FA" w14:textId="47143683" w:rsidR="00D87410" w:rsidRDefault="00B56AED">
      <w:pPr>
        <w:rPr>
          <w:rFonts w:ascii="Arial" w:hAnsi="Arial" w:cs="Arial"/>
          <w:sz w:val="24"/>
          <w:szCs w:val="24"/>
        </w:rPr>
      </w:pPr>
      <w:r>
        <w:rPr>
          <w:rFonts w:ascii="Arial" w:hAnsi="Arial" w:cs="Arial"/>
          <w:sz w:val="24"/>
          <w:szCs w:val="24"/>
        </w:rPr>
        <w:t xml:space="preserve">Assignment Name: The rise of Shoplifting in Retail </w:t>
      </w:r>
    </w:p>
    <w:p w14:paraId="4AE2F9E9" w14:textId="7B69F2E6" w:rsidR="00B56AED" w:rsidRDefault="00B56AED">
      <w:pPr>
        <w:rPr>
          <w:rFonts w:ascii="Arial" w:hAnsi="Arial" w:cs="Arial"/>
          <w:sz w:val="24"/>
          <w:szCs w:val="24"/>
        </w:rPr>
      </w:pPr>
      <w:proofErr w:type="gramStart"/>
      <w:r>
        <w:rPr>
          <w:rFonts w:ascii="Arial" w:hAnsi="Arial" w:cs="Arial"/>
          <w:sz w:val="24"/>
          <w:szCs w:val="24"/>
        </w:rPr>
        <w:t>Module :BMSW</w:t>
      </w:r>
      <w:proofErr w:type="gramEnd"/>
      <w:r>
        <w:rPr>
          <w:rFonts w:ascii="Arial" w:hAnsi="Arial" w:cs="Arial"/>
          <w:sz w:val="24"/>
          <w:szCs w:val="24"/>
        </w:rPr>
        <w:t>4014</w:t>
      </w:r>
    </w:p>
    <w:p w14:paraId="34B70C88" w14:textId="1956E05E" w:rsidR="00B56AED" w:rsidRDefault="00B56AED">
      <w:pPr>
        <w:rPr>
          <w:rFonts w:ascii="Arial" w:hAnsi="Arial" w:cs="Arial"/>
          <w:sz w:val="24"/>
          <w:szCs w:val="24"/>
        </w:rPr>
      </w:pPr>
      <w:r>
        <w:rPr>
          <w:rFonts w:ascii="Arial" w:hAnsi="Arial" w:cs="Arial"/>
          <w:sz w:val="24"/>
          <w:szCs w:val="24"/>
        </w:rPr>
        <w:t xml:space="preserve">Student </w:t>
      </w:r>
      <w:proofErr w:type="gramStart"/>
      <w:r>
        <w:rPr>
          <w:rFonts w:ascii="Arial" w:hAnsi="Arial" w:cs="Arial"/>
          <w:sz w:val="24"/>
          <w:szCs w:val="24"/>
        </w:rPr>
        <w:t>name :</w:t>
      </w:r>
      <w:proofErr w:type="gramEnd"/>
      <w:r>
        <w:rPr>
          <w:rFonts w:ascii="Arial" w:hAnsi="Arial" w:cs="Arial"/>
          <w:sz w:val="24"/>
          <w:szCs w:val="24"/>
        </w:rPr>
        <w:t xml:space="preserve"> Ionela Catalina Simion (2227035)</w:t>
      </w:r>
    </w:p>
    <w:p w14:paraId="191D3057" w14:textId="21985FB8" w:rsidR="00B56AED" w:rsidRDefault="00B56AED">
      <w:pPr>
        <w:rPr>
          <w:rFonts w:ascii="Arial" w:hAnsi="Arial" w:cs="Arial"/>
          <w:sz w:val="24"/>
          <w:szCs w:val="24"/>
        </w:rPr>
      </w:pPr>
      <w:r>
        <w:rPr>
          <w:rFonts w:ascii="Arial" w:hAnsi="Arial" w:cs="Arial"/>
          <w:sz w:val="24"/>
          <w:szCs w:val="24"/>
        </w:rPr>
        <w:t>Lecturer: Rhiannon Akers</w:t>
      </w:r>
    </w:p>
    <w:p w14:paraId="353CE56F" w14:textId="77777777" w:rsidR="00B56AED" w:rsidRDefault="00B56AED">
      <w:pPr>
        <w:rPr>
          <w:rFonts w:ascii="Arial" w:hAnsi="Arial" w:cs="Arial"/>
          <w:sz w:val="24"/>
          <w:szCs w:val="24"/>
        </w:rPr>
      </w:pPr>
    </w:p>
    <w:p w14:paraId="6F6B9473" w14:textId="251583D5" w:rsidR="00B56AED" w:rsidRDefault="00B56AED" w:rsidP="00B56AED">
      <w:pPr>
        <w:rPr>
          <w:rFonts w:ascii="Arial" w:hAnsi="Arial" w:cs="Arial"/>
          <w:sz w:val="24"/>
          <w:szCs w:val="24"/>
        </w:rPr>
      </w:pPr>
    </w:p>
    <w:p w14:paraId="009C888C" w14:textId="7A812704" w:rsidR="00B56AED" w:rsidRDefault="00B56AED" w:rsidP="00B56AED">
      <w:pPr>
        <w:rPr>
          <w:rFonts w:ascii="Arial" w:hAnsi="Arial" w:cs="Arial"/>
          <w:sz w:val="24"/>
          <w:szCs w:val="24"/>
        </w:rPr>
      </w:pPr>
      <w:r w:rsidRPr="00B56AED">
        <w:rPr>
          <w:rFonts w:ascii="Arial" w:hAnsi="Arial" w:cs="Arial"/>
          <w:sz w:val="24"/>
          <w:szCs w:val="24"/>
        </w:rPr>
        <w:t>The rise of shoplifting in retail – A root cause analysis (RCA)</w:t>
      </w:r>
    </w:p>
    <w:p w14:paraId="33AA05C3" w14:textId="1945A40F" w:rsidR="003F723B" w:rsidRDefault="003F723B" w:rsidP="00B56AED">
      <w:pPr>
        <w:rPr>
          <w:rFonts w:ascii="Arial" w:hAnsi="Arial" w:cs="Arial"/>
          <w:sz w:val="24"/>
          <w:szCs w:val="24"/>
        </w:rPr>
      </w:pPr>
      <w:r>
        <w:rPr>
          <w:rFonts w:ascii="Arial" w:hAnsi="Arial" w:cs="Arial"/>
          <w:sz w:val="24"/>
          <w:szCs w:val="24"/>
        </w:rPr>
        <w:t xml:space="preserve">Introduction to the topic </w:t>
      </w:r>
    </w:p>
    <w:p w14:paraId="45FB5BE1" w14:textId="77777777" w:rsidR="003F723B" w:rsidRDefault="003F723B" w:rsidP="00B56AED">
      <w:pPr>
        <w:rPr>
          <w:rFonts w:ascii="Arial" w:hAnsi="Arial" w:cs="Arial"/>
          <w:sz w:val="24"/>
          <w:szCs w:val="24"/>
        </w:rPr>
      </w:pPr>
    </w:p>
    <w:p w14:paraId="0A024E3A" w14:textId="72DC67EB" w:rsidR="00B56AED" w:rsidRDefault="00B56AED" w:rsidP="00B56AED">
      <w:pPr>
        <w:rPr>
          <w:rFonts w:ascii="Arial" w:hAnsi="Arial" w:cs="Arial"/>
          <w:sz w:val="24"/>
          <w:szCs w:val="24"/>
        </w:rPr>
      </w:pPr>
      <w:r>
        <w:rPr>
          <w:rFonts w:ascii="Arial" w:hAnsi="Arial" w:cs="Arial"/>
          <w:sz w:val="24"/>
          <w:szCs w:val="24"/>
        </w:rPr>
        <w:t xml:space="preserve">Shoplifting has become an increasingly pressing issue for the global retail </w:t>
      </w:r>
      <w:proofErr w:type="gramStart"/>
      <w:r>
        <w:rPr>
          <w:rFonts w:ascii="Arial" w:hAnsi="Arial" w:cs="Arial"/>
          <w:sz w:val="24"/>
          <w:szCs w:val="24"/>
        </w:rPr>
        <w:t>industry ,</w:t>
      </w:r>
      <w:proofErr w:type="gramEnd"/>
      <w:r>
        <w:rPr>
          <w:rFonts w:ascii="Arial" w:hAnsi="Arial" w:cs="Arial"/>
          <w:sz w:val="24"/>
          <w:szCs w:val="24"/>
        </w:rPr>
        <w:t xml:space="preserve"> significantly impacting profitability and operation security . In recent </w:t>
      </w:r>
      <w:proofErr w:type="gramStart"/>
      <w:r>
        <w:rPr>
          <w:rFonts w:ascii="Arial" w:hAnsi="Arial" w:cs="Arial"/>
          <w:sz w:val="24"/>
          <w:szCs w:val="24"/>
        </w:rPr>
        <w:t>years ,</w:t>
      </w:r>
      <w:proofErr w:type="gramEnd"/>
      <w:r>
        <w:rPr>
          <w:rFonts w:ascii="Arial" w:hAnsi="Arial" w:cs="Arial"/>
          <w:sz w:val="24"/>
          <w:szCs w:val="24"/>
        </w:rPr>
        <w:t xml:space="preserve"> retailers have reported rising incidents of theft , leading to billions in lost revenue. According to the Office for National </w:t>
      </w:r>
      <w:proofErr w:type="gramStart"/>
      <w:r>
        <w:rPr>
          <w:rFonts w:ascii="Arial" w:hAnsi="Arial" w:cs="Arial"/>
          <w:sz w:val="24"/>
          <w:szCs w:val="24"/>
        </w:rPr>
        <w:t>Statistics ,</w:t>
      </w:r>
      <w:proofErr w:type="gramEnd"/>
      <w:r>
        <w:rPr>
          <w:rFonts w:ascii="Arial" w:hAnsi="Arial" w:cs="Arial"/>
          <w:sz w:val="24"/>
          <w:szCs w:val="24"/>
        </w:rPr>
        <w:t xml:space="preserve"> there were 469,788 recorded shoplifting offences </w:t>
      </w:r>
      <w:r w:rsidR="00150773">
        <w:rPr>
          <w:rFonts w:ascii="Arial" w:hAnsi="Arial" w:cs="Arial"/>
          <w:sz w:val="24"/>
          <w:szCs w:val="24"/>
        </w:rPr>
        <w:t>in England and Wales in the 12 months leading up to June 2024 , marking a 29% increase from the previous year and representing the highest figure since records began in 2003 (ONS,2024).</w:t>
      </w:r>
    </w:p>
    <w:p w14:paraId="04C2D0BE" w14:textId="390101FC" w:rsidR="00150773" w:rsidRDefault="00150773" w:rsidP="00B56AED">
      <w:pPr>
        <w:rPr>
          <w:rFonts w:ascii="Arial" w:hAnsi="Arial" w:cs="Arial"/>
          <w:sz w:val="24"/>
          <w:szCs w:val="24"/>
        </w:rPr>
      </w:pPr>
      <w:r>
        <w:rPr>
          <w:rFonts w:ascii="Arial" w:hAnsi="Arial" w:cs="Arial"/>
          <w:sz w:val="24"/>
          <w:szCs w:val="24"/>
        </w:rPr>
        <w:t>This alarming trend has prompted a deeper investigation into the root causes o</w:t>
      </w:r>
      <w:r w:rsidR="001D3697">
        <w:rPr>
          <w:rFonts w:ascii="Arial" w:hAnsi="Arial" w:cs="Arial"/>
          <w:sz w:val="24"/>
          <w:szCs w:val="24"/>
        </w:rPr>
        <w:t>f</w:t>
      </w:r>
      <w:r>
        <w:rPr>
          <w:rFonts w:ascii="Arial" w:hAnsi="Arial" w:cs="Arial"/>
          <w:sz w:val="24"/>
          <w:szCs w:val="24"/>
        </w:rPr>
        <w:t xml:space="preserve"> </w:t>
      </w:r>
      <w:proofErr w:type="gramStart"/>
      <w:r>
        <w:rPr>
          <w:rFonts w:ascii="Arial" w:hAnsi="Arial" w:cs="Arial"/>
          <w:sz w:val="24"/>
          <w:szCs w:val="24"/>
        </w:rPr>
        <w:t>shoplifting ,</w:t>
      </w:r>
      <w:proofErr w:type="gramEnd"/>
      <w:r>
        <w:rPr>
          <w:rFonts w:ascii="Arial" w:hAnsi="Arial" w:cs="Arial"/>
          <w:sz w:val="24"/>
          <w:szCs w:val="24"/>
        </w:rPr>
        <w:t xml:space="preserve"> beyond the conventional assumption of opportunistic crime .</w:t>
      </w:r>
    </w:p>
    <w:p w14:paraId="5B99ED7B" w14:textId="4D2D8257" w:rsidR="003F723B" w:rsidRDefault="00150773" w:rsidP="003F723B">
      <w:pPr>
        <w:rPr>
          <w:rFonts w:ascii="Arial" w:hAnsi="Arial" w:cs="Arial"/>
          <w:sz w:val="24"/>
          <w:szCs w:val="24"/>
        </w:rPr>
      </w:pPr>
      <w:r>
        <w:rPr>
          <w:rFonts w:ascii="Arial" w:hAnsi="Arial" w:cs="Arial"/>
          <w:sz w:val="24"/>
          <w:szCs w:val="24"/>
        </w:rPr>
        <w:t xml:space="preserve">While shoplifting has always been a concern, the current surge is driven by multiple economic, social and technological factors.  Economic </w:t>
      </w:r>
      <w:r w:rsidR="001D3697">
        <w:rPr>
          <w:rFonts w:ascii="Arial" w:hAnsi="Arial" w:cs="Arial"/>
          <w:sz w:val="24"/>
          <w:szCs w:val="24"/>
        </w:rPr>
        <w:t>hardship,</w:t>
      </w:r>
      <w:r w:rsidR="001C149C">
        <w:rPr>
          <w:rFonts w:ascii="Arial" w:hAnsi="Arial" w:cs="Arial"/>
          <w:sz w:val="24"/>
          <w:szCs w:val="24"/>
        </w:rPr>
        <w:t xml:space="preserve"> particularly in the wake of the COVID-19 </w:t>
      </w:r>
      <w:proofErr w:type="gramStart"/>
      <w:r w:rsidR="001C149C">
        <w:rPr>
          <w:rFonts w:ascii="Arial" w:hAnsi="Arial" w:cs="Arial"/>
          <w:sz w:val="24"/>
          <w:szCs w:val="24"/>
        </w:rPr>
        <w:t>pandemic ,</w:t>
      </w:r>
      <w:proofErr w:type="gramEnd"/>
      <w:r w:rsidR="001C149C">
        <w:rPr>
          <w:rFonts w:ascii="Arial" w:hAnsi="Arial" w:cs="Arial"/>
          <w:sz w:val="24"/>
          <w:szCs w:val="24"/>
        </w:rPr>
        <w:t xml:space="preserve"> has exacerbated financial stress on individuals , leading some to turn to theft out of necessity (Sharma &amp; Grant ,2022). </w:t>
      </w:r>
      <w:r w:rsidR="00216448" w:rsidRPr="00216448">
        <w:rPr>
          <w:rFonts w:ascii="Arial" w:hAnsi="Arial" w:cs="Arial"/>
          <w:sz w:val="24"/>
          <w:szCs w:val="24"/>
        </w:rPr>
        <w:t>A YouGov poll indicated that 51% of Brit</w:t>
      </w:r>
      <w:r w:rsidR="00216448">
        <w:rPr>
          <w:rFonts w:ascii="Arial" w:hAnsi="Arial" w:cs="Arial"/>
          <w:sz w:val="24"/>
          <w:szCs w:val="24"/>
        </w:rPr>
        <w:t>on</w:t>
      </w:r>
      <w:r w:rsidR="00216448" w:rsidRPr="00216448">
        <w:rPr>
          <w:rFonts w:ascii="Arial" w:hAnsi="Arial" w:cs="Arial"/>
          <w:sz w:val="24"/>
          <w:szCs w:val="24"/>
        </w:rPr>
        <w:t>s believe it is acceptable to steal food if the individual is starving, highlighting shifting societal attitudes towards theft under economic duress (The Times, 2024).</w:t>
      </w:r>
      <w:r w:rsidR="00216448">
        <w:rPr>
          <w:rFonts w:ascii="Arial" w:hAnsi="Arial" w:cs="Arial"/>
          <w:sz w:val="24"/>
          <w:szCs w:val="24"/>
        </w:rPr>
        <w:t xml:space="preserve"> </w:t>
      </w:r>
      <w:r w:rsidR="001D3697">
        <w:rPr>
          <w:rFonts w:ascii="Arial" w:hAnsi="Arial" w:cs="Arial"/>
          <w:sz w:val="24"/>
          <w:szCs w:val="24"/>
        </w:rPr>
        <w:t>Additionally,</w:t>
      </w:r>
      <w:r w:rsidR="001C149C">
        <w:rPr>
          <w:rFonts w:ascii="Arial" w:hAnsi="Arial" w:cs="Arial"/>
          <w:sz w:val="24"/>
          <w:szCs w:val="24"/>
        </w:rPr>
        <w:t xml:space="preserve"> organized retail crime (ORC) has now evolved into a sophisticated </w:t>
      </w:r>
      <w:r w:rsidR="003F723B">
        <w:rPr>
          <w:rFonts w:ascii="Arial" w:hAnsi="Arial" w:cs="Arial"/>
          <w:sz w:val="24"/>
          <w:szCs w:val="24"/>
        </w:rPr>
        <w:t>network,</w:t>
      </w:r>
      <w:r w:rsidR="001C149C">
        <w:rPr>
          <w:rFonts w:ascii="Arial" w:hAnsi="Arial" w:cs="Arial"/>
          <w:sz w:val="24"/>
          <w:szCs w:val="24"/>
        </w:rPr>
        <w:t xml:space="preserve"> making shoplifting </w:t>
      </w:r>
      <w:r w:rsidR="001D3697">
        <w:rPr>
          <w:rFonts w:ascii="Arial" w:hAnsi="Arial" w:cs="Arial"/>
          <w:sz w:val="24"/>
          <w:szCs w:val="24"/>
        </w:rPr>
        <w:t xml:space="preserve">more </w:t>
      </w:r>
      <w:r w:rsidR="003F723B">
        <w:rPr>
          <w:rFonts w:ascii="Arial" w:hAnsi="Arial" w:cs="Arial"/>
          <w:sz w:val="24"/>
          <w:szCs w:val="24"/>
        </w:rPr>
        <w:t>than</w:t>
      </w:r>
      <w:r w:rsidR="001D3697">
        <w:rPr>
          <w:rFonts w:ascii="Arial" w:hAnsi="Arial" w:cs="Arial"/>
          <w:sz w:val="24"/>
          <w:szCs w:val="24"/>
        </w:rPr>
        <w:t xml:space="preserve"> just and individual act but a systematic challenge for retailers </w:t>
      </w:r>
      <w:r w:rsidR="00757AC6">
        <w:rPr>
          <w:rFonts w:ascii="Arial" w:hAnsi="Arial" w:cs="Arial"/>
          <w:sz w:val="24"/>
          <w:szCs w:val="24"/>
        </w:rPr>
        <w:t>(Hayes</w:t>
      </w:r>
      <w:r w:rsidR="001D3697">
        <w:rPr>
          <w:rFonts w:ascii="Arial" w:hAnsi="Arial" w:cs="Arial"/>
          <w:sz w:val="24"/>
          <w:szCs w:val="24"/>
        </w:rPr>
        <w:t xml:space="preserve"> &amp;Blackwood,2021</w:t>
      </w:r>
      <w:r w:rsidR="003F723B">
        <w:rPr>
          <w:rFonts w:ascii="Arial" w:hAnsi="Arial" w:cs="Arial"/>
          <w:sz w:val="24"/>
          <w:szCs w:val="24"/>
        </w:rPr>
        <w:t xml:space="preserve">). </w:t>
      </w:r>
      <w:r w:rsidR="00216448" w:rsidRPr="00216448">
        <w:rPr>
          <w:rFonts w:ascii="Arial" w:hAnsi="Arial" w:cs="Arial"/>
          <w:sz w:val="24"/>
          <w:szCs w:val="24"/>
        </w:rPr>
        <w:t>These organised groups often target high-value items, exacerbating losses and creating an atmosphere of fear among employees.</w:t>
      </w:r>
    </w:p>
    <w:p w14:paraId="09EBB3D6" w14:textId="4B613B61" w:rsidR="003F723B" w:rsidRDefault="001D3697" w:rsidP="003F723B">
      <w:pPr>
        <w:rPr>
          <w:rFonts w:ascii="Arial" w:hAnsi="Arial" w:cs="Arial"/>
          <w:sz w:val="24"/>
          <w:szCs w:val="24"/>
        </w:rPr>
      </w:pPr>
      <w:r w:rsidRPr="003F723B">
        <w:rPr>
          <w:rFonts w:ascii="Arial" w:hAnsi="Arial" w:cs="Arial"/>
          <w:sz w:val="24"/>
          <w:szCs w:val="24"/>
        </w:rPr>
        <w:t>Technological advancements, while beneficial in many respects, have inadvertently facilitated certain types of theft. The proliferation of self-service checkouts, for instance, has been exploited by some individuals to commit theft, either by failing to scan items or by manipulating the system to their advantage</w:t>
      </w:r>
      <w:r w:rsidR="003F723B">
        <w:rPr>
          <w:rFonts w:ascii="Arial" w:hAnsi="Arial" w:cs="Arial"/>
          <w:sz w:val="24"/>
          <w:szCs w:val="24"/>
        </w:rPr>
        <w:t>, sometimes rationalizing their actions as “justified “due to pricing discrepancies or corporate profits (Reynolds &amp; Evans ,2020).</w:t>
      </w:r>
    </w:p>
    <w:p w14:paraId="28B82054" w14:textId="5826AFEF" w:rsidR="003F723B" w:rsidRDefault="003F723B" w:rsidP="00B56AED">
      <w:pPr>
        <w:rPr>
          <w:rFonts w:ascii="Arial" w:hAnsi="Arial" w:cs="Arial"/>
          <w:sz w:val="24"/>
          <w:szCs w:val="24"/>
        </w:rPr>
      </w:pPr>
      <w:r w:rsidRPr="003F723B">
        <w:rPr>
          <w:rFonts w:ascii="Arial" w:hAnsi="Arial" w:cs="Arial"/>
          <w:sz w:val="24"/>
          <w:szCs w:val="24"/>
        </w:rPr>
        <w:t xml:space="preserve">Another critical factor is the shift in societal attitudes towards minor theft. </w:t>
      </w:r>
      <w:r w:rsidR="00B56AED" w:rsidRPr="00B56AED">
        <w:rPr>
          <w:rFonts w:ascii="Arial" w:hAnsi="Arial" w:cs="Arial"/>
          <w:sz w:val="24"/>
          <w:szCs w:val="24"/>
        </w:rPr>
        <w:t xml:space="preserve">Some psychological studies suggest that changing perceptions of crime severity, coupled with lenient legal repercussions, have emboldened shoplifters (Felson et al., 2021). </w:t>
      </w:r>
      <w:r w:rsidR="00216448" w:rsidRPr="00216448">
        <w:rPr>
          <w:rFonts w:ascii="Arial" w:hAnsi="Arial" w:cs="Arial"/>
          <w:sz w:val="24"/>
          <w:szCs w:val="24"/>
        </w:rPr>
        <w:t xml:space="preserve">The response from law enforcement has been a topic of debate. Critics argue that a </w:t>
      </w:r>
      <w:r w:rsidR="00216448" w:rsidRPr="00216448">
        <w:rPr>
          <w:rFonts w:ascii="Arial" w:hAnsi="Arial" w:cs="Arial"/>
          <w:sz w:val="24"/>
          <w:szCs w:val="24"/>
        </w:rPr>
        <w:lastRenderedPageBreak/>
        <w:t>lack of adequate policing and lenient legal repercussions have emboldened offenders. Notably, only 14% of shoplifting cases in the UK result in prosecution, leading to calls for more stringent enforcement and judicial measures (Retail Merchandiser, 2023).</w:t>
      </w:r>
    </w:p>
    <w:p w14:paraId="2DC4F8A2" w14:textId="1E291284" w:rsidR="00B56AED" w:rsidRPr="00B56AED" w:rsidRDefault="00B56AED" w:rsidP="00B56AED">
      <w:pPr>
        <w:rPr>
          <w:rFonts w:ascii="Arial" w:hAnsi="Arial" w:cs="Arial"/>
          <w:sz w:val="24"/>
          <w:szCs w:val="24"/>
        </w:rPr>
      </w:pPr>
      <w:r w:rsidRPr="00B56AED">
        <w:rPr>
          <w:rFonts w:ascii="Arial" w:hAnsi="Arial" w:cs="Arial"/>
          <w:sz w:val="24"/>
          <w:szCs w:val="24"/>
        </w:rPr>
        <w:t xml:space="preserve">Furthermore, reduced staffing in retail stores—partly due to cost-cutting measures and </w:t>
      </w:r>
      <w:proofErr w:type="spellStart"/>
      <w:r w:rsidRPr="00B56AED">
        <w:rPr>
          <w:rFonts w:ascii="Arial" w:hAnsi="Arial" w:cs="Arial"/>
          <w:sz w:val="24"/>
          <w:szCs w:val="24"/>
        </w:rPr>
        <w:t>labor</w:t>
      </w:r>
      <w:proofErr w:type="spellEnd"/>
      <w:r w:rsidRPr="00B56AED">
        <w:rPr>
          <w:rFonts w:ascii="Arial" w:hAnsi="Arial" w:cs="Arial"/>
          <w:sz w:val="24"/>
          <w:szCs w:val="24"/>
        </w:rPr>
        <w:t xml:space="preserve"> shortages—has weakened in-store security, creating an environment where theft can occur with minimal risk (Jones, 2023). As a result, retailers are increasingly investing in technology-driven solutions such as AI-powered surveillance, RFID tags, and predictive analytics to mitigate theft-related losses.</w:t>
      </w:r>
    </w:p>
    <w:p w14:paraId="7883194B" w14:textId="36064492" w:rsidR="00B56AED" w:rsidRPr="00B56AED" w:rsidRDefault="00B56AED" w:rsidP="00B56AED">
      <w:pPr>
        <w:rPr>
          <w:rFonts w:ascii="Arial" w:hAnsi="Arial" w:cs="Arial"/>
          <w:sz w:val="24"/>
          <w:szCs w:val="24"/>
        </w:rPr>
      </w:pPr>
      <w:r w:rsidRPr="00B56AED">
        <w:rPr>
          <w:rFonts w:ascii="Arial" w:hAnsi="Arial" w:cs="Arial"/>
          <w:sz w:val="24"/>
          <w:szCs w:val="24"/>
        </w:rPr>
        <w:t xml:space="preserve">This </w:t>
      </w:r>
      <w:proofErr w:type="gramStart"/>
      <w:r w:rsidR="003F723B">
        <w:rPr>
          <w:rFonts w:ascii="Arial" w:hAnsi="Arial" w:cs="Arial"/>
          <w:sz w:val="24"/>
          <w:szCs w:val="24"/>
        </w:rPr>
        <w:t xml:space="preserve">presentation </w:t>
      </w:r>
      <w:r w:rsidRPr="00B56AED">
        <w:rPr>
          <w:rFonts w:ascii="Arial" w:hAnsi="Arial" w:cs="Arial"/>
          <w:sz w:val="24"/>
          <w:szCs w:val="24"/>
        </w:rPr>
        <w:t xml:space="preserve"> will</w:t>
      </w:r>
      <w:proofErr w:type="gramEnd"/>
      <w:r w:rsidRPr="00B56AED">
        <w:rPr>
          <w:rFonts w:ascii="Arial" w:hAnsi="Arial" w:cs="Arial"/>
          <w:sz w:val="24"/>
          <w:szCs w:val="24"/>
        </w:rPr>
        <w:t xml:space="preserve"> conduct a root cause analysis (RCA) of the rise in shoplifting within the retail industry, systematically examining economic pressures, technological vulnerabilities, social influences, and the impact of organized crime. By identifying these underlying causes, this </w:t>
      </w:r>
      <w:r w:rsidR="003F723B">
        <w:rPr>
          <w:rFonts w:ascii="Arial" w:hAnsi="Arial" w:cs="Arial"/>
          <w:sz w:val="24"/>
          <w:szCs w:val="24"/>
        </w:rPr>
        <w:t xml:space="preserve">presentation </w:t>
      </w:r>
      <w:r w:rsidRPr="00B56AED">
        <w:rPr>
          <w:rFonts w:ascii="Arial" w:hAnsi="Arial" w:cs="Arial"/>
          <w:sz w:val="24"/>
          <w:szCs w:val="24"/>
        </w:rPr>
        <w:t>aims to provide insights into effective prevention strategies that go beyond punitive measures and address the systemic factors contributing to this growing issue.</w:t>
      </w:r>
    </w:p>
    <w:p w14:paraId="508B433A" w14:textId="77777777" w:rsidR="00CA2D39" w:rsidRDefault="00CA2D39" w:rsidP="00B56AED">
      <w:pPr>
        <w:rPr>
          <w:rFonts w:ascii="Arial" w:hAnsi="Arial" w:cs="Arial"/>
          <w:b/>
          <w:bCs/>
          <w:sz w:val="24"/>
          <w:szCs w:val="24"/>
        </w:rPr>
      </w:pPr>
    </w:p>
    <w:p w14:paraId="31306397" w14:textId="77777777" w:rsidR="00CA2D39" w:rsidRDefault="00CA2D39" w:rsidP="00B56AED">
      <w:pPr>
        <w:rPr>
          <w:rFonts w:ascii="Arial" w:hAnsi="Arial" w:cs="Arial"/>
          <w:b/>
          <w:bCs/>
          <w:sz w:val="24"/>
          <w:szCs w:val="24"/>
        </w:rPr>
      </w:pPr>
    </w:p>
    <w:p w14:paraId="6FE54F37" w14:textId="77777777" w:rsidR="00CA2D39" w:rsidRDefault="00CA2D39" w:rsidP="00B56AED">
      <w:pPr>
        <w:rPr>
          <w:rFonts w:ascii="Arial" w:hAnsi="Arial" w:cs="Arial"/>
          <w:b/>
          <w:bCs/>
          <w:sz w:val="24"/>
          <w:szCs w:val="24"/>
        </w:rPr>
      </w:pPr>
    </w:p>
    <w:p w14:paraId="2BD41E12" w14:textId="77777777" w:rsidR="00CA2D39" w:rsidRDefault="00CA2D39" w:rsidP="00B56AED">
      <w:pPr>
        <w:rPr>
          <w:rFonts w:ascii="Arial" w:hAnsi="Arial" w:cs="Arial"/>
          <w:b/>
          <w:bCs/>
          <w:sz w:val="24"/>
          <w:szCs w:val="24"/>
        </w:rPr>
      </w:pPr>
    </w:p>
    <w:p w14:paraId="21BF817E" w14:textId="77777777" w:rsidR="00CA2D39" w:rsidRDefault="00CA2D39" w:rsidP="00B56AED">
      <w:pPr>
        <w:rPr>
          <w:rFonts w:ascii="Arial" w:hAnsi="Arial" w:cs="Arial"/>
          <w:b/>
          <w:bCs/>
          <w:sz w:val="24"/>
          <w:szCs w:val="24"/>
        </w:rPr>
      </w:pPr>
    </w:p>
    <w:p w14:paraId="4A7702AF" w14:textId="77777777" w:rsidR="00CA2D39" w:rsidRDefault="00CA2D39" w:rsidP="00B56AED">
      <w:pPr>
        <w:rPr>
          <w:rFonts w:ascii="Arial" w:hAnsi="Arial" w:cs="Arial"/>
          <w:b/>
          <w:bCs/>
          <w:sz w:val="24"/>
          <w:szCs w:val="24"/>
        </w:rPr>
      </w:pPr>
    </w:p>
    <w:p w14:paraId="1695527C" w14:textId="77777777" w:rsidR="00CA2D39" w:rsidRDefault="00CA2D39" w:rsidP="00B56AED">
      <w:pPr>
        <w:rPr>
          <w:rFonts w:ascii="Arial" w:hAnsi="Arial" w:cs="Arial"/>
          <w:b/>
          <w:bCs/>
          <w:sz w:val="24"/>
          <w:szCs w:val="24"/>
        </w:rPr>
      </w:pPr>
    </w:p>
    <w:p w14:paraId="4337365B" w14:textId="77777777" w:rsidR="00CA2D39" w:rsidRDefault="00CA2D39" w:rsidP="00B56AED">
      <w:pPr>
        <w:rPr>
          <w:rFonts w:ascii="Arial" w:hAnsi="Arial" w:cs="Arial"/>
          <w:b/>
          <w:bCs/>
          <w:sz w:val="24"/>
          <w:szCs w:val="24"/>
        </w:rPr>
      </w:pPr>
    </w:p>
    <w:p w14:paraId="37B820D8" w14:textId="77777777" w:rsidR="00CA2D39" w:rsidRDefault="00CA2D39" w:rsidP="00B56AED">
      <w:pPr>
        <w:rPr>
          <w:rFonts w:ascii="Arial" w:hAnsi="Arial" w:cs="Arial"/>
          <w:b/>
          <w:bCs/>
          <w:sz w:val="24"/>
          <w:szCs w:val="24"/>
        </w:rPr>
      </w:pPr>
    </w:p>
    <w:p w14:paraId="40745B75" w14:textId="77777777" w:rsidR="00CA2D39" w:rsidRDefault="00CA2D39" w:rsidP="00B56AED">
      <w:pPr>
        <w:rPr>
          <w:rFonts w:ascii="Arial" w:hAnsi="Arial" w:cs="Arial"/>
          <w:b/>
          <w:bCs/>
          <w:sz w:val="24"/>
          <w:szCs w:val="24"/>
        </w:rPr>
      </w:pPr>
    </w:p>
    <w:p w14:paraId="5EB014D9" w14:textId="77777777" w:rsidR="00CA2D39" w:rsidRDefault="00CA2D39" w:rsidP="00B56AED">
      <w:pPr>
        <w:rPr>
          <w:rFonts w:ascii="Arial" w:hAnsi="Arial" w:cs="Arial"/>
          <w:b/>
          <w:bCs/>
          <w:sz w:val="24"/>
          <w:szCs w:val="24"/>
        </w:rPr>
      </w:pPr>
    </w:p>
    <w:p w14:paraId="7A6E2895" w14:textId="77777777" w:rsidR="00CA2D39" w:rsidRDefault="00CA2D39" w:rsidP="00B56AED">
      <w:pPr>
        <w:rPr>
          <w:rFonts w:ascii="Arial" w:hAnsi="Arial" w:cs="Arial"/>
          <w:b/>
          <w:bCs/>
          <w:sz w:val="24"/>
          <w:szCs w:val="24"/>
        </w:rPr>
      </w:pPr>
    </w:p>
    <w:p w14:paraId="01A5F80B" w14:textId="77777777" w:rsidR="00CA2D39" w:rsidRDefault="00CA2D39" w:rsidP="00B56AED">
      <w:pPr>
        <w:rPr>
          <w:rFonts w:ascii="Arial" w:hAnsi="Arial" w:cs="Arial"/>
          <w:b/>
          <w:bCs/>
          <w:sz w:val="24"/>
          <w:szCs w:val="24"/>
        </w:rPr>
      </w:pPr>
    </w:p>
    <w:p w14:paraId="6C157F13" w14:textId="77777777" w:rsidR="00CA2D39" w:rsidRDefault="00CA2D39" w:rsidP="00B56AED">
      <w:pPr>
        <w:rPr>
          <w:rFonts w:ascii="Arial" w:hAnsi="Arial" w:cs="Arial"/>
          <w:b/>
          <w:bCs/>
          <w:sz w:val="24"/>
          <w:szCs w:val="24"/>
        </w:rPr>
      </w:pPr>
    </w:p>
    <w:p w14:paraId="46A989C2" w14:textId="77777777" w:rsidR="00CA2D39" w:rsidRDefault="00CA2D39" w:rsidP="00B56AED">
      <w:pPr>
        <w:rPr>
          <w:rFonts w:ascii="Arial" w:hAnsi="Arial" w:cs="Arial"/>
          <w:b/>
          <w:bCs/>
          <w:sz w:val="24"/>
          <w:szCs w:val="24"/>
        </w:rPr>
      </w:pPr>
    </w:p>
    <w:p w14:paraId="1140C3B6" w14:textId="77777777" w:rsidR="00CA2D39" w:rsidRDefault="00CA2D39" w:rsidP="00B56AED">
      <w:pPr>
        <w:rPr>
          <w:rFonts w:ascii="Arial" w:hAnsi="Arial" w:cs="Arial"/>
          <w:b/>
          <w:bCs/>
          <w:sz w:val="24"/>
          <w:szCs w:val="24"/>
        </w:rPr>
      </w:pPr>
    </w:p>
    <w:p w14:paraId="3EF979B4" w14:textId="77777777" w:rsidR="00CA2D39" w:rsidRDefault="00CA2D39" w:rsidP="00B56AED">
      <w:pPr>
        <w:rPr>
          <w:rFonts w:ascii="Arial" w:hAnsi="Arial" w:cs="Arial"/>
          <w:b/>
          <w:bCs/>
          <w:sz w:val="24"/>
          <w:szCs w:val="24"/>
        </w:rPr>
      </w:pPr>
    </w:p>
    <w:p w14:paraId="48CF5436" w14:textId="77777777" w:rsidR="00CA2D39" w:rsidRDefault="00CA2D39" w:rsidP="00B56AED">
      <w:pPr>
        <w:rPr>
          <w:rFonts w:ascii="Arial" w:hAnsi="Arial" w:cs="Arial"/>
          <w:b/>
          <w:bCs/>
          <w:sz w:val="24"/>
          <w:szCs w:val="24"/>
        </w:rPr>
      </w:pPr>
    </w:p>
    <w:p w14:paraId="72CEB7E2" w14:textId="77777777" w:rsidR="00CA2D39" w:rsidRDefault="00CA2D39" w:rsidP="00B56AED">
      <w:pPr>
        <w:rPr>
          <w:rFonts w:ascii="Arial" w:hAnsi="Arial" w:cs="Arial"/>
          <w:b/>
          <w:bCs/>
          <w:sz w:val="24"/>
          <w:szCs w:val="24"/>
        </w:rPr>
      </w:pPr>
    </w:p>
    <w:p w14:paraId="398A61F2" w14:textId="77777777" w:rsidR="00CA2D39" w:rsidRDefault="00CA2D39" w:rsidP="00B56AED">
      <w:pPr>
        <w:rPr>
          <w:rFonts w:ascii="Arial" w:hAnsi="Arial" w:cs="Arial"/>
          <w:b/>
          <w:bCs/>
          <w:sz w:val="24"/>
          <w:szCs w:val="24"/>
        </w:rPr>
      </w:pPr>
    </w:p>
    <w:p w14:paraId="586E4629" w14:textId="7F715302" w:rsidR="00B56AED" w:rsidRPr="00B56AED" w:rsidRDefault="00B56AED" w:rsidP="00B56AED">
      <w:pPr>
        <w:rPr>
          <w:rFonts w:ascii="Arial" w:hAnsi="Arial" w:cs="Arial"/>
          <w:b/>
          <w:bCs/>
          <w:sz w:val="24"/>
          <w:szCs w:val="24"/>
        </w:rPr>
      </w:pPr>
      <w:r w:rsidRPr="00B56AED">
        <w:rPr>
          <w:rFonts w:ascii="Arial" w:hAnsi="Arial" w:cs="Arial"/>
          <w:b/>
          <w:bCs/>
          <w:sz w:val="24"/>
          <w:szCs w:val="24"/>
        </w:rPr>
        <w:lastRenderedPageBreak/>
        <w:t>References</w:t>
      </w:r>
    </w:p>
    <w:p w14:paraId="19866CBC" w14:textId="77777777" w:rsidR="00B56AED" w:rsidRPr="00B56AED" w:rsidRDefault="00B56AED" w:rsidP="00B56AED">
      <w:pPr>
        <w:numPr>
          <w:ilvl w:val="0"/>
          <w:numId w:val="1"/>
        </w:numPr>
        <w:rPr>
          <w:rFonts w:ascii="Arial" w:hAnsi="Arial" w:cs="Arial"/>
          <w:sz w:val="24"/>
          <w:szCs w:val="24"/>
        </w:rPr>
      </w:pPr>
      <w:r w:rsidRPr="00B56AED">
        <w:rPr>
          <w:rFonts w:ascii="Arial" w:hAnsi="Arial" w:cs="Arial"/>
          <w:sz w:val="24"/>
          <w:szCs w:val="24"/>
        </w:rPr>
        <w:t xml:space="preserve">Felson, M., Boba, R., &amp; Xu, Y. (2021). </w:t>
      </w:r>
      <w:r w:rsidRPr="00B56AED">
        <w:rPr>
          <w:rFonts w:ascii="Arial" w:hAnsi="Arial" w:cs="Arial"/>
          <w:i/>
          <w:iCs/>
          <w:sz w:val="24"/>
          <w:szCs w:val="24"/>
        </w:rPr>
        <w:t>Crime and Everyday Life</w:t>
      </w:r>
      <w:r w:rsidRPr="00B56AED">
        <w:rPr>
          <w:rFonts w:ascii="Arial" w:hAnsi="Arial" w:cs="Arial"/>
          <w:sz w:val="24"/>
          <w:szCs w:val="24"/>
        </w:rPr>
        <w:t>. SAGE Publications.</w:t>
      </w:r>
    </w:p>
    <w:p w14:paraId="550639F8" w14:textId="77777777" w:rsidR="00B56AED" w:rsidRPr="00B56AED" w:rsidRDefault="00B56AED" w:rsidP="00B56AED">
      <w:pPr>
        <w:numPr>
          <w:ilvl w:val="0"/>
          <w:numId w:val="1"/>
        </w:numPr>
        <w:rPr>
          <w:rFonts w:ascii="Arial" w:hAnsi="Arial" w:cs="Arial"/>
          <w:sz w:val="24"/>
          <w:szCs w:val="24"/>
        </w:rPr>
      </w:pPr>
      <w:r w:rsidRPr="00B56AED">
        <w:rPr>
          <w:rFonts w:ascii="Arial" w:hAnsi="Arial" w:cs="Arial"/>
          <w:sz w:val="24"/>
          <w:szCs w:val="24"/>
        </w:rPr>
        <w:t xml:space="preserve">Hayes, R., &amp; Blackwood, R. (2021). "The Evolution of Organized Retail Crime: Trends and Countermeasures." </w:t>
      </w:r>
      <w:r w:rsidRPr="00B56AED">
        <w:rPr>
          <w:rFonts w:ascii="Arial" w:hAnsi="Arial" w:cs="Arial"/>
          <w:i/>
          <w:iCs/>
          <w:sz w:val="24"/>
          <w:szCs w:val="24"/>
        </w:rPr>
        <w:t>Journal of Retail Security Studies</w:t>
      </w:r>
      <w:r w:rsidRPr="00B56AED">
        <w:rPr>
          <w:rFonts w:ascii="Arial" w:hAnsi="Arial" w:cs="Arial"/>
          <w:sz w:val="24"/>
          <w:szCs w:val="24"/>
        </w:rPr>
        <w:t>, 18(2), pp. 56-74.</w:t>
      </w:r>
    </w:p>
    <w:p w14:paraId="6AEAB87B" w14:textId="77777777" w:rsidR="00B56AED" w:rsidRPr="00B56AED" w:rsidRDefault="00B56AED" w:rsidP="00B56AED">
      <w:pPr>
        <w:numPr>
          <w:ilvl w:val="0"/>
          <w:numId w:val="1"/>
        </w:numPr>
        <w:rPr>
          <w:rFonts w:ascii="Arial" w:hAnsi="Arial" w:cs="Arial"/>
          <w:sz w:val="24"/>
          <w:szCs w:val="24"/>
        </w:rPr>
      </w:pPr>
      <w:r w:rsidRPr="00B56AED">
        <w:rPr>
          <w:rFonts w:ascii="Arial" w:hAnsi="Arial" w:cs="Arial"/>
          <w:sz w:val="24"/>
          <w:szCs w:val="24"/>
        </w:rPr>
        <w:t xml:space="preserve">Jones, P. (2023). "Retail Theft in the Post-Pandemic Economy: A Growing Concern." </w:t>
      </w:r>
      <w:r w:rsidRPr="00B56AED">
        <w:rPr>
          <w:rFonts w:ascii="Arial" w:hAnsi="Arial" w:cs="Arial"/>
          <w:i/>
          <w:iCs/>
          <w:sz w:val="24"/>
          <w:szCs w:val="24"/>
        </w:rPr>
        <w:t>International Journal of Business and Security</w:t>
      </w:r>
      <w:r w:rsidRPr="00B56AED">
        <w:rPr>
          <w:rFonts w:ascii="Arial" w:hAnsi="Arial" w:cs="Arial"/>
          <w:sz w:val="24"/>
          <w:szCs w:val="24"/>
        </w:rPr>
        <w:t>, 29(1), pp. 12-26.</w:t>
      </w:r>
    </w:p>
    <w:p w14:paraId="61FA4964" w14:textId="065CFFCF" w:rsidR="00150773" w:rsidRDefault="00150773" w:rsidP="00B56AED">
      <w:pPr>
        <w:numPr>
          <w:ilvl w:val="0"/>
          <w:numId w:val="1"/>
        </w:numPr>
        <w:rPr>
          <w:rFonts w:ascii="Arial" w:hAnsi="Arial" w:cs="Arial"/>
          <w:sz w:val="24"/>
          <w:szCs w:val="24"/>
        </w:rPr>
      </w:pPr>
      <w:r w:rsidRPr="00150773">
        <w:rPr>
          <w:rFonts w:ascii="Arial" w:hAnsi="Arial" w:cs="Arial"/>
          <w:sz w:val="24"/>
          <w:szCs w:val="24"/>
        </w:rPr>
        <w:t xml:space="preserve">Office for National Statistics (ONS). (2024). 'Crime in England and Wales: year ending June 2024'. Retrieved from </w:t>
      </w:r>
      <w:hyperlink r:id="rId5" w:history="1">
        <w:r w:rsidR="00DF4D7C" w:rsidRPr="00C85F06">
          <w:rPr>
            <w:rStyle w:val="Hyperlink"/>
            <w:rFonts w:ascii="Arial" w:hAnsi="Arial" w:cs="Arial"/>
            <w:sz w:val="24"/>
            <w:szCs w:val="24"/>
          </w:rPr>
          <w:t>https://www.ons.gov.uk/peoplepopulationandcommunity/crimeandjustice/bulletins/crimeinenglandandwales/yearendingjune2024</w:t>
        </w:r>
      </w:hyperlink>
    </w:p>
    <w:p w14:paraId="08A741D1" w14:textId="7CE4A93B" w:rsidR="00DF4D7C" w:rsidRPr="00B56AED" w:rsidRDefault="00DF4D7C" w:rsidP="00B56AED">
      <w:pPr>
        <w:numPr>
          <w:ilvl w:val="0"/>
          <w:numId w:val="1"/>
        </w:numPr>
        <w:rPr>
          <w:rFonts w:ascii="Arial" w:hAnsi="Arial" w:cs="Arial"/>
          <w:sz w:val="24"/>
          <w:szCs w:val="24"/>
        </w:rPr>
      </w:pPr>
      <w:r w:rsidRPr="00DF4D7C">
        <w:rPr>
          <w:rFonts w:ascii="Arial" w:hAnsi="Arial" w:cs="Arial"/>
          <w:sz w:val="24"/>
          <w:szCs w:val="24"/>
        </w:rPr>
        <w:t xml:space="preserve">Retail Merchandiser. (2023). 'Only 14% of Shoplifting Cases in the UK Result in Prosecution'. Retrieved from </w:t>
      </w:r>
      <w:hyperlink r:id="rId6" w:tgtFrame="_new" w:history="1">
        <w:r w:rsidRPr="00DF4D7C">
          <w:rPr>
            <w:rStyle w:val="Hyperlink"/>
            <w:rFonts w:ascii="Arial" w:hAnsi="Arial" w:cs="Arial"/>
            <w:sz w:val="24"/>
            <w:szCs w:val="24"/>
          </w:rPr>
          <w:t>https://retail-merchandiser.com/news/only-14-of-shoplifting-cases-in-the-uk-result-in-prosecution/</w:t>
        </w:r>
      </w:hyperlink>
    </w:p>
    <w:p w14:paraId="2252B82F" w14:textId="77777777" w:rsidR="00B56AED" w:rsidRPr="00B56AED" w:rsidRDefault="00B56AED" w:rsidP="00B56AED">
      <w:pPr>
        <w:numPr>
          <w:ilvl w:val="0"/>
          <w:numId w:val="1"/>
        </w:numPr>
        <w:rPr>
          <w:rFonts w:ascii="Arial" w:hAnsi="Arial" w:cs="Arial"/>
          <w:sz w:val="24"/>
          <w:szCs w:val="24"/>
        </w:rPr>
      </w:pPr>
      <w:r w:rsidRPr="00B56AED">
        <w:rPr>
          <w:rFonts w:ascii="Arial" w:hAnsi="Arial" w:cs="Arial"/>
          <w:sz w:val="24"/>
          <w:szCs w:val="24"/>
        </w:rPr>
        <w:t xml:space="preserve">Reynolds, K., &amp; Evans, L. (2020). "Technology and Theft: The Role of Self-Checkout Systems in Retail Crime." </w:t>
      </w:r>
      <w:r w:rsidRPr="00B56AED">
        <w:rPr>
          <w:rFonts w:ascii="Arial" w:hAnsi="Arial" w:cs="Arial"/>
          <w:i/>
          <w:iCs/>
          <w:sz w:val="24"/>
          <w:szCs w:val="24"/>
        </w:rPr>
        <w:t>Retail Management Review</w:t>
      </w:r>
      <w:r w:rsidRPr="00B56AED">
        <w:rPr>
          <w:rFonts w:ascii="Arial" w:hAnsi="Arial" w:cs="Arial"/>
          <w:sz w:val="24"/>
          <w:szCs w:val="24"/>
        </w:rPr>
        <w:t>, 35(4), pp. 120-137.</w:t>
      </w:r>
    </w:p>
    <w:p w14:paraId="5A70AF0D" w14:textId="77777777" w:rsidR="00B56AED" w:rsidRDefault="00B56AED" w:rsidP="00B56AED">
      <w:pPr>
        <w:numPr>
          <w:ilvl w:val="0"/>
          <w:numId w:val="1"/>
        </w:numPr>
        <w:rPr>
          <w:rFonts w:ascii="Arial" w:hAnsi="Arial" w:cs="Arial"/>
          <w:sz w:val="24"/>
          <w:szCs w:val="24"/>
        </w:rPr>
      </w:pPr>
      <w:r w:rsidRPr="00B56AED">
        <w:rPr>
          <w:rFonts w:ascii="Arial" w:hAnsi="Arial" w:cs="Arial"/>
          <w:sz w:val="24"/>
          <w:szCs w:val="24"/>
        </w:rPr>
        <w:t xml:space="preserve">Sharma, T., &amp; Grant, L. (2022). "Economic Struggles and Crime: The Link Between Financial Hardship and Shoplifting." </w:t>
      </w:r>
      <w:r w:rsidRPr="00B56AED">
        <w:rPr>
          <w:rFonts w:ascii="Arial" w:hAnsi="Arial" w:cs="Arial"/>
          <w:i/>
          <w:iCs/>
          <w:sz w:val="24"/>
          <w:szCs w:val="24"/>
        </w:rPr>
        <w:t>Journal of Economic Psychology</w:t>
      </w:r>
      <w:r w:rsidRPr="00B56AED">
        <w:rPr>
          <w:rFonts w:ascii="Arial" w:hAnsi="Arial" w:cs="Arial"/>
          <w:sz w:val="24"/>
          <w:szCs w:val="24"/>
        </w:rPr>
        <w:t>, 40(3), pp. 85-99.</w:t>
      </w:r>
    </w:p>
    <w:p w14:paraId="225255AB" w14:textId="1C4D0CA6" w:rsidR="00216448" w:rsidRPr="00B56AED" w:rsidRDefault="00216448" w:rsidP="00B56AED">
      <w:pPr>
        <w:numPr>
          <w:ilvl w:val="0"/>
          <w:numId w:val="1"/>
        </w:numPr>
        <w:rPr>
          <w:rFonts w:ascii="Arial" w:hAnsi="Arial" w:cs="Arial"/>
          <w:sz w:val="24"/>
          <w:szCs w:val="24"/>
        </w:rPr>
      </w:pPr>
      <w:r w:rsidRPr="00216448">
        <w:rPr>
          <w:rFonts w:ascii="Arial" w:hAnsi="Arial" w:cs="Arial"/>
          <w:sz w:val="24"/>
          <w:szCs w:val="24"/>
        </w:rPr>
        <w:t>The Times. (2024). 'Stealing food acceptable if you're starving, say half of Britons'. Retrieved from https://www.thetimes.co.uk/article/stealing-food-acceptable-if-youre-starving-say-half-of-britons-3c3qhlhg8</w:t>
      </w:r>
    </w:p>
    <w:p w14:paraId="74965A54" w14:textId="77777777" w:rsidR="00B56AED" w:rsidRPr="00B56AED" w:rsidRDefault="00B56AED">
      <w:pPr>
        <w:rPr>
          <w:rFonts w:ascii="Arial" w:hAnsi="Arial" w:cs="Arial"/>
          <w:sz w:val="24"/>
          <w:szCs w:val="24"/>
        </w:rPr>
      </w:pPr>
    </w:p>
    <w:sectPr w:rsidR="00B56AED" w:rsidRPr="00B56A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2AE5623"/>
    <w:multiLevelType w:val="multilevel"/>
    <w:tmpl w:val="6BE49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9894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AED"/>
    <w:rsid w:val="00150773"/>
    <w:rsid w:val="001C149C"/>
    <w:rsid w:val="001D3697"/>
    <w:rsid w:val="00216448"/>
    <w:rsid w:val="003F723B"/>
    <w:rsid w:val="00757AC6"/>
    <w:rsid w:val="00B048F0"/>
    <w:rsid w:val="00B47862"/>
    <w:rsid w:val="00B56AED"/>
    <w:rsid w:val="00CA2D39"/>
    <w:rsid w:val="00D87410"/>
    <w:rsid w:val="00DF4D7C"/>
    <w:rsid w:val="00FD7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19240"/>
  <w15:chartTrackingRefBased/>
  <w15:docId w15:val="{1AB0CC7F-05FB-4292-A276-6DFC27274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A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A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A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A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A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A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A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A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A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A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A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A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A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A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A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A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A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AED"/>
    <w:rPr>
      <w:rFonts w:eastAsiaTheme="majorEastAsia" w:cstheme="majorBidi"/>
      <w:color w:val="272727" w:themeColor="text1" w:themeTint="D8"/>
    </w:rPr>
  </w:style>
  <w:style w:type="paragraph" w:styleId="Title">
    <w:name w:val="Title"/>
    <w:basedOn w:val="Normal"/>
    <w:next w:val="Normal"/>
    <w:link w:val="TitleChar"/>
    <w:uiPriority w:val="10"/>
    <w:qFormat/>
    <w:rsid w:val="00B56A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A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A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A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AED"/>
    <w:pPr>
      <w:spacing w:before="160"/>
      <w:jc w:val="center"/>
    </w:pPr>
    <w:rPr>
      <w:i/>
      <w:iCs/>
      <w:color w:val="404040" w:themeColor="text1" w:themeTint="BF"/>
    </w:rPr>
  </w:style>
  <w:style w:type="character" w:customStyle="1" w:styleId="QuoteChar">
    <w:name w:val="Quote Char"/>
    <w:basedOn w:val="DefaultParagraphFont"/>
    <w:link w:val="Quote"/>
    <w:uiPriority w:val="29"/>
    <w:rsid w:val="00B56AED"/>
    <w:rPr>
      <w:i/>
      <w:iCs/>
      <w:color w:val="404040" w:themeColor="text1" w:themeTint="BF"/>
    </w:rPr>
  </w:style>
  <w:style w:type="paragraph" w:styleId="ListParagraph">
    <w:name w:val="List Paragraph"/>
    <w:basedOn w:val="Normal"/>
    <w:uiPriority w:val="34"/>
    <w:qFormat/>
    <w:rsid w:val="00B56AED"/>
    <w:pPr>
      <w:ind w:left="720"/>
      <w:contextualSpacing/>
    </w:pPr>
  </w:style>
  <w:style w:type="character" w:styleId="IntenseEmphasis">
    <w:name w:val="Intense Emphasis"/>
    <w:basedOn w:val="DefaultParagraphFont"/>
    <w:uiPriority w:val="21"/>
    <w:qFormat/>
    <w:rsid w:val="00B56AED"/>
    <w:rPr>
      <w:i/>
      <w:iCs/>
      <w:color w:val="0F4761" w:themeColor="accent1" w:themeShade="BF"/>
    </w:rPr>
  </w:style>
  <w:style w:type="paragraph" w:styleId="IntenseQuote">
    <w:name w:val="Intense Quote"/>
    <w:basedOn w:val="Normal"/>
    <w:next w:val="Normal"/>
    <w:link w:val="IntenseQuoteChar"/>
    <w:uiPriority w:val="30"/>
    <w:qFormat/>
    <w:rsid w:val="00B56A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AED"/>
    <w:rPr>
      <w:i/>
      <w:iCs/>
      <w:color w:val="0F4761" w:themeColor="accent1" w:themeShade="BF"/>
    </w:rPr>
  </w:style>
  <w:style w:type="character" w:styleId="IntenseReference">
    <w:name w:val="Intense Reference"/>
    <w:basedOn w:val="DefaultParagraphFont"/>
    <w:uiPriority w:val="32"/>
    <w:qFormat/>
    <w:rsid w:val="00B56AED"/>
    <w:rPr>
      <w:b/>
      <w:bCs/>
      <w:smallCaps/>
      <w:color w:val="0F4761" w:themeColor="accent1" w:themeShade="BF"/>
      <w:spacing w:val="5"/>
    </w:rPr>
  </w:style>
  <w:style w:type="character" w:styleId="Hyperlink">
    <w:name w:val="Hyperlink"/>
    <w:basedOn w:val="DefaultParagraphFont"/>
    <w:uiPriority w:val="99"/>
    <w:unhideWhenUsed/>
    <w:rsid w:val="00B56AED"/>
    <w:rPr>
      <w:color w:val="467886" w:themeColor="hyperlink"/>
      <w:u w:val="single"/>
    </w:rPr>
  </w:style>
  <w:style w:type="character" w:styleId="UnresolvedMention">
    <w:name w:val="Unresolved Mention"/>
    <w:basedOn w:val="DefaultParagraphFont"/>
    <w:uiPriority w:val="99"/>
    <w:semiHidden/>
    <w:unhideWhenUsed/>
    <w:rsid w:val="00B56A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7096757">
      <w:bodyDiv w:val="1"/>
      <w:marLeft w:val="0"/>
      <w:marRight w:val="0"/>
      <w:marTop w:val="0"/>
      <w:marBottom w:val="0"/>
      <w:divBdr>
        <w:top w:val="none" w:sz="0" w:space="0" w:color="auto"/>
        <w:left w:val="none" w:sz="0" w:space="0" w:color="auto"/>
        <w:bottom w:val="none" w:sz="0" w:space="0" w:color="auto"/>
        <w:right w:val="none" w:sz="0" w:space="0" w:color="auto"/>
      </w:divBdr>
    </w:div>
    <w:div w:id="1383555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tail-merchandiser.com/news/only-14-of-shoplifting-cases-in-the-uk-result-in-prosecution/" TargetMode="External"/><Relationship Id="rId5" Type="http://schemas.openxmlformats.org/officeDocument/2006/relationships/hyperlink" Target="https://www.ons.gov.uk/peoplepopulationandcommunity/crimeandjustice/bulletins/crimeinenglandandwales/yearendingjune202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3</Pages>
  <Words>799</Words>
  <Characters>4556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Ionela-Catalina Simion (2227035)</dc:creator>
  <cp:keywords/>
  <dc:description/>
  <cp:lastModifiedBy>Ionela-Catalina Simion (2227035)</cp:lastModifiedBy>
  <cp:revision>2</cp:revision>
  <dcterms:created xsi:type="dcterms:W3CDTF">2025-02-11T21:08:00Z</dcterms:created>
  <dcterms:modified xsi:type="dcterms:W3CDTF">2025-02-11T22:39:00Z</dcterms:modified>
</cp:coreProperties>
</file>