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4940C8" w14:textId="77777777" w:rsidR="00E86062" w:rsidRPr="0081505E" w:rsidRDefault="00FA617E">
      <w:pPr>
        <w:jc w:val="center"/>
        <w:rPr>
          <w:b/>
          <w:sz w:val="32"/>
          <w:szCs w:val="32"/>
        </w:rPr>
      </w:pPr>
      <w:r w:rsidRPr="0081505E">
        <w:rPr>
          <w:b/>
          <w:noProof/>
          <w:sz w:val="32"/>
          <w:szCs w:val="32"/>
          <w:lang w:val="en-IN" w:eastAsia="en-IN"/>
        </w:rPr>
        <w:drawing>
          <wp:inline distT="114300" distB="114300" distL="114300" distR="114300" wp14:anchorId="52486FED" wp14:editId="3FFAC338">
            <wp:extent cx="1828800" cy="866775"/>
            <wp:effectExtent l="0" t="0" r="0" b="0"/>
            <wp:docPr id="1" name="image4.png"/>
            <wp:cNvGraphicFramePr/>
            <a:graphic xmlns:a="http://schemas.openxmlformats.org/drawingml/2006/main">
              <a:graphicData uri="http://schemas.openxmlformats.org/drawingml/2006/picture">
                <pic:pic xmlns:pic="http://schemas.openxmlformats.org/drawingml/2006/picture">
                  <pic:nvPicPr>
                    <pic:cNvPr id="1" name="image4.png"/>
                    <pic:cNvPicPr/>
                  </pic:nvPicPr>
                  <pic:blipFill>
                    <a:blip r:embed="rId8"/>
                    <a:stretch>
                      <a:fillRect/>
                    </a:stretch>
                  </pic:blipFill>
                  <pic:spPr>
                    <a:xfrm>
                      <a:off x="0" y="0"/>
                      <a:ext cx="1828800" cy="866775"/>
                    </a:xfrm>
                    <a:prstGeom prst="rect">
                      <a:avLst/>
                    </a:prstGeom>
                  </pic:spPr>
                </pic:pic>
              </a:graphicData>
            </a:graphic>
          </wp:inline>
        </w:drawing>
      </w:r>
    </w:p>
    <w:p w14:paraId="7246EF20" w14:textId="77777777" w:rsidR="00E86062" w:rsidRPr="0081505E" w:rsidRDefault="00E86062">
      <w:pPr>
        <w:jc w:val="center"/>
        <w:rPr>
          <w:b/>
          <w:sz w:val="32"/>
          <w:szCs w:val="32"/>
        </w:rPr>
      </w:pPr>
    </w:p>
    <w:p w14:paraId="2650A0DA" w14:textId="77777777" w:rsidR="00E86062" w:rsidRPr="0081505E" w:rsidRDefault="00FA617E">
      <w:pPr>
        <w:jc w:val="center"/>
        <w:rPr>
          <w:b/>
          <w:sz w:val="32"/>
          <w:szCs w:val="32"/>
        </w:rPr>
      </w:pPr>
      <w:r w:rsidRPr="0081505E">
        <w:rPr>
          <w:b/>
          <w:sz w:val="32"/>
          <w:szCs w:val="32"/>
        </w:rPr>
        <w:t>ASSESSMENT 2: PORTFOLIO: BRAND EXTENSION</w:t>
      </w:r>
    </w:p>
    <w:p w14:paraId="7E37A4BB" w14:textId="77777777" w:rsidR="00E86062" w:rsidRPr="0081505E" w:rsidRDefault="00E86062">
      <w:pPr>
        <w:jc w:val="center"/>
        <w:rPr>
          <w:b/>
          <w:sz w:val="32"/>
          <w:szCs w:val="32"/>
        </w:rPr>
      </w:pPr>
    </w:p>
    <w:p w14:paraId="37B79C76" w14:textId="77777777" w:rsidR="00E86062" w:rsidRPr="0081505E" w:rsidRDefault="00E86062">
      <w:pPr>
        <w:jc w:val="center"/>
        <w:rPr>
          <w:b/>
          <w:sz w:val="32"/>
          <w:szCs w:val="32"/>
        </w:rPr>
      </w:pPr>
    </w:p>
    <w:p w14:paraId="19FA1E88" w14:textId="77777777" w:rsidR="00E86062" w:rsidRPr="0081505E" w:rsidRDefault="00E86062">
      <w:pPr>
        <w:jc w:val="center"/>
        <w:rPr>
          <w:b/>
          <w:sz w:val="32"/>
          <w:szCs w:val="32"/>
        </w:rPr>
      </w:pPr>
    </w:p>
    <w:p w14:paraId="2B71FBB5" w14:textId="77777777" w:rsidR="00E86062" w:rsidRPr="0081505E" w:rsidRDefault="00E86062">
      <w:pPr>
        <w:jc w:val="center"/>
        <w:rPr>
          <w:b/>
          <w:sz w:val="32"/>
          <w:szCs w:val="32"/>
        </w:rPr>
      </w:pPr>
    </w:p>
    <w:p w14:paraId="4ED2205A" w14:textId="77777777" w:rsidR="00E86062" w:rsidRPr="0081505E" w:rsidRDefault="00E86062">
      <w:pPr>
        <w:jc w:val="center"/>
        <w:rPr>
          <w:b/>
          <w:sz w:val="32"/>
          <w:szCs w:val="32"/>
        </w:rPr>
      </w:pPr>
    </w:p>
    <w:p w14:paraId="6E2FEF1D" w14:textId="77777777" w:rsidR="00E86062" w:rsidRPr="0081505E" w:rsidRDefault="00FA617E">
      <w:pPr>
        <w:jc w:val="center"/>
        <w:rPr>
          <w:b/>
          <w:sz w:val="32"/>
          <w:szCs w:val="32"/>
        </w:rPr>
      </w:pPr>
      <w:r w:rsidRPr="0081505E">
        <w:rPr>
          <w:b/>
          <w:sz w:val="32"/>
          <w:szCs w:val="32"/>
        </w:rPr>
        <w:t xml:space="preserve">PROGRAMME NAME: Master of Business Administration </w:t>
      </w:r>
    </w:p>
    <w:p w14:paraId="3FF5243F" w14:textId="77777777" w:rsidR="00E86062" w:rsidRPr="0081505E" w:rsidRDefault="00FA617E">
      <w:pPr>
        <w:jc w:val="center"/>
        <w:rPr>
          <w:b/>
          <w:sz w:val="32"/>
          <w:szCs w:val="32"/>
        </w:rPr>
      </w:pPr>
      <w:r w:rsidRPr="0081505E">
        <w:rPr>
          <w:b/>
          <w:sz w:val="32"/>
          <w:szCs w:val="32"/>
        </w:rPr>
        <w:t>THE NAME OF THE MODULE: Marketing Management</w:t>
      </w:r>
    </w:p>
    <w:p w14:paraId="3A7C5057" w14:textId="77777777" w:rsidR="00E86062" w:rsidRPr="0081505E" w:rsidRDefault="00FA617E">
      <w:pPr>
        <w:jc w:val="center"/>
        <w:rPr>
          <w:b/>
          <w:sz w:val="32"/>
          <w:szCs w:val="32"/>
        </w:rPr>
      </w:pPr>
      <w:r w:rsidRPr="0081505E">
        <w:rPr>
          <w:b/>
          <w:sz w:val="32"/>
          <w:szCs w:val="32"/>
        </w:rPr>
        <w:t>CODE OF THE MODULE: LCMB7024</w:t>
      </w:r>
    </w:p>
    <w:p w14:paraId="4E22F012" w14:textId="14B72B30" w:rsidR="00E86062" w:rsidRPr="0081505E" w:rsidRDefault="00FA617E">
      <w:pPr>
        <w:jc w:val="center"/>
        <w:rPr>
          <w:b/>
          <w:sz w:val="32"/>
          <w:szCs w:val="32"/>
        </w:rPr>
      </w:pPr>
      <w:r w:rsidRPr="0081505E">
        <w:rPr>
          <w:b/>
          <w:sz w:val="32"/>
          <w:szCs w:val="32"/>
        </w:rPr>
        <w:t xml:space="preserve">THE LECTURER’S NAME: </w:t>
      </w:r>
      <w:r w:rsidR="00BF2153" w:rsidRPr="00BF2153">
        <w:rPr>
          <w:b/>
          <w:sz w:val="32"/>
          <w:szCs w:val="32"/>
        </w:rPr>
        <w:t>Dr Laila Maazouz </w:t>
      </w:r>
    </w:p>
    <w:p w14:paraId="2D60D3E8" w14:textId="6C028768" w:rsidR="00E86062" w:rsidRPr="0081505E" w:rsidRDefault="00FA617E">
      <w:pPr>
        <w:jc w:val="center"/>
        <w:rPr>
          <w:b/>
          <w:sz w:val="32"/>
          <w:szCs w:val="32"/>
        </w:rPr>
      </w:pPr>
      <w:r w:rsidRPr="0081505E">
        <w:rPr>
          <w:b/>
          <w:sz w:val="32"/>
          <w:szCs w:val="32"/>
        </w:rPr>
        <w:t>THE NAME OF THE STUDENT:</w:t>
      </w:r>
      <w:r w:rsidR="00743510">
        <w:rPr>
          <w:b/>
          <w:sz w:val="32"/>
          <w:szCs w:val="32"/>
        </w:rPr>
        <w:t xml:space="preserve"> Abhishek Rohitbhai Joshi</w:t>
      </w:r>
    </w:p>
    <w:p w14:paraId="76AE3E4C" w14:textId="1E500F30" w:rsidR="00E86062" w:rsidRPr="0081505E" w:rsidRDefault="00FA617E">
      <w:pPr>
        <w:jc w:val="center"/>
        <w:rPr>
          <w:b/>
          <w:sz w:val="32"/>
          <w:szCs w:val="32"/>
        </w:rPr>
      </w:pPr>
      <w:r w:rsidRPr="0081505E">
        <w:rPr>
          <w:b/>
          <w:sz w:val="32"/>
          <w:szCs w:val="32"/>
        </w:rPr>
        <w:t>ID OF THE STUDENT:</w:t>
      </w:r>
      <w:r w:rsidR="00743510">
        <w:rPr>
          <w:b/>
          <w:sz w:val="32"/>
          <w:szCs w:val="32"/>
        </w:rPr>
        <w:t xml:space="preserve"> 2428123</w:t>
      </w:r>
    </w:p>
    <w:p w14:paraId="1598F3B5" w14:textId="77777777" w:rsidR="00E86062" w:rsidRPr="0081505E" w:rsidRDefault="00FA617E">
      <w:pPr>
        <w:jc w:val="center"/>
        <w:rPr>
          <w:b/>
          <w:sz w:val="32"/>
          <w:szCs w:val="32"/>
        </w:rPr>
      </w:pPr>
      <w:r w:rsidRPr="0081505E">
        <w:rPr>
          <w:b/>
          <w:sz w:val="32"/>
          <w:szCs w:val="32"/>
        </w:rPr>
        <w:t>THE WORD COUNT:</w:t>
      </w:r>
      <w:r w:rsidR="008665AD">
        <w:rPr>
          <w:b/>
          <w:sz w:val="32"/>
          <w:szCs w:val="32"/>
        </w:rPr>
        <w:t xml:space="preserve"> 2545 words</w:t>
      </w:r>
    </w:p>
    <w:p w14:paraId="27CA113D" w14:textId="15C7790D" w:rsidR="0081505E" w:rsidRPr="0081505E" w:rsidRDefault="00FA617E">
      <w:pPr>
        <w:jc w:val="center"/>
        <w:rPr>
          <w:b/>
          <w:sz w:val="32"/>
          <w:szCs w:val="32"/>
        </w:rPr>
      </w:pPr>
      <w:r w:rsidRPr="0081505E">
        <w:rPr>
          <w:b/>
          <w:sz w:val="32"/>
          <w:szCs w:val="32"/>
        </w:rPr>
        <w:t xml:space="preserve">THE SUBMISSION DATE: </w:t>
      </w:r>
      <w:r w:rsidR="00743510">
        <w:rPr>
          <w:b/>
          <w:sz w:val="32"/>
          <w:szCs w:val="32"/>
        </w:rPr>
        <w:t>28/04/2025</w:t>
      </w:r>
    </w:p>
    <w:p w14:paraId="0E042AA1" w14:textId="77777777" w:rsidR="0081505E" w:rsidRPr="0081505E" w:rsidRDefault="0081505E">
      <w:pPr>
        <w:rPr>
          <w:b/>
          <w:sz w:val="32"/>
          <w:szCs w:val="32"/>
        </w:rPr>
      </w:pPr>
      <w:r w:rsidRPr="0081505E">
        <w:rPr>
          <w:b/>
          <w:sz w:val="32"/>
          <w:szCs w:val="32"/>
        </w:rPr>
        <w:br w:type="page"/>
      </w:r>
    </w:p>
    <w:sdt>
      <w:sdtPr>
        <w:rPr>
          <w:rFonts w:ascii="Arial" w:eastAsia="Arial" w:hAnsi="Arial" w:cs="Arial"/>
          <w:color w:val="auto"/>
          <w:sz w:val="24"/>
          <w:szCs w:val="24"/>
          <w:lang w:val=""/>
        </w:rPr>
        <w:id w:val="1166674040"/>
        <w:docPartObj>
          <w:docPartGallery w:val="Table of Contents"/>
          <w:docPartUnique/>
        </w:docPartObj>
      </w:sdtPr>
      <w:sdtEndPr>
        <w:rPr>
          <w:b/>
          <w:bCs/>
          <w:noProof/>
        </w:rPr>
      </w:sdtEndPr>
      <w:sdtContent>
        <w:p w14:paraId="50E41151" w14:textId="77777777" w:rsidR="0081505E" w:rsidRPr="0081505E" w:rsidRDefault="0081505E" w:rsidP="0081505E">
          <w:pPr>
            <w:pStyle w:val="TOCHeading"/>
            <w:jc w:val="center"/>
            <w:rPr>
              <w:rFonts w:ascii="Arial" w:hAnsi="Arial" w:cs="Arial"/>
              <w:b/>
              <w:color w:val="auto"/>
              <w:sz w:val="24"/>
            </w:rPr>
          </w:pPr>
          <w:r w:rsidRPr="0081505E">
            <w:rPr>
              <w:rFonts w:ascii="Arial" w:hAnsi="Arial" w:cs="Arial"/>
              <w:b/>
              <w:color w:val="auto"/>
              <w:sz w:val="24"/>
            </w:rPr>
            <w:t>Table of Contents</w:t>
          </w:r>
        </w:p>
        <w:p w14:paraId="58793E6B" w14:textId="77777777" w:rsidR="005B7E64" w:rsidRDefault="0081505E">
          <w:pPr>
            <w:pStyle w:val="TOC1"/>
            <w:tabs>
              <w:tab w:val="right" w:leader="dot" w:pos="9019"/>
            </w:tabs>
            <w:rPr>
              <w:rFonts w:asciiTheme="minorHAnsi" w:eastAsiaTheme="minorEastAsia" w:hAnsiTheme="minorHAnsi" w:cstheme="minorBidi"/>
              <w:noProof/>
              <w:sz w:val="22"/>
              <w:szCs w:val="22"/>
              <w:lang w:val="en-IN" w:eastAsia="en-IN"/>
            </w:rPr>
          </w:pPr>
          <w:r w:rsidRPr="0081505E">
            <w:fldChar w:fldCharType="begin"/>
          </w:r>
          <w:r w:rsidRPr="0081505E">
            <w:instrText xml:space="preserve"> TOC \o "1-3" \h \z \u </w:instrText>
          </w:r>
          <w:r w:rsidRPr="0081505E">
            <w:fldChar w:fldCharType="separate"/>
          </w:r>
          <w:hyperlink w:anchor="_Toc195727509" w:history="1">
            <w:r w:rsidR="005B7E64" w:rsidRPr="002F0A83">
              <w:rPr>
                <w:rStyle w:val="Hyperlink"/>
                <w:noProof/>
              </w:rPr>
              <w:t>Introduction</w:t>
            </w:r>
            <w:r w:rsidR="005B7E64">
              <w:rPr>
                <w:noProof/>
                <w:webHidden/>
              </w:rPr>
              <w:tab/>
            </w:r>
            <w:r w:rsidR="005B7E64">
              <w:rPr>
                <w:noProof/>
                <w:webHidden/>
              </w:rPr>
              <w:fldChar w:fldCharType="begin"/>
            </w:r>
            <w:r w:rsidR="005B7E64">
              <w:rPr>
                <w:noProof/>
                <w:webHidden/>
              </w:rPr>
              <w:instrText xml:space="preserve"> PAGEREF _Toc195727509 \h </w:instrText>
            </w:r>
            <w:r w:rsidR="005B7E64">
              <w:rPr>
                <w:noProof/>
                <w:webHidden/>
              </w:rPr>
            </w:r>
            <w:r w:rsidR="005B7E64">
              <w:rPr>
                <w:noProof/>
                <w:webHidden/>
              </w:rPr>
              <w:fldChar w:fldCharType="separate"/>
            </w:r>
            <w:r w:rsidR="005B7E64">
              <w:rPr>
                <w:noProof/>
                <w:webHidden/>
              </w:rPr>
              <w:t>3</w:t>
            </w:r>
            <w:r w:rsidR="005B7E64">
              <w:rPr>
                <w:noProof/>
                <w:webHidden/>
              </w:rPr>
              <w:fldChar w:fldCharType="end"/>
            </w:r>
          </w:hyperlink>
        </w:p>
        <w:p w14:paraId="3E5C8196" w14:textId="77777777" w:rsidR="005B7E64" w:rsidRDefault="005B7E64">
          <w:pPr>
            <w:pStyle w:val="TOC1"/>
            <w:tabs>
              <w:tab w:val="left" w:pos="440"/>
              <w:tab w:val="right" w:leader="dot" w:pos="9019"/>
            </w:tabs>
            <w:rPr>
              <w:rFonts w:asciiTheme="minorHAnsi" w:eastAsiaTheme="minorEastAsia" w:hAnsiTheme="minorHAnsi" w:cstheme="minorBidi"/>
              <w:noProof/>
              <w:sz w:val="22"/>
              <w:szCs w:val="22"/>
              <w:lang w:val="en-IN" w:eastAsia="en-IN"/>
            </w:rPr>
          </w:pPr>
          <w:hyperlink w:anchor="_Toc195727510" w:history="1">
            <w:r w:rsidRPr="002F0A83">
              <w:rPr>
                <w:rStyle w:val="Hyperlink"/>
                <w:noProof/>
              </w:rPr>
              <w:t>1.</w:t>
            </w:r>
            <w:r>
              <w:rPr>
                <w:rFonts w:asciiTheme="minorHAnsi" w:eastAsiaTheme="minorEastAsia" w:hAnsiTheme="minorHAnsi" w:cstheme="minorBidi"/>
                <w:noProof/>
                <w:sz w:val="22"/>
                <w:szCs w:val="22"/>
                <w:lang w:val="en-IN" w:eastAsia="en-IN"/>
              </w:rPr>
              <w:tab/>
            </w:r>
            <w:r w:rsidRPr="002F0A83">
              <w:rPr>
                <w:rStyle w:val="Hyperlink"/>
                <w:noProof/>
              </w:rPr>
              <w:t>Development of a new brand extension of vegan coffee. for Barista</w:t>
            </w:r>
            <w:r>
              <w:rPr>
                <w:noProof/>
                <w:webHidden/>
              </w:rPr>
              <w:tab/>
            </w:r>
            <w:r>
              <w:rPr>
                <w:noProof/>
                <w:webHidden/>
              </w:rPr>
              <w:fldChar w:fldCharType="begin"/>
            </w:r>
            <w:r>
              <w:rPr>
                <w:noProof/>
                <w:webHidden/>
              </w:rPr>
              <w:instrText xml:space="preserve"> PAGEREF _Toc195727510 \h </w:instrText>
            </w:r>
            <w:r>
              <w:rPr>
                <w:noProof/>
                <w:webHidden/>
              </w:rPr>
            </w:r>
            <w:r>
              <w:rPr>
                <w:noProof/>
                <w:webHidden/>
              </w:rPr>
              <w:fldChar w:fldCharType="separate"/>
            </w:r>
            <w:r>
              <w:rPr>
                <w:noProof/>
                <w:webHidden/>
              </w:rPr>
              <w:t>3</w:t>
            </w:r>
            <w:r>
              <w:rPr>
                <w:noProof/>
                <w:webHidden/>
              </w:rPr>
              <w:fldChar w:fldCharType="end"/>
            </w:r>
          </w:hyperlink>
        </w:p>
        <w:p w14:paraId="7DE434D9" w14:textId="77777777" w:rsidR="005B7E64" w:rsidRDefault="005B7E64">
          <w:pPr>
            <w:pStyle w:val="TOC2"/>
            <w:tabs>
              <w:tab w:val="right" w:leader="dot" w:pos="9019"/>
            </w:tabs>
            <w:rPr>
              <w:rFonts w:asciiTheme="minorHAnsi" w:eastAsiaTheme="minorEastAsia" w:hAnsiTheme="minorHAnsi" w:cstheme="minorBidi"/>
              <w:noProof/>
              <w:sz w:val="22"/>
              <w:szCs w:val="22"/>
              <w:lang w:val="en-IN" w:eastAsia="en-IN"/>
            </w:rPr>
          </w:pPr>
          <w:hyperlink w:anchor="_Toc195727511" w:history="1">
            <w:r w:rsidRPr="002F0A83">
              <w:rPr>
                <w:rStyle w:val="Hyperlink"/>
                <w:noProof/>
              </w:rPr>
              <w:t>1.1 Overview of the new brand extension</w:t>
            </w:r>
            <w:r>
              <w:rPr>
                <w:noProof/>
                <w:webHidden/>
              </w:rPr>
              <w:tab/>
            </w:r>
            <w:r>
              <w:rPr>
                <w:noProof/>
                <w:webHidden/>
              </w:rPr>
              <w:fldChar w:fldCharType="begin"/>
            </w:r>
            <w:r>
              <w:rPr>
                <w:noProof/>
                <w:webHidden/>
              </w:rPr>
              <w:instrText xml:space="preserve"> PAGEREF _Toc195727511 \h </w:instrText>
            </w:r>
            <w:r>
              <w:rPr>
                <w:noProof/>
                <w:webHidden/>
              </w:rPr>
            </w:r>
            <w:r>
              <w:rPr>
                <w:noProof/>
                <w:webHidden/>
              </w:rPr>
              <w:fldChar w:fldCharType="separate"/>
            </w:r>
            <w:r>
              <w:rPr>
                <w:noProof/>
                <w:webHidden/>
              </w:rPr>
              <w:t>3</w:t>
            </w:r>
            <w:r>
              <w:rPr>
                <w:noProof/>
                <w:webHidden/>
              </w:rPr>
              <w:fldChar w:fldCharType="end"/>
            </w:r>
          </w:hyperlink>
        </w:p>
        <w:p w14:paraId="36CC7579" w14:textId="77777777" w:rsidR="005B7E64" w:rsidRDefault="005B7E64">
          <w:pPr>
            <w:pStyle w:val="TOC2"/>
            <w:tabs>
              <w:tab w:val="right" w:leader="dot" w:pos="9019"/>
            </w:tabs>
            <w:rPr>
              <w:rFonts w:asciiTheme="minorHAnsi" w:eastAsiaTheme="minorEastAsia" w:hAnsiTheme="minorHAnsi" w:cstheme="minorBidi"/>
              <w:noProof/>
              <w:sz w:val="22"/>
              <w:szCs w:val="22"/>
              <w:lang w:val="en-IN" w:eastAsia="en-IN"/>
            </w:rPr>
          </w:pPr>
          <w:hyperlink w:anchor="_Toc195727512" w:history="1">
            <w:r w:rsidRPr="002F0A83">
              <w:rPr>
                <w:rStyle w:val="Hyperlink"/>
                <w:noProof/>
              </w:rPr>
              <w:t>1.2 Objectives</w:t>
            </w:r>
            <w:r>
              <w:rPr>
                <w:noProof/>
                <w:webHidden/>
              </w:rPr>
              <w:tab/>
            </w:r>
            <w:r>
              <w:rPr>
                <w:noProof/>
                <w:webHidden/>
              </w:rPr>
              <w:fldChar w:fldCharType="begin"/>
            </w:r>
            <w:r>
              <w:rPr>
                <w:noProof/>
                <w:webHidden/>
              </w:rPr>
              <w:instrText xml:space="preserve"> PAGEREF _Toc195727512 \h </w:instrText>
            </w:r>
            <w:r>
              <w:rPr>
                <w:noProof/>
                <w:webHidden/>
              </w:rPr>
            </w:r>
            <w:r>
              <w:rPr>
                <w:noProof/>
                <w:webHidden/>
              </w:rPr>
              <w:fldChar w:fldCharType="separate"/>
            </w:r>
            <w:r>
              <w:rPr>
                <w:noProof/>
                <w:webHidden/>
              </w:rPr>
              <w:t>4</w:t>
            </w:r>
            <w:r>
              <w:rPr>
                <w:noProof/>
                <w:webHidden/>
              </w:rPr>
              <w:fldChar w:fldCharType="end"/>
            </w:r>
          </w:hyperlink>
        </w:p>
        <w:p w14:paraId="5CC37A8C" w14:textId="77777777" w:rsidR="005B7E64" w:rsidRDefault="005B7E64">
          <w:pPr>
            <w:pStyle w:val="TOC2"/>
            <w:tabs>
              <w:tab w:val="right" w:leader="dot" w:pos="9019"/>
            </w:tabs>
            <w:rPr>
              <w:rFonts w:asciiTheme="minorHAnsi" w:eastAsiaTheme="minorEastAsia" w:hAnsiTheme="minorHAnsi" w:cstheme="minorBidi"/>
              <w:noProof/>
              <w:sz w:val="22"/>
              <w:szCs w:val="22"/>
              <w:lang w:val="en-IN" w:eastAsia="en-IN"/>
            </w:rPr>
          </w:pPr>
          <w:hyperlink w:anchor="_Toc195727513" w:history="1">
            <w:r w:rsidRPr="002F0A83">
              <w:rPr>
                <w:rStyle w:val="Hyperlink"/>
                <w:noProof/>
              </w:rPr>
              <w:t>1.3 Product line</w:t>
            </w:r>
            <w:r>
              <w:rPr>
                <w:noProof/>
                <w:webHidden/>
              </w:rPr>
              <w:tab/>
            </w:r>
            <w:r>
              <w:rPr>
                <w:noProof/>
                <w:webHidden/>
              </w:rPr>
              <w:fldChar w:fldCharType="begin"/>
            </w:r>
            <w:r>
              <w:rPr>
                <w:noProof/>
                <w:webHidden/>
              </w:rPr>
              <w:instrText xml:space="preserve"> PAGEREF _Toc195727513 \h </w:instrText>
            </w:r>
            <w:r>
              <w:rPr>
                <w:noProof/>
                <w:webHidden/>
              </w:rPr>
            </w:r>
            <w:r>
              <w:rPr>
                <w:noProof/>
                <w:webHidden/>
              </w:rPr>
              <w:fldChar w:fldCharType="separate"/>
            </w:r>
            <w:r>
              <w:rPr>
                <w:noProof/>
                <w:webHidden/>
              </w:rPr>
              <w:t>4</w:t>
            </w:r>
            <w:r>
              <w:rPr>
                <w:noProof/>
                <w:webHidden/>
              </w:rPr>
              <w:fldChar w:fldCharType="end"/>
            </w:r>
          </w:hyperlink>
        </w:p>
        <w:p w14:paraId="524133A9" w14:textId="77777777" w:rsidR="005B7E64" w:rsidRDefault="005B7E64">
          <w:pPr>
            <w:pStyle w:val="TOC2"/>
            <w:tabs>
              <w:tab w:val="right" w:leader="dot" w:pos="9019"/>
            </w:tabs>
            <w:rPr>
              <w:rFonts w:asciiTheme="minorHAnsi" w:eastAsiaTheme="minorEastAsia" w:hAnsiTheme="minorHAnsi" w:cstheme="minorBidi"/>
              <w:noProof/>
              <w:sz w:val="22"/>
              <w:szCs w:val="22"/>
              <w:lang w:val="en-IN" w:eastAsia="en-IN"/>
            </w:rPr>
          </w:pPr>
          <w:hyperlink w:anchor="_Toc195727514" w:history="1">
            <w:r w:rsidRPr="002F0A83">
              <w:rPr>
                <w:rStyle w:val="Hyperlink"/>
                <w:noProof/>
              </w:rPr>
              <w:t>1.4 Strategic fit with the company</w:t>
            </w:r>
            <w:r>
              <w:rPr>
                <w:noProof/>
                <w:webHidden/>
              </w:rPr>
              <w:tab/>
            </w:r>
            <w:r>
              <w:rPr>
                <w:noProof/>
                <w:webHidden/>
              </w:rPr>
              <w:fldChar w:fldCharType="begin"/>
            </w:r>
            <w:r>
              <w:rPr>
                <w:noProof/>
                <w:webHidden/>
              </w:rPr>
              <w:instrText xml:space="preserve"> PAGEREF _Toc195727514 \h </w:instrText>
            </w:r>
            <w:r>
              <w:rPr>
                <w:noProof/>
                <w:webHidden/>
              </w:rPr>
            </w:r>
            <w:r>
              <w:rPr>
                <w:noProof/>
                <w:webHidden/>
              </w:rPr>
              <w:fldChar w:fldCharType="separate"/>
            </w:r>
            <w:r>
              <w:rPr>
                <w:noProof/>
                <w:webHidden/>
              </w:rPr>
              <w:t>5</w:t>
            </w:r>
            <w:r>
              <w:rPr>
                <w:noProof/>
                <w:webHidden/>
              </w:rPr>
              <w:fldChar w:fldCharType="end"/>
            </w:r>
          </w:hyperlink>
        </w:p>
        <w:p w14:paraId="2A67BC54" w14:textId="77777777" w:rsidR="005B7E64" w:rsidRDefault="005B7E64">
          <w:pPr>
            <w:pStyle w:val="TOC2"/>
            <w:tabs>
              <w:tab w:val="right" w:leader="dot" w:pos="9019"/>
            </w:tabs>
            <w:rPr>
              <w:rFonts w:asciiTheme="minorHAnsi" w:eastAsiaTheme="minorEastAsia" w:hAnsiTheme="minorHAnsi" w:cstheme="minorBidi"/>
              <w:noProof/>
              <w:sz w:val="22"/>
              <w:szCs w:val="22"/>
              <w:lang w:val="en-IN" w:eastAsia="en-IN"/>
            </w:rPr>
          </w:pPr>
          <w:hyperlink w:anchor="_Toc195727515" w:history="1">
            <w:r w:rsidRPr="002F0A83">
              <w:rPr>
                <w:rStyle w:val="Hyperlink"/>
                <w:noProof/>
              </w:rPr>
              <w:t>1.5 Leading competitors of Barista in the Indian coffee market</w:t>
            </w:r>
            <w:r>
              <w:rPr>
                <w:noProof/>
                <w:webHidden/>
              </w:rPr>
              <w:tab/>
            </w:r>
            <w:r>
              <w:rPr>
                <w:noProof/>
                <w:webHidden/>
              </w:rPr>
              <w:fldChar w:fldCharType="begin"/>
            </w:r>
            <w:r>
              <w:rPr>
                <w:noProof/>
                <w:webHidden/>
              </w:rPr>
              <w:instrText xml:space="preserve"> PAGEREF _Toc195727515 \h </w:instrText>
            </w:r>
            <w:r>
              <w:rPr>
                <w:noProof/>
                <w:webHidden/>
              </w:rPr>
            </w:r>
            <w:r>
              <w:rPr>
                <w:noProof/>
                <w:webHidden/>
              </w:rPr>
              <w:fldChar w:fldCharType="separate"/>
            </w:r>
            <w:r>
              <w:rPr>
                <w:noProof/>
                <w:webHidden/>
              </w:rPr>
              <w:t>5</w:t>
            </w:r>
            <w:r>
              <w:rPr>
                <w:noProof/>
                <w:webHidden/>
              </w:rPr>
              <w:fldChar w:fldCharType="end"/>
            </w:r>
          </w:hyperlink>
        </w:p>
        <w:p w14:paraId="68B0A580" w14:textId="77777777" w:rsidR="005B7E64" w:rsidRDefault="005B7E64">
          <w:pPr>
            <w:pStyle w:val="TOC1"/>
            <w:tabs>
              <w:tab w:val="left" w:pos="440"/>
              <w:tab w:val="right" w:leader="dot" w:pos="9019"/>
            </w:tabs>
            <w:rPr>
              <w:rFonts w:asciiTheme="minorHAnsi" w:eastAsiaTheme="minorEastAsia" w:hAnsiTheme="minorHAnsi" w:cstheme="minorBidi"/>
              <w:noProof/>
              <w:sz w:val="22"/>
              <w:szCs w:val="22"/>
              <w:lang w:val="en-IN" w:eastAsia="en-IN"/>
            </w:rPr>
          </w:pPr>
          <w:hyperlink w:anchor="_Toc195727516" w:history="1">
            <w:r w:rsidRPr="002F0A83">
              <w:rPr>
                <w:rStyle w:val="Hyperlink"/>
                <w:noProof/>
              </w:rPr>
              <w:t>2.</w:t>
            </w:r>
            <w:r>
              <w:rPr>
                <w:rFonts w:asciiTheme="minorHAnsi" w:eastAsiaTheme="minorEastAsia" w:hAnsiTheme="minorHAnsi" w:cstheme="minorBidi"/>
                <w:noProof/>
                <w:sz w:val="22"/>
                <w:szCs w:val="22"/>
                <w:lang w:val="en-IN" w:eastAsia="en-IN"/>
              </w:rPr>
              <w:tab/>
            </w:r>
            <w:r w:rsidRPr="002F0A83">
              <w:rPr>
                <w:rStyle w:val="Hyperlink"/>
                <w:noProof/>
              </w:rPr>
              <w:t>Determination of the segmentation, targeting, and positioning or STP analysis for the new brand extension</w:t>
            </w:r>
            <w:r>
              <w:rPr>
                <w:noProof/>
                <w:webHidden/>
              </w:rPr>
              <w:tab/>
            </w:r>
            <w:r>
              <w:rPr>
                <w:noProof/>
                <w:webHidden/>
              </w:rPr>
              <w:fldChar w:fldCharType="begin"/>
            </w:r>
            <w:r>
              <w:rPr>
                <w:noProof/>
                <w:webHidden/>
              </w:rPr>
              <w:instrText xml:space="preserve"> PAGEREF _Toc195727516 \h </w:instrText>
            </w:r>
            <w:r>
              <w:rPr>
                <w:noProof/>
                <w:webHidden/>
              </w:rPr>
            </w:r>
            <w:r>
              <w:rPr>
                <w:noProof/>
                <w:webHidden/>
              </w:rPr>
              <w:fldChar w:fldCharType="separate"/>
            </w:r>
            <w:r>
              <w:rPr>
                <w:noProof/>
                <w:webHidden/>
              </w:rPr>
              <w:t>5</w:t>
            </w:r>
            <w:r>
              <w:rPr>
                <w:noProof/>
                <w:webHidden/>
              </w:rPr>
              <w:fldChar w:fldCharType="end"/>
            </w:r>
          </w:hyperlink>
        </w:p>
        <w:p w14:paraId="5BCA082C" w14:textId="77777777" w:rsidR="005B7E64" w:rsidRDefault="005B7E64">
          <w:pPr>
            <w:pStyle w:val="TOC2"/>
            <w:tabs>
              <w:tab w:val="right" w:leader="dot" w:pos="9019"/>
            </w:tabs>
            <w:rPr>
              <w:rFonts w:asciiTheme="minorHAnsi" w:eastAsiaTheme="minorEastAsia" w:hAnsiTheme="minorHAnsi" w:cstheme="minorBidi"/>
              <w:noProof/>
              <w:sz w:val="22"/>
              <w:szCs w:val="22"/>
              <w:lang w:val="en-IN" w:eastAsia="en-IN"/>
            </w:rPr>
          </w:pPr>
          <w:hyperlink w:anchor="_Toc195727517" w:history="1">
            <w:r w:rsidRPr="002F0A83">
              <w:rPr>
                <w:rStyle w:val="Hyperlink"/>
                <w:noProof/>
              </w:rPr>
              <w:t>2.1 Segmentation</w:t>
            </w:r>
            <w:r>
              <w:rPr>
                <w:noProof/>
                <w:webHidden/>
              </w:rPr>
              <w:tab/>
            </w:r>
            <w:r>
              <w:rPr>
                <w:noProof/>
                <w:webHidden/>
              </w:rPr>
              <w:fldChar w:fldCharType="begin"/>
            </w:r>
            <w:r>
              <w:rPr>
                <w:noProof/>
                <w:webHidden/>
              </w:rPr>
              <w:instrText xml:space="preserve"> PAGEREF _Toc195727517 \h </w:instrText>
            </w:r>
            <w:r>
              <w:rPr>
                <w:noProof/>
                <w:webHidden/>
              </w:rPr>
            </w:r>
            <w:r>
              <w:rPr>
                <w:noProof/>
                <w:webHidden/>
              </w:rPr>
              <w:fldChar w:fldCharType="separate"/>
            </w:r>
            <w:r>
              <w:rPr>
                <w:noProof/>
                <w:webHidden/>
              </w:rPr>
              <w:t>7</w:t>
            </w:r>
            <w:r>
              <w:rPr>
                <w:noProof/>
                <w:webHidden/>
              </w:rPr>
              <w:fldChar w:fldCharType="end"/>
            </w:r>
          </w:hyperlink>
        </w:p>
        <w:p w14:paraId="70A876AB" w14:textId="77777777" w:rsidR="005B7E64" w:rsidRDefault="005B7E64">
          <w:pPr>
            <w:pStyle w:val="TOC2"/>
            <w:tabs>
              <w:tab w:val="right" w:leader="dot" w:pos="9019"/>
            </w:tabs>
            <w:rPr>
              <w:rFonts w:asciiTheme="minorHAnsi" w:eastAsiaTheme="minorEastAsia" w:hAnsiTheme="minorHAnsi" w:cstheme="minorBidi"/>
              <w:noProof/>
              <w:sz w:val="22"/>
              <w:szCs w:val="22"/>
              <w:lang w:val="en-IN" w:eastAsia="en-IN"/>
            </w:rPr>
          </w:pPr>
          <w:hyperlink w:anchor="_Toc195727518" w:history="1">
            <w:r w:rsidRPr="002F0A83">
              <w:rPr>
                <w:rStyle w:val="Hyperlink"/>
                <w:noProof/>
              </w:rPr>
              <w:t>2.2 Targeting</w:t>
            </w:r>
            <w:r>
              <w:rPr>
                <w:noProof/>
                <w:webHidden/>
              </w:rPr>
              <w:tab/>
            </w:r>
            <w:r>
              <w:rPr>
                <w:noProof/>
                <w:webHidden/>
              </w:rPr>
              <w:fldChar w:fldCharType="begin"/>
            </w:r>
            <w:r>
              <w:rPr>
                <w:noProof/>
                <w:webHidden/>
              </w:rPr>
              <w:instrText xml:space="preserve"> PAGEREF _Toc195727518 \h </w:instrText>
            </w:r>
            <w:r>
              <w:rPr>
                <w:noProof/>
                <w:webHidden/>
              </w:rPr>
            </w:r>
            <w:r>
              <w:rPr>
                <w:noProof/>
                <w:webHidden/>
              </w:rPr>
              <w:fldChar w:fldCharType="separate"/>
            </w:r>
            <w:r>
              <w:rPr>
                <w:noProof/>
                <w:webHidden/>
              </w:rPr>
              <w:t>7</w:t>
            </w:r>
            <w:r>
              <w:rPr>
                <w:noProof/>
                <w:webHidden/>
              </w:rPr>
              <w:fldChar w:fldCharType="end"/>
            </w:r>
          </w:hyperlink>
        </w:p>
        <w:p w14:paraId="09DD738A" w14:textId="77777777" w:rsidR="005B7E64" w:rsidRDefault="005B7E64">
          <w:pPr>
            <w:pStyle w:val="TOC2"/>
            <w:tabs>
              <w:tab w:val="right" w:leader="dot" w:pos="9019"/>
            </w:tabs>
            <w:rPr>
              <w:rFonts w:asciiTheme="minorHAnsi" w:eastAsiaTheme="minorEastAsia" w:hAnsiTheme="minorHAnsi" w:cstheme="minorBidi"/>
              <w:noProof/>
              <w:sz w:val="22"/>
              <w:szCs w:val="22"/>
              <w:lang w:val="en-IN" w:eastAsia="en-IN"/>
            </w:rPr>
          </w:pPr>
          <w:hyperlink w:anchor="_Toc195727519" w:history="1">
            <w:r w:rsidRPr="002F0A83">
              <w:rPr>
                <w:rStyle w:val="Hyperlink"/>
                <w:noProof/>
              </w:rPr>
              <w:t>2.3 Positioning</w:t>
            </w:r>
            <w:r>
              <w:rPr>
                <w:noProof/>
                <w:webHidden/>
              </w:rPr>
              <w:tab/>
            </w:r>
            <w:r>
              <w:rPr>
                <w:noProof/>
                <w:webHidden/>
              </w:rPr>
              <w:fldChar w:fldCharType="begin"/>
            </w:r>
            <w:r>
              <w:rPr>
                <w:noProof/>
                <w:webHidden/>
              </w:rPr>
              <w:instrText xml:space="preserve"> PAGEREF _Toc195727519 \h </w:instrText>
            </w:r>
            <w:r>
              <w:rPr>
                <w:noProof/>
                <w:webHidden/>
              </w:rPr>
            </w:r>
            <w:r>
              <w:rPr>
                <w:noProof/>
                <w:webHidden/>
              </w:rPr>
              <w:fldChar w:fldCharType="separate"/>
            </w:r>
            <w:r>
              <w:rPr>
                <w:noProof/>
                <w:webHidden/>
              </w:rPr>
              <w:t>7</w:t>
            </w:r>
            <w:r>
              <w:rPr>
                <w:noProof/>
                <w:webHidden/>
              </w:rPr>
              <w:fldChar w:fldCharType="end"/>
            </w:r>
          </w:hyperlink>
        </w:p>
        <w:p w14:paraId="0FA61A86" w14:textId="77777777" w:rsidR="005B7E64" w:rsidRDefault="005B7E64">
          <w:pPr>
            <w:pStyle w:val="TOC1"/>
            <w:tabs>
              <w:tab w:val="left" w:pos="440"/>
              <w:tab w:val="right" w:leader="dot" w:pos="9019"/>
            </w:tabs>
            <w:rPr>
              <w:rFonts w:asciiTheme="minorHAnsi" w:eastAsiaTheme="minorEastAsia" w:hAnsiTheme="minorHAnsi" w:cstheme="minorBidi"/>
              <w:noProof/>
              <w:sz w:val="22"/>
              <w:szCs w:val="22"/>
              <w:lang w:val="en-IN" w:eastAsia="en-IN"/>
            </w:rPr>
          </w:pPr>
          <w:hyperlink w:anchor="_Toc195727520" w:history="1">
            <w:r w:rsidRPr="002F0A83">
              <w:rPr>
                <w:rStyle w:val="Hyperlink"/>
                <w:noProof/>
              </w:rPr>
              <w:t>3.</w:t>
            </w:r>
            <w:r>
              <w:rPr>
                <w:rFonts w:asciiTheme="minorHAnsi" w:eastAsiaTheme="minorEastAsia" w:hAnsiTheme="minorHAnsi" w:cstheme="minorBidi"/>
                <w:noProof/>
                <w:sz w:val="22"/>
                <w:szCs w:val="22"/>
                <w:lang w:val="en-IN" w:eastAsia="en-IN"/>
              </w:rPr>
              <w:tab/>
            </w:r>
            <w:r w:rsidRPr="002F0A83">
              <w:rPr>
                <w:rStyle w:val="Hyperlink"/>
                <w:noProof/>
              </w:rPr>
              <w:t>Development of a detailed customer personal profile for the new brand extension</w:t>
            </w:r>
            <w:r>
              <w:rPr>
                <w:noProof/>
                <w:webHidden/>
              </w:rPr>
              <w:tab/>
            </w:r>
            <w:r>
              <w:rPr>
                <w:noProof/>
                <w:webHidden/>
              </w:rPr>
              <w:fldChar w:fldCharType="begin"/>
            </w:r>
            <w:r>
              <w:rPr>
                <w:noProof/>
                <w:webHidden/>
              </w:rPr>
              <w:instrText xml:space="preserve"> PAGEREF _Toc195727520 \h </w:instrText>
            </w:r>
            <w:r>
              <w:rPr>
                <w:noProof/>
                <w:webHidden/>
              </w:rPr>
            </w:r>
            <w:r>
              <w:rPr>
                <w:noProof/>
                <w:webHidden/>
              </w:rPr>
              <w:fldChar w:fldCharType="separate"/>
            </w:r>
            <w:r>
              <w:rPr>
                <w:noProof/>
                <w:webHidden/>
              </w:rPr>
              <w:t>8</w:t>
            </w:r>
            <w:r>
              <w:rPr>
                <w:noProof/>
                <w:webHidden/>
              </w:rPr>
              <w:fldChar w:fldCharType="end"/>
            </w:r>
          </w:hyperlink>
        </w:p>
        <w:p w14:paraId="725452A7" w14:textId="77777777" w:rsidR="005B7E64" w:rsidRDefault="005B7E64">
          <w:pPr>
            <w:pStyle w:val="TOC2"/>
            <w:tabs>
              <w:tab w:val="right" w:leader="dot" w:pos="9019"/>
            </w:tabs>
            <w:rPr>
              <w:rFonts w:asciiTheme="minorHAnsi" w:eastAsiaTheme="minorEastAsia" w:hAnsiTheme="minorHAnsi" w:cstheme="minorBidi"/>
              <w:noProof/>
              <w:sz w:val="22"/>
              <w:szCs w:val="22"/>
              <w:lang w:val="en-IN" w:eastAsia="en-IN"/>
            </w:rPr>
          </w:pPr>
          <w:hyperlink w:anchor="_Toc195727521" w:history="1">
            <w:r w:rsidRPr="002F0A83">
              <w:rPr>
                <w:rStyle w:val="Hyperlink"/>
                <w:noProof/>
              </w:rPr>
              <w:t>3.1 Demographic</w:t>
            </w:r>
            <w:r>
              <w:rPr>
                <w:noProof/>
                <w:webHidden/>
              </w:rPr>
              <w:tab/>
            </w:r>
            <w:r>
              <w:rPr>
                <w:noProof/>
                <w:webHidden/>
              </w:rPr>
              <w:fldChar w:fldCharType="begin"/>
            </w:r>
            <w:r>
              <w:rPr>
                <w:noProof/>
                <w:webHidden/>
              </w:rPr>
              <w:instrText xml:space="preserve"> PAGEREF _Toc195727521 \h </w:instrText>
            </w:r>
            <w:r>
              <w:rPr>
                <w:noProof/>
                <w:webHidden/>
              </w:rPr>
            </w:r>
            <w:r>
              <w:rPr>
                <w:noProof/>
                <w:webHidden/>
              </w:rPr>
              <w:fldChar w:fldCharType="separate"/>
            </w:r>
            <w:r>
              <w:rPr>
                <w:noProof/>
                <w:webHidden/>
              </w:rPr>
              <w:t>10</w:t>
            </w:r>
            <w:r>
              <w:rPr>
                <w:noProof/>
                <w:webHidden/>
              </w:rPr>
              <w:fldChar w:fldCharType="end"/>
            </w:r>
          </w:hyperlink>
        </w:p>
        <w:p w14:paraId="27F3D7EA" w14:textId="77777777" w:rsidR="005B7E64" w:rsidRDefault="005B7E64">
          <w:pPr>
            <w:pStyle w:val="TOC2"/>
            <w:tabs>
              <w:tab w:val="right" w:leader="dot" w:pos="9019"/>
            </w:tabs>
            <w:rPr>
              <w:rFonts w:asciiTheme="minorHAnsi" w:eastAsiaTheme="minorEastAsia" w:hAnsiTheme="minorHAnsi" w:cstheme="minorBidi"/>
              <w:noProof/>
              <w:sz w:val="22"/>
              <w:szCs w:val="22"/>
              <w:lang w:val="en-IN" w:eastAsia="en-IN"/>
            </w:rPr>
          </w:pPr>
          <w:hyperlink w:anchor="_Toc195727522" w:history="1">
            <w:r w:rsidRPr="002F0A83">
              <w:rPr>
                <w:rStyle w:val="Hyperlink"/>
                <w:noProof/>
              </w:rPr>
              <w:t>3.2 Psychographic</w:t>
            </w:r>
            <w:r>
              <w:rPr>
                <w:noProof/>
                <w:webHidden/>
              </w:rPr>
              <w:tab/>
            </w:r>
            <w:r>
              <w:rPr>
                <w:noProof/>
                <w:webHidden/>
              </w:rPr>
              <w:fldChar w:fldCharType="begin"/>
            </w:r>
            <w:r>
              <w:rPr>
                <w:noProof/>
                <w:webHidden/>
              </w:rPr>
              <w:instrText xml:space="preserve"> PAGEREF _Toc195727522 \h </w:instrText>
            </w:r>
            <w:r>
              <w:rPr>
                <w:noProof/>
                <w:webHidden/>
              </w:rPr>
            </w:r>
            <w:r>
              <w:rPr>
                <w:noProof/>
                <w:webHidden/>
              </w:rPr>
              <w:fldChar w:fldCharType="separate"/>
            </w:r>
            <w:r>
              <w:rPr>
                <w:noProof/>
                <w:webHidden/>
              </w:rPr>
              <w:t>10</w:t>
            </w:r>
            <w:r>
              <w:rPr>
                <w:noProof/>
                <w:webHidden/>
              </w:rPr>
              <w:fldChar w:fldCharType="end"/>
            </w:r>
          </w:hyperlink>
        </w:p>
        <w:p w14:paraId="50AF009A" w14:textId="77777777" w:rsidR="005B7E64" w:rsidRDefault="005B7E64">
          <w:pPr>
            <w:pStyle w:val="TOC1"/>
            <w:tabs>
              <w:tab w:val="left" w:pos="440"/>
              <w:tab w:val="right" w:leader="dot" w:pos="9019"/>
            </w:tabs>
            <w:rPr>
              <w:rFonts w:asciiTheme="minorHAnsi" w:eastAsiaTheme="minorEastAsia" w:hAnsiTheme="minorHAnsi" w:cstheme="minorBidi"/>
              <w:noProof/>
              <w:sz w:val="22"/>
              <w:szCs w:val="22"/>
              <w:lang w:val="en-IN" w:eastAsia="en-IN"/>
            </w:rPr>
          </w:pPr>
          <w:hyperlink w:anchor="_Toc195727523" w:history="1">
            <w:r w:rsidRPr="002F0A83">
              <w:rPr>
                <w:rStyle w:val="Hyperlink"/>
                <w:noProof/>
              </w:rPr>
              <w:t>4.</w:t>
            </w:r>
            <w:r>
              <w:rPr>
                <w:rFonts w:asciiTheme="minorHAnsi" w:eastAsiaTheme="minorEastAsia" w:hAnsiTheme="minorHAnsi" w:cstheme="minorBidi"/>
                <w:noProof/>
                <w:sz w:val="22"/>
                <w:szCs w:val="22"/>
                <w:lang w:val="en-IN" w:eastAsia="en-IN"/>
              </w:rPr>
              <w:tab/>
            </w:r>
            <w:r w:rsidRPr="002F0A83">
              <w:rPr>
                <w:rStyle w:val="Hyperlink"/>
                <w:noProof/>
              </w:rPr>
              <w:t>Development of the marketing mix strategies for the new brand extension through 7Ps</w:t>
            </w:r>
            <w:r>
              <w:rPr>
                <w:noProof/>
                <w:webHidden/>
              </w:rPr>
              <w:tab/>
            </w:r>
            <w:r>
              <w:rPr>
                <w:noProof/>
                <w:webHidden/>
              </w:rPr>
              <w:fldChar w:fldCharType="begin"/>
            </w:r>
            <w:r>
              <w:rPr>
                <w:noProof/>
                <w:webHidden/>
              </w:rPr>
              <w:instrText xml:space="preserve"> PAGEREF _Toc195727523 \h </w:instrText>
            </w:r>
            <w:r>
              <w:rPr>
                <w:noProof/>
                <w:webHidden/>
              </w:rPr>
            </w:r>
            <w:r>
              <w:rPr>
                <w:noProof/>
                <w:webHidden/>
              </w:rPr>
              <w:fldChar w:fldCharType="separate"/>
            </w:r>
            <w:r>
              <w:rPr>
                <w:noProof/>
                <w:webHidden/>
              </w:rPr>
              <w:t>11</w:t>
            </w:r>
            <w:r>
              <w:rPr>
                <w:noProof/>
                <w:webHidden/>
              </w:rPr>
              <w:fldChar w:fldCharType="end"/>
            </w:r>
          </w:hyperlink>
        </w:p>
        <w:p w14:paraId="64B6F08E" w14:textId="77777777" w:rsidR="005B7E64" w:rsidRDefault="005B7E64">
          <w:pPr>
            <w:pStyle w:val="TOC1"/>
            <w:tabs>
              <w:tab w:val="right" w:leader="dot" w:pos="9019"/>
            </w:tabs>
            <w:rPr>
              <w:rFonts w:asciiTheme="minorHAnsi" w:eastAsiaTheme="minorEastAsia" w:hAnsiTheme="minorHAnsi" w:cstheme="minorBidi"/>
              <w:noProof/>
              <w:sz w:val="22"/>
              <w:szCs w:val="22"/>
              <w:lang w:val="en-IN" w:eastAsia="en-IN"/>
            </w:rPr>
          </w:pPr>
          <w:hyperlink w:anchor="_Toc195727524" w:history="1">
            <w:r w:rsidRPr="002F0A83">
              <w:rPr>
                <w:rStyle w:val="Hyperlink"/>
                <w:noProof/>
              </w:rPr>
              <w:t>Conclusion</w:t>
            </w:r>
            <w:r>
              <w:rPr>
                <w:noProof/>
                <w:webHidden/>
              </w:rPr>
              <w:tab/>
            </w:r>
            <w:r>
              <w:rPr>
                <w:noProof/>
                <w:webHidden/>
              </w:rPr>
              <w:fldChar w:fldCharType="begin"/>
            </w:r>
            <w:r>
              <w:rPr>
                <w:noProof/>
                <w:webHidden/>
              </w:rPr>
              <w:instrText xml:space="preserve"> PAGEREF _Toc195727524 \h </w:instrText>
            </w:r>
            <w:r>
              <w:rPr>
                <w:noProof/>
                <w:webHidden/>
              </w:rPr>
            </w:r>
            <w:r>
              <w:rPr>
                <w:noProof/>
                <w:webHidden/>
              </w:rPr>
              <w:fldChar w:fldCharType="separate"/>
            </w:r>
            <w:r>
              <w:rPr>
                <w:noProof/>
                <w:webHidden/>
              </w:rPr>
              <w:t>13</w:t>
            </w:r>
            <w:r>
              <w:rPr>
                <w:noProof/>
                <w:webHidden/>
              </w:rPr>
              <w:fldChar w:fldCharType="end"/>
            </w:r>
          </w:hyperlink>
        </w:p>
        <w:p w14:paraId="593764E8" w14:textId="77777777" w:rsidR="005B7E64" w:rsidRDefault="005B7E64">
          <w:pPr>
            <w:pStyle w:val="TOC1"/>
            <w:tabs>
              <w:tab w:val="right" w:leader="dot" w:pos="9019"/>
            </w:tabs>
            <w:rPr>
              <w:rFonts w:asciiTheme="minorHAnsi" w:eastAsiaTheme="minorEastAsia" w:hAnsiTheme="minorHAnsi" w:cstheme="minorBidi"/>
              <w:noProof/>
              <w:sz w:val="22"/>
              <w:szCs w:val="22"/>
              <w:lang w:val="en-IN" w:eastAsia="en-IN"/>
            </w:rPr>
          </w:pPr>
          <w:hyperlink w:anchor="_Toc195727525" w:history="1">
            <w:r w:rsidRPr="002F0A83">
              <w:rPr>
                <w:rStyle w:val="Hyperlink"/>
                <w:noProof/>
              </w:rPr>
              <w:t>References</w:t>
            </w:r>
            <w:r>
              <w:rPr>
                <w:noProof/>
                <w:webHidden/>
              </w:rPr>
              <w:tab/>
            </w:r>
            <w:r>
              <w:rPr>
                <w:noProof/>
                <w:webHidden/>
              </w:rPr>
              <w:fldChar w:fldCharType="begin"/>
            </w:r>
            <w:r>
              <w:rPr>
                <w:noProof/>
                <w:webHidden/>
              </w:rPr>
              <w:instrText xml:space="preserve"> PAGEREF _Toc195727525 \h </w:instrText>
            </w:r>
            <w:r>
              <w:rPr>
                <w:noProof/>
                <w:webHidden/>
              </w:rPr>
            </w:r>
            <w:r>
              <w:rPr>
                <w:noProof/>
                <w:webHidden/>
              </w:rPr>
              <w:fldChar w:fldCharType="separate"/>
            </w:r>
            <w:r>
              <w:rPr>
                <w:noProof/>
                <w:webHidden/>
              </w:rPr>
              <w:t>14</w:t>
            </w:r>
            <w:r>
              <w:rPr>
                <w:noProof/>
                <w:webHidden/>
              </w:rPr>
              <w:fldChar w:fldCharType="end"/>
            </w:r>
          </w:hyperlink>
        </w:p>
        <w:p w14:paraId="3D26F2A5" w14:textId="77777777" w:rsidR="0081505E" w:rsidRPr="0081505E" w:rsidRDefault="0081505E">
          <w:r w:rsidRPr="0081505E">
            <w:rPr>
              <w:b/>
              <w:bCs/>
              <w:noProof/>
            </w:rPr>
            <w:fldChar w:fldCharType="end"/>
          </w:r>
        </w:p>
      </w:sdtContent>
    </w:sdt>
    <w:p w14:paraId="1A378008" w14:textId="77777777" w:rsidR="00E86062" w:rsidRPr="0081505E" w:rsidRDefault="00FA617E">
      <w:pPr>
        <w:jc w:val="center"/>
        <w:rPr>
          <w:b/>
          <w:sz w:val="32"/>
          <w:szCs w:val="32"/>
        </w:rPr>
      </w:pPr>
      <w:r w:rsidRPr="0081505E">
        <w:br w:type="page"/>
      </w:r>
    </w:p>
    <w:p w14:paraId="5E376F72" w14:textId="77777777" w:rsidR="00E86062" w:rsidRPr="0081505E" w:rsidRDefault="00FA617E" w:rsidP="0081505E">
      <w:pPr>
        <w:pStyle w:val="Heading1"/>
      </w:pPr>
      <w:bookmarkStart w:id="0" w:name="_Toc195727509"/>
      <w:r w:rsidRPr="0081505E">
        <w:lastRenderedPageBreak/>
        <w:t>Introduction</w:t>
      </w:r>
      <w:bookmarkEnd w:id="0"/>
      <w:r w:rsidRPr="0081505E">
        <w:t xml:space="preserve"> </w:t>
      </w:r>
    </w:p>
    <w:p w14:paraId="0FBB5FA1" w14:textId="77777777" w:rsidR="00E86062" w:rsidRPr="0081505E" w:rsidRDefault="00FA617E">
      <w:r w:rsidRPr="0081505E">
        <w:t xml:space="preserve">The study would lay an extensive assessment towards the creation of brand extension for the chosen company, </w:t>
      </w:r>
      <w:r w:rsidRPr="0081505E">
        <w:rPr>
          <w:b/>
          <w:i/>
        </w:rPr>
        <w:t>Barista</w:t>
      </w:r>
      <w:r w:rsidRPr="0081505E">
        <w:t xml:space="preserve">, through the newly developed product idea of </w:t>
      </w:r>
      <w:r w:rsidRPr="0081505E">
        <w:rPr>
          <w:b/>
          <w:i/>
        </w:rPr>
        <w:t>vegan coffee</w:t>
      </w:r>
      <w:r w:rsidRPr="0081505E">
        <w:t xml:space="preserve">. The creation of the brand extension would be through the integration of STP analysis, and generation of a customer profile to meet the needs of the target audience. The promotion and the marketing of the brand extension would be achieved with the performance of the 7Ps of the marketing mix, enabling the elaborate examination of the different strategies. Hence, the key objective of the study is to generate a lengthy assessment of generating and advertising the product of </w:t>
      </w:r>
      <w:r w:rsidRPr="0081505E">
        <w:rPr>
          <w:b/>
          <w:i/>
        </w:rPr>
        <w:t xml:space="preserve">vegan coffee </w:t>
      </w:r>
      <w:r w:rsidRPr="0081505E">
        <w:t xml:space="preserve">by </w:t>
      </w:r>
      <w:r w:rsidRPr="0081505E">
        <w:rPr>
          <w:b/>
          <w:i/>
        </w:rPr>
        <w:t>Barista</w:t>
      </w:r>
      <w:r w:rsidRPr="0081505E">
        <w:t>.</w:t>
      </w:r>
    </w:p>
    <w:p w14:paraId="22505697" w14:textId="77777777" w:rsidR="00E86062" w:rsidRPr="0081505E" w:rsidRDefault="00FA617E" w:rsidP="0081505E">
      <w:pPr>
        <w:pStyle w:val="Heading1"/>
        <w:numPr>
          <w:ilvl w:val="0"/>
          <w:numId w:val="17"/>
        </w:numPr>
      </w:pPr>
      <w:bookmarkStart w:id="1" w:name="_Toc195727510"/>
      <w:r w:rsidRPr="0081505E">
        <w:t>Development of a new brand extension of vegan coffee. for Barista</w:t>
      </w:r>
      <w:bookmarkEnd w:id="1"/>
      <w:r w:rsidRPr="0081505E">
        <w:t xml:space="preserve"> </w:t>
      </w:r>
    </w:p>
    <w:p w14:paraId="7F16B40C" w14:textId="77777777" w:rsidR="00E86062" w:rsidRPr="0081505E" w:rsidRDefault="00FA617E">
      <w:r w:rsidRPr="0081505E">
        <w:rPr>
          <w:b/>
          <w:i/>
        </w:rPr>
        <w:t>Barista Coffee</w:t>
      </w:r>
      <w:r w:rsidRPr="0081505E">
        <w:t>, or</w:t>
      </w:r>
      <w:r w:rsidRPr="0081505E">
        <w:rPr>
          <w:b/>
          <w:i/>
        </w:rPr>
        <w:t xml:space="preserve"> Barista</w:t>
      </w:r>
      <w:r w:rsidRPr="0081505E">
        <w:t>,</w:t>
      </w:r>
      <w:r w:rsidRPr="0081505E">
        <w:rPr>
          <w:b/>
          <w:i/>
        </w:rPr>
        <w:t xml:space="preserve"> </w:t>
      </w:r>
      <w:r w:rsidRPr="0081505E">
        <w:t xml:space="preserve">is an Indian organisation, established as a pioneer organisation for promoting coffee culture in the country. Established in 2000, the company has focused on providing a superior coffee experience in the South Asian market, such as in Sri Lanka, Maldives, Nepal, and Bangladesh (Barista, 2025). The coffee market in the Indian market explores a variety of artisan blends. It has been reported that the total revenue of the coffee market in India had surpassed 452 million USD by the end of 2023 (Statista, 2024). The valuation of the market is expected to rise dramatically in the future, due to the rapid increase in commercial coffee production. It has been expected to increase to more than 600 million USD by the end of 2028 (Statista, 2024). Based on such an aspect, the expansion of the brand through a new product will allow </w:t>
      </w:r>
      <w:r w:rsidRPr="0081505E">
        <w:rPr>
          <w:b/>
          <w:i/>
        </w:rPr>
        <w:t xml:space="preserve">Barista </w:t>
      </w:r>
      <w:r w:rsidRPr="0081505E">
        <w:t xml:space="preserve">to attract a novel set of target audiences.  </w:t>
      </w:r>
    </w:p>
    <w:p w14:paraId="25061E5B" w14:textId="77777777" w:rsidR="00E86062" w:rsidRPr="000C0A1F" w:rsidRDefault="00FA617E" w:rsidP="000C0A1F">
      <w:pPr>
        <w:pStyle w:val="Heading2"/>
      </w:pPr>
      <w:bookmarkStart w:id="2" w:name="_Toc195727511"/>
      <w:r w:rsidRPr="0081505E">
        <w:t>1.1 Overview of the new brand extension</w:t>
      </w:r>
      <w:bookmarkEnd w:id="2"/>
      <w:r w:rsidRPr="0081505E">
        <w:t xml:space="preserve"> </w:t>
      </w:r>
    </w:p>
    <w:p w14:paraId="76C75568" w14:textId="77777777" w:rsidR="00E86062" w:rsidRPr="0081505E" w:rsidRDefault="00FA617E">
      <w:r w:rsidRPr="0081505E">
        <w:rPr>
          <w:b/>
          <w:i/>
        </w:rPr>
        <w:t>Name of new brand extension:</w:t>
      </w:r>
      <w:r w:rsidRPr="0081505E">
        <w:t xml:space="preserve"> Herbaceous barista </w:t>
      </w:r>
    </w:p>
    <w:p w14:paraId="58247A81" w14:textId="77777777" w:rsidR="00E86062" w:rsidRPr="0081505E" w:rsidRDefault="00FA617E">
      <w:r w:rsidRPr="0081505E">
        <w:rPr>
          <w:b/>
          <w:i/>
        </w:rPr>
        <w:t xml:space="preserve">Tagline used: </w:t>
      </w:r>
      <w:r w:rsidRPr="0081505E">
        <w:t xml:space="preserve">Brining a hint of floral tinge into your morning coffee </w:t>
      </w:r>
    </w:p>
    <w:p w14:paraId="0A7C8D4B" w14:textId="77777777" w:rsidR="00E86062" w:rsidRPr="0081505E" w:rsidRDefault="00FA617E">
      <w:pPr>
        <w:rPr>
          <w:b/>
          <w:i/>
        </w:rPr>
      </w:pPr>
      <w:r w:rsidRPr="0081505E">
        <w:rPr>
          <w:b/>
          <w:i/>
        </w:rPr>
        <w:t xml:space="preserve">Usage of core vegan products: </w:t>
      </w:r>
      <w:r w:rsidRPr="0081505E">
        <w:t>Coffea arabica (Arabica) and Coffea canephora (Robusta)</w:t>
      </w:r>
    </w:p>
    <w:p w14:paraId="67453555" w14:textId="77777777" w:rsidR="00E86062" w:rsidRPr="0081505E" w:rsidRDefault="00FA617E">
      <w:r w:rsidRPr="0081505E">
        <w:rPr>
          <w:b/>
          <w:i/>
        </w:rPr>
        <w:t xml:space="preserve">Types of coffee available in the market: </w:t>
      </w:r>
      <w:r w:rsidRPr="0081505E">
        <w:t>100% Plant-based coffee grains, without any animal involvement</w:t>
      </w:r>
    </w:p>
    <w:p w14:paraId="651BFBD5" w14:textId="77777777" w:rsidR="00E86062" w:rsidRPr="0081505E" w:rsidRDefault="00FA617E">
      <w:r w:rsidRPr="0081505E">
        <w:rPr>
          <w:b/>
          <w:i/>
        </w:rPr>
        <w:t xml:space="preserve">Form of coffee available in the market: </w:t>
      </w:r>
      <w:r w:rsidRPr="0081505E">
        <w:t xml:space="preserve">Instant coffee powder, ready-to-drink bottles of readymade coffee, or ground coffee for brewing </w:t>
      </w:r>
    </w:p>
    <w:p w14:paraId="7D99012D" w14:textId="77777777" w:rsidR="00E86062" w:rsidRPr="0081505E" w:rsidRDefault="00FA617E" w:rsidP="0081505E">
      <w:pPr>
        <w:pStyle w:val="Heading2"/>
      </w:pPr>
      <w:bookmarkStart w:id="3" w:name="_Toc195727512"/>
      <w:r w:rsidRPr="0081505E">
        <w:lastRenderedPageBreak/>
        <w:t>1.2 Objectives</w:t>
      </w:r>
      <w:bookmarkEnd w:id="3"/>
    </w:p>
    <w:p w14:paraId="71CF23A4" w14:textId="77777777" w:rsidR="00E86062" w:rsidRPr="0081505E" w:rsidRDefault="00FA617E">
      <w:r w:rsidRPr="0081505E">
        <w:t xml:space="preserve">The following objectives would cater to the creation of a new brand of </w:t>
      </w:r>
      <w:r w:rsidRPr="0081505E">
        <w:rPr>
          <w:b/>
          <w:i/>
        </w:rPr>
        <w:t>Barista</w:t>
      </w:r>
      <w:r w:rsidRPr="0081505E">
        <w:t>:</w:t>
      </w:r>
    </w:p>
    <w:p w14:paraId="32973401" w14:textId="77777777" w:rsidR="00E86062" w:rsidRPr="0081505E" w:rsidRDefault="00FA617E">
      <w:pPr>
        <w:numPr>
          <w:ilvl w:val="0"/>
          <w:numId w:val="13"/>
        </w:numPr>
      </w:pPr>
      <w:r w:rsidRPr="0081505E">
        <w:t xml:space="preserve">To expand the coffee market into veganism, through the usage of plant-based coffee beans </w:t>
      </w:r>
    </w:p>
    <w:p w14:paraId="6DB2D3B7" w14:textId="77777777" w:rsidR="00E86062" w:rsidRPr="0081505E" w:rsidRDefault="00FA617E">
      <w:pPr>
        <w:numPr>
          <w:ilvl w:val="0"/>
          <w:numId w:val="13"/>
        </w:numPr>
      </w:pPr>
      <w:r w:rsidRPr="0081505E">
        <w:t xml:space="preserve">To increase the sustainability of </w:t>
      </w:r>
      <w:r w:rsidRPr="0081505E">
        <w:rPr>
          <w:b/>
          <w:i/>
        </w:rPr>
        <w:t xml:space="preserve">Barista </w:t>
      </w:r>
      <w:r w:rsidRPr="0081505E">
        <w:t xml:space="preserve">by catering to the health-conscious and environmentally friendly consumers </w:t>
      </w:r>
    </w:p>
    <w:p w14:paraId="00710D05" w14:textId="77777777" w:rsidR="00E86062" w:rsidRPr="0081505E" w:rsidRDefault="00FA617E">
      <w:pPr>
        <w:numPr>
          <w:ilvl w:val="0"/>
          <w:numId w:val="13"/>
        </w:numPr>
      </w:pPr>
      <w:r w:rsidRPr="0081505E">
        <w:t xml:space="preserve">To enhance the brand name of </w:t>
      </w:r>
      <w:r w:rsidRPr="0081505E">
        <w:rPr>
          <w:b/>
          <w:i/>
        </w:rPr>
        <w:t xml:space="preserve">Barista </w:t>
      </w:r>
      <w:r w:rsidRPr="0081505E">
        <w:t xml:space="preserve">in terms of sustainability products and innovative coffee company </w:t>
      </w:r>
    </w:p>
    <w:p w14:paraId="0C0D1DE9" w14:textId="77777777" w:rsidR="00E86062" w:rsidRPr="0081505E" w:rsidRDefault="00FA617E">
      <w:pPr>
        <w:numPr>
          <w:ilvl w:val="0"/>
          <w:numId w:val="13"/>
        </w:numPr>
      </w:pPr>
      <w:r w:rsidRPr="0081505E">
        <w:t xml:space="preserve">To increase the company’s competitive edge by creating gourmet and vegan coffee products </w:t>
      </w:r>
    </w:p>
    <w:p w14:paraId="6E4123BF" w14:textId="77777777" w:rsidR="00E86062" w:rsidRPr="0081505E" w:rsidRDefault="00FA617E" w:rsidP="0081505E">
      <w:pPr>
        <w:pStyle w:val="Heading2"/>
      </w:pPr>
      <w:bookmarkStart w:id="4" w:name="_Toc195727513"/>
      <w:r w:rsidRPr="0081505E">
        <w:t>1.3 Product line</w:t>
      </w:r>
      <w:bookmarkEnd w:id="4"/>
      <w:r w:rsidRPr="0081505E">
        <w:t xml:space="preserve"> </w:t>
      </w:r>
    </w:p>
    <w:p w14:paraId="54055341" w14:textId="77777777" w:rsidR="00E86062" w:rsidRPr="0081505E" w:rsidRDefault="00FA617E">
      <w:r w:rsidRPr="0081505E">
        <w:t xml:space="preserve">With the creation of the new brand extension for </w:t>
      </w:r>
      <w:r w:rsidRPr="0081505E">
        <w:rPr>
          <w:b/>
          <w:i/>
        </w:rPr>
        <w:t>Barista</w:t>
      </w:r>
      <w:r w:rsidRPr="0081505E">
        <w:t>, the company can focus on the generation of the following products with key features:</w:t>
      </w:r>
    </w:p>
    <w:tbl>
      <w:tblPr>
        <w:tblStyle w:val="Table1"/>
        <w:tblW w:w="8940" w:type="dxa"/>
        <w:tblInd w:w="-1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630"/>
        <w:gridCol w:w="1890"/>
        <w:gridCol w:w="3645"/>
        <w:gridCol w:w="2775"/>
      </w:tblGrid>
      <w:tr w:rsidR="0081505E" w:rsidRPr="0081505E" w14:paraId="37B0A4AA" w14:textId="77777777">
        <w:tc>
          <w:tcPr>
            <w:tcW w:w="630" w:type="dxa"/>
            <w:shd w:val="clear" w:color="auto" w:fill="93C47D"/>
            <w:tcMar>
              <w:top w:w="100" w:type="dxa"/>
              <w:left w:w="100" w:type="dxa"/>
              <w:bottom w:w="100" w:type="dxa"/>
              <w:right w:w="100" w:type="dxa"/>
            </w:tcMar>
          </w:tcPr>
          <w:p w14:paraId="6B57C664" w14:textId="77777777" w:rsidR="00E86062" w:rsidRPr="0081505E" w:rsidRDefault="00FA617E">
            <w:pPr>
              <w:widowControl w:val="0"/>
              <w:pBdr>
                <w:top w:val="nil"/>
                <w:left w:val="nil"/>
                <w:bottom w:val="nil"/>
                <w:right w:val="nil"/>
                <w:between w:val="nil"/>
              </w:pBdr>
              <w:jc w:val="center"/>
              <w:rPr>
                <w:b/>
              </w:rPr>
            </w:pPr>
            <w:r w:rsidRPr="0081505E">
              <w:rPr>
                <w:b/>
              </w:rPr>
              <w:t>Sl no.</w:t>
            </w:r>
          </w:p>
        </w:tc>
        <w:tc>
          <w:tcPr>
            <w:tcW w:w="1890" w:type="dxa"/>
            <w:shd w:val="clear" w:color="auto" w:fill="93C47D"/>
            <w:tcMar>
              <w:top w:w="100" w:type="dxa"/>
              <w:left w:w="100" w:type="dxa"/>
              <w:bottom w:w="100" w:type="dxa"/>
              <w:right w:w="100" w:type="dxa"/>
            </w:tcMar>
          </w:tcPr>
          <w:p w14:paraId="2162EC1B" w14:textId="77777777" w:rsidR="00E86062" w:rsidRPr="0081505E" w:rsidRDefault="00FA617E">
            <w:pPr>
              <w:widowControl w:val="0"/>
              <w:pBdr>
                <w:top w:val="nil"/>
                <w:left w:val="nil"/>
                <w:bottom w:val="nil"/>
                <w:right w:val="nil"/>
                <w:between w:val="nil"/>
              </w:pBdr>
              <w:jc w:val="center"/>
              <w:rPr>
                <w:b/>
              </w:rPr>
            </w:pPr>
            <w:r w:rsidRPr="0081505E">
              <w:rPr>
                <w:b/>
              </w:rPr>
              <w:t xml:space="preserve">Product name </w:t>
            </w:r>
          </w:p>
        </w:tc>
        <w:tc>
          <w:tcPr>
            <w:tcW w:w="3645" w:type="dxa"/>
            <w:shd w:val="clear" w:color="auto" w:fill="93C47D"/>
            <w:tcMar>
              <w:top w:w="100" w:type="dxa"/>
              <w:left w:w="100" w:type="dxa"/>
              <w:bottom w:w="100" w:type="dxa"/>
              <w:right w:w="100" w:type="dxa"/>
            </w:tcMar>
          </w:tcPr>
          <w:p w14:paraId="6B08925C" w14:textId="77777777" w:rsidR="00E86062" w:rsidRPr="0081505E" w:rsidRDefault="00FA617E">
            <w:pPr>
              <w:widowControl w:val="0"/>
              <w:pBdr>
                <w:top w:val="nil"/>
                <w:left w:val="nil"/>
                <w:bottom w:val="nil"/>
                <w:right w:val="nil"/>
                <w:between w:val="nil"/>
              </w:pBdr>
              <w:jc w:val="center"/>
              <w:rPr>
                <w:b/>
              </w:rPr>
            </w:pPr>
            <w:r w:rsidRPr="0081505E">
              <w:rPr>
                <w:b/>
              </w:rPr>
              <w:t>Product variation</w:t>
            </w:r>
          </w:p>
        </w:tc>
        <w:tc>
          <w:tcPr>
            <w:tcW w:w="2775" w:type="dxa"/>
            <w:shd w:val="clear" w:color="auto" w:fill="93C47D"/>
            <w:tcMar>
              <w:top w:w="100" w:type="dxa"/>
              <w:left w:w="100" w:type="dxa"/>
              <w:bottom w:w="100" w:type="dxa"/>
              <w:right w:w="100" w:type="dxa"/>
            </w:tcMar>
          </w:tcPr>
          <w:p w14:paraId="42E3C95C" w14:textId="77777777" w:rsidR="00E86062" w:rsidRPr="0081505E" w:rsidRDefault="00FA617E">
            <w:pPr>
              <w:widowControl w:val="0"/>
              <w:jc w:val="center"/>
              <w:rPr>
                <w:b/>
              </w:rPr>
            </w:pPr>
            <w:r w:rsidRPr="0081505E">
              <w:rPr>
                <w:b/>
              </w:rPr>
              <w:t>Features</w:t>
            </w:r>
          </w:p>
        </w:tc>
      </w:tr>
      <w:tr w:rsidR="0081505E" w:rsidRPr="0081505E" w14:paraId="74D66385" w14:textId="77777777">
        <w:trPr>
          <w:trHeight w:val="305"/>
        </w:trPr>
        <w:tc>
          <w:tcPr>
            <w:tcW w:w="630" w:type="dxa"/>
            <w:shd w:val="clear" w:color="auto" w:fill="auto"/>
            <w:tcMar>
              <w:top w:w="100" w:type="dxa"/>
              <w:left w:w="100" w:type="dxa"/>
              <w:bottom w:w="100" w:type="dxa"/>
              <w:right w:w="100" w:type="dxa"/>
            </w:tcMar>
          </w:tcPr>
          <w:p w14:paraId="0EA9EA39" w14:textId="77777777" w:rsidR="00E86062" w:rsidRPr="0081505E" w:rsidRDefault="00FA617E">
            <w:pPr>
              <w:widowControl w:val="0"/>
              <w:pBdr>
                <w:top w:val="nil"/>
                <w:left w:val="nil"/>
                <w:bottom w:val="nil"/>
                <w:right w:val="nil"/>
                <w:between w:val="nil"/>
              </w:pBdr>
              <w:jc w:val="left"/>
              <w:rPr>
                <w:b/>
                <w:i/>
              </w:rPr>
            </w:pPr>
            <w:r w:rsidRPr="0081505E">
              <w:rPr>
                <w:b/>
                <w:i/>
              </w:rPr>
              <w:t>1</w:t>
            </w:r>
          </w:p>
        </w:tc>
        <w:tc>
          <w:tcPr>
            <w:tcW w:w="1890" w:type="dxa"/>
            <w:shd w:val="clear" w:color="auto" w:fill="D9EAD3"/>
            <w:tcMar>
              <w:top w:w="100" w:type="dxa"/>
              <w:left w:w="100" w:type="dxa"/>
              <w:bottom w:w="100" w:type="dxa"/>
              <w:right w:w="100" w:type="dxa"/>
            </w:tcMar>
          </w:tcPr>
          <w:p w14:paraId="278B45BB" w14:textId="77777777" w:rsidR="00E86062" w:rsidRPr="0081505E" w:rsidRDefault="00FA617E">
            <w:pPr>
              <w:widowControl w:val="0"/>
              <w:pBdr>
                <w:top w:val="nil"/>
                <w:left w:val="nil"/>
                <w:bottom w:val="nil"/>
                <w:right w:val="nil"/>
                <w:between w:val="nil"/>
              </w:pBdr>
              <w:jc w:val="left"/>
              <w:rPr>
                <w:b/>
              </w:rPr>
            </w:pPr>
            <w:r w:rsidRPr="0081505E">
              <w:rPr>
                <w:b/>
              </w:rPr>
              <w:t>Oat milk mocha brew</w:t>
            </w:r>
          </w:p>
        </w:tc>
        <w:tc>
          <w:tcPr>
            <w:tcW w:w="3645" w:type="dxa"/>
            <w:shd w:val="clear" w:color="auto" w:fill="auto"/>
            <w:tcMar>
              <w:top w:w="100" w:type="dxa"/>
              <w:left w:w="100" w:type="dxa"/>
              <w:bottom w:w="100" w:type="dxa"/>
              <w:right w:w="100" w:type="dxa"/>
            </w:tcMar>
          </w:tcPr>
          <w:p w14:paraId="24FED32E" w14:textId="77777777" w:rsidR="00E86062" w:rsidRPr="0081505E" w:rsidRDefault="00FA617E">
            <w:pPr>
              <w:widowControl w:val="0"/>
              <w:pBdr>
                <w:top w:val="nil"/>
                <w:left w:val="nil"/>
                <w:bottom w:val="nil"/>
                <w:right w:val="nil"/>
                <w:between w:val="nil"/>
              </w:pBdr>
              <w:jc w:val="left"/>
            </w:pPr>
            <w:r w:rsidRPr="0081505E">
              <w:t>A mixture of organic cocoa beans with oat milk</w:t>
            </w:r>
          </w:p>
        </w:tc>
        <w:tc>
          <w:tcPr>
            <w:tcW w:w="2775" w:type="dxa"/>
            <w:shd w:val="clear" w:color="auto" w:fill="auto"/>
            <w:tcMar>
              <w:top w:w="100" w:type="dxa"/>
              <w:left w:w="100" w:type="dxa"/>
              <w:bottom w:w="100" w:type="dxa"/>
              <w:right w:w="100" w:type="dxa"/>
            </w:tcMar>
          </w:tcPr>
          <w:p w14:paraId="5EF840AF" w14:textId="77777777" w:rsidR="00E86062" w:rsidRPr="0081505E" w:rsidRDefault="00FA617E">
            <w:pPr>
              <w:widowControl w:val="0"/>
              <w:jc w:val="left"/>
            </w:pPr>
            <w:r w:rsidRPr="0081505E">
              <w:t xml:space="preserve">Skimmed and fatless coffee </w:t>
            </w:r>
          </w:p>
        </w:tc>
      </w:tr>
      <w:tr w:rsidR="0081505E" w:rsidRPr="0081505E" w14:paraId="5A438739" w14:textId="77777777">
        <w:tc>
          <w:tcPr>
            <w:tcW w:w="630" w:type="dxa"/>
            <w:shd w:val="clear" w:color="auto" w:fill="auto"/>
            <w:tcMar>
              <w:top w:w="100" w:type="dxa"/>
              <w:left w:w="100" w:type="dxa"/>
              <w:bottom w:w="100" w:type="dxa"/>
              <w:right w:w="100" w:type="dxa"/>
            </w:tcMar>
          </w:tcPr>
          <w:p w14:paraId="5FB4DF5F" w14:textId="77777777" w:rsidR="00E86062" w:rsidRPr="0081505E" w:rsidRDefault="00FA617E">
            <w:pPr>
              <w:widowControl w:val="0"/>
              <w:pBdr>
                <w:top w:val="nil"/>
                <w:left w:val="nil"/>
                <w:bottom w:val="nil"/>
                <w:right w:val="nil"/>
                <w:between w:val="nil"/>
              </w:pBdr>
              <w:jc w:val="left"/>
              <w:rPr>
                <w:b/>
                <w:i/>
              </w:rPr>
            </w:pPr>
            <w:r w:rsidRPr="0081505E">
              <w:rPr>
                <w:b/>
                <w:i/>
              </w:rPr>
              <w:t>2</w:t>
            </w:r>
          </w:p>
        </w:tc>
        <w:tc>
          <w:tcPr>
            <w:tcW w:w="1890" w:type="dxa"/>
            <w:shd w:val="clear" w:color="auto" w:fill="D9EAD3"/>
            <w:tcMar>
              <w:top w:w="100" w:type="dxa"/>
              <w:left w:w="100" w:type="dxa"/>
              <w:bottom w:w="100" w:type="dxa"/>
              <w:right w:w="100" w:type="dxa"/>
            </w:tcMar>
          </w:tcPr>
          <w:p w14:paraId="38EA3BAB" w14:textId="77777777" w:rsidR="00E86062" w:rsidRPr="0081505E" w:rsidRDefault="00FA617E">
            <w:pPr>
              <w:widowControl w:val="0"/>
              <w:pBdr>
                <w:top w:val="nil"/>
                <w:left w:val="nil"/>
                <w:bottom w:val="nil"/>
                <w:right w:val="nil"/>
                <w:between w:val="nil"/>
              </w:pBdr>
              <w:jc w:val="left"/>
              <w:rPr>
                <w:b/>
              </w:rPr>
            </w:pPr>
            <w:r w:rsidRPr="0081505E">
              <w:rPr>
                <w:b/>
              </w:rPr>
              <w:t xml:space="preserve">Vanilla pods sauteed brew </w:t>
            </w:r>
          </w:p>
        </w:tc>
        <w:tc>
          <w:tcPr>
            <w:tcW w:w="3645" w:type="dxa"/>
            <w:shd w:val="clear" w:color="auto" w:fill="auto"/>
            <w:tcMar>
              <w:top w:w="100" w:type="dxa"/>
              <w:left w:w="100" w:type="dxa"/>
              <w:bottom w:w="100" w:type="dxa"/>
              <w:right w:w="100" w:type="dxa"/>
            </w:tcMar>
          </w:tcPr>
          <w:p w14:paraId="0CFFE824" w14:textId="77777777" w:rsidR="00E86062" w:rsidRPr="0081505E" w:rsidRDefault="00FA617E">
            <w:pPr>
              <w:widowControl w:val="0"/>
              <w:pBdr>
                <w:top w:val="nil"/>
                <w:left w:val="nil"/>
                <w:bottom w:val="nil"/>
                <w:right w:val="nil"/>
                <w:between w:val="nil"/>
              </w:pBdr>
              <w:jc w:val="left"/>
            </w:pPr>
            <w:r w:rsidRPr="0081505E">
              <w:t xml:space="preserve">Lightly roasted vanilla pods for a superior yet rich flavor on the coffee mix </w:t>
            </w:r>
          </w:p>
        </w:tc>
        <w:tc>
          <w:tcPr>
            <w:tcW w:w="2775" w:type="dxa"/>
            <w:shd w:val="clear" w:color="auto" w:fill="auto"/>
            <w:tcMar>
              <w:top w:w="100" w:type="dxa"/>
              <w:left w:w="100" w:type="dxa"/>
              <w:bottom w:w="100" w:type="dxa"/>
              <w:right w:w="100" w:type="dxa"/>
            </w:tcMar>
          </w:tcPr>
          <w:p w14:paraId="50795876" w14:textId="77777777" w:rsidR="00E86062" w:rsidRPr="0081505E" w:rsidRDefault="00FA617E">
            <w:pPr>
              <w:widowControl w:val="0"/>
              <w:pBdr>
                <w:top w:val="nil"/>
                <w:left w:val="nil"/>
                <w:bottom w:val="nil"/>
                <w:right w:val="nil"/>
                <w:between w:val="nil"/>
              </w:pBdr>
              <w:jc w:val="left"/>
            </w:pPr>
            <w:r w:rsidRPr="0081505E">
              <w:t xml:space="preserve">Subtle vanilla flavour with a rich aromatic taste </w:t>
            </w:r>
          </w:p>
        </w:tc>
      </w:tr>
      <w:tr w:rsidR="0081505E" w:rsidRPr="0081505E" w14:paraId="0B25C56F" w14:textId="77777777">
        <w:tc>
          <w:tcPr>
            <w:tcW w:w="630" w:type="dxa"/>
            <w:shd w:val="clear" w:color="auto" w:fill="auto"/>
            <w:tcMar>
              <w:top w:w="100" w:type="dxa"/>
              <w:left w:w="100" w:type="dxa"/>
              <w:bottom w:w="100" w:type="dxa"/>
              <w:right w:w="100" w:type="dxa"/>
            </w:tcMar>
          </w:tcPr>
          <w:p w14:paraId="6BA7862C" w14:textId="77777777" w:rsidR="00E86062" w:rsidRPr="0081505E" w:rsidRDefault="00FA617E">
            <w:pPr>
              <w:widowControl w:val="0"/>
              <w:pBdr>
                <w:top w:val="nil"/>
                <w:left w:val="nil"/>
                <w:bottom w:val="nil"/>
                <w:right w:val="nil"/>
                <w:between w:val="nil"/>
              </w:pBdr>
              <w:jc w:val="left"/>
              <w:rPr>
                <w:b/>
                <w:i/>
              </w:rPr>
            </w:pPr>
            <w:r w:rsidRPr="0081505E">
              <w:rPr>
                <w:b/>
                <w:i/>
              </w:rPr>
              <w:t>3</w:t>
            </w:r>
          </w:p>
        </w:tc>
        <w:tc>
          <w:tcPr>
            <w:tcW w:w="1890" w:type="dxa"/>
            <w:shd w:val="clear" w:color="auto" w:fill="D9EAD3"/>
            <w:tcMar>
              <w:top w:w="100" w:type="dxa"/>
              <w:left w:w="100" w:type="dxa"/>
              <w:bottom w:w="100" w:type="dxa"/>
              <w:right w:w="100" w:type="dxa"/>
            </w:tcMar>
          </w:tcPr>
          <w:p w14:paraId="14D3387A" w14:textId="77777777" w:rsidR="00E86062" w:rsidRPr="0081505E" w:rsidRDefault="00FA617E">
            <w:pPr>
              <w:widowControl w:val="0"/>
              <w:pBdr>
                <w:top w:val="nil"/>
                <w:left w:val="nil"/>
                <w:bottom w:val="nil"/>
                <w:right w:val="nil"/>
                <w:between w:val="nil"/>
              </w:pBdr>
              <w:jc w:val="left"/>
              <w:rPr>
                <w:b/>
              </w:rPr>
            </w:pPr>
            <w:r w:rsidRPr="0081505E">
              <w:rPr>
                <w:b/>
              </w:rPr>
              <w:t>Pumpkin seeds mixed brew</w:t>
            </w:r>
          </w:p>
        </w:tc>
        <w:tc>
          <w:tcPr>
            <w:tcW w:w="3645" w:type="dxa"/>
            <w:shd w:val="clear" w:color="auto" w:fill="auto"/>
            <w:tcMar>
              <w:top w:w="100" w:type="dxa"/>
              <w:left w:w="100" w:type="dxa"/>
              <w:bottom w:w="100" w:type="dxa"/>
              <w:right w:w="100" w:type="dxa"/>
            </w:tcMar>
          </w:tcPr>
          <w:p w14:paraId="062A68C8" w14:textId="77777777" w:rsidR="00E86062" w:rsidRPr="0081505E" w:rsidRDefault="00FA617E">
            <w:pPr>
              <w:widowControl w:val="0"/>
              <w:pBdr>
                <w:top w:val="nil"/>
                <w:left w:val="nil"/>
                <w:bottom w:val="nil"/>
                <w:right w:val="nil"/>
                <w:between w:val="nil"/>
              </w:pBdr>
              <w:jc w:val="left"/>
            </w:pPr>
            <w:r w:rsidRPr="0081505E">
              <w:t>The richly spiced flavour of the pumpkin seeds in the hot coffee brew</w:t>
            </w:r>
          </w:p>
        </w:tc>
        <w:tc>
          <w:tcPr>
            <w:tcW w:w="2775" w:type="dxa"/>
            <w:shd w:val="clear" w:color="auto" w:fill="auto"/>
            <w:tcMar>
              <w:top w:w="100" w:type="dxa"/>
              <w:left w:w="100" w:type="dxa"/>
              <w:bottom w:w="100" w:type="dxa"/>
              <w:right w:w="100" w:type="dxa"/>
            </w:tcMar>
          </w:tcPr>
          <w:p w14:paraId="24026692" w14:textId="77777777" w:rsidR="00E86062" w:rsidRPr="0081505E" w:rsidRDefault="00FA617E">
            <w:pPr>
              <w:widowControl w:val="0"/>
              <w:pBdr>
                <w:top w:val="nil"/>
                <w:left w:val="nil"/>
                <w:bottom w:val="nil"/>
                <w:right w:val="nil"/>
                <w:between w:val="nil"/>
              </w:pBdr>
              <w:jc w:val="left"/>
            </w:pPr>
            <w:r w:rsidRPr="0081505E">
              <w:t xml:space="preserve">Association between organic coffee and pumpkin roasts  </w:t>
            </w:r>
          </w:p>
        </w:tc>
      </w:tr>
      <w:tr w:rsidR="0081505E" w:rsidRPr="0081505E" w14:paraId="166FE35A" w14:textId="77777777">
        <w:tc>
          <w:tcPr>
            <w:tcW w:w="630" w:type="dxa"/>
            <w:shd w:val="clear" w:color="auto" w:fill="auto"/>
            <w:tcMar>
              <w:top w:w="100" w:type="dxa"/>
              <w:left w:w="100" w:type="dxa"/>
              <w:bottom w:w="100" w:type="dxa"/>
              <w:right w:w="100" w:type="dxa"/>
            </w:tcMar>
          </w:tcPr>
          <w:p w14:paraId="4313F75C" w14:textId="77777777" w:rsidR="00E86062" w:rsidRPr="0081505E" w:rsidRDefault="00FA617E">
            <w:pPr>
              <w:widowControl w:val="0"/>
              <w:pBdr>
                <w:top w:val="nil"/>
                <w:left w:val="nil"/>
                <w:bottom w:val="nil"/>
                <w:right w:val="nil"/>
                <w:between w:val="nil"/>
              </w:pBdr>
              <w:jc w:val="left"/>
              <w:rPr>
                <w:b/>
                <w:i/>
              </w:rPr>
            </w:pPr>
            <w:r w:rsidRPr="0081505E">
              <w:rPr>
                <w:b/>
                <w:i/>
              </w:rPr>
              <w:t>4</w:t>
            </w:r>
          </w:p>
        </w:tc>
        <w:tc>
          <w:tcPr>
            <w:tcW w:w="1890" w:type="dxa"/>
            <w:shd w:val="clear" w:color="auto" w:fill="D9EAD3"/>
            <w:tcMar>
              <w:top w:w="100" w:type="dxa"/>
              <w:left w:w="100" w:type="dxa"/>
              <w:bottom w:w="100" w:type="dxa"/>
              <w:right w:w="100" w:type="dxa"/>
            </w:tcMar>
          </w:tcPr>
          <w:p w14:paraId="70055B90" w14:textId="77777777" w:rsidR="00E86062" w:rsidRPr="0081505E" w:rsidRDefault="00FA617E">
            <w:pPr>
              <w:widowControl w:val="0"/>
              <w:pBdr>
                <w:top w:val="nil"/>
                <w:left w:val="nil"/>
                <w:bottom w:val="nil"/>
                <w:right w:val="nil"/>
                <w:between w:val="nil"/>
              </w:pBdr>
              <w:jc w:val="left"/>
              <w:rPr>
                <w:b/>
              </w:rPr>
            </w:pPr>
            <w:r w:rsidRPr="0081505E">
              <w:rPr>
                <w:b/>
              </w:rPr>
              <w:t>Coconut water cold brew</w:t>
            </w:r>
          </w:p>
        </w:tc>
        <w:tc>
          <w:tcPr>
            <w:tcW w:w="3645" w:type="dxa"/>
            <w:shd w:val="clear" w:color="auto" w:fill="auto"/>
            <w:tcMar>
              <w:top w:w="100" w:type="dxa"/>
              <w:left w:w="100" w:type="dxa"/>
              <w:bottom w:w="100" w:type="dxa"/>
              <w:right w:w="100" w:type="dxa"/>
            </w:tcMar>
          </w:tcPr>
          <w:p w14:paraId="189686AC" w14:textId="77777777" w:rsidR="00E86062" w:rsidRPr="0081505E" w:rsidRDefault="00FA617E">
            <w:pPr>
              <w:widowControl w:val="0"/>
              <w:pBdr>
                <w:top w:val="nil"/>
                <w:left w:val="nil"/>
                <w:bottom w:val="nil"/>
                <w:right w:val="nil"/>
                <w:between w:val="nil"/>
              </w:pBdr>
              <w:jc w:val="left"/>
            </w:pPr>
            <w:r w:rsidRPr="0081505E">
              <w:t>Bringing a tropical tinge into the hot summer drink for a cold twist</w:t>
            </w:r>
          </w:p>
        </w:tc>
        <w:tc>
          <w:tcPr>
            <w:tcW w:w="2775" w:type="dxa"/>
            <w:shd w:val="clear" w:color="auto" w:fill="auto"/>
            <w:tcMar>
              <w:top w:w="100" w:type="dxa"/>
              <w:left w:w="100" w:type="dxa"/>
              <w:bottom w:w="100" w:type="dxa"/>
              <w:right w:w="100" w:type="dxa"/>
            </w:tcMar>
          </w:tcPr>
          <w:p w14:paraId="61B92290" w14:textId="77777777" w:rsidR="00E86062" w:rsidRPr="0081505E" w:rsidRDefault="00FA617E">
            <w:pPr>
              <w:widowControl w:val="0"/>
              <w:pBdr>
                <w:top w:val="nil"/>
                <w:left w:val="nil"/>
                <w:bottom w:val="nil"/>
                <w:right w:val="nil"/>
                <w:between w:val="nil"/>
              </w:pBdr>
              <w:jc w:val="left"/>
            </w:pPr>
            <w:r w:rsidRPr="0081505E">
              <w:t xml:space="preserve">A hybrid beverage with a hot and cold amalgamation </w:t>
            </w:r>
          </w:p>
        </w:tc>
      </w:tr>
    </w:tbl>
    <w:p w14:paraId="5D71C2E5" w14:textId="77777777" w:rsidR="00E86062" w:rsidRPr="0081505E" w:rsidRDefault="00FA617E">
      <w:pPr>
        <w:jc w:val="center"/>
        <w:rPr>
          <w:b/>
        </w:rPr>
      </w:pPr>
      <w:r w:rsidRPr="0081505E">
        <w:rPr>
          <w:b/>
        </w:rPr>
        <w:t>Table 1: Product line of Herbaceous barista</w:t>
      </w:r>
    </w:p>
    <w:p w14:paraId="704EA4CE" w14:textId="77777777" w:rsidR="00E86062" w:rsidRPr="0081505E" w:rsidRDefault="00FA617E">
      <w:pPr>
        <w:jc w:val="center"/>
      </w:pPr>
      <w:r w:rsidRPr="0081505E">
        <w:t xml:space="preserve">(Source: Self-made) </w:t>
      </w:r>
    </w:p>
    <w:p w14:paraId="141555F8" w14:textId="77777777" w:rsidR="00E86062" w:rsidRPr="0081505E" w:rsidRDefault="00FA617E" w:rsidP="0081505E">
      <w:pPr>
        <w:pStyle w:val="Heading2"/>
      </w:pPr>
      <w:bookmarkStart w:id="5" w:name="_Toc195727514"/>
      <w:r w:rsidRPr="0081505E">
        <w:lastRenderedPageBreak/>
        <w:t>1.4 Strategic fit with the company</w:t>
      </w:r>
      <w:bookmarkEnd w:id="5"/>
      <w:r w:rsidRPr="0081505E">
        <w:t xml:space="preserve"> </w:t>
      </w:r>
    </w:p>
    <w:p w14:paraId="118FCA90" w14:textId="77777777" w:rsidR="00E86062" w:rsidRPr="0081505E" w:rsidRDefault="00FA617E">
      <w:pPr>
        <w:numPr>
          <w:ilvl w:val="0"/>
          <w:numId w:val="7"/>
        </w:numPr>
      </w:pPr>
      <w:r w:rsidRPr="0081505E">
        <w:t xml:space="preserve">Lack of any additional vendors or suppliers in the ongoing coffee production, leading to a lack of extensive cost price expansion </w:t>
      </w:r>
    </w:p>
    <w:p w14:paraId="545AA405" w14:textId="77777777" w:rsidR="00E86062" w:rsidRPr="0081505E" w:rsidRDefault="00FA617E">
      <w:pPr>
        <w:numPr>
          <w:ilvl w:val="0"/>
          <w:numId w:val="7"/>
        </w:numPr>
      </w:pPr>
      <w:r w:rsidRPr="0081505E">
        <w:t xml:space="preserve">Aligning sustainable and vegan products through the circular economy with the CSR measures of the firm </w:t>
      </w:r>
    </w:p>
    <w:p w14:paraId="34532604" w14:textId="77777777" w:rsidR="00E86062" w:rsidRPr="0081505E" w:rsidRDefault="00FA617E">
      <w:pPr>
        <w:numPr>
          <w:ilvl w:val="0"/>
          <w:numId w:val="7"/>
        </w:numPr>
      </w:pPr>
      <w:r w:rsidRPr="0081505E">
        <w:t xml:space="preserve">Aligning with the global trend of sustainable brand management </w:t>
      </w:r>
    </w:p>
    <w:p w14:paraId="74E624E4" w14:textId="77777777" w:rsidR="00E86062" w:rsidRPr="0081505E" w:rsidRDefault="00FA617E" w:rsidP="0081505E">
      <w:pPr>
        <w:pStyle w:val="Heading2"/>
      </w:pPr>
      <w:bookmarkStart w:id="6" w:name="_Toc195727515"/>
      <w:r w:rsidRPr="0081505E">
        <w:t>1.5 Leading competitors of Barista in the Indian coffee market</w:t>
      </w:r>
      <w:bookmarkEnd w:id="6"/>
      <w:r w:rsidRPr="0081505E">
        <w:t xml:space="preserve"> </w:t>
      </w:r>
    </w:p>
    <w:p w14:paraId="3C223CEF" w14:textId="77777777" w:rsidR="00E86062" w:rsidRPr="0081505E" w:rsidRDefault="00FA617E">
      <w:pPr>
        <w:jc w:val="center"/>
        <w:rPr>
          <w:b/>
        </w:rPr>
      </w:pPr>
      <w:r w:rsidRPr="0081505E">
        <w:rPr>
          <w:b/>
          <w:noProof/>
          <w:lang w:val="en-IN" w:eastAsia="en-IN"/>
        </w:rPr>
        <w:drawing>
          <wp:inline distT="114300" distB="114300" distL="114300" distR="114300" wp14:anchorId="1220194F" wp14:editId="747796A1">
            <wp:extent cx="4333875" cy="1466850"/>
            <wp:effectExtent l="25400" t="25400" r="25400" b="25400"/>
            <wp:docPr id="4" name="image3.png"/>
            <wp:cNvGraphicFramePr/>
            <a:graphic xmlns:a="http://schemas.openxmlformats.org/drawingml/2006/main">
              <a:graphicData uri="http://schemas.openxmlformats.org/drawingml/2006/picture">
                <pic:pic xmlns:pic="http://schemas.openxmlformats.org/drawingml/2006/picture">
                  <pic:nvPicPr>
                    <pic:cNvPr id="4" name="image3.png"/>
                    <pic:cNvPicPr/>
                  </pic:nvPicPr>
                  <pic:blipFill>
                    <a:blip r:embed="rId9"/>
                    <a:stretch>
                      <a:fillRect/>
                    </a:stretch>
                  </pic:blipFill>
                  <pic:spPr>
                    <a:xfrm>
                      <a:off x="0" y="0"/>
                      <a:ext cx="4333875" cy="1466850"/>
                    </a:xfrm>
                    <a:prstGeom prst="rect">
                      <a:avLst/>
                    </a:prstGeom>
                    <a:ln w="25400">
                      <a:solidFill>
                        <a:srgbClr val="000000"/>
                      </a:solidFill>
                      <a:prstDash val="solid"/>
                    </a:ln>
                  </pic:spPr>
                </pic:pic>
              </a:graphicData>
            </a:graphic>
          </wp:inline>
        </w:drawing>
      </w:r>
    </w:p>
    <w:p w14:paraId="08886B47" w14:textId="77777777" w:rsidR="00E86062" w:rsidRPr="0081505E" w:rsidRDefault="007D4953">
      <w:pPr>
        <w:jc w:val="center"/>
        <w:rPr>
          <w:b/>
        </w:rPr>
      </w:pPr>
      <w:r>
        <w:rPr>
          <w:b/>
        </w:rPr>
        <w:t>Figure 1</w:t>
      </w:r>
      <w:r w:rsidR="00FA617E" w:rsidRPr="0081505E">
        <w:rPr>
          <w:b/>
        </w:rPr>
        <w:t>: Primary competitors of Barista in the Indian coffee market, 2023</w:t>
      </w:r>
    </w:p>
    <w:p w14:paraId="74883D16" w14:textId="77777777" w:rsidR="00E86062" w:rsidRPr="0081505E" w:rsidRDefault="00FA617E">
      <w:pPr>
        <w:jc w:val="center"/>
      </w:pPr>
      <w:r w:rsidRPr="0081505E">
        <w:t>(Source: Stellar, 2024)</w:t>
      </w:r>
    </w:p>
    <w:p w14:paraId="299C5AF9" w14:textId="77777777" w:rsidR="00E86062" w:rsidRPr="0081505E" w:rsidRDefault="007D4953">
      <w:r>
        <w:t>As mentioned in figure 1</w:t>
      </w:r>
      <w:r w:rsidR="00FA617E" w:rsidRPr="0081505E">
        <w:t xml:space="preserve">, the key competitors of </w:t>
      </w:r>
      <w:r w:rsidR="00FA617E" w:rsidRPr="0081505E">
        <w:rPr>
          <w:b/>
          <w:i/>
        </w:rPr>
        <w:t>Barista</w:t>
      </w:r>
      <w:r w:rsidR="00FA617E" w:rsidRPr="0081505E">
        <w:t>’s</w:t>
      </w:r>
      <w:r w:rsidR="00FA617E" w:rsidRPr="0081505E">
        <w:rPr>
          <w:b/>
          <w:i/>
        </w:rPr>
        <w:t xml:space="preserve"> </w:t>
      </w:r>
      <w:r w:rsidR="00FA617E" w:rsidRPr="0081505E">
        <w:t>new line of brand extension would face competition from Tata Coffee Grand, Blue Tokai, and Sleepy Owl Coffee.</w:t>
      </w:r>
    </w:p>
    <w:p w14:paraId="6E5ABE2C" w14:textId="77777777" w:rsidR="00E86062" w:rsidRPr="0081505E" w:rsidRDefault="00FA617E" w:rsidP="005B7E64">
      <w:pPr>
        <w:pStyle w:val="Heading1"/>
        <w:numPr>
          <w:ilvl w:val="0"/>
          <w:numId w:val="17"/>
        </w:numPr>
      </w:pPr>
      <w:bookmarkStart w:id="7" w:name="_Toc195727516"/>
      <w:r w:rsidRPr="0081505E">
        <w:t>Determination of the segmentation, targeting, and positioning or STP analysis for the new brand extension</w:t>
      </w:r>
      <w:bookmarkEnd w:id="7"/>
      <w:r w:rsidRPr="0081505E">
        <w:t xml:space="preserve"> </w:t>
      </w:r>
    </w:p>
    <w:p w14:paraId="2A3E9546" w14:textId="77777777" w:rsidR="00E86062" w:rsidRPr="0081505E" w:rsidRDefault="00FA617E">
      <w:r w:rsidRPr="0081505E">
        <w:t xml:space="preserve">The integration of STP analysis plays a significant role in understanding the needs of the consumers and marketing the products to cater to their demands. As mentioned by Parshetty </w:t>
      </w:r>
      <w:r w:rsidRPr="0081505E">
        <w:rPr>
          <w:i/>
        </w:rPr>
        <w:t>et al.</w:t>
      </w:r>
      <w:r w:rsidRPr="0081505E">
        <w:t xml:space="preserve"> (2024), the segmentation of the items based on the requirements of the consumers, and targeting the audience helps in establishing a strong company-consumer relationship. For </w:t>
      </w:r>
      <w:r w:rsidRPr="0081505E">
        <w:rPr>
          <w:b/>
          <w:i/>
        </w:rPr>
        <w:t>Barista</w:t>
      </w:r>
      <w:r w:rsidRPr="0081505E">
        <w:t xml:space="preserve">, the determination of the target audience and constructing the targeting strategies to attract the audience will help in an effective integration of the </w:t>
      </w:r>
      <w:r w:rsidRPr="0081505E">
        <w:rPr>
          <w:b/>
          <w:i/>
        </w:rPr>
        <w:t xml:space="preserve">vegan coffee </w:t>
      </w:r>
      <w:r w:rsidRPr="0081505E">
        <w:t xml:space="preserve">products. </w:t>
      </w:r>
    </w:p>
    <w:tbl>
      <w:tblPr>
        <w:tblStyle w:val="Table2"/>
        <w:tblW w:w="8940" w:type="dxa"/>
        <w:tblInd w:w="-1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630"/>
        <w:gridCol w:w="1305"/>
        <w:gridCol w:w="4650"/>
        <w:gridCol w:w="2355"/>
      </w:tblGrid>
      <w:tr w:rsidR="0081505E" w:rsidRPr="0081505E" w14:paraId="02996D73" w14:textId="77777777">
        <w:tc>
          <w:tcPr>
            <w:tcW w:w="630" w:type="dxa"/>
            <w:shd w:val="clear" w:color="auto" w:fill="FFD966"/>
            <w:tcMar>
              <w:top w:w="100" w:type="dxa"/>
              <w:left w:w="100" w:type="dxa"/>
              <w:bottom w:w="100" w:type="dxa"/>
              <w:right w:w="100" w:type="dxa"/>
            </w:tcMar>
          </w:tcPr>
          <w:p w14:paraId="3DF15880" w14:textId="77777777" w:rsidR="00E86062" w:rsidRPr="0081505E" w:rsidRDefault="00FA617E">
            <w:pPr>
              <w:widowControl w:val="0"/>
              <w:jc w:val="center"/>
              <w:rPr>
                <w:b/>
              </w:rPr>
            </w:pPr>
            <w:r w:rsidRPr="0081505E">
              <w:rPr>
                <w:b/>
              </w:rPr>
              <w:t>Sl no.</w:t>
            </w:r>
          </w:p>
        </w:tc>
        <w:tc>
          <w:tcPr>
            <w:tcW w:w="1305" w:type="dxa"/>
            <w:shd w:val="clear" w:color="auto" w:fill="FFD966"/>
            <w:tcMar>
              <w:top w:w="100" w:type="dxa"/>
              <w:left w:w="100" w:type="dxa"/>
              <w:bottom w:w="100" w:type="dxa"/>
              <w:right w:w="100" w:type="dxa"/>
            </w:tcMar>
          </w:tcPr>
          <w:p w14:paraId="6EDCF792" w14:textId="77777777" w:rsidR="00E86062" w:rsidRPr="0081505E" w:rsidRDefault="00FA617E">
            <w:pPr>
              <w:widowControl w:val="0"/>
              <w:jc w:val="center"/>
              <w:rPr>
                <w:b/>
              </w:rPr>
            </w:pPr>
            <w:r w:rsidRPr="0081505E">
              <w:rPr>
                <w:b/>
              </w:rPr>
              <w:t xml:space="preserve">STP factors </w:t>
            </w:r>
          </w:p>
        </w:tc>
        <w:tc>
          <w:tcPr>
            <w:tcW w:w="4650" w:type="dxa"/>
            <w:shd w:val="clear" w:color="auto" w:fill="FFD966"/>
            <w:tcMar>
              <w:top w:w="100" w:type="dxa"/>
              <w:left w:w="100" w:type="dxa"/>
              <w:bottom w:w="100" w:type="dxa"/>
              <w:right w:w="100" w:type="dxa"/>
            </w:tcMar>
          </w:tcPr>
          <w:p w14:paraId="2E128A69" w14:textId="77777777" w:rsidR="00E86062" w:rsidRPr="0081505E" w:rsidRDefault="00FA617E">
            <w:pPr>
              <w:widowControl w:val="0"/>
              <w:jc w:val="center"/>
              <w:rPr>
                <w:b/>
              </w:rPr>
            </w:pPr>
            <w:r w:rsidRPr="0081505E">
              <w:rPr>
                <w:b/>
              </w:rPr>
              <w:t xml:space="preserve">Analysis </w:t>
            </w:r>
          </w:p>
        </w:tc>
        <w:tc>
          <w:tcPr>
            <w:tcW w:w="2355" w:type="dxa"/>
            <w:shd w:val="clear" w:color="auto" w:fill="FFD966"/>
            <w:tcMar>
              <w:top w:w="100" w:type="dxa"/>
              <w:left w:w="100" w:type="dxa"/>
              <w:bottom w:w="100" w:type="dxa"/>
              <w:right w:w="100" w:type="dxa"/>
            </w:tcMar>
          </w:tcPr>
          <w:p w14:paraId="1854A70D" w14:textId="77777777" w:rsidR="00E86062" w:rsidRPr="0081505E" w:rsidRDefault="00FA617E">
            <w:pPr>
              <w:widowControl w:val="0"/>
              <w:jc w:val="center"/>
              <w:rPr>
                <w:b/>
              </w:rPr>
            </w:pPr>
            <w:r w:rsidRPr="0081505E">
              <w:rPr>
                <w:b/>
              </w:rPr>
              <w:t>Impact on Herbaceous barista</w:t>
            </w:r>
          </w:p>
        </w:tc>
      </w:tr>
      <w:tr w:rsidR="0081505E" w:rsidRPr="0081505E" w14:paraId="5DA11961" w14:textId="77777777">
        <w:trPr>
          <w:trHeight w:val="440"/>
        </w:trPr>
        <w:tc>
          <w:tcPr>
            <w:tcW w:w="630" w:type="dxa"/>
            <w:vMerge w:val="restart"/>
            <w:shd w:val="clear" w:color="auto" w:fill="auto"/>
            <w:tcMar>
              <w:top w:w="100" w:type="dxa"/>
              <w:left w:w="100" w:type="dxa"/>
              <w:bottom w:w="100" w:type="dxa"/>
              <w:right w:w="100" w:type="dxa"/>
            </w:tcMar>
          </w:tcPr>
          <w:p w14:paraId="53089271" w14:textId="77777777" w:rsidR="00E86062" w:rsidRPr="0081505E" w:rsidRDefault="00FA617E">
            <w:pPr>
              <w:widowControl w:val="0"/>
              <w:jc w:val="left"/>
              <w:rPr>
                <w:b/>
                <w:i/>
              </w:rPr>
            </w:pPr>
            <w:r w:rsidRPr="0081505E">
              <w:rPr>
                <w:b/>
                <w:i/>
              </w:rPr>
              <w:lastRenderedPageBreak/>
              <w:t>1</w:t>
            </w:r>
          </w:p>
        </w:tc>
        <w:tc>
          <w:tcPr>
            <w:tcW w:w="1305" w:type="dxa"/>
            <w:vMerge w:val="restart"/>
            <w:shd w:val="clear" w:color="auto" w:fill="FFF2CC"/>
            <w:tcMar>
              <w:top w:w="100" w:type="dxa"/>
              <w:left w:w="100" w:type="dxa"/>
              <w:bottom w:w="100" w:type="dxa"/>
              <w:right w:w="100" w:type="dxa"/>
            </w:tcMar>
          </w:tcPr>
          <w:p w14:paraId="0AE6E5B4" w14:textId="77777777" w:rsidR="00E86062" w:rsidRPr="0081505E" w:rsidRDefault="00FA617E">
            <w:pPr>
              <w:widowControl w:val="0"/>
              <w:jc w:val="left"/>
              <w:rPr>
                <w:b/>
              </w:rPr>
            </w:pPr>
            <w:r w:rsidRPr="0081505E">
              <w:rPr>
                <w:b/>
              </w:rPr>
              <w:t xml:space="preserve">Segmentation </w:t>
            </w:r>
          </w:p>
        </w:tc>
        <w:tc>
          <w:tcPr>
            <w:tcW w:w="4650" w:type="dxa"/>
            <w:shd w:val="clear" w:color="auto" w:fill="auto"/>
            <w:tcMar>
              <w:top w:w="100" w:type="dxa"/>
              <w:left w:w="100" w:type="dxa"/>
              <w:bottom w:w="100" w:type="dxa"/>
              <w:right w:w="100" w:type="dxa"/>
            </w:tcMar>
          </w:tcPr>
          <w:p w14:paraId="5706DD0B" w14:textId="77777777" w:rsidR="00E86062" w:rsidRPr="0081505E" w:rsidRDefault="00FA617E">
            <w:pPr>
              <w:widowControl w:val="0"/>
            </w:pPr>
            <w:r w:rsidRPr="0081505E">
              <w:rPr>
                <w:b/>
              </w:rPr>
              <w:t xml:space="preserve">Demographic and Geographic: </w:t>
            </w:r>
            <w:r w:rsidRPr="0081505E">
              <w:t>18 to 55 years of age, middle to high-income range</w:t>
            </w:r>
          </w:p>
        </w:tc>
        <w:tc>
          <w:tcPr>
            <w:tcW w:w="2355" w:type="dxa"/>
            <w:vMerge w:val="restart"/>
            <w:shd w:val="clear" w:color="auto" w:fill="auto"/>
            <w:tcMar>
              <w:top w:w="100" w:type="dxa"/>
              <w:left w:w="100" w:type="dxa"/>
              <w:bottom w:w="100" w:type="dxa"/>
              <w:right w:w="100" w:type="dxa"/>
            </w:tcMar>
          </w:tcPr>
          <w:p w14:paraId="3D5AC0BE" w14:textId="77777777" w:rsidR="00E86062" w:rsidRPr="0081505E" w:rsidRDefault="00FA617E">
            <w:pPr>
              <w:widowControl w:val="0"/>
              <w:jc w:val="left"/>
            </w:pPr>
            <w:r w:rsidRPr="0081505E">
              <w:rPr>
                <w:b/>
              </w:rPr>
              <w:t>Positive impact</w:t>
            </w:r>
            <w:r w:rsidRPr="0081505E">
              <w:t>, as the consumers from the substantial income groups can cater to the moderately high-priced coffee</w:t>
            </w:r>
          </w:p>
        </w:tc>
      </w:tr>
      <w:tr w:rsidR="0081505E" w:rsidRPr="0081505E" w14:paraId="5F4B7476" w14:textId="77777777">
        <w:trPr>
          <w:trHeight w:val="440"/>
        </w:trPr>
        <w:tc>
          <w:tcPr>
            <w:tcW w:w="630" w:type="dxa"/>
            <w:vMerge/>
            <w:shd w:val="clear" w:color="auto" w:fill="auto"/>
            <w:tcMar>
              <w:top w:w="100" w:type="dxa"/>
              <w:left w:w="100" w:type="dxa"/>
              <w:bottom w:w="100" w:type="dxa"/>
              <w:right w:w="100" w:type="dxa"/>
            </w:tcMar>
          </w:tcPr>
          <w:p w14:paraId="08578EB6" w14:textId="77777777" w:rsidR="00E86062" w:rsidRPr="0081505E" w:rsidRDefault="00E86062">
            <w:pPr>
              <w:widowControl w:val="0"/>
              <w:jc w:val="left"/>
              <w:rPr>
                <w:b/>
                <w:i/>
              </w:rPr>
            </w:pPr>
          </w:p>
        </w:tc>
        <w:tc>
          <w:tcPr>
            <w:tcW w:w="1305" w:type="dxa"/>
            <w:vMerge/>
            <w:shd w:val="clear" w:color="auto" w:fill="FFF2CC"/>
            <w:tcMar>
              <w:top w:w="100" w:type="dxa"/>
              <w:left w:w="100" w:type="dxa"/>
              <w:bottom w:w="100" w:type="dxa"/>
              <w:right w:w="100" w:type="dxa"/>
            </w:tcMar>
          </w:tcPr>
          <w:p w14:paraId="220A81E2" w14:textId="77777777" w:rsidR="00E86062" w:rsidRPr="0081505E" w:rsidRDefault="00E86062">
            <w:pPr>
              <w:widowControl w:val="0"/>
              <w:jc w:val="left"/>
              <w:rPr>
                <w:b/>
              </w:rPr>
            </w:pPr>
          </w:p>
        </w:tc>
        <w:tc>
          <w:tcPr>
            <w:tcW w:w="4650" w:type="dxa"/>
            <w:shd w:val="clear" w:color="auto" w:fill="auto"/>
            <w:tcMar>
              <w:top w:w="100" w:type="dxa"/>
              <w:left w:w="100" w:type="dxa"/>
              <w:bottom w:w="100" w:type="dxa"/>
              <w:right w:w="100" w:type="dxa"/>
            </w:tcMar>
          </w:tcPr>
          <w:p w14:paraId="08258390" w14:textId="77777777" w:rsidR="00E86062" w:rsidRPr="0081505E" w:rsidRDefault="00FA617E">
            <w:pPr>
              <w:widowControl w:val="0"/>
            </w:pPr>
            <w:r w:rsidRPr="0081505E">
              <w:rPr>
                <w:b/>
              </w:rPr>
              <w:t>Psychographic:</w:t>
            </w:r>
            <w:r w:rsidRPr="0081505E">
              <w:t xml:space="preserve"> Health-conscious consumers who choose sustainable brands, and are associated with a vegan lifestyle </w:t>
            </w:r>
          </w:p>
        </w:tc>
        <w:tc>
          <w:tcPr>
            <w:tcW w:w="2355" w:type="dxa"/>
            <w:vMerge/>
            <w:shd w:val="clear" w:color="auto" w:fill="auto"/>
            <w:tcMar>
              <w:top w:w="100" w:type="dxa"/>
              <w:left w:w="100" w:type="dxa"/>
              <w:bottom w:w="100" w:type="dxa"/>
              <w:right w:w="100" w:type="dxa"/>
            </w:tcMar>
          </w:tcPr>
          <w:p w14:paraId="2234D13A" w14:textId="77777777" w:rsidR="00E86062" w:rsidRPr="0081505E" w:rsidRDefault="00E86062">
            <w:pPr>
              <w:widowControl w:val="0"/>
              <w:jc w:val="left"/>
              <w:rPr>
                <w:b/>
              </w:rPr>
            </w:pPr>
          </w:p>
        </w:tc>
      </w:tr>
      <w:tr w:rsidR="0081505E" w:rsidRPr="0081505E" w14:paraId="178D77E9" w14:textId="77777777">
        <w:trPr>
          <w:trHeight w:val="440"/>
        </w:trPr>
        <w:tc>
          <w:tcPr>
            <w:tcW w:w="630" w:type="dxa"/>
            <w:vMerge/>
            <w:shd w:val="clear" w:color="auto" w:fill="auto"/>
            <w:tcMar>
              <w:top w:w="100" w:type="dxa"/>
              <w:left w:w="100" w:type="dxa"/>
              <w:bottom w:w="100" w:type="dxa"/>
              <w:right w:w="100" w:type="dxa"/>
            </w:tcMar>
          </w:tcPr>
          <w:p w14:paraId="6CBFBD43" w14:textId="77777777" w:rsidR="00E86062" w:rsidRPr="0081505E" w:rsidRDefault="00E86062">
            <w:pPr>
              <w:widowControl w:val="0"/>
              <w:jc w:val="left"/>
              <w:rPr>
                <w:b/>
                <w:i/>
              </w:rPr>
            </w:pPr>
          </w:p>
        </w:tc>
        <w:tc>
          <w:tcPr>
            <w:tcW w:w="1305" w:type="dxa"/>
            <w:vMerge/>
            <w:shd w:val="clear" w:color="auto" w:fill="FFF2CC"/>
            <w:tcMar>
              <w:top w:w="100" w:type="dxa"/>
              <w:left w:w="100" w:type="dxa"/>
              <w:bottom w:w="100" w:type="dxa"/>
              <w:right w:w="100" w:type="dxa"/>
            </w:tcMar>
          </w:tcPr>
          <w:p w14:paraId="12CCB0D9" w14:textId="77777777" w:rsidR="00E86062" w:rsidRPr="0081505E" w:rsidRDefault="00E86062">
            <w:pPr>
              <w:widowControl w:val="0"/>
              <w:jc w:val="left"/>
              <w:rPr>
                <w:b/>
              </w:rPr>
            </w:pPr>
          </w:p>
        </w:tc>
        <w:tc>
          <w:tcPr>
            <w:tcW w:w="4650" w:type="dxa"/>
            <w:shd w:val="clear" w:color="auto" w:fill="auto"/>
            <w:tcMar>
              <w:top w:w="100" w:type="dxa"/>
              <w:left w:w="100" w:type="dxa"/>
              <w:bottom w:w="100" w:type="dxa"/>
              <w:right w:w="100" w:type="dxa"/>
            </w:tcMar>
          </w:tcPr>
          <w:p w14:paraId="51A931E6" w14:textId="77777777" w:rsidR="00E86062" w:rsidRPr="0081505E" w:rsidRDefault="00FA617E">
            <w:pPr>
              <w:widowControl w:val="0"/>
            </w:pPr>
            <w:r w:rsidRPr="0081505E">
              <w:rPr>
                <w:b/>
              </w:rPr>
              <w:t xml:space="preserve">Behavioural: </w:t>
            </w:r>
            <w:r w:rsidRPr="0081505E">
              <w:t xml:space="preserve">Coffee lovers, early adopters of new trends, brand-conscious and sustainable product buyers </w:t>
            </w:r>
          </w:p>
        </w:tc>
        <w:tc>
          <w:tcPr>
            <w:tcW w:w="2355" w:type="dxa"/>
            <w:vMerge/>
            <w:shd w:val="clear" w:color="auto" w:fill="auto"/>
            <w:tcMar>
              <w:top w:w="100" w:type="dxa"/>
              <w:left w:w="100" w:type="dxa"/>
              <w:bottom w:w="100" w:type="dxa"/>
              <w:right w:w="100" w:type="dxa"/>
            </w:tcMar>
          </w:tcPr>
          <w:p w14:paraId="62EC1FD1" w14:textId="77777777" w:rsidR="00E86062" w:rsidRPr="0081505E" w:rsidRDefault="00E86062">
            <w:pPr>
              <w:widowControl w:val="0"/>
              <w:jc w:val="left"/>
              <w:rPr>
                <w:b/>
              </w:rPr>
            </w:pPr>
          </w:p>
        </w:tc>
      </w:tr>
      <w:tr w:rsidR="0081505E" w:rsidRPr="0081505E" w14:paraId="4659AC3B" w14:textId="77777777">
        <w:trPr>
          <w:trHeight w:val="440"/>
        </w:trPr>
        <w:tc>
          <w:tcPr>
            <w:tcW w:w="630" w:type="dxa"/>
            <w:shd w:val="clear" w:color="auto" w:fill="auto"/>
            <w:tcMar>
              <w:top w:w="100" w:type="dxa"/>
              <w:left w:w="100" w:type="dxa"/>
              <w:bottom w:w="100" w:type="dxa"/>
              <w:right w:w="100" w:type="dxa"/>
            </w:tcMar>
          </w:tcPr>
          <w:p w14:paraId="293DD719" w14:textId="77777777" w:rsidR="00E86062" w:rsidRPr="0081505E" w:rsidRDefault="00FA617E">
            <w:pPr>
              <w:widowControl w:val="0"/>
              <w:jc w:val="left"/>
              <w:rPr>
                <w:b/>
                <w:i/>
              </w:rPr>
            </w:pPr>
            <w:r w:rsidRPr="0081505E">
              <w:rPr>
                <w:b/>
                <w:i/>
              </w:rPr>
              <w:t>2</w:t>
            </w:r>
          </w:p>
        </w:tc>
        <w:tc>
          <w:tcPr>
            <w:tcW w:w="1305" w:type="dxa"/>
            <w:vMerge w:val="restart"/>
            <w:shd w:val="clear" w:color="auto" w:fill="FFF2CC"/>
            <w:tcMar>
              <w:top w:w="100" w:type="dxa"/>
              <w:left w:w="100" w:type="dxa"/>
              <w:bottom w:w="100" w:type="dxa"/>
              <w:right w:w="100" w:type="dxa"/>
            </w:tcMar>
          </w:tcPr>
          <w:p w14:paraId="4471AF6D" w14:textId="77777777" w:rsidR="00E86062" w:rsidRPr="0081505E" w:rsidRDefault="00FA617E">
            <w:pPr>
              <w:widowControl w:val="0"/>
              <w:jc w:val="left"/>
              <w:rPr>
                <w:b/>
              </w:rPr>
            </w:pPr>
            <w:r w:rsidRPr="0081505E">
              <w:rPr>
                <w:b/>
              </w:rPr>
              <w:t xml:space="preserve">Targeting </w:t>
            </w:r>
          </w:p>
        </w:tc>
        <w:tc>
          <w:tcPr>
            <w:tcW w:w="4650" w:type="dxa"/>
            <w:shd w:val="clear" w:color="auto" w:fill="auto"/>
            <w:tcMar>
              <w:top w:w="100" w:type="dxa"/>
              <w:left w:w="100" w:type="dxa"/>
              <w:bottom w:w="100" w:type="dxa"/>
              <w:right w:w="100" w:type="dxa"/>
            </w:tcMar>
          </w:tcPr>
          <w:p w14:paraId="5863BE2A" w14:textId="77777777" w:rsidR="00E86062" w:rsidRPr="0081505E" w:rsidRDefault="00FA617E">
            <w:pPr>
              <w:widowControl w:val="0"/>
            </w:pPr>
            <w:r w:rsidRPr="0081505E">
              <w:rPr>
                <w:b/>
              </w:rPr>
              <w:t xml:space="preserve">Focus on benefits: </w:t>
            </w:r>
            <w:r w:rsidRPr="0081505E">
              <w:t xml:space="preserve">Urban millennials and Gen Z, who are linked with a vegan lifestyle and healthy lifestyle. </w:t>
            </w:r>
          </w:p>
          <w:p w14:paraId="05833BBC" w14:textId="77777777" w:rsidR="00E86062" w:rsidRPr="0081505E" w:rsidRDefault="00FA617E">
            <w:pPr>
              <w:widowControl w:val="0"/>
            </w:pPr>
            <w:r w:rsidRPr="0081505E">
              <w:t>Exploration of new niches of vegan products and active on social media for the promotion of new goods</w:t>
            </w:r>
          </w:p>
        </w:tc>
        <w:tc>
          <w:tcPr>
            <w:tcW w:w="2355" w:type="dxa"/>
            <w:vMerge w:val="restart"/>
            <w:shd w:val="clear" w:color="auto" w:fill="auto"/>
            <w:tcMar>
              <w:top w:w="100" w:type="dxa"/>
              <w:left w:w="100" w:type="dxa"/>
              <w:bottom w:w="100" w:type="dxa"/>
              <w:right w:w="100" w:type="dxa"/>
            </w:tcMar>
          </w:tcPr>
          <w:p w14:paraId="1697530C" w14:textId="77777777" w:rsidR="00E86062" w:rsidRPr="0081505E" w:rsidRDefault="00FA617E">
            <w:pPr>
              <w:widowControl w:val="0"/>
              <w:jc w:val="left"/>
            </w:pPr>
            <w:r w:rsidRPr="0081505E">
              <w:rPr>
                <w:b/>
              </w:rPr>
              <w:t>Positive impact</w:t>
            </w:r>
            <w:r w:rsidRPr="0081505E">
              <w:t xml:space="preserve">, as the socially active and ethical consumers can convey their opinions regarding </w:t>
            </w:r>
            <w:r w:rsidRPr="0081505E">
              <w:rPr>
                <w:b/>
                <w:i/>
              </w:rPr>
              <w:t xml:space="preserve">Herbaceous barista </w:t>
            </w:r>
            <w:r w:rsidRPr="0081505E">
              <w:t xml:space="preserve">on their social media platforms </w:t>
            </w:r>
          </w:p>
        </w:tc>
      </w:tr>
      <w:tr w:rsidR="0081505E" w:rsidRPr="0081505E" w14:paraId="5B60AC25" w14:textId="77777777">
        <w:trPr>
          <w:trHeight w:val="440"/>
        </w:trPr>
        <w:tc>
          <w:tcPr>
            <w:tcW w:w="630" w:type="dxa"/>
            <w:shd w:val="clear" w:color="auto" w:fill="auto"/>
            <w:tcMar>
              <w:top w:w="100" w:type="dxa"/>
              <w:left w:w="100" w:type="dxa"/>
              <w:bottom w:w="100" w:type="dxa"/>
              <w:right w:w="100" w:type="dxa"/>
            </w:tcMar>
          </w:tcPr>
          <w:p w14:paraId="79312819" w14:textId="77777777" w:rsidR="00E86062" w:rsidRPr="0081505E" w:rsidRDefault="00E86062">
            <w:pPr>
              <w:widowControl w:val="0"/>
              <w:jc w:val="left"/>
              <w:rPr>
                <w:b/>
                <w:i/>
              </w:rPr>
            </w:pPr>
          </w:p>
        </w:tc>
        <w:tc>
          <w:tcPr>
            <w:tcW w:w="1305" w:type="dxa"/>
            <w:vMerge/>
            <w:shd w:val="clear" w:color="auto" w:fill="FFF2CC"/>
            <w:tcMar>
              <w:top w:w="100" w:type="dxa"/>
              <w:left w:w="100" w:type="dxa"/>
              <w:bottom w:w="100" w:type="dxa"/>
              <w:right w:w="100" w:type="dxa"/>
            </w:tcMar>
          </w:tcPr>
          <w:p w14:paraId="6DDC5106" w14:textId="77777777" w:rsidR="00E86062" w:rsidRPr="0081505E" w:rsidRDefault="00E86062">
            <w:pPr>
              <w:widowControl w:val="0"/>
              <w:jc w:val="left"/>
              <w:rPr>
                <w:b/>
              </w:rPr>
            </w:pPr>
          </w:p>
        </w:tc>
        <w:tc>
          <w:tcPr>
            <w:tcW w:w="4650" w:type="dxa"/>
            <w:shd w:val="clear" w:color="auto" w:fill="auto"/>
            <w:tcMar>
              <w:top w:w="100" w:type="dxa"/>
              <w:left w:w="100" w:type="dxa"/>
              <w:bottom w:w="100" w:type="dxa"/>
              <w:right w:w="100" w:type="dxa"/>
            </w:tcMar>
          </w:tcPr>
          <w:p w14:paraId="381D3C74" w14:textId="77777777" w:rsidR="00E86062" w:rsidRPr="0081505E" w:rsidRDefault="00FA617E">
            <w:pPr>
              <w:widowControl w:val="0"/>
            </w:pPr>
            <w:r w:rsidRPr="0081505E">
              <w:rPr>
                <w:b/>
              </w:rPr>
              <w:t xml:space="preserve">Critical size: </w:t>
            </w:r>
            <w:r w:rsidRPr="0081505E">
              <w:t>Ethical consumers who choose the brands based on their sustainable associations</w:t>
            </w:r>
          </w:p>
        </w:tc>
        <w:tc>
          <w:tcPr>
            <w:tcW w:w="2355" w:type="dxa"/>
            <w:vMerge/>
            <w:shd w:val="clear" w:color="auto" w:fill="auto"/>
            <w:tcMar>
              <w:top w:w="100" w:type="dxa"/>
              <w:left w:w="100" w:type="dxa"/>
              <w:bottom w:w="100" w:type="dxa"/>
              <w:right w:w="100" w:type="dxa"/>
            </w:tcMar>
          </w:tcPr>
          <w:p w14:paraId="54A50FEC" w14:textId="77777777" w:rsidR="00E86062" w:rsidRPr="0081505E" w:rsidRDefault="00E86062">
            <w:pPr>
              <w:widowControl w:val="0"/>
              <w:jc w:val="left"/>
              <w:rPr>
                <w:b/>
              </w:rPr>
            </w:pPr>
          </w:p>
        </w:tc>
      </w:tr>
      <w:tr w:rsidR="0081505E" w:rsidRPr="0081505E" w14:paraId="266B5022" w14:textId="77777777">
        <w:trPr>
          <w:trHeight w:val="470"/>
        </w:trPr>
        <w:tc>
          <w:tcPr>
            <w:tcW w:w="630" w:type="dxa"/>
            <w:shd w:val="clear" w:color="auto" w:fill="auto"/>
            <w:tcMar>
              <w:top w:w="100" w:type="dxa"/>
              <w:left w:w="100" w:type="dxa"/>
              <w:bottom w:w="100" w:type="dxa"/>
              <w:right w:w="100" w:type="dxa"/>
            </w:tcMar>
          </w:tcPr>
          <w:p w14:paraId="26B8F85C" w14:textId="77777777" w:rsidR="00E86062" w:rsidRPr="0081505E" w:rsidRDefault="00FA617E">
            <w:pPr>
              <w:widowControl w:val="0"/>
              <w:jc w:val="left"/>
              <w:rPr>
                <w:b/>
                <w:i/>
              </w:rPr>
            </w:pPr>
            <w:r w:rsidRPr="0081505E">
              <w:rPr>
                <w:b/>
                <w:i/>
              </w:rPr>
              <w:t>3</w:t>
            </w:r>
          </w:p>
        </w:tc>
        <w:tc>
          <w:tcPr>
            <w:tcW w:w="1305" w:type="dxa"/>
            <w:shd w:val="clear" w:color="auto" w:fill="FFF2CC"/>
            <w:tcMar>
              <w:top w:w="100" w:type="dxa"/>
              <w:left w:w="100" w:type="dxa"/>
              <w:bottom w:w="100" w:type="dxa"/>
              <w:right w:w="100" w:type="dxa"/>
            </w:tcMar>
          </w:tcPr>
          <w:p w14:paraId="211CB0FF" w14:textId="77777777" w:rsidR="00E86062" w:rsidRPr="0081505E" w:rsidRDefault="00FA617E">
            <w:pPr>
              <w:widowControl w:val="0"/>
              <w:jc w:val="left"/>
              <w:rPr>
                <w:b/>
              </w:rPr>
            </w:pPr>
            <w:r w:rsidRPr="0081505E">
              <w:rPr>
                <w:b/>
              </w:rPr>
              <w:t xml:space="preserve">Positioning </w:t>
            </w:r>
          </w:p>
        </w:tc>
        <w:tc>
          <w:tcPr>
            <w:tcW w:w="4650" w:type="dxa"/>
            <w:shd w:val="clear" w:color="auto" w:fill="auto"/>
            <w:tcMar>
              <w:top w:w="100" w:type="dxa"/>
              <w:left w:w="100" w:type="dxa"/>
              <w:bottom w:w="100" w:type="dxa"/>
              <w:right w:w="100" w:type="dxa"/>
            </w:tcMar>
          </w:tcPr>
          <w:p w14:paraId="64BEFCBA" w14:textId="77777777" w:rsidR="00E86062" w:rsidRPr="0081505E" w:rsidRDefault="00FA617E">
            <w:pPr>
              <w:widowControl w:val="0"/>
            </w:pPr>
            <w:r w:rsidRPr="0081505E">
              <w:t>Premium, plant-based coffee, falls under the low-cost and high-quality segment.</w:t>
            </w:r>
          </w:p>
        </w:tc>
        <w:tc>
          <w:tcPr>
            <w:tcW w:w="2355" w:type="dxa"/>
            <w:shd w:val="clear" w:color="auto" w:fill="auto"/>
            <w:tcMar>
              <w:top w:w="100" w:type="dxa"/>
              <w:left w:w="100" w:type="dxa"/>
              <w:bottom w:w="100" w:type="dxa"/>
              <w:right w:w="100" w:type="dxa"/>
            </w:tcMar>
          </w:tcPr>
          <w:p w14:paraId="0DF26076" w14:textId="77777777" w:rsidR="00E86062" w:rsidRPr="0081505E" w:rsidRDefault="00FA617E">
            <w:pPr>
              <w:widowControl w:val="0"/>
              <w:jc w:val="left"/>
              <w:rPr>
                <w:b/>
              </w:rPr>
            </w:pPr>
            <w:r w:rsidRPr="0081505E">
              <w:rPr>
                <w:b/>
              </w:rPr>
              <w:t xml:space="preserve">Positive impact, </w:t>
            </w:r>
            <w:r w:rsidRPr="0081505E">
              <w:t>as the cost of the coffee beans would be comparatively low than the rival organisations</w:t>
            </w:r>
          </w:p>
        </w:tc>
      </w:tr>
    </w:tbl>
    <w:p w14:paraId="7DEDE3D7" w14:textId="77777777" w:rsidR="00E86062" w:rsidRPr="0081505E" w:rsidRDefault="00FA617E">
      <w:pPr>
        <w:jc w:val="center"/>
        <w:rPr>
          <w:b/>
        </w:rPr>
      </w:pPr>
      <w:r w:rsidRPr="0081505E">
        <w:rPr>
          <w:b/>
        </w:rPr>
        <w:t>Table 2: STP analysis of Herbaceous barista</w:t>
      </w:r>
    </w:p>
    <w:p w14:paraId="2A4AB7DA" w14:textId="77777777" w:rsidR="00E86062" w:rsidRPr="0081505E" w:rsidRDefault="00FA617E">
      <w:pPr>
        <w:jc w:val="center"/>
      </w:pPr>
      <w:r w:rsidRPr="0081505E">
        <w:t xml:space="preserve">(Source: Self-made) </w:t>
      </w:r>
    </w:p>
    <w:p w14:paraId="0F7BECB5" w14:textId="77777777" w:rsidR="00E86062" w:rsidRPr="0081505E" w:rsidRDefault="0081505E" w:rsidP="0081505E">
      <w:pPr>
        <w:pStyle w:val="Heading2"/>
      </w:pPr>
      <w:bookmarkStart w:id="8" w:name="_Toc195727517"/>
      <w:r w:rsidRPr="0081505E">
        <w:t xml:space="preserve">2.1 </w:t>
      </w:r>
      <w:r w:rsidR="00FA617E" w:rsidRPr="0081505E">
        <w:t>Segmentation</w:t>
      </w:r>
      <w:bookmarkEnd w:id="8"/>
      <w:r w:rsidR="00FA617E" w:rsidRPr="0081505E">
        <w:t xml:space="preserve"> </w:t>
      </w:r>
    </w:p>
    <w:p w14:paraId="20348C4F" w14:textId="77777777" w:rsidR="00E86062" w:rsidRPr="0081505E" w:rsidRDefault="00FA617E">
      <w:r w:rsidRPr="0081505E">
        <w:t xml:space="preserve">Based on table 2, it can be determined that the key target audience to be catered to, by </w:t>
      </w:r>
      <w:r w:rsidRPr="0081505E">
        <w:rPr>
          <w:b/>
          <w:i/>
        </w:rPr>
        <w:t xml:space="preserve">Barista </w:t>
      </w:r>
      <w:r w:rsidRPr="0081505E">
        <w:t xml:space="preserve">through the new brand, </w:t>
      </w:r>
      <w:r w:rsidRPr="0081505E">
        <w:rPr>
          <w:b/>
          <w:i/>
        </w:rPr>
        <w:t>Herbaceous barista</w:t>
      </w:r>
      <w:r w:rsidRPr="0081505E">
        <w:t xml:space="preserve">, are the young urban </w:t>
      </w:r>
      <w:r w:rsidRPr="0081505E">
        <w:lastRenderedPageBreak/>
        <w:t>millennials and Gen Z. Azahra</w:t>
      </w:r>
      <w:r w:rsidRPr="0081505E">
        <w:rPr>
          <w:i/>
        </w:rPr>
        <w:t xml:space="preserve"> et al</w:t>
      </w:r>
      <w:r w:rsidRPr="0081505E">
        <w:t xml:space="preserve">. (2024) stated that the youngsters have expanded on the coffee culture, and have transversed into a realm of enjoying coffee in the shops, with kins and friends. As vegan products are in alignment with the healthy lifestyle option, the companies with vegan products are aiming to create sustainable food consumption trends. On the other hand, as stated by Chaugule (2023), vegan food consumption within Gen Z and the millennials have been heavily linked with consumption patterns for ensuring environmental sustainability. Based on such an aspect, </w:t>
      </w:r>
      <w:r w:rsidRPr="0081505E">
        <w:rPr>
          <w:b/>
          <w:i/>
        </w:rPr>
        <w:t xml:space="preserve">Barista </w:t>
      </w:r>
      <w:r w:rsidRPr="0081505E">
        <w:t xml:space="preserve">can attract the young consumers and the Gen Z, as their </w:t>
      </w:r>
      <w:r w:rsidRPr="0081505E">
        <w:rPr>
          <w:b/>
          <w:i/>
        </w:rPr>
        <w:t>primary target audience</w:t>
      </w:r>
      <w:r w:rsidRPr="0081505E">
        <w:t xml:space="preserve">, to obtain the vegan coffee variations. </w:t>
      </w:r>
    </w:p>
    <w:p w14:paraId="1AF78127" w14:textId="77777777" w:rsidR="00E86062" w:rsidRPr="0081505E" w:rsidRDefault="0081505E" w:rsidP="0081505E">
      <w:pPr>
        <w:pStyle w:val="Heading2"/>
      </w:pPr>
      <w:bookmarkStart w:id="9" w:name="_Toc195727518"/>
      <w:r w:rsidRPr="0081505E">
        <w:t xml:space="preserve">2.2 </w:t>
      </w:r>
      <w:r w:rsidR="00FA617E" w:rsidRPr="0081505E">
        <w:t>Targeting</w:t>
      </w:r>
      <w:bookmarkEnd w:id="9"/>
      <w:r w:rsidR="00FA617E" w:rsidRPr="0081505E">
        <w:t xml:space="preserve"> </w:t>
      </w:r>
    </w:p>
    <w:p w14:paraId="24226F77" w14:textId="77777777" w:rsidR="00E86062" w:rsidRPr="0081505E" w:rsidRDefault="00FA617E">
      <w:r w:rsidRPr="0081505E">
        <w:t xml:space="preserve">On the other hand, the focus on the key benefits of vegan products for the target audience is by exploring the new vegan consumerism trend. It has been noted that the alteration of animal-based food to a healthy well-balanced plant-based diet has the capacity of reducing high blood pressure, and various forms of cancer (Chaugule, 2023). Additionally, the Gen Z population also focuses on the importance of fair trade rules during coffee plantation. For example, as dictated by Robichaud and Yu (2022), the Gen Z population, an important segment in the market, has a firm motivation towards the extensive fair trade norms followed in the coffee trade. Thus, the health and ethical consumers-conscious consumers can be targeted by the firm to expand on its new product line. </w:t>
      </w:r>
    </w:p>
    <w:p w14:paraId="581AE7D8" w14:textId="77777777" w:rsidR="00E86062" w:rsidRPr="0081505E" w:rsidRDefault="0081505E" w:rsidP="0081505E">
      <w:pPr>
        <w:pStyle w:val="Heading2"/>
      </w:pPr>
      <w:bookmarkStart w:id="10" w:name="_Toc195727519"/>
      <w:r w:rsidRPr="0081505E">
        <w:t>2.3 P</w:t>
      </w:r>
      <w:r w:rsidR="00FA617E" w:rsidRPr="0081505E">
        <w:t>ositioning</w:t>
      </w:r>
      <w:bookmarkEnd w:id="10"/>
      <w:r w:rsidR="00FA617E" w:rsidRPr="0081505E">
        <w:t xml:space="preserve"> </w:t>
      </w:r>
    </w:p>
    <w:p w14:paraId="1B3D2B7A" w14:textId="77777777" w:rsidR="00E86062" w:rsidRPr="0081505E" w:rsidRDefault="00FA617E">
      <w:pPr>
        <w:rPr>
          <w:b/>
          <w:i/>
        </w:rPr>
      </w:pPr>
      <w:r w:rsidRPr="0081505E">
        <w:t xml:space="preserve">The position of Barista has been impacted by the intense competition arising from its rival companies in the Indian coffee market, such as </w:t>
      </w:r>
      <w:r w:rsidRPr="0081505E">
        <w:rPr>
          <w:b/>
          <w:i/>
        </w:rPr>
        <w:t>Tata Coffee</w:t>
      </w:r>
      <w:r w:rsidRPr="0081505E">
        <w:t xml:space="preserve">, </w:t>
      </w:r>
      <w:r w:rsidRPr="0081505E">
        <w:rPr>
          <w:b/>
          <w:i/>
        </w:rPr>
        <w:t>Blue Tokai Coffee Roasters</w:t>
      </w:r>
      <w:r w:rsidRPr="0081505E">
        <w:t xml:space="preserve">, and </w:t>
      </w:r>
      <w:r w:rsidRPr="0081505E">
        <w:rPr>
          <w:b/>
          <w:i/>
        </w:rPr>
        <w:t>Sleepy Owl</w:t>
      </w:r>
      <w:r w:rsidRPr="0081505E">
        <w:t xml:space="preserve">. </w:t>
      </w:r>
    </w:p>
    <w:p w14:paraId="14B9B147" w14:textId="77777777" w:rsidR="00E86062" w:rsidRPr="0081505E" w:rsidRDefault="00FA617E">
      <w:pPr>
        <w:jc w:val="center"/>
      </w:pPr>
      <w:r w:rsidRPr="0081505E">
        <w:rPr>
          <w:noProof/>
          <w:lang w:val="en-IN" w:eastAsia="en-IN"/>
        </w:rPr>
        <w:lastRenderedPageBreak/>
        <w:drawing>
          <wp:inline distT="114300" distB="114300" distL="114300" distR="114300" wp14:anchorId="446D03D0" wp14:editId="25382E76">
            <wp:extent cx="5037849" cy="3806763"/>
            <wp:effectExtent l="25400" t="25400" r="25400" b="25400"/>
            <wp:docPr id="3" name="image1.png"/>
            <wp:cNvGraphicFramePr/>
            <a:graphic xmlns:a="http://schemas.openxmlformats.org/drawingml/2006/main">
              <a:graphicData uri="http://schemas.openxmlformats.org/drawingml/2006/picture">
                <pic:pic xmlns:pic="http://schemas.openxmlformats.org/drawingml/2006/picture">
                  <pic:nvPicPr>
                    <pic:cNvPr id="3" name="image1.png"/>
                    <pic:cNvPicPr/>
                  </pic:nvPicPr>
                  <pic:blipFill>
                    <a:blip r:embed="rId10"/>
                    <a:stretch>
                      <a:fillRect/>
                    </a:stretch>
                  </pic:blipFill>
                  <pic:spPr>
                    <a:xfrm>
                      <a:off x="0" y="0"/>
                      <a:ext cx="5037849" cy="3806763"/>
                    </a:xfrm>
                    <a:prstGeom prst="rect">
                      <a:avLst/>
                    </a:prstGeom>
                    <a:ln w="25400">
                      <a:solidFill>
                        <a:srgbClr val="000000"/>
                      </a:solidFill>
                      <a:prstDash val="solid"/>
                    </a:ln>
                  </pic:spPr>
                </pic:pic>
              </a:graphicData>
            </a:graphic>
          </wp:inline>
        </w:drawing>
      </w:r>
    </w:p>
    <w:p w14:paraId="32D2AEFC" w14:textId="77777777" w:rsidR="00E86062" w:rsidRPr="0081505E" w:rsidRDefault="007D4953">
      <w:pPr>
        <w:jc w:val="center"/>
        <w:rPr>
          <w:b/>
        </w:rPr>
      </w:pPr>
      <w:r>
        <w:rPr>
          <w:b/>
        </w:rPr>
        <w:t>Figure 2</w:t>
      </w:r>
      <w:r w:rsidR="00FA617E" w:rsidRPr="0081505E">
        <w:rPr>
          <w:b/>
        </w:rPr>
        <w:t>: Brand positioning of Barista</w:t>
      </w:r>
    </w:p>
    <w:p w14:paraId="578FCA3E" w14:textId="77777777" w:rsidR="00E86062" w:rsidRPr="0081505E" w:rsidRDefault="00FA617E">
      <w:pPr>
        <w:jc w:val="center"/>
      </w:pPr>
      <w:r w:rsidRPr="0081505E">
        <w:t xml:space="preserve">(Source: Self-made) </w:t>
      </w:r>
    </w:p>
    <w:p w14:paraId="424E9E6A" w14:textId="77777777" w:rsidR="00E86062" w:rsidRPr="0081505E" w:rsidRDefault="00FA617E">
      <w:r w:rsidRPr="0081505E">
        <w:t xml:space="preserve">As noted in the above figure, the company falls under the quadrant of low cost and high quality, aiming to provide the maximum amount of superior coffee experience to the consumers. For instance, in 2023, the revenue collected by </w:t>
      </w:r>
      <w:r w:rsidRPr="0081505E">
        <w:rPr>
          <w:b/>
          <w:i/>
        </w:rPr>
        <w:t xml:space="preserve">Tata Coffee </w:t>
      </w:r>
      <w:r w:rsidRPr="0081505E">
        <w:t xml:space="preserve">had reached 10 billion INR, which was higher than the revenue obtained by the firm in 2022, of 8.87 billion INR (Statista, 2024). On the other hand, the </w:t>
      </w:r>
      <w:r w:rsidRPr="0081505E">
        <w:rPr>
          <w:b/>
          <w:i/>
        </w:rPr>
        <w:t>Blue Tokai Coffee Roasters</w:t>
      </w:r>
      <w:r w:rsidRPr="0081505E">
        <w:t xml:space="preserve"> had increased its revenue from 410 million INR in FY21 to 2160 million INR in FY24 (Manchanada, 2024). On the contrary, the </w:t>
      </w:r>
      <w:r w:rsidRPr="0081505E">
        <w:rPr>
          <w:b/>
          <w:i/>
        </w:rPr>
        <w:t xml:space="preserve">Sleepy Owl </w:t>
      </w:r>
      <w:r w:rsidRPr="0081505E">
        <w:t xml:space="preserve">Company had generated 515 million INR in FY 2023 (Inc, 2024). Barista had acquired a revenue of 2400 million INR in FY 2024 and has aimed at targeting 800 new outlets (Financial express, 2024). Therefore, the company has to diversify its production line to acquire a greater number of consumers in the Indian market. </w:t>
      </w:r>
    </w:p>
    <w:p w14:paraId="5D2025F1" w14:textId="77777777" w:rsidR="00E86062" w:rsidRPr="0081505E" w:rsidRDefault="00FA617E" w:rsidP="005B7E64">
      <w:pPr>
        <w:pStyle w:val="Heading1"/>
        <w:numPr>
          <w:ilvl w:val="0"/>
          <w:numId w:val="17"/>
        </w:numPr>
      </w:pPr>
      <w:bookmarkStart w:id="11" w:name="_Toc195727520"/>
      <w:r w:rsidRPr="0081505E">
        <w:t>Development of a detailed customer personal profile for the new brand extension</w:t>
      </w:r>
      <w:bookmarkEnd w:id="11"/>
    </w:p>
    <w:p w14:paraId="355C7BCC" w14:textId="77777777" w:rsidR="00E86062" w:rsidRPr="0081505E" w:rsidRDefault="00E86062">
      <w:pPr>
        <w:rPr>
          <w:b/>
          <w:sz w:val="28"/>
          <w:szCs w:val="28"/>
        </w:rPr>
      </w:pPr>
    </w:p>
    <w:tbl>
      <w:tblPr>
        <w:tblStyle w:val="Table3"/>
        <w:tblW w:w="9000" w:type="dxa"/>
        <w:tblInd w:w="-1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835"/>
        <w:gridCol w:w="3165"/>
        <w:gridCol w:w="3000"/>
      </w:tblGrid>
      <w:tr w:rsidR="0081505E" w:rsidRPr="0081505E" w14:paraId="16F41473" w14:textId="77777777" w:rsidTr="00B34A7E">
        <w:tc>
          <w:tcPr>
            <w:tcW w:w="2835" w:type="dxa"/>
            <w:shd w:val="clear" w:color="auto" w:fill="auto"/>
            <w:tcMar>
              <w:top w:w="100" w:type="dxa"/>
              <w:left w:w="100" w:type="dxa"/>
              <w:bottom w:w="100" w:type="dxa"/>
              <w:right w:w="100" w:type="dxa"/>
            </w:tcMar>
          </w:tcPr>
          <w:p w14:paraId="38061481" w14:textId="77777777" w:rsidR="00E86062" w:rsidRPr="0081505E" w:rsidRDefault="00FA617E">
            <w:pPr>
              <w:widowControl w:val="0"/>
              <w:pBdr>
                <w:top w:val="nil"/>
                <w:left w:val="nil"/>
                <w:bottom w:val="nil"/>
                <w:right w:val="nil"/>
                <w:between w:val="nil"/>
              </w:pBdr>
              <w:jc w:val="left"/>
              <w:rPr>
                <w:b/>
              </w:rPr>
            </w:pPr>
            <w:r w:rsidRPr="0081505E">
              <w:rPr>
                <w:b/>
                <w:noProof/>
                <w:lang w:val="en-IN" w:eastAsia="en-IN"/>
              </w:rPr>
              <w:lastRenderedPageBreak/>
              <w:drawing>
                <wp:inline distT="114300" distB="114300" distL="114300" distR="114300" wp14:anchorId="11F69F23" wp14:editId="3D43B857">
                  <wp:extent cx="1547813" cy="2981325"/>
                  <wp:effectExtent l="25400" t="25400" r="25400" b="2540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11"/>
                          <a:stretch>
                            <a:fillRect/>
                          </a:stretch>
                        </pic:blipFill>
                        <pic:spPr>
                          <a:xfrm>
                            <a:off x="0" y="0"/>
                            <a:ext cx="1547813" cy="2981325"/>
                          </a:xfrm>
                          <a:prstGeom prst="rect">
                            <a:avLst/>
                          </a:prstGeom>
                          <a:ln w="25400">
                            <a:solidFill>
                              <a:srgbClr val="000000"/>
                            </a:solidFill>
                            <a:prstDash val="solid"/>
                          </a:ln>
                        </pic:spPr>
                      </pic:pic>
                    </a:graphicData>
                  </a:graphic>
                </wp:inline>
              </w:drawing>
            </w:r>
          </w:p>
        </w:tc>
        <w:tc>
          <w:tcPr>
            <w:tcW w:w="3165" w:type="dxa"/>
            <w:shd w:val="clear" w:color="auto" w:fill="DBE5F1" w:themeFill="accent1" w:themeFillTint="33"/>
            <w:tcMar>
              <w:top w:w="100" w:type="dxa"/>
              <w:left w:w="100" w:type="dxa"/>
              <w:bottom w:w="100" w:type="dxa"/>
              <w:right w:w="100" w:type="dxa"/>
            </w:tcMar>
          </w:tcPr>
          <w:p w14:paraId="5C4D7912" w14:textId="77777777" w:rsidR="00E86062" w:rsidRPr="0081505E" w:rsidRDefault="00FA617E">
            <w:pPr>
              <w:widowControl w:val="0"/>
              <w:rPr>
                <w:b/>
                <w:i/>
              </w:rPr>
            </w:pPr>
            <w:r w:rsidRPr="0081505E">
              <w:rPr>
                <w:b/>
                <w:i/>
              </w:rPr>
              <w:t>Needs</w:t>
            </w:r>
          </w:p>
          <w:p w14:paraId="232A8A12" w14:textId="77777777" w:rsidR="00E86062" w:rsidRPr="0081505E" w:rsidRDefault="00FA617E">
            <w:pPr>
              <w:widowControl w:val="0"/>
              <w:numPr>
                <w:ilvl w:val="0"/>
                <w:numId w:val="12"/>
              </w:numPr>
            </w:pPr>
            <w:r w:rsidRPr="0081505E">
              <w:t>Balanced lifestyle, with health-conscious food</w:t>
            </w:r>
          </w:p>
          <w:p w14:paraId="31FFA8E9" w14:textId="77777777" w:rsidR="00E86062" w:rsidRPr="0081505E" w:rsidRDefault="00FA617E">
            <w:pPr>
              <w:widowControl w:val="0"/>
              <w:numPr>
                <w:ilvl w:val="0"/>
                <w:numId w:val="12"/>
              </w:numPr>
            </w:pPr>
            <w:r w:rsidRPr="0081505E">
              <w:t xml:space="preserve">Stays updated with the new vegan food trends in the market </w:t>
            </w:r>
          </w:p>
          <w:p w14:paraId="37FFBA5A" w14:textId="77777777" w:rsidR="00E86062" w:rsidRPr="0081505E" w:rsidRDefault="00FA617E">
            <w:pPr>
              <w:widowControl w:val="0"/>
              <w:numPr>
                <w:ilvl w:val="0"/>
                <w:numId w:val="12"/>
              </w:numPr>
            </w:pPr>
            <w:r w:rsidRPr="0081505E">
              <w:t>Supports companies with ethical and moral codes</w:t>
            </w:r>
          </w:p>
        </w:tc>
        <w:tc>
          <w:tcPr>
            <w:tcW w:w="3000" w:type="dxa"/>
            <w:shd w:val="clear" w:color="auto" w:fill="DBE5F1" w:themeFill="accent1" w:themeFillTint="33"/>
            <w:tcMar>
              <w:top w:w="100" w:type="dxa"/>
              <w:left w:w="100" w:type="dxa"/>
              <w:bottom w:w="100" w:type="dxa"/>
              <w:right w:w="100" w:type="dxa"/>
            </w:tcMar>
          </w:tcPr>
          <w:p w14:paraId="689CE203" w14:textId="77777777" w:rsidR="00E86062" w:rsidRPr="0081505E" w:rsidRDefault="00FA617E">
            <w:pPr>
              <w:widowControl w:val="0"/>
              <w:rPr>
                <w:b/>
                <w:i/>
              </w:rPr>
            </w:pPr>
            <w:r w:rsidRPr="0081505E">
              <w:rPr>
                <w:b/>
                <w:i/>
              </w:rPr>
              <w:t>Demographics</w:t>
            </w:r>
          </w:p>
          <w:p w14:paraId="65978CB1" w14:textId="77777777" w:rsidR="00E86062" w:rsidRPr="0081505E" w:rsidRDefault="00FA617E">
            <w:pPr>
              <w:widowControl w:val="0"/>
              <w:numPr>
                <w:ilvl w:val="0"/>
                <w:numId w:val="9"/>
              </w:numPr>
            </w:pPr>
            <w:r w:rsidRPr="0081505E">
              <w:t>Active on social media platforms, like Facebook and Instagram</w:t>
            </w:r>
          </w:p>
          <w:p w14:paraId="01FD48F5" w14:textId="77777777" w:rsidR="00E86062" w:rsidRPr="0081505E" w:rsidRDefault="00FA617E">
            <w:pPr>
              <w:widowControl w:val="0"/>
              <w:numPr>
                <w:ilvl w:val="0"/>
                <w:numId w:val="9"/>
              </w:numPr>
            </w:pPr>
            <w:r w:rsidRPr="0081505E">
              <w:t xml:space="preserve">Adheres to the urban lifestyle of the metropolitan city </w:t>
            </w:r>
          </w:p>
          <w:p w14:paraId="6CE48CA2" w14:textId="77777777" w:rsidR="00E86062" w:rsidRPr="0081505E" w:rsidRDefault="00FA617E">
            <w:pPr>
              <w:widowControl w:val="0"/>
              <w:numPr>
                <w:ilvl w:val="0"/>
                <w:numId w:val="9"/>
              </w:numPr>
            </w:pPr>
            <w:r w:rsidRPr="0081505E">
              <w:t>Chooses sustainable and ethical brand in livelihood</w:t>
            </w:r>
          </w:p>
        </w:tc>
      </w:tr>
      <w:tr w:rsidR="0081505E" w:rsidRPr="0081505E" w14:paraId="3ACC6B29" w14:textId="77777777" w:rsidTr="00B34A7E">
        <w:tc>
          <w:tcPr>
            <w:tcW w:w="2835" w:type="dxa"/>
            <w:shd w:val="clear" w:color="auto" w:fill="FBD4B4" w:themeFill="accent6" w:themeFillTint="66"/>
            <w:tcMar>
              <w:top w:w="100" w:type="dxa"/>
              <w:left w:w="100" w:type="dxa"/>
              <w:bottom w:w="100" w:type="dxa"/>
              <w:right w:w="100" w:type="dxa"/>
            </w:tcMar>
          </w:tcPr>
          <w:p w14:paraId="2CC1320E" w14:textId="77777777" w:rsidR="00E86062" w:rsidRPr="0081505E" w:rsidRDefault="00FA617E">
            <w:pPr>
              <w:widowControl w:val="0"/>
            </w:pPr>
            <w:r w:rsidRPr="0081505E">
              <w:rPr>
                <w:b/>
                <w:i/>
              </w:rPr>
              <w:t xml:space="preserve">Name: </w:t>
            </w:r>
            <w:r w:rsidRPr="0081505E">
              <w:t>M. Kapoor</w:t>
            </w:r>
          </w:p>
          <w:p w14:paraId="0AAA185C" w14:textId="77777777" w:rsidR="00E86062" w:rsidRPr="0081505E" w:rsidRDefault="00FA617E">
            <w:r w:rsidRPr="0081505E">
              <w:rPr>
                <w:b/>
                <w:i/>
              </w:rPr>
              <w:t xml:space="preserve">Age: </w:t>
            </w:r>
            <w:r w:rsidRPr="0081505E">
              <w:t>28 years</w:t>
            </w:r>
          </w:p>
          <w:p w14:paraId="3A7529A9" w14:textId="77777777" w:rsidR="00E86062" w:rsidRPr="0081505E" w:rsidRDefault="00FA617E">
            <w:r w:rsidRPr="0081505E">
              <w:rPr>
                <w:b/>
                <w:i/>
              </w:rPr>
              <w:t>Sex:</w:t>
            </w:r>
            <w:r w:rsidRPr="0081505E">
              <w:t xml:space="preserve"> Female </w:t>
            </w:r>
          </w:p>
          <w:p w14:paraId="3BCC00A0" w14:textId="77777777" w:rsidR="00E86062" w:rsidRPr="0081505E" w:rsidRDefault="00FA617E">
            <w:pPr>
              <w:rPr>
                <w:b/>
              </w:rPr>
            </w:pPr>
            <w:r w:rsidRPr="0081505E">
              <w:rPr>
                <w:b/>
                <w:i/>
              </w:rPr>
              <w:t>Income:</w:t>
            </w:r>
            <w:r w:rsidRPr="0081505E">
              <w:t xml:space="preserve"> 10 LPA</w:t>
            </w:r>
          </w:p>
        </w:tc>
        <w:tc>
          <w:tcPr>
            <w:tcW w:w="3165" w:type="dxa"/>
            <w:shd w:val="clear" w:color="auto" w:fill="FBD4B4" w:themeFill="accent6" w:themeFillTint="66"/>
            <w:tcMar>
              <w:top w:w="100" w:type="dxa"/>
              <w:left w:w="100" w:type="dxa"/>
              <w:bottom w:w="100" w:type="dxa"/>
              <w:right w:w="100" w:type="dxa"/>
            </w:tcMar>
          </w:tcPr>
          <w:p w14:paraId="1C40D7DD" w14:textId="77777777" w:rsidR="00E86062" w:rsidRPr="0081505E" w:rsidRDefault="00FA617E">
            <w:pPr>
              <w:widowControl w:val="0"/>
              <w:rPr>
                <w:b/>
                <w:i/>
              </w:rPr>
            </w:pPr>
            <w:r w:rsidRPr="0081505E">
              <w:rPr>
                <w:b/>
                <w:i/>
              </w:rPr>
              <w:t>Goals</w:t>
            </w:r>
          </w:p>
          <w:p w14:paraId="7EA5F5AD" w14:textId="77777777" w:rsidR="00E86062" w:rsidRPr="0081505E" w:rsidRDefault="00FA617E">
            <w:pPr>
              <w:widowControl w:val="0"/>
              <w:numPr>
                <w:ilvl w:val="0"/>
                <w:numId w:val="3"/>
              </w:numPr>
            </w:pPr>
            <w:r w:rsidRPr="0081505E">
              <w:t>To meet the vegan alternative of coffee</w:t>
            </w:r>
          </w:p>
          <w:p w14:paraId="3FCED71F" w14:textId="77777777" w:rsidR="00E86062" w:rsidRPr="0081505E" w:rsidRDefault="00FA617E">
            <w:pPr>
              <w:widowControl w:val="0"/>
              <w:numPr>
                <w:ilvl w:val="0"/>
                <w:numId w:val="3"/>
              </w:numPr>
            </w:pPr>
            <w:r w:rsidRPr="0081505E">
              <w:t xml:space="preserve">To acquire a rich and superior coffee taste from vegan alternatives </w:t>
            </w:r>
          </w:p>
          <w:p w14:paraId="7D1FA20A" w14:textId="77777777" w:rsidR="00E86062" w:rsidRPr="0081505E" w:rsidRDefault="00FA617E">
            <w:pPr>
              <w:widowControl w:val="0"/>
              <w:numPr>
                <w:ilvl w:val="0"/>
                <w:numId w:val="3"/>
              </w:numPr>
            </w:pPr>
            <w:r w:rsidRPr="0081505E">
              <w:t xml:space="preserve">The product ought to align with the price point provided </w:t>
            </w:r>
          </w:p>
        </w:tc>
        <w:tc>
          <w:tcPr>
            <w:tcW w:w="3000" w:type="dxa"/>
            <w:shd w:val="clear" w:color="auto" w:fill="FBD4B4" w:themeFill="accent6" w:themeFillTint="66"/>
            <w:tcMar>
              <w:top w:w="100" w:type="dxa"/>
              <w:left w:w="100" w:type="dxa"/>
              <w:bottom w:w="100" w:type="dxa"/>
              <w:right w:w="100" w:type="dxa"/>
            </w:tcMar>
          </w:tcPr>
          <w:p w14:paraId="41985B69" w14:textId="77777777" w:rsidR="00E86062" w:rsidRPr="0081505E" w:rsidRDefault="00FA617E">
            <w:pPr>
              <w:widowControl w:val="0"/>
              <w:rPr>
                <w:b/>
                <w:i/>
              </w:rPr>
            </w:pPr>
            <w:r w:rsidRPr="0081505E">
              <w:rPr>
                <w:b/>
                <w:i/>
              </w:rPr>
              <w:t>Motivation / Psychographics</w:t>
            </w:r>
          </w:p>
          <w:p w14:paraId="0CF795B4" w14:textId="77777777" w:rsidR="00E86062" w:rsidRPr="0081505E" w:rsidRDefault="00FA617E">
            <w:pPr>
              <w:widowControl w:val="0"/>
              <w:numPr>
                <w:ilvl w:val="0"/>
                <w:numId w:val="15"/>
              </w:numPr>
            </w:pPr>
            <w:r w:rsidRPr="0081505E">
              <w:t xml:space="preserve">Values sustainable goods and ethically sources companies </w:t>
            </w:r>
          </w:p>
          <w:p w14:paraId="1136C39B" w14:textId="77777777" w:rsidR="00E86062" w:rsidRPr="0081505E" w:rsidRDefault="00FA617E">
            <w:pPr>
              <w:widowControl w:val="0"/>
              <w:numPr>
                <w:ilvl w:val="0"/>
                <w:numId w:val="15"/>
              </w:numPr>
            </w:pPr>
            <w:r w:rsidRPr="0081505E">
              <w:t xml:space="preserve">Adheres to vegan diet as health concern </w:t>
            </w:r>
          </w:p>
          <w:p w14:paraId="7CFAC109" w14:textId="77777777" w:rsidR="00E86062" w:rsidRPr="0081505E" w:rsidRDefault="00FA617E">
            <w:pPr>
              <w:widowControl w:val="0"/>
              <w:numPr>
                <w:ilvl w:val="0"/>
                <w:numId w:val="15"/>
              </w:numPr>
            </w:pPr>
            <w:r w:rsidRPr="0081505E">
              <w:t xml:space="preserve">Believes in supporting brands with a sustainable purpose </w:t>
            </w:r>
          </w:p>
        </w:tc>
      </w:tr>
      <w:tr w:rsidR="0081505E" w:rsidRPr="0081505E" w14:paraId="411E55AB" w14:textId="77777777" w:rsidTr="00B34A7E">
        <w:tc>
          <w:tcPr>
            <w:tcW w:w="2835" w:type="dxa"/>
            <w:shd w:val="clear" w:color="auto" w:fill="B6DDE8" w:themeFill="accent5" w:themeFillTint="66"/>
            <w:tcMar>
              <w:top w:w="100" w:type="dxa"/>
              <w:left w:w="100" w:type="dxa"/>
              <w:bottom w:w="100" w:type="dxa"/>
              <w:right w:w="100" w:type="dxa"/>
            </w:tcMar>
          </w:tcPr>
          <w:p w14:paraId="4F37C528" w14:textId="77777777" w:rsidR="00E86062" w:rsidRPr="0081505E" w:rsidRDefault="00FA617E">
            <w:pPr>
              <w:widowControl w:val="0"/>
            </w:pPr>
            <w:r w:rsidRPr="0081505E">
              <w:rPr>
                <w:b/>
                <w:i/>
              </w:rPr>
              <w:t xml:space="preserve">Place: </w:t>
            </w:r>
            <w:r w:rsidRPr="0081505E">
              <w:t>Bangalore</w:t>
            </w:r>
          </w:p>
          <w:p w14:paraId="29937164" w14:textId="77777777" w:rsidR="00E86062" w:rsidRPr="0081505E" w:rsidRDefault="00FA617E">
            <w:pPr>
              <w:widowControl w:val="0"/>
            </w:pPr>
            <w:r w:rsidRPr="0081505E">
              <w:rPr>
                <w:b/>
                <w:i/>
              </w:rPr>
              <w:t xml:space="preserve">Occupation: </w:t>
            </w:r>
            <w:r w:rsidRPr="0081505E">
              <w:t xml:space="preserve">Digital marketing manager </w:t>
            </w:r>
          </w:p>
          <w:p w14:paraId="1871C559" w14:textId="77777777" w:rsidR="00E86062" w:rsidRPr="0081505E" w:rsidRDefault="00FA617E">
            <w:pPr>
              <w:widowControl w:val="0"/>
            </w:pPr>
            <w:r w:rsidRPr="0081505E">
              <w:rPr>
                <w:b/>
                <w:i/>
              </w:rPr>
              <w:t xml:space="preserve">Personality: </w:t>
            </w:r>
            <w:r w:rsidRPr="0081505E">
              <w:t xml:space="preserve">Outgoing and extroverted, spontaneous and </w:t>
            </w:r>
          </w:p>
          <w:p w14:paraId="5FACADC3" w14:textId="77777777" w:rsidR="00E86062" w:rsidRPr="0081505E" w:rsidRDefault="00FA617E">
            <w:pPr>
              <w:widowControl w:val="0"/>
            </w:pPr>
            <w:r w:rsidRPr="0081505E">
              <w:rPr>
                <w:b/>
                <w:i/>
              </w:rPr>
              <w:t xml:space="preserve">Hobbies: </w:t>
            </w:r>
            <w:r w:rsidRPr="0081505E">
              <w:t xml:space="preserve">Food lover, </w:t>
            </w:r>
            <w:r w:rsidRPr="0081505E">
              <w:lastRenderedPageBreak/>
              <w:t>ethically conscious, chooses sustainable marketing brands</w:t>
            </w:r>
          </w:p>
        </w:tc>
        <w:tc>
          <w:tcPr>
            <w:tcW w:w="3165" w:type="dxa"/>
            <w:shd w:val="clear" w:color="auto" w:fill="B6DDE8" w:themeFill="accent5" w:themeFillTint="66"/>
            <w:tcMar>
              <w:top w:w="100" w:type="dxa"/>
              <w:left w:w="100" w:type="dxa"/>
              <w:bottom w:w="100" w:type="dxa"/>
              <w:right w:w="100" w:type="dxa"/>
            </w:tcMar>
          </w:tcPr>
          <w:p w14:paraId="7E930826" w14:textId="77777777" w:rsidR="00E86062" w:rsidRPr="0081505E" w:rsidRDefault="00FA617E">
            <w:pPr>
              <w:widowControl w:val="0"/>
              <w:rPr>
                <w:b/>
                <w:i/>
              </w:rPr>
            </w:pPr>
            <w:r w:rsidRPr="0081505E">
              <w:rPr>
                <w:b/>
                <w:i/>
              </w:rPr>
              <w:lastRenderedPageBreak/>
              <w:t>Pain Points</w:t>
            </w:r>
          </w:p>
          <w:p w14:paraId="69AC92BD" w14:textId="77777777" w:rsidR="00E86062" w:rsidRPr="0081505E" w:rsidRDefault="00FA617E">
            <w:pPr>
              <w:widowControl w:val="0"/>
              <w:numPr>
                <w:ilvl w:val="0"/>
                <w:numId w:val="2"/>
              </w:numPr>
            </w:pPr>
            <w:r w:rsidRPr="0081505E">
              <w:t xml:space="preserve">Limited number of vegan coffee options </w:t>
            </w:r>
          </w:p>
          <w:p w14:paraId="1C863D18" w14:textId="77777777" w:rsidR="00E86062" w:rsidRPr="0081505E" w:rsidRDefault="00FA617E">
            <w:pPr>
              <w:widowControl w:val="0"/>
              <w:numPr>
                <w:ilvl w:val="0"/>
                <w:numId w:val="2"/>
              </w:numPr>
            </w:pPr>
            <w:r w:rsidRPr="0081505E">
              <w:t>Plant based coffees do not offer a rich taste</w:t>
            </w:r>
          </w:p>
          <w:p w14:paraId="64E292CA" w14:textId="77777777" w:rsidR="00E86062" w:rsidRPr="0081505E" w:rsidRDefault="00FA617E">
            <w:pPr>
              <w:widowControl w:val="0"/>
              <w:numPr>
                <w:ilvl w:val="0"/>
                <w:numId w:val="2"/>
              </w:numPr>
            </w:pPr>
            <w:r w:rsidRPr="0081505E">
              <w:t xml:space="preserve">Lack of vegan coffee </w:t>
            </w:r>
            <w:r w:rsidRPr="0081505E">
              <w:lastRenderedPageBreak/>
              <w:t>options at the local coffee shops</w:t>
            </w:r>
          </w:p>
        </w:tc>
        <w:tc>
          <w:tcPr>
            <w:tcW w:w="3000" w:type="dxa"/>
            <w:shd w:val="clear" w:color="auto" w:fill="B6DDE8" w:themeFill="accent5" w:themeFillTint="66"/>
            <w:tcMar>
              <w:top w:w="100" w:type="dxa"/>
              <w:left w:w="100" w:type="dxa"/>
              <w:bottom w:w="100" w:type="dxa"/>
              <w:right w:w="100" w:type="dxa"/>
            </w:tcMar>
          </w:tcPr>
          <w:p w14:paraId="63263DC0" w14:textId="77777777" w:rsidR="00E86062" w:rsidRPr="0081505E" w:rsidRDefault="00FA617E">
            <w:pPr>
              <w:widowControl w:val="0"/>
              <w:rPr>
                <w:b/>
                <w:i/>
              </w:rPr>
            </w:pPr>
            <w:r w:rsidRPr="0081505E">
              <w:rPr>
                <w:b/>
                <w:i/>
              </w:rPr>
              <w:lastRenderedPageBreak/>
              <w:t>Buyer habits</w:t>
            </w:r>
          </w:p>
          <w:p w14:paraId="4D1BDDF1" w14:textId="77777777" w:rsidR="00E86062" w:rsidRPr="0081505E" w:rsidRDefault="00FA617E">
            <w:pPr>
              <w:widowControl w:val="0"/>
              <w:numPr>
                <w:ilvl w:val="0"/>
                <w:numId w:val="14"/>
              </w:numPr>
              <w:rPr>
                <w:b/>
                <w:i/>
              </w:rPr>
            </w:pPr>
            <w:r w:rsidRPr="0081505E">
              <w:t>Has an affiliation to try new vegan items</w:t>
            </w:r>
          </w:p>
        </w:tc>
      </w:tr>
    </w:tbl>
    <w:p w14:paraId="43C96946" w14:textId="77777777" w:rsidR="00E86062" w:rsidRPr="0081505E" w:rsidRDefault="00FA617E">
      <w:pPr>
        <w:jc w:val="center"/>
        <w:rPr>
          <w:b/>
        </w:rPr>
      </w:pPr>
      <w:r w:rsidRPr="0081505E">
        <w:rPr>
          <w:b/>
        </w:rPr>
        <w:t>Table 3: Customer profile for Herbaceous barista</w:t>
      </w:r>
    </w:p>
    <w:p w14:paraId="20D86857" w14:textId="77777777" w:rsidR="00E86062" w:rsidRPr="0081505E" w:rsidRDefault="00FA617E">
      <w:pPr>
        <w:jc w:val="center"/>
        <w:rPr>
          <w:b/>
          <w:sz w:val="28"/>
          <w:szCs w:val="28"/>
        </w:rPr>
      </w:pPr>
      <w:r w:rsidRPr="0081505E">
        <w:t xml:space="preserve">(Source: Self-made) </w:t>
      </w:r>
    </w:p>
    <w:p w14:paraId="29279724" w14:textId="77777777" w:rsidR="00E86062" w:rsidRPr="0081505E" w:rsidRDefault="00FA617E">
      <w:r w:rsidRPr="0081505E">
        <w:t xml:space="preserve">As determined from table 3, the primary customer profile for </w:t>
      </w:r>
      <w:r w:rsidRPr="0081505E">
        <w:rPr>
          <w:b/>
          <w:i/>
        </w:rPr>
        <w:t xml:space="preserve">Herbaceous barista’s </w:t>
      </w:r>
      <w:r w:rsidRPr="0081505E">
        <w:t>new line of vegan coffee variations would be to cater to the vegan consumer, belonging to the Gen Z population.</w:t>
      </w:r>
    </w:p>
    <w:p w14:paraId="6EDE0921" w14:textId="77777777" w:rsidR="00E86062" w:rsidRPr="0081505E" w:rsidRDefault="00FA617E" w:rsidP="0081505E">
      <w:pPr>
        <w:pStyle w:val="Heading2"/>
      </w:pPr>
      <w:bookmarkStart w:id="12" w:name="_Toc195727521"/>
      <w:r w:rsidRPr="0081505E">
        <w:t>3.1 Demographic</w:t>
      </w:r>
      <w:bookmarkEnd w:id="12"/>
      <w:r w:rsidRPr="0081505E">
        <w:t xml:space="preserve"> </w:t>
      </w:r>
    </w:p>
    <w:p w14:paraId="57113B03" w14:textId="77777777" w:rsidR="00E86062" w:rsidRPr="0081505E" w:rsidRDefault="00FA617E">
      <w:r w:rsidRPr="0081505E">
        <w:t xml:space="preserve">The resident of the metropolitan city, and actively associated with the social media platform has the opportunity of </w:t>
      </w:r>
      <w:r w:rsidRPr="0081505E">
        <w:rPr>
          <w:b/>
          <w:i/>
        </w:rPr>
        <w:t xml:space="preserve">Barista </w:t>
      </w:r>
      <w:r w:rsidRPr="0081505E">
        <w:t xml:space="preserve">to market its new product. Additionally, the urban lifestyle of the consumer would allow her to take her leisurely breaks at the coffee shops of </w:t>
      </w:r>
      <w:r w:rsidRPr="0081505E">
        <w:rPr>
          <w:b/>
          <w:i/>
        </w:rPr>
        <w:t xml:space="preserve">Barista </w:t>
      </w:r>
      <w:r w:rsidRPr="0081505E">
        <w:t>after her corporate dealings. Karnataka has been reported to be the highest coffee producer in India, with a total generation of 70% of national coffee production (Economic times, 2025). Based on such an aspect, there has been an incline in the coffee uptake within the population of Karnataka, especially in Bangalore. Hence, with the vegan coffee option as a sustainable alternation for the coffee uptake.</w:t>
      </w:r>
    </w:p>
    <w:p w14:paraId="4B11BE07" w14:textId="77777777" w:rsidR="00E86062" w:rsidRPr="0081505E" w:rsidRDefault="00FA617E" w:rsidP="0081505E">
      <w:pPr>
        <w:pStyle w:val="Heading2"/>
        <w:rPr>
          <w:b w:val="0"/>
        </w:rPr>
      </w:pPr>
      <w:bookmarkStart w:id="13" w:name="_Toc195727522"/>
      <w:r w:rsidRPr="0081505E">
        <w:t>3.2 Psychographic</w:t>
      </w:r>
      <w:bookmarkEnd w:id="13"/>
    </w:p>
    <w:p w14:paraId="02B3E784" w14:textId="77777777" w:rsidR="00E86062" w:rsidRPr="0081505E" w:rsidRDefault="00FA617E">
      <w:pPr>
        <w:rPr>
          <w:b/>
          <w:sz w:val="28"/>
          <w:szCs w:val="28"/>
        </w:rPr>
      </w:pPr>
      <w:r w:rsidRPr="0081505E">
        <w:t xml:space="preserve">Based on the psychological association of the customer with the vegan coffee option, the motivation of choosing a healthy and ethical coffee substitute will be met. The ethical sourcing followed during coffee production with the vegan option will help the consumer cater to her desire of being associated with a sustainable brand. On the other hand, the health benefits of vegan coffee such as the reduction of high blood pressure and diabetes helps in expansion of vegan coffee in the Gen Z population (Chaugule, 2023). Therefore, the psychographic alignment of the needs of the consumer will be helpful for </w:t>
      </w:r>
      <w:r w:rsidRPr="0081505E">
        <w:rPr>
          <w:b/>
          <w:i/>
        </w:rPr>
        <w:t xml:space="preserve">Barista </w:t>
      </w:r>
      <w:r w:rsidRPr="0081505E">
        <w:t>to launch the new brand extension in the urban market.</w:t>
      </w:r>
    </w:p>
    <w:p w14:paraId="4AC565AE" w14:textId="77777777" w:rsidR="00E86062" w:rsidRPr="0081505E" w:rsidRDefault="00FA617E" w:rsidP="005B7E64">
      <w:pPr>
        <w:pStyle w:val="Heading1"/>
        <w:numPr>
          <w:ilvl w:val="0"/>
          <w:numId w:val="17"/>
        </w:numPr>
      </w:pPr>
      <w:bookmarkStart w:id="14" w:name="_Toc195727523"/>
      <w:r w:rsidRPr="0081505E">
        <w:lastRenderedPageBreak/>
        <w:t>Development of the marketing mix strategies for the new brand extension through 7Ps</w:t>
      </w:r>
      <w:bookmarkEnd w:id="14"/>
      <w:r w:rsidRPr="0081505E">
        <w:t xml:space="preserve"> </w:t>
      </w:r>
    </w:p>
    <w:tbl>
      <w:tblPr>
        <w:tblStyle w:val="Table4"/>
        <w:tblW w:w="9015" w:type="dxa"/>
        <w:tblInd w:w="-1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720"/>
        <w:gridCol w:w="1365"/>
        <w:gridCol w:w="1545"/>
        <w:gridCol w:w="5385"/>
      </w:tblGrid>
      <w:tr w:rsidR="0081505E" w:rsidRPr="0081505E" w14:paraId="3A9E2207" w14:textId="77777777">
        <w:tc>
          <w:tcPr>
            <w:tcW w:w="720" w:type="dxa"/>
            <w:shd w:val="clear" w:color="auto" w:fill="C27BA0"/>
            <w:tcMar>
              <w:top w:w="100" w:type="dxa"/>
              <w:left w:w="100" w:type="dxa"/>
              <w:bottom w:w="100" w:type="dxa"/>
              <w:right w:w="100" w:type="dxa"/>
            </w:tcMar>
          </w:tcPr>
          <w:p w14:paraId="11DA9CEE" w14:textId="77777777" w:rsidR="00E86062" w:rsidRPr="0081505E" w:rsidRDefault="00FA617E">
            <w:pPr>
              <w:widowControl w:val="0"/>
              <w:jc w:val="center"/>
              <w:rPr>
                <w:b/>
              </w:rPr>
            </w:pPr>
            <w:r w:rsidRPr="0081505E">
              <w:rPr>
                <w:b/>
              </w:rPr>
              <w:t>Sl no.</w:t>
            </w:r>
          </w:p>
        </w:tc>
        <w:tc>
          <w:tcPr>
            <w:tcW w:w="1365" w:type="dxa"/>
            <w:shd w:val="clear" w:color="auto" w:fill="C27BA0"/>
            <w:tcMar>
              <w:top w:w="100" w:type="dxa"/>
              <w:left w:w="100" w:type="dxa"/>
              <w:bottom w:w="100" w:type="dxa"/>
              <w:right w:w="100" w:type="dxa"/>
            </w:tcMar>
          </w:tcPr>
          <w:p w14:paraId="0AC32357" w14:textId="77777777" w:rsidR="00E86062" w:rsidRPr="0081505E" w:rsidRDefault="00FA617E">
            <w:pPr>
              <w:widowControl w:val="0"/>
              <w:jc w:val="center"/>
              <w:rPr>
                <w:b/>
              </w:rPr>
            </w:pPr>
            <w:r w:rsidRPr="0081505E">
              <w:rPr>
                <w:b/>
              </w:rPr>
              <w:t>7Ps of marketing mix</w:t>
            </w:r>
          </w:p>
        </w:tc>
        <w:tc>
          <w:tcPr>
            <w:tcW w:w="1545" w:type="dxa"/>
            <w:shd w:val="clear" w:color="auto" w:fill="C27BA0"/>
            <w:tcMar>
              <w:top w:w="100" w:type="dxa"/>
              <w:left w:w="100" w:type="dxa"/>
              <w:bottom w:w="100" w:type="dxa"/>
              <w:right w:w="100" w:type="dxa"/>
            </w:tcMar>
          </w:tcPr>
          <w:p w14:paraId="7B2F8204" w14:textId="77777777" w:rsidR="00E86062" w:rsidRPr="0081505E" w:rsidRDefault="00FA617E">
            <w:pPr>
              <w:widowControl w:val="0"/>
              <w:jc w:val="center"/>
              <w:rPr>
                <w:b/>
              </w:rPr>
            </w:pPr>
            <w:r w:rsidRPr="0081505E">
              <w:rPr>
                <w:b/>
              </w:rPr>
              <w:t>Marketing strategy</w:t>
            </w:r>
          </w:p>
        </w:tc>
        <w:tc>
          <w:tcPr>
            <w:tcW w:w="5385" w:type="dxa"/>
            <w:shd w:val="clear" w:color="auto" w:fill="C27BA0"/>
            <w:tcMar>
              <w:top w:w="100" w:type="dxa"/>
              <w:left w:w="100" w:type="dxa"/>
              <w:bottom w:w="100" w:type="dxa"/>
              <w:right w:w="100" w:type="dxa"/>
            </w:tcMar>
          </w:tcPr>
          <w:p w14:paraId="689BC33E" w14:textId="77777777" w:rsidR="00E86062" w:rsidRPr="0081505E" w:rsidRDefault="00FA617E">
            <w:pPr>
              <w:widowControl w:val="0"/>
              <w:jc w:val="center"/>
              <w:rPr>
                <w:b/>
              </w:rPr>
            </w:pPr>
            <w:r w:rsidRPr="0081505E">
              <w:rPr>
                <w:b/>
              </w:rPr>
              <w:t xml:space="preserve">Analysis </w:t>
            </w:r>
          </w:p>
        </w:tc>
      </w:tr>
      <w:tr w:rsidR="0081505E" w:rsidRPr="0081505E" w14:paraId="0AA07408" w14:textId="77777777">
        <w:trPr>
          <w:trHeight w:val="917"/>
        </w:trPr>
        <w:tc>
          <w:tcPr>
            <w:tcW w:w="720" w:type="dxa"/>
            <w:shd w:val="clear" w:color="auto" w:fill="auto"/>
            <w:tcMar>
              <w:top w:w="100" w:type="dxa"/>
              <w:left w:w="100" w:type="dxa"/>
              <w:bottom w:w="100" w:type="dxa"/>
              <w:right w:w="100" w:type="dxa"/>
            </w:tcMar>
          </w:tcPr>
          <w:p w14:paraId="5F8C2DB9" w14:textId="77777777" w:rsidR="00E86062" w:rsidRPr="0081505E" w:rsidRDefault="00FA617E">
            <w:pPr>
              <w:widowControl w:val="0"/>
              <w:jc w:val="left"/>
              <w:rPr>
                <w:b/>
                <w:i/>
              </w:rPr>
            </w:pPr>
            <w:r w:rsidRPr="0081505E">
              <w:rPr>
                <w:b/>
                <w:i/>
              </w:rPr>
              <w:t>1</w:t>
            </w:r>
          </w:p>
        </w:tc>
        <w:tc>
          <w:tcPr>
            <w:tcW w:w="1365" w:type="dxa"/>
            <w:shd w:val="clear" w:color="auto" w:fill="D5A6BD"/>
            <w:tcMar>
              <w:top w:w="100" w:type="dxa"/>
              <w:left w:w="100" w:type="dxa"/>
              <w:bottom w:w="100" w:type="dxa"/>
              <w:right w:w="100" w:type="dxa"/>
            </w:tcMar>
          </w:tcPr>
          <w:p w14:paraId="1FC3017A" w14:textId="77777777" w:rsidR="00E86062" w:rsidRPr="0081505E" w:rsidRDefault="00FA617E">
            <w:pPr>
              <w:widowControl w:val="0"/>
              <w:rPr>
                <w:b/>
              </w:rPr>
            </w:pPr>
            <w:r w:rsidRPr="0081505E">
              <w:rPr>
                <w:b/>
              </w:rPr>
              <w:t>Product</w:t>
            </w:r>
          </w:p>
        </w:tc>
        <w:tc>
          <w:tcPr>
            <w:tcW w:w="1545" w:type="dxa"/>
            <w:shd w:val="clear" w:color="auto" w:fill="auto"/>
            <w:tcMar>
              <w:top w:w="100" w:type="dxa"/>
              <w:left w:w="100" w:type="dxa"/>
              <w:bottom w:w="100" w:type="dxa"/>
              <w:right w:w="100" w:type="dxa"/>
            </w:tcMar>
          </w:tcPr>
          <w:p w14:paraId="171C750C" w14:textId="77777777" w:rsidR="00E86062" w:rsidRPr="0081505E" w:rsidRDefault="00FA617E">
            <w:pPr>
              <w:widowControl w:val="0"/>
            </w:pPr>
            <w:r w:rsidRPr="0081505E">
              <w:t xml:space="preserve">Value based product strategy </w:t>
            </w:r>
          </w:p>
        </w:tc>
        <w:tc>
          <w:tcPr>
            <w:tcW w:w="5385" w:type="dxa"/>
            <w:shd w:val="clear" w:color="auto" w:fill="auto"/>
            <w:tcMar>
              <w:top w:w="100" w:type="dxa"/>
              <w:left w:w="100" w:type="dxa"/>
              <w:bottom w:w="100" w:type="dxa"/>
              <w:right w:w="100" w:type="dxa"/>
            </w:tcMar>
          </w:tcPr>
          <w:p w14:paraId="39C30B07" w14:textId="77777777" w:rsidR="00E86062" w:rsidRPr="0081505E" w:rsidRDefault="00FA617E">
            <w:pPr>
              <w:widowControl w:val="0"/>
              <w:numPr>
                <w:ilvl w:val="0"/>
                <w:numId w:val="1"/>
              </w:numPr>
            </w:pPr>
            <w:r w:rsidRPr="0081505E">
              <w:t>Premium coffee beans for rich and flavourful taste</w:t>
            </w:r>
          </w:p>
          <w:p w14:paraId="0A8AD1D4" w14:textId="77777777" w:rsidR="00E86062" w:rsidRPr="0081505E" w:rsidRDefault="00FA617E">
            <w:pPr>
              <w:widowControl w:val="0"/>
              <w:numPr>
                <w:ilvl w:val="0"/>
                <w:numId w:val="1"/>
              </w:numPr>
            </w:pPr>
            <w:r w:rsidRPr="0081505E">
              <w:t>Eco friendly packaging to highlight the sustainable initiative</w:t>
            </w:r>
          </w:p>
        </w:tc>
      </w:tr>
      <w:tr w:rsidR="0081505E" w:rsidRPr="0081505E" w14:paraId="55852680" w14:textId="77777777">
        <w:tc>
          <w:tcPr>
            <w:tcW w:w="720" w:type="dxa"/>
            <w:shd w:val="clear" w:color="auto" w:fill="auto"/>
            <w:tcMar>
              <w:top w:w="100" w:type="dxa"/>
              <w:left w:w="100" w:type="dxa"/>
              <w:bottom w:w="100" w:type="dxa"/>
              <w:right w:w="100" w:type="dxa"/>
            </w:tcMar>
          </w:tcPr>
          <w:p w14:paraId="48900B5B" w14:textId="77777777" w:rsidR="00E86062" w:rsidRPr="0081505E" w:rsidRDefault="00FA617E">
            <w:pPr>
              <w:widowControl w:val="0"/>
              <w:jc w:val="left"/>
              <w:rPr>
                <w:b/>
                <w:i/>
              </w:rPr>
            </w:pPr>
            <w:r w:rsidRPr="0081505E">
              <w:rPr>
                <w:b/>
                <w:i/>
              </w:rPr>
              <w:t>2</w:t>
            </w:r>
          </w:p>
        </w:tc>
        <w:tc>
          <w:tcPr>
            <w:tcW w:w="1365" w:type="dxa"/>
            <w:shd w:val="clear" w:color="auto" w:fill="D5A6BD"/>
            <w:tcMar>
              <w:top w:w="100" w:type="dxa"/>
              <w:left w:w="100" w:type="dxa"/>
              <w:bottom w:w="100" w:type="dxa"/>
              <w:right w:w="100" w:type="dxa"/>
            </w:tcMar>
          </w:tcPr>
          <w:p w14:paraId="59108197" w14:textId="77777777" w:rsidR="00E86062" w:rsidRPr="0081505E" w:rsidRDefault="00FA617E">
            <w:pPr>
              <w:widowControl w:val="0"/>
              <w:rPr>
                <w:b/>
              </w:rPr>
            </w:pPr>
            <w:r w:rsidRPr="0081505E">
              <w:rPr>
                <w:b/>
              </w:rPr>
              <w:t>Price</w:t>
            </w:r>
          </w:p>
        </w:tc>
        <w:tc>
          <w:tcPr>
            <w:tcW w:w="1545" w:type="dxa"/>
            <w:shd w:val="clear" w:color="auto" w:fill="auto"/>
            <w:tcMar>
              <w:top w:w="100" w:type="dxa"/>
              <w:left w:w="100" w:type="dxa"/>
              <w:bottom w:w="100" w:type="dxa"/>
              <w:right w:w="100" w:type="dxa"/>
            </w:tcMar>
          </w:tcPr>
          <w:p w14:paraId="69486E65" w14:textId="77777777" w:rsidR="00E86062" w:rsidRPr="0081505E" w:rsidRDefault="00FA617E">
            <w:r w:rsidRPr="0081505E">
              <w:t xml:space="preserve">Competitive price strategy </w:t>
            </w:r>
          </w:p>
        </w:tc>
        <w:tc>
          <w:tcPr>
            <w:tcW w:w="5385" w:type="dxa"/>
            <w:shd w:val="clear" w:color="auto" w:fill="auto"/>
            <w:tcMar>
              <w:top w:w="100" w:type="dxa"/>
              <w:left w:w="100" w:type="dxa"/>
              <w:bottom w:w="100" w:type="dxa"/>
              <w:right w:w="100" w:type="dxa"/>
            </w:tcMar>
          </w:tcPr>
          <w:p w14:paraId="1AC01227" w14:textId="77777777" w:rsidR="00E86062" w:rsidRPr="0081505E" w:rsidRDefault="00FA617E">
            <w:pPr>
              <w:widowControl w:val="0"/>
              <w:numPr>
                <w:ilvl w:val="0"/>
                <w:numId w:val="6"/>
              </w:numPr>
            </w:pPr>
            <w:r w:rsidRPr="0081505E">
              <w:t xml:space="preserve">Introductory discounts, and corporate sales can attract the consumers at the initial stages </w:t>
            </w:r>
          </w:p>
        </w:tc>
      </w:tr>
      <w:tr w:rsidR="0081505E" w:rsidRPr="0081505E" w14:paraId="15FC7843" w14:textId="77777777">
        <w:tc>
          <w:tcPr>
            <w:tcW w:w="720" w:type="dxa"/>
            <w:shd w:val="clear" w:color="auto" w:fill="auto"/>
            <w:tcMar>
              <w:top w:w="100" w:type="dxa"/>
              <w:left w:w="100" w:type="dxa"/>
              <w:bottom w:w="100" w:type="dxa"/>
              <w:right w:w="100" w:type="dxa"/>
            </w:tcMar>
          </w:tcPr>
          <w:p w14:paraId="7022EF83" w14:textId="77777777" w:rsidR="00E86062" w:rsidRPr="0081505E" w:rsidRDefault="00FA617E">
            <w:pPr>
              <w:widowControl w:val="0"/>
              <w:jc w:val="left"/>
              <w:rPr>
                <w:b/>
                <w:i/>
              </w:rPr>
            </w:pPr>
            <w:r w:rsidRPr="0081505E">
              <w:rPr>
                <w:b/>
                <w:i/>
              </w:rPr>
              <w:t>3</w:t>
            </w:r>
          </w:p>
        </w:tc>
        <w:tc>
          <w:tcPr>
            <w:tcW w:w="1365" w:type="dxa"/>
            <w:shd w:val="clear" w:color="auto" w:fill="D5A6BD"/>
            <w:tcMar>
              <w:top w:w="100" w:type="dxa"/>
              <w:left w:w="100" w:type="dxa"/>
              <w:bottom w:w="100" w:type="dxa"/>
              <w:right w:w="100" w:type="dxa"/>
            </w:tcMar>
          </w:tcPr>
          <w:p w14:paraId="074B6DD4" w14:textId="77777777" w:rsidR="00E86062" w:rsidRPr="0081505E" w:rsidRDefault="00FA617E">
            <w:pPr>
              <w:widowControl w:val="0"/>
              <w:rPr>
                <w:b/>
              </w:rPr>
            </w:pPr>
            <w:r w:rsidRPr="0081505E">
              <w:rPr>
                <w:b/>
              </w:rPr>
              <w:t>Place</w:t>
            </w:r>
          </w:p>
        </w:tc>
        <w:tc>
          <w:tcPr>
            <w:tcW w:w="1545" w:type="dxa"/>
            <w:shd w:val="clear" w:color="auto" w:fill="auto"/>
            <w:tcMar>
              <w:top w:w="100" w:type="dxa"/>
              <w:left w:w="100" w:type="dxa"/>
              <w:bottom w:w="100" w:type="dxa"/>
              <w:right w:w="100" w:type="dxa"/>
            </w:tcMar>
          </w:tcPr>
          <w:p w14:paraId="73C10D98" w14:textId="77777777" w:rsidR="00E86062" w:rsidRPr="0081505E" w:rsidRDefault="00FA617E">
            <w:r w:rsidRPr="0081505E">
              <w:t>Selective price strategy</w:t>
            </w:r>
          </w:p>
        </w:tc>
        <w:tc>
          <w:tcPr>
            <w:tcW w:w="5385" w:type="dxa"/>
            <w:shd w:val="clear" w:color="auto" w:fill="auto"/>
            <w:tcMar>
              <w:top w:w="100" w:type="dxa"/>
              <w:left w:w="100" w:type="dxa"/>
              <w:bottom w:w="100" w:type="dxa"/>
              <w:right w:w="100" w:type="dxa"/>
            </w:tcMar>
          </w:tcPr>
          <w:p w14:paraId="5033672B" w14:textId="77777777" w:rsidR="00E86062" w:rsidRPr="0081505E" w:rsidRDefault="00FA617E">
            <w:pPr>
              <w:numPr>
                <w:ilvl w:val="0"/>
                <w:numId w:val="4"/>
              </w:numPr>
            </w:pPr>
            <w:r w:rsidRPr="0081505E">
              <w:t>Barista outlets and other partnership cafes</w:t>
            </w:r>
          </w:p>
          <w:p w14:paraId="5F09CCA3" w14:textId="77777777" w:rsidR="00E86062" w:rsidRPr="0081505E" w:rsidRDefault="00FA617E">
            <w:pPr>
              <w:numPr>
                <w:ilvl w:val="0"/>
                <w:numId w:val="4"/>
              </w:numPr>
            </w:pPr>
            <w:r w:rsidRPr="0081505E">
              <w:t xml:space="preserve">E-commerce platforms </w:t>
            </w:r>
          </w:p>
        </w:tc>
      </w:tr>
      <w:tr w:rsidR="0081505E" w:rsidRPr="0081505E" w14:paraId="4989C8CB" w14:textId="77777777">
        <w:tc>
          <w:tcPr>
            <w:tcW w:w="720" w:type="dxa"/>
            <w:shd w:val="clear" w:color="auto" w:fill="auto"/>
            <w:tcMar>
              <w:top w:w="100" w:type="dxa"/>
              <w:left w:w="100" w:type="dxa"/>
              <w:bottom w:w="100" w:type="dxa"/>
              <w:right w:w="100" w:type="dxa"/>
            </w:tcMar>
          </w:tcPr>
          <w:p w14:paraId="119E5D29" w14:textId="77777777" w:rsidR="00E86062" w:rsidRPr="0081505E" w:rsidRDefault="00FA617E">
            <w:pPr>
              <w:widowControl w:val="0"/>
              <w:jc w:val="left"/>
              <w:rPr>
                <w:b/>
                <w:i/>
              </w:rPr>
            </w:pPr>
            <w:r w:rsidRPr="0081505E">
              <w:rPr>
                <w:b/>
                <w:i/>
              </w:rPr>
              <w:t>4</w:t>
            </w:r>
          </w:p>
        </w:tc>
        <w:tc>
          <w:tcPr>
            <w:tcW w:w="1365" w:type="dxa"/>
            <w:shd w:val="clear" w:color="auto" w:fill="D5A6BD"/>
            <w:tcMar>
              <w:top w:w="100" w:type="dxa"/>
              <w:left w:w="100" w:type="dxa"/>
              <w:bottom w:w="100" w:type="dxa"/>
              <w:right w:w="100" w:type="dxa"/>
            </w:tcMar>
          </w:tcPr>
          <w:p w14:paraId="0368B7ED" w14:textId="77777777" w:rsidR="00E86062" w:rsidRPr="0081505E" w:rsidRDefault="00FA617E">
            <w:pPr>
              <w:widowControl w:val="0"/>
              <w:rPr>
                <w:b/>
              </w:rPr>
            </w:pPr>
            <w:r w:rsidRPr="0081505E">
              <w:rPr>
                <w:b/>
              </w:rPr>
              <w:t xml:space="preserve">Promotion </w:t>
            </w:r>
          </w:p>
        </w:tc>
        <w:tc>
          <w:tcPr>
            <w:tcW w:w="1545" w:type="dxa"/>
            <w:shd w:val="clear" w:color="auto" w:fill="auto"/>
            <w:tcMar>
              <w:top w:w="100" w:type="dxa"/>
              <w:left w:w="100" w:type="dxa"/>
              <w:bottom w:w="100" w:type="dxa"/>
              <w:right w:w="100" w:type="dxa"/>
            </w:tcMar>
          </w:tcPr>
          <w:p w14:paraId="6364C441" w14:textId="77777777" w:rsidR="00E86062" w:rsidRPr="0081505E" w:rsidRDefault="00FA617E">
            <w:r w:rsidRPr="0081505E">
              <w:t>Omnichannel marketing strategy</w:t>
            </w:r>
          </w:p>
        </w:tc>
        <w:tc>
          <w:tcPr>
            <w:tcW w:w="5385" w:type="dxa"/>
            <w:shd w:val="clear" w:color="auto" w:fill="auto"/>
            <w:tcMar>
              <w:top w:w="100" w:type="dxa"/>
              <w:left w:w="100" w:type="dxa"/>
              <w:bottom w:w="100" w:type="dxa"/>
              <w:right w:w="100" w:type="dxa"/>
            </w:tcMar>
          </w:tcPr>
          <w:p w14:paraId="2BC9E48E" w14:textId="77777777" w:rsidR="00E86062" w:rsidRPr="0081505E" w:rsidRDefault="00FA617E">
            <w:pPr>
              <w:widowControl w:val="0"/>
              <w:numPr>
                <w:ilvl w:val="0"/>
                <w:numId w:val="16"/>
              </w:numPr>
            </w:pPr>
            <w:r w:rsidRPr="0081505E">
              <w:t xml:space="preserve">Available in both the online and offline platforms </w:t>
            </w:r>
          </w:p>
          <w:p w14:paraId="7B51E77C" w14:textId="77777777" w:rsidR="00E86062" w:rsidRPr="0081505E" w:rsidRDefault="00FA617E">
            <w:pPr>
              <w:widowControl w:val="0"/>
              <w:numPr>
                <w:ilvl w:val="0"/>
                <w:numId w:val="16"/>
              </w:numPr>
            </w:pPr>
            <w:r w:rsidRPr="0081505E">
              <w:t xml:space="preserve">Associated with social media influencers following a vegan lifestyle </w:t>
            </w:r>
          </w:p>
          <w:p w14:paraId="102A8054" w14:textId="77777777" w:rsidR="00E86062" w:rsidRPr="0081505E" w:rsidRDefault="00FA617E">
            <w:pPr>
              <w:widowControl w:val="0"/>
              <w:numPr>
                <w:ilvl w:val="0"/>
                <w:numId w:val="16"/>
              </w:numPr>
            </w:pPr>
            <w:r w:rsidRPr="0081505E">
              <w:t>Digital campaigns such as in Instagram and Facebook reels</w:t>
            </w:r>
          </w:p>
        </w:tc>
      </w:tr>
      <w:tr w:rsidR="0081505E" w:rsidRPr="0081505E" w14:paraId="63985278" w14:textId="77777777">
        <w:tc>
          <w:tcPr>
            <w:tcW w:w="720" w:type="dxa"/>
            <w:shd w:val="clear" w:color="auto" w:fill="auto"/>
            <w:tcMar>
              <w:top w:w="100" w:type="dxa"/>
              <w:left w:w="100" w:type="dxa"/>
              <w:bottom w:w="100" w:type="dxa"/>
              <w:right w:w="100" w:type="dxa"/>
            </w:tcMar>
          </w:tcPr>
          <w:p w14:paraId="45E8E904" w14:textId="77777777" w:rsidR="00E86062" w:rsidRPr="0081505E" w:rsidRDefault="00FA617E">
            <w:pPr>
              <w:widowControl w:val="0"/>
              <w:jc w:val="left"/>
              <w:rPr>
                <w:b/>
                <w:i/>
              </w:rPr>
            </w:pPr>
            <w:r w:rsidRPr="0081505E">
              <w:rPr>
                <w:b/>
                <w:i/>
              </w:rPr>
              <w:t>5</w:t>
            </w:r>
          </w:p>
        </w:tc>
        <w:tc>
          <w:tcPr>
            <w:tcW w:w="1365" w:type="dxa"/>
            <w:shd w:val="clear" w:color="auto" w:fill="D5A6BD"/>
            <w:tcMar>
              <w:top w:w="100" w:type="dxa"/>
              <w:left w:w="100" w:type="dxa"/>
              <w:bottom w:w="100" w:type="dxa"/>
              <w:right w:w="100" w:type="dxa"/>
            </w:tcMar>
          </w:tcPr>
          <w:p w14:paraId="13400D0E" w14:textId="77777777" w:rsidR="00E86062" w:rsidRPr="0081505E" w:rsidRDefault="00FA617E">
            <w:pPr>
              <w:widowControl w:val="0"/>
              <w:rPr>
                <w:b/>
              </w:rPr>
            </w:pPr>
            <w:r w:rsidRPr="0081505E">
              <w:rPr>
                <w:b/>
              </w:rPr>
              <w:t xml:space="preserve">Physical evidence </w:t>
            </w:r>
          </w:p>
        </w:tc>
        <w:tc>
          <w:tcPr>
            <w:tcW w:w="1545" w:type="dxa"/>
            <w:shd w:val="clear" w:color="auto" w:fill="auto"/>
            <w:tcMar>
              <w:top w:w="100" w:type="dxa"/>
              <w:left w:w="100" w:type="dxa"/>
              <w:bottom w:w="100" w:type="dxa"/>
              <w:right w:w="100" w:type="dxa"/>
            </w:tcMar>
          </w:tcPr>
          <w:p w14:paraId="1B419A52" w14:textId="77777777" w:rsidR="00E86062" w:rsidRPr="0081505E" w:rsidRDefault="00FA617E">
            <w:r w:rsidRPr="0081505E">
              <w:t>Brand packaging strategy</w:t>
            </w:r>
          </w:p>
        </w:tc>
        <w:tc>
          <w:tcPr>
            <w:tcW w:w="5385" w:type="dxa"/>
            <w:shd w:val="clear" w:color="auto" w:fill="auto"/>
            <w:tcMar>
              <w:top w:w="100" w:type="dxa"/>
              <w:left w:w="100" w:type="dxa"/>
              <w:bottom w:w="100" w:type="dxa"/>
              <w:right w:w="100" w:type="dxa"/>
            </w:tcMar>
          </w:tcPr>
          <w:p w14:paraId="3EC9F329" w14:textId="77777777" w:rsidR="00E86062" w:rsidRPr="0081505E" w:rsidRDefault="00FA617E">
            <w:pPr>
              <w:widowControl w:val="0"/>
              <w:numPr>
                <w:ilvl w:val="0"/>
                <w:numId w:val="5"/>
              </w:numPr>
            </w:pPr>
            <w:r w:rsidRPr="0081505E">
              <w:t xml:space="preserve">Minimalistic design to appeal to the urban population </w:t>
            </w:r>
          </w:p>
          <w:p w14:paraId="64824EA6" w14:textId="77777777" w:rsidR="00E86062" w:rsidRPr="0081505E" w:rsidRDefault="00FA617E">
            <w:pPr>
              <w:widowControl w:val="0"/>
              <w:numPr>
                <w:ilvl w:val="0"/>
                <w:numId w:val="5"/>
              </w:numPr>
            </w:pPr>
            <w:r w:rsidRPr="0081505E">
              <w:t>Pastel tones to mimic the calmness of coffee</w:t>
            </w:r>
          </w:p>
          <w:p w14:paraId="76101F93" w14:textId="77777777" w:rsidR="00E86062" w:rsidRPr="0081505E" w:rsidRDefault="00FA617E">
            <w:pPr>
              <w:widowControl w:val="0"/>
              <w:numPr>
                <w:ilvl w:val="0"/>
                <w:numId w:val="5"/>
              </w:numPr>
            </w:pPr>
            <w:r w:rsidRPr="0081505E">
              <w:t xml:space="preserve">Wooden coffee counters to focus on the sustainable branding </w:t>
            </w:r>
          </w:p>
        </w:tc>
      </w:tr>
      <w:tr w:rsidR="0081505E" w:rsidRPr="0081505E" w14:paraId="645A1199" w14:textId="77777777">
        <w:tc>
          <w:tcPr>
            <w:tcW w:w="720" w:type="dxa"/>
            <w:shd w:val="clear" w:color="auto" w:fill="auto"/>
            <w:tcMar>
              <w:top w:w="100" w:type="dxa"/>
              <w:left w:w="100" w:type="dxa"/>
              <w:bottom w:w="100" w:type="dxa"/>
              <w:right w:w="100" w:type="dxa"/>
            </w:tcMar>
          </w:tcPr>
          <w:p w14:paraId="65A0C066" w14:textId="77777777" w:rsidR="00E86062" w:rsidRPr="0081505E" w:rsidRDefault="00FA617E">
            <w:pPr>
              <w:widowControl w:val="0"/>
              <w:jc w:val="left"/>
              <w:rPr>
                <w:b/>
                <w:i/>
              </w:rPr>
            </w:pPr>
            <w:r w:rsidRPr="0081505E">
              <w:rPr>
                <w:b/>
                <w:i/>
              </w:rPr>
              <w:lastRenderedPageBreak/>
              <w:t>6</w:t>
            </w:r>
          </w:p>
        </w:tc>
        <w:tc>
          <w:tcPr>
            <w:tcW w:w="1365" w:type="dxa"/>
            <w:shd w:val="clear" w:color="auto" w:fill="D5A6BD"/>
            <w:tcMar>
              <w:top w:w="100" w:type="dxa"/>
              <w:left w:w="100" w:type="dxa"/>
              <w:bottom w:w="100" w:type="dxa"/>
              <w:right w:w="100" w:type="dxa"/>
            </w:tcMar>
          </w:tcPr>
          <w:p w14:paraId="6301FE17" w14:textId="77777777" w:rsidR="00E86062" w:rsidRPr="0081505E" w:rsidRDefault="00FA617E">
            <w:pPr>
              <w:widowControl w:val="0"/>
              <w:rPr>
                <w:b/>
              </w:rPr>
            </w:pPr>
            <w:r w:rsidRPr="0081505E">
              <w:rPr>
                <w:b/>
              </w:rPr>
              <w:t xml:space="preserve">People </w:t>
            </w:r>
          </w:p>
        </w:tc>
        <w:tc>
          <w:tcPr>
            <w:tcW w:w="1545" w:type="dxa"/>
            <w:shd w:val="clear" w:color="auto" w:fill="auto"/>
            <w:tcMar>
              <w:top w:w="100" w:type="dxa"/>
              <w:left w:w="100" w:type="dxa"/>
              <w:bottom w:w="100" w:type="dxa"/>
              <w:right w:w="100" w:type="dxa"/>
            </w:tcMar>
          </w:tcPr>
          <w:p w14:paraId="5E7DADEB" w14:textId="77777777" w:rsidR="00E86062" w:rsidRPr="0081505E" w:rsidRDefault="00FA617E">
            <w:r w:rsidRPr="0081505E">
              <w:t>Knowledge based strategy</w:t>
            </w:r>
          </w:p>
        </w:tc>
        <w:tc>
          <w:tcPr>
            <w:tcW w:w="5385" w:type="dxa"/>
            <w:shd w:val="clear" w:color="auto" w:fill="auto"/>
            <w:tcMar>
              <w:top w:w="100" w:type="dxa"/>
              <w:left w:w="100" w:type="dxa"/>
              <w:bottom w:w="100" w:type="dxa"/>
              <w:right w:w="100" w:type="dxa"/>
            </w:tcMar>
          </w:tcPr>
          <w:p w14:paraId="1685E9FD" w14:textId="77777777" w:rsidR="00E86062" w:rsidRPr="0081505E" w:rsidRDefault="00FA617E">
            <w:pPr>
              <w:widowControl w:val="0"/>
              <w:numPr>
                <w:ilvl w:val="0"/>
                <w:numId w:val="10"/>
              </w:numPr>
            </w:pPr>
            <w:r w:rsidRPr="0081505E">
              <w:t>Acquisition of employees who are aware of the benefits of vegan coffee</w:t>
            </w:r>
          </w:p>
          <w:p w14:paraId="2A6E4BAE" w14:textId="77777777" w:rsidR="00E86062" w:rsidRPr="0081505E" w:rsidRDefault="00FA617E">
            <w:pPr>
              <w:widowControl w:val="0"/>
              <w:numPr>
                <w:ilvl w:val="0"/>
                <w:numId w:val="10"/>
              </w:numPr>
            </w:pPr>
            <w:r w:rsidRPr="0081505E">
              <w:t xml:space="preserve">Employees trained in the creation of vegan coffee recipes </w:t>
            </w:r>
          </w:p>
        </w:tc>
      </w:tr>
      <w:tr w:rsidR="0081505E" w:rsidRPr="0081505E" w14:paraId="438FEF11" w14:textId="77777777">
        <w:tc>
          <w:tcPr>
            <w:tcW w:w="720" w:type="dxa"/>
            <w:shd w:val="clear" w:color="auto" w:fill="auto"/>
            <w:tcMar>
              <w:top w:w="100" w:type="dxa"/>
              <w:left w:w="100" w:type="dxa"/>
              <w:bottom w:w="100" w:type="dxa"/>
              <w:right w:w="100" w:type="dxa"/>
            </w:tcMar>
          </w:tcPr>
          <w:p w14:paraId="6E620E0B" w14:textId="77777777" w:rsidR="00E86062" w:rsidRPr="0081505E" w:rsidRDefault="00FA617E">
            <w:pPr>
              <w:widowControl w:val="0"/>
              <w:jc w:val="left"/>
              <w:rPr>
                <w:b/>
                <w:i/>
              </w:rPr>
            </w:pPr>
            <w:r w:rsidRPr="0081505E">
              <w:rPr>
                <w:b/>
                <w:i/>
              </w:rPr>
              <w:t>7</w:t>
            </w:r>
          </w:p>
        </w:tc>
        <w:tc>
          <w:tcPr>
            <w:tcW w:w="1365" w:type="dxa"/>
            <w:shd w:val="clear" w:color="auto" w:fill="D5A6BD"/>
            <w:tcMar>
              <w:top w:w="100" w:type="dxa"/>
              <w:left w:w="100" w:type="dxa"/>
              <w:bottom w:w="100" w:type="dxa"/>
              <w:right w:w="100" w:type="dxa"/>
            </w:tcMar>
          </w:tcPr>
          <w:p w14:paraId="42C1B8AD" w14:textId="77777777" w:rsidR="00E86062" w:rsidRPr="0081505E" w:rsidRDefault="00FA617E">
            <w:pPr>
              <w:widowControl w:val="0"/>
              <w:rPr>
                <w:b/>
              </w:rPr>
            </w:pPr>
            <w:r w:rsidRPr="0081505E">
              <w:rPr>
                <w:b/>
              </w:rPr>
              <w:t>Process</w:t>
            </w:r>
          </w:p>
        </w:tc>
        <w:tc>
          <w:tcPr>
            <w:tcW w:w="1545" w:type="dxa"/>
            <w:shd w:val="clear" w:color="auto" w:fill="auto"/>
            <w:tcMar>
              <w:top w:w="100" w:type="dxa"/>
              <w:left w:w="100" w:type="dxa"/>
              <w:bottom w:w="100" w:type="dxa"/>
              <w:right w:w="100" w:type="dxa"/>
            </w:tcMar>
          </w:tcPr>
          <w:p w14:paraId="1CD6A848" w14:textId="77777777" w:rsidR="00E86062" w:rsidRPr="0081505E" w:rsidRDefault="00FA617E">
            <w:r w:rsidRPr="0081505E">
              <w:t>Customer satisfaction strategy</w:t>
            </w:r>
          </w:p>
        </w:tc>
        <w:tc>
          <w:tcPr>
            <w:tcW w:w="5385" w:type="dxa"/>
            <w:shd w:val="clear" w:color="auto" w:fill="auto"/>
            <w:tcMar>
              <w:top w:w="100" w:type="dxa"/>
              <w:left w:w="100" w:type="dxa"/>
              <w:bottom w:w="100" w:type="dxa"/>
              <w:right w:w="100" w:type="dxa"/>
            </w:tcMar>
          </w:tcPr>
          <w:p w14:paraId="7202870E" w14:textId="77777777" w:rsidR="00E86062" w:rsidRPr="0081505E" w:rsidRDefault="00FA617E">
            <w:pPr>
              <w:widowControl w:val="0"/>
              <w:numPr>
                <w:ilvl w:val="0"/>
                <w:numId w:val="8"/>
              </w:numPr>
            </w:pPr>
            <w:r w:rsidRPr="0081505E">
              <w:t xml:space="preserve">Customisation of the coffee options based on the demands of consumers </w:t>
            </w:r>
          </w:p>
          <w:p w14:paraId="66040710" w14:textId="77777777" w:rsidR="00E86062" w:rsidRPr="0081505E" w:rsidRDefault="00FA617E">
            <w:pPr>
              <w:widowControl w:val="0"/>
              <w:numPr>
                <w:ilvl w:val="0"/>
                <w:numId w:val="8"/>
              </w:numPr>
            </w:pPr>
            <w:r w:rsidRPr="0081505E">
              <w:t>Increase in the rate of customer satisfaction to develop the positive brand name of firm</w:t>
            </w:r>
          </w:p>
        </w:tc>
      </w:tr>
    </w:tbl>
    <w:p w14:paraId="03D33B7E" w14:textId="77777777" w:rsidR="00E86062" w:rsidRPr="0081505E" w:rsidRDefault="00FA617E">
      <w:pPr>
        <w:jc w:val="center"/>
        <w:rPr>
          <w:b/>
        </w:rPr>
      </w:pPr>
      <w:r w:rsidRPr="0081505E">
        <w:rPr>
          <w:b/>
        </w:rPr>
        <w:t>Table 4: 7Ps of Marketing mix for Herbaceous barista</w:t>
      </w:r>
    </w:p>
    <w:p w14:paraId="599DFBDB" w14:textId="77777777" w:rsidR="00E86062" w:rsidRPr="0081505E" w:rsidRDefault="00FA617E">
      <w:pPr>
        <w:jc w:val="center"/>
        <w:rPr>
          <w:b/>
          <w:sz w:val="28"/>
          <w:szCs w:val="28"/>
        </w:rPr>
      </w:pPr>
      <w:r w:rsidRPr="0081505E">
        <w:t xml:space="preserve">(Source: Self-made) </w:t>
      </w:r>
    </w:p>
    <w:p w14:paraId="1CD3EB69" w14:textId="77777777" w:rsidR="00E86062" w:rsidRPr="0081505E" w:rsidRDefault="00FA617E">
      <w:r w:rsidRPr="0081505E">
        <w:t xml:space="preserve">As noted in table 4, the company can opt for the </w:t>
      </w:r>
      <w:r w:rsidRPr="0081505E">
        <w:rPr>
          <w:b/>
          <w:i/>
        </w:rPr>
        <w:t xml:space="preserve">value based product strategy </w:t>
      </w:r>
      <w:r w:rsidRPr="0081505E">
        <w:t xml:space="preserve">as its product strategy, to highlight the premium quality of the items. The integration of the </w:t>
      </w:r>
      <w:r w:rsidRPr="0081505E">
        <w:rPr>
          <w:b/>
          <w:i/>
        </w:rPr>
        <w:t xml:space="preserve">value based product strategy </w:t>
      </w:r>
      <w:r w:rsidRPr="0081505E">
        <w:t xml:space="preserve">aids in focusing on the perceived value of the foods by the consumers (Ge </w:t>
      </w:r>
      <w:r w:rsidRPr="0081505E">
        <w:rPr>
          <w:i/>
        </w:rPr>
        <w:t>et al.</w:t>
      </w:r>
      <w:r w:rsidRPr="0081505E">
        <w:t xml:space="preserve"> 2021). Through the moderately high price of the goods, the target audience would be able to identify the high quality of the sustainable products.On the other hand, the allocation of the </w:t>
      </w:r>
      <w:r w:rsidRPr="0081505E">
        <w:rPr>
          <w:b/>
          <w:i/>
        </w:rPr>
        <w:t xml:space="preserve">competitive price strategy </w:t>
      </w:r>
      <w:r w:rsidRPr="0081505E">
        <w:t xml:space="preserve">will allow the firm to compete with the rival organisation in terms of their cash flow. </w:t>
      </w:r>
    </w:p>
    <w:p w14:paraId="08FACF60" w14:textId="77777777" w:rsidR="00E86062" w:rsidRPr="0081505E" w:rsidRDefault="00FA617E">
      <w:r w:rsidRPr="0081505E">
        <w:t xml:space="preserve">With the aid of the </w:t>
      </w:r>
      <w:r w:rsidRPr="0081505E">
        <w:rPr>
          <w:b/>
          <w:i/>
        </w:rPr>
        <w:t>selective price strategy</w:t>
      </w:r>
      <w:r w:rsidRPr="0081505E">
        <w:t xml:space="preserve">, the pricing of the </w:t>
      </w:r>
      <w:r w:rsidRPr="0081505E">
        <w:rPr>
          <w:b/>
          <w:i/>
        </w:rPr>
        <w:t xml:space="preserve">Herbaceous barista </w:t>
      </w:r>
      <w:r w:rsidRPr="0081505E">
        <w:t xml:space="preserve">line can be altered based on the demands and product type. </w:t>
      </w:r>
      <w:r w:rsidRPr="0081505E">
        <w:rPr>
          <w:b/>
          <w:i/>
        </w:rPr>
        <w:t xml:space="preserve">Omnichannel marketing strategy </w:t>
      </w:r>
      <w:r w:rsidRPr="0081505E">
        <w:t xml:space="preserve">will be highly important for marketing the goods, both on the online and the offline channels. This will help in attracting the consumers from both platforms, diminishing the need of performing extensive physical advertisements through traditional mediums (de Carvalho </w:t>
      </w:r>
      <w:r w:rsidRPr="0081505E">
        <w:rPr>
          <w:i/>
        </w:rPr>
        <w:t>et al.</w:t>
      </w:r>
      <w:r w:rsidRPr="0081505E">
        <w:t xml:space="preserve"> 2024). With the performance of the </w:t>
      </w:r>
      <w:r w:rsidRPr="0081505E">
        <w:rPr>
          <w:b/>
          <w:i/>
        </w:rPr>
        <w:t>brand packaging strategy</w:t>
      </w:r>
      <w:r w:rsidRPr="0081505E">
        <w:t xml:space="preserve">, the sustainability and the superiority of the goods will be exhibited by </w:t>
      </w:r>
      <w:r w:rsidRPr="0081505E">
        <w:rPr>
          <w:b/>
          <w:i/>
        </w:rPr>
        <w:t>Barista</w:t>
      </w:r>
      <w:r w:rsidRPr="0081505E">
        <w:t xml:space="preserve">. The allocation of the workers and the coffee makers would be achieved through </w:t>
      </w:r>
      <w:r w:rsidRPr="0081505E">
        <w:rPr>
          <w:b/>
          <w:i/>
        </w:rPr>
        <w:t>knowledge based strategy</w:t>
      </w:r>
      <w:r w:rsidRPr="0081505E">
        <w:t xml:space="preserve">. This will allow the </w:t>
      </w:r>
      <w:r w:rsidRPr="0081505E">
        <w:rPr>
          <w:b/>
          <w:i/>
        </w:rPr>
        <w:t xml:space="preserve">Herbaceous barista </w:t>
      </w:r>
      <w:r w:rsidRPr="0081505E">
        <w:t xml:space="preserve">product variations to be made in a customised manner, depending on the needs of the customers. Lastly, the process strategy of </w:t>
      </w:r>
      <w:r w:rsidRPr="0081505E">
        <w:rPr>
          <w:b/>
          <w:i/>
        </w:rPr>
        <w:t xml:space="preserve">customer satisfaction strategy </w:t>
      </w:r>
      <w:r w:rsidRPr="0081505E">
        <w:t xml:space="preserve">will enable the firm to alter its variations based on the product demands. In such a manner, </w:t>
      </w:r>
      <w:r w:rsidRPr="0081505E">
        <w:rPr>
          <w:b/>
          <w:i/>
        </w:rPr>
        <w:t xml:space="preserve">Barista </w:t>
      </w:r>
      <w:r w:rsidRPr="0081505E">
        <w:t xml:space="preserve">will be able to moderate the coffee preparations based on </w:t>
      </w:r>
      <w:r w:rsidRPr="0081505E">
        <w:lastRenderedPageBreak/>
        <w:t xml:space="preserve">each of the users. This would act as a significant feature of </w:t>
      </w:r>
      <w:r w:rsidRPr="0081505E">
        <w:rPr>
          <w:b/>
          <w:i/>
        </w:rPr>
        <w:t xml:space="preserve">Herbaceous barista </w:t>
      </w:r>
      <w:r w:rsidRPr="0081505E">
        <w:t>to further penetrate into the demand segment of the target audience.</w:t>
      </w:r>
    </w:p>
    <w:p w14:paraId="18F23A25" w14:textId="77777777" w:rsidR="00E86062" w:rsidRPr="0081505E" w:rsidRDefault="00FA617E" w:rsidP="0081505E">
      <w:pPr>
        <w:pStyle w:val="Heading1"/>
      </w:pPr>
      <w:bookmarkStart w:id="15" w:name="_Toc195727524"/>
      <w:r w:rsidRPr="0081505E">
        <w:t>Conclusion</w:t>
      </w:r>
      <w:bookmarkEnd w:id="15"/>
    </w:p>
    <w:p w14:paraId="1FAD4D9F" w14:textId="77777777" w:rsidR="0081505E" w:rsidRPr="0081505E" w:rsidRDefault="00FA617E">
      <w:r w:rsidRPr="0081505E">
        <w:t xml:space="preserve">Thus, as identified in the study, the new brand extension for the chosen company, </w:t>
      </w:r>
      <w:r w:rsidRPr="0081505E">
        <w:rPr>
          <w:b/>
          <w:i/>
        </w:rPr>
        <w:t>Barista</w:t>
      </w:r>
      <w:r w:rsidRPr="0081505E">
        <w:t xml:space="preserve">, was with the aid of the </w:t>
      </w:r>
      <w:r w:rsidRPr="0081505E">
        <w:rPr>
          <w:b/>
          <w:i/>
        </w:rPr>
        <w:t>vegan coffee</w:t>
      </w:r>
      <w:r w:rsidRPr="0081505E">
        <w:t xml:space="preserve">, named </w:t>
      </w:r>
      <w:r w:rsidRPr="0081505E">
        <w:rPr>
          <w:b/>
          <w:i/>
        </w:rPr>
        <w:t>Herbaceous barista</w:t>
      </w:r>
      <w:r w:rsidRPr="0081505E">
        <w:t xml:space="preserve">. Different kinds of product variations, such as oat milk induced and coconut coffee mixture would help in meeting the targeted demands of various consumer bases. With the aid of STP, the key target audience identified for the company was the Gen Z and millennials, from urban background, who fall under the ethical and health conscious segment. Based on the psychographic analysis, the company ought to focus on the array of target audience who would choose sustainable products from eco-friendly companies. Lastly, with the application of value based product and competitive marketing strategies, </w:t>
      </w:r>
      <w:r w:rsidRPr="0081505E">
        <w:rPr>
          <w:b/>
          <w:i/>
        </w:rPr>
        <w:t xml:space="preserve">Barista </w:t>
      </w:r>
      <w:r w:rsidRPr="0081505E">
        <w:t xml:space="preserve">would be able to expand its new brand extension on the Indian market through omnichannel retailing. </w:t>
      </w:r>
    </w:p>
    <w:p w14:paraId="56879EBB" w14:textId="77777777" w:rsidR="0081505E" w:rsidRPr="0081505E" w:rsidRDefault="0081505E">
      <w:r w:rsidRPr="0081505E">
        <w:br w:type="page"/>
      </w:r>
    </w:p>
    <w:p w14:paraId="2BE16133" w14:textId="77777777" w:rsidR="0081505E" w:rsidRPr="0081505E" w:rsidRDefault="0081505E" w:rsidP="0081505E">
      <w:pPr>
        <w:pStyle w:val="Heading1"/>
      </w:pPr>
      <w:bookmarkStart w:id="16" w:name="_Toc195727525"/>
      <w:r w:rsidRPr="0081505E">
        <w:lastRenderedPageBreak/>
        <w:t>References</w:t>
      </w:r>
      <w:bookmarkEnd w:id="16"/>
    </w:p>
    <w:p w14:paraId="005A9F46" w14:textId="77777777" w:rsidR="0081505E" w:rsidRPr="0081505E" w:rsidRDefault="0081505E" w:rsidP="0081505E">
      <w:r w:rsidRPr="0081505E">
        <w:t>Azahra, D.A., Apriliani, Z.A., Muabdan, M., Khumayah, S. and Wulandari, S., 2024. Coffee culture: Gen Z and coffee shops. </w:t>
      </w:r>
      <w:r w:rsidRPr="0081505E">
        <w:rPr>
          <w:i/>
          <w:iCs/>
        </w:rPr>
        <w:t>Indonesian Journal of Multidisciplinary Science</w:t>
      </w:r>
      <w:r w:rsidRPr="0081505E">
        <w:t>, </w:t>
      </w:r>
      <w:r w:rsidRPr="0081505E">
        <w:rPr>
          <w:i/>
          <w:iCs/>
        </w:rPr>
        <w:t>3</w:t>
      </w:r>
      <w:r w:rsidRPr="0081505E">
        <w:t>(9).</w:t>
      </w:r>
    </w:p>
    <w:p w14:paraId="2F9CE752" w14:textId="77777777" w:rsidR="0081505E" w:rsidRPr="0081505E" w:rsidRDefault="0081505E" w:rsidP="0081505E">
      <w:r w:rsidRPr="0081505E">
        <w:t xml:space="preserve">Barista. (2025), </w:t>
      </w:r>
      <w:r w:rsidRPr="0081505E">
        <w:rPr>
          <w:i/>
        </w:rPr>
        <w:t>Homepage</w:t>
      </w:r>
      <w:r w:rsidRPr="0081505E">
        <w:t>. Available at: https://www.barista.co.in/ [Accessed on 16th April 2025]</w:t>
      </w:r>
    </w:p>
    <w:p w14:paraId="3162F2AF" w14:textId="77777777" w:rsidR="0081505E" w:rsidRPr="0081505E" w:rsidRDefault="0081505E" w:rsidP="0081505E">
      <w:r w:rsidRPr="0081505E">
        <w:t>Chaugule, M.P.S., (2023), Shift of Millennials and Gen Z towards Veganism in respect to Vegan and Plant-based food consumption.</w:t>
      </w:r>
    </w:p>
    <w:p w14:paraId="3C04E6C9" w14:textId="77777777" w:rsidR="0081505E" w:rsidRPr="0081505E" w:rsidRDefault="0081505E" w:rsidP="0081505E">
      <w:r w:rsidRPr="0081505E">
        <w:t>de Carvalho, G.J., Machado, M.C. and Correa, V.S., (2024). Omnichannel and consumer and retailer perceived risks and benefits: a review. </w:t>
      </w:r>
      <w:r w:rsidRPr="0081505E">
        <w:rPr>
          <w:i/>
          <w:iCs/>
        </w:rPr>
        <w:t>International Journal of Retail &amp; Distribution Management</w:t>
      </w:r>
      <w:r w:rsidRPr="0081505E">
        <w:t>, </w:t>
      </w:r>
      <w:r w:rsidRPr="0081505E">
        <w:rPr>
          <w:i/>
          <w:iCs/>
        </w:rPr>
        <w:t>52</w:t>
      </w:r>
      <w:r w:rsidRPr="0081505E">
        <w:t>(3), pp.295-311.</w:t>
      </w:r>
    </w:p>
    <w:p w14:paraId="2316843D" w14:textId="77777777" w:rsidR="0081505E" w:rsidRPr="0081505E" w:rsidRDefault="0081505E" w:rsidP="0081505E">
      <w:r w:rsidRPr="0081505E">
        <w:t xml:space="preserve">Economic times. (2025), </w:t>
      </w:r>
      <w:r w:rsidRPr="0081505E">
        <w:rPr>
          <w:i/>
        </w:rPr>
        <w:t>Bengaluru coffee prices to jump 15% after crop losses in Brazil and Vietnam; Recovery could take up to eight years, warn experts.</w:t>
      </w:r>
      <w:r w:rsidRPr="0081505E">
        <w:t xml:space="preserve"> Available at: https://economictimes.indiatimes.com/news/bengaluru-news/bengaluru-coffee-prices-to-jump-15-after-crop-losses-in-brazil-and-vietnam-recovery-could-take-up-to-eight-years-warn-experts/articleshow/118407107.cms?from=mdr [Accessed on 16th April 2025]</w:t>
      </w:r>
    </w:p>
    <w:p w14:paraId="31DBDC1F" w14:textId="77777777" w:rsidR="0081505E" w:rsidRPr="0081505E" w:rsidRDefault="0081505E" w:rsidP="0081505E">
      <w:r w:rsidRPr="0081505E">
        <w:t>Financial express. (2024),</w:t>
      </w:r>
      <w:r w:rsidRPr="0081505E">
        <w:rPr>
          <w:i/>
        </w:rPr>
        <w:t xml:space="preserve"> Barista to end FY24 with Rs 240 crore in revenues; eyes 800 outlets target. </w:t>
      </w:r>
      <w:r w:rsidRPr="0081505E">
        <w:t>Available at: https://www.financialexpress.com/business/industry-barista-to-end-fy24-with-rs-240-crore-in-revenues-eyes-800-outlets-target-3440884/ [Accessed on 16th April 2025]</w:t>
      </w:r>
    </w:p>
    <w:p w14:paraId="5A98616F" w14:textId="77777777" w:rsidR="0081505E" w:rsidRPr="0081505E" w:rsidRDefault="0081505E" w:rsidP="0081505E">
      <w:r w:rsidRPr="0081505E">
        <w:t>Ge, Y., Yuan, Q., Wang, Y. and Park, K., (2021). The structural relationship among perceived service quality, perceived value, and customer satisfaction-focused on starbucks reserve coffee shops in Shanghai, China. </w:t>
      </w:r>
      <w:r w:rsidRPr="0081505E">
        <w:rPr>
          <w:i/>
          <w:iCs/>
        </w:rPr>
        <w:t>Sustainability</w:t>
      </w:r>
      <w:r w:rsidRPr="0081505E">
        <w:t>, </w:t>
      </w:r>
      <w:r w:rsidRPr="0081505E">
        <w:rPr>
          <w:i/>
          <w:iCs/>
        </w:rPr>
        <w:t>13</w:t>
      </w:r>
      <w:r w:rsidRPr="0081505E">
        <w:t>(15), p.8633.</w:t>
      </w:r>
    </w:p>
    <w:p w14:paraId="22DEC6CD" w14:textId="77777777" w:rsidR="0081505E" w:rsidRPr="0081505E" w:rsidRDefault="0081505E" w:rsidP="0081505E">
      <w:r w:rsidRPr="0081505E">
        <w:t xml:space="preserve">Inc. (2024), </w:t>
      </w:r>
      <w:r w:rsidRPr="0081505E">
        <w:rPr>
          <w:i/>
        </w:rPr>
        <w:t>Sleepy Owl Financial Report.</w:t>
      </w:r>
      <w:r w:rsidRPr="0081505E">
        <w:t xml:space="preserve"> Available at: https://inc42.com/company/sleepy-owl/financials/ [Accessed on 16th April 2025]</w:t>
      </w:r>
    </w:p>
    <w:p w14:paraId="577D7A64" w14:textId="77777777" w:rsidR="0081505E" w:rsidRPr="0081505E" w:rsidRDefault="0081505E" w:rsidP="0081505E">
      <w:r w:rsidRPr="0081505E">
        <w:t xml:space="preserve">Manchanada, K. (2024), </w:t>
      </w:r>
      <w:r w:rsidRPr="0081505E">
        <w:rPr>
          <w:i/>
        </w:rPr>
        <w:t>Blue Tokai posts Rs 216 Cr revenue with improved EBITDA margin in FY24.</w:t>
      </w:r>
      <w:r w:rsidRPr="0081505E">
        <w:t xml:space="preserve"> Available at: https://entrackr.com/fintrackr/blue-tokai-posts-rs-216-cr-revenue-with-improved-ebitda-margin-in-fy24-8639682 [Accessed on 16th April 2025]</w:t>
      </w:r>
    </w:p>
    <w:p w14:paraId="03CD38F5" w14:textId="77777777" w:rsidR="0081505E" w:rsidRPr="0081505E" w:rsidRDefault="0081505E" w:rsidP="0081505E">
      <w:r w:rsidRPr="0081505E">
        <w:t>Parshetty, H., Palimkar, L. and Emandi, R., (2024), Customer Targeting and Segmentation. In </w:t>
      </w:r>
      <w:r w:rsidRPr="0081505E">
        <w:rPr>
          <w:i/>
          <w:iCs/>
        </w:rPr>
        <w:t>Predictive Analytics and Generative AI for Data-Driven Marketing Strategies</w:t>
      </w:r>
      <w:r w:rsidRPr="0081505E">
        <w:t> (pp. 68-81). Chapman and Hall/CRC.</w:t>
      </w:r>
    </w:p>
    <w:p w14:paraId="730EAE52" w14:textId="77777777" w:rsidR="0081505E" w:rsidRPr="0081505E" w:rsidRDefault="0081505E" w:rsidP="0081505E">
      <w:r w:rsidRPr="0081505E">
        <w:lastRenderedPageBreak/>
        <w:t>Robichaud, Z. and Yu, H., 2022. Do young consumers care about ethical consumption? Modelling Gen Z's purchase intention towards fair trade coffee. </w:t>
      </w:r>
      <w:r w:rsidRPr="0081505E">
        <w:rPr>
          <w:i/>
          <w:iCs/>
        </w:rPr>
        <w:t>British Food Journal</w:t>
      </w:r>
      <w:r w:rsidRPr="0081505E">
        <w:t>, </w:t>
      </w:r>
      <w:r w:rsidRPr="0081505E">
        <w:rPr>
          <w:i/>
          <w:iCs/>
        </w:rPr>
        <w:t>124</w:t>
      </w:r>
      <w:r w:rsidRPr="0081505E">
        <w:t>(9), pp.2740-2760.</w:t>
      </w:r>
    </w:p>
    <w:p w14:paraId="15427D26" w14:textId="77777777" w:rsidR="0081505E" w:rsidRPr="0081505E" w:rsidRDefault="0081505E" w:rsidP="0081505E">
      <w:r w:rsidRPr="0081505E">
        <w:t xml:space="preserve">Statista. (2024), </w:t>
      </w:r>
      <w:r w:rsidRPr="0081505E">
        <w:rPr>
          <w:i/>
        </w:rPr>
        <w:t>Revenue of coffee market in India from 2018 to 2028</w:t>
      </w:r>
      <w:r w:rsidRPr="0081505E">
        <w:t xml:space="preserve">. Available at: </w:t>
      </w:r>
      <w:hyperlink r:id="rId12" w:history="1">
        <w:r w:rsidRPr="0081505E">
          <w:rPr>
            <w:rStyle w:val="Hyperlink"/>
            <w:color w:val="auto"/>
            <w:u w:val="none"/>
          </w:rPr>
          <w:t>https://www.statista.com/forecasts/1475526/india-coffee-market-revenue</w:t>
        </w:r>
      </w:hyperlink>
      <w:r w:rsidRPr="0081505E">
        <w:t xml:space="preserve"> [Accessed on 16th April 2025]</w:t>
      </w:r>
    </w:p>
    <w:p w14:paraId="32C7C9F0" w14:textId="77777777" w:rsidR="0081505E" w:rsidRPr="0081505E" w:rsidRDefault="0081505E" w:rsidP="0081505E">
      <w:r w:rsidRPr="0081505E">
        <w:t xml:space="preserve">Statista. (2024), </w:t>
      </w:r>
      <w:r w:rsidRPr="0081505E">
        <w:rPr>
          <w:i/>
        </w:rPr>
        <w:t>Revenue of Tata Coffee FY 2018-2023</w:t>
      </w:r>
      <w:r w:rsidRPr="0081505E">
        <w:t>. Available at: https://www.statista.com/statistics/1189769/india-revenue-of-tata-coffee-ltd/#:~:text=Revenue%20of%20Tata%20Coffee%20FY%202018%2D2023&amp;text=amounted%20to%20about%20ten%20billion,plantation%20company%20in%20the%20world. [Accessed on 16th April 2025]</w:t>
      </w:r>
    </w:p>
    <w:p w14:paraId="359AB954" w14:textId="77777777" w:rsidR="0081505E" w:rsidRPr="0081505E" w:rsidRDefault="0081505E" w:rsidP="0081505E">
      <w:r w:rsidRPr="0081505E">
        <w:t xml:space="preserve">Stellar (2024), </w:t>
      </w:r>
      <w:r w:rsidRPr="0081505E">
        <w:rPr>
          <w:i/>
        </w:rPr>
        <w:t>India Coffee Market: Industry Analysis and Forecast (2024-2030) by Source, Type, Process, and Region.</w:t>
      </w:r>
      <w:r w:rsidRPr="0081505E">
        <w:t xml:space="preserve"> Available at: https://www.stellarmr.com/report/India-Coffee-Market/65 [Accessed on 16th April 2025]</w:t>
      </w:r>
    </w:p>
    <w:p w14:paraId="0BC4ADC0" w14:textId="77777777" w:rsidR="0081505E" w:rsidRPr="0081505E" w:rsidRDefault="0081505E"/>
    <w:p w14:paraId="134A5740" w14:textId="77777777" w:rsidR="00E86062" w:rsidRPr="0081505E" w:rsidRDefault="00E86062">
      <w:pPr>
        <w:jc w:val="center"/>
        <w:rPr>
          <w:b/>
          <w:sz w:val="32"/>
          <w:szCs w:val="32"/>
        </w:rPr>
      </w:pPr>
    </w:p>
    <w:sectPr w:rsidR="00E86062" w:rsidRPr="0081505E">
      <w:footerReference w:type="default" r:id="rId13"/>
      <w:pgSz w:w="11909" w:h="16834"/>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F3C7C6" w14:textId="77777777" w:rsidR="00A404A2" w:rsidRDefault="00A404A2" w:rsidP="0081505E">
      <w:pPr>
        <w:spacing w:line="240" w:lineRule="auto"/>
      </w:pPr>
      <w:r>
        <w:separator/>
      </w:r>
    </w:p>
  </w:endnote>
  <w:endnote w:type="continuationSeparator" w:id="0">
    <w:p w14:paraId="496767F6" w14:textId="77777777" w:rsidR="00A404A2" w:rsidRDefault="00A404A2" w:rsidP="0081505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4891570"/>
      <w:docPartObj>
        <w:docPartGallery w:val="Page Numbers (Bottom of Page)"/>
        <w:docPartUnique/>
      </w:docPartObj>
    </w:sdtPr>
    <w:sdtEndPr>
      <w:rPr>
        <w:noProof/>
        <w:sz w:val="20"/>
      </w:rPr>
    </w:sdtEndPr>
    <w:sdtContent>
      <w:p w14:paraId="622383F5" w14:textId="77777777" w:rsidR="0081505E" w:rsidRPr="0081505E" w:rsidRDefault="0081505E">
        <w:pPr>
          <w:pStyle w:val="Footer"/>
          <w:jc w:val="right"/>
          <w:rPr>
            <w:sz w:val="20"/>
          </w:rPr>
        </w:pPr>
        <w:r w:rsidRPr="0081505E">
          <w:rPr>
            <w:sz w:val="20"/>
          </w:rPr>
          <w:fldChar w:fldCharType="begin"/>
        </w:r>
        <w:r w:rsidRPr="0081505E">
          <w:rPr>
            <w:sz w:val="20"/>
          </w:rPr>
          <w:instrText xml:space="preserve"> PAGE   \* MERGEFORMAT </w:instrText>
        </w:r>
        <w:r w:rsidRPr="0081505E">
          <w:rPr>
            <w:sz w:val="20"/>
          </w:rPr>
          <w:fldChar w:fldCharType="separate"/>
        </w:r>
        <w:r w:rsidR="00B34A7E">
          <w:rPr>
            <w:noProof/>
            <w:sz w:val="20"/>
          </w:rPr>
          <w:t>10</w:t>
        </w:r>
        <w:r w:rsidRPr="0081505E">
          <w:rPr>
            <w:noProof/>
            <w:sz w:val="20"/>
          </w:rPr>
          <w:fldChar w:fldCharType="end"/>
        </w:r>
      </w:p>
    </w:sdtContent>
  </w:sdt>
  <w:p w14:paraId="078A290C" w14:textId="77777777" w:rsidR="0081505E" w:rsidRDefault="008150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0AB3BD" w14:textId="77777777" w:rsidR="00A404A2" w:rsidRDefault="00A404A2" w:rsidP="0081505E">
      <w:pPr>
        <w:spacing w:line="240" w:lineRule="auto"/>
      </w:pPr>
      <w:r>
        <w:separator/>
      </w:r>
    </w:p>
  </w:footnote>
  <w:footnote w:type="continuationSeparator" w:id="0">
    <w:p w14:paraId="70DCEAA9" w14:textId="77777777" w:rsidR="00A404A2" w:rsidRDefault="00A404A2" w:rsidP="0081505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095FB8"/>
    <w:multiLevelType w:val="hybridMultilevel"/>
    <w:tmpl w:val="00000000"/>
    <w:lvl w:ilvl="0" w:tplc="2288434C">
      <w:start w:val="1"/>
      <w:numFmt w:val="bullet"/>
      <w:lvlText w:val="●"/>
      <w:lvlJc w:val="left"/>
      <w:pPr>
        <w:ind w:left="720" w:hanging="360"/>
      </w:pPr>
      <w:rPr>
        <w:u w:val="none"/>
      </w:rPr>
    </w:lvl>
    <w:lvl w:ilvl="1" w:tplc="26E8112A">
      <w:start w:val="1"/>
      <w:numFmt w:val="bullet"/>
      <w:lvlText w:val="○"/>
      <w:lvlJc w:val="left"/>
      <w:pPr>
        <w:ind w:left="1440" w:hanging="360"/>
      </w:pPr>
      <w:rPr>
        <w:u w:val="none"/>
      </w:rPr>
    </w:lvl>
    <w:lvl w:ilvl="2" w:tplc="CAD277F8">
      <w:start w:val="1"/>
      <w:numFmt w:val="bullet"/>
      <w:lvlText w:val="■"/>
      <w:lvlJc w:val="left"/>
      <w:pPr>
        <w:ind w:left="2160" w:hanging="360"/>
      </w:pPr>
      <w:rPr>
        <w:u w:val="none"/>
      </w:rPr>
    </w:lvl>
    <w:lvl w:ilvl="3" w:tplc="DCECEA56">
      <w:start w:val="1"/>
      <w:numFmt w:val="bullet"/>
      <w:lvlText w:val="●"/>
      <w:lvlJc w:val="left"/>
      <w:pPr>
        <w:ind w:left="2880" w:hanging="360"/>
      </w:pPr>
      <w:rPr>
        <w:u w:val="none"/>
      </w:rPr>
    </w:lvl>
    <w:lvl w:ilvl="4" w:tplc="91BEC9F0">
      <w:start w:val="1"/>
      <w:numFmt w:val="bullet"/>
      <w:lvlText w:val="○"/>
      <w:lvlJc w:val="left"/>
      <w:pPr>
        <w:ind w:left="3600" w:hanging="360"/>
      </w:pPr>
      <w:rPr>
        <w:u w:val="none"/>
      </w:rPr>
    </w:lvl>
    <w:lvl w:ilvl="5" w:tplc="A0485D80">
      <w:start w:val="1"/>
      <w:numFmt w:val="bullet"/>
      <w:lvlText w:val="■"/>
      <w:lvlJc w:val="left"/>
      <w:pPr>
        <w:ind w:left="4320" w:hanging="360"/>
      </w:pPr>
      <w:rPr>
        <w:u w:val="none"/>
      </w:rPr>
    </w:lvl>
    <w:lvl w:ilvl="6" w:tplc="6CAA418A">
      <w:start w:val="1"/>
      <w:numFmt w:val="bullet"/>
      <w:lvlText w:val="●"/>
      <w:lvlJc w:val="left"/>
      <w:pPr>
        <w:ind w:left="5040" w:hanging="360"/>
      </w:pPr>
      <w:rPr>
        <w:u w:val="none"/>
      </w:rPr>
    </w:lvl>
    <w:lvl w:ilvl="7" w:tplc="D3CA96B6">
      <w:start w:val="1"/>
      <w:numFmt w:val="bullet"/>
      <w:lvlText w:val="○"/>
      <w:lvlJc w:val="left"/>
      <w:pPr>
        <w:ind w:left="5760" w:hanging="360"/>
      </w:pPr>
      <w:rPr>
        <w:u w:val="none"/>
      </w:rPr>
    </w:lvl>
    <w:lvl w:ilvl="8" w:tplc="361C5D34">
      <w:start w:val="1"/>
      <w:numFmt w:val="bullet"/>
      <w:lvlText w:val="■"/>
      <w:lvlJc w:val="left"/>
      <w:pPr>
        <w:ind w:left="6480" w:hanging="360"/>
      </w:pPr>
      <w:rPr>
        <w:u w:val="none"/>
      </w:rPr>
    </w:lvl>
  </w:abstractNum>
  <w:abstractNum w:abstractNumId="1" w15:restartNumberingAfterBreak="0">
    <w:nsid w:val="184846D3"/>
    <w:multiLevelType w:val="hybridMultilevel"/>
    <w:tmpl w:val="00000000"/>
    <w:lvl w:ilvl="0" w:tplc="C9704EBE">
      <w:start w:val="1"/>
      <w:numFmt w:val="bullet"/>
      <w:lvlText w:val="●"/>
      <w:lvlJc w:val="left"/>
      <w:pPr>
        <w:ind w:left="720" w:hanging="360"/>
      </w:pPr>
      <w:rPr>
        <w:u w:val="none"/>
      </w:rPr>
    </w:lvl>
    <w:lvl w:ilvl="1" w:tplc="1F820CE6">
      <w:start w:val="1"/>
      <w:numFmt w:val="bullet"/>
      <w:lvlText w:val="○"/>
      <w:lvlJc w:val="left"/>
      <w:pPr>
        <w:ind w:left="1440" w:hanging="360"/>
      </w:pPr>
      <w:rPr>
        <w:u w:val="none"/>
      </w:rPr>
    </w:lvl>
    <w:lvl w:ilvl="2" w:tplc="2FEE2CD6">
      <w:start w:val="1"/>
      <w:numFmt w:val="bullet"/>
      <w:lvlText w:val="■"/>
      <w:lvlJc w:val="left"/>
      <w:pPr>
        <w:ind w:left="2160" w:hanging="360"/>
      </w:pPr>
      <w:rPr>
        <w:u w:val="none"/>
      </w:rPr>
    </w:lvl>
    <w:lvl w:ilvl="3" w:tplc="6DE8FE64">
      <w:start w:val="1"/>
      <w:numFmt w:val="bullet"/>
      <w:lvlText w:val="●"/>
      <w:lvlJc w:val="left"/>
      <w:pPr>
        <w:ind w:left="2880" w:hanging="360"/>
      </w:pPr>
      <w:rPr>
        <w:u w:val="none"/>
      </w:rPr>
    </w:lvl>
    <w:lvl w:ilvl="4" w:tplc="CAA6EFB8">
      <w:start w:val="1"/>
      <w:numFmt w:val="bullet"/>
      <w:lvlText w:val="○"/>
      <w:lvlJc w:val="left"/>
      <w:pPr>
        <w:ind w:left="3600" w:hanging="360"/>
      </w:pPr>
      <w:rPr>
        <w:u w:val="none"/>
      </w:rPr>
    </w:lvl>
    <w:lvl w:ilvl="5" w:tplc="2FF05DB0">
      <w:start w:val="1"/>
      <w:numFmt w:val="bullet"/>
      <w:lvlText w:val="■"/>
      <w:lvlJc w:val="left"/>
      <w:pPr>
        <w:ind w:left="4320" w:hanging="360"/>
      </w:pPr>
      <w:rPr>
        <w:u w:val="none"/>
      </w:rPr>
    </w:lvl>
    <w:lvl w:ilvl="6" w:tplc="89109A3A">
      <w:start w:val="1"/>
      <w:numFmt w:val="bullet"/>
      <w:lvlText w:val="●"/>
      <w:lvlJc w:val="left"/>
      <w:pPr>
        <w:ind w:left="5040" w:hanging="360"/>
      </w:pPr>
      <w:rPr>
        <w:u w:val="none"/>
      </w:rPr>
    </w:lvl>
    <w:lvl w:ilvl="7" w:tplc="180E577A">
      <w:start w:val="1"/>
      <w:numFmt w:val="bullet"/>
      <w:lvlText w:val="○"/>
      <w:lvlJc w:val="left"/>
      <w:pPr>
        <w:ind w:left="5760" w:hanging="360"/>
      </w:pPr>
      <w:rPr>
        <w:u w:val="none"/>
      </w:rPr>
    </w:lvl>
    <w:lvl w:ilvl="8" w:tplc="4AEE0B14">
      <w:start w:val="1"/>
      <w:numFmt w:val="bullet"/>
      <w:lvlText w:val="■"/>
      <w:lvlJc w:val="left"/>
      <w:pPr>
        <w:ind w:left="6480" w:hanging="360"/>
      </w:pPr>
      <w:rPr>
        <w:u w:val="none"/>
      </w:rPr>
    </w:lvl>
  </w:abstractNum>
  <w:abstractNum w:abstractNumId="2" w15:restartNumberingAfterBreak="0">
    <w:nsid w:val="1E6F4719"/>
    <w:multiLevelType w:val="hybridMultilevel"/>
    <w:tmpl w:val="00000000"/>
    <w:lvl w:ilvl="0" w:tplc="A0FC85B8">
      <w:start w:val="1"/>
      <w:numFmt w:val="bullet"/>
      <w:lvlText w:val="●"/>
      <w:lvlJc w:val="left"/>
      <w:pPr>
        <w:ind w:left="720" w:hanging="360"/>
      </w:pPr>
      <w:rPr>
        <w:u w:val="none"/>
      </w:rPr>
    </w:lvl>
    <w:lvl w:ilvl="1" w:tplc="4A2E29A8">
      <w:start w:val="1"/>
      <w:numFmt w:val="bullet"/>
      <w:lvlText w:val="○"/>
      <w:lvlJc w:val="left"/>
      <w:pPr>
        <w:ind w:left="1440" w:hanging="360"/>
      </w:pPr>
      <w:rPr>
        <w:u w:val="none"/>
      </w:rPr>
    </w:lvl>
    <w:lvl w:ilvl="2" w:tplc="7C9A8D3C">
      <w:start w:val="1"/>
      <w:numFmt w:val="bullet"/>
      <w:lvlText w:val="■"/>
      <w:lvlJc w:val="left"/>
      <w:pPr>
        <w:ind w:left="2160" w:hanging="360"/>
      </w:pPr>
      <w:rPr>
        <w:u w:val="none"/>
      </w:rPr>
    </w:lvl>
    <w:lvl w:ilvl="3" w:tplc="A380F7EE">
      <w:start w:val="1"/>
      <w:numFmt w:val="bullet"/>
      <w:lvlText w:val="●"/>
      <w:lvlJc w:val="left"/>
      <w:pPr>
        <w:ind w:left="2880" w:hanging="360"/>
      </w:pPr>
      <w:rPr>
        <w:u w:val="none"/>
      </w:rPr>
    </w:lvl>
    <w:lvl w:ilvl="4" w:tplc="093C9272">
      <w:start w:val="1"/>
      <w:numFmt w:val="bullet"/>
      <w:lvlText w:val="○"/>
      <w:lvlJc w:val="left"/>
      <w:pPr>
        <w:ind w:left="3600" w:hanging="360"/>
      </w:pPr>
      <w:rPr>
        <w:u w:val="none"/>
      </w:rPr>
    </w:lvl>
    <w:lvl w:ilvl="5" w:tplc="AD1465B2">
      <w:start w:val="1"/>
      <w:numFmt w:val="bullet"/>
      <w:lvlText w:val="■"/>
      <w:lvlJc w:val="left"/>
      <w:pPr>
        <w:ind w:left="4320" w:hanging="360"/>
      </w:pPr>
      <w:rPr>
        <w:u w:val="none"/>
      </w:rPr>
    </w:lvl>
    <w:lvl w:ilvl="6" w:tplc="D280107C">
      <w:start w:val="1"/>
      <w:numFmt w:val="bullet"/>
      <w:lvlText w:val="●"/>
      <w:lvlJc w:val="left"/>
      <w:pPr>
        <w:ind w:left="5040" w:hanging="360"/>
      </w:pPr>
      <w:rPr>
        <w:u w:val="none"/>
      </w:rPr>
    </w:lvl>
    <w:lvl w:ilvl="7" w:tplc="C4D6FCB2">
      <w:start w:val="1"/>
      <w:numFmt w:val="bullet"/>
      <w:lvlText w:val="○"/>
      <w:lvlJc w:val="left"/>
      <w:pPr>
        <w:ind w:left="5760" w:hanging="360"/>
      </w:pPr>
      <w:rPr>
        <w:u w:val="none"/>
      </w:rPr>
    </w:lvl>
    <w:lvl w:ilvl="8" w:tplc="DC5409BC">
      <w:start w:val="1"/>
      <w:numFmt w:val="bullet"/>
      <w:lvlText w:val="■"/>
      <w:lvlJc w:val="left"/>
      <w:pPr>
        <w:ind w:left="6480" w:hanging="360"/>
      </w:pPr>
      <w:rPr>
        <w:u w:val="none"/>
      </w:rPr>
    </w:lvl>
  </w:abstractNum>
  <w:abstractNum w:abstractNumId="3" w15:restartNumberingAfterBreak="0">
    <w:nsid w:val="25761446"/>
    <w:multiLevelType w:val="hybridMultilevel"/>
    <w:tmpl w:val="00000000"/>
    <w:lvl w:ilvl="0" w:tplc="2FB2467C">
      <w:start w:val="1"/>
      <w:numFmt w:val="bullet"/>
      <w:lvlText w:val="●"/>
      <w:lvlJc w:val="left"/>
      <w:pPr>
        <w:ind w:left="720" w:hanging="360"/>
      </w:pPr>
      <w:rPr>
        <w:u w:val="none"/>
      </w:rPr>
    </w:lvl>
    <w:lvl w:ilvl="1" w:tplc="5C8266E0">
      <w:start w:val="1"/>
      <w:numFmt w:val="bullet"/>
      <w:lvlText w:val="○"/>
      <w:lvlJc w:val="left"/>
      <w:pPr>
        <w:ind w:left="1440" w:hanging="360"/>
      </w:pPr>
      <w:rPr>
        <w:u w:val="none"/>
      </w:rPr>
    </w:lvl>
    <w:lvl w:ilvl="2" w:tplc="3D508CA6">
      <w:start w:val="1"/>
      <w:numFmt w:val="bullet"/>
      <w:lvlText w:val="■"/>
      <w:lvlJc w:val="left"/>
      <w:pPr>
        <w:ind w:left="2160" w:hanging="360"/>
      </w:pPr>
      <w:rPr>
        <w:u w:val="none"/>
      </w:rPr>
    </w:lvl>
    <w:lvl w:ilvl="3" w:tplc="578CED60">
      <w:start w:val="1"/>
      <w:numFmt w:val="bullet"/>
      <w:lvlText w:val="●"/>
      <w:lvlJc w:val="left"/>
      <w:pPr>
        <w:ind w:left="2880" w:hanging="360"/>
      </w:pPr>
      <w:rPr>
        <w:u w:val="none"/>
      </w:rPr>
    </w:lvl>
    <w:lvl w:ilvl="4" w:tplc="41E097C8">
      <w:start w:val="1"/>
      <w:numFmt w:val="bullet"/>
      <w:lvlText w:val="○"/>
      <w:lvlJc w:val="left"/>
      <w:pPr>
        <w:ind w:left="3600" w:hanging="360"/>
      </w:pPr>
      <w:rPr>
        <w:u w:val="none"/>
      </w:rPr>
    </w:lvl>
    <w:lvl w:ilvl="5" w:tplc="4B1003C4">
      <w:start w:val="1"/>
      <w:numFmt w:val="bullet"/>
      <w:lvlText w:val="■"/>
      <w:lvlJc w:val="left"/>
      <w:pPr>
        <w:ind w:left="4320" w:hanging="360"/>
      </w:pPr>
      <w:rPr>
        <w:u w:val="none"/>
      </w:rPr>
    </w:lvl>
    <w:lvl w:ilvl="6" w:tplc="E3D64F62">
      <w:start w:val="1"/>
      <w:numFmt w:val="bullet"/>
      <w:lvlText w:val="●"/>
      <w:lvlJc w:val="left"/>
      <w:pPr>
        <w:ind w:left="5040" w:hanging="360"/>
      </w:pPr>
      <w:rPr>
        <w:u w:val="none"/>
      </w:rPr>
    </w:lvl>
    <w:lvl w:ilvl="7" w:tplc="B472F790">
      <w:start w:val="1"/>
      <w:numFmt w:val="bullet"/>
      <w:lvlText w:val="○"/>
      <w:lvlJc w:val="left"/>
      <w:pPr>
        <w:ind w:left="5760" w:hanging="360"/>
      </w:pPr>
      <w:rPr>
        <w:u w:val="none"/>
      </w:rPr>
    </w:lvl>
    <w:lvl w:ilvl="8" w:tplc="0A56FDFE">
      <w:start w:val="1"/>
      <w:numFmt w:val="bullet"/>
      <w:lvlText w:val="■"/>
      <w:lvlJc w:val="left"/>
      <w:pPr>
        <w:ind w:left="6480" w:hanging="360"/>
      </w:pPr>
      <w:rPr>
        <w:u w:val="none"/>
      </w:rPr>
    </w:lvl>
  </w:abstractNum>
  <w:abstractNum w:abstractNumId="4" w15:restartNumberingAfterBreak="0">
    <w:nsid w:val="2F71A7C9"/>
    <w:multiLevelType w:val="hybridMultilevel"/>
    <w:tmpl w:val="00000000"/>
    <w:lvl w:ilvl="0" w:tplc="7A80F606">
      <w:start w:val="1"/>
      <w:numFmt w:val="bullet"/>
      <w:lvlText w:val="●"/>
      <w:lvlJc w:val="left"/>
      <w:pPr>
        <w:ind w:left="720" w:hanging="360"/>
      </w:pPr>
      <w:rPr>
        <w:u w:val="none"/>
      </w:rPr>
    </w:lvl>
    <w:lvl w:ilvl="1" w:tplc="EE4ED8EE">
      <w:start w:val="1"/>
      <w:numFmt w:val="bullet"/>
      <w:lvlText w:val="○"/>
      <w:lvlJc w:val="left"/>
      <w:pPr>
        <w:ind w:left="1440" w:hanging="360"/>
      </w:pPr>
      <w:rPr>
        <w:u w:val="none"/>
      </w:rPr>
    </w:lvl>
    <w:lvl w:ilvl="2" w:tplc="9FF884BA">
      <w:start w:val="1"/>
      <w:numFmt w:val="bullet"/>
      <w:lvlText w:val="■"/>
      <w:lvlJc w:val="left"/>
      <w:pPr>
        <w:ind w:left="2160" w:hanging="360"/>
      </w:pPr>
      <w:rPr>
        <w:u w:val="none"/>
      </w:rPr>
    </w:lvl>
    <w:lvl w:ilvl="3" w:tplc="6F14D58C">
      <w:start w:val="1"/>
      <w:numFmt w:val="bullet"/>
      <w:lvlText w:val="●"/>
      <w:lvlJc w:val="left"/>
      <w:pPr>
        <w:ind w:left="2880" w:hanging="360"/>
      </w:pPr>
      <w:rPr>
        <w:u w:val="none"/>
      </w:rPr>
    </w:lvl>
    <w:lvl w:ilvl="4" w:tplc="E4FE84CC">
      <w:start w:val="1"/>
      <w:numFmt w:val="bullet"/>
      <w:lvlText w:val="○"/>
      <w:lvlJc w:val="left"/>
      <w:pPr>
        <w:ind w:left="3600" w:hanging="360"/>
      </w:pPr>
      <w:rPr>
        <w:u w:val="none"/>
      </w:rPr>
    </w:lvl>
    <w:lvl w:ilvl="5" w:tplc="F31ACBA6">
      <w:start w:val="1"/>
      <w:numFmt w:val="bullet"/>
      <w:lvlText w:val="■"/>
      <w:lvlJc w:val="left"/>
      <w:pPr>
        <w:ind w:left="4320" w:hanging="360"/>
      </w:pPr>
      <w:rPr>
        <w:u w:val="none"/>
      </w:rPr>
    </w:lvl>
    <w:lvl w:ilvl="6" w:tplc="41388404">
      <w:start w:val="1"/>
      <w:numFmt w:val="bullet"/>
      <w:lvlText w:val="●"/>
      <w:lvlJc w:val="left"/>
      <w:pPr>
        <w:ind w:left="5040" w:hanging="360"/>
      </w:pPr>
      <w:rPr>
        <w:u w:val="none"/>
      </w:rPr>
    </w:lvl>
    <w:lvl w:ilvl="7" w:tplc="F5CC1FB4">
      <w:start w:val="1"/>
      <w:numFmt w:val="bullet"/>
      <w:lvlText w:val="○"/>
      <w:lvlJc w:val="left"/>
      <w:pPr>
        <w:ind w:left="5760" w:hanging="360"/>
      </w:pPr>
      <w:rPr>
        <w:u w:val="none"/>
      </w:rPr>
    </w:lvl>
    <w:lvl w:ilvl="8" w:tplc="C25E2210">
      <w:start w:val="1"/>
      <w:numFmt w:val="bullet"/>
      <w:lvlText w:val="■"/>
      <w:lvlJc w:val="left"/>
      <w:pPr>
        <w:ind w:left="6480" w:hanging="360"/>
      </w:pPr>
      <w:rPr>
        <w:u w:val="none"/>
      </w:rPr>
    </w:lvl>
  </w:abstractNum>
  <w:abstractNum w:abstractNumId="5" w15:restartNumberingAfterBreak="0">
    <w:nsid w:val="3A51E41B"/>
    <w:multiLevelType w:val="hybridMultilevel"/>
    <w:tmpl w:val="00000000"/>
    <w:lvl w:ilvl="0" w:tplc="A70E4580">
      <w:start w:val="1"/>
      <w:numFmt w:val="bullet"/>
      <w:lvlText w:val="●"/>
      <w:lvlJc w:val="left"/>
      <w:pPr>
        <w:ind w:left="720" w:hanging="360"/>
      </w:pPr>
      <w:rPr>
        <w:u w:val="none"/>
      </w:rPr>
    </w:lvl>
    <w:lvl w:ilvl="1" w:tplc="BE22C864">
      <w:start w:val="1"/>
      <w:numFmt w:val="bullet"/>
      <w:lvlText w:val="○"/>
      <w:lvlJc w:val="left"/>
      <w:pPr>
        <w:ind w:left="1440" w:hanging="360"/>
      </w:pPr>
      <w:rPr>
        <w:u w:val="none"/>
      </w:rPr>
    </w:lvl>
    <w:lvl w:ilvl="2" w:tplc="2FE84A54">
      <w:start w:val="1"/>
      <w:numFmt w:val="bullet"/>
      <w:lvlText w:val="■"/>
      <w:lvlJc w:val="left"/>
      <w:pPr>
        <w:ind w:left="2160" w:hanging="360"/>
      </w:pPr>
      <w:rPr>
        <w:u w:val="none"/>
      </w:rPr>
    </w:lvl>
    <w:lvl w:ilvl="3" w:tplc="05144400">
      <w:start w:val="1"/>
      <w:numFmt w:val="bullet"/>
      <w:lvlText w:val="●"/>
      <w:lvlJc w:val="left"/>
      <w:pPr>
        <w:ind w:left="2880" w:hanging="360"/>
      </w:pPr>
      <w:rPr>
        <w:u w:val="none"/>
      </w:rPr>
    </w:lvl>
    <w:lvl w:ilvl="4" w:tplc="07BAE91C">
      <w:start w:val="1"/>
      <w:numFmt w:val="bullet"/>
      <w:lvlText w:val="○"/>
      <w:lvlJc w:val="left"/>
      <w:pPr>
        <w:ind w:left="3600" w:hanging="360"/>
      </w:pPr>
      <w:rPr>
        <w:u w:val="none"/>
      </w:rPr>
    </w:lvl>
    <w:lvl w:ilvl="5" w:tplc="87EE45B4">
      <w:start w:val="1"/>
      <w:numFmt w:val="bullet"/>
      <w:lvlText w:val="■"/>
      <w:lvlJc w:val="left"/>
      <w:pPr>
        <w:ind w:left="4320" w:hanging="360"/>
      </w:pPr>
      <w:rPr>
        <w:u w:val="none"/>
      </w:rPr>
    </w:lvl>
    <w:lvl w:ilvl="6" w:tplc="8070D644">
      <w:start w:val="1"/>
      <w:numFmt w:val="bullet"/>
      <w:lvlText w:val="●"/>
      <w:lvlJc w:val="left"/>
      <w:pPr>
        <w:ind w:left="5040" w:hanging="360"/>
      </w:pPr>
      <w:rPr>
        <w:u w:val="none"/>
      </w:rPr>
    </w:lvl>
    <w:lvl w:ilvl="7" w:tplc="97BEEE70">
      <w:start w:val="1"/>
      <w:numFmt w:val="bullet"/>
      <w:lvlText w:val="○"/>
      <w:lvlJc w:val="left"/>
      <w:pPr>
        <w:ind w:left="5760" w:hanging="360"/>
      </w:pPr>
      <w:rPr>
        <w:u w:val="none"/>
      </w:rPr>
    </w:lvl>
    <w:lvl w:ilvl="8" w:tplc="DF4624D0">
      <w:start w:val="1"/>
      <w:numFmt w:val="bullet"/>
      <w:lvlText w:val="■"/>
      <w:lvlJc w:val="left"/>
      <w:pPr>
        <w:ind w:left="6480" w:hanging="360"/>
      </w:pPr>
      <w:rPr>
        <w:u w:val="none"/>
      </w:rPr>
    </w:lvl>
  </w:abstractNum>
  <w:abstractNum w:abstractNumId="6" w15:restartNumberingAfterBreak="0">
    <w:nsid w:val="41187F0F"/>
    <w:multiLevelType w:val="hybridMultilevel"/>
    <w:tmpl w:val="93E8CD26"/>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4286805D"/>
    <w:multiLevelType w:val="hybridMultilevel"/>
    <w:tmpl w:val="00000000"/>
    <w:lvl w:ilvl="0" w:tplc="F642CB9A">
      <w:start w:val="1"/>
      <w:numFmt w:val="bullet"/>
      <w:lvlText w:val="●"/>
      <w:lvlJc w:val="left"/>
      <w:pPr>
        <w:ind w:left="720" w:hanging="360"/>
      </w:pPr>
      <w:rPr>
        <w:u w:val="none"/>
      </w:rPr>
    </w:lvl>
    <w:lvl w:ilvl="1" w:tplc="7DC2EAD6">
      <w:start w:val="1"/>
      <w:numFmt w:val="bullet"/>
      <w:lvlText w:val="○"/>
      <w:lvlJc w:val="left"/>
      <w:pPr>
        <w:ind w:left="1440" w:hanging="360"/>
      </w:pPr>
      <w:rPr>
        <w:u w:val="none"/>
      </w:rPr>
    </w:lvl>
    <w:lvl w:ilvl="2" w:tplc="A46C3CE2">
      <w:start w:val="1"/>
      <w:numFmt w:val="bullet"/>
      <w:lvlText w:val="■"/>
      <w:lvlJc w:val="left"/>
      <w:pPr>
        <w:ind w:left="2160" w:hanging="360"/>
      </w:pPr>
      <w:rPr>
        <w:u w:val="none"/>
      </w:rPr>
    </w:lvl>
    <w:lvl w:ilvl="3" w:tplc="38BA8D94">
      <w:start w:val="1"/>
      <w:numFmt w:val="bullet"/>
      <w:lvlText w:val="●"/>
      <w:lvlJc w:val="left"/>
      <w:pPr>
        <w:ind w:left="2880" w:hanging="360"/>
      </w:pPr>
      <w:rPr>
        <w:u w:val="none"/>
      </w:rPr>
    </w:lvl>
    <w:lvl w:ilvl="4" w:tplc="EAE4CDC6">
      <w:start w:val="1"/>
      <w:numFmt w:val="bullet"/>
      <w:lvlText w:val="○"/>
      <w:lvlJc w:val="left"/>
      <w:pPr>
        <w:ind w:left="3600" w:hanging="360"/>
      </w:pPr>
      <w:rPr>
        <w:u w:val="none"/>
      </w:rPr>
    </w:lvl>
    <w:lvl w:ilvl="5" w:tplc="99DE4856">
      <w:start w:val="1"/>
      <w:numFmt w:val="bullet"/>
      <w:lvlText w:val="■"/>
      <w:lvlJc w:val="left"/>
      <w:pPr>
        <w:ind w:left="4320" w:hanging="360"/>
      </w:pPr>
      <w:rPr>
        <w:u w:val="none"/>
      </w:rPr>
    </w:lvl>
    <w:lvl w:ilvl="6" w:tplc="871E0F56">
      <w:start w:val="1"/>
      <w:numFmt w:val="bullet"/>
      <w:lvlText w:val="●"/>
      <w:lvlJc w:val="left"/>
      <w:pPr>
        <w:ind w:left="5040" w:hanging="360"/>
      </w:pPr>
      <w:rPr>
        <w:u w:val="none"/>
      </w:rPr>
    </w:lvl>
    <w:lvl w:ilvl="7" w:tplc="AFEEE32A">
      <w:start w:val="1"/>
      <w:numFmt w:val="bullet"/>
      <w:lvlText w:val="○"/>
      <w:lvlJc w:val="left"/>
      <w:pPr>
        <w:ind w:left="5760" w:hanging="360"/>
      </w:pPr>
      <w:rPr>
        <w:u w:val="none"/>
      </w:rPr>
    </w:lvl>
    <w:lvl w:ilvl="8" w:tplc="671ADF08">
      <w:start w:val="1"/>
      <w:numFmt w:val="bullet"/>
      <w:lvlText w:val="■"/>
      <w:lvlJc w:val="left"/>
      <w:pPr>
        <w:ind w:left="6480" w:hanging="360"/>
      </w:pPr>
      <w:rPr>
        <w:u w:val="none"/>
      </w:rPr>
    </w:lvl>
  </w:abstractNum>
  <w:abstractNum w:abstractNumId="8" w15:restartNumberingAfterBreak="0">
    <w:nsid w:val="462C6588"/>
    <w:multiLevelType w:val="hybridMultilevel"/>
    <w:tmpl w:val="00000000"/>
    <w:lvl w:ilvl="0" w:tplc="499C44C4">
      <w:start w:val="1"/>
      <w:numFmt w:val="bullet"/>
      <w:lvlText w:val="●"/>
      <w:lvlJc w:val="left"/>
      <w:pPr>
        <w:ind w:left="720" w:hanging="360"/>
      </w:pPr>
      <w:rPr>
        <w:u w:val="none"/>
      </w:rPr>
    </w:lvl>
    <w:lvl w:ilvl="1" w:tplc="7B807830">
      <w:start w:val="1"/>
      <w:numFmt w:val="bullet"/>
      <w:lvlText w:val="○"/>
      <w:lvlJc w:val="left"/>
      <w:pPr>
        <w:ind w:left="1440" w:hanging="360"/>
      </w:pPr>
      <w:rPr>
        <w:u w:val="none"/>
      </w:rPr>
    </w:lvl>
    <w:lvl w:ilvl="2" w:tplc="5268B72C">
      <w:start w:val="1"/>
      <w:numFmt w:val="bullet"/>
      <w:lvlText w:val="■"/>
      <w:lvlJc w:val="left"/>
      <w:pPr>
        <w:ind w:left="2160" w:hanging="360"/>
      </w:pPr>
      <w:rPr>
        <w:u w:val="none"/>
      </w:rPr>
    </w:lvl>
    <w:lvl w:ilvl="3" w:tplc="A790F3B8">
      <w:start w:val="1"/>
      <w:numFmt w:val="bullet"/>
      <w:lvlText w:val="●"/>
      <w:lvlJc w:val="left"/>
      <w:pPr>
        <w:ind w:left="2880" w:hanging="360"/>
      </w:pPr>
      <w:rPr>
        <w:u w:val="none"/>
      </w:rPr>
    </w:lvl>
    <w:lvl w:ilvl="4" w:tplc="61463CA2">
      <w:start w:val="1"/>
      <w:numFmt w:val="bullet"/>
      <w:lvlText w:val="○"/>
      <w:lvlJc w:val="left"/>
      <w:pPr>
        <w:ind w:left="3600" w:hanging="360"/>
      </w:pPr>
      <w:rPr>
        <w:u w:val="none"/>
      </w:rPr>
    </w:lvl>
    <w:lvl w:ilvl="5" w:tplc="858CE7F0">
      <w:start w:val="1"/>
      <w:numFmt w:val="bullet"/>
      <w:lvlText w:val="■"/>
      <w:lvlJc w:val="left"/>
      <w:pPr>
        <w:ind w:left="4320" w:hanging="360"/>
      </w:pPr>
      <w:rPr>
        <w:u w:val="none"/>
      </w:rPr>
    </w:lvl>
    <w:lvl w:ilvl="6" w:tplc="6E868DF6">
      <w:start w:val="1"/>
      <w:numFmt w:val="bullet"/>
      <w:lvlText w:val="●"/>
      <w:lvlJc w:val="left"/>
      <w:pPr>
        <w:ind w:left="5040" w:hanging="360"/>
      </w:pPr>
      <w:rPr>
        <w:u w:val="none"/>
      </w:rPr>
    </w:lvl>
    <w:lvl w:ilvl="7" w:tplc="83583830">
      <w:start w:val="1"/>
      <w:numFmt w:val="bullet"/>
      <w:lvlText w:val="○"/>
      <w:lvlJc w:val="left"/>
      <w:pPr>
        <w:ind w:left="5760" w:hanging="360"/>
      </w:pPr>
      <w:rPr>
        <w:u w:val="none"/>
      </w:rPr>
    </w:lvl>
    <w:lvl w:ilvl="8" w:tplc="0D8C106E">
      <w:start w:val="1"/>
      <w:numFmt w:val="bullet"/>
      <w:lvlText w:val="■"/>
      <w:lvlJc w:val="left"/>
      <w:pPr>
        <w:ind w:left="6480" w:hanging="360"/>
      </w:pPr>
      <w:rPr>
        <w:u w:val="none"/>
      </w:rPr>
    </w:lvl>
  </w:abstractNum>
  <w:abstractNum w:abstractNumId="9" w15:restartNumberingAfterBreak="0">
    <w:nsid w:val="4940C8CE"/>
    <w:multiLevelType w:val="hybridMultilevel"/>
    <w:tmpl w:val="00000000"/>
    <w:lvl w:ilvl="0" w:tplc="A8903E46">
      <w:start w:val="1"/>
      <w:numFmt w:val="bullet"/>
      <w:lvlText w:val="●"/>
      <w:lvlJc w:val="left"/>
      <w:pPr>
        <w:ind w:left="720" w:hanging="360"/>
      </w:pPr>
      <w:rPr>
        <w:u w:val="none"/>
      </w:rPr>
    </w:lvl>
    <w:lvl w:ilvl="1" w:tplc="601CA0C6">
      <w:start w:val="1"/>
      <w:numFmt w:val="bullet"/>
      <w:lvlText w:val="○"/>
      <w:lvlJc w:val="left"/>
      <w:pPr>
        <w:ind w:left="1440" w:hanging="360"/>
      </w:pPr>
      <w:rPr>
        <w:u w:val="none"/>
      </w:rPr>
    </w:lvl>
    <w:lvl w:ilvl="2" w:tplc="3E0810A0">
      <w:start w:val="1"/>
      <w:numFmt w:val="bullet"/>
      <w:lvlText w:val="■"/>
      <w:lvlJc w:val="left"/>
      <w:pPr>
        <w:ind w:left="2160" w:hanging="360"/>
      </w:pPr>
      <w:rPr>
        <w:u w:val="none"/>
      </w:rPr>
    </w:lvl>
    <w:lvl w:ilvl="3" w:tplc="06F2CEAA">
      <w:start w:val="1"/>
      <w:numFmt w:val="bullet"/>
      <w:lvlText w:val="●"/>
      <w:lvlJc w:val="left"/>
      <w:pPr>
        <w:ind w:left="2880" w:hanging="360"/>
      </w:pPr>
      <w:rPr>
        <w:u w:val="none"/>
      </w:rPr>
    </w:lvl>
    <w:lvl w:ilvl="4" w:tplc="D3864776">
      <w:start w:val="1"/>
      <w:numFmt w:val="bullet"/>
      <w:lvlText w:val="○"/>
      <w:lvlJc w:val="left"/>
      <w:pPr>
        <w:ind w:left="3600" w:hanging="360"/>
      </w:pPr>
      <w:rPr>
        <w:u w:val="none"/>
      </w:rPr>
    </w:lvl>
    <w:lvl w:ilvl="5" w:tplc="F82672DC">
      <w:start w:val="1"/>
      <w:numFmt w:val="bullet"/>
      <w:lvlText w:val="■"/>
      <w:lvlJc w:val="left"/>
      <w:pPr>
        <w:ind w:left="4320" w:hanging="360"/>
      </w:pPr>
      <w:rPr>
        <w:u w:val="none"/>
      </w:rPr>
    </w:lvl>
    <w:lvl w:ilvl="6" w:tplc="CC463A5E">
      <w:start w:val="1"/>
      <w:numFmt w:val="bullet"/>
      <w:lvlText w:val="●"/>
      <w:lvlJc w:val="left"/>
      <w:pPr>
        <w:ind w:left="5040" w:hanging="360"/>
      </w:pPr>
      <w:rPr>
        <w:u w:val="none"/>
      </w:rPr>
    </w:lvl>
    <w:lvl w:ilvl="7" w:tplc="84D2F964">
      <w:start w:val="1"/>
      <w:numFmt w:val="bullet"/>
      <w:lvlText w:val="○"/>
      <w:lvlJc w:val="left"/>
      <w:pPr>
        <w:ind w:left="5760" w:hanging="360"/>
      </w:pPr>
      <w:rPr>
        <w:u w:val="none"/>
      </w:rPr>
    </w:lvl>
    <w:lvl w:ilvl="8" w:tplc="3A7AC9A8">
      <w:start w:val="1"/>
      <w:numFmt w:val="bullet"/>
      <w:lvlText w:val="■"/>
      <w:lvlJc w:val="left"/>
      <w:pPr>
        <w:ind w:left="6480" w:hanging="360"/>
      </w:pPr>
      <w:rPr>
        <w:u w:val="none"/>
      </w:rPr>
    </w:lvl>
  </w:abstractNum>
  <w:abstractNum w:abstractNumId="10" w15:restartNumberingAfterBreak="0">
    <w:nsid w:val="59CD3CDB"/>
    <w:multiLevelType w:val="hybridMultilevel"/>
    <w:tmpl w:val="00000000"/>
    <w:lvl w:ilvl="0" w:tplc="C972A344">
      <w:start w:val="1"/>
      <w:numFmt w:val="bullet"/>
      <w:lvlText w:val="●"/>
      <w:lvlJc w:val="left"/>
      <w:pPr>
        <w:ind w:left="720" w:hanging="360"/>
      </w:pPr>
      <w:rPr>
        <w:u w:val="none"/>
      </w:rPr>
    </w:lvl>
    <w:lvl w:ilvl="1" w:tplc="F0D6D7EE">
      <w:start w:val="1"/>
      <w:numFmt w:val="bullet"/>
      <w:lvlText w:val="○"/>
      <w:lvlJc w:val="left"/>
      <w:pPr>
        <w:ind w:left="1440" w:hanging="360"/>
      </w:pPr>
      <w:rPr>
        <w:u w:val="none"/>
      </w:rPr>
    </w:lvl>
    <w:lvl w:ilvl="2" w:tplc="6AA6EC9E">
      <w:start w:val="1"/>
      <w:numFmt w:val="bullet"/>
      <w:lvlText w:val="■"/>
      <w:lvlJc w:val="left"/>
      <w:pPr>
        <w:ind w:left="2160" w:hanging="360"/>
      </w:pPr>
      <w:rPr>
        <w:u w:val="none"/>
      </w:rPr>
    </w:lvl>
    <w:lvl w:ilvl="3" w:tplc="0290C7FC">
      <w:start w:val="1"/>
      <w:numFmt w:val="bullet"/>
      <w:lvlText w:val="●"/>
      <w:lvlJc w:val="left"/>
      <w:pPr>
        <w:ind w:left="2880" w:hanging="360"/>
      </w:pPr>
      <w:rPr>
        <w:u w:val="none"/>
      </w:rPr>
    </w:lvl>
    <w:lvl w:ilvl="4" w:tplc="98DCB940">
      <w:start w:val="1"/>
      <w:numFmt w:val="bullet"/>
      <w:lvlText w:val="○"/>
      <w:lvlJc w:val="left"/>
      <w:pPr>
        <w:ind w:left="3600" w:hanging="360"/>
      </w:pPr>
      <w:rPr>
        <w:u w:val="none"/>
      </w:rPr>
    </w:lvl>
    <w:lvl w:ilvl="5" w:tplc="6E460BE0">
      <w:start w:val="1"/>
      <w:numFmt w:val="bullet"/>
      <w:lvlText w:val="■"/>
      <w:lvlJc w:val="left"/>
      <w:pPr>
        <w:ind w:left="4320" w:hanging="360"/>
      </w:pPr>
      <w:rPr>
        <w:u w:val="none"/>
      </w:rPr>
    </w:lvl>
    <w:lvl w:ilvl="6" w:tplc="001C8410">
      <w:start w:val="1"/>
      <w:numFmt w:val="bullet"/>
      <w:lvlText w:val="●"/>
      <w:lvlJc w:val="left"/>
      <w:pPr>
        <w:ind w:left="5040" w:hanging="360"/>
      </w:pPr>
      <w:rPr>
        <w:u w:val="none"/>
      </w:rPr>
    </w:lvl>
    <w:lvl w:ilvl="7" w:tplc="F530E2D6">
      <w:start w:val="1"/>
      <w:numFmt w:val="bullet"/>
      <w:lvlText w:val="○"/>
      <w:lvlJc w:val="left"/>
      <w:pPr>
        <w:ind w:left="5760" w:hanging="360"/>
      </w:pPr>
      <w:rPr>
        <w:u w:val="none"/>
      </w:rPr>
    </w:lvl>
    <w:lvl w:ilvl="8" w:tplc="DBA29394">
      <w:start w:val="1"/>
      <w:numFmt w:val="bullet"/>
      <w:lvlText w:val="■"/>
      <w:lvlJc w:val="left"/>
      <w:pPr>
        <w:ind w:left="6480" w:hanging="360"/>
      </w:pPr>
      <w:rPr>
        <w:u w:val="none"/>
      </w:rPr>
    </w:lvl>
  </w:abstractNum>
  <w:abstractNum w:abstractNumId="11" w15:restartNumberingAfterBreak="0">
    <w:nsid w:val="5A92459A"/>
    <w:multiLevelType w:val="hybridMultilevel"/>
    <w:tmpl w:val="00000000"/>
    <w:lvl w:ilvl="0" w:tplc="A790C072">
      <w:start w:val="1"/>
      <w:numFmt w:val="bullet"/>
      <w:lvlText w:val="●"/>
      <w:lvlJc w:val="left"/>
      <w:pPr>
        <w:ind w:left="720" w:hanging="360"/>
      </w:pPr>
      <w:rPr>
        <w:u w:val="none"/>
      </w:rPr>
    </w:lvl>
    <w:lvl w:ilvl="1" w:tplc="896C7C88">
      <w:start w:val="1"/>
      <w:numFmt w:val="bullet"/>
      <w:lvlText w:val="○"/>
      <w:lvlJc w:val="left"/>
      <w:pPr>
        <w:ind w:left="1440" w:hanging="360"/>
      </w:pPr>
      <w:rPr>
        <w:u w:val="none"/>
      </w:rPr>
    </w:lvl>
    <w:lvl w:ilvl="2" w:tplc="F0160DA6">
      <w:start w:val="1"/>
      <w:numFmt w:val="bullet"/>
      <w:lvlText w:val="■"/>
      <w:lvlJc w:val="left"/>
      <w:pPr>
        <w:ind w:left="2160" w:hanging="360"/>
      </w:pPr>
      <w:rPr>
        <w:u w:val="none"/>
      </w:rPr>
    </w:lvl>
    <w:lvl w:ilvl="3" w:tplc="F3A0CC50">
      <w:start w:val="1"/>
      <w:numFmt w:val="bullet"/>
      <w:lvlText w:val="●"/>
      <w:lvlJc w:val="left"/>
      <w:pPr>
        <w:ind w:left="2880" w:hanging="360"/>
      </w:pPr>
      <w:rPr>
        <w:u w:val="none"/>
      </w:rPr>
    </w:lvl>
    <w:lvl w:ilvl="4" w:tplc="D438F8F0">
      <w:start w:val="1"/>
      <w:numFmt w:val="bullet"/>
      <w:lvlText w:val="○"/>
      <w:lvlJc w:val="left"/>
      <w:pPr>
        <w:ind w:left="3600" w:hanging="360"/>
      </w:pPr>
      <w:rPr>
        <w:u w:val="none"/>
      </w:rPr>
    </w:lvl>
    <w:lvl w:ilvl="5" w:tplc="C3EE38D8">
      <w:start w:val="1"/>
      <w:numFmt w:val="bullet"/>
      <w:lvlText w:val="■"/>
      <w:lvlJc w:val="left"/>
      <w:pPr>
        <w:ind w:left="4320" w:hanging="360"/>
      </w:pPr>
      <w:rPr>
        <w:u w:val="none"/>
      </w:rPr>
    </w:lvl>
    <w:lvl w:ilvl="6" w:tplc="185CE61A">
      <w:start w:val="1"/>
      <w:numFmt w:val="bullet"/>
      <w:lvlText w:val="●"/>
      <w:lvlJc w:val="left"/>
      <w:pPr>
        <w:ind w:left="5040" w:hanging="360"/>
      </w:pPr>
      <w:rPr>
        <w:u w:val="none"/>
      </w:rPr>
    </w:lvl>
    <w:lvl w:ilvl="7" w:tplc="2EBE9D50">
      <w:start w:val="1"/>
      <w:numFmt w:val="bullet"/>
      <w:lvlText w:val="○"/>
      <w:lvlJc w:val="left"/>
      <w:pPr>
        <w:ind w:left="5760" w:hanging="360"/>
      </w:pPr>
      <w:rPr>
        <w:u w:val="none"/>
      </w:rPr>
    </w:lvl>
    <w:lvl w:ilvl="8" w:tplc="875E826C">
      <w:start w:val="1"/>
      <w:numFmt w:val="bullet"/>
      <w:lvlText w:val="■"/>
      <w:lvlJc w:val="left"/>
      <w:pPr>
        <w:ind w:left="6480" w:hanging="360"/>
      </w:pPr>
      <w:rPr>
        <w:u w:val="none"/>
      </w:rPr>
    </w:lvl>
  </w:abstractNum>
  <w:abstractNum w:abstractNumId="12" w15:restartNumberingAfterBreak="0">
    <w:nsid w:val="679069E7"/>
    <w:multiLevelType w:val="hybridMultilevel"/>
    <w:tmpl w:val="00000000"/>
    <w:lvl w:ilvl="0" w:tplc="197616C6">
      <w:start w:val="1"/>
      <w:numFmt w:val="bullet"/>
      <w:lvlText w:val="●"/>
      <w:lvlJc w:val="left"/>
      <w:pPr>
        <w:ind w:left="720" w:hanging="360"/>
      </w:pPr>
      <w:rPr>
        <w:u w:val="none"/>
      </w:rPr>
    </w:lvl>
    <w:lvl w:ilvl="1" w:tplc="1BAE23EA">
      <w:start w:val="1"/>
      <w:numFmt w:val="bullet"/>
      <w:lvlText w:val="○"/>
      <w:lvlJc w:val="left"/>
      <w:pPr>
        <w:ind w:left="1440" w:hanging="360"/>
      </w:pPr>
      <w:rPr>
        <w:u w:val="none"/>
      </w:rPr>
    </w:lvl>
    <w:lvl w:ilvl="2" w:tplc="549C62CC">
      <w:start w:val="1"/>
      <w:numFmt w:val="bullet"/>
      <w:lvlText w:val="■"/>
      <w:lvlJc w:val="left"/>
      <w:pPr>
        <w:ind w:left="2160" w:hanging="360"/>
      </w:pPr>
      <w:rPr>
        <w:u w:val="none"/>
      </w:rPr>
    </w:lvl>
    <w:lvl w:ilvl="3" w:tplc="C3D2FF74">
      <w:start w:val="1"/>
      <w:numFmt w:val="bullet"/>
      <w:lvlText w:val="●"/>
      <w:lvlJc w:val="left"/>
      <w:pPr>
        <w:ind w:left="2880" w:hanging="360"/>
      </w:pPr>
      <w:rPr>
        <w:u w:val="none"/>
      </w:rPr>
    </w:lvl>
    <w:lvl w:ilvl="4" w:tplc="B0BA4A44">
      <w:start w:val="1"/>
      <w:numFmt w:val="bullet"/>
      <w:lvlText w:val="○"/>
      <w:lvlJc w:val="left"/>
      <w:pPr>
        <w:ind w:left="3600" w:hanging="360"/>
      </w:pPr>
      <w:rPr>
        <w:u w:val="none"/>
      </w:rPr>
    </w:lvl>
    <w:lvl w:ilvl="5" w:tplc="73307528">
      <w:start w:val="1"/>
      <w:numFmt w:val="bullet"/>
      <w:lvlText w:val="■"/>
      <w:lvlJc w:val="left"/>
      <w:pPr>
        <w:ind w:left="4320" w:hanging="360"/>
      </w:pPr>
      <w:rPr>
        <w:u w:val="none"/>
      </w:rPr>
    </w:lvl>
    <w:lvl w:ilvl="6" w:tplc="E58CD60C">
      <w:start w:val="1"/>
      <w:numFmt w:val="bullet"/>
      <w:lvlText w:val="●"/>
      <w:lvlJc w:val="left"/>
      <w:pPr>
        <w:ind w:left="5040" w:hanging="360"/>
      </w:pPr>
      <w:rPr>
        <w:u w:val="none"/>
      </w:rPr>
    </w:lvl>
    <w:lvl w:ilvl="7" w:tplc="27CE7778">
      <w:start w:val="1"/>
      <w:numFmt w:val="bullet"/>
      <w:lvlText w:val="○"/>
      <w:lvlJc w:val="left"/>
      <w:pPr>
        <w:ind w:left="5760" w:hanging="360"/>
      </w:pPr>
      <w:rPr>
        <w:u w:val="none"/>
      </w:rPr>
    </w:lvl>
    <w:lvl w:ilvl="8" w:tplc="D7EC3AEA">
      <w:start w:val="1"/>
      <w:numFmt w:val="bullet"/>
      <w:lvlText w:val="■"/>
      <w:lvlJc w:val="left"/>
      <w:pPr>
        <w:ind w:left="6480" w:hanging="360"/>
      </w:pPr>
      <w:rPr>
        <w:u w:val="none"/>
      </w:rPr>
    </w:lvl>
  </w:abstractNum>
  <w:abstractNum w:abstractNumId="13" w15:restartNumberingAfterBreak="0">
    <w:nsid w:val="69829AB8"/>
    <w:multiLevelType w:val="hybridMultilevel"/>
    <w:tmpl w:val="00000000"/>
    <w:lvl w:ilvl="0" w:tplc="177EA510">
      <w:start w:val="1"/>
      <w:numFmt w:val="decimal"/>
      <w:lvlText w:val="%1."/>
      <w:lvlJc w:val="left"/>
      <w:pPr>
        <w:ind w:left="720" w:hanging="360"/>
      </w:pPr>
      <w:rPr>
        <w:u w:val="none"/>
      </w:rPr>
    </w:lvl>
    <w:lvl w:ilvl="1" w:tplc="D3723448">
      <w:start w:val="1"/>
      <w:numFmt w:val="lowerLetter"/>
      <w:lvlText w:val="%2."/>
      <w:lvlJc w:val="left"/>
      <w:pPr>
        <w:ind w:left="1440" w:hanging="360"/>
      </w:pPr>
      <w:rPr>
        <w:u w:val="none"/>
      </w:rPr>
    </w:lvl>
    <w:lvl w:ilvl="2" w:tplc="121C1AC4">
      <w:start w:val="1"/>
      <w:numFmt w:val="lowerRoman"/>
      <w:lvlText w:val="%3."/>
      <w:lvlJc w:val="right"/>
      <w:pPr>
        <w:ind w:left="2160" w:hanging="360"/>
      </w:pPr>
      <w:rPr>
        <w:u w:val="none"/>
      </w:rPr>
    </w:lvl>
    <w:lvl w:ilvl="3" w:tplc="210ACBAE">
      <w:start w:val="1"/>
      <w:numFmt w:val="decimal"/>
      <w:lvlText w:val="%4."/>
      <w:lvlJc w:val="left"/>
      <w:pPr>
        <w:ind w:left="2880" w:hanging="360"/>
      </w:pPr>
      <w:rPr>
        <w:u w:val="none"/>
      </w:rPr>
    </w:lvl>
    <w:lvl w:ilvl="4" w:tplc="4B4ACF58">
      <w:start w:val="1"/>
      <w:numFmt w:val="lowerLetter"/>
      <w:lvlText w:val="%5."/>
      <w:lvlJc w:val="left"/>
      <w:pPr>
        <w:ind w:left="3600" w:hanging="360"/>
      </w:pPr>
      <w:rPr>
        <w:u w:val="none"/>
      </w:rPr>
    </w:lvl>
    <w:lvl w:ilvl="5" w:tplc="F07ECD52">
      <w:start w:val="1"/>
      <w:numFmt w:val="lowerRoman"/>
      <w:lvlText w:val="%6."/>
      <w:lvlJc w:val="right"/>
      <w:pPr>
        <w:ind w:left="4320" w:hanging="360"/>
      </w:pPr>
      <w:rPr>
        <w:u w:val="none"/>
      </w:rPr>
    </w:lvl>
    <w:lvl w:ilvl="6" w:tplc="69EAA34A">
      <w:start w:val="1"/>
      <w:numFmt w:val="decimal"/>
      <w:lvlText w:val="%7."/>
      <w:lvlJc w:val="left"/>
      <w:pPr>
        <w:ind w:left="5040" w:hanging="360"/>
      </w:pPr>
      <w:rPr>
        <w:u w:val="none"/>
      </w:rPr>
    </w:lvl>
    <w:lvl w:ilvl="7" w:tplc="C8D07B8C">
      <w:start w:val="1"/>
      <w:numFmt w:val="lowerLetter"/>
      <w:lvlText w:val="%8."/>
      <w:lvlJc w:val="left"/>
      <w:pPr>
        <w:ind w:left="5760" w:hanging="360"/>
      </w:pPr>
      <w:rPr>
        <w:u w:val="none"/>
      </w:rPr>
    </w:lvl>
    <w:lvl w:ilvl="8" w:tplc="4254E876">
      <w:start w:val="1"/>
      <w:numFmt w:val="lowerRoman"/>
      <w:lvlText w:val="%9."/>
      <w:lvlJc w:val="right"/>
      <w:pPr>
        <w:ind w:left="6480" w:hanging="360"/>
      </w:pPr>
      <w:rPr>
        <w:u w:val="none"/>
      </w:rPr>
    </w:lvl>
  </w:abstractNum>
  <w:abstractNum w:abstractNumId="14" w15:restartNumberingAfterBreak="0">
    <w:nsid w:val="6A411F6C"/>
    <w:multiLevelType w:val="hybridMultilevel"/>
    <w:tmpl w:val="00000000"/>
    <w:lvl w:ilvl="0" w:tplc="85D47EC8">
      <w:start w:val="1"/>
      <w:numFmt w:val="bullet"/>
      <w:lvlText w:val="●"/>
      <w:lvlJc w:val="left"/>
      <w:pPr>
        <w:ind w:left="720" w:hanging="360"/>
      </w:pPr>
      <w:rPr>
        <w:u w:val="none"/>
      </w:rPr>
    </w:lvl>
    <w:lvl w:ilvl="1" w:tplc="4AC00BCA">
      <w:start w:val="1"/>
      <w:numFmt w:val="bullet"/>
      <w:lvlText w:val="○"/>
      <w:lvlJc w:val="left"/>
      <w:pPr>
        <w:ind w:left="1440" w:hanging="360"/>
      </w:pPr>
      <w:rPr>
        <w:u w:val="none"/>
      </w:rPr>
    </w:lvl>
    <w:lvl w:ilvl="2" w:tplc="87D462F4">
      <w:start w:val="1"/>
      <w:numFmt w:val="bullet"/>
      <w:lvlText w:val="■"/>
      <w:lvlJc w:val="left"/>
      <w:pPr>
        <w:ind w:left="2160" w:hanging="360"/>
      </w:pPr>
      <w:rPr>
        <w:u w:val="none"/>
      </w:rPr>
    </w:lvl>
    <w:lvl w:ilvl="3" w:tplc="A5BCCAF2">
      <w:start w:val="1"/>
      <w:numFmt w:val="bullet"/>
      <w:lvlText w:val="●"/>
      <w:lvlJc w:val="left"/>
      <w:pPr>
        <w:ind w:left="2880" w:hanging="360"/>
      </w:pPr>
      <w:rPr>
        <w:u w:val="none"/>
      </w:rPr>
    </w:lvl>
    <w:lvl w:ilvl="4" w:tplc="64DEFD14">
      <w:start w:val="1"/>
      <w:numFmt w:val="bullet"/>
      <w:lvlText w:val="○"/>
      <w:lvlJc w:val="left"/>
      <w:pPr>
        <w:ind w:left="3600" w:hanging="360"/>
      </w:pPr>
      <w:rPr>
        <w:u w:val="none"/>
      </w:rPr>
    </w:lvl>
    <w:lvl w:ilvl="5" w:tplc="7952E166">
      <w:start w:val="1"/>
      <w:numFmt w:val="bullet"/>
      <w:lvlText w:val="■"/>
      <w:lvlJc w:val="left"/>
      <w:pPr>
        <w:ind w:left="4320" w:hanging="360"/>
      </w:pPr>
      <w:rPr>
        <w:u w:val="none"/>
      </w:rPr>
    </w:lvl>
    <w:lvl w:ilvl="6" w:tplc="C32ADCD2">
      <w:start w:val="1"/>
      <w:numFmt w:val="bullet"/>
      <w:lvlText w:val="●"/>
      <w:lvlJc w:val="left"/>
      <w:pPr>
        <w:ind w:left="5040" w:hanging="360"/>
      </w:pPr>
      <w:rPr>
        <w:u w:val="none"/>
      </w:rPr>
    </w:lvl>
    <w:lvl w:ilvl="7" w:tplc="270E895E">
      <w:start w:val="1"/>
      <w:numFmt w:val="bullet"/>
      <w:lvlText w:val="○"/>
      <w:lvlJc w:val="left"/>
      <w:pPr>
        <w:ind w:left="5760" w:hanging="360"/>
      </w:pPr>
      <w:rPr>
        <w:u w:val="none"/>
      </w:rPr>
    </w:lvl>
    <w:lvl w:ilvl="8" w:tplc="78E8EC4C">
      <w:start w:val="1"/>
      <w:numFmt w:val="bullet"/>
      <w:lvlText w:val="■"/>
      <w:lvlJc w:val="left"/>
      <w:pPr>
        <w:ind w:left="6480" w:hanging="360"/>
      </w:pPr>
      <w:rPr>
        <w:u w:val="none"/>
      </w:rPr>
    </w:lvl>
  </w:abstractNum>
  <w:abstractNum w:abstractNumId="15" w15:restartNumberingAfterBreak="0">
    <w:nsid w:val="7420D0DE"/>
    <w:multiLevelType w:val="hybridMultilevel"/>
    <w:tmpl w:val="00000000"/>
    <w:lvl w:ilvl="0" w:tplc="02EA4B9C">
      <w:start w:val="1"/>
      <w:numFmt w:val="bullet"/>
      <w:lvlText w:val="●"/>
      <w:lvlJc w:val="left"/>
      <w:pPr>
        <w:ind w:left="720" w:hanging="360"/>
      </w:pPr>
      <w:rPr>
        <w:u w:val="none"/>
      </w:rPr>
    </w:lvl>
    <w:lvl w:ilvl="1" w:tplc="F3385CE2">
      <w:start w:val="1"/>
      <w:numFmt w:val="bullet"/>
      <w:lvlText w:val="○"/>
      <w:lvlJc w:val="left"/>
      <w:pPr>
        <w:ind w:left="1440" w:hanging="360"/>
      </w:pPr>
      <w:rPr>
        <w:u w:val="none"/>
      </w:rPr>
    </w:lvl>
    <w:lvl w:ilvl="2" w:tplc="CB5ABF38">
      <w:start w:val="1"/>
      <w:numFmt w:val="bullet"/>
      <w:lvlText w:val="■"/>
      <w:lvlJc w:val="left"/>
      <w:pPr>
        <w:ind w:left="2160" w:hanging="360"/>
      </w:pPr>
      <w:rPr>
        <w:u w:val="none"/>
      </w:rPr>
    </w:lvl>
    <w:lvl w:ilvl="3" w:tplc="4BDED55E">
      <w:start w:val="1"/>
      <w:numFmt w:val="bullet"/>
      <w:lvlText w:val="●"/>
      <w:lvlJc w:val="left"/>
      <w:pPr>
        <w:ind w:left="2880" w:hanging="360"/>
      </w:pPr>
      <w:rPr>
        <w:u w:val="none"/>
      </w:rPr>
    </w:lvl>
    <w:lvl w:ilvl="4" w:tplc="2FB49B76">
      <w:start w:val="1"/>
      <w:numFmt w:val="bullet"/>
      <w:lvlText w:val="○"/>
      <w:lvlJc w:val="left"/>
      <w:pPr>
        <w:ind w:left="3600" w:hanging="360"/>
      </w:pPr>
      <w:rPr>
        <w:u w:val="none"/>
      </w:rPr>
    </w:lvl>
    <w:lvl w:ilvl="5" w:tplc="7C345808">
      <w:start w:val="1"/>
      <w:numFmt w:val="bullet"/>
      <w:lvlText w:val="■"/>
      <w:lvlJc w:val="left"/>
      <w:pPr>
        <w:ind w:left="4320" w:hanging="360"/>
      </w:pPr>
      <w:rPr>
        <w:u w:val="none"/>
      </w:rPr>
    </w:lvl>
    <w:lvl w:ilvl="6" w:tplc="B7163F90">
      <w:start w:val="1"/>
      <w:numFmt w:val="bullet"/>
      <w:lvlText w:val="●"/>
      <w:lvlJc w:val="left"/>
      <w:pPr>
        <w:ind w:left="5040" w:hanging="360"/>
      </w:pPr>
      <w:rPr>
        <w:u w:val="none"/>
      </w:rPr>
    </w:lvl>
    <w:lvl w:ilvl="7" w:tplc="DB886E06">
      <w:start w:val="1"/>
      <w:numFmt w:val="bullet"/>
      <w:lvlText w:val="○"/>
      <w:lvlJc w:val="left"/>
      <w:pPr>
        <w:ind w:left="5760" w:hanging="360"/>
      </w:pPr>
      <w:rPr>
        <w:u w:val="none"/>
      </w:rPr>
    </w:lvl>
    <w:lvl w:ilvl="8" w:tplc="4844B61A">
      <w:start w:val="1"/>
      <w:numFmt w:val="bullet"/>
      <w:lvlText w:val="■"/>
      <w:lvlJc w:val="left"/>
      <w:pPr>
        <w:ind w:left="6480" w:hanging="360"/>
      </w:pPr>
      <w:rPr>
        <w:u w:val="none"/>
      </w:rPr>
    </w:lvl>
  </w:abstractNum>
  <w:abstractNum w:abstractNumId="16" w15:restartNumberingAfterBreak="0">
    <w:nsid w:val="748BD52F"/>
    <w:multiLevelType w:val="hybridMultilevel"/>
    <w:tmpl w:val="00000000"/>
    <w:lvl w:ilvl="0" w:tplc="E1447CD8">
      <w:start w:val="1"/>
      <w:numFmt w:val="bullet"/>
      <w:lvlText w:val="●"/>
      <w:lvlJc w:val="left"/>
      <w:pPr>
        <w:ind w:left="720" w:hanging="360"/>
      </w:pPr>
      <w:rPr>
        <w:u w:val="none"/>
      </w:rPr>
    </w:lvl>
    <w:lvl w:ilvl="1" w:tplc="CA9C6BC0">
      <w:start w:val="1"/>
      <w:numFmt w:val="bullet"/>
      <w:lvlText w:val="○"/>
      <w:lvlJc w:val="left"/>
      <w:pPr>
        <w:ind w:left="1440" w:hanging="360"/>
      </w:pPr>
      <w:rPr>
        <w:u w:val="none"/>
      </w:rPr>
    </w:lvl>
    <w:lvl w:ilvl="2" w:tplc="236419FC">
      <w:start w:val="1"/>
      <w:numFmt w:val="bullet"/>
      <w:lvlText w:val="■"/>
      <w:lvlJc w:val="left"/>
      <w:pPr>
        <w:ind w:left="2160" w:hanging="360"/>
      </w:pPr>
      <w:rPr>
        <w:u w:val="none"/>
      </w:rPr>
    </w:lvl>
    <w:lvl w:ilvl="3" w:tplc="5400FC98">
      <w:start w:val="1"/>
      <w:numFmt w:val="bullet"/>
      <w:lvlText w:val="●"/>
      <w:lvlJc w:val="left"/>
      <w:pPr>
        <w:ind w:left="2880" w:hanging="360"/>
      </w:pPr>
      <w:rPr>
        <w:u w:val="none"/>
      </w:rPr>
    </w:lvl>
    <w:lvl w:ilvl="4" w:tplc="F90E4C98">
      <w:start w:val="1"/>
      <w:numFmt w:val="bullet"/>
      <w:lvlText w:val="○"/>
      <w:lvlJc w:val="left"/>
      <w:pPr>
        <w:ind w:left="3600" w:hanging="360"/>
      </w:pPr>
      <w:rPr>
        <w:u w:val="none"/>
      </w:rPr>
    </w:lvl>
    <w:lvl w:ilvl="5" w:tplc="EE70C6E2">
      <w:start w:val="1"/>
      <w:numFmt w:val="bullet"/>
      <w:lvlText w:val="■"/>
      <w:lvlJc w:val="left"/>
      <w:pPr>
        <w:ind w:left="4320" w:hanging="360"/>
      </w:pPr>
      <w:rPr>
        <w:u w:val="none"/>
      </w:rPr>
    </w:lvl>
    <w:lvl w:ilvl="6" w:tplc="3F5AD744">
      <w:start w:val="1"/>
      <w:numFmt w:val="bullet"/>
      <w:lvlText w:val="●"/>
      <w:lvlJc w:val="left"/>
      <w:pPr>
        <w:ind w:left="5040" w:hanging="360"/>
      </w:pPr>
      <w:rPr>
        <w:u w:val="none"/>
      </w:rPr>
    </w:lvl>
    <w:lvl w:ilvl="7" w:tplc="E396A9CE">
      <w:start w:val="1"/>
      <w:numFmt w:val="bullet"/>
      <w:lvlText w:val="○"/>
      <w:lvlJc w:val="left"/>
      <w:pPr>
        <w:ind w:left="5760" w:hanging="360"/>
      </w:pPr>
      <w:rPr>
        <w:u w:val="none"/>
      </w:rPr>
    </w:lvl>
    <w:lvl w:ilvl="8" w:tplc="E3889A6A">
      <w:start w:val="1"/>
      <w:numFmt w:val="bullet"/>
      <w:lvlText w:val="■"/>
      <w:lvlJc w:val="left"/>
      <w:pPr>
        <w:ind w:left="6480" w:hanging="360"/>
      </w:pPr>
      <w:rPr>
        <w:u w:val="none"/>
      </w:rPr>
    </w:lvl>
  </w:abstractNum>
  <w:num w:numId="1" w16cid:durableId="542710677">
    <w:abstractNumId w:val="14"/>
  </w:num>
  <w:num w:numId="2" w16cid:durableId="1127891153">
    <w:abstractNumId w:val="16"/>
  </w:num>
  <w:num w:numId="3" w16cid:durableId="459081553">
    <w:abstractNumId w:val="7"/>
  </w:num>
  <w:num w:numId="4" w16cid:durableId="595208032">
    <w:abstractNumId w:val="12"/>
  </w:num>
  <w:num w:numId="5" w16cid:durableId="75250647">
    <w:abstractNumId w:val="10"/>
  </w:num>
  <w:num w:numId="6" w16cid:durableId="1476869460">
    <w:abstractNumId w:val="15"/>
  </w:num>
  <w:num w:numId="7" w16cid:durableId="947548130">
    <w:abstractNumId w:val="2"/>
  </w:num>
  <w:num w:numId="8" w16cid:durableId="2113737843">
    <w:abstractNumId w:val="0"/>
  </w:num>
  <w:num w:numId="9" w16cid:durableId="2062902916">
    <w:abstractNumId w:val="9"/>
  </w:num>
  <w:num w:numId="10" w16cid:durableId="682248401">
    <w:abstractNumId w:val="3"/>
  </w:num>
  <w:num w:numId="11" w16cid:durableId="595796000">
    <w:abstractNumId w:val="13"/>
  </w:num>
  <w:num w:numId="12" w16cid:durableId="1213999775">
    <w:abstractNumId w:val="1"/>
  </w:num>
  <w:num w:numId="13" w16cid:durableId="2014187759">
    <w:abstractNumId w:val="11"/>
  </w:num>
  <w:num w:numId="14" w16cid:durableId="26759417">
    <w:abstractNumId w:val="5"/>
  </w:num>
  <w:num w:numId="15" w16cid:durableId="252399418">
    <w:abstractNumId w:val="8"/>
  </w:num>
  <w:num w:numId="16" w16cid:durableId="1859613315">
    <w:abstractNumId w:val="4"/>
  </w:num>
  <w:num w:numId="17" w16cid:durableId="19916791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86062"/>
    <w:rsid w:val="000C0A1F"/>
    <w:rsid w:val="005B7E64"/>
    <w:rsid w:val="00743510"/>
    <w:rsid w:val="007D4953"/>
    <w:rsid w:val="0081505E"/>
    <w:rsid w:val="0081643C"/>
    <w:rsid w:val="008665AD"/>
    <w:rsid w:val="00A404A2"/>
    <w:rsid w:val="00B34A7E"/>
    <w:rsid w:val="00BF2153"/>
    <w:rsid w:val="00E86062"/>
    <w:rsid w:val="00F7073E"/>
    <w:rsid w:val="00FA617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35D300"/>
  <w15:docId w15:val="{D8B46902-519D-4313-98EF-CC84CCB1F6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81505E"/>
    <w:pPr>
      <w:keepNext/>
      <w:keepLines/>
      <w:spacing w:before="400" w:after="120"/>
      <w:outlineLvl w:val="0"/>
    </w:pPr>
    <w:rPr>
      <w:b/>
      <w:szCs w:val="40"/>
    </w:rPr>
  </w:style>
  <w:style w:type="paragraph" w:styleId="Heading2">
    <w:name w:val="heading 2"/>
    <w:basedOn w:val="Normal"/>
    <w:next w:val="Normal"/>
    <w:rsid w:val="0081505E"/>
    <w:pPr>
      <w:keepNext/>
      <w:keepLines/>
      <w:spacing w:before="360" w:after="120"/>
      <w:outlineLvl w:val="1"/>
    </w:pPr>
    <w:rPr>
      <w:b/>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1">
    <w:name w:val="Table Normal1"/>
    <w:tblPr>
      <w:tblCellMar>
        <w:top w:w="0" w:type="dxa"/>
        <w:left w:w="0" w:type="dxa"/>
        <w:bottom w:w="0" w:type="dxa"/>
        <w:right w:w="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table" w:customStyle="1" w:styleId="Table2">
    <w:name w:val="Table2"/>
    <w:basedOn w:val="TableNormal1"/>
    <w:tblPr>
      <w:tblStyleRowBandSize w:val="1"/>
      <w:tblStyleColBandSize w:val="1"/>
      <w:tblCellMar>
        <w:top w:w="100" w:type="dxa"/>
        <w:left w:w="100" w:type="dxa"/>
        <w:bottom w:w="100" w:type="dxa"/>
        <w:right w:w="100" w:type="dxa"/>
      </w:tblCellMar>
    </w:tblPr>
  </w:style>
  <w:style w:type="table" w:customStyle="1" w:styleId="Table3">
    <w:name w:val="Table3"/>
    <w:basedOn w:val="TableNormal1"/>
    <w:tblPr>
      <w:tblStyleRowBandSize w:val="1"/>
      <w:tblStyleColBandSize w:val="1"/>
      <w:tblCellMar>
        <w:top w:w="100" w:type="dxa"/>
        <w:left w:w="100" w:type="dxa"/>
        <w:bottom w:w="100" w:type="dxa"/>
        <w:right w:w="100" w:type="dxa"/>
      </w:tblCellMar>
    </w:tblPr>
  </w:style>
  <w:style w:type="table" w:customStyle="1" w:styleId="Table4">
    <w:name w:val="Table4"/>
    <w:basedOn w:val="TableNormal1"/>
    <w:tblPr>
      <w:tblStyleRowBandSize w:val="1"/>
      <w:tblStyleColBandSize w:val="1"/>
      <w:tblCellMar>
        <w:top w:w="100" w:type="dxa"/>
        <w:left w:w="100" w:type="dxa"/>
        <w:bottom w:w="100" w:type="dxa"/>
        <w:right w:w="100" w:type="dxa"/>
      </w:tblCellMar>
    </w:tblPr>
  </w:style>
  <w:style w:type="character" w:styleId="Hyperlink">
    <w:name w:val="Hyperlink"/>
    <w:basedOn w:val="DefaultParagraphFont"/>
    <w:uiPriority w:val="99"/>
    <w:unhideWhenUsed/>
    <w:rsid w:val="0081505E"/>
    <w:rPr>
      <w:color w:val="0000FF" w:themeColor="hyperlink"/>
      <w:u w:val="single"/>
    </w:rPr>
  </w:style>
  <w:style w:type="paragraph" w:styleId="Header">
    <w:name w:val="header"/>
    <w:basedOn w:val="Normal"/>
    <w:link w:val="HeaderChar"/>
    <w:uiPriority w:val="99"/>
    <w:unhideWhenUsed/>
    <w:rsid w:val="0081505E"/>
    <w:pPr>
      <w:tabs>
        <w:tab w:val="center" w:pos="4513"/>
        <w:tab w:val="right" w:pos="9026"/>
      </w:tabs>
      <w:spacing w:line="240" w:lineRule="auto"/>
    </w:pPr>
  </w:style>
  <w:style w:type="character" w:customStyle="1" w:styleId="HeaderChar">
    <w:name w:val="Header Char"/>
    <w:basedOn w:val="DefaultParagraphFont"/>
    <w:link w:val="Header"/>
    <w:uiPriority w:val="99"/>
    <w:rsid w:val="0081505E"/>
  </w:style>
  <w:style w:type="paragraph" w:styleId="Footer">
    <w:name w:val="footer"/>
    <w:basedOn w:val="Normal"/>
    <w:link w:val="FooterChar"/>
    <w:uiPriority w:val="99"/>
    <w:unhideWhenUsed/>
    <w:rsid w:val="0081505E"/>
    <w:pPr>
      <w:tabs>
        <w:tab w:val="center" w:pos="4513"/>
        <w:tab w:val="right" w:pos="9026"/>
      </w:tabs>
      <w:spacing w:line="240" w:lineRule="auto"/>
    </w:pPr>
  </w:style>
  <w:style w:type="character" w:customStyle="1" w:styleId="FooterChar">
    <w:name w:val="Footer Char"/>
    <w:basedOn w:val="DefaultParagraphFont"/>
    <w:link w:val="Footer"/>
    <w:uiPriority w:val="99"/>
    <w:rsid w:val="0081505E"/>
  </w:style>
  <w:style w:type="paragraph" w:styleId="TOCHeading">
    <w:name w:val="TOC Heading"/>
    <w:basedOn w:val="Heading1"/>
    <w:next w:val="Normal"/>
    <w:uiPriority w:val="39"/>
    <w:unhideWhenUsed/>
    <w:qFormat/>
    <w:rsid w:val="0081505E"/>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81505E"/>
    <w:pPr>
      <w:spacing w:after="100"/>
    </w:pPr>
  </w:style>
  <w:style w:type="paragraph" w:styleId="TOC2">
    <w:name w:val="toc 2"/>
    <w:basedOn w:val="Normal"/>
    <w:next w:val="Normal"/>
    <w:autoRedefine/>
    <w:uiPriority w:val="39"/>
    <w:unhideWhenUsed/>
    <w:rsid w:val="0081505E"/>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tatista.com/forecasts/1475526/india-coffee-market-revenue"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415828-673D-4239-A91F-72EE232B93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15</Pages>
  <Words>3156</Words>
  <Characters>17990</Characters>
  <Application>Microsoft Office Word</Application>
  <DocSecurity>0</DocSecurity>
  <Lines>149</Lines>
  <Paragraphs>42</Paragraphs>
  <ScaleCrop>false</ScaleCrop>
  <Company/>
  <LinksUpToDate>false</LinksUpToDate>
  <CharactersWithSpaces>21104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abhishekjoshi0902@outlook.com</cp:lastModifiedBy>
  <cp:revision>8</cp:revision>
  <dcterms:created xsi:type="dcterms:W3CDTF">2025-04-16T14:52:00Z</dcterms:created>
  <dcterms:modified xsi:type="dcterms:W3CDTF">2025-04-28T00:24:00Z</dcterms:modified>
</cp:coreProperties>
</file>