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8BD9C9" w14:textId="77777777" w:rsidR="00C6591B" w:rsidRDefault="00C6591B">
      <w:pPr>
        <w:rPr>
          <w:rFonts w:ascii="Times New Roman" w:eastAsia="Times New Roman" w:hAnsi="Times New Roman" w:cs="Times New Roman"/>
          <w:sz w:val="24"/>
          <w:szCs w:val="24"/>
        </w:rPr>
      </w:pPr>
    </w:p>
    <w:p w14:paraId="022EAB9F" w14:textId="77777777" w:rsidR="00C6591B" w:rsidRDefault="00C6591B">
      <w:pPr>
        <w:rPr>
          <w:rFonts w:ascii="Times New Roman" w:eastAsia="Times New Roman" w:hAnsi="Times New Roman" w:cs="Times New Roman"/>
          <w:sz w:val="24"/>
          <w:szCs w:val="24"/>
        </w:rPr>
      </w:pPr>
    </w:p>
    <w:p w14:paraId="537A9DB2" w14:textId="77777777" w:rsidR="00C6591B" w:rsidRDefault="00C6591B">
      <w:pPr>
        <w:rPr>
          <w:rFonts w:ascii="Times New Roman" w:eastAsia="Times New Roman" w:hAnsi="Times New Roman" w:cs="Times New Roman"/>
          <w:sz w:val="24"/>
          <w:szCs w:val="24"/>
        </w:rPr>
      </w:pPr>
    </w:p>
    <w:p w14:paraId="22009294" w14:textId="77777777" w:rsidR="00C6591B" w:rsidRDefault="00C6591B">
      <w:pPr>
        <w:rPr>
          <w:rFonts w:ascii="Times New Roman" w:eastAsia="Times New Roman" w:hAnsi="Times New Roman" w:cs="Times New Roman"/>
          <w:sz w:val="24"/>
          <w:szCs w:val="24"/>
        </w:rPr>
      </w:pPr>
    </w:p>
    <w:p w14:paraId="0B040B3D" w14:textId="77777777" w:rsidR="00C6591B" w:rsidRDefault="00C6591B">
      <w:pPr>
        <w:rPr>
          <w:rFonts w:ascii="Times New Roman" w:eastAsia="Times New Roman" w:hAnsi="Times New Roman" w:cs="Times New Roman"/>
          <w:sz w:val="24"/>
          <w:szCs w:val="24"/>
        </w:rPr>
      </w:pPr>
    </w:p>
    <w:p w14:paraId="352FE3F9" w14:textId="77777777" w:rsidR="00C6591B" w:rsidRDefault="00C6591B">
      <w:pPr>
        <w:rPr>
          <w:rFonts w:ascii="Times New Roman" w:eastAsia="Times New Roman" w:hAnsi="Times New Roman" w:cs="Times New Roman"/>
          <w:sz w:val="24"/>
          <w:szCs w:val="24"/>
        </w:rPr>
      </w:pPr>
    </w:p>
    <w:p w14:paraId="0949A5DF" w14:textId="77777777" w:rsidR="00C6591B" w:rsidRDefault="00C6591B">
      <w:pPr>
        <w:rPr>
          <w:rFonts w:ascii="Times New Roman" w:eastAsia="Times New Roman" w:hAnsi="Times New Roman" w:cs="Times New Roman"/>
          <w:sz w:val="24"/>
          <w:szCs w:val="24"/>
        </w:rPr>
      </w:pPr>
    </w:p>
    <w:p w14:paraId="696D0A64" w14:textId="77777777" w:rsidR="00C6591B" w:rsidRDefault="00C6591B">
      <w:pPr>
        <w:rPr>
          <w:rFonts w:ascii="Times New Roman" w:eastAsia="Times New Roman" w:hAnsi="Times New Roman" w:cs="Times New Roman"/>
          <w:sz w:val="24"/>
          <w:szCs w:val="24"/>
        </w:rPr>
      </w:pPr>
    </w:p>
    <w:p w14:paraId="173488E1" w14:textId="77777777" w:rsidR="00C6591B" w:rsidRDefault="00C6591B">
      <w:pPr>
        <w:rPr>
          <w:rFonts w:ascii="Times New Roman" w:eastAsia="Times New Roman" w:hAnsi="Times New Roman" w:cs="Times New Roman"/>
          <w:sz w:val="24"/>
          <w:szCs w:val="24"/>
        </w:rPr>
      </w:pPr>
    </w:p>
    <w:p w14:paraId="5573DE74" w14:textId="77777777" w:rsidR="00C6591B" w:rsidRDefault="00AF320B">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Professional Career Development Assessment</w:t>
      </w:r>
    </w:p>
    <w:p w14:paraId="5929E341" w14:textId="23416698" w:rsidR="00C6591B" w:rsidRDefault="00AF320B">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Name:</w:t>
      </w:r>
      <w:r w:rsidR="00025125">
        <w:rPr>
          <w:rFonts w:ascii="Times New Roman" w:eastAsia="Times New Roman" w:hAnsi="Times New Roman" w:cs="Times New Roman"/>
          <w:sz w:val="24"/>
          <w:szCs w:val="24"/>
          <w:highlight w:val="white"/>
        </w:rPr>
        <w:t xml:space="preserve"> Jolita Sipelyte</w:t>
      </w:r>
    </w:p>
    <w:p w14:paraId="1F09A77E" w14:textId="19C2802E" w:rsidR="00182164" w:rsidRDefault="00182164">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Student number: 2020690</w:t>
      </w:r>
    </w:p>
    <w:p w14:paraId="370009A8" w14:textId="6CCB4611" w:rsidR="00C6591B" w:rsidRDefault="00AF320B">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Date:</w:t>
      </w:r>
      <w:r w:rsidR="00025125">
        <w:rPr>
          <w:rFonts w:ascii="Times New Roman" w:eastAsia="Times New Roman" w:hAnsi="Times New Roman" w:cs="Times New Roman"/>
          <w:sz w:val="24"/>
          <w:szCs w:val="24"/>
          <w:highlight w:val="white"/>
        </w:rPr>
        <w:t xml:space="preserve"> 9</w:t>
      </w:r>
      <w:r w:rsidR="00025125" w:rsidRPr="00025125">
        <w:rPr>
          <w:rFonts w:ascii="Times New Roman" w:eastAsia="Times New Roman" w:hAnsi="Times New Roman" w:cs="Times New Roman"/>
          <w:sz w:val="24"/>
          <w:szCs w:val="24"/>
          <w:highlight w:val="white"/>
          <w:vertAlign w:val="superscript"/>
        </w:rPr>
        <w:t>th</w:t>
      </w:r>
      <w:r w:rsidR="00025125">
        <w:rPr>
          <w:rFonts w:ascii="Times New Roman" w:eastAsia="Times New Roman" w:hAnsi="Times New Roman" w:cs="Times New Roman"/>
          <w:sz w:val="24"/>
          <w:szCs w:val="24"/>
          <w:highlight w:val="white"/>
        </w:rPr>
        <w:t xml:space="preserve"> March 2021</w:t>
      </w:r>
    </w:p>
    <w:p w14:paraId="4D4BF595" w14:textId="76193542" w:rsidR="00182164" w:rsidRDefault="00182164">
      <w:pPr>
        <w:jc w:val="center"/>
        <w:rPr>
          <w:rFonts w:ascii="Times New Roman" w:eastAsia="Times New Roman" w:hAnsi="Times New Roman" w:cs="Times New Roman"/>
          <w:sz w:val="24"/>
          <w:szCs w:val="24"/>
          <w:highlight w:val="white"/>
        </w:rPr>
      </w:pPr>
    </w:p>
    <w:p w14:paraId="401D26E7" w14:textId="396A448F" w:rsidR="00182164" w:rsidRDefault="00182164">
      <w:pPr>
        <w:jc w:val="center"/>
        <w:rPr>
          <w:rFonts w:ascii="Times New Roman" w:eastAsia="Times New Roman" w:hAnsi="Times New Roman" w:cs="Times New Roman"/>
          <w:sz w:val="24"/>
          <w:szCs w:val="24"/>
          <w:highlight w:val="white"/>
        </w:rPr>
      </w:pPr>
    </w:p>
    <w:p w14:paraId="3CD4F738" w14:textId="511CEDF1" w:rsidR="00182164" w:rsidRDefault="00182164">
      <w:pPr>
        <w:jc w:val="center"/>
        <w:rPr>
          <w:rFonts w:ascii="Times New Roman" w:eastAsia="Times New Roman" w:hAnsi="Times New Roman" w:cs="Times New Roman"/>
          <w:sz w:val="24"/>
          <w:szCs w:val="24"/>
          <w:highlight w:val="white"/>
        </w:rPr>
      </w:pPr>
    </w:p>
    <w:p w14:paraId="5DE12525" w14:textId="215ADA2E" w:rsidR="00182164" w:rsidRDefault="00182164">
      <w:pPr>
        <w:jc w:val="center"/>
        <w:rPr>
          <w:rFonts w:ascii="Times New Roman" w:eastAsia="Times New Roman" w:hAnsi="Times New Roman" w:cs="Times New Roman"/>
          <w:sz w:val="24"/>
          <w:szCs w:val="24"/>
          <w:highlight w:val="white"/>
        </w:rPr>
      </w:pPr>
    </w:p>
    <w:p w14:paraId="3570D31B" w14:textId="77777777" w:rsidR="00182164" w:rsidRDefault="00182164">
      <w:pPr>
        <w:jc w:val="center"/>
        <w:rPr>
          <w:rFonts w:ascii="Times New Roman" w:eastAsia="Times New Roman" w:hAnsi="Times New Roman" w:cs="Times New Roman"/>
          <w:sz w:val="24"/>
          <w:szCs w:val="24"/>
          <w:highlight w:val="white"/>
        </w:rPr>
      </w:pPr>
    </w:p>
    <w:p w14:paraId="4AD841BC" w14:textId="445F75B8" w:rsidR="00182164" w:rsidRDefault="00182164">
      <w:pPr>
        <w:jc w:val="center"/>
        <w:rPr>
          <w:rFonts w:ascii="Times New Roman" w:eastAsia="Times New Roman" w:hAnsi="Times New Roman" w:cs="Times New Roman"/>
          <w:sz w:val="24"/>
          <w:szCs w:val="24"/>
          <w:highlight w:val="white"/>
        </w:rPr>
      </w:pPr>
    </w:p>
    <w:p w14:paraId="1D33F58D" w14:textId="6D5FF6AA" w:rsidR="00182164" w:rsidRDefault="00182164">
      <w:pPr>
        <w:jc w:val="center"/>
        <w:rPr>
          <w:rFonts w:ascii="Times New Roman" w:eastAsia="Times New Roman" w:hAnsi="Times New Roman" w:cs="Times New Roman"/>
          <w:sz w:val="24"/>
          <w:szCs w:val="24"/>
          <w:highlight w:val="white"/>
        </w:rPr>
      </w:pPr>
    </w:p>
    <w:p w14:paraId="1586CCCC" w14:textId="6F6B7D75" w:rsidR="00182164" w:rsidRDefault="00182164">
      <w:pPr>
        <w:jc w:val="center"/>
        <w:rPr>
          <w:rFonts w:ascii="Times New Roman" w:eastAsia="Times New Roman" w:hAnsi="Times New Roman" w:cs="Times New Roman"/>
          <w:sz w:val="24"/>
          <w:szCs w:val="24"/>
          <w:highlight w:val="white"/>
        </w:rPr>
      </w:pPr>
    </w:p>
    <w:p w14:paraId="09B8D90F" w14:textId="136BC920" w:rsidR="00182164" w:rsidRDefault="00182164">
      <w:pPr>
        <w:jc w:val="center"/>
        <w:rPr>
          <w:rFonts w:ascii="Times New Roman" w:eastAsia="Times New Roman" w:hAnsi="Times New Roman" w:cs="Times New Roman"/>
          <w:sz w:val="24"/>
          <w:szCs w:val="24"/>
          <w:highlight w:val="white"/>
        </w:rPr>
      </w:pPr>
    </w:p>
    <w:p w14:paraId="290F9EB4" w14:textId="57481D35" w:rsidR="00182164" w:rsidRDefault="00182164">
      <w:pPr>
        <w:jc w:val="center"/>
        <w:rPr>
          <w:rFonts w:ascii="Times New Roman" w:eastAsia="Times New Roman" w:hAnsi="Times New Roman" w:cs="Times New Roman"/>
          <w:sz w:val="24"/>
          <w:szCs w:val="24"/>
          <w:highlight w:val="white"/>
        </w:rPr>
      </w:pPr>
    </w:p>
    <w:p w14:paraId="04954E7A" w14:textId="6EF05816" w:rsidR="00182164" w:rsidRDefault="00182164">
      <w:pPr>
        <w:jc w:val="center"/>
        <w:rPr>
          <w:rFonts w:ascii="Times New Roman" w:eastAsia="Times New Roman" w:hAnsi="Times New Roman" w:cs="Times New Roman"/>
          <w:sz w:val="24"/>
          <w:szCs w:val="24"/>
          <w:highlight w:val="white"/>
        </w:rPr>
      </w:pPr>
    </w:p>
    <w:p w14:paraId="157045EC" w14:textId="0F372104" w:rsidR="00182164" w:rsidRDefault="00182164">
      <w:pPr>
        <w:jc w:val="center"/>
        <w:rPr>
          <w:rFonts w:ascii="Times New Roman" w:eastAsia="Times New Roman" w:hAnsi="Times New Roman" w:cs="Times New Roman"/>
          <w:sz w:val="24"/>
          <w:szCs w:val="24"/>
          <w:highlight w:val="white"/>
        </w:rPr>
      </w:pPr>
    </w:p>
    <w:p w14:paraId="50FA455C" w14:textId="2C43A906" w:rsidR="00182164" w:rsidRDefault="00182164">
      <w:pPr>
        <w:jc w:val="center"/>
        <w:rPr>
          <w:rFonts w:ascii="Times New Roman" w:eastAsia="Times New Roman" w:hAnsi="Times New Roman" w:cs="Times New Roman"/>
          <w:sz w:val="24"/>
          <w:szCs w:val="24"/>
          <w:highlight w:val="white"/>
        </w:rPr>
      </w:pPr>
    </w:p>
    <w:p w14:paraId="60D61A7E" w14:textId="77777777" w:rsidR="00182164" w:rsidRDefault="00182164">
      <w:pPr>
        <w:jc w:val="center"/>
        <w:rPr>
          <w:rFonts w:ascii="Times New Roman" w:eastAsia="Times New Roman" w:hAnsi="Times New Roman" w:cs="Times New Roman"/>
          <w:sz w:val="24"/>
          <w:szCs w:val="24"/>
          <w:highlight w:val="white"/>
        </w:rPr>
      </w:pPr>
    </w:p>
    <w:p w14:paraId="79D93091" w14:textId="086B8937" w:rsidR="00182164" w:rsidRDefault="00182164">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Word Count - </w:t>
      </w:r>
      <w:r w:rsidR="00D76366">
        <w:rPr>
          <w:rFonts w:ascii="Times New Roman" w:eastAsia="Times New Roman" w:hAnsi="Times New Roman" w:cs="Times New Roman"/>
          <w:sz w:val="24"/>
          <w:szCs w:val="24"/>
          <w:highlight w:val="white"/>
        </w:rPr>
        <w:fldChar w:fldCharType="begin"/>
      </w:r>
      <w:r w:rsidR="00D76366">
        <w:rPr>
          <w:rFonts w:ascii="Times New Roman" w:eastAsia="Times New Roman" w:hAnsi="Times New Roman" w:cs="Times New Roman"/>
          <w:sz w:val="24"/>
          <w:szCs w:val="24"/>
          <w:highlight w:val="white"/>
        </w:rPr>
        <w:instrText xml:space="preserve"> NUMWORDS   \* MERGEFORMAT </w:instrText>
      </w:r>
      <w:r w:rsidR="00D76366">
        <w:rPr>
          <w:rFonts w:ascii="Times New Roman" w:eastAsia="Times New Roman" w:hAnsi="Times New Roman" w:cs="Times New Roman"/>
          <w:sz w:val="24"/>
          <w:szCs w:val="24"/>
          <w:highlight w:val="white"/>
        </w:rPr>
        <w:fldChar w:fldCharType="separate"/>
      </w:r>
      <w:r w:rsidR="00D76366">
        <w:rPr>
          <w:rFonts w:ascii="Times New Roman" w:eastAsia="Times New Roman" w:hAnsi="Times New Roman" w:cs="Times New Roman"/>
          <w:noProof/>
          <w:sz w:val="24"/>
          <w:szCs w:val="24"/>
          <w:highlight w:val="white"/>
        </w:rPr>
        <w:t>2877</w:t>
      </w:r>
      <w:r w:rsidR="00D76366">
        <w:rPr>
          <w:rFonts w:ascii="Times New Roman" w:eastAsia="Times New Roman" w:hAnsi="Times New Roman" w:cs="Times New Roman"/>
          <w:sz w:val="24"/>
          <w:szCs w:val="24"/>
          <w:highlight w:val="white"/>
        </w:rPr>
        <w:fldChar w:fldCharType="end"/>
      </w:r>
    </w:p>
    <w:p w14:paraId="0A7D10F4" w14:textId="55BC24D9" w:rsidR="00C6591B" w:rsidRDefault="00AF320B" w:rsidP="00182164">
      <w:pPr>
        <w:rPr>
          <w:rFonts w:ascii="Times New Roman" w:eastAsia="Times New Roman" w:hAnsi="Times New Roman" w:cs="Times New Roman"/>
          <w:sz w:val="24"/>
          <w:szCs w:val="24"/>
        </w:rPr>
      </w:pPr>
      <w:r>
        <w:br w:type="page"/>
      </w:r>
      <w:bookmarkStart w:id="0" w:name="_8u45tsprc78r" w:colFirst="0" w:colLast="0"/>
      <w:bookmarkEnd w:id="0"/>
      <w:r>
        <w:rPr>
          <w:rFonts w:ascii="Times New Roman" w:eastAsia="Times New Roman" w:hAnsi="Times New Roman" w:cs="Times New Roman"/>
          <w:sz w:val="24"/>
          <w:szCs w:val="24"/>
        </w:rPr>
        <w:lastRenderedPageBreak/>
        <w:t>EXECUTIVE SUMMARY</w:t>
      </w:r>
    </w:p>
    <w:p w14:paraId="7B0016E3" w14:textId="77777777" w:rsidR="00C6591B" w:rsidRDefault="00AF320B" w:rsidP="00025125">
      <w:pPr>
        <w:jc w:val="both"/>
        <w:rPr>
          <w:rFonts w:ascii="Times New Roman" w:eastAsia="Times New Roman" w:hAnsi="Times New Roman" w:cs="Times New Roman"/>
          <w:sz w:val="24"/>
          <w:szCs w:val="24"/>
          <w:highlight w:val="white"/>
        </w:rPr>
        <w:sectPr w:rsidR="00C6591B" w:rsidSect="00182164">
          <w:headerReference w:type="default" r:id="rId8"/>
          <w:footerReference w:type="default" r:id="rId9"/>
          <w:pgSz w:w="12240" w:h="15840"/>
          <w:pgMar w:top="1440" w:right="1440" w:bottom="1440" w:left="1440" w:header="720" w:footer="720" w:gutter="0"/>
          <w:pgNumType w:start="1"/>
          <w:cols w:space="720"/>
        </w:sectPr>
      </w:pPr>
      <w:r>
        <w:rPr>
          <w:rFonts w:ascii="Times New Roman" w:eastAsia="Times New Roman" w:hAnsi="Times New Roman" w:cs="Times New Roman"/>
          <w:sz w:val="24"/>
          <w:szCs w:val="24"/>
          <w:highlight w:val="white"/>
        </w:rPr>
        <w:t>This report outlines my personal career development assessment. It is structured in research on personality assessment and on different study styles. This paper contains an introduction, findings and a conclusion. The introduction contains a brief explanation of what the paper contains.</w:t>
      </w:r>
      <w:r>
        <w:rPr>
          <w:rFonts w:ascii="Times New Roman" w:eastAsia="Times New Roman" w:hAnsi="Times New Roman" w:cs="Times New Roman"/>
          <w:sz w:val="24"/>
          <w:szCs w:val="24"/>
        </w:rPr>
        <w:t xml:space="preserve">  The    purpose of this report was to assess my personality to enable me to identify the best study style which will make me employable. This report reveals that different personalities enable adoption of different learning styles.</w:t>
      </w:r>
    </w:p>
    <w:p w14:paraId="4D7AEFC9" w14:textId="77777777" w:rsidR="00C6591B" w:rsidRDefault="00AF320B">
      <w:pPr>
        <w:pStyle w:val="Heading1"/>
        <w:rPr>
          <w:rFonts w:ascii="Times New Roman" w:eastAsia="Times New Roman" w:hAnsi="Times New Roman" w:cs="Times New Roman"/>
          <w:sz w:val="24"/>
          <w:szCs w:val="24"/>
        </w:rPr>
      </w:pPr>
      <w:bookmarkStart w:id="1" w:name="_ftfmy7y5euvi" w:colFirst="0" w:colLast="0"/>
      <w:bookmarkEnd w:id="1"/>
      <w:r>
        <w:rPr>
          <w:rFonts w:ascii="Times New Roman" w:eastAsia="Times New Roman" w:hAnsi="Times New Roman" w:cs="Times New Roman"/>
          <w:sz w:val="24"/>
          <w:szCs w:val="24"/>
        </w:rPr>
        <w:lastRenderedPageBreak/>
        <w:t>Contents</w:t>
      </w:r>
    </w:p>
    <w:p w14:paraId="004DCC76" w14:textId="77777777" w:rsidR="00C6591B" w:rsidRDefault="00C6591B"/>
    <w:sdt>
      <w:sdtPr>
        <w:id w:val="-575896645"/>
        <w:docPartObj>
          <w:docPartGallery w:val="Table of Contents"/>
          <w:docPartUnique/>
        </w:docPartObj>
      </w:sdtPr>
      <w:sdtContent>
        <w:p w14:paraId="43A9878F" w14:textId="1639D254" w:rsidR="00C6591B" w:rsidRDefault="00AF320B">
          <w:pPr>
            <w:tabs>
              <w:tab w:val="right" w:pos="9360"/>
            </w:tabs>
            <w:spacing w:before="80" w:line="240" w:lineRule="auto"/>
            <w:rPr>
              <w:rFonts w:ascii="Times New Roman" w:eastAsia="Times New Roman" w:hAnsi="Times New Roman" w:cs="Times New Roman"/>
              <w:noProof/>
              <w:sz w:val="24"/>
              <w:szCs w:val="24"/>
            </w:rPr>
          </w:pPr>
          <w:r>
            <w:fldChar w:fldCharType="begin"/>
          </w:r>
          <w:r>
            <w:instrText xml:space="preserve"> TOC \h \u \z </w:instrText>
          </w:r>
          <w:r>
            <w:fldChar w:fldCharType="separate"/>
          </w:r>
          <w:hyperlink w:anchor="_8u45tsprc78r">
            <w:r>
              <w:rPr>
                <w:rFonts w:ascii="Times New Roman" w:eastAsia="Times New Roman" w:hAnsi="Times New Roman" w:cs="Times New Roman"/>
                <w:b/>
                <w:noProof/>
                <w:sz w:val="24"/>
                <w:szCs w:val="24"/>
              </w:rPr>
              <w:t>EXECUTIVE SUMMARY</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_8u45tsprc78r \h </w:instrText>
          </w:r>
          <w:r>
            <w:rPr>
              <w:noProof/>
            </w:rPr>
          </w:r>
          <w:r>
            <w:rPr>
              <w:noProof/>
            </w:rPr>
            <w:fldChar w:fldCharType="separate"/>
          </w:r>
          <w:r w:rsidR="00D76366">
            <w:rPr>
              <w:noProof/>
            </w:rPr>
            <w:t>2</w:t>
          </w:r>
          <w:r>
            <w:rPr>
              <w:noProof/>
            </w:rPr>
            <w:fldChar w:fldCharType="end"/>
          </w:r>
        </w:p>
        <w:p w14:paraId="59C257BC" w14:textId="044998BA" w:rsidR="00C6591B" w:rsidRDefault="00AF320B">
          <w:pPr>
            <w:tabs>
              <w:tab w:val="right" w:pos="9360"/>
            </w:tabs>
            <w:spacing w:before="200" w:line="240" w:lineRule="auto"/>
            <w:rPr>
              <w:rFonts w:ascii="Times New Roman" w:eastAsia="Times New Roman" w:hAnsi="Times New Roman" w:cs="Times New Roman"/>
              <w:noProof/>
              <w:sz w:val="24"/>
              <w:szCs w:val="24"/>
            </w:rPr>
          </w:pPr>
          <w:hyperlink w:anchor="_ftfmy7y5euvi">
            <w:r>
              <w:rPr>
                <w:rFonts w:ascii="Times New Roman" w:eastAsia="Times New Roman" w:hAnsi="Times New Roman" w:cs="Times New Roman"/>
                <w:b/>
                <w:noProof/>
                <w:sz w:val="24"/>
                <w:szCs w:val="24"/>
              </w:rPr>
              <w:t>Contents</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_ftfmy7y5euvi \h </w:instrText>
          </w:r>
          <w:r>
            <w:rPr>
              <w:noProof/>
            </w:rPr>
          </w:r>
          <w:r>
            <w:rPr>
              <w:noProof/>
            </w:rPr>
            <w:fldChar w:fldCharType="separate"/>
          </w:r>
          <w:r w:rsidR="00D76366">
            <w:rPr>
              <w:noProof/>
            </w:rPr>
            <w:t>3</w:t>
          </w:r>
          <w:r>
            <w:rPr>
              <w:noProof/>
            </w:rPr>
            <w:fldChar w:fldCharType="end"/>
          </w:r>
        </w:p>
        <w:p w14:paraId="0FACA6E9" w14:textId="1A2856D4" w:rsidR="00C6591B" w:rsidRDefault="00AF320B">
          <w:pPr>
            <w:tabs>
              <w:tab w:val="right" w:pos="9360"/>
            </w:tabs>
            <w:spacing w:before="200" w:line="240" w:lineRule="auto"/>
            <w:rPr>
              <w:rFonts w:ascii="Times New Roman" w:eastAsia="Times New Roman" w:hAnsi="Times New Roman" w:cs="Times New Roman"/>
              <w:noProof/>
              <w:sz w:val="24"/>
              <w:szCs w:val="24"/>
            </w:rPr>
          </w:pPr>
          <w:hyperlink w:anchor="_1ds2ld4zwnnp">
            <w:r>
              <w:rPr>
                <w:rFonts w:ascii="Times New Roman" w:eastAsia="Times New Roman" w:hAnsi="Times New Roman" w:cs="Times New Roman"/>
                <w:b/>
                <w:noProof/>
                <w:sz w:val="24"/>
                <w:szCs w:val="24"/>
              </w:rPr>
              <w:t>Introduction</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_1ds2ld4zwnnp \h </w:instrText>
          </w:r>
          <w:r>
            <w:rPr>
              <w:noProof/>
            </w:rPr>
          </w:r>
          <w:r>
            <w:rPr>
              <w:noProof/>
            </w:rPr>
            <w:fldChar w:fldCharType="separate"/>
          </w:r>
          <w:r w:rsidR="00D76366">
            <w:rPr>
              <w:noProof/>
            </w:rPr>
            <w:t>3</w:t>
          </w:r>
          <w:r>
            <w:rPr>
              <w:noProof/>
            </w:rPr>
            <w:fldChar w:fldCharType="end"/>
          </w:r>
        </w:p>
        <w:p w14:paraId="6D8BE36D" w14:textId="0E499C92" w:rsidR="00C6591B" w:rsidRDefault="00AF320B">
          <w:pPr>
            <w:tabs>
              <w:tab w:val="right" w:pos="9360"/>
            </w:tabs>
            <w:spacing w:before="200" w:line="240" w:lineRule="auto"/>
            <w:rPr>
              <w:rFonts w:ascii="Times New Roman" w:eastAsia="Times New Roman" w:hAnsi="Times New Roman" w:cs="Times New Roman"/>
              <w:noProof/>
              <w:sz w:val="24"/>
              <w:szCs w:val="24"/>
            </w:rPr>
          </w:pPr>
          <w:hyperlink w:anchor="_fawdwk7wg11f">
            <w:r>
              <w:rPr>
                <w:rFonts w:ascii="Times New Roman" w:eastAsia="Times New Roman" w:hAnsi="Times New Roman" w:cs="Times New Roman"/>
                <w:b/>
                <w:noProof/>
                <w:sz w:val="24"/>
                <w:szCs w:val="24"/>
              </w:rPr>
              <w:t>Findings</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_fawdwk7wg11f \h </w:instrText>
          </w:r>
          <w:r>
            <w:rPr>
              <w:noProof/>
            </w:rPr>
          </w:r>
          <w:r>
            <w:rPr>
              <w:noProof/>
            </w:rPr>
            <w:fldChar w:fldCharType="separate"/>
          </w:r>
          <w:r w:rsidR="00D76366">
            <w:rPr>
              <w:noProof/>
            </w:rPr>
            <w:t>4</w:t>
          </w:r>
          <w:r>
            <w:rPr>
              <w:noProof/>
            </w:rPr>
            <w:fldChar w:fldCharType="end"/>
          </w:r>
        </w:p>
        <w:p w14:paraId="2AA0C1F0" w14:textId="0DED4AA0" w:rsidR="00C6591B" w:rsidRDefault="00AF320B">
          <w:pPr>
            <w:tabs>
              <w:tab w:val="right" w:pos="9360"/>
            </w:tabs>
            <w:spacing w:before="60" w:line="240" w:lineRule="auto"/>
            <w:ind w:left="360"/>
            <w:rPr>
              <w:rFonts w:ascii="Times New Roman" w:eastAsia="Times New Roman" w:hAnsi="Times New Roman" w:cs="Times New Roman"/>
              <w:noProof/>
              <w:sz w:val="24"/>
              <w:szCs w:val="24"/>
            </w:rPr>
          </w:pPr>
          <w:hyperlink w:anchor="_2myn4tvpj9s9">
            <w:r>
              <w:rPr>
                <w:rFonts w:ascii="Times New Roman" w:eastAsia="Times New Roman" w:hAnsi="Times New Roman" w:cs="Times New Roman"/>
                <w:noProof/>
                <w:sz w:val="24"/>
                <w:szCs w:val="24"/>
              </w:rPr>
              <w:t>Calculating your scores:</w:t>
            </w:r>
          </w:hyperlink>
          <w:r>
            <w:rPr>
              <w:rFonts w:ascii="Times New Roman" w:eastAsia="Times New Roman" w:hAnsi="Times New Roman" w:cs="Times New Roman"/>
              <w:noProof/>
              <w:sz w:val="24"/>
              <w:szCs w:val="24"/>
            </w:rPr>
            <w:tab/>
          </w:r>
          <w:r>
            <w:rPr>
              <w:noProof/>
            </w:rPr>
            <w:fldChar w:fldCharType="begin"/>
          </w:r>
          <w:r>
            <w:rPr>
              <w:noProof/>
            </w:rPr>
            <w:instrText xml:space="preserve"> PAGEREF _2myn4tvpj9s9 \h </w:instrText>
          </w:r>
          <w:r>
            <w:rPr>
              <w:noProof/>
            </w:rPr>
          </w:r>
          <w:r>
            <w:rPr>
              <w:noProof/>
            </w:rPr>
            <w:fldChar w:fldCharType="separate"/>
          </w:r>
          <w:r w:rsidR="00D76366">
            <w:rPr>
              <w:noProof/>
            </w:rPr>
            <w:t>5</w:t>
          </w:r>
          <w:r>
            <w:rPr>
              <w:noProof/>
            </w:rPr>
            <w:fldChar w:fldCharType="end"/>
          </w:r>
        </w:p>
        <w:p w14:paraId="743CD90B" w14:textId="411DF5B3" w:rsidR="00C6591B" w:rsidRDefault="00AF320B">
          <w:pPr>
            <w:tabs>
              <w:tab w:val="right" w:pos="9360"/>
            </w:tabs>
            <w:spacing w:before="60" w:line="240" w:lineRule="auto"/>
            <w:ind w:left="360"/>
            <w:rPr>
              <w:rFonts w:ascii="Times New Roman" w:eastAsia="Times New Roman" w:hAnsi="Times New Roman" w:cs="Times New Roman"/>
              <w:noProof/>
              <w:sz w:val="24"/>
              <w:szCs w:val="24"/>
            </w:rPr>
          </w:pPr>
          <w:hyperlink w:anchor="_anisu0eku5zz">
            <w:r>
              <w:rPr>
                <w:rFonts w:ascii="Times New Roman" w:eastAsia="Times New Roman" w:hAnsi="Times New Roman" w:cs="Times New Roman"/>
                <w:noProof/>
                <w:sz w:val="24"/>
                <w:szCs w:val="24"/>
              </w:rPr>
              <w:t>Challenges</w:t>
            </w:r>
          </w:hyperlink>
          <w:r>
            <w:rPr>
              <w:rFonts w:ascii="Times New Roman" w:eastAsia="Times New Roman" w:hAnsi="Times New Roman" w:cs="Times New Roman"/>
              <w:noProof/>
              <w:sz w:val="24"/>
              <w:szCs w:val="24"/>
            </w:rPr>
            <w:tab/>
          </w:r>
          <w:r>
            <w:rPr>
              <w:noProof/>
            </w:rPr>
            <w:fldChar w:fldCharType="begin"/>
          </w:r>
          <w:r>
            <w:rPr>
              <w:noProof/>
            </w:rPr>
            <w:instrText xml:space="preserve"> PAGEREF _anisu0eku5zz \h </w:instrText>
          </w:r>
          <w:r>
            <w:rPr>
              <w:noProof/>
            </w:rPr>
          </w:r>
          <w:r>
            <w:rPr>
              <w:noProof/>
            </w:rPr>
            <w:fldChar w:fldCharType="separate"/>
          </w:r>
          <w:r w:rsidR="00D76366">
            <w:rPr>
              <w:noProof/>
            </w:rPr>
            <w:t>5</w:t>
          </w:r>
          <w:r>
            <w:rPr>
              <w:noProof/>
            </w:rPr>
            <w:fldChar w:fldCharType="end"/>
          </w:r>
        </w:p>
        <w:p w14:paraId="5D5F786D" w14:textId="656EF05A" w:rsidR="00C6591B" w:rsidRDefault="00AF320B">
          <w:pPr>
            <w:tabs>
              <w:tab w:val="right" w:pos="9360"/>
            </w:tabs>
            <w:spacing w:before="60" w:line="240" w:lineRule="auto"/>
            <w:ind w:left="360"/>
            <w:rPr>
              <w:rFonts w:ascii="Times New Roman" w:eastAsia="Times New Roman" w:hAnsi="Times New Roman" w:cs="Times New Roman"/>
              <w:noProof/>
              <w:sz w:val="24"/>
              <w:szCs w:val="24"/>
            </w:rPr>
          </w:pPr>
          <w:hyperlink w:anchor="_g2jstw55zg8o">
            <w:r>
              <w:rPr>
                <w:rFonts w:ascii="Times New Roman" w:eastAsia="Times New Roman" w:hAnsi="Times New Roman" w:cs="Times New Roman"/>
                <w:noProof/>
                <w:sz w:val="24"/>
                <w:szCs w:val="24"/>
              </w:rPr>
              <w:t>Employability skills</w:t>
            </w:r>
          </w:hyperlink>
          <w:r>
            <w:rPr>
              <w:rFonts w:ascii="Times New Roman" w:eastAsia="Times New Roman" w:hAnsi="Times New Roman" w:cs="Times New Roman"/>
              <w:noProof/>
              <w:sz w:val="24"/>
              <w:szCs w:val="24"/>
            </w:rPr>
            <w:tab/>
          </w:r>
          <w:r>
            <w:rPr>
              <w:noProof/>
            </w:rPr>
            <w:fldChar w:fldCharType="begin"/>
          </w:r>
          <w:r>
            <w:rPr>
              <w:noProof/>
            </w:rPr>
            <w:instrText xml:space="preserve"> PAGEREF _g2jstw55zg8o \h </w:instrText>
          </w:r>
          <w:r>
            <w:rPr>
              <w:noProof/>
            </w:rPr>
          </w:r>
          <w:r>
            <w:rPr>
              <w:noProof/>
            </w:rPr>
            <w:fldChar w:fldCharType="separate"/>
          </w:r>
          <w:r w:rsidR="00D76366">
            <w:rPr>
              <w:noProof/>
            </w:rPr>
            <w:t>8</w:t>
          </w:r>
          <w:r>
            <w:rPr>
              <w:noProof/>
            </w:rPr>
            <w:fldChar w:fldCharType="end"/>
          </w:r>
        </w:p>
        <w:p w14:paraId="329BCA23" w14:textId="7CA08F50" w:rsidR="00C6591B" w:rsidRDefault="00AF320B">
          <w:pPr>
            <w:tabs>
              <w:tab w:val="right" w:pos="9360"/>
            </w:tabs>
            <w:spacing w:before="60" w:line="240" w:lineRule="auto"/>
            <w:ind w:left="360"/>
            <w:rPr>
              <w:rFonts w:ascii="Times New Roman" w:eastAsia="Times New Roman" w:hAnsi="Times New Roman" w:cs="Times New Roman"/>
              <w:noProof/>
              <w:sz w:val="24"/>
              <w:szCs w:val="24"/>
            </w:rPr>
          </w:pPr>
          <w:hyperlink w:anchor="_ek73pt5ycnm9">
            <w:r>
              <w:rPr>
                <w:rFonts w:ascii="Times New Roman" w:eastAsia="Times New Roman" w:hAnsi="Times New Roman" w:cs="Times New Roman"/>
                <w:noProof/>
                <w:sz w:val="24"/>
                <w:szCs w:val="24"/>
              </w:rPr>
              <w:t>Personal Development Plan</w:t>
            </w:r>
          </w:hyperlink>
          <w:r>
            <w:rPr>
              <w:rFonts w:ascii="Times New Roman" w:eastAsia="Times New Roman" w:hAnsi="Times New Roman" w:cs="Times New Roman"/>
              <w:noProof/>
              <w:sz w:val="24"/>
              <w:szCs w:val="24"/>
            </w:rPr>
            <w:tab/>
          </w:r>
          <w:r>
            <w:rPr>
              <w:noProof/>
            </w:rPr>
            <w:fldChar w:fldCharType="begin"/>
          </w:r>
          <w:r>
            <w:rPr>
              <w:noProof/>
            </w:rPr>
            <w:instrText xml:space="preserve"> PAGEREF _ek73pt5ycnm9 \h </w:instrText>
          </w:r>
          <w:r>
            <w:rPr>
              <w:noProof/>
            </w:rPr>
          </w:r>
          <w:r>
            <w:rPr>
              <w:noProof/>
            </w:rPr>
            <w:fldChar w:fldCharType="separate"/>
          </w:r>
          <w:r w:rsidR="00D76366">
            <w:rPr>
              <w:noProof/>
            </w:rPr>
            <w:t>8</w:t>
          </w:r>
          <w:r>
            <w:rPr>
              <w:noProof/>
            </w:rPr>
            <w:fldChar w:fldCharType="end"/>
          </w:r>
        </w:p>
        <w:p w14:paraId="1DA660B5" w14:textId="39B8DC5A" w:rsidR="00C6591B" w:rsidRDefault="00AF320B">
          <w:pPr>
            <w:tabs>
              <w:tab w:val="right" w:pos="9360"/>
            </w:tabs>
            <w:spacing w:before="200" w:line="240" w:lineRule="auto"/>
            <w:rPr>
              <w:rFonts w:ascii="Times New Roman" w:eastAsia="Times New Roman" w:hAnsi="Times New Roman" w:cs="Times New Roman"/>
              <w:noProof/>
              <w:sz w:val="24"/>
              <w:szCs w:val="24"/>
            </w:rPr>
          </w:pPr>
          <w:hyperlink w:anchor="_45ca11vk4sqp">
            <w:r>
              <w:rPr>
                <w:rFonts w:ascii="Times New Roman" w:eastAsia="Times New Roman" w:hAnsi="Times New Roman" w:cs="Times New Roman"/>
                <w:b/>
                <w:noProof/>
                <w:sz w:val="24"/>
                <w:szCs w:val="24"/>
              </w:rPr>
              <w:t>Conclusion</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_45ca11vk4sqp \h </w:instrText>
          </w:r>
          <w:r>
            <w:rPr>
              <w:noProof/>
            </w:rPr>
          </w:r>
          <w:r>
            <w:rPr>
              <w:noProof/>
            </w:rPr>
            <w:fldChar w:fldCharType="separate"/>
          </w:r>
          <w:r w:rsidR="00D76366">
            <w:rPr>
              <w:noProof/>
            </w:rPr>
            <w:t>9</w:t>
          </w:r>
          <w:r>
            <w:rPr>
              <w:noProof/>
            </w:rPr>
            <w:fldChar w:fldCharType="end"/>
          </w:r>
        </w:p>
        <w:p w14:paraId="12D8B7E1" w14:textId="4CE1F51F" w:rsidR="00C6591B" w:rsidRDefault="00AF320B">
          <w:pPr>
            <w:tabs>
              <w:tab w:val="right" w:pos="9360"/>
            </w:tabs>
            <w:spacing w:before="200" w:after="80" w:line="240" w:lineRule="auto"/>
          </w:pPr>
          <w:hyperlink w:anchor="_a3kees26z4de">
            <w:r>
              <w:rPr>
                <w:rFonts w:ascii="Times New Roman" w:eastAsia="Times New Roman" w:hAnsi="Times New Roman" w:cs="Times New Roman"/>
                <w:b/>
                <w:noProof/>
                <w:sz w:val="24"/>
                <w:szCs w:val="24"/>
              </w:rPr>
              <w:t>References</w:t>
            </w:r>
          </w:hyperlink>
          <w:r>
            <w:rPr>
              <w:rFonts w:ascii="Times New Roman" w:eastAsia="Times New Roman" w:hAnsi="Times New Roman" w:cs="Times New Roman"/>
              <w:b/>
              <w:noProof/>
              <w:sz w:val="24"/>
              <w:szCs w:val="24"/>
            </w:rPr>
            <w:tab/>
          </w:r>
          <w:r>
            <w:rPr>
              <w:noProof/>
            </w:rPr>
            <w:fldChar w:fldCharType="begin"/>
          </w:r>
          <w:r>
            <w:rPr>
              <w:noProof/>
            </w:rPr>
            <w:instrText xml:space="preserve"> PAGEREF _a3kees26z4de \h </w:instrText>
          </w:r>
          <w:r>
            <w:rPr>
              <w:noProof/>
            </w:rPr>
          </w:r>
          <w:r>
            <w:rPr>
              <w:noProof/>
            </w:rPr>
            <w:fldChar w:fldCharType="separate"/>
          </w:r>
          <w:r w:rsidR="00D76366">
            <w:rPr>
              <w:noProof/>
            </w:rPr>
            <w:t>10</w:t>
          </w:r>
          <w:r>
            <w:rPr>
              <w:noProof/>
            </w:rPr>
            <w:fldChar w:fldCharType="end"/>
          </w:r>
          <w:r>
            <w:fldChar w:fldCharType="end"/>
          </w:r>
        </w:p>
      </w:sdtContent>
    </w:sdt>
    <w:p w14:paraId="1F12E817" w14:textId="77777777" w:rsidR="00C6591B" w:rsidRDefault="00C6591B"/>
    <w:p w14:paraId="335E7A6C" w14:textId="77777777" w:rsidR="00C6591B" w:rsidRDefault="00C6591B"/>
    <w:p w14:paraId="4A8B4053" w14:textId="77777777" w:rsidR="00C6591B" w:rsidRDefault="00C6591B">
      <w:pPr>
        <w:pStyle w:val="Heading1"/>
        <w:jc w:val="center"/>
        <w:rPr>
          <w:rFonts w:ascii="Times New Roman" w:eastAsia="Times New Roman" w:hAnsi="Times New Roman" w:cs="Times New Roman"/>
          <w:sz w:val="24"/>
          <w:szCs w:val="24"/>
        </w:rPr>
        <w:sectPr w:rsidR="00C6591B">
          <w:pgSz w:w="12240" w:h="15840"/>
          <w:pgMar w:top="1440" w:right="1440" w:bottom="1440" w:left="1440" w:header="720" w:footer="720" w:gutter="0"/>
          <w:cols w:space="720"/>
        </w:sectPr>
      </w:pPr>
      <w:bookmarkStart w:id="2" w:name="_1ds2ld4zwnnp" w:colFirst="0" w:colLast="0"/>
      <w:bookmarkEnd w:id="2"/>
    </w:p>
    <w:p w14:paraId="5B2F87BE" w14:textId="77777777" w:rsidR="00C6591B" w:rsidRDefault="00AF320B">
      <w:pPr>
        <w:pStyle w:val="Heading1"/>
        <w:jc w:val="center"/>
        <w:rPr>
          <w:rFonts w:ascii="Times New Roman" w:eastAsia="Times New Roman" w:hAnsi="Times New Roman" w:cs="Times New Roman"/>
          <w:sz w:val="24"/>
          <w:szCs w:val="24"/>
        </w:rPr>
      </w:pPr>
      <w:bookmarkStart w:id="3" w:name="_d2n535t0vqu3" w:colFirst="0" w:colLast="0"/>
      <w:bookmarkEnd w:id="3"/>
      <w:r>
        <w:rPr>
          <w:rFonts w:ascii="Times New Roman" w:eastAsia="Times New Roman" w:hAnsi="Times New Roman" w:cs="Times New Roman"/>
          <w:sz w:val="24"/>
          <w:szCs w:val="24"/>
        </w:rPr>
        <w:lastRenderedPageBreak/>
        <w:t>Introduction</w:t>
      </w:r>
    </w:p>
    <w:p w14:paraId="49776AD3" w14:textId="48854569"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Learning styles refer to a variety of contests and competing for theories that aim at meeting each individual learning objective. This report focuses on three learning styles which </w:t>
      </w:r>
      <w:r w:rsidR="00025125">
        <w:rPr>
          <w:rFonts w:ascii="Times New Roman" w:eastAsia="Times New Roman" w:hAnsi="Times New Roman" w:cs="Times New Roman"/>
          <w:sz w:val="24"/>
          <w:szCs w:val="24"/>
        </w:rPr>
        <w:t>include; K</w:t>
      </w:r>
      <w:r>
        <w:rPr>
          <w:rFonts w:ascii="Times New Roman" w:eastAsia="Times New Roman" w:hAnsi="Times New Roman" w:cs="Times New Roman"/>
          <w:sz w:val="24"/>
          <w:szCs w:val="24"/>
        </w:rPr>
        <w:t xml:space="preserve">inesthetic, Aural, Read and </w:t>
      </w:r>
      <w:r w:rsidR="00025125">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rite, and </w:t>
      </w:r>
      <w:r w:rsidR="00025125">
        <w:rPr>
          <w:rFonts w:ascii="Times New Roman" w:eastAsia="Times New Roman" w:hAnsi="Times New Roman" w:cs="Times New Roman"/>
          <w:sz w:val="24"/>
          <w:szCs w:val="24"/>
        </w:rPr>
        <w:t>V</w:t>
      </w:r>
      <w:r>
        <w:rPr>
          <w:rFonts w:ascii="Times New Roman" w:eastAsia="Times New Roman" w:hAnsi="Times New Roman" w:cs="Times New Roman"/>
          <w:sz w:val="24"/>
          <w:szCs w:val="24"/>
        </w:rPr>
        <w:t>isual study strategies. The kinesthetic study is where learners use real-life experiences in learning. The visual study is where learners use diagrams, pictures, and symbols in their study. Aural is where learning takes place by attending lectures, discussions, and the use of a tape recorder. Read and write is also another type of style where learners read from dictionaries</w:t>
      </w:r>
      <w:r w:rsidR="00E12FE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handouts and textbooks and write down what they have understood (</w:t>
      </w:r>
      <w:r>
        <w:rPr>
          <w:rFonts w:ascii="Times New Roman" w:eastAsia="Times New Roman" w:hAnsi="Times New Roman" w:cs="Times New Roman"/>
          <w:sz w:val="24"/>
          <w:szCs w:val="24"/>
          <w:highlight w:val="white"/>
        </w:rPr>
        <w:t xml:space="preserve">Makarenko, Oliynyk, and </w:t>
      </w:r>
      <w:proofErr w:type="spellStart"/>
      <w:r>
        <w:rPr>
          <w:rFonts w:ascii="Times New Roman" w:eastAsia="Times New Roman" w:hAnsi="Times New Roman" w:cs="Times New Roman"/>
          <w:sz w:val="24"/>
          <w:szCs w:val="24"/>
          <w:highlight w:val="white"/>
        </w:rPr>
        <w:t>Kazakova</w:t>
      </w:r>
      <w:proofErr w:type="spellEnd"/>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w:t>
      </w:r>
    </w:p>
    <w:p w14:paraId="054A0296"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Personality is the combination of qualities and characteristics that form an individuals’ distinguishing behavior. The purpose of conducting this research is to get the best style that I could use in learning and also analyze my personality (</w:t>
      </w:r>
      <w:proofErr w:type="spellStart"/>
      <w:r>
        <w:rPr>
          <w:rFonts w:ascii="Times New Roman" w:eastAsia="Times New Roman" w:hAnsi="Times New Roman" w:cs="Times New Roman"/>
          <w:sz w:val="24"/>
          <w:szCs w:val="24"/>
          <w:highlight w:val="white"/>
        </w:rPr>
        <w:t>Oliinyk</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Kazakova</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14:paraId="0351F77B" w14:textId="77777777" w:rsidR="00C6591B" w:rsidRDefault="00AF320B">
      <w:pPr>
        <w:pStyle w:val="Heading1"/>
        <w:shd w:val="clear" w:color="auto" w:fill="FFFFFF"/>
        <w:jc w:val="center"/>
        <w:rPr>
          <w:rFonts w:ascii="Times New Roman" w:eastAsia="Times New Roman" w:hAnsi="Times New Roman" w:cs="Times New Roman"/>
          <w:sz w:val="24"/>
          <w:szCs w:val="24"/>
        </w:rPr>
      </w:pPr>
      <w:bookmarkStart w:id="4" w:name="_fawdwk7wg11f" w:colFirst="0" w:colLast="0"/>
      <w:bookmarkEnd w:id="4"/>
      <w:r>
        <w:rPr>
          <w:rFonts w:ascii="Times New Roman" w:eastAsia="Times New Roman" w:hAnsi="Times New Roman" w:cs="Times New Roman"/>
          <w:sz w:val="24"/>
          <w:szCs w:val="24"/>
        </w:rPr>
        <w:t xml:space="preserve"> Findings</w:t>
      </w:r>
    </w:p>
    <w:p w14:paraId="7A8FEBFE"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From the research, the answers that I gave from the questions asked portrayed a personality of an extrovert, where I was comfortable working in a group. I also learned that I had a personality of being thoughtful whereby before I answered any question I thought logically before giving an answer. I had a sense of being unique in whatever that I did and also looked for possibilities and I had a judging personality as shown in the appendix.</w:t>
      </w:r>
      <w:r>
        <w:rPr>
          <w:rFonts w:ascii="Times New Roman" w:eastAsia="Times New Roman" w:hAnsi="Times New Roman" w:cs="Times New Roman"/>
          <w:b/>
          <w:sz w:val="24"/>
          <w:szCs w:val="24"/>
        </w:rPr>
        <w:t xml:space="preserve"> </w:t>
      </w:r>
    </w:p>
    <w:p w14:paraId="7E5D65F5" w14:textId="08966BDB" w:rsidR="00C6591B" w:rsidRDefault="00AF320B">
      <w:pPr>
        <w:shd w:val="clear" w:color="auto" w:fill="FFFFFF"/>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also found out that the Aural study style suited me well since I was able to answer most of the questions well using these modes of study. The other styles of study were a challenge since some needed drawing and pictures, reading and writing and using real-life experiences. Using these other styles became a challenge and hence making Aural my best styles because it was easy for me to discuss with other students since I am an extrovert. </w:t>
      </w:r>
    </w:p>
    <w:p w14:paraId="0DB46DEE" w14:textId="5D9A4E94" w:rsidR="00EA0A30" w:rsidRDefault="00EA0A30">
      <w:pPr>
        <w:shd w:val="clear" w:color="auto" w:fill="FFFFFF"/>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survey questioner some questions were di</w:t>
      </w:r>
      <w:r w:rsidR="005274B1">
        <w:rPr>
          <w:rFonts w:ascii="Times New Roman" w:eastAsia="Times New Roman" w:hAnsi="Times New Roman" w:cs="Times New Roman"/>
          <w:sz w:val="24"/>
          <w:szCs w:val="24"/>
        </w:rPr>
        <w:t xml:space="preserve">fficult to answer as I would respond differently when I am at work </w:t>
      </w:r>
      <w:r w:rsidR="007B34CC">
        <w:rPr>
          <w:rFonts w:ascii="Times New Roman" w:eastAsia="Times New Roman" w:hAnsi="Times New Roman" w:cs="Times New Roman"/>
          <w:sz w:val="24"/>
          <w:szCs w:val="24"/>
        </w:rPr>
        <w:t>and</w:t>
      </w:r>
      <w:r w:rsidR="005274B1">
        <w:rPr>
          <w:rFonts w:ascii="Times New Roman" w:eastAsia="Times New Roman" w:hAnsi="Times New Roman" w:cs="Times New Roman"/>
          <w:sz w:val="24"/>
          <w:szCs w:val="24"/>
        </w:rPr>
        <w:t xml:space="preserve"> at home. When discussing in the group</w:t>
      </w:r>
      <w:r w:rsidR="007B34CC">
        <w:rPr>
          <w:rFonts w:ascii="Times New Roman" w:eastAsia="Times New Roman" w:hAnsi="Times New Roman" w:cs="Times New Roman"/>
          <w:sz w:val="24"/>
          <w:szCs w:val="24"/>
        </w:rPr>
        <w:t xml:space="preserve"> of students,</w:t>
      </w:r>
      <w:r w:rsidR="005274B1">
        <w:rPr>
          <w:rFonts w:ascii="Times New Roman" w:eastAsia="Times New Roman" w:hAnsi="Times New Roman" w:cs="Times New Roman"/>
          <w:sz w:val="24"/>
          <w:szCs w:val="24"/>
        </w:rPr>
        <w:t xml:space="preserve"> some </w:t>
      </w:r>
      <w:r w:rsidR="007B34CC">
        <w:rPr>
          <w:rFonts w:ascii="Times New Roman" w:eastAsia="Times New Roman" w:hAnsi="Times New Roman" w:cs="Times New Roman"/>
          <w:sz w:val="24"/>
          <w:szCs w:val="24"/>
        </w:rPr>
        <w:t xml:space="preserve">of them </w:t>
      </w:r>
      <w:r w:rsidR="005274B1">
        <w:rPr>
          <w:rFonts w:ascii="Times New Roman" w:eastAsia="Times New Roman" w:hAnsi="Times New Roman" w:cs="Times New Roman"/>
          <w:sz w:val="24"/>
          <w:szCs w:val="24"/>
        </w:rPr>
        <w:t xml:space="preserve">had the same </w:t>
      </w:r>
      <w:r w:rsidR="007B34CC">
        <w:rPr>
          <w:rFonts w:ascii="Times New Roman" w:eastAsia="Times New Roman" w:hAnsi="Times New Roman" w:cs="Times New Roman"/>
          <w:sz w:val="24"/>
          <w:szCs w:val="24"/>
        </w:rPr>
        <w:t>issue. When answering the survey question, I assessed both situations and how I would react at work and at home.</w:t>
      </w:r>
    </w:p>
    <w:p w14:paraId="601D747E" w14:textId="77777777" w:rsidR="00C6591B" w:rsidRDefault="00AF320B">
      <w:pPr>
        <w:tabs>
          <w:tab w:val="left" w:pos="5745"/>
        </w:tabs>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1: Scoring chart</w:t>
      </w:r>
    </w:p>
    <w:p w14:paraId="650AF5CA" w14:textId="77777777" w:rsidR="00C6591B" w:rsidRDefault="00C6591B">
      <w:pPr>
        <w:tabs>
          <w:tab w:val="left" w:pos="5745"/>
        </w:tabs>
        <w:jc w:val="both"/>
        <w:rPr>
          <w:rFonts w:ascii="Times New Roman" w:eastAsia="Times New Roman" w:hAnsi="Times New Roman" w:cs="Times New Roman"/>
          <w:b/>
          <w:sz w:val="24"/>
          <w:szCs w:val="24"/>
          <w:u w:val="single"/>
        </w:rPr>
      </w:pPr>
    </w:p>
    <w:tbl>
      <w:tblPr>
        <w:tblStyle w:val="a"/>
        <w:tblW w:w="85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12"/>
        <w:gridCol w:w="1812"/>
        <w:gridCol w:w="1812"/>
        <w:gridCol w:w="1812"/>
        <w:gridCol w:w="1337"/>
      </w:tblGrid>
      <w:tr w:rsidR="00C6591B" w14:paraId="7B6DEC7F"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7084356D"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Question</w:t>
            </w:r>
          </w:p>
        </w:tc>
        <w:tc>
          <w:tcPr>
            <w:tcW w:w="1812" w:type="dxa"/>
            <w:tcBorders>
              <w:top w:val="single" w:sz="4" w:space="0" w:color="000000"/>
              <w:left w:val="single" w:sz="4" w:space="0" w:color="000000"/>
              <w:bottom w:val="single" w:sz="4" w:space="0" w:color="000000"/>
              <w:right w:val="single" w:sz="4" w:space="0" w:color="000000"/>
            </w:tcBorders>
          </w:tcPr>
          <w:p w14:paraId="1B0277C8" w14:textId="77777777" w:rsidR="00C6591B" w:rsidRDefault="00AF320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category</w:t>
            </w:r>
          </w:p>
        </w:tc>
        <w:tc>
          <w:tcPr>
            <w:tcW w:w="1812" w:type="dxa"/>
            <w:tcBorders>
              <w:top w:val="single" w:sz="4" w:space="0" w:color="000000"/>
              <w:left w:val="single" w:sz="4" w:space="0" w:color="000000"/>
              <w:bottom w:val="single" w:sz="4" w:space="0" w:color="000000"/>
              <w:right w:val="single" w:sz="4" w:space="0" w:color="000000"/>
            </w:tcBorders>
          </w:tcPr>
          <w:p w14:paraId="48B9FDC3" w14:textId="77777777" w:rsidR="00C6591B" w:rsidRDefault="00AF320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 category</w:t>
            </w:r>
          </w:p>
        </w:tc>
        <w:tc>
          <w:tcPr>
            <w:tcW w:w="1812" w:type="dxa"/>
            <w:tcBorders>
              <w:top w:val="single" w:sz="4" w:space="0" w:color="000000"/>
              <w:left w:val="single" w:sz="4" w:space="0" w:color="000000"/>
              <w:bottom w:val="single" w:sz="4" w:space="0" w:color="000000"/>
              <w:right w:val="single" w:sz="4" w:space="0" w:color="000000"/>
            </w:tcBorders>
          </w:tcPr>
          <w:p w14:paraId="2248EDF8" w14:textId="77777777" w:rsidR="00C6591B" w:rsidRDefault="00AF320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 category</w:t>
            </w:r>
          </w:p>
        </w:tc>
        <w:tc>
          <w:tcPr>
            <w:tcW w:w="1337" w:type="dxa"/>
            <w:tcBorders>
              <w:top w:val="single" w:sz="4" w:space="0" w:color="000000"/>
              <w:left w:val="single" w:sz="4" w:space="0" w:color="000000"/>
              <w:bottom w:val="single" w:sz="4" w:space="0" w:color="000000"/>
              <w:right w:val="single" w:sz="4" w:space="0" w:color="000000"/>
            </w:tcBorders>
          </w:tcPr>
          <w:p w14:paraId="62DE0B8C" w14:textId="77777777" w:rsidR="00C6591B" w:rsidRDefault="00AF320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 category</w:t>
            </w:r>
          </w:p>
        </w:tc>
      </w:tr>
      <w:tr w:rsidR="00C6591B" w14:paraId="40026F38"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4316C0E4"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12" w:type="dxa"/>
            <w:tcBorders>
              <w:top w:val="single" w:sz="4" w:space="0" w:color="000000"/>
              <w:left w:val="single" w:sz="4" w:space="0" w:color="000000"/>
              <w:bottom w:val="single" w:sz="4" w:space="0" w:color="000000"/>
              <w:right w:val="single" w:sz="4" w:space="0" w:color="000000"/>
            </w:tcBorders>
          </w:tcPr>
          <w:p w14:paraId="5AF2D54D" w14:textId="77777777" w:rsidR="00C6591B" w:rsidRDefault="00C6591B">
            <w:pPr>
              <w:jc w:val="center"/>
              <w:rPr>
                <w:rFonts w:ascii="Times New Roman" w:eastAsia="Times New Roman" w:hAnsi="Times New Roman" w:cs="Times New Roman"/>
                <w:sz w:val="24"/>
                <w:szCs w:val="24"/>
              </w:rPr>
            </w:pPr>
          </w:p>
        </w:tc>
        <w:tc>
          <w:tcPr>
            <w:tcW w:w="1812" w:type="dxa"/>
            <w:tcBorders>
              <w:top w:val="single" w:sz="4" w:space="0" w:color="000000"/>
              <w:left w:val="single" w:sz="4" w:space="0" w:color="000000"/>
              <w:bottom w:val="single" w:sz="4" w:space="0" w:color="000000"/>
              <w:right w:val="single" w:sz="4" w:space="0" w:color="000000"/>
            </w:tcBorders>
          </w:tcPr>
          <w:p w14:paraId="30EDC915" w14:textId="77777777" w:rsidR="00C6591B" w:rsidRDefault="00C6591B">
            <w:pPr>
              <w:jc w:val="center"/>
              <w:rPr>
                <w:rFonts w:ascii="Times New Roman" w:eastAsia="Times New Roman" w:hAnsi="Times New Roman" w:cs="Times New Roman"/>
                <w:sz w:val="24"/>
                <w:szCs w:val="24"/>
              </w:rPr>
            </w:pPr>
          </w:p>
        </w:tc>
        <w:tc>
          <w:tcPr>
            <w:tcW w:w="1812" w:type="dxa"/>
            <w:tcBorders>
              <w:top w:val="single" w:sz="4" w:space="0" w:color="000000"/>
              <w:left w:val="single" w:sz="4" w:space="0" w:color="000000"/>
              <w:bottom w:val="single" w:sz="4" w:space="0" w:color="000000"/>
              <w:right w:val="single" w:sz="4" w:space="0" w:color="000000"/>
            </w:tcBorders>
          </w:tcPr>
          <w:p w14:paraId="2D4809DD" w14:textId="77777777" w:rsidR="00C6591B" w:rsidRDefault="00C6591B">
            <w:pPr>
              <w:jc w:val="center"/>
              <w:rPr>
                <w:rFonts w:ascii="Times New Roman" w:eastAsia="Times New Roman" w:hAnsi="Times New Roman" w:cs="Times New Roman"/>
                <w:sz w:val="24"/>
                <w:szCs w:val="24"/>
              </w:rPr>
            </w:pPr>
          </w:p>
        </w:tc>
        <w:tc>
          <w:tcPr>
            <w:tcW w:w="1337" w:type="dxa"/>
            <w:tcBorders>
              <w:top w:val="single" w:sz="4" w:space="0" w:color="000000"/>
              <w:left w:val="single" w:sz="4" w:space="0" w:color="000000"/>
              <w:bottom w:val="single" w:sz="4" w:space="0" w:color="000000"/>
              <w:right w:val="single" w:sz="4" w:space="0" w:color="000000"/>
            </w:tcBorders>
          </w:tcPr>
          <w:p w14:paraId="3FAF37F4" w14:textId="77777777" w:rsidR="00C6591B" w:rsidRDefault="00C6591B">
            <w:pPr>
              <w:jc w:val="center"/>
              <w:rPr>
                <w:rFonts w:ascii="Times New Roman" w:eastAsia="Times New Roman" w:hAnsi="Times New Roman" w:cs="Times New Roman"/>
                <w:sz w:val="24"/>
                <w:szCs w:val="24"/>
              </w:rPr>
            </w:pPr>
          </w:p>
        </w:tc>
      </w:tr>
      <w:tr w:rsidR="00C6591B" w14:paraId="7880491D"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3871A08B"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12" w:type="dxa"/>
            <w:tcBorders>
              <w:top w:val="single" w:sz="4" w:space="0" w:color="000000"/>
              <w:left w:val="single" w:sz="4" w:space="0" w:color="000000"/>
              <w:bottom w:val="single" w:sz="4" w:space="0" w:color="000000"/>
              <w:right w:val="single" w:sz="4" w:space="0" w:color="000000"/>
            </w:tcBorders>
          </w:tcPr>
          <w:p w14:paraId="7A28CF3B"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0AA3095E"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812" w:type="dxa"/>
            <w:tcBorders>
              <w:top w:val="single" w:sz="4" w:space="0" w:color="000000"/>
              <w:left w:val="single" w:sz="4" w:space="0" w:color="000000"/>
              <w:bottom w:val="single" w:sz="4" w:space="0" w:color="000000"/>
              <w:right w:val="single" w:sz="4" w:space="0" w:color="000000"/>
            </w:tcBorders>
          </w:tcPr>
          <w:p w14:paraId="2BAB033D"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337" w:type="dxa"/>
            <w:tcBorders>
              <w:top w:val="single" w:sz="4" w:space="0" w:color="000000"/>
              <w:left w:val="single" w:sz="4" w:space="0" w:color="000000"/>
              <w:bottom w:val="single" w:sz="4" w:space="0" w:color="000000"/>
              <w:right w:val="single" w:sz="4" w:space="0" w:color="000000"/>
            </w:tcBorders>
          </w:tcPr>
          <w:p w14:paraId="5AA7F574"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K</w:t>
            </w:r>
          </w:p>
        </w:tc>
      </w:tr>
      <w:tr w:rsidR="00C6591B" w14:paraId="3ABF95CD"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6C81E5E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812" w:type="dxa"/>
            <w:tcBorders>
              <w:top w:val="single" w:sz="4" w:space="0" w:color="000000"/>
              <w:left w:val="single" w:sz="4" w:space="0" w:color="000000"/>
              <w:bottom w:val="single" w:sz="4" w:space="0" w:color="000000"/>
              <w:right w:val="single" w:sz="4" w:space="0" w:color="000000"/>
            </w:tcBorders>
          </w:tcPr>
          <w:p w14:paraId="4E5DBF3C"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812" w:type="dxa"/>
            <w:tcBorders>
              <w:top w:val="single" w:sz="4" w:space="0" w:color="000000"/>
              <w:left w:val="single" w:sz="4" w:space="0" w:color="000000"/>
              <w:bottom w:val="single" w:sz="4" w:space="0" w:color="000000"/>
              <w:right w:val="single" w:sz="4" w:space="0" w:color="000000"/>
            </w:tcBorders>
          </w:tcPr>
          <w:p w14:paraId="7D7E456C"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703A3E4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337" w:type="dxa"/>
            <w:tcBorders>
              <w:top w:val="single" w:sz="4" w:space="0" w:color="000000"/>
              <w:left w:val="single" w:sz="4" w:space="0" w:color="000000"/>
              <w:bottom w:val="single" w:sz="4" w:space="0" w:color="000000"/>
              <w:right w:val="single" w:sz="4" w:space="0" w:color="000000"/>
            </w:tcBorders>
          </w:tcPr>
          <w:p w14:paraId="05737E4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K</w:t>
            </w:r>
          </w:p>
        </w:tc>
      </w:tr>
      <w:tr w:rsidR="00C6591B" w14:paraId="6EA9DCB9"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62E29B8F"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812" w:type="dxa"/>
            <w:tcBorders>
              <w:top w:val="single" w:sz="4" w:space="0" w:color="000000"/>
              <w:left w:val="single" w:sz="4" w:space="0" w:color="000000"/>
              <w:bottom w:val="single" w:sz="4" w:space="0" w:color="000000"/>
              <w:right w:val="single" w:sz="4" w:space="0" w:color="000000"/>
            </w:tcBorders>
          </w:tcPr>
          <w:p w14:paraId="2A769EBB"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812" w:type="dxa"/>
            <w:tcBorders>
              <w:top w:val="single" w:sz="4" w:space="0" w:color="000000"/>
              <w:left w:val="single" w:sz="4" w:space="0" w:color="000000"/>
              <w:bottom w:val="single" w:sz="4" w:space="0" w:color="000000"/>
              <w:right w:val="single" w:sz="4" w:space="0" w:color="000000"/>
            </w:tcBorders>
          </w:tcPr>
          <w:p w14:paraId="23B4475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R</w:t>
            </w:r>
          </w:p>
        </w:tc>
        <w:tc>
          <w:tcPr>
            <w:tcW w:w="1812" w:type="dxa"/>
            <w:tcBorders>
              <w:top w:val="single" w:sz="4" w:space="0" w:color="000000"/>
              <w:left w:val="single" w:sz="4" w:space="0" w:color="000000"/>
              <w:bottom w:val="single" w:sz="4" w:space="0" w:color="000000"/>
              <w:right w:val="single" w:sz="4" w:space="0" w:color="000000"/>
            </w:tcBorders>
          </w:tcPr>
          <w:p w14:paraId="5621EBE2"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337" w:type="dxa"/>
            <w:tcBorders>
              <w:top w:val="single" w:sz="4" w:space="0" w:color="000000"/>
              <w:left w:val="single" w:sz="4" w:space="0" w:color="000000"/>
              <w:bottom w:val="single" w:sz="4" w:space="0" w:color="000000"/>
              <w:right w:val="single" w:sz="4" w:space="0" w:color="000000"/>
            </w:tcBorders>
          </w:tcPr>
          <w:p w14:paraId="6E63330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r>
      <w:tr w:rsidR="00C6591B" w14:paraId="50A2D69D"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05859A2D"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812" w:type="dxa"/>
            <w:tcBorders>
              <w:top w:val="single" w:sz="4" w:space="0" w:color="000000"/>
              <w:left w:val="single" w:sz="4" w:space="0" w:color="000000"/>
              <w:bottom w:val="single" w:sz="4" w:space="0" w:color="000000"/>
              <w:right w:val="single" w:sz="4" w:space="0" w:color="000000"/>
            </w:tcBorders>
          </w:tcPr>
          <w:p w14:paraId="7178524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c>
          <w:tcPr>
            <w:tcW w:w="1812" w:type="dxa"/>
            <w:tcBorders>
              <w:top w:val="single" w:sz="4" w:space="0" w:color="000000"/>
              <w:left w:val="single" w:sz="4" w:space="0" w:color="000000"/>
              <w:bottom w:val="single" w:sz="4" w:space="0" w:color="000000"/>
              <w:right w:val="single" w:sz="4" w:space="0" w:color="000000"/>
            </w:tcBorders>
          </w:tcPr>
          <w:p w14:paraId="2FF9C596"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1C1DEA21"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R</w:t>
            </w:r>
          </w:p>
        </w:tc>
        <w:tc>
          <w:tcPr>
            <w:tcW w:w="1337" w:type="dxa"/>
            <w:tcBorders>
              <w:top w:val="single" w:sz="4" w:space="0" w:color="000000"/>
              <w:left w:val="single" w:sz="4" w:space="0" w:color="000000"/>
              <w:bottom w:val="single" w:sz="4" w:space="0" w:color="000000"/>
              <w:right w:val="single" w:sz="4" w:space="0" w:color="000000"/>
            </w:tcBorders>
          </w:tcPr>
          <w:p w14:paraId="42ABB746" w14:textId="77777777" w:rsidR="00C6591B" w:rsidRDefault="00C6591B">
            <w:pPr>
              <w:jc w:val="center"/>
              <w:rPr>
                <w:rFonts w:ascii="Times New Roman" w:eastAsia="Times New Roman" w:hAnsi="Times New Roman" w:cs="Times New Roman"/>
                <w:sz w:val="24"/>
                <w:szCs w:val="24"/>
              </w:rPr>
            </w:pPr>
          </w:p>
        </w:tc>
      </w:tr>
      <w:tr w:rsidR="00C6591B" w14:paraId="731E29F1"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12102B3E"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812" w:type="dxa"/>
            <w:tcBorders>
              <w:top w:val="single" w:sz="4" w:space="0" w:color="000000"/>
              <w:left w:val="single" w:sz="4" w:space="0" w:color="000000"/>
              <w:bottom w:val="single" w:sz="4" w:space="0" w:color="000000"/>
              <w:right w:val="single" w:sz="4" w:space="0" w:color="000000"/>
            </w:tcBorders>
          </w:tcPr>
          <w:p w14:paraId="115793B6"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K</w:t>
            </w:r>
          </w:p>
        </w:tc>
        <w:tc>
          <w:tcPr>
            <w:tcW w:w="1812" w:type="dxa"/>
            <w:tcBorders>
              <w:top w:val="single" w:sz="4" w:space="0" w:color="000000"/>
              <w:left w:val="single" w:sz="4" w:space="0" w:color="000000"/>
              <w:bottom w:val="single" w:sz="4" w:space="0" w:color="000000"/>
              <w:right w:val="single" w:sz="4" w:space="0" w:color="000000"/>
            </w:tcBorders>
          </w:tcPr>
          <w:p w14:paraId="67CA6AB5"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5B6C876E"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337" w:type="dxa"/>
            <w:tcBorders>
              <w:top w:val="single" w:sz="4" w:space="0" w:color="000000"/>
              <w:left w:val="single" w:sz="4" w:space="0" w:color="000000"/>
              <w:bottom w:val="single" w:sz="4" w:space="0" w:color="000000"/>
              <w:right w:val="single" w:sz="4" w:space="0" w:color="000000"/>
            </w:tcBorders>
          </w:tcPr>
          <w:p w14:paraId="6D947374"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r>
      <w:tr w:rsidR="00C6591B" w14:paraId="0A4E8149"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673BE5AE"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812" w:type="dxa"/>
            <w:tcBorders>
              <w:top w:val="single" w:sz="4" w:space="0" w:color="000000"/>
              <w:left w:val="single" w:sz="4" w:space="0" w:color="000000"/>
              <w:bottom w:val="single" w:sz="4" w:space="0" w:color="000000"/>
              <w:right w:val="single" w:sz="4" w:space="0" w:color="000000"/>
            </w:tcBorders>
          </w:tcPr>
          <w:p w14:paraId="7FE72A0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812" w:type="dxa"/>
            <w:tcBorders>
              <w:top w:val="single" w:sz="4" w:space="0" w:color="000000"/>
              <w:left w:val="single" w:sz="4" w:space="0" w:color="000000"/>
              <w:bottom w:val="single" w:sz="4" w:space="0" w:color="000000"/>
              <w:right w:val="single" w:sz="4" w:space="0" w:color="000000"/>
            </w:tcBorders>
          </w:tcPr>
          <w:p w14:paraId="624495B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R</w:t>
            </w:r>
          </w:p>
        </w:tc>
        <w:tc>
          <w:tcPr>
            <w:tcW w:w="1812" w:type="dxa"/>
            <w:tcBorders>
              <w:top w:val="single" w:sz="4" w:space="0" w:color="000000"/>
              <w:left w:val="single" w:sz="4" w:space="0" w:color="000000"/>
              <w:bottom w:val="single" w:sz="4" w:space="0" w:color="000000"/>
              <w:right w:val="single" w:sz="4" w:space="0" w:color="000000"/>
            </w:tcBorders>
          </w:tcPr>
          <w:p w14:paraId="7C2FECBC"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c>
          <w:tcPr>
            <w:tcW w:w="1337" w:type="dxa"/>
            <w:tcBorders>
              <w:top w:val="single" w:sz="4" w:space="0" w:color="000000"/>
              <w:left w:val="single" w:sz="4" w:space="0" w:color="000000"/>
              <w:bottom w:val="single" w:sz="4" w:space="0" w:color="000000"/>
              <w:right w:val="single" w:sz="4" w:space="0" w:color="000000"/>
            </w:tcBorders>
          </w:tcPr>
          <w:p w14:paraId="5599DA0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r>
      <w:tr w:rsidR="00C6591B" w14:paraId="65BD2B53"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00C2843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812" w:type="dxa"/>
            <w:tcBorders>
              <w:top w:val="single" w:sz="4" w:space="0" w:color="000000"/>
              <w:left w:val="single" w:sz="4" w:space="0" w:color="000000"/>
              <w:bottom w:val="single" w:sz="4" w:space="0" w:color="000000"/>
              <w:right w:val="single" w:sz="4" w:space="0" w:color="000000"/>
            </w:tcBorders>
          </w:tcPr>
          <w:p w14:paraId="415722BF"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46DCE16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812" w:type="dxa"/>
            <w:tcBorders>
              <w:top w:val="single" w:sz="4" w:space="0" w:color="000000"/>
              <w:left w:val="single" w:sz="4" w:space="0" w:color="000000"/>
              <w:bottom w:val="single" w:sz="4" w:space="0" w:color="000000"/>
              <w:right w:val="single" w:sz="4" w:space="0" w:color="000000"/>
            </w:tcBorders>
          </w:tcPr>
          <w:p w14:paraId="22BF7CC4"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w:t>
            </w:r>
          </w:p>
        </w:tc>
        <w:tc>
          <w:tcPr>
            <w:tcW w:w="1337" w:type="dxa"/>
            <w:tcBorders>
              <w:top w:val="single" w:sz="4" w:space="0" w:color="000000"/>
              <w:left w:val="single" w:sz="4" w:space="0" w:color="000000"/>
              <w:bottom w:val="single" w:sz="4" w:space="0" w:color="000000"/>
              <w:right w:val="single" w:sz="4" w:space="0" w:color="000000"/>
            </w:tcBorders>
          </w:tcPr>
          <w:p w14:paraId="272230F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r>
      <w:tr w:rsidR="00C6591B" w14:paraId="572534EA"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253406D1"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812" w:type="dxa"/>
            <w:tcBorders>
              <w:top w:val="single" w:sz="4" w:space="0" w:color="000000"/>
              <w:left w:val="single" w:sz="4" w:space="0" w:color="000000"/>
              <w:bottom w:val="single" w:sz="4" w:space="0" w:color="000000"/>
              <w:right w:val="single" w:sz="4" w:space="0" w:color="000000"/>
            </w:tcBorders>
          </w:tcPr>
          <w:p w14:paraId="57F6367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w:t>
            </w:r>
          </w:p>
        </w:tc>
        <w:tc>
          <w:tcPr>
            <w:tcW w:w="1812" w:type="dxa"/>
            <w:tcBorders>
              <w:top w:val="single" w:sz="4" w:space="0" w:color="000000"/>
              <w:left w:val="single" w:sz="4" w:space="0" w:color="000000"/>
              <w:bottom w:val="single" w:sz="4" w:space="0" w:color="000000"/>
              <w:right w:val="single" w:sz="4" w:space="0" w:color="000000"/>
            </w:tcBorders>
          </w:tcPr>
          <w:p w14:paraId="1B94A2C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3035E94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c>
          <w:tcPr>
            <w:tcW w:w="1337" w:type="dxa"/>
            <w:tcBorders>
              <w:top w:val="single" w:sz="4" w:space="0" w:color="000000"/>
              <w:left w:val="single" w:sz="4" w:space="0" w:color="000000"/>
              <w:bottom w:val="single" w:sz="4" w:space="0" w:color="000000"/>
              <w:right w:val="single" w:sz="4" w:space="0" w:color="000000"/>
            </w:tcBorders>
          </w:tcPr>
          <w:p w14:paraId="1F428CED" w14:textId="77777777" w:rsidR="00C6591B" w:rsidRDefault="00C6591B">
            <w:pPr>
              <w:jc w:val="center"/>
              <w:rPr>
                <w:rFonts w:ascii="Times New Roman" w:eastAsia="Times New Roman" w:hAnsi="Times New Roman" w:cs="Times New Roman"/>
                <w:sz w:val="24"/>
                <w:szCs w:val="24"/>
              </w:rPr>
            </w:pPr>
          </w:p>
        </w:tc>
      </w:tr>
      <w:tr w:rsidR="00C6591B" w14:paraId="10CA6656"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496BE686"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812" w:type="dxa"/>
            <w:tcBorders>
              <w:top w:val="single" w:sz="4" w:space="0" w:color="000000"/>
              <w:left w:val="single" w:sz="4" w:space="0" w:color="000000"/>
              <w:bottom w:val="single" w:sz="4" w:space="0" w:color="000000"/>
              <w:right w:val="single" w:sz="4" w:space="0" w:color="000000"/>
            </w:tcBorders>
          </w:tcPr>
          <w:p w14:paraId="4B7783A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K</w:t>
            </w:r>
          </w:p>
        </w:tc>
        <w:tc>
          <w:tcPr>
            <w:tcW w:w="1812" w:type="dxa"/>
            <w:tcBorders>
              <w:top w:val="single" w:sz="4" w:space="0" w:color="000000"/>
              <w:left w:val="single" w:sz="4" w:space="0" w:color="000000"/>
              <w:bottom w:val="single" w:sz="4" w:space="0" w:color="000000"/>
              <w:right w:val="single" w:sz="4" w:space="0" w:color="000000"/>
            </w:tcBorders>
          </w:tcPr>
          <w:p w14:paraId="4301DFB4"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812" w:type="dxa"/>
            <w:tcBorders>
              <w:top w:val="single" w:sz="4" w:space="0" w:color="000000"/>
              <w:left w:val="single" w:sz="4" w:space="0" w:color="000000"/>
              <w:bottom w:val="single" w:sz="4" w:space="0" w:color="000000"/>
              <w:right w:val="single" w:sz="4" w:space="0" w:color="000000"/>
            </w:tcBorders>
          </w:tcPr>
          <w:p w14:paraId="39EFCDE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337" w:type="dxa"/>
            <w:tcBorders>
              <w:top w:val="single" w:sz="4" w:space="0" w:color="000000"/>
              <w:left w:val="single" w:sz="4" w:space="0" w:color="000000"/>
              <w:bottom w:val="single" w:sz="4" w:space="0" w:color="000000"/>
              <w:right w:val="single" w:sz="4" w:space="0" w:color="000000"/>
            </w:tcBorders>
          </w:tcPr>
          <w:p w14:paraId="3FBB5576" w14:textId="77777777" w:rsidR="00C6591B" w:rsidRDefault="00C6591B">
            <w:pPr>
              <w:jc w:val="center"/>
              <w:rPr>
                <w:rFonts w:ascii="Times New Roman" w:eastAsia="Times New Roman" w:hAnsi="Times New Roman" w:cs="Times New Roman"/>
                <w:sz w:val="24"/>
                <w:szCs w:val="24"/>
              </w:rPr>
            </w:pPr>
          </w:p>
        </w:tc>
      </w:tr>
      <w:tr w:rsidR="00C6591B" w14:paraId="38240DDD"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3FC4BC3F"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812" w:type="dxa"/>
            <w:tcBorders>
              <w:top w:val="single" w:sz="4" w:space="0" w:color="000000"/>
              <w:left w:val="single" w:sz="4" w:space="0" w:color="000000"/>
              <w:bottom w:val="single" w:sz="4" w:space="0" w:color="000000"/>
              <w:right w:val="single" w:sz="4" w:space="0" w:color="000000"/>
            </w:tcBorders>
          </w:tcPr>
          <w:p w14:paraId="79768FE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V</w:t>
            </w:r>
          </w:p>
        </w:tc>
        <w:tc>
          <w:tcPr>
            <w:tcW w:w="1812" w:type="dxa"/>
            <w:tcBorders>
              <w:top w:val="single" w:sz="4" w:space="0" w:color="000000"/>
              <w:left w:val="single" w:sz="4" w:space="0" w:color="000000"/>
              <w:bottom w:val="single" w:sz="4" w:space="0" w:color="000000"/>
              <w:right w:val="single" w:sz="4" w:space="0" w:color="000000"/>
            </w:tcBorders>
          </w:tcPr>
          <w:p w14:paraId="547B9B0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812" w:type="dxa"/>
            <w:tcBorders>
              <w:top w:val="single" w:sz="4" w:space="0" w:color="000000"/>
              <w:left w:val="single" w:sz="4" w:space="0" w:color="000000"/>
              <w:bottom w:val="single" w:sz="4" w:space="0" w:color="000000"/>
              <w:right w:val="single" w:sz="4" w:space="0" w:color="000000"/>
            </w:tcBorders>
          </w:tcPr>
          <w:p w14:paraId="24F692F0"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337" w:type="dxa"/>
            <w:tcBorders>
              <w:top w:val="single" w:sz="4" w:space="0" w:color="000000"/>
              <w:left w:val="single" w:sz="4" w:space="0" w:color="000000"/>
              <w:bottom w:val="single" w:sz="4" w:space="0" w:color="000000"/>
              <w:right w:val="single" w:sz="4" w:space="0" w:color="000000"/>
            </w:tcBorders>
          </w:tcPr>
          <w:p w14:paraId="226FDAA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r>
      <w:tr w:rsidR="00C6591B" w14:paraId="5CE5ED5D"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5A349EE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812" w:type="dxa"/>
            <w:tcBorders>
              <w:top w:val="single" w:sz="4" w:space="0" w:color="000000"/>
              <w:left w:val="single" w:sz="4" w:space="0" w:color="000000"/>
              <w:bottom w:val="single" w:sz="4" w:space="0" w:color="000000"/>
              <w:right w:val="single" w:sz="4" w:space="0" w:color="000000"/>
            </w:tcBorders>
          </w:tcPr>
          <w:p w14:paraId="2FC169B9"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c>
          <w:tcPr>
            <w:tcW w:w="1812" w:type="dxa"/>
            <w:tcBorders>
              <w:top w:val="single" w:sz="4" w:space="0" w:color="000000"/>
              <w:left w:val="single" w:sz="4" w:space="0" w:color="000000"/>
              <w:bottom w:val="single" w:sz="4" w:space="0" w:color="000000"/>
              <w:right w:val="single" w:sz="4" w:space="0" w:color="000000"/>
            </w:tcBorders>
          </w:tcPr>
          <w:p w14:paraId="2A01BB92"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w:t>
            </w:r>
          </w:p>
        </w:tc>
        <w:tc>
          <w:tcPr>
            <w:tcW w:w="1812" w:type="dxa"/>
            <w:tcBorders>
              <w:top w:val="single" w:sz="4" w:space="0" w:color="000000"/>
              <w:left w:val="single" w:sz="4" w:space="0" w:color="000000"/>
              <w:bottom w:val="single" w:sz="4" w:space="0" w:color="000000"/>
              <w:right w:val="single" w:sz="4" w:space="0" w:color="000000"/>
            </w:tcBorders>
          </w:tcPr>
          <w:p w14:paraId="1F858FF5"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337" w:type="dxa"/>
            <w:tcBorders>
              <w:top w:val="single" w:sz="4" w:space="0" w:color="000000"/>
              <w:left w:val="single" w:sz="4" w:space="0" w:color="000000"/>
              <w:bottom w:val="single" w:sz="4" w:space="0" w:color="000000"/>
              <w:right w:val="single" w:sz="4" w:space="0" w:color="000000"/>
            </w:tcBorders>
          </w:tcPr>
          <w:p w14:paraId="61F05B28"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r>
      <w:tr w:rsidR="00C6591B" w14:paraId="5AB076D8"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7BCFEED6"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812" w:type="dxa"/>
            <w:tcBorders>
              <w:top w:val="single" w:sz="4" w:space="0" w:color="000000"/>
              <w:left w:val="single" w:sz="4" w:space="0" w:color="000000"/>
              <w:bottom w:val="single" w:sz="4" w:space="0" w:color="000000"/>
              <w:right w:val="single" w:sz="4" w:space="0" w:color="000000"/>
            </w:tcBorders>
          </w:tcPr>
          <w:p w14:paraId="730A70B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w:t>
            </w:r>
          </w:p>
        </w:tc>
        <w:tc>
          <w:tcPr>
            <w:tcW w:w="1812" w:type="dxa"/>
            <w:tcBorders>
              <w:top w:val="single" w:sz="4" w:space="0" w:color="000000"/>
              <w:left w:val="single" w:sz="4" w:space="0" w:color="000000"/>
              <w:bottom w:val="single" w:sz="4" w:space="0" w:color="000000"/>
              <w:right w:val="single" w:sz="4" w:space="0" w:color="000000"/>
            </w:tcBorders>
          </w:tcPr>
          <w:p w14:paraId="729308C0"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812" w:type="dxa"/>
            <w:tcBorders>
              <w:top w:val="single" w:sz="4" w:space="0" w:color="000000"/>
              <w:left w:val="single" w:sz="4" w:space="0" w:color="000000"/>
              <w:bottom w:val="single" w:sz="4" w:space="0" w:color="000000"/>
              <w:right w:val="single" w:sz="4" w:space="0" w:color="000000"/>
            </w:tcBorders>
          </w:tcPr>
          <w:p w14:paraId="0DC399B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337" w:type="dxa"/>
            <w:tcBorders>
              <w:top w:val="single" w:sz="4" w:space="0" w:color="000000"/>
              <w:left w:val="single" w:sz="4" w:space="0" w:color="000000"/>
              <w:bottom w:val="single" w:sz="4" w:space="0" w:color="000000"/>
              <w:right w:val="single" w:sz="4" w:space="0" w:color="000000"/>
            </w:tcBorders>
          </w:tcPr>
          <w:p w14:paraId="23ED1E4F" w14:textId="77777777" w:rsidR="00C6591B" w:rsidRDefault="00C6591B">
            <w:pPr>
              <w:jc w:val="center"/>
              <w:rPr>
                <w:rFonts w:ascii="Times New Roman" w:eastAsia="Times New Roman" w:hAnsi="Times New Roman" w:cs="Times New Roman"/>
                <w:sz w:val="24"/>
                <w:szCs w:val="24"/>
              </w:rPr>
            </w:pPr>
          </w:p>
        </w:tc>
      </w:tr>
      <w:tr w:rsidR="00C6591B" w14:paraId="4FCA5A63"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3ECC1483"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812" w:type="dxa"/>
            <w:tcBorders>
              <w:top w:val="single" w:sz="4" w:space="0" w:color="000000"/>
              <w:left w:val="single" w:sz="4" w:space="0" w:color="000000"/>
              <w:bottom w:val="single" w:sz="4" w:space="0" w:color="000000"/>
              <w:right w:val="single" w:sz="4" w:space="0" w:color="000000"/>
            </w:tcBorders>
          </w:tcPr>
          <w:p w14:paraId="363BA97A"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812" w:type="dxa"/>
            <w:tcBorders>
              <w:top w:val="single" w:sz="4" w:space="0" w:color="000000"/>
              <w:left w:val="single" w:sz="4" w:space="0" w:color="000000"/>
              <w:bottom w:val="single" w:sz="4" w:space="0" w:color="000000"/>
              <w:right w:val="single" w:sz="4" w:space="0" w:color="000000"/>
            </w:tcBorders>
          </w:tcPr>
          <w:p w14:paraId="29E1768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1812" w:type="dxa"/>
            <w:tcBorders>
              <w:top w:val="single" w:sz="4" w:space="0" w:color="000000"/>
              <w:left w:val="single" w:sz="4" w:space="0" w:color="000000"/>
              <w:bottom w:val="single" w:sz="4" w:space="0" w:color="000000"/>
              <w:right w:val="single" w:sz="4" w:space="0" w:color="000000"/>
            </w:tcBorders>
          </w:tcPr>
          <w:p w14:paraId="498CDE4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w:t>
            </w:r>
          </w:p>
        </w:tc>
        <w:tc>
          <w:tcPr>
            <w:tcW w:w="1337" w:type="dxa"/>
            <w:tcBorders>
              <w:top w:val="single" w:sz="4" w:space="0" w:color="000000"/>
              <w:left w:val="single" w:sz="4" w:space="0" w:color="000000"/>
              <w:bottom w:val="single" w:sz="4" w:space="0" w:color="000000"/>
              <w:right w:val="single" w:sz="4" w:space="0" w:color="000000"/>
            </w:tcBorders>
          </w:tcPr>
          <w:p w14:paraId="3C381D57"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w:t>
            </w:r>
          </w:p>
        </w:tc>
      </w:tr>
      <w:tr w:rsidR="00C6591B" w14:paraId="3F655A3B" w14:textId="77777777">
        <w:trPr>
          <w:jc w:val="center"/>
        </w:trPr>
        <w:tc>
          <w:tcPr>
            <w:tcW w:w="1812" w:type="dxa"/>
            <w:tcBorders>
              <w:top w:val="single" w:sz="4" w:space="0" w:color="000000"/>
              <w:left w:val="single" w:sz="4" w:space="0" w:color="000000"/>
              <w:bottom w:val="single" w:sz="4" w:space="0" w:color="000000"/>
              <w:right w:val="single" w:sz="4" w:space="0" w:color="000000"/>
            </w:tcBorders>
          </w:tcPr>
          <w:p w14:paraId="20FA6241" w14:textId="77777777" w:rsidR="00C6591B" w:rsidRDefault="00AF320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12" w:type="dxa"/>
            <w:tcBorders>
              <w:top w:val="single" w:sz="4" w:space="0" w:color="000000"/>
              <w:left w:val="single" w:sz="4" w:space="0" w:color="000000"/>
              <w:bottom w:val="single" w:sz="4" w:space="0" w:color="000000"/>
              <w:right w:val="single" w:sz="4" w:space="0" w:color="000000"/>
            </w:tcBorders>
          </w:tcPr>
          <w:p w14:paraId="40982CBB" w14:textId="77777777" w:rsidR="00C6591B" w:rsidRDefault="00C6591B">
            <w:pPr>
              <w:jc w:val="center"/>
              <w:rPr>
                <w:rFonts w:ascii="Times New Roman" w:eastAsia="Times New Roman" w:hAnsi="Times New Roman" w:cs="Times New Roman"/>
                <w:sz w:val="24"/>
                <w:szCs w:val="24"/>
              </w:rPr>
            </w:pPr>
          </w:p>
        </w:tc>
        <w:tc>
          <w:tcPr>
            <w:tcW w:w="1812" w:type="dxa"/>
            <w:tcBorders>
              <w:top w:val="single" w:sz="4" w:space="0" w:color="000000"/>
              <w:left w:val="single" w:sz="4" w:space="0" w:color="000000"/>
              <w:bottom w:val="single" w:sz="4" w:space="0" w:color="000000"/>
              <w:right w:val="single" w:sz="4" w:space="0" w:color="000000"/>
            </w:tcBorders>
          </w:tcPr>
          <w:p w14:paraId="28F8E8F6" w14:textId="77777777" w:rsidR="00C6591B" w:rsidRDefault="00C6591B">
            <w:pPr>
              <w:jc w:val="center"/>
              <w:rPr>
                <w:rFonts w:ascii="Times New Roman" w:eastAsia="Times New Roman" w:hAnsi="Times New Roman" w:cs="Times New Roman"/>
                <w:sz w:val="24"/>
                <w:szCs w:val="24"/>
              </w:rPr>
            </w:pPr>
          </w:p>
        </w:tc>
        <w:tc>
          <w:tcPr>
            <w:tcW w:w="1812" w:type="dxa"/>
            <w:tcBorders>
              <w:top w:val="single" w:sz="4" w:space="0" w:color="000000"/>
              <w:left w:val="single" w:sz="4" w:space="0" w:color="000000"/>
              <w:bottom w:val="single" w:sz="4" w:space="0" w:color="000000"/>
              <w:right w:val="single" w:sz="4" w:space="0" w:color="000000"/>
            </w:tcBorders>
          </w:tcPr>
          <w:p w14:paraId="700DF5D6" w14:textId="77777777" w:rsidR="00C6591B" w:rsidRDefault="00C6591B">
            <w:pPr>
              <w:jc w:val="center"/>
              <w:rPr>
                <w:rFonts w:ascii="Times New Roman" w:eastAsia="Times New Roman" w:hAnsi="Times New Roman" w:cs="Times New Roman"/>
                <w:sz w:val="24"/>
                <w:szCs w:val="24"/>
              </w:rPr>
            </w:pPr>
          </w:p>
        </w:tc>
        <w:tc>
          <w:tcPr>
            <w:tcW w:w="1337" w:type="dxa"/>
            <w:tcBorders>
              <w:top w:val="single" w:sz="4" w:space="0" w:color="000000"/>
              <w:left w:val="single" w:sz="4" w:space="0" w:color="000000"/>
              <w:bottom w:val="single" w:sz="4" w:space="0" w:color="000000"/>
              <w:right w:val="single" w:sz="4" w:space="0" w:color="000000"/>
            </w:tcBorders>
          </w:tcPr>
          <w:p w14:paraId="629D1617" w14:textId="77777777" w:rsidR="00C6591B" w:rsidRDefault="00C6591B">
            <w:pPr>
              <w:jc w:val="center"/>
              <w:rPr>
                <w:rFonts w:ascii="Times New Roman" w:eastAsia="Times New Roman" w:hAnsi="Times New Roman" w:cs="Times New Roman"/>
                <w:sz w:val="24"/>
                <w:szCs w:val="24"/>
              </w:rPr>
            </w:pPr>
          </w:p>
        </w:tc>
      </w:tr>
    </w:tbl>
    <w:p w14:paraId="2E435629" w14:textId="77777777" w:rsidR="00C6591B" w:rsidRDefault="00C6591B">
      <w:pPr>
        <w:jc w:val="both"/>
        <w:rPr>
          <w:rFonts w:ascii="Times New Roman" w:eastAsia="Times New Roman" w:hAnsi="Times New Roman" w:cs="Times New Roman"/>
          <w:sz w:val="24"/>
          <w:szCs w:val="24"/>
        </w:rPr>
      </w:pPr>
    </w:p>
    <w:p w14:paraId="684D3CBB" w14:textId="77777777" w:rsidR="00C6591B" w:rsidRDefault="00AF320B">
      <w:pPr>
        <w:pStyle w:val="Heading2"/>
        <w:jc w:val="both"/>
        <w:rPr>
          <w:rFonts w:ascii="Times New Roman" w:eastAsia="Times New Roman" w:hAnsi="Times New Roman" w:cs="Times New Roman"/>
          <w:sz w:val="24"/>
          <w:szCs w:val="24"/>
        </w:rPr>
      </w:pPr>
      <w:bookmarkStart w:id="5" w:name="_2myn4tvpj9s9" w:colFirst="0" w:colLast="0"/>
      <w:bookmarkEnd w:id="5"/>
      <w:r>
        <w:rPr>
          <w:rFonts w:ascii="Times New Roman" w:eastAsia="Times New Roman" w:hAnsi="Times New Roman" w:cs="Times New Roman"/>
          <w:sz w:val="24"/>
          <w:szCs w:val="24"/>
        </w:rPr>
        <w:lastRenderedPageBreak/>
        <w:t>Calculating your scores:</w:t>
      </w:r>
    </w:p>
    <w:p w14:paraId="761FC9F7" w14:textId="519775EB"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 the number of each of the VARK letters you have circled to get your score for each VARK category</w:t>
      </w:r>
      <w:r w:rsidR="00DF7618">
        <w:rPr>
          <w:rFonts w:ascii="Times New Roman" w:eastAsia="Times New Roman" w:hAnsi="Times New Roman" w:cs="Times New Roman"/>
          <w:sz w:val="24"/>
          <w:szCs w:val="24"/>
        </w:rPr>
        <w:t>.</w:t>
      </w:r>
    </w:p>
    <w:p w14:paraId="3C94087C" w14:textId="77777777" w:rsidR="00C6591B" w:rsidRDefault="00C6591B">
      <w:pPr>
        <w:jc w:val="both"/>
        <w:rPr>
          <w:rFonts w:ascii="Times New Roman" w:eastAsia="Times New Roman" w:hAnsi="Times New Roman" w:cs="Times New Roman"/>
          <w:sz w:val="24"/>
          <w:szCs w:val="24"/>
        </w:rPr>
      </w:pPr>
    </w:p>
    <w:tbl>
      <w:tblPr>
        <w:tblStyle w:val="a0"/>
        <w:tblW w:w="43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43"/>
        <w:gridCol w:w="1418"/>
      </w:tblGrid>
      <w:tr w:rsidR="00C6591B" w14:paraId="1785A8F2" w14:textId="77777777">
        <w:tc>
          <w:tcPr>
            <w:tcW w:w="2943" w:type="dxa"/>
            <w:tcBorders>
              <w:top w:val="nil"/>
              <w:left w:val="nil"/>
              <w:bottom w:val="nil"/>
              <w:right w:val="single" w:sz="4" w:space="0" w:color="000000"/>
            </w:tcBorders>
          </w:tcPr>
          <w:p w14:paraId="16164B5A"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number of V’s circled = </w:t>
            </w:r>
          </w:p>
        </w:tc>
        <w:tc>
          <w:tcPr>
            <w:tcW w:w="1418" w:type="dxa"/>
            <w:tcBorders>
              <w:top w:val="single" w:sz="4" w:space="0" w:color="000000"/>
              <w:left w:val="single" w:sz="4" w:space="0" w:color="000000"/>
              <w:bottom w:val="single" w:sz="4" w:space="0" w:color="000000"/>
              <w:right w:val="single" w:sz="4" w:space="0" w:color="000000"/>
            </w:tcBorders>
          </w:tcPr>
          <w:p w14:paraId="7055680D"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C6591B" w14:paraId="49E5439B" w14:textId="77777777">
        <w:tc>
          <w:tcPr>
            <w:tcW w:w="2943" w:type="dxa"/>
            <w:tcBorders>
              <w:top w:val="nil"/>
              <w:left w:val="nil"/>
              <w:bottom w:val="nil"/>
              <w:right w:val="single" w:sz="4" w:space="0" w:color="000000"/>
            </w:tcBorders>
          </w:tcPr>
          <w:p w14:paraId="7DAF06E1"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number of A’s circled =</w:t>
            </w:r>
          </w:p>
        </w:tc>
        <w:tc>
          <w:tcPr>
            <w:tcW w:w="1418" w:type="dxa"/>
            <w:tcBorders>
              <w:top w:val="single" w:sz="4" w:space="0" w:color="000000"/>
              <w:left w:val="single" w:sz="4" w:space="0" w:color="000000"/>
              <w:bottom w:val="single" w:sz="4" w:space="0" w:color="000000"/>
              <w:right w:val="single" w:sz="4" w:space="0" w:color="000000"/>
            </w:tcBorders>
          </w:tcPr>
          <w:p w14:paraId="3EA7E411"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C6591B" w14:paraId="046E97B6" w14:textId="77777777">
        <w:tc>
          <w:tcPr>
            <w:tcW w:w="2943" w:type="dxa"/>
            <w:tcBorders>
              <w:top w:val="nil"/>
              <w:left w:val="nil"/>
              <w:bottom w:val="nil"/>
              <w:right w:val="single" w:sz="4" w:space="0" w:color="000000"/>
            </w:tcBorders>
          </w:tcPr>
          <w:p w14:paraId="7B5F6C91"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number of R’s circled =</w:t>
            </w:r>
          </w:p>
        </w:tc>
        <w:tc>
          <w:tcPr>
            <w:tcW w:w="1418" w:type="dxa"/>
            <w:tcBorders>
              <w:top w:val="single" w:sz="4" w:space="0" w:color="000000"/>
              <w:left w:val="single" w:sz="4" w:space="0" w:color="000000"/>
              <w:bottom w:val="single" w:sz="4" w:space="0" w:color="000000"/>
              <w:right w:val="single" w:sz="4" w:space="0" w:color="000000"/>
            </w:tcBorders>
          </w:tcPr>
          <w:p w14:paraId="16D50006"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C6591B" w14:paraId="0419569D" w14:textId="77777777">
        <w:tc>
          <w:tcPr>
            <w:tcW w:w="2943" w:type="dxa"/>
            <w:tcBorders>
              <w:top w:val="nil"/>
              <w:left w:val="nil"/>
              <w:bottom w:val="nil"/>
              <w:right w:val="single" w:sz="4" w:space="0" w:color="000000"/>
            </w:tcBorders>
          </w:tcPr>
          <w:p w14:paraId="21BED711"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number of K’s circled =</w:t>
            </w:r>
          </w:p>
        </w:tc>
        <w:tc>
          <w:tcPr>
            <w:tcW w:w="1418" w:type="dxa"/>
            <w:tcBorders>
              <w:top w:val="single" w:sz="4" w:space="0" w:color="000000"/>
              <w:left w:val="single" w:sz="4" w:space="0" w:color="000000"/>
              <w:bottom w:val="single" w:sz="4" w:space="0" w:color="000000"/>
              <w:right w:val="single" w:sz="4" w:space="0" w:color="000000"/>
            </w:tcBorders>
          </w:tcPr>
          <w:p w14:paraId="314D78A0"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bl>
    <w:p w14:paraId="5B1C7942" w14:textId="77777777" w:rsidR="00C6591B" w:rsidRDefault="00C6591B">
      <w:pPr>
        <w:jc w:val="both"/>
        <w:rPr>
          <w:rFonts w:ascii="Times New Roman" w:eastAsia="Times New Roman" w:hAnsi="Times New Roman" w:cs="Times New Roman"/>
          <w:sz w:val="24"/>
          <w:szCs w:val="24"/>
        </w:rPr>
      </w:pPr>
    </w:p>
    <w:p w14:paraId="6E64C9F7"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Your scores will give an indication of your preference for some of the different ways of learning</w:t>
      </w:r>
    </w:p>
    <w:p w14:paraId="2BA505A3" w14:textId="77777777" w:rsidR="00C6591B" w:rsidRDefault="00AF320B">
      <w:p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ie</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V</w:t>
      </w:r>
      <w:r>
        <w:rPr>
          <w:rFonts w:ascii="Times New Roman" w:eastAsia="Times New Roman" w:hAnsi="Times New Roman" w:cs="Times New Roman"/>
          <w:sz w:val="24"/>
          <w:szCs w:val="24"/>
        </w:rPr>
        <w:tab/>
        <w:t>- by Visual Study Strategies</w:t>
      </w:r>
    </w:p>
    <w:p w14:paraId="74D61042"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w:t>
      </w:r>
      <w:r>
        <w:rPr>
          <w:rFonts w:ascii="Times New Roman" w:eastAsia="Times New Roman" w:hAnsi="Times New Roman" w:cs="Times New Roman"/>
          <w:sz w:val="24"/>
          <w:szCs w:val="24"/>
        </w:rPr>
        <w:tab/>
        <w:t>- by Aural Study Strategies</w:t>
      </w:r>
    </w:p>
    <w:p w14:paraId="533AB035"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R </w:t>
      </w:r>
      <w:r>
        <w:rPr>
          <w:rFonts w:ascii="Times New Roman" w:eastAsia="Times New Roman" w:hAnsi="Times New Roman" w:cs="Times New Roman"/>
          <w:sz w:val="24"/>
          <w:szCs w:val="24"/>
        </w:rPr>
        <w:tab/>
        <w:t>- by reading/Write Study Strategies</w:t>
      </w:r>
    </w:p>
    <w:p w14:paraId="0D86C164" w14:textId="77777777" w:rsidR="00C6591B" w:rsidRDefault="00AF320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K</w:t>
      </w:r>
      <w:r>
        <w:rPr>
          <w:rFonts w:ascii="Times New Roman" w:eastAsia="Times New Roman" w:hAnsi="Times New Roman" w:cs="Times New Roman"/>
          <w:sz w:val="24"/>
          <w:szCs w:val="24"/>
        </w:rPr>
        <w:tab/>
        <w:t>- by Kinesthetic Study Strategies</w:t>
      </w:r>
    </w:p>
    <w:p w14:paraId="05B5CE88" w14:textId="77777777" w:rsidR="00C6591B" w:rsidRDefault="00AF320B">
      <w:pPr>
        <w:pStyle w:val="Heading2"/>
        <w:shd w:val="clear" w:color="auto" w:fill="FFFFFF"/>
        <w:rPr>
          <w:rFonts w:ascii="Times New Roman" w:eastAsia="Times New Roman" w:hAnsi="Times New Roman" w:cs="Times New Roman"/>
          <w:sz w:val="24"/>
          <w:szCs w:val="24"/>
        </w:rPr>
      </w:pPr>
      <w:bookmarkStart w:id="6" w:name="_anisu0eku5zz" w:colFirst="0" w:colLast="0"/>
      <w:bookmarkEnd w:id="6"/>
      <w:r>
        <w:rPr>
          <w:rFonts w:ascii="Times New Roman" w:eastAsia="Times New Roman" w:hAnsi="Times New Roman" w:cs="Times New Roman"/>
          <w:sz w:val="24"/>
          <w:szCs w:val="24"/>
        </w:rPr>
        <w:t xml:space="preserve"> Challenges</w:t>
      </w:r>
    </w:p>
    <w:p w14:paraId="2AC0E989"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During my study I faced several challenges since learners have different perspectives and personalities. I also had a problem putting up with the different study styles. For instance, on my personality I am an extrovert, by this I was social to all the learners. These became a challenge since there were students who were extroverts hence making it hard for us to socialize and be able to discuss and learn. From my research, I was more judgmental in whatever decisions I made. This is a challenge since I needed other learners’ views to discuss a final answer.</w:t>
      </w:r>
    </w:p>
    <w:p w14:paraId="45CBF41A"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Another challenge I faced was during the study where it was difficult for me to put up with the study style. For instance, the kinesthetic style was challenging for me since I am not good at observing things and applying the knowledge learned. Visual style is also challenging since it needs drawing diagrams and pictures in the process of study. The other challenge I faced was the reading and writing style. It was challenging for me to read and at the same time write and by these I faced a great challenge in coping up with these study styles. I was able to overcome some of the challenges that I faced. For instance, the study styles I identified the best study style that suited my personality and by these, I was able to learn well. Once I learnt my personality, I was able to cope up well with the different personalities of different learners.  </w:t>
      </w:r>
    </w:p>
    <w:p w14:paraId="3C60604A" w14:textId="086DFE16"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From the research that I have conducted, I learned about my personality and this will enable me to know how to conduct myself at work. To start with, since I know that I am an </w:t>
      </w:r>
      <w:r>
        <w:rPr>
          <w:rFonts w:ascii="Times New Roman" w:eastAsia="Times New Roman" w:hAnsi="Times New Roman" w:cs="Times New Roman"/>
          <w:sz w:val="24"/>
          <w:szCs w:val="24"/>
        </w:rPr>
        <w:lastRenderedPageBreak/>
        <w:t xml:space="preserve">Extrovert, I will use these personalities to socialize well with my workmates and by these, I will bring </w:t>
      </w:r>
      <w:r w:rsidR="00CE35E8">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good </w:t>
      </w:r>
      <w:r w:rsidR="00CE35E8">
        <w:rPr>
          <w:rFonts w:ascii="Times New Roman" w:eastAsia="Times New Roman" w:hAnsi="Times New Roman" w:cs="Times New Roman"/>
          <w:sz w:val="24"/>
          <w:szCs w:val="24"/>
        </w:rPr>
        <w:t>connection</w:t>
      </w:r>
      <w:r>
        <w:rPr>
          <w:rFonts w:ascii="Times New Roman" w:eastAsia="Times New Roman" w:hAnsi="Times New Roman" w:cs="Times New Roman"/>
          <w:sz w:val="24"/>
          <w:szCs w:val="24"/>
        </w:rPr>
        <w:t xml:space="preserve"> among the workers. Secondly, I have the personality of being thoughtful, so I will use these to give my thoughtful views to my employer for the success of the organization. Lastly</w:t>
      </w:r>
      <w:r w:rsidR="00DF761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by adapting the Aural study style </w:t>
      </w:r>
      <w:r w:rsidR="00E12FE6">
        <w:rPr>
          <w:rFonts w:ascii="Times New Roman" w:eastAsia="Times New Roman" w:hAnsi="Times New Roman" w:cs="Times New Roman"/>
          <w:sz w:val="24"/>
          <w:szCs w:val="24"/>
        </w:rPr>
        <w:t>I will</w:t>
      </w:r>
      <w:r>
        <w:rPr>
          <w:rFonts w:ascii="Times New Roman" w:eastAsia="Times New Roman" w:hAnsi="Times New Roman" w:cs="Times New Roman"/>
          <w:sz w:val="24"/>
          <w:szCs w:val="24"/>
        </w:rPr>
        <w:t xml:space="preserve"> be able to discuss well with my workmates on things that affect our work and be in a position to solve any issues if any. The following table represents </w:t>
      </w:r>
      <w:r w:rsidR="00CE35E8">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SMART objectives. </w:t>
      </w:r>
    </w:p>
    <w:p w14:paraId="585ABE5D"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Table 2: Smart Objective</w:t>
      </w:r>
    </w:p>
    <w:tbl>
      <w:tblPr>
        <w:tblStyle w:val="a1"/>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5"/>
        <w:gridCol w:w="1800"/>
        <w:gridCol w:w="7050"/>
      </w:tblGrid>
      <w:tr w:rsidR="00C6591B" w14:paraId="40250754" w14:textId="77777777">
        <w:trPr>
          <w:trHeight w:val="260"/>
        </w:trPr>
        <w:tc>
          <w:tcPr>
            <w:tcW w:w="495" w:type="dxa"/>
          </w:tcPr>
          <w:p w14:paraId="2C45DA91" w14:textId="77777777" w:rsidR="00C6591B" w:rsidRDefault="00C6591B">
            <w:pPr>
              <w:rPr>
                <w:rFonts w:ascii="Times New Roman" w:eastAsia="Times New Roman" w:hAnsi="Times New Roman" w:cs="Times New Roman"/>
                <w:sz w:val="24"/>
                <w:szCs w:val="24"/>
              </w:rPr>
            </w:pPr>
          </w:p>
        </w:tc>
        <w:tc>
          <w:tcPr>
            <w:tcW w:w="1800" w:type="dxa"/>
          </w:tcPr>
          <w:p w14:paraId="0EDEABEB" w14:textId="77777777" w:rsidR="00C6591B" w:rsidRDefault="00C6591B">
            <w:pPr>
              <w:rPr>
                <w:rFonts w:ascii="Times New Roman" w:eastAsia="Times New Roman" w:hAnsi="Times New Roman" w:cs="Times New Roman"/>
                <w:sz w:val="24"/>
                <w:szCs w:val="24"/>
              </w:rPr>
            </w:pPr>
          </w:p>
        </w:tc>
        <w:tc>
          <w:tcPr>
            <w:tcW w:w="7050" w:type="dxa"/>
          </w:tcPr>
          <w:p w14:paraId="0F76158A" w14:textId="77777777" w:rsidR="00C6591B" w:rsidRDefault="00C6591B">
            <w:pPr>
              <w:rPr>
                <w:rFonts w:ascii="Times New Roman" w:eastAsia="Times New Roman" w:hAnsi="Times New Roman" w:cs="Times New Roman"/>
                <w:sz w:val="24"/>
                <w:szCs w:val="24"/>
              </w:rPr>
            </w:pPr>
          </w:p>
        </w:tc>
      </w:tr>
      <w:tr w:rsidR="00C6591B" w14:paraId="45AD344E" w14:textId="77777777">
        <w:tc>
          <w:tcPr>
            <w:tcW w:w="495" w:type="dxa"/>
          </w:tcPr>
          <w:p w14:paraId="67970432"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w:t>
            </w:r>
          </w:p>
        </w:tc>
        <w:tc>
          <w:tcPr>
            <w:tcW w:w="1800" w:type="dxa"/>
          </w:tcPr>
          <w:p w14:paraId="2788D479" w14:textId="169F836E" w:rsidR="00EA3BB4" w:rsidRDefault="00EA3BB4">
            <w:pPr>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AF320B">
              <w:rPr>
                <w:rFonts w:ascii="Times New Roman" w:eastAsia="Times New Roman" w:hAnsi="Times New Roman" w:cs="Times New Roman"/>
                <w:sz w:val="24"/>
                <w:szCs w:val="24"/>
              </w:rPr>
              <w:t>pecific</w:t>
            </w:r>
          </w:p>
        </w:tc>
        <w:tc>
          <w:tcPr>
            <w:tcW w:w="7050" w:type="dxa"/>
          </w:tcPr>
          <w:p w14:paraId="474BE56C" w14:textId="2CB808BC" w:rsidR="00C6591B" w:rsidRDefault="00CE35E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want to achieve </w:t>
            </w:r>
            <w:r w:rsidR="00AF320B">
              <w:rPr>
                <w:rFonts w:ascii="Times New Roman" w:eastAsia="Times New Roman" w:hAnsi="Times New Roman" w:cs="Times New Roman"/>
                <w:sz w:val="24"/>
                <w:szCs w:val="24"/>
              </w:rPr>
              <w:t>Study using read and write style</w:t>
            </w:r>
          </w:p>
        </w:tc>
      </w:tr>
      <w:tr w:rsidR="00C6591B" w14:paraId="4A9D95DF" w14:textId="77777777">
        <w:tc>
          <w:tcPr>
            <w:tcW w:w="495" w:type="dxa"/>
          </w:tcPr>
          <w:p w14:paraId="20BC6689"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M</w:t>
            </w:r>
          </w:p>
        </w:tc>
        <w:tc>
          <w:tcPr>
            <w:tcW w:w="1800" w:type="dxa"/>
          </w:tcPr>
          <w:p w14:paraId="76B6533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measurable</w:t>
            </w:r>
          </w:p>
        </w:tc>
        <w:tc>
          <w:tcPr>
            <w:tcW w:w="7050" w:type="dxa"/>
          </w:tcPr>
          <w:p w14:paraId="4BA3165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read as I make short notes on topics that I learn</w:t>
            </w:r>
          </w:p>
        </w:tc>
      </w:tr>
      <w:tr w:rsidR="00C6591B" w14:paraId="19470B50" w14:textId="77777777">
        <w:tc>
          <w:tcPr>
            <w:tcW w:w="495" w:type="dxa"/>
          </w:tcPr>
          <w:p w14:paraId="1A8B6CAC"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w:t>
            </w:r>
          </w:p>
        </w:tc>
        <w:tc>
          <w:tcPr>
            <w:tcW w:w="1800" w:type="dxa"/>
          </w:tcPr>
          <w:p w14:paraId="71D4C21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attainable</w:t>
            </w:r>
          </w:p>
        </w:tc>
        <w:tc>
          <w:tcPr>
            <w:tcW w:w="7050" w:type="dxa"/>
          </w:tcPr>
          <w:p w14:paraId="0A271B1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Within a period of three months, I will have notes on all that I read</w:t>
            </w:r>
          </w:p>
        </w:tc>
      </w:tr>
      <w:tr w:rsidR="00C6591B" w14:paraId="1160464B" w14:textId="77777777">
        <w:tc>
          <w:tcPr>
            <w:tcW w:w="495" w:type="dxa"/>
          </w:tcPr>
          <w:p w14:paraId="5589BA41"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w:t>
            </w:r>
          </w:p>
        </w:tc>
        <w:tc>
          <w:tcPr>
            <w:tcW w:w="1800" w:type="dxa"/>
          </w:tcPr>
          <w:p w14:paraId="1FBB205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relevant</w:t>
            </w:r>
          </w:p>
        </w:tc>
        <w:tc>
          <w:tcPr>
            <w:tcW w:w="7050" w:type="dxa"/>
          </w:tcPr>
          <w:p w14:paraId="68D36897" w14:textId="0ACD4201"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these, I will achieve my goal of learning and be able to perform well in my </w:t>
            </w:r>
            <w:r w:rsidR="00EA3BB4">
              <w:rPr>
                <w:rFonts w:ascii="Times New Roman" w:eastAsia="Times New Roman" w:hAnsi="Times New Roman" w:cs="Times New Roman"/>
                <w:sz w:val="24"/>
                <w:szCs w:val="24"/>
              </w:rPr>
              <w:t xml:space="preserve">assignments </w:t>
            </w:r>
          </w:p>
        </w:tc>
      </w:tr>
      <w:tr w:rsidR="00C6591B" w14:paraId="2828C1BB" w14:textId="77777777">
        <w:tc>
          <w:tcPr>
            <w:tcW w:w="495" w:type="dxa"/>
          </w:tcPr>
          <w:p w14:paraId="35757221"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w:t>
            </w:r>
          </w:p>
        </w:tc>
        <w:tc>
          <w:tcPr>
            <w:tcW w:w="1800" w:type="dxa"/>
          </w:tcPr>
          <w:p w14:paraId="75A82F61"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Time-based</w:t>
            </w:r>
          </w:p>
        </w:tc>
        <w:tc>
          <w:tcPr>
            <w:tcW w:w="7050" w:type="dxa"/>
          </w:tcPr>
          <w:p w14:paraId="502EA2CF" w14:textId="3DD8CA44"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the end of 6 </w:t>
            </w:r>
            <w:r w:rsidR="00E12FE6">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I will have achieved writing down all my notes </w:t>
            </w:r>
            <w:r w:rsidR="00EA3BB4">
              <w:rPr>
                <w:rFonts w:ascii="Times New Roman" w:eastAsia="Times New Roman" w:hAnsi="Times New Roman" w:cs="Times New Roman"/>
                <w:sz w:val="24"/>
                <w:szCs w:val="24"/>
              </w:rPr>
              <w:t xml:space="preserve">that I have </w:t>
            </w:r>
            <w:r>
              <w:rPr>
                <w:rFonts w:ascii="Times New Roman" w:eastAsia="Times New Roman" w:hAnsi="Times New Roman" w:cs="Times New Roman"/>
                <w:sz w:val="24"/>
                <w:szCs w:val="24"/>
              </w:rPr>
              <w:t>learned.</w:t>
            </w:r>
          </w:p>
        </w:tc>
      </w:tr>
    </w:tbl>
    <w:p w14:paraId="3E9CF74E" w14:textId="0446DF31" w:rsidR="00C6591B" w:rsidRDefault="00C6591B">
      <w:pPr>
        <w:shd w:val="clear" w:color="auto" w:fill="FFFFFF"/>
        <w:rPr>
          <w:rFonts w:ascii="Times New Roman" w:eastAsia="Times New Roman" w:hAnsi="Times New Roman" w:cs="Times New Roman"/>
          <w:sz w:val="24"/>
          <w:szCs w:val="24"/>
        </w:rPr>
      </w:pPr>
    </w:p>
    <w:p w14:paraId="2DED1D6A" w14:textId="63C5AD6B" w:rsidR="00DD1FD2" w:rsidRDefault="00DD1FD2">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AF320B">
        <w:rPr>
          <w:rFonts w:ascii="Times New Roman" w:eastAsia="Times New Roman" w:hAnsi="Times New Roman" w:cs="Times New Roman"/>
          <w:sz w:val="24"/>
          <w:szCs w:val="24"/>
        </w:rPr>
        <w:t>From</w:t>
      </w:r>
      <w:r w:rsidR="00A1360B">
        <w:rPr>
          <w:rFonts w:ascii="Times New Roman" w:eastAsia="Times New Roman" w:hAnsi="Times New Roman" w:cs="Times New Roman"/>
          <w:sz w:val="24"/>
          <w:szCs w:val="24"/>
        </w:rPr>
        <w:t xml:space="preserve"> my research</w:t>
      </w:r>
      <w:r w:rsidR="00270363">
        <w:rPr>
          <w:rFonts w:ascii="Times New Roman" w:eastAsia="Times New Roman" w:hAnsi="Times New Roman" w:cs="Times New Roman"/>
          <w:sz w:val="24"/>
          <w:szCs w:val="24"/>
        </w:rPr>
        <w:t xml:space="preserve"> I found that when setting a goal, it is very important to be specific of what </w:t>
      </w:r>
      <w:r w:rsidR="00AF320B">
        <w:rPr>
          <w:rFonts w:ascii="Times New Roman" w:eastAsia="Times New Roman" w:hAnsi="Times New Roman" w:cs="Times New Roman"/>
          <w:sz w:val="24"/>
          <w:szCs w:val="24"/>
        </w:rPr>
        <w:t>you</w:t>
      </w:r>
      <w:r w:rsidR="00270363">
        <w:rPr>
          <w:rFonts w:ascii="Times New Roman" w:eastAsia="Times New Roman" w:hAnsi="Times New Roman" w:cs="Times New Roman"/>
          <w:sz w:val="24"/>
          <w:szCs w:val="24"/>
        </w:rPr>
        <w:t xml:space="preserve"> want to achieve. F</w:t>
      </w:r>
      <w:r>
        <w:rPr>
          <w:rFonts w:ascii="Times New Roman" w:eastAsia="Times New Roman" w:hAnsi="Times New Roman" w:cs="Times New Roman"/>
          <w:sz w:val="24"/>
          <w:szCs w:val="24"/>
        </w:rPr>
        <w:t>or the SMART objective</w:t>
      </w:r>
      <w:r w:rsidR="00A1360B">
        <w:rPr>
          <w:rFonts w:ascii="Times New Roman" w:eastAsia="Times New Roman" w:hAnsi="Times New Roman" w:cs="Times New Roman"/>
          <w:sz w:val="24"/>
          <w:szCs w:val="24"/>
        </w:rPr>
        <w:t>s</w:t>
      </w:r>
      <w:r w:rsidR="00270363">
        <w:rPr>
          <w:rFonts w:ascii="Times New Roman" w:eastAsia="Times New Roman" w:hAnsi="Times New Roman" w:cs="Times New Roman"/>
          <w:sz w:val="24"/>
          <w:szCs w:val="24"/>
        </w:rPr>
        <w:t xml:space="preserve"> there are </w:t>
      </w:r>
      <w:r>
        <w:rPr>
          <w:rFonts w:ascii="Times New Roman" w:eastAsia="Times New Roman" w:hAnsi="Times New Roman" w:cs="Times New Roman"/>
          <w:sz w:val="24"/>
          <w:szCs w:val="24"/>
        </w:rPr>
        <w:t xml:space="preserve">Five </w:t>
      </w:r>
      <w:proofErr w:type="spellStart"/>
      <w:r>
        <w:rPr>
          <w:rFonts w:ascii="Times New Roman" w:eastAsia="Times New Roman" w:hAnsi="Times New Roman" w:cs="Times New Roman"/>
          <w:sz w:val="24"/>
          <w:szCs w:val="24"/>
        </w:rPr>
        <w:t>Ws</w:t>
      </w:r>
      <w:proofErr w:type="spellEnd"/>
      <w:r w:rsidR="00270363">
        <w:rPr>
          <w:rFonts w:ascii="Times New Roman" w:eastAsia="Times New Roman" w:hAnsi="Times New Roman" w:cs="Times New Roman"/>
          <w:sz w:val="24"/>
          <w:szCs w:val="24"/>
        </w:rPr>
        <w:t xml:space="preserve"> that are helpful to be </w:t>
      </w:r>
      <w:r w:rsidR="00EB6140">
        <w:rPr>
          <w:rFonts w:ascii="Times New Roman" w:eastAsia="Times New Roman" w:hAnsi="Times New Roman" w:cs="Times New Roman"/>
          <w:sz w:val="24"/>
          <w:szCs w:val="24"/>
        </w:rPr>
        <w:t>specific on</w:t>
      </w:r>
      <w:r w:rsidR="00270363">
        <w:rPr>
          <w:rFonts w:ascii="Times New Roman" w:eastAsia="Times New Roman" w:hAnsi="Times New Roman" w:cs="Times New Roman"/>
          <w:sz w:val="24"/>
          <w:szCs w:val="24"/>
        </w:rPr>
        <w:t xml:space="preserve"> your goals.</w:t>
      </w:r>
      <w:r w:rsidR="00EB6140">
        <w:rPr>
          <w:rFonts w:ascii="Times New Roman" w:eastAsia="Times New Roman" w:hAnsi="Times New Roman" w:cs="Times New Roman"/>
          <w:sz w:val="24"/>
          <w:szCs w:val="24"/>
        </w:rPr>
        <w:t xml:space="preserve"> </w:t>
      </w:r>
    </w:p>
    <w:p w14:paraId="6BDD9763" w14:textId="68EE1338" w:rsidR="00EB6140" w:rsidRDefault="00EB6140">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 Specific </w:t>
      </w:r>
    </w:p>
    <w:p w14:paraId="32D22C9B" w14:textId="7761EA23" w:rsidR="00270363" w:rsidRDefault="00270363">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Who – indicates who need</w:t>
      </w:r>
      <w:r w:rsidR="008A55FC">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be involved in to be able to complete the target</w:t>
      </w:r>
      <w:r w:rsidR="00EB6140">
        <w:rPr>
          <w:rFonts w:ascii="Times New Roman" w:eastAsia="Times New Roman" w:hAnsi="Times New Roman" w:cs="Times New Roman"/>
          <w:sz w:val="24"/>
          <w:szCs w:val="24"/>
        </w:rPr>
        <w:t>.</w:t>
      </w:r>
    </w:p>
    <w:p w14:paraId="65441F04" w14:textId="10DE845C" w:rsidR="00270363" w:rsidRDefault="00270363">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What </w:t>
      </w:r>
      <w:r w:rsidR="008A55FC">
        <w:rPr>
          <w:rFonts w:ascii="Times New Roman" w:eastAsia="Times New Roman" w:hAnsi="Times New Roman" w:cs="Times New Roman"/>
          <w:sz w:val="24"/>
          <w:szCs w:val="24"/>
        </w:rPr>
        <w:t xml:space="preserve">– </w:t>
      </w:r>
      <w:r w:rsidR="00EB6140">
        <w:rPr>
          <w:rFonts w:ascii="Times New Roman" w:eastAsia="Times New Roman" w:hAnsi="Times New Roman" w:cs="Times New Roman"/>
          <w:sz w:val="24"/>
          <w:szCs w:val="24"/>
        </w:rPr>
        <w:t xml:space="preserve">helps to think and identify </w:t>
      </w:r>
      <w:r w:rsidR="008A55FC">
        <w:rPr>
          <w:rFonts w:ascii="Times New Roman" w:eastAsia="Times New Roman" w:hAnsi="Times New Roman" w:cs="Times New Roman"/>
          <w:sz w:val="24"/>
          <w:szCs w:val="24"/>
        </w:rPr>
        <w:t xml:space="preserve">what </w:t>
      </w:r>
      <w:r w:rsidR="00EB6140">
        <w:rPr>
          <w:rFonts w:ascii="Times New Roman" w:eastAsia="Times New Roman" w:hAnsi="Times New Roman" w:cs="Times New Roman"/>
          <w:sz w:val="24"/>
          <w:szCs w:val="24"/>
        </w:rPr>
        <w:t xml:space="preserve">I am trying to </w:t>
      </w:r>
      <w:r w:rsidR="008A55FC">
        <w:rPr>
          <w:rFonts w:ascii="Times New Roman" w:eastAsia="Times New Roman" w:hAnsi="Times New Roman" w:cs="Times New Roman"/>
          <w:sz w:val="24"/>
          <w:szCs w:val="24"/>
        </w:rPr>
        <w:t>achieve</w:t>
      </w:r>
      <w:r w:rsidR="00EB6140">
        <w:rPr>
          <w:rFonts w:ascii="Times New Roman" w:eastAsia="Times New Roman" w:hAnsi="Times New Roman" w:cs="Times New Roman"/>
          <w:sz w:val="24"/>
          <w:szCs w:val="24"/>
        </w:rPr>
        <w:t xml:space="preserve"> by setting my goal</w:t>
      </w:r>
      <w:r w:rsidR="008A55FC">
        <w:rPr>
          <w:rFonts w:ascii="Times New Roman" w:eastAsia="Times New Roman" w:hAnsi="Times New Roman" w:cs="Times New Roman"/>
          <w:sz w:val="24"/>
          <w:szCs w:val="24"/>
        </w:rPr>
        <w:t xml:space="preserve"> </w:t>
      </w:r>
    </w:p>
    <w:p w14:paraId="7E8C042D" w14:textId="349FF40A" w:rsidR="008A55FC" w:rsidRDefault="008A55FC" w:rsidP="00EB6140">
      <w:pPr>
        <w:shd w:val="clear" w:color="auto" w:fill="FFFFFF"/>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 when setting a time </w:t>
      </w:r>
      <w:r w:rsidR="00EB6140">
        <w:rPr>
          <w:rFonts w:ascii="Times New Roman" w:eastAsia="Times New Roman" w:hAnsi="Times New Roman" w:cs="Times New Roman"/>
          <w:sz w:val="24"/>
          <w:szCs w:val="24"/>
        </w:rPr>
        <w:t>frame,</w:t>
      </w:r>
      <w:r>
        <w:rPr>
          <w:rFonts w:ascii="Times New Roman" w:eastAsia="Times New Roman" w:hAnsi="Times New Roman" w:cs="Times New Roman"/>
          <w:sz w:val="24"/>
          <w:szCs w:val="24"/>
        </w:rPr>
        <w:t xml:space="preserve"> it needs to be realistic </w:t>
      </w:r>
      <w:r w:rsidR="00EB6140">
        <w:rPr>
          <w:rFonts w:ascii="Times New Roman" w:eastAsia="Times New Roman" w:hAnsi="Times New Roman" w:cs="Times New Roman"/>
          <w:sz w:val="24"/>
          <w:szCs w:val="24"/>
        </w:rPr>
        <w:t>on when the goal will be completed.</w:t>
      </w:r>
    </w:p>
    <w:p w14:paraId="7CEFE2A6" w14:textId="1FA9DF15" w:rsidR="00EB6140" w:rsidRDefault="008A55FC" w:rsidP="008A55FC">
      <w:pPr>
        <w:shd w:val="clear" w:color="auto" w:fill="FFFFFF"/>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Where – this question not always will be relevant but if there is</w:t>
      </w:r>
      <w:r w:rsidR="00EB6140">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specific place or event</w:t>
      </w:r>
      <w:r w:rsidR="00EB61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the goal is set then</w:t>
      </w:r>
      <w:r w:rsidR="00EB61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then it </w:t>
      </w:r>
      <w:r w:rsidR="00EB6140">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be identified under Where</w:t>
      </w:r>
      <w:r w:rsidR="00EB6140">
        <w:rPr>
          <w:rFonts w:ascii="Times New Roman" w:eastAsia="Times New Roman" w:hAnsi="Times New Roman" w:cs="Times New Roman"/>
          <w:sz w:val="24"/>
          <w:szCs w:val="24"/>
        </w:rPr>
        <w:t>.</w:t>
      </w:r>
    </w:p>
    <w:p w14:paraId="301EF80C" w14:textId="32CE19C8" w:rsidR="00270363" w:rsidRPr="007535D0" w:rsidRDefault="00AF320B" w:rsidP="00EB6140">
      <w:pPr>
        <w:shd w:val="clear" w:color="auto" w:fill="FFFFFF"/>
        <w:ind w:left="720"/>
        <w:rPr>
          <w:rFonts w:ascii="Times New Roman" w:eastAsia="Times New Roman" w:hAnsi="Times New Roman" w:cs="Times New Roman"/>
          <w:color w:val="000000" w:themeColor="text1"/>
          <w:sz w:val="24"/>
          <w:szCs w:val="24"/>
        </w:rPr>
      </w:pPr>
      <w:r w:rsidRPr="007535D0">
        <w:rPr>
          <w:rFonts w:ascii="Times New Roman" w:eastAsia="Times New Roman" w:hAnsi="Times New Roman" w:cs="Times New Roman"/>
          <w:color w:val="000000" w:themeColor="text1"/>
          <w:sz w:val="24"/>
          <w:szCs w:val="24"/>
        </w:rPr>
        <w:t>Which</w:t>
      </w:r>
      <w:r w:rsidR="00EB6140" w:rsidRPr="007535D0">
        <w:rPr>
          <w:rFonts w:ascii="Times New Roman" w:eastAsia="Times New Roman" w:hAnsi="Times New Roman" w:cs="Times New Roman"/>
          <w:color w:val="000000" w:themeColor="text1"/>
          <w:sz w:val="24"/>
          <w:szCs w:val="24"/>
        </w:rPr>
        <w:t xml:space="preserve"> –</w:t>
      </w:r>
      <w:r w:rsidRPr="007535D0">
        <w:rPr>
          <w:rFonts w:ascii="Times New Roman" w:eastAsia="Times New Roman" w:hAnsi="Times New Roman" w:cs="Times New Roman"/>
          <w:color w:val="000000" w:themeColor="text1"/>
          <w:sz w:val="24"/>
          <w:szCs w:val="24"/>
        </w:rPr>
        <w:t xml:space="preserve"> uncover any </w:t>
      </w:r>
      <w:r w:rsidR="007535D0" w:rsidRPr="007535D0">
        <w:rPr>
          <w:rFonts w:ascii="Times New Roman" w:eastAsia="Times New Roman" w:hAnsi="Times New Roman" w:cs="Times New Roman"/>
          <w:color w:val="000000" w:themeColor="text1"/>
          <w:sz w:val="24"/>
          <w:szCs w:val="24"/>
        </w:rPr>
        <w:t xml:space="preserve">difficulties or requirements that might need to accomplish the goal. Also </w:t>
      </w:r>
      <w:r w:rsidRPr="007535D0">
        <w:rPr>
          <w:rFonts w:ascii="Times New Roman" w:eastAsia="Times New Roman" w:hAnsi="Times New Roman" w:cs="Times New Roman"/>
          <w:color w:val="000000" w:themeColor="text1"/>
          <w:sz w:val="24"/>
          <w:szCs w:val="24"/>
        </w:rPr>
        <w:t>this question helps to decide if the goal is realistic</w:t>
      </w:r>
      <w:r w:rsidR="007535D0" w:rsidRPr="007535D0">
        <w:rPr>
          <w:rFonts w:ascii="Times New Roman" w:eastAsia="Times New Roman" w:hAnsi="Times New Roman" w:cs="Times New Roman"/>
          <w:color w:val="000000" w:themeColor="text1"/>
          <w:sz w:val="24"/>
          <w:szCs w:val="24"/>
        </w:rPr>
        <w:t>.</w:t>
      </w:r>
    </w:p>
    <w:p w14:paraId="3A813D75" w14:textId="75AA6680" w:rsidR="00EB6140" w:rsidRDefault="00EB6140" w:rsidP="00EB6140">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M- Measurable indicates when the goal will be ach</w:t>
      </w:r>
      <w:r w:rsidR="00A408F5">
        <w:rPr>
          <w:rFonts w:ascii="Times New Roman" w:eastAsia="Times New Roman" w:hAnsi="Times New Roman" w:cs="Times New Roman"/>
          <w:sz w:val="24"/>
          <w:szCs w:val="24"/>
        </w:rPr>
        <w:t>ieved. This is helpful to give yourself a deadline and monitor the progress. However, if the goal will take couple months to complete, then best to set some milestones by completing specific tasks.</w:t>
      </w:r>
    </w:p>
    <w:p w14:paraId="6F231CC0" w14:textId="519ACC16" w:rsidR="00EB6140" w:rsidRDefault="00EB6140" w:rsidP="00EB6140">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 – Achievable focuses on how</w:t>
      </w:r>
      <w:r w:rsidR="00CB7431">
        <w:rPr>
          <w:rFonts w:ascii="Times New Roman" w:eastAsia="Times New Roman" w:hAnsi="Times New Roman" w:cs="Times New Roman"/>
          <w:sz w:val="24"/>
          <w:szCs w:val="24"/>
        </w:rPr>
        <w:t xml:space="preserve"> to achieve the goal with the skills you have and need to think what</w:t>
      </w:r>
      <w:r w:rsidR="00A408F5">
        <w:rPr>
          <w:rFonts w:ascii="Times New Roman" w:eastAsia="Times New Roman" w:hAnsi="Times New Roman" w:cs="Times New Roman"/>
          <w:sz w:val="24"/>
          <w:szCs w:val="24"/>
        </w:rPr>
        <w:t xml:space="preserve"> </w:t>
      </w:r>
      <w:r w:rsidR="00CB7431">
        <w:rPr>
          <w:rFonts w:ascii="Times New Roman" w:eastAsia="Times New Roman" w:hAnsi="Times New Roman" w:cs="Times New Roman"/>
          <w:sz w:val="24"/>
          <w:szCs w:val="24"/>
        </w:rPr>
        <w:t>new skills may</w:t>
      </w:r>
      <w:r w:rsidR="00A408F5">
        <w:rPr>
          <w:rFonts w:ascii="Times New Roman" w:eastAsia="Times New Roman" w:hAnsi="Times New Roman" w:cs="Times New Roman"/>
          <w:sz w:val="24"/>
          <w:szCs w:val="24"/>
        </w:rPr>
        <w:t xml:space="preserve"> require to </w:t>
      </w:r>
      <w:r w:rsidR="00CB7431">
        <w:rPr>
          <w:rFonts w:ascii="Times New Roman" w:eastAsia="Times New Roman" w:hAnsi="Times New Roman" w:cs="Times New Roman"/>
          <w:sz w:val="24"/>
          <w:szCs w:val="24"/>
        </w:rPr>
        <w:t xml:space="preserve">reach the goal. </w:t>
      </w:r>
    </w:p>
    <w:p w14:paraId="541C9EAC" w14:textId="10971DBC" w:rsidR="00CB7431" w:rsidRDefault="00CB7431" w:rsidP="00EB6140">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 Relevant refers if the goal is relevant and if it is realistic to what you want to achieve. </w:t>
      </w:r>
    </w:p>
    <w:p w14:paraId="105C5F1C" w14:textId="6E83027C" w:rsidR="00AF320B" w:rsidRDefault="00AF320B" w:rsidP="00EB6140">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 – Time-Bound, it is important to set a specific date on when the goal will be accomplished. </w:t>
      </w:r>
    </w:p>
    <w:p w14:paraId="66DEEDB2" w14:textId="33034150" w:rsidR="00DD1FD2" w:rsidRDefault="00DD1FD2">
      <w:pPr>
        <w:shd w:val="clear" w:color="auto" w:fill="FFFFFF"/>
        <w:rPr>
          <w:rFonts w:ascii="Times New Roman" w:eastAsia="Times New Roman" w:hAnsi="Times New Roman" w:cs="Times New Roman"/>
          <w:sz w:val="24"/>
          <w:szCs w:val="24"/>
        </w:rPr>
      </w:pPr>
    </w:p>
    <w:p w14:paraId="26C8330B"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aural strategy of learning is whereby learners exercise their hearing skills in order to achieve their educational objectives. This is achieved by attending tutorials, lectures, and discussions. According to </w:t>
      </w:r>
      <w:r>
        <w:rPr>
          <w:rFonts w:ascii="Times New Roman" w:eastAsia="Times New Roman" w:hAnsi="Times New Roman" w:cs="Times New Roman"/>
          <w:sz w:val="24"/>
          <w:szCs w:val="24"/>
          <w:highlight w:val="white"/>
        </w:rPr>
        <w:t xml:space="preserve">Makarenko, </w:t>
      </w:r>
      <w:proofErr w:type="spellStart"/>
      <w:r>
        <w:rPr>
          <w:rFonts w:ascii="Times New Roman" w:eastAsia="Times New Roman" w:hAnsi="Times New Roman" w:cs="Times New Roman"/>
          <w:sz w:val="24"/>
          <w:szCs w:val="24"/>
          <w:highlight w:val="white"/>
        </w:rPr>
        <w:t>Oliinyk</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Kazakova</w:t>
      </w:r>
      <w:proofErr w:type="spellEnd"/>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This style of learning gives the learners a chance to interact with each other and share new ideas. This style of learning also helps the learners to describe pictures overheard to learners who were absent during the lectures and tutorials. On the other hand, this strategy of learning has got a disadvantage to learners who are lazy of filling spaces that are left on lecture notes. It can also disadvantage learners that use tape recorders in case it gets lost they then lose the information.   </w:t>
      </w:r>
    </w:p>
    <w:p w14:paraId="695B0050" w14:textId="4D1493FE"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In reading and write learning style learners get information from handouts, textbooks, heading, and lecture notes. This style of learning is important in that it enables the learners to be independent. According to </w:t>
      </w:r>
      <w:r>
        <w:rPr>
          <w:rFonts w:ascii="Times New Roman" w:eastAsia="Times New Roman" w:hAnsi="Times New Roman" w:cs="Times New Roman"/>
          <w:sz w:val="24"/>
          <w:szCs w:val="24"/>
          <w:highlight w:val="white"/>
        </w:rPr>
        <w:t xml:space="preserve">Coombs </w:t>
      </w:r>
      <w:r>
        <w:rPr>
          <w:rFonts w:ascii="Times New Roman" w:eastAsia="Times New Roman" w:hAnsi="Times New Roman" w:cs="Times New Roman"/>
          <w:sz w:val="24"/>
          <w:szCs w:val="24"/>
        </w:rPr>
        <w:t>(2018) when learners take notes, they are able to retain and learn on their own. However, this style of learning also disadvantages learners who are not able to access writing materials (</w:t>
      </w:r>
      <w:proofErr w:type="spellStart"/>
      <w:r>
        <w:rPr>
          <w:rFonts w:ascii="Times New Roman" w:eastAsia="Times New Roman" w:hAnsi="Times New Roman" w:cs="Times New Roman"/>
          <w:sz w:val="24"/>
          <w:szCs w:val="24"/>
          <w:highlight w:val="white"/>
        </w:rPr>
        <w:t>Abbaszadeh</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Borhani</w:t>
      </w:r>
      <w:proofErr w:type="spellEnd"/>
      <w:r>
        <w:rPr>
          <w:rFonts w:ascii="Times New Roman" w:eastAsia="Times New Roman" w:hAnsi="Times New Roman" w:cs="Times New Roman"/>
          <w:sz w:val="24"/>
          <w:szCs w:val="24"/>
          <w:highlight w:val="white"/>
        </w:rPr>
        <w:t>, and Mohsen, 2020</w:t>
      </w:r>
      <w:r>
        <w:rPr>
          <w:rFonts w:ascii="Times New Roman" w:eastAsia="Times New Roman" w:hAnsi="Times New Roman" w:cs="Times New Roman"/>
          <w:sz w:val="24"/>
          <w:szCs w:val="24"/>
        </w:rPr>
        <w:t xml:space="preserve">). In a related study by </w:t>
      </w:r>
      <w:proofErr w:type="spellStart"/>
      <w:r>
        <w:rPr>
          <w:rFonts w:ascii="Times New Roman" w:eastAsia="Times New Roman" w:hAnsi="Times New Roman" w:cs="Times New Roman"/>
          <w:sz w:val="24"/>
          <w:szCs w:val="24"/>
          <w:highlight w:val="white"/>
        </w:rPr>
        <w:t>Bocciardi</w:t>
      </w:r>
      <w:proofErr w:type="spellEnd"/>
      <w:r>
        <w:rPr>
          <w:rFonts w:ascii="Times New Roman" w:eastAsia="Times New Roman" w:hAnsi="Times New Roman" w:cs="Times New Roman"/>
          <w:sz w:val="24"/>
          <w:szCs w:val="24"/>
          <w:highlight w:val="white"/>
        </w:rPr>
        <w:t xml:space="preserve"> et al. </w:t>
      </w:r>
      <w:r>
        <w:rPr>
          <w:rFonts w:ascii="Times New Roman" w:eastAsia="Times New Roman" w:hAnsi="Times New Roman" w:cs="Times New Roman"/>
          <w:sz w:val="24"/>
          <w:szCs w:val="24"/>
        </w:rPr>
        <w:t xml:space="preserve">(2017), the researchers argue </w:t>
      </w:r>
      <w:r w:rsidR="00DF7618">
        <w:rPr>
          <w:rFonts w:ascii="Times New Roman" w:eastAsia="Times New Roman" w:hAnsi="Times New Roman" w:cs="Times New Roman"/>
          <w:sz w:val="24"/>
          <w:szCs w:val="24"/>
        </w:rPr>
        <w:t>that read</w:t>
      </w:r>
      <w:r>
        <w:rPr>
          <w:rFonts w:ascii="Times New Roman" w:eastAsia="Times New Roman" w:hAnsi="Times New Roman" w:cs="Times New Roman"/>
          <w:sz w:val="24"/>
          <w:szCs w:val="24"/>
        </w:rPr>
        <w:t xml:space="preserve"> and write learning  strategy is less effective when used in isolation; although visual and audio instructions can be included to make the learning process more efficient.</w:t>
      </w:r>
    </w:p>
    <w:p w14:paraId="6021997B" w14:textId="599C4405" w:rsidR="00EA3BB4"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t>According to this research, I agree with the analysis in that this learning strategy can be applied to individuals from different backgrounds. This should be applied depending on the learners personality and the available sources. I can encourage learners to apply the aural strategy of learning by participating in discussions with other learners. The table below shows my personal SWOT analysis.</w:t>
      </w:r>
    </w:p>
    <w:p w14:paraId="1014EC6A" w14:textId="00B5F91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Table 3: Personal SWOT</w:t>
      </w: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C6591B" w14:paraId="2059B444" w14:textId="77777777">
        <w:tc>
          <w:tcPr>
            <w:tcW w:w="4675" w:type="dxa"/>
          </w:tcPr>
          <w:p w14:paraId="0DBE4C24" w14:textId="77777777" w:rsidR="00C6591B" w:rsidRDefault="00AF320B" w:rsidP="00D30B0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75" w:type="dxa"/>
          </w:tcPr>
          <w:p w14:paraId="587BCC4E" w14:textId="77777777" w:rsidR="00C6591B" w:rsidRDefault="00AF320B" w:rsidP="00D30B0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C6591B" w14:paraId="1BE075A5" w14:textId="77777777">
        <w:tc>
          <w:tcPr>
            <w:tcW w:w="4675" w:type="dxa"/>
          </w:tcPr>
          <w:p w14:paraId="2C6545B5" w14:textId="77777777" w:rsidR="00C6591B" w:rsidRDefault="00AF320B">
            <w:pPr>
              <w:numPr>
                <w:ilvl w:val="0"/>
                <w:numId w:val="1"/>
              </w:numPr>
              <w:pBdr>
                <w:top w:val="nil"/>
                <w:left w:val="nil"/>
                <w:bottom w:val="nil"/>
                <w:right w:val="nil"/>
                <w:between w:val="nil"/>
              </w:pBd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Being an extrovert</w:t>
            </w:r>
          </w:p>
          <w:p w14:paraId="443002A7" w14:textId="77777777" w:rsidR="00C6591B" w:rsidRDefault="00AF320B">
            <w:pPr>
              <w:numPr>
                <w:ilvl w:val="0"/>
                <w:numId w:val="1"/>
              </w:numPr>
              <w:pBdr>
                <w:top w:val="nil"/>
                <w:left w:val="nil"/>
                <w:bottom w:val="nil"/>
                <w:right w:val="nil"/>
                <w:between w:val="nil"/>
              </w:pBd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Being thoughtful</w:t>
            </w:r>
          </w:p>
          <w:p w14:paraId="00E2889A" w14:textId="4D10602E" w:rsidR="00C6591B" w:rsidRDefault="00AF320B">
            <w:pPr>
              <w:numPr>
                <w:ilvl w:val="0"/>
                <w:numId w:val="1"/>
              </w:numPr>
              <w:pBdr>
                <w:top w:val="nil"/>
                <w:left w:val="nil"/>
                <w:bottom w:val="nil"/>
                <w:right w:val="nil"/>
                <w:between w:val="nil"/>
              </w:pBd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Mastering the Aural study style</w:t>
            </w:r>
          </w:p>
          <w:p w14:paraId="0846A6F2" w14:textId="3429C913" w:rsidR="00D30B04" w:rsidRDefault="00D30B04">
            <w:pPr>
              <w:numPr>
                <w:ilvl w:val="0"/>
                <w:numId w:val="1"/>
              </w:numPr>
              <w:pBdr>
                <w:top w:val="nil"/>
                <w:left w:val="nil"/>
                <w:bottom w:val="nil"/>
                <w:right w:val="nil"/>
                <w:between w:val="nil"/>
              </w:pBd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Proactive</w:t>
            </w:r>
          </w:p>
          <w:p w14:paraId="3112FB14" w14:textId="77777777" w:rsidR="00C6591B" w:rsidRDefault="00C6591B">
            <w:pPr>
              <w:rPr>
                <w:rFonts w:ascii="Times New Roman" w:eastAsia="Times New Roman" w:hAnsi="Times New Roman" w:cs="Times New Roman"/>
                <w:sz w:val="24"/>
                <w:szCs w:val="24"/>
              </w:rPr>
            </w:pPr>
          </w:p>
        </w:tc>
        <w:tc>
          <w:tcPr>
            <w:tcW w:w="4675" w:type="dxa"/>
          </w:tcPr>
          <w:p w14:paraId="4036FB2E" w14:textId="77777777" w:rsidR="00C6591B" w:rsidRPr="00CE35E8" w:rsidRDefault="00AF320B" w:rsidP="00CE35E8">
            <w:pPr>
              <w:pStyle w:val="ListParagraph"/>
              <w:numPr>
                <w:ilvl w:val="0"/>
                <w:numId w:val="3"/>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Having a judging personality</w:t>
            </w:r>
          </w:p>
          <w:p w14:paraId="184EEBCB" w14:textId="77777777" w:rsidR="00C6591B" w:rsidRPr="00CE35E8" w:rsidRDefault="00AF320B" w:rsidP="00CE35E8">
            <w:pPr>
              <w:pStyle w:val="ListParagraph"/>
              <w:numPr>
                <w:ilvl w:val="0"/>
                <w:numId w:val="3"/>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Limited resources</w:t>
            </w:r>
          </w:p>
          <w:p w14:paraId="26B87EE6" w14:textId="7CB4EFED" w:rsidR="00C6591B" w:rsidRPr="00CE35E8" w:rsidRDefault="00AF320B" w:rsidP="00CE35E8">
            <w:pPr>
              <w:pStyle w:val="ListParagraph"/>
              <w:numPr>
                <w:ilvl w:val="0"/>
                <w:numId w:val="3"/>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Poor in memorizing what I read</w:t>
            </w:r>
          </w:p>
          <w:p w14:paraId="0EE90138" w14:textId="77777777" w:rsidR="00C6591B" w:rsidRPr="00CE35E8" w:rsidRDefault="00AF320B" w:rsidP="00CE35E8">
            <w:pPr>
              <w:pStyle w:val="ListParagraph"/>
              <w:numPr>
                <w:ilvl w:val="0"/>
                <w:numId w:val="3"/>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Time management</w:t>
            </w:r>
          </w:p>
        </w:tc>
      </w:tr>
      <w:tr w:rsidR="00C6591B" w14:paraId="023105F0" w14:textId="77777777">
        <w:tc>
          <w:tcPr>
            <w:tcW w:w="4675" w:type="dxa"/>
          </w:tcPr>
          <w:p w14:paraId="0D0E0C8B" w14:textId="77777777" w:rsidR="00C6591B" w:rsidRDefault="00AF320B" w:rsidP="00D30B0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75" w:type="dxa"/>
          </w:tcPr>
          <w:p w14:paraId="6F03DC8D" w14:textId="77777777" w:rsidR="00C6591B" w:rsidRDefault="00AF320B" w:rsidP="00D30B0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C6591B" w14:paraId="0DD48AAC" w14:textId="77777777">
        <w:tc>
          <w:tcPr>
            <w:tcW w:w="4675" w:type="dxa"/>
          </w:tcPr>
          <w:p w14:paraId="2DBD6D47" w14:textId="064A19C7" w:rsidR="00C6591B" w:rsidRPr="00CE35E8" w:rsidRDefault="00AF320B" w:rsidP="00CE35E8">
            <w:pPr>
              <w:pStyle w:val="ListParagraph"/>
              <w:numPr>
                <w:ilvl w:val="0"/>
                <w:numId w:val="2"/>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 xml:space="preserve">Dictionaries </w:t>
            </w:r>
            <w:r w:rsidR="00D30B04">
              <w:rPr>
                <w:rFonts w:ascii="Times New Roman" w:eastAsia="Times New Roman" w:hAnsi="Times New Roman" w:cs="Times New Roman"/>
                <w:sz w:val="24"/>
                <w:szCs w:val="24"/>
              </w:rPr>
              <w:t xml:space="preserve">and textbooks </w:t>
            </w:r>
            <w:r w:rsidRPr="00CE35E8">
              <w:rPr>
                <w:rFonts w:ascii="Times New Roman" w:eastAsia="Times New Roman" w:hAnsi="Times New Roman" w:cs="Times New Roman"/>
                <w:sz w:val="24"/>
                <w:szCs w:val="24"/>
              </w:rPr>
              <w:t>for research</w:t>
            </w:r>
          </w:p>
          <w:p w14:paraId="57161343" w14:textId="2D231D96" w:rsidR="00C6591B" w:rsidRPr="00CE35E8" w:rsidRDefault="00AF320B" w:rsidP="00CE35E8">
            <w:pPr>
              <w:pStyle w:val="ListParagraph"/>
              <w:numPr>
                <w:ilvl w:val="0"/>
                <w:numId w:val="2"/>
              </w:numPr>
              <w:rPr>
                <w:rFonts w:ascii="Times New Roman" w:eastAsia="Times New Roman" w:hAnsi="Times New Roman" w:cs="Times New Roman"/>
                <w:sz w:val="24"/>
                <w:szCs w:val="24"/>
              </w:rPr>
            </w:pPr>
            <w:r w:rsidRPr="00CE35E8">
              <w:rPr>
                <w:rFonts w:ascii="Times New Roman" w:eastAsia="Times New Roman" w:hAnsi="Times New Roman" w:cs="Times New Roman"/>
                <w:sz w:val="24"/>
                <w:szCs w:val="24"/>
              </w:rPr>
              <w:t>Lecture notes available for reference</w:t>
            </w:r>
            <w:r w:rsidR="007535D0">
              <w:rPr>
                <w:rFonts w:ascii="Times New Roman" w:eastAsia="Times New Roman" w:hAnsi="Times New Roman" w:cs="Times New Roman"/>
                <w:sz w:val="24"/>
                <w:szCs w:val="24"/>
              </w:rPr>
              <w:t>.</w:t>
            </w:r>
          </w:p>
          <w:p w14:paraId="607EACD3" w14:textId="344CEFFC" w:rsidR="00D30B04" w:rsidRPr="00531D3C" w:rsidRDefault="00531D3C" w:rsidP="00D30B04">
            <w:pPr>
              <w:pStyle w:val="ListParagraph"/>
              <w:numPr>
                <w:ilvl w:val="0"/>
                <w:numId w:val="2"/>
              </w:numPr>
              <w:rPr>
                <w:rFonts w:ascii="Times New Roman" w:eastAsia="Times New Roman" w:hAnsi="Times New Roman" w:cs="Times New Roman"/>
                <w:sz w:val="24"/>
                <w:szCs w:val="24"/>
              </w:rPr>
            </w:pPr>
            <w:r w:rsidRPr="00531D3C">
              <w:rPr>
                <w:rFonts w:ascii="Times New Roman" w:eastAsia="Times New Roman" w:hAnsi="Times New Roman" w:cs="Times New Roman"/>
                <w:sz w:val="24"/>
                <w:szCs w:val="24"/>
              </w:rPr>
              <w:t>Show to</w:t>
            </w:r>
            <w:r w:rsidR="00D30B04" w:rsidRPr="00531D3C">
              <w:rPr>
                <w:rFonts w:ascii="Times New Roman" w:eastAsia="Times New Roman" w:hAnsi="Times New Roman" w:cs="Times New Roman"/>
                <w:sz w:val="24"/>
                <w:szCs w:val="24"/>
              </w:rPr>
              <w:t xml:space="preserve"> employer </w:t>
            </w:r>
            <w:r>
              <w:rPr>
                <w:rFonts w:ascii="Times New Roman" w:eastAsia="Times New Roman" w:hAnsi="Times New Roman" w:cs="Times New Roman"/>
                <w:sz w:val="24"/>
                <w:szCs w:val="24"/>
              </w:rPr>
              <w:t>t</w:t>
            </w:r>
            <w:r w:rsidR="00D30B04" w:rsidRPr="00531D3C">
              <w:rPr>
                <w:rFonts w:ascii="Times New Roman" w:eastAsia="Times New Roman" w:hAnsi="Times New Roman" w:cs="Times New Roman"/>
                <w:sz w:val="24"/>
                <w:szCs w:val="24"/>
              </w:rPr>
              <w:t>hat I have</w:t>
            </w:r>
            <w:r>
              <w:rPr>
                <w:rFonts w:ascii="Times New Roman" w:eastAsia="Times New Roman" w:hAnsi="Times New Roman" w:cs="Times New Roman"/>
                <w:sz w:val="24"/>
                <w:szCs w:val="24"/>
              </w:rPr>
              <w:t xml:space="preserve"> </w:t>
            </w:r>
            <w:r w:rsidR="00D30B04" w:rsidRPr="00531D3C">
              <w:rPr>
                <w:rFonts w:ascii="Times New Roman" w:eastAsia="Times New Roman" w:hAnsi="Times New Roman" w:cs="Times New Roman"/>
                <w:sz w:val="24"/>
                <w:szCs w:val="24"/>
              </w:rPr>
              <w:t xml:space="preserve">management and leadership </w:t>
            </w:r>
            <w:r>
              <w:rPr>
                <w:rFonts w:ascii="Times New Roman" w:eastAsia="Times New Roman" w:hAnsi="Times New Roman" w:cs="Times New Roman"/>
                <w:sz w:val="24"/>
                <w:szCs w:val="24"/>
              </w:rPr>
              <w:t>skills</w:t>
            </w:r>
            <w:r w:rsidR="007535D0">
              <w:rPr>
                <w:rFonts w:ascii="Times New Roman" w:eastAsia="Times New Roman" w:hAnsi="Times New Roman" w:cs="Times New Roman"/>
                <w:sz w:val="24"/>
                <w:szCs w:val="24"/>
              </w:rPr>
              <w:t>.</w:t>
            </w:r>
          </w:p>
          <w:p w14:paraId="3BF6499A" w14:textId="77777777" w:rsidR="00C6591B" w:rsidRDefault="00C6591B">
            <w:pPr>
              <w:rPr>
                <w:rFonts w:ascii="Times New Roman" w:eastAsia="Times New Roman" w:hAnsi="Times New Roman" w:cs="Times New Roman"/>
                <w:sz w:val="24"/>
                <w:szCs w:val="24"/>
              </w:rPr>
            </w:pPr>
          </w:p>
          <w:p w14:paraId="72726478" w14:textId="77777777" w:rsidR="00C6591B" w:rsidRDefault="00C6591B">
            <w:pPr>
              <w:rPr>
                <w:rFonts w:ascii="Times New Roman" w:eastAsia="Times New Roman" w:hAnsi="Times New Roman" w:cs="Times New Roman"/>
                <w:sz w:val="24"/>
                <w:szCs w:val="24"/>
              </w:rPr>
            </w:pPr>
          </w:p>
        </w:tc>
        <w:tc>
          <w:tcPr>
            <w:tcW w:w="4675" w:type="dxa"/>
          </w:tcPr>
          <w:p w14:paraId="29855365" w14:textId="4213B27F" w:rsidR="00C6591B" w:rsidRPr="00D30B04" w:rsidRDefault="00AF320B" w:rsidP="00D30B04">
            <w:pPr>
              <w:pStyle w:val="ListParagraph"/>
              <w:numPr>
                <w:ilvl w:val="0"/>
                <w:numId w:val="2"/>
              </w:numPr>
              <w:rPr>
                <w:rFonts w:ascii="Times New Roman" w:eastAsia="Times New Roman" w:hAnsi="Times New Roman" w:cs="Times New Roman"/>
                <w:sz w:val="24"/>
                <w:szCs w:val="24"/>
              </w:rPr>
            </w:pPr>
            <w:r w:rsidRPr="00D30B04">
              <w:rPr>
                <w:rFonts w:ascii="Times New Roman" w:eastAsia="Times New Roman" w:hAnsi="Times New Roman" w:cs="Times New Roman"/>
                <w:sz w:val="24"/>
                <w:szCs w:val="24"/>
              </w:rPr>
              <w:t>Competition from other learners</w:t>
            </w:r>
          </w:p>
          <w:p w14:paraId="08B38EC0" w14:textId="7735A355" w:rsidR="00D30B04" w:rsidRDefault="00D30B04" w:rsidP="00D30B04">
            <w:pPr>
              <w:pStyle w:val="ListParagraph"/>
              <w:numPr>
                <w:ilvl w:val="0"/>
                <w:numId w:val="2"/>
              </w:numPr>
              <w:rPr>
                <w:rFonts w:ascii="Times New Roman" w:eastAsia="Times New Roman" w:hAnsi="Times New Roman" w:cs="Times New Roman"/>
                <w:sz w:val="24"/>
                <w:szCs w:val="24"/>
              </w:rPr>
            </w:pPr>
            <w:r w:rsidRPr="00D30B04">
              <w:rPr>
                <w:rFonts w:ascii="Times New Roman" w:eastAsia="Times New Roman" w:hAnsi="Times New Roman" w:cs="Times New Roman"/>
                <w:sz w:val="24"/>
                <w:szCs w:val="24"/>
              </w:rPr>
              <w:t>Changing of technology</w:t>
            </w:r>
          </w:p>
          <w:p w14:paraId="5FC7E804" w14:textId="611960DF" w:rsidR="00D30B04" w:rsidRPr="00D30B04" w:rsidRDefault="00D30B04" w:rsidP="00D30B04">
            <w:pPr>
              <w:pStyle w:val="ListParagraph"/>
              <w:numPr>
                <w:ilvl w:val="0"/>
                <w:numId w:val="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Balancing work, study, and personal life </w:t>
            </w:r>
          </w:p>
          <w:p w14:paraId="7ADD10A5" w14:textId="77777777" w:rsidR="00C6591B" w:rsidRDefault="00C6591B">
            <w:pPr>
              <w:rPr>
                <w:rFonts w:ascii="Times New Roman" w:eastAsia="Times New Roman" w:hAnsi="Times New Roman" w:cs="Times New Roman"/>
                <w:sz w:val="24"/>
                <w:szCs w:val="24"/>
              </w:rPr>
            </w:pPr>
          </w:p>
        </w:tc>
      </w:tr>
    </w:tbl>
    <w:p w14:paraId="2DD89E5C" w14:textId="77777777" w:rsidR="00C6591B" w:rsidRDefault="00C6591B">
      <w:pPr>
        <w:shd w:val="clear" w:color="auto" w:fill="FFFFFF"/>
        <w:jc w:val="center"/>
        <w:rPr>
          <w:rFonts w:ascii="Times New Roman" w:eastAsia="Times New Roman" w:hAnsi="Times New Roman" w:cs="Times New Roman"/>
          <w:sz w:val="24"/>
          <w:szCs w:val="24"/>
        </w:rPr>
      </w:pPr>
    </w:p>
    <w:p w14:paraId="6A3FF9E6" w14:textId="77777777" w:rsidR="00C6591B" w:rsidRDefault="00AF320B">
      <w:pPr>
        <w:shd w:val="clear" w:color="auto" w:fill="FFFFFF"/>
        <w:tabs>
          <w:tab w:val="left" w:pos="576"/>
          <w:tab w:val="center" w:pos="468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From the table above I applied SWOT in achieving my goal of learning the read and write style of study by first identifying the strength that I have. My strength is that I had already </w:t>
      </w:r>
      <w:r>
        <w:rPr>
          <w:rFonts w:ascii="Times New Roman" w:eastAsia="Times New Roman" w:hAnsi="Times New Roman" w:cs="Times New Roman"/>
          <w:sz w:val="24"/>
          <w:szCs w:val="24"/>
        </w:rPr>
        <w:lastRenderedPageBreak/>
        <w:t>mastered the Aural style which was more of reading; by these it enabled me to achieve my goal of reading and writing. I also identified the weakness that I had in adapting to the new style of study, I learnt that I was not first in writing down notes that I had studied. These helped me and I tried adjusting to the new study style. I was able to identify the opportunities that were available and by these I was able to use them well for instance the writing materials were readily available and these   aided me adapt well with the study style.  Swot also assisted me in identifying the threats that could be a barrier for me to achieve my goal. These enabled me to learn ways in which I avoided them.</w:t>
      </w:r>
    </w:p>
    <w:p w14:paraId="3362DB86" w14:textId="124E28CD" w:rsidR="00C6591B" w:rsidRDefault="00AF320B">
      <w:pPr>
        <w:shd w:val="clear" w:color="auto" w:fill="FFFFFF"/>
        <w:tabs>
          <w:tab w:val="left" w:pos="576"/>
          <w:tab w:val="center" w:pos="468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There are strategies that also enabled me </w:t>
      </w:r>
      <w:r w:rsidR="00E12FE6">
        <w:rPr>
          <w:rFonts w:ascii="Times New Roman" w:eastAsia="Times New Roman" w:hAnsi="Times New Roman" w:cs="Times New Roman"/>
          <w:sz w:val="24"/>
          <w:szCs w:val="24"/>
        </w:rPr>
        <w:t>to achieve</w:t>
      </w:r>
      <w:r>
        <w:rPr>
          <w:rFonts w:ascii="Times New Roman" w:eastAsia="Times New Roman" w:hAnsi="Times New Roman" w:cs="Times New Roman"/>
          <w:sz w:val="24"/>
          <w:szCs w:val="24"/>
        </w:rPr>
        <w:t xml:space="preserve"> my SMART goal of learning the read and write style. For instance I shared my goal with a few  people who were of great help to me. Since they had the knowledge of these studies, they helped in achieving it. Assembling all the material I needed for the study also aided me in achieving since I had no distraction of going to get the learning materials. By ensuring that I had a target I met per day enabled me achieve my goal easily because I could assess myself and see what I had achieved at the end of the day. I had a very good support system that encouraged me in whatever that I did. This aided me to worry about achieving my goals since the external factors were taken care of.</w:t>
      </w:r>
    </w:p>
    <w:p w14:paraId="728C7DE4" w14:textId="77777777" w:rsidR="00C6591B" w:rsidRDefault="00AF320B">
      <w:pPr>
        <w:shd w:val="clear" w:color="auto" w:fill="FFFFFF"/>
        <w:tabs>
          <w:tab w:val="left" w:pos="576"/>
          <w:tab w:val="center" w:pos="468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t>Allying my goal with my values also helped me in achieving because I understood my values well and the study style made it easy for me to conduct my study because there were no disruptions during the study. I also minimized the potential challenges that could occur by planning myself well with what I needed to do and what I needed to achieve also  had a plan on the steps that I needed to follow and set timelines towards achieving them. I did a regular evaluation on what I had achieved. During the study I motivated myself by rewarding myself after every achievement that I had made enabled me to achieve my goal of reading and write easily and effectively.</w:t>
      </w:r>
    </w:p>
    <w:p w14:paraId="12C68858" w14:textId="77777777" w:rsidR="00C6591B" w:rsidRDefault="00AF320B">
      <w:pPr>
        <w:pStyle w:val="Heading2"/>
        <w:shd w:val="clear" w:color="auto" w:fill="FFFFFF"/>
        <w:tabs>
          <w:tab w:val="left" w:pos="576"/>
          <w:tab w:val="center" w:pos="4680"/>
        </w:tabs>
        <w:rPr>
          <w:rFonts w:ascii="Times New Roman" w:eastAsia="Times New Roman" w:hAnsi="Times New Roman" w:cs="Times New Roman"/>
          <w:sz w:val="24"/>
          <w:szCs w:val="24"/>
        </w:rPr>
      </w:pPr>
      <w:bookmarkStart w:id="7" w:name="_g2jstw55zg8o" w:colFirst="0" w:colLast="0"/>
      <w:bookmarkEnd w:id="7"/>
      <w:r>
        <w:rPr>
          <w:rFonts w:ascii="Times New Roman" w:eastAsia="Times New Roman" w:hAnsi="Times New Roman" w:cs="Times New Roman"/>
          <w:sz w:val="24"/>
          <w:szCs w:val="24"/>
        </w:rPr>
        <w:t>Employability skills</w:t>
      </w:r>
    </w:p>
    <w:p w14:paraId="65695CD3" w14:textId="77777777" w:rsidR="00C6591B" w:rsidRDefault="00AF320B">
      <w:pPr>
        <w:shd w:val="clear" w:color="auto" w:fill="FFFFFF"/>
        <w:tabs>
          <w:tab w:val="left" w:pos="576"/>
          <w:tab w:val="center" w:pos="468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w:t>
      </w:r>
      <w:proofErr w:type="spellStart"/>
      <w:r>
        <w:rPr>
          <w:rFonts w:ascii="Times New Roman" w:eastAsia="Times New Roman" w:hAnsi="Times New Roman" w:cs="Times New Roman"/>
          <w:sz w:val="24"/>
          <w:szCs w:val="24"/>
          <w:highlight w:val="white"/>
        </w:rPr>
        <w:t>Oliinyk</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Kazakova</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employability skills is a term for very desirable and transferable skills that turn a person into an attractive employee or candidate. These skills include communication skills. I will acquire these by discussing topics with other learners. Another skill is time management by planning my goal well I will acquire since I will know what I will have achieved by a specific time hence being able to manage my time well. Personality trait is another skill I will acquire since I will be associating with other learners and be able to know my personality. Another skill is the use of technology, since I will be reading and writing I will do a lot of research and by these I will learn how to use technology like computers. I will also acquire the skill of collaboration since in order to achieve my goal I need other learners. These will help me know to associate well with them.</w:t>
      </w:r>
    </w:p>
    <w:p w14:paraId="161B0816" w14:textId="77777777" w:rsidR="00C6591B" w:rsidRDefault="00AF320B">
      <w:pPr>
        <w:pStyle w:val="Heading2"/>
        <w:shd w:val="clear" w:color="auto" w:fill="FFFFFF"/>
        <w:tabs>
          <w:tab w:val="left" w:pos="576"/>
          <w:tab w:val="center" w:pos="4680"/>
        </w:tabs>
        <w:rPr>
          <w:rFonts w:ascii="Times New Roman" w:eastAsia="Times New Roman" w:hAnsi="Times New Roman" w:cs="Times New Roman"/>
          <w:sz w:val="24"/>
          <w:szCs w:val="24"/>
        </w:rPr>
      </w:pPr>
      <w:bookmarkStart w:id="8" w:name="_ek73pt5ycnm9" w:colFirst="0" w:colLast="0"/>
      <w:bookmarkEnd w:id="8"/>
      <w:r>
        <w:rPr>
          <w:rFonts w:ascii="Times New Roman" w:eastAsia="Times New Roman" w:hAnsi="Times New Roman" w:cs="Times New Roman"/>
          <w:sz w:val="24"/>
          <w:szCs w:val="24"/>
        </w:rPr>
        <w:t>Personal Development Plan</w:t>
      </w:r>
    </w:p>
    <w:p w14:paraId="2611EA04" w14:textId="40D46FEA"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 below contains my personal development plan and objectives and the objectives are linked to employability skills.</w:t>
      </w:r>
      <w:r w:rsidR="00E12FE6">
        <w:rPr>
          <w:rFonts w:ascii="Times New Roman" w:eastAsia="Times New Roman" w:hAnsi="Times New Roman" w:cs="Times New Roman"/>
          <w:sz w:val="24"/>
          <w:szCs w:val="24"/>
        </w:rPr>
        <w:t xml:space="preserve"> </w:t>
      </w:r>
    </w:p>
    <w:p w14:paraId="30D63C59" w14:textId="77777777" w:rsidR="00EA3BB4" w:rsidRDefault="00EA3BB4">
      <w:pPr>
        <w:rPr>
          <w:rFonts w:ascii="Times New Roman" w:eastAsia="Times New Roman" w:hAnsi="Times New Roman" w:cs="Times New Roman"/>
          <w:sz w:val="24"/>
          <w:szCs w:val="24"/>
        </w:rPr>
      </w:pPr>
    </w:p>
    <w:p w14:paraId="0C645E4C" w14:textId="77777777" w:rsidR="007535D0" w:rsidRDefault="007535D0">
      <w:pPr>
        <w:rPr>
          <w:rFonts w:ascii="Times New Roman" w:eastAsia="Times New Roman" w:hAnsi="Times New Roman" w:cs="Times New Roman"/>
          <w:sz w:val="24"/>
          <w:szCs w:val="24"/>
        </w:rPr>
      </w:pPr>
    </w:p>
    <w:p w14:paraId="7F59A509" w14:textId="77777777" w:rsidR="007535D0" w:rsidRDefault="007535D0">
      <w:pPr>
        <w:rPr>
          <w:rFonts w:ascii="Times New Roman" w:eastAsia="Times New Roman" w:hAnsi="Times New Roman" w:cs="Times New Roman"/>
          <w:sz w:val="24"/>
          <w:szCs w:val="24"/>
        </w:rPr>
      </w:pPr>
    </w:p>
    <w:p w14:paraId="58151D5D" w14:textId="77777777" w:rsidR="007535D0" w:rsidRDefault="007535D0">
      <w:pPr>
        <w:rPr>
          <w:rFonts w:ascii="Times New Roman" w:eastAsia="Times New Roman" w:hAnsi="Times New Roman" w:cs="Times New Roman"/>
          <w:sz w:val="24"/>
          <w:szCs w:val="24"/>
        </w:rPr>
      </w:pPr>
    </w:p>
    <w:p w14:paraId="184B73DF" w14:textId="2D1D4CB9"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Table 4: Personal Development Plan</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1870"/>
        <w:gridCol w:w="1870"/>
        <w:gridCol w:w="1870"/>
        <w:gridCol w:w="1870"/>
      </w:tblGrid>
      <w:tr w:rsidR="00C6591B" w14:paraId="6BEB29A2" w14:textId="77777777">
        <w:tc>
          <w:tcPr>
            <w:tcW w:w="1870" w:type="dxa"/>
          </w:tcPr>
          <w:p w14:paraId="21A8F261"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objective</w:t>
            </w:r>
          </w:p>
        </w:tc>
        <w:tc>
          <w:tcPr>
            <w:tcW w:w="1870" w:type="dxa"/>
          </w:tcPr>
          <w:p w14:paraId="696727D6"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requirements</w:t>
            </w:r>
          </w:p>
        </w:tc>
        <w:tc>
          <w:tcPr>
            <w:tcW w:w="1870" w:type="dxa"/>
          </w:tcPr>
          <w:p w14:paraId="35702A37"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Required support and resources</w:t>
            </w:r>
          </w:p>
        </w:tc>
        <w:tc>
          <w:tcPr>
            <w:tcW w:w="1870" w:type="dxa"/>
          </w:tcPr>
          <w:p w14:paraId="2B1041EB"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Measurement of success </w:t>
            </w:r>
          </w:p>
        </w:tc>
        <w:tc>
          <w:tcPr>
            <w:tcW w:w="1870" w:type="dxa"/>
          </w:tcPr>
          <w:p w14:paraId="29BDA838" w14:textId="77777777" w:rsidR="00C6591B" w:rsidRDefault="00AF320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Review date</w:t>
            </w:r>
          </w:p>
        </w:tc>
      </w:tr>
      <w:tr w:rsidR="00C6591B" w14:paraId="0B274750" w14:textId="77777777">
        <w:tc>
          <w:tcPr>
            <w:tcW w:w="1870" w:type="dxa"/>
          </w:tcPr>
          <w:p w14:paraId="37A91C0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Concept memorization </w:t>
            </w:r>
          </w:p>
        </w:tc>
        <w:tc>
          <w:tcPr>
            <w:tcW w:w="1870" w:type="dxa"/>
          </w:tcPr>
          <w:p w14:paraId="6DA4C282"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YouTube tutorials</w:t>
            </w:r>
          </w:p>
          <w:p w14:paraId="64C6D522" w14:textId="77777777" w:rsidR="00C6591B" w:rsidRDefault="00C6591B">
            <w:pPr>
              <w:rPr>
                <w:rFonts w:ascii="Times New Roman" w:eastAsia="Times New Roman" w:hAnsi="Times New Roman" w:cs="Times New Roman"/>
                <w:sz w:val="24"/>
                <w:szCs w:val="24"/>
              </w:rPr>
            </w:pPr>
          </w:p>
        </w:tc>
        <w:tc>
          <w:tcPr>
            <w:tcW w:w="1870" w:type="dxa"/>
          </w:tcPr>
          <w:p w14:paraId="3AEB665F"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 notes </w:t>
            </w:r>
          </w:p>
          <w:p w14:paraId="73C32F5D"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studies</w:t>
            </w:r>
          </w:p>
        </w:tc>
        <w:tc>
          <w:tcPr>
            <w:tcW w:w="1870" w:type="dxa"/>
          </w:tcPr>
          <w:p w14:paraId="21FCEF5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Course assessment</w:t>
            </w:r>
          </w:p>
          <w:p w14:paraId="7F775789" w14:textId="77777777" w:rsidR="00C6591B" w:rsidRDefault="00C6591B">
            <w:pPr>
              <w:rPr>
                <w:rFonts w:ascii="Times New Roman" w:eastAsia="Times New Roman" w:hAnsi="Times New Roman" w:cs="Times New Roman"/>
                <w:sz w:val="24"/>
                <w:szCs w:val="24"/>
              </w:rPr>
            </w:pPr>
          </w:p>
        </w:tc>
        <w:tc>
          <w:tcPr>
            <w:tcW w:w="1870" w:type="dxa"/>
          </w:tcPr>
          <w:p w14:paraId="20662F0A"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Post 26</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w:t>
            </w:r>
          </w:p>
        </w:tc>
      </w:tr>
      <w:tr w:rsidR="00C6591B" w14:paraId="246737D8" w14:textId="77777777">
        <w:tc>
          <w:tcPr>
            <w:tcW w:w="1870" w:type="dxa"/>
          </w:tcPr>
          <w:p w14:paraId="7CE76FC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Widening my understanding in the Aural, read and write study styles</w:t>
            </w:r>
          </w:p>
        </w:tc>
        <w:tc>
          <w:tcPr>
            <w:tcW w:w="1870" w:type="dxa"/>
          </w:tcPr>
          <w:p w14:paraId="55B7E31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 internet resources</w:t>
            </w:r>
          </w:p>
        </w:tc>
        <w:tc>
          <w:tcPr>
            <w:tcW w:w="1870" w:type="dxa"/>
          </w:tcPr>
          <w:p w14:paraId="0A907D7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Senior and experienced colleagues</w:t>
            </w:r>
          </w:p>
        </w:tc>
        <w:tc>
          <w:tcPr>
            <w:tcW w:w="1870" w:type="dxa"/>
          </w:tcPr>
          <w:p w14:paraId="642A2554"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Appraisal from the lecturer</w:t>
            </w:r>
          </w:p>
          <w:p w14:paraId="3FE70552"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Discussion with other learners</w:t>
            </w:r>
          </w:p>
        </w:tc>
        <w:tc>
          <w:tcPr>
            <w:tcW w:w="1870" w:type="dxa"/>
          </w:tcPr>
          <w:p w14:paraId="1CC3F3A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Post 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April</w:t>
            </w:r>
          </w:p>
        </w:tc>
      </w:tr>
    </w:tbl>
    <w:p w14:paraId="26D61BB5" w14:textId="77777777" w:rsidR="00C6591B" w:rsidRDefault="00C6591B">
      <w:pPr>
        <w:rPr>
          <w:rFonts w:ascii="Times New Roman" w:eastAsia="Times New Roman" w:hAnsi="Times New Roman" w:cs="Times New Roman"/>
          <w:sz w:val="24"/>
          <w:szCs w:val="24"/>
        </w:rPr>
      </w:pPr>
    </w:p>
    <w:p w14:paraId="1A30DD58" w14:textId="77777777" w:rsidR="00C6591B" w:rsidRDefault="00AF320B">
      <w:pPr>
        <w:pStyle w:val="Heading1"/>
        <w:shd w:val="clear" w:color="auto" w:fill="FFFFFF"/>
        <w:tabs>
          <w:tab w:val="left" w:pos="576"/>
          <w:tab w:val="center" w:pos="4680"/>
        </w:tabs>
        <w:rPr>
          <w:rFonts w:ascii="Times New Roman" w:eastAsia="Times New Roman" w:hAnsi="Times New Roman" w:cs="Times New Roman"/>
          <w:sz w:val="24"/>
          <w:szCs w:val="24"/>
        </w:rPr>
      </w:pPr>
      <w:bookmarkStart w:id="9" w:name="_45ca11vk4sqp" w:colFirst="0" w:colLast="0"/>
      <w:bookmarkEnd w:id="9"/>
      <w:r>
        <w:rPr>
          <w:rFonts w:ascii="Times New Roman" w:eastAsia="Times New Roman" w:hAnsi="Times New Roman" w:cs="Times New Roman"/>
          <w:sz w:val="24"/>
          <w:szCs w:val="24"/>
        </w:rPr>
        <w:t>Conclusion</w:t>
      </w:r>
    </w:p>
    <w:p w14:paraId="5FA8446C" w14:textId="68711EFC" w:rsidR="00C6591B" w:rsidRDefault="00AF320B">
      <w:pPr>
        <w:shd w:val="clear" w:color="auto" w:fill="FFFFFF"/>
        <w:tabs>
          <w:tab w:val="left" w:pos="576"/>
          <w:tab w:val="center" w:pos="4680"/>
        </w:tabs>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from the report, I have learned that people have different personalities and these personalities enable them to adapt to different life situations. For instance, from my study of learning I was able to adapt well to the Aural study style and this was possible because of my personality of being an extrovert. I also learnt that it is very possible to adapt to any style of learning once one has a set plan and work towards achieving their aim.</w:t>
      </w:r>
      <w:r w:rsidR="001746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There are also various factors that will enable one to adapt to the various study style these includes the use of SMART goals in setting what one aims to achieve and using SWOT  to ensure that they achieve their goals.</w:t>
      </w:r>
    </w:p>
    <w:p w14:paraId="5555B9B3" w14:textId="77777777" w:rsidR="00C6591B" w:rsidRDefault="00C6591B">
      <w:pPr>
        <w:shd w:val="clear" w:color="auto" w:fill="FFFFFF"/>
        <w:tabs>
          <w:tab w:val="left" w:pos="576"/>
          <w:tab w:val="center" w:pos="4680"/>
        </w:tabs>
        <w:rPr>
          <w:rFonts w:ascii="Times New Roman" w:eastAsia="Times New Roman" w:hAnsi="Times New Roman" w:cs="Times New Roman"/>
          <w:sz w:val="24"/>
          <w:szCs w:val="24"/>
        </w:rPr>
      </w:pPr>
    </w:p>
    <w:p w14:paraId="54C1F965" w14:textId="77777777" w:rsidR="00C6591B" w:rsidRDefault="00C6591B">
      <w:pPr>
        <w:spacing w:after="0" w:line="240" w:lineRule="auto"/>
        <w:rPr>
          <w:rFonts w:ascii="Times New Roman" w:eastAsia="Times New Roman" w:hAnsi="Times New Roman" w:cs="Times New Roman"/>
          <w:sz w:val="24"/>
          <w:szCs w:val="24"/>
        </w:rPr>
      </w:pPr>
    </w:p>
    <w:p w14:paraId="30896AB7" w14:textId="77777777" w:rsidR="00C6591B" w:rsidRDefault="00AF320B">
      <w:pPr>
        <w:spacing w:after="0" w:line="240" w:lineRule="auto"/>
        <w:rPr>
          <w:rFonts w:ascii="Times New Roman" w:eastAsia="Times New Roman" w:hAnsi="Times New Roman" w:cs="Times New Roman"/>
          <w:sz w:val="24"/>
          <w:szCs w:val="24"/>
        </w:rPr>
        <w:sectPr w:rsidR="00C6591B">
          <w:pgSz w:w="12240" w:h="15840"/>
          <w:pgMar w:top="1440" w:right="1440" w:bottom="1440" w:left="1440" w:header="720" w:footer="720" w:gutter="0"/>
          <w:cols w:space="720"/>
        </w:sectPr>
      </w:pPr>
      <w:r>
        <w:rPr>
          <w:rFonts w:ascii="Times New Roman" w:eastAsia="Times New Roman" w:hAnsi="Times New Roman" w:cs="Times New Roman"/>
          <w:sz w:val="24"/>
          <w:szCs w:val="24"/>
        </w:rPr>
        <w:t> </w:t>
      </w:r>
    </w:p>
    <w:p w14:paraId="22CFABD9" w14:textId="77777777" w:rsidR="00C6591B" w:rsidRDefault="00AF320B">
      <w:pPr>
        <w:pStyle w:val="Heading1"/>
        <w:shd w:val="clear" w:color="auto" w:fill="FFFFFF"/>
        <w:jc w:val="center"/>
        <w:rPr>
          <w:rFonts w:ascii="Times New Roman" w:eastAsia="Times New Roman" w:hAnsi="Times New Roman" w:cs="Times New Roman"/>
          <w:sz w:val="24"/>
          <w:szCs w:val="24"/>
        </w:rPr>
      </w:pPr>
      <w:bookmarkStart w:id="10" w:name="_a3kees26z4de" w:colFirst="0" w:colLast="0"/>
      <w:bookmarkEnd w:id="10"/>
      <w:r>
        <w:rPr>
          <w:rFonts w:ascii="Times New Roman" w:eastAsia="Times New Roman" w:hAnsi="Times New Roman" w:cs="Times New Roman"/>
          <w:sz w:val="24"/>
          <w:szCs w:val="24"/>
        </w:rPr>
        <w:lastRenderedPageBreak/>
        <w:t>References</w:t>
      </w:r>
    </w:p>
    <w:p w14:paraId="1400749C"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Abbaszadeh</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Borhani</w:t>
      </w:r>
      <w:proofErr w:type="spellEnd"/>
      <w:r>
        <w:rPr>
          <w:rFonts w:ascii="Times New Roman" w:eastAsia="Times New Roman" w:hAnsi="Times New Roman" w:cs="Times New Roman"/>
          <w:sz w:val="24"/>
          <w:szCs w:val="24"/>
          <w:highlight w:val="white"/>
        </w:rPr>
        <w:t xml:space="preserve">, F. and Mohsen Poor, M., 2020. Assessment of career choice trend among entrance 2007 to 2009 Kerman University of Medical Science nursing students by job personality Holland's theory. </w:t>
      </w:r>
      <w:r>
        <w:rPr>
          <w:rFonts w:ascii="Times New Roman" w:eastAsia="Times New Roman" w:hAnsi="Times New Roman" w:cs="Times New Roman"/>
          <w:i/>
          <w:sz w:val="24"/>
          <w:szCs w:val="24"/>
          <w:highlight w:val="white"/>
        </w:rPr>
        <w:t>Journal of Qualitative Research in Health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pp.34-41.</w:t>
      </w:r>
    </w:p>
    <w:p w14:paraId="708630CD"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Bocciardi</w:t>
      </w:r>
      <w:proofErr w:type="spellEnd"/>
      <w:r>
        <w:rPr>
          <w:rFonts w:ascii="Times New Roman" w:eastAsia="Times New Roman" w:hAnsi="Times New Roman" w:cs="Times New Roman"/>
          <w:sz w:val="24"/>
          <w:szCs w:val="24"/>
          <w:highlight w:val="white"/>
        </w:rPr>
        <w:t xml:space="preserve">, F., Caputo, A., </w:t>
      </w:r>
      <w:proofErr w:type="spellStart"/>
      <w:r>
        <w:rPr>
          <w:rFonts w:ascii="Times New Roman" w:eastAsia="Times New Roman" w:hAnsi="Times New Roman" w:cs="Times New Roman"/>
          <w:sz w:val="24"/>
          <w:szCs w:val="24"/>
          <w:highlight w:val="white"/>
        </w:rPr>
        <w:t>Fregonese</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Langher</w:t>
      </w:r>
      <w:proofErr w:type="spellEnd"/>
      <w:r>
        <w:rPr>
          <w:rFonts w:ascii="Times New Roman" w:eastAsia="Times New Roman" w:hAnsi="Times New Roman" w:cs="Times New Roman"/>
          <w:sz w:val="24"/>
          <w:szCs w:val="24"/>
          <w:highlight w:val="white"/>
        </w:rPr>
        <w:t xml:space="preserve">, V. and Sartori, R., 2017. Career adaptability as a strategic competence for career development. </w:t>
      </w:r>
      <w:r>
        <w:rPr>
          <w:rFonts w:ascii="Times New Roman" w:eastAsia="Times New Roman" w:hAnsi="Times New Roman" w:cs="Times New Roman"/>
          <w:i/>
          <w:sz w:val="24"/>
          <w:szCs w:val="24"/>
          <w:highlight w:val="white"/>
        </w:rPr>
        <w:t>European Journal of Training and Development</w:t>
      </w:r>
      <w:r>
        <w:rPr>
          <w:rFonts w:ascii="Times New Roman" w:eastAsia="Times New Roman" w:hAnsi="Times New Roman" w:cs="Times New Roman"/>
          <w:sz w:val="24"/>
          <w:szCs w:val="24"/>
          <w:highlight w:val="white"/>
        </w:rPr>
        <w:t>.</w:t>
      </w:r>
    </w:p>
    <w:p w14:paraId="670B2826"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Coombs, A., DeLuca, C., LaPointe-McEwan, D., and </w:t>
      </w:r>
      <w:proofErr w:type="spellStart"/>
      <w:r>
        <w:rPr>
          <w:rFonts w:ascii="Times New Roman" w:eastAsia="Times New Roman" w:hAnsi="Times New Roman" w:cs="Times New Roman"/>
          <w:sz w:val="24"/>
          <w:szCs w:val="24"/>
          <w:highlight w:val="white"/>
        </w:rPr>
        <w:t>Chalas</w:t>
      </w:r>
      <w:proofErr w:type="spellEnd"/>
      <w:r>
        <w:rPr>
          <w:rFonts w:ascii="Times New Roman" w:eastAsia="Times New Roman" w:hAnsi="Times New Roman" w:cs="Times New Roman"/>
          <w:sz w:val="24"/>
          <w:szCs w:val="24"/>
          <w:highlight w:val="white"/>
        </w:rPr>
        <w:t xml:space="preserve">, A., 2018. Changing approaches to classroom assessment: An empirical study across teacher career stages. </w:t>
      </w:r>
      <w:r>
        <w:rPr>
          <w:rFonts w:ascii="Times New Roman" w:eastAsia="Times New Roman" w:hAnsi="Times New Roman" w:cs="Times New Roman"/>
          <w:i/>
          <w:sz w:val="24"/>
          <w:szCs w:val="24"/>
          <w:highlight w:val="white"/>
        </w:rPr>
        <w:t>Teaching and Teacher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71</w:t>
      </w:r>
      <w:r>
        <w:rPr>
          <w:rFonts w:ascii="Times New Roman" w:eastAsia="Times New Roman" w:hAnsi="Times New Roman" w:cs="Times New Roman"/>
          <w:sz w:val="24"/>
          <w:szCs w:val="24"/>
          <w:highlight w:val="white"/>
        </w:rPr>
        <w:t xml:space="preserve">, pp.134-144. </w:t>
      </w:r>
    </w:p>
    <w:p w14:paraId="3210276D"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30C55079"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Dyson, R.G., 2004. Strategic development and SWOT analysis at the University of Warwick. </w:t>
      </w:r>
      <w:r>
        <w:rPr>
          <w:rFonts w:ascii="Times New Roman" w:eastAsia="Times New Roman" w:hAnsi="Times New Roman" w:cs="Times New Roman"/>
          <w:i/>
          <w:sz w:val="24"/>
          <w:szCs w:val="24"/>
          <w:highlight w:val="white"/>
        </w:rPr>
        <w:t>European journal of operational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152</w:t>
      </w:r>
      <w:r>
        <w:rPr>
          <w:rFonts w:ascii="Times New Roman" w:eastAsia="Times New Roman" w:hAnsi="Times New Roman" w:cs="Times New Roman"/>
          <w:sz w:val="24"/>
          <w:szCs w:val="24"/>
          <w:highlight w:val="white"/>
        </w:rPr>
        <w:t>(3), pp.631-640.</w:t>
      </w:r>
    </w:p>
    <w:p w14:paraId="1CACFD90"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33883B5B"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Gowsalya</w:t>
      </w:r>
      <w:proofErr w:type="spellEnd"/>
      <w:r>
        <w:rPr>
          <w:rFonts w:ascii="Times New Roman" w:eastAsia="Times New Roman" w:hAnsi="Times New Roman" w:cs="Times New Roman"/>
          <w:sz w:val="24"/>
          <w:szCs w:val="24"/>
          <w:highlight w:val="white"/>
        </w:rPr>
        <w:t>, G. and Ashok Kumar, M., 2015. Employability skill: A literature review. </w:t>
      </w:r>
      <w:r>
        <w:rPr>
          <w:rFonts w:ascii="Times New Roman" w:eastAsia="Times New Roman" w:hAnsi="Times New Roman" w:cs="Times New Roman"/>
          <w:i/>
          <w:sz w:val="24"/>
          <w:szCs w:val="24"/>
          <w:highlight w:val="white"/>
        </w:rPr>
        <w:t>International Journal of Advance Research in Computer Science and Management Studies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(3).</w:t>
      </w:r>
    </w:p>
    <w:p w14:paraId="0C59D4D3"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6D46500E"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Jackson, D., 2015. Employability skill development in work-integrated learning: Barriers and best practice. </w:t>
      </w:r>
      <w:r>
        <w:rPr>
          <w:rFonts w:ascii="Times New Roman" w:eastAsia="Times New Roman" w:hAnsi="Times New Roman" w:cs="Times New Roman"/>
          <w:i/>
          <w:sz w:val="24"/>
          <w:szCs w:val="24"/>
          <w:highlight w:val="white"/>
        </w:rPr>
        <w:t>Studies in Higher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40</w:t>
      </w:r>
      <w:r>
        <w:rPr>
          <w:rFonts w:ascii="Times New Roman" w:eastAsia="Times New Roman" w:hAnsi="Times New Roman" w:cs="Times New Roman"/>
          <w:sz w:val="24"/>
          <w:szCs w:val="24"/>
          <w:highlight w:val="white"/>
        </w:rPr>
        <w:t>(2), pp.350-367.</w:t>
      </w:r>
    </w:p>
    <w:p w14:paraId="3D7A2C23"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12FC08B8"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Lawlor, K.B., 2012. Smart goals: How the application of smart goals can contribute to achievement of student learning outcomes. In </w:t>
      </w:r>
      <w:r>
        <w:rPr>
          <w:rFonts w:ascii="Times New Roman" w:eastAsia="Times New Roman" w:hAnsi="Times New Roman" w:cs="Times New Roman"/>
          <w:i/>
          <w:sz w:val="24"/>
          <w:szCs w:val="24"/>
          <w:highlight w:val="white"/>
        </w:rPr>
        <w:t>Developments in business simulation and experiential learning: Proceedings of the annual ABSEL conference</w:t>
      </w:r>
      <w:r>
        <w:rPr>
          <w:rFonts w:ascii="Times New Roman" w:eastAsia="Times New Roman" w:hAnsi="Times New Roman" w:cs="Times New Roman"/>
          <w:sz w:val="24"/>
          <w:szCs w:val="24"/>
          <w:highlight w:val="white"/>
        </w:rPr>
        <w:t> (Vol. 39).</w:t>
      </w:r>
    </w:p>
    <w:p w14:paraId="69E731B0"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656A2BA4"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35191256" w14:textId="77777777" w:rsidR="00C6591B" w:rsidRDefault="00AF320B">
      <w:pPr>
        <w:shd w:val="clear" w:color="auto" w:fill="FFFFFF"/>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Makarenko, S., </w:t>
      </w:r>
      <w:proofErr w:type="spellStart"/>
      <w:r>
        <w:rPr>
          <w:rFonts w:ascii="Times New Roman" w:eastAsia="Times New Roman" w:hAnsi="Times New Roman" w:cs="Times New Roman"/>
          <w:sz w:val="24"/>
          <w:szCs w:val="24"/>
          <w:highlight w:val="white"/>
        </w:rPr>
        <w:t>Oliinyk</w:t>
      </w:r>
      <w:proofErr w:type="spellEnd"/>
      <w:r>
        <w:rPr>
          <w:rFonts w:ascii="Times New Roman" w:eastAsia="Times New Roman" w:hAnsi="Times New Roman" w:cs="Times New Roman"/>
          <w:sz w:val="24"/>
          <w:szCs w:val="24"/>
          <w:highlight w:val="white"/>
        </w:rPr>
        <w:t xml:space="preserve">, N. and </w:t>
      </w:r>
      <w:proofErr w:type="spellStart"/>
      <w:r>
        <w:rPr>
          <w:rFonts w:ascii="Times New Roman" w:eastAsia="Times New Roman" w:hAnsi="Times New Roman" w:cs="Times New Roman"/>
          <w:sz w:val="24"/>
          <w:szCs w:val="24"/>
          <w:highlight w:val="white"/>
        </w:rPr>
        <w:t>Kazakova</w:t>
      </w:r>
      <w:proofErr w:type="spellEnd"/>
      <w:r>
        <w:rPr>
          <w:rFonts w:ascii="Times New Roman" w:eastAsia="Times New Roman" w:hAnsi="Times New Roman" w:cs="Times New Roman"/>
          <w:sz w:val="24"/>
          <w:szCs w:val="24"/>
          <w:highlight w:val="white"/>
        </w:rPr>
        <w:t xml:space="preserve">, T., 2018. Improving the method approach to the rating evaluation of employees as professional career development. </w:t>
      </w:r>
      <w:r>
        <w:rPr>
          <w:rFonts w:ascii="Times New Roman" w:eastAsia="Times New Roman" w:hAnsi="Times New Roman" w:cs="Times New Roman"/>
          <w:i/>
          <w:sz w:val="24"/>
          <w:szCs w:val="24"/>
          <w:highlight w:val="white"/>
        </w:rPr>
        <w:t>Baltic Journal of Economic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(5), pp.179-187.</w:t>
      </w:r>
    </w:p>
    <w:p w14:paraId="1DE14C54" w14:textId="77777777" w:rsidR="00C6591B" w:rsidRDefault="00C6591B">
      <w:pPr>
        <w:shd w:val="clear" w:color="auto" w:fill="FFFFFF"/>
        <w:ind w:left="720" w:hanging="720"/>
        <w:rPr>
          <w:rFonts w:ascii="Times New Roman" w:eastAsia="Times New Roman" w:hAnsi="Times New Roman" w:cs="Times New Roman"/>
          <w:sz w:val="24"/>
          <w:szCs w:val="24"/>
        </w:rPr>
      </w:pPr>
    </w:p>
    <w:p w14:paraId="6739F93F" w14:textId="77777777" w:rsidR="00C6591B" w:rsidRDefault="00AF320B">
      <w:pPr>
        <w:shd w:val="clear" w:color="auto" w:fill="FFFFFF"/>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O'Neill, J., 2000. SMART goals, SMART schools. </w:t>
      </w:r>
      <w:r>
        <w:rPr>
          <w:rFonts w:ascii="Times New Roman" w:eastAsia="Times New Roman" w:hAnsi="Times New Roman" w:cs="Times New Roman"/>
          <w:i/>
          <w:sz w:val="24"/>
          <w:szCs w:val="24"/>
          <w:highlight w:val="white"/>
        </w:rPr>
        <w:t>Educational Leadership</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57</w:t>
      </w:r>
      <w:r>
        <w:rPr>
          <w:rFonts w:ascii="Times New Roman" w:eastAsia="Times New Roman" w:hAnsi="Times New Roman" w:cs="Times New Roman"/>
          <w:sz w:val="24"/>
          <w:szCs w:val="24"/>
          <w:highlight w:val="white"/>
        </w:rPr>
        <w:t>(5), pp.46-50.</w:t>
      </w:r>
    </w:p>
    <w:p w14:paraId="361BD1B6" w14:textId="77777777" w:rsidR="00C6591B" w:rsidRDefault="00C6591B">
      <w:pPr>
        <w:shd w:val="clear" w:color="auto" w:fill="FFFFFF"/>
        <w:ind w:left="720" w:hanging="720"/>
        <w:rPr>
          <w:rFonts w:ascii="Times New Roman" w:eastAsia="Times New Roman" w:hAnsi="Times New Roman" w:cs="Times New Roman"/>
          <w:sz w:val="24"/>
          <w:szCs w:val="24"/>
        </w:rPr>
      </w:pPr>
    </w:p>
    <w:p w14:paraId="6448F534" w14:textId="77777777" w:rsidR="00C6591B" w:rsidRDefault="00AF320B">
      <w:pPr>
        <w:shd w:val="clear" w:color="auto" w:fill="FFFFFF"/>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Raza, S.A., Majid, Z. and Zia, A., 2010. Perceptions of Pakistani University Students about Roles of Academics Engaged in Imparting Development Skills: Implications for Faculty Development. </w:t>
      </w:r>
      <w:r>
        <w:rPr>
          <w:rFonts w:ascii="Times New Roman" w:eastAsia="Times New Roman" w:hAnsi="Times New Roman" w:cs="Times New Roman"/>
          <w:i/>
          <w:sz w:val="24"/>
          <w:szCs w:val="24"/>
          <w:highlight w:val="white"/>
        </w:rPr>
        <w:t>Bulletin of Education &amp;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 xml:space="preserve">(2). </w:t>
      </w:r>
    </w:p>
    <w:p w14:paraId="5DF3ADAC" w14:textId="77777777" w:rsidR="00C6591B" w:rsidRDefault="00C6591B">
      <w:pPr>
        <w:shd w:val="clear" w:color="auto" w:fill="FFFFFF"/>
        <w:ind w:left="720" w:hanging="720"/>
        <w:rPr>
          <w:rFonts w:ascii="Times New Roman" w:eastAsia="Times New Roman" w:hAnsi="Times New Roman" w:cs="Times New Roman"/>
          <w:sz w:val="24"/>
          <w:szCs w:val="24"/>
          <w:highlight w:val="white"/>
        </w:rPr>
      </w:pPr>
    </w:p>
    <w:p w14:paraId="685A7AE5" w14:textId="77777777" w:rsidR="00C6591B" w:rsidRDefault="00AF320B">
      <w:pPr>
        <w:shd w:val="clear" w:color="auto" w:fill="FFFFFF"/>
        <w:ind w:left="720" w:hanging="720"/>
        <w:rPr>
          <w:rFonts w:ascii="Times New Roman" w:eastAsia="Times New Roman" w:hAnsi="Times New Roman" w:cs="Times New Roman"/>
          <w:sz w:val="24"/>
          <w:szCs w:val="24"/>
        </w:rPr>
        <w:sectPr w:rsidR="00C6591B">
          <w:pgSz w:w="12240" w:h="15840"/>
          <w:pgMar w:top="1440" w:right="1440" w:bottom="1440" w:left="1440" w:header="720" w:footer="720" w:gutter="0"/>
          <w:cols w:space="720"/>
        </w:sectPr>
      </w:pPr>
      <w:proofErr w:type="spellStart"/>
      <w:r>
        <w:rPr>
          <w:rFonts w:ascii="Times New Roman" w:eastAsia="Times New Roman" w:hAnsi="Times New Roman" w:cs="Times New Roman"/>
          <w:sz w:val="24"/>
          <w:szCs w:val="24"/>
          <w:highlight w:val="white"/>
        </w:rPr>
        <w:t>Pickton</w:t>
      </w:r>
      <w:proofErr w:type="spellEnd"/>
      <w:r>
        <w:rPr>
          <w:rFonts w:ascii="Times New Roman" w:eastAsia="Times New Roman" w:hAnsi="Times New Roman" w:cs="Times New Roman"/>
          <w:sz w:val="24"/>
          <w:szCs w:val="24"/>
          <w:highlight w:val="white"/>
        </w:rPr>
        <w:t>, D.W. and Wright, S., 1998. What's swot in strategic analysis?. </w:t>
      </w:r>
      <w:r>
        <w:rPr>
          <w:rFonts w:ascii="Times New Roman" w:eastAsia="Times New Roman" w:hAnsi="Times New Roman" w:cs="Times New Roman"/>
          <w:i/>
          <w:sz w:val="24"/>
          <w:szCs w:val="24"/>
          <w:highlight w:val="white"/>
        </w:rPr>
        <w:t>Strategic change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 pp.101-109.</w:t>
      </w:r>
    </w:p>
    <w:p w14:paraId="7229941B" w14:textId="77777777" w:rsidR="00C6591B" w:rsidRDefault="00AF320B">
      <w:pP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Appendix</w:t>
      </w:r>
    </w:p>
    <w:p w14:paraId="4023C5BF"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Appendix1: Personality Score Sheet</w:t>
      </w:r>
    </w:p>
    <w:tbl>
      <w:tblPr>
        <w:tblStyle w:val="a4"/>
        <w:tblW w:w="9917" w:type="dxa"/>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45"/>
        <w:gridCol w:w="1080"/>
        <w:gridCol w:w="1013"/>
        <w:gridCol w:w="440"/>
        <w:gridCol w:w="915"/>
        <w:gridCol w:w="945"/>
        <w:gridCol w:w="440"/>
        <w:gridCol w:w="975"/>
        <w:gridCol w:w="857"/>
        <w:gridCol w:w="504"/>
        <w:gridCol w:w="936"/>
        <w:gridCol w:w="1167"/>
      </w:tblGrid>
      <w:tr w:rsidR="00C6591B" w14:paraId="66B4B0A4" w14:textId="77777777">
        <w:tc>
          <w:tcPr>
            <w:tcW w:w="645" w:type="dxa"/>
            <w:tcBorders>
              <w:top w:val="single" w:sz="4" w:space="0" w:color="000000"/>
              <w:left w:val="single" w:sz="4" w:space="0" w:color="000000"/>
              <w:bottom w:val="single" w:sz="4" w:space="0" w:color="000000"/>
              <w:right w:val="single" w:sz="4" w:space="0" w:color="000000"/>
            </w:tcBorders>
          </w:tcPr>
          <w:p w14:paraId="376606A1" w14:textId="77777777" w:rsidR="00C6591B" w:rsidRDefault="00C6591B">
            <w:pPr>
              <w:rPr>
                <w:rFonts w:ascii="Times New Roman" w:eastAsia="Times New Roman" w:hAnsi="Times New Roman" w:cs="Times New Roman"/>
                <w:sz w:val="24"/>
                <w:szCs w:val="24"/>
              </w:rPr>
            </w:pPr>
          </w:p>
        </w:tc>
        <w:tc>
          <w:tcPr>
            <w:tcW w:w="1080" w:type="dxa"/>
            <w:tcBorders>
              <w:top w:val="single" w:sz="4" w:space="0" w:color="000000"/>
              <w:left w:val="single" w:sz="4" w:space="0" w:color="000000"/>
              <w:bottom w:val="single" w:sz="4" w:space="0" w:color="000000"/>
              <w:right w:val="single" w:sz="4" w:space="0" w:color="000000"/>
            </w:tcBorders>
          </w:tcPr>
          <w:p w14:paraId="60192AF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40918BA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440" w:type="dxa"/>
            <w:tcBorders>
              <w:top w:val="single" w:sz="4" w:space="0" w:color="000000"/>
              <w:left w:val="single" w:sz="4" w:space="0" w:color="000000"/>
              <w:bottom w:val="single" w:sz="4" w:space="0" w:color="000000"/>
              <w:right w:val="single" w:sz="4" w:space="0" w:color="000000"/>
            </w:tcBorders>
          </w:tcPr>
          <w:p w14:paraId="2AA7B500" w14:textId="77777777" w:rsidR="00C6591B" w:rsidRDefault="00C6591B">
            <w:pPr>
              <w:rPr>
                <w:rFonts w:ascii="Times New Roman" w:eastAsia="Times New Roman" w:hAnsi="Times New Roman" w:cs="Times New Roman"/>
                <w:sz w:val="24"/>
                <w:szCs w:val="24"/>
              </w:rPr>
            </w:pPr>
          </w:p>
        </w:tc>
        <w:tc>
          <w:tcPr>
            <w:tcW w:w="915" w:type="dxa"/>
            <w:tcBorders>
              <w:top w:val="single" w:sz="4" w:space="0" w:color="000000"/>
              <w:left w:val="single" w:sz="4" w:space="0" w:color="000000"/>
              <w:bottom w:val="single" w:sz="4" w:space="0" w:color="000000"/>
              <w:right w:val="single" w:sz="4" w:space="0" w:color="000000"/>
            </w:tcBorders>
          </w:tcPr>
          <w:p w14:paraId="7ED79C56"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945" w:type="dxa"/>
            <w:tcBorders>
              <w:top w:val="single" w:sz="4" w:space="0" w:color="000000"/>
              <w:left w:val="single" w:sz="4" w:space="0" w:color="000000"/>
              <w:bottom w:val="single" w:sz="4" w:space="0" w:color="000000"/>
              <w:right w:val="single" w:sz="4" w:space="0" w:color="000000"/>
            </w:tcBorders>
          </w:tcPr>
          <w:p w14:paraId="30957931"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440" w:type="dxa"/>
            <w:tcBorders>
              <w:top w:val="single" w:sz="4" w:space="0" w:color="000000"/>
              <w:left w:val="single" w:sz="4" w:space="0" w:color="000000"/>
              <w:bottom w:val="single" w:sz="4" w:space="0" w:color="000000"/>
              <w:right w:val="single" w:sz="4" w:space="0" w:color="000000"/>
            </w:tcBorders>
          </w:tcPr>
          <w:p w14:paraId="715720A5" w14:textId="77777777" w:rsidR="00C6591B" w:rsidRDefault="00C6591B">
            <w:pPr>
              <w:rPr>
                <w:rFonts w:ascii="Times New Roman" w:eastAsia="Times New Roman" w:hAnsi="Times New Roman" w:cs="Times New Roman"/>
                <w:sz w:val="24"/>
                <w:szCs w:val="24"/>
              </w:rPr>
            </w:pPr>
          </w:p>
        </w:tc>
        <w:tc>
          <w:tcPr>
            <w:tcW w:w="975" w:type="dxa"/>
            <w:tcBorders>
              <w:top w:val="single" w:sz="4" w:space="0" w:color="000000"/>
              <w:left w:val="single" w:sz="4" w:space="0" w:color="000000"/>
              <w:bottom w:val="single" w:sz="4" w:space="0" w:color="000000"/>
              <w:right w:val="single" w:sz="4" w:space="0" w:color="000000"/>
            </w:tcBorders>
          </w:tcPr>
          <w:p w14:paraId="368C3D9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857" w:type="dxa"/>
            <w:tcBorders>
              <w:top w:val="single" w:sz="4" w:space="0" w:color="000000"/>
              <w:left w:val="single" w:sz="4" w:space="0" w:color="000000"/>
              <w:bottom w:val="single" w:sz="4" w:space="0" w:color="000000"/>
              <w:right w:val="single" w:sz="4" w:space="0" w:color="000000"/>
            </w:tcBorders>
          </w:tcPr>
          <w:p w14:paraId="3D23E08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504" w:type="dxa"/>
            <w:tcBorders>
              <w:top w:val="single" w:sz="4" w:space="0" w:color="000000"/>
              <w:left w:val="single" w:sz="4" w:space="0" w:color="000000"/>
              <w:bottom w:val="single" w:sz="4" w:space="0" w:color="000000"/>
              <w:right w:val="single" w:sz="4" w:space="0" w:color="000000"/>
            </w:tcBorders>
          </w:tcPr>
          <w:p w14:paraId="2469CC53" w14:textId="77777777" w:rsidR="00C6591B" w:rsidRDefault="00C6591B">
            <w:pPr>
              <w:rPr>
                <w:rFonts w:ascii="Times New Roman" w:eastAsia="Times New Roman" w:hAnsi="Times New Roman" w:cs="Times New Roman"/>
                <w:sz w:val="24"/>
                <w:szCs w:val="24"/>
              </w:rPr>
            </w:pPr>
          </w:p>
        </w:tc>
        <w:tc>
          <w:tcPr>
            <w:tcW w:w="936" w:type="dxa"/>
            <w:tcBorders>
              <w:top w:val="single" w:sz="4" w:space="0" w:color="000000"/>
              <w:left w:val="single" w:sz="4" w:space="0" w:color="000000"/>
              <w:bottom w:val="single" w:sz="4" w:space="0" w:color="000000"/>
              <w:right w:val="single" w:sz="4" w:space="0" w:color="000000"/>
            </w:tcBorders>
          </w:tcPr>
          <w:p w14:paraId="09D05CDB"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167" w:type="dxa"/>
            <w:tcBorders>
              <w:top w:val="single" w:sz="4" w:space="0" w:color="000000"/>
              <w:left w:val="single" w:sz="4" w:space="0" w:color="000000"/>
              <w:bottom w:val="single" w:sz="4" w:space="0" w:color="000000"/>
              <w:right w:val="single" w:sz="4" w:space="0" w:color="000000"/>
            </w:tcBorders>
          </w:tcPr>
          <w:p w14:paraId="1986E2BA"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r>
      <w:tr w:rsidR="00C6591B" w14:paraId="3769565A" w14:textId="77777777">
        <w:tc>
          <w:tcPr>
            <w:tcW w:w="645" w:type="dxa"/>
            <w:tcBorders>
              <w:top w:val="single" w:sz="4" w:space="0" w:color="000000"/>
              <w:left w:val="single" w:sz="4" w:space="0" w:color="000000"/>
              <w:bottom w:val="single" w:sz="4" w:space="0" w:color="000000"/>
              <w:right w:val="single" w:sz="4" w:space="0" w:color="000000"/>
            </w:tcBorders>
          </w:tcPr>
          <w:p w14:paraId="3CE970D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080" w:type="dxa"/>
            <w:tcBorders>
              <w:top w:val="single" w:sz="4" w:space="0" w:color="000000"/>
              <w:left w:val="single" w:sz="4" w:space="0" w:color="000000"/>
              <w:bottom w:val="single" w:sz="4" w:space="0" w:color="000000"/>
              <w:right w:val="single" w:sz="4" w:space="0" w:color="000000"/>
            </w:tcBorders>
          </w:tcPr>
          <w:p w14:paraId="629A220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4E190691"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311DCB3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915" w:type="dxa"/>
            <w:tcBorders>
              <w:top w:val="single" w:sz="4" w:space="0" w:color="000000"/>
              <w:left w:val="single" w:sz="4" w:space="0" w:color="000000"/>
              <w:bottom w:val="single" w:sz="4" w:space="0" w:color="000000"/>
              <w:right w:val="single" w:sz="4" w:space="0" w:color="000000"/>
            </w:tcBorders>
          </w:tcPr>
          <w:p w14:paraId="5F09849F" w14:textId="77777777" w:rsidR="00C6591B" w:rsidRDefault="00C6591B">
            <w:pP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Pr>
          <w:p w14:paraId="0B31B5D6"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440" w:type="dxa"/>
            <w:tcBorders>
              <w:top w:val="single" w:sz="4" w:space="0" w:color="000000"/>
              <w:left w:val="single" w:sz="4" w:space="0" w:color="000000"/>
              <w:bottom w:val="single" w:sz="4" w:space="0" w:color="000000"/>
              <w:right w:val="single" w:sz="4" w:space="0" w:color="000000"/>
            </w:tcBorders>
          </w:tcPr>
          <w:p w14:paraId="0D197FB4"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975" w:type="dxa"/>
            <w:tcBorders>
              <w:top w:val="single" w:sz="4" w:space="0" w:color="000000"/>
              <w:left w:val="single" w:sz="4" w:space="0" w:color="000000"/>
              <w:bottom w:val="single" w:sz="4" w:space="0" w:color="000000"/>
              <w:right w:val="single" w:sz="4" w:space="0" w:color="000000"/>
            </w:tcBorders>
          </w:tcPr>
          <w:p w14:paraId="2644CF4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857" w:type="dxa"/>
            <w:tcBorders>
              <w:top w:val="single" w:sz="4" w:space="0" w:color="000000"/>
              <w:left w:val="single" w:sz="4" w:space="0" w:color="000000"/>
              <w:bottom w:val="single" w:sz="4" w:space="0" w:color="000000"/>
              <w:right w:val="single" w:sz="4" w:space="0" w:color="000000"/>
            </w:tcBorders>
          </w:tcPr>
          <w:p w14:paraId="38D04A5B"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29C1590E"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936" w:type="dxa"/>
            <w:tcBorders>
              <w:top w:val="single" w:sz="4" w:space="0" w:color="000000"/>
              <w:left w:val="single" w:sz="4" w:space="0" w:color="000000"/>
              <w:bottom w:val="single" w:sz="4" w:space="0" w:color="000000"/>
              <w:right w:val="single" w:sz="4" w:space="0" w:color="000000"/>
            </w:tcBorders>
          </w:tcPr>
          <w:p w14:paraId="79823950" w14:textId="77777777" w:rsidR="00C6591B" w:rsidRDefault="00C6591B">
            <w:pPr>
              <w:rPr>
                <w:rFonts w:ascii="Times New Roman" w:eastAsia="Times New Roman" w:hAnsi="Times New Roman" w:cs="Times New Roman"/>
                <w:sz w:val="24"/>
                <w:szCs w:val="24"/>
              </w:rPr>
            </w:pPr>
          </w:p>
        </w:tc>
        <w:tc>
          <w:tcPr>
            <w:tcW w:w="1167" w:type="dxa"/>
            <w:tcBorders>
              <w:top w:val="single" w:sz="4" w:space="0" w:color="000000"/>
              <w:left w:val="single" w:sz="4" w:space="0" w:color="000000"/>
              <w:bottom w:val="single" w:sz="4" w:space="0" w:color="000000"/>
              <w:right w:val="single" w:sz="4" w:space="0" w:color="000000"/>
            </w:tcBorders>
          </w:tcPr>
          <w:p w14:paraId="13DD99FE"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r>
      <w:tr w:rsidR="00C6591B" w14:paraId="279AED4B" w14:textId="77777777">
        <w:tc>
          <w:tcPr>
            <w:tcW w:w="645" w:type="dxa"/>
            <w:tcBorders>
              <w:top w:val="single" w:sz="4" w:space="0" w:color="000000"/>
              <w:left w:val="single" w:sz="4" w:space="0" w:color="000000"/>
              <w:bottom w:val="single" w:sz="4" w:space="0" w:color="000000"/>
              <w:right w:val="single" w:sz="4" w:space="0" w:color="000000"/>
            </w:tcBorders>
          </w:tcPr>
          <w:p w14:paraId="5F22938F"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80" w:type="dxa"/>
            <w:tcBorders>
              <w:top w:val="single" w:sz="4" w:space="0" w:color="000000"/>
              <w:left w:val="single" w:sz="4" w:space="0" w:color="000000"/>
              <w:bottom w:val="single" w:sz="4" w:space="0" w:color="000000"/>
              <w:right w:val="single" w:sz="4" w:space="0" w:color="000000"/>
            </w:tcBorders>
          </w:tcPr>
          <w:p w14:paraId="4C83BF1F"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7547F0DC"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63F017A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915" w:type="dxa"/>
            <w:tcBorders>
              <w:top w:val="single" w:sz="4" w:space="0" w:color="000000"/>
              <w:left w:val="single" w:sz="4" w:space="0" w:color="000000"/>
              <w:bottom w:val="single" w:sz="4" w:space="0" w:color="000000"/>
              <w:right w:val="single" w:sz="4" w:space="0" w:color="000000"/>
            </w:tcBorders>
          </w:tcPr>
          <w:p w14:paraId="0CC7C1D4"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945" w:type="dxa"/>
            <w:tcBorders>
              <w:top w:val="single" w:sz="4" w:space="0" w:color="000000"/>
              <w:left w:val="single" w:sz="4" w:space="0" w:color="000000"/>
              <w:bottom w:val="single" w:sz="4" w:space="0" w:color="000000"/>
              <w:right w:val="single" w:sz="4" w:space="0" w:color="000000"/>
            </w:tcBorders>
          </w:tcPr>
          <w:p w14:paraId="66638DEC"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1448818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975" w:type="dxa"/>
            <w:tcBorders>
              <w:top w:val="single" w:sz="4" w:space="0" w:color="000000"/>
              <w:left w:val="single" w:sz="4" w:space="0" w:color="000000"/>
              <w:bottom w:val="single" w:sz="4" w:space="0" w:color="000000"/>
              <w:right w:val="single" w:sz="4" w:space="0" w:color="000000"/>
            </w:tcBorders>
          </w:tcPr>
          <w:p w14:paraId="3C9D2BD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857" w:type="dxa"/>
            <w:tcBorders>
              <w:top w:val="single" w:sz="4" w:space="0" w:color="000000"/>
              <w:left w:val="single" w:sz="4" w:space="0" w:color="000000"/>
              <w:bottom w:val="single" w:sz="4" w:space="0" w:color="000000"/>
              <w:right w:val="single" w:sz="4" w:space="0" w:color="000000"/>
            </w:tcBorders>
          </w:tcPr>
          <w:p w14:paraId="74A7F294"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6A12144B"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936" w:type="dxa"/>
            <w:tcBorders>
              <w:top w:val="single" w:sz="4" w:space="0" w:color="000000"/>
              <w:left w:val="single" w:sz="4" w:space="0" w:color="000000"/>
              <w:bottom w:val="single" w:sz="4" w:space="0" w:color="000000"/>
              <w:right w:val="single" w:sz="4" w:space="0" w:color="000000"/>
            </w:tcBorders>
          </w:tcPr>
          <w:p w14:paraId="52A17D4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167" w:type="dxa"/>
            <w:tcBorders>
              <w:top w:val="single" w:sz="4" w:space="0" w:color="000000"/>
              <w:left w:val="single" w:sz="4" w:space="0" w:color="000000"/>
              <w:bottom w:val="single" w:sz="4" w:space="0" w:color="000000"/>
              <w:right w:val="single" w:sz="4" w:space="0" w:color="000000"/>
            </w:tcBorders>
          </w:tcPr>
          <w:p w14:paraId="184EF1B2" w14:textId="77777777" w:rsidR="00C6591B" w:rsidRDefault="00C6591B">
            <w:pPr>
              <w:rPr>
                <w:rFonts w:ascii="Times New Roman" w:eastAsia="Times New Roman" w:hAnsi="Times New Roman" w:cs="Times New Roman"/>
                <w:sz w:val="24"/>
                <w:szCs w:val="24"/>
              </w:rPr>
            </w:pPr>
          </w:p>
        </w:tc>
      </w:tr>
      <w:tr w:rsidR="00C6591B" w14:paraId="787D942A" w14:textId="77777777">
        <w:tc>
          <w:tcPr>
            <w:tcW w:w="645" w:type="dxa"/>
            <w:tcBorders>
              <w:top w:val="single" w:sz="4" w:space="0" w:color="000000"/>
              <w:left w:val="single" w:sz="4" w:space="0" w:color="000000"/>
              <w:bottom w:val="single" w:sz="4" w:space="0" w:color="000000"/>
              <w:right w:val="single" w:sz="4" w:space="0" w:color="000000"/>
            </w:tcBorders>
          </w:tcPr>
          <w:p w14:paraId="7D8E0F7D"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080" w:type="dxa"/>
            <w:tcBorders>
              <w:top w:val="single" w:sz="4" w:space="0" w:color="000000"/>
              <w:left w:val="single" w:sz="4" w:space="0" w:color="000000"/>
              <w:bottom w:val="single" w:sz="4" w:space="0" w:color="000000"/>
              <w:right w:val="single" w:sz="4" w:space="0" w:color="000000"/>
            </w:tcBorders>
          </w:tcPr>
          <w:p w14:paraId="4DF525E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50BC9DC8"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6EFDF3B2"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915" w:type="dxa"/>
            <w:tcBorders>
              <w:top w:val="single" w:sz="4" w:space="0" w:color="000000"/>
              <w:left w:val="single" w:sz="4" w:space="0" w:color="000000"/>
              <w:bottom w:val="single" w:sz="4" w:space="0" w:color="000000"/>
              <w:right w:val="single" w:sz="4" w:space="0" w:color="000000"/>
            </w:tcBorders>
          </w:tcPr>
          <w:p w14:paraId="1F7ADF0A" w14:textId="77777777" w:rsidR="00C6591B" w:rsidRDefault="00C6591B">
            <w:pP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Pr>
          <w:p w14:paraId="47CB415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440" w:type="dxa"/>
            <w:tcBorders>
              <w:top w:val="single" w:sz="4" w:space="0" w:color="000000"/>
              <w:left w:val="single" w:sz="4" w:space="0" w:color="000000"/>
              <w:bottom w:val="single" w:sz="4" w:space="0" w:color="000000"/>
              <w:right w:val="single" w:sz="4" w:space="0" w:color="000000"/>
            </w:tcBorders>
          </w:tcPr>
          <w:p w14:paraId="5B96CE72"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975" w:type="dxa"/>
            <w:tcBorders>
              <w:top w:val="single" w:sz="4" w:space="0" w:color="000000"/>
              <w:left w:val="single" w:sz="4" w:space="0" w:color="000000"/>
              <w:bottom w:val="single" w:sz="4" w:space="0" w:color="000000"/>
              <w:right w:val="single" w:sz="4" w:space="0" w:color="000000"/>
            </w:tcBorders>
          </w:tcPr>
          <w:p w14:paraId="437AC075" w14:textId="77777777" w:rsidR="00C6591B" w:rsidRDefault="00C6591B">
            <w:pPr>
              <w:rPr>
                <w:rFonts w:ascii="Times New Roman" w:eastAsia="Times New Roman" w:hAnsi="Times New Roman" w:cs="Times New Roman"/>
                <w:sz w:val="24"/>
                <w:szCs w:val="24"/>
              </w:rPr>
            </w:pPr>
          </w:p>
        </w:tc>
        <w:tc>
          <w:tcPr>
            <w:tcW w:w="857" w:type="dxa"/>
            <w:tcBorders>
              <w:top w:val="single" w:sz="4" w:space="0" w:color="000000"/>
              <w:left w:val="single" w:sz="4" w:space="0" w:color="000000"/>
              <w:bottom w:val="single" w:sz="4" w:space="0" w:color="000000"/>
              <w:right w:val="single" w:sz="4" w:space="0" w:color="000000"/>
            </w:tcBorders>
          </w:tcPr>
          <w:p w14:paraId="5736289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504" w:type="dxa"/>
            <w:tcBorders>
              <w:top w:val="single" w:sz="4" w:space="0" w:color="000000"/>
              <w:left w:val="single" w:sz="4" w:space="0" w:color="000000"/>
              <w:bottom w:val="single" w:sz="4" w:space="0" w:color="000000"/>
              <w:right w:val="single" w:sz="4" w:space="0" w:color="000000"/>
            </w:tcBorders>
          </w:tcPr>
          <w:p w14:paraId="53BEF0E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936" w:type="dxa"/>
            <w:tcBorders>
              <w:top w:val="single" w:sz="4" w:space="0" w:color="000000"/>
              <w:left w:val="single" w:sz="4" w:space="0" w:color="000000"/>
              <w:bottom w:val="single" w:sz="4" w:space="0" w:color="000000"/>
              <w:right w:val="single" w:sz="4" w:space="0" w:color="000000"/>
            </w:tcBorders>
          </w:tcPr>
          <w:p w14:paraId="5F2CD0E4" w14:textId="77777777" w:rsidR="00C6591B" w:rsidRDefault="00C6591B">
            <w:pPr>
              <w:rPr>
                <w:rFonts w:ascii="Times New Roman" w:eastAsia="Times New Roman" w:hAnsi="Times New Roman" w:cs="Times New Roman"/>
                <w:sz w:val="24"/>
                <w:szCs w:val="24"/>
              </w:rPr>
            </w:pPr>
          </w:p>
        </w:tc>
        <w:tc>
          <w:tcPr>
            <w:tcW w:w="1167" w:type="dxa"/>
            <w:tcBorders>
              <w:top w:val="single" w:sz="4" w:space="0" w:color="000000"/>
              <w:left w:val="single" w:sz="4" w:space="0" w:color="000000"/>
              <w:bottom w:val="single" w:sz="4" w:space="0" w:color="000000"/>
              <w:right w:val="single" w:sz="4" w:space="0" w:color="000000"/>
            </w:tcBorders>
          </w:tcPr>
          <w:p w14:paraId="5556A826"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r>
      <w:tr w:rsidR="00C6591B" w14:paraId="3149701A" w14:textId="77777777">
        <w:tc>
          <w:tcPr>
            <w:tcW w:w="645" w:type="dxa"/>
            <w:tcBorders>
              <w:top w:val="single" w:sz="4" w:space="0" w:color="000000"/>
              <w:left w:val="single" w:sz="4" w:space="0" w:color="000000"/>
              <w:bottom w:val="single" w:sz="4" w:space="0" w:color="000000"/>
              <w:right w:val="single" w:sz="4" w:space="0" w:color="000000"/>
            </w:tcBorders>
          </w:tcPr>
          <w:p w14:paraId="04AA11B6"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080" w:type="dxa"/>
            <w:tcBorders>
              <w:top w:val="single" w:sz="4" w:space="0" w:color="000000"/>
              <w:left w:val="single" w:sz="4" w:space="0" w:color="000000"/>
              <w:bottom w:val="single" w:sz="4" w:space="0" w:color="000000"/>
              <w:right w:val="single" w:sz="4" w:space="0" w:color="000000"/>
            </w:tcBorders>
          </w:tcPr>
          <w:p w14:paraId="0B762FBD"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5012171D"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610D88E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915" w:type="dxa"/>
            <w:tcBorders>
              <w:top w:val="single" w:sz="4" w:space="0" w:color="000000"/>
              <w:left w:val="single" w:sz="4" w:space="0" w:color="000000"/>
              <w:bottom w:val="single" w:sz="4" w:space="0" w:color="000000"/>
              <w:right w:val="single" w:sz="4" w:space="0" w:color="000000"/>
            </w:tcBorders>
          </w:tcPr>
          <w:p w14:paraId="5F48F54E" w14:textId="77777777" w:rsidR="00C6591B" w:rsidRDefault="00C6591B">
            <w:pP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Pr>
          <w:p w14:paraId="0CF79BD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440" w:type="dxa"/>
            <w:tcBorders>
              <w:top w:val="single" w:sz="4" w:space="0" w:color="000000"/>
              <w:left w:val="single" w:sz="4" w:space="0" w:color="000000"/>
              <w:bottom w:val="single" w:sz="4" w:space="0" w:color="000000"/>
              <w:right w:val="single" w:sz="4" w:space="0" w:color="000000"/>
            </w:tcBorders>
          </w:tcPr>
          <w:p w14:paraId="1221325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975" w:type="dxa"/>
            <w:tcBorders>
              <w:top w:val="single" w:sz="4" w:space="0" w:color="000000"/>
              <w:left w:val="single" w:sz="4" w:space="0" w:color="000000"/>
              <w:bottom w:val="single" w:sz="4" w:space="0" w:color="000000"/>
              <w:right w:val="single" w:sz="4" w:space="0" w:color="000000"/>
            </w:tcBorders>
          </w:tcPr>
          <w:p w14:paraId="1E93DFEF"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857" w:type="dxa"/>
            <w:tcBorders>
              <w:top w:val="single" w:sz="4" w:space="0" w:color="000000"/>
              <w:left w:val="single" w:sz="4" w:space="0" w:color="000000"/>
              <w:bottom w:val="single" w:sz="4" w:space="0" w:color="000000"/>
              <w:right w:val="single" w:sz="4" w:space="0" w:color="000000"/>
            </w:tcBorders>
          </w:tcPr>
          <w:p w14:paraId="2A02A87F"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4306CD5A"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936" w:type="dxa"/>
            <w:tcBorders>
              <w:top w:val="single" w:sz="4" w:space="0" w:color="000000"/>
              <w:left w:val="single" w:sz="4" w:space="0" w:color="000000"/>
              <w:bottom w:val="single" w:sz="4" w:space="0" w:color="000000"/>
              <w:right w:val="single" w:sz="4" w:space="0" w:color="000000"/>
            </w:tcBorders>
          </w:tcPr>
          <w:p w14:paraId="7700DEE4"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167" w:type="dxa"/>
            <w:tcBorders>
              <w:top w:val="single" w:sz="4" w:space="0" w:color="000000"/>
              <w:left w:val="single" w:sz="4" w:space="0" w:color="000000"/>
              <w:bottom w:val="single" w:sz="4" w:space="0" w:color="000000"/>
              <w:right w:val="single" w:sz="4" w:space="0" w:color="000000"/>
            </w:tcBorders>
          </w:tcPr>
          <w:p w14:paraId="7773D1ED" w14:textId="77777777" w:rsidR="00C6591B" w:rsidRDefault="00C6591B">
            <w:pPr>
              <w:rPr>
                <w:rFonts w:ascii="Times New Roman" w:eastAsia="Times New Roman" w:hAnsi="Times New Roman" w:cs="Times New Roman"/>
                <w:sz w:val="24"/>
                <w:szCs w:val="24"/>
              </w:rPr>
            </w:pPr>
          </w:p>
        </w:tc>
      </w:tr>
      <w:tr w:rsidR="00C6591B" w14:paraId="40B133B8" w14:textId="77777777">
        <w:tc>
          <w:tcPr>
            <w:tcW w:w="645" w:type="dxa"/>
            <w:tcBorders>
              <w:top w:val="single" w:sz="4" w:space="0" w:color="000000"/>
              <w:left w:val="single" w:sz="4" w:space="0" w:color="000000"/>
              <w:bottom w:val="single" w:sz="4" w:space="0" w:color="000000"/>
              <w:right w:val="single" w:sz="4" w:space="0" w:color="000000"/>
            </w:tcBorders>
          </w:tcPr>
          <w:p w14:paraId="695E6AC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080" w:type="dxa"/>
            <w:tcBorders>
              <w:top w:val="single" w:sz="4" w:space="0" w:color="000000"/>
              <w:left w:val="single" w:sz="4" w:space="0" w:color="000000"/>
              <w:bottom w:val="single" w:sz="4" w:space="0" w:color="000000"/>
              <w:right w:val="single" w:sz="4" w:space="0" w:color="000000"/>
            </w:tcBorders>
          </w:tcPr>
          <w:p w14:paraId="66339CF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013" w:type="dxa"/>
            <w:tcBorders>
              <w:top w:val="single" w:sz="4" w:space="0" w:color="000000"/>
              <w:left w:val="single" w:sz="4" w:space="0" w:color="000000"/>
              <w:bottom w:val="single" w:sz="4" w:space="0" w:color="000000"/>
              <w:right w:val="single" w:sz="4" w:space="0" w:color="000000"/>
            </w:tcBorders>
          </w:tcPr>
          <w:p w14:paraId="651900C0"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0B3EA3DD"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915" w:type="dxa"/>
            <w:tcBorders>
              <w:top w:val="single" w:sz="4" w:space="0" w:color="000000"/>
              <w:left w:val="single" w:sz="4" w:space="0" w:color="000000"/>
              <w:bottom w:val="single" w:sz="4" w:space="0" w:color="000000"/>
              <w:right w:val="single" w:sz="4" w:space="0" w:color="000000"/>
            </w:tcBorders>
          </w:tcPr>
          <w:p w14:paraId="7D210E27"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945" w:type="dxa"/>
            <w:tcBorders>
              <w:top w:val="single" w:sz="4" w:space="0" w:color="000000"/>
              <w:left w:val="single" w:sz="4" w:space="0" w:color="000000"/>
              <w:bottom w:val="single" w:sz="4" w:space="0" w:color="000000"/>
              <w:right w:val="single" w:sz="4" w:space="0" w:color="000000"/>
            </w:tcBorders>
          </w:tcPr>
          <w:p w14:paraId="7828E932"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54872D42"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975" w:type="dxa"/>
            <w:tcBorders>
              <w:top w:val="single" w:sz="4" w:space="0" w:color="000000"/>
              <w:left w:val="single" w:sz="4" w:space="0" w:color="000000"/>
              <w:bottom w:val="single" w:sz="4" w:space="0" w:color="000000"/>
              <w:right w:val="single" w:sz="4" w:space="0" w:color="000000"/>
            </w:tcBorders>
          </w:tcPr>
          <w:p w14:paraId="60E00DD3"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857" w:type="dxa"/>
            <w:tcBorders>
              <w:top w:val="single" w:sz="4" w:space="0" w:color="000000"/>
              <w:left w:val="single" w:sz="4" w:space="0" w:color="000000"/>
              <w:bottom w:val="single" w:sz="4" w:space="0" w:color="000000"/>
              <w:right w:val="single" w:sz="4" w:space="0" w:color="000000"/>
            </w:tcBorders>
          </w:tcPr>
          <w:p w14:paraId="0E7F311F"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408C211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936" w:type="dxa"/>
            <w:tcBorders>
              <w:top w:val="single" w:sz="4" w:space="0" w:color="000000"/>
              <w:left w:val="single" w:sz="4" w:space="0" w:color="000000"/>
              <w:bottom w:val="single" w:sz="4" w:space="0" w:color="000000"/>
              <w:right w:val="single" w:sz="4" w:space="0" w:color="000000"/>
            </w:tcBorders>
          </w:tcPr>
          <w:p w14:paraId="5ADE5D5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167" w:type="dxa"/>
            <w:tcBorders>
              <w:top w:val="single" w:sz="4" w:space="0" w:color="000000"/>
              <w:left w:val="single" w:sz="4" w:space="0" w:color="000000"/>
              <w:bottom w:val="single" w:sz="4" w:space="0" w:color="000000"/>
              <w:right w:val="single" w:sz="4" w:space="0" w:color="000000"/>
            </w:tcBorders>
          </w:tcPr>
          <w:p w14:paraId="1FB0120D" w14:textId="77777777" w:rsidR="00C6591B" w:rsidRDefault="00C6591B">
            <w:pPr>
              <w:rPr>
                <w:rFonts w:ascii="Times New Roman" w:eastAsia="Times New Roman" w:hAnsi="Times New Roman" w:cs="Times New Roman"/>
                <w:sz w:val="24"/>
                <w:szCs w:val="24"/>
              </w:rPr>
            </w:pPr>
          </w:p>
        </w:tc>
      </w:tr>
      <w:tr w:rsidR="00C6591B" w14:paraId="7338E745" w14:textId="77777777">
        <w:tc>
          <w:tcPr>
            <w:tcW w:w="645" w:type="dxa"/>
            <w:tcBorders>
              <w:top w:val="single" w:sz="4" w:space="0" w:color="000000"/>
              <w:left w:val="single" w:sz="4" w:space="0" w:color="000000"/>
              <w:bottom w:val="single" w:sz="4" w:space="0" w:color="000000"/>
              <w:right w:val="single" w:sz="4" w:space="0" w:color="000000"/>
            </w:tcBorders>
          </w:tcPr>
          <w:p w14:paraId="691A001E"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080" w:type="dxa"/>
            <w:tcBorders>
              <w:top w:val="single" w:sz="4" w:space="0" w:color="000000"/>
              <w:left w:val="single" w:sz="4" w:space="0" w:color="000000"/>
              <w:bottom w:val="single" w:sz="4" w:space="0" w:color="000000"/>
              <w:right w:val="single" w:sz="4" w:space="0" w:color="000000"/>
            </w:tcBorders>
          </w:tcPr>
          <w:p w14:paraId="25837CC8" w14:textId="77777777" w:rsidR="00C6591B" w:rsidRDefault="00C6591B">
            <w:pPr>
              <w:rPr>
                <w:rFonts w:ascii="Times New Roman" w:eastAsia="Times New Roman" w:hAnsi="Times New Roman" w:cs="Times New Roman"/>
                <w:sz w:val="24"/>
                <w:szCs w:val="24"/>
              </w:rPr>
            </w:pPr>
          </w:p>
        </w:tc>
        <w:tc>
          <w:tcPr>
            <w:tcW w:w="1013" w:type="dxa"/>
            <w:tcBorders>
              <w:top w:val="single" w:sz="4" w:space="0" w:color="000000"/>
              <w:left w:val="single" w:sz="4" w:space="0" w:color="000000"/>
              <w:bottom w:val="single" w:sz="4" w:space="0" w:color="000000"/>
              <w:right w:val="single" w:sz="4" w:space="0" w:color="000000"/>
            </w:tcBorders>
          </w:tcPr>
          <w:p w14:paraId="4056BE20"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5AC8B7AD" w14:textId="77777777" w:rsidR="00C6591B" w:rsidRDefault="00C6591B">
            <w:pPr>
              <w:rPr>
                <w:rFonts w:ascii="Times New Roman" w:eastAsia="Times New Roman" w:hAnsi="Times New Roman" w:cs="Times New Roman"/>
                <w:sz w:val="24"/>
                <w:szCs w:val="24"/>
              </w:rPr>
            </w:pPr>
          </w:p>
        </w:tc>
        <w:tc>
          <w:tcPr>
            <w:tcW w:w="915" w:type="dxa"/>
            <w:tcBorders>
              <w:top w:val="single" w:sz="4" w:space="0" w:color="000000"/>
              <w:left w:val="single" w:sz="4" w:space="0" w:color="000000"/>
              <w:bottom w:val="single" w:sz="4" w:space="0" w:color="000000"/>
              <w:right w:val="single" w:sz="4" w:space="0" w:color="000000"/>
            </w:tcBorders>
          </w:tcPr>
          <w:p w14:paraId="613B50D2" w14:textId="77777777" w:rsidR="00C6591B" w:rsidRDefault="00C6591B">
            <w:pP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Pr>
          <w:p w14:paraId="3B98747C"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62B99DF9" w14:textId="77777777" w:rsidR="00C6591B" w:rsidRDefault="00C6591B">
            <w:pPr>
              <w:rPr>
                <w:rFonts w:ascii="Times New Roman" w:eastAsia="Times New Roman" w:hAnsi="Times New Roman" w:cs="Times New Roman"/>
                <w:sz w:val="24"/>
                <w:szCs w:val="24"/>
              </w:rPr>
            </w:pPr>
          </w:p>
        </w:tc>
        <w:tc>
          <w:tcPr>
            <w:tcW w:w="975" w:type="dxa"/>
            <w:tcBorders>
              <w:top w:val="single" w:sz="4" w:space="0" w:color="000000"/>
              <w:left w:val="single" w:sz="4" w:space="0" w:color="000000"/>
              <w:bottom w:val="single" w:sz="4" w:space="0" w:color="000000"/>
              <w:right w:val="single" w:sz="4" w:space="0" w:color="000000"/>
            </w:tcBorders>
          </w:tcPr>
          <w:p w14:paraId="05EE4D00" w14:textId="77777777" w:rsidR="00C6591B" w:rsidRDefault="00C6591B">
            <w:pPr>
              <w:rPr>
                <w:rFonts w:ascii="Times New Roman" w:eastAsia="Times New Roman" w:hAnsi="Times New Roman" w:cs="Times New Roman"/>
                <w:sz w:val="24"/>
                <w:szCs w:val="24"/>
              </w:rPr>
            </w:pPr>
          </w:p>
        </w:tc>
        <w:tc>
          <w:tcPr>
            <w:tcW w:w="857" w:type="dxa"/>
            <w:tcBorders>
              <w:top w:val="single" w:sz="4" w:space="0" w:color="000000"/>
              <w:left w:val="single" w:sz="4" w:space="0" w:color="000000"/>
              <w:bottom w:val="single" w:sz="4" w:space="0" w:color="000000"/>
              <w:right w:val="single" w:sz="4" w:space="0" w:color="000000"/>
            </w:tcBorders>
          </w:tcPr>
          <w:p w14:paraId="220CAFED"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5BC5D00B" w14:textId="77777777" w:rsidR="00C6591B" w:rsidRDefault="00C6591B">
            <w:pPr>
              <w:rPr>
                <w:rFonts w:ascii="Times New Roman" w:eastAsia="Times New Roman" w:hAnsi="Times New Roman" w:cs="Times New Roman"/>
                <w:sz w:val="24"/>
                <w:szCs w:val="24"/>
              </w:rPr>
            </w:pPr>
          </w:p>
        </w:tc>
        <w:tc>
          <w:tcPr>
            <w:tcW w:w="936" w:type="dxa"/>
            <w:tcBorders>
              <w:top w:val="single" w:sz="4" w:space="0" w:color="000000"/>
              <w:left w:val="single" w:sz="4" w:space="0" w:color="000000"/>
              <w:bottom w:val="single" w:sz="4" w:space="0" w:color="000000"/>
              <w:right w:val="single" w:sz="4" w:space="0" w:color="000000"/>
            </w:tcBorders>
          </w:tcPr>
          <w:p w14:paraId="4ECB11A2" w14:textId="77777777" w:rsidR="00C6591B" w:rsidRDefault="00C6591B">
            <w:pPr>
              <w:rPr>
                <w:rFonts w:ascii="Times New Roman" w:eastAsia="Times New Roman" w:hAnsi="Times New Roman" w:cs="Times New Roman"/>
                <w:sz w:val="24"/>
                <w:szCs w:val="24"/>
              </w:rPr>
            </w:pPr>
          </w:p>
        </w:tc>
        <w:tc>
          <w:tcPr>
            <w:tcW w:w="1167" w:type="dxa"/>
            <w:tcBorders>
              <w:top w:val="single" w:sz="4" w:space="0" w:color="000000"/>
              <w:left w:val="single" w:sz="4" w:space="0" w:color="000000"/>
              <w:bottom w:val="single" w:sz="4" w:space="0" w:color="000000"/>
              <w:right w:val="single" w:sz="4" w:space="0" w:color="000000"/>
            </w:tcBorders>
          </w:tcPr>
          <w:p w14:paraId="5F70534F" w14:textId="77777777" w:rsidR="00C6591B" w:rsidRDefault="00C6591B">
            <w:pPr>
              <w:rPr>
                <w:rFonts w:ascii="Times New Roman" w:eastAsia="Times New Roman" w:hAnsi="Times New Roman" w:cs="Times New Roman"/>
                <w:sz w:val="24"/>
                <w:szCs w:val="24"/>
              </w:rPr>
            </w:pPr>
          </w:p>
        </w:tc>
      </w:tr>
      <w:tr w:rsidR="00C6591B" w14:paraId="3AD4380E" w14:textId="77777777">
        <w:tc>
          <w:tcPr>
            <w:tcW w:w="645" w:type="dxa"/>
            <w:tcBorders>
              <w:top w:val="single" w:sz="4" w:space="0" w:color="000000"/>
              <w:left w:val="single" w:sz="4" w:space="0" w:color="000000"/>
              <w:bottom w:val="single" w:sz="4" w:space="0" w:color="000000"/>
              <w:right w:val="single" w:sz="4" w:space="0" w:color="000000"/>
            </w:tcBorders>
          </w:tcPr>
          <w:p w14:paraId="690D3FA5" w14:textId="77777777" w:rsidR="00C6591B" w:rsidRDefault="00C6591B">
            <w:pPr>
              <w:rPr>
                <w:rFonts w:ascii="Times New Roman" w:eastAsia="Times New Roman" w:hAnsi="Times New Roman" w:cs="Times New Roman"/>
                <w:sz w:val="24"/>
                <w:szCs w:val="24"/>
              </w:rPr>
            </w:pPr>
          </w:p>
        </w:tc>
        <w:tc>
          <w:tcPr>
            <w:tcW w:w="1080" w:type="dxa"/>
            <w:tcBorders>
              <w:top w:val="single" w:sz="4" w:space="0" w:color="000000"/>
              <w:left w:val="single" w:sz="4" w:space="0" w:color="000000"/>
              <w:bottom w:val="single" w:sz="4" w:space="0" w:color="000000"/>
              <w:right w:val="single" w:sz="4" w:space="0" w:color="000000"/>
            </w:tcBorders>
          </w:tcPr>
          <w:p w14:paraId="3C4F8744"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Extrovert</w:t>
            </w:r>
          </w:p>
        </w:tc>
        <w:tc>
          <w:tcPr>
            <w:tcW w:w="1013" w:type="dxa"/>
            <w:tcBorders>
              <w:top w:val="single" w:sz="4" w:space="0" w:color="000000"/>
              <w:left w:val="single" w:sz="4" w:space="0" w:color="000000"/>
              <w:bottom w:val="single" w:sz="4" w:space="0" w:color="000000"/>
              <w:right w:val="single" w:sz="4" w:space="0" w:color="000000"/>
            </w:tcBorders>
          </w:tcPr>
          <w:p w14:paraId="52050BE0"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Introvert</w:t>
            </w:r>
          </w:p>
        </w:tc>
        <w:tc>
          <w:tcPr>
            <w:tcW w:w="440" w:type="dxa"/>
            <w:tcBorders>
              <w:top w:val="single" w:sz="4" w:space="0" w:color="000000"/>
              <w:left w:val="single" w:sz="4" w:space="0" w:color="000000"/>
              <w:bottom w:val="single" w:sz="4" w:space="0" w:color="000000"/>
              <w:right w:val="single" w:sz="4" w:space="0" w:color="000000"/>
            </w:tcBorders>
          </w:tcPr>
          <w:p w14:paraId="26A577DA" w14:textId="77777777" w:rsidR="00C6591B" w:rsidRDefault="00C6591B">
            <w:pPr>
              <w:rPr>
                <w:rFonts w:ascii="Times New Roman" w:eastAsia="Times New Roman" w:hAnsi="Times New Roman" w:cs="Times New Roman"/>
                <w:sz w:val="24"/>
                <w:szCs w:val="24"/>
              </w:rPr>
            </w:pPr>
          </w:p>
        </w:tc>
        <w:tc>
          <w:tcPr>
            <w:tcW w:w="915" w:type="dxa"/>
            <w:tcBorders>
              <w:top w:val="single" w:sz="4" w:space="0" w:color="000000"/>
              <w:left w:val="single" w:sz="4" w:space="0" w:color="000000"/>
              <w:bottom w:val="single" w:sz="4" w:space="0" w:color="000000"/>
              <w:right w:val="single" w:sz="4" w:space="0" w:color="000000"/>
            </w:tcBorders>
          </w:tcPr>
          <w:p w14:paraId="34F3BA1E"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Sensing</w:t>
            </w:r>
          </w:p>
        </w:tc>
        <w:tc>
          <w:tcPr>
            <w:tcW w:w="945" w:type="dxa"/>
            <w:tcBorders>
              <w:top w:val="single" w:sz="4" w:space="0" w:color="000000"/>
              <w:left w:val="single" w:sz="4" w:space="0" w:color="000000"/>
              <w:bottom w:val="single" w:sz="4" w:space="0" w:color="000000"/>
              <w:right w:val="single" w:sz="4" w:space="0" w:color="000000"/>
            </w:tcBorders>
          </w:tcPr>
          <w:p w14:paraId="0537D529"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Intuitive</w:t>
            </w:r>
          </w:p>
        </w:tc>
        <w:tc>
          <w:tcPr>
            <w:tcW w:w="440" w:type="dxa"/>
            <w:tcBorders>
              <w:top w:val="single" w:sz="4" w:space="0" w:color="000000"/>
              <w:left w:val="single" w:sz="4" w:space="0" w:color="000000"/>
              <w:bottom w:val="single" w:sz="4" w:space="0" w:color="000000"/>
              <w:right w:val="single" w:sz="4" w:space="0" w:color="000000"/>
            </w:tcBorders>
          </w:tcPr>
          <w:p w14:paraId="49F94B94" w14:textId="77777777" w:rsidR="00C6591B" w:rsidRDefault="00C6591B">
            <w:pPr>
              <w:rPr>
                <w:rFonts w:ascii="Times New Roman" w:eastAsia="Times New Roman" w:hAnsi="Times New Roman" w:cs="Times New Roman"/>
                <w:sz w:val="24"/>
                <w:szCs w:val="24"/>
              </w:rPr>
            </w:pPr>
          </w:p>
        </w:tc>
        <w:tc>
          <w:tcPr>
            <w:tcW w:w="975" w:type="dxa"/>
            <w:tcBorders>
              <w:top w:val="single" w:sz="4" w:space="0" w:color="000000"/>
              <w:left w:val="single" w:sz="4" w:space="0" w:color="000000"/>
              <w:bottom w:val="single" w:sz="4" w:space="0" w:color="000000"/>
              <w:right w:val="single" w:sz="4" w:space="0" w:color="000000"/>
            </w:tcBorders>
          </w:tcPr>
          <w:p w14:paraId="7BD543C1"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Thinking</w:t>
            </w:r>
          </w:p>
        </w:tc>
        <w:tc>
          <w:tcPr>
            <w:tcW w:w="857" w:type="dxa"/>
            <w:tcBorders>
              <w:top w:val="single" w:sz="4" w:space="0" w:color="000000"/>
              <w:left w:val="single" w:sz="4" w:space="0" w:color="000000"/>
              <w:bottom w:val="single" w:sz="4" w:space="0" w:color="000000"/>
              <w:right w:val="single" w:sz="4" w:space="0" w:color="000000"/>
            </w:tcBorders>
          </w:tcPr>
          <w:p w14:paraId="3F953EE5"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Feeling</w:t>
            </w:r>
          </w:p>
        </w:tc>
        <w:tc>
          <w:tcPr>
            <w:tcW w:w="504" w:type="dxa"/>
            <w:tcBorders>
              <w:top w:val="single" w:sz="4" w:space="0" w:color="000000"/>
              <w:left w:val="single" w:sz="4" w:space="0" w:color="000000"/>
              <w:bottom w:val="single" w:sz="4" w:space="0" w:color="000000"/>
              <w:right w:val="single" w:sz="4" w:space="0" w:color="000000"/>
            </w:tcBorders>
          </w:tcPr>
          <w:p w14:paraId="5B9AB3BA" w14:textId="77777777" w:rsidR="00C6591B" w:rsidRDefault="00C6591B">
            <w:pPr>
              <w:rPr>
                <w:rFonts w:ascii="Times New Roman" w:eastAsia="Times New Roman" w:hAnsi="Times New Roman" w:cs="Times New Roman"/>
                <w:sz w:val="24"/>
                <w:szCs w:val="24"/>
              </w:rPr>
            </w:pPr>
          </w:p>
        </w:tc>
        <w:tc>
          <w:tcPr>
            <w:tcW w:w="936" w:type="dxa"/>
            <w:tcBorders>
              <w:top w:val="single" w:sz="4" w:space="0" w:color="000000"/>
              <w:left w:val="single" w:sz="4" w:space="0" w:color="000000"/>
              <w:bottom w:val="single" w:sz="4" w:space="0" w:color="000000"/>
              <w:right w:val="single" w:sz="4" w:space="0" w:color="000000"/>
            </w:tcBorders>
          </w:tcPr>
          <w:p w14:paraId="58EDCCEC"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Judging</w:t>
            </w:r>
          </w:p>
        </w:tc>
        <w:tc>
          <w:tcPr>
            <w:tcW w:w="1167" w:type="dxa"/>
            <w:tcBorders>
              <w:top w:val="single" w:sz="4" w:space="0" w:color="000000"/>
              <w:left w:val="single" w:sz="4" w:space="0" w:color="000000"/>
              <w:bottom w:val="single" w:sz="4" w:space="0" w:color="000000"/>
              <w:right w:val="single" w:sz="4" w:space="0" w:color="000000"/>
            </w:tcBorders>
          </w:tcPr>
          <w:p w14:paraId="35DB5838" w14:textId="77777777" w:rsidR="00C6591B" w:rsidRDefault="00AF320B">
            <w:pPr>
              <w:rPr>
                <w:rFonts w:ascii="Times New Roman" w:eastAsia="Times New Roman" w:hAnsi="Times New Roman" w:cs="Times New Roman"/>
                <w:sz w:val="24"/>
                <w:szCs w:val="24"/>
              </w:rPr>
            </w:pPr>
            <w:r>
              <w:rPr>
                <w:rFonts w:ascii="Times New Roman" w:eastAsia="Times New Roman" w:hAnsi="Times New Roman" w:cs="Times New Roman"/>
                <w:sz w:val="24"/>
                <w:szCs w:val="24"/>
              </w:rPr>
              <w:t>Perceptive</w:t>
            </w:r>
          </w:p>
        </w:tc>
      </w:tr>
      <w:tr w:rsidR="00C6591B" w14:paraId="780BCB66" w14:textId="77777777">
        <w:tc>
          <w:tcPr>
            <w:tcW w:w="645" w:type="dxa"/>
            <w:tcBorders>
              <w:top w:val="single" w:sz="4" w:space="0" w:color="000000"/>
              <w:left w:val="single" w:sz="4" w:space="0" w:color="000000"/>
              <w:bottom w:val="single" w:sz="4" w:space="0" w:color="000000"/>
              <w:right w:val="single" w:sz="4" w:space="0" w:color="000000"/>
            </w:tcBorders>
          </w:tcPr>
          <w:p w14:paraId="7A775782" w14:textId="77777777" w:rsidR="00C6591B" w:rsidRDefault="00C6591B">
            <w:pPr>
              <w:rPr>
                <w:rFonts w:ascii="Times New Roman" w:eastAsia="Times New Roman" w:hAnsi="Times New Roman" w:cs="Times New Roman"/>
                <w:sz w:val="24"/>
                <w:szCs w:val="24"/>
              </w:rPr>
            </w:pPr>
          </w:p>
        </w:tc>
        <w:tc>
          <w:tcPr>
            <w:tcW w:w="1080" w:type="dxa"/>
            <w:tcBorders>
              <w:top w:val="single" w:sz="4" w:space="0" w:color="000000"/>
              <w:left w:val="single" w:sz="4" w:space="0" w:color="000000"/>
              <w:bottom w:val="single" w:sz="4" w:space="0" w:color="000000"/>
              <w:right w:val="single" w:sz="4" w:space="0" w:color="000000"/>
            </w:tcBorders>
          </w:tcPr>
          <w:p w14:paraId="4F65220B" w14:textId="77777777" w:rsidR="00C6591B" w:rsidRDefault="00C6591B">
            <w:pPr>
              <w:rPr>
                <w:rFonts w:ascii="Times New Roman" w:eastAsia="Times New Roman" w:hAnsi="Times New Roman" w:cs="Times New Roman"/>
                <w:sz w:val="24"/>
                <w:szCs w:val="24"/>
              </w:rPr>
            </w:pPr>
          </w:p>
        </w:tc>
        <w:tc>
          <w:tcPr>
            <w:tcW w:w="1013" w:type="dxa"/>
            <w:tcBorders>
              <w:top w:val="single" w:sz="4" w:space="0" w:color="000000"/>
              <w:left w:val="single" w:sz="4" w:space="0" w:color="000000"/>
              <w:bottom w:val="single" w:sz="4" w:space="0" w:color="000000"/>
              <w:right w:val="single" w:sz="4" w:space="0" w:color="000000"/>
            </w:tcBorders>
          </w:tcPr>
          <w:p w14:paraId="75D7D7BC"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747C3C08" w14:textId="77777777" w:rsidR="00C6591B" w:rsidRDefault="00C6591B">
            <w:pPr>
              <w:rPr>
                <w:rFonts w:ascii="Times New Roman" w:eastAsia="Times New Roman" w:hAnsi="Times New Roman" w:cs="Times New Roman"/>
                <w:sz w:val="24"/>
                <w:szCs w:val="24"/>
              </w:rPr>
            </w:pPr>
          </w:p>
        </w:tc>
        <w:tc>
          <w:tcPr>
            <w:tcW w:w="915" w:type="dxa"/>
            <w:tcBorders>
              <w:top w:val="single" w:sz="4" w:space="0" w:color="000000"/>
              <w:left w:val="single" w:sz="4" w:space="0" w:color="000000"/>
              <w:bottom w:val="single" w:sz="4" w:space="0" w:color="000000"/>
              <w:right w:val="single" w:sz="4" w:space="0" w:color="000000"/>
            </w:tcBorders>
          </w:tcPr>
          <w:p w14:paraId="5D17FF1B" w14:textId="77777777" w:rsidR="00C6591B" w:rsidRDefault="00C6591B">
            <w:pP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Pr>
          <w:p w14:paraId="7CA2A6EA" w14:textId="77777777" w:rsidR="00C6591B" w:rsidRDefault="00C6591B">
            <w:pPr>
              <w:rPr>
                <w:rFonts w:ascii="Times New Roman" w:eastAsia="Times New Roman" w:hAnsi="Times New Roman" w:cs="Times New Roman"/>
                <w:sz w:val="24"/>
                <w:szCs w:val="24"/>
              </w:rPr>
            </w:pPr>
          </w:p>
        </w:tc>
        <w:tc>
          <w:tcPr>
            <w:tcW w:w="440" w:type="dxa"/>
            <w:tcBorders>
              <w:top w:val="single" w:sz="4" w:space="0" w:color="000000"/>
              <w:left w:val="single" w:sz="4" w:space="0" w:color="000000"/>
              <w:bottom w:val="single" w:sz="4" w:space="0" w:color="000000"/>
              <w:right w:val="single" w:sz="4" w:space="0" w:color="000000"/>
            </w:tcBorders>
          </w:tcPr>
          <w:p w14:paraId="06EA65BC" w14:textId="77777777" w:rsidR="00C6591B" w:rsidRDefault="00C6591B">
            <w:pPr>
              <w:rPr>
                <w:rFonts w:ascii="Times New Roman" w:eastAsia="Times New Roman" w:hAnsi="Times New Roman" w:cs="Times New Roman"/>
                <w:sz w:val="24"/>
                <w:szCs w:val="24"/>
              </w:rPr>
            </w:pPr>
          </w:p>
        </w:tc>
        <w:tc>
          <w:tcPr>
            <w:tcW w:w="975" w:type="dxa"/>
            <w:tcBorders>
              <w:top w:val="single" w:sz="4" w:space="0" w:color="000000"/>
              <w:left w:val="single" w:sz="4" w:space="0" w:color="000000"/>
              <w:bottom w:val="single" w:sz="4" w:space="0" w:color="000000"/>
              <w:right w:val="single" w:sz="4" w:space="0" w:color="000000"/>
            </w:tcBorders>
          </w:tcPr>
          <w:p w14:paraId="694D812F" w14:textId="77777777" w:rsidR="00C6591B" w:rsidRDefault="00C6591B">
            <w:pPr>
              <w:shd w:val="clear" w:color="auto" w:fill="FFFFFF"/>
              <w:rPr>
                <w:rFonts w:ascii="Times New Roman" w:eastAsia="Times New Roman" w:hAnsi="Times New Roman" w:cs="Times New Roman"/>
                <w:sz w:val="24"/>
                <w:szCs w:val="24"/>
              </w:rPr>
            </w:pPr>
          </w:p>
          <w:p w14:paraId="5D61E880" w14:textId="77777777" w:rsidR="00C6591B" w:rsidRDefault="00C6591B">
            <w:pPr>
              <w:rPr>
                <w:rFonts w:ascii="Times New Roman" w:eastAsia="Times New Roman" w:hAnsi="Times New Roman" w:cs="Times New Roman"/>
                <w:sz w:val="24"/>
                <w:szCs w:val="24"/>
              </w:rPr>
            </w:pPr>
          </w:p>
        </w:tc>
        <w:tc>
          <w:tcPr>
            <w:tcW w:w="857" w:type="dxa"/>
            <w:tcBorders>
              <w:top w:val="single" w:sz="4" w:space="0" w:color="000000"/>
              <w:left w:val="single" w:sz="4" w:space="0" w:color="000000"/>
              <w:bottom w:val="single" w:sz="4" w:space="0" w:color="000000"/>
              <w:right w:val="single" w:sz="4" w:space="0" w:color="000000"/>
            </w:tcBorders>
          </w:tcPr>
          <w:p w14:paraId="10215D14" w14:textId="77777777" w:rsidR="00C6591B" w:rsidRDefault="00C6591B">
            <w:pPr>
              <w:rPr>
                <w:rFonts w:ascii="Times New Roman" w:eastAsia="Times New Roman" w:hAnsi="Times New Roman" w:cs="Times New Roman"/>
                <w:sz w:val="24"/>
                <w:szCs w:val="24"/>
              </w:rPr>
            </w:pPr>
          </w:p>
        </w:tc>
        <w:tc>
          <w:tcPr>
            <w:tcW w:w="504" w:type="dxa"/>
            <w:tcBorders>
              <w:top w:val="single" w:sz="4" w:space="0" w:color="000000"/>
              <w:left w:val="single" w:sz="4" w:space="0" w:color="000000"/>
              <w:bottom w:val="single" w:sz="4" w:space="0" w:color="000000"/>
              <w:right w:val="single" w:sz="4" w:space="0" w:color="000000"/>
            </w:tcBorders>
          </w:tcPr>
          <w:p w14:paraId="6AFC954A" w14:textId="77777777" w:rsidR="00C6591B" w:rsidRDefault="00C6591B">
            <w:pPr>
              <w:rPr>
                <w:rFonts w:ascii="Times New Roman" w:eastAsia="Times New Roman" w:hAnsi="Times New Roman" w:cs="Times New Roman"/>
                <w:sz w:val="24"/>
                <w:szCs w:val="24"/>
              </w:rPr>
            </w:pPr>
          </w:p>
        </w:tc>
        <w:tc>
          <w:tcPr>
            <w:tcW w:w="936" w:type="dxa"/>
            <w:tcBorders>
              <w:top w:val="single" w:sz="4" w:space="0" w:color="000000"/>
              <w:left w:val="single" w:sz="4" w:space="0" w:color="000000"/>
              <w:bottom w:val="single" w:sz="4" w:space="0" w:color="000000"/>
              <w:right w:val="single" w:sz="4" w:space="0" w:color="000000"/>
            </w:tcBorders>
          </w:tcPr>
          <w:p w14:paraId="76F82D98" w14:textId="77777777" w:rsidR="00C6591B" w:rsidRDefault="00C6591B">
            <w:pPr>
              <w:rPr>
                <w:rFonts w:ascii="Times New Roman" w:eastAsia="Times New Roman" w:hAnsi="Times New Roman" w:cs="Times New Roman"/>
                <w:sz w:val="24"/>
                <w:szCs w:val="24"/>
              </w:rPr>
            </w:pPr>
          </w:p>
        </w:tc>
        <w:tc>
          <w:tcPr>
            <w:tcW w:w="1167" w:type="dxa"/>
            <w:tcBorders>
              <w:top w:val="single" w:sz="4" w:space="0" w:color="000000"/>
              <w:left w:val="single" w:sz="4" w:space="0" w:color="000000"/>
              <w:bottom w:val="single" w:sz="4" w:space="0" w:color="000000"/>
              <w:right w:val="single" w:sz="4" w:space="0" w:color="000000"/>
            </w:tcBorders>
          </w:tcPr>
          <w:p w14:paraId="29FA07D9" w14:textId="77777777" w:rsidR="00C6591B" w:rsidRDefault="00C6591B">
            <w:pPr>
              <w:rPr>
                <w:rFonts w:ascii="Times New Roman" w:eastAsia="Times New Roman" w:hAnsi="Times New Roman" w:cs="Times New Roman"/>
                <w:sz w:val="24"/>
                <w:szCs w:val="24"/>
              </w:rPr>
            </w:pPr>
          </w:p>
        </w:tc>
      </w:tr>
    </w:tbl>
    <w:p w14:paraId="7786F167"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0EE7E53F" w14:textId="77777777" w:rsidR="00C6591B" w:rsidRDefault="00AF320B">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715259DB" w14:textId="77777777" w:rsidR="00C6591B" w:rsidRDefault="00C6591B">
      <w:pPr>
        <w:shd w:val="clear" w:color="auto" w:fill="FFFFFF"/>
        <w:rPr>
          <w:rFonts w:ascii="Times New Roman" w:eastAsia="Times New Roman" w:hAnsi="Times New Roman" w:cs="Times New Roman"/>
          <w:sz w:val="24"/>
          <w:szCs w:val="24"/>
        </w:rPr>
      </w:pPr>
    </w:p>
    <w:p w14:paraId="7F4E1AB2" w14:textId="77777777" w:rsidR="00C6591B" w:rsidRDefault="00C6591B">
      <w:pPr>
        <w:rPr>
          <w:rFonts w:ascii="Times New Roman" w:eastAsia="Times New Roman" w:hAnsi="Times New Roman" w:cs="Times New Roman"/>
          <w:sz w:val="24"/>
          <w:szCs w:val="24"/>
        </w:rPr>
      </w:pPr>
    </w:p>
    <w:sectPr w:rsidR="00C6591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493BA" w14:textId="77777777" w:rsidR="00DA6CB3" w:rsidRDefault="00DA6CB3">
      <w:pPr>
        <w:spacing w:after="0" w:line="240" w:lineRule="auto"/>
      </w:pPr>
      <w:r>
        <w:separator/>
      </w:r>
    </w:p>
  </w:endnote>
  <w:endnote w:type="continuationSeparator" w:id="0">
    <w:p w14:paraId="3FC410BC" w14:textId="77777777" w:rsidR="00DA6CB3" w:rsidRDefault="00DA6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5531129"/>
      <w:docPartObj>
        <w:docPartGallery w:val="Page Numbers (Bottom of Page)"/>
        <w:docPartUnique/>
      </w:docPartObj>
    </w:sdtPr>
    <w:sdtEndPr>
      <w:rPr>
        <w:noProof/>
      </w:rPr>
    </w:sdtEndPr>
    <w:sdtContent>
      <w:p w14:paraId="3B697A44" w14:textId="6A6BC052" w:rsidR="007535D0" w:rsidRDefault="007535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1FE28" w14:textId="77777777" w:rsidR="007535D0" w:rsidRDefault="00753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CE605C" w14:textId="77777777" w:rsidR="00DA6CB3" w:rsidRDefault="00DA6CB3">
      <w:pPr>
        <w:spacing w:after="0" w:line="240" w:lineRule="auto"/>
      </w:pPr>
      <w:r>
        <w:separator/>
      </w:r>
    </w:p>
  </w:footnote>
  <w:footnote w:type="continuationSeparator" w:id="0">
    <w:p w14:paraId="66BFA8EC" w14:textId="77777777" w:rsidR="00DA6CB3" w:rsidRDefault="00DA6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8EAA06" w14:textId="77777777" w:rsidR="00AF320B" w:rsidRDefault="00AF320B">
    <w:pPr>
      <w:jc w:val="right"/>
      <w:rPr>
        <w:rFonts w:ascii="Times New Roman" w:eastAsia="Times New Roman" w:hAnsi="Times New Roman" w:cs="Times New Roman"/>
        <w:sz w:val="24"/>
        <w:szCs w:val="24"/>
        <w:highlight w:val="white"/>
      </w:rPr>
    </w:pPr>
  </w:p>
  <w:p w14:paraId="2F1D7B80" w14:textId="5A3CE72A" w:rsidR="00AF320B" w:rsidRDefault="00AF320B">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Professional Career Development Assessment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F5319"/>
    <w:multiLevelType w:val="hybridMultilevel"/>
    <w:tmpl w:val="5DC4A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1C0A36"/>
    <w:multiLevelType w:val="hybridMultilevel"/>
    <w:tmpl w:val="EE8A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876FD2"/>
    <w:multiLevelType w:val="multilevel"/>
    <w:tmpl w:val="3BE4F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D14BDA"/>
    <w:multiLevelType w:val="multilevel"/>
    <w:tmpl w:val="3A4A83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91B"/>
    <w:rsid w:val="00025125"/>
    <w:rsid w:val="0017466D"/>
    <w:rsid w:val="00182164"/>
    <w:rsid w:val="00270363"/>
    <w:rsid w:val="005274B1"/>
    <w:rsid w:val="00531D3C"/>
    <w:rsid w:val="007535D0"/>
    <w:rsid w:val="007B34CC"/>
    <w:rsid w:val="008A55FC"/>
    <w:rsid w:val="00A1360B"/>
    <w:rsid w:val="00A408F5"/>
    <w:rsid w:val="00AF320B"/>
    <w:rsid w:val="00C6591B"/>
    <w:rsid w:val="00CB7431"/>
    <w:rsid w:val="00CE35E8"/>
    <w:rsid w:val="00D30B04"/>
    <w:rsid w:val="00D76366"/>
    <w:rsid w:val="00DA6CB3"/>
    <w:rsid w:val="00DD1FD2"/>
    <w:rsid w:val="00DF7618"/>
    <w:rsid w:val="00E12FE6"/>
    <w:rsid w:val="00EA0A30"/>
    <w:rsid w:val="00EA3BB4"/>
    <w:rsid w:val="00EB6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3246AD"/>
  <w15:docId w15:val="{9D655C00-EE00-49E3-8B2E-D58D0EA28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CellMar>
        <w:left w:w="115" w:type="dxa"/>
        <w:right w:w="115" w:type="dxa"/>
      </w:tblCellMar>
    </w:tblPr>
  </w:style>
  <w:style w:type="table" w:customStyle="1" w:styleId="a3">
    <w:basedOn w:val="TableNormal"/>
    <w:pPr>
      <w:spacing w:after="0" w:line="240" w:lineRule="auto"/>
    </w:pPr>
    <w:tblPr>
      <w:tblStyleRowBandSize w:val="1"/>
      <w:tblStyleColBandSize w:val="1"/>
      <w:tblCellMar>
        <w:left w:w="115" w:type="dxa"/>
        <w:right w:w="115" w:type="dxa"/>
      </w:tblCellMar>
    </w:tblPr>
  </w:style>
  <w:style w:type="table" w:customStyle="1" w:styleId="a4">
    <w:basedOn w:val="TableNormal"/>
    <w:pPr>
      <w:spacing w:after="0" w:line="240" w:lineRule="auto"/>
    </w:p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02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125"/>
  </w:style>
  <w:style w:type="paragraph" w:styleId="Footer">
    <w:name w:val="footer"/>
    <w:basedOn w:val="Normal"/>
    <w:link w:val="FooterChar"/>
    <w:uiPriority w:val="99"/>
    <w:unhideWhenUsed/>
    <w:rsid w:val="0002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125"/>
  </w:style>
  <w:style w:type="paragraph" w:styleId="ListParagraph">
    <w:name w:val="List Paragraph"/>
    <w:basedOn w:val="Normal"/>
    <w:uiPriority w:val="34"/>
    <w:qFormat/>
    <w:rsid w:val="00CE35E8"/>
    <w:pPr>
      <w:ind w:left="720"/>
      <w:contextualSpacing/>
    </w:pPr>
  </w:style>
  <w:style w:type="paragraph" w:styleId="NormalWeb">
    <w:name w:val="Normal (Web)"/>
    <w:basedOn w:val="Normal"/>
    <w:uiPriority w:val="99"/>
    <w:semiHidden/>
    <w:unhideWhenUsed/>
    <w:rsid w:val="00EB6140"/>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unhideWhenUsed/>
    <w:qFormat/>
    <w:rsid w:val="007535D0"/>
    <w:pPr>
      <w:spacing w:before="240" w:after="0"/>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7535D0"/>
    <w:pPr>
      <w:spacing w:after="100"/>
    </w:pPr>
  </w:style>
  <w:style w:type="paragraph" w:styleId="TOC2">
    <w:name w:val="toc 2"/>
    <w:basedOn w:val="Normal"/>
    <w:next w:val="Normal"/>
    <w:autoRedefine/>
    <w:uiPriority w:val="39"/>
    <w:unhideWhenUsed/>
    <w:rsid w:val="007535D0"/>
    <w:pPr>
      <w:spacing w:after="100"/>
      <w:ind w:left="220"/>
    </w:pPr>
  </w:style>
  <w:style w:type="character" w:styleId="Hyperlink">
    <w:name w:val="Hyperlink"/>
    <w:basedOn w:val="DefaultParagraphFont"/>
    <w:uiPriority w:val="99"/>
    <w:unhideWhenUsed/>
    <w:rsid w:val="007535D0"/>
    <w:rPr>
      <w:color w:val="0000FF" w:themeColor="hyperlink"/>
      <w:u w:val="single"/>
    </w:rPr>
  </w:style>
  <w:style w:type="paragraph" w:styleId="TOC3">
    <w:name w:val="toc 3"/>
    <w:basedOn w:val="Normal"/>
    <w:next w:val="Normal"/>
    <w:autoRedefine/>
    <w:uiPriority w:val="39"/>
    <w:unhideWhenUsed/>
    <w:rsid w:val="007535D0"/>
    <w:pPr>
      <w:spacing w:after="100"/>
      <w:ind w:left="440"/>
    </w:pPr>
    <w:rPr>
      <w:rFonts w:asciiTheme="minorHAnsi" w:eastAsiaTheme="minorEastAsia" w:hAnsiTheme="minorHAnsi"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8722567">
      <w:bodyDiv w:val="1"/>
      <w:marLeft w:val="0"/>
      <w:marRight w:val="0"/>
      <w:marTop w:val="0"/>
      <w:marBottom w:val="0"/>
      <w:divBdr>
        <w:top w:val="none" w:sz="0" w:space="0" w:color="auto"/>
        <w:left w:val="none" w:sz="0" w:space="0" w:color="auto"/>
        <w:bottom w:val="none" w:sz="0" w:space="0" w:color="auto"/>
        <w:right w:val="none" w:sz="0" w:space="0" w:color="auto"/>
      </w:divBdr>
    </w:div>
    <w:div w:id="1870029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33F0E-CE9B-41B8-BC9E-B32C2D99E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4147</TotalTime>
  <Pages>12</Pages>
  <Words>3042</Words>
  <Characters>14729</Characters>
  <Application>Microsoft Office Word</Application>
  <DocSecurity>0</DocSecurity>
  <Lines>613</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Jolita Sipelyte</cp:lastModifiedBy>
  <cp:revision>5</cp:revision>
  <dcterms:created xsi:type="dcterms:W3CDTF">2021-03-09T14:20:00Z</dcterms:created>
  <dcterms:modified xsi:type="dcterms:W3CDTF">2021-03-12T11:21:00Z</dcterms:modified>
</cp:coreProperties>
</file>