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010A7" w14:textId="77777777" w:rsidR="00F629E4" w:rsidRPr="000F11CF" w:rsidRDefault="00F629E4" w:rsidP="00F629E4">
      <w:pPr>
        <w:jc w:val="center"/>
        <w:rPr>
          <w:rFonts w:ascii="Arial" w:hAnsi="Arial" w:cs="Arial"/>
          <w:b/>
          <w:bCs/>
          <w:u w:val="single"/>
        </w:rPr>
      </w:pPr>
      <w:r w:rsidRPr="000F11CF">
        <w:rPr>
          <w:rFonts w:ascii="Arial" w:hAnsi="Arial" w:cs="Arial"/>
          <w:b/>
          <w:bCs/>
          <w:u w:val="single"/>
        </w:rPr>
        <w:t>Research on the impact of Covid-19 on children</w:t>
      </w:r>
      <w:r w:rsidR="00887D96" w:rsidRPr="000F11CF">
        <w:rPr>
          <w:rFonts w:ascii="Arial" w:hAnsi="Arial" w:cs="Arial"/>
          <w:b/>
          <w:bCs/>
          <w:u w:val="single"/>
        </w:rPr>
        <w:t>’s</w:t>
      </w:r>
      <w:r w:rsidRPr="000F11CF">
        <w:rPr>
          <w:rFonts w:ascii="Arial" w:hAnsi="Arial" w:cs="Arial"/>
          <w:b/>
          <w:bCs/>
          <w:u w:val="single"/>
        </w:rPr>
        <w:t xml:space="preserve"> mental health in the UK’s health and social care</w:t>
      </w:r>
    </w:p>
    <w:p w14:paraId="345BBBAC" w14:textId="77777777" w:rsidR="00F629E4" w:rsidRPr="000F11CF" w:rsidRDefault="00F629E4" w:rsidP="00F629E4">
      <w:pPr>
        <w:autoSpaceDE w:val="0"/>
        <w:autoSpaceDN w:val="0"/>
        <w:adjustRightInd w:val="0"/>
        <w:rPr>
          <w:rFonts w:ascii="Arial" w:hAnsi="Arial" w:cs="Arial"/>
          <w:b/>
          <w:bCs/>
        </w:rPr>
      </w:pPr>
    </w:p>
    <w:p w14:paraId="3E3B89A1" w14:textId="77777777" w:rsidR="00F629E4" w:rsidRPr="000F11CF" w:rsidRDefault="00F629E4" w:rsidP="00F629E4">
      <w:pPr>
        <w:spacing w:line="360" w:lineRule="auto"/>
        <w:jc w:val="both"/>
        <w:rPr>
          <w:rFonts w:ascii="Arial" w:hAnsi="Arial" w:cs="Arial"/>
          <w:b/>
          <w:bCs/>
        </w:rPr>
      </w:pPr>
      <w:r w:rsidRPr="000F11CF">
        <w:rPr>
          <w:rFonts w:ascii="Arial" w:hAnsi="Arial" w:cs="Arial"/>
          <w:b/>
          <w:bCs/>
        </w:rPr>
        <w:t>Introduction</w:t>
      </w:r>
    </w:p>
    <w:p w14:paraId="0D1BBEA8" w14:textId="77777777" w:rsidR="00F629E4" w:rsidRPr="000F11CF" w:rsidRDefault="00F629E4" w:rsidP="00F629E4">
      <w:pPr>
        <w:spacing w:line="360" w:lineRule="auto"/>
        <w:jc w:val="both"/>
        <w:rPr>
          <w:rFonts w:ascii="Arial" w:hAnsi="Arial" w:cs="Arial"/>
        </w:rPr>
      </w:pPr>
      <w:r w:rsidRPr="000F11CF">
        <w:rPr>
          <w:rFonts w:ascii="Arial" w:hAnsi="Arial" w:cs="Arial"/>
        </w:rPr>
        <w:t>The Covid-19 pandemic resulted in monumental disruptions globally, affecting socio-economic aspects and public health.  The pandemic affected the lives of many individuals particularly children and young people physically and psychologically. In the UK, the scale of the impact of Covid-19 on children is still being investigated and studied, yet a lot is still unknown. This essay critically analyses the impact of Covid-19 on the mental health of children in the UK and what implications that this has for the health and social care sector in the UK. Whilst much of what has been known about the effects of Covid-19 has overwhelmingly focused on adults, little is known about the cumulative impacts of the pandemic on the mental health of children in the UK. The scale and extent of this and the implications it has on the health and social care is also less known although new studies have recently been undertaken to understand the true extent of the problem. Through a critical analysis and review of the literature, this essay examines the likely impacts of Covid-19 children’s mental health</w:t>
      </w:r>
      <w:r w:rsidR="0034239F" w:rsidRPr="000F11CF">
        <w:rPr>
          <w:rFonts w:ascii="Arial" w:hAnsi="Arial" w:cs="Arial"/>
        </w:rPr>
        <w:t xml:space="preserve"> (CMH)</w:t>
      </w:r>
      <w:r w:rsidRPr="000F11CF">
        <w:rPr>
          <w:rFonts w:ascii="Arial" w:hAnsi="Arial" w:cs="Arial"/>
        </w:rPr>
        <w:t xml:space="preserve"> and considers it wide-ranging implications on the sustainability of the UK health and social care sector.  By unpacking the multidimensional nature of the phenomenon, it is hoped that the true scale of the problem will be understood.  </w:t>
      </w:r>
    </w:p>
    <w:p w14:paraId="7C6DEC59" w14:textId="77777777" w:rsidR="00F629E4" w:rsidRPr="000F11CF" w:rsidRDefault="00F629E4" w:rsidP="00F629E4">
      <w:pPr>
        <w:spacing w:line="360" w:lineRule="auto"/>
        <w:jc w:val="both"/>
        <w:rPr>
          <w:rFonts w:ascii="Arial" w:hAnsi="Arial" w:cs="Arial"/>
        </w:rPr>
      </w:pPr>
    </w:p>
    <w:p w14:paraId="201110D0" w14:textId="77777777" w:rsidR="00D37F0E" w:rsidRPr="000F11CF" w:rsidRDefault="00D37F0E" w:rsidP="00D37F0E">
      <w:pPr>
        <w:autoSpaceDE w:val="0"/>
        <w:autoSpaceDN w:val="0"/>
        <w:adjustRightInd w:val="0"/>
        <w:spacing w:line="360" w:lineRule="auto"/>
        <w:rPr>
          <w:rFonts w:ascii="Arial" w:hAnsi="Arial" w:cs="Arial"/>
        </w:rPr>
      </w:pPr>
      <w:r w:rsidRPr="000F11CF">
        <w:rPr>
          <w:rFonts w:ascii="Arial" w:hAnsi="Arial" w:cs="Arial"/>
          <w:b/>
          <w:bCs/>
        </w:rPr>
        <w:t xml:space="preserve">Overview, objectives and rationale </w:t>
      </w:r>
    </w:p>
    <w:p w14:paraId="49BEC66A" w14:textId="77777777" w:rsidR="00D37F0E" w:rsidRPr="000F11CF" w:rsidRDefault="00D37F0E" w:rsidP="00D37F0E">
      <w:pPr>
        <w:autoSpaceDE w:val="0"/>
        <w:autoSpaceDN w:val="0"/>
        <w:adjustRightInd w:val="0"/>
        <w:spacing w:line="360" w:lineRule="auto"/>
        <w:jc w:val="both"/>
        <w:rPr>
          <w:rFonts w:ascii="Arial" w:hAnsi="Arial" w:cs="Arial"/>
        </w:rPr>
      </w:pPr>
      <w:r w:rsidRPr="000F11CF">
        <w:rPr>
          <w:rFonts w:ascii="Arial" w:hAnsi="Arial" w:cs="Arial"/>
        </w:rPr>
        <w:t>The emotional wellbeing of children is as important as their physical health. Good mental health affords children the opportunity to develop resilience and agility to cope with whatever life throw at them and enables them to become active, health adult. Unfortunately, there is a lot stigma surrounding the subject of mental health in children as it is often perceived as an uncomfortable subject to talk about (</w:t>
      </w:r>
      <w:proofErr w:type="spellStart"/>
      <w:r w:rsidRPr="000F11CF">
        <w:rPr>
          <w:rFonts w:ascii="Arial" w:hAnsi="Arial" w:cs="Arial"/>
        </w:rPr>
        <w:t>Fledderjohann</w:t>
      </w:r>
      <w:proofErr w:type="spellEnd"/>
      <w:r w:rsidRPr="000F11CF">
        <w:rPr>
          <w:rFonts w:ascii="Arial" w:hAnsi="Arial" w:cs="Arial"/>
        </w:rPr>
        <w:t xml:space="preserve"> et al., 2021). However, according to Mental Health Foundation (2021), mental health disturbingly affects majority of children in the UK with about 75% of children and young people experiencing some mental health problems. Unfortunately, many of these children are not getting the necessary support they need.</w:t>
      </w:r>
      <w:r w:rsidR="00887D96" w:rsidRPr="000F11CF">
        <w:rPr>
          <w:rFonts w:ascii="Arial" w:hAnsi="Arial" w:cs="Arial"/>
        </w:rPr>
        <w:t xml:space="preserve"> </w:t>
      </w:r>
      <w:r w:rsidRPr="000F11CF">
        <w:rPr>
          <w:rFonts w:ascii="Arial" w:hAnsi="Arial" w:cs="Arial"/>
        </w:rPr>
        <w:t>Children living with mental health can often be invisible, ignored or misunderstood (</w:t>
      </w:r>
      <w:proofErr w:type="spellStart"/>
      <w:r w:rsidRPr="000F11CF">
        <w:rPr>
          <w:rFonts w:ascii="Arial" w:hAnsi="Arial" w:cs="Arial"/>
        </w:rPr>
        <w:t>Fledderjohann</w:t>
      </w:r>
      <w:proofErr w:type="spellEnd"/>
      <w:r w:rsidRPr="000F11CF">
        <w:rPr>
          <w:rFonts w:ascii="Arial" w:hAnsi="Arial" w:cs="Arial"/>
        </w:rPr>
        <w:t xml:space="preserve"> et al., 2021). This study is motivated by the lack of research in this important area and hopes to highlight the relative misunderstood nature of the problem and how this impacts public understanding as well as close relatives and family members of these children. Consequently, it is expected that our knowledge of children mental health will help in improving outcomes through the interventions to address whilst advancing the literature on this all-important subject.</w:t>
      </w:r>
    </w:p>
    <w:p w14:paraId="36CEBBF5" w14:textId="77777777" w:rsidR="00D37F0E" w:rsidRPr="000F11CF" w:rsidRDefault="00D37F0E" w:rsidP="00D37F0E">
      <w:pPr>
        <w:autoSpaceDE w:val="0"/>
        <w:autoSpaceDN w:val="0"/>
        <w:adjustRightInd w:val="0"/>
        <w:spacing w:line="360" w:lineRule="auto"/>
        <w:jc w:val="both"/>
        <w:rPr>
          <w:rFonts w:ascii="Arial" w:hAnsi="Arial" w:cs="Arial"/>
        </w:rPr>
      </w:pPr>
    </w:p>
    <w:p w14:paraId="340D6B9D" w14:textId="77777777" w:rsidR="00D37F0E" w:rsidRPr="000F11CF" w:rsidRDefault="00D37F0E" w:rsidP="00D37F0E">
      <w:pPr>
        <w:autoSpaceDE w:val="0"/>
        <w:autoSpaceDN w:val="0"/>
        <w:adjustRightInd w:val="0"/>
        <w:spacing w:line="360" w:lineRule="auto"/>
        <w:jc w:val="both"/>
        <w:rPr>
          <w:rFonts w:ascii="Arial" w:hAnsi="Arial" w:cs="Arial"/>
          <w:b/>
          <w:bCs/>
        </w:rPr>
      </w:pPr>
      <w:r w:rsidRPr="000F11CF">
        <w:rPr>
          <w:rFonts w:ascii="Arial" w:hAnsi="Arial" w:cs="Arial"/>
          <w:b/>
          <w:bCs/>
        </w:rPr>
        <w:t>Definitions and types of mental health disorders</w:t>
      </w:r>
    </w:p>
    <w:p w14:paraId="01E63610" w14:textId="77777777" w:rsidR="00D37F0E" w:rsidRPr="000F11CF" w:rsidRDefault="00D37F0E" w:rsidP="00D37F0E">
      <w:pPr>
        <w:autoSpaceDE w:val="0"/>
        <w:autoSpaceDN w:val="0"/>
        <w:adjustRightInd w:val="0"/>
        <w:spacing w:line="360" w:lineRule="auto"/>
        <w:jc w:val="both"/>
        <w:rPr>
          <w:rFonts w:ascii="Arial" w:hAnsi="Arial" w:cs="Arial"/>
        </w:rPr>
      </w:pPr>
      <w:r w:rsidRPr="000F11CF">
        <w:rPr>
          <w:rFonts w:ascii="Arial" w:hAnsi="Arial" w:cs="Arial"/>
        </w:rPr>
        <w:t xml:space="preserve">Mental health problems in children refers to serious changes affecting children’s cognitive behavioural, emotional and learning abilities which can result in distress and affecting their day-to-day functioning (Children’s Alliance, 2022). Whilst many children typically experience apprehensions, worries, fears and sometimes display disruptive behaviours, these do not necessarily indicate signs or symptoms of mental health. Only when symptoms are persistent and interfere with school, home and/or play activities and after a proper diagnosis, can a child be said to have a mental health problem. Mental health problem is simply not the absence of a mental disorder but mental health is a continuum of which identification of specific mental disorders are the result of a proper diagnosis. </w:t>
      </w:r>
    </w:p>
    <w:p w14:paraId="77B4B6FC" w14:textId="77777777" w:rsidR="00D37F0E" w:rsidRPr="000F11CF" w:rsidRDefault="00D37F0E" w:rsidP="00D37F0E">
      <w:pPr>
        <w:autoSpaceDE w:val="0"/>
        <w:autoSpaceDN w:val="0"/>
        <w:adjustRightInd w:val="0"/>
        <w:spacing w:line="360" w:lineRule="auto"/>
        <w:jc w:val="both"/>
        <w:rPr>
          <w:rFonts w:ascii="Arial" w:hAnsi="Arial" w:cs="Arial"/>
        </w:rPr>
      </w:pPr>
    </w:p>
    <w:p w14:paraId="6ADCE412" w14:textId="77777777" w:rsidR="00D37F0E" w:rsidRPr="000F11CF" w:rsidRDefault="00D37F0E" w:rsidP="00D37F0E">
      <w:pPr>
        <w:autoSpaceDE w:val="0"/>
        <w:autoSpaceDN w:val="0"/>
        <w:adjustRightInd w:val="0"/>
        <w:spacing w:line="360" w:lineRule="auto"/>
        <w:jc w:val="both"/>
        <w:rPr>
          <w:rFonts w:ascii="Arial" w:hAnsi="Arial" w:cs="Arial"/>
        </w:rPr>
      </w:pPr>
      <w:r w:rsidRPr="000F11CF">
        <w:rPr>
          <w:rFonts w:ascii="Arial" w:hAnsi="Arial" w:cs="Arial"/>
        </w:rPr>
        <w:t>Common mental disorders in children that can be diagnosed in childhood include: attention-deficit/hyperactivity disorders (ADHD), anxiety, depression, and behavioural disorders.  Although other childhood disorders can affect how children behave, learn, or handle their emotions however, learning and developmental disabilities, autism might exacerbate mental health problems as well as risk factors like substance abuse, and self-harm.</w:t>
      </w:r>
      <w:r w:rsidR="008E379C" w:rsidRPr="000F11CF">
        <w:rPr>
          <w:rFonts w:ascii="Arial" w:hAnsi="Arial" w:cs="Arial"/>
        </w:rPr>
        <w:t xml:space="preserve"> </w:t>
      </w:r>
      <w:r w:rsidRPr="000F11CF">
        <w:rPr>
          <w:rFonts w:ascii="Arial" w:hAnsi="Arial" w:cs="Arial"/>
        </w:rPr>
        <w:t xml:space="preserve">Symptoms of mental health in children are not static as they change over time as children mature. </w:t>
      </w:r>
      <w:r w:rsidR="0016692D" w:rsidRPr="000F11CF">
        <w:rPr>
          <w:rFonts w:ascii="Arial" w:hAnsi="Arial" w:cs="Arial"/>
        </w:rPr>
        <w:t xml:space="preserve">A recent review by Hossain and colleagues (2020) identified various mental health problems among children exposed to the COVID-19 pandemic, including anxiety, stress, depression, panic, irritation, impulsivity, </w:t>
      </w:r>
      <w:r w:rsidR="0016692D" w:rsidRPr="000F11CF">
        <w:rPr>
          <w:rFonts w:ascii="Arial" w:hAnsi="Arial" w:cs="Arial"/>
          <w:i/>
          <w:iCs/>
        </w:rPr>
        <w:t>somatization</w:t>
      </w:r>
      <w:r w:rsidR="0016692D" w:rsidRPr="000F11CF">
        <w:rPr>
          <w:rFonts w:ascii="Arial" w:hAnsi="Arial" w:cs="Arial"/>
        </w:rPr>
        <w:t xml:space="preserve">, sleep problems, </w:t>
      </w:r>
      <w:r w:rsidR="0016692D" w:rsidRPr="000F11CF">
        <w:rPr>
          <w:rFonts w:ascii="Arial" w:hAnsi="Arial" w:cs="Arial"/>
          <w:i/>
          <w:iCs/>
        </w:rPr>
        <w:t xml:space="preserve">emotional </w:t>
      </w:r>
      <w:r w:rsidR="0016692D" w:rsidRPr="000F11CF">
        <w:rPr>
          <w:rFonts w:ascii="Arial" w:hAnsi="Arial" w:cs="Arial"/>
        </w:rPr>
        <w:t xml:space="preserve">lability, post-traumatic </w:t>
      </w:r>
      <w:r w:rsidR="0016692D" w:rsidRPr="000F11CF">
        <w:rPr>
          <w:rFonts w:ascii="Arial" w:hAnsi="Arial" w:cs="Arial"/>
          <w:i/>
          <w:iCs/>
        </w:rPr>
        <w:t xml:space="preserve">stress disorder </w:t>
      </w:r>
      <w:r w:rsidR="0016692D" w:rsidRPr="000F11CF">
        <w:rPr>
          <w:rFonts w:ascii="Arial" w:hAnsi="Arial" w:cs="Arial"/>
        </w:rPr>
        <w:t xml:space="preserve">(PTSD), and suicidal behaviour. </w:t>
      </w:r>
      <w:r w:rsidRPr="000F11CF">
        <w:rPr>
          <w:rFonts w:ascii="Arial" w:hAnsi="Arial" w:cs="Arial"/>
        </w:rPr>
        <w:t>However, symptoms may include difficulties with how children play, learn, speak, and act or how they handle their emotions. Symptoms often start in early childhood, although some disorders may develop later in adolescence. Mental health problems in children are however treatable and manageable</w:t>
      </w:r>
      <w:r w:rsidR="0016692D" w:rsidRPr="000F11CF">
        <w:rPr>
          <w:rFonts w:ascii="Arial" w:hAnsi="Arial" w:cs="Arial"/>
        </w:rPr>
        <w:t xml:space="preserve"> and within the NHS, d</w:t>
      </w:r>
      <w:r w:rsidRPr="000F11CF">
        <w:rPr>
          <w:rFonts w:ascii="Arial" w:hAnsi="Arial" w:cs="Arial"/>
        </w:rPr>
        <w:t xml:space="preserve">ifferent treatment options are available. </w:t>
      </w:r>
      <w:r w:rsidR="0016692D" w:rsidRPr="000F11CF">
        <w:rPr>
          <w:rFonts w:ascii="Arial" w:hAnsi="Arial" w:cs="Arial"/>
        </w:rPr>
        <w:t>Moreover, e</w:t>
      </w:r>
      <w:r w:rsidRPr="000F11CF">
        <w:rPr>
          <w:rFonts w:ascii="Arial" w:hAnsi="Arial" w:cs="Arial"/>
        </w:rPr>
        <w:t>arly diagnosis and support services are available for children and their families</w:t>
      </w:r>
      <w:r w:rsidR="0016692D" w:rsidRPr="000F11CF">
        <w:rPr>
          <w:rFonts w:ascii="Arial" w:hAnsi="Arial" w:cs="Arial"/>
        </w:rPr>
        <w:t>;</w:t>
      </w:r>
      <w:r w:rsidRPr="000F11CF">
        <w:rPr>
          <w:rFonts w:ascii="Arial" w:hAnsi="Arial" w:cs="Arial"/>
        </w:rPr>
        <w:t xml:space="preserve"> these can make a</w:t>
      </w:r>
      <w:r w:rsidR="0016692D" w:rsidRPr="000F11CF">
        <w:rPr>
          <w:rFonts w:ascii="Arial" w:hAnsi="Arial" w:cs="Arial"/>
        </w:rPr>
        <w:t xml:space="preserve"> lot of</w:t>
      </w:r>
      <w:r w:rsidRPr="000F11CF">
        <w:rPr>
          <w:rFonts w:ascii="Arial" w:hAnsi="Arial" w:cs="Arial"/>
        </w:rPr>
        <w:t xml:space="preserve"> difference in the lives of the children and their families. </w:t>
      </w:r>
    </w:p>
    <w:p w14:paraId="3726877E" w14:textId="77777777" w:rsidR="0016692D" w:rsidRPr="000F11CF" w:rsidRDefault="0016692D" w:rsidP="00D37F0E">
      <w:pPr>
        <w:spacing w:line="360" w:lineRule="auto"/>
        <w:jc w:val="both"/>
        <w:rPr>
          <w:rFonts w:ascii="Arial" w:hAnsi="Arial" w:cs="Arial"/>
        </w:rPr>
      </w:pPr>
    </w:p>
    <w:p w14:paraId="5C28B77A" w14:textId="77777777" w:rsidR="008E379C" w:rsidRPr="000F11CF" w:rsidRDefault="008E379C" w:rsidP="008E379C">
      <w:pPr>
        <w:autoSpaceDE w:val="0"/>
        <w:autoSpaceDN w:val="0"/>
        <w:adjustRightInd w:val="0"/>
        <w:spacing w:line="360" w:lineRule="auto"/>
        <w:jc w:val="both"/>
        <w:rPr>
          <w:rFonts w:ascii="Arial" w:hAnsi="Arial" w:cs="Arial"/>
        </w:rPr>
      </w:pPr>
      <w:r w:rsidRPr="000F11CF">
        <w:rPr>
          <w:rFonts w:ascii="Arial" w:hAnsi="Arial" w:cs="Arial"/>
          <w:b/>
          <w:bCs/>
        </w:rPr>
        <w:t>Methodology</w:t>
      </w:r>
    </w:p>
    <w:p w14:paraId="2113A0D5" w14:textId="77777777" w:rsidR="008E379C" w:rsidRPr="000F11CF" w:rsidRDefault="008E379C" w:rsidP="008E379C">
      <w:pPr>
        <w:autoSpaceDE w:val="0"/>
        <w:autoSpaceDN w:val="0"/>
        <w:adjustRightInd w:val="0"/>
        <w:spacing w:line="360" w:lineRule="auto"/>
        <w:jc w:val="both"/>
        <w:rPr>
          <w:rFonts w:ascii="Arial" w:hAnsi="Arial" w:cs="Arial"/>
        </w:rPr>
      </w:pPr>
      <w:r w:rsidRPr="000F11CF">
        <w:rPr>
          <w:rFonts w:ascii="Arial" w:hAnsi="Arial" w:cs="Arial"/>
        </w:rPr>
        <w:t>The essay employs the qualitative research paradigm, literature review method entailing the analysis and synthesis of literature from principally secondary sources. This permits a detailed exploration of children’s mental health in the UK during Covid-19 pandemic and its impact on the health and social care sector through a critical evaluation and review of literature.</w:t>
      </w:r>
    </w:p>
    <w:p w14:paraId="090DD93C" w14:textId="77777777" w:rsidR="008E379C" w:rsidRPr="000F11CF" w:rsidRDefault="008E379C" w:rsidP="008E379C">
      <w:pPr>
        <w:autoSpaceDE w:val="0"/>
        <w:autoSpaceDN w:val="0"/>
        <w:adjustRightInd w:val="0"/>
        <w:spacing w:line="360" w:lineRule="auto"/>
        <w:jc w:val="both"/>
        <w:rPr>
          <w:rFonts w:ascii="Arial" w:hAnsi="Arial" w:cs="Arial"/>
          <w:b/>
          <w:bCs/>
        </w:rPr>
      </w:pPr>
    </w:p>
    <w:p w14:paraId="73537BB4" w14:textId="77777777" w:rsidR="008E379C" w:rsidRPr="000F11CF" w:rsidRDefault="008E379C" w:rsidP="008E379C">
      <w:pPr>
        <w:autoSpaceDE w:val="0"/>
        <w:autoSpaceDN w:val="0"/>
        <w:adjustRightInd w:val="0"/>
        <w:spacing w:line="360" w:lineRule="auto"/>
        <w:jc w:val="both"/>
        <w:rPr>
          <w:rFonts w:ascii="Arial" w:hAnsi="Arial" w:cs="Arial"/>
        </w:rPr>
      </w:pPr>
      <w:r w:rsidRPr="000F11CF">
        <w:rPr>
          <w:rFonts w:ascii="Arial" w:hAnsi="Arial" w:cs="Arial"/>
          <w:b/>
          <w:bCs/>
        </w:rPr>
        <w:t>Secondary sources</w:t>
      </w:r>
    </w:p>
    <w:p w14:paraId="64BDAF56" w14:textId="77777777" w:rsidR="008E379C" w:rsidRPr="000F11CF" w:rsidRDefault="008E379C" w:rsidP="008E379C">
      <w:pPr>
        <w:autoSpaceDE w:val="0"/>
        <w:autoSpaceDN w:val="0"/>
        <w:adjustRightInd w:val="0"/>
        <w:spacing w:line="360" w:lineRule="auto"/>
        <w:jc w:val="both"/>
        <w:rPr>
          <w:rFonts w:ascii="Arial" w:hAnsi="Arial" w:cs="Arial"/>
        </w:rPr>
      </w:pPr>
      <w:r w:rsidRPr="000F11CF">
        <w:rPr>
          <w:rFonts w:ascii="Arial" w:hAnsi="Arial" w:cs="Arial"/>
        </w:rPr>
        <w:t xml:space="preserve">Vast literature exists on children’s mental health, partly because mental health generally affected the population making it to be abundantly investigated and researched. However, majority of studies are in the medical and clinical disciplines. Studies on children’s mental health intersects with other medical conditions, therefore selected secondary sources of data to address the question was deemed appropriate. These sources, mostly peer-reviewed academic literature and grey literature were sourced from the following databases: Web of Science, SCOPUS, JSTOR, ScienceDirect/Elsevier, Social Science Research Network, PubMed, Project MUSE, Cochrane Library, Google Scholar, complemented with resources from professional bodies like Department of Health, Public Health UK, NHS and the British Medical Association, The British Psychological Society, Institute of Mental Health, National Institute for Health and Clinical Excellence (NICE). Being a literature-based essay, primary data were not consulted. </w:t>
      </w:r>
    </w:p>
    <w:p w14:paraId="5BFC5553" w14:textId="77777777" w:rsidR="008E379C" w:rsidRPr="000F11CF" w:rsidRDefault="008E379C" w:rsidP="008E379C">
      <w:pPr>
        <w:autoSpaceDE w:val="0"/>
        <w:autoSpaceDN w:val="0"/>
        <w:adjustRightInd w:val="0"/>
        <w:spacing w:line="360" w:lineRule="auto"/>
        <w:jc w:val="both"/>
        <w:rPr>
          <w:rFonts w:ascii="Arial" w:hAnsi="Arial" w:cs="Arial"/>
        </w:rPr>
      </w:pPr>
    </w:p>
    <w:p w14:paraId="7A623E3F" w14:textId="77777777" w:rsidR="008E379C" w:rsidRPr="000F11CF" w:rsidRDefault="008E379C" w:rsidP="008E379C">
      <w:pPr>
        <w:autoSpaceDE w:val="0"/>
        <w:autoSpaceDN w:val="0"/>
        <w:adjustRightInd w:val="0"/>
        <w:spacing w:line="360" w:lineRule="auto"/>
        <w:jc w:val="both"/>
        <w:rPr>
          <w:rFonts w:ascii="Arial" w:hAnsi="Arial" w:cs="Arial"/>
          <w:b/>
          <w:bCs/>
        </w:rPr>
      </w:pPr>
      <w:r w:rsidRPr="000F11CF">
        <w:rPr>
          <w:rFonts w:ascii="Arial" w:hAnsi="Arial" w:cs="Arial"/>
          <w:b/>
          <w:bCs/>
        </w:rPr>
        <w:t xml:space="preserve">Justification of chosen methodology </w:t>
      </w:r>
    </w:p>
    <w:p w14:paraId="25FAE2B6" w14:textId="77777777" w:rsidR="008E379C" w:rsidRPr="000F11CF" w:rsidRDefault="008E379C" w:rsidP="008E379C">
      <w:pPr>
        <w:autoSpaceDE w:val="0"/>
        <w:autoSpaceDN w:val="0"/>
        <w:adjustRightInd w:val="0"/>
        <w:spacing w:line="360" w:lineRule="auto"/>
        <w:jc w:val="both"/>
        <w:rPr>
          <w:rFonts w:ascii="Arial" w:hAnsi="Arial" w:cs="Arial"/>
        </w:rPr>
      </w:pPr>
      <w:r w:rsidRPr="000F11CF">
        <w:rPr>
          <w:rFonts w:ascii="Arial" w:hAnsi="Arial" w:cs="Arial"/>
        </w:rPr>
        <w:t>Literature reviews are useful in health and social care research because they afford access to important literature that have been evaluated against related sources providing “an overall picture” of existing knowledge on a subject-matter (Aveyard, 2014, p.14). This essay undertook the analysis of key findings from the literature to ascertain the impact of COVID-19 on children’s mental health in the UK and how this also impact the health and social care sector. Selected sources covered the period of 2019 to 2022; thematic analysis (Braun &amp; Clarke, 2006</w:t>
      </w:r>
      <w:r w:rsidR="00887D96" w:rsidRPr="000F11CF">
        <w:rPr>
          <w:rFonts w:ascii="Arial" w:hAnsi="Arial" w:cs="Arial"/>
        </w:rPr>
        <w:t>; 2014</w:t>
      </w:r>
      <w:r w:rsidRPr="000F11CF">
        <w:rPr>
          <w:rFonts w:ascii="Arial" w:hAnsi="Arial" w:cs="Arial"/>
        </w:rPr>
        <w:t xml:space="preserve">) of selected literature enabled us to understand the issues whilst pinpointing the gaps in literature. Searches were conducted using the databases and </w:t>
      </w:r>
      <w:r w:rsidR="003B1F7E" w:rsidRPr="000F11CF">
        <w:rPr>
          <w:rFonts w:ascii="Arial" w:hAnsi="Arial" w:cs="Arial"/>
          <w:b/>
          <w:bCs/>
          <w:u w:val="single"/>
        </w:rPr>
        <w:t>ten</w:t>
      </w:r>
      <w:r w:rsidRPr="000F11CF">
        <w:rPr>
          <w:rFonts w:ascii="Arial" w:hAnsi="Arial" w:cs="Arial"/>
        </w:rPr>
        <w:t xml:space="preserve"> articles (peer-reviewed and grey literature) were chosen for discussion and analysis (see references – articles used are in bold letters). Search results obtained from selected databases produced forty articles that were shortlisted.  A final list of </w:t>
      </w:r>
      <w:r w:rsidR="003B1F7E" w:rsidRPr="000F11CF">
        <w:rPr>
          <w:rFonts w:ascii="Arial" w:hAnsi="Arial" w:cs="Arial"/>
        </w:rPr>
        <w:t xml:space="preserve">twenty </w:t>
      </w:r>
      <w:r w:rsidRPr="000F11CF">
        <w:rPr>
          <w:rFonts w:ascii="Arial" w:hAnsi="Arial" w:cs="Arial"/>
        </w:rPr>
        <w:t xml:space="preserve">articles was chosen, from which </w:t>
      </w:r>
      <w:r w:rsidR="003B1F7E" w:rsidRPr="000F11CF">
        <w:rPr>
          <w:rFonts w:ascii="Arial" w:hAnsi="Arial" w:cs="Arial"/>
        </w:rPr>
        <w:t xml:space="preserve">ten </w:t>
      </w:r>
      <w:r w:rsidRPr="000F11CF">
        <w:rPr>
          <w:rFonts w:ascii="Arial" w:hAnsi="Arial" w:cs="Arial"/>
        </w:rPr>
        <w:t>(</w:t>
      </w:r>
      <w:r w:rsidR="003B1F7E" w:rsidRPr="000F11CF">
        <w:rPr>
          <w:rFonts w:ascii="Arial" w:hAnsi="Arial" w:cs="Arial"/>
        </w:rPr>
        <w:t>10</w:t>
      </w:r>
      <w:r w:rsidRPr="000F11CF">
        <w:rPr>
          <w:rFonts w:ascii="Arial" w:hAnsi="Arial" w:cs="Arial"/>
        </w:rPr>
        <w:t xml:space="preserve">) articles used for discussions were selected. </w:t>
      </w:r>
    </w:p>
    <w:p w14:paraId="24D82248" w14:textId="77777777" w:rsidR="008E379C" w:rsidRPr="000F11CF" w:rsidRDefault="008E379C" w:rsidP="008E379C">
      <w:pPr>
        <w:autoSpaceDE w:val="0"/>
        <w:autoSpaceDN w:val="0"/>
        <w:adjustRightInd w:val="0"/>
        <w:spacing w:line="360" w:lineRule="auto"/>
        <w:jc w:val="both"/>
        <w:rPr>
          <w:rFonts w:ascii="Arial" w:hAnsi="Arial" w:cs="Arial"/>
        </w:rPr>
      </w:pPr>
    </w:p>
    <w:p w14:paraId="12A7E68C" w14:textId="77777777" w:rsidR="008E379C" w:rsidRPr="000F11CF" w:rsidRDefault="008E379C" w:rsidP="008E379C">
      <w:pPr>
        <w:autoSpaceDE w:val="0"/>
        <w:autoSpaceDN w:val="0"/>
        <w:adjustRightInd w:val="0"/>
        <w:spacing w:line="360" w:lineRule="auto"/>
        <w:jc w:val="both"/>
        <w:rPr>
          <w:rFonts w:ascii="Arial" w:hAnsi="Arial" w:cs="Arial"/>
        </w:rPr>
      </w:pPr>
      <w:r w:rsidRPr="000F11CF">
        <w:rPr>
          <w:rFonts w:ascii="Arial" w:hAnsi="Arial" w:cs="Arial"/>
        </w:rPr>
        <w:t>Search terms such as: ‘</w:t>
      </w:r>
      <w:r w:rsidRPr="000F11CF">
        <w:rPr>
          <w:rFonts w:ascii="Arial" w:hAnsi="Arial" w:cs="Arial"/>
          <w:i/>
          <w:iCs/>
        </w:rPr>
        <w:t>Children’s mental health AND Covid-19 AND UK’</w:t>
      </w:r>
      <w:r w:rsidRPr="000F11CF">
        <w:rPr>
          <w:rFonts w:ascii="Arial" w:hAnsi="Arial" w:cs="Arial"/>
        </w:rPr>
        <w:t>; ‘</w:t>
      </w:r>
      <w:r w:rsidRPr="000F11CF">
        <w:rPr>
          <w:rFonts w:ascii="Arial" w:hAnsi="Arial" w:cs="Arial"/>
          <w:i/>
          <w:iCs/>
        </w:rPr>
        <w:t xml:space="preserve">impacts of Covid-19 on children’s mental health’; ‘coping with children’s mental health during the pandemic’; </w:t>
      </w:r>
      <w:r w:rsidRPr="000F11CF">
        <w:rPr>
          <w:rFonts w:ascii="Arial" w:hAnsi="Arial" w:cs="Arial"/>
        </w:rPr>
        <w:t>‘</w:t>
      </w:r>
      <w:r w:rsidRPr="000F11CF">
        <w:rPr>
          <w:rFonts w:ascii="Arial" w:hAnsi="Arial" w:cs="Arial"/>
          <w:i/>
          <w:iCs/>
        </w:rPr>
        <w:t>Covid 19 AND Children’s mental health AND UK health and social care</w:t>
      </w:r>
      <w:r w:rsidRPr="000F11CF">
        <w:rPr>
          <w:rFonts w:ascii="Arial" w:hAnsi="Arial" w:cs="Arial"/>
        </w:rPr>
        <w:t>’ was used to search the databases. Inclusion and exclusion criteria were applied to screen shortlisted articles prior to selecting five articles. Articles before 2019</w:t>
      </w:r>
      <w:r w:rsidR="00887D96" w:rsidRPr="000F11CF">
        <w:rPr>
          <w:rFonts w:ascii="Arial" w:hAnsi="Arial" w:cs="Arial"/>
        </w:rPr>
        <w:t xml:space="preserve"> </w:t>
      </w:r>
      <w:r w:rsidRPr="000F11CF">
        <w:rPr>
          <w:rFonts w:ascii="Arial" w:hAnsi="Arial" w:cs="Arial"/>
        </w:rPr>
        <w:t>and those that did not discuss children’s mental</w:t>
      </w:r>
      <w:r w:rsidR="00887D96" w:rsidRPr="000F11CF">
        <w:rPr>
          <w:rFonts w:ascii="Arial" w:hAnsi="Arial" w:cs="Arial"/>
        </w:rPr>
        <w:t xml:space="preserve"> health</w:t>
      </w:r>
      <w:r w:rsidRPr="000F11CF">
        <w:rPr>
          <w:rFonts w:ascii="Arial" w:hAnsi="Arial" w:cs="Arial"/>
        </w:rPr>
        <w:t xml:space="preserve">, or the impacts on the UK health and social care sector were excluded. Chosen articles were contextualised to the UK but sources that excessively focused on clinical treatments were excluded. Only articles that discussed children’s mental health were included. Articles were accessed for data quality and extracted for analysis and discussion of findings section of the essay. </w:t>
      </w:r>
    </w:p>
    <w:p w14:paraId="4E4439C9" w14:textId="77777777" w:rsidR="008E379C" w:rsidRPr="000F11CF" w:rsidRDefault="008E379C" w:rsidP="008E379C">
      <w:pPr>
        <w:autoSpaceDE w:val="0"/>
        <w:autoSpaceDN w:val="0"/>
        <w:adjustRightInd w:val="0"/>
        <w:spacing w:line="360" w:lineRule="auto"/>
        <w:jc w:val="both"/>
        <w:rPr>
          <w:rFonts w:ascii="Arial" w:hAnsi="Arial" w:cs="Arial"/>
          <w:b/>
          <w:bCs/>
        </w:rPr>
      </w:pPr>
    </w:p>
    <w:p w14:paraId="2A69C550" w14:textId="77777777" w:rsidR="008E379C" w:rsidRPr="000F11CF" w:rsidRDefault="008E379C" w:rsidP="008E379C">
      <w:pPr>
        <w:autoSpaceDE w:val="0"/>
        <w:autoSpaceDN w:val="0"/>
        <w:adjustRightInd w:val="0"/>
        <w:spacing w:line="360" w:lineRule="auto"/>
        <w:jc w:val="both"/>
        <w:rPr>
          <w:rFonts w:ascii="Arial" w:hAnsi="Arial" w:cs="Arial"/>
        </w:rPr>
      </w:pPr>
      <w:r w:rsidRPr="000F11CF">
        <w:rPr>
          <w:rFonts w:ascii="Arial" w:hAnsi="Arial" w:cs="Arial"/>
          <w:b/>
          <w:bCs/>
        </w:rPr>
        <w:t>Ethics</w:t>
      </w:r>
    </w:p>
    <w:p w14:paraId="36C35A1E" w14:textId="77777777" w:rsidR="00AF694E" w:rsidRPr="000F11CF" w:rsidRDefault="008E379C" w:rsidP="000A4FE4">
      <w:pPr>
        <w:spacing w:line="360" w:lineRule="auto"/>
        <w:jc w:val="both"/>
        <w:rPr>
          <w:rFonts w:ascii="Arial" w:hAnsi="Arial" w:cs="Arial"/>
        </w:rPr>
      </w:pPr>
      <w:r w:rsidRPr="000F11CF">
        <w:rPr>
          <w:rFonts w:ascii="Arial" w:hAnsi="Arial" w:cs="Arial"/>
        </w:rPr>
        <w:t xml:space="preserve">Owing to the qualitative nature of the essay, there were no ethical issues. Nevertheless, searching databases was cumbersome, laborious, and time-consuming (Shadare, 2021). Moreover, careful consideration was given to the meticulous inclusion of relevant and useful materials. This is not a systematic review or systematic synthesis of findings, therefore the protocol applied for searching databases and screening/selecting resources was less rigorous. Nevertheless, professional care by the researcher helped to avoid poor quality selection and/omission of important materials which enhanced the essay’s validity and reliability (Yin, 2013; </w:t>
      </w:r>
      <w:proofErr w:type="spellStart"/>
      <w:r w:rsidRPr="000F11CF">
        <w:rPr>
          <w:rFonts w:ascii="Arial" w:hAnsi="Arial" w:cs="Arial"/>
        </w:rPr>
        <w:t>Heale</w:t>
      </w:r>
      <w:proofErr w:type="spellEnd"/>
      <w:r w:rsidRPr="000F11CF">
        <w:rPr>
          <w:rFonts w:ascii="Arial" w:hAnsi="Arial" w:cs="Arial"/>
        </w:rPr>
        <w:t xml:space="preserve"> &amp; </w:t>
      </w:r>
      <w:proofErr w:type="spellStart"/>
      <w:r w:rsidRPr="000F11CF">
        <w:rPr>
          <w:rFonts w:ascii="Arial" w:hAnsi="Arial" w:cs="Arial"/>
        </w:rPr>
        <w:t>Twycross</w:t>
      </w:r>
      <w:proofErr w:type="spellEnd"/>
      <w:r w:rsidRPr="000F11CF">
        <w:rPr>
          <w:rFonts w:ascii="Arial" w:hAnsi="Arial" w:cs="Arial"/>
        </w:rPr>
        <w:t>, 2015). All the resources selected were appropriately referenced with attribution appropriately given to avoid plagiarism; plagiarism checker and software was used to ascertain validity (</w:t>
      </w:r>
      <w:proofErr w:type="spellStart"/>
      <w:r w:rsidRPr="000F11CF">
        <w:rPr>
          <w:rFonts w:ascii="Arial" w:hAnsi="Arial" w:cs="Arial"/>
        </w:rPr>
        <w:t>Dhammi</w:t>
      </w:r>
      <w:proofErr w:type="spellEnd"/>
      <w:r w:rsidRPr="000F11CF">
        <w:rPr>
          <w:rFonts w:ascii="Arial" w:hAnsi="Arial" w:cs="Arial"/>
        </w:rPr>
        <w:t xml:space="preserve"> &amp; </w:t>
      </w:r>
      <w:proofErr w:type="spellStart"/>
      <w:r w:rsidRPr="000F11CF">
        <w:rPr>
          <w:rFonts w:ascii="Arial" w:hAnsi="Arial" w:cs="Arial"/>
        </w:rPr>
        <w:t>Haq</w:t>
      </w:r>
      <w:proofErr w:type="spellEnd"/>
      <w:r w:rsidRPr="000F11CF">
        <w:rPr>
          <w:rFonts w:ascii="Arial" w:hAnsi="Arial" w:cs="Arial"/>
        </w:rPr>
        <w:t>, 2016).</w:t>
      </w:r>
    </w:p>
    <w:p w14:paraId="7F64F262" w14:textId="77777777" w:rsidR="00887D96" w:rsidRPr="000F11CF" w:rsidRDefault="00887D96" w:rsidP="00887D96">
      <w:pPr>
        <w:spacing w:line="360" w:lineRule="auto"/>
        <w:jc w:val="both"/>
        <w:rPr>
          <w:rFonts w:ascii="Arial" w:hAnsi="Arial" w:cs="Arial"/>
          <w:b/>
          <w:bCs/>
        </w:rPr>
      </w:pPr>
      <w:r w:rsidRPr="000F11CF">
        <w:rPr>
          <w:rFonts w:ascii="Arial" w:hAnsi="Arial" w:cs="Arial"/>
          <w:b/>
          <w:bCs/>
        </w:rPr>
        <w:t>Background</w:t>
      </w:r>
    </w:p>
    <w:p w14:paraId="5EB3905D" w14:textId="77777777" w:rsidR="00887D96" w:rsidRPr="000F11CF" w:rsidRDefault="00887D96" w:rsidP="00887D96">
      <w:pPr>
        <w:spacing w:line="360" w:lineRule="auto"/>
        <w:jc w:val="both"/>
        <w:rPr>
          <w:rFonts w:ascii="Arial" w:hAnsi="Arial" w:cs="Arial"/>
        </w:rPr>
      </w:pPr>
      <w:r w:rsidRPr="000F11CF">
        <w:rPr>
          <w:rFonts w:ascii="Arial" w:hAnsi="Arial" w:cs="Arial"/>
        </w:rPr>
        <w:t>By the end of 2019, the first reported cases of a novel pneumonia were announced in Wuhan, China and by the start of January 2020, the novel coronavirus was associated with the respiratory disease called COVID-19 (World Health Organization, 2020). On March 11, 2002, the World Health Organization (WHO) declared this virus a pandemic because of its consequential and rapid spread (WHO, 2020). Less than five months after its emergence, the virus had spread to several countries and officially infected more 26 million individuals, resulting in more than 870,000 fatalities by first week of September 2020 (</w:t>
      </w:r>
      <w:proofErr w:type="spellStart"/>
      <w:r w:rsidRPr="000F11CF">
        <w:rPr>
          <w:rFonts w:ascii="Arial" w:hAnsi="Arial" w:cs="Arial"/>
        </w:rPr>
        <w:t>Worldometer</w:t>
      </w:r>
      <w:proofErr w:type="spellEnd"/>
      <w:r w:rsidRPr="000F11CF">
        <w:rPr>
          <w:rFonts w:ascii="Arial" w:hAnsi="Arial" w:cs="Arial"/>
        </w:rPr>
        <w:t xml:space="preserve"> Statistics, 2020). COVID-19 pandemic has profoundly altered the daily lives of the global population within a very short period. To contain the spread of the virus, many countries introduced serious social restrictions including lockdown measures which entailed seclusion and quarantining (Frank &amp; Grady, 2020). </w:t>
      </w:r>
    </w:p>
    <w:p w14:paraId="29B615E1" w14:textId="77777777" w:rsidR="00887D96" w:rsidRPr="000F11CF" w:rsidRDefault="00887D96" w:rsidP="00887D96">
      <w:pPr>
        <w:spacing w:line="360" w:lineRule="auto"/>
        <w:jc w:val="both"/>
        <w:rPr>
          <w:rFonts w:ascii="Arial" w:hAnsi="Arial" w:cs="Arial"/>
        </w:rPr>
      </w:pPr>
    </w:p>
    <w:p w14:paraId="49722743" w14:textId="77777777" w:rsidR="000A4FE4" w:rsidRPr="000F11CF" w:rsidRDefault="000A4FE4" w:rsidP="000A4FE4">
      <w:pPr>
        <w:spacing w:line="360" w:lineRule="auto"/>
        <w:jc w:val="both"/>
        <w:rPr>
          <w:rFonts w:ascii="Arial" w:hAnsi="Arial" w:cs="Arial"/>
          <w:b/>
          <w:bCs/>
        </w:rPr>
      </w:pPr>
      <w:r w:rsidRPr="000F11CF">
        <w:rPr>
          <w:rFonts w:ascii="Arial" w:hAnsi="Arial" w:cs="Arial"/>
          <w:b/>
          <w:bCs/>
        </w:rPr>
        <w:t>How the</w:t>
      </w:r>
      <w:r w:rsidR="006421CD" w:rsidRPr="000F11CF">
        <w:rPr>
          <w:rFonts w:ascii="Arial" w:hAnsi="Arial" w:cs="Arial"/>
          <w:b/>
          <w:bCs/>
        </w:rPr>
        <w:t xml:space="preserve"> COVID-19</w:t>
      </w:r>
      <w:r w:rsidRPr="000F11CF">
        <w:rPr>
          <w:rFonts w:ascii="Arial" w:hAnsi="Arial" w:cs="Arial"/>
          <w:b/>
          <w:bCs/>
        </w:rPr>
        <w:t xml:space="preserve"> pandemic affected the UK</w:t>
      </w:r>
    </w:p>
    <w:p w14:paraId="3B591CF7" w14:textId="77777777" w:rsidR="0058368D" w:rsidRPr="000F11CF" w:rsidRDefault="000A4FE4" w:rsidP="0058368D">
      <w:pPr>
        <w:spacing w:line="360" w:lineRule="auto"/>
        <w:jc w:val="both"/>
        <w:rPr>
          <w:rFonts w:ascii="Arial" w:hAnsi="Arial" w:cs="Arial"/>
        </w:rPr>
      </w:pPr>
      <w:r w:rsidRPr="000F11CF">
        <w:rPr>
          <w:rFonts w:ascii="Arial" w:hAnsi="Arial" w:cs="Arial"/>
        </w:rPr>
        <w:t>The UK was particularly badly affected by COVID-19 (Holt &amp; Murray, 2022). Morgul and colleagues (2020) reported that the pandemic profoundly affected countries globally with reported cases hovering around 340,000 by the of 2020. By the end of 2020, the UK, according to the Office of National Statistics (ONS) had the highest number of deaths from Covid-19 in Europe</w:t>
      </w:r>
      <w:r w:rsidR="0016692D" w:rsidRPr="000F11CF">
        <w:rPr>
          <w:rFonts w:ascii="Arial" w:hAnsi="Arial" w:cs="Arial"/>
        </w:rPr>
        <w:t xml:space="preserve"> </w:t>
      </w:r>
      <w:r w:rsidRPr="000F11CF">
        <w:rPr>
          <w:rFonts w:ascii="Arial" w:hAnsi="Arial" w:cs="Arial"/>
        </w:rPr>
        <w:t xml:space="preserve">(ONS 2020). </w:t>
      </w:r>
      <w:r w:rsidR="00AD6FBA" w:rsidRPr="000F11CF">
        <w:rPr>
          <w:rFonts w:ascii="Arial" w:hAnsi="Arial" w:cs="Arial"/>
        </w:rPr>
        <w:t xml:space="preserve">Additionally, </w:t>
      </w:r>
      <w:r w:rsidRPr="000F11CF">
        <w:rPr>
          <w:rFonts w:ascii="Arial" w:hAnsi="Arial" w:cs="Arial"/>
        </w:rPr>
        <w:t>death rate per 100,000 population</w:t>
      </w:r>
      <w:r w:rsidR="00AD6FBA" w:rsidRPr="000F11CF">
        <w:rPr>
          <w:rFonts w:ascii="Arial" w:hAnsi="Arial" w:cs="Arial"/>
        </w:rPr>
        <w:t xml:space="preserve"> was higher in the UK</w:t>
      </w:r>
      <w:r w:rsidRPr="000F11CF">
        <w:rPr>
          <w:rFonts w:ascii="Arial" w:hAnsi="Arial" w:cs="Arial"/>
        </w:rPr>
        <w:t xml:space="preserve"> globally</w:t>
      </w:r>
      <w:r w:rsidR="00AD6FBA" w:rsidRPr="000F11CF">
        <w:rPr>
          <w:rFonts w:ascii="Arial" w:hAnsi="Arial" w:cs="Arial"/>
        </w:rPr>
        <w:t>, making her the</w:t>
      </w:r>
      <w:r w:rsidRPr="000F11CF">
        <w:rPr>
          <w:rFonts w:ascii="Arial" w:hAnsi="Arial" w:cs="Arial"/>
        </w:rPr>
        <w:t xml:space="preserve"> second highest in Europe after San Marino (John Hopkins University</w:t>
      </w:r>
      <w:r w:rsidR="00AD6FBA" w:rsidRPr="000F11CF">
        <w:rPr>
          <w:rFonts w:ascii="Arial" w:hAnsi="Arial" w:cs="Arial"/>
        </w:rPr>
        <w:t>,</w:t>
      </w:r>
      <w:r w:rsidRPr="000F11CF">
        <w:rPr>
          <w:rFonts w:ascii="Arial" w:hAnsi="Arial" w:cs="Arial"/>
        </w:rPr>
        <w:t xml:space="preserve"> 2020). </w:t>
      </w:r>
      <w:r w:rsidR="00AD6FBA" w:rsidRPr="000F11CF">
        <w:rPr>
          <w:rFonts w:ascii="Arial" w:hAnsi="Arial" w:cs="Arial"/>
        </w:rPr>
        <w:t xml:space="preserve">Holt and Murray (2022) suggested that </w:t>
      </w:r>
      <w:r w:rsidRPr="000F11CF">
        <w:rPr>
          <w:rFonts w:ascii="Arial" w:hAnsi="Arial" w:cs="Arial"/>
        </w:rPr>
        <w:t xml:space="preserve">the UK had the third highest death rate per 100,000 population in the world </w:t>
      </w:r>
      <w:r w:rsidR="00AD6FBA" w:rsidRPr="000F11CF">
        <w:rPr>
          <w:rFonts w:ascii="Arial" w:hAnsi="Arial" w:cs="Arial"/>
        </w:rPr>
        <w:t xml:space="preserve">between December 2020 and January 2021. </w:t>
      </w:r>
      <w:r w:rsidRPr="000F11CF">
        <w:rPr>
          <w:rFonts w:ascii="Arial" w:hAnsi="Arial" w:cs="Arial"/>
        </w:rPr>
        <w:t xml:space="preserve"> </w:t>
      </w:r>
      <w:r w:rsidR="00AD6FBA" w:rsidRPr="000F11CF">
        <w:rPr>
          <w:rFonts w:ascii="Arial" w:hAnsi="Arial" w:cs="Arial"/>
        </w:rPr>
        <w:t xml:space="preserve">However, it </w:t>
      </w:r>
      <w:r w:rsidR="000A6A53" w:rsidRPr="000F11CF">
        <w:rPr>
          <w:rFonts w:ascii="Arial" w:hAnsi="Arial" w:cs="Arial"/>
        </w:rPr>
        <w:t>must</w:t>
      </w:r>
      <w:r w:rsidR="00AD6FBA" w:rsidRPr="000F11CF">
        <w:rPr>
          <w:rFonts w:ascii="Arial" w:hAnsi="Arial" w:cs="Arial"/>
        </w:rPr>
        <w:t xml:space="preserve"> be </w:t>
      </w:r>
      <w:r w:rsidR="000A6A53" w:rsidRPr="000F11CF">
        <w:rPr>
          <w:rFonts w:ascii="Arial" w:hAnsi="Arial" w:cs="Arial"/>
        </w:rPr>
        <w:t>stressed</w:t>
      </w:r>
      <w:r w:rsidR="00AD6FBA" w:rsidRPr="000F11CF">
        <w:rPr>
          <w:rFonts w:ascii="Arial" w:hAnsi="Arial" w:cs="Arial"/>
        </w:rPr>
        <w:t xml:space="preserve"> t</w:t>
      </w:r>
      <w:r w:rsidRPr="000F11CF">
        <w:rPr>
          <w:rFonts w:ascii="Arial" w:hAnsi="Arial" w:cs="Arial"/>
        </w:rPr>
        <w:t>hat offi</w:t>
      </w:r>
      <w:r w:rsidR="00AD6FBA" w:rsidRPr="000F11CF">
        <w:rPr>
          <w:rFonts w:ascii="Arial" w:hAnsi="Arial" w:cs="Arial"/>
        </w:rPr>
        <w:t>ci</w:t>
      </w:r>
      <w:r w:rsidRPr="000F11CF">
        <w:rPr>
          <w:rFonts w:ascii="Arial" w:hAnsi="Arial" w:cs="Arial"/>
        </w:rPr>
        <w:t xml:space="preserve">al figures </w:t>
      </w:r>
      <w:r w:rsidR="000A6A53" w:rsidRPr="000F11CF">
        <w:rPr>
          <w:rFonts w:ascii="Arial" w:hAnsi="Arial" w:cs="Arial"/>
        </w:rPr>
        <w:t xml:space="preserve">do not </w:t>
      </w:r>
      <w:r w:rsidR="000F11CF" w:rsidRPr="000F11CF">
        <w:rPr>
          <w:rFonts w:ascii="Arial" w:hAnsi="Arial" w:cs="Arial"/>
        </w:rPr>
        <w:t>necessarily</w:t>
      </w:r>
      <w:r w:rsidRPr="000F11CF">
        <w:rPr>
          <w:rFonts w:ascii="Arial" w:hAnsi="Arial" w:cs="Arial"/>
        </w:rPr>
        <w:t xml:space="preserve"> capture illness and death from Covid-19 in contexts with limited health care and testing. The </w:t>
      </w:r>
      <w:r w:rsidR="0016692D" w:rsidRPr="000F11CF">
        <w:rPr>
          <w:rFonts w:ascii="Arial" w:hAnsi="Arial" w:cs="Arial"/>
        </w:rPr>
        <w:t>ONS</w:t>
      </w:r>
      <w:r w:rsidRPr="000F11CF">
        <w:rPr>
          <w:rFonts w:ascii="Arial" w:hAnsi="Arial" w:cs="Arial"/>
        </w:rPr>
        <w:t xml:space="preserve"> </w:t>
      </w:r>
      <w:r w:rsidR="0016692D" w:rsidRPr="000F11CF">
        <w:rPr>
          <w:rFonts w:ascii="Arial" w:hAnsi="Arial" w:cs="Arial"/>
        </w:rPr>
        <w:t>determined</w:t>
      </w:r>
      <w:r w:rsidRPr="000F11CF">
        <w:rPr>
          <w:rFonts w:ascii="Arial" w:hAnsi="Arial" w:cs="Arial"/>
        </w:rPr>
        <w:t xml:space="preserve"> that </w:t>
      </w:r>
      <w:r w:rsidR="0016692D" w:rsidRPr="000F11CF">
        <w:rPr>
          <w:rFonts w:ascii="Arial" w:hAnsi="Arial" w:cs="Arial"/>
        </w:rPr>
        <w:t xml:space="preserve">UK’s </w:t>
      </w:r>
      <w:r w:rsidRPr="000F11CF">
        <w:rPr>
          <w:rFonts w:ascii="Arial" w:hAnsi="Arial" w:cs="Arial"/>
        </w:rPr>
        <w:t>GDP decreased by 20.4% in the second quarter of the year following a dip of 2.2% during the first three months of 2020, making the UK statistically the most negatively economically affected member of the Organisations of Economically Developed Countries</w:t>
      </w:r>
      <w:r w:rsidR="0016692D" w:rsidRPr="000F11CF">
        <w:rPr>
          <w:rFonts w:ascii="Arial" w:hAnsi="Arial" w:cs="Arial"/>
        </w:rPr>
        <w:t xml:space="preserve"> (OECD)</w:t>
      </w:r>
      <w:r w:rsidRPr="000F11CF">
        <w:rPr>
          <w:rFonts w:ascii="Arial" w:hAnsi="Arial" w:cs="Arial"/>
        </w:rPr>
        <w:t>. As in other countries there is ‘considerably lower burden of morbidity and mortality’ (RCPCH 2020) on children and young people, and therefore media and policy debates about COVID have focused on indirect impacts of COVID-19, notably the long lockdown and school closures. Other issues that children have faced, such as bereavement and increases in child poverty and hunger have been less extensively covered.</w:t>
      </w:r>
      <w:r w:rsidR="006421CD" w:rsidRPr="000F11CF">
        <w:rPr>
          <w:rFonts w:ascii="Arial" w:hAnsi="Arial" w:cs="Arial"/>
        </w:rPr>
        <w:t xml:space="preserve"> UK l</w:t>
      </w:r>
      <w:r w:rsidR="0058368D" w:rsidRPr="000F11CF">
        <w:rPr>
          <w:rFonts w:ascii="Arial" w:hAnsi="Arial" w:cs="Arial"/>
        </w:rPr>
        <w:t xml:space="preserve">ockdown </w:t>
      </w:r>
      <w:r w:rsidR="006421CD" w:rsidRPr="000F11CF">
        <w:rPr>
          <w:rFonts w:ascii="Arial" w:hAnsi="Arial" w:cs="Arial"/>
        </w:rPr>
        <w:t xml:space="preserve">(quarantine) </w:t>
      </w:r>
      <w:r w:rsidR="0058368D" w:rsidRPr="000F11CF">
        <w:rPr>
          <w:rFonts w:ascii="Arial" w:hAnsi="Arial" w:cs="Arial"/>
        </w:rPr>
        <w:t>measures</w:t>
      </w:r>
      <w:r w:rsidR="006421CD" w:rsidRPr="000F11CF">
        <w:rPr>
          <w:rFonts w:ascii="Arial" w:hAnsi="Arial" w:cs="Arial"/>
        </w:rPr>
        <w:t xml:space="preserve"> </w:t>
      </w:r>
      <w:r w:rsidR="0058368D" w:rsidRPr="000F11CF">
        <w:rPr>
          <w:rFonts w:ascii="Arial" w:hAnsi="Arial" w:cs="Arial"/>
        </w:rPr>
        <w:t>include</w:t>
      </w:r>
      <w:r w:rsidR="006421CD" w:rsidRPr="000F11CF">
        <w:rPr>
          <w:rFonts w:ascii="Arial" w:hAnsi="Arial" w:cs="Arial"/>
        </w:rPr>
        <w:t>d</w:t>
      </w:r>
      <w:r w:rsidR="0058368D" w:rsidRPr="000F11CF">
        <w:rPr>
          <w:rFonts w:ascii="Arial" w:hAnsi="Arial" w:cs="Arial"/>
        </w:rPr>
        <w:t xml:space="preserve"> home confinement, banning public gatherings and commuting to work unless necessary, closing schools, universities and all non-essential activities and transactions, and avoiding contacts with people outside of households. Unsurprisingly, the forced lockdown measures took a great toll on physical and psychological dimensions of people’s lives.</w:t>
      </w:r>
    </w:p>
    <w:p w14:paraId="64B91196" w14:textId="77777777" w:rsidR="0016692D" w:rsidRPr="000F11CF" w:rsidRDefault="0016692D" w:rsidP="00F629E4">
      <w:pPr>
        <w:spacing w:line="360" w:lineRule="auto"/>
        <w:jc w:val="both"/>
        <w:rPr>
          <w:rFonts w:ascii="Arial" w:hAnsi="Arial" w:cs="Arial"/>
        </w:rPr>
      </w:pPr>
    </w:p>
    <w:p w14:paraId="2AE489E0" w14:textId="77777777" w:rsidR="0016692D" w:rsidRPr="000F11CF" w:rsidRDefault="00E830A3" w:rsidP="00F629E4">
      <w:pPr>
        <w:spacing w:line="360" w:lineRule="auto"/>
        <w:jc w:val="both"/>
        <w:rPr>
          <w:rFonts w:ascii="Arial" w:hAnsi="Arial" w:cs="Arial"/>
        </w:rPr>
      </w:pPr>
      <w:r w:rsidRPr="000F11CF">
        <w:rPr>
          <w:rFonts w:ascii="Arial" w:hAnsi="Arial" w:cs="Arial"/>
          <w:b/>
        </w:rPr>
        <w:t>Discussion and findings</w:t>
      </w:r>
    </w:p>
    <w:p w14:paraId="1C8A1CCF" w14:textId="77777777" w:rsidR="00146154" w:rsidRPr="000F11CF" w:rsidRDefault="00146154" w:rsidP="00146154">
      <w:pPr>
        <w:pStyle w:val="ListParagraph"/>
        <w:numPr>
          <w:ilvl w:val="0"/>
          <w:numId w:val="1"/>
        </w:numPr>
        <w:rPr>
          <w:rFonts w:ascii="Arial" w:hAnsi="Arial" w:cs="Arial"/>
          <w:b/>
          <w:bCs/>
        </w:rPr>
      </w:pPr>
      <w:r w:rsidRPr="000F11CF">
        <w:rPr>
          <w:rFonts w:ascii="Arial" w:hAnsi="Arial" w:cs="Arial"/>
          <w:b/>
          <w:bCs/>
        </w:rPr>
        <w:t>The impact of the COVID-19 pandemic on mental health of children and adolescents is multifaceted and substantial (</w:t>
      </w:r>
      <w:proofErr w:type="spellStart"/>
      <w:r w:rsidRPr="000F11CF">
        <w:rPr>
          <w:rFonts w:ascii="Arial" w:hAnsi="Arial" w:cs="Arial"/>
          <w:b/>
          <w:bCs/>
        </w:rPr>
        <w:t>Theberath</w:t>
      </w:r>
      <w:proofErr w:type="spellEnd"/>
      <w:r w:rsidRPr="000F11CF">
        <w:rPr>
          <w:rFonts w:ascii="Arial" w:hAnsi="Arial" w:cs="Arial"/>
          <w:b/>
          <w:bCs/>
        </w:rPr>
        <w:t xml:space="preserve"> et al., 2022). </w:t>
      </w:r>
    </w:p>
    <w:p w14:paraId="79800125" w14:textId="77777777" w:rsidR="000A6A53" w:rsidRPr="000F11CF" w:rsidRDefault="000A6A53" w:rsidP="000A6A53">
      <w:pPr>
        <w:pStyle w:val="ListParagraph"/>
        <w:ind w:left="360"/>
        <w:rPr>
          <w:rFonts w:ascii="Arial" w:hAnsi="Arial" w:cs="Arial"/>
          <w:b/>
          <w:bCs/>
        </w:rPr>
      </w:pPr>
    </w:p>
    <w:p w14:paraId="3EB8E160" w14:textId="77777777" w:rsidR="006421CD" w:rsidRPr="000F11CF" w:rsidRDefault="00146154" w:rsidP="00B6217D">
      <w:pPr>
        <w:pStyle w:val="NoSpacing"/>
        <w:spacing w:line="360" w:lineRule="auto"/>
        <w:jc w:val="both"/>
        <w:rPr>
          <w:rFonts w:ascii="Arial" w:hAnsi="Arial" w:cs="Arial"/>
          <w:sz w:val="24"/>
          <w:szCs w:val="24"/>
        </w:rPr>
      </w:pPr>
      <w:r w:rsidRPr="000F11CF">
        <w:rPr>
          <w:rFonts w:ascii="Arial" w:hAnsi="Arial" w:cs="Arial"/>
          <w:sz w:val="24"/>
          <w:szCs w:val="24"/>
        </w:rPr>
        <w:t xml:space="preserve">During the outbreak of COVID-19, children mental health problems was increasingly observed which resulted in significant healthcare problems. In their study of the effects of COVID-19 on </w:t>
      </w:r>
      <w:r w:rsidR="00FC5ECB" w:rsidRPr="000F11CF">
        <w:rPr>
          <w:rFonts w:ascii="Arial" w:hAnsi="Arial" w:cs="Arial"/>
          <w:sz w:val="24"/>
          <w:szCs w:val="24"/>
        </w:rPr>
        <w:t xml:space="preserve">the mental of children and adolescents, </w:t>
      </w:r>
      <w:proofErr w:type="spellStart"/>
      <w:r w:rsidR="00FC5ECB" w:rsidRPr="000F11CF">
        <w:rPr>
          <w:rFonts w:ascii="Arial" w:hAnsi="Arial" w:cs="Arial"/>
          <w:sz w:val="24"/>
          <w:szCs w:val="24"/>
        </w:rPr>
        <w:t>Thereberath</w:t>
      </w:r>
      <w:proofErr w:type="spellEnd"/>
      <w:r w:rsidR="00FC5ECB" w:rsidRPr="000F11CF">
        <w:rPr>
          <w:rFonts w:ascii="Arial" w:hAnsi="Arial" w:cs="Arial"/>
          <w:sz w:val="24"/>
          <w:szCs w:val="24"/>
        </w:rPr>
        <w:t xml:space="preserve"> and colleagues surveyed several studies in their systematic review of the literature via a narrative synthesis qualitative method. From a population of over 65, 508 research participants</w:t>
      </w:r>
      <w:r w:rsidR="00C01B91" w:rsidRPr="000F11CF">
        <w:rPr>
          <w:rFonts w:ascii="Arial" w:hAnsi="Arial" w:cs="Arial"/>
          <w:sz w:val="24"/>
          <w:szCs w:val="24"/>
        </w:rPr>
        <w:t>,</w:t>
      </w:r>
      <w:r w:rsidRPr="000F11CF">
        <w:rPr>
          <w:rFonts w:ascii="Arial" w:hAnsi="Arial" w:cs="Arial"/>
          <w:sz w:val="24"/>
          <w:szCs w:val="24"/>
        </w:rPr>
        <w:t xml:space="preserve"> </w:t>
      </w:r>
      <w:r w:rsidR="00FC5ECB" w:rsidRPr="000F11CF">
        <w:rPr>
          <w:rFonts w:ascii="Arial" w:hAnsi="Arial" w:cs="Arial"/>
          <w:sz w:val="24"/>
          <w:szCs w:val="24"/>
        </w:rPr>
        <w:t>their study foun</w:t>
      </w:r>
      <w:r w:rsidR="00C01B91" w:rsidRPr="000F11CF">
        <w:rPr>
          <w:rFonts w:ascii="Arial" w:hAnsi="Arial" w:cs="Arial"/>
          <w:sz w:val="24"/>
          <w:szCs w:val="24"/>
        </w:rPr>
        <w:t>d</w:t>
      </w:r>
      <w:r w:rsidR="00FC5ECB" w:rsidRPr="000F11CF">
        <w:rPr>
          <w:rFonts w:ascii="Arial" w:hAnsi="Arial" w:cs="Arial"/>
          <w:sz w:val="24"/>
          <w:szCs w:val="24"/>
        </w:rPr>
        <w:t xml:space="preserve"> the most common mental health issues reported by children t</w:t>
      </w:r>
      <w:r w:rsidR="00C01B91" w:rsidRPr="000F11CF">
        <w:rPr>
          <w:rFonts w:ascii="Arial" w:hAnsi="Arial" w:cs="Arial"/>
          <w:sz w:val="24"/>
          <w:szCs w:val="24"/>
        </w:rPr>
        <w:t>o include: anxiety, depression, loneliness, stress, fear, tension, anger, fatigue, confusion, and worry. The</w:t>
      </w:r>
      <w:r w:rsidRPr="000F11CF">
        <w:rPr>
          <w:rFonts w:ascii="Arial" w:hAnsi="Arial" w:cs="Arial"/>
          <w:sz w:val="24"/>
          <w:szCs w:val="24"/>
        </w:rPr>
        <w:t xml:space="preserve"> study</w:t>
      </w:r>
      <w:r w:rsidR="00C01B91" w:rsidRPr="000F11CF">
        <w:rPr>
          <w:rFonts w:ascii="Arial" w:hAnsi="Arial" w:cs="Arial"/>
          <w:sz w:val="24"/>
          <w:szCs w:val="24"/>
        </w:rPr>
        <w:t xml:space="preserve"> also </w:t>
      </w:r>
      <w:r w:rsidRPr="000F11CF">
        <w:rPr>
          <w:rFonts w:ascii="Arial" w:hAnsi="Arial" w:cs="Arial"/>
          <w:sz w:val="24"/>
          <w:szCs w:val="24"/>
        </w:rPr>
        <w:t xml:space="preserve">found that </w:t>
      </w:r>
      <w:r w:rsidR="00C01B91" w:rsidRPr="000F11CF">
        <w:rPr>
          <w:rFonts w:ascii="Arial" w:hAnsi="Arial" w:cs="Arial"/>
          <w:sz w:val="24"/>
          <w:szCs w:val="24"/>
        </w:rPr>
        <w:t xml:space="preserve">children and adolescents with psychiatric and/or developmental disorders such as severe obesity, chronic lung disease, attention deficit hyperactivity disorder, cystic fibrosis, and obsessive-compulsive disorders were most vulnerable to the effects of the COVID-19 pandemic. Risk factors identified for the development of mental health problems are: age, gender, psychological quality, and negative coping strategies. </w:t>
      </w:r>
      <w:r w:rsidRPr="000F11CF">
        <w:rPr>
          <w:rFonts w:ascii="Arial" w:hAnsi="Arial" w:cs="Arial"/>
          <w:sz w:val="24"/>
          <w:szCs w:val="24"/>
        </w:rPr>
        <w:t xml:space="preserve"> Their findings suggest that</w:t>
      </w:r>
      <w:r w:rsidR="00C01B91" w:rsidRPr="000F11CF">
        <w:rPr>
          <w:rFonts w:ascii="Arial" w:hAnsi="Arial" w:cs="Arial"/>
          <w:sz w:val="24"/>
          <w:szCs w:val="24"/>
        </w:rPr>
        <w:t xml:space="preserve"> social and family support along with a positive coping style was linked with better outcomes. Children </w:t>
      </w:r>
      <w:r w:rsidRPr="000F11CF">
        <w:rPr>
          <w:rFonts w:ascii="Arial" w:hAnsi="Arial" w:cs="Arial"/>
          <w:sz w:val="24"/>
          <w:szCs w:val="24"/>
        </w:rPr>
        <w:t>mental health issue i</w:t>
      </w:r>
      <w:r w:rsidR="00C01B91" w:rsidRPr="000F11CF">
        <w:rPr>
          <w:rFonts w:ascii="Arial" w:hAnsi="Arial" w:cs="Arial"/>
          <w:sz w:val="24"/>
          <w:szCs w:val="24"/>
        </w:rPr>
        <w:t>s a</w:t>
      </w:r>
      <w:r w:rsidRPr="000F11CF">
        <w:rPr>
          <w:rFonts w:ascii="Arial" w:hAnsi="Arial" w:cs="Arial"/>
          <w:sz w:val="24"/>
          <w:szCs w:val="24"/>
        </w:rPr>
        <w:t xml:space="preserve"> global </w:t>
      </w:r>
      <w:r w:rsidR="00C01B91" w:rsidRPr="000F11CF">
        <w:rPr>
          <w:rFonts w:ascii="Arial" w:hAnsi="Arial" w:cs="Arial"/>
          <w:sz w:val="24"/>
          <w:szCs w:val="24"/>
        </w:rPr>
        <w:t>phenomenon but was more</w:t>
      </w:r>
      <w:r w:rsidRPr="000F11CF">
        <w:rPr>
          <w:rFonts w:ascii="Arial" w:hAnsi="Arial" w:cs="Arial"/>
          <w:sz w:val="24"/>
          <w:szCs w:val="24"/>
        </w:rPr>
        <w:t xml:space="preserve"> acute during the </w:t>
      </w:r>
      <w:r w:rsidR="00C01B91" w:rsidRPr="000F11CF">
        <w:rPr>
          <w:rFonts w:ascii="Arial" w:hAnsi="Arial" w:cs="Arial"/>
          <w:sz w:val="24"/>
          <w:szCs w:val="24"/>
        </w:rPr>
        <w:t>pandemic era in the UK despite the presence of i</w:t>
      </w:r>
      <w:r w:rsidRPr="000F11CF">
        <w:rPr>
          <w:rFonts w:ascii="Arial" w:hAnsi="Arial" w:cs="Arial"/>
          <w:sz w:val="24"/>
          <w:szCs w:val="24"/>
        </w:rPr>
        <w:t xml:space="preserve">nternet and online health information. However, </w:t>
      </w:r>
      <w:proofErr w:type="spellStart"/>
      <w:r w:rsidR="0058368D" w:rsidRPr="000F11CF">
        <w:rPr>
          <w:rFonts w:ascii="Arial" w:hAnsi="Arial" w:cs="Arial"/>
          <w:sz w:val="24"/>
          <w:szCs w:val="24"/>
        </w:rPr>
        <w:t>Therebath</w:t>
      </w:r>
      <w:proofErr w:type="spellEnd"/>
      <w:r w:rsidR="0058368D" w:rsidRPr="000F11CF">
        <w:rPr>
          <w:rFonts w:ascii="Arial" w:hAnsi="Arial" w:cs="Arial"/>
          <w:sz w:val="24"/>
          <w:szCs w:val="24"/>
        </w:rPr>
        <w:t xml:space="preserve"> and colleagues (</w:t>
      </w:r>
      <w:r w:rsidRPr="000F11CF">
        <w:rPr>
          <w:rFonts w:ascii="Arial" w:hAnsi="Arial" w:cs="Arial"/>
          <w:sz w:val="24"/>
          <w:szCs w:val="24"/>
        </w:rPr>
        <w:t>20</w:t>
      </w:r>
      <w:r w:rsidR="0058368D" w:rsidRPr="000F11CF">
        <w:rPr>
          <w:rFonts w:ascii="Arial" w:hAnsi="Arial" w:cs="Arial"/>
          <w:sz w:val="24"/>
          <w:szCs w:val="24"/>
        </w:rPr>
        <w:t>22</w:t>
      </w:r>
      <w:r w:rsidRPr="000F11CF">
        <w:rPr>
          <w:rFonts w:ascii="Arial" w:hAnsi="Arial" w:cs="Arial"/>
          <w:sz w:val="24"/>
          <w:szCs w:val="24"/>
        </w:rPr>
        <w:t xml:space="preserve">) concluded that </w:t>
      </w:r>
      <w:r w:rsidR="0058368D" w:rsidRPr="000F11CF">
        <w:rPr>
          <w:rFonts w:ascii="Arial" w:hAnsi="Arial" w:cs="Arial"/>
          <w:sz w:val="24"/>
          <w:szCs w:val="24"/>
        </w:rPr>
        <w:t xml:space="preserve">positive coping strategies with family and social support may be the most critical factors to achieving better outcomes. </w:t>
      </w:r>
    </w:p>
    <w:p w14:paraId="55AB004F" w14:textId="77777777" w:rsidR="006421CD" w:rsidRPr="000F11CF" w:rsidRDefault="006421CD" w:rsidP="00B6217D">
      <w:pPr>
        <w:pStyle w:val="NoSpacing"/>
        <w:spacing w:line="360" w:lineRule="auto"/>
        <w:jc w:val="both"/>
        <w:rPr>
          <w:rFonts w:ascii="Arial" w:hAnsi="Arial" w:cs="Arial"/>
          <w:sz w:val="24"/>
          <w:szCs w:val="24"/>
        </w:rPr>
      </w:pPr>
    </w:p>
    <w:p w14:paraId="1C37A7C6" w14:textId="77777777" w:rsidR="000F11CF" w:rsidRPr="000F11CF" w:rsidRDefault="000F11CF" w:rsidP="00B6217D">
      <w:pPr>
        <w:pStyle w:val="NoSpacing"/>
        <w:spacing w:line="360" w:lineRule="auto"/>
        <w:jc w:val="both"/>
        <w:rPr>
          <w:rFonts w:ascii="Arial" w:hAnsi="Arial" w:cs="Arial"/>
          <w:sz w:val="24"/>
          <w:szCs w:val="24"/>
        </w:rPr>
      </w:pPr>
    </w:p>
    <w:p w14:paraId="1E2C1EF0" w14:textId="77777777" w:rsidR="000F11CF" w:rsidRPr="000F11CF" w:rsidRDefault="000F11CF" w:rsidP="00B6217D">
      <w:pPr>
        <w:pStyle w:val="NoSpacing"/>
        <w:spacing w:line="360" w:lineRule="auto"/>
        <w:jc w:val="both"/>
        <w:rPr>
          <w:rFonts w:ascii="Arial" w:hAnsi="Arial" w:cs="Arial"/>
          <w:sz w:val="24"/>
          <w:szCs w:val="24"/>
        </w:rPr>
      </w:pPr>
    </w:p>
    <w:p w14:paraId="1DABA605" w14:textId="77777777" w:rsidR="00B6217D" w:rsidRPr="000F11CF" w:rsidRDefault="0034239F" w:rsidP="00B6217D">
      <w:pPr>
        <w:pStyle w:val="NoSpacing"/>
        <w:numPr>
          <w:ilvl w:val="0"/>
          <w:numId w:val="1"/>
        </w:numPr>
        <w:jc w:val="both"/>
        <w:rPr>
          <w:rFonts w:ascii="Arial" w:hAnsi="Arial" w:cs="Arial"/>
          <w:b/>
          <w:bCs/>
          <w:sz w:val="24"/>
          <w:szCs w:val="24"/>
        </w:rPr>
      </w:pPr>
      <w:r w:rsidRPr="000F11CF">
        <w:rPr>
          <w:rFonts w:ascii="Arial" w:hAnsi="Arial" w:cs="Arial"/>
          <w:b/>
          <w:bCs/>
          <w:sz w:val="24"/>
          <w:szCs w:val="24"/>
        </w:rPr>
        <w:t>Socioeconomic disadvantage, family instability and parental distress exacerbates CMH; it is therefore imperative to develop effective and timely interventions to address CMH needs (</w:t>
      </w:r>
      <w:proofErr w:type="spellStart"/>
      <w:r w:rsidRPr="000F11CF">
        <w:rPr>
          <w:rFonts w:ascii="Arial" w:hAnsi="Arial" w:cs="Arial"/>
          <w:b/>
          <w:bCs/>
          <w:sz w:val="24"/>
          <w:szCs w:val="24"/>
        </w:rPr>
        <w:t>Fledderjohann</w:t>
      </w:r>
      <w:proofErr w:type="spellEnd"/>
      <w:r w:rsidRPr="000F11CF">
        <w:rPr>
          <w:rFonts w:ascii="Arial" w:hAnsi="Arial" w:cs="Arial"/>
          <w:b/>
          <w:bCs/>
          <w:sz w:val="24"/>
          <w:szCs w:val="24"/>
        </w:rPr>
        <w:t xml:space="preserve"> et al., 2021).</w:t>
      </w:r>
    </w:p>
    <w:p w14:paraId="5D0CD692" w14:textId="77777777" w:rsidR="0034239F" w:rsidRPr="000F11CF" w:rsidRDefault="0034239F" w:rsidP="0034239F">
      <w:pPr>
        <w:pStyle w:val="Default"/>
        <w:rPr>
          <w:rFonts w:ascii="Arial" w:hAnsi="Arial" w:cs="Arial"/>
        </w:rPr>
      </w:pPr>
    </w:p>
    <w:p w14:paraId="50908730" w14:textId="77777777" w:rsidR="0034239F" w:rsidRPr="000F11CF" w:rsidRDefault="0034239F" w:rsidP="0034239F">
      <w:pPr>
        <w:spacing w:line="360" w:lineRule="auto"/>
        <w:jc w:val="both"/>
        <w:rPr>
          <w:rFonts w:ascii="Arial" w:hAnsi="Arial" w:cs="Arial"/>
        </w:rPr>
      </w:pPr>
      <w:r w:rsidRPr="000F11CF">
        <w:rPr>
          <w:rFonts w:ascii="Arial" w:hAnsi="Arial" w:cs="Arial"/>
        </w:rPr>
        <w:t>This study utilised scoping literature review based on a sample of 51 UK-based research articles</w:t>
      </w:r>
      <w:r w:rsidR="00CA1F28">
        <w:rPr>
          <w:rFonts w:ascii="Arial" w:hAnsi="Arial" w:cs="Arial"/>
        </w:rPr>
        <w:t xml:space="preserve"> that majorly</w:t>
      </w:r>
      <w:r w:rsidRPr="000F11CF">
        <w:rPr>
          <w:rFonts w:ascii="Arial" w:hAnsi="Arial" w:cs="Arial"/>
        </w:rPr>
        <w:t xml:space="preserve"> focus</w:t>
      </w:r>
      <w:r w:rsidR="00CA1F28">
        <w:rPr>
          <w:rFonts w:ascii="Arial" w:hAnsi="Arial" w:cs="Arial"/>
        </w:rPr>
        <w:t>sed</w:t>
      </w:r>
      <w:r w:rsidRPr="000F11CF">
        <w:rPr>
          <w:rFonts w:ascii="Arial" w:hAnsi="Arial" w:cs="Arial"/>
        </w:rPr>
        <w:t xml:space="preserve"> on children and young people aged 6–17 years. Using the ONS </w:t>
      </w:r>
      <w:r w:rsidR="00CA1F28">
        <w:rPr>
          <w:rFonts w:ascii="Arial" w:hAnsi="Arial" w:cs="Arial"/>
        </w:rPr>
        <w:t xml:space="preserve">(ONS, 2020) </w:t>
      </w:r>
      <w:r w:rsidRPr="000F11CF">
        <w:rPr>
          <w:rFonts w:ascii="Arial" w:hAnsi="Arial" w:cs="Arial"/>
        </w:rPr>
        <w:t xml:space="preserve">survey of child and adolescent mental health as a pivotal point, the study identified the mental health difficulties featured in extant literature. By critically reviewing, coding, and summarising the literature, the authors uncovered critical gaps. They found socioeconomic disadvantage, family instability and parental distress as key contributing factors to mental distress. </w:t>
      </w:r>
      <w:r w:rsidR="00372178" w:rsidRPr="000F11CF">
        <w:rPr>
          <w:rFonts w:ascii="Arial" w:hAnsi="Arial" w:cs="Arial"/>
        </w:rPr>
        <w:t>Based on ONS</w:t>
      </w:r>
      <w:r w:rsidRPr="000F11CF">
        <w:rPr>
          <w:rFonts w:ascii="Arial" w:hAnsi="Arial" w:cs="Arial"/>
        </w:rPr>
        <w:t xml:space="preserve"> survey</w:t>
      </w:r>
      <w:r w:rsidR="00372178" w:rsidRPr="000F11CF">
        <w:rPr>
          <w:rFonts w:ascii="Arial" w:hAnsi="Arial" w:cs="Arial"/>
        </w:rPr>
        <w:t xml:space="preserve"> and categorisations</w:t>
      </w:r>
      <w:r w:rsidRPr="000F11CF">
        <w:rPr>
          <w:rFonts w:ascii="Arial" w:hAnsi="Arial" w:cs="Arial"/>
        </w:rPr>
        <w:t xml:space="preserve">, emotional, conduct, and hyperactivity difficulties were </w:t>
      </w:r>
      <w:r w:rsidR="00372178" w:rsidRPr="000F11CF">
        <w:rPr>
          <w:rFonts w:ascii="Arial" w:hAnsi="Arial" w:cs="Arial"/>
        </w:rPr>
        <w:t xml:space="preserve">commonly </w:t>
      </w:r>
      <w:r w:rsidRPr="000F11CF">
        <w:rPr>
          <w:rFonts w:ascii="Arial" w:hAnsi="Arial" w:cs="Arial"/>
        </w:rPr>
        <w:t xml:space="preserve">reported </w:t>
      </w:r>
      <w:r w:rsidR="00372178" w:rsidRPr="000F11CF">
        <w:rPr>
          <w:rFonts w:ascii="Arial" w:hAnsi="Arial" w:cs="Arial"/>
        </w:rPr>
        <w:t>issues</w:t>
      </w:r>
      <w:r w:rsidRPr="000F11CF">
        <w:rPr>
          <w:rFonts w:ascii="Arial" w:hAnsi="Arial" w:cs="Arial"/>
        </w:rPr>
        <w:t xml:space="preserve">. </w:t>
      </w:r>
      <w:r w:rsidR="00372178" w:rsidRPr="000F11CF">
        <w:rPr>
          <w:rFonts w:ascii="Arial" w:hAnsi="Arial" w:cs="Arial"/>
        </w:rPr>
        <w:t>However, t</w:t>
      </w:r>
      <w:r w:rsidRPr="000F11CF">
        <w:rPr>
          <w:rFonts w:ascii="Arial" w:hAnsi="Arial" w:cs="Arial"/>
        </w:rPr>
        <w:t>he needs of migrant</w:t>
      </w:r>
      <w:r w:rsidR="00372178" w:rsidRPr="000F11CF">
        <w:rPr>
          <w:rFonts w:ascii="Arial" w:hAnsi="Arial" w:cs="Arial"/>
        </w:rPr>
        <w:t>s</w:t>
      </w:r>
      <w:r w:rsidRPr="000F11CF">
        <w:rPr>
          <w:rFonts w:ascii="Arial" w:hAnsi="Arial" w:cs="Arial"/>
        </w:rPr>
        <w:t>, BAME, physically disabled, and LGBTQ children were severely underrepresented in the literature, as were those of looked</w:t>
      </w:r>
      <w:r w:rsidR="00372178" w:rsidRPr="000F11CF">
        <w:rPr>
          <w:rFonts w:ascii="Arial" w:hAnsi="Arial" w:cs="Arial"/>
        </w:rPr>
        <w:t>-</w:t>
      </w:r>
      <w:r w:rsidRPr="000F11CF">
        <w:rPr>
          <w:rFonts w:ascii="Arial" w:hAnsi="Arial" w:cs="Arial"/>
        </w:rPr>
        <w:t>after children</w:t>
      </w:r>
      <w:r w:rsidR="00CA1F28">
        <w:rPr>
          <w:rFonts w:ascii="Arial" w:hAnsi="Arial" w:cs="Arial"/>
        </w:rPr>
        <w:t xml:space="preserve"> (ONS, 2020)</w:t>
      </w:r>
      <w:r w:rsidRPr="000F11CF">
        <w:rPr>
          <w:rFonts w:ascii="Arial" w:hAnsi="Arial" w:cs="Arial"/>
        </w:rPr>
        <w:t xml:space="preserve">. </w:t>
      </w:r>
      <w:r w:rsidR="00372178" w:rsidRPr="000F11CF">
        <w:rPr>
          <w:rFonts w:ascii="Arial" w:hAnsi="Arial" w:cs="Arial"/>
        </w:rPr>
        <w:t>Authors also</w:t>
      </w:r>
      <w:r w:rsidRPr="000F11CF">
        <w:rPr>
          <w:rFonts w:ascii="Arial" w:hAnsi="Arial" w:cs="Arial"/>
        </w:rPr>
        <w:t xml:space="preserve"> found a strong reliance on clinic-based convenience samples, which obfuscates the needs of children </w:t>
      </w:r>
      <w:r w:rsidR="00372178" w:rsidRPr="000F11CF">
        <w:rPr>
          <w:rFonts w:ascii="Arial" w:hAnsi="Arial" w:cs="Arial"/>
        </w:rPr>
        <w:t>un</w:t>
      </w:r>
      <w:r w:rsidRPr="000F11CF">
        <w:rPr>
          <w:rFonts w:ascii="Arial" w:hAnsi="Arial" w:cs="Arial"/>
        </w:rPr>
        <w:t xml:space="preserve">able to access care. Further research using inclusive, population-based samples and diverse methods </w:t>
      </w:r>
      <w:r w:rsidR="00372178" w:rsidRPr="000F11CF">
        <w:rPr>
          <w:rFonts w:ascii="Arial" w:hAnsi="Arial" w:cs="Arial"/>
        </w:rPr>
        <w:t>was proposed</w:t>
      </w:r>
      <w:r w:rsidRPr="000F11CF">
        <w:rPr>
          <w:rFonts w:ascii="Arial" w:hAnsi="Arial" w:cs="Arial"/>
        </w:rPr>
        <w:t xml:space="preserve"> going forward.</w:t>
      </w:r>
    </w:p>
    <w:p w14:paraId="539F28B5" w14:textId="77777777" w:rsidR="00986CA1" w:rsidRPr="000F11CF" w:rsidRDefault="00986CA1" w:rsidP="00986CA1">
      <w:pPr>
        <w:autoSpaceDE w:val="0"/>
        <w:autoSpaceDN w:val="0"/>
        <w:adjustRightInd w:val="0"/>
        <w:rPr>
          <w:rFonts w:ascii="Arial" w:hAnsi="Arial" w:cs="Arial"/>
        </w:rPr>
      </w:pPr>
    </w:p>
    <w:p w14:paraId="1BE993A7" w14:textId="77777777" w:rsidR="00BD7478" w:rsidRPr="000F11CF" w:rsidRDefault="00986CA1" w:rsidP="00C840E4">
      <w:pPr>
        <w:pStyle w:val="ListParagraph"/>
        <w:numPr>
          <w:ilvl w:val="0"/>
          <w:numId w:val="1"/>
        </w:numPr>
        <w:autoSpaceDE w:val="0"/>
        <w:autoSpaceDN w:val="0"/>
        <w:adjustRightInd w:val="0"/>
        <w:jc w:val="both"/>
        <w:rPr>
          <w:rFonts w:ascii="Arial" w:hAnsi="Arial" w:cs="Arial"/>
          <w:i/>
          <w:iCs/>
        </w:rPr>
      </w:pPr>
      <w:r w:rsidRPr="000F11CF">
        <w:rPr>
          <w:rFonts w:ascii="Arial" w:hAnsi="Arial" w:cs="Arial"/>
          <w:b/>
          <w:bCs/>
        </w:rPr>
        <w:t>Whilst the long-term consequences are COVID-19 on CMH is still unknown, in order for government to develop appropriate responses, it is imperative to understand the needs of children needs in relation to their wider social and structural conditions</w:t>
      </w:r>
      <w:r w:rsidR="0087555D" w:rsidRPr="000F11CF">
        <w:rPr>
          <w:rFonts w:ascii="Arial" w:hAnsi="Arial" w:cs="Arial"/>
          <w:b/>
          <w:bCs/>
        </w:rPr>
        <w:t xml:space="preserve"> (Holt &amp; Murray, 2022; Brooks et al., 2020)</w:t>
      </w:r>
      <w:r w:rsidR="00C840E4" w:rsidRPr="000F11CF">
        <w:rPr>
          <w:rFonts w:ascii="Arial" w:hAnsi="Arial" w:cs="Arial"/>
          <w:b/>
          <w:bCs/>
        </w:rPr>
        <w:t xml:space="preserve">. </w:t>
      </w:r>
    </w:p>
    <w:p w14:paraId="6AD236B9" w14:textId="77777777" w:rsidR="000A6A53" w:rsidRPr="000F11CF" w:rsidRDefault="000A6A53" w:rsidP="000A6A53">
      <w:pPr>
        <w:pStyle w:val="ListParagraph"/>
        <w:autoSpaceDE w:val="0"/>
        <w:autoSpaceDN w:val="0"/>
        <w:adjustRightInd w:val="0"/>
        <w:ind w:left="360"/>
        <w:jc w:val="both"/>
        <w:rPr>
          <w:rFonts w:ascii="Arial" w:hAnsi="Arial" w:cs="Arial"/>
          <w:i/>
          <w:iCs/>
        </w:rPr>
      </w:pPr>
    </w:p>
    <w:p w14:paraId="1D8A34DF" w14:textId="77777777" w:rsidR="0087555D" w:rsidRPr="000F11CF" w:rsidRDefault="00BD7478" w:rsidP="00BD7478">
      <w:pPr>
        <w:spacing w:line="360" w:lineRule="auto"/>
        <w:jc w:val="both"/>
        <w:rPr>
          <w:rFonts w:ascii="Arial" w:hAnsi="Arial" w:cs="Arial"/>
        </w:rPr>
      </w:pPr>
      <w:r w:rsidRPr="000F11CF">
        <w:rPr>
          <w:rFonts w:ascii="Arial" w:hAnsi="Arial" w:cs="Arial"/>
        </w:rPr>
        <w:t xml:space="preserve">The long-term consequences of the lockdown on mental health are not completely known, nevertheless an expanding corpus of studies demonstrates that being in lockdown is linked with poor social and emotional wellbeing in adults (Brooks et al., 2020) and in children (Jiao et al., 2020; </w:t>
      </w:r>
      <w:proofErr w:type="spellStart"/>
      <w:r w:rsidRPr="000F11CF">
        <w:rPr>
          <w:rFonts w:ascii="Arial" w:hAnsi="Arial" w:cs="Arial"/>
        </w:rPr>
        <w:t>Orgilés</w:t>
      </w:r>
      <w:proofErr w:type="spellEnd"/>
      <w:r w:rsidRPr="000F11CF">
        <w:rPr>
          <w:rFonts w:ascii="Arial" w:hAnsi="Arial" w:cs="Arial"/>
        </w:rPr>
        <w:t xml:space="preserve"> et al., 202</w:t>
      </w:r>
      <w:r w:rsidR="003B1F7E" w:rsidRPr="000F11CF">
        <w:rPr>
          <w:rFonts w:ascii="Arial" w:hAnsi="Arial" w:cs="Arial"/>
        </w:rPr>
        <w:t>1</w:t>
      </w:r>
      <w:r w:rsidRPr="000F11CF">
        <w:rPr>
          <w:rFonts w:ascii="Arial" w:hAnsi="Arial" w:cs="Arial"/>
        </w:rPr>
        <w:t xml:space="preserve">). </w:t>
      </w:r>
      <w:r w:rsidR="0087555D" w:rsidRPr="000F11CF">
        <w:rPr>
          <w:rFonts w:ascii="Arial" w:hAnsi="Arial" w:cs="Arial"/>
        </w:rPr>
        <w:t>In the UK, persistent concerns remain about high levels of CMH</w:t>
      </w:r>
      <w:r w:rsidR="0013389D">
        <w:rPr>
          <w:rFonts w:ascii="Arial" w:hAnsi="Arial" w:cs="Arial"/>
        </w:rPr>
        <w:t>’s</w:t>
      </w:r>
      <w:r w:rsidR="0087555D" w:rsidRPr="000F11CF">
        <w:rPr>
          <w:rFonts w:ascii="Arial" w:hAnsi="Arial" w:cs="Arial"/>
        </w:rPr>
        <w:t xml:space="preserve"> need</w:t>
      </w:r>
      <w:r w:rsidR="0013389D">
        <w:rPr>
          <w:rFonts w:ascii="Arial" w:hAnsi="Arial" w:cs="Arial"/>
        </w:rPr>
        <w:t>s as well as</w:t>
      </w:r>
      <w:r w:rsidR="0087555D" w:rsidRPr="000F11CF">
        <w:rPr>
          <w:rFonts w:ascii="Arial" w:hAnsi="Arial" w:cs="Arial"/>
        </w:rPr>
        <w:t xml:space="preserve"> about persistent evidence of unmet MH needs in several parts of the UK due to service shortfalls (</w:t>
      </w:r>
      <w:proofErr w:type="spellStart"/>
      <w:r w:rsidR="0087555D" w:rsidRPr="000F11CF">
        <w:rPr>
          <w:rFonts w:ascii="Arial" w:hAnsi="Arial" w:cs="Arial"/>
        </w:rPr>
        <w:t>Cotgrove</w:t>
      </w:r>
      <w:proofErr w:type="spellEnd"/>
      <w:r w:rsidR="0087555D" w:rsidRPr="000F11CF">
        <w:rPr>
          <w:rFonts w:ascii="Arial" w:hAnsi="Arial" w:cs="Arial"/>
        </w:rPr>
        <w:t xml:space="preserve">, 2018; UK Department of Health and UK Department of Education (2017). According to Holt and Murray (2022), the Covid-19 pandemic was experienced differently within UK, especially given that the lockdown that was enforced as a result of the pandemic had mixed impacts on children’s relationships in their families. For instance, for some children living with a parent with mental ill-health could be a ‘nightmare’ while for some parents, managing their children’s mental health was a challenge. </w:t>
      </w:r>
      <w:r w:rsidRPr="000F11CF">
        <w:rPr>
          <w:rFonts w:ascii="Arial" w:hAnsi="Arial" w:cs="Arial"/>
        </w:rPr>
        <w:t xml:space="preserve">Moreover, home confinement </w:t>
      </w:r>
      <w:r w:rsidR="0087555D" w:rsidRPr="000F11CF">
        <w:rPr>
          <w:rFonts w:ascii="Arial" w:hAnsi="Arial" w:cs="Arial"/>
        </w:rPr>
        <w:t>was</w:t>
      </w:r>
      <w:r w:rsidRPr="000F11CF">
        <w:rPr>
          <w:rFonts w:ascii="Arial" w:hAnsi="Arial" w:cs="Arial"/>
        </w:rPr>
        <w:t xml:space="preserve"> found to impact children’s wellbeing negatively because of unprecedented changes in lifestyle including limitations in physical activity and increases in domestic conflict (Wang et al., 2020). In the UK, as in many countries, nationwide school closures were implemented, except for children of key workers, to stop the spread of the pandemic. School closures were speculated to have had serious psychosocial effects on children (Spinelli et all., 2020; Holmes et al., 2020) because school is not only a place for children to learn, but also offers opportunities for interaction with friends and for psychological comfort (Sylva, 1994). Available evidence from some studies demonstrated that when children were not in education (for instance during weekends or summer holidays), they </w:t>
      </w:r>
      <w:r w:rsidR="0087555D" w:rsidRPr="000F11CF">
        <w:rPr>
          <w:rFonts w:ascii="Arial" w:hAnsi="Arial" w:cs="Arial"/>
        </w:rPr>
        <w:t>wer</w:t>
      </w:r>
      <w:r w:rsidRPr="000F11CF">
        <w:rPr>
          <w:rFonts w:ascii="Arial" w:hAnsi="Arial" w:cs="Arial"/>
        </w:rPr>
        <w:t>e physically less active, ha</w:t>
      </w:r>
      <w:r w:rsidR="0087555D" w:rsidRPr="000F11CF">
        <w:rPr>
          <w:rFonts w:ascii="Arial" w:hAnsi="Arial" w:cs="Arial"/>
        </w:rPr>
        <w:t>d</w:t>
      </w:r>
      <w:r w:rsidRPr="000F11CF">
        <w:rPr>
          <w:rFonts w:ascii="Arial" w:hAnsi="Arial" w:cs="Arial"/>
        </w:rPr>
        <w:t xml:space="preserve"> longer times of screen use, </w:t>
      </w:r>
      <w:r w:rsidR="0087555D" w:rsidRPr="000F11CF">
        <w:rPr>
          <w:rFonts w:ascii="Arial" w:hAnsi="Arial" w:cs="Arial"/>
        </w:rPr>
        <w:t xml:space="preserve">had </w:t>
      </w:r>
      <w:r w:rsidRPr="000F11CF">
        <w:rPr>
          <w:rFonts w:ascii="Arial" w:hAnsi="Arial" w:cs="Arial"/>
        </w:rPr>
        <w:t xml:space="preserve">less healthy eating habits and </w:t>
      </w:r>
      <w:r w:rsidR="0087555D" w:rsidRPr="000F11CF">
        <w:rPr>
          <w:rFonts w:ascii="Arial" w:hAnsi="Arial" w:cs="Arial"/>
        </w:rPr>
        <w:t xml:space="preserve">had </w:t>
      </w:r>
      <w:r w:rsidRPr="000F11CF">
        <w:rPr>
          <w:rFonts w:ascii="Arial" w:hAnsi="Arial" w:cs="Arial"/>
        </w:rPr>
        <w:t>unsteady sleep patterns (</w:t>
      </w:r>
      <w:proofErr w:type="spellStart"/>
      <w:r w:rsidRPr="000F11CF">
        <w:rPr>
          <w:rFonts w:ascii="Arial" w:hAnsi="Arial" w:cs="Arial"/>
        </w:rPr>
        <w:t>Brazendale</w:t>
      </w:r>
      <w:proofErr w:type="spellEnd"/>
      <w:r w:rsidRPr="000F11CF">
        <w:rPr>
          <w:rFonts w:ascii="Arial" w:hAnsi="Arial" w:cs="Arial"/>
        </w:rPr>
        <w:t xml:space="preserve"> et al., 2017; Wang, et al. 2019). </w:t>
      </w:r>
    </w:p>
    <w:p w14:paraId="5A1B0496" w14:textId="77777777" w:rsidR="0087555D" w:rsidRPr="000F11CF" w:rsidRDefault="0087555D" w:rsidP="00BD7478">
      <w:pPr>
        <w:spacing w:line="360" w:lineRule="auto"/>
        <w:jc w:val="both"/>
        <w:rPr>
          <w:rFonts w:ascii="Arial" w:hAnsi="Arial" w:cs="Arial"/>
        </w:rPr>
      </w:pPr>
    </w:p>
    <w:p w14:paraId="598BC376" w14:textId="77777777" w:rsidR="006421CD" w:rsidRPr="000F11CF" w:rsidRDefault="0087555D" w:rsidP="006421CD">
      <w:pPr>
        <w:pStyle w:val="ListParagraph"/>
        <w:numPr>
          <w:ilvl w:val="0"/>
          <w:numId w:val="1"/>
        </w:numPr>
        <w:jc w:val="both"/>
        <w:rPr>
          <w:rFonts w:ascii="Arial" w:hAnsi="Arial" w:cs="Arial"/>
          <w:b/>
          <w:bCs/>
        </w:rPr>
      </w:pPr>
      <w:r w:rsidRPr="000F11CF">
        <w:rPr>
          <w:rFonts w:ascii="Arial" w:hAnsi="Arial" w:cs="Arial"/>
          <w:b/>
          <w:bCs/>
        </w:rPr>
        <w:t>Understanding the psychological effects of the COVID</w:t>
      </w:r>
      <w:r w:rsidRPr="000F11CF">
        <w:rPr>
          <w:rFonts w:ascii="Cambria Math" w:hAnsi="Cambria Math" w:cs="Cambria Math"/>
          <w:b/>
          <w:bCs/>
        </w:rPr>
        <w:t>‐</w:t>
      </w:r>
      <w:r w:rsidRPr="000F11CF">
        <w:rPr>
          <w:rFonts w:ascii="Arial" w:hAnsi="Arial" w:cs="Arial"/>
          <w:b/>
          <w:bCs/>
        </w:rPr>
        <w:t>19 pandemic on children and young people, in the context of known risk factors is crucial to mitigate the effects of the pandemic (Holmes et al., 2020; Waite et al., 2021).</w:t>
      </w:r>
    </w:p>
    <w:p w14:paraId="61D65EF5" w14:textId="77777777" w:rsidR="000A6A53" w:rsidRPr="000F11CF" w:rsidRDefault="000A6A53" w:rsidP="000A6A53">
      <w:pPr>
        <w:pStyle w:val="ListParagraph"/>
        <w:ind w:left="360"/>
        <w:jc w:val="both"/>
        <w:rPr>
          <w:rFonts w:ascii="Arial" w:hAnsi="Arial" w:cs="Arial"/>
          <w:b/>
          <w:bCs/>
        </w:rPr>
      </w:pPr>
    </w:p>
    <w:p w14:paraId="7805B5B7" w14:textId="77777777" w:rsidR="0087555D" w:rsidRPr="000F11CF" w:rsidRDefault="006421CD" w:rsidP="00C320D1">
      <w:pPr>
        <w:spacing w:line="360" w:lineRule="auto"/>
        <w:jc w:val="both"/>
        <w:rPr>
          <w:rFonts w:ascii="Arial" w:hAnsi="Arial" w:cs="Arial"/>
        </w:rPr>
      </w:pPr>
      <w:r w:rsidRPr="000F11CF">
        <w:rPr>
          <w:rFonts w:ascii="Arial" w:hAnsi="Arial" w:cs="Arial"/>
        </w:rPr>
        <w:t>Typically, children and young people are considered to be at low risk of infection from COVID</w:t>
      </w:r>
      <w:r w:rsidRPr="000F11CF">
        <w:rPr>
          <w:rFonts w:ascii="Cambria Math" w:hAnsi="Cambria Math" w:cs="Cambria Math"/>
        </w:rPr>
        <w:t>‐</w:t>
      </w:r>
      <w:r w:rsidRPr="000F11CF">
        <w:rPr>
          <w:rFonts w:ascii="Arial" w:hAnsi="Arial" w:cs="Arial"/>
        </w:rPr>
        <w:t>19; however, the pandemic and the measures taken to try to minimise its spread, (e.g., lockdown, school closures and social distancing) resulted in extensive disruptions to the lives of children and young people. Therefore, understanding the psychological effects of the COVID</w:t>
      </w:r>
      <w:r w:rsidRPr="000F11CF">
        <w:rPr>
          <w:rFonts w:ascii="Cambria Math" w:hAnsi="Cambria Math" w:cs="Cambria Math"/>
        </w:rPr>
        <w:t>‐</w:t>
      </w:r>
      <w:r w:rsidRPr="000F11CF">
        <w:rPr>
          <w:rFonts w:ascii="Arial" w:hAnsi="Arial" w:cs="Arial"/>
        </w:rPr>
        <w:t xml:space="preserve">19 pandemic on children and young people, in the context of known risk factors is crucial to mitigate the effects (short-term and long-term) of the pandemic (Holmes et al., 2020; Waite et al., 2021). At the onset of the pandemic in the UK in March 2020, many children, young people and their families experienced significant and serious transformations in their lives (Waite et al.,2021). These disruptions affected their home life and family situation including access to education, leisure, health, and other services. Whilst some studies examined the implication of the transformation for adults, there is still limited research on children and young people. Consequently, understanding the psychological effects on children and young people in the context of known risk factors is crucial to mitigate the effects of the pandemic (Waite et al., 2021).  </w:t>
      </w:r>
      <w:proofErr w:type="spellStart"/>
      <w:r w:rsidR="00C320D1" w:rsidRPr="000F11CF">
        <w:rPr>
          <w:rFonts w:ascii="Arial" w:hAnsi="Arial" w:cs="Arial"/>
        </w:rPr>
        <w:t>Orgilés</w:t>
      </w:r>
      <w:proofErr w:type="spellEnd"/>
      <w:r w:rsidR="00C320D1" w:rsidRPr="000F11CF">
        <w:rPr>
          <w:rFonts w:ascii="Arial" w:hAnsi="Arial" w:cs="Arial"/>
        </w:rPr>
        <w:t xml:space="preserve"> and colleagues (2021) also examined the impact of COVID-19 lockdown on children’s mental health in Spain, Portugal and Italy and found that more than 85% of the parents reported changes in children’s emotional state and behaviours with increase in concentration difficulties being the most reported (76.6%). Besides the psychological effects of COVID-19 lockdown on children and adolescents, parents reported increased rates of stress levels. Parental stress in turn impact on children’s psychological well-being (Dalton</w:t>
      </w:r>
      <w:r w:rsidR="00CA1F28">
        <w:rPr>
          <w:rFonts w:ascii="Arial" w:hAnsi="Arial" w:cs="Arial"/>
        </w:rPr>
        <w:t xml:space="preserve"> et al.,</w:t>
      </w:r>
      <w:r w:rsidR="00C320D1" w:rsidRPr="000F11CF">
        <w:rPr>
          <w:rFonts w:ascii="Arial" w:hAnsi="Arial" w:cs="Arial"/>
        </w:rPr>
        <w:t xml:space="preserve"> 2020; Spinelli et al., 2020). Spinelli </w:t>
      </w:r>
      <w:r w:rsidR="00CA1F28">
        <w:rPr>
          <w:rFonts w:ascii="Arial" w:hAnsi="Arial" w:cs="Arial"/>
        </w:rPr>
        <w:t>and colleagues</w:t>
      </w:r>
      <w:r w:rsidR="00C320D1" w:rsidRPr="000F11CF">
        <w:rPr>
          <w:rFonts w:ascii="Arial" w:hAnsi="Arial" w:cs="Arial"/>
        </w:rPr>
        <w:t xml:space="preserve"> (2020) found that parents who reported difficulties in dealing with quarantine reported more stress which in turn, </w:t>
      </w:r>
      <w:r w:rsidR="00CA1F28">
        <w:rPr>
          <w:rFonts w:ascii="Arial" w:hAnsi="Arial" w:cs="Arial"/>
        </w:rPr>
        <w:t xml:space="preserve">heightened </w:t>
      </w:r>
      <w:r w:rsidR="00C320D1" w:rsidRPr="000F11CF">
        <w:rPr>
          <w:rFonts w:ascii="Arial" w:hAnsi="Arial" w:cs="Arial"/>
        </w:rPr>
        <w:t>children’s emotional and behavioural difficulties. Similarly, another study found an association between perceived difficulty of family coexistence during the quarantine, higher level of family stress, and parental reported emotional problems in children (</w:t>
      </w:r>
      <w:proofErr w:type="spellStart"/>
      <w:r w:rsidR="00C320D1" w:rsidRPr="000F11CF">
        <w:rPr>
          <w:rFonts w:ascii="Arial" w:hAnsi="Arial" w:cs="Arial"/>
        </w:rPr>
        <w:t>Orgilés</w:t>
      </w:r>
      <w:proofErr w:type="spellEnd"/>
      <w:r w:rsidR="00C320D1" w:rsidRPr="000F11CF">
        <w:rPr>
          <w:rFonts w:ascii="Arial" w:hAnsi="Arial" w:cs="Arial"/>
        </w:rPr>
        <w:t xml:space="preserve"> et al., 2021). Loades and colleagues in their study demonstrated that COVID-19 related loneliness in children was associated with subsequent mental health problems including depression.</w:t>
      </w:r>
    </w:p>
    <w:p w14:paraId="0E193015" w14:textId="77777777" w:rsidR="00BD7478" w:rsidRPr="000F11CF" w:rsidRDefault="00BD7478" w:rsidP="00BD7478">
      <w:pPr>
        <w:autoSpaceDE w:val="0"/>
        <w:autoSpaceDN w:val="0"/>
        <w:adjustRightInd w:val="0"/>
        <w:jc w:val="both"/>
        <w:rPr>
          <w:rFonts w:ascii="Arial" w:hAnsi="Arial" w:cs="Arial"/>
        </w:rPr>
      </w:pPr>
    </w:p>
    <w:p w14:paraId="7756602E" w14:textId="77777777" w:rsidR="00986CA1" w:rsidRPr="000F11CF" w:rsidRDefault="00C840E4" w:rsidP="00C840E4">
      <w:pPr>
        <w:pStyle w:val="ListParagraph"/>
        <w:numPr>
          <w:ilvl w:val="0"/>
          <w:numId w:val="1"/>
        </w:numPr>
        <w:autoSpaceDE w:val="0"/>
        <w:autoSpaceDN w:val="0"/>
        <w:adjustRightInd w:val="0"/>
        <w:jc w:val="both"/>
        <w:rPr>
          <w:rFonts w:ascii="Arial" w:hAnsi="Arial" w:cs="Arial"/>
          <w:i/>
          <w:iCs/>
        </w:rPr>
      </w:pPr>
      <w:r w:rsidRPr="000F11CF">
        <w:rPr>
          <w:rFonts w:ascii="Arial" w:hAnsi="Arial" w:cs="Arial"/>
          <w:b/>
          <w:bCs/>
        </w:rPr>
        <w:t xml:space="preserve">Rebalancing the UK </w:t>
      </w:r>
      <w:r w:rsidR="00BD7478" w:rsidRPr="000F11CF">
        <w:rPr>
          <w:rFonts w:ascii="Arial" w:hAnsi="Arial" w:cs="Arial"/>
          <w:b/>
          <w:bCs/>
        </w:rPr>
        <w:t>healthcare and educational</w:t>
      </w:r>
      <w:r w:rsidRPr="000F11CF">
        <w:rPr>
          <w:rFonts w:ascii="Arial" w:hAnsi="Arial" w:cs="Arial"/>
          <w:b/>
          <w:bCs/>
        </w:rPr>
        <w:t xml:space="preserve"> </w:t>
      </w:r>
      <w:r w:rsidR="0087555D" w:rsidRPr="000F11CF">
        <w:rPr>
          <w:rFonts w:ascii="Arial" w:hAnsi="Arial" w:cs="Arial"/>
          <w:b/>
          <w:bCs/>
        </w:rPr>
        <w:t xml:space="preserve">policy responses and </w:t>
      </w:r>
      <w:r w:rsidRPr="000F11CF">
        <w:rPr>
          <w:rFonts w:ascii="Arial" w:hAnsi="Arial" w:cs="Arial"/>
          <w:b/>
          <w:bCs/>
        </w:rPr>
        <w:t>systems is</w:t>
      </w:r>
      <w:r w:rsidR="0087555D" w:rsidRPr="000F11CF">
        <w:rPr>
          <w:rFonts w:ascii="Arial" w:hAnsi="Arial" w:cs="Arial"/>
          <w:b/>
          <w:bCs/>
        </w:rPr>
        <w:t xml:space="preserve"> a</w:t>
      </w:r>
      <w:r w:rsidRPr="000F11CF">
        <w:rPr>
          <w:rFonts w:ascii="Arial" w:hAnsi="Arial" w:cs="Arial"/>
          <w:b/>
          <w:bCs/>
        </w:rPr>
        <w:t xml:space="preserve"> necessary</w:t>
      </w:r>
      <w:r w:rsidR="0087555D" w:rsidRPr="000F11CF">
        <w:rPr>
          <w:rFonts w:ascii="Arial" w:hAnsi="Arial" w:cs="Arial"/>
          <w:b/>
          <w:bCs/>
        </w:rPr>
        <w:t xml:space="preserve"> imperative if the impacts of COVID-19 on CMH must be effectively addressed</w:t>
      </w:r>
      <w:r w:rsidRPr="000F11CF">
        <w:rPr>
          <w:rFonts w:ascii="Arial" w:hAnsi="Arial" w:cs="Arial"/>
          <w:b/>
          <w:bCs/>
        </w:rPr>
        <w:t xml:space="preserve"> </w:t>
      </w:r>
      <w:r w:rsidR="00986CA1" w:rsidRPr="000F11CF">
        <w:rPr>
          <w:rFonts w:ascii="Arial" w:hAnsi="Arial" w:cs="Arial"/>
          <w:b/>
          <w:bCs/>
        </w:rPr>
        <w:t xml:space="preserve">(Cowie and Meyers, 2021; </w:t>
      </w:r>
      <w:proofErr w:type="spellStart"/>
      <w:r w:rsidR="00986CA1" w:rsidRPr="000F11CF">
        <w:rPr>
          <w:rFonts w:ascii="Arial" w:hAnsi="Arial" w:cs="Arial"/>
          <w:b/>
          <w:bCs/>
        </w:rPr>
        <w:t>Barnados</w:t>
      </w:r>
      <w:proofErr w:type="spellEnd"/>
      <w:r w:rsidR="00986CA1" w:rsidRPr="000F11CF">
        <w:rPr>
          <w:rFonts w:ascii="Arial" w:hAnsi="Arial" w:cs="Arial"/>
          <w:b/>
          <w:bCs/>
        </w:rPr>
        <w:t>, 2020).</w:t>
      </w:r>
    </w:p>
    <w:p w14:paraId="47B4BAA6" w14:textId="77777777" w:rsidR="00372178" w:rsidRPr="000F11CF" w:rsidRDefault="00986CA1" w:rsidP="00986CA1">
      <w:pPr>
        <w:autoSpaceDE w:val="0"/>
        <w:autoSpaceDN w:val="0"/>
        <w:adjustRightInd w:val="0"/>
        <w:rPr>
          <w:rFonts w:ascii="Arial" w:hAnsi="Arial" w:cs="Arial"/>
          <w:b/>
          <w:bCs/>
        </w:rPr>
      </w:pPr>
      <w:r w:rsidRPr="000F11CF">
        <w:rPr>
          <w:rFonts w:ascii="Arial" w:hAnsi="Arial" w:cs="Arial"/>
          <w:i/>
          <w:iCs/>
        </w:rPr>
        <w:t>.</w:t>
      </w:r>
    </w:p>
    <w:p w14:paraId="7B69488B" w14:textId="77777777" w:rsidR="0087555D" w:rsidRPr="000F11CF" w:rsidRDefault="0087555D" w:rsidP="0087555D">
      <w:pPr>
        <w:spacing w:line="360" w:lineRule="auto"/>
        <w:jc w:val="both"/>
        <w:rPr>
          <w:rFonts w:ascii="Arial" w:hAnsi="Arial" w:cs="Arial"/>
        </w:rPr>
      </w:pPr>
      <w:r w:rsidRPr="000F11CF">
        <w:rPr>
          <w:rFonts w:ascii="Arial" w:hAnsi="Arial" w:cs="Arial"/>
        </w:rPr>
        <w:t xml:space="preserve">Given that CMH disproportionately has negative impacts on the lives of children and their families particularly those who are already disadvantaged, it is imperative that the CMH needs are properly understood relative to the wider social and structural conditions if the government was to develop appropriate and effective responses. Barnardo’s (2020), in their study, recommends long-term change to UK government’s policy which should entail the rebalancing of the UK’s educational system so that mental health and well-being are at par with academic achievement. The authors also called for a redesign of mental health provision in partnership with the young people themselves towards a continuum of care that includes digital services and alternative therapies. COVID-19 has highlighted the gulf between pre-existing health conditions, poverty and the role of the school and children's services in some sections of society (Co-SPACE, 2020; </w:t>
      </w:r>
      <w:proofErr w:type="spellStart"/>
      <w:r w:rsidRPr="000F11CF">
        <w:rPr>
          <w:rFonts w:ascii="Arial" w:hAnsi="Arial" w:cs="Arial"/>
        </w:rPr>
        <w:t>Fancourt</w:t>
      </w:r>
      <w:proofErr w:type="spellEnd"/>
      <w:r w:rsidRPr="000F11CF">
        <w:rPr>
          <w:rFonts w:ascii="Arial" w:hAnsi="Arial" w:cs="Arial"/>
        </w:rPr>
        <w:t>, 2020). In some areas, as highlighted by the Children’s Commissioner (2020</w:t>
      </w:r>
      <w:r w:rsidR="00B15F2C">
        <w:rPr>
          <w:rFonts w:ascii="Arial" w:hAnsi="Arial" w:cs="Arial"/>
        </w:rPr>
        <w:t xml:space="preserve">), </w:t>
      </w:r>
      <w:r w:rsidRPr="000F11CF">
        <w:rPr>
          <w:rFonts w:ascii="Arial" w:hAnsi="Arial" w:cs="Arial"/>
        </w:rPr>
        <w:t xml:space="preserve">the well-being of children and young people was not being sufficiently dealt with before the pandemic. </w:t>
      </w:r>
      <w:r w:rsidR="00B15F2C">
        <w:rPr>
          <w:rFonts w:ascii="Arial" w:hAnsi="Arial" w:cs="Arial"/>
        </w:rPr>
        <w:t xml:space="preserve">Now that we are in post-pandemic era, the UK government and the NHS </w:t>
      </w:r>
      <w:r w:rsidRPr="000F11CF">
        <w:rPr>
          <w:rFonts w:ascii="Arial" w:hAnsi="Arial" w:cs="Arial"/>
        </w:rPr>
        <w:t>need to address</w:t>
      </w:r>
      <w:r w:rsidR="00B15F2C">
        <w:rPr>
          <w:rFonts w:ascii="Arial" w:hAnsi="Arial" w:cs="Arial"/>
        </w:rPr>
        <w:t>,</w:t>
      </w:r>
      <w:r w:rsidRPr="000F11CF">
        <w:rPr>
          <w:rFonts w:ascii="Arial" w:hAnsi="Arial" w:cs="Arial"/>
        </w:rPr>
        <w:t xml:space="preserve"> as a matter of urgency</w:t>
      </w:r>
      <w:r w:rsidR="00B15F2C">
        <w:rPr>
          <w:rFonts w:ascii="Arial" w:hAnsi="Arial" w:cs="Arial"/>
        </w:rPr>
        <w:t xml:space="preserve">, this critical issue if the gains made during the lockdown are not to be completely eroded. </w:t>
      </w:r>
    </w:p>
    <w:p w14:paraId="1110FF53" w14:textId="77777777" w:rsidR="00C320D1" w:rsidRPr="000F11CF" w:rsidRDefault="00C320D1" w:rsidP="0087555D">
      <w:pPr>
        <w:spacing w:line="360" w:lineRule="auto"/>
        <w:jc w:val="both"/>
        <w:rPr>
          <w:rFonts w:ascii="Arial" w:hAnsi="Arial" w:cs="Arial"/>
        </w:rPr>
      </w:pPr>
    </w:p>
    <w:p w14:paraId="541FCC52" w14:textId="77777777" w:rsidR="00C320D1" w:rsidRPr="000F11CF" w:rsidRDefault="003B1F7E" w:rsidP="00796AA4">
      <w:pPr>
        <w:pStyle w:val="ListParagraph"/>
        <w:numPr>
          <w:ilvl w:val="0"/>
          <w:numId w:val="1"/>
        </w:numPr>
        <w:jc w:val="both"/>
        <w:rPr>
          <w:rFonts w:ascii="Arial" w:hAnsi="Arial" w:cs="Arial"/>
          <w:b/>
          <w:bCs/>
        </w:rPr>
      </w:pPr>
      <w:r w:rsidRPr="000F11CF">
        <w:rPr>
          <w:rFonts w:ascii="Arial" w:hAnsi="Arial" w:cs="Arial"/>
          <w:b/>
          <w:bCs/>
        </w:rPr>
        <w:t xml:space="preserve">The uneven impacts of the pandemic on CMH, family and the health and social care will put pressure on access to remote services and will risk </w:t>
      </w:r>
      <w:r w:rsidR="00796AA4" w:rsidRPr="000F11CF">
        <w:rPr>
          <w:rFonts w:ascii="Arial" w:hAnsi="Arial" w:cs="Arial"/>
          <w:b/>
          <w:bCs/>
        </w:rPr>
        <w:t>exacerbating problems of digital exclusion for others. Government’s recovery plan must focus on building economic and social resilience of all citizen (Suleiman et al., 2021/The Health Foundation)</w:t>
      </w:r>
    </w:p>
    <w:p w14:paraId="62EE5654" w14:textId="77777777" w:rsidR="000A4FE4" w:rsidRPr="000F11CF" w:rsidRDefault="000A4FE4" w:rsidP="00C82D4E">
      <w:pPr>
        <w:jc w:val="both"/>
        <w:rPr>
          <w:rFonts w:ascii="Arial" w:hAnsi="Arial" w:cs="Arial"/>
        </w:rPr>
      </w:pPr>
    </w:p>
    <w:p w14:paraId="6C72CDF9" w14:textId="77777777" w:rsidR="00C82D4E" w:rsidRPr="000F11CF" w:rsidRDefault="00796AA4" w:rsidP="0035562F">
      <w:pPr>
        <w:spacing w:line="360" w:lineRule="auto"/>
        <w:jc w:val="both"/>
        <w:rPr>
          <w:rFonts w:ascii="Arial" w:hAnsi="Arial" w:cs="Arial"/>
        </w:rPr>
      </w:pPr>
      <w:r w:rsidRPr="000F11CF">
        <w:rPr>
          <w:rFonts w:ascii="Arial" w:hAnsi="Arial" w:cs="Arial"/>
        </w:rPr>
        <w:t xml:space="preserve">As the </w:t>
      </w:r>
      <w:r w:rsidR="003B1F7E" w:rsidRPr="000F11CF">
        <w:rPr>
          <w:rFonts w:ascii="Arial" w:hAnsi="Arial" w:cs="Arial"/>
        </w:rPr>
        <w:t xml:space="preserve">pandemic </w:t>
      </w:r>
      <w:r w:rsidRPr="000F11CF">
        <w:rPr>
          <w:rFonts w:ascii="Arial" w:hAnsi="Arial" w:cs="Arial"/>
        </w:rPr>
        <w:t>progressed, s</w:t>
      </w:r>
      <w:r w:rsidR="003B1F7E" w:rsidRPr="000F11CF">
        <w:rPr>
          <w:rFonts w:ascii="Arial" w:hAnsi="Arial" w:cs="Arial"/>
        </w:rPr>
        <w:t>ome early impacts were partially reversed as restrictions ebbed and flowed. Others bec</w:t>
      </w:r>
      <w:r w:rsidRPr="000F11CF">
        <w:rPr>
          <w:rFonts w:ascii="Arial" w:hAnsi="Arial" w:cs="Arial"/>
        </w:rPr>
        <w:t>a</w:t>
      </w:r>
      <w:r w:rsidR="003B1F7E" w:rsidRPr="000F11CF">
        <w:rPr>
          <w:rFonts w:ascii="Arial" w:hAnsi="Arial" w:cs="Arial"/>
        </w:rPr>
        <w:t xml:space="preserve">me entrenched, often with uneven effects, with remote services proving more accessible for </w:t>
      </w:r>
      <w:r w:rsidRPr="000F11CF">
        <w:rPr>
          <w:rFonts w:ascii="Arial" w:hAnsi="Arial" w:cs="Arial"/>
        </w:rPr>
        <w:t>many families even though was at the</w:t>
      </w:r>
      <w:r w:rsidR="003B1F7E" w:rsidRPr="000F11CF">
        <w:rPr>
          <w:rFonts w:ascii="Arial" w:hAnsi="Arial" w:cs="Arial"/>
        </w:rPr>
        <w:t xml:space="preserve"> risk</w:t>
      </w:r>
      <w:r w:rsidRPr="000F11CF">
        <w:rPr>
          <w:rFonts w:ascii="Arial" w:hAnsi="Arial" w:cs="Arial"/>
        </w:rPr>
        <w:t xml:space="preserve"> of</w:t>
      </w:r>
      <w:r w:rsidR="003B1F7E" w:rsidRPr="000F11CF">
        <w:rPr>
          <w:rFonts w:ascii="Arial" w:hAnsi="Arial" w:cs="Arial"/>
        </w:rPr>
        <w:t xml:space="preserve"> exacerbating </w:t>
      </w:r>
      <w:r w:rsidRPr="000F11CF">
        <w:rPr>
          <w:rFonts w:ascii="Arial" w:hAnsi="Arial" w:cs="Arial"/>
        </w:rPr>
        <w:t xml:space="preserve">the </w:t>
      </w:r>
      <w:r w:rsidR="003B1F7E" w:rsidRPr="000F11CF">
        <w:rPr>
          <w:rFonts w:ascii="Arial" w:hAnsi="Arial" w:cs="Arial"/>
        </w:rPr>
        <w:t xml:space="preserve">problems of digital exclusion for others. </w:t>
      </w:r>
      <w:r w:rsidRPr="000F11CF">
        <w:rPr>
          <w:rFonts w:ascii="Arial" w:hAnsi="Arial" w:cs="Arial"/>
        </w:rPr>
        <w:t xml:space="preserve">The authors of this study demonstrated that </w:t>
      </w:r>
      <w:r w:rsidR="003B1F7E" w:rsidRPr="000F11CF">
        <w:rPr>
          <w:rFonts w:ascii="Arial" w:hAnsi="Arial" w:cs="Arial"/>
        </w:rPr>
        <w:t>understanding</w:t>
      </w:r>
      <w:r w:rsidRPr="000F11CF">
        <w:rPr>
          <w:rFonts w:ascii="Arial" w:hAnsi="Arial" w:cs="Arial"/>
        </w:rPr>
        <w:t xml:space="preserve"> </w:t>
      </w:r>
      <w:r w:rsidR="003B1F7E" w:rsidRPr="000F11CF">
        <w:rPr>
          <w:rFonts w:ascii="Arial" w:hAnsi="Arial" w:cs="Arial"/>
        </w:rPr>
        <w:t xml:space="preserve">the UK’s experience of the pandemic could inform </w:t>
      </w:r>
      <w:r w:rsidRPr="000F11CF">
        <w:rPr>
          <w:rFonts w:ascii="Arial" w:hAnsi="Arial" w:cs="Arial"/>
        </w:rPr>
        <w:t>government</w:t>
      </w:r>
      <w:r w:rsidR="003B1F7E" w:rsidRPr="000F11CF">
        <w:rPr>
          <w:rFonts w:ascii="Arial" w:hAnsi="Arial" w:cs="Arial"/>
        </w:rPr>
        <w:t xml:space="preserve"> decisions </w:t>
      </w:r>
      <w:r w:rsidRPr="000F11CF">
        <w:rPr>
          <w:rFonts w:ascii="Arial" w:hAnsi="Arial" w:cs="Arial"/>
        </w:rPr>
        <w:t xml:space="preserve">and commitment </w:t>
      </w:r>
      <w:r w:rsidR="003B1F7E" w:rsidRPr="000F11CF">
        <w:rPr>
          <w:rFonts w:ascii="Arial" w:hAnsi="Arial" w:cs="Arial"/>
        </w:rPr>
        <w:t>to improving the health of</w:t>
      </w:r>
      <w:r w:rsidRPr="000F11CF">
        <w:rPr>
          <w:rFonts w:ascii="Arial" w:hAnsi="Arial" w:cs="Arial"/>
        </w:rPr>
        <w:t xml:space="preserve"> the</w:t>
      </w:r>
      <w:r w:rsidR="003B1F7E" w:rsidRPr="000F11CF">
        <w:rPr>
          <w:rFonts w:ascii="Arial" w:hAnsi="Arial" w:cs="Arial"/>
        </w:rPr>
        <w:t xml:space="preserve"> population, </w:t>
      </w:r>
      <w:r w:rsidRPr="000F11CF">
        <w:rPr>
          <w:rFonts w:ascii="Arial" w:hAnsi="Arial" w:cs="Arial"/>
        </w:rPr>
        <w:t>which is central to</w:t>
      </w:r>
      <w:r w:rsidR="003B1F7E" w:rsidRPr="000F11CF">
        <w:rPr>
          <w:rFonts w:ascii="Arial" w:hAnsi="Arial" w:cs="Arial"/>
        </w:rPr>
        <w:t xml:space="preserve"> issue of recovery. The </w:t>
      </w:r>
      <w:r w:rsidRPr="000F11CF">
        <w:rPr>
          <w:rFonts w:ascii="Arial" w:hAnsi="Arial" w:cs="Arial"/>
        </w:rPr>
        <w:t xml:space="preserve">study </w:t>
      </w:r>
      <w:r w:rsidR="003B1F7E" w:rsidRPr="000F11CF">
        <w:rPr>
          <w:rFonts w:ascii="Arial" w:hAnsi="Arial" w:cs="Arial"/>
        </w:rPr>
        <w:t xml:space="preserve">found that UK’s recovery from the 2008 financial crisis, the last major global shock, had a direct bearing on our experience of the </w:t>
      </w:r>
      <w:r w:rsidRPr="000F11CF">
        <w:rPr>
          <w:rFonts w:ascii="Arial" w:hAnsi="Arial" w:cs="Arial"/>
        </w:rPr>
        <w:t xml:space="preserve">COVID-19 </w:t>
      </w:r>
      <w:r w:rsidR="003B1F7E" w:rsidRPr="000F11CF">
        <w:rPr>
          <w:rFonts w:ascii="Arial" w:hAnsi="Arial" w:cs="Arial"/>
        </w:rPr>
        <w:t>pandemic</w:t>
      </w:r>
      <w:r w:rsidRPr="000F11CF">
        <w:rPr>
          <w:rFonts w:ascii="Arial" w:hAnsi="Arial" w:cs="Arial"/>
        </w:rPr>
        <w:t>. The implication being that</w:t>
      </w:r>
      <w:r w:rsidR="003B1F7E" w:rsidRPr="000F11CF">
        <w:rPr>
          <w:rFonts w:ascii="Arial" w:hAnsi="Arial" w:cs="Arial"/>
        </w:rPr>
        <w:t xml:space="preserve"> the nature of </w:t>
      </w:r>
      <w:r w:rsidRPr="000F11CF">
        <w:rPr>
          <w:rFonts w:ascii="Arial" w:hAnsi="Arial" w:cs="Arial"/>
        </w:rPr>
        <w:t xml:space="preserve">UK’s </w:t>
      </w:r>
      <w:r w:rsidR="003B1F7E" w:rsidRPr="000F11CF">
        <w:rPr>
          <w:rFonts w:ascii="Arial" w:hAnsi="Arial" w:cs="Arial"/>
        </w:rPr>
        <w:t xml:space="preserve">recovery from the pandemic </w:t>
      </w:r>
      <w:r w:rsidRPr="000F11CF">
        <w:rPr>
          <w:rFonts w:ascii="Arial" w:hAnsi="Arial" w:cs="Arial"/>
        </w:rPr>
        <w:t>will</w:t>
      </w:r>
      <w:r w:rsidR="003B1F7E" w:rsidRPr="000F11CF">
        <w:rPr>
          <w:rFonts w:ascii="Arial" w:hAnsi="Arial" w:cs="Arial"/>
        </w:rPr>
        <w:t xml:space="preserve"> shape </w:t>
      </w:r>
      <w:r w:rsidR="0035562F" w:rsidRPr="000F11CF">
        <w:rPr>
          <w:rFonts w:ascii="Arial" w:hAnsi="Arial" w:cs="Arial"/>
        </w:rPr>
        <w:t>her</w:t>
      </w:r>
      <w:r w:rsidR="003B1F7E" w:rsidRPr="000F11CF">
        <w:rPr>
          <w:rFonts w:ascii="Arial" w:hAnsi="Arial" w:cs="Arial"/>
        </w:rPr>
        <w:t xml:space="preserve"> experience of the next global shock, whatever </w:t>
      </w:r>
      <w:r w:rsidRPr="000F11CF">
        <w:rPr>
          <w:rFonts w:ascii="Arial" w:hAnsi="Arial" w:cs="Arial"/>
        </w:rPr>
        <w:t>that might</w:t>
      </w:r>
      <w:r w:rsidR="003B1F7E" w:rsidRPr="000F11CF">
        <w:rPr>
          <w:rFonts w:ascii="Arial" w:hAnsi="Arial" w:cs="Arial"/>
        </w:rPr>
        <w:t xml:space="preserve"> be. </w:t>
      </w:r>
      <w:r w:rsidRPr="000F11CF">
        <w:rPr>
          <w:rFonts w:ascii="Arial" w:hAnsi="Arial" w:cs="Arial"/>
        </w:rPr>
        <w:t>Hence,</w:t>
      </w:r>
      <w:r w:rsidR="003B1F7E" w:rsidRPr="000F11CF">
        <w:rPr>
          <w:rFonts w:ascii="Arial" w:hAnsi="Arial" w:cs="Arial"/>
        </w:rPr>
        <w:t xml:space="preserve"> it </w:t>
      </w:r>
      <w:r w:rsidRPr="000F11CF">
        <w:rPr>
          <w:rFonts w:ascii="Arial" w:hAnsi="Arial" w:cs="Arial"/>
        </w:rPr>
        <w:t xml:space="preserve">is </w:t>
      </w:r>
      <w:r w:rsidR="003B1F7E" w:rsidRPr="000F11CF">
        <w:rPr>
          <w:rFonts w:ascii="Arial" w:hAnsi="Arial" w:cs="Arial"/>
        </w:rPr>
        <w:t xml:space="preserve">imperative </w:t>
      </w:r>
      <w:r w:rsidRPr="000F11CF">
        <w:rPr>
          <w:rFonts w:ascii="Arial" w:hAnsi="Arial" w:cs="Arial"/>
        </w:rPr>
        <w:t>that</w:t>
      </w:r>
      <w:r w:rsidR="003B1F7E" w:rsidRPr="000F11CF">
        <w:rPr>
          <w:rFonts w:ascii="Arial" w:hAnsi="Arial" w:cs="Arial"/>
        </w:rPr>
        <w:t xml:space="preserve"> recovery builds economic and social resilience, with ‘levelling up’ not limited to geographical areas of disadvantage but also addressing the needs of groups </w:t>
      </w:r>
      <w:r w:rsidRPr="000F11CF">
        <w:rPr>
          <w:rFonts w:ascii="Arial" w:hAnsi="Arial" w:cs="Arial"/>
        </w:rPr>
        <w:t xml:space="preserve">that </w:t>
      </w:r>
      <w:r w:rsidR="003B1F7E" w:rsidRPr="000F11CF">
        <w:rPr>
          <w:rFonts w:ascii="Arial" w:hAnsi="Arial" w:cs="Arial"/>
        </w:rPr>
        <w:t>have experienced the most damaging impacts of the pandemic</w:t>
      </w:r>
      <w:r w:rsidR="0035562F" w:rsidRPr="000F11CF">
        <w:rPr>
          <w:rFonts w:ascii="Arial" w:hAnsi="Arial" w:cs="Arial"/>
        </w:rPr>
        <w:t xml:space="preserve"> (Suleiman et al., 2021)</w:t>
      </w:r>
      <w:r w:rsidR="003B1F7E" w:rsidRPr="000F11CF">
        <w:rPr>
          <w:rFonts w:ascii="Arial" w:hAnsi="Arial" w:cs="Arial"/>
        </w:rPr>
        <w:t xml:space="preserve">. </w:t>
      </w:r>
      <w:r w:rsidRPr="000F11CF">
        <w:rPr>
          <w:rFonts w:ascii="Arial" w:hAnsi="Arial" w:cs="Arial"/>
        </w:rPr>
        <w:t>While the</w:t>
      </w:r>
      <w:r w:rsidR="003B1F7E" w:rsidRPr="000F11CF">
        <w:rPr>
          <w:rFonts w:ascii="Arial" w:hAnsi="Arial" w:cs="Arial"/>
        </w:rPr>
        <w:t xml:space="preserve"> legacy of the pandemic </w:t>
      </w:r>
      <w:r w:rsidRPr="000F11CF">
        <w:rPr>
          <w:rFonts w:ascii="Arial" w:hAnsi="Arial" w:cs="Arial"/>
        </w:rPr>
        <w:t>will persist</w:t>
      </w:r>
      <w:r w:rsidR="003B1F7E" w:rsidRPr="000F11CF">
        <w:rPr>
          <w:rFonts w:ascii="Arial" w:hAnsi="Arial" w:cs="Arial"/>
        </w:rPr>
        <w:t xml:space="preserve"> in </w:t>
      </w:r>
      <w:r w:rsidRPr="000F11CF">
        <w:rPr>
          <w:rFonts w:ascii="Arial" w:hAnsi="Arial" w:cs="Arial"/>
        </w:rPr>
        <w:t xml:space="preserve">terms of </w:t>
      </w:r>
      <w:r w:rsidR="003B1F7E" w:rsidRPr="000F11CF">
        <w:rPr>
          <w:rFonts w:ascii="Arial" w:hAnsi="Arial" w:cs="Arial"/>
        </w:rPr>
        <w:t>unmet health need</w:t>
      </w:r>
      <w:r w:rsidRPr="000F11CF">
        <w:rPr>
          <w:rFonts w:ascii="Arial" w:hAnsi="Arial" w:cs="Arial"/>
        </w:rPr>
        <w:t>s</w:t>
      </w:r>
      <w:r w:rsidR="003B1F7E" w:rsidRPr="000F11CF">
        <w:rPr>
          <w:rFonts w:ascii="Arial" w:hAnsi="Arial" w:cs="Arial"/>
        </w:rPr>
        <w:t>, mental health problems, gaps in educational attainment, loss of employment and financial insecurity</w:t>
      </w:r>
      <w:r w:rsidRPr="000F11CF">
        <w:rPr>
          <w:rFonts w:ascii="Arial" w:hAnsi="Arial" w:cs="Arial"/>
        </w:rPr>
        <w:t>, the UK government</w:t>
      </w:r>
      <w:r w:rsidR="0035562F" w:rsidRPr="000F11CF">
        <w:rPr>
          <w:rFonts w:ascii="Arial" w:hAnsi="Arial" w:cs="Arial"/>
        </w:rPr>
        <w:t xml:space="preserve">, </w:t>
      </w:r>
      <w:r w:rsidR="003B1F7E" w:rsidRPr="000F11CF">
        <w:rPr>
          <w:rFonts w:ascii="Arial" w:hAnsi="Arial" w:cs="Arial"/>
        </w:rPr>
        <w:t xml:space="preserve">to avoid long-term </w:t>
      </w:r>
      <w:r w:rsidR="0035562F" w:rsidRPr="000F11CF">
        <w:rPr>
          <w:rFonts w:ascii="Arial" w:hAnsi="Arial" w:cs="Arial"/>
        </w:rPr>
        <w:t>consequences</w:t>
      </w:r>
      <w:r w:rsidR="003B1F7E" w:rsidRPr="000F11CF">
        <w:rPr>
          <w:rFonts w:ascii="Arial" w:hAnsi="Arial" w:cs="Arial"/>
        </w:rPr>
        <w:t xml:space="preserve">, </w:t>
      </w:r>
      <w:r w:rsidR="0035562F" w:rsidRPr="000F11CF">
        <w:rPr>
          <w:rFonts w:ascii="Arial" w:hAnsi="Arial" w:cs="Arial"/>
        </w:rPr>
        <w:t>must</w:t>
      </w:r>
      <w:r w:rsidR="003B1F7E" w:rsidRPr="000F11CF">
        <w:rPr>
          <w:rFonts w:ascii="Arial" w:hAnsi="Arial" w:cs="Arial"/>
        </w:rPr>
        <w:t xml:space="preserve"> confront our choices about ho</w:t>
      </w:r>
      <w:r w:rsidR="0035562F" w:rsidRPr="000F11CF">
        <w:rPr>
          <w:rFonts w:ascii="Arial" w:hAnsi="Arial" w:cs="Arial"/>
        </w:rPr>
        <w:t>w</w:t>
      </w:r>
      <w:r w:rsidR="003B1F7E" w:rsidRPr="000F11CF">
        <w:rPr>
          <w:rFonts w:ascii="Arial" w:hAnsi="Arial" w:cs="Arial"/>
        </w:rPr>
        <w:t xml:space="preserve"> </w:t>
      </w:r>
      <w:r w:rsidR="0035562F" w:rsidRPr="000F11CF">
        <w:rPr>
          <w:rFonts w:ascii="Arial" w:hAnsi="Arial" w:cs="Arial"/>
        </w:rPr>
        <w:t>citizens are valued and protected</w:t>
      </w:r>
      <w:r w:rsidR="003B1F7E" w:rsidRPr="000F11CF">
        <w:rPr>
          <w:rFonts w:ascii="Arial" w:hAnsi="Arial" w:cs="Arial"/>
        </w:rPr>
        <w:t>. A recovery led by investment in people and communities</w:t>
      </w:r>
      <w:r w:rsidR="0035562F" w:rsidRPr="000F11CF">
        <w:rPr>
          <w:rFonts w:ascii="Arial" w:hAnsi="Arial" w:cs="Arial"/>
        </w:rPr>
        <w:t xml:space="preserve">, </w:t>
      </w:r>
      <w:r w:rsidR="003B1F7E" w:rsidRPr="000F11CF">
        <w:rPr>
          <w:rFonts w:ascii="Arial" w:hAnsi="Arial" w:cs="Arial"/>
        </w:rPr>
        <w:t>in health, housing, skills and education</w:t>
      </w:r>
      <w:r w:rsidR="0035562F" w:rsidRPr="000F11CF">
        <w:rPr>
          <w:rFonts w:ascii="Arial" w:hAnsi="Arial" w:cs="Arial"/>
        </w:rPr>
        <w:t xml:space="preserve">, </w:t>
      </w:r>
      <w:r w:rsidR="003B1F7E" w:rsidRPr="000F11CF">
        <w:rPr>
          <w:rFonts w:ascii="Arial" w:hAnsi="Arial" w:cs="Arial"/>
        </w:rPr>
        <w:t>along with a safety net to protect the most vulnerable, will pay dividends for the nation’s health and prosperity in the longer term.</w:t>
      </w:r>
      <w:r w:rsidR="00C82D4E" w:rsidRPr="000F11CF">
        <w:rPr>
          <w:rFonts w:ascii="Arial" w:hAnsi="Arial" w:cs="Arial"/>
        </w:rPr>
        <w:t xml:space="preserve"> </w:t>
      </w:r>
    </w:p>
    <w:p w14:paraId="0B54B429" w14:textId="77777777" w:rsidR="00C840E4" w:rsidRPr="000F11CF" w:rsidRDefault="00C840E4" w:rsidP="0035562F">
      <w:pPr>
        <w:spacing w:line="360" w:lineRule="auto"/>
        <w:jc w:val="both"/>
        <w:rPr>
          <w:rFonts w:ascii="Arial" w:hAnsi="Arial" w:cs="Arial"/>
        </w:rPr>
      </w:pPr>
    </w:p>
    <w:p w14:paraId="4B902F2F" w14:textId="77777777" w:rsidR="006358C8" w:rsidRPr="000F11CF" w:rsidRDefault="006358C8" w:rsidP="0035562F">
      <w:pPr>
        <w:spacing w:line="360" w:lineRule="auto"/>
        <w:jc w:val="both"/>
        <w:rPr>
          <w:rFonts w:ascii="Arial" w:hAnsi="Arial" w:cs="Arial"/>
          <w:b/>
          <w:bCs/>
        </w:rPr>
      </w:pPr>
      <w:r w:rsidRPr="000F11CF">
        <w:rPr>
          <w:rFonts w:ascii="Arial" w:hAnsi="Arial" w:cs="Arial"/>
          <w:b/>
          <w:bCs/>
        </w:rPr>
        <w:t>Conclusion and recommendations</w:t>
      </w:r>
    </w:p>
    <w:p w14:paraId="756EF0F1" w14:textId="77777777" w:rsidR="009B3F37" w:rsidRPr="000F11CF" w:rsidRDefault="009B3F37" w:rsidP="00CD08D9">
      <w:pPr>
        <w:spacing w:line="360" w:lineRule="auto"/>
        <w:jc w:val="both"/>
        <w:rPr>
          <w:rFonts w:ascii="Arial" w:hAnsi="Arial" w:cs="Arial"/>
        </w:rPr>
      </w:pPr>
      <w:r w:rsidRPr="000F11CF">
        <w:rPr>
          <w:rFonts w:ascii="Arial" w:hAnsi="Arial" w:cs="Arial"/>
        </w:rPr>
        <w:t xml:space="preserve">Long COVID will limit </w:t>
      </w:r>
      <w:r w:rsidR="006358C8" w:rsidRPr="000F11CF">
        <w:rPr>
          <w:rFonts w:ascii="Arial" w:hAnsi="Arial" w:cs="Arial"/>
        </w:rPr>
        <w:t>the</w:t>
      </w:r>
      <w:r w:rsidRPr="000F11CF">
        <w:rPr>
          <w:rFonts w:ascii="Arial" w:hAnsi="Arial" w:cs="Arial"/>
        </w:rPr>
        <w:t xml:space="preserve"> ability to return to daily life. </w:t>
      </w:r>
      <w:r w:rsidR="006358C8" w:rsidRPr="000F11CF">
        <w:rPr>
          <w:rFonts w:ascii="Arial" w:hAnsi="Arial" w:cs="Arial"/>
        </w:rPr>
        <w:t>C</w:t>
      </w:r>
      <w:r w:rsidRPr="000F11CF">
        <w:rPr>
          <w:rFonts w:ascii="Arial" w:hAnsi="Arial" w:cs="Arial"/>
        </w:rPr>
        <w:t xml:space="preserve">hildren with mental health </w:t>
      </w:r>
      <w:r w:rsidR="006358C8" w:rsidRPr="000F11CF">
        <w:rPr>
          <w:rFonts w:ascii="Arial" w:hAnsi="Arial" w:cs="Arial"/>
        </w:rPr>
        <w:t>and people from</w:t>
      </w:r>
      <w:r w:rsidRPr="000F11CF">
        <w:rPr>
          <w:rFonts w:ascii="Arial" w:hAnsi="Arial" w:cs="Arial"/>
        </w:rPr>
        <w:t xml:space="preserve"> deprived backgrounds </w:t>
      </w:r>
      <w:r w:rsidR="006358C8" w:rsidRPr="000F11CF">
        <w:rPr>
          <w:rFonts w:ascii="Arial" w:hAnsi="Arial" w:cs="Arial"/>
        </w:rPr>
        <w:t>remain</w:t>
      </w:r>
      <w:r w:rsidRPr="000F11CF">
        <w:rPr>
          <w:rFonts w:ascii="Arial" w:hAnsi="Arial" w:cs="Arial"/>
        </w:rPr>
        <w:t xml:space="preserve"> at serious risks. With disruptions to employment and reduced quality of life, </w:t>
      </w:r>
      <w:r w:rsidR="006358C8" w:rsidRPr="000F11CF">
        <w:rPr>
          <w:rFonts w:ascii="Arial" w:hAnsi="Arial" w:cs="Arial"/>
        </w:rPr>
        <w:t>p</w:t>
      </w:r>
      <w:r w:rsidRPr="000F11CF">
        <w:rPr>
          <w:rFonts w:ascii="Arial" w:hAnsi="Arial" w:cs="Arial"/>
        </w:rPr>
        <w:t>andemic</w:t>
      </w:r>
      <w:r w:rsidR="006358C8" w:rsidRPr="000F11CF">
        <w:rPr>
          <w:rFonts w:ascii="Arial" w:hAnsi="Arial" w:cs="Arial"/>
        </w:rPr>
        <w:t>-era</w:t>
      </w:r>
      <w:r w:rsidRPr="000F11CF">
        <w:rPr>
          <w:rFonts w:ascii="Arial" w:hAnsi="Arial" w:cs="Arial"/>
        </w:rPr>
        <w:t xml:space="preserve"> restrictions</w:t>
      </w:r>
      <w:r w:rsidR="006358C8" w:rsidRPr="000F11CF">
        <w:rPr>
          <w:rFonts w:ascii="Arial" w:hAnsi="Arial" w:cs="Arial"/>
        </w:rPr>
        <w:t xml:space="preserve"> led to </w:t>
      </w:r>
      <w:r w:rsidRPr="000F11CF">
        <w:rPr>
          <w:rFonts w:ascii="Arial" w:hAnsi="Arial" w:cs="Arial"/>
        </w:rPr>
        <w:t>reduced social interaction</w:t>
      </w:r>
      <w:r w:rsidR="006358C8" w:rsidRPr="000F11CF">
        <w:rPr>
          <w:rFonts w:ascii="Arial" w:hAnsi="Arial" w:cs="Arial"/>
        </w:rPr>
        <w:t>s</w:t>
      </w:r>
      <w:r w:rsidRPr="000F11CF">
        <w:rPr>
          <w:rFonts w:ascii="Arial" w:hAnsi="Arial" w:cs="Arial"/>
        </w:rPr>
        <w:t>, changing work conditions</w:t>
      </w:r>
      <w:r w:rsidR="006358C8" w:rsidRPr="000F11CF">
        <w:rPr>
          <w:rFonts w:ascii="Arial" w:hAnsi="Arial" w:cs="Arial"/>
        </w:rPr>
        <w:t>,</w:t>
      </w:r>
      <w:r w:rsidRPr="000F11CF">
        <w:rPr>
          <w:rFonts w:ascii="Arial" w:hAnsi="Arial" w:cs="Arial"/>
        </w:rPr>
        <w:t xml:space="preserve"> loss of work and income</w:t>
      </w:r>
      <w:r w:rsidR="006358C8" w:rsidRPr="000F11CF">
        <w:rPr>
          <w:rFonts w:ascii="Arial" w:hAnsi="Arial" w:cs="Arial"/>
        </w:rPr>
        <w:t xml:space="preserve"> for families</w:t>
      </w:r>
      <w:r w:rsidRPr="000F11CF">
        <w:rPr>
          <w:rFonts w:ascii="Arial" w:hAnsi="Arial" w:cs="Arial"/>
        </w:rPr>
        <w:t xml:space="preserve">. Access to social care services </w:t>
      </w:r>
      <w:r w:rsidR="006358C8" w:rsidRPr="000F11CF">
        <w:rPr>
          <w:rFonts w:ascii="Arial" w:hAnsi="Arial" w:cs="Arial"/>
        </w:rPr>
        <w:t xml:space="preserve">also </w:t>
      </w:r>
      <w:r w:rsidRPr="000F11CF">
        <w:rPr>
          <w:rFonts w:ascii="Arial" w:hAnsi="Arial" w:cs="Arial"/>
        </w:rPr>
        <w:t xml:space="preserve">declined despite increasing need. </w:t>
      </w:r>
      <w:r w:rsidR="006358C8" w:rsidRPr="000F11CF">
        <w:rPr>
          <w:rFonts w:ascii="Arial" w:hAnsi="Arial" w:cs="Arial"/>
        </w:rPr>
        <w:t>Undoubtedly, the</w:t>
      </w:r>
      <w:r w:rsidRPr="000F11CF">
        <w:rPr>
          <w:rFonts w:ascii="Arial" w:hAnsi="Arial" w:cs="Arial"/>
        </w:rPr>
        <w:t xml:space="preserve"> longer</w:t>
      </w:r>
      <w:r w:rsidR="006358C8" w:rsidRPr="000F11CF">
        <w:rPr>
          <w:rFonts w:ascii="Arial" w:hAnsi="Arial" w:cs="Arial"/>
        </w:rPr>
        <w:t>-</w:t>
      </w:r>
      <w:r w:rsidRPr="000F11CF">
        <w:rPr>
          <w:rFonts w:ascii="Arial" w:hAnsi="Arial" w:cs="Arial"/>
        </w:rPr>
        <w:t xml:space="preserve">term effects on the health and wellbeing of </w:t>
      </w:r>
      <w:r w:rsidR="006358C8" w:rsidRPr="000F11CF">
        <w:rPr>
          <w:rFonts w:ascii="Arial" w:hAnsi="Arial" w:cs="Arial"/>
        </w:rPr>
        <w:t>children with mental health issues,</w:t>
      </w:r>
      <w:r w:rsidRPr="000F11CF">
        <w:rPr>
          <w:rFonts w:ascii="Arial" w:hAnsi="Arial" w:cs="Arial"/>
        </w:rPr>
        <w:t xml:space="preserve"> needing care</w:t>
      </w:r>
      <w:r w:rsidR="006358C8" w:rsidRPr="000F11CF">
        <w:rPr>
          <w:rFonts w:ascii="Arial" w:hAnsi="Arial" w:cs="Arial"/>
        </w:rPr>
        <w:t>, remains to be seen</w:t>
      </w:r>
      <w:r w:rsidR="00CA1F28">
        <w:rPr>
          <w:rFonts w:ascii="Arial" w:hAnsi="Arial" w:cs="Arial"/>
        </w:rPr>
        <w:t xml:space="preserve"> (</w:t>
      </w:r>
      <w:proofErr w:type="spellStart"/>
      <w:r w:rsidR="00CA1F28">
        <w:rPr>
          <w:rFonts w:ascii="Arial" w:hAnsi="Arial" w:cs="Arial"/>
        </w:rPr>
        <w:t>Onwumere</w:t>
      </w:r>
      <w:proofErr w:type="spellEnd"/>
      <w:r w:rsidR="00CA1F28">
        <w:rPr>
          <w:rFonts w:ascii="Arial" w:hAnsi="Arial" w:cs="Arial"/>
        </w:rPr>
        <w:t xml:space="preserve"> et al., 2021)</w:t>
      </w:r>
      <w:r w:rsidR="006358C8" w:rsidRPr="000F11CF">
        <w:rPr>
          <w:rFonts w:ascii="Arial" w:hAnsi="Arial" w:cs="Arial"/>
        </w:rPr>
        <w:t xml:space="preserve">. What is however certain is that </w:t>
      </w:r>
      <w:r w:rsidRPr="000F11CF">
        <w:rPr>
          <w:rFonts w:ascii="Arial" w:hAnsi="Arial" w:cs="Arial"/>
        </w:rPr>
        <w:t>the growing pre-pandemic responsibilities of unpaid carers</w:t>
      </w:r>
      <w:r w:rsidR="006358C8" w:rsidRPr="000F11CF">
        <w:rPr>
          <w:rFonts w:ascii="Arial" w:hAnsi="Arial" w:cs="Arial"/>
        </w:rPr>
        <w:t xml:space="preserve"> and families have been exacerbated</w:t>
      </w:r>
      <w:r w:rsidRPr="000F11CF">
        <w:rPr>
          <w:rFonts w:ascii="Arial" w:hAnsi="Arial" w:cs="Arial"/>
          <w:i/>
          <w:iCs/>
        </w:rPr>
        <w:t xml:space="preserve">. </w:t>
      </w:r>
      <w:r w:rsidR="006358C8" w:rsidRPr="000F11CF">
        <w:rPr>
          <w:rFonts w:ascii="Arial" w:hAnsi="Arial" w:cs="Arial"/>
        </w:rPr>
        <w:t>The</w:t>
      </w:r>
      <w:r w:rsidRPr="000F11CF">
        <w:rPr>
          <w:rFonts w:ascii="Arial" w:hAnsi="Arial" w:cs="Arial"/>
        </w:rPr>
        <w:t xml:space="preserve"> </w:t>
      </w:r>
      <w:r w:rsidR="006358C8" w:rsidRPr="000F11CF">
        <w:rPr>
          <w:rFonts w:ascii="Arial" w:hAnsi="Arial" w:cs="Arial"/>
        </w:rPr>
        <w:t xml:space="preserve">increased </w:t>
      </w:r>
      <w:r w:rsidRPr="000F11CF">
        <w:rPr>
          <w:rFonts w:ascii="Arial" w:hAnsi="Arial" w:cs="Arial"/>
        </w:rPr>
        <w:t>incidents of domestic abuse</w:t>
      </w:r>
      <w:r w:rsidR="006358C8" w:rsidRPr="000F11CF">
        <w:rPr>
          <w:rFonts w:ascii="Arial" w:hAnsi="Arial" w:cs="Arial"/>
        </w:rPr>
        <w:t xml:space="preserve">, coupled with being </w:t>
      </w:r>
      <w:r w:rsidRPr="000F11CF">
        <w:rPr>
          <w:rFonts w:ascii="Arial" w:hAnsi="Arial" w:cs="Arial"/>
        </w:rPr>
        <w:t>children out of school,</w:t>
      </w:r>
      <w:r w:rsidR="006358C8" w:rsidRPr="000F11CF">
        <w:rPr>
          <w:rFonts w:ascii="Arial" w:hAnsi="Arial" w:cs="Arial"/>
        </w:rPr>
        <w:t xml:space="preserve"> and reductions in</w:t>
      </w:r>
      <w:r w:rsidRPr="000F11CF">
        <w:rPr>
          <w:rFonts w:ascii="Arial" w:hAnsi="Arial" w:cs="Arial"/>
        </w:rPr>
        <w:t xml:space="preserve"> child safeguarding referrals </w:t>
      </w:r>
      <w:r w:rsidR="006358C8" w:rsidRPr="000F11CF">
        <w:rPr>
          <w:rFonts w:ascii="Arial" w:hAnsi="Arial" w:cs="Arial"/>
        </w:rPr>
        <w:t xml:space="preserve">also remain a major concern for the UK health and social care sector. </w:t>
      </w:r>
      <w:r w:rsidR="00CD08D9" w:rsidRPr="000F11CF">
        <w:rPr>
          <w:rFonts w:ascii="Arial" w:hAnsi="Arial" w:cs="Arial"/>
        </w:rPr>
        <w:t xml:space="preserve"> </w:t>
      </w:r>
      <w:r w:rsidRPr="000F11CF">
        <w:rPr>
          <w:rFonts w:ascii="Arial" w:hAnsi="Arial" w:cs="Arial"/>
        </w:rPr>
        <w:t xml:space="preserve">Although there </w:t>
      </w:r>
      <w:r w:rsidR="006358C8" w:rsidRPr="000F11CF">
        <w:rPr>
          <w:rFonts w:ascii="Arial" w:hAnsi="Arial" w:cs="Arial"/>
        </w:rPr>
        <w:t>are</w:t>
      </w:r>
      <w:r w:rsidRPr="000F11CF">
        <w:rPr>
          <w:rFonts w:ascii="Arial" w:hAnsi="Arial" w:cs="Arial"/>
        </w:rPr>
        <w:t xml:space="preserve"> signs of </w:t>
      </w:r>
      <w:r w:rsidR="006358C8" w:rsidRPr="000F11CF">
        <w:rPr>
          <w:rFonts w:ascii="Arial" w:hAnsi="Arial" w:cs="Arial"/>
        </w:rPr>
        <w:t>economic</w:t>
      </w:r>
      <w:r w:rsidRPr="000F11CF">
        <w:rPr>
          <w:rFonts w:ascii="Arial" w:hAnsi="Arial" w:cs="Arial"/>
        </w:rPr>
        <w:t xml:space="preserve"> recovery</w:t>
      </w:r>
      <w:r w:rsidR="000F11CF" w:rsidRPr="000F11CF">
        <w:rPr>
          <w:rFonts w:ascii="Arial" w:hAnsi="Arial" w:cs="Arial"/>
        </w:rPr>
        <w:t>,</w:t>
      </w:r>
      <w:r w:rsidRPr="000F11CF">
        <w:rPr>
          <w:rFonts w:ascii="Arial" w:hAnsi="Arial" w:cs="Arial"/>
        </w:rPr>
        <w:t xml:space="preserve"> </w:t>
      </w:r>
      <w:r w:rsidR="00CD08D9" w:rsidRPr="000F11CF">
        <w:rPr>
          <w:rFonts w:ascii="Arial" w:hAnsi="Arial" w:cs="Arial"/>
        </w:rPr>
        <w:t>the present cost-of-living crises and uncertainty about the future pose significant threats to the sustainability of current recovery</w:t>
      </w:r>
      <w:r w:rsidR="000F11CF" w:rsidRPr="000F11CF">
        <w:rPr>
          <w:rFonts w:ascii="Arial" w:hAnsi="Arial" w:cs="Arial"/>
        </w:rPr>
        <w:t xml:space="preserve"> strategy</w:t>
      </w:r>
      <w:r w:rsidR="00CD08D9" w:rsidRPr="000F11CF">
        <w:rPr>
          <w:rFonts w:ascii="Arial" w:hAnsi="Arial" w:cs="Arial"/>
        </w:rPr>
        <w:t xml:space="preserve"> and the </w:t>
      </w:r>
      <w:r w:rsidR="000F11CF" w:rsidRPr="000F11CF">
        <w:rPr>
          <w:rFonts w:ascii="Arial" w:hAnsi="Arial" w:cs="Arial"/>
        </w:rPr>
        <w:t>re-</w:t>
      </w:r>
      <w:r w:rsidR="00CD08D9" w:rsidRPr="000F11CF">
        <w:rPr>
          <w:rFonts w:ascii="Arial" w:hAnsi="Arial" w:cs="Arial"/>
        </w:rPr>
        <w:t>strengt</w:t>
      </w:r>
      <w:r w:rsidR="000F11CF" w:rsidRPr="000F11CF">
        <w:rPr>
          <w:rFonts w:ascii="Arial" w:hAnsi="Arial" w:cs="Arial"/>
        </w:rPr>
        <w:t>h</w:t>
      </w:r>
      <w:r w:rsidR="00CD08D9" w:rsidRPr="000F11CF">
        <w:rPr>
          <w:rFonts w:ascii="Arial" w:hAnsi="Arial" w:cs="Arial"/>
        </w:rPr>
        <w:t xml:space="preserve">ening of the </w:t>
      </w:r>
      <w:r w:rsidR="000F11CF" w:rsidRPr="000F11CF">
        <w:rPr>
          <w:rFonts w:ascii="Arial" w:hAnsi="Arial" w:cs="Arial"/>
        </w:rPr>
        <w:t xml:space="preserve">UK </w:t>
      </w:r>
      <w:r w:rsidR="00CD08D9" w:rsidRPr="000F11CF">
        <w:rPr>
          <w:rFonts w:ascii="Arial" w:hAnsi="Arial" w:cs="Arial"/>
        </w:rPr>
        <w:t xml:space="preserve">health/social care </w:t>
      </w:r>
      <w:r w:rsidR="000F11CF" w:rsidRPr="000F11CF">
        <w:rPr>
          <w:rFonts w:ascii="Arial" w:hAnsi="Arial" w:cs="Arial"/>
        </w:rPr>
        <w:t>sector</w:t>
      </w:r>
      <w:r w:rsidR="00CD08D9" w:rsidRPr="000F11CF">
        <w:rPr>
          <w:rFonts w:ascii="Arial" w:hAnsi="Arial" w:cs="Arial"/>
        </w:rPr>
        <w:t>. T</w:t>
      </w:r>
      <w:r w:rsidRPr="000F11CF">
        <w:rPr>
          <w:rFonts w:ascii="Arial" w:hAnsi="Arial" w:cs="Arial"/>
        </w:rPr>
        <w:t xml:space="preserve">he </w:t>
      </w:r>
      <w:r w:rsidR="00CD08D9" w:rsidRPr="000F11CF">
        <w:rPr>
          <w:rFonts w:ascii="Arial" w:hAnsi="Arial" w:cs="Arial"/>
        </w:rPr>
        <w:t xml:space="preserve">aftermath of the </w:t>
      </w:r>
      <w:r w:rsidRPr="000F11CF">
        <w:rPr>
          <w:rFonts w:ascii="Arial" w:hAnsi="Arial" w:cs="Arial"/>
        </w:rPr>
        <w:t>pandemic risks further eroding people’s health through a decline in living conditions and an increase in poverty. The loss of education during the pandemic also risks widening the gap in future health outcomes. The cohort of children and young people who have missed periods of education could lag behind pre-pandemic cohorts. The loss of education has also not fallen evenly, with children from more disadvantaged backgrounds having experienced a greater deterioration in their educational outcomes. But the risks to health identified in this report are far from inevitable and can be addressed through a fair recovery.</w:t>
      </w:r>
      <w:r w:rsidR="00CD08D9" w:rsidRPr="000F11CF">
        <w:rPr>
          <w:rFonts w:ascii="Arial" w:hAnsi="Arial" w:cs="Arial"/>
        </w:rPr>
        <w:t xml:space="preserve"> </w:t>
      </w:r>
      <w:r w:rsidRPr="000F11CF">
        <w:rPr>
          <w:rFonts w:ascii="Arial" w:hAnsi="Arial" w:cs="Arial"/>
        </w:rPr>
        <w:t>The government’s ‘levelling up’ agenda creates an opportunity to ensure a more resilient and fairer society.</w:t>
      </w:r>
      <w:r w:rsidR="00CD08D9" w:rsidRPr="000F11CF">
        <w:rPr>
          <w:rFonts w:ascii="Arial" w:hAnsi="Arial" w:cs="Arial"/>
        </w:rPr>
        <w:t xml:space="preserve"> Sustained </w:t>
      </w:r>
      <w:r w:rsidRPr="000F11CF">
        <w:rPr>
          <w:rFonts w:ascii="Arial" w:hAnsi="Arial" w:cs="Arial"/>
        </w:rPr>
        <w:t>action</w:t>
      </w:r>
      <w:r w:rsidR="00CD08D9" w:rsidRPr="000F11CF">
        <w:rPr>
          <w:rFonts w:ascii="Arial" w:hAnsi="Arial" w:cs="Arial"/>
        </w:rPr>
        <w:t xml:space="preserve">s are needed </w:t>
      </w:r>
      <w:r w:rsidRPr="000F11CF">
        <w:rPr>
          <w:rFonts w:ascii="Arial" w:hAnsi="Arial" w:cs="Arial"/>
        </w:rPr>
        <w:t xml:space="preserve">to address the harm caused by the pandemic – tackling the health care backlog, protecting family finances and ‘catching up’ on education. There need to be greater protections for </w:t>
      </w:r>
      <w:r w:rsidR="00CD08D9" w:rsidRPr="000F11CF">
        <w:rPr>
          <w:rFonts w:ascii="Arial" w:hAnsi="Arial" w:cs="Arial"/>
        </w:rPr>
        <w:t xml:space="preserve">families and </w:t>
      </w:r>
      <w:r w:rsidRPr="000F11CF">
        <w:rPr>
          <w:rFonts w:ascii="Arial" w:hAnsi="Arial" w:cs="Arial"/>
        </w:rPr>
        <w:t xml:space="preserve">targeted support for </w:t>
      </w:r>
      <w:r w:rsidR="00CD08D9" w:rsidRPr="000F11CF">
        <w:rPr>
          <w:rFonts w:ascii="Arial" w:hAnsi="Arial" w:cs="Arial"/>
        </w:rPr>
        <w:t>children whose</w:t>
      </w:r>
      <w:r w:rsidRPr="000F11CF">
        <w:rPr>
          <w:rFonts w:ascii="Arial" w:hAnsi="Arial" w:cs="Arial"/>
        </w:rPr>
        <w:t xml:space="preserve"> mental healt</w:t>
      </w:r>
      <w:r w:rsidR="00CD08D9" w:rsidRPr="000F11CF">
        <w:rPr>
          <w:rFonts w:ascii="Arial" w:hAnsi="Arial" w:cs="Arial"/>
        </w:rPr>
        <w:t>h have worsened. More</w:t>
      </w:r>
      <w:r w:rsidRPr="000F11CF">
        <w:rPr>
          <w:rFonts w:ascii="Arial" w:hAnsi="Arial" w:cs="Arial"/>
        </w:rPr>
        <w:t xml:space="preserve"> investment</w:t>
      </w:r>
      <w:r w:rsidR="00CD08D9" w:rsidRPr="000F11CF">
        <w:rPr>
          <w:rFonts w:ascii="Arial" w:hAnsi="Arial" w:cs="Arial"/>
        </w:rPr>
        <w:t xml:space="preserve"> is needed in the health and social care sector, with focus placed on</w:t>
      </w:r>
      <w:r w:rsidRPr="000F11CF">
        <w:rPr>
          <w:rFonts w:ascii="Arial" w:hAnsi="Arial" w:cs="Arial"/>
        </w:rPr>
        <w:t xml:space="preserve"> prevention first</w:t>
      </w:r>
      <w:r w:rsidR="00CD08D9" w:rsidRPr="000F11CF">
        <w:rPr>
          <w:rFonts w:ascii="Arial" w:hAnsi="Arial" w:cs="Arial"/>
        </w:rPr>
        <w:t>, and sustained positive outcomes later</w:t>
      </w:r>
      <w:r w:rsidRPr="000F11CF">
        <w:rPr>
          <w:rFonts w:ascii="Arial" w:hAnsi="Arial" w:cs="Arial"/>
        </w:rPr>
        <w:t xml:space="preserve">. </w:t>
      </w:r>
      <w:r w:rsidR="00CD08D9" w:rsidRPr="000F11CF">
        <w:rPr>
          <w:rFonts w:ascii="Arial" w:hAnsi="Arial" w:cs="Arial"/>
        </w:rPr>
        <w:t xml:space="preserve">UK’s frayed </w:t>
      </w:r>
      <w:r w:rsidRPr="000F11CF">
        <w:rPr>
          <w:rFonts w:ascii="Arial" w:hAnsi="Arial" w:cs="Arial"/>
        </w:rPr>
        <w:t>health</w:t>
      </w:r>
      <w:r w:rsidR="00CD08D9" w:rsidRPr="000F11CF">
        <w:rPr>
          <w:rFonts w:ascii="Arial" w:hAnsi="Arial" w:cs="Arial"/>
        </w:rPr>
        <w:t xml:space="preserve"> care system </w:t>
      </w:r>
      <w:r w:rsidRPr="000F11CF">
        <w:rPr>
          <w:rFonts w:ascii="Arial" w:hAnsi="Arial" w:cs="Arial"/>
        </w:rPr>
        <w:t>contributed to the</w:t>
      </w:r>
      <w:r w:rsidR="00CD08D9" w:rsidRPr="000F11CF">
        <w:rPr>
          <w:rFonts w:ascii="Arial" w:hAnsi="Arial" w:cs="Arial"/>
        </w:rPr>
        <w:t xml:space="preserve"> nation</w:t>
      </w:r>
      <w:r w:rsidRPr="000F11CF">
        <w:rPr>
          <w:rFonts w:ascii="Arial" w:hAnsi="Arial" w:cs="Arial"/>
        </w:rPr>
        <w:t xml:space="preserve"> experiencing some of the poorest global outcomes from the COVID-19 pandemic</w:t>
      </w:r>
      <w:r w:rsidR="00CD08D9" w:rsidRPr="000F11CF">
        <w:rPr>
          <w:rFonts w:ascii="Arial" w:hAnsi="Arial" w:cs="Arial"/>
        </w:rPr>
        <w:t xml:space="preserve"> (Suleiman et al., 2021). Therefore, e</w:t>
      </w:r>
      <w:r w:rsidRPr="000F11CF">
        <w:rPr>
          <w:rFonts w:ascii="Arial" w:hAnsi="Arial" w:cs="Arial"/>
        </w:rPr>
        <w:t xml:space="preserve">nsuring a recovery that improves </w:t>
      </w:r>
      <w:r w:rsidR="00CD08D9" w:rsidRPr="000F11CF">
        <w:rPr>
          <w:rFonts w:ascii="Arial" w:hAnsi="Arial" w:cs="Arial"/>
        </w:rPr>
        <w:t xml:space="preserve">children’s mental </w:t>
      </w:r>
      <w:r w:rsidRPr="000F11CF">
        <w:rPr>
          <w:rFonts w:ascii="Arial" w:hAnsi="Arial" w:cs="Arial"/>
        </w:rPr>
        <w:t xml:space="preserve">health will require a cross-government health strategy with clear targets for improvement and </w:t>
      </w:r>
      <w:r w:rsidR="00CD08D9" w:rsidRPr="000F11CF">
        <w:rPr>
          <w:rFonts w:ascii="Arial" w:hAnsi="Arial" w:cs="Arial"/>
        </w:rPr>
        <w:t xml:space="preserve">sustained period review and monitoring. </w:t>
      </w:r>
    </w:p>
    <w:p w14:paraId="3C1E49B5" w14:textId="77777777" w:rsidR="000F11CF" w:rsidRPr="000F11CF" w:rsidRDefault="000F11CF" w:rsidP="00CD08D9">
      <w:pPr>
        <w:spacing w:line="360" w:lineRule="auto"/>
        <w:jc w:val="both"/>
        <w:rPr>
          <w:rFonts w:ascii="Arial" w:hAnsi="Arial" w:cs="Arial"/>
        </w:rPr>
      </w:pPr>
    </w:p>
    <w:p w14:paraId="70FE7DD7" w14:textId="77777777" w:rsidR="000F11CF" w:rsidRPr="000F11CF" w:rsidRDefault="000F11CF" w:rsidP="00CD08D9">
      <w:pPr>
        <w:spacing w:line="360" w:lineRule="auto"/>
        <w:jc w:val="both"/>
        <w:rPr>
          <w:rFonts w:ascii="Arial" w:hAnsi="Arial" w:cs="Arial"/>
        </w:rPr>
      </w:pPr>
    </w:p>
    <w:p w14:paraId="6E2EA02E" w14:textId="77777777" w:rsidR="000F11CF" w:rsidRDefault="000F11CF" w:rsidP="00CD08D9">
      <w:pPr>
        <w:spacing w:line="360" w:lineRule="auto"/>
        <w:jc w:val="both"/>
        <w:rPr>
          <w:rFonts w:ascii="Arial" w:hAnsi="Arial" w:cs="Arial"/>
          <w:b/>
          <w:bCs/>
        </w:rPr>
      </w:pPr>
      <w:r w:rsidRPr="000F11CF">
        <w:rPr>
          <w:rFonts w:ascii="Arial" w:hAnsi="Arial" w:cs="Arial"/>
          <w:b/>
          <w:bCs/>
        </w:rPr>
        <w:t>References</w:t>
      </w:r>
    </w:p>
    <w:p w14:paraId="0DC40750" w14:textId="77777777" w:rsidR="00CA1F28" w:rsidRPr="00CA1F28" w:rsidRDefault="00CA1F28" w:rsidP="00CA1F28">
      <w:pPr>
        <w:rPr>
          <w:rFonts w:ascii="Arial" w:hAnsi="Arial" w:cs="Arial"/>
        </w:rPr>
      </w:pPr>
      <w:r w:rsidRPr="00CA1F28">
        <w:rPr>
          <w:rFonts w:ascii="Arial" w:hAnsi="Arial" w:cs="Arial"/>
        </w:rPr>
        <w:t xml:space="preserve">Asbury, K., Fox, L., Deniz, E., Code, A., &amp; </w:t>
      </w:r>
      <w:proofErr w:type="spellStart"/>
      <w:r w:rsidRPr="00CA1F28">
        <w:rPr>
          <w:rFonts w:ascii="Arial" w:hAnsi="Arial" w:cs="Arial"/>
        </w:rPr>
        <w:t>Toseeb</w:t>
      </w:r>
      <w:proofErr w:type="spellEnd"/>
      <w:r w:rsidRPr="00CA1F28">
        <w:rPr>
          <w:rFonts w:ascii="Arial" w:hAnsi="Arial" w:cs="Arial"/>
        </w:rPr>
        <w:t xml:space="preserve">, U. (2021). How is COVID-19 affecting the mental health of children with special educational needs and disabilities and their families?. </w:t>
      </w:r>
      <w:r w:rsidRPr="00413BFC">
        <w:rPr>
          <w:rFonts w:ascii="Arial" w:hAnsi="Arial" w:cs="Arial"/>
          <w:i/>
          <w:iCs/>
        </w:rPr>
        <w:t xml:space="preserve">Journal of </w:t>
      </w:r>
      <w:r w:rsidR="00413BFC" w:rsidRPr="00413BFC">
        <w:rPr>
          <w:rFonts w:ascii="Arial" w:hAnsi="Arial" w:cs="Arial"/>
          <w:i/>
          <w:iCs/>
        </w:rPr>
        <w:t>A</w:t>
      </w:r>
      <w:r w:rsidRPr="00413BFC">
        <w:rPr>
          <w:rFonts w:ascii="Arial" w:hAnsi="Arial" w:cs="Arial"/>
          <w:i/>
          <w:iCs/>
        </w:rPr>
        <w:t xml:space="preserve">utism and </w:t>
      </w:r>
      <w:r w:rsidR="00413BFC" w:rsidRPr="00413BFC">
        <w:rPr>
          <w:rFonts w:ascii="Arial" w:hAnsi="Arial" w:cs="Arial"/>
          <w:i/>
          <w:iCs/>
        </w:rPr>
        <w:t>D</w:t>
      </w:r>
      <w:r w:rsidRPr="00413BFC">
        <w:rPr>
          <w:rFonts w:ascii="Arial" w:hAnsi="Arial" w:cs="Arial"/>
          <w:i/>
          <w:iCs/>
        </w:rPr>
        <w:t xml:space="preserve">evelopmental </w:t>
      </w:r>
      <w:r w:rsidR="00413BFC" w:rsidRPr="00413BFC">
        <w:rPr>
          <w:rFonts w:ascii="Arial" w:hAnsi="Arial" w:cs="Arial"/>
          <w:i/>
          <w:iCs/>
        </w:rPr>
        <w:t>D</w:t>
      </w:r>
      <w:r w:rsidRPr="00413BFC">
        <w:rPr>
          <w:rFonts w:ascii="Arial" w:hAnsi="Arial" w:cs="Arial"/>
          <w:i/>
          <w:iCs/>
        </w:rPr>
        <w:t>isorders</w:t>
      </w:r>
      <w:r w:rsidRPr="00CA1F28">
        <w:rPr>
          <w:rFonts w:ascii="Arial" w:hAnsi="Arial" w:cs="Arial"/>
        </w:rPr>
        <w:t>, 51(5), 1772-1780.</w:t>
      </w:r>
    </w:p>
    <w:p w14:paraId="3459529E" w14:textId="77777777" w:rsidR="00CA1F28" w:rsidRPr="00CA1F28" w:rsidRDefault="00CA1F28" w:rsidP="00CA1F28">
      <w:pPr>
        <w:rPr>
          <w:rFonts w:ascii="Arial" w:hAnsi="Arial" w:cs="Arial"/>
        </w:rPr>
      </w:pPr>
    </w:p>
    <w:p w14:paraId="61C346F8" w14:textId="77777777" w:rsidR="00CA1F28" w:rsidRPr="00CA1F28" w:rsidRDefault="00CA1F28" w:rsidP="00CA1F28">
      <w:pPr>
        <w:rPr>
          <w:rFonts w:ascii="Arial" w:hAnsi="Arial" w:cs="Arial"/>
        </w:rPr>
      </w:pPr>
      <w:r w:rsidRPr="00CA1F28">
        <w:rPr>
          <w:rFonts w:ascii="Arial" w:hAnsi="Arial" w:cs="Arial"/>
        </w:rPr>
        <w:t xml:space="preserve">Aveyard, H. (2014). </w:t>
      </w:r>
      <w:r w:rsidRPr="00413BFC">
        <w:rPr>
          <w:rFonts w:ascii="Arial" w:hAnsi="Arial" w:cs="Arial"/>
          <w:i/>
          <w:iCs/>
        </w:rPr>
        <w:t>Doing a literature review in health and social care: A practical guide</w:t>
      </w:r>
      <w:r w:rsidRPr="00CA1F28">
        <w:rPr>
          <w:rFonts w:ascii="Arial" w:hAnsi="Arial" w:cs="Arial"/>
        </w:rPr>
        <w:t xml:space="preserve">. Maidenhead, Berkshire: McGraw-Hill Education, UK </w:t>
      </w:r>
    </w:p>
    <w:p w14:paraId="1B86948D" w14:textId="77777777" w:rsidR="00CA1F28" w:rsidRPr="00CA1F28" w:rsidRDefault="00CA1F28" w:rsidP="00CA1F28">
      <w:pPr>
        <w:rPr>
          <w:rFonts w:ascii="Arial" w:hAnsi="Arial" w:cs="Arial"/>
        </w:rPr>
      </w:pPr>
    </w:p>
    <w:p w14:paraId="14FDB3C0" w14:textId="77777777" w:rsidR="00CA1F28" w:rsidRPr="00CA1F28" w:rsidRDefault="00CA1F28" w:rsidP="00CA1F28">
      <w:pPr>
        <w:rPr>
          <w:rFonts w:ascii="Arial" w:hAnsi="Arial" w:cs="Arial"/>
        </w:rPr>
      </w:pPr>
      <w:r w:rsidRPr="00CA1F28">
        <w:rPr>
          <w:rFonts w:ascii="Arial" w:hAnsi="Arial" w:cs="Arial"/>
        </w:rPr>
        <w:t>Banks, J., &amp; Xu, X. (2020). The mental health effects of the first two months of lockdown during the COVID</w:t>
      </w:r>
      <w:r w:rsidRPr="00CA1F28">
        <w:rPr>
          <w:rFonts w:ascii="Cambria Math" w:hAnsi="Cambria Math" w:cs="Cambria Math"/>
        </w:rPr>
        <w:t>‐</w:t>
      </w:r>
      <w:r w:rsidRPr="00CA1F28">
        <w:rPr>
          <w:rFonts w:ascii="Arial" w:hAnsi="Arial" w:cs="Arial"/>
        </w:rPr>
        <w:t xml:space="preserve">19 pandemic in the UK. </w:t>
      </w:r>
      <w:r w:rsidRPr="00413BFC">
        <w:rPr>
          <w:rFonts w:ascii="Arial" w:hAnsi="Arial" w:cs="Arial"/>
          <w:i/>
          <w:iCs/>
        </w:rPr>
        <w:t>Fiscal Studies</w:t>
      </w:r>
      <w:r w:rsidRPr="00CA1F28">
        <w:rPr>
          <w:rFonts w:ascii="Arial" w:hAnsi="Arial" w:cs="Arial"/>
        </w:rPr>
        <w:t>, 41(3), 685-708.</w:t>
      </w:r>
    </w:p>
    <w:p w14:paraId="63E58E03" w14:textId="77777777" w:rsidR="00CA1F28" w:rsidRPr="00CA1F28" w:rsidRDefault="00CA1F28" w:rsidP="00CA1F28">
      <w:pPr>
        <w:rPr>
          <w:rFonts w:ascii="Arial" w:hAnsi="Arial" w:cs="Arial"/>
        </w:rPr>
      </w:pPr>
    </w:p>
    <w:p w14:paraId="7885EAF1" w14:textId="77777777" w:rsidR="00CA1F28" w:rsidRPr="00CA1F28" w:rsidRDefault="00CA1F28" w:rsidP="00CA1F28">
      <w:pPr>
        <w:rPr>
          <w:rFonts w:ascii="Arial" w:hAnsi="Arial" w:cs="Arial"/>
        </w:rPr>
      </w:pPr>
      <w:r w:rsidRPr="00CA1F28">
        <w:rPr>
          <w:rFonts w:ascii="Arial" w:hAnsi="Arial" w:cs="Arial"/>
        </w:rPr>
        <w:t xml:space="preserve">Barnardo’s (2020). </w:t>
      </w:r>
      <w:r w:rsidRPr="00413BFC">
        <w:rPr>
          <w:rFonts w:ascii="Arial" w:hAnsi="Arial" w:cs="Arial"/>
          <w:i/>
          <w:iCs/>
        </w:rPr>
        <w:t>Briefing for MPs and Peers: Children’s Mental Health and COVID-19</w:t>
      </w:r>
      <w:r w:rsidRPr="00CA1F28">
        <w:rPr>
          <w:rFonts w:ascii="Arial" w:hAnsi="Arial" w:cs="Arial"/>
        </w:rPr>
        <w:t>. https://www.barna rdos.org.uk/sites/ default/files/uploads/parliamentary-briefing-childrens-mental-health-covid19.pdf</w:t>
      </w:r>
    </w:p>
    <w:p w14:paraId="4493284C" w14:textId="77777777" w:rsidR="00CA1F28" w:rsidRPr="00CA1F28" w:rsidRDefault="00CA1F28" w:rsidP="00CA1F28">
      <w:pPr>
        <w:rPr>
          <w:rFonts w:ascii="Arial" w:hAnsi="Arial" w:cs="Arial"/>
        </w:rPr>
      </w:pPr>
    </w:p>
    <w:p w14:paraId="5C7DB21E" w14:textId="77777777" w:rsidR="00CA1F28" w:rsidRPr="00CA1F28" w:rsidRDefault="00CA1F28" w:rsidP="00CA1F28">
      <w:pPr>
        <w:rPr>
          <w:rFonts w:ascii="Arial" w:hAnsi="Arial" w:cs="Arial"/>
        </w:rPr>
      </w:pPr>
      <w:proofErr w:type="spellStart"/>
      <w:r w:rsidRPr="00CA1F28">
        <w:rPr>
          <w:rFonts w:ascii="Arial" w:hAnsi="Arial" w:cs="Arial"/>
        </w:rPr>
        <w:t>Bignardi</w:t>
      </w:r>
      <w:proofErr w:type="spellEnd"/>
      <w:r w:rsidRPr="00CA1F28">
        <w:rPr>
          <w:rFonts w:ascii="Arial" w:hAnsi="Arial" w:cs="Arial"/>
        </w:rPr>
        <w:t xml:space="preserve">, G., </w:t>
      </w:r>
      <w:proofErr w:type="spellStart"/>
      <w:r w:rsidRPr="00CA1F28">
        <w:rPr>
          <w:rFonts w:ascii="Arial" w:hAnsi="Arial" w:cs="Arial"/>
        </w:rPr>
        <w:t>Dalmaijer</w:t>
      </w:r>
      <w:proofErr w:type="spellEnd"/>
      <w:r w:rsidRPr="00CA1F28">
        <w:rPr>
          <w:rFonts w:ascii="Arial" w:hAnsi="Arial" w:cs="Arial"/>
        </w:rPr>
        <w:t xml:space="preserve">, E. S., </w:t>
      </w:r>
      <w:proofErr w:type="spellStart"/>
      <w:r w:rsidRPr="00CA1F28">
        <w:rPr>
          <w:rFonts w:ascii="Arial" w:hAnsi="Arial" w:cs="Arial"/>
        </w:rPr>
        <w:t>Anwyl</w:t>
      </w:r>
      <w:proofErr w:type="spellEnd"/>
      <w:r w:rsidRPr="00CA1F28">
        <w:rPr>
          <w:rFonts w:ascii="Arial" w:hAnsi="Arial" w:cs="Arial"/>
        </w:rPr>
        <w:t xml:space="preserve">-Irvine, A. L., Smith, T. A., </w:t>
      </w:r>
      <w:proofErr w:type="spellStart"/>
      <w:r w:rsidRPr="00CA1F28">
        <w:rPr>
          <w:rFonts w:ascii="Arial" w:hAnsi="Arial" w:cs="Arial"/>
        </w:rPr>
        <w:t>Siugzdaite</w:t>
      </w:r>
      <w:proofErr w:type="spellEnd"/>
      <w:r w:rsidRPr="00CA1F28">
        <w:rPr>
          <w:rFonts w:ascii="Arial" w:hAnsi="Arial" w:cs="Arial"/>
        </w:rPr>
        <w:t xml:space="preserve">, R., Uh, S., &amp; </w:t>
      </w:r>
      <w:proofErr w:type="spellStart"/>
      <w:r w:rsidRPr="00CA1F28">
        <w:rPr>
          <w:rFonts w:ascii="Arial" w:hAnsi="Arial" w:cs="Arial"/>
        </w:rPr>
        <w:t>Astle</w:t>
      </w:r>
      <w:proofErr w:type="spellEnd"/>
      <w:r w:rsidRPr="00CA1F28">
        <w:rPr>
          <w:rFonts w:ascii="Arial" w:hAnsi="Arial" w:cs="Arial"/>
        </w:rPr>
        <w:t xml:space="preserve">, D. E. (2021). Longitudinal increases in childhood depression symptoms during the COVID-19 lockdown. </w:t>
      </w:r>
      <w:r w:rsidRPr="00413BFC">
        <w:rPr>
          <w:rFonts w:ascii="Arial" w:hAnsi="Arial" w:cs="Arial"/>
          <w:i/>
          <w:iCs/>
        </w:rPr>
        <w:t>Archives of disease in childhood</w:t>
      </w:r>
      <w:r w:rsidRPr="00CA1F28">
        <w:rPr>
          <w:rFonts w:ascii="Arial" w:hAnsi="Arial" w:cs="Arial"/>
        </w:rPr>
        <w:t>, 106(8), 791-797.</w:t>
      </w:r>
    </w:p>
    <w:p w14:paraId="5D26FFD0" w14:textId="77777777" w:rsidR="00CA1F28" w:rsidRPr="00CA1F28" w:rsidRDefault="00CA1F28" w:rsidP="00CA1F28">
      <w:pPr>
        <w:rPr>
          <w:rFonts w:ascii="Arial" w:hAnsi="Arial" w:cs="Arial"/>
        </w:rPr>
      </w:pPr>
    </w:p>
    <w:p w14:paraId="3C30C360" w14:textId="77777777" w:rsidR="00CA1F28" w:rsidRPr="00413BFC" w:rsidRDefault="00CA1F28" w:rsidP="00CA1F28">
      <w:pPr>
        <w:rPr>
          <w:rFonts w:ascii="Arial" w:hAnsi="Arial" w:cs="Arial"/>
          <w:i/>
          <w:iCs/>
        </w:rPr>
      </w:pPr>
      <w:r w:rsidRPr="00CA1F28">
        <w:rPr>
          <w:rFonts w:ascii="Arial" w:hAnsi="Arial" w:cs="Arial"/>
        </w:rPr>
        <w:t xml:space="preserve">Braun, V., &amp; Clarke, V. (2014). What can “thematic analysis” offer health and wellbeing researchers?. </w:t>
      </w:r>
      <w:r w:rsidRPr="00413BFC">
        <w:rPr>
          <w:rFonts w:ascii="Arial" w:hAnsi="Arial" w:cs="Arial"/>
          <w:i/>
          <w:iCs/>
        </w:rPr>
        <w:t>International journal of qualitative studies on health and well-being, 9(1), 26152.</w:t>
      </w:r>
    </w:p>
    <w:p w14:paraId="35C41A89" w14:textId="77777777" w:rsidR="00CA1F28" w:rsidRPr="00CA1F28" w:rsidRDefault="00CA1F28" w:rsidP="00CA1F28">
      <w:pPr>
        <w:rPr>
          <w:rFonts w:ascii="Arial" w:hAnsi="Arial" w:cs="Arial"/>
        </w:rPr>
      </w:pPr>
    </w:p>
    <w:p w14:paraId="3F3AB962" w14:textId="77777777" w:rsidR="00CA1F28" w:rsidRPr="00CA1F28" w:rsidRDefault="00CA1F28" w:rsidP="00CA1F28">
      <w:pPr>
        <w:rPr>
          <w:rFonts w:ascii="Arial" w:hAnsi="Arial" w:cs="Arial"/>
        </w:rPr>
      </w:pPr>
      <w:r w:rsidRPr="00CA1F28">
        <w:rPr>
          <w:rFonts w:ascii="Arial" w:hAnsi="Arial" w:cs="Arial"/>
        </w:rPr>
        <w:t xml:space="preserve">Braun, V., &amp; Clarke, V. (2006). Using thematic analysis in psychology. </w:t>
      </w:r>
      <w:r w:rsidRPr="00413BFC">
        <w:rPr>
          <w:rFonts w:ascii="Arial" w:hAnsi="Arial" w:cs="Arial"/>
          <w:i/>
          <w:iCs/>
        </w:rPr>
        <w:t>Qualitative research in psychology</w:t>
      </w:r>
      <w:r w:rsidRPr="00CA1F28">
        <w:rPr>
          <w:rFonts w:ascii="Arial" w:hAnsi="Arial" w:cs="Arial"/>
        </w:rPr>
        <w:t>, 3(2), 77-101.</w:t>
      </w:r>
    </w:p>
    <w:p w14:paraId="4AE6C69C" w14:textId="77777777" w:rsidR="00CA1F28" w:rsidRPr="00CA1F28" w:rsidRDefault="00CA1F28" w:rsidP="00CA1F28">
      <w:pPr>
        <w:rPr>
          <w:rFonts w:ascii="Arial" w:hAnsi="Arial" w:cs="Arial"/>
        </w:rPr>
      </w:pPr>
    </w:p>
    <w:p w14:paraId="125E18A1" w14:textId="77777777" w:rsidR="00413BFC" w:rsidRPr="00CA1F28" w:rsidRDefault="00413BFC" w:rsidP="00413BFC">
      <w:pPr>
        <w:rPr>
          <w:rFonts w:ascii="Arial" w:hAnsi="Arial" w:cs="Arial"/>
        </w:rPr>
      </w:pPr>
      <w:proofErr w:type="spellStart"/>
      <w:r w:rsidRPr="00CA1F28">
        <w:rPr>
          <w:rFonts w:ascii="Arial" w:hAnsi="Arial" w:cs="Arial"/>
        </w:rPr>
        <w:t>Brazendale</w:t>
      </w:r>
      <w:proofErr w:type="spellEnd"/>
      <w:r w:rsidRPr="00CA1F28">
        <w:rPr>
          <w:rFonts w:ascii="Arial" w:hAnsi="Arial" w:cs="Arial"/>
        </w:rPr>
        <w:t xml:space="preserve">, K., Beets, M. W., Weaver, R. G., Russell, R. P., Gabrielle, M. T., Kaczynski, A. T., Chandler, J. L., </w:t>
      </w:r>
      <w:proofErr w:type="spellStart"/>
      <w:r w:rsidRPr="00CA1F28">
        <w:rPr>
          <w:rFonts w:ascii="Arial" w:hAnsi="Arial" w:cs="Arial"/>
        </w:rPr>
        <w:t>Bohnert</w:t>
      </w:r>
      <w:proofErr w:type="spellEnd"/>
      <w:r w:rsidRPr="00CA1F28">
        <w:rPr>
          <w:rFonts w:ascii="Arial" w:hAnsi="Arial" w:cs="Arial"/>
        </w:rPr>
        <w:t xml:space="preserve">, A., &amp; Hippel, P. T. (2017). Understanding differences between summer vs. school obesogenic </w:t>
      </w:r>
      <w:proofErr w:type="spellStart"/>
      <w:r w:rsidRPr="00CA1F28">
        <w:rPr>
          <w:rFonts w:ascii="Arial" w:hAnsi="Arial" w:cs="Arial"/>
        </w:rPr>
        <w:t>behaviors</w:t>
      </w:r>
      <w:proofErr w:type="spellEnd"/>
      <w:r w:rsidRPr="00CA1F28">
        <w:rPr>
          <w:rFonts w:ascii="Arial" w:hAnsi="Arial" w:cs="Arial"/>
        </w:rPr>
        <w:t xml:space="preserve"> of children: the structured days hypothesis. </w:t>
      </w:r>
      <w:r w:rsidRPr="00413BFC">
        <w:rPr>
          <w:rFonts w:ascii="Arial" w:hAnsi="Arial" w:cs="Arial"/>
          <w:i/>
          <w:iCs/>
        </w:rPr>
        <w:t>The International Journal of Behavioral Nutrition and Physical Activit</w:t>
      </w:r>
      <w:r w:rsidRPr="00CA1F28">
        <w:rPr>
          <w:rFonts w:ascii="Arial" w:hAnsi="Arial" w:cs="Arial"/>
        </w:rPr>
        <w:t xml:space="preserve">y, 14(1), 100. https:// doi.org/10.1186/s12966-017-0555-2 </w:t>
      </w:r>
    </w:p>
    <w:p w14:paraId="3EE396AE" w14:textId="77777777" w:rsidR="00413BFC" w:rsidRPr="00CA1F28" w:rsidRDefault="00413BFC" w:rsidP="00413BFC">
      <w:pPr>
        <w:rPr>
          <w:rFonts w:ascii="Arial" w:hAnsi="Arial" w:cs="Arial"/>
        </w:rPr>
      </w:pPr>
    </w:p>
    <w:p w14:paraId="3C1861E9" w14:textId="77777777" w:rsidR="00CA1F28" w:rsidRPr="00CA1F28" w:rsidRDefault="00CA1F28" w:rsidP="00CA1F28">
      <w:pPr>
        <w:rPr>
          <w:rFonts w:ascii="Arial" w:hAnsi="Arial" w:cs="Arial"/>
        </w:rPr>
      </w:pPr>
      <w:r w:rsidRPr="00CA1F28">
        <w:rPr>
          <w:rFonts w:ascii="Arial" w:hAnsi="Arial" w:cs="Arial"/>
        </w:rPr>
        <w:t xml:space="preserve">Brooks, S. K., Webster, R. K., Smith, L. E., Woodland, L., </w:t>
      </w:r>
      <w:proofErr w:type="spellStart"/>
      <w:r w:rsidRPr="00CA1F28">
        <w:rPr>
          <w:rFonts w:ascii="Arial" w:hAnsi="Arial" w:cs="Arial"/>
        </w:rPr>
        <w:t>Wessley</w:t>
      </w:r>
      <w:proofErr w:type="spellEnd"/>
      <w:r w:rsidRPr="00CA1F28">
        <w:rPr>
          <w:rFonts w:ascii="Arial" w:hAnsi="Arial" w:cs="Arial"/>
        </w:rPr>
        <w:t xml:space="preserve">, S., Greenberg, N., &amp; Rubin, J. G. (2020). The psychological impact of quarantine and how to reduce it: Rapid review of the evidence. </w:t>
      </w:r>
      <w:r w:rsidRPr="00413BFC">
        <w:rPr>
          <w:rFonts w:ascii="Arial" w:hAnsi="Arial" w:cs="Arial"/>
          <w:i/>
          <w:iCs/>
        </w:rPr>
        <w:t>The Lancet</w:t>
      </w:r>
      <w:r w:rsidRPr="00CA1F28">
        <w:rPr>
          <w:rFonts w:ascii="Arial" w:hAnsi="Arial" w:cs="Arial"/>
        </w:rPr>
        <w:t xml:space="preserve">, 395(10227), 912-920. </w:t>
      </w:r>
      <w:hyperlink r:id="rId5" w:history="1">
        <w:r w:rsidRPr="00CA1F28">
          <w:rPr>
            <w:rStyle w:val="Hyperlink"/>
            <w:rFonts w:ascii="Arial" w:hAnsi="Arial" w:cs="Arial"/>
          </w:rPr>
          <w:t>https://doi.org/10.1016/S0140-6736(20)30460-8</w:t>
        </w:r>
      </w:hyperlink>
      <w:r w:rsidRPr="00CA1F28">
        <w:rPr>
          <w:rFonts w:ascii="Arial" w:hAnsi="Arial" w:cs="Arial"/>
        </w:rPr>
        <w:t>.</w:t>
      </w:r>
    </w:p>
    <w:p w14:paraId="0E70F32D" w14:textId="77777777" w:rsidR="00CA1F28" w:rsidRPr="00CA1F28" w:rsidRDefault="00CA1F28" w:rsidP="00CA1F28">
      <w:pPr>
        <w:rPr>
          <w:rFonts w:ascii="Arial" w:hAnsi="Arial" w:cs="Arial"/>
        </w:rPr>
      </w:pPr>
    </w:p>
    <w:p w14:paraId="1E2DBC6C" w14:textId="77777777" w:rsidR="00CA1F28" w:rsidRPr="00413BFC" w:rsidRDefault="00CA1F28" w:rsidP="00CA1F28">
      <w:pPr>
        <w:rPr>
          <w:rFonts w:ascii="Arial" w:hAnsi="Arial" w:cs="Arial"/>
          <w:i/>
          <w:iCs/>
        </w:rPr>
      </w:pPr>
      <w:r w:rsidRPr="00CA1F28">
        <w:rPr>
          <w:rFonts w:ascii="Arial" w:hAnsi="Arial" w:cs="Arial"/>
        </w:rPr>
        <w:t>Spinelli</w:t>
      </w:r>
      <w:r>
        <w:rPr>
          <w:rFonts w:ascii="Arial" w:hAnsi="Arial" w:cs="Arial"/>
        </w:rPr>
        <w:t xml:space="preserve"> </w:t>
      </w:r>
      <w:r w:rsidRPr="00CA1F28">
        <w:rPr>
          <w:rFonts w:ascii="Arial" w:hAnsi="Arial" w:cs="Arial"/>
        </w:rPr>
        <w:t xml:space="preserve">Cheng, Z., </w:t>
      </w:r>
      <w:proofErr w:type="spellStart"/>
      <w:r w:rsidRPr="00CA1F28">
        <w:rPr>
          <w:rFonts w:ascii="Arial" w:hAnsi="Arial" w:cs="Arial"/>
        </w:rPr>
        <w:t>Mendolia</w:t>
      </w:r>
      <w:proofErr w:type="spellEnd"/>
      <w:r w:rsidRPr="00CA1F28">
        <w:rPr>
          <w:rFonts w:ascii="Arial" w:hAnsi="Arial" w:cs="Arial"/>
        </w:rPr>
        <w:t xml:space="preserve">, S., </w:t>
      </w:r>
      <w:proofErr w:type="spellStart"/>
      <w:r w:rsidRPr="00CA1F28">
        <w:rPr>
          <w:rFonts w:ascii="Arial" w:hAnsi="Arial" w:cs="Arial"/>
        </w:rPr>
        <w:t>Paloyo</w:t>
      </w:r>
      <w:proofErr w:type="spellEnd"/>
      <w:r w:rsidRPr="00CA1F28">
        <w:rPr>
          <w:rFonts w:ascii="Arial" w:hAnsi="Arial" w:cs="Arial"/>
        </w:rPr>
        <w:t xml:space="preserve">, A. R., Savage, D. A., &amp; </w:t>
      </w:r>
      <w:proofErr w:type="spellStart"/>
      <w:r w:rsidRPr="00CA1F28">
        <w:rPr>
          <w:rFonts w:ascii="Arial" w:hAnsi="Arial" w:cs="Arial"/>
        </w:rPr>
        <w:t>Tani</w:t>
      </w:r>
      <w:proofErr w:type="spellEnd"/>
      <w:r w:rsidRPr="00CA1F28">
        <w:rPr>
          <w:rFonts w:ascii="Arial" w:hAnsi="Arial" w:cs="Arial"/>
        </w:rPr>
        <w:t xml:space="preserve">, M. (2021). Working parents, financial insecurity, and childcare: mental health in the time of COVID-19 in the UK. </w:t>
      </w:r>
      <w:r w:rsidRPr="00413BFC">
        <w:rPr>
          <w:rFonts w:ascii="Arial" w:hAnsi="Arial" w:cs="Arial"/>
          <w:i/>
          <w:iCs/>
        </w:rPr>
        <w:t>Review of Economics of the Household, 19(1), 123-144.</w:t>
      </w:r>
    </w:p>
    <w:p w14:paraId="5BA2421D" w14:textId="77777777" w:rsidR="00CA1F28" w:rsidRPr="00413BFC" w:rsidRDefault="00CA1F28" w:rsidP="00CA1F28">
      <w:pPr>
        <w:rPr>
          <w:rFonts w:ascii="Arial" w:hAnsi="Arial" w:cs="Arial"/>
          <w:i/>
          <w:iCs/>
        </w:rPr>
      </w:pPr>
    </w:p>
    <w:p w14:paraId="7ACF4C4A" w14:textId="77777777" w:rsidR="00FE6B49" w:rsidRPr="00CA1F28" w:rsidRDefault="00FE6B49" w:rsidP="00FE6B49">
      <w:pPr>
        <w:rPr>
          <w:rFonts w:ascii="Arial" w:hAnsi="Arial" w:cs="Arial"/>
        </w:rPr>
      </w:pPr>
      <w:r w:rsidRPr="00CA1F28">
        <w:rPr>
          <w:rFonts w:ascii="Arial" w:hAnsi="Arial" w:cs="Arial"/>
        </w:rPr>
        <w:t xml:space="preserve">Children’s Alliance (2022). </w:t>
      </w:r>
      <w:r w:rsidRPr="00413BFC">
        <w:rPr>
          <w:rFonts w:ascii="Arial" w:hAnsi="Arial" w:cs="Arial"/>
          <w:i/>
          <w:iCs/>
        </w:rPr>
        <w:t>The mental health of children and young children</w:t>
      </w:r>
      <w:r w:rsidRPr="00CA1F28">
        <w:rPr>
          <w:rFonts w:ascii="Arial" w:hAnsi="Arial" w:cs="Arial"/>
        </w:rPr>
        <w:t xml:space="preserve">. London: Children’s Alliance. Available at: </w:t>
      </w:r>
      <w:hyperlink r:id="rId6" w:history="1">
        <w:r w:rsidRPr="00CA1F28">
          <w:rPr>
            <w:rStyle w:val="Hyperlink"/>
            <w:rFonts w:ascii="Arial" w:hAnsi="Arial" w:cs="Arial"/>
          </w:rPr>
          <w:t>https://childrensalliance.org.uk/wp-content/uploads/2022/07/CA-MENTAL-HEALTH-REPORT-v5th-July-2022.pdf</w:t>
        </w:r>
      </w:hyperlink>
    </w:p>
    <w:p w14:paraId="7DAEB973" w14:textId="77777777" w:rsidR="00FE6B49" w:rsidRPr="00CA1F28" w:rsidRDefault="00FE6B49" w:rsidP="00FE6B49">
      <w:pPr>
        <w:rPr>
          <w:rFonts w:ascii="Arial" w:hAnsi="Arial" w:cs="Arial"/>
        </w:rPr>
      </w:pPr>
    </w:p>
    <w:p w14:paraId="330D79AC" w14:textId="77777777" w:rsidR="00F70F3E" w:rsidRPr="00CA1F28" w:rsidRDefault="00F70F3E" w:rsidP="00F70F3E">
      <w:pPr>
        <w:rPr>
          <w:rFonts w:ascii="Arial" w:hAnsi="Arial" w:cs="Arial"/>
        </w:rPr>
      </w:pPr>
      <w:r w:rsidRPr="00CA1F28">
        <w:rPr>
          <w:rFonts w:ascii="Arial" w:hAnsi="Arial" w:cs="Arial"/>
        </w:rPr>
        <w:t xml:space="preserve">Children’s Commissioner (2020). </w:t>
      </w:r>
      <w:r w:rsidRPr="00F70F3E">
        <w:rPr>
          <w:rFonts w:ascii="Arial" w:hAnsi="Arial" w:cs="Arial"/>
          <w:i/>
          <w:iCs/>
        </w:rPr>
        <w:t>Childhood in the time of Covid, London: Office of the Children’s Commissioner.</w:t>
      </w:r>
      <w:r w:rsidRPr="00CA1F28">
        <w:rPr>
          <w:rFonts w:ascii="Arial" w:hAnsi="Arial" w:cs="Arial"/>
        </w:rPr>
        <w:t xml:space="preserve"> https://www.child enscommissioner.gov.uk/wp-content/uploads/2020/09/cco-child hood-in-the-time-of-</w:t>
      </w:r>
      <w:proofErr w:type="spellStart"/>
      <w:r w:rsidRPr="00CA1F28">
        <w:rPr>
          <w:rFonts w:ascii="Arial" w:hAnsi="Arial" w:cs="Arial"/>
        </w:rPr>
        <w:t>covid.pdf</w:t>
      </w:r>
      <w:proofErr w:type="spellEnd"/>
    </w:p>
    <w:p w14:paraId="27018FEE" w14:textId="77777777" w:rsidR="00F70F3E" w:rsidRPr="00CA1F28" w:rsidRDefault="00F70F3E" w:rsidP="00F70F3E">
      <w:pPr>
        <w:rPr>
          <w:rFonts w:ascii="Arial" w:hAnsi="Arial" w:cs="Arial"/>
        </w:rPr>
      </w:pPr>
    </w:p>
    <w:p w14:paraId="01FB6C24" w14:textId="77777777" w:rsidR="00CA1F28" w:rsidRPr="00CA1F28" w:rsidRDefault="00CA1F28" w:rsidP="00CA1F28">
      <w:pPr>
        <w:rPr>
          <w:rFonts w:ascii="Arial" w:hAnsi="Arial" w:cs="Arial"/>
        </w:rPr>
      </w:pPr>
      <w:r w:rsidRPr="00CA1F28">
        <w:rPr>
          <w:rFonts w:ascii="Arial" w:hAnsi="Arial" w:cs="Arial"/>
        </w:rPr>
        <w:t xml:space="preserve">Colizzi, M., </w:t>
      </w:r>
      <w:proofErr w:type="spellStart"/>
      <w:r w:rsidRPr="00CA1F28">
        <w:rPr>
          <w:rFonts w:ascii="Arial" w:hAnsi="Arial" w:cs="Arial"/>
        </w:rPr>
        <w:t>Peghin</w:t>
      </w:r>
      <w:proofErr w:type="spellEnd"/>
      <w:r w:rsidRPr="00CA1F28">
        <w:rPr>
          <w:rFonts w:ascii="Arial" w:hAnsi="Arial" w:cs="Arial"/>
        </w:rPr>
        <w:t xml:space="preserve">, M., De Martino, M., </w:t>
      </w:r>
      <w:proofErr w:type="spellStart"/>
      <w:r w:rsidRPr="00CA1F28">
        <w:rPr>
          <w:rFonts w:ascii="Arial" w:hAnsi="Arial" w:cs="Arial"/>
        </w:rPr>
        <w:t>Bontempo</w:t>
      </w:r>
      <w:proofErr w:type="spellEnd"/>
      <w:r w:rsidRPr="00CA1F28">
        <w:rPr>
          <w:rFonts w:ascii="Arial" w:hAnsi="Arial" w:cs="Arial"/>
        </w:rPr>
        <w:t xml:space="preserve">, G., </w:t>
      </w:r>
      <w:proofErr w:type="spellStart"/>
      <w:r w:rsidRPr="00CA1F28">
        <w:rPr>
          <w:rFonts w:ascii="Arial" w:hAnsi="Arial" w:cs="Arial"/>
        </w:rPr>
        <w:t>Gerussi</w:t>
      </w:r>
      <w:proofErr w:type="spellEnd"/>
      <w:r w:rsidRPr="00CA1F28">
        <w:rPr>
          <w:rFonts w:ascii="Arial" w:hAnsi="Arial" w:cs="Arial"/>
        </w:rPr>
        <w:t xml:space="preserve">, V., </w:t>
      </w:r>
      <w:proofErr w:type="spellStart"/>
      <w:r w:rsidRPr="00CA1F28">
        <w:rPr>
          <w:rFonts w:ascii="Arial" w:hAnsi="Arial" w:cs="Arial"/>
        </w:rPr>
        <w:t>Palese</w:t>
      </w:r>
      <w:proofErr w:type="spellEnd"/>
      <w:r w:rsidRPr="00CA1F28">
        <w:rPr>
          <w:rFonts w:ascii="Arial" w:hAnsi="Arial" w:cs="Arial"/>
        </w:rPr>
        <w:t xml:space="preserve">, A., ... &amp; </w:t>
      </w:r>
      <w:proofErr w:type="spellStart"/>
      <w:r w:rsidRPr="00CA1F28">
        <w:rPr>
          <w:rFonts w:ascii="Arial" w:hAnsi="Arial" w:cs="Arial"/>
        </w:rPr>
        <w:t>Balestrieri</w:t>
      </w:r>
      <w:proofErr w:type="spellEnd"/>
      <w:r w:rsidRPr="00CA1F28">
        <w:rPr>
          <w:rFonts w:ascii="Arial" w:hAnsi="Arial" w:cs="Arial"/>
        </w:rPr>
        <w:t xml:space="preserve">, M. (2022). Mental health symptoms one year after acute COVID-19 infection: Prevalence and risk factors. </w:t>
      </w:r>
      <w:proofErr w:type="spellStart"/>
      <w:r w:rsidRPr="00413BFC">
        <w:rPr>
          <w:rFonts w:ascii="Arial" w:hAnsi="Arial" w:cs="Arial"/>
          <w:i/>
          <w:iCs/>
        </w:rPr>
        <w:t>Revista</w:t>
      </w:r>
      <w:proofErr w:type="spellEnd"/>
      <w:r w:rsidRPr="00413BFC">
        <w:rPr>
          <w:rFonts w:ascii="Arial" w:hAnsi="Arial" w:cs="Arial"/>
          <w:i/>
          <w:iCs/>
        </w:rPr>
        <w:t xml:space="preserve"> de </w:t>
      </w:r>
      <w:proofErr w:type="spellStart"/>
      <w:r w:rsidRPr="00413BFC">
        <w:rPr>
          <w:rFonts w:ascii="Arial" w:hAnsi="Arial" w:cs="Arial"/>
          <w:i/>
          <w:iCs/>
        </w:rPr>
        <w:t>Psiquiatría</w:t>
      </w:r>
      <w:proofErr w:type="spellEnd"/>
      <w:r w:rsidRPr="00413BFC">
        <w:rPr>
          <w:rFonts w:ascii="Arial" w:hAnsi="Arial" w:cs="Arial"/>
          <w:i/>
          <w:iCs/>
        </w:rPr>
        <w:t xml:space="preserve"> y </w:t>
      </w:r>
      <w:proofErr w:type="spellStart"/>
      <w:r w:rsidRPr="00413BFC">
        <w:rPr>
          <w:rFonts w:ascii="Arial" w:hAnsi="Arial" w:cs="Arial"/>
          <w:i/>
          <w:iCs/>
        </w:rPr>
        <w:t>Salud</w:t>
      </w:r>
      <w:proofErr w:type="spellEnd"/>
      <w:r w:rsidRPr="00413BFC">
        <w:rPr>
          <w:rFonts w:ascii="Arial" w:hAnsi="Arial" w:cs="Arial"/>
          <w:i/>
          <w:iCs/>
        </w:rPr>
        <w:t xml:space="preserve"> Mental</w:t>
      </w:r>
      <w:r w:rsidRPr="00CA1F28">
        <w:rPr>
          <w:rFonts w:ascii="Arial" w:hAnsi="Arial" w:cs="Arial"/>
        </w:rPr>
        <w:t>.</w:t>
      </w:r>
    </w:p>
    <w:p w14:paraId="257049EA" w14:textId="77777777" w:rsidR="00CA1F28" w:rsidRPr="00CA1F28" w:rsidRDefault="00CA1F28" w:rsidP="00CA1F28">
      <w:pPr>
        <w:rPr>
          <w:rFonts w:ascii="Arial" w:hAnsi="Arial" w:cs="Arial"/>
        </w:rPr>
      </w:pPr>
    </w:p>
    <w:p w14:paraId="5FD06F9F" w14:textId="77777777" w:rsidR="00CA1F28" w:rsidRPr="00CA1F28" w:rsidRDefault="00CA1F28" w:rsidP="00CA1F28">
      <w:pPr>
        <w:rPr>
          <w:rFonts w:ascii="Arial" w:hAnsi="Arial" w:cs="Arial"/>
        </w:rPr>
      </w:pPr>
      <w:r w:rsidRPr="00CA1F28">
        <w:rPr>
          <w:rFonts w:ascii="Arial" w:hAnsi="Arial" w:cs="Arial"/>
        </w:rPr>
        <w:t xml:space="preserve">Cooke, E. A., </w:t>
      </w:r>
      <w:proofErr w:type="spellStart"/>
      <w:r w:rsidRPr="00CA1F28">
        <w:rPr>
          <w:rFonts w:ascii="Arial" w:hAnsi="Arial" w:cs="Arial"/>
        </w:rPr>
        <w:t>Lemanska</w:t>
      </w:r>
      <w:proofErr w:type="spellEnd"/>
      <w:r w:rsidRPr="00CA1F28">
        <w:rPr>
          <w:rFonts w:ascii="Arial" w:hAnsi="Arial" w:cs="Arial"/>
        </w:rPr>
        <w:t xml:space="preserve">, A., Livings, J., &amp; Thomas, S. A. (2022). The impact of covid-19 on mental health services in </w:t>
      </w:r>
      <w:proofErr w:type="spellStart"/>
      <w:r w:rsidRPr="00CA1F28">
        <w:rPr>
          <w:rFonts w:ascii="Arial" w:hAnsi="Arial" w:cs="Arial"/>
        </w:rPr>
        <w:t>scotland</w:t>
      </w:r>
      <w:proofErr w:type="spellEnd"/>
      <w:r w:rsidRPr="00CA1F28">
        <w:rPr>
          <w:rFonts w:ascii="Arial" w:hAnsi="Arial" w:cs="Arial"/>
        </w:rPr>
        <w:t xml:space="preserve">, </w:t>
      </w:r>
      <w:proofErr w:type="spellStart"/>
      <w:r w:rsidRPr="00CA1F28">
        <w:rPr>
          <w:rFonts w:ascii="Arial" w:hAnsi="Arial" w:cs="Arial"/>
        </w:rPr>
        <w:t>uk</w:t>
      </w:r>
      <w:proofErr w:type="spellEnd"/>
      <w:r w:rsidRPr="00CA1F28">
        <w:rPr>
          <w:rFonts w:ascii="Arial" w:hAnsi="Arial" w:cs="Arial"/>
        </w:rPr>
        <w:t xml:space="preserve">. </w:t>
      </w:r>
      <w:r w:rsidRPr="00413BFC">
        <w:rPr>
          <w:rFonts w:ascii="Arial" w:hAnsi="Arial" w:cs="Arial"/>
          <w:i/>
          <w:iCs/>
        </w:rPr>
        <w:t xml:space="preserve">Stud Health </w:t>
      </w:r>
      <w:proofErr w:type="spellStart"/>
      <w:r w:rsidRPr="00413BFC">
        <w:rPr>
          <w:rFonts w:ascii="Arial" w:hAnsi="Arial" w:cs="Arial"/>
          <w:i/>
          <w:iCs/>
        </w:rPr>
        <w:t>Technol</w:t>
      </w:r>
      <w:proofErr w:type="spellEnd"/>
      <w:r w:rsidRPr="00413BFC">
        <w:rPr>
          <w:rFonts w:ascii="Arial" w:hAnsi="Arial" w:cs="Arial"/>
          <w:i/>
          <w:iCs/>
        </w:rPr>
        <w:t xml:space="preserve"> Inform</w:t>
      </w:r>
      <w:r w:rsidRPr="00CA1F28">
        <w:rPr>
          <w:rFonts w:ascii="Arial" w:hAnsi="Arial" w:cs="Arial"/>
        </w:rPr>
        <w:t>, 59-62.</w:t>
      </w:r>
    </w:p>
    <w:p w14:paraId="5A5720E5" w14:textId="77777777" w:rsidR="00CA1F28" w:rsidRPr="00CA1F28" w:rsidRDefault="00CA1F28" w:rsidP="00CA1F28">
      <w:pPr>
        <w:rPr>
          <w:rFonts w:ascii="Arial" w:hAnsi="Arial" w:cs="Arial"/>
        </w:rPr>
      </w:pPr>
    </w:p>
    <w:p w14:paraId="5B95CDE0" w14:textId="77777777" w:rsidR="00413BFC" w:rsidRPr="00CA1F28" w:rsidRDefault="00413BFC" w:rsidP="00413BFC">
      <w:pPr>
        <w:rPr>
          <w:rFonts w:ascii="Arial" w:hAnsi="Arial" w:cs="Arial"/>
        </w:rPr>
      </w:pPr>
      <w:r w:rsidRPr="00CA1F28">
        <w:rPr>
          <w:rFonts w:ascii="Arial" w:hAnsi="Arial" w:cs="Arial"/>
        </w:rPr>
        <w:t xml:space="preserve">Co-SPACE (2020). </w:t>
      </w:r>
      <w:r w:rsidRPr="00413BFC">
        <w:rPr>
          <w:rFonts w:ascii="Arial" w:hAnsi="Arial" w:cs="Arial"/>
          <w:i/>
          <w:iCs/>
        </w:rPr>
        <w:t>Children and young people from low income backgrounds show elevated mental health difficulties throughout lockdown. Available: https://www.psy.ox.ac.uk/news/children-and-young-people</w:t>
      </w:r>
      <w:r w:rsidRPr="00CA1F28">
        <w:rPr>
          <w:rFonts w:ascii="Arial" w:hAnsi="Arial" w:cs="Arial"/>
        </w:rPr>
        <w:t>-from-low-income-backgrounds-show-elevated-mental-health-difficulties-throughout-lockdown</w:t>
      </w:r>
    </w:p>
    <w:p w14:paraId="1D07FEAB" w14:textId="77777777" w:rsidR="00413BFC" w:rsidRDefault="00413BFC" w:rsidP="00413BFC">
      <w:pPr>
        <w:rPr>
          <w:rFonts w:ascii="Arial" w:hAnsi="Arial" w:cs="Arial"/>
        </w:rPr>
      </w:pPr>
    </w:p>
    <w:p w14:paraId="56C19600" w14:textId="77777777" w:rsidR="00CA1F28" w:rsidRPr="00CA1F28" w:rsidRDefault="00CA1F28" w:rsidP="00CA1F28">
      <w:pPr>
        <w:rPr>
          <w:rFonts w:ascii="Arial" w:hAnsi="Arial" w:cs="Arial"/>
        </w:rPr>
      </w:pPr>
      <w:proofErr w:type="spellStart"/>
      <w:r w:rsidRPr="00CA1F28">
        <w:rPr>
          <w:rFonts w:ascii="Arial" w:hAnsi="Arial" w:cs="Arial"/>
        </w:rPr>
        <w:t>Cotgrove</w:t>
      </w:r>
      <w:proofErr w:type="spellEnd"/>
      <w:r w:rsidRPr="00CA1F28">
        <w:rPr>
          <w:rFonts w:ascii="Arial" w:hAnsi="Arial" w:cs="Arial"/>
        </w:rPr>
        <w:t xml:space="preserve">, A. (2018). Editorial: The future of crisis mental health services for children and young people. </w:t>
      </w:r>
      <w:r w:rsidRPr="00413BFC">
        <w:rPr>
          <w:rFonts w:ascii="Arial" w:hAnsi="Arial" w:cs="Arial"/>
          <w:i/>
          <w:iCs/>
        </w:rPr>
        <w:t>Child and Adolescent Mental Health</w:t>
      </w:r>
      <w:r w:rsidRPr="00CA1F28">
        <w:rPr>
          <w:rFonts w:ascii="Arial" w:hAnsi="Arial" w:cs="Arial"/>
        </w:rPr>
        <w:t>, 23(1), 1–3. https://doi.org/ 10.1111/camh.12259</w:t>
      </w:r>
      <w:r w:rsidR="00413BFC">
        <w:rPr>
          <w:rFonts w:ascii="Arial" w:hAnsi="Arial" w:cs="Arial"/>
        </w:rPr>
        <w:t>.</w:t>
      </w:r>
    </w:p>
    <w:p w14:paraId="5BA45A76" w14:textId="77777777" w:rsidR="00CA1F28" w:rsidRPr="00CA1F28" w:rsidRDefault="00CA1F28" w:rsidP="00CA1F28">
      <w:pPr>
        <w:rPr>
          <w:rFonts w:ascii="Arial" w:hAnsi="Arial" w:cs="Arial"/>
        </w:rPr>
      </w:pPr>
    </w:p>
    <w:p w14:paraId="4B2F4040" w14:textId="77777777" w:rsidR="00CA1F28" w:rsidRPr="00CA1F28" w:rsidRDefault="00CA1F28" w:rsidP="00CA1F28">
      <w:pPr>
        <w:rPr>
          <w:rFonts w:ascii="Arial" w:hAnsi="Arial" w:cs="Arial"/>
        </w:rPr>
      </w:pPr>
      <w:r w:rsidRPr="00CA1F28">
        <w:rPr>
          <w:rFonts w:ascii="Arial" w:hAnsi="Arial" w:cs="Arial"/>
        </w:rPr>
        <w:t>Cowie, H., &amp; Myers, C. A. (2021). The impact of the COVID</w:t>
      </w:r>
      <w:r w:rsidRPr="00CA1F28">
        <w:rPr>
          <w:rFonts w:ascii="Cambria Math" w:hAnsi="Cambria Math" w:cs="Cambria Math"/>
        </w:rPr>
        <w:t>‐</w:t>
      </w:r>
      <w:r w:rsidRPr="00CA1F28">
        <w:rPr>
          <w:rFonts w:ascii="Arial" w:hAnsi="Arial" w:cs="Arial"/>
        </w:rPr>
        <w:t>19 pandemic on the mental health and well</w:t>
      </w:r>
      <w:r w:rsidRPr="00CA1F28">
        <w:rPr>
          <w:rFonts w:ascii="Cambria Math" w:hAnsi="Cambria Math" w:cs="Cambria Math"/>
        </w:rPr>
        <w:t>‐</w:t>
      </w:r>
      <w:r w:rsidRPr="00CA1F28">
        <w:rPr>
          <w:rFonts w:ascii="Arial" w:hAnsi="Arial" w:cs="Arial"/>
        </w:rPr>
        <w:t xml:space="preserve">being of children and young people. </w:t>
      </w:r>
      <w:r w:rsidRPr="00413BFC">
        <w:rPr>
          <w:rFonts w:ascii="Arial" w:hAnsi="Arial" w:cs="Arial"/>
          <w:i/>
          <w:iCs/>
        </w:rPr>
        <w:t>Children &amp; Society</w:t>
      </w:r>
      <w:r w:rsidRPr="00CA1F28">
        <w:rPr>
          <w:rFonts w:ascii="Arial" w:hAnsi="Arial" w:cs="Arial"/>
        </w:rPr>
        <w:t>, 35(1), 62-74.</w:t>
      </w:r>
    </w:p>
    <w:p w14:paraId="6EC0B9DA" w14:textId="77777777" w:rsidR="00FE6B49" w:rsidRPr="00CA1F28" w:rsidRDefault="00FE6B49" w:rsidP="00FE6B49">
      <w:pPr>
        <w:rPr>
          <w:rFonts w:ascii="Arial" w:hAnsi="Arial" w:cs="Arial"/>
        </w:rPr>
      </w:pPr>
    </w:p>
    <w:p w14:paraId="72A6E1E5" w14:textId="77777777" w:rsidR="00CA1F28" w:rsidRPr="00CA1F28" w:rsidRDefault="00CA1F28" w:rsidP="00CA1F28">
      <w:pPr>
        <w:rPr>
          <w:rFonts w:ascii="Arial" w:hAnsi="Arial" w:cs="Arial"/>
        </w:rPr>
      </w:pPr>
      <w:r w:rsidRPr="00CA1F28">
        <w:rPr>
          <w:rFonts w:ascii="Arial" w:hAnsi="Arial" w:cs="Arial"/>
        </w:rPr>
        <w:t xml:space="preserve">Creswell, C., Shum, A., </w:t>
      </w:r>
      <w:proofErr w:type="spellStart"/>
      <w:r w:rsidRPr="00CA1F28">
        <w:rPr>
          <w:rFonts w:ascii="Arial" w:hAnsi="Arial" w:cs="Arial"/>
        </w:rPr>
        <w:t>Pearcey</w:t>
      </w:r>
      <w:proofErr w:type="spellEnd"/>
      <w:r w:rsidRPr="00CA1F28">
        <w:rPr>
          <w:rFonts w:ascii="Arial" w:hAnsi="Arial" w:cs="Arial"/>
        </w:rPr>
        <w:t xml:space="preserve">, S., </w:t>
      </w:r>
      <w:proofErr w:type="spellStart"/>
      <w:r w:rsidRPr="00CA1F28">
        <w:rPr>
          <w:rFonts w:ascii="Arial" w:hAnsi="Arial" w:cs="Arial"/>
        </w:rPr>
        <w:t>Skripkauskaite</w:t>
      </w:r>
      <w:proofErr w:type="spellEnd"/>
      <w:r w:rsidRPr="00CA1F28">
        <w:rPr>
          <w:rFonts w:ascii="Arial" w:hAnsi="Arial" w:cs="Arial"/>
        </w:rPr>
        <w:t xml:space="preserve">, S., </w:t>
      </w:r>
      <w:proofErr w:type="spellStart"/>
      <w:r w:rsidRPr="00CA1F28">
        <w:rPr>
          <w:rFonts w:ascii="Arial" w:hAnsi="Arial" w:cs="Arial"/>
        </w:rPr>
        <w:t>Patalay</w:t>
      </w:r>
      <w:proofErr w:type="spellEnd"/>
      <w:r w:rsidRPr="00CA1F28">
        <w:rPr>
          <w:rFonts w:ascii="Arial" w:hAnsi="Arial" w:cs="Arial"/>
        </w:rPr>
        <w:t xml:space="preserve">, P., &amp; Waite, P. (2021). Young people's mental health during the COVID-19 pandemic. </w:t>
      </w:r>
      <w:r w:rsidRPr="00413BFC">
        <w:rPr>
          <w:rFonts w:ascii="Arial" w:hAnsi="Arial" w:cs="Arial"/>
          <w:i/>
          <w:iCs/>
        </w:rPr>
        <w:t>The Lancet Child &amp; Adolescent Health</w:t>
      </w:r>
      <w:r w:rsidRPr="00CA1F28">
        <w:rPr>
          <w:rFonts w:ascii="Arial" w:hAnsi="Arial" w:cs="Arial"/>
        </w:rPr>
        <w:t>, 5(8), 535-537.</w:t>
      </w:r>
    </w:p>
    <w:p w14:paraId="0734F838" w14:textId="77777777" w:rsidR="00CA1F28" w:rsidRPr="00CA1F28" w:rsidRDefault="00CA1F28" w:rsidP="00CA1F28">
      <w:pPr>
        <w:rPr>
          <w:rFonts w:ascii="Arial" w:hAnsi="Arial" w:cs="Arial"/>
        </w:rPr>
      </w:pPr>
    </w:p>
    <w:p w14:paraId="162330B9" w14:textId="77777777" w:rsidR="00FE6B49" w:rsidRPr="00CA1F28" w:rsidRDefault="00FE6B49" w:rsidP="00FE6B49">
      <w:pPr>
        <w:rPr>
          <w:rFonts w:ascii="Arial" w:hAnsi="Arial" w:cs="Arial"/>
        </w:rPr>
      </w:pPr>
      <w:r w:rsidRPr="00CA1F28">
        <w:rPr>
          <w:rFonts w:ascii="Arial" w:hAnsi="Arial" w:cs="Arial"/>
        </w:rPr>
        <w:t xml:space="preserve">Dalton, L., Rapa, E., &amp; Stein, A. (2020). Protecting the psychological health of children through effective communication about COVID-19. </w:t>
      </w:r>
      <w:r w:rsidRPr="00413BFC">
        <w:rPr>
          <w:rFonts w:ascii="Arial" w:hAnsi="Arial" w:cs="Arial"/>
          <w:i/>
          <w:iCs/>
        </w:rPr>
        <w:t>The Lancet Child &amp; Adolescent Health</w:t>
      </w:r>
      <w:r w:rsidRPr="00CA1F28">
        <w:rPr>
          <w:rFonts w:ascii="Arial" w:hAnsi="Arial" w:cs="Arial"/>
        </w:rPr>
        <w:t>, 4(5), 346-347.</w:t>
      </w:r>
    </w:p>
    <w:p w14:paraId="5F10DB68" w14:textId="77777777" w:rsidR="00FE6B49" w:rsidRPr="00CA1F28" w:rsidRDefault="00FE6B49" w:rsidP="00FE6B49">
      <w:pPr>
        <w:rPr>
          <w:rFonts w:ascii="Arial" w:hAnsi="Arial" w:cs="Arial"/>
        </w:rPr>
      </w:pPr>
    </w:p>
    <w:p w14:paraId="24BE1972" w14:textId="77777777" w:rsidR="00F70F3E" w:rsidRPr="00CA1F28" w:rsidRDefault="00F70F3E" w:rsidP="00F70F3E">
      <w:pPr>
        <w:rPr>
          <w:rFonts w:ascii="Arial" w:hAnsi="Arial" w:cs="Arial"/>
        </w:rPr>
      </w:pPr>
      <w:proofErr w:type="spellStart"/>
      <w:r w:rsidRPr="00CA1F28">
        <w:rPr>
          <w:rFonts w:ascii="Arial" w:hAnsi="Arial" w:cs="Arial"/>
        </w:rPr>
        <w:t>Demkowicz</w:t>
      </w:r>
      <w:proofErr w:type="spellEnd"/>
      <w:r w:rsidRPr="00CA1F28">
        <w:rPr>
          <w:rFonts w:ascii="Arial" w:hAnsi="Arial" w:cs="Arial"/>
        </w:rPr>
        <w:t xml:space="preserve">, O., Panayiotou, M., Parsons, S., Feltham, A., Arseneault, L., Ingram, B., ... &amp; </w:t>
      </w:r>
      <w:proofErr w:type="spellStart"/>
      <w:r w:rsidRPr="00CA1F28">
        <w:rPr>
          <w:rFonts w:ascii="Arial" w:hAnsi="Arial" w:cs="Arial"/>
        </w:rPr>
        <w:t>Qualter</w:t>
      </w:r>
      <w:proofErr w:type="spellEnd"/>
      <w:r w:rsidRPr="00CA1F28">
        <w:rPr>
          <w:rFonts w:ascii="Arial" w:hAnsi="Arial" w:cs="Arial"/>
        </w:rPr>
        <w:t xml:space="preserve">, P. (2021). Looking back to move forward: reflections on the strengths and challenges of the COVID-19 UK mental health research response. </w:t>
      </w:r>
      <w:r w:rsidRPr="00FE6B49">
        <w:rPr>
          <w:rFonts w:ascii="Arial" w:hAnsi="Arial" w:cs="Arial"/>
          <w:i/>
          <w:iCs/>
        </w:rPr>
        <w:t>Frontiers in Psychiatry</w:t>
      </w:r>
      <w:r w:rsidRPr="00CA1F28">
        <w:rPr>
          <w:rFonts w:ascii="Arial" w:hAnsi="Arial" w:cs="Arial"/>
        </w:rPr>
        <w:t>, 12, 622562.</w:t>
      </w:r>
    </w:p>
    <w:p w14:paraId="2BE2FD23" w14:textId="77777777" w:rsidR="00F70F3E" w:rsidRPr="00CA1F28" w:rsidRDefault="00F70F3E" w:rsidP="00F70F3E">
      <w:pPr>
        <w:rPr>
          <w:rFonts w:ascii="Arial" w:hAnsi="Arial" w:cs="Arial"/>
        </w:rPr>
      </w:pPr>
    </w:p>
    <w:p w14:paraId="3E15EF92" w14:textId="77777777" w:rsidR="00CA1F28" w:rsidRPr="00CA1F28" w:rsidRDefault="00CA1F28" w:rsidP="00CA1F28">
      <w:pPr>
        <w:rPr>
          <w:rFonts w:ascii="Arial" w:hAnsi="Arial" w:cs="Arial"/>
        </w:rPr>
      </w:pPr>
      <w:proofErr w:type="spellStart"/>
      <w:r w:rsidRPr="00CA1F28">
        <w:rPr>
          <w:rFonts w:ascii="Arial" w:hAnsi="Arial" w:cs="Arial"/>
        </w:rPr>
        <w:t>Dhammi</w:t>
      </w:r>
      <w:proofErr w:type="spellEnd"/>
      <w:r w:rsidRPr="00CA1F28">
        <w:rPr>
          <w:rFonts w:ascii="Arial" w:hAnsi="Arial" w:cs="Arial"/>
        </w:rPr>
        <w:t xml:space="preserve">, I. K., &amp; </w:t>
      </w:r>
      <w:proofErr w:type="spellStart"/>
      <w:r w:rsidRPr="00CA1F28">
        <w:rPr>
          <w:rFonts w:ascii="Arial" w:hAnsi="Arial" w:cs="Arial"/>
        </w:rPr>
        <w:t>Ul</w:t>
      </w:r>
      <w:proofErr w:type="spellEnd"/>
      <w:r w:rsidRPr="00CA1F28">
        <w:rPr>
          <w:rFonts w:ascii="Arial" w:hAnsi="Arial" w:cs="Arial"/>
        </w:rPr>
        <w:t xml:space="preserve"> </w:t>
      </w:r>
      <w:proofErr w:type="spellStart"/>
      <w:r w:rsidRPr="00CA1F28">
        <w:rPr>
          <w:rFonts w:ascii="Arial" w:hAnsi="Arial" w:cs="Arial"/>
        </w:rPr>
        <w:t>Haq</w:t>
      </w:r>
      <w:proofErr w:type="spellEnd"/>
      <w:r w:rsidRPr="00CA1F28">
        <w:rPr>
          <w:rFonts w:ascii="Arial" w:hAnsi="Arial" w:cs="Arial"/>
        </w:rPr>
        <w:t xml:space="preserve">, R. (2016). What is plagiarism and how to avoid it? </w:t>
      </w:r>
      <w:r w:rsidRPr="00413BFC">
        <w:rPr>
          <w:rFonts w:ascii="Arial" w:hAnsi="Arial" w:cs="Arial"/>
          <w:i/>
          <w:iCs/>
        </w:rPr>
        <w:t>Indian Journal of Orthopaedics</w:t>
      </w:r>
      <w:r w:rsidRPr="00CA1F28">
        <w:rPr>
          <w:rFonts w:ascii="Arial" w:hAnsi="Arial" w:cs="Arial"/>
        </w:rPr>
        <w:t>, 50(6), 581 – 583.</w:t>
      </w:r>
    </w:p>
    <w:p w14:paraId="6A94954B" w14:textId="77777777" w:rsidR="00CA1F28" w:rsidRPr="00CA1F28" w:rsidRDefault="00CA1F28" w:rsidP="00CA1F28">
      <w:pPr>
        <w:rPr>
          <w:rFonts w:ascii="Arial" w:hAnsi="Arial" w:cs="Arial"/>
        </w:rPr>
      </w:pPr>
    </w:p>
    <w:p w14:paraId="6130559B" w14:textId="77777777" w:rsidR="00FE6B49" w:rsidRPr="00CA1F28" w:rsidRDefault="00FE6B49" w:rsidP="00FE6B49">
      <w:pPr>
        <w:rPr>
          <w:rFonts w:ascii="Arial" w:hAnsi="Arial" w:cs="Arial"/>
        </w:rPr>
      </w:pPr>
      <w:proofErr w:type="spellStart"/>
      <w:r w:rsidRPr="00CA1F28">
        <w:rPr>
          <w:rFonts w:ascii="Arial" w:hAnsi="Arial" w:cs="Arial"/>
        </w:rPr>
        <w:t>Dror</w:t>
      </w:r>
      <w:proofErr w:type="spellEnd"/>
      <w:r w:rsidRPr="00CA1F28">
        <w:rPr>
          <w:rFonts w:ascii="Arial" w:hAnsi="Arial" w:cs="Arial"/>
        </w:rPr>
        <w:t>, C., Hertz-</w:t>
      </w:r>
      <w:proofErr w:type="spellStart"/>
      <w:r w:rsidRPr="00CA1F28">
        <w:rPr>
          <w:rFonts w:ascii="Arial" w:hAnsi="Arial" w:cs="Arial"/>
        </w:rPr>
        <w:t>Palmor</w:t>
      </w:r>
      <w:proofErr w:type="spellEnd"/>
      <w:r w:rsidRPr="00CA1F28">
        <w:rPr>
          <w:rFonts w:ascii="Arial" w:hAnsi="Arial" w:cs="Arial"/>
        </w:rPr>
        <w:t xml:space="preserve">, N., </w:t>
      </w:r>
      <w:proofErr w:type="spellStart"/>
      <w:r w:rsidRPr="00CA1F28">
        <w:rPr>
          <w:rFonts w:ascii="Arial" w:hAnsi="Arial" w:cs="Arial"/>
        </w:rPr>
        <w:t>Yadan-Barzilai</w:t>
      </w:r>
      <w:proofErr w:type="spellEnd"/>
      <w:r w:rsidRPr="00CA1F28">
        <w:rPr>
          <w:rFonts w:ascii="Arial" w:hAnsi="Arial" w:cs="Arial"/>
        </w:rPr>
        <w:t xml:space="preserve">, Y., Saker, T., </w:t>
      </w:r>
      <w:proofErr w:type="spellStart"/>
      <w:r w:rsidRPr="00CA1F28">
        <w:rPr>
          <w:rFonts w:ascii="Arial" w:hAnsi="Arial" w:cs="Arial"/>
        </w:rPr>
        <w:t>Kritchmann-Lupo</w:t>
      </w:r>
      <w:proofErr w:type="spellEnd"/>
      <w:r w:rsidRPr="00CA1F28">
        <w:rPr>
          <w:rFonts w:ascii="Arial" w:hAnsi="Arial" w:cs="Arial"/>
        </w:rPr>
        <w:t>, M., &amp; Bloch, Y. (2022). Increase in Referrals of Children and Adolescents to the Psychiatric Emergency Room Is Evident Only in the Second Year of the COVID-19 Pandemic—Evaluating 9156 Visits from 2010 through 2021 in a Single Psychiatric Emergency Room</w:t>
      </w:r>
      <w:r w:rsidRPr="00413BFC">
        <w:rPr>
          <w:rFonts w:ascii="Arial" w:hAnsi="Arial" w:cs="Arial"/>
          <w:i/>
          <w:iCs/>
        </w:rPr>
        <w:t>. International Journal of Environmental Research and Public Health</w:t>
      </w:r>
      <w:r w:rsidRPr="00CA1F28">
        <w:rPr>
          <w:rFonts w:ascii="Arial" w:hAnsi="Arial" w:cs="Arial"/>
        </w:rPr>
        <w:t>, 19(15), 8924.</w:t>
      </w:r>
    </w:p>
    <w:p w14:paraId="165102B6" w14:textId="77777777" w:rsidR="00FE6B49" w:rsidRPr="00CA1F28" w:rsidRDefault="00FE6B49" w:rsidP="00FE6B49">
      <w:pPr>
        <w:rPr>
          <w:rFonts w:ascii="Arial" w:hAnsi="Arial" w:cs="Arial"/>
        </w:rPr>
      </w:pPr>
    </w:p>
    <w:p w14:paraId="3CE1CD12" w14:textId="77777777" w:rsidR="00413BFC" w:rsidRPr="00CA1F28" w:rsidRDefault="00413BFC" w:rsidP="00413BFC">
      <w:pPr>
        <w:rPr>
          <w:rFonts w:ascii="Arial" w:hAnsi="Arial" w:cs="Arial"/>
        </w:rPr>
      </w:pPr>
      <w:proofErr w:type="spellStart"/>
      <w:r w:rsidRPr="00CA1F28">
        <w:rPr>
          <w:rFonts w:ascii="Arial" w:hAnsi="Arial" w:cs="Arial"/>
        </w:rPr>
        <w:t>Fancourt</w:t>
      </w:r>
      <w:proofErr w:type="spellEnd"/>
      <w:r w:rsidRPr="00CA1F28">
        <w:rPr>
          <w:rFonts w:ascii="Arial" w:hAnsi="Arial" w:cs="Arial"/>
        </w:rPr>
        <w:t xml:space="preserve">, D. (2020). </w:t>
      </w:r>
      <w:r w:rsidRPr="00413BFC">
        <w:rPr>
          <w:rFonts w:ascii="Arial" w:hAnsi="Arial" w:cs="Arial"/>
          <w:i/>
          <w:iCs/>
        </w:rPr>
        <w:t>COVID-19 preliminary report</w:t>
      </w:r>
      <w:r w:rsidRPr="00CA1F28">
        <w:rPr>
          <w:rFonts w:ascii="Arial" w:hAnsi="Arial" w:cs="Arial"/>
        </w:rPr>
        <w:t>. London: University College London</w:t>
      </w:r>
    </w:p>
    <w:p w14:paraId="3D84F3EC" w14:textId="77777777" w:rsidR="00413BFC" w:rsidRDefault="00413BFC" w:rsidP="00CA1F28">
      <w:pPr>
        <w:rPr>
          <w:rFonts w:ascii="Arial" w:hAnsi="Arial" w:cs="Arial"/>
        </w:rPr>
      </w:pPr>
    </w:p>
    <w:p w14:paraId="308E6A0B" w14:textId="77777777" w:rsidR="00CA1F28" w:rsidRPr="00413BFC" w:rsidRDefault="00CA1F28" w:rsidP="00CA1F28">
      <w:pPr>
        <w:rPr>
          <w:rFonts w:ascii="Arial" w:hAnsi="Arial" w:cs="Arial"/>
          <w:i/>
          <w:iCs/>
        </w:rPr>
      </w:pPr>
      <w:proofErr w:type="spellStart"/>
      <w:r w:rsidRPr="00CA1F28">
        <w:rPr>
          <w:rFonts w:ascii="Arial" w:hAnsi="Arial" w:cs="Arial"/>
        </w:rPr>
        <w:t>Fledderjohann</w:t>
      </w:r>
      <w:proofErr w:type="spellEnd"/>
      <w:r w:rsidRPr="00CA1F28">
        <w:rPr>
          <w:rFonts w:ascii="Arial" w:hAnsi="Arial" w:cs="Arial"/>
        </w:rPr>
        <w:t xml:space="preserve">, J., </w:t>
      </w:r>
      <w:proofErr w:type="spellStart"/>
      <w:r w:rsidRPr="00CA1F28">
        <w:rPr>
          <w:rFonts w:ascii="Arial" w:hAnsi="Arial" w:cs="Arial"/>
        </w:rPr>
        <w:t>Erlam</w:t>
      </w:r>
      <w:proofErr w:type="spellEnd"/>
      <w:r w:rsidRPr="00CA1F28">
        <w:rPr>
          <w:rFonts w:ascii="Arial" w:hAnsi="Arial" w:cs="Arial"/>
        </w:rPr>
        <w:t xml:space="preserve">, J., Knowles, B., &amp; Broadhurst, K. (2021). Mental health and care needs of British children and young people aged 6–17. </w:t>
      </w:r>
      <w:r w:rsidRPr="00413BFC">
        <w:rPr>
          <w:rFonts w:ascii="Arial" w:hAnsi="Arial" w:cs="Arial"/>
          <w:i/>
          <w:iCs/>
        </w:rPr>
        <w:t>Children and Youth Services Review, 126, 106033.</w:t>
      </w:r>
    </w:p>
    <w:p w14:paraId="62870282" w14:textId="77777777" w:rsidR="00CA1F28" w:rsidRPr="00413BFC" w:rsidRDefault="00CA1F28" w:rsidP="00CA1F28">
      <w:pPr>
        <w:rPr>
          <w:rFonts w:ascii="Arial" w:hAnsi="Arial" w:cs="Arial"/>
          <w:i/>
          <w:iCs/>
        </w:rPr>
      </w:pPr>
    </w:p>
    <w:p w14:paraId="70781F3F" w14:textId="77777777" w:rsidR="00FE6B49" w:rsidRPr="00CA1F28" w:rsidRDefault="00FE6B49" w:rsidP="00FE6B49">
      <w:pPr>
        <w:rPr>
          <w:rFonts w:ascii="Arial" w:hAnsi="Arial" w:cs="Arial"/>
        </w:rPr>
      </w:pPr>
      <w:r w:rsidRPr="00CA1F28">
        <w:rPr>
          <w:rFonts w:ascii="Arial" w:hAnsi="Arial" w:cs="Arial"/>
        </w:rPr>
        <w:t xml:space="preserve">Frank, A., &amp; Grady, C. (2020, March 22). </w:t>
      </w:r>
      <w:r w:rsidRPr="00413BFC">
        <w:rPr>
          <w:rFonts w:ascii="Arial" w:hAnsi="Arial" w:cs="Arial"/>
          <w:i/>
          <w:iCs/>
        </w:rPr>
        <w:t>Phone booths, parades, and 10-minute test kits: How countries worldwide are fighting Covid-19.</w:t>
      </w:r>
      <w:r w:rsidRPr="00CA1F28">
        <w:rPr>
          <w:rFonts w:ascii="Arial" w:hAnsi="Arial" w:cs="Arial"/>
        </w:rPr>
        <w:t xml:space="preserve"> Vox, Retrieved from https://www.vox.com/science-and-health/2020/3/22/21189889/ coronavirus-covid-19-pandemic-response-south-korea-phillipines-italy-nicaragua-senegal-hong-kong  </w:t>
      </w:r>
    </w:p>
    <w:p w14:paraId="4B53B4EA" w14:textId="77777777" w:rsidR="00FE6B49" w:rsidRPr="00CA1F28" w:rsidRDefault="00FE6B49" w:rsidP="00FE6B49">
      <w:pPr>
        <w:rPr>
          <w:rFonts w:ascii="Arial" w:hAnsi="Arial" w:cs="Arial"/>
        </w:rPr>
      </w:pPr>
    </w:p>
    <w:p w14:paraId="655046C1" w14:textId="77777777" w:rsidR="00FE6B49" w:rsidRPr="00CA1F28" w:rsidRDefault="00FE6B49" w:rsidP="00FE6B49">
      <w:pPr>
        <w:rPr>
          <w:rFonts w:ascii="Arial" w:hAnsi="Arial" w:cs="Arial"/>
        </w:rPr>
      </w:pPr>
      <w:r w:rsidRPr="00CA1F28">
        <w:rPr>
          <w:rFonts w:ascii="Arial" w:hAnsi="Arial" w:cs="Arial"/>
        </w:rPr>
        <w:t xml:space="preserve">Galea, S., Merchant, R. M., &amp; Lurie, N. (2020). The mental health consequences of COVID-19 and physical distancing: the need for prevention and early intervention. </w:t>
      </w:r>
      <w:r w:rsidRPr="00413BFC">
        <w:rPr>
          <w:rFonts w:ascii="Arial" w:hAnsi="Arial" w:cs="Arial"/>
          <w:i/>
          <w:iCs/>
        </w:rPr>
        <w:t>JAMA internal medicine</w:t>
      </w:r>
      <w:r w:rsidRPr="00CA1F28">
        <w:rPr>
          <w:rFonts w:ascii="Arial" w:hAnsi="Arial" w:cs="Arial"/>
        </w:rPr>
        <w:t>, 180(6), 817-818.</w:t>
      </w:r>
    </w:p>
    <w:p w14:paraId="53B73A78" w14:textId="77777777" w:rsidR="00FE6B49" w:rsidRPr="00CA1F28" w:rsidRDefault="00FE6B49" w:rsidP="00FE6B49">
      <w:pPr>
        <w:rPr>
          <w:rFonts w:ascii="Arial" w:hAnsi="Arial" w:cs="Arial"/>
        </w:rPr>
      </w:pPr>
    </w:p>
    <w:p w14:paraId="374AFE10" w14:textId="77777777" w:rsidR="00CA1F28" w:rsidRPr="00413BFC" w:rsidRDefault="00CA1F28" w:rsidP="00CA1F28">
      <w:pPr>
        <w:rPr>
          <w:rFonts w:ascii="Arial" w:hAnsi="Arial" w:cs="Arial"/>
          <w:i/>
          <w:iCs/>
        </w:rPr>
      </w:pPr>
      <w:proofErr w:type="spellStart"/>
      <w:r w:rsidRPr="00CA1F28">
        <w:rPr>
          <w:rFonts w:ascii="Arial" w:hAnsi="Arial" w:cs="Arial"/>
        </w:rPr>
        <w:t>Heale</w:t>
      </w:r>
      <w:proofErr w:type="spellEnd"/>
      <w:r w:rsidRPr="00CA1F28">
        <w:rPr>
          <w:rFonts w:ascii="Arial" w:hAnsi="Arial" w:cs="Arial"/>
        </w:rPr>
        <w:t>, R., &amp; Twycross, A. (2015). Validity and reliability in quantitative studies. </w:t>
      </w:r>
      <w:r w:rsidRPr="00413BFC">
        <w:rPr>
          <w:rFonts w:ascii="Arial" w:hAnsi="Arial" w:cs="Arial"/>
          <w:i/>
          <w:iCs/>
        </w:rPr>
        <w:t>Evidence-based nursing, 18(3), 66-67.</w:t>
      </w:r>
    </w:p>
    <w:p w14:paraId="530177F0" w14:textId="77777777" w:rsidR="00CA1F28" w:rsidRPr="00413BFC" w:rsidRDefault="00CA1F28" w:rsidP="00CA1F28">
      <w:pPr>
        <w:rPr>
          <w:rFonts w:ascii="Arial" w:hAnsi="Arial" w:cs="Arial"/>
          <w:i/>
          <w:iCs/>
        </w:rPr>
      </w:pPr>
    </w:p>
    <w:p w14:paraId="7A632101" w14:textId="77777777" w:rsidR="00FE6B49" w:rsidRPr="00CA1F28" w:rsidRDefault="00FE6B49" w:rsidP="00FE6B49">
      <w:pPr>
        <w:rPr>
          <w:rFonts w:ascii="Arial" w:hAnsi="Arial" w:cs="Arial"/>
        </w:rPr>
      </w:pPr>
      <w:r w:rsidRPr="00CA1F28">
        <w:rPr>
          <w:rFonts w:ascii="Arial" w:hAnsi="Arial" w:cs="Arial"/>
        </w:rPr>
        <w:t>Holt, L., &amp; Murray, L. (2022). Children and Covid 19 in the UK</w:t>
      </w:r>
      <w:r w:rsidRPr="00413BFC">
        <w:rPr>
          <w:rFonts w:ascii="Arial" w:hAnsi="Arial" w:cs="Arial"/>
          <w:i/>
          <w:iCs/>
        </w:rPr>
        <w:t>. Children's Geographies</w:t>
      </w:r>
      <w:r w:rsidRPr="00CA1F28">
        <w:rPr>
          <w:rFonts w:ascii="Arial" w:hAnsi="Arial" w:cs="Arial"/>
        </w:rPr>
        <w:t>, 20(4), 487-494.</w:t>
      </w:r>
    </w:p>
    <w:p w14:paraId="47F61601" w14:textId="77777777" w:rsidR="00F70F3E" w:rsidRPr="00CA1F28" w:rsidRDefault="00F70F3E" w:rsidP="00F70F3E">
      <w:pPr>
        <w:rPr>
          <w:rFonts w:ascii="Arial" w:hAnsi="Arial" w:cs="Arial"/>
        </w:rPr>
      </w:pPr>
    </w:p>
    <w:p w14:paraId="46B6FAE8" w14:textId="77777777" w:rsidR="00F70F3E" w:rsidRPr="00CA1F28" w:rsidRDefault="00F70F3E" w:rsidP="00F70F3E">
      <w:pPr>
        <w:rPr>
          <w:rFonts w:ascii="Arial" w:hAnsi="Arial" w:cs="Arial"/>
        </w:rPr>
      </w:pPr>
      <w:r w:rsidRPr="00CA1F28">
        <w:rPr>
          <w:rFonts w:ascii="Arial" w:hAnsi="Arial" w:cs="Arial"/>
        </w:rPr>
        <w:t xml:space="preserve">Holmes, E. A., O’Connor, R. C., Perry, V. H., Tracey, I., </w:t>
      </w:r>
      <w:proofErr w:type="spellStart"/>
      <w:r w:rsidRPr="00CA1F28">
        <w:rPr>
          <w:rFonts w:ascii="Arial" w:hAnsi="Arial" w:cs="Arial"/>
        </w:rPr>
        <w:t>Wessely</w:t>
      </w:r>
      <w:proofErr w:type="spellEnd"/>
      <w:r w:rsidRPr="00CA1F28">
        <w:rPr>
          <w:rFonts w:ascii="Arial" w:hAnsi="Arial" w:cs="Arial"/>
        </w:rPr>
        <w:t xml:space="preserve">, S., Arseneault, L., Ballard, C., Christensen, H., Silver, R. C., Everall, I., Ford, T., John, A., Kabir, T., King, K., Madan, I., Michie, S., Przybylski, A. K., </w:t>
      </w:r>
      <w:proofErr w:type="spellStart"/>
      <w:r w:rsidRPr="00CA1F28">
        <w:rPr>
          <w:rFonts w:ascii="Arial" w:hAnsi="Arial" w:cs="Arial"/>
        </w:rPr>
        <w:t>Shafran</w:t>
      </w:r>
      <w:proofErr w:type="spellEnd"/>
      <w:r w:rsidRPr="00CA1F28">
        <w:rPr>
          <w:rFonts w:ascii="Arial" w:hAnsi="Arial" w:cs="Arial"/>
        </w:rPr>
        <w:t xml:space="preserve">, R., Sweeney, A. ... </w:t>
      </w:r>
      <w:proofErr w:type="spellStart"/>
      <w:r w:rsidRPr="00CA1F28">
        <w:rPr>
          <w:rFonts w:ascii="Arial" w:hAnsi="Arial" w:cs="Arial"/>
        </w:rPr>
        <w:t>Bullmore</w:t>
      </w:r>
      <w:proofErr w:type="spellEnd"/>
      <w:r w:rsidRPr="00CA1F28">
        <w:rPr>
          <w:rFonts w:ascii="Arial" w:hAnsi="Arial" w:cs="Arial"/>
        </w:rPr>
        <w:t xml:space="preserve">, E., &amp; Everall, I. (2020). Multidisciplinary research priorities for the COVID-19 pandemic: A call for action for mental health science. </w:t>
      </w:r>
      <w:r w:rsidRPr="00413BFC">
        <w:rPr>
          <w:rFonts w:ascii="Arial" w:hAnsi="Arial" w:cs="Arial"/>
          <w:i/>
          <w:iCs/>
        </w:rPr>
        <w:t>The Lancet Psychiatry</w:t>
      </w:r>
      <w:r w:rsidRPr="00CA1F28">
        <w:rPr>
          <w:rFonts w:ascii="Arial" w:hAnsi="Arial" w:cs="Arial"/>
        </w:rPr>
        <w:t xml:space="preserve">, 7(6), 547-560. https://doi. org/10.1016/S2215-0366(20)30168-1 </w:t>
      </w:r>
    </w:p>
    <w:p w14:paraId="74C46840" w14:textId="77777777" w:rsidR="00F70F3E" w:rsidRPr="00CA1F28" w:rsidRDefault="00F70F3E" w:rsidP="00F70F3E">
      <w:pPr>
        <w:rPr>
          <w:rFonts w:ascii="Arial" w:hAnsi="Arial" w:cs="Arial"/>
        </w:rPr>
      </w:pPr>
    </w:p>
    <w:p w14:paraId="2DE05484" w14:textId="77777777" w:rsidR="00FE6B49" w:rsidRPr="00413BFC" w:rsidRDefault="00FE6B49" w:rsidP="00FE6B49">
      <w:pPr>
        <w:rPr>
          <w:rFonts w:ascii="Arial" w:hAnsi="Arial" w:cs="Arial"/>
          <w:i/>
          <w:iCs/>
        </w:rPr>
      </w:pPr>
      <w:r w:rsidRPr="00CA1F28">
        <w:rPr>
          <w:rFonts w:ascii="Arial" w:hAnsi="Arial" w:cs="Arial"/>
        </w:rPr>
        <w:t xml:space="preserve">Hossain, M. M., </w:t>
      </w:r>
      <w:proofErr w:type="spellStart"/>
      <w:r w:rsidRPr="00CA1F28">
        <w:rPr>
          <w:rFonts w:ascii="Arial" w:hAnsi="Arial" w:cs="Arial"/>
        </w:rPr>
        <w:t>Nesa</w:t>
      </w:r>
      <w:proofErr w:type="spellEnd"/>
      <w:r w:rsidRPr="00CA1F28">
        <w:rPr>
          <w:rFonts w:ascii="Arial" w:hAnsi="Arial" w:cs="Arial"/>
        </w:rPr>
        <w:t xml:space="preserve">, F., Das, J., </w:t>
      </w:r>
      <w:proofErr w:type="spellStart"/>
      <w:r w:rsidRPr="00CA1F28">
        <w:rPr>
          <w:rFonts w:ascii="Arial" w:hAnsi="Arial" w:cs="Arial"/>
        </w:rPr>
        <w:t>Aggad</w:t>
      </w:r>
      <w:proofErr w:type="spellEnd"/>
      <w:r w:rsidRPr="00CA1F28">
        <w:rPr>
          <w:rFonts w:ascii="Arial" w:hAnsi="Arial" w:cs="Arial"/>
        </w:rPr>
        <w:t xml:space="preserve">, R., </w:t>
      </w:r>
      <w:proofErr w:type="spellStart"/>
      <w:r w:rsidRPr="00CA1F28">
        <w:rPr>
          <w:rFonts w:ascii="Arial" w:hAnsi="Arial" w:cs="Arial"/>
        </w:rPr>
        <w:t>Tasnim</w:t>
      </w:r>
      <w:proofErr w:type="spellEnd"/>
      <w:r w:rsidRPr="00CA1F28">
        <w:rPr>
          <w:rFonts w:ascii="Arial" w:hAnsi="Arial" w:cs="Arial"/>
        </w:rPr>
        <w:t xml:space="preserve">, S., </w:t>
      </w:r>
      <w:proofErr w:type="spellStart"/>
      <w:r w:rsidRPr="00CA1F28">
        <w:rPr>
          <w:rFonts w:ascii="Arial" w:hAnsi="Arial" w:cs="Arial"/>
        </w:rPr>
        <w:t>Bairwa</w:t>
      </w:r>
      <w:proofErr w:type="spellEnd"/>
      <w:r w:rsidRPr="00CA1F28">
        <w:rPr>
          <w:rFonts w:ascii="Arial" w:hAnsi="Arial" w:cs="Arial"/>
        </w:rPr>
        <w:t xml:space="preserve">, M., ... &amp; Ramirez, G. (2022). Global burden of mental health problems among children and adolescents during COVID-19 pandemic: An umbrella review. </w:t>
      </w:r>
      <w:r w:rsidRPr="00413BFC">
        <w:rPr>
          <w:rFonts w:ascii="Arial" w:hAnsi="Arial" w:cs="Arial"/>
          <w:i/>
          <w:iCs/>
        </w:rPr>
        <w:t>Psychiatry research, 114814.</w:t>
      </w:r>
    </w:p>
    <w:p w14:paraId="121709C6" w14:textId="77777777" w:rsidR="00FE6B49" w:rsidRPr="00413BFC" w:rsidRDefault="00FE6B49" w:rsidP="00CA1F28">
      <w:pPr>
        <w:rPr>
          <w:rFonts w:ascii="Arial" w:hAnsi="Arial" w:cs="Arial"/>
          <w:i/>
          <w:iCs/>
        </w:rPr>
      </w:pPr>
    </w:p>
    <w:p w14:paraId="18DE9ECA" w14:textId="77777777" w:rsidR="00FE6B49" w:rsidRPr="00CA1F28" w:rsidRDefault="00FE6B49" w:rsidP="00FE6B49">
      <w:pPr>
        <w:rPr>
          <w:rFonts w:ascii="Arial" w:hAnsi="Arial" w:cs="Arial"/>
        </w:rPr>
      </w:pPr>
      <w:r w:rsidRPr="00CA1F28">
        <w:rPr>
          <w:rFonts w:ascii="Arial" w:hAnsi="Arial" w:cs="Arial"/>
        </w:rPr>
        <w:t xml:space="preserve">Jiao, W. Y., Wang, L. N., Liu, J., Fang, S. F., Jiao, F. Y., </w:t>
      </w:r>
      <w:proofErr w:type="spellStart"/>
      <w:r w:rsidRPr="00CA1F28">
        <w:rPr>
          <w:rFonts w:ascii="Arial" w:hAnsi="Arial" w:cs="Arial"/>
        </w:rPr>
        <w:t>Pettoello-Mantovani</w:t>
      </w:r>
      <w:proofErr w:type="spellEnd"/>
      <w:r w:rsidRPr="00CA1F28">
        <w:rPr>
          <w:rFonts w:ascii="Arial" w:hAnsi="Arial" w:cs="Arial"/>
        </w:rPr>
        <w:t xml:space="preserve">, M., &amp; </w:t>
      </w:r>
      <w:proofErr w:type="spellStart"/>
      <w:r w:rsidRPr="00CA1F28">
        <w:rPr>
          <w:rFonts w:ascii="Arial" w:hAnsi="Arial" w:cs="Arial"/>
        </w:rPr>
        <w:t>Somekh</w:t>
      </w:r>
      <w:proofErr w:type="spellEnd"/>
      <w:r w:rsidRPr="00CA1F28">
        <w:rPr>
          <w:rFonts w:ascii="Arial" w:hAnsi="Arial" w:cs="Arial"/>
        </w:rPr>
        <w:t xml:space="preserve">, E. (2020). Behavioral and emotional disorders in children during the COVID-19 epidemic. </w:t>
      </w:r>
      <w:r w:rsidRPr="00413BFC">
        <w:rPr>
          <w:rFonts w:ascii="Arial" w:hAnsi="Arial" w:cs="Arial"/>
          <w:i/>
          <w:iCs/>
        </w:rPr>
        <w:t xml:space="preserve">The </w:t>
      </w:r>
      <w:r w:rsidR="00413BFC" w:rsidRPr="00413BFC">
        <w:rPr>
          <w:rFonts w:ascii="Arial" w:hAnsi="Arial" w:cs="Arial"/>
          <w:i/>
          <w:iCs/>
        </w:rPr>
        <w:t>J</w:t>
      </w:r>
      <w:r w:rsidRPr="00413BFC">
        <w:rPr>
          <w:rFonts w:ascii="Arial" w:hAnsi="Arial" w:cs="Arial"/>
          <w:i/>
          <w:iCs/>
        </w:rPr>
        <w:t xml:space="preserve">ournal of </w:t>
      </w:r>
      <w:proofErr w:type="spellStart"/>
      <w:r w:rsidRPr="00413BFC">
        <w:rPr>
          <w:rFonts w:ascii="Arial" w:hAnsi="Arial" w:cs="Arial"/>
          <w:i/>
          <w:iCs/>
        </w:rPr>
        <w:t>Peadiatrics</w:t>
      </w:r>
      <w:proofErr w:type="spellEnd"/>
      <w:r w:rsidRPr="00CA1F28">
        <w:rPr>
          <w:rFonts w:ascii="Arial" w:hAnsi="Arial" w:cs="Arial"/>
        </w:rPr>
        <w:t>, 221, 264-266.</w:t>
      </w:r>
    </w:p>
    <w:p w14:paraId="2F7E6527" w14:textId="77777777" w:rsidR="00FE6B49" w:rsidRDefault="00FE6B49" w:rsidP="00FE6B49">
      <w:pPr>
        <w:rPr>
          <w:rFonts w:ascii="Arial" w:hAnsi="Arial" w:cs="Arial"/>
        </w:rPr>
      </w:pPr>
    </w:p>
    <w:p w14:paraId="1EFB64BC" w14:textId="77777777" w:rsidR="00F70F3E" w:rsidRPr="00CA1F28" w:rsidRDefault="00F70F3E" w:rsidP="00F70F3E">
      <w:pPr>
        <w:rPr>
          <w:rFonts w:ascii="Arial" w:hAnsi="Arial" w:cs="Arial"/>
        </w:rPr>
      </w:pPr>
      <w:proofErr w:type="spellStart"/>
      <w:r w:rsidRPr="00CA1F28">
        <w:rPr>
          <w:rFonts w:ascii="Arial" w:hAnsi="Arial" w:cs="Arial"/>
        </w:rPr>
        <w:t>Jesser</w:t>
      </w:r>
      <w:proofErr w:type="spellEnd"/>
      <w:r w:rsidRPr="00CA1F28">
        <w:rPr>
          <w:rFonts w:ascii="Arial" w:hAnsi="Arial" w:cs="Arial"/>
        </w:rPr>
        <w:t xml:space="preserve">, A., </w:t>
      </w:r>
      <w:proofErr w:type="spellStart"/>
      <w:r w:rsidRPr="00CA1F28">
        <w:rPr>
          <w:rFonts w:ascii="Arial" w:hAnsi="Arial" w:cs="Arial"/>
        </w:rPr>
        <w:t>Schaffler</w:t>
      </w:r>
      <w:proofErr w:type="spellEnd"/>
      <w:r w:rsidRPr="00CA1F28">
        <w:rPr>
          <w:rFonts w:ascii="Arial" w:hAnsi="Arial" w:cs="Arial"/>
        </w:rPr>
        <w:t xml:space="preserve">, Y., </w:t>
      </w:r>
      <w:proofErr w:type="spellStart"/>
      <w:r w:rsidRPr="00CA1F28">
        <w:rPr>
          <w:rFonts w:ascii="Arial" w:hAnsi="Arial" w:cs="Arial"/>
        </w:rPr>
        <w:t>Gächter</w:t>
      </w:r>
      <w:proofErr w:type="spellEnd"/>
      <w:r w:rsidRPr="00CA1F28">
        <w:rPr>
          <w:rFonts w:ascii="Arial" w:hAnsi="Arial" w:cs="Arial"/>
        </w:rPr>
        <w:t xml:space="preserve">, A., Dale, R., </w:t>
      </w:r>
      <w:proofErr w:type="spellStart"/>
      <w:r w:rsidRPr="00CA1F28">
        <w:rPr>
          <w:rFonts w:ascii="Arial" w:hAnsi="Arial" w:cs="Arial"/>
        </w:rPr>
        <w:t>Humer</w:t>
      </w:r>
      <w:proofErr w:type="spellEnd"/>
      <w:r w:rsidRPr="00CA1F28">
        <w:rPr>
          <w:rFonts w:ascii="Arial" w:hAnsi="Arial" w:cs="Arial"/>
        </w:rPr>
        <w:t xml:space="preserve">, E., &amp; </w:t>
      </w:r>
      <w:proofErr w:type="spellStart"/>
      <w:r w:rsidRPr="00CA1F28">
        <w:rPr>
          <w:rFonts w:ascii="Arial" w:hAnsi="Arial" w:cs="Arial"/>
        </w:rPr>
        <w:t>Pieh</w:t>
      </w:r>
      <w:proofErr w:type="spellEnd"/>
      <w:r w:rsidRPr="00CA1F28">
        <w:rPr>
          <w:rFonts w:ascii="Arial" w:hAnsi="Arial" w:cs="Arial"/>
        </w:rPr>
        <w:t xml:space="preserve">, C. (2022, July). School students’ concerns and support after one year of COVID-19 in Austria: A qualitative study using content analysis. </w:t>
      </w:r>
      <w:r w:rsidRPr="00413BFC">
        <w:rPr>
          <w:rFonts w:ascii="Arial" w:hAnsi="Arial" w:cs="Arial"/>
          <w:i/>
          <w:iCs/>
        </w:rPr>
        <w:t>Healthcare</w:t>
      </w:r>
      <w:r w:rsidR="00413BFC" w:rsidRPr="00413BFC">
        <w:rPr>
          <w:rFonts w:ascii="Arial" w:hAnsi="Arial" w:cs="Arial"/>
          <w:i/>
          <w:iCs/>
        </w:rPr>
        <w:t>,</w:t>
      </w:r>
      <w:r w:rsidR="00413BFC">
        <w:rPr>
          <w:rFonts w:ascii="Arial" w:hAnsi="Arial" w:cs="Arial"/>
        </w:rPr>
        <w:t xml:space="preserve"> </w:t>
      </w:r>
      <w:r w:rsidRPr="00CA1F28">
        <w:rPr>
          <w:rFonts w:ascii="Arial" w:hAnsi="Arial" w:cs="Arial"/>
        </w:rPr>
        <w:t xml:space="preserve">10 </w:t>
      </w:r>
      <w:r w:rsidR="00413BFC">
        <w:rPr>
          <w:rFonts w:ascii="Arial" w:hAnsi="Arial" w:cs="Arial"/>
        </w:rPr>
        <w:t>(</w:t>
      </w:r>
      <w:r w:rsidRPr="00CA1F28">
        <w:rPr>
          <w:rFonts w:ascii="Arial" w:hAnsi="Arial" w:cs="Arial"/>
        </w:rPr>
        <w:t>7</w:t>
      </w:r>
      <w:r w:rsidR="00413BFC">
        <w:rPr>
          <w:rFonts w:ascii="Arial" w:hAnsi="Arial" w:cs="Arial"/>
        </w:rPr>
        <w:t>):</w:t>
      </w:r>
      <w:r w:rsidRPr="00CA1F28">
        <w:rPr>
          <w:rFonts w:ascii="Arial" w:hAnsi="Arial" w:cs="Arial"/>
        </w:rPr>
        <w:t xml:space="preserve"> p.1334. MDPI.</w:t>
      </w:r>
    </w:p>
    <w:p w14:paraId="2D54326D" w14:textId="77777777" w:rsidR="00F70F3E" w:rsidRPr="00CA1F28" w:rsidRDefault="00F70F3E" w:rsidP="00F70F3E">
      <w:pPr>
        <w:rPr>
          <w:rFonts w:ascii="Arial" w:hAnsi="Arial" w:cs="Arial"/>
        </w:rPr>
      </w:pPr>
    </w:p>
    <w:p w14:paraId="121F46EF" w14:textId="77777777" w:rsidR="00FE6B49" w:rsidRPr="00CA1F28" w:rsidRDefault="00FE6B49" w:rsidP="00FE6B49">
      <w:pPr>
        <w:rPr>
          <w:rFonts w:ascii="Arial" w:hAnsi="Arial" w:cs="Arial"/>
        </w:rPr>
      </w:pPr>
      <w:proofErr w:type="spellStart"/>
      <w:r w:rsidRPr="00CA1F28">
        <w:rPr>
          <w:rFonts w:ascii="Arial" w:hAnsi="Arial" w:cs="Arial"/>
        </w:rPr>
        <w:t>Kauhanen</w:t>
      </w:r>
      <w:proofErr w:type="spellEnd"/>
      <w:r w:rsidRPr="00CA1F28">
        <w:rPr>
          <w:rFonts w:ascii="Arial" w:hAnsi="Arial" w:cs="Arial"/>
        </w:rPr>
        <w:t xml:space="preserve">, L., Wan </w:t>
      </w:r>
      <w:proofErr w:type="spellStart"/>
      <w:r w:rsidRPr="00CA1F28">
        <w:rPr>
          <w:rFonts w:ascii="Arial" w:hAnsi="Arial" w:cs="Arial"/>
        </w:rPr>
        <w:t>Mohd</w:t>
      </w:r>
      <w:proofErr w:type="spellEnd"/>
      <w:r w:rsidRPr="00CA1F28">
        <w:rPr>
          <w:rFonts w:ascii="Arial" w:hAnsi="Arial" w:cs="Arial"/>
        </w:rPr>
        <w:t xml:space="preserve"> </w:t>
      </w:r>
      <w:proofErr w:type="spellStart"/>
      <w:r w:rsidRPr="00CA1F28">
        <w:rPr>
          <w:rFonts w:ascii="Arial" w:hAnsi="Arial" w:cs="Arial"/>
        </w:rPr>
        <w:t>Yunus</w:t>
      </w:r>
      <w:proofErr w:type="spellEnd"/>
      <w:r w:rsidRPr="00CA1F28">
        <w:rPr>
          <w:rFonts w:ascii="Arial" w:hAnsi="Arial" w:cs="Arial"/>
        </w:rPr>
        <w:t xml:space="preserve">, W. M. A., </w:t>
      </w:r>
      <w:proofErr w:type="spellStart"/>
      <w:r w:rsidRPr="00CA1F28">
        <w:rPr>
          <w:rFonts w:ascii="Arial" w:hAnsi="Arial" w:cs="Arial"/>
        </w:rPr>
        <w:t>Lempinen</w:t>
      </w:r>
      <w:proofErr w:type="spellEnd"/>
      <w:r w:rsidRPr="00CA1F28">
        <w:rPr>
          <w:rFonts w:ascii="Arial" w:hAnsi="Arial" w:cs="Arial"/>
        </w:rPr>
        <w:t xml:space="preserve">, L., </w:t>
      </w:r>
      <w:proofErr w:type="spellStart"/>
      <w:r w:rsidRPr="00CA1F28">
        <w:rPr>
          <w:rFonts w:ascii="Arial" w:hAnsi="Arial" w:cs="Arial"/>
        </w:rPr>
        <w:t>Peltonen</w:t>
      </w:r>
      <w:proofErr w:type="spellEnd"/>
      <w:r w:rsidRPr="00CA1F28">
        <w:rPr>
          <w:rFonts w:ascii="Arial" w:hAnsi="Arial" w:cs="Arial"/>
        </w:rPr>
        <w:t xml:space="preserve">, K., </w:t>
      </w:r>
      <w:proofErr w:type="spellStart"/>
      <w:r w:rsidRPr="00CA1F28">
        <w:rPr>
          <w:rFonts w:ascii="Arial" w:hAnsi="Arial" w:cs="Arial"/>
        </w:rPr>
        <w:t>Gyllenberg</w:t>
      </w:r>
      <w:proofErr w:type="spellEnd"/>
      <w:r w:rsidRPr="00CA1F28">
        <w:rPr>
          <w:rFonts w:ascii="Arial" w:hAnsi="Arial" w:cs="Arial"/>
        </w:rPr>
        <w:t xml:space="preserve">, D., </w:t>
      </w:r>
      <w:proofErr w:type="spellStart"/>
      <w:r w:rsidRPr="00CA1F28">
        <w:rPr>
          <w:rFonts w:ascii="Arial" w:hAnsi="Arial" w:cs="Arial"/>
        </w:rPr>
        <w:t>Mishina</w:t>
      </w:r>
      <w:proofErr w:type="spellEnd"/>
      <w:r w:rsidRPr="00CA1F28">
        <w:rPr>
          <w:rFonts w:ascii="Arial" w:hAnsi="Arial" w:cs="Arial"/>
        </w:rPr>
        <w:t xml:space="preserve">, K., ... &amp; Sourander, A. (2022). A systematic review of the mental health changes of children and young people before and during the COVID-19 pandemic. </w:t>
      </w:r>
      <w:r w:rsidRPr="00413BFC">
        <w:rPr>
          <w:rFonts w:ascii="Arial" w:hAnsi="Arial" w:cs="Arial"/>
          <w:i/>
          <w:iCs/>
        </w:rPr>
        <w:t>European child &amp; adolescent psychiatry</w:t>
      </w:r>
      <w:r w:rsidRPr="00CA1F28">
        <w:rPr>
          <w:rFonts w:ascii="Arial" w:hAnsi="Arial" w:cs="Arial"/>
        </w:rPr>
        <w:t>, 1-19.</w:t>
      </w:r>
    </w:p>
    <w:p w14:paraId="54F0EF4D" w14:textId="77777777" w:rsidR="00FE6B49" w:rsidRPr="00CA1F28" w:rsidRDefault="00FE6B49" w:rsidP="00FE6B49">
      <w:pPr>
        <w:rPr>
          <w:rFonts w:ascii="Arial" w:hAnsi="Arial" w:cs="Arial"/>
        </w:rPr>
      </w:pPr>
    </w:p>
    <w:p w14:paraId="3A194AD1" w14:textId="77777777" w:rsidR="00FE6B49" w:rsidRPr="00CA1F28" w:rsidRDefault="00FE6B49" w:rsidP="00FE6B49">
      <w:pPr>
        <w:rPr>
          <w:rFonts w:ascii="Arial" w:hAnsi="Arial" w:cs="Arial"/>
        </w:rPr>
      </w:pPr>
      <w:proofErr w:type="spellStart"/>
      <w:r w:rsidRPr="00CA1F28">
        <w:rPr>
          <w:rFonts w:ascii="Arial" w:hAnsi="Arial" w:cs="Arial"/>
        </w:rPr>
        <w:t>Kwong</w:t>
      </w:r>
      <w:proofErr w:type="spellEnd"/>
      <w:r w:rsidRPr="00CA1F28">
        <w:rPr>
          <w:rFonts w:ascii="Arial" w:hAnsi="Arial" w:cs="Arial"/>
        </w:rPr>
        <w:t xml:space="preserve">, A. S., Pearson, R. M., Adams, M. J., </w:t>
      </w:r>
      <w:proofErr w:type="spellStart"/>
      <w:r w:rsidRPr="00CA1F28">
        <w:rPr>
          <w:rFonts w:ascii="Arial" w:hAnsi="Arial" w:cs="Arial"/>
        </w:rPr>
        <w:t>Northstone</w:t>
      </w:r>
      <w:proofErr w:type="spellEnd"/>
      <w:r w:rsidRPr="00CA1F28">
        <w:rPr>
          <w:rFonts w:ascii="Arial" w:hAnsi="Arial" w:cs="Arial"/>
        </w:rPr>
        <w:t xml:space="preserve">, K., Tilling, K., Smith, D., ... &amp; Timpson, N. J. (2021). Mental health before and during the COVID-19 pandemic in two longitudinal UK population cohorts. </w:t>
      </w:r>
      <w:r w:rsidRPr="00413BFC">
        <w:rPr>
          <w:rFonts w:ascii="Arial" w:hAnsi="Arial" w:cs="Arial"/>
          <w:i/>
          <w:iCs/>
        </w:rPr>
        <w:t>The British Journal of Psychiatry</w:t>
      </w:r>
      <w:r w:rsidRPr="00CA1F28">
        <w:rPr>
          <w:rFonts w:ascii="Arial" w:hAnsi="Arial" w:cs="Arial"/>
        </w:rPr>
        <w:t>, 218(6), 334-343.</w:t>
      </w:r>
    </w:p>
    <w:p w14:paraId="775818B4" w14:textId="77777777" w:rsidR="00FE6B49" w:rsidRPr="00CA1F28" w:rsidRDefault="00FE6B49" w:rsidP="00FE6B49">
      <w:pPr>
        <w:rPr>
          <w:rFonts w:ascii="Arial" w:hAnsi="Arial" w:cs="Arial"/>
        </w:rPr>
      </w:pPr>
    </w:p>
    <w:p w14:paraId="09B896FF" w14:textId="77777777" w:rsidR="00F70F3E" w:rsidRPr="00CA1F28" w:rsidRDefault="00F70F3E" w:rsidP="00F70F3E">
      <w:pPr>
        <w:rPr>
          <w:rFonts w:ascii="Arial" w:hAnsi="Arial" w:cs="Arial"/>
        </w:rPr>
      </w:pPr>
      <w:proofErr w:type="spellStart"/>
      <w:r w:rsidRPr="00CA1F28">
        <w:rPr>
          <w:rFonts w:ascii="Arial" w:hAnsi="Arial" w:cs="Arial"/>
        </w:rPr>
        <w:t>Larivière</w:t>
      </w:r>
      <w:r w:rsidRPr="00CA1F28">
        <w:rPr>
          <w:rFonts w:ascii="Cambria Math" w:hAnsi="Cambria Math" w:cs="Cambria Math"/>
        </w:rPr>
        <w:t>‐</w:t>
      </w:r>
      <w:r w:rsidRPr="00CA1F28">
        <w:rPr>
          <w:rFonts w:ascii="Arial" w:hAnsi="Arial" w:cs="Arial"/>
        </w:rPr>
        <w:t>Bastien</w:t>
      </w:r>
      <w:proofErr w:type="spellEnd"/>
      <w:r w:rsidRPr="00CA1F28">
        <w:rPr>
          <w:rFonts w:ascii="Arial" w:hAnsi="Arial" w:cs="Arial"/>
        </w:rPr>
        <w:t xml:space="preserve">, D., Aubuchon, O., </w:t>
      </w:r>
      <w:proofErr w:type="spellStart"/>
      <w:r w:rsidRPr="00CA1F28">
        <w:rPr>
          <w:rFonts w:ascii="Arial" w:hAnsi="Arial" w:cs="Arial"/>
        </w:rPr>
        <w:t>Blondin</w:t>
      </w:r>
      <w:proofErr w:type="spellEnd"/>
      <w:r w:rsidRPr="00CA1F28">
        <w:rPr>
          <w:rFonts w:ascii="Arial" w:hAnsi="Arial" w:cs="Arial"/>
        </w:rPr>
        <w:t xml:space="preserve">, A., Dupont, D., </w:t>
      </w:r>
      <w:proofErr w:type="spellStart"/>
      <w:r w:rsidRPr="00CA1F28">
        <w:rPr>
          <w:rFonts w:ascii="Arial" w:hAnsi="Arial" w:cs="Arial"/>
        </w:rPr>
        <w:t>Libenstein</w:t>
      </w:r>
      <w:proofErr w:type="spellEnd"/>
      <w:r w:rsidRPr="00CA1F28">
        <w:rPr>
          <w:rFonts w:ascii="Arial" w:hAnsi="Arial" w:cs="Arial"/>
        </w:rPr>
        <w:t xml:space="preserve">, J., </w:t>
      </w:r>
      <w:proofErr w:type="spellStart"/>
      <w:r w:rsidRPr="00CA1F28">
        <w:rPr>
          <w:rFonts w:ascii="Arial" w:hAnsi="Arial" w:cs="Arial"/>
        </w:rPr>
        <w:t>Séguin</w:t>
      </w:r>
      <w:proofErr w:type="spellEnd"/>
      <w:r w:rsidRPr="00CA1F28">
        <w:rPr>
          <w:rFonts w:ascii="Arial" w:hAnsi="Arial" w:cs="Arial"/>
        </w:rPr>
        <w:t>, F., ... &amp; Beauchamp, M. H. (2022). Children's perspectives on friendships and socialization during the COVID</w:t>
      </w:r>
      <w:r w:rsidRPr="00CA1F28">
        <w:rPr>
          <w:rFonts w:ascii="Cambria Math" w:hAnsi="Cambria Math" w:cs="Cambria Math"/>
        </w:rPr>
        <w:t>‐</w:t>
      </w:r>
      <w:r w:rsidRPr="00CA1F28">
        <w:rPr>
          <w:rFonts w:ascii="Arial" w:hAnsi="Arial" w:cs="Arial"/>
        </w:rPr>
        <w:t xml:space="preserve">19 pandemic: A qualitative approach. </w:t>
      </w:r>
      <w:r w:rsidRPr="00413BFC">
        <w:rPr>
          <w:rFonts w:ascii="Arial" w:hAnsi="Arial" w:cs="Arial"/>
          <w:i/>
          <w:iCs/>
        </w:rPr>
        <w:t>Child: Care, Health and Development</w:t>
      </w:r>
      <w:r w:rsidRPr="00CA1F28">
        <w:rPr>
          <w:rFonts w:ascii="Arial" w:hAnsi="Arial" w:cs="Arial"/>
        </w:rPr>
        <w:t>.</w:t>
      </w:r>
    </w:p>
    <w:p w14:paraId="098573CE" w14:textId="77777777" w:rsidR="00F70F3E" w:rsidRPr="00CA1F28" w:rsidRDefault="00F70F3E" w:rsidP="00F70F3E">
      <w:pPr>
        <w:rPr>
          <w:rFonts w:ascii="Arial" w:hAnsi="Arial" w:cs="Arial"/>
        </w:rPr>
      </w:pPr>
    </w:p>
    <w:p w14:paraId="5FB85E08" w14:textId="77777777" w:rsidR="00FE6B49" w:rsidRPr="00CA1F28" w:rsidRDefault="00FE6B49" w:rsidP="00FE6B49">
      <w:pPr>
        <w:rPr>
          <w:rFonts w:ascii="Arial" w:hAnsi="Arial" w:cs="Arial"/>
        </w:rPr>
      </w:pPr>
      <w:r w:rsidRPr="00CA1F28">
        <w:rPr>
          <w:rFonts w:ascii="Arial" w:hAnsi="Arial" w:cs="Arial"/>
        </w:rPr>
        <w:t xml:space="preserve">Lee, J. (2020). Mental health effects of school closures during COVID-19. </w:t>
      </w:r>
      <w:r w:rsidRPr="00FE6B49">
        <w:rPr>
          <w:rFonts w:ascii="Arial" w:hAnsi="Arial" w:cs="Arial"/>
          <w:i/>
          <w:iCs/>
        </w:rPr>
        <w:t>The Lancet Child &amp; Adolescent Health</w:t>
      </w:r>
      <w:r w:rsidRPr="00CA1F28">
        <w:rPr>
          <w:rFonts w:ascii="Arial" w:hAnsi="Arial" w:cs="Arial"/>
        </w:rPr>
        <w:t>, 4(6), 421.</w:t>
      </w:r>
    </w:p>
    <w:p w14:paraId="3EFC3B96" w14:textId="77777777" w:rsidR="00F70F3E" w:rsidRPr="00CA1F28" w:rsidRDefault="00F70F3E" w:rsidP="00F70F3E">
      <w:pPr>
        <w:rPr>
          <w:rFonts w:ascii="Arial" w:hAnsi="Arial" w:cs="Arial"/>
        </w:rPr>
      </w:pPr>
    </w:p>
    <w:p w14:paraId="6D86CBCC" w14:textId="77777777" w:rsidR="00F70F3E" w:rsidRPr="00CA1F28" w:rsidRDefault="00F70F3E" w:rsidP="00F70F3E">
      <w:pPr>
        <w:rPr>
          <w:rFonts w:ascii="Arial" w:hAnsi="Arial" w:cs="Arial"/>
        </w:rPr>
      </w:pPr>
      <w:proofErr w:type="spellStart"/>
      <w:r w:rsidRPr="00CA1F28">
        <w:rPr>
          <w:rFonts w:ascii="Arial" w:hAnsi="Arial" w:cs="Arial"/>
        </w:rPr>
        <w:t>Linardon</w:t>
      </w:r>
      <w:proofErr w:type="spellEnd"/>
      <w:r w:rsidRPr="00CA1F28">
        <w:rPr>
          <w:rFonts w:ascii="Arial" w:hAnsi="Arial" w:cs="Arial"/>
        </w:rPr>
        <w:t xml:space="preserve">, J., Pierce, M., Hope, H., Ford, T., Hatch, S., </w:t>
      </w:r>
      <w:proofErr w:type="spellStart"/>
      <w:r w:rsidRPr="00CA1F28">
        <w:rPr>
          <w:rFonts w:ascii="Arial" w:hAnsi="Arial" w:cs="Arial"/>
        </w:rPr>
        <w:t>Hotopf</w:t>
      </w:r>
      <w:proofErr w:type="spellEnd"/>
      <w:r w:rsidRPr="00CA1F28">
        <w:rPr>
          <w:rFonts w:ascii="Arial" w:hAnsi="Arial" w:cs="Arial"/>
        </w:rPr>
        <w:t xml:space="preserve">, M., John, A., ... &amp; Abel, K. M. (2020). Mental health before and during the COVID-19 pandemic: a longitudinal probability sample survey of the UK population. </w:t>
      </w:r>
      <w:r w:rsidRPr="00413BFC">
        <w:rPr>
          <w:rFonts w:ascii="Arial" w:hAnsi="Arial" w:cs="Arial"/>
          <w:i/>
          <w:iCs/>
        </w:rPr>
        <w:t>The Lancet Psychiatry</w:t>
      </w:r>
      <w:r w:rsidRPr="00CA1F28">
        <w:rPr>
          <w:rFonts w:ascii="Arial" w:hAnsi="Arial" w:cs="Arial"/>
        </w:rPr>
        <w:t>, 7(10), 883-892.</w:t>
      </w:r>
    </w:p>
    <w:p w14:paraId="674536EF" w14:textId="77777777" w:rsidR="00F70F3E" w:rsidRPr="00CA1F28" w:rsidRDefault="00F70F3E" w:rsidP="00F70F3E">
      <w:pPr>
        <w:rPr>
          <w:rFonts w:ascii="Arial" w:hAnsi="Arial" w:cs="Arial"/>
        </w:rPr>
      </w:pPr>
    </w:p>
    <w:p w14:paraId="65596954" w14:textId="77777777" w:rsidR="00F70F3E" w:rsidRPr="00CA1F28" w:rsidRDefault="00F70F3E" w:rsidP="00F70F3E">
      <w:pPr>
        <w:rPr>
          <w:rFonts w:ascii="Arial" w:hAnsi="Arial" w:cs="Arial"/>
        </w:rPr>
      </w:pPr>
      <w:r w:rsidRPr="00CA1F28">
        <w:rPr>
          <w:rFonts w:ascii="Arial" w:hAnsi="Arial" w:cs="Arial"/>
        </w:rPr>
        <w:t xml:space="preserve">Loades, M. E., </w:t>
      </w:r>
      <w:proofErr w:type="spellStart"/>
      <w:r w:rsidRPr="00CA1F28">
        <w:rPr>
          <w:rFonts w:ascii="Arial" w:hAnsi="Arial" w:cs="Arial"/>
        </w:rPr>
        <w:t>Chatburn</w:t>
      </w:r>
      <w:proofErr w:type="spellEnd"/>
      <w:r w:rsidRPr="00CA1F28">
        <w:rPr>
          <w:rFonts w:ascii="Arial" w:hAnsi="Arial" w:cs="Arial"/>
        </w:rPr>
        <w:t xml:space="preserve">, E., Higson-Sweeney, N., Reynolds, S., </w:t>
      </w:r>
      <w:proofErr w:type="spellStart"/>
      <w:r w:rsidRPr="00CA1F28">
        <w:rPr>
          <w:rFonts w:ascii="Arial" w:hAnsi="Arial" w:cs="Arial"/>
        </w:rPr>
        <w:t>Shafran</w:t>
      </w:r>
      <w:proofErr w:type="spellEnd"/>
      <w:r w:rsidRPr="00CA1F28">
        <w:rPr>
          <w:rFonts w:ascii="Arial" w:hAnsi="Arial" w:cs="Arial"/>
        </w:rPr>
        <w:t xml:space="preserve">, R., </w:t>
      </w:r>
      <w:proofErr w:type="spellStart"/>
      <w:r w:rsidRPr="00CA1F28">
        <w:rPr>
          <w:rFonts w:ascii="Arial" w:hAnsi="Arial" w:cs="Arial"/>
        </w:rPr>
        <w:t>Brigden</w:t>
      </w:r>
      <w:proofErr w:type="spellEnd"/>
      <w:r w:rsidRPr="00CA1F28">
        <w:rPr>
          <w:rFonts w:ascii="Arial" w:hAnsi="Arial" w:cs="Arial"/>
        </w:rPr>
        <w:t xml:space="preserve">, A., ... &amp; Crawley, E. (2020). Rapid systematic review: the impact of social isolation and loneliness on the mental health of children and adolescents in the context of COVID-19. </w:t>
      </w:r>
      <w:r w:rsidRPr="00413BFC">
        <w:rPr>
          <w:rFonts w:ascii="Arial" w:hAnsi="Arial" w:cs="Arial"/>
          <w:i/>
          <w:iCs/>
        </w:rPr>
        <w:t>Journal of the American Academy of Child &amp; Adolescent Psychiatry</w:t>
      </w:r>
      <w:r w:rsidRPr="00CA1F28">
        <w:rPr>
          <w:rFonts w:ascii="Arial" w:hAnsi="Arial" w:cs="Arial"/>
        </w:rPr>
        <w:t>, 59(11), 1218-1239.</w:t>
      </w:r>
    </w:p>
    <w:p w14:paraId="322ABB0B" w14:textId="77777777" w:rsidR="00F70F3E" w:rsidRPr="00CA1F28" w:rsidRDefault="00F70F3E" w:rsidP="00F70F3E">
      <w:pPr>
        <w:rPr>
          <w:rFonts w:ascii="Arial" w:hAnsi="Arial" w:cs="Arial"/>
        </w:rPr>
      </w:pPr>
    </w:p>
    <w:p w14:paraId="2C5674AE" w14:textId="77777777" w:rsidR="00FE6B49" w:rsidRPr="00CA1F28" w:rsidRDefault="00FE6B49" w:rsidP="00FE6B49">
      <w:pPr>
        <w:rPr>
          <w:rFonts w:ascii="Arial" w:hAnsi="Arial" w:cs="Arial"/>
        </w:rPr>
      </w:pPr>
      <w:r w:rsidRPr="00CA1F28">
        <w:rPr>
          <w:rFonts w:ascii="Arial" w:hAnsi="Arial" w:cs="Arial"/>
        </w:rPr>
        <w:t xml:space="preserve">Macleod, J. (2020). Wider collateral damage to children in the UK because of the social distancing measures designed to reduce the impact of COVID-19 in adults. </w:t>
      </w:r>
      <w:r w:rsidRPr="00413BFC">
        <w:rPr>
          <w:rFonts w:ascii="Arial" w:hAnsi="Arial" w:cs="Arial"/>
          <w:i/>
          <w:iCs/>
        </w:rPr>
        <w:t>BMJ paediatrics open</w:t>
      </w:r>
      <w:r w:rsidRPr="00CA1F28">
        <w:rPr>
          <w:rFonts w:ascii="Arial" w:hAnsi="Arial" w:cs="Arial"/>
        </w:rPr>
        <w:t>, 4(1).</w:t>
      </w:r>
    </w:p>
    <w:p w14:paraId="0BC70F55" w14:textId="77777777" w:rsidR="00FE6B49" w:rsidRDefault="00FE6B49" w:rsidP="00CA1F28">
      <w:pPr>
        <w:rPr>
          <w:rFonts w:ascii="Arial" w:hAnsi="Arial" w:cs="Arial"/>
        </w:rPr>
      </w:pPr>
    </w:p>
    <w:p w14:paraId="6EA3D45E" w14:textId="77777777" w:rsidR="00F70F3E" w:rsidRPr="00CA1F28" w:rsidRDefault="00F70F3E" w:rsidP="00F70F3E">
      <w:pPr>
        <w:rPr>
          <w:rFonts w:ascii="Arial" w:hAnsi="Arial" w:cs="Arial"/>
        </w:rPr>
      </w:pPr>
      <w:r w:rsidRPr="00CA1F28">
        <w:rPr>
          <w:rFonts w:ascii="Arial" w:hAnsi="Arial" w:cs="Arial"/>
        </w:rPr>
        <w:t>Messer, M., Rodgers, R. F., &amp; Fuller</w:t>
      </w:r>
      <w:r w:rsidRPr="00CA1F28">
        <w:rPr>
          <w:rFonts w:ascii="Cambria Math" w:hAnsi="Cambria Math" w:cs="Cambria Math"/>
        </w:rPr>
        <w:t>‐</w:t>
      </w:r>
      <w:proofErr w:type="spellStart"/>
      <w:r w:rsidRPr="00CA1F28">
        <w:rPr>
          <w:rFonts w:ascii="Arial" w:hAnsi="Arial" w:cs="Arial"/>
        </w:rPr>
        <w:t>Tyszkiewicz</w:t>
      </w:r>
      <w:proofErr w:type="spellEnd"/>
      <w:r w:rsidRPr="00CA1F28">
        <w:rPr>
          <w:rFonts w:ascii="Arial" w:hAnsi="Arial" w:cs="Arial"/>
        </w:rPr>
        <w:t>, M. (2022). A systematic scoping review of research on COVID</w:t>
      </w:r>
      <w:r w:rsidRPr="00CA1F28">
        <w:rPr>
          <w:rFonts w:ascii="Cambria Math" w:hAnsi="Cambria Math" w:cs="Cambria Math"/>
        </w:rPr>
        <w:t>‐</w:t>
      </w:r>
      <w:r w:rsidRPr="00CA1F28">
        <w:rPr>
          <w:rFonts w:ascii="Arial" w:hAnsi="Arial" w:cs="Arial"/>
        </w:rPr>
        <w:t xml:space="preserve">19 impacts on eating disorders: A critical appraisal of the evidence and recommendations for the field. </w:t>
      </w:r>
      <w:r w:rsidRPr="00413BFC">
        <w:rPr>
          <w:rFonts w:ascii="Arial" w:hAnsi="Arial" w:cs="Arial"/>
          <w:i/>
          <w:iCs/>
        </w:rPr>
        <w:t>International Journal of Eating Disorders</w:t>
      </w:r>
      <w:r w:rsidRPr="00CA1F28">
        <w:rPr>
          <w:rFonts w:ascii="Arial" w:hAnsi="Arial" w:cs="Arial"/>
        </w:rPr>
        <w:t>, 55(1), 3-38.</w:t>
      </w:r>
    </w:p>
    <w:p w14:paraId="1E170599" w14:textId="77777777" w:rsidR="00F70F3E" w:rsidRPr="00CA1F28" w:rsidRDefault="00F70F3E" w:rsidP="00F70F3E">
      <w:pPr>
        <w:rPr>
          <w:rFonts w:ascii="Arial" w:hAnsi="Arial" w:cs="Arial"/>
        </w:rPr>
      </w:pPr>
    </w:p>
    <w:p w14:paraId="743E8456" w14:textId="77777777" w:rsidR="00FE6B49" w:rsidRPr="00CA1F28" w:rsidRDefault="00FE6B49" w:rsidP="00FE6B49">
      <w:pPr>
        <w:rPr>
          <w:rFonts w:ascii="Arial" w:hAnsi="Arial" w:cs="Arial"/>
        </w:rPr>
      </w:pPr>
      <w:proofErr w:type="spellStart"/>
      <w:r w:rsidRPr="00CA1F28">
        <w:rPr>
          <w:rFonts w:ascii="Arial" w:hAnsi="Arial" w:cs="Arial"/>
        </w:rPr>
        <w:t>Morgül</w:t>
      </w:r>
      <w:proofErr w:type="spellEnd"/>
      <w:r w:rsidRPr="00CA1F28">
        <w:rPr>
          <w:rFonts w:ascii="Arial" w:hAnsi="Arial" w:cs="Arial"/>
        </w:rPr>
        <w:t xml:space="preserve">, E., </w:t>
      </w:r>
      <w:proofErr w:type="spellStart"/>
      <w:r w:rsidRPr="00CA1F28">
        <w:rPr>
          <w:rFonts w:ascii="Arial" w:hAnsi="Arial" w:cs="Arial"/>
        </w:rPr>
        <w:t>Kallitsoglou</w:t>
      </w:r>
      <w:proofErr w:type="spellEnd"/>
      <w:r w:rsidRPr="00CA1F28">
        <w:rPr>
          <w:rFonts w:ascii="Arial" w:hAnsi="Arial" w:cs="Arial"/>
        </w:rPr>
        <w:t xml:space="preserve">, A., &amp; </w:t>
      </w:r>
      <w:proofErr w:type="spellStart"/>
      <w:r w:rsidRPr="00CA1F28">
        <w:rPr>
          <w:rFonts w:ascii="Arial" w:hAnsi="Arial" w:cs="Arial"/>
        </w:rPr>
        <w:t>Essau</w:t>
      </w:r>
      <w:proofErr w:type="spellEnd"/>
      <w:r w:rsidRPr="00CA1F28">
        <w:rPr>
          <w:rFonts w:ascii="Arial" w:hAnsi="Arial" w:cs="Arial"/>
        </w:rPr>
        <w:t xml:space="preserve">, C. A. E. (2020). Psychological effects of the COVID-19 lockdown on children and families in the UK. </w:t>
      </w:r>
      <w:proofErr w:type="spellStart"/>
      <w:r w:rsidRPr="00413BFC">
        <w:rPr>
          <w:rFonts w:ascii="Arial" w:hAnsi="Arial" w:cs="Arial"/>
          <w:i/>
          <w:iCs/>
        </w:rPr>
        <w:t>Revista</w:t>
      </w:r>
      <w:proofErr w:type="spellEnd"/>
      <w:r w:rsidRPr="00413BFC">
        <w:rPr>
          <w:rFonts w:ascii="Arial" w:hAnsi="Arial" w:cs="Arial"/>
          <w:i/>
          <w:iCs/>
        </w:rPr>
        <w:t xml:space="preserve"> de </w:t>
      </w:r>
      <w:proofErr w:type="spellStart"/>
      <w:r w:rsidRPr="00413BFC">
        <w:rPr>
          <w:rFonts w:ascii="Arial" w:hAnsi="Arial" w:cs="Arial"/>
          <w:i/>
          <w:iCs/>
        </w:rPr>
        <w:t>Psicología</w:t>
      </w:r>
      <w:proofErr w:type="spellEnd"/>
      <w:r w:rsidRPr="00413BFC">
        <w:rPr>
          <w:rFonts w:ascii="Arial" w:hAnsi="Arial" w:cs="Arial"/>
          <w:i/>
          <w:iCs/>
        </w:rPr>
        <w:t xml:space="preserve"> </w:t>
      </w:r>
      <w:proofErr w:type="spellStart"/>
      <w:r w:rsidRPr="00413BFC">
        <w:rPr>
          <w:rFonts w:ascii="Arial" w:hAnsi="Arial" w:cs="Arial"/>
          <w:i/>
          <w:iCs/>
        </w:rPr>
        <w:t>Clínica</w:t>
      </w:r>
      <w:proofErr w:type="spellEnd"/>
      <w:r w:rsidRPr="00413BFC">
        <w:rPr>
          <w:rFonts w:ascii="Arial" w:hAnsi="Arial" w:cs="Arial"/>
          <w:i/>
          <w:iCs/>
        </w:rPr>
        <w:t xml:space="preserve"> con </w:t>
      </w:r>
      <w:proofErr w:type="spellStart"/>
      <w:r w:rsidRPr="00413BFC">
        <w:rPr>
          <w:rFonts w:ascii="Arial" w:hAnsi="Arial" w:cs="Arial"/>
          <w:i/>
          <w:iCs/>
        </w:rPr>
        <w:t>Niños</w:t>
      </w:r>
      <w:proofErr w:type="spellEnd"/>
      <w:r w:rsidRPr="00413BFC">
        <w:rPr>
          <w:rFonts w:ascii="Arial" w:hAnsi="Arial" w:cs="Arial"/>
          <w:i/>
          <w:iCs/>
        </w:rPr>
        <w:t xml:space="preserve"> y </w:t>
      </w:r>
      <w:proofErr w:type="spellStart"/>
      <w:r w:rsidRPr="00413BFC">
        <w:rPr>
          <w:rFonts w:ascii="Arial" w:hAnsi="Arial" w:cs="Arial"/>
          <w:i/>
          <w:iCs/>
        </w:rPr>
        <w:t>Adolescentes</w:t>
      </w:r>
      <w:proofErr w:type="spellEnd"/>
      <w:r w:rsidRPr="00413BFC">
        <w:rPr>
          <w:rFonts w:ascii="Arial" w:hAnsi="Arial" w:cs="Arial"/>
          <w:i/>
          <w:iCs/>
        </w:rPr>
        <w:t>,</w:t>
      </w:r>
      <w:r w:rsidRPr="00CA1F28">
        <w:rPr>
          <w:rFonts w:ascii="Arial" w:hAnsi="Arial" w:cs="Arial"/>
        </w:rPr>
        <w:t xml:space="preserve"> 7(3), 42-48.</w:t>
      </w:r>
    </w:p>
    <w:p w14:paraId="1D67DB91" w14:textId="77777777" w:rsidR="00FE6B49" w:rsidRDefault="00FE6B49" w:rsidP="00FE6B49">
      <w:pPr>
        <w:rPr>
          <w:rFonts w:ascii="Arial" w:hAnsi="Arial" w:cs="Arial"/>
        </w:rPr>
      </w:pPr>
    </w:p>
    <w:p w14:paraId="345F1B20" w14:textId="77777777" w:rsidR="00FE6B49" w:rsidRPr="00CA1F28" w:rsidRDefault="00FE6B49" w:rsidP="00FE6B49">
      <w:pPr>
        <w:rPr>
          <w:rFonts w:ascii="Arial" w:hAnsi="Arial" w:cs="Arial"/>
        </w:rPr>
      </w:pPr>
      <w:r w:rsidRPr="00CA1F28">
        <w:rPr>
          <w:rFonts w:ascii="Arial" w:hAnsi="Arial" w:cs="Arial"/>
        </w:rPr>
        <w:t xml:space="preserve">Newlove-Delgado, T., McManus, S., Sadler, K., Thandi, S., Vizard, T., Cartwright, C., &amp; Ford, T. (2021). Child mental health in England before and during the COVID-19 lockdown. </w:t>
      </w:r>
      <w:r w:rsidRPr="00413BFC">
        <w:rPr>
          <w:rFonts w:ascii="Arial" w:hAnsi="Arial" w:cs="Arial"/>
          <w:i/>
          <w:iCs/>
        </w:rPr>
        <w:t>The Lancet Psychiatry</w:t>
      </w:r>
      <w:r w:rsidRPr="00CA1F28">
        <w:rPr>
          <w:rFonts w:ascii="Arial" w:hAnsi="Arial" w:cs="Arial"/>
        </w:rPr>
        <w:t>, 8(5), 353-354.</w:t>
      </w:r>
    </w:p>
    <w:p w14:paraId="3FA05F1C" w14:textId="77777777" w:rsidR="00FE6B49" w:rsidRPr="00CA1F28" w:rsidRDefault="00FE6B49" w:rsidP="00FE6B49">
      <w:pPr>
        <w:rPr>
          <w:rFonts w:ascii="Arial" w:hAnsi="Arial" w:cs="Arial"/>
        </w:rPr>
      </w:pPr>
    </w:p>
    <w:p w14:paraId="066D8FC4" w14:textId="77777777" w:rsidR="00F70F3E" w:rsidRPr="00CA1F28" w:rsidRDefault="00F70F3E" w:rsidP="00F70F3E">
      <w:pPr>
        <w:rPr>
          <w:rFonts w:ascii="Arial" w:hAnsi="Arial" w:cs="Arial"/>
        </w:rPr>
      </w:pPr>
      <w:r w:rsidRPr="00CA1F28">
        <w:rPr>
          <w:rFonts w:ascii="Arial" w:hAnsi="Arial" w:cs="Arial"/>
        </w:rPr>
        <w:t xml:space="preserve">NICE (2021). </w:t>
      </w:r>
      <w:r w:rsidRPr="00413BFC">
        <w:rPr>
          <w:rFonts w:ascii="Arial" w:hAnsi="Arial" w:cs="Arial"/>
          <w:i/>
          <w:iCs/>
        </w:rPr>
        <w:t>National Institute for Health and Care Excellence.</w:t>
      </w:r>
      <w:r w:rsidRPr="00CA1F28">
        <w:rPr>
          <w:rFonts w:ascii="Arial" w:hAnsi="Arial" w:cs="Arial"/>
        </w:rPr>
        <w:t xml:space="preserve"> Available at: https:// www.nice.org.uk/. </w:t>
      </w:r>
    </w:p>
    <w:p w14:paraId="3430F678" w14:textId="77777777" w:rsidR="00F70F3E" w:rsidRDefault="00F70F3E" w:rsidP="00CA1F28">
      <w:pPr>
        <w:rPr>
          <w:rFonts w:ascii="Arial" w:hAnsi="Arial" w:cs="Arial"/>
        </w:rPr>
      </w:pPr>
    </w:p>
    <w:p w14:paraId="556C3023" w14:textId="77777777" w:rsidR="00CA1F28" w:rsidRPr="00CA1F28" w:rsidRDefault="00CA1F28" w:rsidP="00CA1F28">
      <w:pPr>
        <w:rPr>
          <w:rFonts w:ascii="Arial" w:hAnsi="Arial" w:cs="Arial"/>
        </w:rPr>
      </w:pPr>
      <w:proofErr w:type="spellStart"/>
      <w:r w:rsidRPr="00CA1F28">
        <w:rPr>
          <w:rFonts w:ascii="Arial" w:hAnsi="Arial" w:cs="Arial"/>
        </w:rPr>
        <w:t>Novins</w:t>
      </w:r>
      <w:proofErr w:type="spellEnd"/>
      <w:r w:rsidRPr="00CA1F28">
        <w:rPr>
          <w:rFonts w:ascii="Arial" w:hAnsi="Arial" w:cs="Arial"/>
        </w:rPr>
        <w:t xml:space="preserve">, D. K., Stoddard, J., </w:t>
      </w:r>
      <w:proofErr w:type="spellStart"/>
      <w:r w:rsidRPr="00CA1F28">
        <w:rPr>
          <w:rFonts w:ascii="Arial" w:hAnsi="Arial" w:cs="Arial"/>
        </w:rPr>
        <w:t>Althoff</w:t>
      </w:r>
      <w:proofErr w:type="spellEnd"/>
      <w:r w:rsidRPr="00CA1F28">
        <w:rPr>
          <w:rFonts w:ascii="Arial" w:hAnsi="Arial" w:cs="Arial"/>
        </w:rPr>
        <w:t xml:space="preserve">, R. R., </w:t>
      </w:r>
      <w:proofErr w:type="spellStart"/>
      <w:r w:rsidRPr="00CA1F28">
        <w:rPr>
          <w:rFonts w:ascii="Arial" w:hAnsi="Arial" w:cs="Arial"/>
        </w:rPr>
        <w:t>Charach</w:t>
      </w:r>
      <w:proofErr w:type="spellEnd"/>
      <w:r w:rsidRPr="00CA1F28">
        <w:rPr>
          <w:rFonts w:ascii="Arial" w:hAnsi="Arial" w:cs="Arial"/>
        </w:rPr>
        <w:t xml:space="preserve">, A., Cortese, S., Cullen, K. R., ... &amp; Zima, B. T. (2021). Editors’ note and special communication: research priorities in child and adolescent mental health emerging from the COVID-19 pandemic. </w:t>
      </w:r>
      <w:r w:rsidRPr="00413BFC">
        <w:rPr>
          <w:rFonts w:ascii="Arial" w:hAnsi="Arial" w:cs="Arial"/>
          <w:i/>
          <w:iCs/>
        </w:rPr>
        <w:t>Journal of the American Academy of Child &amp; Adolescent Psychiatry</w:t>
      </w:r>
      <w:r w:rsidRPr="00CA1F28">
        <w:rPr>
          <w:rFonts w:ascii="Arial" w:hAnsi="Arial" w:cs="Arial"/>
        </w:rPr>
        <w:t>, 60(5), 544-554.</w:t>
      </w:r>
    </w:p>
    <w:p w14:paraId="327F80B0" w14:textId="77777777" w:rsidR="00CA1F28" w:rsidRPr="00CA1F28" w:rsidRDefault="00CA1F28" w:rsidP="00CA1F28">
      <w:pPr>
        <w:rPr>
          <w:rFonts w:ascii="Arial" w:hAnsi="Arial" w:cs="Arial"/>
        </w:rPr>
      </w:pPr>
    </w:p>
    <w:p w14:paraId="6078AED6" w14:textId="77777777" w:rsidR="00F70F3E" w:rsidRDefault="00F70F3E" w:rsidP="00F70F3E">
      <w:pPr>
        <w:rPr>
          <w:rFonts w:ascii="Arial" w:hAnsi="Arial" w:cs="Arial"/>
        </w:rPr>
      </w:pPr>
      <w:r w:rsidRPr="00CA1F28">
        <w:rPr>
          <w:rFonts w:ascii="Arial" w:hAnsi="Arial" w:cs="Arial"/>
        </w:rPr>
        <w:t xml:space="preserve">Office for National Statistics (2021). </w:t>
      </w:r>
      <w:r w:rsidRPr="00704265">
        <w:rPr>
          <w:rFonts w:ascii="Arial" w:hAnsi="Arial" w:cs="Arial"/>
          <w:i/>
          <w:iCs/>
        </w:rPr>
        <w:t>Coronavirus and the impact on output in the UK economy: December 2020</w:t>
      </w:r>
      <w:r w:rsidRPr="00CA1F28">
        <w:rPr>
          <w:rFonts w:ascii="Arial" w:hAnsi="Arial" w:cs="Arial"/>
        </w:rPr>
        <w:t>.</w:t>
      </w:r>
      <w:r w:rsidR="00704265">
        <w:rPr>
          <w:rFonts w:ascii="Arial" w:hAnsi="Arial" w:cs="Arial"/>
        </w:rPr>
        <w:t xml:space="preserve"> Available: </w:t>
      </w:r>
      <w:hyperlink r:id="rId7" w:history="1">
        <w:r w:rsidR="00704265" w:rsidRPr="00D54137">
          <w:rPr>
            <w:rStyle w:val="Hyperlink"/>
            <w:rFonts w:ascii="Arial" w:hAnsi="Arial" w:cs="Arial"/>
          </w:rPr>
          <w:t>www.ons.gov.uk/economygrossdomesticproductgdp/articles/coronavirusandtheimpactonoutputintheukeconomydecember2020</w:t>
        </w:r>
      </w:hyperlink>
    </w:p>
    <w:p w14:paraId="10D82BD9" w14:textId="77777777" w:rsidR="00704265" w:rsidRDefault="00704265" w:rsidP="00F70F3E">
      <w:pPr>
        <w:rPr>
          <w:rFonts w:ascii="Arial" w:hAnsi="Arial" w:cs="Arial"/>
        </w:rPr>
      </w:pPr>
    </w:p>
    <w:p w14:paraId="5016F115" w14:textId="77777777" w:rsidR="00CA1F28" w:rsidRPr="00704265" w:rsidRDefault="00CA1F28" w:rsidP="00CA1F28">
      <w:pPr>
        <w:rPr>
          <w:rFonts w:ascii="Arial" w:hAnsi="Arial" w:cs="Arial"/>
          <w:i/>
          <w:iCs/>
        </w:rPr>
      </w:pPr>
      <w:proofErr w:type="spellStart"/>
      <w:r w:rsidRPr="00CA1F28">
        <w:rPr>
          <w:rFonts w:ascii="Arial" w:hAnsi="Arial" w:cs="Arial"/>
        </w:rPr>
        <w:t>Onwumere</w:t>
      </w:r>
      <w:proofErr w:type="spellEnd"/>
      <w:r w:rsidRPr="00CA1F28">
        <w:rPr>
          <w:rFonts w:ascii="Arial" w:hAnsi="Arial" w:cs="Arial"/>
        </w:rPr>
        <w:t xml:space="preserve">, J., Creswell, C., Livingston, G., </w:t>
      </w:r>
      <w:proofErr w:type="spellStart"/>
      <w:r w:rsidRPr="00CA1F28">
        <w:rPr>
          <w:rFonts w:ascii="Arial" w:hAnsi="Arial" w:cs="Arial"/>
        </w:rPr>
        <w:t>Shiers</w:t>
      </w:r>
      <w:proofErr w:type="spellEnd"/>
      <w:r w:rsidRPr="00CA1F28">
        <w:rPr>
          <w:rFonts w:ascii="Arial" w:hAnsi="Arial" w:cs="Arial"/>
        </w:rPr>
        <w:t xml:space="preserve">, D., </w:t>
      </w:r>
      <w:proofErr w:type="spellStart"/>
      <w:r w:rsidRPr="00CA1F28">
        <w:rPr>
          <w:rFonts w:ascii="Arial" w:hAnsi="Arial" w:cs="Arial"/>
        </w:rPr>
        <w:t>Tchanturia</w:t>
      </w:r>
      <w:proofErr w:type="spellEnd"/>
      <w:r w:rsidRPr="00CA1F28">
        <w:rPr>
          <w:rFonts w:ascii="Arial" w:hAnsi="Arial" w:cs="Arial"/>
        </w:rPr>
        <w:t xml:space="preserve">, K., Charman, T., ... &amp; </w:t>
      </w:r>
      <w:proofErr w:type="spellStart"/>
      <w:r w:rsidRPr="00CA1F28">
        <w:rPr>
          <w:rFonts w:ascii="Arial" w:hAnsi="Arial" w:cs="Arial"/>
        </w:rPr>
        <w:t>Kuipers</w:t>
      </w:r>
      <w:proofErr w:type="spellEnd"/>
      <w:r w:rsidRPr="00CA1F28">
        <w:rPr>
          <w:rFonts w:ascii="Arial" w:hAnsi="Arial" w:cs="Arial"/>
        </w:rPr>
        <w:t xml:space="preserve">, E. (2021). COVID-19 and UK family carers: policy implications. </w:t>
      </w:r>
      <w:r w:rsidRPr="00704265">
        <w:rPr>
          <w:rFonts w:ascii="Arial" w:hAnsi="Arial" w:cs="Arial"/>
          <w:i/>
          <w:iCs/>
        </w:rPr>
        <w:t>The Lancet Psychiatry, 8(10), 929-936.</w:t>
      </w:r>
    </w:p>
    <w:p w14:paraId="1B2B96E3" w14:textId="77777777" w:rsidR="00CA1F28" w:rsidRPr="00704265" w:rsidRDefault="00CA1F28" w:rsidP="00CA1F28">
      <w:pPr>
        <w:rPr>
          <w:rFonts w:ascii="Arial" w:hAnsi="Arial" w:cs="Arial"/>
          <w:i/>
          <w:iCs/>
        </w:rPr>
      </w:pPr>
    </w:p>
    <w:p w14:paraId="72483749" w14:textId="77777777" w:rsidR="00F70F3E" w:rsidRPr="00CA1F28" w:rsidRDefault="00F70F3E" w:rsidP="00F70F3E">
      <w:pPr>
        <w:rPr>
          <w:rFonts w:ascii="Arial" w:hAnsi="Arial" w:cs="Arial"/>
        </w:rPr>
      </w:pPr>
      <w:proofErr w:type="spellStart"/>
      <w:r w:rsidRPr="00CA1F28">
        <w:rPr>
          <w:rFonts w:ascii="Arial" w:hAnsi="Arial" w:cs="Arial"/>
        </w:rPr>
        <w:t>Orgilés</w:t>
      </w:r>
      <w:proofErr w:type="spellEnd"/>
      <w:r w:rsidRPr="00CA1F28">
        <w:rPr>
          <w:rFonts w:ascii="Arial" w:hAnsi="Arial" w:cs="Arial"/>
        </w:rPr>
        <w:t xml:space="preserve">, M., Morales, A., </w:t>
      </w:r>
      <w:proofErr w:type="spellStart"/>
      <w:r w:rsidRPr="00CA1F28">
        <w:rPr>
          <w:rFonts w:ascii="Arial" w:hAnsi="Arial" w:cs="Arial"/>
        </w:rPr>
        <w:t>Delvecchio</w:t>
      </w:r>
      <w:proofErr w:type="spellEnd"/>
      <w:r w:rsidRPr="00CA1F28">
        <w:rPr>
          <w:rFonts w:ascii="Arial" w:hAnsi="Arial" w:cs="Arial"/>
        </w:rPr>
        <w:t xml:space="preserve">, E., Francisco, R., </w:t>
      </w:r>
      <w:proofErr w:type="spellStart"/>
      <w:r w:rsidRPr="00CA1F28">
        <w:rPr>
          <w:rFonts w:ascii="Arial" w:hAnsi="Arial" w:cs="Arial"/>
        </w:rPr>
        <w:t>Mazzeschi</w:t>
      </w:r>
      <w:proofErr w:type="spellEnd"/>
      <w:r w:rsidRPr="00CA1F28">
        <w:rPr>
          <w:rFonts w:ascii="Arial" w:hAnsi="Arial" w:cs="Arial"/>
        </w:rPr>
        <w:t xml:space="preserve">, C., Pedro, M., &amp; Espada, J. P. (2021). Coping </w:t>
      </w:r>
      <w:proofErr w:type="spellStart"/>
      <w:r w:rsidRPr="00CA1F28">
        <w:rPr>
          <w:rFonts w:ascii="Arial" w:hAnsi="Arial" w:cs="Arial"/>
        </w:rPr>
        <w:t>behaviors</w:t>
      </w:r>
      <w:proofErr w:type="spellEnd"/>
      <w:r w:rsidRPr="00CA1F28">
        <w:rPr>
          <w:rFonts w:ascii="Arial" w:hAnsi="Arial" w:cs="Arial"/>
        </w:rPr>
        <w:t xml:space="preserve"> and psychological disturbances in youth affected by the COVID-19 health crisis. </w:t>
      </w:r>
      <w:r w:rsidRPr="00704265">
        <w:rPr>
          <w:rFonts w:ascii="Arial" w:hAnsi="Arial" w:cs="Arial"/>
          <w:i/>
          <w:iCs/>
        </w:rPr>
        <w:t>Frontiers in Psychology</w:t>
      </w:r>
      <w:r w:rsidRPr="00CA1F28">
        <w:rPr>
          <w:rFonts w:ascii="Arial" w:hAnsi="Arial" w:cs="Arial"/>
        </w:rPr>
        <w:t>, 12, 565657.</w:t>
      </w:r>
    </w:p>
    <w:p w14:paraId="577DEDE5" w14:textId="77777777" w:rsidR="00F70F3E" w:rsidRPr="00CA1F28" w:rsidRDefault="00F70F3E" w:rsidP="00F70F3E">
      <w:pPr>
        <w:rPr>
          <w:rFonts w:ascii="Arial" w:hAnsi="Arial" w:cs="Arial"/>
        </w:rPr>
      </w:pPr>
    </w:p>
    <w:p w14:paraId="151C4622" w14:textId="77777777" w:rsidR="00F70F3E" w:rsidRPr="00CA1F28" w:rsidRDefault="00F70F3E" w:rsidP="00F70F3E">
      <w:pPr>
        <w:rPr>
          <w:rFonts w:ascii="Arial" w:hAnsi="Arial" w:cs="Arial"/>
        </w:rPr>
      </w:pPr>
      <w:r w:rsidRPr="00CA1F28">
        <w:rPr>
          <w:rFonts w:ascii="Arial" w:hAnsi="Arial" w:cs="Arial"/>
        </w:rPr>
        <w:t xml:space="preserve">Panchal, U., Salazar de Pablo, G., Franco, M., Moreno, C., </w:t>
      </w:r>
      <w:proofErr w:type="spellStart"/>
      <w:r w:rsidRPr="00CA1F28">
        <w:rPr>
          <w:rFonts w:ascii="Arial" w:hAnsi="Arial" w:cs="Arial"/>
        </w:rPr>
        <w:t>Parellada</w:t>
      </w:r>
      <w:proofErr w:type="spellEnd"/>
      <w:r w:rsidRPr="00CA1F28">
        <w:rPr>
          <w:rFonts w:ascii="Arial" w:hAnsi="Arial" w:cs="Arial"/>
        </w:rPr>
        <w:t xml:space="preserve">, M., Arango, C., &amp; </w:t>
      </w:r>
      <w:proofErr w:type="spellStart"/>
      <w:r w:rsidRPr="00CA1F28">
        <w:rPr>
          <w:rFonts w:ascii="Arial" w:hAnsi="Arial" w:cs="Arial"/>
        </w:rPr>
        <w:t>Fusar-Poli</w:t>
      </w:r>
      <w:proofErr w:type="spellEnd"/>
      <w:r w:rsidRPr="00CA1F28">
        <w:rPr>
          <w:rFonts w:ascii="Arial" w:hAnsi="Arial" w:cs="Arial"/>
        </w:rPr>
        <w:t xml:space="preserve">, P. (2021). The impact of COVID-19 lockdown on child and adolescent mental health: systematic review. </w:t>
      </w:r>
      <w:r w:rsidRPr="00704265">
        <w:rPr>
          <w:rFonts w:ascii="Arial" w:hAnsi="Arial" w:cs="Arial"/>
          <w:i/>
          <w:iCs/>
        </w:rPr>
        <w:t>European child &amp; adolescent psychiatry</w:t>
      </w:r>
      <w:r w:rsidRPr="00CA1F28">
        <w:rPr>
          <w:rFonts w:ascii="Arial" w:hAnsi="Arial" w:cs="Arial"/>
        </w:rPr>
        <w:t>, 1-27.</w:t>
      </w:r>
    </w:p>
    <w:p w14:paraId="78BB34F4" w14:textId="77777777" w:rsidR="00F70F3E" w:rsidRPr="00CA1F28" w:rsidRDefault="00F70F3E" w:rsidP="00F70F3E">
      <w:pPr>
        <w:rPr>
          <w:rFonts w:ascii="Arial" w:hAnsi="Arial" w:cs="Arial"/>
        </w:rPr>
      </w:pPr>
    </w:p>
    <w:p w14:paraId="40EB7418" w14:textId="77777777" w:rsidR="00F70F3E" w:rsidRPr="00CA1F28" w:rsidRDefault="00F70F3E" w:rsidP="00F70F3E">
      <w:pPr>
        <w:rPr>
          <w:rFonts w:ascii="Arial" w:hAnsi="Arial" w:cs="Arial"/>
        </w:rPr>
      </w:pPr>
      <w:r w:rsidRPr="00CA1F28">
        <w:rPr>
          <w:rFonts w:ascii="Arial" w:hAnsi="Arial" w:cs="Arial"/>
        </w:rPr>
        <w:t xml:space="preserve">Repo, J., </w:t>
      </w:r>
      <w:proofErr w:type="spellStart"/>
      <w:r w:rsidRPr="00CA1F28">
        <w:rPr>
          <w:rFonts w:ascii="Arial" w:hAnsi="Arial" w:cs="Arial"/>
        </w:rPr>
        <w:t>Herkama</w:t>
      </w:r>
      <w:proofErr w:type="spellEnd"/>
      <w:r w:rsidRPr="00CA1F28">
        <w:rPr>
          <w:rFonts w:ascii="Arial" w:hAnsi="Arial" w:cs="Arial"/>
        </w:rPr>
        <w:t xml:space="preserve">, S., </w:t>
      </w:r>
      <w:proofErr w:type="spellStart"/>
      <w:r w:rsidRPr="00CA1F28">
        <w:rPr>
          <w:rFonts w:ascii="Arial" w:hAnsi="Arial" w:cs="Arial"/>
        </w:rPr>
        <w:t>Yanagida</w:t>
      </w:r>
      <w:proofErr w:type="spellEnd"/>
      <w:r w:rsidRPr="00CA1F28">
        <w:rPr>
          <w:rFonts w:ascii="Arial" w:hAnsi="Arial" w:cs="Arial"/>
        </w:rPr>
        <w:t xml:space="preserve">, T., &amp; </w:t>
      </w:r>
      <w:proofErr w:type="spellStart"/>
      <w:r w:rsidRPr="00CA1F28">
        <w:rPr>
          <w:rFonts w:ascii="Arial" w:hAnsi="Arial" w:cs="Arial"/>
        </w:rPr>
        <w:t>Salmivalli</w:t>
      </w:r>
      <w:proofErr w:type="spellEnd"/>
      <w:r w:rsidRPr="00CA1F28">
        <w:rPr>
          <w:rFonts w:ascii="Arial" w:hAnsi="Arial" w:cs="Arial"/>
        </w:rPr>
        <w:t xml:space="preserve">, C. (2022). Transition to emerging adulthood during the COVID-19 pandemic: Changes in anxiety and the role of inclusion/exclusion experiences. </w:t>
      </w:r>
      <w:r w:rsidRPr="00704265">
        <w:rPr>
          <w:rFonts w:ascii="Arial" w:hAnsi="Arial" w:cs="Arial"/>
          <w:i/>
          <w:iCs/>
        </w:rPr>
        <w:t>European Journal of Developmental Psychology</w:t>
      </w:r>
      <w:r w:rsidRPr="00CA1F28">
        <w:rPr>
          <w:rFonts w:ascii="Arial" w:hAnsi="Arial" w:cs="Arial"/>
        </w:rPr>
        <w:t>, 1-17.</w:t>
      </w:r>
    </w:p>
    <w:p w14:paraId="23D19583" w14:textId="77777777" w:rsidR="00F70F3E" w:rsidRDefault="00F70F3E" w:rsidP="00CA1F28">
      <w:pPr>
        <w:rPr>
          <w:rFonts w:ascii="Arial" w:hAnsi="Arial" w:cs="Arial"/>
        </w:rPr>
      </w:pPr>
    </w:p>
    <w:p w14:paraId="3A617F6F" w14:textId="77777777" w:rsidR="00F70F3E" w:rsidRPr="00CA1F28" w:rsidRDefault="00F70F3E" w:rsidP="00F70F3E">
      <w:pPr>
        <w:rPr>
          <w:rFonts w:ascii="Arial" w:hAnsi="Arial" w:cs="Arial"/>
        </w:rPr>
      </w:pPr>
      <w:r w:rsidRPr="00CA1F28">
        <w:rPr>
          <w:rFonts w:ascii="Arial" w:hAnsi="Arial" w:cs="Arial"/>
        </w:rPr>
        <w:t xml:space="preserve">Shadare, G.A. (2021). Managing ethical tensions when conducting research in fragile and conflict-affected contexts, In: Kara, H &amp; </w:t>
      </w:r>
      <w:proofErr w:type="spellStart"/>
      <w:r w:rsidRPr="00CA1F28">
        <w:rPr>
          <w:rFonts w:ascii="Arial" w:hAnsi="Arial" w:cs="Arial"/>
        </w:rPr>
        <w:t>Khoo</w:t>
      </w:r>
      <w:proofErr w:type="spellEnd"/>
      <w:r w:rsidRPr="00CA1F28">
        <w:rPr>
          <w:rFonts w:ascii="Arial" w:hAnsi="Arial" w:cs="Arial"/>
        </w:rPr>
        <w:t>, Su-Ming, [Eds.] (2021</w:t>
      </w:r>
      <w:r w:rsidRPr="00704265">
        <w:rPr>
          <w:rFonts w:ascii="Arial" w:hAnsi="Arial" w:cs="Arial"/>
          <w:i/>
          <w:iCs/>
        </w:rPr>
        <w:t>, Qualitative and Digital Research in Times of Crisis – Methods, Reflexivity and Ethics</w:t>
      </w:r>
      <w:r w:rsidRPr="00CA1F28">
        <w:rPr>
          <w:rFonts w:ascii="Arial" w:hAnsi="Arial" w:cs="Arial"/>
        </w:rPr>
        <w:t>, Bristol: Policy Press.</w:t>
      </w:r>
    </w:p>
    <w:p w14:paraId="49628BAE" w14:textId="77777777" w:rsidR="00F70F3E" w:rsidRPr="00CA1F28" w:rsidRDefault="00F70F3E" w:rsidP="00F70F3E">
      <w:pPr>
        <w:rPr>
          <w:rFonts w:ascii="Arial" w:hAnsi="Arial" w:cs="Arial"/>
        </w:rPr>
      </w:pPr>
      <w:r w:rsidRPr="00CA1F28">
        <w:rPr>
          <w:rFonts w:ascii="Arial" w:hAnsi="Arial" w:cs="Arial"/>
        </w:rPr>
        <w:t xml:space="preserve"> </w:t>
      </w:r>
    </w:p>
    <w:p w14:paraId="6495818D" w14:textId="77777777" w:rsidR="00F70F3E" w:rsidRPr="00CA1F28" w:rsidRDefault="00F70F3E" w:rsidP="00F70F3E">
      <w:pPr>
        <w:rPr>
          <w:rFonts w:ascii="Arial" w:hAnsi="Arial" w:cs="Arial"/>
        </w:rPr>
      </w:pPr>
      <w:r w:rsidRPr="00CA1F28">
        <w:rPr>
          <w:rFonts w:ascii="Arial" w:hAnsi="Arial" w:cs="Arial"/>
        </w:rPr>
        <w:t xml:space="preserve">Spinelli, M., </w:t>
      </w:r>
      <w:proofErr w:type="spellStart"/>
      <w:r w:rsidRPr="00CA1F28">
        <w:rPr>
          <w:rFonts w:ascii="Arial" w:hAnsi="Arial" w:cs="Arial"/>
        </w:rPr>
        <w:t>Lionetti</w:t>
      </w:r>
      <w:proofErr w:type="spellEnd"/>
      <w:r w:rsidRPr="00CA1F28">
        <w:rPr>
          <w:rFonts w:ascii="Arial" w:hAnsi="Arial" w:cs="Arial"/>
        </w:rPr>
        <w:t xml:space="preserve">, F., Pastore, M., &amp; </w:t>
      </w:r>
      <w:proofErr w:type="spellStart"/>
      <w:r w:rsidRPr="00CA1F28">
        <w:rPr>
          <w:rFonts w:ascii="Arial" w:hAnsi="Arial" w:cs="Arial"/>
        </w:rPr>
        <w:t>Fasolo</w:t>
      </w:r>
      <w:proofErr w:type="spellEnd"/>
      <w:r w:rsidRPr="00CA1F28">
        <w:rPr>
          <w:rFonts w:ascii="Arial" w:hAnsi="Arial" w:cs="Arial"/>
        </w:rPr>
        <w:t xml:space="preserve">, M. (2020). Parents’ stress and children’s psychological problems in families facing the COVID-19 outbreak in Italy. </w:t>
      </w:r>
      <w:r w:rsidRPr="00F70F3E">
        <w:rPr>
          <w:rFonts w:ascii="Arial" w:hAnsi="Arial" w:cs="Arial"/>
          <w:i/>
          <w:iCs/>
        </w:rPr>
        <w:t>Frontier in Psychology,</w:t>
      </w:r>
      <w:r w:rsidRPr="00CA1F28">
        <w:rPr>
          <w:rFonts w:ascii="Arial" w:hAnsi="Arial" w:cs="Arial"/>
        </w:rPr>
        <w:t xml:space="preserve"> 11(1713). https://doi.org/10.3389/ fpsyg.2020.01713 </w:t>
      </w:r>
    </w:p>
    <w:p w14:paraId="5697FB47" w14:textId="77777777" w:rsidR="00F70F3E" w:rsidRPr="00CA1F28" w:rsidRDefault="00F70F3E" w:rsidP="00F70F3E">
      <w:pPr>
        <w:rPr>
          <w:rFonts w:ascii="Arial" w:hAnsi="Arial" w:cs="Arial"/>
        </w:rPr>
      </w:pPr>
    </w:p>
    <w:p w14:paraId="1F8FB2B4" w14:textId="77777777" w:rsidR="00F70F3E" w:rsidRPr="00CA1F28" w:rsidRDefault="00F70F3E" w:rsidP="00F70F3E">
      <w:pPr>
        <w:rPr>
          <w:rFonts w:ascii="Arial" w:hAnsi="Arial" w:cs="Arial"/>
        </w:rPr>
      </w:pPr>
      <w:r w:rsidRPr="00CA1F28">
        <w:rPr>
          <w:rFonts w:ascii="Arial" w:hAnsi="Arial" w:cs="Arial"/>
        </w:rPr>
        <w:t xml:space="preserve">Suleman, M., </w:t>
      </w:r>
      <w:proofErr w:type="spellStart"/>
      <w:r w:rsidRPr="00CA1F28">
        <w:rPr>
          <w:rFonts w:ascii="Arial" w:hAnsi="Arial" w:cs="Arial"/>
        </w:rPr>
        <w:t>Sonthalia</w:t>
      </w:r>
      <w:proofErr w:type="spellEnd"/>
      <w:r w:rsidRPr="00CA1F28">
        <w:rPr>
          <w:rFonts w:ascii="Arial" w:hAnsi="Arial" w:cs="Arial"/>
        </w:rPr>
        <w:t xml:space="preserve">, S., Webb, C., </w:t>
      </w:r>
      <w:proofErr w:type="spellStart"/>
      <w:r w:rsidRPr="00CA1F28">
        <w:rPr>
          <w:rFonts w:ascii="Arial" w:hAnsi="Arial" w:cs="Arial"/>
        </w:rPr>
        <w:t>Tinson</w:t>
      </w:r>
      <w:proofErr w:type="spellEnd"/>
      <w:r w:rsidRPr="00CA1F28">
        <w:rPr>
          <w:rFonts w:ascii="Arial" w:hAnsi="Arial" w:cs="Arial"/>
        </w:rPr>
        <w:t xml:space="preserve">, A., Kane, M., Bunbury, S., ... &amp; Bibby, J. (2021). </w:t>
      </w:r>
      <w:r w:rsidRPr="00F70F3E">
        <w:rPr>
          <w:rFonts w:ascii="Arial" w:hAnsi="Arial" w:cs="Arial"/>
          <w:i/>
          <w:iCs/>
        </w:rPr>
        <w:t>Unequal pandemic, fairer recovery: The COVID-19 impact inquiry report.</w:t>
      </w:r>
      <w:r w:rsidRPr="00CA1F28">
        <w:rPr>
          <w:rFonts w:ascii="Arial" w:hAnsi="Arial" w:cs="Arial"/>
        </w:rPr>
        <w:t xml:space="preserve"> London: The Health Foundation.</w:t>
      </w:r>
    </w:p>
    <w:p w14:paraId="66C76A0C" w14:textId="77777777" w:rsidR="00F70F3E" w:rsidRDefault="00F70F3E" w:rsidP="00F70F3E">
      <w:pPr>
        <w:rPr>
          <w:rFonts w:ascii="Arial" w:hAnsi="Arial" w:cs="Arial"/>
        </w:rPr>
      </w:pPr>
    </w:p>
    <w:p w14:paraId="0B3C3337" w14:textId="77777777" w:rsidR="00F70F3E" w:rsidRPr="00CA1F28" w:rsidRDefault="00F70F3E" w:rsidP="00F70F3E">
      <w:pPr>
        <w:rPr>
          <w:rFonts w:ascii="Arial" w:hAnsi="Arial" w:cs="Arial"/>
        </w:rPr>
      </w:pPr>
      <w:r w:rsidRPr="00CA1F28">
        <w:rPr>
          <w:rFonts w:ascii="Arial" w:hAnsi="Arial" w:cs="Arial"/>
        </w:rPr>
        <w:t xml:space="preserve">Stallard, P., Pereira, A. I., &amp; Barros, L. (2021). Post-traumatic growth during the COVID-19 pandemic in carers of children in Portugal and the UK: cross-sectional online survey. </w:t>
      </w:r>
      <w:proofErr w:type="spellStart"/>
      <w:r w:rsidRPr="00F70F3E">
        <w:rPr>
          <w:rFonts w:ascii="Arial" w:hAnsi="Arial" w:cs="Arial"/>
          <w:i/>
          <w:iCs/>
        </w:rPr>
        <w:t>BJPsych</w:t>
      </w:r>
      <w:proofErr w:type="spellEnd"/>
      <w:r w:rsidRPr="00F70F3E">
        <w:rPr>
          <w:rFonts w:ascii="Arial" w:hAnsi="Arial" w:cs="Arial"/>
          <w:i/>
          <w:iCs/>
        </w:rPr>
        <w:t xml:space="preserve"> Open</w:t>
      </w:r>
      <w:r w:rsidRPr="00CA1F28">
        <w:rPr>
          <w:rFonts w:ascii="Arial" w:hAnsi="Arial" w:cs="Arial"/>
        </w:rPr>
        <w:t>, 7(1).</w:t>
      </w:r>
    </w:p>
    <w:p w14:paraId="1F858B31" w14:textId="77777777" w:rsidR="00F70F3E" w:rsidRPr="00CA1F28" w:rsidRDefault="00F70F3E" w:rsidP="00F70F3E">
      <w:pPr>
        <w:rPr>
          <w:rFonts w:ascii="Arial" w:hAnsi="Arial" w:cs="Arial"/>
        </w:rPr>
      </w:pPr>
    </w:p>
    <w:p w14:paraId="613991D8" w14:textId="77777777" w:rsidR="00F70F3E" w:rsidRPr="00CA1F28" w:rsidRDefault="00F70F3E" w:rsidP="00F70F3E">
      <w:pPr>
        <w:rPr>
          <w:rFonts w:ascii="Arial" w:hAnsi="Arial" w:cs="Arial"/>
        </w:rPr>
      </w:pPr>
      <w:r w:rsidRPr="00CA1F28">
        <w:rPr>
          <w:rFonts w:ascii="Arial" w:hAnsi="Arial" w:cs="Arial"/>
        </w:rPr>
        <w:t xml:space="preserve">Sylva, K. (1994). School influences on children’s development. </w:t>
      </w:r>
      <w:r w:rsidRPr="00F70F3E">
        <w:rPr>
          <w:rFonts w:ascii="Arial" w:hAnsi="Arial" w:cs="Arial"/>
          <w:i/>
          <w:iCs/>
        </w:rPr>
        <w:t>Journal of Child Psychology and Psychiatry</w:t>
      </w:r>
      <w:r w:rsidRPr="00CA1F28">
        <w:rPr>
          <w:rFonts w:ascii="Arial" w:hAnsi="Arial" w:cs="Arial"/>
        </w:rPr>
        <w:t xml:space="preserve">, 15(1), 135-170. https://doi. org/10.1111/j.1469-7610.1994.tb01135.x </w:t>
      </w:r>
    </w:p>
    <w:p w14:paraId="789CEA66" w14:textId="77777777" w:rsidR="00F70F3E" w:rsidRPr="00CA1F28" w:rsidRDefault="00F70F3E" w:rsidP="00F70F3E">
      <w:pPr>
        <w:rPr>
          <w:rFonts w:ascii="Arial" w:hAnsi="Arial" w:cs="Arial"/>
        </w:rPr>
      </w:pPr>
    </w:p>
    <w:p w14:paraId="36D95094" w14:textId="77777777" w:rsidR="00CA1F28" w:rsidRPr="00CA1F28" w:rsidRDefault="00CA1F28" w:rsidP="00CA1F28">
      <w:pPr>
        <w:rPr>
          <w:rFonts w:ascii="Arial" w:hAnsi="Arial" w:cs="Arial"/>
        </w:rPr>
      </w:pPr>
      <w:proofErr w:type="spellStart"/>
      <w:r w:rsidRPr="00CA1F28">
        <w:rPr>
          <w:rFonts w:ascii="Arial" w:hAnsi="Arial" w:cs="Arial"/>
        </w:rPr>
        <w:t>Theberath</w:t>
      </w:r>
      <w:proofErr w:type="spellEnd"/>
      <w:r w:rsidRPr="00CA1F28">
        <w:rPr>
          <w:rFonts w:ascii="Arial" w:hAnsi="Arial" w:cs="Arial"/>
        </w:rPr>
        <w:t xml:space="preserve">, M., Bauer, D., Chen, W., Salinas, M., </w:t>
      </w:r>
      <w:proofErr w:type="spellStart"/>
      <w:r w:rsidRPr="00CA1F28">
        <w:rPr>
          <w:rFonts w:ascii="Arial" w:hAnsi="Arial" w:cs="Arial"/>
        </w:rPr>
        <w:t>Mohabbat</w:t>
      </w:r>
      <w:proofErr w:type="spellEnd"/>
      <w:r w:rsidRPr="00CA1F28">
        <w:rPr>
          <w:rFonts w:ascii="Arial" w:hAnsi="Arial" w:cs="Arial"/>
        </w:rPr>
        <w:t xml:space="preserve">, A. B., Yang, J., ... &amp; </w:t>
      </w:r>
      <w:proofErr w:type="spellStart"/>
      <w:r w:rsidRPr="00CA1F28">
        <w:rPr>
          <w:rFonts w:ascii="Arial" w:hAnsi="Arial" w:cs="Arial"/>
        </w:rPr>
        <w:t>Wahner-Roedler</w:t>
      </w:r>
      <w:proofErr w:type="spellEnd"/>
      <w:r w:rsidRPr="00CA1F28">
        <w:rPr>
          <w:rFonts w:ascii="Arial" w:hAnsi="Arial" w:cs="Arial"/>
        </w:rPr>
        <w:t xml:space="preserve">, D. L. (2022). Effects of COVID-19 pandemic on mental health of children and adolescents: A systematic review of survey studies. </w:t>
      </w:r>
      <w:r w:rsidRPr="00F70F3E">
        <w:rPr>
          <w:rFonts w:ascii="Arial" w:hAnsi="Arial" w:cs="Arial"/>
          <w:i/>
          <w:iCs/>
        </w:rPr>
        <w:t xml:space="preserve">SAGE </w:t>
      </w:r>
      <w:r w:rsidR="00F70F3E">
        <w:rPr>
          <w:rFonts w:ascii="Arial" w:hAnsi="Arial" w:cs="Arial"/>
          <w:i/>
          <w:iCs/>
        </w:rPr>
        <w:t>O</w:t>
      </w:r>
      <w:r w:rsidRPr="00F70F3E">
        <w:rPr>
          <w:rFonts w:ascii="Arial" w:hAnsi="Arial" w:cs="Arial"/>
          <w:i/>
          <w:iCs/>
        </w:rPr>
        <w:t xml:space="preserve">pen </w:t>
      </w:r>
      <w:r w:rsidR="00F70F3E">
        <w:rPr>
          <w:rFonts w:ascii="Arial" w:hAnsi="Arial" w:cs="Arial"/>
          <w:i/>
          <w:iCs/>
        </w:rPr>
        <w:t>M</w:t>
      </w:r>
      <w:r w:rsidRPr="00F70F3E">
        <w:rPr>
          <w:rFonts w:ascii="Arial" w:hAnsi="Arial" w:cs="Arial"/>
          <w:i/>
          <w:iCs/>
        </w:rPr>
        <w:t>edicine</w:t>
      </w:r>
      <w:r w:rsidRPr="00CA1F28">
        <w:rPr>
          <w:rFonts w:ascii="Arial" w:hAnsi="Arial" w:cs="Arial"/>
        </w:rPr>
        <w:t>, 10, 20503121221086712.</w:t>
      </w:r>
    </w:p>
    <w:p w14:paraId="49F50B9E" w14:textId="77777777" w:rsidR="00CA1F28" w:rsidRPr="00CA1F28" w:rsidRDefault="00CA1F28" w:rsidP="00CA1F28">
      <w:pPr>
        <w:rPr>
          <w:rFonts w:ascii="Arial" w:hAnsi="Arial" w:cs="Arial"/>
        </w:rPr>
      </w:pPr>
    </w:p>
    <w:p w14:paraId="58CB7BAC" w14:textId="77777777" w:rsidR="00FE6B49" w:rsidRPr="00CA1F28" w:rsidRDefault="00FE6B49" w:rsidP="00FE6B49">
      <w:pPr>
        <w:rPr>
          <w:rFonts w:ascii="Arial" w:hAnsi="Arial" w:cs="Arial"/>
        </w:rPr>
      </w:pPr>
      <w:r w:rsidRPr="00CA1F28">
        <w:rPr>
          <w:rFonts w:ascii="Arial" w:hAnsi="Arial" w:cs="Arial"/>
        </w:rPr>
        <w:t xml:space="preserve">Theis, N., Campbell, N., De Leeuw, J., Owen, M., &amp; </w:t>
      </w:r>
      <w:proofErr w:type="spellStart"/>
      <w:r w:rsidRPr="00CA1F28">
        <w:rPr>
          <w:rFonts w:ascii="Arial" w:hAnsi="Arial" w:cs="Arial"/>
        </w:rPr>
        <w:t>Schenke</w:t>
      </w:r>
      <w:proofErr w:type="spellEnd"/>
      <w:r w:rsidRPr="00CA1F28">
        <w:rPr>
          <w:rFonts w:ascii="Arial" w:hAnsi="Arial" w:cs="Arial"/>
        </w:rPr>
        <w:t xml:space="preserve">, K. C. (2021). The effects of COVID-19 restrictions on physical activity and mental health of children and young adults with physical and/or intellectual disabilities. </w:t>
      </w:r>
      <w:r w:rsidRPr="00F70F3E">
        <w:rPr>
          <w:rFonts w:ascii="Arial" w:hAnsi="Arial" w:cs="Arial"/>
          <w:i/>
          <w:iCs/>
        </w:rPr>
        <w:t>Disability and Health Journal</w:t>
      </w:r>
      <w:r w:rsidRPr="00CA1F28">
        <w:rPr>
          <w:rFonts w:ascii="Arial" w:hAnsi="Arial" w:cs="Arial"/>
        </w:rPr>
        <w:t>, 14(3), 101064.</w:t>
      </w:r>
    </w:p>
    <w:p w14:paraId="11545612" w14:textId="77777777" w:rsidR="00F70F3E" w:rsidRPr="00CA1F28" w:rsidRDefault="00F70F3E" w:rsidP="00F70F3E">
      <w:pPr>
        <w:rPr>
          <w:rFonts w:ascii="Arial" w:hAnsi="Arial" w:cs="Arial"/>
        </w:rPr>
      </w:pPr>
    </w:p>
    <w:p w14:paraId="6B76A92F" w14:textId="77777777" w:rsidR="00F70F3E" w:rsidRPr="00CA1F28" w:rsidRDefault="00F70F3E" w:rsidP="00F70F3E">
      <w:pPr>
        <w:rPr>
          <w:rFonts w:ascii="Arial" w:hAnsi="Arial" w:cs="Arial"/>
        </w:rPr>
      </w:pPr>
      <w:r w:rsidRPr="00CA1F28">
        <w:rPr>
          <w:rFonts w:ascii="Arial" w:hAnsi="Arial" w:cs="Arial"/>
        </w:rPr>
        <w:t xml:space="preserve">UK Department of Health and UK Department of Education (2017). </w:t>
      </w:r>
      <w:r w:rsidRPr="00F70F3E">
        <w:rPr>
          <w:rFonts w:ascii="Arial" w:hAnsi="Arial" w:cs="Arial"/>
          <w:i/>
          <w:iCs/>
        </w:rPr>
        <w:t>Transforming Children and Young People’s Mental Health Provision: A Green Paper</w:t>
      </w:r>
      <w:r w:rsidRPr="00CA1F28">
        <w:rPr>
          <w:rFonts w:ascii="Arial" w:hAnsi="Arial" w:cs="Arial"/>
        </w:rPr>
        <w:t>. London: UK Government. Available at:</w:t>
      </w:r>
      <w:r>
        <w:rPr>
          <w:rFonts w:ascii="Arial" w:hAnsi="Arial" w:cs="Arial"/>
        </w:rPr>
        <w:t xml:space="preserve"> </w:t>
      </w:r>
      <w:r w:rsidRPr="00CA1F28">
        <w:rPr>
          <w:rFonts w:ascii="Arial" w:hAnsi="Arial" w:cs="Arial"/>
        </w:rPr>
        <w:t xml:space="preserve">https://assets.publishing.service.gov.uk/government/uploads/system/uploads/attachment_data/file/664855/Transforming_children_and_young_people_s_mental_health_provision.pdf. </w:t>
      </w:r>
    </w:p>
    <w:p w14:paraId="42455634" w14:textId="77777777" w:rsidR="00F70F3E" w:rsidRDefault="00F70F3E" w:rsidP="00CA1F28">
      <w:pPr>
        <w:rPr>
          <w:rFonts w:ascii="Arial" w:hAnsi="Arial" w:cs="Arial"/>
        </w:rPr>
      </w:pPr>
    </w:p>
    <w:p w14:paraId="7908D28B" w14:textId="77777777" w:rsidR="00CA1F28" w:rsidRPr="00CA1F28" w:rsidRDefault="00F70F3E" w:rsidP="00CA1F28">
      <w:pPr>
        <w:rPr>
          <w:rFonts w:ascii="Arial" w:hAnsi="Arial" w:cs="Arial"/>
        </w:rPr>
      </w:pPr>
      <w:r w:rsidRPr="00CA1F28">
        <w:rPr>
          <w:rFonts w:ascii="Arial" w:hAnsi="Arial" w:cs="Arial"/>
        </w:rPr>
        <w:t>United</w:t>
      </w:r>
      <w:r>
        <w:rPr>
          <w:rFonts w:ascii="Arial" w:hAnsi="Arial" w:cs="Arial"/>
        </w:rPr>
        <w:t xml:space="preserve"> </w:t>
      </w:r>
      <w:r w:rsidR="00CA1F28" w:rsidRPr="00CA1F28">
        <w:rPr>
          <w:rFonts w:ascii="Arial" w:hAnsi="Arial" w:cs="Arial"/>
        </w:rPr>
        <w:t xml:space="preserve">Nations Children’s Fund (2021). </w:t>
      </w:r>
      <w:r w:rsidR="00CA1F28" w:rsidRPr="00F70F3E">
        <w:rPr>
          <w:rFonts w:ascii="Arial" w:hAnsi="Arial" w:cs="Arial"/>
          <w:i/>
          <w:iCs/>
        </w:rPr>
        <w:t>The State of the World’s Children 2021: On My Mind – Promoting, protecting and caring for children’s mental health</w:t>
      </w:r>
      <w:r>
        <w:rPr>
          <w:rFonts w:ascii="Arial" w:hAnsi="Arial" w:cs="Arial"/>
          <w:i/>
          <w:iCs/>
        </w:rPr>
        <w:t>.</w:t>
      </w:r>
      <w:r w:rsidR="00CA1F28" w:rsidRPr="00CA1F28">
        <w:rPr>
          <w:rFonts w:ascii="Arial" w:hAnsi="Arial" w:cs="Arial"/>
        </w:rPr>
        <w:t xml:space="preserve"> </w:t>
      </w:r>
      <w:r>
        <w:rPr>
          <w:rFonts w:ascii="Arial" w:hAnsi="Arial" w:cs="Arial"/>
        </w:rPr>
        <w:t xml:space="preserve">New York: </w:t>
      </w:r>
      <w:r w:rsidR="00CA1F28" w:rsidRPr="00CA1F28">
        <w:rPr>
          <w:rFonts w:ascii="Arial" w:hAnsi="Arial" w:cs="Arial"/>
        </w:rPr>
        <w:t>UNICEF.</w:t>
      </w:r>
    </w:p>
    <w:p w14:paraId="62820D8A" w14:textId="77777777" w:rsidR="00CA1F28" w:rsidRPr="00CA1F28" w:rsidRDefault="00CA1F28" w:rsidP="00CA1F28">
      <w:pPr>
        <w:rPr>
          <w:rFonts w:ascii="Arial" w:hAnsi="Arial" w:cs="Arial"/>
        </w:rPr>
      </w:pPr>
    </w:p>
    <w:p w14:paraId="324E4877" w14:textId="77777777" w:rsidR="00F70F3E" w:rsidRPr="00CA1F28" w:rsidRDefault="00F70F3E" w:rsidP="00F70F3E">
      <w:pPr>
        <w:rPr>
          <w:rFonts w:ascii="Arial" w:hAnsi="Arial" w:cs="Arial"/>
        </w:rPr>
      </w:pPr>
      <w:r w:rsidRPr="00CA1F28">
        <w:rPr>
          <w:rFonts w:ascii="Arial" w:hAnsi="Arial" w:cs="Arial"/>
        </w:rPr>
        <w:t xml:space="preserve">Wang, G., Zhang, Y., Zhao, J., Zhang, J., &amp; Jiang, F. (2020). Mitigate the effects of home confinement on children during the COVID-19 outbreak. </w:t>
      </w:r>
      <w:r w:rsidRPr="00F70F3E">
        <w:rPr>
          <w:rFonts w:ascii="Arial" w:hAnsi="Arial" w:cs="Arial"/>
          <w:i/>
          <w:iCs/>
        </w:rPr>
        <w:t>The Lancet</w:t>
      </w:r>
      <w:r w:rsidRPr="00CA1F28">
        <w:rPr>
          <w:rFonts w:ascii="Arial" w:hAnsi="Arial" w:cs="Arial"/>
        </w:rPr>
        <w:t xml:space="preserve">, 395 (10228), 945–947. https://doi.org/10.1016/S0140- 6736(20)30547-X </w:t>
      </w:r>
    </w:p>
    <w:p w14:paraId="003ED533" w14:textId="77777777" w:rsidR="00F70F3E" w:rsidRPr="00CA1F28" w:rsidRDefault="00F70F3E" w:rsidP="00F70F3E">
      <w:pPr>
        <w:rPr>
          <w:rFonts w:ascii="Arial" w:hAnsi="Arial" w:cs="Arial"/>
        </w:rPr>
      </w:pPr>
    </w:p>
    <w:p w14:paraId="0585C273" w14:textId="77777777" w:rsidR="00413BFC" w:rsidRPr="00CA1F28" w:rsidRDefault="00413BFC" w:rsidP="00413BFC">
      <w:pPr>
        <w:rPr>
          <w:rFonts w:ascii="Arial" w:hAnsi="Arial" w:cs="Arial"/>
        </w:rPr>
      </w:pPr>
      <w:r w:rsidRPr="00CA1F28">
        <w:rPr>
          <w:rFonts w:ascii="Arial" w:hAnsi="Arial" w:cs="Arial"/>
        </w:rPr>
        <w:t>Wang, Q.Q., Xu R., Volkow, N.D. (2021). Increased risk of COVID-19 infection and mortality in people with mental disorders: analysis from electronic health records in the United States. World Psychiatry. 2021;20(1):124–30. (https://onlinelibrary.wiley.com/doi/10.1002/wps.20806)</w:t>
      </w:r>
    </w:p>
    <w:p w14:paraId="77815CBD" w14:textId="77777777" w:rsidR="00413BFC" w:rsidRPr="00CA1F28" w:rsidRDefault="00413BFC" w:rsidP="00413BFC">
      <w:pPr>
        <w:rPr>
          <w:rFonts w:ascii="Arial" w:hAnsi="Arial" w:cs="Arial"/>
        </w:rPr>
      </w:pPr>
    </w:p>
    <w:p w14:paraId="38CFB841" w14:textId="77777777" w:rsidR="00F70F3E" w:rsidRPr="00CA1F28" w:rsidRDefault="00F70F3E" w:rsidP="00F70F3E">
      <w:pPr>
        <w:rPr>
          <w:rFonts w:ascii="Arial" w:hAnsi="Arial" w:cs="Arial"/>
        </w:rPr>
      </w:pPr>
      <w:r w:rsidRPr="00CA1F28">
        <w:rPr>
          <w:rFonts w:ascii="Arial" w:hAnsi="Arial" w:cs="Arial"/>
        </w:rPr>
        <w:t xml:space="preserve">Waite, P., </w:t>
      </w:r>
      <w:proofErr w:type="spellStart"/>
      <w:r w:rsidRPr="00CA1F28">
        <w:rPr>
          <w:rFonts w:ascii="Arial" w:hAnsi="Arial" w:cs="Arial"/>
        </w:rPr>
        <w:t>Pearcey</w:t>
      </w:r>
      <w:proofErr w:type="spellEnd"/>
      <w:r w:rsidRPr="00CA1F28">
        <w:rPr>
          <w:rFonts w:ascii="Arial" w:hAnsi="Arial" w:cs="Arial"/>
        </w:rPr>
        <w:t xml:space="preserve">, S., Shum, A., Raw, J. A., </w:t>
      </w:r>
      <w:proofErr w:type="spellStart"/>
      <w:r w:rsidRPr="00CA1F28">
        <w:rPr>
          <w:rFonts w:ascii="Arial" w:hAnsi="Arial" w:cs="Arial"/>
        </w:rPr>
        <w:t>Patalay</w:t>
      </w:r>
      <w:proofErr w:type="spellEnd"/>
      <w:r w:rsidRPr="00CA1F28">
        <w:rPr>
          <w:rFonts w:ascii="Arial" w:hAnsi="Arial" w:cs="Arial"/>
        </w:rPr>
        <w:t>, P., &amp; Creswell, C. (2021). How did the mental health symptoms of children and adolescents change over early lockdown during the COVID</w:t>
      </w:r>
      <w:r w:rsidRPr="00CA1F28">
        <w:rPr>
          <w:rFonts w:ascii="Cambria Math" w:hAnsi="Cambria Math" w:cs="Cambria Math"/>
        </w:rPr>
        <w:t>‐</w:t>
      </w:r>
      <w:r w:rsidRPr="00CA1F28">
        <w:rPr>
          <w:rFonts w:ascii="Arial" w:hAnsi="Arial" w:cs="Arial"/>
        </w:rPr>
        <w:t xml:space="preserve">19 pandemic in the UK?. </w:t>
      </w:r>
      <w:r w:rsidRPr="00F70F3E">
        <w:rPr>
          <w:rFonts w:ascii="Arial" w:hAnsi="Arial" w:cs="Arial"/>
          <w:i/>
          <w:iCs/>
        </w:rPr>
        <w:t>JCPP advances</w:t>
      </w:r>
      <w:r w:rsidRPr="00CA1F28">
        <w:rPr>
          <w:rFonts w:ascii="Arial" w:hAnsi="Arial" w:cs="Arial"/>
        </w:rPr>
        <w:t>, 1(1), e12009.</w:t>
      </w:r>
    </w:p>
    <w:p w14:paraId="13DC7766" w14:textId="77777777" w:rsidR="00CA1F28" w:rsidRPr="00CA1F28" w:rsidRDefault="00CA1F28" w:rsidP="00CA1F28">
      <w:pPr>
        <w:rPr>
          <w:rFonts w:ascii="Arial" w:hAnsi="Arial" w:cs="Arial"/>
        </w:rPr>
      </w:pPr>
    </w:p>
    <w:p w14:paraId="0BDD391C" w14:textId="77777777" w:rsidR="00F70F3E" w:rsidRPr="00CA1F28" w:rsidRDefault="00F70F3E" w:rsidP="00F70F3E">
      <w:pPr>
        <w:rPr>
          <w:rFonts w:ascii="Arial" w:hAnsi="Arial" w:cs="Arial"/>
        </w:rPr>
      </w:pPr>
      <w:r w:rsidRPr="00CA1F28">
        <w:rPr>
          <w:rFonts w:ascii="Arial" w:hAnsi="Arial" w:cs="Arial"/>
        </w:rPr>
        <w:t xml:space="preserve">Waite, P., </w:t>
      </w:r>
      <w:proofErr w:type="spellStart"/>
      <w:r w:rsidRPr="00CA1F28">
        <w:rPr>
          <w:rFonts w:ascii="Arial" w:hAnsi="Arial" w:cs="Arial"/>
        </w:rPr>
        <w:t>Patalay</w:t>
      </w:r>
      <w:proofErr w:type="spellEnd"/>
      <w:r w:rsidRPr="00CA1F28">
        <w:rPr>
          <w:rFonts w:ascii="Arial" w:hAnsi="Arial" w:cs="Arial"/>
        </w:rPr>
        <w:t xml:space="preserve">, P., </w:t>
      </w:r>
      <w:proofErr w:type="spellStart"/>
      <w:r w:rsidRPr="00CA1F28">
        <w:rPr>
          <w:rFonts w:ascii="Arial" w:hAnsi="Arial" w:cs="Arial"/>
        </w:rPr>
        <w:t>Moltrecht</w:t>
      </w:r>
      <w:proofErr w:type="spellEnd"/>
      <w:r w:rsidRPr="00CA1F28">
        <w:rPr>
          <w:rFonts w:ascii="Arial" w:hAnsi="Arial" w:cs="Arial"/>
        </w:rPr>
        <w:t xml:space="preserve">, B., McElroy, E., &amp; Creswell, C. (2020). The Co-Space Study Report 02: Covid-19 worries, parent/carer stress and parent/carer work status. Retrieved from https://emergingminds.org.uk/wp-content/ uploads/2020/05/Co-SPACE-report-02_03-05-20.pdf </w:t>
      </w:r>
    </w:p>
    <w:p w14:paraId="40E48B5D" w14:textId="77777777" w:rsidR="00F70F3E" w:rsidRDefault="00F70F3E" w:rsidP="00F70F3E">
      <w:pPr>
        <w:rPr>
          <w:rFonts w:ascii="Arial" w:hAnsi="Arial" w:cs="Arial"/>
        </w:rPr>
      </w:pPr>
    </w:p>
    <w:p w14:paraId="1AC33E5D" w14:textId="77777777" w:rsidR="00F70F3E" w:rsidRPr="00CA1F28" w:rsidRDefault="00F70F3E" w:rsidP="00F70F3E">
      <w:pPr>
        <w:rPr>
          <w:rFonts w:ascii="Arial" w:hAnsi="Arial" w:cs="Arial"/>
        </w:rPr>
      </w:pPr>
      <w:r w:rsidRPr="00CA1F28">
        <w:rPr>
          <w:rFonts w:ascii="Arial" w:hAnsi="Arial" w:cs="Arial"/>
        </w:rPr>
        <w:t xml:space="preserve">Waite, P., &amp; Creswell, C. (2020). The Co-Space Study Report 01: Findings from the first 1500 participants on parent/carer stress and child activity. Retrieved from https://emergingminds.org.uk/wp-content/ uploads/2020/04/Co-SPACE-initial-report-first-1500-participants-06-04-20.pdf </w:t>
      </w:r>
    </w:p>
    <w:p w14:paraId="4F3C2584" w14:textId="77777777" w:rsidR="00F70F3E" w:rsidRDefault="00F70F3E" w:rsidP="00CA1F28">
      <w:pPr>
        <w:rPr>
          <w:rFonts w:ascii="Arial" w:hAnsi="Arial" w:cs="Arial"/>
        </w:rPr>
      </w:pPr>
    </w:p>
    <w:p w14:paraId="5178077A" w14:textId="77777777" w:rsidR="00CA1F28" w:rsidRPr="00CA1F28" w:rsidRDefault="00CA1F28" w:rsidP="00CA1F28">
      <w:pPr>
        <w:rPr>
          <w:rFonts w:ascii="Arial" w:hAnsi="Arial" w:cs="Arial"/>
        </w:rPr>
      </w:pPr>
      <w:r w:rsidRPr="00CA1F28">
        <w:rPr>
          <w:rFonts w:ascii="Arial" w:hAnsi="Arial" w:cs="Arial"/>
        </w:rPr>
        <w:t xml:space="preserve">Whitehead, M., Taylor-Robinson, D., &amp; Barr, B. (2021). Poverty, health, and covid-19. </w:t>
      </w:r>
      <w:proofErr w:type="spellStart"/>
      <w:r w:rsidRPr="00F70F3E">
        <w:rPr>
          <w:rFonts w:ascii="Arial" w:hAnsi="Arial" w:cs="Arial"/>
          <w:i/>
          <w:iCs/>
        </w:rPr>
        <w:t>bmj</w:t>
      </w:r>
      <w:proofErr w:type="spellEnd"/>
      <w:r w:rsidRPr="00CA1F28">
        <w:rPr>
          <w:rFonts w:ascii="Arial" w:hAnsi="Arial" w:cs="Arial"/>
        </w:rPr>
        <w:t>, 372.</w:t>
      </w:r>
    </w:p>
    <w:p w14:paraId="04C3BAF3" w14:textId="77777777" w:rsidR="00CA1F28" w:rsidRPr="00CA1F28" w:rsidRDefault="00CA1F28" w:rsidP="00CA1F28">
      <w:pPr>
        <w:rPr>
          <w:rFonts w:ascii="Arial" w:hAnsi="Arial" w:cs="Arial"/>
        </w:rPr>
      </w:pPr>
    </w:p>
    <w:p w14:paraId="63E7B7C5" w14:textId="77777777" w:rsidR="00CA1F28" w:rsidRPr="00CA1F28" w:rsidRDefault="00CA1F28" w:rsidP="00CA1F28">
      <w:pPr>
        <w:rPr>
          <w:rFonts w:ascii="Arial" w:hAnsi="Arial" w:cs="Arial"/>
        </w:rPr>
      </w:pPr>
      <w:r w:rsidRPr="00CA1F28">
        <w:rPr>
          <w:rFonts w:ascii="Arial" w:hAnsi="Arial" w:cs="Arial"/>
        </w:rPr>
        <w:t>World Health Organization [WHO] (2020). Coronavirus disease (COVID-19) pandemic. Retrieved from: https://www.who.int/emergencies/diseases/ novel-coronavirus-2019.</w:t>
      </w:r>
    </w:p>
    <w:p w14:paraId="4B81E2F2" w14:textId="77777777" w:rsidR="00CA1F28" w:rsidRPr="00CA1F28" w:rsidRDefault="00CA1F28" w:rsidP="00CA1F28">
      <w:pPr>
        <w:rPr>
          <w:rFonts w:ascii="Arial" w:hAnsi="Arial" w:cs="Arial"/>
        </w:rPr>
      </w:pPr>
    </w:p>
    <w:p w14:paraId="50EC4AB6" w14:textId="77777777" w:rsidR="00CA1F28" w:rsidRPr="00CA1F28" w:rsidRDefault="00CA1F28" w:rsidP="00CA1F28">
      <w:pPr>
        <w:rPr>
          <w:rFonts w:ascii="Arial" w:hAnsi="Arial" w:cs="Arial"/>
        </w:rPr>
      </w:pPr>
      <w:proofErr w:type="spellStart"/>
      <w:r w:rsidRPr="00CA1F28">
        <w:rPr>
          <w:rFonts w:ascii="Arial" w:hAnsi="Arial" w:cs="Arial"/>
        </w:rPr>
        <w:t>Worldometer</w:t>
      </w:r>
      <w:proofErr w:type="spellEnd"/>
      <w:r w:rsidRPr="00CA1F28">
        <w:rPr>
          <w:rFonts w:ascii="Arial" w:hAnsi="Arial" w:cs="Arial"/>
        </w:rPr>
        <w:t xml:space="preserve">. (2020). Total Coronavirus Cases in the United Kingdom. Retrieved from: </w:t>
      </w:r>
      <w:hyperlink r:id="rId8" w:history="1">
        <w:r w:rsidRPr="00CA1F28">
          <w:rPr>
            <w:rStyle w:val="Hyperlink"/>
            <w:rFonts w:ascii="Arial" w:hAnsi="Arial" w:cs="Arial"/>
          </w:rPr>
          <w:t>https://www.worldometers.info/coronavirus/country/uk/</w:t>
        </w:r>
      </w:hyperlink>
      <w:r w:rsidRPr="00CA1F28">
        <w:rPr>
          <w:rFonts w:ascii="Arial" w:hAnsi="Arial" w:cs="Arial"/>
        </w:rPr>
        <w:t>.</w:t>
      </w:r>
    </w:p>
    <w:p w14:paraId="13FAF812" w14:textId="77777777" w:rsidR="00CA1F28" w:rsidRPr="00CA1F28" w:rsidRDefault="00CA1F28" w:rsidP="00CA1F28">
      <w:pPr>
        <w:rPr>
          <w:rFonts w:ascii="Arial" w:hAnsi="Arial" w:cs="Arial"/>
        </w:rPr>
      </w:pPr>
    </w:p>
    <w:p w14:paraId="1E0B76C0" w14:textId="77777777" w:rsidR="00CA1F28" w:rsidRPr="00CA1F28" w:rsidRDefault="00CA1F28" w:rsidP="00CA1F28">
      <w:pPr>
        <w:rPr>
          <w:rFonts w:ascii="Arial" w:hAnsi="Arial" w:cs="Arial"/>
        </w:rPr>
      </w:pPr>
      <w:proofErr w:type="spellStart"/>
      <w:r w:rsidRPr="00CA1F28">
        <w:rPr>
          <w:rFonts w:ascii="Arial" w:hAnsi="Arial" w:cs="Arial"/>
        </w:rPr>
        <w:t>Worldometer</w:t>
      </w:r>
      <w:proofErr w:type="spellEnd"/>
      <w:r w:rsidRPr="00CA1F28">
        <w:rPr>
          <w:rFonts w:ascii="Arial" w:hAnsi="Arial" w:cs="Arial"/>
        </w:rPr>
        <w:t xml:space="preserve">. (2020). Total Coronavirus Cases in the World. Retrieved from: </w:t>
      </w:r>
      <w:hyperlink r:id="rId9" w:history="1">
        <w:r w:rsidRPr="00CA1F28">
          <w:rPr>
            <w:rStyle w:val="Hyperlink"/>
            <w:rFonts w:ascii="Arial" w:hAnsi="Arial" w:cs="Arial"/>
          </w:rPr>
          <w:t>https://www.worldometers.info/coronavirus/</w:t>
        </w:r>
      </w:hyperlink>
    </w:p>
    <w:p w14:paraId="38D75DAC" w14:textId="77777777" w:rsidR="00CA1F28" w:rsidRPr="00CA1F28" w:rsidRDefault="00CA1F28" w:rsidP="00CA1F28">
      <w:pPr>
        <w:rPr>
          <w:rFonts w:ascii="Arial" w:hAnsi="Arial" w:cs="Arial"/>
        </w:rPr>
      </w:pPr>
    </w:p>
    <w:p w14:paraId="3931529F" w14:textId="77777777" w:rsidR="00CA1F28" w:rsidRPr="00CA1F28" w:rsidRDefault="00CA1F28" w:rsidP="00CA1F28">
      <w:pPr>
        <w:rPr>
          <w:rFonts w:ascii="Arial" w:hAnsi="Arial" w:cs="Arial"/>
        </w:rPr>
      </w:pPr>
      <w:r w:rsidRPr="00CA1F28">
        <w:rPr>
          <w:rFonts w:ascii="Arial" w:hAnsi="Arial" w:cs="Arial"/>
        </w:rPr>
        <w:t xml:space="preserve">Yin, R. K. (2013). Validity and generalisation in future case study evaluations. </w:t>
      </w:r>
      <w:r w:rsidRPr="00F70F3E">
        <w:rPr>
          <w:rFonts w:ascii="Arial" w:hAnsi="Arial" w:cs="Arial"/>
          <w:i/>
          <w:iCs/>
        </w:rPr>
        <w:t>Evaluation</w:t>
      </w:r>
      <w:r w:rsidRPr="00CA1F28">
        <w:rPr>
          <w:rFonts w:ascii="Arial" w:hAnsi="Arial" w:cs="Arial"/>
        </w:rPr>
        <w:t>, 12(1), 219-245.</w:t>
      </w:r>
    </w:p>
    <w:p w14:paraId="343B6E03" w14:textId="77777777" w:rsidR="00CA1F28" w:rsidRPr="00CA1F28" w:rsidRDefault="00CA1F28" w:rsidP="00CA1F28">
      <w:pPr>
        <w:rPr>
          <w:rFonts w:ascii="Arial" w:hAnsi="Arial" w:cs="Arial"/>
        </w:rPr>
      </w:pPr>
      <w:r w:rsidRPr="00CA1F28">
        <w:rPr>
          <w:rFonts w:ascii="Arial" w:hAnsi="Arial" w:cs="Arial"/>
        </w:rPr>
        <w:t> </w:t>
      </w:r>
    </w:p>
    <w:p w14:paraId="66F8312B" w14:textId="77777777" w:rsidR="00CA1F28" w:rsidRPr="00CA1F28" w:rsidRDefault="00CA1F28" w:rsidP="00CA1F28">
      <w:pPr>
        <w:rPr>
          <w:rFonts w:ascii="Arial" w:hAnsi="Arial" w:cs="Arial"/>
        </w:rPr>
      </w:pPr>
    </w:p>
    <w:p w14:paraId="5A8334C8" w14:textId="77777777" w:rsidR="00CA1F28" w:rsidRPr="00CA1F28" w:rsidRDefault="00CA1F28" w:rsidP="00CA1F28">
      <w:pPr>
        <w:rPr>
          <w:rFonts w:ascii="Arial" w:hAnsi="Arial" w:cs="Arial"/>
        </w:rPr>
      </w:pPr>
    </w:p>
    <w:p w14:paraId="768CC7A7" w14:textId="77777777" w:rsidR="00CA1F28" w:rsidRPr="00CA1F28" w:rsidRDefault="00CA1F28" w:rsidP="00CA1F28">
      <w:pPr>
        <w:rPr>
          <w:rFonts w:ascii="Arial" w:hAnsi="Arial" w:cs="Arial"/>
        </w:rPr>
      </w:pPr>
    </w:p>
    <w:p w14:paraId="11D43A32" w14:textId="77777777" w:rsidR="00CA1F28" w:rsidRPr="00CA1F28" w:rsidRDefault="00CA1F28" w:rsidP="00CA1F28">
      <w:pPr>
        <w:rPr>
          <w:rFonts w:ascii="Arial" w:hAnsi="Arial" w:cs="Arial"/>
        </w:rPr>
      </w:pPr>
    </w:p>
    <w:p w14:paraId="15C952A1" w14:textId="77777777" w:rsidR="00CA1F28" w:rsidRPr="00CA1F28" w:rsidRDefault="00CA1F28" w:rsidP="00CA1F28">
      <w:pPr>
        <w:rPr>
          <w:rFonts w:ascii="Arial" w:hAnsi="Arial" w:cs="Arial"/>
        </w:rPr>
      </w:pPr>
    </w:p>
    <w:p w14:paraId="6773A262" w14:textId="77777777" w:rsidR="00CA1F28" w:rsidRPr="00CA1F28" w:rsidRDefault="00CA1F28" w:rsidP="00CA1F28">
      <w:pPr>
        <w:rPr>
          <w:rFonts w:ascii="Arial" w:hAnsi="Arial" w:cs="Arial"/>
        </w:rPr>
      </w:pPr>
    </w:p>
    <w:sectPr w:rsidR="00CA1F28" w:rsidRPr="00CA1F28" w:rsidSect="00D11CE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haris SIL">
    <w:altName w:val="Charis SIL"/>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60318F"/>
    <w:multiLevelType w:val="hybridMultilevel"/>
    <w:tmpl w:val="9668BE96"/>
    <w:lvl w:ilvl="0" w:tplc="340C2968">
      <w:start w:val="1"/>
      <w:numFmt w:val="decimal"/>
      <w:lvlText w:val="%1."/>
      <w:lvlJc w:val="left"/>
      <w:pPr>
        <w:ind w:left="360" w:hanging="360"/>
      </w:pPr>
      <w:rPr>
        <w:rFonts w:ascii="Arial" w:eastAsiaTheme="minorHAnsi" w:hAnsi="Arial" w:cs="Arial"/>
        <w:b/>
        <w:bCs/>
        <w:i w:val="0"/>
        <w:iCs w:val="0"/>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65508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9E4"/>
    <w:rsid w:val="000056BC"/>
    <w:rsid w:val="000267A7"/>
    <w:rsid w:val="00032D76"/>
    <w:rsid w:val="00075477"/>
    <w:rsid w:val="0009410C"/>
    <w:rsid w:val="000A4FE4"/>
    <w:rsid w:val="000A6A53"/>
    <w:rsid w:val="000B01F8"/>
    <w:rsid w:val="000B4A01"/>
    <w:rsid w:val="000F11CF"/>
    <w:rsid w:val="0011128F"/>
    <w:rsid w:val="00114E23"/>
    <w:rsid w:val="00116585"/>
    <w:rsid w:val="0013389D"/>
    <w:rsid w:val="00133E0B"/>
    <w:rsid w:val="00146154"/>
    <w:rsid w:val="001534B8"/>
    <w:rsid w:val="00157E50"/>
    <w:rsid w:val="0016692D"/>
    <w:rsid w:val="00174992"/>
    <w:rsid w:val="00190D9D"/>
    <w:rsid w:val="001932D0"/>
    <w:rsid w:val="001C00CB"/>
    <w:rsid w:val="00211F61"/>
    <w:rsid w:val="0022046E"/>
    <w:rsid w:val="00241363"/>
    <w:rsid w:val="00255ACE"/>
    <w:rsid w:val="0026670E"/>
    <w:rsid w:val="00267C75"/>
    <w:rsid w:val="002868A6"/>
    <w:rsid w:val="0028797C"/>
    <w:rsid w:val="002A318B"/>
    <w:rsid w:val="002E4B64"/>
    <w:rsid w:val="0031512D"/>
    <w:rsid w:val="0034239F"/>
    <w:rsid w:val="00344C6D"/>
    <w:rsid w:val="00345177"/>
    <w:rsid w:val="0035562F"/>
    <w:rsid w:val="0036087C"/>
    <w:rsid w:val="00367714"/>
    <w:rsid w:val="00372178"/>
    <w:rsid w:val="003727DE"/>
    <w:rsid w:val="00392BAF"/>
    <w:rsid w:val="00395FCC"/>
    <w:rsid w:val="003B1F7E"/>
    <w:rsid w:val="003E326A"/>
    <w:rsid w:val="003F3655"/>
    <w:rsid w:val="00413BFC"/>
    <w:rsid w:val="00431060"/>
    <w:rsid w:val="00432DAD"/>
    <w:rsid w:val="0044539C"/>
    <w:rsid w:val="00467A98"/>
    <w:rsid w:val="004743C2"/>
    <w:rsid w:val="0049228F"/>
    <w:rsid w:val="004B0414"/>
    <w:rsid w:val="004D07B1"/>
    <w:rsid w:val="004E3D13"/>
    <w:rsid w:val="004F1023"/>
    <w:rsid w:val="0050724B"/>
    <w:rsid w:val="00525CA7"/>
    <w:rsid w:val="00526BB5"/>
    <w:rsid w:val="005663A4"/>
    <w:rsid w:val="0058368D"/>
    <w:rsid w:val="005939DC"/>
    <w:rsid w:val="005976EC"/>
    <w:rsid w:val="005A1343"/>
    <w:rsid w:val="005A6BC3"/>
    <w:rsid w:val="005C15A7"/>
    <w:rsid w:val="005C5789"/>
    <w:rsid w:val="005F49A1"/>
    <w:rsid w:val="00600EBE"/>
    <w:rsid w:val="00632257"/>
    <w:rsid w:val="006358C8"/>
    <w:rsid w:val="00640130"/>
    <w:rsid w:val="006421CD"/>
    <w:rsid w:val="00651C8D"/>
    <w:rsid w:val="0065501F"/>
    <w:rsid w:val="0065561F"/>
    <w:rsid w:val="00660AB2"/>
    <w:rsid w:val="006F7DF6"/>
    <w:rsid w:val="00701DCF"/>
    <w:rsid w:val="00704265"/>
    <w:rsid w:val="0070790B"/>
    <w:rsid w:val="00707A38"/>
    <w:rsid w:val="00713AA1"/>
    <w:rsid w:val="00727C92"/>
    <w:rsid w:val="00781B88"/>
    <w:rsid w:val="00796AA4"/>
    <w:rsid w:val="007A3F4B"/>
    <w:rsid w:val="007C3E23"/>
    <w:rsid w:val="008029EB"/>
    <w:rsid w:val="00826CEE"/>
    <w:rsid w:val="00865842"/>
    <w:rsid w:val="0087006F"/>
    <w:rsid w:val="008700EE"/>
    <w:rsid w:val="00872C77"/>
    <w:rsid w:val="0087555D"/>
    <w:rsid w:val="00887D96"/>
    <w:rsid w:val="00887EE8"/>
    <w:rsid w:val="008A63C1"/>
    <w:rsid w:val="008D6BF6"/>
    <w:rsid w:val="008E379C"/>
    <w:rsid w:val="008E4648"/>
    <w:rsid w:val="008E5E1F"/>
    <w:rsid w:val="008F75F7"/>
    <w:rsid w:val="009006CE"/>
    <w:rsid w:val="009409AF"/>
    <w:rsid w:val="00952C31"/>
    <w:rsid w:val="00975ED0"/>
    <w:rsid w:val="00984AB4"/>
    <w:rsid w:val="00986CA1"/>
    <w:rsid w:val="00992E2C"/>
    <w:rsid w:val="009960B5"/>
    <w:rsid w:val="009B3F37"/>
    <w:rsid w:val="009C41A3"/>
    <w:rsid w:val="009C5812"/>
    <w:rsid w:val="009E75BF"/>
    <w:rsid w:val="00A14673"/>
    <w:rsid w:val="00A225A1"/>
    <w:rsid w:val="00A238EB"/>
    <w:rsid w:val="00A83BDB"/>
    <w:rsid w:val="00A904C0"/>
    <w:rsid w:val="00A9466C"/>
    <w:rsid w:val="00AB1F82"/>
    <w:rsid w:val="00AB6F15"/>
    <w:rsid w:val="00AD6FBA"/>
    <w:rsid w:val="00AF37C7"/>
    <w:rsid w:val="00AF694E"/>
    <w:rsid w:val="00B15F2C"/>
    <w:rsid w:val="00B20474"/>
    <w:rsid w:val="00B449AF"/>
    <w:rsid w:val="00B530DB"/>
    <w:rsid w:val="00B558D6"/>
    <w:rsid w:val="00B61F84"/>
    <w:rsid w:val="00B6217D"/>
    <w:rsid w:val="00B971BD"/>
    <w:rsid w:val="00BD01A1"/>
    <w:rsid w:val="00BD7478"/>
    <w:rsid w:val="00BE4671"/>
    <w:rsid w:val="00C01B91"/>
    <w:rsid w:val="00C14A3E"/>
    <w:rsid w:val="00C17405"/>
    <w:rsid w:val="00C320D1"/>
    <w:rsid w:val="00C35998"/>
    <w:rsid w:val="00C5387B"/>
    <w:rsid w:val="00C74D02"/>
    <w:rsid w:val="00C82D4E"/>
    <w:rsid w:val="00C840E4"/>
    <w:rsid w:val="00C8507A"/>
    <w:rsid w:val="00CA1F28"/>
    <w:rsid w:val="00CD08D9"/>
    <w:rsid w:val="00CD6F5F"/>
    <w:rsid w:val="00CE5BB0"/>
    <w:rsid w:val="00CF1BF7"/>
    <w:rsid w:val="00D12BB3"/>
    <w:rsid w:val="00D20F3F"/>
    <w:rsid w:val="00D213FC"/>
    <w:rsid w:val="00D23F64"/>
    <w:rsid w:val="00D32041"/>
    <w:rsid w:val="00D37F0E"/>
    <w:rsid w:val="00D44DDD"/>
    <w:rsid w:val="00D50C77"/>
    <w:rsid w:val="00D83597"/>
    <w:rsid w:val="00DA11D3"/>
    <w:rsid w:val="00DB0A8B"/>
    <w:rsid w:val="00DE3F09"/>
    <w:rsid w:val="00DF1177"/>
    <w:rsid w:val="00E03321"/>
    <w:rsid w:val="00E10B0C"/>
    <w:rsid w:val="00E209F1"/>
    <w:rsid w:val="00E211CA"/>
    <w:rsid w:val="00E46452"/>
    <w:rsid w:val="00E65F7A"/>
    <w:rsid w:val="00E706A4"/>
    <w:rsid w:val="00E830A3"/>
    <w:rsid w:val="00E94D7A"/>
    <w:rsid w:val="00EB3AF5"/>
    <w:rsid w:val="00EC49AE"/>
    <w:rsid w:val="00EC5878"/>
    <w:rsid w:val="00EC5B90"/>
    <w:rsid w:val="00F157DC"/>
    <w:rsid w:val="00F51334"/>
    <w:rsid w:val="00F629E4"/>
    <w:rsid w:val="00F70F3E"/>
    <w:rsid w:val="00F71881"/>
    <w:rsid w:val="00FA0CF2"/>
    <w:rsid w:val="00FC3F2B"/>
    <w:rsid w:val="00FC5ECB"/>
    <w:rsid w:val="00FD1152"/>
    <w:rsid w:val="00FD32BD"/>
    <w:rsid w:val="00FD7D3A"/>
    <w:rsid w:val="00FE1176"/>
    <w:rsid w:val="00FE5614"/>
    <w:rsid w:val="00FE6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888412"/>
  <w14:defaultImageDpi w14:val="32767"/>
  <w15:chartTrackingRefBased/>
  <w15:docId w15:val="{155A39DA-66D0-CF4F-ADD5-879779393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A1F28"/>
  </w:style>
  <w:style w:type="paragraph" w:styleId="Heading1">
    <w:name w:val="heading 1"/>
    <w:basedOn w:val="Normal"/>
    <w:next w:val="Normal"/>
    <w:link w:val="Heading1Char"/>
    <w:uiPriority w:val="9"/>
    <w:qFormat/>
    <w:rsid w:val="00A225A1"/>
    <w:pPr>
      <w:keepNext/>
      <w:keepLines/>
      <w:spacing w:before="240"/>
      <w:jc w:val="center"/>
      <w:outlineLvl w:val="0"/>
    </w:pPr>
    <w:rPr>
      <w:rFonts w:ascii="Times New Roman" w:eastAsiaTheme="majorEastAsia" w:hAnsi="Times New Roman" w:cstheme="majorBidi"/>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next w:val="Normal"/>
    <w:autoRedefine/>
    <w:qFormat/>
    <w:rsid w:val="009E75BF"/>
    <w:pPr>
      <w:spacing w:after="200"/>
    </w:pPr>
    <w:rPr>
      <w:rFonts w:ascii="Garamond" w:eastAsiaTheme="majorEastAsia" w:hAnsi="Garamond" w:cstheme="majorBidi"/>
      <w:szCs w:val="22"/>
    </w:rPr>
  </w:style>
  <w:style w:type="paragraph" w:customStyle="1" w:styleId="APAStyle">
    <w:name w:val="APA Style"/>
    <w:autoRedefine/>
    <w:qFormat/>
    <w:rsid w:val="00A225A1"/>
    <w:pPr>
      <w:spacing w:after="200" w:line="360" w:lineRule="auto"/>
    </w:pPr>
    <w:rPr>
      <w:rFonts w:ascii="Times New Roman" w:eastAsiaTheme="majorEastAsia" w:hAnsi="Times New Roman" w:cstheme="majorBidi"/>
      <w:szCs w:val="22"/>
    </w:rPr>
  </w:style>
  <w:style w:type="character" w:customStyle="1" w:styleId="Heading1Char">
    <w:name w:val="Heading 1 Char"/>
    <w:basedOn w:val="DefaultParagraphFont"/>
    <w:link w:val="Heading1"/>
    <w:uiPriority w:val="9"/>
    <w:rsid w:val="00A225A1"/>
    <w:rPr>
      <w:rFonts w:ascii="Times New Roman" w:eastAsiaTheme="majorEastAsia" w:hAnsi="Times New Roman" w:cstheme="majorBidi"/>
      <w:color w:val="000000" w:themeColor="text1"/>
      <w:szCs w:val="32"/>
    </w:rPr>
  </w:style>
  <w:style w:type="paragraph" w:styleId="ListParagraph">
    <w:name w:val="List Paragraph"/>
    <w:basedOn w:val="Normal"/>
    <w:uiPriority w:val="34"/>
    <w:qFormat/>
    <w:rsid w:val="0016692D"/>
    <w:pPr>
      <w:ind w:left="720"/>
      <w:contextualSpacing/>
    </w:pPr>
  </w:style>
  <w:style w:type="paragraph" w:styleId="NormalWeb">
    <w:name w:val="Normal (Web)"/>
    <w:basedOn w:val="Normal"/>
    <w:uiPriority w:val="99"/>
    <w:semiHidden/>
    <w:unhideWhenUsed/>
    <w:rsid w:val="00146154"/>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146154"/>
    <w:rPr>
      <w:sz w:val="22"/>
      <w:szCs w:val="22"/>
    </w:rPr>
  </w:style>
  <w:style w:type="paragraph" w:customStyle="1" w:styleId="Default">
    <w:name w:val="Default"/>
    <w:rsid w:val="0034239F"/>
    <w:pPr>
      <w:autoSpaceDE w:val="0"/>
      <w:autoSpaceDN w:val="0"/>
      <w:adjustRightInd w:val="0"/>
    </w:pPr>
    <w:rPr>
      <w:rFonts w:ascii="Charis SIL" w:hAnsi="Charis SIL" w:cs="Charis SIL"/>
      <w:color w:val="000000"/>
    </w:rPr>
  </w:style>
  <w:style w:type="character" w:styleId="Hyperlink">
    <w:name w:val="Hyperlink"/>
    <w:basedOn w:val="DefaultParagraphFont"/>
    <w:uiPriority w:val="99"/>
    <w:unhideWhenUsed/>
    <w:rsid w:val="00CA1F28"/>
    <w:rPr>
      <w:color w:val="0563C1" w:themeColor="hyperlink"/>
      <w:u w:val="single"/>
    </w:rPr>
  </w:style>
  <w:style w:type="character" w:styleId="UnresolvedMention">
    <w:name w:val="Unresolved Mention"/>
    <w:basedOn w:val="DefaultParagraphFont"/>
    <w:uiPriority w:val="99"/>
    <w:rsid w:val="00F70F3E"/>
    <w:rPr>
      <w:color w:val="605E5C"/>
      <w:shd w:val="clear" w:color="auto" w:fill="E1DFDD"/>
    </w:rPr>
  </w:style>
  <w:style w:type="character" w:customStyle="1" w:styleId="apple-converted-space">
    <w:name w:val="apple-converted-space"/>
    <w:basedOn w:val="DefaultParagraphFont"/>
    <w:rsid w:val="00413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412298">
      <w:bodyDiv w:val="1"/>
      <w:marLeft w:val="0"/>
      <w:marRight w:val="0"/>
      <w:marTop w:val="0"/>
      <w:marBottom w:val="0"/>
      <w:divBdr>
        <w:top w:val="none" w:sz="0" w:space="0" w:color="auto"/>
        <w:left w:val="none" w:sz="0" w:space="0" w:color="auto"/>
        <w:bottom w:val="none" w:sz="0" w:space="0" w:color="auto"/>
        <w:right w:val="none" w:sz="0" w:space="0" w:color="auto"/>
      </w:divBdr>
      <w:divsChild>
        <w:div w:id="150416899">
          <w:marLeft w:val="0"/>
          <w:marRight w:val="0"/>
          <w:marTop w:val="0"/>
          <w:marBottom w:val="0"/>
          <w:divBdr>
            <w:top w:val="none" w:sz="0" w:space="0" w:color="auto"/>
            <w:left w:val="none" w:sz="0" w:space="0" w:color="auto"/>
            <w:bottom w:val="none" w:sz="0" w:space="0" w:color="auto"/>
            <w:right w:val="none" w:sz="0" w:space="0" w:color="auto"/>
          </w:divBdr>
          <w:divsChild>
            <w:div w:id="1996645984">
              <w:marLeft w:val="0"/>
              <w:marRight w:val="0"/>
              <w:marTop w:val="0"/>
              <w:marBottom w:val="0"/>
              <w:divBdr>
                <w:top w:val="none" w:sz="0" w:space="0" w:color="auto"/>
                <w:left w:val="none" w:sz="0" w:space="0" w:color="auto"/>
                <w:bottom w:val="none" w:sz="0" w:space="0" w:color="auto"/>
                <w:right w:val="none" w:sz="0" w:space="0" w:color="auto"/>
              </w:divBdr>
              <w:divsChild>
                <w:div w:id="172983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ometers.info/coronavirus/country/uk/" TargetMode="External" /><Relationship Id="rId3" Type="http://schemas.openxmlformats.org/officeDocument/2006/relationships/settings" Target="settings.xml" /><Relationship Id="rId7" Type="http://schemas.openxmlformats.org/officeDocument/2006/relationships/hyperlink" Target="http://www.ons.gov.uk/economygrossdomesticproductgdp/articles/coronavirusandtheimpactonoutputintheukeconomydecember2020"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childrensalliance.org.uk/wp-content/uploads/2022/07/CA-MENTAL-HEALTH-REPORT-v5th-July-2022.pdf" TargetMode="External" /><Relationship Id="rId11" Type="http://schemas.openxmlformats.org/officeDocument/2006/relationships/theme" Target="theme/theme1.xml" /><Relationship Id="rId5" Type="http://schemas.openxmlformats.org/officeDocument/2006/relationships/hyperlink" Target="https://doi.org/10.1016/S0140-6736(20)30460-8"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worldometers.info/coronaviru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6299</Words>
  <Characters>35910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Gbenga Shadare</dc:creator>
  <cp:keywords/>
  <dc:description/>
  <cp:lastModifiedBy>yemisi adesuyan</cp:lastModifiedBy>
  <cp:revision>2</cp:revision>
  <dcterms:created xsi:type="dcterms:W3CDTF">2022-12-18T21:21:00Z</dcterms:created>
  <dcterms:modified xsi:type="dcterms:W3CDTF">2022-12-18T21:21:00Z</dcterms:modified>
</cp:coreProperties>
</file>