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1433D" w14:textId="77777777" w:rsidR="006D7364" w:rsidRPr="00E01B62" w:rsidRDefault="006D7364" w:rsidP="006D7364">
      <w:pPr>
        <w:jc w:val="center"/>
        <w:rPr>
          <w:rFonts w:asciiTheme="minorBidi" w:hAnsiTheme="minorBidi"/>
        </w:rPr>
      </w:pPr>
      <w:r w:rsidRPr="00E01B62">
        <w:rPr>
          <w:rFonts w:asciiTheme="minorBidi" w:hAnsiTheme="minorBidi"/>
          <w:noProof/>
        </w:rPr>
        <w:drawing>
          <wp:inline distT="0" distB="0" distL="0" distR="0" wp14:anchorId="7AD72D19" wp14:editId="2BEA20AE">
            <wp:extent cx="6100825" cy="135255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5074" cy="1357926"/>
                    </a:xfrm>
                    <a:prstGeom prst="rect">
                      <a:avLst/>
                    </a:prstGeom>
                    <a:noFill/>
                  </pic:spPr>
                </pic:pic>
              </a:graphicData>
            </a:graphic>
          </wp:inline>
        </w:drawing>
      </w:r>
      <w:r w:rsidRPr="00E01B62">
        <w:rPr>
          <w:rFonts w:asciiTheme="minorBidi" w:hAnsiTheme="minorBidi"/>
        </w:rPr>
        <w:fldChar w:fldCharType="begin"/>
      </w:r>
      <w:r w:rsidRPr="00E01B62">
        <w:rPr>
          <w:rFonts w:asciiTheme="minorBidi" w:hAnsiTheme="minorBidi"/>
        </w:rPr>
        <w:instrText xml:space="preserve"> INCLUDEPICTURE "C:\\Users\\AzZedin01\\Library\\Group Containers\\UBF8T346G9.ms\\WebArchiveCopyPasteTempFiles\\com.microsoft.Word\\8P2xdp3q1g646AAAAAElFTkSuQmCC" \* MERGEFORMAT </w:instrText>
      </w:r>
      <w:r w:rsidRPr="00E01B62">
        <w:rPr>
          <w:rFonts w:asciiTheme="minorBidi" w:hAnsiTheme="minorBidi"/>
        </w:rPr>
        <w:fldChar w:fldCharType="end"/>
      </w:r>
    </w:p>
    <w:p w14:paraId="240D38D4" w14:textId="77777777" w:rsidR="006D7364" w:rsidRPr="0070620E" w:rsidRDefault="006D7364" w:rsidP="006D7364">
      <w:pPr>
        <w:jc w:val="center"/>
      </w:pPr>
    </w:p>
    <w:p w14:paraId="2A49E34D" w14:textId="77777777" w:rsidR="006D7364" w:rsidRDefault="006D7364" w:rsidP="006D7364">
      <w:pPr>
        <w:jc w:val="center"/>
        <w:rPr>
          <w:b/>
          <w:bCs/>
          <w:sz w:val="28"/>
          <w:szCs w:val="28"/>
        </w:rPr>
      </w:pPr>
    </w:p>
    <w:p w14:paraId="7935878C" w14:textId="77777777" w:rsidR="0069287A" w:rsidRDefault="0069287A" w:rsidP="006D7364">
      <w:pPr>
        <w:jc w:val="center"/>
        <w:rPr>
          <w:b/>
          <w:bCs/>
          <w:sz w:val="28"/>
          <w:szCs w:val="28"/>
        </w:rPr>
      </w:pPr>
    </w:p>
    <w:p w14:paraId="68AC38F5" w14:textId="77777777" w:rsidR="0069287A" w:rsidRDefault="0069287A" w:rsidP="006D7364">
      <w:pPr>
        <w:jc w:val="center"/>
        <w:rPr>
          <w:b/>
          <w:bCs/>
          <w:sz w:val="28"/>
          <w:szCs w:val="28"/>
        </w:rPr>
      </w:pPr>
    </w:p>
    <w:p w14:paraId="6FA1C2FB" w14:textId="77777777" w:rsidR="006D7364" w:rsidRPr="0070620E" w:rsidRDefault="006D7364" w:rsidP="006D7364">
      <w:pPr>
        <w:jc w:val="center"/>
        <w:rPr>
          <w:b/>
          <w:bCs/>
          <w:sz w:val="28"/>
          <w:szCs w:val="28"/>
        </w:rPr>
      </w:pPr>
      <w:r w:rsidRPr="0070620E">
        <w:rPr>
          <w:b/>
          <w:bCs/>
          <w:sz w:val="28"/>
          <w:szCs w:val="28"/>
        </w:rPr>
        <w:t>Student Name: Md Abdur Rahman Sayem</w:t>
      </w:r>
    </w:p>
    <w:p w14:paraId="2BC2185D" w14:textId="77777777" w:rsidR="006D7364" w:rsidRPr="0070620E" w:rsidRDefault="006D7364" w:rsidP="006D7364">
      <w:pPr>
        <w:jc w:val="center"/>
        <w:rPr>
          <w:b/>
          <w:bCs/>
          <w:sz w:val="28"/>
          <w:szCs w:val="28"/>
        </w:rPr>
      </w:pPr>
      <w:r w:rsidRPr="0070620E">
        <w:rPr>
          <w:b/>
          <w:bCs/>
          <w:sz w:val="28"/>
          <w:szCs w:val="28"/>
        </w:rPr>
        <w:t>Student ID: 2503775</w:t>
      </w:r>
    </w:p>
    <w:p w14:paraId="08189C2B" w14:textId="77777777" w:rsidR="0069287A" w:rsidRDefault="0069287A" w:rsidP="006D7364">
      <w:pPr>
        <w:jc w:val="center"/>
        <w:rPr>
          <w:b/>
          <w:bCs/>
          <w:sz w:val="28"/>
          <w:szCs w:val="28"/>
        </w:rPr>
      </w:pPr>
    </w:p>
    <w:p w14:paraId="3363395C" w14:textId="77777777" w:rsidR="0069287A" w:rsidRDefault="0069287A" w:rsidP="006D7364">
      <w:pPr>
        <w:jc w:val="center"/>
        <w:rPr>
          <w:b/>
          <w:bCs/>
          <w:sz w:val="28"/>
          <w:szCs w:val="28"/>
        </w:rPr>
      </w:pPr>
    </w:p>
    <w:p w14:paraId="77ED612E" w14:textId="332BD3A5" w:rsidR="006D7364" w:rsidRPr="0069287A" w:rsidRDefault="006D7364" w:rsidP="006D7364">
      <w:pPr>
        <w:jc w:val="center"/>
        <w:rPr>
          <w:sz w:val="22"/>
          <w:szCs w:val="22"/>
        </w:rPr>
      </w:pPr>
      <w:r w:rsidRPr="0070620E">
        <w:rPr>
          <w:b/>
          <w:bCs/>
          <w:sz w:val="28"/>
          <w:szCs w:val="28"/>
        </w:rPr>
        <w:t xml:space="preserve">Supervisor: </w:t>
      </w:r>
      <w:r w:rsidR="007C0018" w:rsidRPr="007C0018">
        <w:rPr>
          <w:b/>
          <w:bCs/>
          <w:sz w:val="28"/>
          <w:szCs w:val="28"/>
        </w:rPr>
        <w:t>Dr Jean Wang </w:t>
      </w:r>
      <w:r w:rsidR="0069287A">
        <w:rPr>
          <w:b/>
          <w:bCs/>
          <w:sz w:val="28"/>
          <w:szCs w:val="28"/>
        </w:rPr>
        <w:br/>
      </w:r>
      <w:r w:rsidR="007C0018" w:rsidRPr="0069287A">
        <w:rPr>
          <w:sz w:val="22"/>
          <w:szCs w:val="22"/>
        </w:rPr>
        <w:t>PhD, MSc, MA, BSc (Hons)</w:t>
      </w:r>
    </w:p>
    <w:p w14:paraId="68B61B2B" w14:textId="77777777" w:rsidR="006D7364" w:rsidRDefault="006D7364" w:rsidP="006D7364">
      <w:pPr>
        <w:jc w:val="center"/>
        <w:rPr>
          <w:b/>
          <w:bCs/>
          <w:sz w:val="32"/>
          <w:szCs w:val="32"/>
          <w:u w:val="single"/>
        </w:rPr>
      </w:pPr>
    </w:p>
    <w:p w14:paraId="2D3D2B65" w14:textId="77777777" w:rsidR="006D7364" w:rsidRDefault="006D7364" w:rsidP="006D7364">
      <w:pPr>
        <w:jc w:val="center"/>
        <w:rPr>
          <w:b/>
          <w:bCs/>
          <w:sz w:val="32"/>
          <w:szCs w:val="32"/>
          <w:u w:val="single"/>
        </w:rPr>
      </w:pPr>
    </w:p>
    <w:p w14:paraId="4D817A67" w14:textId="77777777" w:rsidR="0069287A" w:rsidRDefault="0069287A" w:rsidP="006D7364">
      <w:pPr>
        <w:jc w:val="center"/>
        <w:rPr>
          <w:b/>
          <w:bCs/>
          <w:sz w:val="32"/>
          <w:szCs w:val="32"/>
          <w:u w:val="single"/>
        </w:rPr>
      </w:pPr>
    </w:p>
    <w:p w14:paraId="203895C7" w14:textId="77777777" w:rsidR="0069287A" w:rsidRDefault="0069287A" w:rsidP="006D7364">
      <w:pPr>
        <w:jc w:val="center"/>
        <w:rPr>
          <w:b/>
          <w:bCs/>
          <w:sz w:val="32"/>
          <w:szCs w:val="32"/>
          <w:u w:val="single"/>
        </w:rPr>
      </w:pPr>
    </w:p>
    <w:p w14:paraId="0A71BB15" w14:textId="77777777" w:rsidR="0069287A" w:rsidRDefault="0069287A" w:rsidP="006D7364">
      <w:pPr>
        <w:jc w:val="center"/>
        <w:rPr>
          <w:b/>
          <w:bCs/>
          <w:sz w:val="32"/>
          <w:szCs w:val="32"/>
          <w:u w:val="single"/>
        </w:rPr>
      </w:pPr>
    </w:p>
    <w:p w14:paraId="1EB69550" w14:textId="77777777" w:rsidR="006D7364" w:rsidRDefault="006D7364" w:rsidP="006D7364">
      <w:pPr>
        <w:jc w:val="center"/>
        <w:rPr>
          <w:b/>
          <w:bCs/>
          <w:sz w:val="32"/>
          <w:szCs w:val="32"/>
          <w:u w:val="single"/>
        </w:rPr>
      </w:pPr>
    </w:p>
    <w:p w14:paraId="5D8AECD0" w14:textId="77777777" w:rsidR="006D7364" w:rsidRPr="0070620E" w:rsidRDefault="006D7364" w:rsidP="006D7364">
      <w:pPr>
        <w:jc w:val="center"/>
        <w:rPr>
          <w:b/>
          <w:bCs/>
          <w:sz w:val="32"/>
          <w:szCs w:val="32"/>
          <w:u w:val="single"/>
        </w:rPr>
      </w:pPr>
      <w:r>
        <w:rPr>
          <w:b/>
          <w:bCs/>
          <w:sz w:val="32"/>
          <w:szCs w:val="32"/>
          <w:u w:val="single"/>
        </w:rPr>
        <w:t xml:space="preserve">MBA </w:t>
      </w:r>
      <w:r w:rsidRPr="0070620E">
        <w:rPr>
          <w:b/>
          <w:bCs/>
          <w:sz w:val="32"/>
          <w:szCs w:val="32"/>
          <w:u w:val="single"/>
        </w:rPr>
        <w:t xml:space="preserve">Dissertation Topic </w:t>
      </w:r>
    </w:p>
    <w:p w14:paraId="35ABBDBB" w14:textId="77777777" w:rsidR="006D7364" w:rsidRPr="002128EB" w:rsidRDefault="006D7364" w:rsidP="006D7364">
      <w:pPr>
        <w:jc w:val="center"/>
        <w:rPr>
          <w:rFonts w:asciiTheme="minorBidi" w:hAnsiTheme="minorBidi"/>
          <w:b/>
          <w:bCs/>
          <w:sz w:val="28"/>
          <w:szCs w:val="28"/>
        </w:rPr>
      </w:pPr>
    </w:p>
    <w:p w14:paraId="3877BAA1" w14:textId="7E91431C" w:rsidR="004A4337" w:rsidRDefault="006D7364" w:rsidP="0069287A">
      <w:pPr>
        <w:spacing w:after="400"/>
        <w:jc w:val="center"/>
        <w:rPr>
          <w:b/>
          <w:bCs/>
        </w:rPr>
      </w:pPr>
      <w:r w:rsidRPr="00F57CF3">
        <w:rPr>
          <w:b/>
          <w:bCs/>
        </w:rPr>
        <w:t>Consumer Perceptions of Greenwashing and Trust in Sustainability Marketing by UK Fast-Fashion Brands</w:t>
      </w:r>
      <w:r>
        <w:rPr>
          <w:b/>
          <w:bCs/>
        </w:rPr>
        <w:t>.</w:t>
      </w:r>
    </w:p>
    <w:p w14:paraId="18ACE0AA" w14:textId="77777777" w:rsidR="0069287A" w:rsidRPr="0069287A" w:rsidRDefault="0069287A" w:rsidP="0069287A">
      <w:pPr>
        <w:spacing w:after="400"/>
        <w:jc w:val="center"/>
        <w:rPr>
          <w:b/>
          <w:bCs/>
        </w:rPr>
      </w:pPr>
    </w:p>
    <w:p w14:paraId="1799381F" w14:textId="77777777" w:rsidR="004A4337" w:rsidRDefault="004A4337">
      <w:pPr>
        <w:pStyle w:val="TOCHeading"/>
        <w:rPr>
          <w:rFonts w:ascii="Times New Roman" w:eastAsia="Times New Roman" w:hAnsi="Times New Roman" w:cs="Times New Roman"/>
          <w:color w:val="auto"/>
          <w:sz w:val="24"/>
          <w:szCs w:val="24"/>
        </w:rPr>
      </w:pPr>
    </w:p>
    <w:p w14:paraId="36662CC0" w14:textId="77777777" w:rsidR="004A4337" w:rsidRDefault="004A4337">
      <w:pPr>
        <w:pStyle w:val="TOCHeading"/>
        <w:rPr>
          <w:rFonts w:ascii="Times New Roman" w:eastAsia="Times New Roman" w:hAnsi="Times New Roman" w:cs="Times New Roman"/>
          <w:color w:val="auto"/>
          <w:sz w:val="24"/>
          <w:szCs w:val="24"/>
        </w:rPr>
      </w:pPr>
    </w:p>
    <w:p w14:paraId="4E2D4306" w14:textId="77777777" w:rsidR="0069287A" w:rsidRPr="0069287A" w:rsidRDefault="0069287A" w:rsidP="0069287A"/>
    <w:p w14:paraId="1DFB73C4" w14:textId="77777777" w:rsidR="004A4337" w:rsidRDefault="004A4337">
      <w:pPr>
        <w:pStyle w:val="TOCHeading"/>
        <w:rPr>
          <w:rFonts w:ascii="Times New Roman" w:eastAsia="Times New Roman" w:hAnsi="Times New Roman" w:cs="Times New Roman"/>
          <w:color w:val="auto"/>
          <w:sz w:val="24"/>
          <w:szCs w:val="24"/>
        </w:rPr>
      </w:pPr>
    </w:p>
    <w:p w14:paraId="46D94BA3" w14:textId="4569EB83" w:rsidR="004A4337" w:rsidRDefault="0069287A">
      <w:pPr>
        <w:pStyle w:val="TOCHeading"/>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r>
    </w:p>
    <w:sdt>
      <w:sdtPr>
        <w:rPr>
          <w:rFonts w:ascii="Times New Roman" w:eastAsia="Times New Roman" w:hAnsi="Times New Roman" w:cs="Times New Roman"/>
          <w:color w:val="auto"/>
          <w:sz w:val="24"/>
          <w:szCs w:val="24"/>
        </w:rPr>
        <w:id w:val="-750199399"/>
        <w:docPartObj>
          <w:docPartGallery w:val="Table of Contents"/>
          <w:docPartUnique/>
        </w:docPartObj>
      </w:sdtPr>
      <w:sdtEndPr>
        <w:rPr>
          <w:b/>
          <w:bCs/>
          <w:noProof/>
        </w:rPr>
      </w:sdtEndPr>
      <w:sdtContent>
        <w:p w14:paraId="2780CC06" w14:textId="15891437" w:rsidR="00EE442C" w:rsidRDefault="00EE442C">
          <w:pPr>
            <w:pStyle w:val="TOCHeading"/>
          </w:pPr>
          <w:r>
            <w:t>Table of Contents</w:t>
          </w:r>
        </w:p>
        <w:p w14:paraId="131FDA00" w14:textId="77777777" w:rsidR="0016497D" w:rsidRDefault="00B967C9">
          <w:pPr>
            <w:pStyle w:val="TOC1"/>
            <w:tabs>
              <w:tab w:val="right" w:leader="dot" w:pos="9016"/>
            </w:tabs>
            <w:rPr>
              <w:rFonts w:asciiTheme="minorHAnsi" w:eastAsiaTheme="minorEastAsia" w:hAnsiTheme="minorHAnsi" w:cstheme="minorBidi"/>
              <w:noProof/>
              <w:sz w:val="22"/>
              <w:szCs w:val="22"/>
            </w:rPr>
          </w:pPr>
          <w:r>
            <w:fldChar w:fldCharType="begin"/>
          </w:r>
          <w:r w:rsidR="00EE442C">
            <w:instrText xml:space="preserve"> TOC \o "1-3" \h \z \u </w:instrText>
          </w:r>
          <w:r>
            <w:fldChar w:fldCharType="separate"/>
          </w:r>
          <w:hyperlink w:anchor="_Toc235108153" w:history="1">
            <w:r w:rsidR="0016497D" w:rsidRPr="008D26EA">
              <w:rPr>
                <w:rStyle w:val="Hyperlink"/>
                <w:noProof/>
              </w:rPr>
              <w:t>1. Introduction</w:t>
            </w:r>
            <w:r w:rsidR="0016497D">
              <w:rPr>
                <w:noProof/>
                <w:webHidden/>
              </w:rPr>
              <w:tab/>
            </w:r>
            <w:r>
              <w:rPr>
                <w:noProof/>
                <w:webHidden/>
              </w:rPr>
              <w:fldChar w:fldCharType="begin"/>
            </w:r>
            <w:r w:rsidR="0016497D">
              <w:rPr>
                <w:noProof/>
                <w:webHidden/>
              </w:rPr>
              <w:instrText xml:space="preserve"> PAGEREF _Toc235108153 \h </w:instrText>
            </w:r>
            <w:r>
              <w:rPr>
                <w:noProof/>
                <w:webHidden/>
              </w:rPr>
            </w:r>
            <w:r>
              <w:rPr>
                <w:noProof/>
                <w:webHidden/>
              </w:rPr>
              <w:fldChar w:fldCharType="separate"/>
            </w:r>
            <w:r w:rsidR="0016497D">
              <w:rPr>
                <w:noProof/>
                <w:webHidden/>
              </w:rPr>
              <w:t>4</w:t>
            </w:r>
            <w:r>
              <w:rPr>
                <w:noProof/>
                <w:webHidden/>
              </w:rPr>
              <w:fldChar w:fldCharType="end"/>
            </w:r>
          </w:hyperlink>
        </w:p>
        <w:p w14:paraId="47FAE0FB"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4" w:history="1">
            <w:r w:rsidRPr="008D26EA">
              <w:rPr>
                <w:rStyle w:val="Hyperlink"/>
                <w:noProof/>
              </w:rPr>
              <w:t>1.1 Background of the Study.</w:t>
            </w:r>
            <w:r>
              <w:rPr>
                <w:noProof/>
                <w:webHidden/>
              </w:rPr>
              <w:tab/>
            </w:r>
            <w:r w:rsidR="00B967C9">
              <w:rPr>
                <w:noProof/>
                <w:webHidden/>
              </w:rPr>
              <w:fldChar w:fldCharType="begin"/>
            </w:r>
            <w:r>
              <w:rPr>
                <w:noProof/>
                <w:webHidden/>
              </w:rPr>
              <w:instrText xml:space="preserve"> PAGEREF _Toc235108154 \h </w:instrText>
            </w:r>
            <w:r w:rsidR="00B967C9">
              <w:rPr>
                <w:noProof/>
                <w:webHidden/>
              </w:rPr>
            </w:r>
            <w:r w:rsidR="00B967C9">
              <w:rPr>
                <w:noProof/>
                <w:webHidden/>
              </w:rPr>
              <w:fldChar w:fldCharType="separate"/>
            </w:r>
            <w:r>
              <w:rPr>
                <w:noProof/>
                <w:webHidden/>
              </w:rPr>
              <w:t>4</w:t>
            </w:r>
            <w:r w:rsidR="00B967C9">
              <w:rPr>
                <w:noProof/>
                <w:webHidden/>
              </w:rPr>
              <w:fldChar w:fldCharType="end"/>
            </w:r>
          </w:hyperlink>
        </w:p>
        <w:p w14:paraId="7E95D2C0"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5" w:history="1">
            <w:r w:rsidRPr="008D26EA">
              <w:rPr>
                <w:rStyle w:val="Hyperlink"/>
                <w:noProof/>
              </w:rPr>
              <w:t>1.2 Research Problem</w:t>
            </w:r>
            <w:r>
              <w:rPr>
                <w:noProof/>
                <w:webHidden/>
              </w:rPr>
              <w:tab/>
            </w:r>
            <w:r w:rsidR="00B967C9">
              <w:rPr>
                <w:noProof/>
                <w:webHidden/>
              </w:rPr>
              <w:fldChar w:fldCharType="begin"/>
            </w:r>
            <w:r>
              <w:rPr>
                <w:noProof/>
                <w:webHidden/>
              </w:rPr>
              <w:instrText xml:space="preserve"> PAGEREF _Toc235108155 \h </w:instrText>
            </w:r>
            <w:r w:rsidR="00B967C9">
              <w:rPr>
                <w:noProof/>
                <w:webHidden/>
              </w:rPr>
            </w:r>
            <w:r w:rsidR="00B967C9">
              <w:rPr>
                <w:noProof/>
                <w:webHidden/>
              </w:rPr>
              <w:fldChar w:fldCharType="separate"/>
            </w:r>
            <w:r>
              <w:rPr>
                <w:noProof/>
                <w:webHidden/>
              </w:rPr>
              <w:t>4</w:t>
            </w:r>
            <w:r w:rsidR="00B967C9">
              <w:rPr>
                <w:noProof/>
                <w:webHidden/>
              </w:rPr>
              <w:fldChar w:fldCharType="end"/>
            </w:r>
          </w:hyperlink>
        </w:p>
        <w:p w14:paraId="54C2FA39"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6" w:history="1">
            <w:r w:rsidRPr="008D26EA">
              <w:rPr>
                <w:rStyle w:val="Hyperlink"/>
                <w:noProof/>
              </w:rPr>
              <w:t>1.3 Research Gap</w:t>
            </w:r>
            <w:r>
              <w:rPr>
                <w:noProof/>
                <w:webHidden/>
              </w:rPr>
              <w:tab/>
            </w:r>
            <w:r w:rsidR="00B967C9">
              <w:rPr>
                <w:noProof/>
                <w:webHidden/>
              </w:rPr>
              <w:fldChar w:fldCharType="begin"/>
            </w:r>
            <w:r>
              <w:rPr>
                <w:noProof/>
                <w:webHidden/>
              </w:rPr>
              <w:instrText xml:space="preserve"> PAGEREF _Toc235108156 \h </w:instrText>
            </w:r>
            <w:r w:rsidR="00B967C9">
              <w:rPr>
                <w:noProof/>
                <w:webHidden/>
              </w:rPr>
            </w:r>
            <w:r w:rsidR="00B967C9">
              <w:rPr>
                <w:noProof/>
                <w:webHidden/>
              </w:rPr>
              <w:fldChar w:fldCharType="separate"/>
            </w:r>
            <w:r>
              <w:rPr>
                <w:noProof/>
                <w:webHidden/>
              </w:rPr>
              <w:t>4</w:t>
            </w:r>
            <w:r w:rsidR="00B967C9">
              <w:rPr>
                <w:noProof/>
                <w:webHidden/>
              </w:rPr>
              <w:fldChar w:fldCharType="end"/>
            </w:r>
          </w:hyperlink>
        </w:p>
        <w:p w14:paraId="57063AE4"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7" w:history="1">
            <w:r w:rsidRPr="008D26EA">
              <w:rPr>
                <w:rStyle w:val="Hyperlink"/>
                <w:noProof/>
              </w:rPr>
              <w:t>1.4 Research Aim</w:t>
            </w:r>
            <w:r>
              <w:rPr>
                <w:noProof/>
                <w:webHidden/>
              </w:rPr>
              <w:tab/>
            </w:r>
            <w:r w:rsidR="00B967C9">
              <w:rPr>
                <w:noProof/>
                <w:webHidden/>
              </w:rPr>
              <w:fldChar w:fldCharType="begin"/>
            </w:r>
            <w:r>
              <w:rPr>
                <w:noProof/>
                <w:webHidden/>
              </w:rPr>
              <w:instrText xml:space="preserve"> PAGEREF _Toc235108157 \h </w:instrText>
            </w:r>
            <w:r w:rsidR="00B967C9">
              <w:rPr>
                <w:noProof/>
                <w:webHidden/>
              </w:rPr>
            </w:r>
            <w:r w:rsidR="00B967C9">
              <w:rPr>
                <w:noProof/>
                <w:webHidden/>
              </w:rPr>
              <w:fldChar w:fldCharType="separate"/>
            </w:r>
            <w:r>
              <w:rPr>
                <w:noProof/>
                <w:webHidden/>
              </w:rPr>
              <w:t>5</w:t>
            </w:r>
            <w:r w:rsidR="00B967C9">
              <w:rPr>
                <w:noProof/>
                <w:webHidden/>
              </w:rPr>
              <w:fldChar w:fldCharType="end"/>
            </w:r>
          </w:hyperlink>
        </w:p>
        <w:p w14:paraId="250E2308"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8" w:history="1">
            <w:r w:rsidRPr="008D26EA">
              <w:rPr>
                <w:rStyle w:val="Hyperlink"/>
                <w:noProof/>
              </w:rPr>
              <w:t>1.5 Research Objectives</w:t>
            </w:r>
            <w:r>
              <w:rPr>
                <w:noProof/>
                <w:webHidden/>
              </w:rPr>
              <w:tab/>
            </w:r>
            <w:r w:rsidR="00B967C9">
              <w:rPr>
                <w:noProof/>
                <w:webHidden/>
              </w:rPr>
              <w:fldChar w:fldCharType="begin"/>
            </w:r>
            <w:r>
              <w:rPr>
                <w:noProof/>
                <w:webHidden/>
              </w:rPr>
              <w:instrText xml:space="preserve"> PAGEREF _Toc235108158 \h </w:instrText>
            </w:r>
            <w:r w:rsidR="00B967C9">
              <w:rPr>
                <w:noProof/>
                <w:webHidden/>
              </w:rPr>
            </w:r>
            <w:r w:rsidR="00B967C9">
              <w:rPr>
                <w:noProof/>
                <w:webHidden/>
              </w:rPr>
              <w:fldChar w:fldCharType="separate"/>
            </w:r>
            <w:r>
              <w:rPr>
                <w:noProof/>
                <w:webHidden/>
              </w:rPr>
              <w:t>5</w:t>
            </w:r>
            <w:r w:rsidR="00B967C9">
              <w:rPr>
                <w:noProof/>
                <w:webHidden/>
              </w:rPr>
              <w:fldChar w:fldCharType="end"/>
            </w:r>
          </w:hyperlink>
        </w:p>
        <w:p w14:paraId="2A62BA75"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59" w:history="1">
            <w:r w:rsidRPr="008D26EA">
              <w:rPr>
                <w:rStyle w:val="Hyperlink"/>
                <w:noProof/>
              </w:rPr>
              <w:t>1.6 Research Questions</w:t>
            </w:r>
            <w:r>
              <w:rPr>
                <w:noProof/>
                <w:webHidden/>
              </w:rPr>
              <w:tab/>
            </w:r>
            <w:r w:rsidR="00B967C9">
              <w:rPr>
                <w:noProof/>
                <w:webHidden/>
              </w:rPr>
              <w:fldChar w:fldCharType="begin"/>
            </w:r>
            <w:r>
              <w:rPr>
                <w:noProof/>
                <w:webHidden/>
              </w:rPr>
              <w:instrText xml:space="preserve"> PAGEREF _Toc235108159 \h </w:instrText>
            </w:r>
            <w:r w:rsidR="00B967C9">
              <w:rPr>
                <w:noProof/>
                <w:webHidden/>
              </w:rPr>
            </w:r>
            <w:r w:rsidR="00B967C9">
              <w:rPr>
                <w:noProof/>
                <w:webHidden/>
              </w:rPr>
              <w:fldChar w:fldCharType="separate"/>
            </w:r>
            <w:r>
              <w:rPr>
                <w:noProof/>
                <w:webHidden/>
              </w:rPr>
              <w:t>5</w:t>
            </w:r>
            <w:r w:rsidR="00B967C9">
              <w:rPr>
                <w:noProof/>
                <w:webHidden/>
              </w:rPr>
              <w:fldChar w:fldCharType="end"/>
            </w:r>
          </w:hyperlink>
        </w:p>
        <w:p w14:paraId="2897D819"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0" w:history="1">
            <w:r w:rsidRPr="008D26EA">
              <w:rPr>
                <w:rStyle w:val="Hyperlink"/>
                <w:noProof/>
              </w:rPr>
              <w:t>1.7 Significance of the Study</w:t>
            </w:r>
            <w:r>
              <w:rPr>
                <w:noProof/>
                <w:webHidden/>
              </w:rPr>
              <w:tab/>
            </w:r>
            <w:r w:rsidR="00B967C9">
              <w:rPr>
                <w:noProof/>
                <w:webHidden/>
              </w:rPr>
              <w:fldChar w:fldCharType="begin"/>
            </w:r>
            <w:r>
              <w:rPr>
                <w:noProof/>
                <w:webHidden/>
              </w:rPr>
              <w:instrText xml:space="preserve"> PAGEREF _Toc235108160 \h </w:instrText>
            </w:r>
            <w:r w:rsidR="00B967C9">
              <w:rPr>
                <w:noProof/>
                <w:webHidden/>
              </w:rPr>
            </w:r>
            <w:r w:rsidR="00B967C9">
              <w:rPr>
                <w:noProof/>
                <w:webHidden/>
              </w:rPr>
              <w:fldChar w:fldCharType="separate"/>
            </w:r>
            <w:r>
              <w:rPr>
                <w:noProof/>
                <w:webHidden/>
              </w:rPr>
              <w:t>5</w:t>
            </w:r>
            <w:r w:rsidR="00B967C9">
              <w:rPr>
                <w:noProof/>
                <w:webHidden/>
              </w:rPr>
              <w:fldChar w:fldCharType="end"/>
            </w:r>
          </w:hyperlink>
        </w:p>
        <w:p w14:paraId="6449F665"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61" w:history="1">
            <w:r w:rsidRPr="008D26EA">
              <w:rPr>
                <w:rStyle w:val="Hyperlink"/>
                <w:noProof/>
              </w:rPr>
              <w:t>2. Literature Review</w:t>
            </w:r>
            <w:r>
              <w:rPr>
                <w:noProof/>
                <w:webHidden/>
              </w:rPr>
              <w:tab/>
            </w:r>
            <w:r w:rsidR="00B967C9">
              <w:rPr>
                <w:noProof/>
                <w:webHidden/>
              </w:rPr>
              <w:fldChar w:fldCharType="begin"/>
            </w:r>
            <w:r>
              <w:rPr>
                <w:noProof/>
                <w:webHidden/>
              </w:rPr>
              <w:instrText xml:space="preserve"> PAGEREF _Toc235108161 \h </w:instrText>
            </w:r>
            <w:r w:rsidR="00B967C9">
              <w:rPr>
                <w:noProof/>
                <w:webHidden/>
              </w:rPr>
            </w:r>
            <w:r w:rsidR="00B967C9">
              <w:rPr>
                <w:noProof/>
                <w:webHidden/>
              </w:rPr>
              <w:fldChar w:fldCharType="separate"/>
            </w:r>
            <w:r>
              <w:rPr>
                <w:noProof/>
                <w:webHidden/>
              </w:rPr>
              <w:t>6</w:t>
            </w:r>
            <w:r w:rsidR="00B967C9">
              <w:rPr>
                <w:noProof/>
                <w:webHidden/>
              </w:rPr>
              <w:fldChar w:fldCharType="end"/>
            </w:r>
          </w:hyperlink>
        </w:p>
        <w:p w14:paraId="047E6D31"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2" w:history="1">
            <w:r w:rsidRPr="008D26EA">
              <w:rPr>
                <w:rStyle w:val="Hyperlink"/>
                <w:noProof/>
              </w:rPr>
              <w:t>2.1 Fast Fashion and Green Marketing</w:t>
            </w:r>
            <w:r>
              <w:rPr>
                <w:noProof/>
                <w:webHidden/>
              </w:rPr>
              <w:tab/>
            </w:r>
            <w:r w:rsidR="00B967C9">
              <w:rPr>
                <w:noProof/>
                <w:webHidden/>
              </w:rPr>
              <w:fldChar w:fldCharType="begin"/>
            </w:r>
            <w:r>
              <w:rPr>
                <w:noProof/>
                <w:webHidden/>
              </w:rPr>
              <w:instrText xml:space="preserve"> PAGEREF _Toc235108162 \h </w:instrText>
            </w:r>
            <w:r w:rsidR="00B967C9">
              <w:rPr>
                <w:noProof/>
                <w:webHidden/>
              </w:rPr>
            </w:r>
            <w:r w:rsidR="00B967C9">
              <w:rPr>
                <w:noProof/>
                <w:webHidden/>
              </w:rPr>
              <w:fldChar w:fldCharType="separate"/>
            </w:r>
            <w:r>
              <w:rPr>
                <w:noProof/>
                <w:webHidden/>
              </w:rPr>
              <w:t>6</w:t>
            </w:r>
            <w:r w:rsidR="00B967C9">
              <w:rPr>
                <w:noProof/>
                <w:webHidden/>
              </w:rPr>
              <w:fldChar w:fldCharType="end"/>
            </w:r>
          </w:hyperlink>
        </w:p>
        <w:p w14:paraId="012FA4E1"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3" w:history="1">
            <w:r w:rsidRPr="008D26EA">
              <w:rPr>
                <w:rStyle w:val="Hyperlink"/>
                <w:noProof/>
              </w:rPr>
              <w:t>2.2 Greenwashing: What, Categorization and Reasons</w:t>
            </w:r>
            <w:r>
              <w:rPr>
                <w:noProof/>
                <w:webHidden/>
              </w:rPr>
              <w:tab/>
            </w:r>
            <w:r w:rsidR="00B967C9">
              <w:rPr>
                <w:noProof/>
                <w:webHidden/>
              </w:rPr>
              <w:fldChar w:fldCharType="begin"/>
            </w:r>
            <w:r>
              <w:rPr>
                <w:noProof/>
                <w:webHidden/>
              </w:rPr>
              <w:instrText xml:space="preserve"> PAGEREF _Toc235108163 \h </w:instrText>
            </w:r>
            <w:r w:rsidR="00B967C9">
              <w:rPr>
                <w:noProof/>
                <w:webHidden/>
              </w:rPr>
            </w:r>
            <w:r w:rsidR="00B967C9">
              <w:rPr>
                <w:noProof/>
                <w:webHidden/>
              </w:rPr>
              <w:fldChar w:fldCharType="separate"/>
            </w:r>
            <w:r>
              <w:rPr>
                <w:noProof/>
                <w:webHidden/>
              </w:rPr>
              <w:t>6</w:t>
            </w:r>
            <w:r w:rsidR="00B967C9">
              <w:rPr>
                <w:noProof/>
                <w:webHidden/>
              </w:rPr>
              <w:fldChar w:fldCharType="end"/>
            </w:r>
          </w:hyperlink>
        </w:p>
        <w:p w14:paraId="1BD5086F"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4" w:history="1">
            <w:r w:rsidRPr="008D26EA">
              <w:rPr>
                <w:rStyle w:val="Hyperlink"/>
                <w:noProof/>
              </w:rPr>
              <w:t>2.3 Consumer Perception, Trust and Scepticism</w:t>
            </w:r>
            <w:r>
              <w:rPr>
                <w:noProof/>
                <w:webHidden/>
              </w:rPr>
              <w:tab/>
            </w:r>
            <w:r w:rsidR="00B967C9">
              <w:rPr>
                <w:noProof/>
                <w:webHidden/>
              </w:rPr>
              <w:fldChar w:fldCharType="begin"/>
            </w:r>
            <w:r>
              <w:rPr>
                <w:noProof/>
                <w:webHidden/>
              </w:rPr>
              <w:instrText xml:space="preserve"> PAGEREF _Toc235108164 \h </w:instrText>
            </w:r>
            <w:r w:rsidR="00B967C9">
              <w:rPr>
                <w:noProof/>
                <w:webHidden/>
              </w:rPr>
            </w:r>
            <w:r w:rsidR="00B967C9">
              <w:rPr>
                <w:noProof/>
                <w:webHidden/>
              </w:rPr>
              <w:fldChar w:fldCharType="separate"/>
            </w:r>
            <w:r>
              <w:rPr>
                <w:noProof/>
                <w:webHidden/>
              </w:rPr>
              <w:t>6</w:t>
            </w:r>
            <w:r w:rsidR="00B967C9">
              <w:rPr>
                <w:noProof/>
                <w:webHidden/>
              </w:rPr>
              <w:fldChar w:fldCharType="end"/>
            </w:r>
          </w:hyperlink>
        </w:p>
        <w:p w14:paraId="56B142BF"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5" w:history="1">
            <w:r w:rsidRPr="008D26EA">
              <w:rPr>
                <w:rStyle w:val="Hyperlink"/>
                <w:noProof/>
              </w:rPr>
              <w:t>2.4 Purchase Intention and Consumer Behaviour</w:t>
            </w:r>
            <w:r>
              <w:rPr>
                <w:noProof/>
                <w:webHidden/>
              </w:rPr>
              <w:tab/>
            </w:r>
            <w:r w:rsidR="00B967C9">
              <w:rPr>
                <w:noProof/>
                <w:webHidden/>
              </w:rPr>
              <w:fldChar w:fldCharType="begin"/>
            </w:r>
            <w:r>
              <w:rPr>
                <w:noProof/>
                <w:webHidden/>
              </w:rPr>
              <w:instrText xml:space="preserve"> PAGEREF _Toc235108165 \h </w:instrText>
            </w:r>
            <w:r w:rsidR="00B967C9">
              <w:rPr>
                <w:noProof/>
                <w:webHidden/>
              </w:rPr>
            </w:r>
            <w:r w:rsidR="00B967C9">
              <w:rPr>
                <w:noProof/>
                <w:webHidden/>
              </w:rPr>
              <w:fldChar w:fldCharType="separate"/>
            </w:r>
            <w:r>
              <w:rPr>
                <w:noProof/>
                <w:webHidden/>
              </w:rPr>
              <w:t>7</w:t>
            </w:r>
            <w:r w:rsidR="00B967C9">
              <w:rPr>
                <w:noProof/>
                <w:webHidden/>
              </w:rPr>
              <w:fldChar w:fldCharType="end"/>
            </w:r>
          </w:hyperlink>
        </w:p>
        <w:p w14:paraId="695A761C"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6" w:history="1">
            <w:r w:rsidRPr="008D26EA">
              <w:rPr>
                <w:rStyle w:val="Hyperlink"/>
                <w:noProof/>
              </w:rPr>
              <w:t>2.5 Theoretical Framework</w:t>
            </w:r>
            <w:r>
              <w:rPr>
                <w:noProof/>
                <w:webHidden/>
              </w:rPr>
              <w:tab/>
            </w:r>
            <w:r w:rsidR="00B967C9">
              <w:rPr>
                <w:noProof/>
                <w:webHidden/>
              </w:rPr>
              <w:fldChar w:fldCharType="begin"/>
            </w:r>
            <w:r>
              <w:rPr>
                <w:noProof/>
                <w:webHidden/>
              </w:rPr>
              <w:instrText xml:space="preserve"> PAGEREF _Toc235108166 \h </w:instrText>
            </w:r>
            <w:r w:rsidR="00B967C9">
              <w:rPr>
                <w:noProof/>
                <w:webHidden/>
              </w:rPr>
            </w:r>
            <w:r w:rsidR="00B967C9">
              <w:rPr>
                <w:noProof/>
                <w:webHidden/>
              </w:rPr>
              <w:fldChar w:fldCharType="separate"/>
            </w:r>
            <w:r>
              <w:rPr>
                <w:noProof/>
                <w:webHidden/>
              </w:rPr>
              <w:t>7</w:t>
            </w:r>
            <w:r w:rsidR="00B967C9">
              <w:rPr>
                <w:noProof/>
                <w:webHidden/>
              </w:rPr>
              <w:fldChar w:fldCharType="end"/>
            </w:r>
          </w:hyperlink>
        </w:p>
        <w:p w14:paraId="4E71F4BA"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7" w:history="1">
            <w:r w:rsidRPr="008D26EA">
              <w:rPr>
                <w:rStyle w:val="Hyperlink"/>
                <w:noProof/>
              </w:rPr>
              <w:t>2.6 Research Gap Revisited</w:t>
            </w:r>
            <w:r>
              <w:rPr>
                <w:noProof/>
                <w:webHidden/>
              </w:rPr>
              <w:tab/>
            </w:r>
            <w:r w:rsidR="00B967C9">
              <w:rPr>
                <w:noProof/>
                <w:webHidden/>
              </w:rPr>
              <w:fldChar w:fldCharType="begin"/>
            </w:r>
            <w:r>
              <w:rPr>
                <w:noProof/>
                <w:webHidden/>
              </w:rPr>
              <w:instrText xml:space="preserve"> PAGEREF _Toc235108167 \h </w:instrText>
            </w:r>
            <w:r w:rsidR="00B967C9">
              <w:rPr>
                <w:noProof/>
                <w:webHidden/>
              </w:rPr>
            </w:r>
            <w:r w:rsidR="00B967C9">
              <w:rPr>
                <w:noProof/>
                <w:webHidden/>
              </w:rPr>
              <w:fldChar w:fldCharType="separate"/>
            </w:r>
            <w:r>
              <w:rPr>
                <w:noProof/>
                <w:webHidden/>
              </w:rPr>
              <w:t>7</w:t>
            </w:r>
            <w:r w:rsidR="00B967C9">
              <w:rPr>
                <w:noProof/>
                <w:webHidden/>
              </w:rPr>
              <w:fldChar w:fldCharType="end"/>
            </w:r>
          </w:hyperlink>
        </w:p>
        <w:p w14:paraId="04C65446"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68" w:history="1">
            <w:r w:rsidRPr="008D26EA">
              <w:rPr>
                <w:rStyle w:val="Hyperlink"/>
                <w:noProof/>
              </w:rPr>
              <w:t>3. Methodology</w:t>
            </w:r>
            <w:r>
              <w:rPr>
                <w:noProof/>
                <w:webHidden/>
              </w:rPr>
              <w:tab/>
            </w:r>
            <w:r w:rsidR="00B967C9">
              <w:rPr>
                <w:noProof/>
                <w:webHidden/>
              </w:rPr>
              <w:fldChar w:fldCharType="begin"/>
            </w:r>
            <w:r>
              <w:rPr>
                <w:noProof/>
                <w:webHidden/>
              </w:rPr>
              <w:instrText xml:space="preserve"> PAGEREF _Toc235108168 \h </w:instrText>
            </w:r>
            <w:r w:rsidR="00B967C9">
              <w:rPr>
                <w:noProof/>
                <w:webHidden/>
              </w:rPr>
            </w:r>
            <w:r w:rsidR="00B967C9">
              <w:rPr>
                <w:noProof/>
                <w:webHidden/>
              </w:rPr>
              <w:fldChar w:fldCharType="separate"/>
            </w:r>
            <w:r>
              <w:rPr>
                <w:noProof/>
                <w:webHidden/>
              </w:rPr>
              <w:t>8</w:t>
            </w:r>
            <w:r w:rsidR="00B967C9">
              <w:rPr>
                <w:noProof/>
                <w:webHidden/>
              </w:rPr>
              <w:fldChar w:fldCharType="end"/>
            </w:r>
          </w:hyperlink>
        </w:p>
        <w:p w14:paraId="479BA698"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69" w:history="1">
            <w:r w:rsidRPr="008D26EA">
              <w:rPr>
                <w:rStyle w:val="Hyperlink"/>
                <w:noProof/>
              </w:rPr>
              <w:t>3.1 Research Philosophy</w:t>
            </w:r>
            <w:r>
              <w:rPr>
                <w:noProof/>
                <w:webHidden/>
              </w:rPr>
              <w:tab/>
            </w:r>
            <w:r w:rsidR="00B967C9">
              <w:rPr>
                <w:noProof/>
                <w:webHidden/>
              </w:rPr>
              <w:fldChar w:fldCharType="begin"/>
            </w:r>
            <w:r>
              <w:rPr>
                <w:noProof/>
                <w:webHidden/>
              </w:rPr>
              <w:instrText xml:space="preserve"> PAGEREF _Toc235108169 \h </w:instrText>
            </w:r>
            <w:r w:rsidR="00B967C9">
              <w:rPr>
                <w:noProof/>
                <w:webHidden/>
              </w:rPr>
            </w:r>
            <w:r w:rsidR="00B967C9">
              <w:rPr>
                <w:noProof/>
                <w:webHidden/>
              </w:rPr>
              <w:fldChar w:fldCharType="separate"/>
            </w:r>
            <w:r>
              <w:rPr>
                <w:noProof/>
                <w:webHidden/>
              </w:rPr>
              <w:t>8</w:t>
            </w:r>
            <w:r w:rsidR="00B967C9">
              <w:rPr>
                <w:noProof/>
                <w:webHidden/>
              </w:rPr>
              <w:fldChar w:fldCharType="end"/>
            </w:r>
          </w:hyperlink>
        </w:p>
        <w:p w14:paraId="3952F2A8"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0" w:history="1">
            <w:r w:rsidRPr="008D26EA">
              <w:rPr>
                <w:rStyle w:val="Hyperlink"/>
                <w:noProof/>
              </w:rPr>
              <w:t>3.2 Research Design and Methodological Justification</w:t>
            </w:r>
            <w:r>
              <w:rPr>
                <w:noProof/>
                <w:webHidden/>
              </w:rPr>
              <w:tab/>
            </w:r>
            <w:r w:rsidR="00B967C9">
              <w:rPr>
                <w:noProof/>
                <w:webHidden/>
              </w:rPr>
              <w:fldChar w:fldCharType="begin"/>
            </w:r>
            <w:r>
              <w:rPr>
                <w:noProof/>
                <w:webHidden/>
              </w:rPr>
              <w:instrText xml:space="preserve"> PAGEREF _Toc235108170 \h </w:instrText>
            </w:r>
            <w:r w:rsidR="00B967C9">
              <w:rPr>
                <w:noProof/>
                <w:webHidden/>
              </w:rPr>
            </w:r>
            <w:r w:rsidR="00B967C9">
              <w:rPr>
                <w:noProof/>
                <w:webHidden/>
              </w:rPr>
              <w:fldChar w:fldCharType="separate"/>
            </w:r>
            <w:r>
              <w:rPr>
                <w:noProof/>
                <w:webHidden/>
              </w:rPr>
              <w:t>8</w:t>
            </w:r>
            <w:r w:rsidR="00B967C9">
              <w:rPr>
                <w:noProof/>
                <w:webHidden/>
              </w:rPr>
              <w:fldChar w:fldCharType="end"/>
            </w:r>
          </w:hyperlink>
        </w:p>
        <w:p w14:paraId="3E33DDEA"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1" w:history="1">
            <w:r w:rsidRPr="008D26EA">
              <w:rPr>
                <w:rStyle w:val="Hyperlink"/>
                <w:noProof/>
              </w:rPr>
              <w:t>3.3 Data Collection Method</w:t>
            </w:r>
            <w:r>
              <w:rPr>
                <w:noProof/>
                <w:webHidden/>
              </w:rPr>
              <w:tab/>
            </w:r>
            <w:r w:rsidR="00B967C9">
              <w:rPr>
                <w:noProof/>
                <w:webHidden/>
              </w:rPr>
              <w:fldChar w:fldCharType="begin"/>
            </w:r>
            <w:r>
              <w:rPr>
                <w:noProof/>
                <w:webHidden/>
              </w:rPr>
              <w:instrText xml:space="preserve"> PAGEREF _Toc235108171 \h </w:instrText>
            </w:r>
            <w:r w:rsidR="00B967C9">
              <w:rPr>
                <w:noProof/>
                <w:webHidden/>
              </w:rPr>
            </w:r>
            <w:r w:rsidR="00B967C9">
              <w:rPr>
                <w:noProof/>
                <w:webHidden/>
              </w:rPr>
              <w:fldChar w:fldCharType="separate"/>
            </w:r>
            <w:r>
              <w:rPr>
                <w:noProof/>
                <w:webHidden/>
              </w:rPr>
              <w:t>8</w:t>
            </w:r>
            <w:r w:rsidR="00B967C9">
              <w:rPr>
                <w:noProof/>
                <w:webHidden/>
              </w:rPr>
              <w:fldChar w:fldCharType="end"/>
            </w:r>
          </w:hyperlink>
        </w:p>
        <w:p w14:paraId="66D52D67"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2" w:history="1">
            <w:r w:rsidRPr="008D26EA">
              <w:rPr>
                <w:rStyle w:val="Hyperlink"/>
                <w:noProof/>
              </w:rPr>
              <w:t>3.4 Sampling, Participants, and Inclusion/Exclusion Criteria</w:t>
            </w:r>
            <w:r>
              <w:rPr>
                <w:noProof/>
                <w:webHidden/>
              </w:rPr>
              <w:tab/>
            </w:r>
            <w:r w:rsidR="00B967C9">
              <w:rPr>
                <w:noProof/>
                <w:webHidden/>
              </w:rPr>
              <w:fldChar w:fldCharType="begin"/>
            </w:r>
            <w:r>
              <w:rPr>
                <w:noProof/>
                <w:webHidden/>
              </w:rPr>
              <w:instrText xml:space="preserve"> PAGEREF _Toc235108172 \h </w:instrText>
            </w:r>
            <w:r w:rsidR="00B967C9">
              <w:rPr>
                <w:noProof/>
                <w:webHidden/>
              </w:rPr>
            </w:r>
            <w:r w:rsidR="00B967C9">
              <w:rPr>
                <w:noProof/>
                <w:webHidden/>
              </w:rPr>
              <w:fldChar w:fldCharType="separate"/>
            </w:r>
            <w:r>
              <w:rPr>
                <w:noProof/>
                <w:webHidden/>
              </w:rPr>
              <w:t>8</w:t>
            </w:r>
            <w:r w:rsidR="00B967C9">
              <w:rPr>
                <w:noProof/>
                <w:webHidden/>
              </w:rPr>
              <w:fldChar w:fldCharType="end"/>
            </w:r>
          </w:hyperlink>
        </w:p>
        <w:p w14:paraId="1B3BA8A1"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3" w:history="1">
            <w:r w:rsidRPr="008D26EA">
              <w:rPr>
                <w:rStyle w:val="Hyperlink"/>
                <w:noProof/>
              </w:rPr>
              <w:t>3.5 Data Analysis</w:t>
            </w:r>
            <w:r>
              <w:rPr>
                <w:noProof/>
                <w:webHidden/>
              </w:rPr>
              <w:tab/>
            </w:r>
            <w:r w:rsidR="00B967C9">
              <w:rPr>
                <w:noProof/>
                <w:webHidden/>
              </w:rPr>
              <w:fldChar w:fldCharType="begin"/>
            </w:r>
            <w:r>
              <w:rPr>
                <w:noProof/>
                <w:webHidden/>
              </w:rPr>
              <w:instrText xml:space="preserve"> PAGEREF _Toc235108173 \h </w:instrText>
            </w:r>
            <w:r w:rsidR="00B967C9">
              <w:rPr>
                <w:noProof/>
                <w:webHidden/>
              </w:rPr>
            </w:r>
            <w:r w:rsidR="00B967C9">
              <w:rPr>
                <w:noProof/>
                <w:webHidden/>
              </w:rPr>
              <w:fldChar w:fldCharType="separate"/>
            </w:r>
            <w:r>
              <w:rPr>
                <w:noProof/>
                <w:webHidden/>
              </w:rPr>
              <w:t>9</w:t>
            </w:r>
            <w:r w:rsidR="00B967C9">
              <w:rPr>
                <w:noProof/>
                <w:webHidden/>
              </w:rPr>
              <w:fldChar w:fldCharType="end"/>
            </w:r>
          </w:hyperlink>
        </w:p>
        <w:p w14:paraId="5AC0E4A8"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4" w:history="1">
            <w:r w:rsidRPr="008D26EA">
              <w:rPr>
                <w:rStyle w:val="Hyperlink"/>
                <w:noProof/>
              </w:rPr>
              <w:t>3.6 Validity and Reliability</w:t>
            </w:r>
            <w:r>
              <w:rPr>
                <w:noProof/>
                <w:webHidden/>
              </w:rPr>
              <w:tab/>
            </w:r>
            <w:r w:rsidR="00B967C9">
              <w:rPr>
                <w:noProof/>
                <w:webHidden/>
              </w:rPr>
              <w:fldChar w:fldCharType="begin"/>
            </w:r>
            <w:r>
              <w:rPr>
                <w:noProof/>
                <w:webHidden/>
              </w:rPr>
              <w:instrText xml:space="preserve"> PAGEREF _Toc235108174 \h </w:instrText>
            </w:r>
            <w:r w:rsidR="00B967C9">
              <w:rPr>
                <w:noProof/>
                <w:webHidden/>
              </w:rPr>
            </w:r>
            <w:r w:rsidR="00B967C9">
              <w:rPr>
                <w:noProof/>
                <w:webHidden/>
              </w:rPr>
              <w:fldChar w:fldCharType="separate"/>
            </w:r>
            <w:r>
              <w:rPr>
                <w:noProof/>
                <w:webHidden/>
              </w:rPr>
              <w:t>9</w:t>
            </w:r>
            <w:r w:rsidR="00B967C9">
              <w:rPr>
                <w:noProof/>
                <w:webHidden/>
              </w:rPr>
              <w:fldChar w:fldCharType="end"/>
            </w:r>
          </w:hyperlink>
        </w:p>
        <w:p w14:paraId="3510D567" w14:textId="77777777" w:rsidR="0016497D" w:rsidRDefault="0016497D">
          <w:pPr>
            <w:pStyle w:val="TOC2"/>
            <w:tabs>
              <w:tab w:val="right" w:leader="dot" w:pos="9016"/>
            </w:tabs>
            <w:rPr>
              <w:rFonts w:asciiTheme="minorHAnsi" w:eastAsiaTheme="minorEastAsia" w:hAnsiTheme="minorHAnsi" w:cstheme="minorBidi"/>
              <w:noProof/>
              <w:sz w:val="22"/>
              <w:szCs w:val="22"/>
            </w:rPr>
          </w:pPr>
          <w:hyperlink w:anchor="_Toc235108175" w:history="1">
            <w:r w:rsidRPr="008D26EA">
              <w:rPr>
                <w:rStyle w:val="Hyperlink"/>
                <w:noProof/>
              </w:rPr>
              <w:t>3.7 Ethical Considerations</w:t>
            </w:r>
            <w:r>
              <w:rPr>
                <w:noProof/>
                <w:webHidden/>
              </w:rPr>
              <w:tab/>
            </w:r>
            <w:r w:rsidR="00B967C9">
              <w:rPr>
                <w:noProof/>
                <w:webHidden/>
              </w:rPr>
              <w:fldChar w:fldCharType="begin"/>
            </w:r>
            <w:r>
              <w:rPr>
                <w:noProof/>
                <w:webHidden/>
              </w:rPr>
              <w:instrText xml:space="preserve"> PAGEREF _Toc235108175 \h </w:instrText>
            </w:r>
            <w:r w:rsidR="00B967C9">
              <w:rPr>
                <w:noProof/>
                <w:webHidden/>
              </w:rPr>
            </w:r>
            <w:r w:rsidR="00B967C9">
              <w:rPr>
                <w:noProof/>
                <w:webHidden/>
              </w:rPr>
              <w:fldChar w:fldCharType="separate"/>
            </w:r>
            <w:r>
              <w:rPr>
                <w:noProof/>
                <w:webHidden/>
              </w:rPr>
              <w:t>9</w:t>
            </w:r>
            <w:r w:rsidR="00B967C9">
              <w:rPr>
                <w:noProof/>
                <w:webHidden/>
              </w:rPr>
              <w:fldChar w:fldCharType="end"/>
            </w:r>
          </w:hyperlink>
        </w:p>
        <w:p w14:paraId="61D7981F"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76" w:history="1">
            <w:r w:rsidRPr="008D26EA">
              <w:rPr>
                <w:rStyle w:val="Hyperlink"/>
                <w:noProof/>
              </w:rPr>
              <w:t>4. Expected Findings</w:t>
            </w:r>
            <w:r>
              <w:rPr>
                <w:noProof/>
                <w:webHidden/>
              </w:rPr>
              <w:tab/>
            </w:r>
            <w:r w:rsidR="00B967C9">
              <w:rPr>
                <w:noProof/>
                <w:webHidden/>
              </w:rPr>
              <w:fldChar w:fldCharType="begin"/>
            </w:r>
            <w:r>
              <w:rPr>
                <w:noProof/>
                <w:webHidden/>
              </w:rPr>
              <w:instrText xml:space="preserve"> PAGEREF _Toc235108176 \h </w:instrText>
            </w:r>
            <w:r w:rsidR="00B967C9">
              <w:rPr>
                <w:noProof/>
                <w:webHidden/>
              </w:rPr>
            </w:r>
            <w:r w:rsidR="00B967C9">
              <w:rPr>
                <w:noProof/>
                <w:webHidden/>
              </w:rPr>
              <w:fldChar w:fldCharType="separate"/>
            </w:r>
            <w:r>
              <w:rPr>
                <w:noProof/>
                <w:webHidden/>
              </w:rPr>
              <w:t>9</w:t>
            </w:r>
            <w:r w:rsidR="00B967C9">
              <w:rPr>
                <w:noProof/>
                <w:webHidden/>
              </w:rPr>
              <w:fldChar w:fldCharType="end"/>
            </w:r>
          </w:hyperlink>
        </w:p>
        <w:p w14:paraId="26F3D6F2"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77" w:history="1">
            <w:r w:rsidRPr="008D26EA">
              <w:rPr>
                <w:rStyle w:val="Hyperlink"/>
                <w:noProof/>
              </w:rPr>
              <w:t>5. Limitations</w:t>
            </w:r>
            <w:r>
              <w:rPr>
                <w:noProof/>
                <w:webHidden/>
              </w:rPr>
              <w:tab/>
            </w:r>
            <w:r w:rsidR="00B967C9">
              <w:rPr>
                <w:noProof/>
                <w:webHidden/>
              </w:rPr>
              <w:fldChar w:fldCharType="begin"/>
            </w:r>
            <w:r>
              <w:rPr>
                <w:noProof/>
                <w:webHidden/>
              </w:rPr>
              <w:instrText xml:space="preserve"> PAGEREF _Toc235108177 \h </w:instrText>
            </w:r>
            <w:r w:rsidR="00B967C9">
              <w:rPr>
                <w:noProof/>
                <w:webHidden/>
              </w:rPr>
            </w:r>
            <w:r w:rsidR="00B967C9">
              <w:rPr>
                <w:noProof/>
                <w:webHidden/>
              </w:rPr>
              <w:fldChar w:fldCharType="separate"/>
            </w:r>
            <w:r>
              <w:rPr>
                <w:noProof/>
                <w:webHidden/>
              </w:rPr>
              <w:t>10</w:t>
            </w:r>
            <w:r w:rsidR="00B967C9">
              <w:rPr>
                <w:noProof/>
                <w:webHidden/>
              </w:rPr>
              <w:fldChar w:fldCharType="end"/>
            </w:r>
          </w:hyperlink>
        </w:p>
        <w:p w14:paraId="7389DB27"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78" w:history="1">
            <w:r w:rsidRPr="008D26EA">
              <w:rPr>
                <w:rStyle w:val="Hyperlink"/>
                <w:noProof/>
              </w:rPr>
              <w:t>6. Timeframe</w:t>
            </w:r>
            <w:r>
              <w:rPr>
                <w:noProof/>
                <w:webHidden/>
              </w:rPr>
              <w:tab/>
            </w:r>
            <w:r w:rsidR="00B967C9">
              <w:rPr>
                <w:noProof/>
                <w:webHidden/>
              </w:rPr>
              <w:fldChar w:fldCharType="begin"/>
            </w:r>
            <w:r>
              <w:rPr>
                <w:noProof/>
                <w:webHidden/>
              </w:rPr>
              <w:instrText xml:space="preserve"> PAGEREF _Toc235108178 \h </w:instrText>
            </w:r>
            <w:r w:rsidR="00B967C9">
              <w:rPr>
                <w:noProof/>
                <w:webHidden/>
              </w:rPr>
            </w:r>
            <w:r w:rsidR="00B967C9">
              <w:rPr>
                <w:noProof/>
                <w:webHidden/>
              </w:rPr>
              <w:fldChar w:fldCharType="separate"/>
            </w:r>
            <w:r>
              <w:rPr>
                <w:noProof/>
                <w:webHidden/>
              </w:rPr>
              <w:t>10</w:t>
            </w:r>
            <w:r w:rsidR="00B967C9">
              <w:rPr>
                <w:noProof/>
                <w:webHidden/>
              </w:rPr>
              <w:fldChar w:fldCharType="end"/>
            </w:r>
          </w:hyperlink>
        </w:p>
        <w:p w14:paraId="0AA94DD3"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79" w:history="1">
            <w:r w:rsidRPr="008D26EA">
              <w:rPr>
                <w:rStyle w:val="Hyperlink"/>
                <w:noProof/>
              </w:rPr>
              <w:t>7. Conclusion</w:t>
            </w:r>
            <w:r>
              <w:rPr>
                <w:noProof/>
                <w:webHidden/>
              </w:rPr>
              <w:tab/>
            </w:r>
            <w:r w:rsidR="00B967C9">
              <w:rPr>
                <w:noProof/>
                <w:webHidden/>
              </w:rPr>
              <w:fldChar w:fldCharType="begin"/>
            </w:r>
            <w:r>
              <w:rPr>
                <w:noProof/>
                <w:webHidden/>
              </w:rPr>
              <w:instrText xml:space="preserve"> PAGEREF _Toc235108179 \h </w:instrText>
            </w:r>
            <w:r w:rsidR="00B967C9">
              <w:rPr>
                <w:noProof/>
                <w:webHidden/>
              </w:rPr>
            </w:r>
            <w:r w:rsidR="00B967C9">
              <w:rPr>
                <w:noProof/>
                <w:webHidden/>
              </w:rPr>
              <w:fldChar w:fldCharType="separate"/>
            </w:r>
            <w:r>
              <w:rPr>
                <w:noProof/>
                <w:webHidden/>
              </w:rPr>
              <w:t>11</w:t>
            </w:r>
            <w:r w:rsidR="00B967C9">
              <w:rPr>
                <w:noProof/>
                <w:webHidden/>
              </w:rPr>
              <w:fldChar w:fldCharType="end"/>
            </w:r>
          </w:hyperlink>
        </w:p>
        <w:p w14:paraId="1C1B4570" w14:textId="77777777" w:rsidR="0016497D" w:rsidRDefault="0016497D">
          <w:pPr>
            <w:pStyle w:val="TOC1"/>
            <w:tabs>
              <w:tab w:val="right" w:leader="dot" w:pos="9016"/>
            </w:tabs>
            <w:rPr>
              <w:rFonts w:asciiTheme="minorHAnsi" w:eastAsiaTheme="minorEastAsia" w:hAnsiTheme="minorHAnsi" w:cstheme="minorBidi"/>
              <w:noProof/>
              <w:sz w:val="22"/>
              <w:szCs w:val="22"/>
            </w:rPr>
          </w:pPr>
          <w:hyperlink w:anchor="_Toc235108180" w:history="1">
            <w:r w:rsidRPr="008D26EA">
              <w:rPr>
                <w:rStyle w:val="Hyperlink"/>
                <w:noProof/>
              </w:rPr>
              <w:t>8. References</w:t>
            </w:r>
            <w:r>
              <w:rPr>
                <w:noProof/>
                <w:webHidden/>
              </w:rPr>
              <w:tab/>
            </w:r>
            <w:r w:rsidR="00B967C9">
              <w:rPr>
                <w:noProof/>
                <w:webHidden/>
              </w:rPr>
              <w:fldChar w:fldCharType="begin"/>
            </w:r>
            <w:r>
              <w:rPr>
                <w:noProof/>
                <w:webHidden/>
              </w:rPr>
              <w:instrText xml:space="preserve"> PAGEREF _Toc235108180 \h </w:instrText>
            </w:r>
            <w:r w:rsidR="00B967C9">
              <w:rPr>
                <w:noProof/>
                <w:webHidden/>
              </w:rPr>
            </w:r>
            <w:r w:rsidR="00B967C9">
              <w:rPr>
                <w:noProof/>
                <w:webHidden/>
              </w:rPr>
              <w:fldChar w:fldCharType="separate"/>
            </w:r>
            <w:r>
              <w:rPr>
                <w:noProof/>
                <w:webHidden/>
              </w:rPr>
              <w:t>12</w:t>
            </w:r>
            <w:r w:rsidR="00B967C9">
              <w:rPr>
                <w:noProof/>
                <w:webHidden/>
              </w:rPr>
              <w:fldChar w:fldCharType="end"/>
            </w:r>
          </w:hyperlink>
        </w:p>
        <w:p w14:paraId="5D438C7D" w14:textId="77777777" w:rsidR="00EE442C" w:rsidRDefault="00B967C9">
          <w:r>
            <w:rPr>
              <w:b/>
              <w:bCs/>
              <w:noProof/>
            </w:rPr>
            <w:fldChar w:fldCharType="end"/>
          </w:r>
        </w:p>
      </w:sdtContent>
    </w:sdt>
    <w:p w14:paraId="03717719" w14:textId="77777777" w:rsidR="00EE442C" w:rsidRDefault="00EE442C">
      <w:pPr>
        <w:spacing w:line="240" w:lineRule="auto"/>
        <w:jc w:val="left"/>
        <w:rPr>
          <w:b/>
          <w:bCs/>
          <w:color w:val="1F3864"/>
          <w:sz w:val="28"/>
          <w:szCs w:val="28"/>
        </w:rPr>
      </w:pPr>
    </w:p>
    <w:p w14:paraId="32F2ABD6" w14:textId="77777777" w:rsidR="0016497D" w:rsidRDefault="0016497D">
      <w:pPr>
        <w:spacing w:line="240" w:lineRule="auto"/>
        <w:jc w:val="left"/>
        <w:rPr>
          <w:b/>
          <w:bCs/>
          <w:color w:val="1F3864"/>
          <w:sz w:val="28"/>
          <w:szCs w:val="28"/>
        </w:rPr>
      </w:pPr>
      <w:r>
        <w:br w:type="page"/>
      </w:r>
    </w:p>
    <w:p w14:paraId="22B6FB99" w14:textId="77777777" w:rsidR="0040247D" w:rsidRDefault="0040247D" w:rsidP="006367F0">
      <w:pPr>
        <w:pStyle w:val="Heading1"/>
      </w:pPr>
      <w:bookmarkStart w:id="0" w:name="_Toc235108153"/>
      <w:r>
        <w:lastRenderedPageBreak/>
        <w:t>1. Introduction</w:t>
      </w:r>
      <w:bookmarkEnd w:id="0"/>
    </w:p>
    <w:p w14:paraId="60DEE1AA" w14:textId="77777777" w:rsidR="0040247D" w:rsidRDefault="0040247D" w:rsidP="006367F0">
      <w:pPr>
        <w:pStyle w:val="Heading2"/>
      </w:pPr>
      <w:bookmarkStart w:id="1" w:name="_Toc235108154"/>
      <w:r>
        <w:t>1.1 Background of the Study.</w:t>
      </w:r>
      <w:bookmarkEnd w:id="1"/>
    </w:p>
    <w:p w14:paraId="618422BA" w14:textId="77777777" w:rsidR="0040247D" w:rsidRDefault="0040247D" w:rsidP="0040247D">
      <w:r>
        <w:t xml:space="preserve">The concept of the fast-fashion business is premised on items that are quickly moving, cheap retail, constantly changing to new styles, a model that despite ongoing reports of severe environmental and social hurt in the entire textile supply chain has been frequently associated with the low-cost model (Zhang, Zhang and Zhou, 2021). With the rise in understanding of such impacts, the UK fast-fashion retailers have moved towards the sustainability marketing type, informing consumers of environmental promises via websites, product labels, advertising campaigns and social media (de Jong, Harkink and Barth, 2018). This type of communication aims at assuring consumers who are conscious of the environment </w:t>
      </w:r>
      <w:proofErr w:type="gramStart"/>
      <w:r>
        <w:t>and also</w:t>
      </w:r>
      <w:proofErr w:type="gramEnd"/>
      <w:r>
        <w:t xml:space="preserve"> differentiation of brands in a highly competitive market. But these claims and assertions of sustainability have been accompanied by an equal increase in consumer </w:t>
      </w:r>
      <w:proofErr w:type="spellStart"/>
      <w:r>
        <w:t>scepticism</w:t>
      </w:r>
      <w:proofErr w:type="spellEnd"/>
      <w:r>
        <w:t xml:space="preserve"> with the perception that many are vague, unsubstantiated or deliberately hyperbolic instead of reflective of actual shifts in practice (de Freitas Netto et al., 2020). </w:t>
      </w:r>
    </w:p>
    <w:p w14:paraId="25352FF5" w14:textId="77777777" w:rsidR="0040247D" w:rsidRDefault="0040247D" w:rsidP="00EE442C">
      <w:pPr>
        <w:pStyle w:val="Heading2"/>
      </w:pPr>
      <w:bookmarkStart w:id="2" w:name="_Toc235108155"/>
      <w:r>
        <w:t>1.2 Research Problem</w:t>
      </w:r>
      <w:bookmarkEnd w:id="2"/>
    </w:p>
    <w:p w14:paraId="047DA38C" w14:textId="77777777" w:rsidR="006367F0" w:rsidRDefault="0040247D" w:rsidP="0040247D">
      <w:r>
        <w:t>Despite most of the UK fast-</w:t>
      </w:r>
      <w:proofErr w:type="gramStart"/>
      <w:r>
        <w:t>fashion-companies</w:t>
      </w:r>
      <w:proofErr w:type="gramEnd"/>
      <w:r>
        <w:t xml:space="preserve"> in an active campaign to support sustainability, consumers have started doubting the effectiveness of their purported environmental efforts. Perceived greenwashing has been demonstrated to hurt green brand trust and to raise doubt towards environmental advertising in general (Chen and Chang, 2013; Policarpo et al., 2023). This presents a no-go area to brands: a communication of sustainability with the aim of instilling trust can instead undermine it when it is used as a way of manipulation or self-interest. </w:t>
      </w:r>
    </w:p>
    <w:p w14:paraId="62F7E7A8" w14:textId="77777777" w:rsidR="0040247D" w:rsidRDefault="0040247D" w:rsidP="006367F0">
      <w:pPr>
        <w:pStyle w:val="Heading2"/>
      </w:pPr>
      <w:bookmarkStart w:id="3" w:name="_Toc235108156"/>
      <w:r>
        <w:t>1.3 Research Gap</w:t>
      </w:r>
      <w:bookmarkEnd w:id="3"/>
    </w:p>
    <w:p w14:paraId="5B7F01E7" w14:textId="77777777" w:rsidR="0040247D" w:rsidRDefault="0040247D" w:rsidP="0040247D">
      <w:r>
        <w:t xml:space="preserve">The current literature on greenwashing research is quantitative and mostly survey-based, where perceived greenwashing is the dependent variable in structural models (Policarpo et al., 2023; Do et al., 2025). Although such studies provide useful statistical correlations of greenwashing perception, trust and purchase intent, they provide little understanding of what goes on in the lived interpretive judgement of consumer as they make such judgements. Little research has </w:t>
      </w:r>
      <w:proofErr w:type="spellStart"/>
      <w:r>
        <w:t>utilised</w:t>
      </w:r>
      <w:proofErr w:type="spellEnd"/>
      <w:r>
        <w:t xml:space="preserve"> qualitative designs on UK fast-fashion consumers, and little of that </w:t>
      </w:r>
      <w:proofErr w:type="spellStart"/>
      <w:r>
        <w:t>utilised</w:t>
      </w:r>
      <w:proofErr w:type="spellEnd"/>
      <w:r>
        <w:t xml:space="preserve"> quantifiable consumer discourse as found in nature that is publicly accessible, as opposed to survey or interview data elicited by researchers (Hatley, 2021). This work fills these gaps by inductively and q</w:t>
      </w:r>
      <w:r w:rsidR="00840367">
        <w:t xml:space="preserve">ualitatively </w:t>
      </w:r>
      <w:proofErr w:type="spellStart"/>
      <w:r w:rsidR="00840367">
        <w:t>analysing</w:t>
      </w:r>
      <w:proofErr w:type="spellEnd"/>
      <w:r>
        <w:t xml:space="preserve"> data on needs of consumers (based on thematic analysis) using </w:t>
      </w:r>
      <w:proofErr w:type="spellStart"/>
      <w:proofErr w:type="gramStart"/>
      <w:r>
        <w:t>a</w:t>
      </w:r>
      <w:proofErr w:type="spellEnd"/>
      <w:proofErr w:type="gramEnd"/>
      <w:r>
        <w:t xml:space="preserve"> </w:t>
      </w:r>
      <w:r w:rsidR="00840367">
        <w:t>interview approach.</w:t>
      </w:r>
    </w:p>
    <w:p w14:paraId="3278EE02" w14:textId="77777777" w:rsidR="00D524D9" w:rsidRDefault="00911BC2" w:rsidP="006367F0">
      <w:pPr>
        <w:pStyle w:val="Heading2"/>
      </w:pPr>
      <w:bookmarkStart w:id="4" w:name="_Toc235108157"/>
      <w:r>
        <w:lastRenderedPageBreak/>
        <w:t>1.4 Research Aim</w:t>
      </w:r>
      <w:bookmarkEnd w:id="4"/>
    </w:p>
    <w:p w14:paraId="644F9C90" w14:textId="77777777" w:rsidR="00D524D9" w:rsidRDefault="00911BC2">
      <w:pPr>
        <w:spacing w:after="160"/>
      </w:pPr>
      <w:r>
        <w:t xml:space="preserve">To explore how UK fast-fashion consumers perceive sustainability marketing claims and how perceived greenwashing influences their brand trust, </w:t>
      </w:r>
      <w:proofErr w:type="spellStart"/>
      <w:r>
        <w:t>scepticism</w:t>
      </w:r>
      <w:proofErr w:type="spellEnd"/>
      <w:r>
        <w:t xml:space="preserve"> and purchase attitudes.</w:t>
      </w:r>
    </w:p>
    <w:p w14:paraId="5D363859" w14:textId="77777777" w:rsidR="00D524D9" w:rsidRDefault="00911BC2" w:rsidP="006367F0">
      <w:pPr>
        <w:pStyle w:val="Heading2"/>
      </w:pPr>
      <w:bookmarkStart w:id="5" w:name="_Toc235108158"/>
      <w:r>
        <w:t xml:space="preserve">1.5 Research </w:t>
      </w:r>
      <w:r w:rsidRPr="006367F0">
        <w:t>Objectives</w:t>
      </w:r>
      <w:bookmarkEnd w:id="5"/>
    </w:p>
    <w:p w14:paraId="041C87BA" w14:textId="77777777" w:rsidR="00D524D9" w:rsidRDefault="00911BC2">
      <w:pPr>
        <w:pStyle w:val="ListParagraph"/>
        <w:numPr>
          <w:ilvl w:val="0"/>
          <w:numId w:val="1"/>
        </w:numPr>
        <w:spacing w:after="80" w:line="300" w:lineRule="auto"/>
      </w:pPr>
      <w:r>
        <w:t>To examine how UK consumers interpret sustainability claims made by fast-fashion brands through websites, labels and social media.</w:t>
      </w:r>
    </w:p>
    <w:p w14:paraId="558F926E" w14:textId="77777777" w:rsidR="00D524D9" w:rsidRDefault="00911BC2">
      <w:pPr>
        <w:pStyle w:val="ListParagraph"/>
        <w:numPr>
          <w:ilvl w:val="0"/>
          <w:numId w:val="1"/>
        </w:numPr>
        <w:spacing w:after="80" w:line="300" w:lineRule="auto"/>
      </w:pPr>
      <w:r>
        <w:t>To identify the key factors that lead consumers to perceive fast-fashion sustainability messages as greenwashing.</w:t>
      </w:r>
    </w:p>
    <w:p w14:paraId="7FF17813" w14:textId="77777777" w:rsidR="00D524D9" w:rsidRDefault="00911BC2">
      <w:pPr>
        <w:pStyle w:val="ListParagraph"/>
        <w:numPr>
          <w:ilvl w:val="0"/>
          <w:numId w:val="1"/>
        </w:numPr>
        <w:spacing w:after="80" w:line="300" w:lineRule="auto"/>
      </w:pPr>
      <w:r>
        <w:t xml:space="preserve">To </w:t>
      </w:r>
      <w:proofErr w:type="spellStart"/>
      <w:r>
        <w:t>analyse</w:t>
      </w:r>
      <w:proofErr w:type="spellEnd"/>
      <w:r>
        <w:t xml:space="preserve"> how perceived greenwashing affects consumer trust, brand </w:t>
      </w:r>
      <w:proofErr w:type="spellStart"/>
      <w:r>
        <w:t>scepticism</w:t>
      </w:r>
      <w:proofErr w:type="spellEnd"/>
      <w:r>
        <w:t xml:space="preserve"> and future purchase intention.</w:t>
      </w:r>
    </w:p>
    <w:p w14:paraId="6D98633E" w14:textId="77777777" w:rsidR="00D524D9" w:rsidRDefault="00911BC2" w:rsidP="006367F0">
      <w:pPr>
        <w:pStyle w:val="Heading2"/>
      </w:pPr>
      <w:bookmarkStart w:id="6" w:name="_Toc235108159"/>
      <w:r>
        <w:t xml:space="preserve">1.6 Research </w:t>
      </w:r>
      <w:r w:rsidRPr="006367F0">
        <w:t>Questions</w:t>
      </w:r>
      <w:bookmarkEnd w:id="6"/>
    </w:p>
    <w:p w14:paraId="0A24228F" w14:textId="77777777" w:rsidR="00D524D9" w:rsidRDefault="00911BC2">
      <w:pPr>
        <w:pStyle w:val="ListParagraph"/>
        <w:numPr>
          <w:ilvl w:val="0"/>
          <w:numId w:val="1"/>
        </w:numPr>
        <w:spacing w:after="80" w:line="300" w:lineRule="auto"/>
      </w:pPr>
      <w:r>
        <w:t>How do UK fast-fashion consumers interpret sustainability claims made by fashion brands?</w:t>
      </w:r>
    </w:p>
    <w:p w14:paraId="274E841E" w14:textId="77777777" w:rsidR="00D524D9" w:rsidRDefault="00911BC2">
      <w:pPr>
        <w:pStyle w:val="ListParagraph"/>
        <w:numPr>
          <w:ilvl w:val="0"/>
          <w:numId w:val="1"/>
        </w:numPr>
        <w:spacing w:after="80" w:line="300" w:lineRule="auto"/>
      </w:pPr>
      <w:r>
        <w:t>What factors lead consumers to perceive fast-fashion sustainability marketing as greenwashing?</w:t>
      </w:r>
    </w:p>
    <w:p w14:paraId="0A2F4745" w14:textId="77777777" w:rsidR="00D524D9" w:rsidRDefault="00911BC2">
      <w:pPr>
        <w:pStyle w:val="ListParagraph"/>
        <w:numPr>
          <w:ilvl w:val="0"/>
          <w:numId w:val="1"/>
        </w:numPr>
        <w:spacing w:after="80" w:line="300" w:lineRule="auto"/>
      </w:pPr>
      <w:r>
        <w:t>How does perceived greenwashing influence consumer trust and purchase intention?</w:t>
      </w:r>
    </w:p>
    <w:p w14:paraId="52CDE9C6" w14:textId="77777777" w:rsidR="0040247D" w:rsidRDefault="0040247D" w:rsidP="006367F0">
      <w:pPr>
        <w:pStyle w:val="Heading2"/>
      </w:pPr>
      <w:bookmarkStart w:id="7" w:name="_Toc235108160"/>
      <w:r>
        <w:t>1.7 Significance of the Study</w:t>
      </w:r>
      <w:bookmarkEnd w:id="7"/>
    </w:p>
    <w:p w14:paraId="408E2440" w14:textId="77777777" w:rsidR="0040247D" w:rsidRDefault="0040247D" w:rsidP="0040247D">
      <w:r>
        <w:t xml:space="preserve">The study is academically relevant to </w:t>
      </w:r>
      <w:proofErr w:type="gramStart"/>
      <w:r>
        <w:t>the greenwashing</w:t>
      </w:r>
      <w:proofErr w:type="gramEnd"/>
      <w:r>
        <w:t xml:space="preserve">, sustainability marketing and consumer </w:t>
      </w:r>
      <w:proofErr w:type="spellStart"/>
      <w:r>
        <w:t>behaviour</w:t>
      </w:r>
      <w:proofErr w:type="spellEnd"/>
      <w:r>
        <w:t xml:space="preserve"> </w:t>
      </w:r>
      <w:proofErr w:type="gramStart"/>
      <w:r>
        <w:t>literatures</w:t>
      </w:r>
      <w:proofErr w:type="gramEnd"/>
      <w:r>
        <w:t xml:space="preserve"> because it provides a qualitative </w:t>
      </w:r>
      <w:proofErr w:type="spellStart"/>
      <w:r>
        <w:t>theorisation</w:t>
      </w:r>
      <w:proofErr w:type="spellEnd"/>
      <w:r>
        <w:t xml:space="preserve"> to an area which is still more quantitative (de Jong, Huluba and </w:t>
      </w:r>
      <w:proofErr w:type="spellStart"/>
      <w:r>
        <w:t>Beldad</w:t>
      </w:r>
      <w:proofErr w:type="spellEnd"/>
      <w:r>
        <w:t>, 2020). In practice, the results can assist fast-fashion retailers and marketing managers in formulating more transparent and believable sustainability communication plans, minimizing the risk of a consumer backlash related to perceived greenwashing (</w:t>
      </w:r>
      <w:proofErr w:type="spellStart"/>
      <w:r>
        <w:t>Persakis</w:t>
      </w:r>
      <w:proofErr w:type="spellEnd"/>
      <w:r>
        <w:t xml:space="preserve"> et al., 2025). In the case of consumers, the study can be used to help consumers be more aware of the communicative strategies, which are a part of greenwashing, thus making more informed buying decisions.</w:t>
      </w:r>
    </w:p>
    <w:p w14:paraId="2811847E" w14:textId="77777777" w:rsidR="00252782" w:rsidRDefault="00252782">
      <w:pPr>
        <w:spacing w:line="240" w:lineRule="auto"/>
        <w:jc w:val="left"/>
        <w:rPr>
          <w:b/>
          <w:bCs/>
          <w:color w:val="1F3864"/>
          <w:sz w:val="28"/>
          <w:szCs w:val="28"/>
        </w:rPr>
      </w:pPr>
      <w:r>
        <w:br w:type="page"/>
      </w:r>
    </w:p>
    <w:p w14:paraId="43149610" w14:textId="77777777" w:rsidR="0040247D" w:rsidRPr="00252782" w:rsidRDefault="0040247D" w:rsidP="00252782">
      <w:pPr>
        <w:pStyle w:val="Heading1"/>
      </w:pPr>
      <w:bookmarkStart w:id="8" w:name="_Toc235108161"/>
      <w:r>
        <w:lastRenderedPageBreak/>
        <w:t>2. Literature Review</w:t>
      </w:r>
      <w:bookmarkEnd w:id="8"/>
    </w:p>
    <w:p w14:paraId="07CDB7D0" w14:textId="77777777" w:rsidR="0040247D" w:rsidRDefault="0040247D" w:rsidP="006367F0">
      <w:pPr>
        <w:pStyle w:val="Heading2"/>
      </w:pPr>
      <w:bookmarkStart w:id="9" w:name="_Toc235108162"/>
      <w:r>
        <w:t>2.1 Fast Fashion and Green Marketing</w:t>
      </w:r>
      <w:bookmarkEnd w:id="9"/>
    </w:p>
    <w:p w14:paraId="7A114B6D" w14:textId="77777777" w:rsidR="0040247D" w:rsidRDefault="0040247D" w:rsidP="0040247D">
      <w:r>
        <w:t>Fast fashion can be characterized by brief production cycles, a high rate of new collections and cheap and trendy clothes</w:t>
      </w:r>
      <w:proofErr w:type="gramStart"/>
      <w:r>
        <w:t>, the</w:t>
      </w:r>
      <w:proofErr w:type="gramEnd"/>
      <w:r>
        <w:t xml:space="preserve"> model is identified as a significant ecological expenditure in extracting raw materials, manufacturing and recycling of the appliances (Zhang, 2020). To counter growing environmental and social criticism, green marketing is moving to the frontline strategic weapon by which fast-fashion brands are trying to indicate environmental responsibility to consumers by sustainability marketing, also known as green marketing, the incorporation of corporate social responsibility communication and ESG disclosure (de Jong, Harkink and Barth, 2018).</w:t>
      </w:r>
    </w:p>
    <w:p w14:paraId="04877C87" w14:textId="77777777" w:rsidR="0040247D" w:rsidRDefault="0040247D" w:rsidP="006367F0">
      <w:pPr>
        <w:pStyle w:val="Heading2"/>
      </w:pPr>
      <w:bookmarkStart w:id="10" w:name="_Toc235108163"/>
      <w:r>
        <w:t>2.2 Greenwashing: What, Categorization and Reasons</w:t>
      </w:r>
      <w:bookmarkEnd w:id="10"/>
    </w:p>
    <w:p w14:paraId="5CC0F81F" w14:textId="77777777" w:rsidR="0040247D" w:rsidRDefault="0040247D" w:rsidP="0040247D">
      <w:r>
        <w:t xml:space="preserve">Generally, greenwashing is described as a gap between the reporting and actual performance of a firm </w:t>
      </w:r>
      <w:proofErr w:type="gramStart"/>
      <w:r>
        <w:t>in regard to</w:t>
      </w:r>
      <w:proofErr w:type="gramEnd"/>
      <w:r>
        <w:t xml:space="preserve"> its environment (de Freitas Netto et al., 2020). Expanding upon the typology of environmental performance and communication that Delmas and Burbano employed, de Jong, Harkink and Barth (2018) differentiate between </w:t>
      </w:r>
      <w:proofErr w:type="spellStart"/>
      <w:r>
        <w:t>organisations</w:t>
      </w:r>
      <w:proofErr w:type="spellEnd"/>
      <w:r>
        <w:t xml:space="preserve"> in terms of the extent to which a </w:t>
      </w:r>
      <w:proofErr w:type="spellStart"/>
      <w:r>
        <w:t>behaviour</w:t>
      </w:r>
      <w:proofErr w:type="spellEnd"/>
      <w:r>
        <w:t xml:space="preserve"> is considered green and the extent at which communication of said </w:t>
      </w:r>
      <w:proofErr w:type="spellStart"/>
      <w:r>
        <w:t>behaviour</w:t>
      </w:r>
      <w:proofErr w:type="spellEnd"/>
      <w:r>
        <w:t xml:space="preserve"> is vocal. Systematic reviews additionally distinguish between firm-level and product-level greenwashing, and distinction between claim-based greenwashing, which is vague, ambiguous or false, and executional greenwashing, which is applied through visual or sensory representations, like a depiction of nature, to produce deceptive environmental impressions (de Freitas Netto et al., 2020). In the area of fashion in particular, greenwashing has been linked to such practices as disclosure of limited interests in various green projects and dependency on unclear green labelling (Diaz-Bustamante-</w:t>
      </w:r>
      <w:proofErr w:type="spellStart"/>
      <w:r>
        <w:t>Ventisca</w:t>
      </w:r>
      <w:proofErr w:type="spellEnd"/>
      <w:r>
        <w:t xml:space="preserve"> et al., 2024).</w:t>
      </w:r>
    </w:p>
    <w:p w14:paraId="71FB9620" w14:textId="77777777" w:rsidR="0040247D" w:rsidRDefault="0040247D" w:rsidP="006367F0">
      <w:pPr>
        <w:pStyle w:val="Heading2"/>
      </w:pPr>
      <w:bookmarkStart w:id="11" w:name="_Toc235108164"/>
      <w:r>
        <w:t xml:space="preserve">2.3 Consumer Perception, Trust and </w:t>
      </w:r>
      <w:proofErr w:type="spellStart"/>
      <w:r>
        <w:t>Scepticism</w:t>
      </w:r>
      <w:bookmarkEnd w:id="11"/>
      <w:proofErr w:type="spellEnd"/>
    </w:p>
    <w:p w14:paraId="5BBB33CC" w14:textId="77777777" w:rsidR="0040247D" w:rsidRDefault="0040247D" w:rsidP="0040247D">
      <w:r>
        <w:t xml:space="preserve">The baseline study by Chen and Chang (2013) developed that perceived greenwashing leads to green consumer confusion and perceived risk, which ultimately helps to erode green trust. This effect has since been </w:t>
      </w:r>
      <w:proofErr w:type="spellStart"/>
      <w:r>
        <w:t>recreatable</w:t>
      </w:r>
      <w:proofErr w:type="spellEnd"/>
      <w:r>
        <w:t xml:space="preserve"> and generalized to product categories, such as clothing: Policarpo et al. (2023) found that perceived greenwashing mediates the negative impact of social cynicism on trust in a green clothing company among Australian consumers, and Diaz-Bustamante-</w:t>
      </w:r>
      <w:proofErr w:type="spellStart"/>
      <w:r>
        <w:t>Ventisca</w:t>
      </w:r>
      <w:proofErr w:type="spellEnd"/>
      <w:r>
        <w:t xml:space="preserve"> et al. (2024) have found that perceived greenwashing mediates the negative effect of social cynicism on trust in a green clothing brand among Spanish consumers, with the same effect being that sustainability content is communicated via advertising or influencer platforms. The Persuasion Knowledge Model has also been used to explain </w:t>
      </w:r>
      <w:r>
        <w:lastRenderedPageBreak/>
        <w:t xml:space="preserve">consumer </w:t>
      </w:r>
      <w:proofErr w:type="spellStart"/>
      <w:r>
        <w:t>scepticism</w:t>
      </w:r>
      <w:proofErr w:type="spellEnd"/>
      <w:r>
        <w:t xml:space="preserve"> of environmental claims on the basis that cognitive schemes used by consumers to identify a persuasive intention are triggering resistance and mistrust instead of the desired positive effect in instances where the sustainability message is perceived as manipulative (Friestad and Wright, </w:t>
      </w:r>
      <w:r w:rsidR="00FC43A2">
        <w:t>201</w:t>
      </w:r>
      <w:r>
        <w:t>4).</w:t>
      </w:r>
    </w:p>
    <w:p w14:paraId="37BF01C9" w14:textId="77777777" w:rsidR="0040247D" w:rsidRDefault="0040247D" w:rsidP="006367F0">
      <w:pPr>
        <w:pStyle w:val="Heading2"/>
      </w:pPr>
      <w:bookmarkStart w:id="12" w:name="_Toc235108165"/>
      <w:r>
        <w:t xml:space="preserve">2.4 Purchase Intention and Consumer </w:t>
      </w:r>
      <w:proofErr w:type="spellStart"/>
      <w:r>
        <w:t>Behaviour</w:t>
      </w:r>
      <w:bookmarkEnd w:id="12"/>
      <w:proofErr w:type="spellEnd"/>
    </w:p>
    <w:p w14:paraId="35B44C58" w14:textId="77777777" w:rsidR="0040247D" w:rsidRDefault="0040247D" w:rsidP="0040247D">
      <w:r>
        <w:t xml:space="preserve">In addition to trust, perceived greenwashing has been found to negatively affect purchase intention and positive word of mouth. Do et al. (2025) established a moderating role of the greenwash perception on the association of green marketing antecedents with purchase intention of consumers (Generation Z) in the fashion category, whereas Ha (2022) established its role in undermining green brand equity based on diminished brand image, satisfaction, and trust. Such results imply a cross-cutting tendency between contexts: </w:t>
      </w:r>
      <w:proofErr w:type="spellStart"/>
      <w:r>
        <w:t>eposodically</w:t>
      </w:r>
      <w:proofErr w:type="spellEnd"/>
      <w:r>
        <w:t xml:space="preserve"> perceived greenwashing interferes with the trust-based channel</w:t>
      </w:r>
      <w:r w:rsidR="00FC43A2">
        <w:t>.</w:t>
      </w:r>
    </w:p>
    <w:p w14:paraId="60E19B04" w14:textId="77777777" w:rsidR="00A973C2" w:rsidRDefault="00A973C2" w:rsidP="006367F0">
      <w:pPr>
        <w:pStyle w:val="Heading2"/>
      </w:pPr>
      <w:bookmarkStart w:id="13" w:name="_Toc235108166"/>
      <w:r>
        <w:t>2.5 Theoretical Framework</w:t>
      </w:r>
      <w:bookmarkEnd w:id="13"/>
    </w:p>
    <w:p w14:paraId="4A04DA7E" w14:textId="77777777" w:rsidR="00A973C2" w:rsidRDefault="00A973C2" w:rsidP="00A973C2">
      <w:r>
        <w:t xml:space="preserve">The paper is based on two theory perspectives that complement one another. Persuasion Knowledge Model (Friestad and Wright, </w:t>
      </w:r>
      <w:r w:rsidR="00FC43A2">
        <w:t>2014</w:t>
      </w:r>
      <w:r>
        <w:t xml:space="preserve">), describes how consumers assess the truthfulness of sustainability promises and </w:t>
      </w:r>
      <w:proofErr w:type="spellStart"/>
      <w:r>
        <w:t>scepticism</w:t>
      </w:r>
      <w:proofErr w:type="spellEnd"/>
      <w:r>
        <w:t xml:space="preserve"> when the persuasive intent is perceived. The </w:t>
      </w:r>
      <w:proofErr w:type="spellStart"/>
      <w:r>
        <w:t>signalling</w:t>
      </w:r>
      <w:proofErr w:type="spellEnd"/>
      <w:r>
        <w:t xml:space="preserve"> theory (Connelly et al., 2011) is used to understand the failure of ambiguous or unsubstantiated claims of sustainability to serve as credible inferences into the underlying environmental performance because they cannot be checked by consumers themselves. A combination of these frameworks offers a prism on understanding how consumers of the UK fast-fashion considered the credibility of brand communication in the thematic analysis.</w:t>
      </w:r>
    </w:p>
    <w:p w14:paraId="373EFF26" w14:textId="77777777" w:rsidR="00A973C2" w:rsidRDefault="00A973C2" w:rsidP="006367F0">
      <w:pPr>
        <w:pStyle w:val="Heading2"/>
      </w:pPr>
      <w:bookmarkStart w:id="14" w:name="_Toc235108167"/>
      <w:r>
        <w:t>2.6 Research Gap Revisited</w:t>
      </w:r>
      <w:bookmarkEnd w:id="14"/>
    </w:p>
    <w:p w14:paraId="06CF1373" w14:textId="77777777" w:rsidR="00A973C2" w:rsidRDefault="00A973C2" w:rsidP="00A973C2">
      <w:r>
        <w:t xml:space="preserve">There are already quantitative studies that prove that perceived greenwashing harms both trust and purchase intention and typologies explain the types of greenwashing that can be perceived (Policarpo et al., 2023; Do et al., 2025). What is not so extensively studied is the interpretation part of the process itself: the cues of </w:t>
      </w:r>
      <w:proofErr w:type="gramStart"/>
      <w:r>
        <w:t>particular attributes</w:t>
      </w:r>
      <w:proofErr w:type="gramEnd"/>
      <w:r>
        <w:t xml:space="preserve"> that make UK consumers categorize a statement as greenwashing, at the very first instance, especially in the context of naturally occurring talk rather than researcher-administered tools (Hatley, 2021). </w:t>
      </w:r>
    </w:p>
    <w:p w14:paraId="5129D08F" w14:textId="77777777" w:rsidR="006367F0" w:rsidRDefault="006367F0">
      <w:pPr>
        <w:spacing w:line="240" w:lineRule="auto"/>
        <w:jc w:val="left"/>
        <w:rPr>
          <w:b/>
          <w:bCs/>
          <w:color w:val="1F3864"/>
          <w:sz w:val="28"/>
          <w:szCs w:val="28"/>
        </w:rPr>
      </w:pPr>
      <w:r>
        <w:br w:type="page"/>
      </w:r>
    </w:p>
    <w:p w14:paraId="4C32D71D" w14:textId="77777777" w:rsidR="00A973C2" w:rsidRDefault="00A973C2" w:rsidP="006367F0">
      <w:pPr>
        <w:pStyle w:val="Heading1"/>
      </w:pPr>
      <w:bookmarkStart w:id="15" w:name="_Toc235108168"/>
      <w:r>
        <w:lastRenderedPageBreak/>
        <w:t>3. Methodology</w:t>
      </w:r>
      <w:bookmarkEnd w:id="15"/>
    </w:p>
    <w:p w14:paraId="55735338" w14:textId="77777777" w:rsidR="007D3861" w:rsidRDefault="007D3861" w:rsidP="007D3861">
      <w:pPr>
        <w:pStyle w:val="Heading2"/>
      </w:pPr>
      <w:bookmarkStart w:id="16" w:name="_Toc235108169"/>
      <w:r>
        <w:t>3.1 Research Philosophy</w:t>
      </w:r>
      <w:bookmarkEnd w:id="16"/>
    </w:p>
    <w:p w14:paraId="444C6376" w14:textId="77777777" w:rsidR="007D3861" w:rsidRDefault="007D3861" w:rsidP="007D3861">
      <w:r>
        <w:t xml:space="preserve">Given that this study aims to examine consumers' subjective meaning about sustainability claims, rather than to test hypotheses, an interpretivist philosophy was employed </w:t>
      </w:r>
      <w:proofErr w:type="gramStart"/>
      <w:r>
        <w:t>( Chen</w:t>
      </w:r>
      <w:proofErr w:type="gramEnd"/>
      <w:r>
        <w:t xml:space="preserve"> and Chang, 2013). Themes emerge from the participants' own </w:t>
      </w:r>
      <w:proofErr w:type="gramStart"/>
      <w:r>
        <w:t>accounts, and</w:t>
      </w:r>
      <w:proofErr w:type="gramEnd"/>
      <w:r>
        <w:t xml:space="preserve"> not imposed by prior theory - an inductive approach is used.</w:t>
      </w:r>
    </w:p>
    <w:p w14:paraId="419070B9" w14:textId="77777777" w:rsidR="007D3861" w:rsidRDefault="007D3861" w:rsidP="007D3861">
      <w:pPr>
        <w:pStyle w:val="Heading2"/>
      </w:pPr>
      <w:bookmarkStart w:id="17" w:name="_Toc235108170"/>
      <w:r>
        <w:t>3.2 Research Design and Methodological Justification</w:t>
      </w:r>
      <w:bookmarkEnd w:id="17"/>
    </w:p>
    <w:p w14:paraId="5D412E4A" w14:textId="77777777" w:rsidR="007D3861" w:rsidRDefault="007D3861" w:rsidP="007D3861">
      <w:r>
        <w:t xml:space="preserve">This study uses a qualitative primary research design, focusing on semi-structured interviews with 15 UK fast-fashion consumers, using the method of thematic analysis set out by Braun and Clarke (2006). This directly addresses the research questions, which call for consumers' own reasoning and interpretive judgment as opposed to inferences from online text (Hatley, 2021). The semi-structured approach to interviewing allows for the cue, feelings and justifications to be explored in ways that would not be possible in a naturally occurring discourse because the questions could be modified to fit the individual's experience while maintaining the structure of the interview guide for comparability (Kvale and Brinkmann, 2009). Thematic analysis complements this as it is flexible based on theory and is well suited to making sense of a moderate qualitative data set and </w:t>
      </w:r>
      <w:proofErr w:type="gramStart"/>
      <w:r>
        <w:t>is able to</w:t>
      </w:r>
      <w:proofErr w:type="gramEnd"/>
      <w:r>
        <w:t xml:space="preserve"> capture patterned meaning that is still in participants' own words (Braun and Clarke, 2006; 2019).</w:t>
      </w:r>
    </w:p>
    <w:p w14:paraId="2899B8DB" w14:textId="77777777" w:rsidR="007D3861" w:rsidRDefault="007D3861" w:rsidP="007D3861">
      <w:pPr>
        <w:pStyle w:val="Heading2"/>
      </w:pPr>
      <w:bookmarkStart w:id="18" w:name="_Toc235108171"/>
      <w:r>
        <w:t>3.3 Data Collection Method</w:t>
      </w:r>
      <w:bookmarkEnd w:id="18"/>
    </w:p>
    <w:p w14:paraId="2C557995" w14:textId="77777777" w:rsidR="007D3861" w:rsidRDefault="007D3861" w:rsidP="007D3861">
      <w:r>
        <w:t xml:space="preserve">The data will be gathered by semi-structured interviews that will be done online using video calls, each 30-45 minutes long. The interview guide will be open-ended questions related to the three objectives, followed by follow-up probes for depth (Kvale and Brinkmann, 2009), such as questions related to awareness of sustainability marketing, specific distrusted claims, and effects on purchasing </w:t>
      </w:r>
      <w:proofErr w:type="spellStart"/>
      <w:r>
        <w:t>behaviour</w:t>
      </w:r>
      <w:proofErr w:type="spellEnd"/>
      <w:r>
        <w:t>. Interviews will be audio-recorded with the consent of the participants and transcribed verbatim to capture the language used by the participants, which is crucial for accurate coding. This means that this approach allows for consumers' interpretive judgement to be accessed directly from the researcher, which addresses the gap identified by Hatley (2021).</w:t>
      </w:r>
    </w:p>
    <w:p w14:paraId="662622AB" w14:textId="77777777" w:rsidR="007D3861" w:rsidRDefault="007D3861" w:rsidP="007D3861">
      <w:pPr>
        <w:pStyle w:val="Heading2"/>
      </w:pPr>
      <w:bookmarkStart w:id="19" w:name="_Toc235108172"/>
      <w:r>
        <w:t>3.4 Sampling, Participants, and Inclusion/Exclusion Criteria</w:t>
      </w:r>
      <w:bookmarkEnd w:id="19"/>
    </w:p>
    <w:p w14:paraId="600CD648" w14:textId="77777777" w:rsidR="007D3861" w:rsidRDefault="007D3861" w:rsidP="007D3861">
      <w:r>
        <w:t>A purposive sample of 15 fast-fashion consumers based in the UK will be recruited through social media and university networks, based on information power – that richly relevant participants justify a small number (</w:t>
      </w:r>
      <w:proofErr w:type="spellStart"/>
      <w:r>
        <w:t>Malterud</w:t>
      </w:r>
      <w:proofErr w:type="spellEnd"/>
      <w:r>
        <w:t xml:space="preserve">, Siersma and Guassora, 2016). Inclusion criteria: </w:t>
      </w:r>
      <w:r>
        <w:lastRenderedPageBreak/>
        <w:t xml:space="preserve">Aged 18 or over, resident of the UK and buys fast fashion clothing at least once a month, can discuss claims made in sustainability marketing. Inclusion and exclusion criteria: Exclusion criteria are not to have conflicts of interest, not to be a non-UK resident, and not to have an English language barrier, as the interviews will be conducted and </w:t>
      </w:r>
      <w:proofErr w:type="spellStart"/>
      <w:r>
        <w:t>analysed</w:t>
      </w:r>
      <w:proofErr w:type="spellEnd"/>
      <w:r>
        <w:t xml:space="preserve"> in English.</w:t>
      </w:r>
    </w:p>
    <w:p w14:paraId="67857207" w14:textId="77777777" w:rsidR="007D3861" w:rsidRDefault="007D3861" w:rsidP="007D3861">
      <w:pPr>
        <w:pStyle w:val="Heading2"/>
      </w:pPr>
      <w:bookmarkStart w:id="20" w:name="_Toc235108173"/>
      <w:r>
        <w:t>3.5 Data Analysis</w:t>
      </w:r>
      <w:bookmarkEnd w:id="20"/>
    </w:p>
    <w:p w14:paraId="057469A3" w14:textId="77777777" w:rsidR="007D3861" w:rsidRDefault="007D3861" w:rsidP="007D3861">
      <w:r>
        <w:t xml:space="preserve">Braun and Clarke's (2006) six-phase thematic analysis will be used to </w:t>
      </w:r>
      <w:proofErr w:type="spellStart"/>
      <w:r>
        <w:t>analyse</w:t>
      </w:r>
      <w:proofErr w:type="spellEnd"/>
      <w:r>
        <w:t xml:space="preserve"> transcripts, which include </w:t>
      </w:r>
      <w:proofErr w:type="spellStart"/>
      <w:r>
        <w:t>familiarising</w:t>
      </w:r>
      <w:proofErr w:type="spellEnd"/>
      <w:r>
        <w:t>, initial coding, searching for themes, reviewing themes, defining and naming themes and writing the report. Using NVivo will facilitate systematic coding and cross case comparison of themes of interpretation, greenwashing cues, trust, and purchase intention, which allows for the identification of common and conflicting meaning within the 15 accounts while maintaining the narrative depth of the research (Braun and Clarke, 2019).</w:t>
      </w:r>
    </w:p>
    <w:p w14:paraId="5E0545B0" w14:textId="77777777" w:rsidR="007D3861" w:rsidRDefault="007D3861" w:rsidP="007D3861">
      <w:pPr>
        <w:pStyle w:val="Heading2"/>
      </w:pPr>
      <w:bookmarkStart w:id="21" w:name="_Toc235108174"/>
      <w:r>
        <w:t>3.6 Validity and Reliability</w:t>
      </w:r>
      <w:bookmarkEnd w:id="21"/>
    </w:p>
    <w:p w14:paraId="0B4F68FA" w14:textId="77777777" w:rsidR="007D3861" w:rsidRDefault="007D3861" w:rsidP="007D3861">
      <w:r>
        <w:t xml:space="preserve">The following criteria of credibility, transferability, dependability and confirmability will be used to demonstrate trustworthiness. Purposive sampling of participants who are information rich and member checking of interpretations adds to the credibility of the study. A thorough audit trail of decisions made in coding and reflexive notes that demonstrate the interpretive role of the </w:t>
      </w:r>
      <w:proofErr w:type="gramStart"/>
      <w:r>
        <w:t>researcher,</w:t>
      </w:r>
      <w:proofErr w:type="gramEnd"/>
      <w:r>
        <w:t xml:space="preserve"> supports dependability and confirmability. The transferability is facilitated by providing a thick description of the context, yet results are not statistically </w:t>
      </w:r>
      <w:proofErr w:type="spellStart"/>
      <w:r>
        <w:t>generalisable</w:t>
      </w:r>
      <w:proofErr w:type="spellEnd"/>
      <w:r>
        <w:t xml:space="preserve"> </w:t>
      </w:r>
      <w:proofErr w:type="gramStart"/>
      <w:r>
        <w:t>across</w:t>
      </w:r>
      <w:proofErr w:type="gramEnd"/>
      <w:r>
        <w:t xml:space="preserve"> the 15 participants.</w:t>
      </w:r>
    </w:p>
    <w:p w14:paraId="007AF1DA" w14:textId="77777777" w:rsidR="007D3861" w:rsidRDefault="007D3861" w:rsidP="007D3861">
      <w:pPr>
        <w:pStyle w:val="Heading2"/>
      </w:pPr>
      <w:bookmarkStart w:id="22" w:name="_Toc235108175"/>
      <w:r>
        <w:t>3.7 Ethical Considerations</w:t>
      </w:r>
      <w:bookmarkEnd w:id="22"/>
    </w:p>
    <w:p w14:paraId="079CE010" w14:textId="77777777" w:rsidR="007D3861" w:rsidRDefault="007D3861" w:rsidP="007D3861">
      <w:r>
        <w:t xml:space="preserve">Data collection will be preceded by </w:t>
      </w:r>
      <w:proofErr w:type="gramStart"/>
      <w:r>
        <w:t>University</w:t>
      </w:r>
      <w:proofErr w:type="gramEnd"/>
      <w:r>
        <w:t xml:space="preserve"> ethics approval. Informed written consent will be obtained, informed about the purpose of the study and informed of their right to withdrawal without any concerns. The anonymity will be maintained using pseudonyms and recordings and transcripts will be kept securely, in line with the UK GDPR and only accessed by the researcher and destroyed upon the end of the retention period.</w:t>
      </w:r>
    </w:p>
    <w:p w14:paraId="284C6B34" w14:textId="77777777" w:rsidR="007D3861" w:rsidRDefault="007D3861" w:rsidP="007D3861">
      <w:pPr>
        <w:pStyle w:val="Heading1"/>
      </w:pPr>
      <w:bookmarkStart w:id="23" w:name="_Toc235108176"/>
      <w:r>
        <w:t>4. Expected Findings</w:t>
      </w:r>
      <w:bookmarkEnd w:id="23"/>
    </w:p>
    <w:p w14:paraId="16B9815F" w14:textId="77777777" w:rsidR="007D3861" w:rsidRDefault="007D3861" w:rsidP="007D3861">
      <w:r>
        <w:t xml:space="preserve">Thematic analysis is anticipated to bring out themes, including consumer confusion on sustainability statements that are ambiguous or unsupported, and explicit accusations of greenwashing, a loss of consumer confidence in brands and increased </w:t>
      </w:r>
      <w:proofErr w:type="spellStart"/>
      <w:r>
        <w:t>scepticism</w:t>
      </w:r>
      <w:proofErr w:type="spellEnd"/>
      <w:r>
        <w:t xml:space="preserve">, decreased purchasing intention, requests for more transparency, and the use of third-party sustainability labels as a trust signal. Since data are not based on ready-made text, it is hoped that findings </w:t>
      </w:r>
      <w:r>
        <w:lastRenderedPageBreak/>
        <w:t xml:space="preserve">will provide deeper understanding of the reasons, emotions and personal purchasing histories that </w:t>
      </w:r>
      <w:proofErr w:type="gramStart"/>
      <w:r>
        <w:t>underlie</w:t>
      </w:r>
      <w:proofErr w:type="gramEnd"/>
      <w:r>
        <w:t xml:space="preserve"> these judgements</w:t>
      </w:r>
      <w:r w:rsidR="00813A02">
        <w:t xml:space="preserve">. </w:t>
      </w:r>
      <w:r>
        <w:t>The results will complement the existing predominantly quantitative research on greenwashing by providing an example of how consumers in the UK interpret sustainability communication from fast fashion as credible or deceptive (Policarpo et al., 2023; Do et al., 2025).</w:t>
      </w:r>
    </w:p>
    <w:p w14:paraId="65A4E2AD" w14:textId="77777777" w:rsidR="007D3861" w:rsidRDefault="007D3861" w:rsidP="007D3861">
      <w:pPr>
        <w:pStyle w:val="Heading1"/>
      </w:pPr>
      <w:bookmarkStart w:id="24" w:name="_Toc235108177"/>
      <w:r>
        <w:t>5. Limitations</w:t>
      </w:r>
      <w:bookmarkEnd w:id="24"/>
    </w:p>
    <w:p w14:paraId="01990225" w14:textId="77777777" w:rsidR="007D3861" w:rsidRDefault="007D3861" w:rsidP="007D3861">
      <w:r>
        <w:t xml:space="preserve">The small number of participants (N=15) is suitable given the need for in-depth qualitative </w:t>
      </w:r>
      <w:proofErr w:type="gramStart"/>
      <w:r>
        <w:t>interviewing</w:t>
      </w:r>
      <w:proofErr w:type="gramEnd"/>
      <w:r>
        <w:t xml:space="preserve"> but it does not support statistical </w:t>
      </w:r>
      <w:proofErr w:type="spellStart"/>
      <w:r>
        <w:t>generalisability</w:t>
      </w:r>
      <w:proofErr w:type="spellEnd"/>
      <w:r>
        <w:t xml:space="preserve"> beyond the sample (</w:t>
      </w:r>
      <w:proofErr w:type="spellStart"/>
      <w:r>
        <w:t>Malterud</w:t>
      </w:r>
      <w:proofErr w:type="spellEnd"/>
      <w:r>
        <w:t xml:space="preserve">, Siersma and Guassora, 2016). Self-report data could be susceptible to social desirability bias, with participants possibly reporting higher levels of </w:t>
      </w:r>
      <w:proofErr w:type="spellStart"/>
      <w:r>
        <w:t>scepticism</w:t>
      </w:r>
      <w:proofErr w:type="spellEnd"/>
      <w:r>
        <w:t xml:space="preserve"> over greenwashing than they feel they truly do. Results also may not be applicable to other markets or product categories or to UK fast-fashion consumers generally. Due to the dissertation time frame, the number of interviews that are possible is limited. These will be </w:t>
      </w:r>
      <w:proofErr w:type="spellStart"/>
      <w:r>
        <w:t>minimised</w:t>
      </w:r>
      <w:proofErr w:type="spellEnd"/>
      <w:r>
        <w:t xml:space="preserve"> by clear reporting on sampling criteria and reflexive analysis.</w:t>
      </w:r>
    </w:p>
    <w:p w14:paraId="65F407D3" w14:textId="77777777" w:rsidR="00D524D9" w:rsidRDefault="00911BC2" w:rsidP="006367F0">
      <w:pPr>
        <w:pStyle w:val="Heading1"/>
      </w:pPr>
      <w:bookmarkStart w:id="25" w:name="_Toc235108178"/>
      <w:r>
        <w:t xml:space="preserve">6. </w:t>
      </w:r>
      <w:r w:rsidRPr="006367F0">
        <w:t>Timeframe</w:t>
      </w:r>
      <w:bookmarkEnd w:id="25"/>
    </w:p>
    <w:p w14:paraId="5DDD274F" w14:textId="77777777" w:rsidR="00D524D9" w:rsidRDefault="00911BC2">
      <w:pPr>
        <w:spacing w:after="160"/>
      </w:pPr>
      <w:r>
        <w:t>The proposed research schedule is presented below.</w:t>
      </w:r>
    </w:p>
    <w:p w14:paraId="0839D818" w14:textId="77777777" w:rsidR="006367F0" w:rsidRPr="006367F0" w:rsidRDefault="006367F0" w:rsidP="006367F0">
      <w:pPr>
        <w:spacing w:before="100" w:beforeAutospacing="1" w:after="100" w:afterAutospacing="1" w:line="240" w:lineRule="auto"/>
        <w:jc w:val="left"/>
      </w:pPr>
      <w:r w:rsidRPr="006367F0">
        <w:t xml:space="preserve">Below is a professional </w:t>
      </w:r>
      <w:r w:rsidRPr="006367F0">
        <w:rPr>
          <w:b/>
          <w:bCs/>
        </w:rPr>
        <w:t>Gantt chart table</w:t>
      </w:r>
      <w:r w:rsidRPr="006367F0">
        <w:t xml:space="preserve"> suitable for inclusion in an MBA dissertation proposal.</w:t>
      </w:r>
    </w:p>
    <w:tbl>
      <w:tblPr>
        <w:tblStyle w:val="TableGrid"/>
        <w:tblW w:w="8908" w:type="dxa"/>
        <w:tblLook w:val="04A0" w:firstRow="1" w:lastRow="0" w:firstColumn="1" w:lastColumn="0" w:noHBand="0" w:noVBand="1"/>
      </w:tblPr>
      <w:tblGrid>
        <w:gridCol w:w="3028"/>
        <w:gridCol w:w="576"/>
        <w:gridCol w:w="576"/>
        <w:gridCol w:w="576"/>
        <w:gridCol w:w="576"/>
        <w:gridCol w:w="576"/>
        <w:gridCol w:w="576"/>
        <w:gridCol w:w="576"/>
        <w:gridCol w:w="576"/>
        <w:gridCol w:w="576"/>
        <w:gridCol w:w="696"/>
      </w:tblGrid>
      <w:tr w:rsidR="0016497D" w:rsidRPr="006367F0" w14:paraId="18001791" w14:textId="77777777" w:rsidTr="0016497D">
        <w:trPr>
          <w:trHeight w:val="312"/>
        </w:trPr>
        <w:tc>
          <w:tcPr>
            <w:tcW w:w="0" w:type="auto"/>
            <w:hideMark/>
          </w:tcPr>
          <w:p w14:paraId="2E23D4C1" w14:textId="77777777" w:rsidR="0016497D" w:rsidRPr="006367F0" w:rsidRDefault="0016497D" w:rsidP="006367F0">
            <w:pPr>
              <w:spacing w:line="240" w:lineRule="auto"/>
              <w:jc w:val="center"/>
              <w:rPr>
                <w:b/>
                <w:bCs/>
              </w:rPr>
            </w:pPr>
            <w:r w:rsidRPr="006367F0">
              <w:rPr>
                <w:b/>
                <w:bCs/>
              </w:rPr>
              <w:t>Activity</w:t>
            </w:r>
          </w:p>
        </w:tc>
        <w:tc>
          <w:tcPr>
            <w:tcW w:w="0" w:type="auto"/>
            <w:hideMark/>
          </w:tcPr>
          <w:p w14:paraId="2FA5C742" w14:textId="77777777" w:rsidR="0016497D" w:rsidRPr="006367F0" w:rsidRDefault="0016497D" w:rsidP="006367F0">
            <w:pPr>
              <w:spacing w:line="240" w:lineRule="auto"/>
              <w:jc w:val="center"/>
              <w:rPr>
                <w:b/>
                <w:bCs/>
              </w:rPr>
            </w:pPr>
            <w:r w:rsidRPr="006367F0">
              <w:rPr>
                <w:b/>
                <w:bCs/>
              </w:rPr>
              <w:t>W1</w:t>
            </w:r>
          </w:p>
        </w:tc>
        <w:tc>
          <w:tcPr>
            <w:tcW w:w="0" w:type="auto"/>
            <w:hideMark/>
          </w:tcPr>
          <w:p w14:paraId="05D9EBF9" w14:textId="77777777" w:rsidR="0016497D" w:rsidRPr="006367F0" w:rsidRDefault="0016497D" w:rsidP="006367F0">
            <w:pPr>
              <w:spacing w:line="240" w:lineRule="auto"/>
              <w:jc w:val="center"/>
              <w:rPr>
                <w:b/>
                <w:bCs/>
              </w:rPr>
            </w:pPr>
            <w:r w:rsidRPr="006367F0">
              <w:rPr>
                <w:b/>
                <w:bCs/>
              </w:rPr>
              <w:t>W2</w:t>
            </w:r>
          </w:p>
        </w:tc>
        <w:tc>
          <w:tcPr>
            <w:tcW w:w="0" w:type="auto"/>
            <w:hideMark/>
          </w:tcPr>
          <w:p w14:paraId="143E5D64" w14:textId="77777777" w:rsidR="0016497D" w:rsidRPr="006367F0" w:rsidRDefault="0016497D" w:rsidP="006367F0">
            <w:pPr>
              <w:spacing w:line="240" w:lineRule="auto"/>
              <w:jc w:val="center"/>
              <w:rPr>
                <w:b/>
                <w:bCs/>
              </w:rPr>
            </w:pPr>
            <w:r w:rsidRPr="006367F0">
              <w:rPr>
                <w:b/>
                <w:bCs/>
              </w:rPr>
              <w:t>W3</w:t>
            </w:r>
          </w:p>
        </w:tc>
        <w:tc>
          <w:tcPr>
            <w:tcW w:w="0" w:type="auto"/>
            <w:hideMark/>
          </w:tcPr>
          <w:p w14:paraId="37918611" w14:textId="77777777" w:rsidR="0016497D" w:rsidRPr="006367F0" w:rsidRDefault="0016497D" w:rsidP="006367F0">
            <w:pPr>
              <w:spacing w:line="240" w:lineRule="auto"/>
              <w:jc w:val="center"/>
              <w:rPr>
                <w:b/>
                <w:bCs/>
              </w:rPr>
            </w:pPr>
            <w:r w:rsidRPr="006367F0">
              <w:rPr>
                <w:b/>
                <w:bCs/>
              </w:rPr>
              <w:t>W4</w:t>
            </w:r>
          </w:p>
        </w:tc>
        <w:tc>
          <w:tcPr>
            <w:tcW w:w="0" w:type="auto"/>
            <w:hideMark/>
          </w:tcPr>
          <w:p w14:paraId="64D1119D" w14:textId="77777777" w:rsidR="0016497D" w:rsidRPr="006367F0" w:rsidRDefault="0016497D" w:rsidP="006367F0">
            <w:pPr>
              <w:spacing w:line="240" w:lineRule="auto"/>
              <w:jc w:val="center"/>
              <w:rPr>
                <w:b/>
                <w:bCs/>
              </w:rPr>
            </w:pPr>
            <w:r w:rsidRPr="006367F0">
              <w:rPr>
                <w:b/>
                <w:bCs/>
              </w:rPr>
              <w:t>W5</w:t>
            </w:r>
          </w:p>
        </w:tc>
        <w:tc>
          <w:tcPr>
            <w:tcW w:w="0" w:type="auto"/>
            <w:hideMark/>
          </w:tcPr>
          <w:p w14:paraId="439DB343" w14:textId="77777777" w:rsidR="0016497D" w:rsidRPr="006367F0" w:rsidRDefault="0016497D" w:rsidP="006367F0">
            <w:pPr>
              <w:spacing w:line="240" w:lineRule="auto"/>
              <w:jc w:val="center"/>
              <w:rPr>
                <w:b/>
                <w:bCs/>
              </w:rPr>
            </w:pPr>
            <w:r w:rsidRPr="006367F0">
              <w:rPr>
                <w:b/>
                <w:bCs/>
              </w:rPr>
              <w:t>W6</w:t>
            </w:r>
          </w:p>
        </w:tc>
        <w:tc>
          <w:tcPr>
            <w:tcW w:w="0" w:type="auto"/>
            <w:hideMark/>
          </w:tcPr>
          <w:p w14:paraId="13F2FB84" w14:textId="77777777" w:rsidR="0016497D" w:rsidRPr="006367F0" w:rsidRDefault="0016497D" w:rsidP="006367F0">
            <w:pPr>
              <w:spacing w:line="240" w:lineRule="auto"/>
              <w:jc w:val="center"/>
              <w:rPr>
                <w:b/>
                <w:bCs/>
              </w:rPr>
            </w:pPr>
            <w:r w:rsidRPr="006367F0">
              <w:rPr>
                <w:b/>
                <w:bCs/>
              </w:rPr>
              <w:t>W7</w:t>
            </w:r>
          </w:p>
        </w:tc>
        <w:tc>
          <w:tcPr>
            <w:tcW w:w="0" w:type="auto"/>
            <w:hideMark/>
          </w:tcPr>
          <w:p w14:paraId="6BA7B930" w14:textId="77777777" w:rsidR="0016497D" w:rsidRPr="006367F0" w:rsidRDefault="0016497D" w:rsidP="006367F0">
            <w:pPr>
              <w:spacing w:line="240" w:lineRule="auto"/>
              <w:jc w:val="center"/>
              <w:rPr>
                <w:b/>
                <w:bCs/>
              </w:rPr>
            </w:pPr>
            <w:r w:rsidRPr="006367F0">
              <w:rPr>
                <w:b/>
                <w:bCs/>
              </w:rPr>
              <w:t>W8</w:t>
            </w:r>
          </w:p>
        </w:tc>
        <w:tc>
          <w:tcPr>
            <w:tcW w:w="0" w:type="auto"/>
            <w:hideMark/>
          </w:tcPr>
          <w:p w14:paraId="1C785628" w14:textId="77777777" w:rsidR="0016497D" w:rsidRPr="006367F0" w:rsidRDefault="0016497D" w:rsidP="006367F0">
            <w:pPr>
              <w:spacing w:line="240" w:lineRule="auto"/>
              <w:jc w:val="center"/>
              <w:rPr>
                <w:b/>
                <w:bCs/>
              </w:rPr>
            </w:pPr>
            <w:r w:rsidRPr="006367F0">
              <w:rPr>
                <w:b/>
                <w:bCs/>
              </w:rPr>
              <w:t>W9</w:t>
            </w:r>
          </w:p>
        </w:tc>
        <w:tc>
          <w:tcPr>
            <w:tcW w:w="0" w:type="auto"/>
            <w:hideMark/>
          </w:tcPr>
          <w:p w14:paraId="4F8E0FC7" w14:textId="77777777" w:rsidR="0016497D" w:rsidRPr="006367F0" w:rsidRDefault="0016497D" w:rsidP="006367F0">
            <w:pPr>
              <w:spacing w:line="240" w:lineRule="auto"/>
              <w:jc w:val="center"/>
              <w:rPr>
                <w:b/>
                <w:bCs/>
              </w:rPr>
            </w:pPr>
            <w:r w:rsidRPr="006367F0">
              <w:rPr>
                <w:b/>
                <w:bCs/>
              </w:rPr>
              <w:t>W10</w:t>
            </w:r>
          </w:p>
        </w:tc>
      </w:tr>
      <w:tr w:rsidR="0016497D" w:rsidRPr="006367F0" w14:paraId="12560E95" w14:textId="77777777" w:rsidTr="0016497D">
        <w:trPr>
          <w:trHeight w:val="954"/>
        </w:trPr>
        <w:tc>
          <w:tcPr>
            <w:tcW w:w="0" w:type="auto"/>
            <w:hideMark/>
          </w:tcPr>
          <w:p w14:paraId="5694DA16" w14:textId="77777777" w:rsidR="0016497D" w:rsidRPr="006367F0" w:rsidRDefault="0016497D" w:rsidP="006367F0">
            <w:pPr>
              <w:spacing w:line="240" w:lineRule="auto"/>
              <w:jc w:val="left"/>
            </w:pPr>
            <w:r w:rsidRPr="006367F0">
              <w:t>Topic approval and refinement of research aim, objectives and research questions</w:t>
            </w:r>
          </w:p>
        </w:tc>
        <w:tc>
          <w:tcPr>
            <w:tcW w:w="0" w:type="auto"/>
            <w:shd w:val="clear" w:color="auto" w:fill="C45911" w:themeFill="accent2" w:themeFillShade="BF"/>
          </w:tcPr>
          <w:p w14:paraId="277F519D" w14:textId="77777777" w:rsidR="0016497D" w:rsidRPr="006367F0" w:rsidRDefault="0016497D" w:rsidP="006367F0">
            <w:pPr>
              <w:spacing w:line="240" w:lineRule="auto"/>
              <w:jc w:val="center"/>
            </w:pPr>
          </w:p>
        </w:tc>
        <w:tc>
          <w:tcPr>
            <w:tcW w:w="0" w:type="auto"/>
          </w:tcPr>
          <w:p w14:paraId="5A6AC2C9" w14:textId="77777777" w:rsidR="0016497D" w:rsidRPr="006367F0" w:rsidRDefault="0016497D" w:rsidP="006367F0">
            <w:pPr>
              <w:spacing w:line="240" w:lineRule="auto"/>
              <w:jc w:val="center"/>
            </w:pPr>
          </w:p>
        </w:tc>
        <w:tc>
          <w:tcPr>
            <w:tcW w:w="0" w:type="auto"/>
            <w:hideMark/>
          </w:tcPr>
          <w:p w14:paraId="4CBF6F30" w14:textId="77777777" w:rsidR="0016497D" w:rsidRPr="006367F0" w:rsidRDefault="0016497D" w:rsidP="006367F0">
            <w:pPr>
              <w:spacing w:line="240" w:lineRule="auto"/>
              <w:jc w:val="center"/>
            </w:pPr>
          </w:p>
        </w:tc>
        <w:tc>
          <w:tcPr>
            <w:tcW w:w="0" w:type="auto"/>
            <w:hideMark/>
          </w:tcPr>
          <w:p w14:paraId="671959EE" w14:textId="77777777" w:rsidR="0016497D" w:rsidRPr="006367F0" w:rsidRDefault="0016497D" w:rsidP="006367F0">
            <w:pPr>
              <w:spacing w:line="240" w:lineRule="auto"/>
              <w:jc w:val="center"/>
              <w:rPr>
                <w:sz w:val="20"/>
                <w:szCs w:val="20"/>
              </w:rPr>
            </w:pPr>
          </w:p>
        </w:tc>
        <w:tc>
          <w:tcPr>
            <w:tcW w:w="0" w:type="auto"/>
            <w:hideMark/>
          </w:tcPr>
          <w:p w14:paraId="529BE2F7" w14:textId="77777777" w:rsidR="0016497D" w:rsidRPr="006367F0" w:rsidRDefault="0016497D" w:rsidP="006367F0">
            <w:pPr>
              <w:spacing w:line="240" w:lineRule="auto"/>
              <w:jc w:val="center"/>
              <w:rPr>
                <w:sz w:val="20"/>
                <w:szCs w:val="20"/>
              </w:rPr>
            </w:pPr>
          </w:p>
        </w:tc>
        <w:tc>
          <w:tcPr>
            <w:tcW w:w="0" w:type="auto"/>
            <w:hideMark/>
          </w:tcPr>
          <w:p w14:paraId="415EFFF6" w14:textId="77777777" w:rsidR="0016497D" w:rsidRPr="006367F0" w:rsidRDefault="0016497D" w:rsidP="006367F0">
            <w:pPr>
              <w:spacing w:line="240" w:lineRule="auto"/>
              <w:jc w:val="center"/>
              <w:rPr>
                <w:sz w:val="20"/>
                <w:szCs w:val="20"/>
              </w:rPr>
            </w:pPr>
          </w:p>
        </w:tc>
        <w:tc>
          <w:tcPr>
            <w:tcW w:w="0" w:type="auto"/>
            <w:hideMark/>
          </w:tcPr>
          <w:p w14:paraId="748E5F39" w14:textId="77777777" w:rsidR="0016497D" w:rsidRPr="006367F0" w:rsidRDefault="0016497D" w:rsidP="006367F0">
            <w:pPr>
              <w:spacing w:line="240" w:lineRule="auto"/>
              <w:jc w:val="center"/>
              <w:rPr>
                <w:sz w:val="20"/>
                <w:szCs w:val="20"/>
              </w:rPr>
            </w:pPr>
          </w:p>
        </w:tc>
        <w:tc>
          <w:tcPr>
            <w:tcW w:w="0" w:type="auto"/>
            <w:hideMark/>
          </w:tcPr>
          <w:p w14:paraId="14E80C44" w14:textId="77777777" w:rsidR="0016497D" w:rsidRPr="006367F0" w:rsidRDefault="0016497D" w:rsidP="006367F0">
            <w:pPr>
              <w:spacing w:line="240" w:lineRule="auto"/>
              <w:jc w:val="center"/>
              <w:rPr>
                <w:sz w:val="20"/>
                <w:szCs w:val="20"/>
              </w:rPr>
            </w:pPr>
          </w:p>
        </w:tc>
        <w:tc>
          <w:tcPr>
            <w:tcW w:w="0" w:type="auto"/>
            <w:hideMark/>
          </w:tcPr>
          <w:p w14:paraId="252B383D" w14:textId="77777777" w:rsidR="0016497D" w:rsidRPr="006367F0" w:rsidRDefault="0016497D" w:rsidP="006367F0">
            <w:pPr>
              <w:spacing w:line="240" w:lineRule="auto"/>
              <w:jc w:val="center"/>
              <w:rPr>
                <w:sz w:val="20"/>
                <w:szCs w:val="20"/>
              </w:rPr>
            </w:pPr>
          </w:p>
        </w:tc>
        <w:tc>
          <w:tcPr>
            <w:tcW w:w="0" w:type="auto"/>
            <w:hideMark/>
          </w:tcPr>
          <w:p w14:paraId="06194418" w14:textId="77777777" w:rsidR="0016497D" w:rsidRPr="006367F0" w:rsidRDefault="0016497D" w:rsidP="006367F0">
            <w:pPr>
              <w:spacing w:line="240" w:lineRule="auto"/>
              <w:jc w:val="center"/>
              <w:rPr>
                <w:sz w:val="20"/>
                <w:szCs w:val="20"/>
              </w:rPr>
            </w:pPr>
          </w:p>
        </w:tc>
      </w:tr>
      <w:tr w:rsidR="0016497D" w:rsidRPr="006367F0" w14:paraId="38D0DA9E" w14:textId="77777777" w:rsidTr="0016497D">
        <w:trPr>
          <w:trHeight w:val="624"/>
        </w:trPr>
        <w:tc>
          <w:tcPr>
            <w:tcW w:w="0" w:type="auto"/>
            <w:hideMark/>
          </w:tcPr>
          <w:p w14:paraId="0A7A3702" w14:textId="77777777" w:rsidR="0016497D" w:rsidRPr="006367F0" w:rsidRDefault="0016497D" w:rsidP="006367F0">
            <w:pPr>
              <w:spacing w:line="240" w:lineRule="auto"/>
              <w:jc w:val="left"/>
            </w:pPr>
            <w:r w:rsidRPr="006367F0">
              <w:t>Literature search and critical review of peer-reviewed sources</w:t>
            </w:r>
          </w:p>
        </w:tc>
        <w:tc>
          <w:tcPr>
            <w:tcW w:w="0" w:type="auto"/>
            <w:hideMark/>
          </w:tcPr>
          <w:p w14:paraId="0D9D0924" w14:textId="77777777" w:rsidR="0016497D" w:rsidRPr="006367F0" w:rsidRDefault="0016497D" w:rsidP="006367F0">
            <w:pPr>
              <w:spacing w:line="240" w:lineRule="auto"/>
              <w:jc w:val="left"/>
            </w:pPr>
          </w:p>
        </w:tc>
        <w:tc>
          <w:tcPr>
            <w:tcW w:w="0" w:type="auto"/>
            <w:shd w:val="clear" w:color="auto" w:fill="C45911" w:themeFill="accent2" w:themeFillShade="BF"/>
            <w:hideMark/>
          </w:tcPr>
          <w:p w14:paraId="5C747382" w14:textId="77777777" w:rsidR="0016497D" w:rsidRPr="006367F0" w:rsidRDefault="0016497D" w:rsidP="006367F0">
            <w:pPr>
              <w:spacing w:line="240" w:lineRule="auto"/>
              <w:jc w:val="center"/>
              <w:rPr>
                <w:sz w:val="20"/>
                <w:szCs w:val="20"/>
              </w:rPr>
            </w:pPr>
          </w:p>
        </w:tc>
        <w:tc>
          <w:tcPr>
            <w:tcW w:w="0" w:type="auto"/>
            <w:shd w:val="clear" w:color="auto" w:fill="C45911" w:themeFill="accent2" w:themeFillShade="BF"/>
          </w:tcPr>
          <w:p w14:paraId="7A801C5D" w14:textId="77777777" w:rsidR="0016497D" w:rsidRPr="006367F0" w:rsidRDefault="0016497D" w:rsidP="006367F0">
            <w:pPr>
              <w:spacing w:line="240" w:lineRule="auto"/>
              <w:jc w:val="center"/>
            </w:pPr>
          </w:p>
        </w:tc>
        <w:tc>
          <w:tcPr>
            <w:tcW w:w="0" w:type="auto"/>
          </w:tcPr>
          <w:p w14:paraId="1FCD0955" w14:textId="77777777" w:rsidR="0016497D" w:rsidRPr="006367F0" w:rsidRDefault="0016497D" w:rsidP="006367F0">
            <w:pPr>
              <w:spacing w:line="240" w:lineRule="auto"/>
              <w:jc w:val="center"/>
            </w:pPr>
          </w:p>
        </w:tc>
        <w:tc>
          <w:tcPr>
            <w:tcW w:w="0" w:type="auto"/>
          </w:tcPr>
          <w:p w14:paraId="17EBCAF0" w14:textId="77777777" w:rsidR="0016497D" w:rsidRPr="006367F0" w:rsidRDefault="0016497D" w:rsidP="006367F0">
            <w:pPr>
              <w:spacing w:line="240" w:lineRule="auto"/>
              <w:jc w:val="center"/>
            </w:pPr>
          </w:p>
        </w:tc>
        <w:tc>
          <w:tcPr>
            <w:tcW w:w="0" w:type="auto"/>
            <w:hideMark/>
          </w:tcPr>
          <w:p w14:paraId="4BD5107C" w14:textId="77777777" w:rsidR="0016497D" w:rsidRPr="006367F0" w:rsidRDefault="0016497D" w:rsidP="006367F0">
            <w:pPr>
              <w:spacing w:line="240" w:lineRule="auto"/>
              <w:jc w:val="center"/>
            </w:pPr>
          </w:p>
        </w:tc>
        <w:tc>
          <w:tcPr>
            <w:tcW w:w="0" w:type="auto"/>
            <w:hideMark/>
          </w:tcPr>
          <w:p w14:paraId="47E640D5" w14:textId="77777777" w:rsidR="0016497D" w:rsidRPr="006367F0" w:rsidRDefault="0016497D" w:rsidP="006367F0">
            <w:pPr>
              <w:spacing w:line="240" w:lineRule="auto"/>
              <w:jc w:val="center"/>
              <w:rPr>
                <w:sz w:val="20"/>
                <w:szCs w:val="20"/>
              </w:rPr>
            </w:pPr>
          </w:p>
        </w:tc>
        <w:tc>
          <w:tcPr>
            <w:tcW w:w="0" w:type="auto"/>
            <w:hideMark/>
          </w:tcPr>
          <w:p w14:paraId="675218C6" w14:textId="77777777" w:rsidR="0016497D" w:rsidRPr="006367F0" w:rsidRDefault="0016497D" w:rsidP="006367F0">
            <w:pPr>
              <w:spacing w:line="240" w:lineRule="auto"/>
              <w:jc w:val="center"/>
              <w:rPr>
                <w:sz w:val="20"/>
                <w:szCs w:val="20"/>
              </w:rPr>
            </w:pPr>
          </w:p>
        </w:tc>
        <w:tc>
          <w:tcPr>
            <w:tcW w:w="0" w:type="auto"/>
            <w:hideMark/>
          </w:tcPr>
          <w:p w14:paraId="538D4543" w14:textId="77777777" w:rsidR="0016497D" w:rsidRPr="006367F0" w:rsidRDefault="0016497D" w:rsidP="006367F0">
            <w:pPr>
              <w:spacing w:line="240" w:lineRule="auto"/>
              <w:jc w:val="center"/>
              <w:rPr>
                <w:sz w:val="20"/>
                <w:szCs w:val="20"/>
              </w:rPr>
            </w:pPr>
          </w:p>
        </w:tc>
        <w:tc>
          <w:tcPr>
            <w:tcW w:w="0" w:type="auto"/>
            <w:hideMark/>
          </w:tcPr>
          <w:p w14:paraId="6DA6F34E" w14:textId="77777777" w:rsidR="0016497D" w:rsidRPr="006367F0" w:rsidRDefault="0016497D" w:rsidP="006367F0">
            <w:pPr>
              <w:spacing w:line="240" w:lineRule="auto"/>
              <w:jc w:val="center"/>
              <w:rPr>
                <w:sz w:val="20"/>
                <w:szCs w:val="20"/>
              </w:rPr>
            </w:pPr>
          </w:p>
        </w:tc>
      </w:tr>
      <w:tr w:rsidR="0016497D" w:rsidRPr="006367F0" w14:paraId="2A3A1581" w14:textId="77777777" w:rsidTr="0016497D">
        <w:trPr>
          <w:trHeight w:val="624"/>
        </w:trPr>
        <w:tc>
          <w:tcPr>
            <w:tcW w:w="0" w:type="auto"/>
            <w:hideMark/>
          </w:tcPr>
          <w:p w14:paraId="3F5FACCD" w14:textId="77777777" w:rsidR="0016497D" w:rsidRPr="006367F0" w:rsidRDefault="0016497D" w:rsidP="006367F0">
            <w:pPr>
              <w:spacing w:line="240" w:lineRule="auto"/>
              <w:jc w:val="left"/>
            </w:pPr>
            <w:r w:rsidRPr="006367F0">
              <w:t>Writing of the literature review and theoretical framework</w:t>
            </w:r>
          </w:p>
        </w:tc>
        <w:tc>
          <w:tcPr>
            <w:tcW w:w="0" w:type="auto"/>
            <w:hideMark/>
          </w:tcPr>
          <w:p w14:paraId="5475004D" w14:textId="77777777" w:rsidR="0016497D" w:rsidRPr="006367F0" w:rsidRDefault="0016497D" w:rsidP="006367F0">
            <w:pPr>
              <w:spacing w:line="240" w:lineRule="auto"/>
              <w:jc w:val="left"/>
            </w:pPr>
          </w:p>
        </w:tc>
        <w:tc>
          <w:tcPr>
            <w:tcW w:w="0" w:type="auto"/>
            <w:hideMark/>
          </w:tcPr>
          <w:p w14:paraId="27995CEC" w14:textId="77777777" w:rsidR="0016497D" w:rsidRPr="006367F0" w:rsidRDefault="0016497D" w:rsidP="006367F0">
            <w:pPr>
              <w:spacing w:line="240" w:lineRule="auto"/>
              <w:jc w:val="center"/>
              <w:rPr>
                <w:sz w:val="20"/>
                <w:szCs w:val="20"/>
              </w:rPr>
            </w:pPr>
          </w:p>
        </w:tc>
        <w:tc>
          <w:tcPr>
            <w:tcW w:w="0" w:type="auto"/>
            <w:hideMark/>
          </w:tcPr>
          <w:p w14:paraId="418E8022" w14:textId="77777777" w:rsidR="0016497D" w:rsidRPr="006367F0" w:rsidRDefault="0016497D" w:rsidP="006367F0">
            <w:pPr>
              <w:spacing w:line="240" w:lineRule="auto"/>
              <w:jc w:val="center"/>
              <w:rPr>
                <w:sz w:val="20"/>
                <w:szCs w:val="20"/>
              </w:rPr>
            </w:pPr>
          </w:p>
        </w:tc>
        <w:tc>
          <w:tcPr>
            <w:tcW w:w="0" w:type="auto"/>
            <w:shd w:val="clear" w:color="auto" w:fill="FFFF00"/>
            <w:hideMark/>
          </w:tcPr>
          <w:p w14:paraId="12D66D40" w14:textId="77777777" w:rsidR="0016497D" w:rsidRPr="006367F0" w:rsidRDefault="0016497D" w:rsidP="006367F0">
            <w:pPr>
              <w:spacing w:line="240" w:lineRule="auto"/>
              <w:jc w:val="center"/>
              <w:rPr>
                <w:sz w:val="20"/>
                <w:szCs w:val="20"/>
              </w:rPr>
            </w:pPr>
          </w:p>
        </w:tc>
        <w:tc>
          <w:tcPr>
            <w:tcW w:w="0" w:type="auto"/>
            <w:shd w:val="clear" w:color="auto" w:fill="FFFF00"/>
            <w:hideMark/>
          </w:tcPr>
          <w:p w14:paraId="4729DC02" w14:textId="77777777" w:rsidR="0016497D" w:rsidRPr="006367F0" w:rsidRDefault="0016497D" w:rsidP="006367F0">
            <w:pPr>
              <w:spacing w:line="240" w:lineRule="auto"/>
              <w:jc w:val="center"/>
              <w:rPr>
                <w:sz w:val="20"/>
                <w:szCs w:val="20"/>
              </w:rPr>
            </w:pPr>
          </w:p>
        </w:tc>
        <w:tc>
          <w:tcPr>
            <w:tcW w:w="0" w:type="auto"/>
          </w:tcPr>
          <w:p w14:paraId="2BEA1590" w14:textId="77777777" w:rsidR="0016497D" w:rsidRPr="006367F0" w:rsidRDefault="0016497D" w:rsidP="006367F0">
            <w:pPr>
              <w:spacing w:line="240" w:lineRule="auto"/>
              <w:jc w:val="center"/>
            </w:pPr>
          </w:p>
        </w:tc>
        <w:tc>
          <w:tcPr>
            <w:tcW w:w="0" w:type="auto"/>
          </w:tcPr>
          <w:p w14:paraId="4E4A112D" w14:textId="77777777" w:rsidR="0016497D" w:rsidRPr="006367F0" w:rsidRDefault="0016497D" w:rsidP="006367F0">
            <w:pPr>
              <w:spacing w:line="240" w:lineRule="auto"/>
              <w:jc w:val="center"/>
            </w:pPr>
          </w:p>
        </w:tc>
        <w:tc>
          <w:tcPr>
            <w:tcW w:w="0" w:type="auto"/>
            <w:hideMark/>
          </w:tcPr>
          <w:p w14:paraId="0A81B95A" w14:textId="77777777" w:rsidR="0016497D" w:rsidRPr="006367F0" w:rsidRDefault="0016497D" w:rsidP="006367F0">
            <w:pPr>
              <w:spacing w:line="240" w:lineRule="auto"/>
              <w:jc w:val="center"/>
            </w:pPr>
          </w:p>
        </w:tc>
        <w:tc>
          <w:tcPr>
            <w:tcW w:w="0" w:type="auto"/>
            <w:hideMark/>
          </w:tcPr>
          <w:p w14:paraId="2DB0688B" w14:textId="77777777" w:rsidR="0016497D" w:rsidRPr="006367F0" w:rsidRDefault="0016497D" w:rsidP="006367F0">
            <w:pPr>
              <w:spacing w:line="240" w:lineRule="auto"/>
              <w:jc w:val="center"/>
              <w:rPr>
                <w:sz w:val="20"/>
                <w:szCs w:val="20"/>
              </w:rPr>
            </w:pPr>
          </w:p>
        </w:tc>
        <w:tc>
          <w:tcPr>
            <w:tcW w:w="0" w:type="auto"/>
            <w:hideMark/>
          </w:tcPr>
          <w:p w14:paraId="63A774D6" w14:textId="77777777" w:rsidR="0016497D" w:rsidRPr="006367F0" w:rsidRDefault="0016497D" w:rsidP="006367F0">
            <w:pPr>
              <w:spacing w:line="240" w:lineRule="auto"/>
              <w:jc w:val="center"/>
              <w:rPr>
                <w:sz w:val="20"/>
                <w:szCs w:val="20"/>
              </w:rPr>
            </w:pPr>
          </w:p>
        </w:tc>
      </w:tr>
      <w:tr w:rsidR="0016497D" w:rsidRPr="006367F0" w14:paraId="4A1FC7B6" w14:textId="77777777" w:rsidTr="0016497D">
        <w:trPr>
          <w:trHeight w:val="624"/>
        </w:trPr>
        <w:tc>
          <w:tcPr>
            <w:tcW w:w="0" w:type="auto"/>
            <w:hideMark/>
          </w:tcPr>
          <w:p w14:paraId="1157AE96" w14:textId="77777777" w:rsidR="0016497D" w:rsidRPr="006367F0" w:rsidRDefault="0016497D" w:rsidP="006367F0">
            <w:pPr>
              <w:spacing w:line="240" w:lineRule="auto"/>
              <w:jc w:val="left"/>
            </w:pPr>
            <w:r w:rsidRPr="006367F0">
              <w:t xml:space="preserve">Identification, collection and screening of data </w:t>
            </w:r>
          </w:p>
        </w:tc>
        <w:tc>
          <w:tcPr>
            <w:tcW w:w="0" w:type="auto"/>
            <w:hideMark/>
          </w:tcPr>
          <w:p w14:paraId="6BD17739" w14:textId="77777777" w:rsidR="0016497D" w:rsidRPr="006367F0" w:rsidRDefault="0016497D" w:rsidP="006367F0">
            <w:pPr>
              <w:spacing w:line="240" w:lineRule="auto"/>
              <w:jc w:val="left"/>
            </w:pPr>
          </w:p>
        </w:tc>
        <w:tc>
          <w:tcPr>
            <w:tcW w:w="0" w:type="auto"/>
            <w:hideMark/>
          </w:tcPr>
          <w:p w14:paraId="5DD7B187" w14:textId="77777777" w:rsidR="0016497D" w:rsidRPr="006367F0" w:rsidRDefault="0016497D" w:rsidP="006367F0">
            <w:pPr>
              <w:spacing w:line="240" w:lineRule="auto"/>
              <w:jc w:val="center"/>
              <w:rPr>
                <w:sz w:val="20"/>
                <w:szCs w:val="20"/>
              </w:rPr>
            </w:pPr>
          </w:p>
        </w:tc>
        <w:tc>
          <w:tcPr>
            <w:tcW w:w="0" w:type="auto"/>
            <w:hideMark/>
          </w:tcPr>
          <w:p w14:paraId="36C27092" w14:textId="77777777" w:rsidR="0016497D" w:rsidRPr="006367F0" w:rsidRDefault="0016497D" w:rsidP="006367F0">
            <w:pPr>
              <w:spacing w:line="240" w:lineRule="auto"/>
              <w:jc w:val="center"/>
              <w:rPr>
                <w:sz w:val="20"/>
                <w:szCs w:val="20"/>
              </w:rPr>
            </w:pPr>
          </w:p>
        </w:tc>
        <w:tc>
          <w:tcPr>
            <w:tcW w:w="0" w:type="auto"/>
            <w:hideMark/>
          </w:tcPr>
          <w:p w14:paraId="5C65536D" w14:textId="77777777" w:rsidR="0016497D" w:rsidRPr="006367F0" w:rsidRDefault="0016497D" w:rsidP="006367F0">
            <w:pPr>
              <w:spacing w:line="240" w:lineRule="auto"/>
              <w:jc w:val="center"/>
              <w:rPr>
                <w:sz w:val="20"/>
                <w:szCs w:val="20"/>
              </w:rPr>
            </w:pPr>
          </w:p>
        </w:tc>
        <w:tc>
          <w:tcPr>
            <w:tcW w:w="0" w:type="auto"/>
            <w:hideMark/>
          </w:tcPr>
          <w:p w14:paraId="363E53E4" w14:textId="77777777" w:rsidR="0016497D" w:rsidRPr="006367F0" w:rsidRDefault="0016497D" w:rsidP="006367F0">
            <w:pPr>
              <w:spacing w:line="240" w:lineRule="auto"/>
              <w:jc w:val="center"/>
              <w:rPr>
                <w:sz w:val="20"/>
                <w:szCs w:val="20"/>
              </w:rPr>
            </w:pPr>
          </w:p>
        </w:tc>
        <w:tc>
          <w:tcPr>
            <w:tcW w:w="0" w:type="auto"/>
            <w:shd w:val="clear" w:color="auto" w:fill="FFFF00"/>
            <w:hideMark/>
          </w:tcPr>
          <w:p w14:paraId="10251CC2" w14:textId="77777777" w:rsidR="0016497D" w:rsidRPr="006367F0" w:rsidRDefault="0016497D" w:rsidP="006367F0">
            <w:pPr>
              <w:spacing w:line="240" w:lineRule="auto"/>
              <w:jc w:val="center"/>
              <w:rPr>
                <w:sz w:val="20"/>
                <w:szCs w:val="20"/>
              </w:rPr>
            </w:pPr>
          </w:p>
        </w:tc>
        <w:tc>
          <w:tcPr>
            <w:tcW w:w="0" w:type="auto"/>
            <w:shd w:val="clear" w:color="auto" w:fill="FFFF00"/>
            <w:hideMark/>
          </w:tcPr>
          <w:p w14:paraId="7ACD0A87" w14:textId="77777777" w:rsidR="0016497D" w:rsidRPr="006367F0" w:rsidRDefault="0016497D" w:rsidP="006367F0">
            <w:pPr>
              <w:spacing w:line="240" w:lineRule="auto"/>
              <w:jc w:val="center"/>
              <w:rPr>
                <w:sz w:val="20"/>
                <w:szCs w:val="20"/>
              </w:rPr>
            </w:pPr>
          </w:p>
        </w:tc>
        <w:tc>
          <w:tcPr>
            <w:tcW w:w="0" w:type="auto"/>
          </w:tcPr>
          <w:p w14:paraId="2719C4E5" w14:textId="77777777" w:rsidR="0016497D" w:rsidRPr="006367F0" w:rsidRDefault="0016497D" w:rsidP="006367F0">
            <w:pPr>
              <w:spacing w:line="240" w:lineRule="auto"/>
              <w:jc w:val="center"/>
            </w:pPr>
          </w:p>
        </w:tc>
        <w:tc>
          <w:tcPr>
            <w:tcW w:w="0" w:type="auto"/>
          </w:tcPr>
          <w:p w14:paraId="22A355BE" w14:textId="77777777" w:rsidR="0016497D" w:rsidRPr="006367F0" w:rsidRDefault="0016497D" w:rsidP="006367F0">
            <w:pPr>
              <w:spacing w:line="240" w:lineRule="auto"/>
              <w:jc w:val="center"/>
            </w:pPr>
          </w:p>
        </w:tc>
        <w:tc>
          <w:tcPr>
            <w:tcW w:w="0" w:type="auto"/>
            <w:hideMark/>
          </w:tcPr>
          <w:p w14:paraId="6F1D179D" w14:textId="77777777" w:rsidR="0016497D" w:rsidRPr="006367F0" w:rsidRDefault="0016497D" w:rsidP="006367F0">
            <w:pPr>
              <w:spacing w:line="240" w:lineRule="auto"/>
              <w:jc w:val="center"/>
            </w:pPr>
          </w:p>
        </w:tc>
      </w:tr>
      <w:tr w:rsidR="0016497D" w:rsidRPr="006367F0" w14:paraId="286AD13C" w14:textId="77777777" w:rsidTr="0016497D">
        <w:trPr>
          <w:trHeight w:val="312"/>
        </w:trPr>
        <w:tc>
          <w:tcPr>
            <w:tcW w:w="0" w:type="auto"/>
            <w:hideMark/>
          </w:tcPr>
          <w:p w14:paraId="403D7DB0" w14:textId="77777777" w:rsidR="0016497D" w:rsidRPr="006367F0" w:rsidRDefault="0016497D" w:rsidP="006367F0">
            <w:pPr>
              <w:spacing w:line="240" w:lineRule="auto"/>
              <w:jc w:val="left"/>
            </w:pPr>
            <w:r>
              <w:t>C</w:t>
            </w:r>
            <w:r w:rsidRPr="006367F0">
              <w:t xml:space="preserve">oding </w:t>
            </w:r>
            <w:r>
              <w:t>and</w:t>
            </w:r>
            <w:r w:rsidRPr="006367F0">
              <w:t xml:space="preserve"> thematic analysis</w:t>
            </w:r>
          </w:p>
        </w:tc>
        <w:tc>
          <w:tcPr>
            <w:tcW w:w="0" w:type="auto"/>
            <w:hideMark/>
          </w:tcPr>
          <w:p w14:paraId="120BAA59" w14:textId="77777777" w:rsidR="0016497D" w:rsidRPr="006367F0" w:rsidRDefault="0016497D" w:rsidP="006367F0">
            <w:pPr>
              <w:spacing w:line="240" w:lineRule="auto"/>
              <w:jc w:val="left"/>
            </w:pPr>
          </w:p>
        </w:tc>
        <w:tc>
          <w:tcPr>
            <w:tcW w:w="0" w:type="auto"/>
            <w:hideMark/>
          </w:tcPr>
          <w:p w14:paraId="6492D0E7" w14:textId="77777777" w:rsidR="0016497D" w:rsidRPr="006367F0" w:rsidRDefault="0016497D" w:rsidP="006367F0">
            <w:pPr>
              <w:spacing w:line="240" w:lineRule="auto"/>
              <w:jc w:val="center"/>
              <w:rPr>
                <w:sz w:val="20"/>
                <w:szCs w:val="20"/>
              </w:rPr>
            </w:pPr>
          </w:p>
        </w:tc>
        <w:tc>
          <w:tcPr>
            <w:tcW w:w="0" w:type="auto"/>
            <w:hideMark/>
          </w:tcPr>
          <w:p w14:paraId="6F650D13" w14:textId="77777777" w:rsidR="0016497D" w:rsidRPr="006367F0" w:rsidRDefault="0016497D" w:rsidP="006367F0">
            <w:pPr>
              <w:spacing w:line="240" w:lineRule="auto"/>
              <w:jc w:val="center"/>
              <w:rPr>
                <w:sz w:val="20"/>
                <w:szCs w:val="20"/>
              </w:rPr>
            </w:pPr>
          </w:p>
        </w:tc>
        <w:tc>
          <w:tcPr>
            <w:tcW w:w="0" w:type="auto"/>
            <w:hideMark/>
          </w:tcPr>
          <w:p w14:paraId="12B385F8" w14:textId="77777777" w:rsidR="0016497D" w:rsidRPr="006367F0" w:rsidRDefault="0016497D" w:rsidP="006367F0">
            <w:pPr>
              <w:spacing w:line="240" w:lineRule="auto"/>
              <w:jc w:val="center"/>
              <w:rPr>
                <w:sz w:val="20"/>
                <w:szCs w:val="20"/>
              </w:rPr>
            </w:pPr>
          </w:p>
        </w:tc>
        <w:tc>
          <w:tcPr>
            <w:tcW w:w="0" w:type="auto"/>
            <w:hideMark/>
          </w:tcPr>
          <w:p w14:paraId="0C273C82" w14:textId="77777777" w:rsidR="0016497D" w:rsidRPr="006367F0" w:rsidRDefault="0016497D" w:rsidP="006367F0">
            <w:pPr>
              <w:spacing w:line="240" w:lineRule="auto"/>
              <w:jc w:val="center"/>
              <w:rPr>
                <w:sz w:val="20"/>
                <w:szCs w:val="20"/>
              </w:rPr>
            </w:pPr>
          </w:p>
        </w:tc>
        <w:tc>
          <w:tcPr>
            <w:tcW w:w="0" w:type="auto"/>
            <w:hideMark/>
          </w:tcPr>
          <w:p w14:paraId="584910A8" w14:textId="77777777" w:rsidR="0016497D" w:rsidRPr="006367F0" w:rsidRDefault="0016497D" w:rsidP="006367F0">
            <w:pPr>
              <w:spacing w:line="240" w:lineRule="auto"/>
              <w:jc w:val="center"/>
              <w:rPr>
                <w:sz w:val="20"/>
                <w:szCs w:val="20"/>
              </w:rPr>
            </w:pPr>
          </w:p>
        </w:tc>
        <w:tc>
          <w:tcPr>
            <w:tcW w:w="0" w:type="auto"/>
            <w:hideMark/>
          </w:tcPr>
          <w:p w14:paraId="0610D72D" w14:textId="77777777" w:rsidR="0016497D" w:rsidRPr="006367F0" w:rsidRDefault="0016497D" w:rsidP="006367F0">
            <w:pPr>
              <w:spacing w:line="240" w:lineRule="auto"/>
              <w:jc w:val="center"/>
              <w:rPr>
                <w:sz w:val="20"/>
                <w:szCs w:val="20"/>
              </w:rPr>
            </w:pPr>
          </w:p>
        </w:tc>
        <w:tc>
          <w:tcPr>
            <w:tcW w:w="0" w:type="auto"/>
            <w:shd w:val="clear" w:color="auto" w:fill="92D050"/>
            <w:hideMark/>
          </w:tcPr>
          <w:p w14:paraId="4F1B7A2A" w14:textId="77777777" w:rsidR="0016497D" w:rsidRPr="006367F0" w:rsidRDefault="0016497D" w:rsidP="006367F0">
            <w:pPr>
              <w:spacing w:line="240" w:lineRule="auto"/>
              <w:jc w:val="center"/>
              <w:rPr>
                <w:sz w:val="20"/>
                <w:szCs w:val="20"/>
              </w:rPr>
            </w:pPr>
          </w:p>
        </w:tc>
        <w:tc>
          <w:tcPr>
            <w:tcW w:w="0" w:type="auto"/>
            <w:shd w:val="clear" w:color="auto" w:fill="92D050"/>
            <w:hideMark/>
          </w:tcPr>
          <w:p w14:paraId="6C2A8C86" w14:textId="77777777" w:rsidR="0016497D" w:rsidRPr="006367F0" w:rsidRDefault="0016497D" w:rsidP="006367F0">
            <w:pPr>
              <w:spacing w:line="240" w:lineRule="auto"/>
              <w:jc w:val="center"/>
              <w:rPr>
                <w:sz w:val="20"/>
                <w:szCs w:val="20"/>
              </w:rPr>
            </w:pPr>
          </w:p>
        </w:tc>
        <w:tc>
          <w:tcPr>
            <w:tcW w:w="0" w:type="auto"/>
          </w:tcPr>
          <w:p w14:paraId="375DE6C4" w14:textId="77777777" w:rsidR="0016497D" w:rsidRPr="006367F0" w:rsidRDefault="0016497D" w:rsidP="006367F0">
            <w:pPr>
              <w:spacing w:line="240" w:lineRule="auto"/>
              <w:jc w:val="center"/>
            </w:pPr>
          </w:p>
        </w:tc>
      </w:tr>
      <w:tr w:rsidR="0016497D" w:rsidRPr="006367F0" w14:paraId="1003001B" w14:textId="77777777" w:rsidTr="0016497D">
        <w:trPr>
          <w:trHeight w:val="624"/>
        </w:trPr>
        <w:tc>
          <w:tcPr>
            <w:tcW w:w="0" w:type="auto"/>
            <w:hideMark/>
          </w:tcPr>
          <w:p w14:paraId="24E9B115" w14:textId="77777777" w:rsidR="0016497D" w:rsidRPr="006367F0" w:rsidRDefault="0016497D" w:rsidP="006367F0">
            <w:pPr>
              <w:spacing w:line="240" w:lineRule="auto"/>
              <w:jc w:val="left"/>
            </w:pPr>
            <w:r w:rsidRPr="006367F0">
              <w:t>Writing of findings and discussion</w:t>
            </w:r>
          </w:p>
        </w:tc>
        <w:tc>
          <w:tcPr>
            <w:tcW w:w="0" w:type="auto"/>
            <w:hideMark/>
          </w:tcPr>
          <w:p w14:paraId="343B34A4" w14:textId="77777777" w:rsidR="0016497D" w:rsidRPr="006367F0" w:rsidRDefault="0016497D" w:rsidP="006367F0">
            <w:pPr>
              <w:spacing w:line="240" w:lineRule="auto"/>
              <w:jc w:val="left"/>
            </w:pPr>
          </w:p>
        </w:tc>
        <w:tc>
          <w:tcPr>
            <w:tcW w:w="0" w:type="auto"/>
            <w:hideMark/>
          </w:tcPr>
          <w:p w14:paraId="5E5F5264" w14:textId="77777777" w:rsidR="0016497D" w:rsidRPr="006367F0" w:rsidRDefault="0016497D" w:rsidP="006367F0">
            <w:pPr>
              <w:spacing w:line="240" w:lineRule="auto"/>
              <w:jc w:val="center"/>
              <w:rPr>
                <w:sz w:val="20"/>
                <w:szCs w:val="20"/>
              </w:rPr>
            </w:pPr>
          </w:p>
        </w:tc>
        <w:tc>
          <w:tcPr>
            <w:tcW w:w="0" w:type="auto"/>
            <w:hideMark/>
          </w:tcPr>
          <w:p w14:paraId="09E8A5DE" w14:textId="77777777" w:rsidR="0016497D" w:rsidRPr="006367F0" w:rsidRDefault="0016497D" w:rsidP="006367F0">
            <w:pPr>
              <w:spacing w:line="240" w:lineRule="auto"/>
              <w:jc w:val="center"/>
              <w:rPr>
                <w:sz w:val="20"/>
                <w:szCs w:val="20"/>
              </w:rPr>
            </w:pPr>
          </w:p>
        </w:tc>
        <w:tc>
          <w:tcPr>
            <w:tcW w:w="0" w:type="auto"/>
            <w:hideMark/>
          </w:tcPr>
          <w:p w14:paraId="3D2FD977" w14:textId="77777777" w:rsidR="0016497D" w:rsidRPr="006367F0" w:rsidRDefault="0016497D" w:rsidP="006367F0">
            <w:pPr>
              <w:spacing w:line="240" w:lineRule="auto"/>
              <w:jc w:val="center"/>
              <w:rPr>
                <w:sz w:val="20"/>
                <w:szCs w:val="20"/>
              </w:rPr>
            </w:pPr>
          </w:p>
        </w:tc>
        <w:tc>
          <w:tcPr>
            <w:tcW w:w="0" w:type="auto"/>
            <w:hideMark/>
          </w:tcPr>
          <w:p w14:paraId="6FB67D53" w14:textId="77777777" w:rsidR="0016497D" w:rsidRPr="006367F0" w:rsidRDefault="0016497D" w:rsidP="006367F0">
            <w:pPr>
              <w:spacing w:line="240" w:lineRule="auto"/>
              <w:jc w:val="center"/>
              <w:rPr>
                <w:sz w:val="20"/>
                <w:szCs w:val="20"/>
              </w:rPr>
            </w:pPr>
          </w:p>
        </w:tc>
        <w:tc>
          <w:tcPr>
            <w:tcW w:w="0" w:type="auto"/>
            <w:hideMark/>
          </w:tcPr>
          <w:p w14:paraId="46F2C3DA" w14:textId="77777777" w:rsidR="0016497D" w:rsidRPr="006367F0" w:rsidRDefault="0016497D" w:rsidP="006367F0">
            <w:pPr>
              <w:spacing w:line="240" w:lineRule="auto"/>
              <w:jc w:val="center"/>
              <w:rPr>
                <w:sz w:val="20"/>
                <w:szCs w:val="20"/>
              </w:rPr>
            </w:pPr>
          </w:p>
        </w:tc>
        <w:tc>
          <w:tcPr>
            <w:tcW w:w="0" w:type="auto"/>
            <w:hideMark/>
          </w:tcPr>
          <w:p w14:paraId="6A504ED8" w14:textId="77777777" w:rsidR="0016497D" w:rsidRPr="006367F0" w:rsidRDefault="0016497D" w:rsidP="006367F0">
            <w:pPr>
              <w:spacing w:line="240" w:lineRule="auto"/>
              <w:jc w:val="center"/>
              <w:rPr>
                <w:sz w:val="20"/>
                <w:szCs w:val="20"/>
              </w:rPr>
            </w:pPr>
          </w:p>
        </w:tc>
        <w:tc>
          <w:tcPr>
            <w:tcW w:w="0" w:type="auto"/>
            <w:hideMark/>
          </w:tcPr>
          <w:p w14:paraId="25EDADB4" w14:textId="77777777" w:rsidR="0016497D" w:rsidRPr="006367F0" w:rsidRDefault="0016497D" w:rsidP="006367F0">
            <w:pPr>
              <w:spacing w:line="240" w:lineRule="auto"/>
              <w:jc w:val="center"/>
              <w:rPr>
                <w:sz w:val="20"/>
                <w:szCs w:val="20"/>
              </w:rPr>
            </w:pPr>
          </w:p>
        </w:tc>
        <w:tc>
          <w:tcPr>
            <w:tcW w:w="0" w:type="auto"/>
            <w:shd w:val="clear" w:color="auto" w:fill="8EAADB" w:themeFill="accent1" w:themeFillTint="99"/>
            <w:hideMark/>
          </w:tcPr>
          <w:p w14:paraId="2A2DA82F" w14:textId="77777777" w:rsidR="0016497D" w:rsidRPr="006367F0" w:rsidRDefault="0016497D" w:rsidP="006367F0">
            <w:pPr>
              <w:spacing w:line="240" w:lineRule="auto"/>
              <w:jc w:val="center"/>
              <w:rPr>
                <w:sz w:val="20"/>
                <w:szCs w:val="20"/>
              </w:rPr>
            </w:pPr>
          </w:p>
        </w:tc>
        <w:tc>
          <w:tcPr>
            <w:tcW w:w="0" w:type="auto"/>
            <w:shd w:val="clear" w:color="auto" w:fill="8EAADB" w:themeFill="accent1" w:themeFillTint="99"/>
            <w:hideMark/>
          </w:tcPr>
          <w:p w14:paraId="3499EC17" w14:textId="77777777" w:rsidR="0016497D" w:rsidRPr="006367F0" w:rsidRDefault="0016497D" w:rsidP="006367F0">
            <w:pPr>
              <w:spacing w:line="240" w:lineRule="auto"/>
              <w:jc w:val="center"/>
              <w:rPr>
                <w:sz w:val="20"/>
                <w:szCs w:val="20"/>
              </w:rPr>
            </w:pPr>
          </w:p>
        </w:tc>
      </w:tr>
      <w:tr w:rsidR="0016497D" w:rsidRPr="006367F0" w14:paraId="2EAF36F7" w14:textId="77777777" w:rsidTr="0016497D">
        <w:trPr>
          <w:trHeight w:val="329"/>
        </w:trPr>
        <w:tc>
          <w:tcPr>
            <w:tcW w:w="0" w:type="auto"/>
            <w:hideMark/>
          </w:tcPr>
          <w:p w14:paraId="5E27C5CD" w14:textId="77777777" w:rsidR="0016497D" w:rsidRPr="006367F0" w:rsidRDefault="0016497D" w:rsidP="006367F0">
            <w:pPr>
              <w:spacing w:line="240" w:lineRule="auto"/>
              <w:jc w:val="left"/>
            </w:pPr>
            <w:r w:rsidRPr="006367F0">
              <w:lastRenderedPageBreak/>
              <w:t xml:space="preserve">Final </w:t>
            </w:r>
            <w:proofErr w:type="spellStart"/>
            <w:r w:rsidRPr="006367F0">
              <w:t>editingand</w:t>
            </w:r>
            <w:proofErr w:type="spellEnd"/>
            <w:r w:rsidRPr="006367F0">
              <w:t xml:space="preserve"> proofreading</w:t>
            </w:r>
          </w:p>
        </w:tc>
        <w:tc>
          <w:tcPr>
            <w:tcW w:w="0" w:type="auto"/>
            <w:hideMark/>
          </w:tcPr>
          <w:p w14:paraId="36DC39F1" w14:textId="77777777" w:rsidR="0016497D" w:rsidRPr="006367F0" w:rsidRDefault="0016497D" w:rsidP="006367F0">
            <w:pPr>
              <w:spacing w:line="240" w:lineRule="auto"/>
              <w:jc w:val="left"/>
            </w:pPr>
          </w:p>
        </w:tc>
        <w:tc>
          <w:tcPr>
            <w:tcW w:w="0" w:type="auto"/>
            <w:hideMark/>
          </w:tcPr>
          <w:p w14:paraId="39A79EAE" w14:textId="77777777" w:rsidR="0016497D" w:rsidRPr="006367F0" w:rsidRDefault="0016497D" w:rsidP="006367F0">
            <w:pPr>
              <w:spacing w:line="240" w:lineRule="auto"/>
              <w:jc w:val="center"/>
              <w:rPr>
                <w:sz w:val="20"/>
                <w:szCs w:val="20"/>
              </w:rPr>
            </w:pPr>
          </w:p>
        </w:tc>
        <w:tc>
          <w:tcPr>
            <w:tcW w:w="0" w:type="auto"/>
            <w:hideMark/>
          </w:tcPr>
          <w:p w14:paraId="6E7F41AA" w14:textId="77777777" w:rsidR="0016497D" w:rsidRPr="006367F0" w:rsidRDefault="0016497D" w:rsidP="006367F0">
            <w:pPr>
              <w:spacing w:line="240" w:lineRule="auto"/>
              <w:jc w:val="center"/>
              <w:rPr>
                <w:sz w:val="20"/>
                <w:szCs w:val="20"/>
              </w:rPr>
            </w:pPr>
          </w:p>
        </w:tc>
        <w:tc>
          <w:tcPr>
            <w:tcW w:w="0" w:type="auto"/>
            <w:hideMark/>
          </w:tcPr>
          <w:p w14:paraId="23070966" w14:textId="77777777" w:rsidR="0016497D" w:rsidRPr="006367F0" w:rsidRDefault="0016497D" w:rsidP="006367F0">
            <w:pPr>
              <w:spacing w:line="240" w:lineRule="auto"/>
              <w:jc w:val="center"/>
              <w:rPr>
                <w:sz w:val="20"/>
                <w:szCs w:val="20"/>
              </w:rPr>
            </w:pPr>
          </w:p>
        </w:tc>
        <w:tc>
          <w:tcPr>
            <w:tcW w:w="0" w:type="auto"/>
            <w:hideMark/>
          </w:tcPr>
          <w:p w14:paraId="60006498" w14:textId="77777777" w:rsidR="0016497D" w:rsidRPr="006367F0" w:rsidRDefault="0016497D" w:rsidP="006367F0">
            <w:pPr>
              <w:spacing w:line="240" w:lineRule="auto"/>
              <w:jc w:val="center"/>
              <w:rPr>
                <w:sz w:val="20"/>
                <w:szCs w:val="20"/>
              </w:rPr>
            </w:pPr>
          </w:p>
        </w:tc>
        <w:tc>
          <w:tcPr>
            <w:tcW w:w="0" w:type="auto"/>
            <w:hideMark/>
          </w:tcPr>
          <w:p w14:paraId="0A20138F" w14:textId="77777777" w:rsidR="0016497D" w:rsidRPr="006367F0" w:rsidRDefault="0016497D" w:rsidP="006367F0">
            <w:pPr>
              <w:spacing w:line="240" w:lineRule="auto"/>
              <w:jc w:val="center"/>
              <w:rPr>
                <w:sz w:val="20"/>
                <w:szCs w:val="20"/>
              </w:rPr>
            </w:pPr>
          </w:p>
        </w:tc>
        <w:tc>
          <w:tcPr>
            <w:tcW w:w="0" w:type="auto"/>
            <w:hideMark/>
          </w:tcPr>
          <w:p w14:paraId="0B9AFD7D" w14:textId="77777777" w:rsidR="0016497D" w:rsidRPr="006367F0" w:rsidRDefault="0016497D" w:rsidP="006367F0">
            <w:pPr>
              <w:spacing w:line="240" w:lineRule="auto"/>
              <w:jc w:val="center"/>
              <w:rPr>
                <w:sz w:val="20"/>
                <w:szCs w:val="20"/>
              </w:rPr>
            </w:pPr>
          </w:p>
        </w:tc>
        <w:tc>
          <w:tcPr>
            <w:tcW w:w="0" w:type="auto"/>
            <w:hideMark/>
          </w:tcPr>
          <w:p w14:paraId="53FB6226" w14:textId="77777777" w:rsidR="0016497D" w:rsidRPr="006367F0" w:rsidRDefault="0016497D" w:rsidP="006367F0">
            <w:pPr>
              <w:spacing w:line="240" w:lineRule="auto"/>
              <w:jc w:val="center"/>
              <w:rPr>
                <w:sz w:val="20"/>
                <w:szCs w:val="20"/>
              </w:rPr>
            </w:pPr>
          </w:p>
        </w:tc>
        <w:tc>
          <w:tcPr>
            <w:tcW w:w="0" w:type="auto"/>
            <w:hideMark/>
          </w:tcPr>
          <w:p w14:paraId="6DF13F6B" w14:textId="77777777" w:rsidR="0016497D" w:rsidRPr="006367F0" w:rsidRDefault="0016497D" w:rsidP="006367F0">
            <w:pPr>
              <w:spacing w:line="240" w:lineRule="auto"/>
              <w:jc w:val="center"/>
              <w:rPr>
                <w:sz w:val="20"/>
                <w:szCs w:val="20"/>
              </w:rPr>
            </w:pPr>
          </w:p>
        </w:tc>
        <w:tc>
          <w:tcPr>
            <w:tcW w:w="0" w:type="auto"/>
            <w:shd w:val="clear" w:color="auto" w:fill="8EAADB" w:themeFill="accent1" w:themeFillTint="99"/>
            <w:hideMark/>
          </w:tcPr>
          <w:p w14:paraId="5B1AD020" w14:textId="77777777" w:rsidR="0016497D" w:rsidRPr="006367F0" w:rsidRDefault="0016497D" w:rsidP="006367F0">
            <w:pPr>
              <w:spacing w:line="240" w:lineRule="auto"/>
              <w:jc w:val="center"/>
              <w:rPr>
                <w:sz w:val="20"/>
                <w:szCs w:val="20"/>
              </w:rPr>
            </w:pPr>
          </w:p>
        </w:tc>
      </w:tr>
    </w:tbl>
    <w:p w14:paraId="12DC6552" w14:textId="77777777" w:rsidR="00D524D9" w:rsidRDefault="00D524D9">
      <w:pPr>
        <w:spacing w:after="200"/>
      </w:pPr>
    </w:p>
    <w:p w14:paraId="2C27A81F" w14:textId="77777777" w:rsidR="006367F0" w:rsidRDefault="00911BC2" w:rsidP="006367F0">
      <w:pPr>
        <w:pStyle w:val="Heading1"/>
      </w:pPr>
      <w:bookmarkStart w:id="26" w:name="_Toc235108179"/>
      <w:r>
        <w:t>7</w:t>
      </w:r>
      <w:r w:rsidR="006367F0">
        <w:t>. Conclusion</w:t>
      </w:r>
      <w:bookmarkEnd w:id="26"/>
    </w:p>
    <w:p w14:paraId="086982FC" w14:textId="77777777" w:rsidR="007D3861" w:rsidRDefault="007D3861" w:rsidP="007D3861">
      <w:r>
        <w:t xml:space="preserve">Sustainability marketing has become a major aspect of fast-fashion branding in the UK and there is growing consumer </w:t>
      </w:r>
      <w:proofErr w:type="spellStart"/>
      <w:r>
        <w:t>scepticism</w:t>
      </w:r>
      <w:proofErr w:type="spellEnd"/>
      <w:r>
        <w:t xml:space="preserve"> about its authenticity, which is encapsulated in the term “greenwashing”. Previous studies show that consumers' perception of greenwashing adversely influences their trust and purchase intention, but these studies are mostly quantitative in design and do not incorporate much of the interpretive reasoning of consumers. This study seeks to fill that gap by examining the judgements consumers make about greenwashing from a primary study that adopts an interpretivist and inductive approach with 15 UK consumers and thematic analysis methodology developed by Braun and Clarke (2006) to offer insight into how consumers make judgements on greenwashing.</w:t>
      </w:r>
    </w:p>
    <w:p w14:paraId="52D2A93B" w14:textId="77777777" w:rsidR="007D3861" w:rsidRDefault="007D3861" w:rsidP="007D3861"/>
    <w:p w14:paraId="76B3124C" w14:textId="77777777" w:rsidR="006367F0" w:rsidRDefault="006367F0">
      <w:pPr>
        <w:spacing w:line="240" w:lineRule="auto"/>
        <w:jc w:val="left"/>
        <w:rPr>
          <w:b/>
          <w:bCs/>
          <w:color w:val="1F3864"/>
          <w:sz w:val="28"/>
          <w:szCs w:val="28"/>
        </w:rPr>
      </w:pPr>
      <w:r>
        <w:br w:type="page"/>
      </w:r>
    </w:p>
    <w:p w14:paraId="4ED1F3F5" w14:textId="77777777" w:rsidR="00D524D9" w:rsidRDefault="00911BC2" w:rsidP="006367F0">
      <w:pPr>
        <w:pStyle w:val="Heading1"/>
      </w:pPr>
      <w:bookmarkStart w:id="27" w:name="_Toc235108180"/>
      <w:r>
        <w:lastRenderedPageBreak/>
        <w:t>8. References</w:t>
      </w:r>
      <w:bookmarkEnd w:id="27"/>
    </w:p>
    <w:p w14:paraId="6788CBB4" w14:textId="77777777" w:rsidR="00D524D9" w:rsidRDefault="00911BC2" w:rsidP="006367F0">
      <w:pPr>
        <w:spacing w:after="160" w:line="300" w:lineRule="auto"/>
      </w:pPr>
      <w:r>
        <w:t>Braun, V. and Clarke, V. (2006) Using thematic analysis in psychology. Qualitative Research in Psychology, 3(2), pp.77–101.</w:t>
      </w:r>
    </w:p>
    <w:p w14:paraId="05FBA018" w14:textId="77777777" w:rsidR="00D524D9" w:rsidRDefault="00911BC2" w:rsidP="006367F0">
      <w:pPr>
        <w:spacing w:after="160" w:line="300" w:lineRule="auto"/>
      </w:pPr>
      <w:r>
        <w:t>Chen, Y.S. and Chang, C.H. (2013) Greenwash and green trust: The mediation effects of green consumer confusion and perceived risk. Journal of Business Ethics, 114(3), pp.489–500.</w:t>
      </w:r>
    </w:p>
    <w:p w14:paraId="21397B2F" w14:textId="77777777" w:rsidR="00D524D9" w:rsidRDefault="00911BC2" w:rsidP="006367F0">
      <w:pPr>
        <w:spacing w:after="160" w:line="300" w:lineRule="auto"/>
      </w:pPr>
      <w:r>
        <w:t>Connelly, B.L., Certo, S.T., Ireland, R.D. and Reutzel, C.R. (2011) Signaling theory: A review and assessment. Journal of Management, 37(1), pp.39–67.</w:t>
      </w:r>
    </w:p>
    <w:p w14:paraId="353771F9" w14:textId="77777777" w:rsidR="00D524D9" w:rsidRDefault="00911BC2" w:rsidP="006367F0">
      <w:pPr>
        <w:spacing w:after="160" w:line="300" w:lineRule="auto"/>
      </w:pPr>
      <w:r>
        <w:t>de Freitas Netto, S.V., Sobral, M.F.F., Ribeiro, A.R.B. and Soares, G.R.L. (2020) Concepts and forms of greenwashing: a systematic review. Environmental Sciences Europe, 32(1), pp.1–12.</w:t>
      </w:r>
    </w:p>
    <w:p w14:paraId="2B1C2444" w14:textId="77777777" w:rsidR="00D524D9" w:rsidRDefault="00911BC2" w:rsidP="006367F0">
      <w:pPr>
        <w:spacing w:after="160" w:line="300" w:lineRule="auto"/>
      </w:pPr>
      <w:r>
        <w:t>de Jong, M.D.T., Harkink, K.M. and Barth, S. (2018) Making green stuff? Effects of corporate greenwashing on consumers. Journal of Business and Technical Communication, 32(1), pp.77–112.</w:t>
      </w:r>
    </w:p>
    <w:p w14:paraId="71A81121" w14:textId="77777777" w:rsidR="00D524D9" w:rsidRDefault="00911BC2" w:rsidP="006367F0">
      <w:pPr>
        <w:spacing w:after="160" w:line="300" w:lineRule="auto"/>
      </w:pPr>
      <w:r>
        <w:t xml:space="preserve">de Jong, M.D.T., Huluba, G. and </w:t>
      </w:r>
      <w:proofErr w:type="spellStart"/>
      <w:r>
        <w:t>Beldad</w:t>
      </w:r>
      <w:proofErr w:type="spellEnd"/>
      <w:r>
        <w:t>, A.D. (2020) Different shades of greenwashing: Consumers' reactions to environmental lies, half-lies, and organizations taking credit for following legal obligations. Journal of Business and Technical Communication, 34(1), pp.38–76.</w:t>
      </w:r>
    </w:p>
    <w:p w14:paraId="57A60351" w14:textId="77777777" w:rsidR="00D524D9" w:rsidRDefault="00911BC2" w:rsidP="006367F0">
      <w:pPr>
        <w:spacing w:after="160" w:line="300" w:lineRule="auto"/>
      </w:pPr>
      <w:r>
        <w:t>Diaz-Bustamante-</w:t>
      </w:r>
      <w:proofErr w:type="spellStart"/>
      <w:r>
        <w:t>Ventisca</w:t>
      </w:r>
      <w:proofErr w:type="spellEnd"/>
      <w:r>
        <w:t>, M., Carcelén-García, S., Díaz-</w:t>
      </w:r>
      <w:proofErr w:type="spellStart"/>
      <w:r>
        <w:t>Soloaga</w:t>
      </w:r>
      <w:proofErr w:type="spellEnd"/>
      <w:r>
        <w:t xml:space="preserve">, P. and </w:t>
      </w:r>
      <w:proofErr w:type="spellStart"/>
      <w:r>
        <w:t>Kolotouchkina</w:t>
      </w:r>
      <w:proofErr w:type="spellEnd"/>
      <w:r>
        <w:t xml:space="preserve">, O. (2024) Greenwashing perception in Spanish fast-fashion brands' communication: modelling sustainable </w:t>
      </w:r>
      <w:proofErr w:type="spellStart"/>
      <w:r>
        <w:t>behaviours</w:t>
      </w:r>
      <w:proofErr w:type="spellEnd"/>
      <w:r>
        <w:t xml:space="preserve"> and attitudes. International Journal of Fashion Design, Technology and Education, 18(2), pp.179–189.</w:t>
      </w:r>
    </w:p>
    <w:p w14:paraId="16DA1CA9" w14:textId="77777777" w:rsidR="00D524D9" w:rsidRDefault="00911BC2" w:rsidP="006367F0">
      <w:pPr>
        <w:spacing w:after="160" w:line="300" w:lineRule="auto"/>
      </w:pPr>
      <w:r>
        <w:t>Do, A.D., Ha, D.L., Phan, T.T.L., Bui, T.M., Le, T.B.N., Tran, M.N., Dang, D.Q. and Nguyen, T.Q. (2025) Antecedents of Gen Z's green purchase intention in Vietnam's fashion industry with the moderating role of greenwash perception. PLOS ONE, 20(5), e0324923.</w:t>
      </w:r>
    </w:p>
    <w:p w14:paraId="488A37E4" w14:textId="77777777" w:rsidR="00D524D9" w:rsidRDefault="00911BC2" w:rsidP="006367F0">
      <w:pPr>
        <w:spacing w:after="160" w:line="300" w:lineRule="auto"/>
      </w:pPr>
      <w:r>
        <w:t>Friestad, M. and Wright, P. (</w:t>
      </w:r>
      <w:r w:rsidR="00FC43A2">
        <w:t>201</w:t>
      </w:r>
      <w:r>
        <w:t>4) The persuasion knowledge model: How people cope with persuasion attempts. Journal of Consumer Research, 21(1), pp.1–31.</w:t>
      </w:r>
    </w:p>
    <w:p w14:paraId="798EFE04" w14:textId="77777777" w:rsidR="00D524D9" w:rsidRDefault="00911BC2" w:rsidP="006367F0">
      <w:pPr>
        <w:spacing w:after="160" w:line="300" w:lineRule="auto"/>
      </w:pPr>
      <w:r>
        <w:t>Ha, M.T. (2022) Greenwash and green brand equity: The mediating role of green brand image, green satisfaction, and green trust, and the moderating role of green concern. PLOS ONE, 17(11), e0277421.</w:t>
      </w:r>
    </w:p>
    <w:p w14:paraId="7DB3D7A2" w14:textId="77777777" w:rsidR="00D524D9" w:rsidRDefault="00911BC2" w:rsidP="006367F0">
      <w:pPr>
        <w:spacing w:after="160" w:line="300" w:lineRule="auto"/>
      </w:pPr>
      <w:r>
        <w:t xml:space="preserve">Hatley, N. (2021) The impact of fast fashion, consumer </w:t>
      </w:r>
      <w:proofErr w:type="spellStart"/>
      <w:r>
        <w:t>behaviour</w:t>
      </w:r>
      <w:proofErr w:type="spellEnd"/>
      <w:r>
        <w:t xml:space="preserve"> and fashion brand communication on sustainability. Master's thesis. Manchester Metropolitan University.</w:t>
      </w:r>
    </w:p>
    <w:p w14:paraId="77646F8A" w14:textId="77777777" w:rsidR="00D524D9" w:rsidRDefault="00911BC2" w:rsidP="006367F0">
      <w:pPr>
        <w:spacing w:after="160" w:line="300" w:lineRule="auto"/>
      </w:pPr>
      <w:r>
        <w:t xml:space="preserve">Persakis, A., Nikolopoulos, T., </w:t>
      </w:r>
      <w:proofErr w:type="spellStart"/>
      <w:r>
        <w:t>Negkakis</w:t>
      </w:r>
      <w:proofErr w:type="spellEnd"/>
      <w:r>
        <w:t>, I.C. and Pavlopoulos, A. (2025) Greenwashing in marketing: a systematic literature review and bibliometric analysis. International Review on Public and Nonprofit Marketing, pp.1–36.</w:t>
      </w:r>
    </w:p>
    <w:p w14:paraId="6317ED8D" w14:textId="77777777" w:rsidR="00D524D9" w:rsidRDefault="00911BC2" w:rsidP="006367F0">
      <w:pPr>
        <w:spacing w:after="160" w:line="300" w:lineRule="auto"/>
      </w:pPr>
      <w:r>
        <w:lastRenderedPageBreak/>
        <w:t xml:space="preserve">Policarpo, M.C., </w:t>
      </w:r>
      <w:proofErr w:type="spellStart"/>
      <w:r>
        <w:t>Apaolaza</w:t>
      </w:r>
      <w:proofErr w:type="spellEnd"/>
      <w:r>
        <w:t>, V., Hartmann, P., Paredes, M.R. and D'Souza, C. (2023) Social cynicism, greenwashing, and trust in green clothing brands. International Journal of Consumer Studies, 47(5), pp.1950–1961.</w:t>
      </w:r>
    </w:p>
    <w:p w14:paraId="28013422" w14:textId="77777777" w:rsidR="00D524D9" w:rsidRDefault="00911BC2" w:rsidP="006367F0">
      <w:pPr>
        <w:spacing w:after="160" w:line="300" w:lineRule="auto"/>
      </w:pPr>
      <w:r>
        <w:t>Zhang, B., Zhang, Y. and Zhou, P. (2021) Consumer attitude towards sustainability of fast fashion products in the UK. Sustainability, 13(4), 1646.</w:t>
      </w:r>
    </w:p>
    <w:sectPr w:rsidR="00D524D9" w:rsidSect="00155F23">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713BF" w14:textId="77777777" w:rsidR="00997635" w:rsidRDefault="00997635" w:rsidP="00EE442C">
      <w:pPr>
        <w:spacing w:line="240" w:lineRule="auto"/>
      </w:pPr>
      <w:r>
        <w:separator/>
      </w:r>
    </w:p>
  </w:endnote>
  <w:endnote w:type="continuationSeparator" w:id="0">
    <w:p w14:paraId="776B1624" w14:textId="77777777" w:rsidR="00997635" w:rsidRDefault="00997635" w:rsidP="00EE44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549344"/>
      <w:docPartObj>
        <w:docPartGallery w:val="Page Numbers (Bottom of Page)"/>
        <w:docPartUnique/>
      </w:docPartObj>
    </w:sdtPr>
    <w:sdtEndPr>
      <w:rPr>
        <w:noProof/>
      </w:rPr>
    </w:sdtEndPr>
    <w:sdtContent>
      <w:p w14:paraId="31C4D43B" w14:textId="77777777" w:rsidR="00EE442C" w:rsidRDefault="00B967C9">
        <w:pPr>
          <w:pStyle w:val="Footer"/>
          <w:jc w:val="center"/>
        </w:pPr>
        <w:r>
          <w:fldChar w:fldCharType="begin"/>
        </w:r>
        <w:r w:rsidR="00EE442C">
          <w:instrText xml:space="preserve"> PAGE   \* MERGEFORMAT </w:instrText>
        </w:r>
        <w:r>
          <w:fldChar w:fldCharType="separate"/>
        </w:r>
        <w:r w:rsidR="00865D40">
          <w:rPr>
            <w:noProof/>
          </w:rPr>
          <w:t>1</w:t>
        </w:r>
        <w:r>
          <w:rPr>
            <w:noProof/>
          </w:rPr>
          <w:fldChar w:fldCharType="end"/>
        </w:r>
      </w:p>
    </w:sdtContent>
  </w:sdt>
  <w:p w14:paraId="670EB4D2" w14:textId="77777777" w:rsidR="00EE442C" w:rsidRDefault="00EE4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3D8AD" w14:textId="77777777" w:rsidR="00997635" w:rsidRDefault="00997635" w:rsidP="00EE442C">
      <w:pPr>
        <w:spacing w:line="240" w:lineRule="auto"/>
      </w:pPr>
      <w:r>
        <w:separator/>
      </w:r>
    </w:p>
  </w:footnote>
  <w:footnote w:type="continuationSeparator" w:id="0">
    <w:p w14:paraId="03E02142" w14:textId="77777777" w:rsidR="00997635" w:rsidRDefault="00997635" w:rsidP="00EE44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6A5F1E"/>
    <w:multiLevelType w:val="hybridMultilevel"/>
    <w:tmpl w:val="B18CFFAC"/>
    <w:lvl w:ilvl="0" w:tplc="F22C38F2">
      <w:start w:val="1"/>
      <w:numFmt w:val="bullet"/>
      <w:lvlText w:val="●"/>
      <w:lvlJc w:val="left"/>
      <w:pPr>
        <w:ind w:left="720" w:hanging="360"/>
      </w:pPr>
    </w:lvl>
    <w:lvl w:ilvl="1" w:tplc="1C44C2D4">
      <w:start w:val="1"/>
      <w:numFmt w:val="bullet"/>
      <w:lvlText w:val="○"/>
      <w:lvlJc w:val="left"/>
      <w:pPr>
        <w:ind w:left="1440" w:hanging="360"/>
      </w:pPr>
    </w:lvl>
    <w:lvl w:ilvl="2" w:tplc="E2465A9C">
      <w:start w:val="1"/>
      <w:numFmt w:val="bullet"/>
      <w:lvlText w:val="■"/>
      <w:lvlJc w:val="left"/>
      <w:pPr>
        <w:ind w:left="2160" w:hanging="360"/>
      </w:pPr>
    </w:lvl>
    <w:lvl w:ilvl="3" w:tplc="AF0035AE">
      <w:start w:val="1"/>
      <w:numFmt w:val="bullet"/>
      <w:lvlText w:val="●"/>
      <w:lvlJc w:val="left"/>
      <w:pPr>
        <w:ind w:left="2880" w:hanging="360"/>
      </w:pPr>
    </w:lvl>
    <w:lvl w:ilvl="4" w:tplc="B2529980">
      <w:start w:val="1"/>
      <w:numFmt w:val="bullet"/>
      <w:lvlText w:val="○"/>
      <w:lvlJc w:val="left"/>
      <w:pPr>
        <w:ind w:left="3600" w:hanging="360"/>
      </w:pPr>
    </w:lvl>
    <w:lvl w:ilvl="5" w:tplc="48A08968">
      <w:start w:val="1"/>
      <w:numFmt w:val="bullet"/>
      <w:lvlText w:val="■"/>
      <w:lvlJc w:val="left"/>
      <w:pPr>
        <w:ind w:left="4320" w:hanging="360"/>
      </w:pPr>
    </w:lvl>
    <w:lvl w:ilvl="6" w:tplc="BC221710">
      <w:start w:val="1"/>
      <w:numFmt w:val="bullet"/>
      <w:lvlText w:val="●"/>
      <w:lvlJc w:val="left"/>
      <w:pPr>
        <w:ind w:left="5040" w:hanging="360"/>
      </w:pPr>
    </w:lvl>
    <w:lvl w:ilvl="7" w:tplc="3FC28976">
      <w:start w:val="1"/>
      <w:numFmt w:val="bullet"/>
      <w:lvlText w:val="●"/>
      <w:lvlJc w:val="left"/>
      <w:pPr>
        <w:ind w:left="5760" w:hanging="360"/>
      </w:pPr>
    </w:lvl>
    <w:lvl w:ilvl="8" w:tplc="0F465A2C">
      <w:start w:val="1"/>
      <w:numFmt w:val="bullet"/>
      <w:lvlText w:val="●"/>
      <w:lvlJc w:val="left"/>
      <w:pPr>
        <w:ind w:left="6480" w:hanging="360"/>
      </w:pPr>
    </w:lvl>
  </w:abstractNum>
  <w:num w:numId="1" w16cid:durableId="14318543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4D9"/>
    <w:rsid w:val="00155F23"/>
    <w:rsid w:val="0016497D"/>
    <w:rsid w:val="00252782"/>
    <w:rsid w:val="003D0244"/>
    <w:rsid w:val="0040247D"/>
    <w:rsid w:val="00416D93"/>
    <w:rsid w:val="004A4337"/>
    <w:rsid w:val="006367F0"/>
    <w:rsid w:val="0069287A"/>
    <w:rsid w:val="006D7364"/>
    <w:rsid w:val="007C0018"/>
    <w:rsid w:val="007D05EC"/>
    <w:rsid w:val="007D3861"/>
    <w:rsid w:val="00813A02"/>
    <w:rsid w:val="00840367"/>
    <w:rsid w:val="00865D40"/>
    <w:rsid w:val="008F194C"/>
    <w:rsid w:val="00911BC2"/>
    <w:rsid w:val="00997635"/>
    <w:rsid w:val="009E2AB1"/>
    <w:rsid w:val="00A973C2"/>
    <w:rsid w:val="00B479CA"/>
    <w:rsid w:val="00B967C9"/>
    <w:rsid w:val="00BD4C3D"/>
    <w:rsid w:val="00C55418"/>
    <w:rsid w:val="00D524D9"/>
    <w:rsid w:val="00D94243"/>
    <w:rsid w:val="00E850F3"/>
    <w:rsid w:val="00EE442C"/>
    <w:rsid w:val="00FC43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0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D"/>
    <w:pPr>
      <w:spacing w:line="360" w:lineRule="auto"/>
      <w:jc w:val="both"/>
    </w:pPr>
  </w:style>
  <w:style w:type="paragraph" w:styleId="Heading1">
    <w:name w:val="heading 1"/>
    <w:uiPriority w:val="9"/>
    <w:qFormat/>
    <w:rsid w:val="00155F23"/>
    <w:pPr>
      <w:spacing w:before="300" w:after="150"/>
      <w:outlineLvl w:val="0"/>
    </w:pPr>
    <w:rPr>
      <w:b/>
      <w:bCs/>
      <w:color w:val="1F3864"/>
      <w:sz w:val="28"/>
      <w:szCs w:val="28"/>
    </w:rPr>
  </w:style>
  <w:style w:type="paragraph" w:styleId="Heading2">
    <w:name w:val="heading 2"/>
    <w:uiPriority w:val="9"/>
    <w:unhideWhenUsed/>
    <w:qFormat/>
    <w:rsid w:val="00155F23"/>
    <w:pPr>
      <w:spacing w:before="200" w:after="100"/>
      <w:outlineLvl w:val="1"/>
    </w:pPr>
    <w:rPr>
      <w:b/>
      <w:bCs/>
      <w:color w:val="2E5395"/>
      <w:sz w:val="25"/>
      <w:szCs w:val="25"/>
    </w:rPr>
  </w:style>
  <w:style w:type="paragraph" w:styleId="Heading3">
    <w:name w:val="heading 3"/>
    <w:uiPriority w:val="9"/>
    <w:semiHidden/>
    <w:unhideWhenUsed/>
    <w:qFormat/>
    <w:rsid w:val="00155F23"/>
    <w:pPr>
      <w:outlineLvl w:val="2"/>
    </w:pPr>
    <w:rPr>
      <w:color w:val="1F4D78"/>
    </w:rPr>
  </w:style>
  <w:style w:type="paragraph" w:styleId="Heading4">
    <w:name w:val="heading 4"/>
    <w:uiPriority w:val="9"/>
    <w:semiHidden/>
    <w:unhideWhenUsed/>
    <w:qFormat/>
    <w:rsid w:val="00155F23"/>
    <w:pPr>
      <w:outlineLvl w:val="3"/>
    </w:pPr>
    <w:rPr>
      <w:i/>
      <w:iCs/>
      <w:color w:val="2E74B5"/>
    </w:rPr>
  </w:style>
  <w:style w:type="paragraph" w:styleId="Heading5">
    <w:name w:val="heading 5"/>
    <w:uiPriority w:val="9"/>
    <w:semiHidden/>
    <w:unhideWhenUsed/>
    <w:qFormat/>
    <w:rsid w:val="00155F23"/>
    <w:pPr>
      <w:outlineLvl w:val="4"/>
    </w:pPr>
    <w:rPr>
      <w:color w:val="2E74B5"/>
    </w:rPr>
  </w:style>
  <w:style w:type="paragraph" w:styleId="Heading6">
    <w:name w:val="heading 6"/>
    <w:uiPriority w:val="9"/>
    <w:semiHidden/>
    <w:unhideWhenUsed/>
    <w:qFormat/>
    <w:rsid w:val="00155F23"/>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155F23"/>
    <w:rPr>
      <w:sz w:val="56"/>
      <w:szCs w:val="56"/>
    </w:rPr>
  </w:style>
  <w:style w:type="paragraph" w:customStyle="1" w:styleId="Strong1">
    <w:name w:val="Strong1"/>
    <w:qFormat/>
    <w:rsid w:val="00155F23"/>
    <w:rPr>
      <w:b/>
      <w:bCs/>
    </w:rPr>
  </w:style>
  <w:style w:type="paragraph" w:styleId="ListParagraph">
    <w:name w:val="List Paragraph"/>
    <w:qFormat/>
    <w:rsid w:val="00155F23"/>
  </w:style>
  <w:style w:type="character" w:styleId="Hyperlink">
    <w:name w:val="Hyperlink"/>
    <w:uiPriority w:val="99"/>
    <w:unhideWhenUsed/>
    <w:rsid w:val="00155F23"/>
    <w:rPr>
      <w:color w:val="0563C1"/>
      <w:u w:val="single"/>
    </w:rPr>
  </w:style>
  <w:style w:type="character" w:styleId="FootnoteReference">
    <w:name w:val="footnote reference"/>
    <w:uiPriority w:val="99"/>
    <w:semiHidden/>
    <w:unhideWhenUsed/>
    <w:rsid w:val="00155F23"/>
    <w:rPr>
      <w:vertAlign w:val="superscript"/>
    </w:rPr>
  </w:style>
  <w:style w:type="paragraph" w:styleId="FootnoteText">
    <w:name w:val="footnote text"/>
    <w:link w:val="FootnoteTextChar"/>
    <w:uiPriority w:val="99"/>
    <w:semiHidden/>
    <w:unhideWhenUsed/>
    <w:rsid w:val="00155F23"/>
    <w:rPr>
      <w:sz w:val="20"/>
      <w:szCs w:val="20"/>
    </w:rPr>
  </w:style>
  <w:style w:type="character" w:customStyle="1" w:styleId="FootnoteTextChar">
    <w:name w:val="Footnote Text Char"/>
    <w:link w:val="FootnoteText"/>
    <w:uiPriority w:val="99"/>
    <w:semiHidden/>
    <w:unhideWhenUsed/>
    <w:rsid w:val="00155F23"/>
    <w:rPr>
      <w:sz w:val="20"/>
      <w:szCs w:val="20"/>
    </w:rPr>
  </w:style>
  <w:style w:type="character" w:styleId="EndnoteReference">
    <w:name w:val="endnote reference"/>
    <w:uiPriority w:val="99"/>
    <w:semiHidden/>
    <w:unhideWhenUsed/>
    <w:rsid w:val="00155F23"/>
    <w:rPr>
      <w:vertAlign w:val="superscript"/>
    </w:rPr>
  </w:style>
  <w:style w:type="paragraph" w:styleId="EndnoteText">
    <w:name w:val="endnote text"/>
    <w:link w:val="EndnoteTextChar"/>
    <w:uiPriority w:val="99"/>
    <w:semiHidden/>
    <w:unhideWhenUsed/>
    <w:rsid w:val="00155F23"/>
    <w:rPr>
      <w:sz w:val="20"/>
      <w:szCs w:val="20"/>
    </w:rPr>
  </w:style>
  <w:style w:type="character" w:customStyle="1" w:styleId="EndnoteTextChar">
    <w:name w:val="Endnote Text Char"/>
    <w:link w:val="EndnoteText"/>
    <w:uiPriority w:val="99"/>
    <w:semiHidden/>
    <w:unhideWhenUsed/>
    <w:rsid w:val="00155F23"/>
    <w:rPr>
      <w:sz w:val="20"/>
      <w:szCs w:val="20"/>
    </w:rPr>
  </w:style>
  <w:style w:type="table" w:styleId="TableGrid">
    <w:name w:val="Table Grid"/>
    <w:basedOn w:val="TableNormal"/>
    <w:uiPriority w:val="39"/>
    <w:rsid w:val="00636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442C"/>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EE442C"/>
    <w:pPr>
      <w:spacing w:after="100"/>
    </w:pPr>
  </w:style>
  <w:style w:type="paragraph" w:styleId="TOC2">
    <w:name w:val="toc 2"/>
    <w:basedOn w:val="Normal"/>
    <w:next w:val="Normal"/>
    <w:autoRedefine/>
    <w:uiPriority w:val="39"/>
    <w:unhideWhenUsed/>
    <w:rsid w:val="00EE442C"/>
    <w:pPr>
      <w:spacing w:after="100"/>
      <w:ind w:left="240"/>
    </w:pPr>
  </w:style>
  <w:style w:type="paragraph" w:styleId="Header">
    <w:name w:val="header"/>
    <w:basedOn w:val="Normal"/>
    <w:link w:val="HeaderChar"/>
    <w:uiPriority w:val="99"/>
    <w:unhideWhenUsed/>
    <w:rsid w:val="00EE442C"/>
    <w:pPr>
      <w:tabs>
        <w:tab w:val="center" w:pos="4680"/>
        <w:tab w:val="right" w:pos="9360"/>
      </w:tabs>
      <w:spacing w:line="240" w:lineRule="auto"/>
    </w:pPr>
  </w:style>
  <w:style w:type="character" w:customStyle="1" w:styleId="HeaderChar">
    <w:name w:val="Header Char"/>
    <w:basedOn w:val="DefaultParagraphFont"/>
    <w:link w:val="Header"/>
    <w:uiPriority w:val="99"/>
    <w:rsid w:val="00EE442C"/>
  </w:style>
  <w:style w:type="paragraph" w:styleId="Footer">
    <w:name w:val="footer"/>
    <w:basedOn w:val="Normal"/>
    <w:link w:val="FooterChar"/>
    <w:uiPriority w:val="99"/>
    <w:unhideWhenUsed/>
    <w:rsid w:val="00EE442C"/>
    <w:pPr>
      <w:tabs>
        <w:tab w:val="center" w:pos="4680"/>
        <w:tab w:val="right" w:pos="9360"/>
      </w:tabs>
      <w:spacing w:line="240" w:lineRule="auto"/>
    </w:pPr>
  </w:style>
  <w:style w:type="character" w:customStyle="1" w:styleId="FooterChar">
    <w:name w:val="Footer Char"/>
    <w:basedOn w:val="DefaultParagraphFont"/>
    <w:link w:val="Footer"/>
    <w:uiPriority w:val="99"/>
    <w:rsid w:val="00EE442C"/>
  </w:style>
  <w:style w:type="paragraph" w:styleId="BalloonText">
    <w:name w:val="Balloon Text"/>
    <w:basedOn w:val="Normal"/>
    <w:link w:val="BalloonTextChar"/>
    <w:uiPriority w:val="99"/>
    <w:semiHidden/>
    <w:unhideWhenUsed/>
    <w:rsid w:val="007D38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8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359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62974-6DC7-4632-9108-C3FF734AD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3363</Words>
  <Characters>19170</Characters>
  <Application>Microsoft Office Word</Application>
  <DocSecurity>0</DocSecurity>
  <Lines>159</Lines>
  <Paragraphs>44</Paragraphs>
  <ScaleCrop>false</ScaleCrop>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2026-07-17T00:39:00Z</dcterms:created>
  <dcterms:modified xsi:type="dcterms:W3CDTF">2026-07-17T01:00:00Z</dcterms:modified>
</cp:coreProperties>
</file>