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4DCF157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" filled="f" stroked="f" strokeweight=".5pt">
                      <v:textbox>
                        <w:txbxContent>
                          <w:p w14:paraId="3EC20F82" w14:textId="697A1A83" w:rsidR="004B7E44" w:rsidRPr="004B7E44" w:rsidRDefault="004B7E44" w:rsidP="004B7E44">
                            <w:pPr>
                              <w:pStyle w:val="Title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2EA58AD4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61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 strokecolor="white [3212]" strokeweight="6pt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248F805" id="Text Box 3" o:spid="_x0000_s1027" type="#_x0000_t202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" filled="f" stroked="f" strokeweight=".5pt">
                      <v:textbox>
                        <w:txbxContent>
                          <w:p w14:paraId="7CBADE6B" w14:textId="1E379881" w:rsidR="004B7E44" w:rsidRPr="0073043C" w:rsidRDefault="0073043C" w:rsidP="004B7E44">
                            <w:pPr>
                              <w:pStyle w:val="Subtitle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1C4DE539" id="Text Box 6" o:spid="_x0000_s1028" type="#_x0000_t202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" filled="f" stroked="f" strokeweight=".5pt">
                      <v:textbox>
                        <w:txbxContent>
                          <w:p w14:paraId="3BC3A463" w14:textId="4565AB88" w:rsidR="00B87A62" w:rsidRPr="0073043C" w:rsidRDefault="004C3409" w:rsidP="00B87A62">
                            <w:pPr>
                              <w:pStyle w:val="Heading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1C89243" wp14:editId="0CA71B16">
                      <wp:extent cx="476250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1C6C2EF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BMIH4002 – Food &amp; Beverage Operations</w:t>
                                  </w:r>
                                </w:p>
                                <w:p w14:paraId="4130F72F" w14:textId="56A90F0F" w:rsidR="0073043C" w:rsidRPr="0073043C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BMIH4006 – Operating Hotel Facilities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31C89243" id="Text Box 7" o:spid="_x0000_s1029" type="#_x0000_t202" style="width:3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" filled="f" stroked="f" strokeweight=".5pt">
                      <v:textbox>
                        <w:txbxContent>
                          <w:p w14:paraId="076014D7" w14:textId="01C6C2EF" w:rsidR="004B7E44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BMIH4002 – Food &amp; Beverage Operations</w:t>
                            </w:r>
                          </w:p>
                          <w:p w14:paraId="4130F72F" w14:textId="56A90F0F" w:rsidR="0073043C" w:rsidRPr="0073043C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BMIH4006 – Operating Hotel Facilities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0DC6B4" id="Rectangle 2" o:spid="_x0000_s1026" alt="colored rectangle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 fillcolor="#a4063e [3204]" stroked="f" strokeweight="2pt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245DB976" w:rsidR="00CC7C8E" w:rsidRDefault="00DA7CD6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/>
        <w:sdtContent>
          <w:r w:rsidR="0073043C">
            <w:t>BMIH4002</w:t>
          </w:r>
          <w:r w:rsidR="00CC7C8E">
            <w:t xml:space="preserve"> &amp; BMIH4006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1E56DAF7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 xml:space="preserve">entor the opportunity to reflect and give feedback on the student’s work, the </w:t>
      </w:r>
      <w:proofErr w:type="gramStart"/>
      <w:r>
        <w:rPr>
          <w:color w:val="auto"/>
        </w:rPr>
        <w:t>skills</w:t>
      </w:r>
      <w:proofErr w:type="gramEnd"/>
      <w:r>
        <w:rPr>
          <w:color w:val="auto"/>
        </w:rPr>
        <w:t xml:space="preserve"> and attributes they have developed, and whether or not they met your placement objectives</w:t>
      </w:r>
      <w:r w:rsidR="00C242DE">
        <w:rPr>
          <w:color w:val="auto"/>
        </w:rPr>
        <w:t>. It is worth 25%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537F4491" w:rsidR="004B7E44" w:rsidRDefault="00C242DE" w:rsidP="00C242DE">
      <w:pPr>
        <w:rPr>
          <w:color w:val="auto"/>
        </w:rPr>
      </w:pPr>
      <w:r>
        <w:rPr>
          <w:color w:val="auto"/>
        </w:rPr>
        <w:t xml:space="preserve">Students are encouraged to arrange and prepare for an end-of-term review with you when they have finished </w:t>
      </w:r>
      <w:r w:rsidR="00603033">
        <w:rPr>
          <w:color w:val="auto"/>
        </w:rPr>
        <w:t>their hours to discuss their performance at and contribution to the placement, including their progress towards agreed goals and activities and</w:t>
      </w:r>
      <w:r w:rsidR="00F01C16">
        <w:rPr>
          <w:color w:val="auto"/>
        </w:rPr>
        <w:t xml:space="preserve"> the level to which they have demonstrated the graduate skills of </w:t>
      </w:r>
      <w:r w:rsidR="000D495D">
        <w:rPr>
          <w:color w:val="auto"/>
        </w:rPr>
        <w:t xml:space="preserve">time management, </w:t>
      </w:r>
      <w:proofErr w:type="spellStart"/>
      <w:r w:rsidR="000D495D">
        <w:rPr>
          <w:color w:val="auto"/>
        </w:rPr>
        <w:t>behaviours</w:t>
      </w:r>
      <w:proofErr w:type="spellEnd"/>
      <w:r w:rsidR="000D495D">
        <w:rPr>
          <w:color w:val="auto"/>
        </w:rPr>
        <w:t xml:space="preserve"> </w:t>
      </w:r>
      <w:r w:rsidR="00B70DDF">
        <w:rPr>
          <w:color w:val="auto"/>
        </w:rPr>
        <w:t>&amp;</w:t>
      </w:r>
      <w:r w:rsidR="000D495D">
        <w:rPr>
          <w:color w:val="auto"/>
        </w:rPr>
        <w:t xml:space="preserve"> </w:t>
      </w:r>
      <w:r w:rsidR="00B70DDF">
        <w:rPr>
          <w:color w:val="auto"/>
        </w:rPr>
        <w:t>attendance</w:t>
      </w:r>
      <w:r w:rsidR="00F01C16">
        <w:rPr>
          <w:color w:val="auto"/>
        </w:rPr>
        <w:t xml:space="preserve">, communication, </w:t>
      </w:r>
      <w:proofErr w:type="gramStart"/>
      <w:r w:rsidR="00F01C16">
        <w:rPr>
          <w:color w:val="auto"/>
        </w:rPr>
        <w:t>teamwork</w:t>
      </w:r>
      <w:proofErr w:type="gramEnd"/>
      <w:r w:rsidR="00F01C16">
        <w:rPr>
          <w:color w:val="auto"/>
        </w:rPr>
        <w:t xml:space="preserve">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 xml:space="preserve">he skills matrix criteria </w:t>
      </w:r>
      <w:proofErr w:type="gramStart"/>
      <w:r w:rsidR="00CC7C8E" w:rsidRPr="00877E72">
        <w:rPr>
          <w:color w:val="161718" w:themeColor="text1"/>
          <w:lang w:val="en-GB"/>
        </w:rPr>
        <w:t>provides</w:t>
      </w:r>
      <w:proofErr w:type="gramEnd"/>
      <w:r w:rsidR="00CC7C8E" w:rsidRPr="00877E72">
        <w:rPr>
          <w:color w:val="161718" w:themeColor="text1"/>
          <w:lang w:val="en-GB"/>
        </w:rPr>
        <w:t xml:space="preserve">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lastRenderedPageBreak/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677750C7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25%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0"/>
          <w:footerReference w:type="default" r:id="rId11"/>
          <w:headerReference w:type="first" r:id="rId12"/>
          <w:footerReference w:type="first" r:id="rId13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00F21A8B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lastRenderedPageBreak/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00F21A8B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Manage time effectively through attendance, time keeping, completion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 xml:space="preserve">requently not following </w:t>
            </w:r>
            <w:proofErr w:type="gramStart"/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 xml:space="preserve">Not learning from </w:t>
            </w:r>
            <w:proofErr w:type="gramStart"/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 xml:space="preserve">Poor time </w:t>
            </w:r>
            <w:proofErr w:type="gramStart"/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4E77552A" w:rsidR="00FC5AE4" w:rsidRPr="00912651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Unacceptable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behaviour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>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 xml:space="preserve">nconsistent at following </w:t>
            </w:r>
            <w:proofErr w:type="gramStart"/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 xml:space="preserve">nconsistent at learning from </w:t>
            </w:r>
            <w:proofErr w:type="gramStart"/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 xml:space="preserve">nconsistent time management </w:t>
            </w:r>
            <w:proofErr w:type="gramStart"/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>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</w:t>
            </w:r>
            <w:proofErr w:type="gramStart"/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</w:t>
            </w:r>
            <w:proofErr w:type="gramStart"/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ood time management </w:t>
            </w:r>
            <w:proofErr w:type="gramStart"/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proofErr w:type="gramStart"/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 xml:space="preserve">istened to instructions and acted </w:t>
            </w:r>
            <w:proofErr w:type="gramStart"/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</w:t>
            </w:r>
            <w:proofErr w:type="gramStart"/>
            <w:r w:rsidR="0002655F">
              <w:rPr>
                <w:color w:val="161718" w:themeColor="text1"/>
                <w:sz w:val="16"/>
                <w:szCs w:val="16"/>
                <w:lang w:val="en-GB"/>
              </w:rPr>
              <w:t>accordingly;</w:t>
            </w:r>
            <w:proofErr w:type="gramEnd"/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acted upon </w:t>
            </w:r>
            <w:proofErr w:type="gramStart"/>
            <w:r w:rsidR="00435EB6">
              <w:rPr>
                <w:color w:val="161718" w:themeColor="text1"/>
                <w:sz w:val="16"/>
                <w:szCs w:val="16"/>
                <w:lang w:val="en-GB"/>
              </w:rPr>
              <w:t>it;</w:t>
            </w:r>
            <w:proofErr w:type="gramEnd"/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</w:t>
            </w:r>
            <w:proofErr w:type="gramStart"/>
            <w:r w:rsidR="00065147">
              <w:rPr>
                <w:color w:val="161718" w:themeColor="text1"/>
                <w:sz w:val="16"/>
                <w:szCs w:val="16"/>
                <w:lang w:val="en-GB"/>
              </w:rPr>
              <w:t>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 xml:space="preserve">emonstrated a hospitality </w:t>
            </w:r>
            <w:proofErr w:type="gramStart"/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mindset</w:t>
            </w:r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00F21A8B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Use speech, writing, non-verbal methods and technology to present and exchange opinions,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ideas</w:t>
            </w:r>
            <w:proofErr w:type="gramEnd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frequently not engaging in appropriate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communication;</w:t>
            </w:r>
            <w:proofErr w:type="gramEnd"/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Providing inaccurate or confusing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Produced accurate and coherent messages that met the needs of the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audience;</w:t>
            </w:r>
            <w:proofErr w:type="gramEnd"/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Used a range of appropriate communication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methods;</w:t>
            </w:r>
            <w:proofErr w:type="gramEnd"/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Met the needs of different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audiences;</w:t>
            </w:r>
            <w:proofErr w:type="gramEnd"/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00F21A8B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requently opting out of team working </w:t>
            </w:r>
            <w:proofErr w:type="gramStart"/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ot building and maintaining working </w:t>
            </w:r>
            <w:proofErr w:type="gramStart"/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greed their role and responsibilities with supervisor and </w:t>
            </w:r>
            <w:proofErr w:type="gramStart"/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Formed working relationships across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teams;</w:t>
            </w:r>
            <w:proofErr w:type="gramEnd"/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Regularly consulted with colleagues and other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stakeholders;</w:t>
            </w:r>
            <w:proofErr w:type="gramEnd"/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Developed and adapted their role within the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team;</w:t>
            </w:r>
            <w:proofErr w:type="gramEnd"/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 variety of team roles, to an excellent </w:t>
            </w:r>
            <w:proofErr w:type="gramStart"/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00F21A8B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actively seeking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opportunities;</w:t>
            </w:r>
            <w:proofErr w:type="gramEnd"/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anticipating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problems;</w:t>
            </w:r>
            <w:proofErr w:type="gramEnd"/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identifying opportunities or problems that are relevant to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role;</w:t>
            </w:r>
            <w:proofErr w:type="gramEnd"/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Identified some problems and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opportunities;</w:t>
            </w:r>
            <w:proofErr w:type="gramEnd"/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roactively identified problems and opportunities that were relevant to the </w:t>
            </w:r>
            <w:proofErr w:type="gramStart"/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role;</w:t>
            </w:r>
            <w:proofErr w:type="gramEnd"/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sed problem solving techniques to generate </w:t>
            </w:r>
            <w:proofErr w:type="gramStart"/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ideas;</w:t>
            </w:r>
            <w:proofErr w:type="gramEnd"/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Proactively generated,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evaluated</w:t>
            </w:r>
            <w:proofErr w:type="gramEnd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lastRenderedPageBreak/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00BA29CE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00BA29CE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equivalent</w:t>
            </w:r>
            <w:proofErr w:type="gramEnd"/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Pr="001E6971">
              <w:rPr>
                <w:color w:val="161718" w:themeColor="text1"/>
                <w:sz w:val="16"/>
                <w:szCs w:val="16"/>
                <w:lang w:val="en-GB"/>
              </w:rPr>
              <w:t>equivalent</w:t>
            </w:r>
            <w:proofErr w:type="gramEnd"/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equivalent</w:t>
            </w:r>
            <w:proofErr w:type="gramEnd"/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14:paraId="3B11B88C" w14:textId="77777777" w:rsidTr="00BA29CE">
        <w:tc>
          <w:tcPr>
            <w:tcW w:w="2398" w:type="dxa"/>
          </w:tcPr>
          <w:p w14:paraId="2A875965" w14:textId="791A1433" w:rsidR="00BA29CE" w:rsidRPr="006819AA" w:rsidRDefault="00551D8D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Relates to Professional Mentor statement (page 2 of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ractical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asks Evaluation form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rovide specific examples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o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Professional Mentor</w:t>
            </w:r>
            <w:r w:rsidR="00E14638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Student seemed unaware of or unconcerned with team and/or organisational goals </w:t>
            </w:r>
            <w:r w:rsidRPr="00734DD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OR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1307F7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E1BDB">
              <w:rPr>
                <w:color w:val="161718" w:themeColor="text1"/>
                <w:sz w:val="16"/>
                <w:szCs w:val="16"/>
                <w:lang w:val="en-GB"/>
              </w:rPr>
              <w:t>e.g.</w:t>
            </w:r>
          </w:p>
          <w:p w14:paraId="77521C51" w14:textId="19D99C60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some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needs.</w:t>
            </w:r>
          </w:p>
          <w:p w14:paraId="24154E22" w14:textId="06EE455B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Received some positive feedback from guests / team members.</w:t>
            </w:r>
          </w:p>
          <w:p w14:paraId="48C9DCB8" w14:textId="4B7ACD1A" w:rsidR="00842C9D" w:rsidRPr="00842C9D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7777777" w:rsidR="00BA29CE" w:rsidRDefault="00CB2D98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Student had a clear understanding of team and/or organisational goals and contributed to these in a meaningful way</w:t>
            </w:r>
            <w:r w:rsidR="00C223D0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spellStart"/>
            <w:proofErr w:type="gramStart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e,g</w:t>
            </w:r>
            <w:proofErr w:type="spellEnd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proofErr w:type="gramEnd"/>
          </w:p>
          <w:p w14:paraId="709A2CF6" w14:textId="77777777" w:rsidR="00C223D0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Suggested ideas after facing challenges</w:t>
            </w:r>
            <w:r w:rsidR="00A91E3B">
              <w:rPr>
                <w:color w:val="161718" w:themeColor="text1"/>
                <w:sz w:val="16"/>
                <w:szCs w:val="16"/>
              </w:rPr>
              <w:t>.</w:t>
            </w:r>
          </w:p>
          <w:p w14:paraId="1DCA37C1" w14:textId="77777777" w:rsidR="00A91E3B" w:rsidRDefault="00A91E3B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</w:t>
            </w:r>
            <w:r w:rsidR="00F613AA">
              <w:rPr>
                <w:color w:val="161718" w:themeColor="text1"/>
                <w:sz w:val="16"/>
                <w:szCs w:val="16"/>
              </w:rPr>
              <w:t>.</w:t>
            </w:r>
          </w:p>
          <w:p w14:paraId="539D7397" w14:textId="77777777" w:rsidR="00F613AA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Received positive feedback from guests / </w:t>
            </w:r>
            <w:r w:rsidR="00F00084">
              <w:rPr>
                <w:color w:val="161718" w:themeColor="text1"/>
                <w:sz w:val="16"/>
                <w:szCs w:val="16"/>
              </w:rPr>
              <w:t>team members.</w:t>
            </w:r>
          </w:p>
          <w:p w14:paraId="03255A8F" w14:textId="1259AACA" w:rsidR="00D703C9" w:rsidRPr="00C223D0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6819AA" w:rsidRDefault="00301A07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CB2D98" w:rsidRPr="006819AA">
              <w:rPr>
                <w:color w:val="161718" w:themeColor="text1"/>
                <w:sz w:val="16"/>
                <w:szCs w:val="16"/>
                <w:lang w:val="en-GB"/>
              </w:rPr>
              <w:t>tudent helped formulate team and/or organisational goals and made a substantial contribution to these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e.g.</w:t>
            </w:r>
          </w:p>
          <w:p w14:paraId="45A836EB" w14:textId="2165DB38" w:rsidR="00301A07" w:rsidRPr="006819AA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301A07" w:rsidRPr="006819AA">
              <w:rPr>
                <w:color w:val="161718" w:themeColor="text1"/>
                <w:sz w:val="16"/>
                <w:szCs w:val="16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Increased organisational revenue / productivity.</w:t>
            </w:r>
          </w:p>
          <w:p w14:paraId="1A10E790" w14:textId="540D59C9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Improved service user satisfaction.</w:t>
            </w:r>
          </w:p>
          <w:p w14:paraId="1B1A3EFA" w14:textId="77777777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D703C9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6819AA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7A25F92C" w14:textId="612AA71A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00CC457E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6AD1501E" w14:textId="0BECF1A6" w:rsidR="00CC457E" w:rsidRPr="004D7431" w:rsidRDefault="00595433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proofErr w:type="spellStart"/>
            <w:r>
              <w:rPr>
                <w:rFonts w:asciiTheme="majorHAnsi" w:hAnsiTheme="majorHAnsi"/>
                <w:color w:val="161718" w:themeColor="text1"/>
                <w:szCs w:val="28"/>
              </w:rPr>
              <w:t>Klio</w:t>
            </w:r>
            <w:proofErr w:type="spellEnd"/>
            <w:r w:rsidR="00E0523F">
              <w:rPr>
                <w:rFonts w:asciiTheme="majorHAnsi" w:hAnsiTheme="majorHAnsi"/>
                <w:color w:val="161718" w:themeColor="text1"/>
                <w:szCs w:val="28"/>
              </w:rPr>
              <w:t xml:space="preserve"> Simon</w:t>
            </w:r>
          </w:p>
        </w:tc>
      </w:tr>
      <w:tr w:rsidR="00CC457E" w14:paraId="321A5654" w14:textId="77777777" w:rsidTr="00CC457E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7E1977EA" w14:textId="156B36F1" w:rsidR="00CC457E" w:rsidRPr="004D7431" w:rsidRDefault="00E0523F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1914921</w:t>
            </w:r>
          </w:p>
        </w:tc>
      </w:tr>
      <w:tr w:rsidR="00CC457E" w14:paraId="4E8807CF" w14:textId="77777777" w:rsidTr="00CC457E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055EF362" w:rsidR="00CC457E" w:rsidRPr="004D7431" w:rsidRDefault="00595433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W London</w:t>
            </w:r>
          </w:p>
        </w:tc>
      </w:tr>
      <w:tr w:rsidR="00CC457E" w14:paraId="071C3430" w14:textId="77777777" w:rsidTr="00CC457E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4065C7E4" w:rsidR="00CC457E" w:rsidRPr="004D7431" w:rsidRDefault="00595433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Lydia Sokou</w:t>
            </w:r>
          </w:p>
        </w:tc>
      </w:tr>
      <w:tr w:rsidR="00CC457E" w14:paraId="50AA3AD2" w14:textId="77777777" w:rsidTr="00CC457E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28315A2E" w:rsidR="00CC457E" w:rsidRPr="004D7431" w:rsidRDefault="00595433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595433">
              <w:rPr>
                <w:rFonts w:asciiTheme="majorHAnsi" w:hAnsiTheme="majorHAnsi"/>
                <w:color w:val="161718" w:themeColor="text1"/>
                <w:szCs w:val="28"/>
              </w:rPr>
              <w:t>Laurence Blake</w:t>
            </w:r>
            <w:r w:rsidR="00CF6CDB" w:rsidRPr="004D7431">
              <w:rPr>
                <w:rFonts w:asciiTheme="majorHAnsi" w:hAnsiTheme="majorHAnsi"/>
                <w:color w:val="161718" w:themeColor="text1"/>
                <w:szCs w:val="28"/>
              </w:rPr>
              <w:tab/>
            </w:r>
          </w:p>
        </w:tc>
      </w:tr>
      <w:tr w:rsidR="00CF6CDB" w14:paraId="7EBB8C9C" w14:textId="77777777" w:rsidTr="00CC457E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2A57E4BF" w:rsidR="00CF6CDB" w:rsidRPr="004D7431" w:rsidRDefault="00595433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144 hours</w:t>
            </w: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00904E1D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00904E1D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gramStart"/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>in order to</w:t>
            </w:r>
            <w:proofErr w:type="gramEnd"/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achieve goals. Complete required hours.</w:t>
            </w:r>
          </w:p>
        </w:tc>
        <w:tc>
          <w:tcPr>
            <w:tcW w:w="567" w:type="dxa"/>
          </w:tcPr>
          <w:p w14:paraId="733A145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A82C20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CB1763B" w14:textId="08EF3A0C" w:rsidR="00DB521C" w:rsidRDefault="00595433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×</w:t>
            </w:r>
          </w:p>
        </w:tc>
        <w:tc>
          <w:tcPr>
            <w:tcW w:w="575" w:type="dxa"/>
          </w:tcPr>
          <w:p w14:paraId="4F118E86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7DC39D41" w14:textId="77777777" w:rsidTr="00904E1D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methods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 xml:space="preserve">effectively to present and exchange opinions, </w:t>
            </w:r>
            <w:proofErr w:type="gramStart"/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ideas</w:t>
            </w:r>
            <w:proofErr w:type="gramEnd"/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 xml:space="preserve">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CDB4B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29B9E4A" w14:textId="5C929CD9" w:rsidR="00DB521C" w:rsidRDefault="00595433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×</w:t>
            </w:r>
          </w:p>
        </w:tc>
        <w:tc>
          <w:tcPr>
            <w:tcW w:w="575" w:type="dxa"/>
          </w:tcPr>
          <w:p w14:paraId="17143861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41830878" w14:textId="77777777" w:rsidTr="00904E1D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58ED1C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311CFB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D5ADAA7" w14:textId="7F981D66" w:rsidR="00DB521C" w:rsidRDefault="00595433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×</w:t>
            </w:r>
          </w:p>
        </w:tc>
      </w:tr>
      <w:tr w:rsidR="00904E1D" w14:paraId="25ABAF25" w14:textId="77777777" w:rsidTr="00904E1D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C29DF2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problem 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62089E4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5956E23E" w14:textId="09ACD9D4" w:rsidR="00DB521C" w:rsidRDefault="00595433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×</w:t>
            </w:r>
          </w:p>
        </w:tc>
        <w:tc>
          <w:tcPr>
            <w:tcW w:w="575" w:type="dxa"/>
          </w:tcPr>
          <w:p w14:paraId="75324C7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lastRenderedPageBreak/>
        <w:t>Professional Mentor Statement</w:t>
      </w:r>
    </w:p>
    <w:p w14:paraId="6FE6656E" w14:textId="1F9E1DB8" w:rsidR="00E36C47" w:rsidRDefault="00E36C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How has the student contributed to your team/</w:t>
      </w:r>
      <w:proofErr w:type="spellStart"/>
      <w:r>
        <w:rPr>
          <w:rFonts w:asciiTheme="majorHAnsi" w:hAnsiTheme="majorHAnsi"/>
          <w:color w:val="auto"/>
          <w:sz w:val="22"/>
        </w:rPr>
        <w:t>organi</w:t>
      </w:r>
      <w:r w:rsidR="00BC12AE">
        <w:rPr>
          <w:rFonts w:asciiTheme="majorHAnsi" w:hAnsiTheme="majorHAnsi"/>
          <w:color w:val="auto"/>
          <w:sz w:val="22"/>
        </w:rPr>
        <w:t>s</w:t>
      </w:r>
      <w:r>
        <w:rPr>
          <w:rFonts w:asciiTheme="majorHAnsi" w:hAnsiTheme="majorHAnsi"/>
          <w:color w:val="auto"/>
          <w:sz w:val="22"/>
        </w:rPr>
        <w:t>ational</w:t>
      </w:r>
      <w:proofErr w:type="spellEnd"/>
      <w:r>
        <w:rPr>
          <w:rFonts w:asciiTheme="majorHAnsi" w:hAnsiTheme="majorHAnsi"/>
          <w:color w:val="auto"/>
          <w:sz w:val="22"/>
        </w:rPr>
        <w:t xml:space="preserve"> goals? Please provide specific examples</w:t>
      </w:r>
      <w:r w:rsidR="00391861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>
        <w:rPr>
          <w:rFonts w:asciiTheme="majorHAnsi" w:hAnsiTheme="majorHAnsi"/>
          <w:color w:val="auto"/>
          <w:sz w:val="22"/>
        </w:rPr>
        <w:t>g</w:t>
      </w:r>
      <w:r w:rsidR="00391861">
        <w:rPr>
          <w:rFonts w:asciiTheme="majorHAnsi" w:hAnsiTheme="majorHAnsi"/>
          <w:color w:val="auto"/>
          <w:sz w:val="22"/>
        </w:rPr>
        <w:t xml:space="preserve">uidance </w:t>
      </w:r>
      <w:r w:rsidR="000367F4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00E14373">
        <w:trPr>
          <w:trHeight w:val="8695"/>
        </w:trPr>
        <w:tc>
          <w:tcPr>
            <w:tcW w:w="9926" w:type="dxa"/>
          </w:tcPr>
          <w:p w14:paraId="554CDEBC" w14:textId="4B396B2F" w:rsidR="00996037" w:rsidRDefault="00996037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74D1C76F" w14:textId="2EDCD39A" w:rsidR="00314806" w:rsidRDefault="00314806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3413C4FF" w14:textId="725AC11B" w:rsidR="00C66D86" w:rsidRDefault="00314806" w:rsidP="00F329BA">
            <w:pPr>
              <w:jc w:val="both"/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For the last few weeks, we have had the opportunity to have </w:t>
            </w:r>
            <w:proofErr w:type="spellStart"/>
            <w:r>
              <w:rPr>
                <w:rFonts w:asciiTheme="majorHAnsi" w:hAnsiTheme="majorHAnsi"/>
                <w:color w:val="auto"/>
                <w:sz w:val="22"/>
              </w:rPr>
              <w:t>Klio</w:t>
            </w:r>
            <w:proofErr w:type="spellEnd"/>
            <w:r>
              <w:rPr>
                <w:rFonts w:asciiTheme="majorHAnsi" w:hAnsiTheme="majorHAnsi"/>
                <w:color w:val="auto"/>
                <w:sz w:val="22"/>
              </w:rPr>
              <w:t xml:space="preserve"> as part of the W London Team. Throughout her placement </w:t>
            </w:r>
            <w:proofErr w:type="spellStart"/>
            <w:r>
              <w:rPr>
                <w:rFonts w:asciiTheme="majorHAnsi" w:hAnsiTheme="majorHAnsi"/>
                <w:color w:val="auto"/>
                <w:sz w:val="22"/>
              </w:rPr>
              <w:t>Klio</w:t>
            </w:r>
            <w:proofErr w:type="spellEnd"/>
            <w:r>
              <w:rPr>
                <w:rFonts w:asciiTheme="majorHAnsi" w:hAnsiTheme="majorHAnsi"/>
                <w:color w:val="auto"/>
                <w:sz w:val="22"/>
              </w:rPr>
              <w:t xml:space="preserve">, not only demonstrated a hospitality mindset, but also </w:t>
            </w:r>
            <w:r w:rsidR="00C66D86">
              <w:rPr>
                <w:rFonts w:asciiTheme="majorHAnsi" w:hAnsiTheme="majorHAnsi"/>
                <w:color w:val="auto"/>
                <w:sz w:val="22"/>
              </w:rPr>
              <w:t xml:space="preserve">built true connections with </w:t>
            </w:r>
            <w:proofErr w:type="gramStart"/>
            <w:r w:rsidR="00C66D86">
              <w:rPr>
                <w:rFonts w:asciiTheme="majorHAnsi" w:hAnsiTheme="majorHAnsi"/>
                <w:color w:val="auto"/>
                <w:sz w:val="22"/>
              </w:rPr>
              <w:t>all of</w:t>
            </w:r>
            <w:proofErr w:type="gramEnd"/>
            <w:r w:rsidR="00C66D86">
              <w:rPr>
                <w:rFonts w:asciiTheme="majorHAnsi" w:hAnsiTheme="majorHAnsi"/>
                <w:color w:val="auto"/>
                <w:sz w:val="22"/>
              </w:rPr>
              <w:t xml:space="preserve"> our associates in the hotel.</w:t>
            </w:r>
          </w:p>
          <w:p w14:paraId="0D679493" w14:textId="59BB82D9" w:rsidR="00314806" w:rsidRDefault="00314806" w:rsidP="00F329BA">
            <w:pPr>
              <w:jc w:val="both"/>
              <w:rPr>
                <w:rFonts w:asciiTheme="majorHAnsi" w:hAnsiTheme="majorHAnsi"/>
                <w:color w:val="auto"/>
                <w:sz w:val="22"/>
              </w:rPr>
            </w:pPr>
          </w:p>
          <w:p w14:paraId="68BAC58F" w14:textId="1CD401DE" w:rsidR="00F329BA" w:rsidRDefault="00314806" w:rsidP="00F329BA">
            <w:pPr>
              <w:jc w:val="both"/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To begin with, </w:t>
            </w:r>
            <w:r w:rsidR="00C66D86">
              <w:rPr>
                <w:rFonts w:asciiTheme="majorHAnsi" w:hAnsiTheme="majorHAnsi"/>
                <w:color w:val="auto"/>
                <w:sz w:val="22"/>
              </w:rPr>
              <w:t xml:space="preserve">on her first day </w:t>
            </w:r>
            <w:proofErr w:type="spellStart"/>
            <w:r>
              <w:rPr>
                <w:rFonts w:asciiTheme="majorHAnsi" w:hAnsiTheme="majorHAnsi"/>
                <w:color w:val="auto"/>
                <w:sz w:val="22"/>
              </w:rPr>
              <w:t>Klio</w:t>
            </w:r>
            <w:proofErr w:type="spellEnd"/>
            <w:r w:rsidR="00C73AE5">
              <w:rPr>
                <w:rFonts w:asciiTheme="majorHAnsi" w:hAnsiTheme="majorHAnsi"/>
                <w:color w:val="auto"/>
                <w:sz w:val="22"/>
              </w:rPr>
              <w:t xml:space="preserve"> </w:t>
            </w:r>
            <w:r w:rsidR="00C66D86">
              <w:rPr>
                <w:rFonts w:asciiTheme="majorHAnsi" w:hAnsiTheme="majorHAnsi"/>
                <w:color w:val="auto"/>
                <w:sz w:val="22"/>
              </w:rPr>
              <w:t xml:space="preserve">had </w:t>
            </w:r>
            <w:r w:rsidR="00812112">
              <w:rPr>
                <w:rFonts w:asciiTheme="majorHAnsi" w:hAnsiTheme="majorHAnsi"/>
                <w:color w:val="auto"/>
                <w:sz w:val="22"/>
              </w:rPr>
              <w:t xml:space="preserve">an </w:t>
            </w:r>
            <w:r w:rsidR="00C66D86">
              <w:rPr>
                <w:rFonts w:asciiTheme="majorHAnsi" w:hAnsiTheme="majorHAnsi"/>
                <w:color w:val="auto"/>
                <w:sz w:val="22"/>
              </w:rPr>
              <w:t xml:space="preserve">Induction with the HR Team. The following weeks, </w:t>
            </w:r>
            <w:proofErr w:type="spellStart"/>
            <w:r w:rsidR="00C66D86">
              <w:rPr>
                <w:rFonts w:asciiTheme="majorHAnsi" w:hAnsiTheme="majorHAnsi"/>
                <w:color w:val="auto"/>
                <w:sz w:val="22"/>
              </w:rPr>
              <w:t>Klio</w:t>
            </w:r>
            <w:proofErr w:type="spellEnd"/>
            <w:r w:rsidR="00C66D86">
              <w:rPr>
                <w:rFonts w:asciiTheme="majorHAnsi" w:hAnsiTheme="majorHAnsi"/>
                <w:color w:val="auto"/>
                <w:sz w:val="22"/>
              </w:rPr>
              <w:t xml:space="preserve"> had the opportunity to have one-to-ones with HODs </w:t>
            </w:r>
            <w:proofErr w:type="gramStart"/>
            <w:r w:rsidR="00812112">
              <w:rPr>
                <w:rFonts w:asciiTheme="majorHAnsi" w:hAnsiTheme="majorHAnsi"/>
                <w:color w:val="auto"/>
                <w:sz w:val="22"/>
              </w:rPr>
              <w:t>in order to</w:t>
            </w:r>
            <w:proofErr w:type="gramEnd"/>
            <w:r w:rsidR="00812112">
              <w:rPr>
                <w:rFonts w:asciiTheme="majorHAnsi" w:hAnsiTheme="majorHAnsi"/>
                <w:color w:val="auto"/>
                <w:sz w:val="22"/>
              </w:rPr>
              <w:t xml:space="preserve"> d</w:t>
            </w:r>
            <w:r w:rsidR="00812112" w:rsidRPr="00812112">
              <w:rPr>
                <w:rFonts w:asciiTheme="majorHAnsi" w:hAnsiTheme="majorHAnsi"/>
                <w:color w:val="auto"/>
                <w:sz w:val="22"/>
              </w:rPr>
              <w:t>iscuss</w:t>
            </w:r>
            <w:r w:rsidR="00812112">
              <w:rPr>
                <w:rFonts w:asciiTheme="majorHAnsi" w:hAnsiTheme="majorHAnsi"/>
                <w:color w:val="auto"/>
                <w:sz w:val="22"/>
              </w:rPr>
              <w:t xml:space="preserve"> the</w:t>
            </w:r>
            <w:r w:rsidR="00812112" w:rsidRPr="00812112">
              <w:rPr>
                <w:rFonts w:asciiTheme="majorHAnsi" w:hAnsiTheme="majorHAnsi"/>
                <w:color w:val="auto"/>
                <w:sz w:val="22"/>
              </w:rPr>
              <w:t xml:space="preserve"> set-up of department and </w:t>
            </w:r>
            <w:r w:rsidR="00812112">
              <w:rPr>
                <w:rFonts w:asciiTheme="majorHAnsi" w:hAnsiTheme="majorHAnsi"/>
                <w:color w:val="auto"/>
                <w:sz w:val="22"/>
              </w:rPr>
              <w:t>fu</w:t>
            </w:r>
            <w:r w:rsidR="00812112" w:rsidRPr="00812112">
              <w:rPr>
                <w:rFonts w:asciiTheme="majorHAnsi" w:hAnsiTheme="majorHAnsi"/>
                <w:color w:val="auto"/>
                <w:sz w:val="22"/>
              </w:rPr>
              <w:t>nctionalities</w:t>
            </w:r>
            <w:r w:rsidR="00812112">
              <w:rPr>
                <w:rFonts w:asciiTheme="majorHAnsi" w:hAnsiTheme="majorHAnsi"/>
                <w:color w:val="auto"/>
                <w:sz w:val="22"/>
              </w:rPr>
              <w:t xml:space="preserve">. As </w:t>
            </w:r>
            <w:proofErr w:type="spellStart"/>
            <w:r w:rsidR="00F329BA">
              <w:rPr>
                <w:rFonts w:asciiTheme="majorHAnsi" w:hAnsiTheme="majorHAnsi"/>
                <w:color w:val="auto"/>
                <w:sz w:val="22"/>
              </w:rPr>
              <w:t>Klio</w:t>
            </w:r>
            <w:proofErr w:type="spellEnd"/>
            <w:r w:rsidR="00F329BA">
              <w:rPr>
                <w:rFonts w:asciiTheme="majorHAnsi" w:hAnsiTheme="majorHAnsi"/>
                <w:color w:val="auto"/>
                <w:sz w:val="22"/>
              </w:rPr>
              <w:t xml:space="preserve"> </w:t>
            </w:r>
            <w:r w:rsidR="00812112">
              <w:rPr>
                <w:rFonts w:asciiTheme="majorHAnsi" w:hAnsiTheme="majorHAnsi"/>
                <w:color w:val="auto"/>
                <w:sz w:val="22"/>
              </w:rPr>
              <w:t>showed a deep interest to learn our practices and strategies</w:t>
            </w:r>
            <w:r w:rsidR="00F329BA">
              <w:rPr>
                <w:rFonts w:asciiTheme="majorHAnsi" w:hAnsiTheme="majorHAnsi"/>
                <w:color w:val="auto"/>
                <w:sz w:val="22"/>
              </w:rPr>
              <w:t xml:space="preserve">, </w:t>
            </w:r>
            <w:r w:rsidR="00812112">
              <w:rPr>
                <w:rFonts w:asciiTheme="majorHAnsi" w:hAnsiTheme="majorHAnsi"/>
                <w:color w:val="auto"/>
                <w:sz w:val="22"/>
              </w:rPr>
              <w:t xml:space="preserve">HODs </w:t>
            </w:r>
            <w:r w:rsidR="00F329BA">
              <w:rPr>
                <w:rFonts w:asciiTheme="majorHAnsi" w:hAnsiTheme="majorHAnsi"/>
                <w:color w:val="auto"/>
                <w:sz w:val="22"/>
              </w:rPr>
              <w:t xml:space="preserve">were always willing to give her insights and valuable feedback that she will use as a hospitality professional. </w:t>
            </w:r>
          </w:p>
          <w:p w14:paraId="27E7FBEB" w14:textId="77777777" w:rsidR="00F329BA" w:rsidRDefault="00F329BA" w:rsidP="00F329BA">
            <w:pPr>
              <w:jc w:val="both"/>
              <w:rPr>
                <w:rFonts w:asciiTheme="majorHAnsi" w:hAnsiTheme="majorHAnsi"/>
                <w:color w:val="auto"/>
                <w:sz w:val="22"/>
              </w:rPr>
            </w:pPr>
          </w:p>
          <w:p w14:paraId="1BD43BB3" w14:textId="2631A4A6" w:rsidR="00EC7FAE" w:rsidRDefault="00812112" w:rsidP="00F329BA">
            <w:pPr>
              <w:jc w:val="both"/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Additionally, it should be highlighted that </w:t>
            </w:r>
            <w:proofErr w:type="spellStart"/>
            <w:r>
              <w:rPr>
                <w:rFonts w:asciiTheme="majorHAnsi" w:hAnsiTheme="majorHAnsi"/>
                <w:color w:val="auto"/>
                <w:sz w:val="22"/>
              </w:rPr>
              <w:t>Klio</w:t>
            </w:r>
            <w:proofErr w:type="spellEnd"/>
            <w:r>
              <w:rPr>
                <w:rFonts w:asciiTheme="majorHAnsi" w:hAnsiTheme="majorHAnsi"/>
                <w:color w:val="auto"/>
                <w:sz w:val="22"/>
              </w:rPr>
              <w:t xml:space="preserve"> actively helped mostly in three departments, Housekeeping (Style), AWAY Spa and </w:t>
            </w:r>
            <w:proofErr w:type="gramStart"/>
            <w:r>
              <w:rPr>
                <w:rFonts w:asciiTheme="majorHAnsi" w:hAnsiTheme="majorHAnsi"/>
                <w:color w:val="auto"/>
                <w:sz w:val="22"/>
              </w:rPr>
              <w:t>In</w:t>
            </w:r>
            <w:proofErr w:type="gramEnd"/>
            <w:r>
              <w:rPr>
                <w:rFonts w:asciiTheme="majorHAnsi" w:hAnsiTheme="majorHAnsi"/>
                <w:color w:val="auto"/>
                <w:sz w:val="22"/>
              </w:rPr>
              <w:t xml:space="preserve"> room dining. Her contribution was always valuable, since </w:t>
            </w:r>
            <w:proofErr w:type="spellStart"/>
            <w:r>
              <w:rPr>
                <w:rFonts w:asciiTheme="majorHAnsi" w:hAnsiTheme="majorHAnsi"/>
                <w:color w:val="auto"/>
                <w:sz w:val="22"/>
              </w:rPr>
              <w:t>Klio</w:t>
            </w:r>
            <w:proofErr w:type="spellEnd"/>
            <w:r>
              <w:rPr>
                <w:rFonts w:asciiTheme="majorHAnsi" w:hAnsiTheme="majorHAnsi"/>
                <w:color w:val="auto"/>
                <w:sz w:val="22"/>
              </w:rPr>
              <w:t xml:space="preserve"> had excellent communication skills and was always acting in a professional manner which helped her earn the trust of the W talents in a short amount of time. However, it should </w:t>
            </w:r>
            <w:r w:rsidR="00F329BA">
              <w:rPr>
                <w:rFonts w:asciiTheme="majorHAnsi" w:hAnsiTheme="majorHAnsi"/>
                <w:color w:val="auto"/>
                <w:sz w:val="22"/>
              </w:rPr>
              <w:t>be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 noted that </w:t>
            </w:r>
            <w:proofErr w:type="spellStart"/>
            <w:r>
              <w:rPr>
                <w:rFonts w:asciiTheme="majorHAnsi" w:hAnsiTheme="majorHAnsi"/>
                <w:color w:val="auto"/>
                <w:sz w:val="22"/>
              </w:rPr>
              <w:t>Klio</w:t>
            </w:r>
            <w:proofErr w:type="spellEnd"/>
            <w:r>
              <w:rPr>
                <w:rFonts w:asciiTheme="majorHAnsi" w:hAnsiTheme="majorHAnsi"/>
                <w:color w:val="auto"/>
                <w:sz w:val="22"/>
              </w:rPr>
              <w:t xml:space="preserve"> </w:t>
            </w:r>
            <w:r w:rsidR="00F329BA">
              <w:rPr>
                <w:rFonts w:asciiTheme="majorHAnsi" w:hAnsiTheme="majorHAnsi"/>
                <w:color w:val="auto"/>
                <w:sz w:val="22"/>
              </w:rPr>
              <w:t>truly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 adapted </w:t>
            </w:r>
            <w:r w:rsidR="00F329BA">
              <w:rPr>
                <w:rFonts w:asciiTheme="majorHAnsi" w:hAnsiTheme="majorHAnsi"/>
                <w:color w:val="auto"/>
                <w:sz w:val="22"/>
              </w:rPr>
              <w:t xml:space="preserve">her role as a </w:t>
            </w:r>
            <w:proofErr w:type="gramStart"/>
            <w:r w:rsidR="00F329BA">
              <w:rPr>
                <w:rFonts w:asciiTheme="majorHAnsi" w:hAnsiTheme="majorHAnsi"/>
                <w:color w:val="auto"/>
                <w:sz w:val="22"/>
              </w:rPr>
              <w:t>Housekeeping</w:t>
            </w:r>
            <w:proofErr w:type="gramEnd"/>
            <w:r w:rsidR="00F329BA">
              <w:rPr>
                <w:rFonts w:asciiTheme="majorHAnsi" w:hAnsiTheme="majorHAnsi"/>
                <w:color w:val="auto"/>
                <w:sz w:val="22"/>
              </w:rPr>
              <w:t xml:space="preserve"> supervisor with </w:t>
            </w:r>
            <w:r w:rsidR="00EC7FAE">
              <w:rPr>
                <w:rFonts w:asciiTheme="majorHAnsi" w:hAnsiTheme="majorHAnsi"/>
                <w:color w:val="auto"/>
                <w:sz w:val="22"/>
              </w:rPr>
              <w:t>t</w:t>
            </w:r>
            <w:r w:rsidR="00F329BA">
              <w:rPr>
                <w:rFonts w:asciiTheme="majorHAnsi" w:hAnsiTheme="majorHAnsi"/>
                <w:color w:val="auto"/>
                <w:sz w:val="22"/>
              </w:rPr>
              <w:t>he greatest achievement being that at the end of her placement she was able to inspect rooms for VIP guests</w:t>
            </w:r>
            <w:r w:rsidR="00EC7FAE">
              <w:rPr>
                <w:rFonts w:asciiTheme="majorHAnsi" w:hAnsiTheme="majorHAnsi"/>
                <w:color w:val="auto"/>
                <w:sz w:val="22"/>
              </w:rPr>
              <w:t xml:space="preserve"> without any mistakes</w:t>
            </w:r>
            <w:r w:rsidR="00F329BA">
              <w:rPr>
                <w:rFonts w:asciiTheme="majorHAnsi" w:hAnsiTheme="majorHAnsi"/>
                <w:color w:val="auto"/>
                <w:sz w:val="22"/>
              </w:rPr>
              <w:t xml:space="preserve">. Her attention to detail is a skill that made important contribution to </w:t>
            </w:r>
            <w:r w:rsidR="00EC7FAE">
              <w:rPr>
                <w:rFonts w:asciiTheme="majorHAnsi" w:hAnsiTheme="majorHAnsi"/>
                <w:color w:val="auto"/>
                <w:sz w:val="22"/>
              </w:rPr>
              <w:t xml:space="preserve">our Guest Voice Survey and specifically to the Cleanliness factor. Overall, working with </w:t>
            </w:r>
            <w:proofErr w:type="spellStart"/>
            <w:r w:rsidR="00EC7FAE">
              <w:rPr>
                <w:rFonts w:asciiTheme="majorHAnsi" w:hAnsiTheme="majorHAnsi"/>
                <w:color w:val="auto"/>
                <w:sz w:val="22"/>
              </w:rPr>
              <w:t>Klio</w:t>
            </w:r>
            <w:proofErr w:type="spellEnd"/>
            <w:r w:rsidR="00EC7FAE">
              <w:rPr>
                <w:rFonts w:asciiTheme="majorHAnsi" w:hAnsiTheme="majorHAnsi"/>
                <w:color w:val="auto"/>
                <w:sz w:val="22"/>
              </w:rPr>
              <w:t xml:space="preserve"> has been a great pleasure and we wish her the best of luck in her career in hospitality.</w:t>
            </w:r>
          </w:p>
          <w:p w14:paraId="683A3D5F" w14:textId="77777777" w:rsidR="00EC7FAE" w:rsidRDefault="00EC7FAE" w:rsidP="00F329BA">
            <w:pPr>
              <w:jc w:val="both"/>
              <w:rPr>
                <w:rFonts w:asciiTheme="majorHAnsi" w:hAnsiTheme="majorHAnsi"/>
                <w:color w:val="auto"/>
                <w:sz w:val="22"/>
              </w:rPr>
            </w:pPr>
          </w:p>
          <w:p w14:paraId="5689F138" w14:textId="77777777" w:rsidR="00EC7FAE" w:rsidRDefault="00EC7FAE" w:rsidP="00F329BA">
            <w:pPr>
              <w:jc w:val="both"/>
              <w:rPr>
                <w:rFonts w:asciiTheme="majorHAnsi" w:hAnsiTheme="majorHAnsi"/>
                <w:color w:val="auto"/>
                <w:sz w:val="22"/>
              </w:rPr>
            </w:pPr>
          </w:p>
          <w:p w14:paraId="067ABA62" w14:textId="04F7E650" w:rsidR="00996037" w:rsidRDefault="00996037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 </w:t>
            </w: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0069060F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02B5380C" w:rsidR="00404AF2" w:rsidRDefault="00DA7CD6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noProof/>
                <w:color w:val="auto"/>
                <w:sz w:val="22"/>
              </w:rPr>
              <w:drawing>
                <wp:inline distT="0" distB="0" distL="0" distR="0" wp14:anchorId="7D33D3A3" wp14:editId="510B0F6D">
                  <wp:extent cx="540745" cy="1181100"/>
                  <wp:effectExtent l="3493" t="0" r="0" b="0"/>
                  <wp:docPr id="9" name="Picture 9" descr="A close-up of a sword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close-up of a sword&#10;&#10;Description automatically generated with low confidence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549634" cy="12005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04AF2" w14:paraId="7B7FA77B" w14:textId="77777777" w:rsidTr="0069060F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11A52FE3" w:rsidR="00404AF2" w:rsidRDefault="00903520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Lydia Sokou</w:t>
            </w:r>
          </w:p>
        </w:tc>
      </w:tr>
      <w:tr w:rsidR="00404AF2" w14:paraId="76C834D2" w14:textId="77777777" w:rsidTr="007B35B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6A69244D" w:rsidR="00404AF2" w:rsidRDefault="009144D5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05/07/2022</w:t>
            </w:r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367473DE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 xml:space="preserve">evaluation is worth 25%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Friday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proofErr w:type="gramStart"/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proofErr w:type="gramEnd"/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lastRenderedPageBreak/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0B31696A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3319381E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15053906" w14:textId="493075DE" w:rsidR="00AB2BAC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25%) – Practical Tasks (Skills Matrix &amp; Professional Mentor Evaluation)</w:t>
      </w:r>
    </w:p>
    <w:p w14:paraId="632693A6" w14:textId="6A09D579" w:rsidR="00655AB0" w:rsidRPr="00BD2755" w:rsidRDefault="00655AB0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Multiple</w:t>
      </w:r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-</w:t>
      </w:r>
      <w:proofErr w:type="spellStart"/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c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>hoice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Question Paper (1hr)</w:t>
      </w:r>
    </w:p>
    <w:p w14:paraId="164F7719" w14:textId="213584FE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2B7A7A3F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BMIH4006 – Operating Hotel Facilities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6F9AF02B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Practical Tasks (Skills Matrix &amp; Professional Mentor Evaluation)</w:t>
      </w:r>
    </w:p>
    <w:p w14:paraId="25FC8F3E" w14:textId="3DA04772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</w:t>
      </w:r>
      <w:proofErr w:type="spellStart"/>
      <w:r w:rsidRPr="00BD2755">
        <w:rPr>
          <w:rFonts w:asciiTheme="majorHAnsi" w:hAnsiTheme="majorHAnsi"/>
          <w:color w:val="161718" w:themeColor="text1"/>
          <w:szCs w:val="28"/>
          <w:lang w:val="fr-FR"/>
        </w:rPr>
        <w:t>Presentation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(10mins)</w:t>
      </w:r>
    </w:p>
    <w:p w14:paraId="48E1B336" w14:textId="5042203E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13DBC497" w14:textId="71119511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4A90A091" w14:textId="00F59931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Turnitin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0F0E9E84" w14:textId="769B0C06" w:rsidR="007965AF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Assignment 3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for both modules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will take place during the final week of term (w/c 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>4</w:t>
      </w:r>
      <w:r w:rsidR="00085BAB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2022).</w:t>
      </w:r>
      <w:r w:rsidR="003F70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These will take place online. Placement Tutors will liaise with students, to arrange a specific day and time for each assessment.</w:t>
      </w:r>
      <w:r w:rsidR="00B35F3C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 multiple-choice test will be based on food management systems, HACCP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and food safety and hygiene fundamentals. Resources will be provided to students to help them prepare. They are encouraged to also expand and deepen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>their knowledge w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>hilst working within food &amp; beverage.</w:t>
      </w:r>
    </w:p>
    <w:p w14:paraId="35292E27" w14:textId="5E67EAA8" w:rsid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53A21947" w14:textId="5FF2055F" w:rsidR="00FE6047" w:rsidRP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>
        <w:rPr>
          <w:rFonts w:asciiTheme="majorHAnsi" w:hAnsiTheme="majorHAnsi"/>
          <w:color w:val="auto"/>
          <w:sz w:val="24"/>
          <w:szCs w:val="24"/>
          <w:lang w:val="en-GB"/>
        </w:rPr>
        <w:t>The 10minute presentation requires students to discuss an operational issue</w:t>
      </w:r>
      <w:r w:rsidR="00FB3C5A">
        <w:rPr>
          <w:rFonts w:asciiTheme="majorHAnsi" w:hAnsiTheme="majorHAnsi"/>
          <w:color w:val="auto"/>
          <w:sz w:val="24"/>
          <w:szCs w:val="24"/>
          <w:lang w:val="en-GB"/>
        </w:rPr>
        <w:t xml:space="preserve"> that they encountered / witnessed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whilst on placement, whilst allowing them to 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>suggest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solutions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to alleviate </w:t>
      </w:r>
      <w:r w:rsidR="00BD2755">
        <w:rPr>
          <w:rFonts w:asciiTheme="majorHAnsi" w:hAnsiTheme="majorHAnsi"/>
          <w:color w:val="auto"/>
          <w:sz w:val="24"/>
          <w:szCs w:val="24"/>
          <w:lang w:val="en-GB"/>
        </w:rPr>
        <w:t>future occurrences. It could be a specific incident, or a more general theme, such as staff shortages.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</w:p>
    <w:p w14:paraId="1D3BBEDF" w14:textId="77777777" w:rsidR="00DB49B2" w:rsidRPr="00D60266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DB49B2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403BB4" w14:textId="77777777" w:rsidR="00E72361" w:rsidRDefault="00E72361" w:rsidP="004B7E44">
      <w:r>
        <w:separator/>
      </w:r>
    </w:p>
  </w:endnote>
  <w:endnote w:type="continuationSeparator" w:id="0">
    <w:p w14:paraId="1F8898D1" w14:textId="77777777" w:rsidR="00E72361" w:rsidRDefault="00E72361" w:rsidP="004B7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596466" w14:textId="77777777" w:rsidR="005A718F" w:rsidRDefault="005A718F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120E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4FBD9C" w14:textId="77777777" w:rsidR="00E72361" w:rsidRDefault="00E72361" w:rsidP="004B7E44">
      <w:r>
        <w:separator/>
      </w:r>
    </w:p>
  </w:footnote>
  <w:footnote w:type="continuationSeparator" w:id="0">
    <w:p w14:paraId="6BB588F3" w14:textId="77777777" w:rsidR="00E72361" w:rsidRDefault="00E72361" w:rsidP="004B7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512431F1" id="Rectangle 11" o:spid="_x0000_s1030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" fillcolor="#a4063e [3204]" stroked="f" strokeweight="2pt">
                    <v:textbox>
                      <w:txbxContent>
                        <w:p w14:paraId="0C36995F" w14:textId="7DD87730" w:rsidR="004B7E44" w:rsidRDefault="004B7E44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14:paraId="5F9C435D" w14:textId="77777777" w:rsidR="00B85A79" w:rsidRPr="00B85A79" w:rsidRDefault="00B85A79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0"/>
  </w:num>
  <w:num w:numId="4">
    <w:abstractNumId w:val="6"/>
  </w:num>
  <w:num w:numId="5">
    <w:abstractNumId w:val="5"/>
  </w:num>
  <w:num w:numId="6">
    <w:abstractNumId w:val="9"/>
  </w:num>
  <w:num w:numId="7">
    <w:abstractNumId w:val="8"/>
  </w:num>
  <w:num w:numId="8">
    <w:abstractNumId w:val="3"/>
  </w:num>
  <w:num w:numId="9">
    <w:abstractNumId w:val="4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FB4"/>
    <w:rsid w:val="000238D6"/>
    <w:rsid w:val="0002655F"/>
    <w:rsid w:val="000367F4"/>
    <w:rsid w:val="00040E3C"/>
    <w:rsid w:val="00040EC3"/>
    <w:rsid w:val="000426FA"/>
    <w:rsid w:val="00065147"/>
    <w:rsid w:val="00085BAB"/>
    <w:rsid w:val="000A0D96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70EE6"/>
    <w:rsid w:val="001E6971"/>
    <w:rsid w:val="002104DE"/>
    <w:rsid w:val="00230830"/>
    <w:rsid w:val="00236566"/>
    <w:rsid w:val="00261DDC"/>
    <w:rsid w:val="00275CA8"/>
    <w:rsid w:val="002769B8"/>
    <w:rsid w:val="00293B83"/>
    <w:rsid w:val="002A0885"/>
    <w:rsid w:val="002D5089"/>
    <w:rsid w:val="002E44B7"/>
    <w:rsid w:val="002E6FB4"/>
    <w:rsid w:val="002F297A"/>
    <w:rsid w:val="00301A07"/>
    <w:rsid w:val="00303CF8"/>
    <w:rsid w:val="00314806"/>
    <w:rsid w:val="0038186A"/>
    <w:rsid w:val="00391861"/>
    <w:rsid w:val="003E6A6D"/>
    <w:rsid w:val="003F70DB"/>
    <w:rsid w:val="00404AF2"/>
    <w:rsid w:val="00435EB6"/>
    <w:rsid w:val="004605C4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7AD1"/>
    <w:rsid w:val="00551D8D"/>
    <w:rsid w:val="0057453F"/>
    <w:rsid w:val="00594314"/>
    <w:rsid w:val="00595433"/>
    <w:rsid w:val="005A718F"/>
    <w:rsid w:val="005B219B"/>
    <w:rsid w:val="005C19C1"/>
    <w:rsid w:val="005C3203"/>
    <w:rsid w:val="005D00CE"/>
    <w:rsid w:val="00603033"/>
    <w:rsid w:val="00645309"/>
    <w:rsid w:val="00655AB0"/>
    <w:rsid w:val="00656083"/>
    <w:rsid w:val="00672869"/>
    <w:rsid w:val="006819AA"/>
    <w:rsid w:val="0069060F"/>
    <w:rsid w:val="0069189E"/>
    <w:rsid w:val="006957EE"/>
    <w:rsid w:val="006A3CE7"/>
    <w:rsid w:val="006B34E9"/>
    <w:rsid w:val="006B5CBB"/>
    <w:rsid w:val="006C265E"/>
    <w:rsid w:val="00715BA0"/>
    <w:rsid w:val="0073043C"/>
    <w:rsid w:val="0073318A"/>
    <w:rsid w:val="00734DDA"/>
    <w:rsid w:val="007516CF"/>
    <w:rsid w:val="007718B9"/>
    <w:rsid w:val="00786D0F"/>
    <w:rsid w:val="007965AF"/>
    <w:rsid w:val="007B35BA"/>
    <w:rsid w:val="007C7A6C"/>
    <w:rsid w:val="007E1BDB"/>
    <w:rsid w:val="007F3BD5"/>
    <w:rsid w:val="00812112"/>
    <w:rsid w:val="00830736"/>
    <w:rsid w:val="00842C9D"/>
    <w:rsid w:val="00877E72"/>
    <w:rsid w:val="00891ADC"/>
    <w:rsid w:val="00896E82"/>
    <w:rsid w:val="008B33BC"/>
    <w:rsid w:val="008C45E0"/>
    <w:rsid w:val="008D236B"/>
    <w:rsid w:val="00903520"/>
    <w:rsid w:val="00904E1D"/>
    <w:rsid w:val="009120E9"/>
    <w:rsid w:val="00912651"/>
    <w:rsid w:val="009144D5"/>
    <w:rsid w:val="0093494D"/>
    <w:rsid w:val="00945192"/>
    <w:rsid w:val="00945900"/>
    <w:rsid w:val="00991EED"/>
    <w:rsid w:val="00996037"/>
    <w:rsid w:val="009B4ACE"/>
    <w:rsid w:val="009C0C34"/>
    <w:rsid w:val="009C396C"/>
    <w:rsid w:val="009D56F3"/>
    <w:rsid w:val="009E0EFB"/>
    <w:rsid w:val="009E563F"/>
    <w:rsid w:val="00A01ADD"/>
    <w:rsid w:val="00A061DA"/>
    <w:rsid w:val="00A728DB"/>
    <w:rsid w:val="00A77816"/>
    <w:rsid w:val="00A91092"/>
    <w:rsid w:val="00A916FA"/>
    <w:rsid w:val="00A9178B"/>
    <w:rsid w:val="00A91E3B"/>
    <w:rsid w:val="00A9202F"/>
    <w:rsid w:val="00AB2BAC"/>
    <w:rsid w:val="00AD5FF0"/>
    <w:rsid w:val="00AE48BB"/>
    <w:rsid w:val="00AE6B73"/>
    <w:rsid w:val="00B020BA"/>
    <w:rsid w:val="00B1083E"/>
    <w:rsid w:val="00B23BE7"/>
    <w:rsid w:val="00B35F3C"/>
    <w:rsid w:val="00B54315"/>
    <w:rsid w:val="00B572B4"/>
    <w:rsid w:val="00B70DDF"/>
    <w:rsid w:val="00B85A79"/>
    <w:rsid w:val="00B87A62"/>
    <w:rsid w:val="00BA29CE"/>
    <w:rsid w:val="00BB07C6"/>
    <w:rsid w:val="00BC12AE"/>
    <w:rsid w:val="00BD2755"/>
    <w:rsid w:val="00BE0931"/>
    <w:rsid w:val="00C01405"/>
    <w:rsid w:val="00C108C8"/>
    <w:rsid w:val="00C11420"/>
    <w:rsid w:val="00C223D0"/>
    <w:rsid w:val="00C242DE"/>
    <w:rsid w:val="00C34730"/>
    <w:rsid w:val="00C469AE"/>
    <w:rsid w:val="00C66D86"/>
    <w:rsid w:val="00C73AE5"/>
    <w:rsid w:val="00CB2D98"/>
    <w:rsid w:val="00CC457E"/>
    <w:rsid w:val="00CC7C8E"/>
    <w:rsid w:val="00CE22DC"/>
    <w:rsid w:val="00CE6E81"/>
    <w:rsid w:val="00CF6CDB"/>
    <w:rsid w:val="00D10704"/>
    <w:rsid w:val="00D207A5"/>
    <w:rsid w:val="00D45CAD"/>
    <w:rsid w:val="00D60266"/>
    <w:rsid w:val="00D703C9"/>
    <w:rsid w:val="00D94FC7"/>
    <w:rsid w:val="00DA7CD6"/>
    <w:rsid w:val="00DB1F47"/>
    <w:rsid w:val="00DB26A7"/>
    <w:rsid w:val="00DB46E1"/>
    <w:rsid w:val="00DB49B2"/>
    <w:rsid w:val="00DB521C"/>
    <w:rsid w:val="00DD0314"/>
    <w:rsid w:val="00DD5FA8"/>
    <w:rsid w:val="00DE1353"/>
    <w:rsid w:val="00E00EDF"/>
    <w:rsid w:val="00E0523F"/>
    <w:rsid w:val="00E12969"/>
    <w:rsid w:val="00E14373"/>
    <w:rsid w:val="00E14638"/>
    <w:rsid w:val="00E36C47"/>
    <w:rsid w:val="00E72361"/>
    <w:rsid w:val="00E76CAD"/>
    <w:rsid w:val="00E80BBE"/>
    <w:rsid w:val="00E925B7"/>
    <w:rsid w:val="00E94B5F"/>
    <w:rsid w:val="00EC7FAE"/>
    <w:rsid w:val="00ED3F9D"/>
    <w:rsid w:val="00EF337D"/>
    <w:rsid w:val="00EF3E7E"/>
    <w:rsid w:val="00F00084"/>
    <w:rsid w:val="00F01C16"/>
    <w:rsid w:val="00F02B9C"/>
    <w:rsid w:val="00F14F52"/>
    <w:rsid w:val="00F21A8B"/>
    <w:rsid w:val="00F329BA"/>
    <w:rsid w:val="00F46869"/>
    <w:rsid w:val="00F613AA"/>
    <w:rsid w:val="00F62313"/>
    <w:rsid w:val="00F651FD"/>
    <w:rsid w:val="00F7103B"/>
    <w:rsid w:val="00F852F7"/>
    <w:rsid w:val="00FB3C5A"/>
    <w:rsid w:val="00FB5802"/>
    <w:rsid w:val="00FC5AE4"/>
    <w:rsid w:val="00FE27DB"/>
    <w:rsid w:val="00FE6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49B2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theoneplanetlife.com/university-of-wales-trinity-saint-david-launches-one-planet-governance-post-graduate-certificate/" TargetMode="External"/><Relationship Id="rId14" Type="http://schemas.openxmlformats.org/officeDocument/2006/relationships/image" Target="media/image3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yan.peters\AppData\Local\Microsoft\Office\16.0\DTS\en-US%7b7173CD52-B00E-4CCE-8294-59322C994F4F%7d\%7bD5628726-8743-4761-A412-D1CCD6BAA73A%7dtf1639279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6C48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{D5628726-8743-4761-A412-D1CCD6BAA73A}tf16392796_win32</Template>
  <TotalTime>166</TotalTime>
  <Pages>8</Pages>
  <Words>1905</Words>
  <Characters>10862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BMIH4002 &amp; BMIH4006</dc:subject>
  <dc:creator>Ryan Peters</dc:creator>
  <cp:keywords/>
  <dc:description/>
  <cp:lastModifiedBy>Sokou , Lydia</cp:lastModifiedBy>
  <cp:revision>8</cp:revision>
  <cp:lastPrinted>2022-07-07T11:24:00Z</cp:lastPrinted>
  <dcterms:created xsi:type="dcterms:W3CDTF">2022-07-05T10:32:00Z</dcterms:created>
  <dcterms:modified xsi:type="dcterms:W3CDTF">2022-07-07T11:35:00Z</dcterms:modified>
</cp:coreProperties>
</file>