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A59FB" w14:textId="719EB5DE" w:rsidR="004263D1" w:rsidRDefault="007161F3" w:rsidP="00E47CBC">
      <w:pPr>
        <w:jc w:val="center"/>
        <w:rPr>
          <w:rFonts w:ascii="Times New Roman" w:hAnsi="Times New Roman" w:cs="Times New Roman"/>
          <w:b/>
          <w:bCs/>
          <w:sz w:val="40"/>
          <w:szCs w:val="40"/>
        </w:rPr>
      </w:pPr>
      <w:r>
        <w:rPr>
          <w:noProof/>
        </w:rPr>
        <w:drawing>
          <wp:inline distT="0" distB="0" distL="0" distR="0" wp14:anchorId="45BC4C5B" wp14:editId="637C78BD">
            <wp:extent cx="2686050" cy="1197244"/>
            <wp:effectExtent l="0" t="0" r="0" b="3175"/>
            <wp:docPr id="5" name="Picture 5"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8700" cy="1216254"/>
                    </a:xfrm>
                    <a:prstGeom prst="rect">
                      <a:avLst/>
                    </a:prstGeom>
                    <a:noFill/>
                    <a:ln>
                      <a:noFill/>
                    </a:ln>
                  </pic:spPr>
                </pic:pic>
              </a:graphicData>
            </a:graphic>
          </wp:inline>
        </w:drawing>
      </w:r>
    </w:p>
    <w:p w14:paraId="57CD8E05" w14:textId="77777777" w:rsidR="004263D1" w:rsidRDefault="004263D1" w:rsidP="007161F3">
      <w:pPr>
        <w:rPr>
          <w:rFonts w:ascii="Times New Roman" w:hAnsi="Times New Roman" w:cs="Times New Roman"/>
          <w:b/>
          <w:bCs/>
          <w:sz w:val="40"/>
          <w:szCs w:val="40"/>
        </w:rPr>
      </w:pPr>
    </w:p>
    <w:p w14:paraId="1B17CE66" w14:textId="77777777" w:rsidR="004263D1" w:rsidRPr="007161F3" w:rsidRDefault="004263D1" w:rsidP="00E47CBC">
      <w:pPr>
        <w:jc w:val="center"/>
        <w:rPr>
          <w:rFonts w:ascii="Times New Roman" w:hAnsi="Times New Roman" w:cs="Times New Roman"/>
          <w:b/>
          <w:bCs/>
          <w:sz w:val="56"/>
          <w:szCs w:val="56"/>
        </w:rPr>
      </w:pPr>
    </w:p>
    <w:p w14:paraId="2A48F13D" w14:textId="3C8BF0E0" w:rsidR="004263D1" w:rsidRPr="007161F3" w:rsidRDefault="007161F3" w:rsidP="00E47CBC">
      <w:pPr>
        <w:jc w:val="center"/>
        <w:rPr>
          <w:rFonts w:ascii="Times New Roman" w:hAnsi="Times New Roman" w:cs="Times New Roman"/>
          <w:b/>
          <w:bCs/>
          <w:sz w:val="56"/>
          <w:szCs w:val="56"/>
        </w:rPr>
      </w:pPr>
      <w:r w:rsidRPr="007161F3">
        <w:rPr>
          <w:rFonts w:ascii="Times New Roman" w:hAnsi="Times New Roman" w:cs="Times New Roman"/>
          <w:b/>
          <w:bCs/>
          <w:sz w:val="56"/>
          <w:szCs w:val="56"/>
        </w:rPr>
        <w:t>Human Resource Management</w:t>
      </w:r>
    </w:p>
    <w:p w14:paraId="0F7DACDE" w14:textId="77777777" w:rsidR="004263D1" w:rsidRDefault="004263D1" w:rsidP="00E47CBC">
      <w:pPr>
        <w:jc w:val="center"/>
        <w:rPr>
          <w:rFonts w:ascii="Times New Roman" w:hAnsi="Times New Roman" w:cs="Times New Roman"/>
          <w:b/>
          <w:bCs/>
          <w:sz w:val="40"/>
          <w:szCs w:val="40"/>
        </w:rPr>
      </w:pPr>
    </w:p>
    <w:p w14:paraId="1592A666" w14:textId="01156156" w:rsidR="004263D1" w:rsidRDefault="007161F3" w:rsidP="00E47CBC">
      <w:pPr>
        <w:jc w:val="center"/>
        <w:rPr>
          <w:rFonts w:ascii="Times New Roman" w:hAnsi="Times New Roman" w:cs="Times New Roman"/>
          <w:b/>
          <w:bCs/>
          <w:sz w:val="56"/>
          <w:szCs w:val="56"/>
        </w:rPr>
      </w:pPr>
      <w:r w:rsidRPr="007161F3">
        <w:rPr>
          <w:rFonts w:ascii="Times New Roman" w:hAnsi="Times New Roman" w:cs="Times New Roman"/>
          <w:b/>
          <w:bCs/>
          <w:sz w:val="56"/>
          <w:szCs w:val="56"/>
        </w:rPr>
        <w:t>Assignment</w:t>
      </w:r>
    </w:p>
    <w:p w14:paraId="66E6434B" w14:textId="6A40F0D1" w:rsidR="007161F3" w:rsidRPr="00E141A2" w:rsidRDefault="007161F3" w:rsidP="00E141A2">
      <w:pPr>
        <w:jc w:val="center"/>
        <w:rPr>
          <w:rFonts w:ascii="Times New Roman" w:hAnsi="Times New Roman" w:cs="Times New Roman"/>
          <w:b/>
          <w:bCs/>
          <w:sz w:val="28"/>
          <w:szCs w:val="28"/>
        </w:rPr>
      </w:pPr>
      <w:r w:rsidRPr="00E141A2">
        <w:rPr>
          <w:rFonts w:ascii="Times New Roman" w:hAnsi="Times New Roman" w:cs="Times New Roman"/>
          <w:b/>
          <w:bCs/>
          <w:sz w:val="28"/>
          <w:szCs w:val="28"/>
        </w:rPr>
        <w:t>Name:  Sandeep Dammalapati</w:t>
      </w:r>
    </w:p>
    <w:p w14:paraId="0C11CDE8" w14:textId="224B80E2" w:rsidR="007161F3" w:rsidRPr="00E141A2" w:rsidRDefault="007161F3" w:rsidP="00E141A2">
      <w:pPr>
        <w:jc w:val="center"/>
        <w:rPr>
          <w:rFonts w:ascii="Times New Roman" w:hAnsi="Times New Roman" w:cs="Times New Roman"/>
          <w:b/>
          <w:bCs/>
          <w:sz w:val="28"/>
          <w:szCs w:val="28"/>
        </w:rPr>
      </w:pPr>
      <w:r w:rsidRPr="00E141A2">
        <w:rPr>
          <w:rFonts w:ascii="Times New Roman" w:hAnsi="Times New Roman" w:cs="Times New Roman"/>
          <w:b/>
          <w:bCs/>
          <w:sz w:val="28"/>
          <w:szCs w:val="28"/>
        </w:rPr>
        <w:t>Student Id: 2214841</w:t>
      </w:r>
    </w:p>
    <w:p w14:paraId="223C4E27" w14:textId="712A5E5D" w:rsidR="007161F3" w:rsidRPr="00E141A2" w:rsidRDefault="007161F3" w:rsidP="00E141A2">
      <w:pPr>
        <w:jc w:val="center"/>
        <w:rPr>
          <w:rFonts w:ascii="Times New Roman" w:hAnsi="Times New Roman" w:cs="Times New Roman"/>
          <w:b/>
          <w:bCs/>
          <w:sz w:val="28"/>
          <w:szCs w:val="28"/>
        </w:rPr>
      </w:pPr>
      <w:r w:rsidRPr="00E141A2">
        <w:rPr>
          <w:rFonts w:ascii="Times New Roman" w:hAnsi="Times New Roman" w:cs="Times New Roman"/>
          <w:b/>
          <w:bCs/>
          <w:sz w:val="28"/>
          <w:szCs w:val="28"/>
        </w:rPr>
        <w:t>Subject: HRM Assignment</w:t>
      </w:r>
    </w:p>
    <w:p w14:paraId="10E21ADA" w14:textId="16BA5CBD" w:rsidR="007161F3" w:rsidRPr="00E141A2" w:rsidRDefault="007161F3" w:rsidP="00E141A2">
      <w:pPr>
        <w:jc w:val="center"/>
        <w:rPr>
          <w:rFonts w:ascii="Times New Roman" w:hAnsi="Times New Roman" w:cs="Times New Roman"/>
          <w:b/>
          <w:bCs/>
          <w:sz w:val="28"/>
          <w:szCs w:val="28"/>
        </w:rPr>
      </w:pPr>
      <w:r w:rsidRPr="00E141A2">
        <w:rPr>
          <w:rFonts w:ascii="Times New Roman" w:hAnsi="Times New Roman" w:cs="Times New Roman"/>
          <w:b/>
          <w:bCs/>
          <w:sz w:val="28"/>
          <w:szCs w:val="28"/>
        </w:rPr>
        <w:t>Module Code: LCMB7000</w:t>
      </w:r>
    </w:p>
    <w:p w14:paraId="2454A0C8" w14:textId="338FAC6D" w:rsidR="007161F3" w:rsidRPr="00E141A2" w:rsidRDefault="007161F3" w:rsidP="00E141A2">
      <w:pPr>
        <w:jc w:val="center"/>
        <w:rPr>
          <w:rFonts w:ascii="Times New Roman" w:hAnsi="Times New Roman" w:cs="Times New Roman"/>
          <w:b/>
          <w:bCs/>
          <w:sz w:val="28"/>
          <w:szCs w:val="28"/>
        </w:rPr>
      </w:pPr>
      <w:r w:rsidRPr="00E141A2">
        <w:rPr>
          <w:rFonts w:ascii="Times New Roman" w:hAnsi="Times New Roman" w:cs="Times New Roman"/>
          <w:b/>
          <w:bCs/>
          <w:sz w:val="28"/>
          <w:szCs w:val="28"/>
        </w:rPr>
        <w:t>Lecturer Name: Mushfiqur Rahman</w:t>
      </w:r>
    </w:p>
    <w:p w14:paraId="448A2D18" w14:textId="77777777" w:rsidR="007161F3" w:rsidRPr="007161F3" w:rsidRDefault="007161F3" w:rsidP="00E141A2">
      <w:pPr>
        <w:jc w:val="center"/>
        <w:rPr>
          <w:rFonts w:ascii="Times New Roman" w:hAnsi="Times New Roman" w:cs="Times New Roman"/>
          <w:sz w:val="24"/>
          <w:szCs w:val="24"/>
        </w:rPr>
      </w:pPr>
    </w:p>
    <w:p w14:paraId="4EE6435E" w14:textId="77777777" w:rsidR="007161F3" w:rsidRPr="007161F3" w:rsidRDefault="007161F3" w:rsidP="00E47CBC">
      <w:pPr>
        <w:jc w:val="center"/>
        <w:rPr>
          <w:rFonts w:ascii="Times New Roman" w:hAnsi="Times New Roman" w:cs="Times New Roman"/>
          <w:b/>
          <w:bCs/>
          <w:sz w:val="56"/>
          <w:szCs w:val="56"/>
        </w:rPr>
      </w:pPr>
    </w:p>
    <w:p w14:paraId="2E1AAA67" w14:textId="77777777" w:rsidR="004263D1" w:rsidRDefault="004263D1" w:rsidP="00E47CBC">
      <w:pPr>
        <w:jc w:val="center"/>
        <w:rPr>
          <w:rFonts w:ascii="Times New Roman" w:hAnsi="Times New Roman" w:cs="Times New Roman"/>
          <w:b/>
          <w:bCs/>
          <w:sz w:val="40"/>
          <w:szCs w:val="40"/>
        </w:rPr>
      </w:pPr>
    </w:p>
    <w:p w14:paraId="5CFE532B" w14:textId="77777777" w:rsidR="004263D1" w:rsidRDefault="004263D1" w:rsidP="00E47CBC">
      <w:pPr>
        <w:jc w:val="center"/>
        <w:rPr>
          <w:rFonts w:ascii="Times New Roman" w:hAnsi="Times New Roman" w:cs="Times New Roman"/>
          <w:b/>
          <w:bCs/>
          <w:sz w:val="40"/>
          <w:szCs w:val="40"/>
        </w:rPr>
      </w:pPr>
    </w:p>
    <w:p w14:paraId="4AA9739F" w14:textId="77777777" w:rsidR="00E141A2" w:rsidRDefault="00E141A2" w:rsidP="00E141A2">
      <w:pPr>
        <w:rPr>
          <w:rFonts w:ascii="Times New Roman" w:hAnsi="Times New Roman" w:cs="Times New Roman"/>
          <w:b/>
          <w:bCs/>
          <w:sz w:val="40"/>
          <w:szCs w:val="40"/>
        </w:rPr>
      </w:pPr>
    </w:p>
    <w:p w14:paraId="6643CFF2" w14:textId="5E6E5B17" w:rsidR="000C3F3B" w:rsidRPr="00DC4222" w:rsidRDefault="00DF77EA" w:rsidP="00E141A2">
      <w:pPr>
        <w:jc w:val="center"/>
        <w:rPr>
          <w:rFonts w:ascii="Times New Roman" w:hAnsi="Times New Roman" w:cs="Times New Roman"/>
          <w:b/>
          <w:bCs/>
          <w:sz w:val="40"/>
          <w:szCs w:val="40"/>
        </w:rPr>
      </w:pPr>
      <w:r w:rsidRPr="00DC4222">
        <w:rPr>
          <w:rFonts w:ascii="Times New Roman" w:hAnsi="Times New Roman" w:cs="Times New Roman"/>
          <w:b/>
          <w:bCs/>
          <w:sz w:val="40"/>
          <w:szCs w:val="40"/>
        </w:rPr>
        <w:lastRenderedPageBreak/>
        <w:t>Table of Contents</w:t>
      </w:r>
    </w:p>
    <w:p w14:paraId="67713F01" w14:textId="77777777" w:rsidR="00DC4222" w:rsidRDefault="00DC4222" w:rsidP="00E666F4">
      <w:pPr>
        <w:jc w:val="both"/>
      </w:pPr>
    </w:p>
    <w:p w14:paraId="0B9B2D45" w14:textId="0B259CC2"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Introduction</w:t>
      </w:r>
      <w:r w:rsidR="00E47CBC">
        <w:rPr>
          <w:rFonts w:ascii="Times New Roman" w:hAnsi="Times New Roman" w:cs="Times New Roman"/>
          <w:sz w:val="24"/>
          <w:szCs w:val="24"/>
        </w:rPr>
        <w:t>……………………………………………………………………</w:t>
      </w:r>
      <w:r w:rsidR="004263D1">
        <w:rPr>
          <w:rFonts w:ascii="Times New Roman" w:hAnsi="Times New Roman" w:cs="Times New Roman"/>
          <w:sz w:val="24"/>
          <w:szCs w:val="24"/>
        </w:rPr>
        <w:t>3</w:t>
      </w:r>
    </w:p>
    <w:p w14:paraId="452B4439" w14:textId="133307A1"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Aim and Objectives</w:t>
      </w:r>
      <w:r w:rsidR="00E47CBC">
        <w:rPr>
          <w:rFonts w:ascii="Times New Roman" w:hAnsi="Times New Roman" w:cs="Times New Roman"/>
          <w:sz w:val="24"/>
          <w:szCs w:val="24"/>
        </w:rPr>
        <w:t>……………………………………………………………</w:t>
      </w:r>
      <w:proofErr w:type="gramStart"/>
      <w:r w:rsidR="004263D1">
        <w:rPr>
          <w:rFonts w:ascii="Times New Roman" w:hAnsi="Times New Roman" w:cs="Times New Roman"/>
          <w:sz w:val="24"/>
          <w:szCs w:val="24"/>
        </w:rPr>
        <w:t>3</w:t>
      </w:r>
      <w:proofErr w:type="gramEnd"/>
    </w:p>
    <w:p w14:paraId="05FA907C" w14:textId="682E2F3E"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Background of Organization</w:t>
      </w:r>
      <w:r w:rsidR="00E47CBC">
        <w:rPr>
          <w:rFonts w:ascii="Times New Roman" w:hAnsi="Times New Roman" w:cs="Times New Roman"/>
          <w:sz w:val="24"/>
          <w:szCs w:val="24"/>
        </w:rPr>
        <w:t>………………………………………………</w:t>
      </w:r>
      <w:proofErr w:type="gramStart"/>
      <w:r w:rsidR="00E47CBC">
        <w:rPr>
          <w:rFonts w:ascii="Times New Roman" w:hAnsi="Times New Roman" w:cs="Times New Roman"/>
          <w:sz w:val="24"/>
          <w:szCs w:val="24"/>
        </w:rPr>
        <w:t>…..</w:t>
      </w:r>
      <w:proofErr w:type="gramEnd"/>
      <w:r w:rsidR="004263D1">
        <w:rPr>
          <w:rFonts w:ascii="Times New Roman" w:hAnsi="Times New Roman" w:cs="Times New Roman"/>
          <w:sz w:val="24"/>
          <w:szCs w:val="24"/>
        </w:rPr>
        <w:t>3</w:t>
      </w:r>
    </w:p>
    <w:p w14:paraId="77161E1F" w14:textId="3692817C"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Policies and Procedures</w:t>
      </w:r>
      <w:r w:rsidR="00E47CBC">
        <w:rPr>
          <w:rFonts w:ascii="Times New Roman" w:hAnsi="Times New Roman" w:cs="Times New Roman"/>
          <w:sz w:val="24"/>
          <w:szCs w:val="24"/>
        </w:rPr>
        <w:t>……………………………………………………….</w:t>
      </w:r>
      <w:r w:rsidR="004263D1">
        <w:rPr>
          <w:rFonts w:ascii="Times New Roman" w:hAnsi="Times New Roman" w:cs="Times New Roman"/>
          <w:sz w:val="24"/>
          <w:szCs w:val="24"/>
        </w:rPr>
        <w:t>4</w:t>
      </w:r>
    </w:p>
    <w:p w14:paraId="51186269" w14:textId="1B9FAF71"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Labor Market</w:t>
      </w:r>
      <w:r w:rsidR="00E47CBC">
        <w:rPr>
          <w:rFonts w:ascii="Times New Roman" w:hAnsi="Times New Roman" w:cs="Times New Roman"/>
          <w:sz w:val="24"/>
          <w:szCs w:val="24"/>
        </w:rPr>
        <w:t>………………………………………………………………….</w:t>
      </w:r>
      <w:r w:rsidR="004263D1">
        <w:rPr>
          <w:rFonts w:ascii="Times New Roman" w:hAnsi="Times New Roman" w:cs="Times New Roman"/>
          <w:sz w:val="24"/>
          <w:szCs w:val="24"/>
        </w:rPr>
        <w:t>5</w:t>
      </w:r>
    </w:p>
    <w:p w14:paraId="12AB9253" w14:textId="1B81FF96" w:rsidR="00DC4222" w:rsidRDefault="00DC4222" w:rsidP="00E666F4">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 Developed Countries Labor Market</w:t>
      </w:r>
      <w:r w:rsidR="00E47CBC">
        <w:rPr>
          <w:rFonts w:ascii="Times New Roman" w:hAnsi="Times New Roman" w:cs="Times New Roman"/>
          <w:sz w:val="24"/>
          <w:szCs w:val="24"/>
        </w:rPr>
        <w:t>……………………………………...</w:t>
      </w:r>
      <w:proofErr w:type="gramStart"/>
      <w:r w:rsidR="004263D1">
        <w:rPr>
          <w:rFonts w:ascii="Times New Roman" w:hAnsi="Times New Roman" w:cs="Times New Roman"/>
          <w:sz w:val="24"/>
          <w:szCs w:val="24"/>
        </w:rPr>
        <w:t>6</w:t>
      </w:r>
      <w:proofErr w:type="gramEnd"/>
    </w:p>
    <w:p w14:paraId="7E8B4657" w14:textId="65030DE8" w:rsidR="00DC4222" w:rsidRDefault="00DC4222" w:rsidP="00E666F4">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 Developing Countries Labor Market</w:t>
      </w:r>
      <w:r w:rsidR="00E47CBC">
        <w:rPr>
          <w:rFonts w:ascii="Times New Roman" w:hAnsi="Times New Roman" w:cs="Times New Roman"/>
          <w:sz w:val="24"/>
          <w:szCs w:val="24"/>
        </w:rPr>
        <w:t>…………………………………</w:t>
      </w:r>
      <w:proofErr w:type="gramStart"/>
      <w:r w:rsidR="00E47CBC">
        <w:rPr>
          <w:rFonts w:ascii="Times New Roman" w:hAnsi="Times New Roman" w:cs="Times New Roman"/>
          <w:sz w:val="24"/>
          <w:szCs w:val="24"/>
        </w:rPr>
        <w:t>…..</w:t>
      </w:r>
      <w:proofErr w:type="gramEnd"/>
      <w:r w:rsidR="004263D1">
        <w:rPr>
          <w:rFonts w:ascii="Times New Roman" w:hAnsi="Times New Roman" w:cs="Times New Roman"/>
          <w:sz w:val="24"/>
          <w:szCs w:val="24"/>
        </w:rPr>
        <w:t>7</w:t>
      </w:r>
    </w:p>
    <w:p w14:paraId="5EFD25B3" w14:textId="515F9FF5" w:rsidR="00DC4222" w:rsidRDefault="00DC4222" w:rsidP="00E666F4">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 UK Labor Market</w:t>
      </w:r>
      <w:r w:rsidR="00E47CBC">
        <w:rPr>
          <w:rFonts w:ascii="Times New Roman" w:hAnsi="Times New Roman" w:cs="Times New Roman"/>
          <w:sz w:val="24"/>
          <w:szCs w:val="24"/>
        </w:rPr>
        <w:t>………………………………………………………</w:t>
      </w:r>
      <w:r w:rsidR="004263D1">
        <w:rPr>
          <w:rFonts w:ascii="Times New Roman" w:hAnsi="Times New Roman" w:cs="Times New Roman"/>
          <w:sz w:val="24"/>
          <w:szCs w:val="24"/>
        </w:rPr>
        <w:t>…7</w:t>
      </w:r>
    </w:p>
    <w:p w14:paraId="76AAD403" w14:textId="66E6D84B"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Tools and Theories</w:t>
      </w:r>
      <w:r w:rsidR="00E47CBC">
        <w:rPr>
          <w:rFonts w:ascii="Times New Roman" w:hAnsi="Times New Roman" w:cs="Times New Roman"/>
          <w:sz w:val="24"/>
          <w:szCs w:val="24"/>
        </w:rPr>
        <w:t>…………………………………………………………….</w:t>
      </w:r>
      <w:r w:rsidR="004263D1">
        <w:rPr>
          <w:rFonts w:ascii="Times New Roman" w:hAnsi="Times New Roman" w:cs="Times New Roman"/>
          <w:sz w:val="24"/>
          <w:szCs w:val="24"/>
        </w:rPr>
        <w:t>10</w:t>
      </w:r>
    </w:p>
    <w:p w14:paraId="787D003C" w14:textId="0A169C0C" w:rsidR="00DC4222" w:rsidRDefault="00DC4222" w:rsidP="00E666F4">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 Swot Analysis</w:t>
      </w:r>
      <w:r w:rsidR="00E47CBC">
        <w:rPr>
          <w:rFonts w:ascii="Times New Roman" w:hAnsi="Times New Roman" w:cs="Times New Roman"/>
          <w:sz w:val="24"/>
          <w:szCs w:val="24"/>
        </w:rPr>
        <w:t>…………………………………………………………….</w:t>
      </w:r>
      <w:r w:rsidR="004263D1">
        <w:rPr>
          <w:rFonts w:ascii="Times New Roman" w:hAnsi="Times New Roman" w:cs="Times New Roman"/>
          <w:sz w:val="24"/>
          <w:szCs w:val="24"/>
        </w:rPr>
        <w:t>10</w:t>
      </w:r>
    </w:p>
    <w:p w14:paraId="19CFBFED" w14:textId="1509DB82" w:rsidR="00DC4222" w:rsidRDefault="00DC4222" w:rsidP="00E666F4">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 Pestle Analysis</w:t>
      </w:r>
      <w:r w:rsidR="00E47CBC">
        <w:rPr>
          <w:rFonts w:ascii="Times New Roman" w:hAnsi="Times New Roman" w:cs="Times New Roman"/>
          <w:sz w:val="24"/>
          <w:szCs w:val="24"/>
        </w:rPr>
        <w:t>……………………………………………………………</w:t>
      </w:r>
      <w:r w:rsidR="004263D1">
        <w:rPr>
          <w:rFonts w:ascii="Times New Roman" w:hAnsi="Times New Roman" w:cs="Times New Roman"/>
          <w:sz w:val="24"/>
          <w:szCs w:val="24"/>
        </w:rPr>
        <w:t>11</w:t>
      </w:r>
    </w:p>
    <w:p w14:paraId="481B07D5" w14:textId="6C1B7F71" w:rsidR="00DC4222" w:rsidRDefault="00DC4222" w:rsidP="00E666F4">
      <w:pPr>
        <w:pStyle w:val="ListParagraph"/>
        <w:numPr>
          <w:ilvl w:val="1"/>
          <w:numId w:val="5"/>
        </w:numPr>
        <w:jc w:val="both"/>
        <w:rPr>
          <w:rFonts w:ascii="Times New Roman" w:hAnsi="Times New Roman" w:cs="Times New Roman"/>
          <w:sz w:val="24"/>
          <w:szCs w:val="24"/>
        </w:rPr>
      </w:pPr>
      <w:r>
        <w:rPr>
          <w:rFonts w:ascii="Times New Roman" w:hAnsi="Times New Roman" w:cs="Times New Roman"/>
          <w:sz w:val="24"/>
          <w:szCs w:val="24"/>
        </w:rPr>
        <w:t xml:space="preserve"> HRM Strategic Theories</w:t>
      </w:r>
      <w:r w:rsidR="00E47CBC">
        <w:rPr>
          <w:rFonts w:ascii="Times New Roman" w:hAnsi="Times New Roman" w:cs="Times New Roman"/>
          <w:sz w:val="24"/>
          <w:szCs w:val="24"/>
        </w:rPr>
        <w:t>………………………………………………….</w:t>
      </w:r>
      <w:r w:rsidR="004263D1">
        <w:rPr>
          <w:rFonts w:ascii="Times New Roman" w:hAnsi="Times New Roman" w:cs="Times New Roman"/>
          <w:sz w:val="24"/>
          <w:szCs w:val="24"/>
        </w:rPr>
        <w:t>12</w:t>
      </w:r>
    </w:p>
    <w:p w14:paraId="7100264C" w14:textId="5293FE59" w:rsid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Conclusion</w:t>
      </w:r>
      <w:r w:rsidR="00E47CBC">
        <w:rPr>
          <w:rFonts w:ascii="Times New Roman" w:hAnsi="Times New Roman" w:cs="Times New Roman"/>
          <w:sz w:val="24"/>
          <w:szCs w:val="24"/>
        </w:rPr>
        <w:t>…………………………………………………………………….</w:t>
      </w:r>
      <w:r w:rsidR="004263D1">
        <w:rPr>
          <w:rFonts w:ascii="Times New Roman" w:hAnsi="Times New Roman" w:cs="Times New Roman"/>
          <w:sz w:val="24"/>
          <w:szCs w:val="24"/>
        </w:rPr>
        <w:t>13</w:t>
      </w:r>
    </w:p>
    <w:p w14:paraId="12CD6DEB" w14:textId="70D40EA3" w:rsidR="00DC4222" w:rsidRPr="00DC4222" w:rsidRDefault="00DC4222" w:rsidP="00E666F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References</w:t>
      </w:r>
      <w:r w:rsidR="00E47CBC">
        <w:rPr>
          <w:rFonts w:ascii="Times New Roman" w:hAnsi="Times New Roman" w:cs="Times New Roman"/>
          <w:sz w:val="24"/>
          <w:szCs w:val="24"/>
        </w:rPr>
        <w:t>…………………………………………………………………….</w:t>
      </w:r>
      <w:r w:rsidR="004263D1">
        <w:rPr>
          <w:rFonts w:ascii="Times New Roman" w:hAnsi="Times New Roman" w:cs="Times New Roman"/>
          <w:sz w:val="24"/>
          <w:szCs w:val="24"/>
        </w:rPr>
        <w:t>14</w:t>
      </w:r>
    </w:p>
    <w:p w14:paraId="363926F0" w14:textId="723225D2" w:rsidR="00DC4222" w:rsidRPr="00DC4222" w:rsidRDefault="00DC4222" w:rsidP="00E666F4">
      <w:pPr>
        <w:pStyle w:val="ListParagraph"/>
        <w:jc w:val="both"/>
        <w:rPr>
          <w:rFonts w:ascii="Times New Roman" w:hAnsi="Times New Roman" w:cs="Times New Roman"/>
          <w:sz w:val="24"/>
          <w:szCs w:val="24"/>
        </w:rPr>
      </w:pPr>
    </w:p>
    <w:p w14:paraId="027ADA34" w14:textId="77777777" w:rsidR="00DF77EA" w:rsidRPr="00DC4222" w:rsidRDefault="00DF77EA" w:rsidP="00E666F4">
      <w:pPr>
        <w:jc w:val="both"/>
        <w:rPr>
          <w:rFonts w:ascii="Times New Roman" w:hAnsi="Times New Roman" w:cs="Times New Roman"/>
          <w:sz w:val="24"/>
          <w:szCs w:val="24"/>
        </w:rPr>
      </w:pPr>
    </w:p>
    <w:p w14:paraId="201EE6C6" w14:textId="5C880E13" w:rsidR="00DF77EA" w:rsidRDefault="00DF77EA" w:rsidP="00E666F4">
      <w:pPr>
        <w:jc w:val="both"/>
      </w:pPr>
    </w:p>
    <w:p w14:paraId="00FEB70B" w14:textId="77777777" w:rsidR="00DF77EA" w:rsidRDefault="00DF77EA" w:rsidP="00E666F4">
      <w:pPr>
        <w:jc w:val="both"/>
        <w:rPr>
          <w:rFonts w:ascii="Times New Roman" w:hAnsi="Times New Roman" w:cs="Times New Roman"/>
        </w:rPr>
      </w:pPr>
    </w:p>
    <w:p w14:paraId="432C542E" w14:textId="77777777" w:rsidR="003E67C5" w:rsidRDefault="003E67C5" w:rsidP="00E666F4">
      <w:pPr>
        <w:jc w:val="both"/>
        <w:rPr>
          <w:rFonts w:ascii="Times New Roman" w:hAnsi="Times New Roman" w:cs="Times New Roman"/>
        </w:rPr>
      </w:pPr>
    </w:p>
    <w:p w14:paraId="0381EAD4" w14:textId="77777777" w:rsidR="003E67C5" w:rsidRDefault="003E67C5" w:rsidP="00E666F4">
      <w:pPr>
        <w:jc w:val="both"/>
        <w:rPr>
          <w:rFonts w:ascii="Times New Roman" w:hAnsi="Times New Roman" w:cs="Times New Roman"/>
        </w:rPr>
      </w:pPr>
    </w:p>
    <w:p w14:paraId="5666B399" w14:textId="77777777" w:rsidR="003E67C5" w:rsidRDefault="003E67C5" w:rsidP="00E666F4">
      <w:pPr>
        <w:jc w:val="both"/>
        <w:rPr>
          <w:rFonts w:ascii="Times New Roman" w:hAnsi="Times New Roman" w:cs="Times New Roman"/>
        </w:rPr>
      </w:pPr>
    </w:p>
    <w:p w14:paraId="7D614C0A" w14:textId="77777777" w:rsidR="003E67C5" w:rsidRDefault="003E67C5" w:rsidP="00E666F4">
      <w:pPr>
        <w:jc w:val="both"/>
        <w:rPr>
          <w:rFonts w:ascii="Times New Roman" w:hAnsi="Times New Roman" w:cs="Times New Roman"/>
        </w:rPr>
      </w:pPr>
    </w:p>
    <w:p w14:paraId="1097F4D2" w14:textId="77777777" w:rsidR="003E67C5" w:rsidRDefault="003E67C5" w:rsidP="00E666F4">
      <w:pPr>
        <w:jc w:val="both"/>
        <w:rPr>
          <w:rFonts w:ascii="Times New Roman" w:hAnsi="Times New Roman" w:cs="Times New Roman"/>
        </w:rPr>
      </w:pPr>
    </w:p>
    <w:p w14:paraId="4BA2BD05" w14:textId="77777777" w:rsidR="003E67C5" w:rsidRDefault="003E67C5" w:rsidP="00E666F4">
      <w:pPr>
        <w:jc w:val="both"/>
        <w:rPr>
          <w:rFonts w:ascii="Times New Roman" w:hAnsi="Times New Roman" w:cs="Times New Roman"/>
        </w:rPr>
      </w:pPr>
    </w:p>
    <w:p w14:paraId="00CE052E" w14:textId="77777777" w:rsidR="003E67C5" w:rsidRDefault="003E67C5" w:rsidP="00E666F4">
      <w:pPr>
        <w:jc w:val="both"/>
        <w:rPr>
          <w:rFonts w:ascii="Times New Roman" w:hAnsi="Times New Roman" w:cs="Times New Roman"/>
        </w:rPr>
      </w:pPr>
    </w:p>
    <w:p w14:paraId="024BA698" w14:textId="3B5C6EE0" w:rsidR="003E67C5" w:rsidRDefault="003E67C5" w:rsidP="00E666F4">
      <w:pPr>
        <w:jc w:val="both"/>
        <w:rPr>
          <w:rFonts w:ascii="Times New Roman" w:hAnsi="Times New Roman" w:cs="Times New Roman"/>
        </w:rPr>
      </w:pPr>
    </w:p>
    <w:p w14:paraId="333AD293" w14:textId="77777777" w:rsidR="00DC4222" w:rsidRDefault="00DC4222" w:rsidP="00E666F4">
      <w:pPr>
        <w:jc w:val="both"/>
        <w:rPr>
          <w:rFonts w:ascii="Times New Roman" w:hAnsi="Times New Roman" w:cs="Times New Roman"/>
          <w:b/>
          <w:bCs/>
          <w:sz w:val="40"/>
          <w:szCs w:val="40"/>
        </w:rPr>
      </w:pPr>
    </w:p>
    <w:p w14:paraId="3D566B95" w14:textId="77777777" w:rsidR="00DC4222" w:rsidRDefault="00DC4222" w:rsidP="00E666F4">
      <w:pPr>
        <w:jc w:val="both"/>
        <w:rPr>
          <w:rFonts w:ascii="Times New Roman" w:hAnsi="Times New Roman" w:cs="Times New Roman"/>
          <w:b/>
          <w:bCs/>
          <w:sz w:val="40"/>
          <w:szCs w:val="40"/>
        </w:rPr>
      </w:pPr>
    </w:p>
    <w:p w14:paraId="47C201FE" w14:textId="45D9531D" w:rsidR="003E67C5" w:rsidRPr="00701C30" w:rsidRDefault="00806D0C" w:rsidP="00E666F4">
      <w:pPr>
        <w:jc w:val="both"/>
        <w:rPr>
          <w:rFonts w:ascii="Times New Roman" w:hAnsi="Times New Roman" w:cs="Times New Roman"/>
          <w:b/>
          <w:bCs/>
          <w:sz w:val="40"/>
          <w:szCs w:val="40"/>
        </w:rPr>
      </w:pPr>
      <w:r>
        <w:rPr>
          <w:rFonts w:ascii="Times New Roman" w:hAnsi="Times New Roman" w:cs="Times New Roman"/>
          <w:b/>
          <w:bCs/>
          <w:sz w:val="40"/>
          <w:szCs w:val="40"/>
        </w:rPr>
        <w:lastRenderedPageBreak/>
        <w:t xml:space="preserve">1. </w:t>
      </w:r>
      <w:r w:rsidR="003E67C5" w:rsidRPr="00701C30">
        <w:rPr>
          <w:rFonts w:ascii="Times New Roman" w:hAnsi="Times New Roman" w:cs="Times New Roman"/>
          <w:b/>
          <w:bCs/>
          <w:sz w:val="40"/>
          <w:szCs w:val="40"/>
        </w:rPr>
        <w:t>Introduction</w:t>
      </w:r>
    </w:p>
    <w:p w14:paraId="51443E4D" w14:textId="01F0D3AA" w:rsidR="00804D9C" w:rsidRDefault="00804D9C" w:rsidP="00E666F4">
      <w:pPr>
        <w:jc w:val="both"/>
        <w:rPr>
          <w:rFonts w:ascii="Times New Roman" w:hAnsi="Times New Roman" w:cs="Times New Roman"/>
          <w:sz w:val="24"/>
          <w:szCs w:val="24"/>
        </w:rPr>
      </w:pPr>
      <w:r>
        <w:rPr>
          <w:rFonts w:ascii="Times New Roman" w:hAnsi="Times New Roman" w:cs="Times New Roman"/>
          <w:sz w:val="24"/>
          <w:szCs w:val="24"/>
        </w:rPr>
        <w:t xml:space="preserve">In this report, we are going to </w:t>
      </w:r>
      <w:r w:rsidR="00C24174">
        <w:rPr>
          <w:rFonts w:ascii="Times New Roman" w:hAnsi="Times New Roman" w:cs="Times New Roman"/>
          <w:sz w:val="24"/>
          <w:szCs w:val="24"/>
        </w:rPr>
        <w:t>discuss</w:t>
      </w:r>
      <w:r>
        <w:rPr>
          <w:rFonts w:ascii="Times New Roman" w:hAnsi="Times New Roman" w:cs="Times New Roman"/>
          <w:sz w:val="24"/>
          <w:szCs w:val="24"/>
        </w:rPr>
        <w:t xml:space="preserve"> the Human resource management structure which </w:t>
      </w:r>
      <w:r w:rsidR="00C24174">
        <w:rPr>
          <w:rFonts w:ascii="Times New Roman" w:hAnsi="Times New Roman" w:cs="Times New Roman"/>
          <w:sz w:val="24"/>
          <w:szCs w:val="24"/>
        </w:rPr>
        <w:t>includes</w:t>
      </w:r>
      <w:r>
        <w:rPr>
          <w:rFonts w:ascii="Times New Roman" w:hAnsi="Times New Roman" w:cs="Times New Roman"/>
          <w:sz w:val="24"/>
          <w:szCs w:val="24"/>
        </w:rPr>
        <w:t xml:space="preserve"> </w:t>
      </w:r>
      <w:r w:rsidR="00C24174">
        <w:rPr>
          <w:rFonts w:ascii="Times New Roman" w:hAnsi="Times New Roman" w:cs="Times New Roman"/>
          <w:sz w:val="24"/>
          <w:szCs w:val="24"/>
        </w:rPr>
        <w:t xml:space="preserve">Tata Consultancy </w:t>
      </w:r>
      <w:r w:rsidR="00701C30">
        <w:rPr>
          <w:rFonts w:ascii="Times New Roman" w:hAnsi="Times New Roman" w:cs="Times New Roman"/>
          <w:sz w:val="24"/>
          <w:szCs w:val="24"/>
        </w:rPr>
        <w:t>Services (</w:t>
      </w:r>
      <w:r w:rsidR="00C24174">
        <w:rPr>
          <w:rFonts w:ascii="Times New Roman" w:hAnsi="Times New Roman" w:cs="Times New Roman"/>
          <w:sz w:val="24"/>
          <w:szCs w:val="24"/>
        </w:rPr>
        <w:t>TCS),</w:t>
      </w:r>
      <w:r>
        <w:rPr>
          <w:rFonts w:ascii="Times New Roman" w:hAnsi="Times New Roman" w:cs="Times New Roman"/>
          <w:sz w:val="24"/>
          <w:szCs w:val="24"/>
        </w:rPr>
        <w:t xml:space="preserve"> one of the multinational </w:t>
      </w:r>
      <w:r w:rsidR="00C24174">
        <w:rPr>
          <w:rFonts w:ascii="Times New Roman" w:hAnsi="Times New Roman" w:cs="Times New Roman"/>
          <w:sz w:val="24"/>
          <w:szCs w:val="24"/>
        </w:rPr>
        <w:t xml:space="preserve">companies </w:t>
      </w:r>
      <w:r w:rsidR="00C24174" w:rsidRPr="00C24174">
        <w:rPr>
          <w:rFonts w:ascii="Times New Roman" w:hAnsi="Times New Roman" w:cs="Times New Roman"/>
          <w:sz w:val="24"/>
          <w:szCs w:val="24"/>
        </w:rPr>
        <w:t>which is strongly committed to enhancing social effectiveness and generating immediate financial gain. To gain a sustainable competitive edge, it also helps to have a major goal.</w:t>
      </w:r>
      <w:r w:rsidR="00C24174">
        <w:rPr>
          <w:rFonts w:ascii="Times New Roman" w:hAnsi="Times New Roman" w:cs="Times New Roman"/>
          <w:sz w:val="24"/>
          <w:szCs w:val="24"/>
        </w:rPr>
        <w:t xml:space="preserve"> </w:t>
      </w:r>
      <w:r w:rsidR="00C24174" w:rsidRPr="00C24174">
        <w:rPr>
          <w:rFonts w:ascii="Times New Roman" w:hAnsi="Times New Roman" w:cs="Times New Roman"/>
          <w:sz w:val="24"/>
          <w:szCs w:val="24"/>
        </w:rPr>
        <w:t>It is dependent on the UK labor market or workforce, which is essential to any UK company like TCS as it helps to boost employees' digital skills and capacity for growth. They contrast the labor markets of developed and emerging nations. Additionally, it analyses the SWOT, along with any pertinent organizational theories. Finally, this report draws conclusions based on concepts and theories and recommends the best ways to boost organizational performance using HRM strategies.</w:t>
      </w:r>
    </w:p>
    <w:p w14:paraId="2CA41EB0" w14:textId="77777777" w:rsidR="00E666F4" w:rsidRDefault="00E666F4" w:rsidP="00E666F4">
      <w:pPr>
        <w:jc w:val="both"/>
        <w:rPr>
          <w:rFonts w:ascii="Times New Roman" w:hAnsi="Times New Roman" w:cs="Times New Roman"/>
          <w:b/>
          <w:bCs/>
          <w:sz w:val="40"/>
          <w:szCs w:val="40"/>
        </w:rPr>
      </w:pPr>
    </w:p>
    <w:p w14:paraId="5D50CCB9" w14:textId="1B5F2892" w:rsidR="00FF4362" w:rsidRPr="00FF4362" w:rsidRDefault="00806D0C" w:rsidP="00E666F4">
      <w:pPr>
        <w:jc w:val="both"/>
        <w:rPr>
          <w:rFonts w:ascii="Times New Roman" w:hAnsi="Times New Roman" w:cs="Times New Roman"/>
          <w:b/>
          <w:bCs/>
          <w:sz w:val="40"/>
          <w:szCs w:val="40"/>
        </w:rPr>
      </w:pPr>
      <w:r>
        <w:rPr>
          <w:rFonts w:ascii="Times New Roman" w:hAnsi="Times New Roman" w:cs="Times New Roman"/>
          <w:b/>
          <w:bCs/>
          <w:sz w:val="40"/>
          <w:szCs w:val="40"/>
        </w:rPr>
        <w:t xml:space="preserve">2. </w:t>
      </w:r>
      <w:r w:rsidR="00FF4362" w:rsidRPr="00FF4362">
        <w:rPr>
          <w:rFonts w:ascii="Times New Roman" w:hAnsi="Times New Roman" w:cs="Times New Roman"/>
          <w:b/>
          <w:bCs/>
          <w:sz w:val="40"/>
          <w:szCs w:val="40"/>
        </w:rPr>
        <w:t>AIM and Objective</w:t>
      </w:r>
    </w:p>
    <w:p w14:paraId="50FC8751" w14:textId="5AE262B9" w:rsidR="00701C30" w:rsidRDefault="00A14289" w:rsidP="00E666F4">
      <w:pPr>
        <w:jc w:val="both"/>
        <w:rPr>
          <w:rFonts w:ascii="Times New Roman" w:hAnsi="Times New Roman" w:cs="Times New Roman"/>
          <w:sz w:val="24"/>
          <w:szCs w:val="24"/>
        </w:rPr>
      </w:pPr>
      <w:r>
        <w:rPr>
          <w:rFonts w:ascii="Times New Roman" w:hAnsi="Times New Roman" w:cs="Times New Roman"/>
          <w:sz w:val="24"/>
          <w:szCs w:val="24"/>
        </w:rPr>
        <w:t>The Aim is to discuss about the Labor Market all over the world including UK.</w:t>
      </w:r>
    </w:p>
    <w:p w14:paraId="1A359CDA" w14:textId="1E1CEFB2" w:rsidR="00A14289" w:rsidRDefault="00A14289" w:rsidP="00E666F4">
      <w:pPr>
        <w:jc w:val="both"/>
        <w:rPr>
          <w:rFonts w:ascii="Times New Roman" w:hAnsi="Times New Roman" w:cs="Times New Roman"/>
          <w:sz w:val="24"/>
          <w:szCs w:val="24"/>
        </w:rPr>
      </w:pPr>
      <w:r>
        <w:rPr>
          <w:rFonts w:ascii="Times New Roman" w:hAnsi="Times New Roman" w:cs="Times New Roman"/>
          <w:sz w:val="24"/>
          <w:szCs w:val="24"/>
        </w:rPr>
        <w:t xml:space="preserve">The main objective of this report is to discuss the Human resource management structure includes the TCS </w:t>
      </w:r>
      <w:r w:rsidR="00E666F4">
        <w:rPr>
          <w:rFonts w:ascii="Times New Roman" w:hAnsi="Times New Roman" w:cs="Times New Roman"/>
          <w:sz w:val="24"/>
          <w:szCs w:val="24"/>
        </w:rPr>
        <w:t>and</w:t>
      </w:r>
      <w:r w:rsidR="001128C6">
        <w:rPr>
          <w:rFonts w:ascii="Times New Roman" w:hAnsi="Times New Roman" w:cs="Times New Roman"/>
          <w:sz w:val="24"/>
          <w:szCs w:val="24"/>
        </w:rPr>
        <w:t>,</w:t>
      </w:r>
      <w:r>
        <w:rPr>
          <w:rFonts w:ascii="Times New Roman" w:hAnsi="Times New Roman" w:cs="Times New Roman"/>
          <w:sz w:val="24"/>
          <w:szCs w:val="24"/>
        </w:rPr>
        <w:t xml:space="preserve"> we are going to </w:t>
      </w:r>
      <w:r w:rsidR="00365217">
        <w:rPr>
          <w:rFonts w:ascii="Times New Roman" w:hAnsi="Times New Roman" w:cs="Times New Roman"/>
          <w:sz w:val="24"/>
          <w:szCs w:val="24"/>
        </w:rPr>
        <w:t>analyze the report of SWOT and PESTLE analysis of TCS which strategies follows by the HRM and its theories.</w:t>
      </w:r>
    </w:p>
    <w:p w14:paraId="0CA71665" w14:textId="77777777" w:rsidR="00E666F4" w:rsidRDefault="00E666F4" w:rsidP="00E666F4">
      <w:pPr>
        <w:jc w:val="both"/>
        <w:rPr>
          <w:rFonts w:ascii="Times New Roman" w:hAnsi="Times New Roman" w:cs="Times New Roman"/>
          <w:sz w:val="24"/>
          <w:szCs w:val="24"/>
        </w:rPr>
      </w:pPr>
    </w:p>
    <w:p w14:paraId="689B5F82" w14:textId="0112E3FB" w:rsidR="00701C30" w:rsidRPr="00701C30" w:rsidRDefault="00806D0C" w:rsidP="00E666F4">
      <w:pPr>
        <w:jc w:val="both"/>
        <w:rPr>
          <w:rFonts w:ascii="Times New Roman" w:hAnsi="Times New Roman" w:cs="Times New Roman"/>
          <w:b/>
          <w:bCs/>
          <w:sz w:val="40"/>
          <w:szCs w:val="40"/>
        </w:rPr>
      </w:pPr>
      <w:r>
        <w:rPr>
          <w:rFonts w:ascii="Times New Roman" w:hAnsi="Times New Roman" w:cs="Times New Roman"/>
          <w:b/>
          <w:bCs/>
          <w:sz w:val="40"/>
          <w:szCs w:val="40"/>
        </w:rPr>
        <w:t xml:space="preserve">3. </w:t>
      </w:r>
      <w:r w:rsidR="00701C30" w:rsidRPr="00701C30">
        <w:rPr>
          <w:rFonts w:ascii="Times New Roman" w:hAnsi="Times New Roman" w:cs="Times New Roman"/>
          <w:b/>
          <w:bCs/>
          <w:sz w:val="40"/>
          <w:szCs w:val="40"/>
        </w:rPr>
        <w:t>Background of TCS</w:t>
      </w:r>
    </w:p>
    <w:p w14:paraId="000E04EF" w14:textId="4DB7DD72" w:rsidR="00C24174" w:rsidRDefault="00701C30" w:rsidP="00E666F4">
      <w:pPr>
        <w:jc w:val="both"/>
        <w:rPr>
          <w:rFonts w:ascii="Times New Roman" w:hAnsi="Times New Roman" w:cs="Times New Roman"/>
          <w:sz w:val="24"/>
          <w:szCs w:val="24"/>
        </w:rPr>
      </w:pPr>
      <w:r w:rsidRPr="00701C30">
        <w:rPr>
          <w:rFonts w:ascii="Times New Roman" w:hAnsi="Times New Roman" w:cs="Times New Roman"/>
          <w:sz w:val="24"/>
          <w:szCs w:val="24"/>
        </w:rPr>
        <w:t>Tata Consultancy Services (TCS) is an international provider of consulting, business solutions, and information technology services with its headquarters in Mumbai, India. It was established in 1968 by a consortium of Tata businesses under the direction of Tata Sons, and since then it has expanded to become one of the biggest providers of IT services globally, with operations in more than 149 locations throughout 46 countries.</w:t>
      </w:r>
    </w:p>
    <w:p w14:paraId="41695333" w14:textId="4B4DBD46" w:rsidR="00701C30" w:rsidRDefault="00701C30" w:rsidP="00E666F4">
      <w:pPr>
        <w:jc w:val="both"/>
        <w:rPr>
          <w:rFonts w:ascii="Times New Roman" w:hAnsi="Times New Roman" w:cs="Times New Roman"/>
          <w:sz w:val="24"/>
          <w:szCs w:val="24"/>
        </w:rPr>
      </w:pPr>
      <w:r w:rsidRPr="00701C30">
        <w:rPr>
          <w:rFonts w:ascii="Times New Roman" w:hAnsi="Times New Roman" w:cs="Times New Roman"/>
          <w:sz w:val="24"/>
          <w:szCs w:val="24"/>
        </w:rPr>
        <w:t>TCS provides its customers with a broad range of services, such as IT consulting, software development, application management, infrastructure support, and business process outsourcing. It provides clients with services across many different sectors, including manufacturing, retail, banking and financial services, insurance, and healthcare, among others.</w:t>
      </w:r>
    </w:p>
    <w:p w14:paraId="7554F469" w14:textId="77777777" w:rsidR="00DC4222" w:rsidRDefault="00CD24B7" w:rsidP="00E666F4">
      <w:pPr>
        <w:jc w:val="both"/>
        <w:rPr>
          <w:rFonts w:ascii="Times New Roman" w:hAnsi="Times New Roman" w:cs="Times New Roman"/>
          <w:sz w:val="24"/>
          <w:szCs w:val="24"/>
        </w:rPr>
      </w:pPr>
      <w:r w:rsidRPr="00CD24B7">
        <w:rPr>
          <w:rFonts w:ascii="Times New Roman" w:hAnsi="Times New Roman" w:cs="Times New Roman"/>
          <w:sz w:val="24"/>
          <w:szCs w:val="24"/>
        </w:rPr>
        <w:t>TCS has won various honors and awards throughout the years for its efforts in corporate social responsibility, innovation, and business performance. It is renowned for its employee-friendly policies and workplace culture and has continuously been regarded as one of the best employers in the IT sector.</w:t>
      </w:r>
    </w:p>
    <w:p w14:paraId="23F5B04D" w14:textId="57394A43" w:rsidR="00E666F4" w:rsidRDefault="00E666F4" w:rsidP="00E666F4">
      <w:pPr>
        <w:jc w:val="center"/>
        <w:rPr>
          <w:rFonts w:ascii="Times New Roman" w:hAnsi="Times New Roman" w:cs="Times New Roman"/>
          <w:sz w:val="24"/>
          <w:szCs w:val="24"/>
        </w:rPr>
      </w:pPr>
      <w:r>
        <w:rPr>
          <w:noProof/>
        </w:rPr>
        <w:lastRenderedPageBreak/>
        <w:drawing>
          <wp:inline distT="0" distB="0" distL="0" distR="0" wp14:anchorId="3F2D69FF" wp14:editId="32523694">
            <wp:extent cx="3260174" cy="1834196"/>
            <wp:effectExtent l="0" t="0" r="0" b="0"/>
            <wp:docPr id="1" name="Picture 1" descr="Tata Consultancy Services Premium Sponsor of the European SDG Summit 2021 —  CSR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ta Consultancy Services Premium Sponsor of the European SDG Summit 2021 —  CSR Europ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5706" cy="1842935"/>
                    </a:xfrm>
                    <a:prstGeom prst="rect">
                      <a:avLst/>
                    </a:prstGeom>
                    <a:noFill/>
                    <a:ln>
                      <a:noFill/>
                    </a:ln>
                  </pic:spPr>
                </pic:pic>
              </a:graphicData>
            </a:graphic>
          </wp:inline>
        </w:drawing>
      </w:r>
    </w:p>
    <w:p w14:paraId="28159FB3" w14:textId="3FAB4ABB" w:rsidR="00E666F4" w:rsidRDefault="00E666F4" w:rsidP="00E666F4">
      <w:pPr>
        <w:jc w:val="center"/>
        <w:rPr>
          <w:rFonts w:ascii="Times New Roman" w:hAnsi="Times New Roman" w:cs="Times New Roman"/>
          <w:sz w:val="24"/>
          <w:szCs w:val="24"/>
        </w:rPr>
      </w:pPr>
      <w:r>
        <w:rPr>
          <w:rFonts w:ascii="Times New Roman" w:hAnsi="Times New Roman" w:cs="Times New Roman"/>
          <w:sz w:val="24"/>
          <w:szCs w:val="24"/>
        </w:rPr>
        <w:t>(Source: Tcs.com)</w:t>
      </w:r>
    </w:p>
    <w:p w14:paraId="4896DC76" w14:textId="36CD196B" w:rsidR="00FF4362" w:rsidRPr="00DC4222" w:rsidRDefault="00806D0C" w:rsidP="00E666F4">
      <w:pPr>
        <w:jc w:val="both"/>
        <w:rPr>
          <w:rFonts w:ascii="Times New Roman" w:hAnsi="Times New Roman" w:cs="Times New Roman"/>
          <w:sz w:val="24"/>
          <w:szCs w:val="24"/>
        </w:rPr>
      </w:pPr>
      <w:r>
        <w:rPr>
          <w:rFonts w:ascii="Times New Roman" w:hAnsi="Times New Roman" w:cs="Times New Roman"/>
          <w:b/>
          <w:bCs/>
          <w:sz w:val="40"/>
          <w:szCs w:val="40"/>
        </w:rPr>
        <w:t xml:space="preserve">4. </w:t>
      </w:r>
      <w:r w:rsidR="00FF4362" w:rsidRPr="00FF4362">
        <w:rPr>
          <w:rFonts w:ascii="Times New Roman" w:hAnsi="Times New Roman" w:cs="Times New Roman"/>
          <w:b/>
          <w:bCs/>
          <w:sz w:val="40"/>
          <w:szCs w:val="40"/>
        </w:rPr>
        <w:t>Policies and Procedures</w:t>
      </w:r>
    </w:p>
    <w:p w14:paraId="41FF3B55" w14:textId="3019EA35" w:rsidR="00CD24B7" w:rsidRDefault="00FF4362" w:rsidP="00E666F4">
      <w:pPr>
        <w:jc w:val="both"/>
        <w:rPr>
          <w:rFonts w:ascii="Times New Roman" w:hAnsi="Times New Roman" w:cs="Times New Roman"/>
          <w:sz w:val="24"/>
          <w:szCs w:val="24"/>
        </w:rPr>
      </w:pPr>
      <w:r w:rsidRPr="00FF4362">
        <w:rPr>
          <w:rFonts w:ascii="Times New Roman" w:hAnsi="Times New Roman" w:cs="Times New Roman"/>
          <w:sz w:val="24"/>
          <w:szCs w:val="24"/>
        </w:rPr>
        <w:t>Tata Consultancy Services (TCS) is known for its employee-friendly policies and work culture.</w:t>
      </w:r>
      <w:r>
        <w:rPr>
          <w:rFonts w:ascii="Times New Roman" w:hAnsi="Times New Roman" w:cs="Times New Roman"/>
          <w:sz w:val="24"/>
          <w:szCs w:val="24"/>
        </w:rPr>
        <w:t xml:space="preserve"> </w:t>
      </w:r>
      <w:r w:rsidRPr="00FF4362">
        <w:rPr>
          <w:rFonts w:ascii="Times New Roman" w:hAnsi="Times New Roman" w:cs="Times New Roman"/>
          <w:sz w:val="24"/>
          <w:szCs w:val="24"/>
        </w:rPr>
        <w:t>Here are some key policies and procedures that TCS follows in its human resource management:</w:t>
      </w:r>
    </w:p>
    <w:p w14:paraId="03A445DA" w14:textId="7386931A" w:rsidR="00FF4362" w:rsidRDefault="00FF4362" w:rsidP="00E666F4">
      <w:pPr>
        <w:jc w:val="both"/>
        <w:rPr>
          <w:rFonts w:ascii="Times New Roman" w:hAnsi="Times New Roman" w:cs="Times New Roman"/>
          <w:sz w:val="24"/>
          <w:szCs w:val="24"/>
        </w:rPr>
      </w:pPr>
      <w:r w:rsidRPr="00FF4362">
        <w:rPr>
          <w:rFonts w:ascii="Times New Roman" w:hAnsi="Times New Roman" w:cs="Times New Roman"/>
          <w:b/>
          <w:bCs/>
          <w:sz w:val="24"/>
          <w:szCs w:val="24"/>
        </w:rPr>
        <w:t>Performance Management:</w:t>
      </w:r>
      <w:r w:rsidRPr="00FF4362">
        <w:rPr>
          <w:rFonts w:ascii="Times New Roman" w:hAnsi="Times New Roman" w:cs="Times New Roman"/>
          <w:sz w:val="24"/>
          <w:szCs w:val="24"/>
        </w:rPr>
        <w:t xml:space="preserve"> TCS has a strong framework in place for evaluating employees' performance and potential. The business makes use of a 360-degree feedback process, which includes input from peers, managers, and consumers. The company TCS claims that "Performance Management at TCS is designed to drive superior performance, align individual goals with </w:t>
      </w:r>
      <w:r w:rsidRPr="00FF4362">
        <w:rPr>
          <w:rFonts w:ascii="Times New Roman" w:hAnsi="Times New Roman" w:cs="Times New Roman"/>
          <w:sz w:val="24"/>
          <w:szCs w:val="24"/>
        </w:rPr>
        <w:t>organizational</w:t>
      </w:r>
      <w:r w:rsidRPr="00FF4362">
        <w:rPr>
          <w:rFonts w:ascii="Times New Roman" w:hAnsi="Times New Roman" w:cs="Times New Roman"/>
          <w:sz w:val="24"/>
          <w:szCs w:val="24"/>
        </w:rPr>
        <w:t xml:space="preserve"> goals, and create a performance-driven culture."</w:t>
      </w:r>
    </w:p>
    <w:p w14:paraId="0962394A" w14:textId="678A2E58" w:rsidR="00FF4362" w:rsidRDefault="00FF4362" w:rsidP="00E666F4">
      <w:pPr>
        <w:jc w:val="both"/>
        <w:rPr>
          <w:rFonts w:ascii="Times New Roman" w:hAnsi="Times New Roman" w:cs="Times New Roman"/>
          <w:sz w:val="24"/>
          <w:szCs w:val="24"/>
        </w:rPr>
      </w:pPr>
      <w:r w:rsidRPr="00FF4362">
        <w:rPr>
          <w:rFonts w:ascii="Times New Roman" w:hAnsi="Times New Roman" w:cs="Times New Roman"/>
          <w:b/>
          <w:bCs/>
          <w:sz w:val="24"/>
          <w:szCs w:val="24"/>
        </w:rPr>
        <w:t>Learning and Development:</w:t>
      </w:r>
      <w:r w:rsidRPr="00FF4362">
        <w:rPr>
          <w:rFonts w:ascii="Times New Roman" w:hAnsi="Times New Roman" w:cs="Times New Roman"/>
          <w:sz w:val="24"/>
          <w:szCs w:val="24"/>
        </w:rPr>
        <w:t xml:space="preserve"> TCS makes significant investments in learning and development initiatives for its staff. The business offers a thorough training </w:t>
      </w:r>
      <w:r w:rsidRPr="00FF4362">
        <w:rPr>
          <w:rFonts w:ascii="Times New Roman" w:hAnsi="Times New Roman" w:cs="Times New Roman"/>
          <w:sz w:val="24"/>
          <w:szCs w:val="24"/>
        </w:rPr>
        <w:t>program</w:t>
      </w:r>
      <w:r w:rsidRPr="00FF4362">
        <w:rPr>
          <w:rFonts w:ascii="Times New Roman" w:hAnsi="Times New Roman" w:cs="Times New Roman"/>
          <w:sz w:val="24"/>
          <w:szCs w:val="24"/>
        </w:rPr>
        <w:t xml:space="preserve"> that comprises in-person instruction, online learning, and on-the-job training. According to TCS, "Learning and Development is a key pillar of the TCS Human Resources strategy, which is aligned with the business goals of the </w:t>
      </w:r>
      <w:r w:rsidRPr="00FF4362">
        <w:rPr>
          <w:rFonts w:ascii="Times New Roman" w:hAnsi="Times New Roman" w:cs="Times New Roman"/>
          <w:sz w:val="24"/>
          <w:szCs w:val="24"/>
        </w:rPr>
        <w:t>organization</w:t>
      </w:r>
      <w:r w:rsidRPr="00FF4362">
        <w:rPr>
          <w:rFonts w:ascii="Times New Roman" w:hAnsi="Times New Roman" w:cs="Times New Roman"/>
          <w:sz w:val="24"/>
          <w:szCs w:val="24"/>
        </w:rPr>
        <w:t xml:space="preserve">." </w:t>
      </w:r>
    </w:p>
    <w:p w14:paraId="558191BA" w14:textId="07B6B3C8" w:rsidR="00FF4362" w:rsidRDefault="00FF4362" w:rsidP="00E666F4">
      <w:pPr>
        <w:jc w:val="both"/>
        <w:rPr>
          <w:rFonts w:ascii="Times New Roman" w:hAnsi="Times New Roman" w:cs="Times New Roman"/>
          <w:sz w:val="24"/>
          <w:szCs w:val="24"/>
        </w:rPr>
      </w:pPr>
      <w:r w:rsidRPr="00FF4362">
        <w:rPr>
          <w:rFonts w:ascii="Times New Roman" w:hAnsi="Times New Roman" w:cs="Times New Roman"/>
          <w:b/>
          <w:bCs/>
          <w:sz w:val="24"/>
          <w:szCs w:val="24"/>
        </w:rPr>
        <w:t>Work-Life Balance:</w:t>
      </w:r>
      <w:r w:rsidRPr="00FF4362">
        <w:rPr>
          <w:rFonts w:ascii="Times New Roman" w:hAnsi="Times New Roman" w:cs="Times New Roman"/>
          <w:sz w:val="24"/>
          <w:szCs w:val="24"/>
        </w:rPr>
        <w:t xml:space="preserve"> TCS understands the value of work-life balance and has put in place </w:t>
      </w:r>
      <w:r>
        <w:rPr>
          <w:rFonts w:ascii="Times New Roman" w:hAnsi="Times New Roman" w:cs="Times New Roman"/>
          <w:sz w:val="24"/>
          <w:szCs w:val="24"/>
        </w:rPr>
        <w:t xml:space="preserve">several </w:t>
      </w:r>
      <w:r w:rsidRPr="00FF4362">
        <w:rPr>
          <w:rFonts w:ascii="Times New Roman" w:hAnsi="Times New Roman" w:cs="Times New Roman"/>
          <w:sz w:val="24"/>
          <w:szCs w:val="24"/>
        </w:rPr>
        <w:t>policies to help employees in this area. For instance, the company provides sabbaticals, telecommuting, and flexible work schedules. According to TCS, "Our Work-Life Balance initiatives aim to help our employees better manage their personal and professional lives and achieve greater work-life harmony."</w:t>
      </w:r>
    </w:p>
    <w:p w14:paraId="3029225A" w14:textId="30AA8EAF" w:rsidR="00FF4362" w:rsidRDefault="00FF4362" w:rsidP="00E666F4">
      <w:pPr>
        <w:jc w:val="both"/>
        <w:rPr>
          <w:rFonts w:ascii="Times New Roman" w:hAnsi="Times New Roman" w:cs="Times New Roman"/>
          <w:sz w:val="24"/>
          <w:szCs w:val="24"/>
        </w:rPr>
      </w:pPr>
      <w:r w:rsidRPr="00FF4362">
        <w:rPr>
          <w:rFonts w:ascii="Times New Roman" w:hAnsi="Times New Roman" w:cs="Times New Roman"/>
          <w:b/>
          <w:bCs/>
          <w:sz w:val="24"/>
          <w:szCs w:val="24"/>
        </w:rPr>
        <w:t>Diversity and Inclusion:</w:t>
      </w:r>
      <w:r w:rsidRPr="00FF4362">
        <w:rPr>
          <w:rFonts w:ascii="Times New Roman" w:hAnsi="Times New Roman" w:cs="Times New Roman"/>
          <w:sz w:val="24"/>
          <w:szCs w:val="24"/>
        </w:rPr>
        <w:t xml:space="preserve"> TCS is firmly committed to these issues. The </w:t>
      </w:r>
      <w:r w:rsidRPr="00FF4362">
        <w:rPr>
          <w:rFonts w:ascii="Times New Roman" w:hAnsi="Times New Roman" w:cs="Times New Roman"/>
          <w:sz w:val="24"/>
          <w:szCs w:val="24"/>
        </w:rPr>
        <w:t>organization</w:t>
      </w:r>
      <w:r w:rsidRPr="00FF4362">
        <w:rPr>
          <w:rFonts w:ascii="Times New Roman" w:hAnsi="Times New Roman" w:cs="Times New Roman"/>
          <w:sz w:val="24"/>
          <w:szCs w:val="24"/>
        </w:rPr>
        <w:t xml:space="preserve"> has </w:t>
      </w:r>
      <w:r w:rsidR="00A12187" w:rsidRPr="00FF4362">
        <w:rPr>
          <w:rFonts w:ascii="Times New Roman" w:hAnsi="Times New Roman" w:cs="Times New Roman"/>
          <w:sz w:val="24"/>
          <w:szCs w:val="24"/>
        </w:rPr>
        <w:t>several</w:t>
      </w:r>
      <w:r w:rsidRPr="00FF4362">
        <w:rPr>
          <w:rFonts w:ascii="Times New Roman" w:hAnsi="Times New Roman" w:cs="Times New Roman"/>
          <w:sz w:val="24"/>
          <w:szCs w:val="24"/>
        </w:rPr>
        <w:t xml:space="preserve"> programs in place to support diversity, including employing people from different backgrounds, providing equal opportunity for all employees, and fostering a welcoming workplace. The statement from TCS reads, "Our diversity and inclusion initiatives are designed to create a culture of respect, empathy, and collaboration, where all of our employees can thrive and achieve their full potential."</w:t>
      </w:r>
    </w:p>
    <w:p w14:paraId="57AB886F" w14:textId="73AD1226" w:rsidR="00FE4FC3" w:rsidRDefault="00A12187" w:rsidP="00E666F4">
      <w:pPr>
        <w:jc w:val="both"/>
        <w:rPr>
          <w:rFonts w:ascii="Times New Roman" w:hAnsi="Times New Roman" w:cs="Times New Roman"/>
          <w:sz w:val="24"/>
          <w:szCs w:val="24"/>
        </w:rPr>
      </w:pPr>
      <w:r w:rsidRPr="00A12187">
        <w:rPr>
          <w:rFonts w:ascii="Times New Roman" w:hAnsi="Times New Roman" w:cs="Times New Roman"/>
          <w:b/>
          <w:bCs/>
          <w:sz w:val="24"/>
          <w:szCs w:val="24"/>
        </w:rPr>
        <w:lastRenderedPageBreak/>
        <w:t>Employee Engagement:</w:t>
      </w:r>
      <w:r w:rsidRPr="00A12187">
        <w:rPr>
          <w:rFonts w:ascii="Times New Roman" w:hAnsi="Times New Roman" w:cs="Times New Roman"/>
          <w:sz w:val="24"/>
          <w:szCs w:val="24"/>
        </w:rPr>
        <w:t xml:space="preserve"> At TCS, keeping people engaged and motivated is given top emphasis. To that end, we provide </w:t>
      </w:r>
      <w:r w:rsidRPr="00A12187">
        <w:rPr>
          <w:rFonts w:ascii="Times New Roman" w:hAnsi="Times New Roman" w:cs="Times New Roman"/>
          <w:sz w:val="24"/>
          <w:szCs w:val="24"/>
        </w:rPr>
        <w:t>several</w:t>
      </w:r>
      <w:r w:rsidRPr="00A12187">
        <w:rPr>
          <w:rFonts w:ascii="Times New Roman" w:hAnsi="Times New Roman" w:cs="Times New Roman"/>
          <w:sz w:val="24"/>
          <w:szCs w:val="24"/>
        </w:rPr>
        <w:t xml:space="preserve"> programs. These consist of social gatherings, team-building exercises, and employee recognition programs. According to TCS, "we foster employee engagement by providing a positive work environment, nurturing a culture of innovation and learning, and </w:t>
      </w:r>
      <w:r w:rsidRPr="00A12187">
        <w:rPr>
          <w:rFonts w:ascii="Times New Roman" w:hAnsi="Times New Roman" w:cs="Times New Roman"/>
          <w:sz w:val="24"/>
          <w:szCs w:val="24"/>
        </w:rPr>
        <w:t>recognizing</w:t>
      </w:r>
      <w:r w:rsidRPr="00A12187">
        <w:rPr>
          <w:rFonts w:ascii="Times New Roman" w:hAnsi="Times New Roman" w:cs="Times New Roman"/>
          <w:sz w:val="24"/>
          <w:szCs w:val="24"/>
        </w:rPr>
        <w:t xml:space="preserve"> and rewarding performance."</w:t>
      </w:r>
    </w:p>
    <w:p w14:paraId="66A4542F" w14:textId="71E62F61" w:rsidR="00E666F4" w:rsidRDefault="00E666F4" w:rsidP="00E666F4">
      <w:pPr>
        <w:jc w:val="center"/>
        <w:rPr>
          <w:rFonts w:ascii="Times New Roman" w:hAnsi="Times New Roman" w:cs="Times New Roman"/>
          <w:sz w:val="24"/>
          <w:szCs w:val="24"/>
        </w:rPr>
      </w:pPr>
      <w:r>
        <w:rPr>
          <w:noProof/>
        </w:rPr>
        <w:drawing>
          <wp:inline distT="0" distB="0" distL="0" distR="0" wp14:anchorId="735D0064" wp14:editId="04DFCF20">
            <wp:extent cx="3968151" cy="2232085"/>
            <wp:effectExtent l="0" t="0" r="0" b="0"/>
            <wp:docPr id="2" name="Picture 2" descr="Human Resource Management (HRM) Definition Meaning | nasscom | The Official  Community of Indian IT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uman Resource Management (HRM) Definition Meaning | nasscom | The Official  Community of Indian IT Indust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79604" cy="2238527"/>
                    </a:xfrm>
                    <a:prstGeom prst="rect">
                      <a:avLst/>
                    </a:prstGeom>
                    <a:noFill/>
                    <a:ln>
                      <a:noFill/>
                    </a:ln>
                  </pic:spPr>
                </pic:pic>
              </a:graphicData>
            </a:graphic>
          </wp:inline>
        </w:drawing>
      </w:r>
    </w:p>
    <w:p w14:paraId="08D56C80" w14:textId="146E867D" w:rsidR="00E666F4" w:rsidRDefault="00E666F4" w:rsidP="00E666F4">
      <w:pPr>
        <w:jc w:val="center"/>
        <w:rPr>
          <w:rFonts w:ascii="Times New Roman" w:hAnsi="Times New Roman" w:cs="Times New Roman"/>
          <w:sz w:val="24"/>
          <w:szCs w:val="24"/>
        </w:rPr>
      </w:pPr>
      <w:r>
        <w:rPr>
          <w:rFonts w:ascii="Times New Roman" w:hAnsi="Times New Roman" w:cs="Times New Roman"/>
          <w:sz w:val="24"/>
          <w:szCs w:val="24"/>
        </w:rPr>
        <w:t>(Source: Nesscom.com)</w:t>
      </w:r>
    </w:p>
    <w:p w14:paraId="30A1B89B" w14:textId="77777777" w:rsidR="00E666F4" w:rsidRDefault="00E666F4" w:rsidP="00E666F4">
      <w:pPr>
        <w:jc w:val="center"/>
        <w:rPr>
          <w:rFonts w:ascii="Times New Roman" w:hAnsi="Times New Roman" w:cs="Times New Roman"/>
          <w:sz w:val="24"/>
          <w:szCs w:val="24"/>
        </w:rPr>
      </w:pPr>
    </w:p>
    <w:p w14:paraId="4242305E" w14:textId="77777777" w:rsidR="00FE4FC3" w:rsidRDefault="00FE4FC3" w:rsidP="00E666F4">
      <w:pPr>
        <w:jc w:val="both"/>
        <w:rPr>
          <w:rFonts w:ascii="Times New Roman" w:hAnsi="Times New Roman" w:cs="Times New Roman"/>
          <w:sz w:val="24"/>
          <w:szCs w:val="24"/>
        </w:rPr>
      </w:pPr>
    </w:p>
    <w:p w14:paraId="3CADBF70" w14:textId="77777777" w:rsidR="00F709D6" w:rsidRDefault="00F709D6" w:rsidP="00E666F4">
      <w:pPr>
        <w:jc w:val="both"/>
        <w:rPr>
          <w:rFonts w:ascii="Times New Roman" w:hAnsi="Times New Roman" w:cs="Times New Roman"/>
          <w:sz w:val="24"/>
          <w:szCs w:val="24"/>
        </w:rPr>
      </w:pPr>
    </w:p>
    <w:p w14:paraId="46B519D6" w14:textId="02A33553" w:rsidR="00F709D6" w:rsidRDefault="00F709D6" w:rsidP="00E666F4">
      <w:pPr>
        <w:jc w:val="both"/>
        <w:rPr>
          <w:rFonts w:ascii="Times New Roman" w:hAnsi="Times New Roman" w:cs="Times New Roman"/>
          <w:sz w:val="24"/>
          <w:szCs w:val="24"/>
        </w:rPr>
      </w:pPr>
    </w:p>
    <w:p w14:paraId="490C0E2E" w14:textId="77777777" w:rsidR="00F709D6" w:rsidRDefault="00F709D6" w:rsidP="00E666F4">
      <w:pPr>
        <w:jc w:val="both"/>
        <w:rPr>
          <w:rFonts w:ascii="Times New Roman" w:hAnsi="Times New Roman" w:cs="Times New Roman"/>
          <w:sz w:val="24"/>
          <w:szCs w:val="24"/>
        </w:rPr>
      </w:pPr>
    </w:p>
    <w:p w14:paraId="13BC0679" w14:textId="35A010F4" w:rsidR="00F709D6" w:rsidRPr="00806D0C" w:rsidRDefault="00806D0C" w:rsidP="00E666F4">
      <w:pPr>
        <w:jc w:val="both"/>
        <w:rPr>
          <w:rFonts w:ascii="Times New Roman" w:hAnsi="Times New Roman" w:cs="Times New Roman"/>
          <w:b/>
          <w:bCs/>
          <w:sz w:val="40"/>
          <w:szCs w:val="40"/>
        </w:rPr>
      </w:pPr>
      <w:r>
        <w:rPr>
          <w:rFonts w:ascii="Times New Roman" w:hAnsi="Times New Roman" w:cs="Times New Roman"/>
          <w:b/>
          <w:bCs/>
          <w:sz w:val="40"/>
          <w:szCs w:val="40"/>
        </w:rPr>
        <w:t xml:space="preserve">5. </w:t>
      </w:r>
      <w:r w:rsidR="00F709D6" w:rsidRPr="00806D0C">
        <w:rPr>
          <w:rFonts w:ascii="Times New Roman" w:hAnsi="Times New Roman" w:cs="Times New Roman"/>
          <w:b/>
          <w:bCs/>
          <w:sz w:val="40"/>
          <w:szCs w:val="40"/>
        </w:rPr>
        <w:t>Labor Market</w:t>
      </w:r>
    </w:p>
    <w:p w14:paraId="4E288CC4" w14:textId="59943E76" w:rsidR="00FE4FC3" w:rsidRDefault="00F709D6" w:rsidP="00E666F4">
      <w:pPr>
        <w:jc w:val="both"/>
        <w:rPr>
          <w:rFonts w:ascii="Times New Roman" w:hAnsi="Times New Roman" w:cs="Times New Roman"/>
          <w:sz w:val="24"/>
          <w:szCs w:val="24"/>
        </w:rPr>
      </w:pPr>
      <w:r w:rsidRPr="00F709D6">
        <w:rPr>
          <w:rFonts w:ascii="Times New Roman" w:hAnsi="Times New Roman" w:cs="Times New Roman"/>
          <w:sz w:val="24"/>
          <w:szCs w:val="24"/>
        </w:rPr>
        <w:t xml:space="preserve">The </w:t>
      </w:r>
      <w:r w:rsidRPr="00F709D6">
        <w:rPr>
          <w:rFonts w:ascii="Times New Roman" w:hAnsi="Times New Roman" w:cs="Times New Roman"/>
          <w:sz w:val="24"/>
          <w:szCs w:val="24"/>
        </w:rPr>
        <w:t>labor</w:t>
      </w:r>
      <w:r w:rsidRPr="00F709D6">
        <w:rPr>
          <w:rFonts w:ascii="Times New Roman" w:hAnsi="Times New Roman" w:cs="Times New Roman"/>
          <w:sz w:val="24"/>
          <w:szCs w:val="24"/>
        </w:rPr>
        <w:t xml:space="preserve"> market is a key idea in economics that is investigated by academics, decision-makers, and industry.</w:t>
      </w:r>
      <w:r w:rsidR="00546D89">
        <w:rPr>
          <w:rFonts w:ascii="Times New Roman" w:hAnsi="Times New Roman" w:cs="Times New Roman"/>
          <w:sz w:val="24"/>
          <w:szCs w:val="24"/>
        </w:rPr>
        <w:t xml:space="preserve"> </w:t>
      </w:r>
      <w:r w:rsidR="00546D89" w:rsidRPr="00546D89">
        <w:rPr>
          <w:rFonts w:ascii="Times New Roman" w:hAnsi="Times New Roman" w:cs="Times New Roman"/>
          <w:sz w:val="24"/>
          <w:szCs w:val="24"/>
        </w:rPr>
        <w:t xml:space="preserve">The market where employees and employers exchange goods and services related to </w:t>
      </w:r>
      <w:r w:rsidR="00546D89" w:rsidRPr="00546D89">
        <w:rPr>
          <w:rFonts w:ascii="Times New Roman" w:hAnsi="Times New Roman" w:cs="Times New Roman"/>
          <w:sz w:val="24"/>
          <w:szCs w:val="24"/>
        </w:rPr>
        <w:t>labor</w:t>
      </w:r>
      <w:r w:rsidR="00546D89" w:rsidRPr="00546D89">
        <w:rPr>
          <w:rFonts w:ascii="Times New Roman" w:hAnsi="Times New Roman" w:cs="Times New Roman"/>
          <w:sz w:val="24"/>
          <w:szCs w:val="24"/>
        </w:rPr>
        <w:t xml:space="preserve"> is referred to as the </w:t>
      </w:r>
      <w:r w:rsidR="00546D89" w:rsidRPr="00546D89">
        <w:rPr>
          <w:rFonts w:ascii="Times New Roman" w:hAnsi="Times New Roman" w:cs="Times New Roman"/>
          <w:sz w:val="24"/>
          <w:szCs w:val="24"/>
        </w:rPr>
        <w:t>labor</w:t>
      </w:r>
      <w:r w:rsidR="00546D89" w:rsidRPr="00546D89">
        <w:rPr>
          <w:rFonts w:ascii="Times New Roman" w:hAnsi="Times New Roman" w:cs="Times New Roman"/>
          <w:sz w:val="24"/>
          <w:szCs w:val="24"/>
        </w:rPr>
        <w:t xml:space="preserve"> market. Both the supply side (employers) and demand side (workers) of </w:t>
      </w:r>
      <w:r w:rsidR="00546D89" w:rsidRPr="00546D89">
        <w:rPr>
          <w:rFonts w:ascii="Times New Roman" w:hAnsi="Times New Roman" w:cs="Times New Roman"/>
          <w:sz w:val="24"/>
          <w:szCs w:val="24"/>
        </w:rPr>
        <w:t>labor</w:t>
      </w:r>
      <w:r w:rsidR="00546D89" w:rsidRPr="00546D89">
        <w:rPr>
          <w:rFonts w:ascii="Times New Roman" w:hAnsi="Times New Roman" w:cs="Times New Roman"/>
          <w:sz w:val="24"/>
          <w:szCs w:val="24"/>
        </w:rPr>
        <w:t xml:space="preserve"> are included. In this market, employees provide companies with their </w:t>
      </w:r>
      <w:r w:rsidR="00546D89" w:rsidRPr="00546D89">
        <w:rPr>
          <w:rFonts w:ascii="Times New Roman" w:hAnsi="Times New Roman" w:cs="Times New Roman"/>
          <w:sz w:val="24"/>
          <w:szCs w:val="24"/>
        </w:rPr>
        <w:t>labor</w:t>
      </w:r>
      <w:r w:rsidR="00546D89" w:rsidRPr="00546D89">
        <w:rPr>
          <w:rFonts w:ascii="Times New Roman" w:hAnsi="Times New Roman" w:cs="Times New Roman"/>
          <w:sz w:val="24"/>
          <w:szCs w:val="24"/>
        </w:rPr>
        <w:t xml:space="preserve"> and skills in exchange for pay or other remuneration, and firms compete to hire the best and most qualified candidates for the positions they have open.</w:t>
      </w:r>
    </w:p>
    <w:p w14:paraId="0AE9D5C5" w14:textId="1B0E6215" w:rsidR="00546D89" w:rsidRDefault="00546D89" w:rsidP="00E666F4">
      <w:pPr>
        <w:jc w:val="both"/>
        <w:rPr>
          <w:rFonts w:ascii="Times New Roman" w:hAnsi="Times New Roman" w:cs="Times New Roman"/>
          <w:sz w:val="24"/>
          <w:szCs w:val="24"/>
        </w:rPr>
      </w:pPr>
      <w:r w:rsidRPr="00546D89">
        <w:rPr>
          <w:rFonts w:ascii="Times New Roman" w:hAnsi="Times New Roman" w:cs="Times New Roman"/>
          <w:sz w:val="24"/>
          <w:szCs w:val="24"/>
        </w:rPr>
        <w:t xml:space="preserve">The state of the </w:t>
      </w:r>
      <w:r w:rsidRPr="00546D89">
        <w:rPr>
          <w:rFonts w:ascii="Times New Roman" w:hAnsi="Times New Roman" w:cs="Times New Roman"/>
          <w:sz w:val="24"/>
          <w:szCs w:val="24"/>
        </w:rPr>
        <w:t>economy, governmental</w:t>
      </w:r>
      <w:r w:rsidRPr="00546D89">
        <w:rPr>
          <w:rFonts w:ascii="Times New Roman" w:hAnsi="Times New Roman" w:cs="Times New Roman"/>
          <w:sz w:val="24"/>
          <w:szCs w:val="24"/>
        </w:rPr>
        <w:t xml:space="preserve"> regulations, demographic trends, technological advancements, and international rivalry are all factors that have an impact on the </w:t>
      </w:r>
      <w:r w:rsidRPr="00546D89">
        <w:rPr>
          <w:rFonts w:ascii="Times New Roman" w:hAnsi="Times New Roman" w:cs="Times New Roman"/>
          <w:sz w:val="24"/>
          <w:szCs w:val="24"/>
        </w:rPr>
        <w:t>labor</w:t>
      </w:r>
      <w:r w:rsidRPr="00546D89">
        <w:rPr>
          <w:rFonts w:ascii="Times New Roman" w:hAnsi="Times New Roman" w:cs="Times New Roman"/>
          <w:sz w:val="24"/>
          <w:szCs w:val="24"/>
        </w:rPr>
        <w:t xml:space="preserve"> market. When there are more job vacancies than there are workers to fill them, the </w:t>
      </w:r>
      <w:r w:rsidRPr="00546D89">
        <w:rPr>
          <w:rFonts w:ascii="Times New Roman" w:hAnsi="Times New Roman" w:cs="Times New Roman"/>
          <w:sz w:val="24"/>
          <w:szCs w:val="24"/>
        </w:rPr>
        <w:t>labor</w:t>
      </w:r>
      <w:r w:rsidRPr="00546D89">
        <w:rPr>
          <w:rFonts w:ascii="Times New Roman" w:hAnsi="Times New Roman" w:cs="Times New Roman"/>
          <w:sz w:val="24"/>
          <w:szCs w:val="24"/>
        </w:rPr>
        <w:t xml:space="preserve"> market is tight, which can result in higher salaries and better working conditions for employees. Conversely, when </w:t>
      </w:r>
      <w:r w:rsidRPr="00546D89">
        <w:rPr>
          <w:rFonts w:ascii="Times New Roman" w:hAnsi="Times New Roman" w:cs="Times New Roman"/>
          <w:sz w:val="24"/>
          <w:szCs w:val="24"/>
        </w:rPr>
        <w:lastRenderedPageBreak/>
        <w:t xml:space="preserve">the </w:t>
      </w:r>
      <w:r w:rsidRPr="00546D89">
        <w:rPr>
          <w:rFonts w:ascii="Times New Roman" w:hAnsi="Times New Roman" w:cs="Times New Roman"/>
          <w:sz w:val="24"/>
          <w:szCs w:val="24"/>
        </w:rPr>
        <w:t>labor</w:t>
      </w:r>
      <w:r w:rsidRPr="00546D89">
        <w:rPr>
          <w:rFonts w:ascii="Times New Roman" w:hAnsi="Times New Roman" w:cs="Times New Roman"/>
          <w:sz w:val="24"/>
          <w:szCs w:val="24"/>
        </w:rPr>
        <w:t xml:space="preserve"> market is slack, there are more workers than there are jobs, which can lead to lower wages and greater unemployment rates.</w:t>
      </w:r>
    </w:p>
    <w:p w14:paraId="22A9BCA7" w14:textId="63915EFE" w:rsidR="00546D89" w:rsidRDefault="00546D89" w:rsidP="00E666F4">
      <w:pPr>
        <w:jc w:val="both"/>
        <w:rPr>
          <w:rFonts w:ascii="Times New Roman" w:hAnsi="Times New Roman" w:cs="Times New Roman"/>
          <w:sz w:val="24"/>
          <w:szCs w:val="24"/>
        </w:rPr>
      </w:pPr>
      <w:r w:rsidRPr="00546D89">
        <w:rPr>
          <w:rFonts w:ascii="Times New Roman" w:hAnsi="Times New Roman" w:cs="Times New Roman"/>
          <w:sz w:val="24"/>
          <w:szCs w:val="24"/>
        </w:rPr>
        <w:t xml:space="preserve">For job seekers, companies, policymakers, and economists alike, an understanding of the </w:t>
      </w:r>
      <w:r w:rsidRPr="00546D89">
        <w:rPr>
          <w:rFonts w:ascii="Times New Roman" w:hAnsi="Times New Roman" w:cs="Times New Roman"/>
          <w:sz w:val="24"/>
          <w:szCs w:val="24"/>
        </w:rPr>
        <w:t>labor</w:t>
      </w:r>
      <w:r w:rsidRPr="00546D89">
        <w:rPr>
          <w:rFonts w:ascii="Times New Roman" w:hAnsi="Times New Roman" w:cs="Times New Roman"/>
          <w:sz w:val="24"/>
          <w:szCs w:val="24"/>
        </w:rPr>
        <w:t xml:space="preserve"> market is essential because it may shed light on the dynamics of employment, earnings, and productivity. It can also assist in guiding decisions about </w:t>
      </w:r>
      <w:r w:rsidRPr="00546D89">
        <w:rPr>
          <w:rFonts w:ascii="Times New Roman" w:hAnsi="Times New Roman" w:cs="Times New Roman"/>
          <w:sz w:val="24"/>
          <w:szCs w:val="24"/>
        </w:rPr>
        <w:t>labor</w:t>
      </w:r>
      <w:r w:rsidRPr="00546D89">
        <w:rPr>
          <w:rFonts w:ascii="Times New Roman" w:hAnsi="Times New Roman" w:cs="Times New Roman"/>
          <w:sz w:val="24"/>
          <w:szCs w:val="24"/>
        </w:rPr>
        <w:t xml:space="preserve"> policy in other sectors such as trade, immigration, and education and training.</w:t>
      </w:r>
      <w:r w:rsidRPr="00546D89">
        <w:t xml:space="preserve"> </w:t>
      </w:r>
      <w:r w:rsidRPr="00546D89">
        <w:rPr>
          <w:rFonts w:ascii="Times New Roman" w:hAnsi="Times New Roman" w:cs="Times New Roman"/>
          <w:sz w:val="24"/>
          <w:szCs w:val="24"/>
        </w:rPr>
        <w:t xml:space="preserve">"The Labor Market" by David </w:t>
      </w:r>
      <w:proofErr w:type="spellStart"/>
      <w:r w:rsidRPr="00546D89">
        <w:rPr>
          <w:rFonts w:ascii="Times New Roman" w:hAnsi="Times New Roman" w:cs="Times New Roman"/>
          <w:sz w:val="24"/>
          <w:szCs w:val="24"/>
        </w:rPr>
        <w:t>Neumark</w:t>
      </w:r>
      <w:proofErr w:type="spellEnd"/>
      <w:r w:rsidRPr="00546D89">
        <w:rPr>
          <w:rFonts w:ascii="Times New Roman" w:hAnsi="Times New Roman" w:cs="Times New Roman"/>
          <w:sz w:val="24"/>
          <w:szCs w:val="24"/>
        </w:rPr>
        <w:t xml:space="preserve"> and William L. </w:t>
      </w:r>
      <w:proofErr w:type="spellStart"/>
      <w:r w:rsidRPr="00546D89">
        <w:rPr>
          <w:rFonts w:ascii="Times New Roman" w:hAnsi="Times New Roman" w:cs="Times New Roman"/>
          <w:sz w:val="24"/>
          <w:szCs w:val="24"/>
        </w:rPr>
        <w:t>Wascher</w:t>
      </w:r>
      <w:proofErr w:type="spellEnd"/>
      <w:r w:rsidRPr="00546D89">
        <w:rPr>
          <w:rFonts w:ascii="Times New Roman" w:hAnsi="Times New Roman" w:cs="Times New Roman"/>
          <w:sz w:val="24"/>
          <w:szCs w:val="24"/>
        </w:rPr>
        <w:t xml:space="preserve"> (2010)</w:t>
      </w:r>
    </w:p>
    <w:p w14:paraId="7AED1CF3" w14:textId="1183AFBD" w:rsidR="00E47CBC" w:rsidRDefault="00E47CBC" w:rsidP="00E47CBC">
      <w:pPr>
        <w:jc w:val="center"/>
        <w:rPr>
          <w:rFonts w:ascii="Times New Roman" w:hAnsi="Times New Roman" w:cs="Times New Roman"/>
          <w:sz w:val="24"/>
          <w:szCs w:val="24"/>
        </w:rPr>
      </w:pPr>
      <w:r>
        <w:rPr>
          <w:noProof/>
        </w:rPr>
        <w:drawing>
          <wp:inline distT="0" distB="0" distL="0" distR="0" wp14:anchorId="50C7ECC9" wp14:editId="4B3981D0">
            <wp:extent cx="4054415" cy="2263716"/>
            <wp:effectExtent l="0" t="0" r="3810" b="3810"/>
            <wp:docPr id="3" name="Picture 3" descr="Labor Market - Definition, Graph, Examples, &amp; Signific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bor Market - Definition, Graph, Examples, &amp; Significa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85755" cy="2281214"/>
                    </a:xfrm>
                    <a:prstGeom prst="rect">
                      <a:avLst/>
                    </a:prstGeom>
                    <a:noFill/>
                    <a:ln>
                      <a:noFill/>
                    </a:ln>
                  </pic:spPr>
                </pic:pic>
              </a:graphicData>
            </a:graphic>
          </wp:inline>
        </w:drawing>
      </w:r>
    </w:p>
    <w:p w14:paraId="4677B860" w14:textId="061F3432" w:rsidR="00E47CBC" w:rsidRDefault="00E47CBC" w:rsidP="00E47CBC">
      <w:pPr>
        <w:jc w:val="center"/>
        <w:rPr>
          <w:rFonts w:ascii="Times New Roman" w:hAnsi="Times New Roman" w:cs="Times New Roman"/>
          <w:sz w:val="24"/>
          <w:szCs w:val="24"/>
        </w:rPr>
      </w:pPr>
      <w:r>
        <w:rPr>
          <w:rFonts w:ascii="Times New Roman" w:hAnsi="Times New Roman" w:cs="Times New Roman"/>
          <w:sz w:val="24"/>
          <w:szCs w:val="24"/>
        </w:rPr>
        <w:t>(Source: wallstreetmojo.com)</w:t>
      </w:r>
    </w:p>
    <w:p w14:paraId="427A0EEE" w14:textId="2EDC7516" w:rsidR="00C13D5F" w:rsidRPr="00806D0C" w:rsidRDefault="00806D0C" w:rsidP="00E666F4">
      <w:pPr>
        <w:jc w:val="both"/>
        <w:rPr>
          <w:rFonts w:ascii="Times New Roman" w:hAnsi="Times New Roman" w:cs="Times New Roman"/>
          <w:b/>
          <w:bCs/>
          <w:sz w:val="32"/>
          <w:szCs w:val="32"/>
        </w:rPr>
      </w:pPr>
      <w:r w:rsidRPr="00806D0C">
        <w:rPr>
          <w:rFonts w:ascii="Times New Roman" w:hAnsi="Times New Roman" w:cs="Times New Roman"/>
          <w:b/>
          <w:bCs/>
          <w:sz w:val="32"/>
          <w:szCs w:val="32"/>
        </w:rPr>
        <w:t xml:space="preserve">5.1. </w:t>
      </w:r>
      <w:r w:rsidR="00AB1CED" w:rsidRPr="00806D0C">
        <w:rPr>
          <w:rFonts w:ascii="Times New Roman" w:hAnsi="Times New Roman" w:cs="Times New Roman"/>
          <w:b/>
          <w:bCs/>
          <w:sz w:val="32"/>
          <w:szCs w:val="32"/>
        </w:rPr>
        <w:t>Developed Countries Labor Market</w:t>
      </w:r>
    </w:p>
    <w:p w14:paraId="1CEF8CB9" w14:textId="77777777" w:rsidR="00C43C48" w:rsidRDefault="00AB1CED" w:rsidP="00E666F4">
      <w:pPr>
        <w:jc w:val="both"/>
        <w:rPr>
          <w:rFonts w:ascii="Times New Roman" w:hAnsi="Times New Roman" w:cs="Times New Roman"/>
          <w:sz w:val="24"/>
          <w:szCs w:val="24"/>
        </w:rPr>
      </w:pPr>
      <w:r w:rsidRPr="00AB1CED">
        <w:rPr>
          <w:rFonts w:ascii="Times New Roman" w:hAnsi="Times New Roman" w:cs="Times New Roman"/>
          <w:sz w:val="24"/>
          <w:szCs w:val="24"/>
        </w:rPr>
        <w:t xml:space="preserve">The COVID-19 </w:t>
      </w:r>
      <w:r>
        <w:rPr>
          <w:rFonts w:ascii="Times New Roman" w:hAnsi="Times New Roman" w:cs="Times New Roman"/>
          <w:sz w:val="24"/>
          <w:szCs w:val="24"/>
        </w:rPr>
        <w:t>pan</w:t>
      </w:r>
      <w:r w:rsidRPr="00AB1CED">
        <w:rPr>
          <w:rFonts w:ascii="Times New Roman" w:hAnsi="Times New Roman" w:cs="Times New Roman"/>
          <w:sz w:val="24"/>
          <w:szCs w:val="24"/>
        </w:rPr>
        <w:t xml:space="preserve">demic has had a substantial effect on the </w:t>
      </w:r>
      <w:r w:rsidRPr="00AB1CED">
        <w:rPr>
          <w:rFonts w:ascii="Times New Roman" w:hAnsi="Times New Roman" w:cs="Times New Roman"/>
          <w:sz w:val="24"/>
          <w:szCs w:val="24"/>
        </w:rPr>
        <w:t>labor</w:t>
      </w:r>
      <w:r w:rsidRPr="00AB1CED">
        <w:rPr>
          <w:rFonts w:ascii="Times New Roman" w:hAnsi="Times New Roman" w:cs="Times New Roman"/>
          <w:sz w:val="24"/>
          <w:szCs w:val="24"/>
        </w:rPr>
        <w:t xml:space="preserve"> market in </w:t>
      </w:r>
      <w:r w:rsidRPr="00AB1CED">
        <w:rPr>
          <w:rFonts w:ascii="Times New Roman" w:hAnsi="Times New Roman" w:cs="Times New Roman"/>
          <w:sz w:val="24"/>
          <w:szCs w:val="24"/>
        </w:rPr>
        <w:t>industrialized</w:t>
      </w:r>
      <w:r w:rsidRPr="00AB1CED">
        <w:rPr>
          <w:rFonts w:ascii="Times New Roman" w:hAnsi="Times New Roman" w:cs="Times New Roman"/>
          <w:sz w:val="24"/>
          <w:szCs w:val="24"/>
        </w:rPr>
        <w:t xml:space="preserve"> countries, with many people enduring job losses, reduced hours, and unstable income. All areas of the economy have been impacted by the pandemic, but some have been particularly hard hit, including the hospitality, travel, and entertainment sectors.</w:t>
      </w:r>
    </w:p>
    <w:p w14:paraId="5D05FB92" w14:textId="25E6A909" w:rsidR="00760D09" w:rsidRDefault="00760D09" w:rsidP="00E666F4">
      <w:pPr>
        <w:jc w:val="both"/>
        <w:rPr>
          <w:rFonts w:ascii="Times New Roman" w:hAnsi="Times New Roman" w:cs="Times New Roman"/>
          <w:sz w:val="24"/>
          <w:szCs w:val="24"/>
        </w:rPr>
      </w:pPr>
      <w:r w:rsidRPr="00760D09">
        <w:rPr>
          <w:rFonts w:ascii="Times New Roman" w:hAnsi="Times New Roman" w:cs="Times New Roman"/>
          <w:sz w:val="24"/>
          <w:szCs w:val="24"/>
        </w:rPr>
        <w:t xml:space="preserve">Governments in affluent nations have put in place </w:t>
      </w:r>
      <w:r w:rsidRPr="00760D09">
        <w:rPr>
          <w:rFonts w:ascii="Times New Roman" w:hAnsi="Times New Roman" w:cs="Times New Roman"/>
          <w:sz w:val="24"/>
          <w:szCs w:val="24"/>
        </w:rPr>
        <w:t>several</w:t>
      </w:r>
      <w:r w:rsidRPr="00760D09">
        <w:rPr>
          <w:rFonts w:ascii="Times New Roman" w:hAnsi="Times New Roman" w:cs="Times New Roman"/>
          <w:sz w:val="24"/>
          <w:szCs w:val="24"/>
        </w:rPr>
        <w:t xml:space="preserve"> policies to aid employees and businesses in reaction to the pandemic. Direct income support measures like stimulus payments and unemployment insurance are among these </w:t>
      </w:r>
      <w:r w:rsidRPr="00760D09">
        <w:rPr>
          <w:rFonts w:ascii="Times New Roman" w:hAnsi="Times New Roman" w:cs="Times New Roman"/>
          <w:sz w:val="24"/>
          <w:szCs w:val="24"/>
        </w:rPr>
        <w:t>programs</w:t>
      </w:r>
      <w:r w:rsidRPr="00760D09">
        <w:rPr>
          <w:rFonts w:ascii="Times New Roman" w:hAnsi="Times New Roman" w:cs="Times New Roman"/>
          <w:sz w:val="24"/>
          <w:szCs w:val="24"/>
        </w:rPr>
        <w:t>, as well as measures to help businesses, such tax incentives and loan guarantees.</w:t>
      </w:r>
    </w:p>
    <w:p w14:paraId="0AB4BDC3" w14:textId="2097A9A5" w:rsidR="00FE4FC3" w:rsidRDefault="00C43C48" w:rsidP="00E666F4">
      <w:pPr>
        <w:jc w:val="both"/>
        <w:rPr>
          <w:rFonts w:ascii="Times New Roman" w:hAnsi="Times New Roman" w:cs="Times New Roman"/>
          <w:sz w:val="24"/>
          <w:szCs w:val="24"/>
        </w:rPr>
      </w:pPr>
      <w:r w:rsidRPr="00C43C48">
        <w:rPr>
          <w:rFonts w:ascii="Times New Roman" w:hAnsi="Times New Roman" w:cs="Times New Roman"/>
          <w:sz w:val="24"/>
          <w:szCs w:val="24"/>
        </w:rPr>
        <w:t xml:space="preserve">The </w:t>
      </w:r>
      <w:r w:rsidRPr="00C43C48">
        <w:rPr>
          <w:rFonts w:ascii="Times New Roman" w:hAnsi="Times New Roman" w:cs="Times New Roman"/>
          <w:sz w:val="24"/>
          <w:szCs w:val="24"/>
        </w:rPr>
        <w:t>labor</w:t>
      </w:r>
      <w:r w:rsidRPr="00C43C48">
        <w:rPr>
          <w:rFonts w:ascii="Times New Roman" w:hAnsi="Times New Roman" w:cs="Times New Roman"/>
          <w:sz w:val="24"/>
          <w:szCs w:val="24"/>
        </w:rPr>
        <w:t xml:space="preserve"> economy in affluent nations is starting to improve as vaccination rates </w:t>
      </w:r>
      <w:r w:rsidRPr="00C43C48">
        <w:rPr>
          <w:rFonts w:ascii="Times New Roman" w:hAnsi="Times New Roman" w:cs="Times New Roman"/>
          <w:sz w:val="24"/>
          <w:szCs w:val="24"/>
        </w:rPr>
        <w:t>rise,</w:t>
      </w:r>
      <w:r w:rsidRPr="00C43C48">
        <w:rPr>
          <w:rFonts w:ascii="Times New Roman" w:hAnsi="Times New Roman" w:cs="Times New Roman"/>
          <w:sz w:val="24"/>
          <w:szCs w:val="24"/>
        </w:rPr>
        <w:t xml:space="preserve"> and limitations are eliminated. The recovery has been uneven, though, with certain industries and regions rebuilding at a faster rate than others. Additionally, some of the pandemic-related changes, like increased automation and remote work, are probably going to have a long-term impact on the </w:t>
      </w:r>
      <w:r w:rsidRPr="00C43C48">
        <w:rPr>
          <w:rFonts w:ascii="Times New Roman" w:hAnsi="Times New Roman" w:cs="Times New Roman"/>
          <w:sz w:val="24"/>
          <w:szCs w:val="24"/>
        </w:rPr>
        <w:t>labor</w:t>
      </w:r>
      <w:r w:rsidRPr="00C43C48">
        <w:rPr>
          <w:rFonts w:ascii="Times New Roman" w:hAnsi="Times New Roman" w:cs="Times New Roman"/>
          <w:sz w:val="24"/>
          <w:szCs w:val="24"/>
        </w:rPr>
        <w:t xml:space="preserve"> market.</w:t>
      </w:r>
      <w:r w:rsidR="009D1FF5">
        <w:rPr>
          <w:rFonts w:ascii="Times New Roman" w:hAnsi="Times New Roman" w:cs="Times New Roman"/>
          <w:sz w:val="24"/>
          <w:szCs w:val="24"/>
        </w:rPr>
        <w:t xml:space="preserve"> </w:t>
      </w:r>
      <w:r w:rsidRPr="00C43C48">
        <w:rPr>
          <w:rFonts w:ascii="Times New Roman" w:hAnsi="Times New Roman" w:cs="Times New Roman"/>
          <w:sz w:val="24"/>
          <w:szCs w:val="24"/>
        </w:rPr>
        <w:t xml:space="preserve">After COVID-19, it is anticipated that the </w:t>
      </w:r>
      <w:r w:rsidRPr="00C43C48">
        <w:rPr>
          <w:rFonts w:ascii="Times New Roman" w:hAnsi="Times New Roman" w:cs="Times New Roman"/>
          <w:sz w:val="24"/>
          <w:szCs w:val="24"/>
        </w:rPr>
        <w:t>labor</w:t>
      </w:r>
      <w:r w:rsidRPr="00C43C48">
        <w:rPr>
          <w:rFonts w:ascii="Times New Roman" w:hAnsi="Times New Roman" w:cs="Times New Roman"/>
          <w:sz w:val="24"/>
          <w:szCs w:val="24"/>
        </w:rPr>
        <w:t xml:space="preserve"> market in developed countries will experience new challenges and continue to change. Policymakers, firms, and employees will need to coordinate </w:t>
      </w:r>
      <w:r w:rsidRPr="00C43C48">
        <w:rPr>
          <w:rFonts w:ascii="Times New Roman" w:hAnsi="Times New Roman" w:cs="Times New Roman"/>
          <w:sz w:val="24"/>
          <w:szCs w:val="24"/>
        </w:rPr>
        <w:t>to</w:t>
      </w:r>
      <w:r w:rsidRPr="00C43C48">
        <w:rPr>
          <w:rFonts w:ascii="Times New Roman" w:hAnsi="Times New Roman" w:cs="Times New Roman"/>
          <w:sz w:val="24"/>
          <w:szCs w:val="24"/>
        </w:rPr>
        <w:t xml:space="preserve"> adapt to these changes and ensure that the </w:t>
      </w:r>
      <w:r w:rsidRPr="00C43C48">
        <w:rPr>
          <w:rFonts w:ascii="Times New Roman" w:hAnsi="Times New Roman" w:cs="Times New Roman"/>
          <w:sz w:val="24"/>
          <w:szCs w:val="24"/>
        </w:rPr>
        <w:t>labor</w:t>
      </w:r>
      <w:r w:rsidRPr="00C43C48">
        <w:rPr>
          <w:rFonts w:ascii="Times New Roman" w:hAnsi="Times New Roman" w:cs="Times New Roman"/>
          <w:sz w:val="24"/>
          <w:szCs w:val="24"/>
        </w:rPr>
        <w:t xml:space="preserve"> market remains productive, </w:t>
      </w:r>
      <w:r w:rsidRPr="00C43C48">
        <w:rPr>
          <w:rFonts w:ascii="Times New Roman" w:hAnsi="Times New Roman" w:cs="Times New Roman"/>
          <w:sz w:val="24"/>
          <w:szCs w:val="24"/>
        </w:rPr>
        <w:lastRenderedPageBreak/>
        <w:t>competitive, and equitable for all.</w:t>
      </w:r>
      <w:r w:rsidRPr="00C43C48">
        <w:t xml:space="preserve"> </w:t>
      </w:r>
      <w:r w:rsidRPr="00C43C48">
        <w:rPr>
          <w:rFonts w:ascii="Times New Roman" w:hAnsi="Times New Roman" w:cs="Times New Roman"/>
          <w:sz w:val="24"/>
          <w:szCs w:val="24"/>
        </w:rPr>
        <w:t xml:space="preserve">"COVID-19 and the Labor Market: Recent Developments and Policy Responses" by the International </w:t>
      </w:r>
      <w:r w:rsidRPr="00C43C48">
        <w:rPr>
          <w:rFonts w:ascii="Times New Roman" w:hAnsi="Times New Roman" w:cs="Times New Roman"/>
          <w:sz w:val="24"/>
          <w:szCs w:val="24"/>
        </w:rPr>
        <w:t>Labor</w:t>
      </w:r>
      <w:r w:rsidRPr="00C43C48">
        <w:rPr>
          <w:rFonts w:ascii="Times New Roman" w:hAnsi="Times New Roman" w:cs="Times New Roman"/>
          <w:sz w:val="24"/>
          <w:szCs w:val="24"/>
        </w:rPr>
        <w:t xml:space="preserve"> Organization (2021)</w:t>
      </w:r>
      <w:r>
        <w:rPr>
          <w:rFonts w:ascii="Times New Roman" w:hAnsi="Times New Roman" w:cs="Times New Roman"/>
          <w:sz w:val="24"/>
          <w:szCs w:val="24"/>
        </w:rPr>
        <w:t>.</w:t>
      </w:r>
    </w:p>
    <w:p w14:paraId="015D8987" w14:textId="3F26A995" w:rsidR="001F160E" w:rsidRPr="00806D0C" w:rsidRDefault="00806D0C" w:rsidP="00E666F4">
      <w:pPr>
        <w:jc w:val="both"/>
        <w:rPr>
          <w:rFonts w:ascii="Times New Roman" w:hAnsi="Times New Roman" w:cs="Times New Roman"/>
          <w:b/>
          <w:bCs/>
          <w:sz w:val="32"/>
          <w:szCs w:val="32"/>
        </w:rPr>
      </w:pPr>
      <w:r w:rsidRPr="00806D0C">
        <w:rPr>
          <w:rFonts w:ascii="Times New Roman" w:hAnsi="Times New Roman" w:cs="Times New Roman"/>
          <w:b/>
          <w:bCs/>
          <w:sz w:val="32"/>
          <w:szCs w:val="32"/>
        </w:rPr>
        <w:t xml:space="preserve">5.2. </w:t>
      </w:r>
      <w:r w:rsidR="001F160E" w:rsidRPr="00806D0C">
        <w:rPr>
          <w:rFonts w:ascii="Times New Roman" w:hAnsi="Times New Roman" w:cs="Times New Roman"/>
          <w:b/>
          <w:bCs/>
          <w:sz w:val="32"/>
          <w:szCs w:val="32"/>
        </w:rPr>
        <w:t>Developing Countries Labor Market</w:t>
      </w:r>
    </w:p>
    <w:p w14:paraId="09C8E88D" w14:textId="20F2255B" w:rsidR="001F160E" w:rsidRDefault="008B269A" w:rsidP="00E666F4">
      <w:pPr>
        <w:jc w:val="both"/>
        <w:rPr>
          <w:rFonts w:ascii="Times New Roman" w:hAnsi="Times New Roman" w:cs="Times New Roman"/>
          <w:sz w:val="24"/>
          <w:szCs w:val="24"/>
        </w:rPr>
      </w:pPr>
      <w:r w:rsidRPr="008B269A">
        <w:rPr>
          <w:rFonts w:ascii="Times New Roman" w:hAnsi="Times New Roman" w:cs="Times New Roman"/>
          <w:sz w:val="24"/>
          <w:szCs w:val="24"/>
        </w:rPr>
        <w:t xml:space="preserve">The COVID-19 </w:t>
      </w:r>
      <w:r>
        <w:rPr>
          <w:rFonts w:ascii="Times New Roman" w:hAnsi="Times New Roman" w:cs="Times New Roman"/>
          <w:sz w:val="24"/>
          <w:szCs w:val="24"/>
        </w:rPr>
        <w:t>pan</w:t>
      </w:r>
      <w:r w:rsidRPr="008B269A">
        <w:rPr>
          <w:rFonts w:ascii="Times New Roman" w:hAnsi="Times New Roman" w:cs="Times New Roman"/>
          <w:sz w:val="24"/>
          <w:szCs w:val="24"/>
        </w:rPr>
        <w:t xml:space="preserve">demic has significantly affected the </w:t>
      </w:r>
      <w:r w:rsidRPr="008B269A">
        <w:rPr>
          <w:rFonts w:ascii="Times New Roman" w:hAnsi="Times New Roman" w:cs="Times New Roman"/>
          <w:sz w:val="24"/>
          <w:szCs w:val="24"/>
        </w:rPr>
        <w:t>labor</w:t>
      </w:r>
      <w:r w:rsidRPr="008B269A">
        <w:rPr>
          <w:rFonts w:ascii="Times New Roman" w:hAnsi="Times New Roman" w:cs="Times New Roman"/>
          <w:sz w:val="24"/>
          <w:szCs w:val="24"/>
        </w:rPr>
        <w:t xml:space="preserve"> market in developing nations, resulting in many employees losing their jobs, working fewer hours, and experiencing unstable income. All economic sectors have been impacted by the pandemic, but low-skilled, unprotected informal workers have been particularly hard hit.</w:t>
      </w:r>
    </w:p>
    <w:p w14:paraId="4DEE7E71" w14:textId="290EC926" w:rsidR="009D1FF5" w:rsidRDefault="009D1FF5" w:rsidP="00E666F4">
      <w:pPr>
        <w:jc w:val="both"/>
        <w:rPr>
          <w:rFonts w:ascii="Times New Roman" w:hAnsi="Times New Roman" w:cs="Times New Roman"/>
          <w:sz w:val="24"/>
          <w:szCs w:val="24"/>
        </w:rPr>
      </w:pPr>
      <w:r>
        <w:rPr>
          <w:rFonts w:ascii="Times New Roman" w:hAnsi="Times New Roman" w:cs="Times New Roman"/>
          <w:sz w:val="24"/>
          <w:szCs w:val="24"/>
        </w:rPr>
        <w:t xml:space="preserve">In response, </w:t>
      </w:r>
      <w:r w:rsidRPr="009D1FF5">
        <w:rPr>
          <w:rFonts w:ascii="Times New Roman" w:hAnsi="Times New Roman" w:cs="Times New Roman"/>
          <w:sz w:val="24"/>
          <w:szCs w:val="24"/>
        </w:rPr>
        <w:t xml:space="preserve">Governments in developing nations have introduced </w:t>
      </w:r>
      <w:r>
        <w:rPr>
          <w:rFonts w:ascii="Times New Roman" w:hAnsi="Times New Roman" w:cs="Times New Roman"/>
          <w:sz w:val="24"/>
          <w:szCs w:val="24"/>
        </w:rPr>
        <w:t xml:space="preserve">a few </w:t>
      </w:r>
      <w:r w:rsidRPr="009D1FF5">
        <w:rPr>
          <w:rFonts w:ascii="Times New Roman" w:hAnsi="Times New Roman" w:cs="Times New Roman"/>
          <w:sz w:val="24"/>
          <w:szCs w:val="24"/>
        </w:rPr>
        <w:t>policies to assist employees and businesses in the wake of the pandemic. Direct income support measures like cash transfers and unemployment benefits are among them, as well as business assistance measures like tax reductions and loan guarantees.</w:t>
      </w:r>
    </w:p>
    <w:p w14:paraId="4CECD97D" w14:textId="79B5AA5E" w:rsidR="009D1FF5" w:rsidRDefault="009D1FF5" w:rsidP="00E666F4">
      <w:pPr>
        <w:jc w:val="both"/>
        <w:rPr>
          <w:rFonts w:ascii="Times New Roman" w:hAnsi="Times New Roman" w:cs="Times New Roman"/>
          <w:sz w:val="24"/>
          <w:szCs w:val="24"/>
        </w:rPr>
      </w:pPr>
      <w:r w:rsidRPr="009D1FF5">
        <w:rPr>
          <w:rFonts w:ascii="Times New Roman" w:hAnsi="Times New Roman" w:cs="Times New Roman"/>
          <w:sz w:val="24"/>
          <w:szCs w:val="24"/>
        </w:rPr>
        <w:t>However, a lack of fiscal resources and inadequate social protection systems has made it difficult for developing nations to combat the pandemic. Additionally, a lot of developing nations rely heavily on industries like tourism and export-oriented industries that have been severely impacted by the pandemic.</w:t>
      </w:r>
    </w:p>
    <w:p w14:paraId="5B359786" w14:textId="78CFB71D" w:rsidR="009D1FF5" w:rsidRDefault="009D1FF5" w:rsidP="00E666F4">
      <w:pPr>
        <w:jc w:val="both"/>
        <w:rPr>
          <w:rFonts w:ascii="Times New Roman" w:hAnsi="Times New Roman" w:cs="Times New Roman"/>
          <w:sz w:val="24"/>
          <w:szCs w:val="24"/>
        </w:rPr>
      </w:pPr>
      <w:r w:rsidRPr="009D1FF5">
        <w:rPr>
          <w:rFonts w:ascii="Times New Roman" w:hAnsi="Times New Roman" w:cs="Times New Roman"/>
          <w:sz w:val="24"/>
          <w:szCs w:val="24"/>
        </w:rPr>
        <w:t xml:space="preserve">The </w:t>
      </w:r>
      <w:r w:rsidRPr="009D1FF5">
        <w:rPr>
          <w:rFonts w:ascii="Times New Roman" w:hAnsi="Times New Roman" w:cs="Times New Roman"/>
          <w:sz w:val="24"/>
          <w:szCs w:val="24"/>
        </w:rPr>
        <w:t>labor</w:t>
      </w:r>
      <w:r w:rsidRPr="009D1FF5">
        <w:rPr>
          <w:rFonts w:ascii="Times New Roman" w:hAnsi="Times New Roman" w:cs="Times New Roman"/>
          <w:sz w:val="24"/>
          <w:szCs w:val="24"/>
        </w:rPr>
        <w:t xml:space="preserve"> economy in developing nations is starting to improve as </w:t>
      </w:r>
      <w:r w:rsidRPr="009D1FF5">
        <w:rPr>
          <w:rFonts w:ascii="Times New Roman" w:hAnsi="Times New Roman" w:cs="Times New Roman"/>
          <w:sz w:val="24"/>
          <w:szCs w:val="24"/>
        </w:rPr>
        <w:t>immunization</w:t>
      </w:r>
      <w:r w:rsidRPr="009D1FF5">
        <w:rPr>
          <w:rFonts w:ascii="Times New Roman" w:hAnsi="Times New Roman" w:cs="Times New Roman"/>
          <w:sz w:val="24"/>
          <w:szCs w:val="24"/>
        </w:rPr>
        <w:t xml:space="preserve"> rates </w:t>
      </w:r>
      <w:r w:rsidRPr="009D1FF5">
        <w:rPr>
          <w:rFonts w:ascii="Times New Roman" w:hAnsi="Times New Roman" w:cs="Times New Roman"/>
          <w:sz w:val="24"/>
          <w:szCs w:val="24"/>
        </w:rPr>
        <w:t>rise,</w:t>
      </w:r>
      <w:r w:rsidRPr="009D1FF5">
        <w:rPr>
          <w:rFonts w:ascii="Times New Roman" w:hAnsi="Times New Roman" w:cs="Times New Roman"/>
          <w:sz w:val="24"/>
          <w:szCs w:val="24"/>
        </w:rPr>
        <w:t xml:space="preserve"> and limitations are eased. However, compared to developed nations, the recovery has been slower and more uneven, with some sectors and regions facing serious difficulties. The epidemic has also brought attention to the inequities that already exist in the </w:t>
      </w:r>
      <w:r w:rsidRPr="009D1FF5">
        <w:rPr>
          <w:rFonts w:ascii="Times New Roman" w:hAnsi="Times New Roman" w:cs="Times New Roman"/>
          <w:sz w:val="24"/>
          <w:szCs w:val="24"/>
        </w:rPr>
        <w:t>labor</w:t>
      </w:r>
      <w:r w:rsidRPr="009D1FF5">
        <w:rPr>
          <w:rFonts w:ascii="Times New Roman" w:hAnsi="Times New Roman" w:cs="Times New Roman"/>
          <w:sz w:val="24"/>
          <w:szCs w:val="24"/>
        </w:rPr>
        <w:t xml:space="preserve"> market, and there is an increasing need for policies that address these imbalances and ensure a more inclusive and resilient </w:t>
      </w:r>
      <w:r w:rsidRPr="009D1FF5">
        <w:rPr>
          <w:rFonts w:ascii="Times New Roman" w:hAnsi="Times New Roman" w:cs="Times New Roman"/>
          <w:sz w:val="24"/>
          <w:szCs w:val="24"/>
        </w:rPr>
        <w:t>labor</w:t>
      </w:r>
      <w:r w:rsidRPr="009D1FF5">
        <w:rPr>
          <w:rFonts w:ascii="Times New Roman" w:hAnsi="Times New Roman" w:cs="Times New Roman"/>
          <w:sz w:val="24"/>
          <w:szCs w:val="24"/>
        </w:rPr>
        <w:t xml:space="preserve"> market.</w:t>
      </w:r>
      <w:r>
        <w:rPr>
          <w:rFonts w:ascii="Times New Roman" w:hAnsi="Times New Roman" w:cs="Times New Roman"/>
          <w:sz w:val="24"/>
          <w:szCs w:val="24"/>
        </w:rPr>
        <w:t xml:space="preserve"> </w:t>
      </w:r>
      <w:r w:rsidRPr="009D1FF5">
        <w:rPr>
          <w:rFonts w:ascii="Times New Roman" w:hAnsi="Times New Roman" w:cs="Times New Roman"/>
          <w:sz w:val="24"/>
          <w:szCs w:val="24"/>
        </w:rPr>
        <w:t xml:space="preserve">Overall, it is anticipated that the </w:t>
      </w:r>
      <w:r w:rsidRPr="009D1FF5">
        <w:rPr>
          <w:rFonts w:ascii="Times New Roman" w:hAnsi="Times New Roman" w:cs="Times New Roman"/>
          <w:sz w:val="24"/>
          <w:szCs w:val="24"/>
        </w:rPr>
        <w:t>labor</w:t>
      </w:r>
      <w:r w:rsidRPr="009D1FF5">
        <w:rPr>
          <w:rFonts w:ascii="Times New Roman" w:hAnsi="Times New Roman" w:cs="Times New Roman"/>
          <w:sz w:val="24"/>
          <w:szCs w:val="24"/>
        </w:rPr>
        <w:t xml:space="preserve"> market in developing nations will continue to face difficulties after COVID-19 and will need ongoing assistance from governments, corporations, and international </w:t>
      </w:r>
      <w:r w:rsidRPr="009D1FF5">
        <w:rPr>
          <w:rFonts w:ascii="Times New Roman" w:hAnsi="Times New Roman" w:cs="Times New Roman"/>
          <w:sz w:val="24"/>
          <w:szCs w:val="24"/>
        </w:rPr>
        <w:t>organizations</w:t>
      </w:r>
      <w:r w:rsidRPr="009D1FF5">
        <w:rPr>
          <w:rFonts w:ascii="Times New Roman" w:hAnsi="Times New Roman" w:cs="Times New Roman"/>
          <w:sz w:val="24"/>
          <w:szCs w:val="24"/>
        </w:rPr>
        <w:t xml:space="preserve"> to ensure a sustainable and inclusive recovery.</w:t>
      </w:r>
      <w:r>
        <w:rPr>
          <w:rFonts w:ascii="Times New Roman" w:hAnsi="Times New Roman" w:cs="Times New Roman"/>
          <w:sz w:val="24"/>
          <w:szCs w:val="24"/>
        </w:rPr>
        <w:t xml:space="preserve"> </w:t>
      </w:r>
      <w:r w:rsidRPr="009D1FF5">
        <w:rPr>
          <w:rFonts w:ascii="Times New Roman" w:hAnsi="Times New Roman" w:cs="Times New Roman"/>
          <w:sz w:val="24"/>
          <w:szCs w:val="24"/>
        </w:rPr>
        <w:t xml:space="preserve">"COVID-19 and the Labor Market in Developing Countries: Joint Study by the ILO and UNDP" by the International </w:t>
      </w:r>
      <w:r w:rsidRPr="009D1FF5">
        <w:rPr>
          <w:rFonts w:ascii="Times New Roman" w:hAnsi="Times New Roman" w:cs="Times New Roman"/>
          <w:sz w:val="24"/>
          <w:szCs w:val="24"/>
        </w:rPr>
        <w:t>Labor</w:t>
      </w:r>
      <w:r w:rsidRPr="009D1FF5">
        <w:rPr>
          <w:rFonts w:ascii="Times New Roman" w:hAnsi="Times New Roman" w:cs="Times New Roman"/>
          <w:sz w:val="24"/>
          <w:szCs w:val="24"/>
        </w:rPr>
        <w:t xml:space="preserve"> Organization and United Nations Development </w:t>
      </w:r>
      <w:r w:rsidRPr="009D1FF5">
        <w:rPr>
          <w:rFonts w:ascii="Times New Roman" w:hAnsi="Times New Roman" w:cs="Times New Roman"/>
          <w:sz w:val="24"/>
          <w:szCs w:val="24"/>
        </w:rPr>
        <w:t>Program</w:t>
      </w:r>
      <w:r w:rsidRPr="009D1FF5">
        <w:rPr>
          <w:rFonts w:ascii="Times New Roman" w:hAnsi="Times New Roman" w:cs="Times New Roman"/>
          <w:sz w:val="24"/>
          <w:szCs w:val="24"/>
        </w:rPr>
        <w:t xml:space="preserve"> (2021)</w:t>
      </w:r>
    </w:p>
    <w:p w14:paraId="39454A75" w14:textId="6B898D3F" w:rsidR="0018562A" w:rsidRPr="00806D0C" w:rsidRDefault="00806D0C" w:rsidP="00E666F4">
      <w:pPr>
        <w:jc w:val="both"/>
        <w:rPr>
          <w:rFonts w:ascii="Times New Roman" w:hAnsi="Times New Roman" w:cs="Times New Roman"/>
          <w:b/>
          <w:bCs/>
          <w:sz w:val="32"/>
          <w:szCs w:val="32"/>
        </w:rPr>
      </w:pPr>
      <w:r w:rsidRPr="00806D0C">
        <w:rPr>
          <w:rFonts w:ascii="Times New Roman" w:hAnsi="Times New Roman" w:cs="Times New Roman"/>
          <w:b/>
          <w:bCs/>
          <w:sz w:val="32"/>
          <w:szCs w:val="32"/>
        </w:rPr>
        <w:t xml:space="preserve">5.3. </w:t>
      </w:r>
      <w:r w:rsidR="0018562A" w:rsidRPr="00806D0C">
        <w:rPr>
          <w:rFonts w:ascii="Times New Roman" w:hAnsi="Times New Roman" w:cs="Times New Roman"/>
          <w:b/>
          <w:bCs/>
          <w:sz w:val="32"/>
          <w:szCs w:val="32"/>
        </w:rPr>
        <w:t>UK Labor Market</w:t>
      </w:r>
    </w:p>
    <w:p w14:paraId="0B42AD65" w14:textId="1802AF65" w:rsidR="009121D3" w:rsidRDefault="0018562A" w:rsidP="00E666F4">
      <w:pPr>
        <w:jc w:val="both"/>
        <w:rPr>
          <w:rFonts w:ascii="Times New Roman" w:hAnsi="Times New Roman" w:cs="Times New Roman"/>
          <w:sz w:val="24"/>
          <w:szCs w:val="24"/>
        </w:rPr>
      </w:pPr>
      <w:r w:rsidRPr="0018562A">
        <w:rPr>
          <w:rFonts w:ascii="Times New Roman" w:hAnsi="Times New Roman" w:cs="Times New Roman"/>
          <w:sz w:val="24"/>
          <w:szCs w:val="24"/>
        </w:rPr>
        <w:t xml:space="preserve">Over 33 million people are employed across numerous industries and sectors in the UK, which has one of the largest and most diverse </w:t>
      </w:r>
      <w:r w:rsidRPr="0018562A">
        <w:rPr>
          <w:rFonts w:ascii="Times New Roman" w:hAnsi="Times New Roman" w:cs="Times New Roman"/>
          <w:sz w:val="24"/>
          <w:szCs w:val="24"/>
        </w:rPr>
        <w:t>labor</w:t>
      </w:r>
      <w:r w:rsidRPr="0018562A">
        <w:rPr>
          <w:rFonts w:ascii="Times New Roman" w:hAnsi="Times New Roman" w:cs="Times New Roman"/>
          <w:sz w:val="24"/>
          <w:szCs w:val="24"/>
        </w:rPr>
        <w:t xml:space="preserve"> markets in the world. A key element in the UK's capacity to draw in foreign investment and keep its economy competitive has been its flexible </w:t>
      </w:r>
      <w:r w:rsidRPr="0018562A">
        <w:rPr>
          <w:rFonts w:ascii="Times New Roman" w:hAnsi="Times New Roman" w:cs="Times New Roman"/>
          <w:sz w:val="24"/>
          <w:szCs w:val="24"/>
        </w:rPr>
        <w:t>labor</w:t>
      </w:r>
      <w:r w:rsidRPr="0018562A">
        <w:rPr>
          <w:rFonts w:ascii="Times New Roman" w:hAnsi="Times New Roman" w:cs="Times New Roman"/>
          <w:sz w:val="24"/>
          <w:szCs w:val="24"/>
        </w:rPr>
        <w:t xml:space="preserve"> market and relatively lax worker protection laws.</w:t>
      </w:r>
      <w:r w:rsidR="00586562">
        <w:rPr>
          <w:rFonts w:ascii="Times New Roman" w:hAnsi="Times New Roman" w:cs="Times New Roman"/>
          <w:sz w:val="24"/>
          <w:szCs w:val="24"/>
        </w:rPr>
        <w:t xml:space="preserve"> </w:t>
      </w:r>
      <w:r w:rsidR="00586562" w:rsidRPr="00586562">
        <w:rPr>
          <w:rFonts w:ascii="Times New Roman" w:hAnsi="Times New Roman" w:cs="Times New Roman"/>
          <w:sz w:val="24"/>
          <w:szCs w:val="24"/>
        </w:rPr>
        <w:t xml:space="preserve">The COVID-19 epidemic has significantly impacted the UK </w:t>
      </w:r>
      <w:r w:rsidR="00586562" w:rsidRPr="00586562">
        <w:rPr>
          <w:rFonts w:ascii="Times New Roman" w:hAnsi="Times New Roman" w:cs="Times New Roman"/>
          <w:sz w:val="24"/>
          <w:szCs w:val="24"/>
        </w:rPr>
        <w:t>labor</w:t>
      </w:r>
      <w:r w:rsidR="00586562" w:rsidRPr="00586562">
        <w:rPr>
          <w:rFonts w:ascii="Times New Roman" w:hAnsi="Times New Roman" w:cs="Times New Roman"/>
          <w:sz w:val="24"/>
          <w:szCs w:val="24"/>
        </w:rPr>
        <w:t xml:space="preserve"> market, resulting in job losses, shortened workweeks, and unstable income for workers in all industries. The government has put in place </w:t>
      </w:r>
      <w:r w:rsidR="00586562" w:rsidRPr="00586562">
        <w:rPr>
          <w:rFonts w:ascii="Times New Roman" w:hAnsi="Times New Roman" w:cs="Times New Roman"/>
          <w:sz w:val="24"/>
          <w:szCs w:val="24"/>
        </w:rPr>
        <w:t>a few</w:t>
      </w:r>
      <w:r w:rsidR="00586562" w:rsidRPr="00586562">
        <w:rPr>
          <w:rFonts w:ascii="Times New Roman" w:hAnsi="Times New Roman" w:cs="Times New Roman"/>
          <w:sz w:val="24"/>
          <w:szCs w:val="24"/>
        </w:rPr>
        <w:t xml:space="preserve"> supportive policies, such as the furlough </w:t>
      </w:r>
      <w:r w:rsidR="00586562" w:rsidRPr="00586562">
        <w:rPr>
          <w:rFonts w:ascii="Times New Roman" w:hAnsi="Times New Roman" w:cs="Times New Roman"/>
          <w:sz w:val="24"/>
          <w:szCs w:val="24"/>
        </w:rPr>
        <w:t>program</w:t>
      </w:r>
      <w:r w:rsidR="00586562" w:rsidRPr="00586562">
        <w:rPr>
          <w:rFonts w:ascii="Times New Roman" w:hAnsi="Times New Roman" w:cs="Times New Roman"/>
          <w:sz w:val="24"/>
          <w:szCs w:val="24"/>
        </w:rPr>
        <w:t>, which has assisted in averting a more serious unemployment crisis. But recovery has been slower in some industries, like hospitality and retail, which were particularly hard hit by the pandemic.</w:t>
      </w:r>
      <w:r w:rsidR="00586562">
        <w:rPr>
          <w:rFonts w:ascii="Times New Roman" w:hAnsi="Times New Roman" w:cs="Times New Roman"/>
          <w:sz w:val="24"/>
          <w:szCs w:val="24"/>
        </w:rPr>
        <w:t xml:space="preserve"> </w:t>
      </w:r>
      <w:r w:rsidR="00586562" w:rsidRPr="00586562">
        <w:rPr>
          <w:rFonts w:ascii="Times New Roman" w:hAnsi="Times New Roman" w:cs="Times New Roman"/>
          <w:sz w:val="24"/>
          <w:szCs w:val="24"/>
        </w:rPr>
        <w:t xml:space="preserve">Lack of skilled workers, particularly in the fields of science, technology, engineering, </w:t>
      </w:r>
      <w:r w:rsidR="00586562" w:rsidRPr="00586562">
        <w:rPr>
          <w:rFonts w:ascii="Times New Roman" w:hAnsi="Times New Roman" w:cs="Times New Roman"/>
          <w:sz w:val="24"/>
          <w:szCs w:val="24"/>
        </w:rPr>
        <w:lastRenderedPageBreak/>
        <w:t xml:space="preserve">and mathematics (STEM), is another issue the UK is dealing with in the </w:t>
      </w:r>
      <w:r w:rsidR="00586562" w:rsidRPr="00586562">
        <w:rPr>
          <w:rFonts w:ascii="Times New Roman" w:hAnsi="Times New Roman" w:cs="Times New Roman"/>
          <w:sz w:val="24"/>
          <w:szCs w:val="24"/>
        </w:rPr>
        <w:t>labor</w:t>
      </w:r>
      <w:r w:rsidR="00586562" w:rsidRPr="00586562">
        <w:rPr>
          <w:rFonts w:ascii="Times New Roman" w:hAnsi="Times New Roman" w:cs="Times New Roman"/>
          <w:sz w:val="24"/>
          <w:szCs w:val="24"/>
        </w:rPr>
        <w:t xml:space="preserve"> market. To fill these skills gaps and guarantee that the UK has the knowledge and abilities required to compete in a world economy that is changing quickly, there is an increasing need for investment in education and training.</w:t>
      </w:r>
      <w:r w:rsidR="004301A4">
        <w:rPr>
          <w:rFonts w:ascii="Times New Roman" w:hAnsi="Times New Roman" w:cs="Times New Roman"/>
          <w:sz w:val="24"/>
          <w:szCs w:val="24"/>
        </w:rPr>
        <w:t xml:space="preserve"> </w:t>
      </w:r>
      <w:r w:rsidR="00EC704D" w:rsidRPr="00EC704D">
        <w:rPr>
          <w:rFonts w:ascii="Times New Roman" w:hAnsi="Times New Roman" w:cs="Times New Roman"/>
          <w:sz w:val="24"/>
          <w:szCs w:val="24"/>
        </w:rPr>
        <w:t>During the</w:t>
      </w:r>
      <w:r w:rsidR="00EC704D">
        <w:rPr>
          <w:rFonts w:ascii="Times New Roman" w:hAnsi="Times New Roman" w:cs="Times New Roman"/>
          <w:sz w:val="24"/>
          <w:szCs w:val="24"/>
        </w:rPr>
        <w:t xml:space="preserve"> pan</w:t>
      </w:r>
      <w:r w:rsidR="00EC704D" w:rsidRPr="00EC704D">
        <w:rPr>
          <w:rFonts w:ascii="Times New Roman" w:hAnsi="Times New Roman" w:cs="Times New Roman"/>
          <w:sz w:val="24"/>
          <w:szCs w:val="24"/>
        </w:rPr>
        <w:t xml:space="preserve">demic, the UK government put in place </w:t>
      </w:r>
      <w:r w:rsidR="00EC704D" w:rsidRPr="00EC704D">
        <w:rPr>
          <w:rFonts w:ascii="Times New Roman" w:hAnsi="Times New Roman" w:cs="Times New Roman"/>
          <w:sz w:val="24"/>
          <w:szCs w:val="24"/>
        </w:rPr>
        <w:t>a few</w:t>
      </w:r>
      <w:r w:rsidR="00EC704D" w:rsidRPr="00EC704D">
        <w:rPr>
          <w:rFonts w:ascii="Times New Roman" w:hAnsi="Times New Roman" w:cs="Times New Roman"/>
          <w:sz w:val="24"/>
          <w:szCs w:val="24"/>
        </w:rPr>
        <w:t xml:space="preserve"> supportive policies to aid employees and businesses. These initiatives included the furlough </w:t>
      </w:r>
      <w:r w:rsidR="00EC704D" w:rsidRPr="00EC704D">
        <w:rPr>
          <w:rFonts w:ascii="Times New Roman" w:hAnsi="Times New Roman" w:cs="Times New Roman"/>
          <w:sz w:val="24"/>
          <w:szCs w:val="24"/>
        </w:rPr>
        <w:t>program</w:t>
      </w:r>
      <w:r w:rsidR="00EC704D" w:rsidRPr="00EC704D">
        <w:rPr>
          <w:rFonts w:ascii="Times New Roman" w:hAnsi="Times New Roman" w:cs="Times New Roman"/>
          <w:sz w:val="24"/>
          <w:szCs w:val="24"/>
        </w:rPr>
        <w:t>, which permitted companies to keep staff on a part-time or reduced-hours basis, and monetary assistance for independent contractors. Even still, the pandemic saw a substantial increase in unemployment in the UK, particularly among young people and those in lower-paying occupations.</w:t>
      </w:r>
      <w:r w:rsidR="00EC704D">
        <w:rPr>
          <w:rFonts w:ascii="Times New Roman" w:hAnsi="Times New Roman" w:cs="Times New Roman"/>
          <w:sz w:val="24"/>
          <w:szCs w:val="24"/>
        </w:rPr>
        <w:t xml:space="preserve"> </w:t>
      </w:r>
      <w:r w:rsidR="00EC704D" w:rsidRPr="00EC704D">
        <w:rPr>
          <w:rFonts w:ascii="Times New Roman" w:hAnsi="Times New Roman" w:cs="Times New Roman"/>
          <w:sz w:val="24"/>
          <w:szCs w:val="24"/>
        </w:rPr>
        <w:t xml:space="preserve">The employment rate is beginning to </w:t>
      </w:r>
      <w:r w:rsidR="00FA0DEA" w:rsidRPr="00EC704D">
        <w:rPr>
          <w:rFonts w:ascii="Times New Roman" w:hAnsi="Times New Roman" w:cs="Times New Roman"/>
          <w:sz w:val="24"/>
          <w:szCs w:val="24"/>
        </w:rPr>
        <w:t>rise,</w:t>
      </w:r>
      <w:r w:rsidR="00EC704D" w:rsidRPr="00EC704D">
        <w:rPr>
          <w:rFonts w:ascii="Times New Roman" w:hAnsi="Times New Roman" w:cs="Times New Roman"/>
          <w:sz w:val="24"/>
          <w:szCs w:val="24"/>
        </w:rPr>
        <w:t xml:space="preserve"> and the number of open positions is increasing as the UK recovers from the pandemic. The rebound, meanwhile, has not been uniform across businesses, and some, including the transport and hospitality sectors, continue to face serious difficulties.</w:t>
      </w:r>
      <w:r w:rsidR="009121D3">
        <w:rPr>
          <w:rFonts w:ascii="Times New Roman" w:hAnsi="Times New Roman" w:cs="Times New Roman"/>
          <w:sz w:val="24"/>
          <w:szCs w:val="24"/>
        </w:rPr>
        <w:t xml:space="preserve"> </w:t>
      </w:r>
    </w:p>
    <w:p w14:paraId="7903995E" w14:textId="636A977E" w:rsidR="00EC704D" w:rsidRDefault="009121D3" w:rsidP="00E666F4">
      <w:pPr>
        <w:jc w:val="both"/>
        <w:rPr>
          <w:rFonts w:ascii="Times New Roman" w:hAnsi="Times New Roman" w:cs="Times New Roman"/>
          <w:sz w:val="24"/>
          <w:szCs w:val="24"/>
        </w:rPr>
      </w:pPr>
      <w:r w:rsidRPr="009121D3">
        <w:rPr>
          <w:rFonts w:ascii="Times New Roman" w:hAnsi="Times New Roman" w:cs="Times New Roman"/>
          <w:sz w:val="24"/>
          <w:szCs w:val="24"/>
        </w:rPr>
        <w:t xml:space="preserve">Additionally, the pandemic has accelerated </w:t>
      </w:r>
      <w:r w:rsidRPr="009121D3">
        <w:rPr>
          <w:rFonts w:ascii="Times New Roman" w:hAnsi="Times New Roman" w:cs="Times New Roman"/>
          <w:sz w:val="24"/>
          <w:szCs w:val="24"/>
        </w:rPr>
        <w:t>labor</w:t>
      </w:r>
      <w:r w:rsidRPr="009121D3">
        <w:rPr>
          <w:rFonts w:ascii="Times New Roman" w:hAnsi="Times New Roman" w:cs="Times New Roman"/>
          <w:sz w:val="24"/>
          <w:szCs w:val="24"/>
        </w:rPr>
        <w:t xml:space="preserve"> market changes, including an increase in remote work and the development of digital technologies. For both individuals and businesses, this has brought opportunities as well as obstacles. While some people gain from increased flexibility and a better work-life balance, others are faced with job insecurity and the need to adopt new technologies.</w:t>
      </w:r>
      <w:r>
        <w:rPr>
          <w:rFonts w:ascii="Times New Roman" w:hAnsi="Times New Roman" w:cs="Times New Roman"/>
          <w:sz w:val="24"/>
          <w:szCs w:val="24"/>
        </w:rPr>
        <w:t xml:space="preserve"> </w:t>
      </w:r>
      <w:r w:rsidRPr="009121D3">
        <w:rPr>
          <w:rFonts w:ascii="Times New Roman" w:hAnsi="Times New Roman" w:cs="Times New Roman"/>
          <w:sz w:val="24"/>
          <w:szCs w:val="24"/>
        </w:rPr>
        <w:t xml:space="preserve">Overall, it is anticipated that the UK </w:t>
      </w:r>
      <w:r w:rsidRPr="009121D3">
        <w:rPr>
          <w:rFonts w:ascii="Times New Roman" w:hAnsi="Times New Roman" w:cs="Times New Roman"/>
          <w:sz w:val="24"/>
          <w:szCs w:val="24"/>
        </w:rPr>
        <w:t>labor</w:t>
      </w:r>
      <w:r w:rsidRPr="009121D3">
        <w:rPr>
          <w:rFonts w:ascii="Times New Roman" w:hAnsi="Times New Roman" w:cs="Times New Roman"/>
          <w:sz w:val="24"/>
          <w:szCs w:val="24"/>
        </w:rPr>
        <w:t xml:space="preserve"> market will continue to confront possibilities and problems as it adjusts to the shifting economic environment and resolves issues like employment rights, talent shortages, and the influence of new technology.</w:t>
      </w:r>
    </w:p>
    <w:p w14:paraId="433B6BB1" w14:textId="77777777" w:rsidR="003F0CB8" w:rsidRDefault="009121D3" w:rsidP="00E666F4">
      <w:pPr>
        <w:jc w:val="both"/>
        <w:rPr>
          <w:rFonts w:ascii="Times New Roman" w:hAnsi="Times New Roman" w:cs="Times New Roman"/>
          <w:sz w:val="24"/>
          <w:szCs w:val="24"/>
        </w:rPr>
      </w:pPr>
      <w:r w:rsidRPr="009121D3">
        <w:rPr>
          <w:rFonts w:ascii="Times New Roman" w:hAnsi="Times New Roman" w:cs="Times New Roman"/>
          <w:sz w:val="24"/>
          <w:szCs w:val="24"/>
        </w:rPr>
        <w:t xml:space="preserve">In response to the COVID-19 pandemic's effects, the UK </w:t>
      </w:r>
      <w:r w:rsidRPr="009121D3">
        <w:rPr>
          <w:rFonts w:ascii="Times New Roman" w:hAnsi="Times New Roman" w:cs="Times New Roman"/>
          <w:sz w:val="24"/>
          <w:szCs w:val="24"/>
        </w:rPr>
        <w:t>labor</w:t>
      </w:r>
      <w:r w:rsidRPr="009121D3">
        <w:rPr>
          <w:rFonts w:ascii="Times New Roman" w:hAnsi="Times New Roman" w:cs="Times New Roman"/>
          <w:sz w:val="24"/>
          <w:szCs w:val="24"/>
        </w:rPr>
        <w:t xml:space="preserve"> market is beginning to show indications of recovery, according to </w:t>
      </w:r>
      <w:r w:rsidRPr="009121D3">
        <w:rPr>
          <w:rFonts w:ascii="Times New Roman" w:hAnsi="Times New Roman" w:cs="Times New Roman"/>
          <w:sz w:val="24"/>
          <w:szCs w:val="24"/>
        </w:rPr>
        <w:t>research</w:t>
      </w:r>
      <w:r w:rsidRPr="009121D3">
        <w:rPr>
          <w:rFonts w:ascii="Times New Roman" w:hAnsi="Times New Roman" w:cs="Times New Roman"/>
          <w:sz w:val="24"/>
          <w:szCs w:val="24"/>
        </w:rPr>
        <w:t xml:space="preserve"> by the Office for National Statistics (ONS). With 32.4 million employed between April and June 2021, up from 32.3 million during the same period in 2019, the employment rate in the UK has reached pre-pandemic levels. However, the report also pointed out that, particularly in industries like hospitality and retail, the number of people on the payroll was still below pre-pandemic levels.</w:t>
      </w:r>
      <w:r w:rsidRPr="009121D3">
        <w:t xml:space="preserve"> </w:t>
      </w:r>
      <w:r>
        <w:t>(</w:t>
      </w:r>
      <w:r w:rsidRPr="009121D3">
        <w:rPr>
          <w:rFonts w:ascii="Times New Roman" w:hAnsi="Times New Roman" w:cs="Times New Roman"/>
          <w:sz w:val="24"/>
          <w:szCs w:val="24"/>
        </w:rPr>
        <w:t>Source:</w:t>
      </w:r>
      <w:r>
        <w:rPr>
          <w:rFonts w:ascii="Times New Roman" w:hAnsi="Times New Roman" w:cs="Times New Roman"/>
          <w:sz w:val="24"/>
          <w:szCs w:val="24"/>
        </w:rPr>
        <w:t xml:space="preserve"> </w:t>
      </w:r>
      <w:r w:rsidRPr="009121D3">
        <w:rPr>
          <w:rFonts w:ascii="Times New Roman" w:hAnsi="Times New Roman" w:cs="Times New Roman"/>
          <w:sz w:val="24"/>
          <w:szCs w:val="24"/>
        </w:rPr>
        <w:t xml:space="preserve">Office for National Statistics. "UK </w:t>
      </w:r>
      <w:r w:rsidRPr="009121D3">
        <w:rPr>
          <w:rFonts w:ascii="Times New Roman" w:hAnsi="Times New Roman" w:cs="Times New Roman"/>
          <w:sz w:val="24"/>
          <w:szCs w:val="24"/>
        </w:rPr>
        <w:t>labor</w:t>
      </w:r>
      <w:r w:rsidRPr="009121D3">
        <w:rPr>
          <w:rFonts w:ascii="Times New Roman" w:hAnsi="Times New Roman" w:cs="Times New Roman"/>
          <w:sz w:val="24"/>
          <w:szCs w:val="24"/>
        </w:rPr>
        <w:t xml:space="preserve"> market: September 2021."</w:t>
      </w:r>
      <w:r>
        <w:rPr>
          <w:rFonts w:ascii="Times New Roman" w:hAnsi="Times New Roman" w:cs="Times New Roman"/>
          <w:sz w:val="24"/>
          <w:szCs w:val="24"/>
        </w:rPr>
        <w:t>)</w:t>
      </w:r>
      <w:r w:rsidR="003F0CB8">
        <w:rPr>
          <w:rFonts w:ascii="Times New Roman" w:hAnsi="Times New Roman" w:cs="Times New Roman"/>
          <w:sz w:val="24"/>
          <w:szCs w:val="24"/>
        </w:rPr>
        <w:t xml:space="preserve"> </w:t>
      </w:r>
    </w:p>
    <w:p w14:paraId="42AD9283" w14:textId="4A83F42E" w:rsidR="009121D3" w:rsidRDefault="009121D3" w:rsidP="00E666F4">
      <w:pPr>
        <w:jc w:val="both"/>
        <w:rPr>
          <w:rFonts w:ascii="Times New Roman" w:hAnsi="Times New Roman" w:cs="Times New Roman"/>
          <w:sz w:val="24"/>
          <w:szCs w:val="24"/>
        </w:rPr>
      </w:pPr>
      <w:r w:rsidRPr="009121D3">
        <w:rPr>
          <w:rFonts w:ascii="Times New Roman" w:hAnsi="Times New Roman" w:cs="Times New Roman"/>
          <w:sz w:val="24"/>
          <w:szCs w:val="24"/>
        </w:rPr>
        <w:t xml:space="preserve">The pandemic significantly affected the UK </w:t>
      </w:r>
      <w:r w:rsidR="003F0CB8" w:rsidRPr="009121D3">
        <w:rPr>
          <w:rFonts w:ascii="Times New Roman" w:hAnsi="Times New Roman" w:cs="Times New Roman"/>
          <w:sz w:val="24"/>
          <w:szCs w:val="24"/>
        </w:rPr>
        <w:t>labor</w:t>
      </w:r>
      <w:r w:rsidRPr="009121D3">
        <w:rPr>
          <w:rFonts w:ascii="Times New Roman" w:hAnsi="Times New Roman" w:cs="Times New Roman"/>
          <w:sz w:val="24"/>
          <w:szCs w:val="24"/>
        </w:rPr>
        <w:t xml:space="preserve"> market, which saw an increase in unemployment from 3.8% in February 2020 to 5.1% in the three months leading up to June 2021. With low-paid and low-skilled workers bearing the brunt of the economic effects, the pandemic has also brought to light existing disparities in the </w:t>
      </w:r>
      <w:r w:rsidR="003F0CB8" w:rsidRPr="009121D3">
        <w:rPr>
          <w:rFonts w:ascii="Times New Roman" w:hAnsi="Times New Roman" w:cs="Times New Roman"/>
          <w:sz w:val="24"/>
          <w:szCs w:val="24"/>
        </w:rPr>
        <w:t>labor</w:t>
      </w:r>
      <w:r w:rsidRPr="009121D3">
        <w:rPr>
          <w:rFonts w:ascii="Times New Roman" w:hAnsi="Times New Roman" w:cs="Times New Roman"/>
          <w:sz w:val="24"/>
          <w:szCs w:val="24"/>
        </w:rPr>
        <w:t xml:space="preserve"> market. Workers in low-wage industries including hospitality, retail, and leisure have been disproportionately impacted by job losses and shortened workweeks during the pandemic, according to research by the Resolution Foundation.</w:t>
      </w:r>
      <w:r>
        <w:rPr>
          <w:rFonts w:ascii="Times New Roman" w:hAnsi="Times New Roman" w:cs="Times New Roman"/>
          <w:sz w:val="24"/>
          <w:szCs w:val="24"/>
        </w:rPr>
        <w:t xml:space="preserve"> </w:t>
      </w:r>
      <w:r w:rsidR="003F0CB8">
        <w:rPr>
          <w:rFonts w:ascii="Times New Roman" w:hAnsi="Times New Roman" w:cs="Times New Roman"/>
          <w:sz w:val="24"/>
          <w:szCs w:val="24"/>
        </w:rPr>
        <w:t>(</w:t>
      </w:r>
      <w:r w:rsidRPr="009121D3">
        <w:rPr>
          <w:rFonts w:ascii="Times New Roman" w:hAnsi="Times New Roman" w:cs="Times New Roman"/>
          <w:sz w:val="24"/>
          <w:szCs w:val="24"/>
        </w:rPr>
        <w:t>Source: Resolution Foundation, "Low-paid Britain in the pandemic."</w:t>
      </w:r>
      <w:r w:rsidR="003F0CB8">
        <w:rPr>
          <w:rFonts w:ascii="Times New Roman" w:hAnsi="Times New Roman" w:cs="Times New Roman"/>
          <w:sz w:val="24"/>
          <w:szCs w:val="24"/>
        </w:rPr>
        <w:t xml:space="preserve">) </w:t>
      </w:r>
    </w:p>
    <w:p w14:paraId="4CF87D3E" w14:textId="781F30A4" w:rsidR="003F0CB8" w:rsidRDefault="003F0CB8" w:rsidP="00E666F4">
      <w:pPr>
        <w:jc w:val="both"/>
        <w:rPr>
          <w:rFonts w:ascii="Times New Roman" w:hAnsi="Times New Roman" w:cs="Times New Roman"/>
          <w:sz w:val="24"/>
          <w:szCs w:val="24"/>
        </w:rPr>
      </w:pPr>
      <w:r w:rsidRPr="003F0CB8">
        <w:rPr>
          <w:rFonts w:ascii="Times New Roman" w:hAnsi="Times New Roman" w:cs="Times New Roman"/>
          <w:sz w:val="24"/>
          <w:szCs w:val="24"/>
        </w:rPr>
        <w:t xml:space="preserve">The epidemic has expedited </w:t>
      </w:r>
      <w:r w:rsidRPr="003F0CB8">
        <w:rPr>
          <w:rFonts w:ascii="Times New Roman" w:hAnsi="Times New Roman" w:cs="Times New Roman"/>
          <w:sz w:val="24"/>
          <w:szCs w:val="24"/>
        </w:rPr>
        <w:t>labor</w:t>
      </w:r>
      <w:r w:rsidRPr="003F0CB8">
        <w:rPr>
          <w:rFonts w:ascii="Times New Roman" w:hAnsi="Times New Roman" w:cs="Times New Roman"/>
          <w:sz w:val="24"/>
          <w:szCs w:val="24"/>
        </w:rPr>
        <w:t xml:space="preserve"> market developments, including a surge in distant work and the development of digital technologies. The Chartered Institute of Personnel and Development (CIPD) found that 63% of UK employees worked from home at least once during the epidemic, and 71% of employers anticipate that hybrid working will become more prevalent in the future.</w:t>
      </w:r>
      <w:r>
        <w:rPr>
          <w:rFonts w:ascii="Times New Roman" w:hAnsi="Times New Roman" w:cs="Times New Roman"/>
          <w:sz w:val="24"/>
          <w:szCs w:val="24"/>
        </w:rPr>
        <w:t xml:space="preserve"> (</w:t>
      </w:r>
      <w:r w:rsidRPr="003F0CB8">
        <w:rPr>
          <w:rFonts w:ascii="Times New Roman" w:hAnsi="Times New Roman" w:cs="Times New Roman"/>
          <w:sz w:val="24"/>
          <w:szCs w:val="24"/>
        </w:rPr>
        <w:t>Source: Chartered Institute of Personnel and Development. "COVID-19 and the future of work: implications for HR."</w:t>
      </w:r>
      <w:r>
        <w:rPr>
          <w:rFonts w:ascii="Times New Roman" w:hAnsi="Times New Roman" w:cs="Times New Roman"/>
          <w:sz w:val="24"/>
          <w:szCs w:val="24"/>
        </w:rPr>
        <w:t>)</w:t>
      </w:r>
    </w:p>
    <w:p w14:paraId="6DF84374" w14:textId="77777777" w:rsidR="00C0633B" w:rsidRDefault="00C0633B" w:rsidP="00E666F4">
      <w:pPr>
        <w:jc w:val="both"/>
        <w:rPr>
          <w:rFonts w:ascii="Times New Roman" w:hAnsi="Times New Roman" w:cs="Times New Roman"/>
          <w:sz w:val="24"/>
          <w:szCs w:val="24"/>
        </w:rPr>
      </w:pPr>
      <w:r w:rsidRPr="00C0633B">
        <w:rPr>
          <w:rFonts w:ascii="Times New Roman" w:hAnsi="Times New Roman" w:cs="Times New Roman"/>
          <w:sz w:val="24"/>
          <w:szCs w:val="24"/>
        </w:rPr>
        <w:lastRenderedPageBreak/>
        <w:t>TCS is a multinational corporation that employs people in the UK and has been affected by the COVID-19 epidemic. TCS has put in place measures, such as remote working and digital technologies, to support its staff and business operations during this trying time. TCS claims that the business has modified its operations to address the difficulties caused by the pandemic and is in a good position to service its clients in the UK.</w:t>
      </w:r>
      <w:r>
        <w:rPr>
          <w:rFonts w:ascii="Times New Roman" w:hAnsi="Times New Roman" w:cs="Times New Roman"/>
          <w:sz w:val="24"/>
          <w:szCs w:val="24"/>
        </w:rPr>
        <w:t xml:space="preserve"> (</w:t>
      </w:r>
      <w:r w:rsidRPr="00C0633B">
        <w:rPr>
          <w:rFonts w:ascii="Times New Roman" w:hAnsi="Times New Roman" w:cs="Times New Roman"/>
          <w:sz w:val="24"/>
          <w:szCs w:val="24"/>
        </w:rPr>
        <w:t>Tata Consultancy Services. "TCS in the UK."</w:t>
      </w:r>
      <w:r>
        <w:rPr>
          <w:rFonts w:ascii="Times New Roman" w:hAnsi="Times New Roman" w:cs="Times New Roman"/>
          <w:sz w:val="24"/>
          <w:szCs w:val="24"/>
        </w:rPr>
        <w:t>)</w:t>
      </w:r>
    </w:p>
    <w:p w14:paraId="7640CDD9" w14:textId="504E528C" w:rsidR="00C0633B" w:rsidRDefault="00C0633B" w:rsidP="00E666F4">
      <w:pPr>
        <w:jc w:val="both"/>
        <w:rPr>
          <w:rFonts w:ascii="Times New Roman" w:hAnsi="Times New Roman" w:cs="Times New Roman"/>
          <w:sz w:val="24"/>
          <w:szCs w:val="24"/>
        </w:rPr>
      </w:pPr>
      <w:r w:rsidRPr="00C0633B">
        <w:rPr>
          <w:rFonts w:ascii="Times New Roman" w:hAnsi="Times New Roman" w:cs="Times New Roman"/>
          <w:sz w:val="24"/>
          <w:szCs w:val="24"/>
        </w:rPr>
        <w:t>TCS works in the technology and IT industry in the UK, which has persevered through the epidemic. According to Tech Nation's analysis, the UK's technology industry expanded by 11% in 2020, outperforming the country's overall GDP, and is expected to do so again in 2021.</w:t>
      </w:r>
      <w:r w:rsidRPr="00C0633B">
        <w:t xml:space="preserve"> </w:t>
      </w:r>
      <w:r>
        <w:t>(</w:t>
      </w:r>
      <w:r w:rsidRPr="00C0633B">
        <w:rPr>
          <w:rFonts w:ascii="Times New Roman" w:hAnsi="Times New Roman" w:cs="Times New Roman"/>
          <w:sz w:val="24"/>
          <w:szCs w:val="24"/>
        </w:rPr>
        <w:t>Tech Nation. "UK tech sector continues growth trajectory, outpacing wider economy."</w:t>
      </w:r>
      <w:r>
        <w:rPr>
          <w:rFonts w:ascii="Times New Roman" w:hAnsi="Times New Roman" w:cs="Times New Roman"/>
          <w:sz w:val="24"/>
          <w:szCs w:val="24"/>
        </w:rPr>
        <w:t>)</w:t>
      </w:r>
      <w:r w:rsidRPr="00C0633B">
        <w:rPr>
          <w:rFonts w:ascii="Times New Roman" w:hAnsi="Times New Roman" w:cs="Times New Roman"/>
          <w:sz w:val="24"/>
          <w:szCs w:val="24"/>
        </w:rPr>
        <w:t xml:space="preserve"> </w:t>
      </w:r>
    </w:p>
    <w:p w14:paraId="02C4ADCC" w14:textId="6997804F" w:rsidR="00267E5F" w:rsidRDefault="00C0633B" w:rsidP="00E666F4">
      <w:pPr>
        <w:jc w:val="both"/>
        <w:rPr>
          <w:rFonts w:ascii="Times New Roman" w:hAnsi="Times New Roman" w:cs="Times New Roman"/>
          <w:sz w:val="24"/>
          <w:szCs w:val="24"/>
        </w:rPr>
      </w:pPr>
      <w:r w:rsidRPr="00C0633B">
        <w:rPr>
          <w:rFonts w:ascii="Times New Roman" w:hAnsi="Times New Roman" w:cs="Times New Roman"/>
          <w:sz w:val="24"/>
          <w:szCs w:val="24"/>
        </w:rPr>
        <w:t xml:space="preserve">However, the pandemic has also presented difficulties for the technology sector, including changes in consumer </w:t>
      </w:r>
      <w:r w:rsidR="00400866" w:rsidRPr="00C0633B">
        <w:rPr>
          <w:rFonts w:ascii="Times New Roman" w:hAnsi="Times New Roman" w:cs="Times New Roman"/>
          <w:sz w:val="24"/>
          <w:szCs w:val="24"/>
        </w:rPr>
        <w:t>behavior</w:t>
      </w:r>
      <w:r w:rsidRPr="00C0633B">
        <w:rPr>
          <w:rFonts w:ascii="Times New Roman" w:hAnsi="Times New Roman" w:cs="Times New Roman"/>
          <w:sz w:val="24"/>
          <w:szCs w:val="24"/>
        </w:rPr>
        <w:t xml:space="preserve">, reduced investment, and disruptions to the supply chain. Over 50% of UK tech companies reported a decline in revenue </w:t>
      </w:r>
      <w:r w:rsidR="00400866" w:rsidRPr="00C0633B">
        <w:rPr>
          <w:rFonts w:ascii="Times New Roman" w:hAnsi="Times New Roman" w:cs="Times New Roman"/>
          <w:sz w:val="24"/>
          <w:szCs w:val="24"/>
        </w:rPr>
        <w:t>because of</w:t>
      </w:r>
      <w:r w:rsidRPr="00C0633B">
        <w:rPr>
          <w:rFonts w:ascii="Times New Roman" w:hAnsi="Times New Roman" w:cs="Times New Roman"/>
          <w:sz w:val="24"/>
          <w:szCs w:val="24"/>
        </w:rPr>
        <w:t xml:space="preserve"> the pandemic, and 40% had to reduce their workforce, per a Tech Nation survey.</w:t>
      </w:r>
      <w:r w:rsidRPr="00C0633B">
        <w:t xml:space="preserve"> </w:t>
      </w:r>
      <w:r>
        <w:t>(</w:t>
      </w:r>
      <w:r w:rsidRPr="00C0633B">
        <w:rPr>
          <w:rFonts w:ascii="Times New Roman" w:hAnsi="Times New Roman" w:cs="Times New Roman"/>
          <w:sz w:val="24"/>
          <w:szCs w:val="24"/>
        </w:rPr>
        <w:t>Tech Nation. "COVID-19 impact report: insights from UK tech businesses."</w:t>
      </w:r>
      <w:r>
        <w:rPr>
          <w:rFonts w:ascii="Times New Roman" w:hAnsi="Times New Roman" w:cs="Times New Roman"/>
          <w:sz w:val="24"/>
          <w:szCs w:val="24"/>
        </w:rPr>
        <w:t>)</w:t>
      </w:r>
      <w:r w:rsidRPr="00C0633B">
        <w:rPr>
          <w:rFonts w:ascii="Times New Roman" w:hAnsi="Times New Roman" w:cs="Times New Roman"/>
          <w:sz w:val="24"/>
          <w:szCs w:val="24"/>
        </w:rPr>
        <w:t xml:space="preserve"> </w:t>
      </w:r>
      <w:r w:rsidR="00267E5F" w:rsidRPr="00267E5F">
        <w:rPr>
          <w:rFonts w:ascii="Times New Roman" w:hAnsi="Times New Roman" w:cs="Times New Roman"/>
          <w:sz w:val="24"/>
          <w:szCs w:val="24"/>
        </w:rPr>
        <w:t xml:space="preserve">Overall, as the economy and </w:t>
      </w:r>
      <w:r w:rsidR="00267E5F" w:rsidRPr="00267E5F">
        <w:rPr>
          <w:rFonts w:ascii="Times New Roman" w:hAnsi="Times New Roman" w:cs="Times New Roman"/>
          <w:sz w:val="24"/>
          <w:szCs w:val="24"/>
        </w:rPr>
        <w:t>labor</w:t>
      </w:r>
      <w:r w:rsidR="00267E5F" w:rsidRPr="00267E5F">
        <w:rPr>
          <w:rFonts w:ascii="Times New Roman" w:hAnsi="Times New Roman" w:cs="Times New Roman"/>
          <w:sz w:val="24"/>
          <w:szCs w:val="24"/>
        </w:rPr>
        <w:t xml:space="preserve"> market recover and adjust to the changed landscape, TCS's activities in the UK </w:t>
      </w:r>
      <w:r w:rsidR="00267E5F" w:rsidRPr="00267E5F">
        <w:rPr>
          <w:rFonts w:ascii="Times New Roman" w:hAnsi="Times New Roman" w:cs="Times New Roman"/>
          <w:sz w:val="24"/>
          <w:szCs w:val="24"/>
        </w:rPr>
        <w:t>labor</w:t>
      </w:r>
      <w:r w:rsidR="00267E5F" w:rsidRPr="00267E5F">
        <w:rPr>
          <w:rFonts w:ascii="Times New Roman" w:hAnsi="Times New Roman" w:cs="Times New Roman"/>
          <w:sz w:val="24"/>
          <w:szCs w:val="24"/>
        </w:rPr>
        <w:t xml:space="preserve"> market post-COVID-19 are likely to continue to confront difficulties and opportunities. To continue offering value to its clients and staff in the UK, TCS will need to negotiate these difficulties and take advantage of possibilities.</w:t>
      </w:r>
      <w:r w:rsidR="00267E5F">
        <w:rPr>
          <w:rFonts w:ascii="Times New Roman" w:hAnsi="Times New Roman" w:cs="Times New Roman"/>
          <w:sz w:val="24"/>
          <w:szCs w:val="24"/>
        </w:rPr>
        <w:t xml:space="preserve"> (</w:t>
      </w:r>
      <w:r w:rsidR="00267E5F" w:rsidRPr="00267E5F">
        <w:rPr>
          <w:rFonts w:ascii="Times New Roman" w:hAnsi="Times New Roman" w:cs="Times New Roman"/>
          <w:sz w:val="24"/>
          <w:szCs w:val="24"/>
        </w:rPr>
        <w:t>Tata Consultancy Services. "TCS COVID-19 response."</w:t>
      </w:r>
      <w:r w:rsidR="00267E5F">
        <w:rPr>
          <w:rFonts w:ascii="Times New Roman" w:hAnsi="Times New Roman" w:cs="Times New Roman"/>
          <w:sz w:val="24"/>
          <w:szCs w:val="24"/>
        </w:rPr>
        <w:t>)</w:t>
      </w:r>
      <w:r w:rsidR="00267E5F" w:rsidRPr="00267E5F">
        <w:rPr>
          <w:rFonts w:ascii="Times New Roman" w:hAnsi="Times New Roman" w:cs="Times New Roman"/>
          <w:sz w:val="24"/>
          <w:szCs w:val="24"/>
        </w:rPr>
        <w:t xml:space="preserve"> </w:t>
      </w:r>
    </w:p>
    <w:p w14:paraId="17F51501" w14:textId="67DE3640" w:rsidR="00E47CBC" w:rsidRDefault="00E47CBC" w:rsidP="00E666F4">
      <w:pPr>
        <w:jc w:val="both"/>
        <w:rPr>
          <w:rFonts w:ascii="Times New Roman" w:hAnsi="Times New Roman" w:cs="Times New Roman"/>
          <w:sz w:val="24"/>
          <w:szCs w:val="24"/>
        </w:rPr>
      </w:pPr>
      <w:r>
        <w:rPr>
          <w:noProof/>
        </w:rPr>
        <w:drawing>
          <wp:inline distT="0" distB="0" distL="0" distR="0" wp14:anchorId="76C13E64" wp14:editId="2224EC82">
            <wp:extent cx="5943600" cy="3086100"/>
            <wp:effectExtent l="0" t="0" r="0" b="0"/>
            <wp:docPr id="4" name="Picture 4" descr="UK Labour Market - Office for National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K Labour Market - Office for National Statistic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086100"/>
                    </a:xfrm>
                    <a:prstGeom prst="rect">
                      <a:avLst/>
                    </a:prstGeom>
                    <a:noFill/>
                    <a:ln>
                      <a:noFill/>
                    </a:ln>
                  </pic:spPr>
                </pic:pic>
              </a:graphicData>
            </a:graphic>
          </wp:inline>
        </w:drawing>
      </w:r>
    </w:p>
    <w:p w14:paraId="3AD43986" w14:textId="34CEF40C" w:rsidR="00E47CBC" w:rsidRDefault="00E47CBC" w:rsidP="00E47CBC">
      <w:pPr>
        <w:jc w:val="center"/>
        <w:rPr>
          <w:rFonts w:ascii="Times New Roman" w:hAnsi="Times New Roman" w:cs="Times New Roman"/>
          <w:sz w:val="24"/>
          <w:szCs w:val="24"/>
        </w:rPr>
      </w:pPr>
      <w:r>
        <w:rPr>
          <w:rFonts w:ascii="Times New Roman" w:hAnsi="Times New Roman" w:cs="Times New Roman"/>
          <w:sz w:val="24"/>
          <w:szCs w:val="24"/>
        </w:rPr>
        <w:t>(Source: statistics.com)</w:t>
      </w:r>
    </w:p>
    <w:p w14:paraId="63419D6A" w14:textId="77777777" w:rsidR="00E47CBC" w:rsidRPr="00C0633B" w:rsidRDefault="00E47CBC" w:rsidP="00E666F4">
      <w:pPr>
        <w:jc w:val="both"/>
        <w:rPr>
          <w:rFonts w:ascii="Times New Roman" w:hAnsi="Times New Roman" w:cs="Times New Roman"/>
          <w:sz w:val="24"/>
          <w:szCs w:val="24"/>
        </w:rPr>
      </w:pPr>
    </w:p>
    <w:p w14:paraId="66BB0E92" w14:textId="77777777" w:rsidR="00E47CBC" w:rsidRDefault="00E47CBC" w:rsidP="00E666F4">
      <w:pPr>
        <w:jc w:val="both"/>
        <w:rPr>
          <w:rFonts w:ascii="Times New Roman" w:hAnsi="Times New Roman" w:cs="Times New Roman"/>
          <w:b/>
          <w:bCs/>
          <w:sz w:val="40"/>
          <w:szCs w:val="40"/>
        </w:rPr>
      </w:pPr>
    </w:p>
    <w:p w14:paraId="395CDB7C" w14:textId="02753D3D" w:rsidR="00C0633B" w:rsidRPr="00806D0C" w:rsidRDefault="00806D0C" w:rsidP="00E666F4">
      <w:pPr>
        <w:jc w:val="both"/>
        <w:rPr>
          <w:rFonts w:ascii="Times New Roman" w:hAnsi="Times New Roman" w:cs="Times New Roman"/>
          <w:b/>
          <w:bCs/>
          <w:sz w:val="40"/>
          <w:szCs w:val="40"/>
        </w:rPr>
      </w:pPr>
      <w:r>
        <w:rPr>
          <w:rFonts w:ascii="Times New Roman" w:hAnsi="Times New Roman" w:cs="Times New Roman"/>
          <w:b/>
          <w:bCs/>
          <w:sz w:val="40"/>
          <w:szCs w:val="40"/>
        </w:rPr>
        <w:lastRenderedPageBreak/>
        <w:t xml:space="preserve">6. </w:t>
      </w:r>
      <w:r w:rsidRPr="00806D0C">
        <w:rPr>
          <w:rFonts w:ascii="Times New Roman" w:hAnsi="Times New Roman" w:cs="Times New Roman"/>
          <w:b/>
          <w:bCs/>
          <w:sz w:val="40"/>
          <w:szCs w:val="40"/>
        </w:rPr>
        <w:t>Tools and Theories</w:t>
      </w:r>
    </w:p>
    <w:p w14:paraId="4AD1318D" w14:textId="758DC7D6" w:rsidR="009D1FF5" w:rsidRDefault="00806D0C" w:rsidP="00E666F4">
      <w:pPr>
        <w:jc w:val="both"/>
        <w:rPr>
          <w:rFonts w:ascii="Times New Roman" w:hAnsi="Times New Roman" w:cs="Times New Roman"/>
          <w:b/>
          <w:bCs/>
          <w:sz w:val="32"/>
          <w:szCs w:val="32"/>
        </w:rPr>
      </w:pPr>
      <w:r>
        <w:rPr>
          <w:rFonts w:ascii="Times New Roman" w:hAnsi="Times New Roman" w:cs="Times New Roman"/>
          <w:b/>
          <w:bCs/>
          <w:sz w:val="32"/>
          <w:szCs w:val="32"/>
        </w:rPr>
        <w:t xml:space="preserve">6.1. </w:t>
      </w:r>
      <w:r w:rsidRPr="00806D0C">
        <w:rPr>
          <w:rFonts w:ascii="Times New Roman" w:hAnsi="Times New Roman" w:cs="Times New Roman"/>
          <w:b/>
          <w:bCs/>
          <w:sz w:val="32"/>
          <w:szCs w:val="32"/>
        </w:rPr>
        <w:t xml:space="preserve">Swot Analysis </w:t>
      </w:r>
    </w:p>
    <w:p w14:paraId="745A9752" w14:textId="603F21A3" w:rsidR="00A76838" w:rsidRDefault="00A76838" w:rsidP="00E666F4">
      <w:pPr>
        <w:jc w:val="both"/>
        <w:rPr>
          <w:rFonts w:ascii="Times New Roman" w:hAnsi="Times New Roman" w:cs="Times New Roman"/>
          <w:sz w:val="24"/>
          <w:szCs w:val="24"/>
        </w:rPr>
      </w:pPr>
      <w:r w:rsidRPr="00A76838">
        <w:rPr>
          <w:rFonts w:ascii="Times New Roman" w:hAnsi="Times New Roman" w:cs="Times New Roman"/>
          <w:sz w:val="24"/>
          <w:szCs w:val="24"/>
        </w:rPr>
        <w:t xml:space="preserve">A strategic planning tool known as the SWOT analysis aids </w:t>
      </w:r>
      <w:r w:rsidRPr="00A76838">
        <w:rPr>
          <w:rFonts w:ascii="Times New Roman" w:hAnsi="Times New Roman" w:cs="Times New Roman"/>
          <w:sz w:val="24"/>
          <w:szCs w:val="24"/>
        </w:rPr>
        <w:t>organizations</w:t>
      </w:r>
      <w:r w:rsidRPr="00A76838">
        <w:rPr>
          <w:rFonts w:ascii="Times New Roman" w:hAnsi="Times New Roman" w:cs="Times New Roman"/>
          <w:sz w:val="24"/>
          <w:szCs w:val="24"/>
        </w:rPr>
        <w:t xml:space="preserve"> in determining their strengths, weaknesses, opportunities, and threats.</w:t>
      </w:r>
    </w:p>
    <w:p w14:paraId="512AA40B" w14:textId="7CAA8ECC" w:rsidR="00A76838" w:rsidRPr="00A76838" w:rsidRDefault="00A76838" w:rsidP="00E666F4">
      <w:pPr>
        <w:jc w:val="both"/>
        <w:rPr>
          <w:rFonts w:ascii="Times New Roman" w:hAnsi="Times New Roman" w:cs="Times New Roman"/>
          <w:b/>
          <w:bCs/>
          <w:sz w:val="24"/>
          <w:szCs w:val="24"/>
        </w:rPr>
      </w:pPr>
      <w:r w:rsidRPr="00A76838">
        <w:rPr>
          <w:rFonts w:ascii="Times New Roman" w:hAnsi="Times New Roman" w:cs="Times New Roman"/>
          <w:b/>
          <w:bCs/>
          <w:sz w:val="24"/>
          <w:szCs w:val="24"/>
        </w:rPr>
        <w:t>Strengths</w:t>
      </w:r>
    </w:p>
    <w:p w14:paraId="55B7A307" w14:textId="1A178C92" w:rsidR="00B81BBF" w:rsidRPr="00B81BBF"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1. Established brand and reputation: TCS has a well-established brand and reputation in the IT services sector, which aids in customer acquisition and retention. (TCS, 2020)</w:t>
      </w:r>
    </w:p>
    <w:p w14:paraId="00F62494" w14:textId="1C22CACC" w:rsidR="00B81BBF" w:rsidRPr="00B81BBF"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2. Diverse range of services:</w:t>
      </w:r>
      <w:r>
        <w:rPr>
          <w:rFonts w:ascii="Times New Roman" w:hAnsi="Times New Roman" w:cs="Times New Roman"/>
          <w:sz w:val="24"/>
          <w:szCs w:val="24"/>
        </w:rPr>
        <w:t xml:space="preserve"> </w:t>
      </w:r>
      <w:r w:rsidRPr="00B81BBF">
        <w:rPr>
          <w:rFonts w:ascii="Times New Roman" w:hAnsi="Times New Roman" w:cs="Times New Roman"/>
          <w:sz w:val="24"/>
          <w:szCs w:val="24"/>
        </w:rPr>
        <w:t>TCS provides a wide variety of services, such as consulting, application development, and infrastructure services, allowing it to satisfy a variety of client needs. (TCS, 2020)</w:t>
      </w:r>
    </w:p>
    <w:p w14:paraId="7DE5FDDB" w14:textId="1F578FD5" w:rsidR="00B81BBF" w:rsidRPr="00B81BBF"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3. Strong financial performance:</w:t>
      </w:r>
      <w:r>
        <w:rPr>
          <w:rFonts w:ascii="Times New Roman" w:hAnsi="Times New Roman" w:cs="Times New Roman"/>
          <w:sz w:val="24"/>
          <w:szCs w:val="24"/>
        </w:rPr>
        <w:t xml:space="preserve"> </w:t>
      </w:r>
      <w:r w:rsidRPr="00B81BBF">
        <w:rPr>
          <w:rFonts w:ascii="Times New Roman" w:hAnsi="Times New Roman" w:cs="Times New Roman"/>
          <w:sz w:val="24"/>
          <w:szCs w:val="24"/>
        </w:rPr>
        <w:t>TCS has a track record of stable revenue growth and profitability. (TCS, 2020)</w:t>
      </w:r>
    </w:p>
    <w:p w14:paraId="20FFEA65" w14:textId="1CDDFF74" w:rsidR="00A76838" w:rsidRDefault="00B81BBF" w:rsidP="00E666F4">
      <w:pPr>
        <w:jc w:val="both"/>
        <w:rPr>
          <w:rFonts w:ascii="Times New Roman" w:hAnsi="Times New Roman" w:cs="Times New Roman"/>
          <w:b/>
          <w:bCs/>
          <w:sz w:val="24"/>
          <w:szCs w:val="24"/>
        </w:rPr>
      </w:pPr>
      <w:r w:rsidRPr="00B81BBF">
        <w:rPr>
          <w:rFonts w:ascii="Times New Roman" w:hAnsi="Times New Roman" w:cs="Times New Roman"/>
          <w:sz w:val="24"/>
          <w:szCs w:val="24"/>
        </w:rPr>
        <w:t>4. Large talent pool: TCS has a big, diverse talent pool that comprises experts in many different fields and technology. (TCS, 2020)</w:t>
      </w:r>
    </w:p>
    <w:p w14:paraId="07FD54C2" w14:textId="77777777" w:rsidR="00A76838" w:rsidRDefault="00A76838" w:rsidP="00E666F4">
      <w:pPr>
        <w:jc w:val="both"/>
        <w:rPr>
          <w:rFonts w:ascii="Times New Roman" w:hAnsi="Times New Roman" w:cs="Times New Roman"/>
          <w:b/>
          <w:bCs/>
          <w:sz w:val="24"/>
          <w:szCs w:val="24"/>
        </w:rPr>
      </w:pPr>
    </w:p>
    <w:p w14:paraId="32057680" w14:textId="14CFEE80" w:rsidR="00A76838" w:rsidRDefault="00A76838" w:rsidP="00E666F4">
      <w:pPr>
        <w:jc w:val="both"/>
        <w:rPr>
          <w:rFonts w:ascii="Times New Roman" w:hAnsi="Times New Roman" w:cs="Times New Roman"/>
          <w:b/>
          <w:bCs/>
          <w:sz w:val="24"/>
          <w:szCs w:val="24"/>
        </w:rPr>
      </w:pPr>
      <w:r w:rsidRPr="00A76838">
        <w:rPr>
          <w:rFonts w:ascii="Times New Roman" w:hAnsi="Times New Roman" w:cs="Times New Roman"/>
          <w:b/>
          <w:bCs/>
          <w:sz w:val="24"/>
          <w:szCs w:val="24"/>
        </w:rPr>
        <w:t>Weaknesses</w:t>
      </w:r>
    </w:p>
    <w:p w14:paraId="318F75CA" w14:textId="77777777" w:rsidR="00B81BBF" w:rsidRPr="00B81BBF"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1. Dependence on key markets: TCS depends heavily on a small number of major markets for a significant amount of its income, making it vulnerable to risks including economic downturns, political unrest, and changes in regulatory regimes. (TCS, 2020)</w:t>
      </w:r>
    </w:p>
    <w:p w14:paraId="67A69847" w14:textId="77777777" w:rsidR="00B81BBF" w:rsidRPr="00B81BBF"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2. Client concentration: TCS also primarily depends on a select few major clients for a sizeable amount of its revenue, which poses a concentration risk. (TCS, 2020)</w:t>
      </w:r>
    </w:p>
    <w:p w14:paraId="451F457C" w14:textId="7D2CCA16" w:rsidR="001272D6"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3. Limited involvement in developing technologies: TCS has been under fire for adopting new technologies like blockchain and artificial intelligence slowly, which may eventually harm its competitiveness.  (Mittal,2018)</w:t>
      </w:r>
    </w:p>
    <w:p w14:paraId="66FCAF4B" w14:textId="19E17E6C" w:rsidR="00B81BBF" w:rsidRDefault="00B81BBF" w:rsidP="00E666F4">
      <w:pPr>
        <w:jc w:val="both"/>
        <w:rPr>
          <w:rFonts w:ascii="Times New Roman" w:hAnsi="Times New Roman" w:cs="Times New Roman"/>
          <w:sz w:val="24"/>
          <w:szCs w:val="24"/>
        </w:rPr>
      </w:pPr>
      <w:r>
        <w:rPr>
          <w:rFonts w:ascii="Times New Roman" w:hAnsi="Times New Roman" w:cs="Times New Roman"/>
          <w:sz w:val="24"/>
          <w:szCs w:val="24"/>
        </w:rPr>
        <w:t xml:space="preserve">4. </w:t>
      </w:r>
      <w:r w:rsidRPr="00B81BBF">
        <w:rPr>
          <w:rFonts w:ascii="Times New Roman" w:hAnsi="Times New Roman" w:cs="Times New Roman"/>
          <w:sz w:val="24"/>
          <w:szCs w:val="24"/>
        </w:rPr>
        <w:t>High attrition rate: TCS has a higher attrition rate than some of its rivals, which may affect its capacity to retain people and provide clients with consistent quality. (TCS, 2020)</w:t>
      </w:r>
    </w:p>
    <w:p w14:paraId="7463B08B" w14:textId="75958215" w:rsidR="001272D6" w:rsidRPr="001272D6" w:rsidRDefault="001272D6" w:rsidP="00E666F4">
      <w:pPr>
        <w:jc w:val="both"/>
        <w:rPr>
          <w:rFonts w:ascii="Times New Roman" w:hAnsi="Times New Roman" w:cs="Times New Roman"/>
          <w:b/>
          <w:bCs/>
          <w:sz w:val="24"/>
          <w:szCs w:val="24"/>
        </w:rPr>
      </w:pPr>
      <w:r w:rsidRPr="001272D6">
        <w:rPr>
          <w:rFonts w:ascii="Times New Roman" w:hAnsi="Times New Roman" w:cs="Times New Roman"/>
          <w:b/>
          <w:bCs/>
          <w:sz w:val="24"/>
          <w:szCs w:val="24"/>
        </w:rPr>
        <w:t>Opportunities</w:t>
      </w:r>
    </w:p>
    <w:p w14:paraId="3C53D0A4" w14:textId="4650CAD2" w:rsidR="00B81BBF" w:rsidRPr="00B81BBF" w:rsidRDefault="00B81BBF" w:rsidP="00E666F4">
      <w:pPr>
        <w:jc w:val="both"/>
        <w:rPr>
          <w:rFonts w:ascii="Times New Roman" w:hAnsi="Times New Roman" w:cs="Times New Roman"/>
          <w:sz w:val="24"/>
          <w:szCs w:val="24"/>
        </w:rPr>
      </w:pPr>
      <w:r>
        <w:rPr>
          <w:rFonts w:ascii="Times New Roman" w:hAnsi="Times New Roman" w:cs="Times New Roman"/>
          <w:sz w:val="24"/>
          <w:szCs w:val="24"/>
        </w:rPr>
        <w:t>1.</w:t>
      </w:r>
      <w:r w:rsidR="008F7E88" w:rsidRPr="008F7E88">
        <w:t xml:space="preserve"> </w:t>
      </w:r>
      <w:r w:rsidR="008F7E88" w:rsidRPr="008F7E88">
        <w:rPr>
          <w:rFonts w:ascii="Times New Roman" w:hAnsi="Times New Roman" w:cs="Times New Roman"/>
          <w:sz w:val="24"/>
          <w:szCs w:val="24"/>
        </w:rPr>
        <w:t>Growing demand for digital services</w:t>
      </w:r>
      <w:r w:rsidR="008F7E88">
        <w:rPr>
          <w:rFonts w:ascii="Times New Roman" w:hAnsi="Times New Roman" w:cs="Times New Roman"/>
          <w:sz w:val="24"/>
          <w:szCs w:val="24"/>
        </w:rPr>
        <w:t xml:space="preserve">: </w:t>
      </w:r>
      <w:r w:rsidRPr="00B81BBF">
        <w:rPr>
          <w:rFonts w:ascii="Times New Roman" w:hAnsi="Times New Roman" w:cs="Times New Roman"/>
          <w:sz w:val="24"/>
          <w:szCs w:val="24"/>
        </w:rPr>
        <w:t>The COVID-19 epidemic has hastened the shift to digitalization, generating possibilities for businesses like TCS that provide digital services. 1. Growing demand for digital services. (TCS, 2020)</w:t>
      </w:r>
    </w:p>
    <w:p w14:paraId="7677EBBB" w14:textId="77777777" w:rsidR="00B81BBF" w:rsidRPr="00B81BBF"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lastRenderedPageBreak/>
        <w:t>2. Expansion into new geographies: To diversify its revenue streams and lessen dependence on core markets, TCS can expand into new geographies, particularly in emerging economies. (TCS, 2020)</w:t>
      </w:r>
    </w:p>
    <w:p w14:paraId="5EE6D1F5" w14:textId="77777777" w:rsidR="008F7E88"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3. Collaboration and partnerships: TCS can use collaborations and partnerships to create new goods and services, penetrate new markets, and strengthen its position in the market. (TCS, 2020)</w:t>
      </w:r>
    </w:p>
    <w:p w14:paraId="743EB7FF" w14:textId="1F4CC323" w:rsidR="001272D6" w:rsidRDefault="00B81BBF" w:rsidP="00E666F4">
      <w:pPr>
        <w:jc w:val="both"/>
        <w:rPr>
          <w:rFonts w:ascii="Times New Roman" w:hAnsi="Times New Roman" w:cs="Times New Roman"/>
          <w:sz w:val="24"/>
          <w:szCs w:val="24"/>
        </w:rPr>
      </w:pPr>
      <w:r w:rsidRPr="00B81BBF">
        <w:rPr>
          <w:rFonts w:ascii="Times New Roman" w:hAnsi="Times New Roman" w:cs="Times New Roman"/>
          <w:sz w:val="24"/>
          <w:szCs w:val="24"/>
        </w:rPr>
        <w:t>4. Investment in developing technologies: To keep ahead of the competition and fulfil changing client needs, TCS can make investments in emerging technologies like artificial intelligence, blockchain, and cloud computing. (Mittal,2018)</w:t>
      </w:r>
    </w:p>
    <w:p w14:paraId="32553494" w14:textId="13B74735" w:rsidR="001272D6" w:rsidRPr="001272D6" w:rsidRDefault="001272D6" w:rsidP="00E666F4">
      <w:pPr>
        <w:jc w:val="both"/>
        <w:rPr>
          <w:rFonts w:ascii="Times New Roman" w:hAnsi="Times New Roman" w:cs="Times New Roman"/>
          <w:b/>
          <w:bCs/>
          <w:sz w:val="24"/>
          <w:szCs w:val="24"/>
        </w:rPr>
      </w:pPr>
      <w:r w:rsidRPr="001272D6">
        <w:rPr>
          <w:rFonts w:ascii="Times New Roman" w:hAnsi="Times New Roman" w:cs="Times New Roman"/>
          <w:b/>
          <w:bCs/>
          <w:sz w:val="24"/>
          <w:szCs w:val="24"/>
        </w:rPr>
        <w:t>Threats</w:t>
      </w:r>
    </w:p>
    <w:p w14:paraId="645624D7" w14:textId="0287459A" w:rsidR="00065D91" w:rsidRPr="00065D91" w:rsidRDefault="001272D6" w:rsidP="00E666F4">
      <w:pPr>
        <w:jc w:val="both"/>
        <w:rPr>
          <w:rFonts w:ascii="Times New Roman" w:hAnsi="Times New Roman" w:cs="Times New Roman"/>
          <w:sz w:val="24"/>
          <w:szCs w:val="24"/>
        </w:rPr>
      </w:pPr>
      <w:r w:rsidRPr="001272D6">
        <w:rPr>
          <w:rFonts w:ascii="Times New Roman" w:hAnsi="Times New Roman" w:cs="Times New Roman"/>
          <w:sz w:val="24"/>
          <w:szCs w:val="24"/>
        </w:rPr>
        <w:t xml:space="preserve">1. </w:t>
      </w:r>
      <w:r w:rsidR="00065D91" w:rsidRPr="00065D91">
        <w:rPr>
          <w:rFonts w:ascii="Times New Roman" w:hAnsi="Times New Roman" w:cs="Times New Roman"/>
          <w:sz w:val="24"/>
          <w:szCs w:val="24"/>
        </w:rPr>
        <w:t xml:space="preserve">Intense rivalry: There are many firms </w:t>
      </w:r>
      <w:r w:rsidR="00065D91" w:rsidRPr="00065D91">
        <w:rPr>
          <w:rFonts w:ascii="Times New Roman" w:hAnsi="Times New Roman" w:cs="Times New Roman"/>
          <w:sz w:val="24"/>
          <w:szCs w:val="24"/>
        </w:rPr>
        <w:t>seeking</w:t>
      </w:r>
      <w:r w:rsidR="00065D91" w:rsidRPr="00065D91">
        <w:rPr>
          <w:rFonts w:ascii="Times New Roman" w:hAnsi="Times New Roman" w:cs="Times New Roman"/>
          <w:sz w:val="24"/>
          <w:szCs w:val="24"/>
        </w:rPr>
        <w:t xml:space="preserve"> market share in the IT services industry, which is </w:t>
      </w:r>
      <w:r w:rsidR="00065D91" w:rsidRPr="00065D91">
        <w:rPr>
          <w:rFonts w:ascii="Times New Roman" w:hAnsi="Times New Roman" w:cs="Times New Roman"/>
          <w:sz w:val="24"/>
          <w:szCs w:val="24"/>
        </w:rPr>
        <w:t>characterized</w:t>
      </w:r>
      <w:r w:rsidR="00065D91" w:rsidRPr="00065D91">
        <w:rPr>
          <w:rFonts w:ascii="Times New Roman" w:hAnsi="Times New Roman" w:cs="Times New Roman"/>
          <w:sz w:val="24"/>
          <w:szCs w:val="24"/>
        </w:rPr>
        <w:t xml:space="preserve"> by intense competition. (TCS, 2020)</w:t>
      </w:r>
    </w:p>
    <w:p w14:paraId="57D0330E" w14:textId="3F508AAC" w:rsidR="00065D91" w:rsidRPr="00065D91" w:rsidRDefault="00065D91" w:rsidP="00E666F4">
      <w:pPr>
        <w:jc w:val="both"/>
        <w:rPr>
          <w:rFonts w:ascii="Times New Roman" w:hAnsi="Times New Roman" w:cs="Times New Roman"/>
          <w:sz w:val="24"/>
          <w:szCs w:val="24"/>
        </w:rPr>
      </w:pPr>
      <w:r>
        <w:rPr>
          <w:rFonts w:ascii="Times New Roman" w:hAnsi="Times New Roman" w:cs="Times New Roman"/>
          <w:sz w:val="24"/>
          <w:szCs w:val="24"/>
        </w:rPr>
        <w:t xml:space="preserve">2. </w:t>
      </w:r>
      <w:r w:rsidRPr="00065D91">
        <w:rPr>
          <w:rFonts w:ascii="Times New Roman" w:hAnsi="Times New Roman" w:cs="Times New Roman"/>
          <w:sz w:val="24"/>
          <w:szCs w:val="24"/>
        </w:rPr>
        <w:t>Regulation changes: TCS's capacity to serve clients and operate in specific areas may be impacted by changes to regulations, including those governing immigration rules and data privacy laws. (TCS, 2020)</w:t>
      </w:r>
    </w:p>
    <w:p w14:paraId="69438FF4" w14:textId="5CE05221" w:rsidR="00065D91" w:rsidRPr="00065D91" w:rsidRDefault="00065D91" w:rsidP="00E666F4">
      <w:pPr>
        <w:jc w:val="both"/>
        <w:rPr>
          <w:rFonts w:ascii="Times New Roman" w:hAnsi="Times New Roman" w:cs="Times New Roman"/>
          <w:sz w:val="24"/>
          <w:szCs w:val="24"/>
        </w:rPr>
      </w:pPr>
      <w:r>
        <w:rPr>
          <w:rFonts w:ascii="Times New Roman" w:hAnsi="Times New Roman" w:cs="Times New Roman"/>
          <w:sz w:val="24"/>
          <w:szCs w:val="24"/>
        </w:rPr>
        <w:t xml:space="preserve">3. </w:t>
      </w:r>
      <w:r w:rsidRPr="00065D91">
        <w:rPr>
          <w:rFonts w:ascii="Times New Roman" w:hAnsi="Times New Roman" w:cs="Times New Roman"/>
          <w:sz w:val="24"/>
          <w:szCs w:val="24"/>
        </w:rPr>
        <w:t>Cybersecurity and data privacy: Because TCS works in a sector that relies heavily on data, any cybersecurity or data breach might harm the company's standing and bottom line. (TCS, 2020)</w:t>
      </w:r>
    </w:p>
    <w:p w14:paraId="097C28CC" w14:textId="3322BEC2" w:rsidR="009D1FF5" w:rsidRDefault="00065D91" w:rsidP="00E666F4">
      <w:pPr>
        <w:jc w:val="both"/>
        <w:rPr>
          <w:rFonts w:ascii="Times New Roman" w:hAnsi="Times New Roman" w:cs="Times New Roman"/>
          <w:sz w:val="24"/>
          <w:szCs w:val="24"/>
        </w:rPr>
      </w:pPr>
      <w:r>
        <w:rPr>
          <w:rFonts w:ascii="Times New Roman" w:hAnsi="Times New Roman" w:cs="Times New Roman"/>
          <w:sz w:val="24"/>
          <w:szCs w:val="24"/>
        </w:rPr>
        <w:t xml:space="preserve">4. </w:t>
      </w:r>
      <w:r w:rsidRPr="00065D91">
        <w:rPr>
          <w:rFonts w:ascii="Times New Roman" w:hAnsi="Times New Roman" w:cs="Times New Roman"/>
          <w:sz w:val="24"/>
          <w:szCs w:val="24"/>
        </w:rPr>
        <w:t>Economic uncertainty: TCS's sales and profitability could be impacted by economic uncertainty, such as recessions and currency changes. (TCS, 2020)</w:t>
      </w:r>
      <w:r w:rsidR="001272D6" w:rsidRPr="001272D6">
        <w:rPr>
          <w:rFonts w:ascii="Times New Roman" w:hAnsi="Times New Roman" w:cs="Times New Roman"/>
          <w:sz w:val="24"/>
          <w:szCs w:val="24"/>
        </w:rPr>
        <w:t>5. There is a skills shortage in several crucial fields, especially in artificial intelligence and machine learning</w:t>
      </w:r>
    </w:p>
    <w:p w14:paraId="41B604B8" w14:textId="5B055C6E" w:rsidR="00F436EA" w:rsidRPr="00F436EA" w:rsidRDefault="00F436EA" w:rsidP="00E666F4">
      <w:pPr>
        <w:jc w:val="both"/>
        <w:rPr>
          <w:rFonts w:ascii="Times New Roman" w:hAnsi="Times New Roman" w:cs="Times New Roman"/>
          <w:b/>
          <w:bCs/>
          <w:sz w:val="32"/>
          <w:szCs w:val="32"/>
        </w:rPr>
      </w:pPr>
      <w:r>
        <w:rPr>
          <w:rFonts w:ascii="Times New Roman" w:hAnsi="Times New Roman" w:cs="Times New Roman"/>
          <w:b/>
          <w:bCs/>
          <w:sz w:val="32"/>
          <w:szCs w:val="32"/>
        </w:rPr>
        <w:t xml:space="preserve">6.2. </w:t>
      </w:r>
      <w:r w:rsidRPr="00F436EA">
        <w:rPr>
          <w:rFonts w:ascii="Times New Roman" w:hAnsi="Times New Roman" w:cs="Times New Roman"/>
          <w:b/>
          <w:bCs/>
          <w:sz w:val="32"/>
          <w:szCs w:val="32"/>
        </w:rPr>
        <w:t>PESTLE Analysis</w:t>
      </w:r>
    </w:p>
    <w:p w14:paraId="5BBD9269" w14:textId="3FFAF5DA" w:rsidR="009D1FF5" w:rsidRDefault="00ED2C40" w:rsidP="00E666F4">
      <w:pPr>
        <w:jc w:val="both"/>
        <w:rPr>
          <w:rFonts w:ascii="Times New Roman" w:hAnsi="Times New Roman" w:cs="Times New Roman"/>
          <w:sz w:val="24"/>
          <w:szCs w:val="24"/>
        </w:rPr>
      </w:pPr>
      <w:r w:rsidRPr="00ED2C40">
        <w:rPr>
          <w:rFonts w:ascii="Times New Roman" w:hAnsi="Times New Roman" w:cs="Times New Roman"/>
          <w:sz w:val="24"/>
          <w:szCs w:val="24"/>
        </w:rPr>
        <w:t>A strategic planning method called PESTLE analysis is used to identify and examine the main external elements that could have an impact on an organization's operating environment.</w:t>
      </w:r>
    </w:p>
    <w:p w14:paraId="077DB8C2" w14:textId="2728A694" w:rsidR="00ED2C40" w:rsidRPr="00ED2C40" w:rsidRDefault="00ED2C40" w:rsidP="00E666F4">
      <w:pPr>
        <w:jc w:val="both"/>
        <w:rPr>
          <w:rFonts w:ascii="Times New Roman" w:hAnsi="Times New Roman" w:cs="Times New Roman"/>
          <w:b/>
          <w:bCs/>
          <w:sz w:val="24"/>
          <w:szCs w:val="24"/>
        </w:rPr>
      </w:pPr>
      <w:r w:rsidRPr="00ED2C40">
        <w:rPr>
          <w:rFonts w:ascii="Times New Roman" w:hAnsi="Times New Roman" w:cs="Times New Roman"/>
          <w:b/>
          <w:bCs/>
          <w:sz w:val="24"/>
          <w:szCs w:val="24"/>
        </w:rPr>
        <w:t>Political</w:t>
      </w:r>
    </w:p>
    <w:p w14:paraId="0E0AE3B8" w14:textId="77777777" w:rsidR="006E3BF6" w:rsidRDefault="006E3BF6" w:rsidP="00E666F4">
      <w:pPr>
        <w:jc w:val="both"/>
        <w:rPr>
          <w:rFonts w:ascii="Times New Roman" w:hAnsi="Times New Roman" w:cs="Times New Roman"/>
          <w:sz w:val="24"/>
          <w:szCs w:val="24"/>
        </w:rPr>
      </w:pPr>
      <w:r>
        <w:rPr>
          <w:rFonts w:ascii="Times New Roman" w:hAnsi="Times New Roman" w:cs="Times New Roman"/>
          <w:sz w:val="24"/>
          <w:szCs w:val="24"/>
        </w:rPr>
        <w:t xml:space="preserve">1. </w:t>
      </w:r>
      <w:r w:rsidRPr="006E3BF6">
        <w:rPr>
          <w:rFonts w:ascii="Times New Roman" w:hAnsi="Times New Roman" w:cs="Times New Roman"/>
          <w:sz w:val="24"/>
          <w:szCs w:val="24"/>
        </w:rPr>
        <w:t>Changes in the political climate in any of the nations where TCS works may have an impact on its business. For instance, modifications to immigration laws may affect TCS's capacity to hire people from abroad.</w:t>
      </w:r>
    </w:p>
    <w:p w14:paraId="1FB5BCCE" w14:textId="4907CD80" w:rsidR="009D1FF5" w:rsidRDefault="006E3BF6" w:rsidP="00E666F4">
      <w:pPr>
        <w:jc w:val="both"/>
        <w:rPr>
          <w:rFonts w:ascii="Times New Roman" w:hAnsi="Times New Roman" w:cs="Times New Roman"/>
          <w:sz w:val="24"/>
          <w:szCs w:val="24"/>
        </w:rPr>
      </w:pPr>
      <w:r>
        <w:rPr>
          <w:rFonts w:ascii="Times New Roman" w:hAnsi="Times New Roman" w:cs="Times New Roman"/>
          <w:sz w:val="24"/>
          <w:szCs w:val="24"/>
        </w:rPr>
        <w:t xml:space="preserve">2. </w:t>
      </w:r>
      <w:r w:rsidRPr="006E3BF6">
        <w:rPr>
          <w:rFonts w:ascii="Times New Roman" w:hAnsi="Times New Roman" w:cs="Times New Roman"/>
          <w:sz w:val="24"/>
          <w:szCs w:val="24"/>
        </w:rPr>
        <w:t xml:space="preserve">Regulations like </w:t>
      </w:r>
      <w:r w:rsidRPr="006E3BF6">
        <w:rPr>
          <w:rFonts w:ascii="Times New Roman" w:hAnsi="Times New Roman" w:cs="Times New Roman"/>
          <w:sz w:val="24"/>
          <w:szCs w:val="24"/>
        </w:rPr>
        <w:t>GDPR</w:t>
      </w:r>
      <w:r w:rsidRPr="006E3BF6">
        <w:rPr>
          <w:rFonts w:ascii="Times New Roman" w:hAnsi="Times New Roman" w:cs="Times New Roman"/>
          <w:sz w:val="24"/>
          <w:szCs w:val="24"/>
        </w:rPr>
        <w:t xml:space="preserve"> and various national data protection legislation may have an impact on TCS's handling of client data.</w:t>
      </w:r>
    </w:p>
    <w:p w14:paraId="46317813" w14:textId="516878C1" w:rsidR="006E3BF6" w:rsidRPr="006E3BF6" w:rsidRDefault="006E3BF6" w:rsidP="00E666F4">
      <w:pPr>
        <w:jc w:val="both"/>
        <w:rPr>
          <w:rFonts w:ascii="Times New Roman" w:hAnsi="Times New Roman" w:cs="Times New Roman"/>
          <w:b/>
          <w:bCs/>
          <w:sz w:val="24"/>
          <w:szCs w:val="24"/>
        </w:rPr>
      </w:pPr>
      <w:r w:rsidRPr="006E3BF6">
        <w:rPr>
          <w:rFonts w:ascii="Times New Roman" w:hAnsi="Times New Roman" w:cs="Times New Roman"/>
          <w:b/>
          <w:bCs/>
          <w:sz w:val="24"/>
          <w:szCs w:val="24"/>
        </w:rPr>
        <w:t>E</w:t>
      </w:r>
      <w:r>
        <w:rPr>
          <w:rFonts w:ascii="Times New Roman" w:hAnsi="Times New Roman" w:cs="Times New Roman"/>
          <w:b/>
          <w:bCs/>
          <w:sz w:val="24"/>
          <w:szCs w:val="24"/>
        </w:rPr>
        <w:t>conomic</w:t>
      </w:r>
    </w:p>
    <w:p w14:paraId="5FE36A01" w14:textId="77777777" w:rsidR="006E3BF6" w:rsidRDefault="006E3BF6" w:rsidP="00E666F4">
      <w:pPr>
        <w:jc w:val="both"/>
        <w:rPr>
          <w:rFonts w:ascii="Times New Roman" w:hAnsi="Times New Roman" w:cs="Times New Roman"/>
          <w:sz w:val="24"/>
          <w:szCs w:val="24"/>
        </w:rPr>
      </w:pPr>
      <w:r>
        <w:rPr>
          <w:rFonts w:ascii="Times New Roman" w:hAnsi="Times New Roman" w:cs="Times New Roman"/>
          <w:sz w:val="24"/>
          <w:szCs w:val="24"/>
        </w:rPr>
        <w:t xml:space="preserve">1. </w:t>
      </w:r>
      <w:r w:rsidRPr="006E3BF6">
        <w:rPr>
          <w:rFonts w:ascii="Times New Roman" w:hAnsi="Times New Roman" w:cs="Times New Roman"/>
          <w:sz w:val="24"/>
          <w:szCs w:val="24"/>
        </w:rPr>
        <w:t>The state of the global economy has an impact on TCS's financial performance. The demand for TCS's services may decline if the global economy weakens.</w:t>
      </w:r>
    </w:p>
    <w:p w14:paraId="4851A682" w14:textId="3A476466" w:rsidR="009D1FF5" w:rsidRDefault="006E3BF6" w:rsidP="00E666F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2. </w:t>
      </w:r>
      <w:r w:rsidRPr="006E3BF6">
        <w:rPr>
          <w:rFonts w:ascii="Times New Roman" w:hAnsi="Times New Roman" w:cs="Times New Roman"/>
          <w:sz w:val="24"/>
          <w:szCs w:val="24"/>
        </w:rPr>
        <w:t>The income and profitability of TCS can also be impacted by changes in foreign exchange rates.</w:t>
      </w:r>
    </w:p>
    <w:p w14:paraId="24BFD27C" w14:textId="5DEE6D29" w:rsidR="006E3BF6" w:rsidRPr="006E3BF6" w:rsidRDefault="006E3BF6" w:rsidP="00E666F4">
      <w:pPr>
        <w:jc w:val="both"/>
        <w:rPr>
          <w:rFonts w:ascii="Times New Roman" w:hAnsi="Times New Roman" w:cs="Times New Roman"/>
          <w:b/>
          <w:bCs/>
          <w:sz w:val="24"/>
          <w:szCs w:val="24"/>
        </w:rPr>
      </w:pPr>
      <w:r w:rsidRPr="006E3BF6">
        <w:rPr>
          <w:rFonts w:ascii="Times New Roman" w:hAnsi="Times New Roman" w:cs="Times New Roman"/>
          <w:b/>
          <w:bCs/>
          <w:sz w:val="24"/>
          <w:szCs w:val="24"/>
        </w:rPr>
        <w:t>Social</w:t>
      </w:r>
    </w:p>
    <w:p w14:paraId="793D9DB6" w14:textId="266C8339" w:rsidR="00B00B6D" w:rsidRPr="00B00B6D" w:rsidRDefault="00B00B6D" w:rsidP="00E666F4">
      <w:pPr>
        <w:jc w:val="both"/>
        <w:rPr>
          <w:rFonts w:ascii="Times New Roman" w:hAnsi="Times New Roman" w:cs="Times New Roman"/>
          <w:sz w:val="24"/>
          <w:szCs w:val="24"/>
        </w:rPr>
      </w:pPr>
      <w:r>
        <w:rPr>
          <w:rFonts w:ascii="Times New Roman" w:hAnsi="Times New Roman" w:cs="Times New Roman"/>
          <w:sz w:val="24"/>
          <w:szCs w:val="24"/>
        </w:rPr>
        <w:t xml:space="preserve">1. </w:t>
      </w:r>
      <w:r w:rsidRPr="00B00B6D">
        <w:rPr>
          <w:rFonts w:ascii="Times New Roman" w:hAnsi="Times New Roman" w:cs="Times New Roman"/>
          <w:sz w:val="24"/>
          <w:szCs w:val="24"/>
        </w:rPr>
        <w:t>TCS employs a varied group of people from many cultural backgrounds and conducts business internationally. As a result, it must be mindful of the social and cultural challenges present in the many nations where it conducts business.</w:t>
      </w:r>
    </w:p>
    <w:p w14:paraId="2D128978" w14:textId="1FA6C9B4" w:rsidR="009D1FF5" w:rsidRDefault="00B00B6D" w:rsidP="00E666F4">
      <w:pPr>
        <w:jc w:val="both"/>
        <w:rPr>
          <w:rFonts w:ascii="Times New Roman" w:hAnsi="Times New Roman" w:cs="Times New Roman"/>
          <w:sz w:val="24"/>
          <w:szCs w:val="24"/>
        </w:rPr>
      </w:pPr>
      <w:r>
        <w:rPr>
          <w:rFonts w:ascii="Times New Roman" w:hAnsi="Times New Roman" w:cs="Times New Roman"/>
          <w:sz w:val="24"/>
          <w:szCs w:val="24"/>
        </w:rPr>
        <w:t xml:space="preserve">2. </w:t>
      </w:r>
      <w:r w:rsidRPr="00B00B6D">
        <w:rPr>
          <w:rFonts w:ascii="Times New Roman" w:hAnsi="Times New Roman" w:cs="Times New Roman"/>
          <w:sz w:val="24"/>
          <w:szCs w:val="24"/>
        </w:rPr>
        <w:t xml:space="preserve">Increased remote work </w:t>
      </w:r>
      <w:r w:rsidRPr="00B00B6D">
        <w:rPr>
          <w:rFonts w:ascii="Times New Roman" w:hAnsi="Times New Roman" w:cs="Times New Roman"/>
          <w:sz w:val="24"/>
          <w:szCs w:val="24"/>
        </w:rPr>
        <w:t>because of</w:t>
      </w:r>
      <w:r w:rsidRPr="00B00B6D">
        <w:rPr>
          <w:rFonts w:ascii="Times New Roman" w:hAnsi="Times New Roman" w:cs="Times New Roman"/>
          <w:sz w:val="24"/>
          <w:szCs w:val="24"/>
        </w:rPr>
        <w:t xml:space="preserve"> the COVID-19 pandemic has altered work-life balance, employee engagement, and productivity.</w:t>
      </w:r>
    </w:p>
    <w:p w14:paraId="5169ACF2" w14:textId="2946D12C" w:rsidR="00B00B6D" w:rsidRPr="00B00B6D" w:rsidRDefault="00B00B6D" w:rsidP="00E666F4">
      <w:pPr>
        <w:jc w:val="both"/>
        <w:rPr>
          <w:rFonts w:ascii="Times New Roman" w:hAnsi="Times New Roman" w:cs="Times New Roman"/>
          <w:b/>
          <w:bCs/>
          <w:sz w:val="24"/>
          <w:szCs w:val="24"/>
        </w:rPr>
      </w:pPr>
      <w:r w:rsidRPr="00B00B6D">
        <w:rPr>
          <w:rFonts w:ascii="Times New Roman" w:hAnsi="Times New Roman" w:cs="Times New Roman"/>
          <w:b/>
          <w:bCs/>
          <w:sz w:val="24"/>
          <w:szCs w:val="24"/>
        </w:rPr>
        <w:t>Technological</w:t>
      </w:r>
    </w:p>
    <w:p w14:paraId="5E34A459" w14:textId="77777777" w:rsidR="00B00B6D" w:rsidRDefault="00B00B6D" w:rsidP="00E666F4">
      <w:pPr>
        <w:jc w:val="both"/>
        <w:rPr>
          <w:rFonts w:ascii="Times New Roman" w:hAnsi="Times New Roman" w:cs="Times New Roman"/>
          <w:sz w:val="24"/>
          <w:szCs w:val="24"/>
        </w:rPr>
      </w:pPr>
      <w:r>
        <w:rPr>
          <w:rFonts w:ascii="Times New Roman" w:hAnsi="Times New Roman" w:cs="Times New Roman"/>
          <w:sz w:val="24"/>
          <w:szCs w:val="24"/>
        </w:rPr>
        <w:t xml:space="preserve">1. </w:t>
      </w:r>
      <w:r w:rsidRPr="00B00B6D">
        <w:rPr>
          <w:rFonts w:ascii="Times New Roman" w:hAnsi="Times New Roman" w:cs="Times New Roman"/>
          <w:sz w:val="24"/>
          <w:szCs w:val="24"/>
        </w:rPr>
        <w:t>TCS is well-positioned to benefit from the expansion of digital transformation thanks to its significant investments in technology and digital solutions.</w:t>
      </w:r>
    </w:p>
    <w:p w14:paraId="4FFB0484" w14:textId="1FF69C38" w:rsidR="009D1FF5" w:rsidRDefault="00B00B6D" w:rsidP="00E666F4">
      <w:pPr>
        <w:jc w:val="both"/>
        <w:rPr>
          <w:rFonts w:ascii="Times New Roman" w:hAnsi="Times New Roman" w:cs="Times New Roman"/>
          <w:sz w:val="24"/>
          <w:szCs w:val="24"/>
        </w:rPr>
      </w:pPr>
      <w:r>
        <w:rPr>
          <w:rFonts w:ascii="Times New Roman" w:hAnsi="Times New Roman" w:cs="Times New Roman"/>
          <w:sz w:val="24"/>
          <w:szCs w:val="24"/>
        </w:rPr>
        <w:t xml:space="preserve">2. </w:t>
      </w:r>
      <w:r w:rsidRPr="00B00B6D">
        <w:rPr>
          <w:rFonts w:ascii="Times New Roman" w:hAnsi="Times New Roman" w:cs="Times New Roman"/>
          <w:sz w:val="24"/>
          <w:szCs w:val="24"/>
        </w:rPr>
        <w:t xml:space="preserve">TCS is up against fierce competition from other tech firms, therefore being on the cutting edge of innovation will be essential </w:t>
      </w:r>
      <w:r w:rsidRPr="00B00B6D">
        <w:rPr>
          <w:rFonts w:ascii="Times New Roman" w:hAnsi="Times New Roman" w:cs="Times New Roman"/>
          <w:sz w:val="24"/>
          <w:szCs w:val="24"/>
        </w:rPr>
        <w:t>for</w:t>
      </w:r>
      <w:r w:rsidRPr="00B00B6D">
        <w:rPr>
          <w:rFonts w:ascii="Times New Roman" w:hAnsi="Times New Roman" w:cs="Times New Roman"/>
          <w:sz w:val="24"/>
          <w:szCs w:val="24"/>
        </w:rPr>
        <w:t xml:space="preserve"> its future.</w:t>
      </w:r>
    </w:p>
    <w:p w14:paraId="22AD50AE" w14:textId="46F05B5C" w:rsidR="00127870" w:rsidRPr="0059061F" w:rsidRDefault="0059061F" w:rsidP="00E666F4">
      <w:pPr>
        <w:jc w:val="both"/>
        <w:rPr>
          <w:rFonts w:ascii="Times New Roman" w:hAnsi="Times New Roman" w:cs="Times New Roman"/>
          <w:b/>
          <w:bCs/>
          <w:sz w:val="24"/>
          <w:szCs w:val="24"/>
        </w:rPr>
      </w:pPr>
      <w:r w:rsidRPr="0059061F">
        <w:rPr>
          <w:rFonts w:ascii="Times New Roman" w:hAnsi="Times New Roman" w:cs="Times New Roman"/>
          <w:b/>
          <w:bCs/>
          <w:sz w:val="24"/>
          <w:szCs w:val="24"/>
        </w:rPr>
        <w:t>Legal</w:t>
      </w:r>
    </w:p>
    <w:p w14:paraId="1D02BB1F" w14:textId="71C43981" w:rsidR="0059061F" w:rsidRPr="0059061F" w:rsidRDefault="0059061F" w:rsidP="00E666F4">
      <w:pPr>
        <w:jc w:val="both"/>
        <w:rPr>
          <w:rFonts w:ascii="Times New Roman" w:hAnsi="Times New Roman" w:cs="Times New Roman"/>
          <w:sz w:val="24"/>
          <w:szCs w:val="24"/>
        </w:rPr>
      </w:pPr>
      <w:r>
        <w:rPr>
          <w:rFonts w:ascii="Times New Roman" w:hAnsi="Times New Roman" w:cs="Times New Roman"/>
          <w:sz w:val="24"/>
          <w:szCs w:val="24"/>
        </w:rPr>
        <w:t xml:space="preserve">1. </w:t>
      </w:r>
      <w:r w:rsidRPr="0059061F">
        <w:rPr>
          <w:rFonts w:ascii="Times New Roman" w:hAnsi="Times New Roman" w:cs="Times New Roman"/>
          <w:sz w:val="24"/>
          <w:szCs w:val="24"/>
        </w:rPr>
        <w:t>TCS must abide by numerous rules and regulations in different nations because it operates in a highly regulated environment.</w:t>
      </w:r>
    </w:p>
    <w:p w14:paraId="69EA07EA" w14:textId="1F083BE1" w:rsidR="009D1FF5" w:rsidRDefault="0059061F" w:rsidP="00E666F4">
      <w:pPr>
        <w:jc w:val="both"/>
        <w:rPr>
          <w:rFonts w:ascii="Times New Roman" w:hAnsi="Times New Roman" w:cs="Times New Roman"/>
          <w:sz w:val="24"/>
          <w:szCs w:val="24"/>
        </w:rPr>
      </w:pPr>
      <w:r>
        <w:rPr>
          <w:rFonts w:ascii="Times New Roman" w:hAnsi="Times New Roman" w:cs="Times New Roman"/>
          <w:sz w:val="24"/>
          <w:szCs w:val="24"/>
        </w:rPr>
        <w:t xml:space="preserve">2. </w:t>
      </w:r>
      <w:r w:rsidRPr="0059061F">
        <w:rPr>
          <w:rFonts w:ascii="Times New Roman" w:hAnsi="Times New Roman" w:cs="Times New Roman"/>
          <w:sz w:val="24"/>
          <w:szCs w:val="24"/>
        </w:rPr>
        <w:t>The reputation and financial success of TCS may be impacted by any legal conflicts or lawsuits.</w:t>
      </w:r>
    </w:p>
    <w:p w14:paraId="54C8026D" w14:textId="3C369164" w:rsidR="0059061F" w:rsidRPr="0059061F" w:rsidRDefault="0059061F" w:rsidP="00E666F4">
      <w:pPr>
        <w:jc w:val="both"/>
        <w:rPr>
          <w:rFonts w:ascii="Times New Roman" w:hAnsi="Times New Roman" w:cs="Times New Roman"/>
          <w:b/>
          <w:bCs/>
          <w:sz w:val="24"/>
          <w:szCs w:val="24"/>
        </w:rPr>
      </w:pPr>
      <w:r w:rsidRPr="0059061F">
        <w:rPr>
          <w:rFonts w:ascii="Times New Roman" w:hAnsi="Times New Roman" w:cs="Times New Roman"/>
          <w:b/>
          <w:bCs/>
          <w:sz w:val="24"/>
          <w:szCs w:val="24"/>
        </w:rPr>
        <w:t>Environmental</w:t>
      </w:r>
    </w:p>
    <w:p w14:paraId="7CA08CAA" w14:textId="5A15A96A" w:rsidR="0059061F" w:rsidRPr="0059061F" w:rsidRDefault="0059061F" w:rsidP="00E666F4">
      <w:pPr>
        <w:jc w:val="both"/>
        <w:rPr>
          <w:rFonts w:ascii="Times New Roman" w:hAnsi="Times New Roman" w:cs="Times New Roman"/>
          <w:sz w:val="24"/>
          <w:szCs w:val="24"/>
        </w:rPr>
      </w:pPr>
      <w:r>
        <w:rPr>
          <w:rFonts w:ascii="Times New Roman" w:hAnsi="Times New Roman" w:cs="Times New Roman"/>
          <w:sz w:val="24"/>
          <w:szCs w:val="24"/>
        </w:rPr>
        <w:t xml:space="preserve">1. </w:t>
      </w:r>
      <w:r w:rsidRPr="0059061F">
        <w:rPr>
          <w:rFonts w:ascii="Times New Roman" w:hAnsi="Times New Roman" w:cs="Times New Roman"/>
          <w:sz w:val="24"/>
          <w:szCs w:val="24"/>
        </w:rPr>
        <w:t xml:space="preserve">TCS is dedicated to </w:t>
      </w:r>
      <w:r w:rsidRPr="0059061F">
        <w:rPr>
          <w:rFonts w:ascii="Times New Roman" w:hAnsi="Times New Roman" w:cs="Times New Roman"/>
          <w:sz w:val="24"/>
          <w:szCs w:val="24"/>
        </w:rPr>
        <w:t>minimizing</w:t>
      </w:r>
      <w:r w:rsidRPr="0059061F">
        <w:rPr>
          <w:rFonts w:ascii="Times New Roman" w:hAnsi="Times New Roman" w:cs="Times New Roman"/>
          <w:sz w:val="24"/>
          <w:szCs w:val="24"/>
        </w:rPr>
        <w:t xml:space="preserve"> its negative effects on the environment and has put in place </w:t>
      </w:r>
      <w:r w:rsidRPr="0059061F">
        <w:rPr>
          <w:rFonts w:ascii="Times New Roman" w:hAnsi="Times New Roman" w:cs="Times New Roman"/>
          <w:sz w:val="24"/>
          <w:szCs w:val="24"/>
        </w:rPr>
        <w:t>a few</w:t>
      </w:r>
      <w:r w:rsidRPr="0059061F">
        <w:rPr>
          <w:rFonts w:ascii="Times New Roman" w:hAnsi="Times New Roman" w:cs="Times New Roman"/>
          <w:sz w:val="24"/>
          <w:szCs w:val="24"/>
        </w:rPr>
        <w:t xml:space="preserve"> efforts to support sustainability, such as lowering its carbon footprint and </w:t>
      </w:r>
      <w:r w:rsidRPr="0059061F">
        <w:rPr>
          <w:rFonts w:ascii="Times New Roman" w:hAnsi="Times New Roman" w:cs="Times New Roman"/>
          <w:sz w:val="24"/>
          <w:szCs w:val="24"/>
        </w:rPr>
        <w:t>practicing</w:t>
      </w:r>
      <w:r w:rsidRPr="0059061F">
        <w:rPr>
          <w:rFonts w:ascii="Times New Roman" w:hAnsi="Times New Roman" w:cs="Times New Roman"/>
          <w:sz w:val="24"/>
          <w:szCs w:val="24"/>
        </w:rPr>
        <w:t xml:space="preserve"> water conservation.</w:t>
      </w:r>
    </w:p>
    <w:p w14:paraId="42F0C3D9" w14:textId="3E888F5D" w:rsidR="009D1FF5" w:rsidRDefault="0059061F" w:rsidP="00E666F4">
      <w:pPr>
        <w:jc w:val="both"/>
        <w:rPr>
          <w:rFonts w:ascii="Times New Roman" w:hAnsi="Times New Roman" w:cs="Times New Roman"/>
          <w:sz w:val="24"/>
          <w:szCs w:val="24"/>
        </w:rPr>
      </w:pPr>
      <w:r>
        <w:rPr>
          <w:rFonts w:ascii="Times New Roman" w:hAnsi="Times New Roman" w:cs="Times New Roman"/>
          <w:sz w:val="24"/>
          <w:szCs w:val="24"/>
        </w:rPr>
        <w:t xml:space="preserve">2. </w:t>
      </w:r>
      <w:r w:rsidRPr="0059061F">
        <w:rPr>
          <w:rFonts w:ascii="Times New Roman" w:hAnsi="Times New Roman" w:cs="Times New Roman"/>
          <w:sz w:val="24"/>
          <w:szCs w:val="24"/>
        </w:rPr>
        <w:t>Customers and stakeholders place an increasing amount of importance on environmental issues, therefore TCS's efforts in this area can boost the company's reputation and brand image.</w:t>
      </w:r>
    </w:p>
    <w:p w14:paraId="6441A02E" w14:textId="77777777" w:rsidR="00A14289" w:rsidRDefault="00A14289" w:rsidP="00E666F4">
      <w:pPr>
        <w:jc w:val="both"/>
        <w:rPr>
          <w:rFonts w:ascii="Times New Roman" w:hAnsi="Times New Roman" w:cs="Times New Roman"/>
          <w:sz w:val="24"/>
          <w:szCs w:val="24"/>
        </w:rPr>
      </w:pPr>
    </w:p>
    <w:p w14:paraId="6DB21028" w14:textId="3A88DBE9" w:rsidR="00A14289" w:rsidRPr="00A14289" w:rsidRDefault="00A14289" w:rsidP="00E666F4">
      <w:pPr>
        <w:jc w:val="both"/>
        <w:rPr>
          <w:rFonts w:ascii="Times New Roman" w:hAnsi="Times New Roman" w:cs="Times New Roman"/>
          <w:b/>
          <w:bCs/>
          <w:sz w:val="32"/>
          <w:szCs w:val="32"/>
        </w:rPr>
      </w:pPr>
      <w:r w:rsidRPr="00A14289">
        <w:rPr>
          <w:rFonts w:ascii="Times New Roman" w:hAnsi="Times New Roman" w:cs="Times New Roman"/>
          <w:b/>
          <w:bCs/>
          <w:sz w:val="32"/>
          <w:szCs w:val="32"/>
        </w:rPr>
        <w:t xml:space="preserve">6.3. </w:t>
      </w:r>
      <w:r w:rsidR="00C50E5E">
        <w:rPr>
          <w:rFonts w:ascii="Times New Roman" w:hAnsi="Times New Roman" w:cs="Times New Roman"/>
          <w:b/>
          <w:bCs/>
          <w:sz w:val="32"/>
          <w:szCs w:val="32"/>
        </w:rPr>
        <w:t>HRM Strategic Theories</w:t>
      </w:r>
      <w:r w:rsidRPr="00A14289">
        <w:rPr>
          <w:rFonts w:ascii="Times New Roman" w:hAnsi="Times New Roman" w:cs="Times New Roman"/>
          <w:b/>
          <w:bCs/>
          <w:sz w:val="32"/>
          <w:szCs w:val="32"/>
        </w:rPr>
        <w:t xml:space="preserve"> </w:t>
      </w:r>
    </w:p>
    <w:p w14:paraId="00A1AFAA" w14:textId="703F62EE" w:rsidR="009D1FF5" w:rsidRDefault="00C50E5E" w:rsidP="00E666F4">
      <w:pPr>
        <w:jc w:val="both"/>
        <w:rPr>
          <w:rFonts w:ascii="Times New Roman" w:hAnsi="Times New Roman" w:cs="Times New Roman"/>
          <w:sz w:val="24"/>
          <w:szCs w:val="24"/>
        </w:rPr>
      </w:pPr>
      <w:r w:rsidRPr="00C50E5E">
        <w:rPr>
          <w:rFonts w:ascii="Times New Roman" w:hAnsi="Times New Roman" w:cs="Times New Roman"/>
          <w:sz w:val="24"/>
          <w:szCs w:val="24"/>
        </w:rPr>
        <w:t>There are several HRM strategic theories that TCS may adopt to effectively manage its human resources.</w:t>
      </w:r>
    </w:p>
    <w:p w14:paraId="3E341644" w14:textId="51419FE0" w:rsidR="00C50E5E" w:rsidRDefault="00C50E5E" w:rsidP="00E666F4">
      <w:pPr>
        <w:jc w:val="both"/>
        <w:rPr>
          <w:rFonts w:ascii="Times New Roman" w:hAnsi="Times New Roman" w:cs="Times New Roman"/>
          <w:sz w:val="24"/>
          <w:szCs w:val="24"/>
        </w:rPr>
      </w:pPr>
      <w:r w:rsidRPr="00C50E5E">
        <w:rPr>
          <w:rFonts w:ascii="Times New Roman" w:hAnsi="Times New Roman" w:cs="Times New Roman"/>
          <w:b/>
          <w:bCs/>
          <w:sz w:val="24"/>
          <w:szCs w:val="24"/>
        </w:rPr>
        <w:t>Resource-Based View (RBV):</w:t>
      </w:r>
      <w:r w:rsidRPr="00C50E5E">
        <w:rPr>
          <w:rFonts w:ascii="Times New Roman" w:hAnsi="Times New Roman" w:cs="Times New Roman"/>
          <w:sz w:val="24"/>
          <w:szCs w:val="24"/>
        </w:rPr>
        <w:t xml:space="preserve"> According to this, a company's competitive edge comes from its special assets and skills, especially its people resources. The RBV theory may be used by TCS to pinpoint its key competences, such as its highly skilled personnel, and create plans for </w:t>
      </w:r>
      <w:r w:rsidRPr="00C50E5E">
        <w:rPr>
          <w:rFonts w:ascii="Times New Roman" w:hAnsi="Times New Roman" w:cs="Times New Roman"/>
          <w:sz w:val="24"/>
          <w:szCs w:val="24"/>
        </w:rPr>
        <w:t>utilizing</w:t>
      </w:r>
      <w:r w:rsidRPr="00C50E5E">
        <w:rPr>
          <w:rFonts w:ascii="Times New Roman" w:hAnsi="Times New Roman" w:cs="Times New Roman"/>
          <w:sz w:val="24"/>
          <w:szCs w:val="24"/>
        </w:rPr>
        <w:t xml:space="preserve"> these assets to obtain a competitive edge.</w:t>
      </w:r>
    </w:p>
    <w:p w14:paraId="318DE203" w14:textId="56F7F0E6" w:rsidR="00C50E5E" w:rsidRDefault="00C50E5E" w:rsidP="00E666F4">
      <w:pPr>
        <w:jc w:val="both"/>
        <w:rPr>
          <w:rFonts w:ascii="Times New Roman" w:hAnsi="Times New Roman" w:cs="Times New Roman"/>
          <w:sz w:val="24"/>
          <w:szCs w:val="24"/>
        </w:rPr>
      </w:pPr>
      <w:r w:rsidRPr="00C50E5E">
        <w:rPr>
          <w:rFonts w:ascii="Times New Roman" w:hAnsi="Times New Roman" w:cs="Times New Roman"/>
          <w:b/>
          <w:bCs/>
          <w:sz w:val="24"/>
          <w:szCs w:val="24"/>
        </w:rPr>
        <w:lastRenderedPageBreak/>
        <w:t>High-Performance Work System (HPWS) Theory:</w:t>
      </w:r>
      <w:r>
        <w:rPr>
          <w:rFonts w:ascii="Times New Roman" w:hAnsi="Times New Roman" w:cs="Times New Roman"/>
          <w:sz w:val="24"/>
          <w:szCs w:val="24"/>
        </w:rPr>
        <w:t xml:space="preserve"> </w:t>
      </w:r>
      <w:r w:rsidRPr="00C50E5E">
        <w:rPr>
          <w:rFonts w:ascii="Times New Roman" w:hAnsi="Times New Roman" w:cs="Times New Roman"/>
          <w:sz w:val="24"/>
          <w:szCs w:val="24"/>
        </w:rPr>
        <w:t xml:space="preserve">According to this </w:t>
      </w:r>
      <w:r>
        <w:rPr>
          <w:rFonts w:ascii="Times New Roman" w:hAnsi="Times New Roman" w:cs="Times New Roman"/>
          <w:sz w:val="24"/>
          <w:szCs w:val="24"/>
        </w:rPr>
        <w:t>report</w:t>
      </w:r>
      <w:r w:rsidRPr="00C50E5E">
        <w:rPr>
          <w:rFonts w:ascii="Times New Roman" w:hAnsi="Times New Roman" w:cs="Times New Roman"/>
          <w:sz w:val="24"/>
          <w:szCs w:val="24"/>
        </w:rPr>
        <w:t>, a set of HR procedures like employee engagement and empowerment, training and development, and performance management can boost worker productivity and corporate results. To foster a culture of excellence and innovation among its employees, TCS may implement HPWS.</w:t>
      </w:r>
    </w:p>
    <w:p w14:paraId="6A750016" w14:textId="4AC70809" w:rsidR="00C50E5E" w:rsidRDefault="005123DD" w:rsidP="00E666F4">
      <w:pPr>
        <w:jc w:val="both"/>
        <w:rPr>
          <w:rFonts w:ascii="Times New Roman" w:hAnsi="Times New Roman" w:cs="Times New Roman"/>
          <w:sz w:val="24"/>
          <w:szCs w:val="24"/>
        </w:rPr>
      </w:pPr>
      <w:r w:rsidRPr="005123DD">
        <w:rPr>
          <w:rFonts w:ascii="Times New Roman" w:hAnsi="Times New Roman" w:cs="Times New Roman"/>
          <w:b/>
          <w:bCs/>
          <w:sz w:val="24"/>
          <w:szCs w:val="24"/>
        </w:rPr>
        <w:t xml:space="preserve">Social Exchange </w:t>
      </w:r>
      <w:r w:rsidR="00780F79">
        <w:rPr>
          <w:rFonts w:ascii="Times New Roman" w:hAnsi="Times New Roman" w:cs="Times New Roman"/>
          <w:b/>
          <w:bCs/>
          <w:sz w:val="24"/>
          <w:szCs w:val="24"/>
        </w:rPr>
        <w:t>T</w:t>
      </w:r>
      <w:r w:rsidRPr="005123DD">
        <w:rPr>
          <w:rFonts w:ascii="Times New Roman" w:hAnsi="Times New Roman" w:cs="Times New Roman"/>
          <w:b/>
          <w:bCs/>
          <w:sz w:val="24"/>
          <w:szCs w:val="24"/>
        </w:rPr>
        <w:t>heory</w:t>
      </w:r>
      <w:r w:rsidRPr="005123DD">
        <w:rPr>
          <w:rFonts w:ascii="Times New Roman" w:hAnsi="Times New Roman" w:cs="Times New Roman"/>
          <w:b/>
          <w:bCs/>
          <w:sz w:val="24"/>
          <w:szCs w:val="24"/>
        </w:rPr>
        <w:t>:</w:t>
      </w:r>
      <w:r w:rsidRPr="005123DD">
        <w:rPr>
          <w:rFonts w:ascii="Times New Roman" w:hAnsi="Times New Roman" w:cs="Times New Roman"/>
          <w:sz w:val="24"/>
          <w:szCs w:val="24"/>
        </w:rPr>
        <w:t xml:space="preserve"> According to this </w:t>
      </w:r>
      <w:r>
        <w:rPr>
          <w:rFonts w:ascii="Times New Roman" w:hAnsi="Times New Roman" w:cs="Times New Roman"/>
          <w:sz w:val="24"/>
          <w:szCs w:val="24"/>
        </w:rPr>
        <w:t>theory</w:t>
      </w:r>
      <w:r w:rsidRPr="005123DD">
        <w:rPr>
          <w:rFonts w:ascii="Times New Roman" w:hAnsi="Times New Roman" w:cs="Times New Roman"/>
          <w:sz w:val="24"/>
          <w:szCs w:val="24"/>
        </w:rPr>
        <w:t>, a worker's relationship with their employer is built on a social exchange in which the worker trades talents and effort for benefits like compensation and job stability. To make sure that it pays its workers fairly and equally and to establish a solid employer brand and reputation, TCS may apply the social exchange theory.</w:t>
      </w:r>
    </w:p>
    <w:p w14:paraId="2C1AFA46" w14:textId="31D5F7F9" w:rsidR="00780F79" w:rsidRDefault="00780F79" w:rsidP="00E666F4">
      <w:pPr>
        <w:jc w:val="both"/>
        <w:rPr>
          <w:rFonts w:ascii="Times New Roman" w:hAnsi="Times New Roman" w:cs="Times New Roman"/>
          <w:sz w:val="24"/>
          <w:szCs w:val="24"/>
        </w:rPr>
      </w:pPr>
      <w:r w:rsidRPr="00780F79">
        <w:rPr>
          <w:rFonts w:ascii="Times New Roman" w:hAnsi="Times New Roman" w:cs="Times New Roman"/>
          <w:b/>
          <w:bCs/>
          <w:sz w:val="24"/>
          <w:szCs w:val="24"/>
        </w:rPr>
        <w:t xml:space="preserve">Stakeholder </w:t>
      </w:r>
      <w:r w:rsidRPr="00780F79">
        <w:rPr>
          <w:rFonts w:ascii="Times New Roman" w:hAnsi="Times New Roman" w:cs="Times New Roman"/>
          <w:b/>
          <w:bCs/>
          <w:sz w:val="24"/>
          <w:szCs w:val="24"/>
        </w:rPr>
        <w:t>Theory</w:t>
      </w:r>
      <w:r w:rsidRPr="00780F79">
        <w:rPr>
          <w:rFonts w:ascii="Times New Roman" w:hAnsi="Times New Roman" w:cs="Times New Roman"/>
          <w:b/>
          <w:bCs/>
          <w:sz w:val="24"/>
          <w:szCs w:val="24"/>
        </w:rPr>
        <w:t>:</w:t>
      </w:r>
      <w:r w:rsidRPr="00780F79">
        <w:rPr>
          <w:rFonts w:ascii="Times New Roman" w:hAnsi="Times New Roman" w:cs="Times New Roman"/>
          <w:sz w:val="24"/>
          <w:szCs w:val="24"/>
        </w:rPr>
        <w:t xml:space="preserve"> According to this idea, a company is required to </w:t>
      </w:r>
      <w:r w:rsidRPr="00780F79">
        <w:rPr>
          <w:rFonts w:ascii="Times New Roman" w:hAnsi="Times New Roman" w:cs="Times New Roman"/>
          <w:sz w:val="24"/>
          <w:szCs w:val="24"/>
        </w:rPr>
        <w:t>consider</w:t>
      </w:r>
      <w:r w:rsidRPr="00780F79">
        <w:rPr>
          <w:rFonts w:ascii="Times New Roman" w:hAnsi="Times New Roman" w:cs="Times New Roman"/>
          <w:sz w:val="24"/>
          <w:szCs w:val="24"/>
        </w:rPr>
        <w:t xml:space="preserve"> the interests of </w:t>
      </w:r>
      <w:r w:rsidRPr="00780F79">
        <w:rPr>
          <w:rFonts w:ascii="Times New Roman" w:hAnsi="Times New Roman" w:cs="Times New Roman"/>
          <w:sz w:val="24"/>
          <w:szCs w:val="24"/>
        </w:rPr>
        <w:t>all</w:t>
      </w:r>
      <w:r w:rsidRPr="00780F79">
        <w:rPr>
          <w:rFonts w:ascii="Times New Roman" w:hAnsi="Times New Roman" w:cs="Times New Roman"/>
          <w:sz w:val="24"/>
          <w:szCs w:val="24"/>
        </w:rPr>
        <w:t xml:space="preserve"> its stakeholders, including its customers, staff, and the larger community. Stakeholder theory is a strategy that TCS may use to make sure that </w:t>
      </w:r>
      <w:r w:rsidRPr="00780F79">
        <w:rPr>
          <w:rFonts w:ascii="Times New Roman" w:hAnsi="Times New Roman" w:cs="Times New Roman"/>
          <w:sz w:val="24"/>
          <w:szCs w:val="24"/>
        </w:rPr>
        <w:t>all</w:t>
      </w:r>
      <w:r w:rsidRPr="00780F79">
        <w:rPr>
          <w:rFonts w:ascii="Times New Roman" w:hAnsi="Times New Roman" w:cs="Times New Roman"/>
          <w:sz w:val="24"/>
          <w:szCs w:val="24"/>
        </w:rPr>
        <w:t xml:space="preserve"> its stakeholders are well-served by its HR policies and </w:t>
      </w:r>
      <w:r w:rsidRPr="00780F79">
        <w:rPr>
          <w:rFonts w:ascii="Times New Roman" w:hAnsi="Times New Roman" w:cs="Times New Roman"/>
          <w:sz w:val="24"/>
          <w:szCs w:val="24"/>
        </w:rPr>
        <w:t>practices</w:t>
      </w:r>
      <w:r w:rsidRPr="00780F79">
        <w:rPr>
          <w:rFonts w:ascii="Times New Roman" w:hAnsi="Times New Roman" w:cs="Times New Roman"/>
          <w:sz w:val="24"/>
          <w:szCs w:val="24"/>
        </w:rPr>
        <w:t>.</w:t>
      </w:r>
    </w:p>
    <w:p w14:paraId="4DD67E14" w14:textId="1F0915A9" w:rsidR="00780F79" w:rsidRDefault="00D9389D" w:rsidP="00E666F4">
      <w:pPr>
        <w:jc w:val="both"/>
        <w:rPr>
          <w:rFonts w:ascii="Times New Roman" w:hAnsi="Times New Roman" w:cs="Times New Roman"/>
          <w:sz w:val="24"/>
          <w:szCs w:val="24"/>
        </w:rPr>
      </w:pPr>
      <w:r w:rsidRPr="00D9389D">
        <w:rPr>
          <w:rFonts w:ascii="Times New Roman" w:hAnsi="Times New Roman" w:cs="Times New Roman"/>
          <w:b/>
          <w:bCs/>
          <w:sz w:val="24"/>
          <w:szCs w:val="24"/>
        </w:rPr>
        <w:t>Goal-Setting Theory:</w:t>
      </w:r>
      <w:r w:rsidRPr="00D9389D">
        <w:rPr>
          <w:rFonts w:ascii="Times New Roman" w:hAnsi="Times New Roman" w:cs="Times New Roman"/>
          <w:sz w:val="24"/>
          <w:szCs w:val="24"/>
        </w:rPr>
        <w:t xml:space="preserve"> According to this theory, setting precise, measurable objectives for workers can boost motivation and performance. Goal-setting theory may be used by TCS to make sure that its employees are aware of their duties and performance standards, and to give them regular feedback and encouragement to help them reach their objectives.</w:t>
      </w:r>
    </w:p>
    <w:p w14:paraId="7A131CAD" w14:textId="77777777" w:rsidR="00DC4222" w:rsidRDefault="00DC4222" w:rsidP="00E666F4">
      <w:pPr>
        <w:jc w:val="both"/>
        <w:rPr>
          <w:rFonts w:ascii="Times New Roman" w:hAnsi="Times New Roman" w:cs="Times New Roman"/>
          <w:sz w:val="24"/>
          <w:szCs w:val="24"/>
        </w:rPr>
      </w:pPr>
    </w:p>
    <w:p w14:paraId="0B275A46" w14:textId="376A0A1F" w:rsidR="00477F85" w:rsidRPr="00477F85" w:rsidRDefault="00DC4222" w:rsidP="00E666F4">
      <w:pPr>
        <w:jc w:val="both"/>
        <w:rPr>
          <w:rFonts w:ascii="Times New Roman" w:hAnsi="Times New Roman" w:cs="Times New Roman"/>
          <w:b/>
          <w:bCs/>
          <w:sz w:val="40"/>
          <w:szCs w:val="40"/>
        </w:rPr>
      </w:pPr>
      <w:r>
        <w:rPr>
          <w:rFonts w:ascii="Times New Roman" w:hAnsi="Times New Roman" w:cs="Times New Roman"/>
          <w:b/>
          <w:bCs/>
          <w:sz w:val="40"/>
          <w:szCs w:val="40"/>
        </w:rPr>
        <w:t xml:space="preserve">7. </w:t>
      </w:r>
      <w:r w:rsidR="00477F85" w:rsidRPr="00477F85">
        <w:rPr>
          <w:rFonts w:ascii="Times New Roman" w:hAnsi="Times New Roman" w:cs="Times New Roman"/>
          <w:b/>
          <w:bCs/>
          <w:sz w:val="40"/>
          <w:szCs w:val="40"/>
        </w:rPr>
        <w:t>Conclusion</w:t>
      </w:r>
    </w:p>
    <w:p w14:paraId="4DC1E77C" w14:textId="105A9189" w:rsidR="009D1FF5" w:rsidRDefault="00A47EB5" w:rsidP="00E666F4">
      <w:pPr>
        <w:jc w:val="both"/>
        <w:rPr>
          <w:rFonts w:ascii="Times New Roman" w:hAnsi="Times New Roman" w:cs="Times New Roman"/>
          <w:sz w:val="24"/>
          <w:szCs w:val="24"/>
        </w:rPr>
      </w:pPr>
      <w:r>
        <w:rPr>
          <w:rFonts w:ascii="Times New Roman" w:hAnsi="Times New Roman" w:cs="Times New Roman"/>
          <w:sz w:val="24"/>
          <w:szCs w:val="24"/>
        </w:rPr>
        <w:t xml:space="preserve">TCS is Multinational company. In this report, </w:t>
      </w:r>
      <w:r w:rsidRPr="00A47EB5">
        <w:rPr>
          <w:rFonts w:ascii="Times New Roman" w:hAnsi="Times New Roman" w:cs="Times New Roman"/>
          <w:sz w:val="24"/>
          <w:szCs w:val="24"/>
        </w:rPr>
        <w:t>this</w:t>
      </w:r>
      <w:r w:rsidRPr="00A47EB5">
        <w:rPr>
          <w:rFonts w:ascii="Times New Roman" w:hAnsi="Times New Roman" w:cs="Times New Roman"/>
          <w:sz w:val="24"/>
          <w:szCs w:val="24"/>
        </w:rPr>
        <w:t xml:space="preserve"> leads us to the conclusion that the COVID-19 has a negative influence on </w:t>
      </w:r>
      <w:r w:rsidRPr="00A47EB5">
        <w:rPr>
          <w:rFonts w:ascii="Times New Roman" w:hAnsi="Times New Roman" w:cs="Times New Roman"/>
          <w:sz w:val="24"/>
          <w:szCs w:val="24"/>
        </w:rPr>
        <w:t>labor</w:t>
      </w:r>
      <w:r w:rsidRPr="00A47EB5">
        <w:rPr>
          <w:rFonts w:ascii="Times New Roman" w:hAnsi="Times New Roman" w:cs="Times New Roman"/>
          <w:sz w:val="24"/>
          <w:szCs w:val="24"/>
        </w:rPr>
        <w:t xml:space="preserve"> markets in countries like the UK. TCS Company is situated in the UK and is a part of the e-commerce sector, which has seen both growth and job losses. As a result, it makes estimates of employment and unemployment using UK statistics. The framework of TCS's HR rules, which are intended to improve communication between managers and employees, may be seen in the context of human resource management.</w:t>
      </w:r>
    </w:p>
    <w:p w14:paraId="2C5B5AC9" w14:textId="77777777" w:rsidR="009D1FF5" w:rsidRDefault="009D1FF5" w:rsidP="00E666F4">
      <w:pPr>
        <w:jc w:val="both"/>
        <w:rPr>
          <w:rFonts w:ascii="Times New Roman" w:hAnsi="Times New Roman" w:cs="Times New Roman"/>
          <w:sz w:val="24"/>
          <w:szCs w:val="24"/>
        </w:rPr>
      </w:pPr>
    </w:p>
    <w:p w14:paraId="45B16C80" w14:textId="77777777" w:rsidR="009D1FF5" w:rsidRDefault="009D1FF5" w:rsidP="00E666F4">
      <w:pPr>
        <w:jc w:val="both"/>
        <w:rPr>
          <w:rFonts w:ascii="Times New Roman" w:hAnsi="Times New Roman" w:cs="Times New Roman"/>
          <w:sz w:val="24"/>
          <w:szCs w:val="24"/>
        </w:rPr>
      </w:pPr>
    </w:p>
    <w:p w14:paraId="7E784079" w14:textId="77777777" w:rsidR="009D1FF5" w:rsidRDefault="009D1FF5" w:rsidP="00E666F4">
      <w:pPr>
        <w:jc w:val="both"/>
        <w:rPr>
          <w:rFonts w:ascii="Times New Roman" w:hAnsi="Times New Roman" w:cs="Times New Roman"/>
          <w:sz w:val="24"/>
          <w:szCs w:val="24"/>
        </w:rPr>
      </w:pPr>
    </w:p>
    <w:p w14:paraId="69ADDE54" w14:textId="77777777" w:rsidR="009D1FF5" w:rsidRDefault="009D1FF5" w:rsidP="00E666F4">
      <w:pPr>
        <w:jc w:val="both"/>
        <w:rPr>
          <w:rFonts w:ascii="Times New Roman" w:hAnsi="Times New Roman" w:cs="Times New Roman"/>
          <w:sz w:val="24"/>
          <w:szCs w:val="24"/>
        </w:rPr>
      </w:pPr>
    </w:p>
    <w:p w14:paraId="37385AFE" w14:textId="77777777" w:rsidR="009D1FF5" w:rsidRDefault="009D1FF5" w:rsidP="00E666F4">
      <w:pPr>
        <w:jc w:val="both"/>
        <w:rPr>
          <w:rFonts w:ascii="Times New Roman" w:hAnsi="Times New Roman" w:cs="Times New Roman"/>
          <w:sz w:val="24"/>
          <w:szCs w:val="24"/>
        </w:rPr>
      </w:pPr>
    </w:p>
    <w:p w14:paraId="2533CAC6" w14:textId="77777777" w:rsidR="009D1FF5" w:rsidRDefault="009D1FF5" w:rsidP="00E666F4">
      <w:pPr>
        <w:jc w:val="both"/>
        <w:rPr>
          <w:rFonts w:ascii="Times New Roman" w:hAnsi="Times New Roman" w:cs="Times New Roman"/>
          <w:sz w:val="24"/>
          <w:szCs w:val="24"/>
        </w:rPr>
      </w:pPr>
    </w:p>
    <w:p w14:paraId="55E66A85" w14:textId="77777777" w:rsidR="00E47CBC" w:rsidRDefault="00E47CBC" w:rsidP="00E666F4">
      <w:pPr>
        <w:jc w:val="both"/>
        <w:rPr>
          <w:rFonts w:ascii="Times New Roman" w:hAnsi="Times New Roman" w:cs="Times New Roman"/>
          <w:sz w:val="24"/>
          <w:szCs w:val="24"/>
        </w:rPr>
      </w:pPr>
    </w:p>
    <w:p w14:paraId="02BF4168" w14:textId="312AE6D6" w:rsidR="00FE4FC3" w:rsidRPr="00DC4222" w:rsidRDefault="00DC4222" w:rsidP="00E666F4">
      <w:pPr>
        <w:jc w:val="both"/>
        <w:rPr>
          <w:rFonts w:ascii="Times New Roman" w:hAnsi="Times New Roman" w:cs="Times New Roman"/>
          <w:b/>
          <w:bCs/>
          <w:sz w:val="40"/>
          <w:szCs w:val="40"/>
        </w:rPr>
      </w:pPr>
      <w:r>
        <w:rPr>
          <w:rFonts w:ascii="Times New Roman" w:hAnsi="Times New Roman" w:cs="Times New Roman"/>
          <w:b/>
          <w:bCs/>
          <w:sz w:val="40"/>
          <w:szCs w:val="40"/>
        </w:rPr>
        <w:lastRenderedPageBreak/>
        <w:t xml:space="preserve">8. </w:t>
      </w:r>
      <w:r w:rsidR="00FE4FC3" w:rsidRPr="00DC4222">
        <w:rPr>
          <w:rFonts w:ascii="Times New Roman" w:hAnsi="Times New Roman" w:cs="Times New Roman"/>
          <w:b/>
          <w:bCs/>
          <w:sz w:val="40"/>
          <w:szCs w:val="40"/>
        </w:rPr>
        <w:t>References</w:t>
      </w:r>
    </w:p>
    <w:p w14:paraId="781680F7" w14:textId="78E2ABD5" w:rsidR="00FE4FC3" w:rsidRDefault="00FE4FC3" w:rsidP="00E666F4">
      <w:pPr>
        <w:jc w:val="both"/>
        <w:rPr>
          <w:rFonts w:ascii="Times New Roman" w:hAnsi="Times New Roman" w:cs="Times New Roman"/>
          <w:sz w:val="24"/>
          <w:szCs w:val="24"/>
        </w:rPr>
      </w:pPr>
      <w:r w:rsidRPr="00FE4FC3">
        <w:rPr>
          <w:rFonts w:ascii="Times New Roman" w:hAnsi="Times New Roman" w:cs="Times New Roman"/>
          <w:sz w:val="24"/>
          <w:szCs w:val="24"/>
        </w:rPr>
        <w:t xml:space="preserve">TCS Performance Management: </w:t>
      </w:r>
      <w:hyperlink r:id="rId13" w:history="1">
        <w:r w:rsidRPr="005E4E17">
          <w:rPr>
            <w:rStyle w:val="Hyperlink"/>
            <w:rFonts w:ascii="Times New Roman" w:hAnsi="Times New Roman" w:cs="Times New Roman"/>
            <w:sz w:val="24"/>
            <w:szCs w:val="24"/>
          </w:rPr>
          <w:t>https://www.tcs.com/careers/performance-management</w:t>
        </w:r>
      </w:hyperlink>
    </w:p>
    <w:p w14:paraId="036B31DA" w14:textId="16466170" w:rsidR="00FE4FC3" w:rsidRDefault="00FE4FC3" w:rsidP="00E666F4">
      <w:pPr>
        <w:jc w:val="both"/>
        <w:rPr>
          <w:rFonts w:ascii="Times New Roman" w:hAnsi="Times New Roman" w:cs="Times New Roman"/>
          <w:sz w:val="24"/>
          <w:szCs w:val="24"/>
        </w:rPr>
      </w:pPr>
      <w:r w:rsidRPr="00FE4FC3">
        <w:rPr>
          <w:rFonts w:ascii="Times New Roman" w:hAnsi="Times New Roman" w:cs="Times New Roman"/>
          <w:sz w:val="24"/>
          <w:szCs w:val="24"/>
        </w:rPr>
        <w:t xml:space="preserve">TCS Learning and Development: </w:t>
      </w:r>
      <w:hyperlink r:id="rId14" w:history="1">
        <w:r w:rsidRPr="005E4E17">
          <w:rPr>
            <w:rStyle w:val="Hyperlink"/>
            <w:rFonts w:ascii="Times New Roman" w:hAnsi="Times New Roman" w:cs="Times New Roman"/>
            <w:sz w:val="24"/>
            <w:szCs w:val="24"/>
          </w:rPr>
          <w:t>https://www.tcs.com/careers/learning-development</w:t>
        </w:r>
      </w:hyperlink>
      <w:r>
        <w:rPr>
          <w:rFonts w:ascii="Times New Roman" w:hAnsi="Times New Roman" w:cs="Times New Roman"/>
          <w:sz w:val="24"/>
          <w:szCs w:val="24"/>
        </w:rPr>
        <w:t>.</w:t>
      </w:r>
    </w:p>
    <w:p w14:paraId="633C2CCA" w14:textId="7F88E4C2" w:rsidR="00FE4FC3" w:rsidRDefault="00FE4FC3" w:rsidP="00E666F4">
      <w:pPr>
        <w:jc w:val="both"/>
        <w:rPr>
          <w:rFonts w:ascii="Times New Roman" w:hAnsi="Times New Roman" w:cs="Times New Roman"/>
          <w:sz w:val="24"/>
          <w:szCs w:val="24"/>
        </w:rPr>
      </w:pPr>
      <w:r w:rsidRPr="00FE4FC3">
        <w:rPr>
          <w:rFonts w:ascii="Times New Roman" w:hAnsi="Times New Roman" w:cs="Times New Roman"/>
          <w:sz w:val="24"/>
          <w:szCs w:val="24"/>
        </w:rPr>
        <w:t xml:space="preserve">TCS Work-Life Balance: </w:t>
      </w:r>
      <w:hyperlink r:id="rId15" w:history="1">
        <w:r w:rsidRPr="005E4E17">
          <w:rPr>
            <w:rStyle w:val="Hyperlink"/>
            <w:rFonts w:ascii="Times New Roman" w:hAnsi="Times New Roman" w:cs="Times New Roman"/>
            <w:sz w:val="24"/>
            <w:szCs w:val="24"/>
          </w:rPr>
          <w:t>https://www.tcs.com/careers/work-life-balance</w:t>
        </w:r>
      </w:hyperlink>
    </w:p>
    <w:p w14:paraId="2F55F17E" w14:textId="21B3D226" w:rsidR="00FE4FC3" w:rsidRDefault="00FE4FC3" w:rsidP="00E666F4">
      <w:pPr>
        <w:jc w:val="both"/>
        <w:rPr>
          <w:rFonts w:ascii="Times New Roman" w:hAnsi="Times New Roman" w:cs="Times New Roman"/>
          <w:sz w:val="24"/>
          <w:szCs w:val="24"/>
        </w:rPr>
      </w:pPr>
      <w:r w:rsidRPr="00FE4FC3">
        <w:rPr>
          <w:rFonts w:ascii="Times New Roman" w:hAnsi="Times New Roman" w:cs="Times New Roman"/>
          <w:sz w:val="24"/>
          <w:szCs w:val="24"/>
        </w:rPr>
        <w:t xml:space="preserve">TCS Diversity and Inclusion: </w:t>
      </w:r>
      <w:hyperlink r:id="rId16" w:history="1">
        <w:r w:rsidRPr="005E4E17">
          <w:rPr>
            <w:rStyle w:val="Hyperlink"/>
            <w:rFonts w:ascii="Times New Roman" w:hAnsi="Times New Roman" w:cs="Times New Roman"/>
            <w:sz w:val="24"/>
            <w:szCs w:val="24"/>
          </w:rPr>
          <w:t>https://www.tcs.com/careers/diversity-inclusion</w:t>
        </w:r>
      </w:hyperlink>
    </w:p>
    <w:p w14:paraId="0CC859C6" w14:textId="190AD31F" w:rsidR="00FE4FC3" w:rsidRDefault="00FE4FC3" w:rsidP="00E666F4">
      <w:pPr>
        <w:jc w:val="both"/>
        <w:rPr>
          <w:rFonts w:ascii="Times New Roman" w:hAnsi="Times New Roman" w:cs="Times New Roman"/>
          <w:sz w:val="24"/>
          <w:szCs w:val="24"/>
        </w:rPr>
      </w:pPr>
      <w:r w:rsidRPr="00FE4FC3">
        <w:rPr>
          <w:rFonts w:ascii="Times New Roman" w:hAnsi="Times New Roman" w:cs="Times New Roman"/>
          <w:sz w:val="24"/>
          <w:szCs w:val="24"/>
        </w:rPr>
        <w:t xml:space="preserve">TCS Employee Engagement: </w:t>
      </w:r>
      <w:hyperlink r:id="rId17" w:history="1">
        <w:r w:rsidRPr="005E4E17">
          <w:rPr>
            <w:rStyle w:val="Hyperlink"/>
            <w:rFonts w:ascii="Times New Roman" w:hAnsi="Times New Roman" w:cs="Times New Roman"/>
            <w:sz w:val="24"/>
            <w:szCs w:val="24"/>
          </w:rPr>
          <w:t>https://www.tcs.com/careers/employee-engagement</w:t>
        </w:r>
      </w:hyperlink>
    </w:p>
    <w:p w14:paraId="5F7BA832" w14:textId="49FC5B89" w:rsidR="00546D89" w:rsidRDefault="00546D89" w:rsidP="00E666F4">
      <w:pPr>
        <w:jc w:val="both"/>
        <w:rPr>
          <w:rFonts w:ascii="Times New Roman" w:hAnsi="Times New Roman" w:cs="Times New Roman"/>
          <w:sz w:val="24"/>
          <w:szCs w:val="24"/>
        </w:rPr>
      </w:pPr>
      <w:r w:rsidRPr="00546D89">
        <w:rPr>
          <w:rFonts w:ascii="Times New Roman" w:hAnsi="Times New Roman" w:cs="Times New Roman"/>
          <w:sz w:val="24"/>
          <w:szCs w:val="24"/>
        </w:rPr>
        <w:t xml:space="preserve">"The Labor Market" by David </w:t>
      </w:r>
      <w:proofErr w:type="spellStart"/>
      <w:r w:rsidRPr="00546D89">
        <w:rPr>
          <w:rFonts w:ascii="Times New Roman" w:hAnsi="Times New Roman" w:cs="Times New Roman"/>
          <w:sz w:val="24"/>
          <w:szCs w:val="24"/>
        </w:rPr>
        <w:t>Neumark</w:t>
      </w:r>
      <w:proofErr w:type="spellEnd"/>
      <w:r w:rsidRPr="00546D89">
        <w:rPr>
          <w:rFonts w:ascii="Times New Roman" w:hAnsi="Times New Roman" w:cs="Times New Roman"/>
          <w:sz w:val="24"/>
          <w:szCs w:val="24"/>
        </w:rPr>
        <w:t xml:space="preserve"> and William L. </w:t>
      </w:r>
      <w:proofErr w:type="spellStart"/>
      <w:r w:rsidRPr="00546D89">
        <w:rPr>
          <w:rFonts w:ascii="Times New Roman" w:hAnsi="Times New Roman" w:cs="Times New Roman"/>
          <w:sz w:val="24"/>
          <w:szCs w:val="24"/>
        </w:rPr>
        <w:t>Wascher</w:t>
      </w:r>
      <w:proofErr w:type="spellEnd"/>
      <w:r w:rsidRPr="00546D89">
        <w:rPr>
          <w:rFonts w:ascii="Times New Roman" w:hAnsi="Times New Roman" w:cs="Times New Roman"/>
          <w:sz w:val="24"/>
          <w:szCs w:val="24"/>
        </w:rPr>
        <w:t xml:space="preserve"> (2010)</w:t>
      </w:r>
    </w:p>
    <w:p w14:paraId="5BE4F7A8" w14:textId="222CC7FE" w:rsidR="00C43C48" w:rsidRDefault="00C43C48" w:rsidP="00E666F4">
      <w:pPr>
        <w:jc w:val="both"/>
        <w:rPr>
          <w:rFonts w:ascii="Times New Roman" w:hAnsi="Times New Roman" w:cs="Times New Roman"/>
          <w:sz w:val="24"/>
          <w:szCs w:val="24"/>
        </w:rPr>
      </w:pPr>
      <w:r w:rsidRPr="00C43C48">
        <w:rPr>
          <w:rFonts w:ascii="Times New Roman" w:hAnsi="Times New Roman" w:cs="Times New Roman"/>
          <w:sz w:val="24"/>
          <w:szCs w:val="24"/>
        </w:rPr>
        <w:t xml:space="preserve">"COVID-19 and the Labor Market: Recent Developments and Policy Responses" by the International </w:t>
      </w:r>
      <w:r w:rsidRPr="00C43C48">
        <w:rPr>
          <w:rFonts w:ascii="Times New Roman" w:hAnsi="Times New Roman" w:cs="Times New Roman"/>
          <w:sz w:val="24"/>
          <w:szCs w:val="24"/>
        </w:rPr>
        <w:t>Labor</w:t>
      </w:r>
      <w:r w:rsidRPr="00C43C48">
        <w:rPr>
          <w:rFonts w:ascii="Times New Roman" w:hAnsi="Times New Roman" w:cs="Times New Roman"/>
          <w:sz w:val="24"/>
          <w:szCs w:val="24"/>
        </w:rPr>
        <w:t xml:space="preserve"> Organization (2021)</w:t>
      </w:r>
    </w:p>
    <w:p w14:paraId="6B5B724C" w14:textId="6E4832EB" w:rsidR="001F1BF1" w:rsidRDefault="001F1BF1" w:rsidP="00E666F4">
      <w:pPr>
        <w:jc w:val="both"/>
        <w:rPr>
          <w:rFonts w:ascii="Times New Roman" w:hAnsi="Times New Roman" w:cs="Times New Roman"/>
          <w:sz w:val="24"/>
          <w:szCs w:val="24"/>
        </w:rPr>
      </w:pPr>
      <w:r w:rsidRPr="001F1BF1">
        <w:rPr>
          <w:rFonts w:ascii="Times New Roman" w:hAnsi="Times New Roman" w:cs="Times New Roman"/>
          <w:sz w:val="24"/>
          <w:szCs w:val="24"/>
        </w:rPr>
        <w:t xml:space="preserve">"The Uneven Impact of COVID-19 on the Labor Market" by the </w:t>
      </w:r>
      <w:r w:rsidRPr="001F1BF1">
        <w:rPr>
          <w:rFonts w:ascii="Times New Roman" w:hAnsi="Times New Roman" w:cs="Times New Roman"/>
          <w:sz w:val="24"/>
          <w:szCs w:val="24"/>
        </w:rPr>
        <w:t>Organization</w:t>
      </w:r>
      <w:r w:rsidRPr="001F1BF1">
        <w:rPr>
          <w:rFonts w:ascii="Times New Roman" w:hAnsi="Times New Roman" w:cs="Times New Roman"/>
          <w:sz w:val="24"/>
          <w:szCs w:val="24"/>
        </w:rPr>
        <w:t xml:space="preserve"> for Economic Co-operation and Development (2021)</w:t>
      </w:r>
    </w:p>
    <w:p w14:paraId="5E6F4E93" w14:textId="779D02DE" w:rsidR="009D1FF5" w:rsidRDefault="009D1FF5" w:rsidP="00E666F4">
      <w:pPr>
        <w:jc w:val="both"/>
        <w:rPr>
          <w:rFonts w:ascii="Times New Roman" w:hAnsi="Times New Roman" w:cs="Times New Roman"/>
          <w:sz w:val="24"/>
          <w:szCs w:val="24"/>
        </w:rPr>
      </w:pPr>
      <w:r w:rsidRPr="009D1FF5">
        <w:rPr>
          <w:rFonts w:ascii="Times New Roman" w:hAnsi="Times New Roman" w:cs="Times New Roman"/>
          <w:sz w:val="24"/>
          <w:szCs w:val="24"/>
        </w:rPr>
        <w:t>"The COVID-19 Labor Market Shock" by the Brookings Institution (2020)</w:t>
      </w:r>
    </w:p>
    <w:p w14:paraId="40CC1603" w14:textId="468E2F1A" w:rsidR="009D1FF5" w:rsidRDefault="009D1FF5" w:rsidP="00E666F4">
      <w:pPr>
        <w:jc w:val="both"/>
        <w:rPr>
          <w:rFonts w:ascii="Times New Roman" w:hAnsi="Times New Roman" w:cs="Times New Roman"/>
          <w:sz w:val="24"/>
          <w:szCs w:val="24"/>
        </w:rPr>
      </w:pPr>
      <w:r w:rsidRPr="009D1FF5">
        <w:rPr>
          <w:rFonts w:ascii="Times New Roman" w:hAnsi="Times New Roman" w:cs="Times New Roman"/>
          <w:sz w:val="24"/>
          <w:szCs w:val="24"/>
        </w:rPr>
        <w:t xml:space="preserve">"COVID-19 and the Labor Market in Developing Countries: Joint Study by the ILO and UNDP" by the International </w:t>
      </w:r>
      <w:r w:rsidRPr="009D1FF5">
        <w:rPr>
          <w:rFonts w:ascii="Times New Roman" w:hAnsi="Times New Roman" w:cs="Times New Roman"/>
          <w:sz w:val="24"/>
          <w:szCs w:val="24"/>
        </w:rPr>
        <w:t>Labor</w:t>
      </w:r>
      <w:r w:rsidRPr="009D1FF5">
        <w:rPr>
          <w:rFonts w:ascii="Times New Roman" w:hAnsi="Times New Roman" w:cs="Times New Roman"/>
          <w:sz w:val="24"/>
          <w:szCs w:val="24"/>
        </w:rPr>
        <w:t xml:space="preserve"> Organization and United Nations Development </w:t>
      </w:r>
      <w:r w:rsidRPr="009D1FF5">
        <w:rPr>
          <w:rFonts w:ascii="Times New Roman" w:hAnsi="Times New Roman" w:cs="Times New Roman"/>
          <w:sz w:val="24"/>
          <w:szCs w:val="24"/>
        </w:rPr>
        <w:t>Program</w:t>
      </w:r>
      <w:r w:rsidRPr="009D1FF5">
        <w:rPr>
          <w:rFonts w:ascii="Times New Roman" w:hAnsi="Times New Roman" w:cs="Times New Roman"/>
          <w:sz w:val="24"/>
          <w:szCs w:val="24"/>
        </w:rPr>
        <w:t xml:space="preserve"> (2021)</w:t>
      </w:r>
    </w:p>
    <w:p w14:paraId="36903354" w14:textId="5CAA19DB" w:rsidR="00AC3F3B" w:rsidRDefault="00AC3F3B" w:rsidP="00E666F4">
      <w:pPr>
        <w:jc w:val="both"/>
        <w:rPr>
          <w:rFonts w:ascii="Times New Roman" w:hAnsi="Times New Roman" w:cs="Times New Roman"/>
          <w:sz w:val="24"/>
          <w:szCs w:val="24"/>
        </w:rPr>
      </w:pPr>
      <w:r w:rsidRPr="00AC3F3B">
        <w:rPr>
          <w:rFonts w:ascii="Times New Roman" w:hAnsi="Times New Roman" w:cs="Times New Roman"/>
          <w:sz w:val="24"/>
          <w:szCs w:val="24"/>
        </w:rPr>
        <w:t>"The Impact of COVID-19 on the Labor Market in Developing Countries" by the World Bank (2021)</w:t>
      </w:r>
    </w:p>
    <w:p w14:paraId="59E98474" w14:textId="55549396" w:rsidR="00FE4FC3" w:rsidRDefault="00AC3F3B" w:rsidP="00E666F4">
      <w:pPr>
        <w:jc w:val="both"/>
        <w:rPr>
          <w:rFonts w:ascii="Times New Roman" w:hAnsi="Times New Roman" w:cs="Times New Roman"/>
          <w:sz w:val="24"/>
          <w:szCs w:val="24"/>
        </w:rPr>
      </w:pPr>
      <w:r w:rsidRPr="00AC3F3B">
        <w:rPr>
          <w:rFonts w:ascii="Times New Roman" w:hAnsi="Times New Roman" w:cs="Times New Roman"/>
          <w:sz w:val="24"/>
          <w:szCs w:val="24"/>
        </w:rPr>
        <w:t>"COVID-19: Impact on the Labor Market in Low- and Middle-Income Countries" by the International Growth Centre (2021)</w:t>
      </w:r>
    </w:p>
    <w:p w14:paraId="2EB30DE4" w14:textId="67CD38BA" w:rsidR="003F0CB8" w:rsidRDefault="003F0CB8" w:rsidP="00E666F4">
      <w:pPr>
        <w:jc w:val="both"/>
        <w:rPr>
          <w:rFonts w:ascii="Times New Roman" w:hAnsi="Times New Roman" w:cs="Times New Roman"/>
          <w:sz w:val="24"/>
          <w:szCs w:val="24"/>
        </w:rPr>
      </w:pPr>
      <w:r w:rsidRPr="003F0CB8">
        <w:rPr>
          <w:rFonts w:ascii="Times New Roman" w:hAnsi="Times New Roman" w:cs="Times New Roman"/>
          <w:sz w:val="24"/>
          <w:szCs w:val="24"/>
        </w:rPr>
        <w:t xml:space="preserve">Office for National Statistics. "UK </w:t>
      </w:r>
      <w:r w:rsidRPr="003F0CB8">
        <w:rPr>
          <w:rFonts w:ascii="Times New Roman" w:hAnsi="Times New Roman" w:cs="Times New Roman"/>
          <w:sz w:val="24"/>
          <w:szCs w:val="24"/>
        </w:rPr>
        <w:t>labor</w:t>
      </w:r>
      <w:r w:rsidRPr="003F0CB8">
        <w:rPr>
          <w:rFonts w:ascii="Times New Roman" w:hAnsi="Times New Roman" w:cs="Times New Roman"/>
          <w:sz w:val="24"/>
          <w:szCs w:val="24"/>
        </w:rPr>
        <w:t xml:space="preserve"> market: September 2021." (</w:t>
      </w:r>
      <w:hyperlink r:id="rId18" w:history="1">
        <w:r w:rsidRPr="007A5E40">
          <w:rPr>
            <w:rStyle w:val="Hyperlink"/>
            <w:rFonts w:ascii="Times New Roman" w:hAnsi="Times New Roman" w:cs="Times New Roman"/>
            <w:sz w:val="24"/>
            <w:szCs w:val="24"/>
          </w:rPr>
          <w:t>https://www.ons.gov.uk/employmentandlabourmarket/peopleinwork/employmentandemployeetypes/bulletins/uklabourmarket/september2021</w:t>
        </w:r>
      </w:hyperlink>
      <w:r w:rsidRPr="003F0CB8">
        <w:rPr>
          <w:rFonts w:ascii="Times New Roman" w:hAnsi="Times New Roman" w:cs="Times New Roman"/>
          <w:sz w:val="24"/>
          <w:szCs w:val="24"/>
        </w:rPr>
        <w:t>)</w:t>
      </w:r>
    </w:p>
    <w:p w14:paraId="2BD7DE5E" w14:textId="45453CA1" w:rsidR="003F0CB8" w:rsidRDefault="003F0CB8" w:rsidP="00E666F4">
      <w:pPr>
        <w:jc w:val="both"/>
        <w:rPr>
          <w:rFonts w:ascii="Times New Roman" w:hAnsi="Times New Roman" w:cs="Times New Roman"/>
          <w:sz w:val="24"/>
          <w:szCs w:val="24"/>
        </w:rPr>
      </w:pPr>
      <w:r w:rsidRPr="003F0CB8">
        <w:rPr>
          <w:rFonts w:ascii="Times New Roman" w:hAnsi="Times New Roman" w:cs="Times New Roman"/>
          <w:sz w:val="24"/>
          <w:szCs w:val="24"/>
        </w:rPr>
        <w:t>Resolution Foundation. "Low-paid Britain in the pandemic." (</w:t>
      </w:r>
      <w:hyperlink r:id="rId19" w:history="1">
        <w:r w:rsidRPr="007A5E40">
          <w:rPr>
            <w:rStyle w:val="Hyperlink"/>
            <w:rFonts w:ascii="Times New Roman" w:hAnsi="Times New Roman" w:cs="Times New Roman"/>
            <w:sz w:val="24"/>
            <w:szCs w:val="24"/>
          </w:rPr>
          <w:t>https://www.resolutionfoundation.org/publications/low-paid-britain-in-the-pandemic/</w:t>
        </w:r>
      </w:hyperlink>
      <w:r w:rsidRPr="003F0CB8">
        <w:rPr>
          <w:rFonts w:ascii="Times New Roman" w:hAnsi="Times New Roman" w:cs="Times New Roman"/>
          <w:sz w:val="24"/>
          <w:szCs w:val="24"/>
        </w:rPr>
        <w:t>)</w:t>
      </w:r>
    </w:p>
    <w:p w14:paraId="37D986DF" w14:textId="4B44D584" w:rsidR="003F0CB8" w:rsidRDefault="003F0CB8" w:rsidP="00E666F4">
      <w:pPr>
        <w:jc w:val="both"/>
        <w:rPr>
          <w:rFonts w:ascii="Times New Roman" w:hAnsi="Times New Roman" w:cs="Times New Roman"/>
          <w:sz w:val="24"/>
          <w:szCs w:val="24"/>
        </w:rPr>
      </w:pPr>
      <w:r w:rsidRPr="003F0CB8">
        <w:rPr>
          <w:rFonts w:ascii="Times New Roman" w:hAnsi="Times New Roman" w:cs="Times New Roman"/>
          <w:sz w:val="24"/>
          <w:szCs w:val="24"/>
        </w:rPr>
        <w:t>Chartered Institute of Personnel and Development. "COVID-19 and the future of work: implications for HR." (</w:t>
      </w:r>
      <w:hyperlink r:id="rId20" w:history="1">
        <w:r w:rsidRPr="007A5E40">
          <w:rPr>
            <w:rStyle w:val="Hyperlink"/>
            <w:rFonts w:ascii="Times New Roman" w:hAnsi="Times New Roman" w:cs="Times New Roman"/>
            <w:sz w:val="24"/>
            <w:szCs w:val="24"/>
          </w:rPr>
          <w:t>https://www.cipd.co.uk/knowledge/coronavirus/future-work</w:t>
        </w:r>
      </w:hyperlink>
      <w:r w:rsidRPr="003F0CB8">
        <w:rPr>
          <w:rFonts w:ascii="Times New Roman" w:hAnsi="Times New Roman" w:cs="Times New Roman"/>
          <w:sz w:val="24"/>
          <w:szCs w:val="24"/>
        </w:rPr>
        <w:t>)</w:t>
      </w:r>
    </w:p>
    <w:p w14:paraId="3160EC4A" w14:textId="60981AD9" w:rsidR="003F0CB8" w:rsidRDefault="003F0CB8" w:rsidP="00E666F4">
      <w:pPr>
        <w:jc w:val="both"/>
        <w:rPr>
          <w:rFonts w:ascii="Times New Roman" w:hAnsi="Times New Roman" w:cs="Times New Roman"/>
          <w:sz w:val="24"/>
          <w:szCs w:val="24"/>
        </w:rPr>
      </w:pPr>
      <w:r w:rsidRPr="003F0CB8">
        <w:rPr>
          <w:rFonts w:ascii="Times New Roman" w:hAnsi="Times New Roman" w:cs="Times New Roman"/>
          <w:sz w:val="24"/>
          <w:szCs w:val="24"/>
        </w:rPr>
        <w:t>House of Commons Library. "Employment and economic recovery from COVID-19." (</w:t>
      </w:r>
      <w:hyperlink r:id="rId21" w:history="1">
        <w:r w:rsidRPr="007A5E40">
          <w:rPr>
            <w:rStyle w:val="Hyperlink"/>
            <w:rFonts w:ascii="Times New Roman" w:hAnsi="Times New Roman" w:cs="Times New Roman"/>
            <w:sz w:val="24"/>
            <w:szCs w:val="24"/>
          </w:rPr>
          <w:t>https://commonslibrary.parliament.uk/research-briefings/cbp-8896/</w:t>
        </w:r>
      </w:hyperlink>
      <w:r w:rsidRPr="003F0CB8">
        <w:rPr>
          <w:rFonts w:ascii="Times New Roman" w:hAnsi="Times New Roman" w:cs="Times New Roman"/>
          <w:sz w:val="24"/>
          <w:szCs w:val="24"/>
        </w:rPr>
        <w:t>)</w:t>
      </w:r>
    </w:p>
    <w:p w14:paraId="31ED3B64" w14:textId="748E9178" w:rsidR="00C0633B" w:rsidRDefault="00C0633B" w:rsidP="00E666F4">
      <w:pPr>
        <w:jc w:val="both"/>
        <w:rPr>
          <w:rFonts w:ascii="Times New Roman" w:hAnsi="Times New Roman" w:cs="Times New Roman"/>
          <w:sz w:val="24"/>
          <w:szCs w:val="24"/>
        </w:rPr>
      </w:pPr>
      <w:r w:rsidRPr="00C0633B">
        <w:rPr>
          <w:rFonts w:ascii="Times New Roman" w:hAnsi="Times New Roman" w:cs="Times New Roman"/>
          <w:sz w:val="24"/>
          <w:szCs w:val="24"/>
        </w:rPr>
        <w:t>Tata Consultancy Services. "TCS in the UK." (</w:t>
      </w:r>
      <w:hyperlink r:id="rId22" w:history="1">
        <w:r w:rsidRPr="007A5E40">
          <w:rPr>
            <w:rStyle w:val="Hyperlink"/>
            <w:rFonts w:ascii="Times New Roman" w:hAnsi="Times New Roman" w:cs="Times New Roman"/>
            <w:sz w:val="24"/>
            <w:szCs w:val="24"/>
          </w:rPr>
          <w:t>https://www.tcs.com/uk</w:t>
        </w:r>
      </w:hyperlink>
      <w:r w:rsidRPr="00C0633B">
        <w:rPr>
          <w:rFonts w:ascii="Times New Roman" w:hAnsi="Times New Roman" w:cs="Times New Roman"/>
          <w:sz w:val="24"/>
          <w:szCs w:val="24"/>
        </w:rPr>
        <w:t>)</w:t>
      </w:r>
    </w:p>
    <w:p w14:paraId="0CFA27C9" w14:textId="58F55217" w:rsidR="00C0633B" w:rsidRDefault="00C0633B" w:rsidP="00E666F4">
      <w:pPr>
        <w:jc w:val="both"/>
        <w:rPr>
          <w:rFonts w:ascii="Times New Roman" w:hAnsi="Times New Roman" w:cs="Times New Roman"/>
          <w:sz w:val="24"/>
          <w:szCs w:val="24"/>
        </w:rPr>
      </w:pPr>
      <w:r w:rsidRPr="00C0633B">
        <w:rPr>
          <w:rFonts w:ascii="Times New Roman" w:hAnsi="Times New Roman" w:cs="Times New Roman"/>
          <w:sz w:val="24"/>
          <w:szCs w:val="24"/>
        </w:rPr>
        <w:lastRenderedPageBreak/>
        <w:t>Tech Nation. "UK tech sector continues growth trajectory, outpacing wider economy." (</w:t>
      </w:r>
      <w:hyperlink r:id="rId23" w:history="1">
        <w:r w:rsidRPr="007A5E40">
          <w:rPr>
            <w:rStyle w:val="Hyperlink"/>
            <w:rFonts w:ascii="Times New Roman" w:hAnsi="Times New Roman" w:cs="Times New Roman"/>
            <w:sz w:val="24"/>
            <w:szCs w:val="24"/>
          </w:rPr>
          <w:t>https://technation.io/news/uk-tech-sector-continues-growth-trajectory-outpacing-wider-economy/</w:t>
        </w:r>
      </w:hyperlink>
      <w:r w:rsidRPr="00C0633B">
        <w:rPr>
          <w:rFonts w:ascii="Times New Roman" w:hAnsi="Times New Roman" w:cs="Times New Roman"/>
          <w:sz w:val="24"/>
          <w:szCs w:val="24"/>
        </w:rPr>
        <w:t>)</w:t>
      </w:r>
    </w:p>
    <w:p w14:paraId="1AE12409" w14:textId="1AC2E48F" w:rsidR="00400866" w:rsidRDefault="00400866" w:rsidP="00E666F4">
      <w:pPr>
        <w:jc w:val="both"/>
        <w:rPr>
          <w:rFonts w:ascii="Times New Roman" w:hAnsi="Times New Roman" w:cs="Times New Roman"/>
          <w:sz w:val="24"/>
          <w:szCs w:val="24"/>
        </w:rPr>
      </w:pPr>
      <w:r w:rsidRPr="00400866">
        <w:rPr>
          <w:rFonts w:ascii="Times New Roman" w:hAnsi="Times New Roman" w:cs="Times New Roman"/>
          <w:sz w:val="24"/>
          <w:szCs w:val="24"/>
        </w:rPr>
        <w:t>Tech Nation. "COVID-19 impact report: insights from UK tech businesses." (</w:t>
      </w:r>
      <w:hyperlink r:id="rId24" w:history="1">
        <w:r w:rsidRPr="007A5E40">
          <w:rPr>
            <w:rStyle w:val="Hyperlink"/>
            <w:rFonts w:ascii="Times New Roman" w:hAnsi="Times New Roman" w:cs="Times New Roman"/>
            <w:sz w:val="24"/>
            <w:szCs w:val="24"/>
          </w:rPr>
          <w:t>https://technation.io/news/covid-19-impact-report-insights-from-uk-tech-businesses/</w:t>
        </w:r>
      </w:hyperlink>
      <w:r w:rsidRPr="00400866">
        <w:rPr>
          <w:rFonts w:ascii="Times New Roman" w:hAnsi="Times New Roman" w:cs="Times New Roman"/>
          <w:sz w:val="24"/>
          <w:szCs w:val="24"/>
        </w:rPr>
        <w:t>)</w:t>
      </w:r>
    </w:p>
    <w:p w14:paraId="61113442" w14:textId="1B3A2D7C" w:rsidR="00267E5F" w:rsidRDefault="00267E5F" w:rsidP="00E666F4">
      <w:pPr>
        <w:jc w:val="both"/>
        <w:rPr>
          <w:rFonts w:ascii="Times New Roman" w:hAnsi="Times New Roman" w:cs="Times New Roman"/>
          <w:sz w:val="24"/>
          <w:szCs w:val="24"/>
        </w:rPr>
      </w:pPr>
      <w:r w:rsidRPr="00267E5F">
        <w:rPr>
          <w:rFonts w:ascii="Times New Roman" w:hAnsi="Times New Roman" w:cs="Times New Roman"/>
          <w:sz w:val="24"/>
          <w:szCs w:val="24"/>
        </w:rPr>
        <w:t>Tata Consultancy Services. "TCS COVID-19 response." (</w:t>
      </w:r>
      <w:hyperlink r:id="rId25" w:history="1">
        <w:r w:rsidRPr="007A5E40">
          <w:rPr>
            <w:rStyle w:val="Hyperlink"/>
            <w:rFonts w:ascii="Times New Roman" w:hAnsi="Times New Roman" w:cs="Times New Roman"/>
            <w:sz w:val="24"/>
            <w:szCs w:val="24"/>
          </w:rPr>
          <w:t>https://www.tcs.com/covid-19-response</w:t>
        </w:r>
      </w:hyperlink>
      <w:r w:rsidRPr="00267E5F">
        <w:rPr>
          <w:rFonts w:ascii="Times New Roman" w:hAnsi="Times New Roman" w:cs="Times New Roman"/>
          <w:sz w:val="24"/>
          <w:szCs w:val="24"/>
        </w:rPr>
        <w:t>)</w:t>
      </w:r>
    </w:p>
    <w:p w14:paraId="3CA5CCFF" w14:textId="6F043E13" w:rsidR="00065D91" w:rsidRDefault="00065D91" w:rsidP="00E666F4">
      <w:pPr>
        <w:jc w:val="both"/>
        <w:rPr>
          <w:rFonts w:ascii="Times New Roman" w:hAnsi="Times New Roman" w:cs="Times New Roman"/>
          <w:sz w:val="24"/>
          <w:szCs w:val="24"/>
        </w:rPr>
      </w:pPr>
      <w:r w:rsidRPr="00065D91">
        <w:rPr>
          <w:rFonts w:ascii="Times New Roman" w:hAnsi="Times New Roman" w:cs="Times New Roman"/>
          <w:sz w:val="24"/>
          <w:szCs w:val="24"/>
        </w:rPr>
        <w:t xml:space="preserve">TCS. (2020). Annual Report 2019-2020. Retrieved from </w:t>
      </w:r>
      <w:hyperlink r:id="rId26" w:history="1">
        <w:r w:rsidRPr="007A5E40">
          <w:rPr>
            <w:rStyle w:val="Hyperlink"/>
            <w:rFonts w:ascii="Times New Roman" w:hAnsi="Times New Roman" w:cs="Times New Roman"/>
            <w:sz w:val="24"/>
            <w:szCs w:val="24"/>
          </w:rPr>
          <w:t>https://www.tcs.com/content/dam/tcs/investor-relations/financial-statements/2019-20/Annual-Report-2019-20.pdf</w:t>
        </w:r>
      </w:hyperlink>
    </w:p>
    <w:p w14:paraId="6B05AF2F" w14:textId="45482E5E" w:rsidR="00065D91" w:rsidRDefault="00065D91" w:rsidP="00E666F4">
      <w:pPr>
        <w:jc w:val="both"/>
        <w:rPr>
          <w:rFonts w:ascii="Times New Roman" w:hAnsi="Times New Roman" w:cs="Times New Roman"/>
          <w:sz w:val="24"/>
          <w:szCs w:val="24"/>
        </w:rPr>
      </w:pPr>
      <w:r w:rsidRPr="00065D91">
        <w:rPr>
          <w:rFonts w:ascii="Times New Roman" w:hAnsi="Times New Roman" w:cs="Times New Roman"/>
          <w:sz w:val="24"/>
          <w:szCs w:val="24"/>
        </w:rPr>
        <w:t xml:space="preserve">Mittal, S. (2018). Tata Consultancy Services' SWOT Analysis: A Look at India's Largest IT Services Company. Retrieved from </w:t>
      </w:r>
      <w:hyperlink r:id="rId27" w:history="1">
        <w:r w:rsidRPr="007A5E40">
          <w:rPr>
            <w:rStyle w:val="Hyperlink"/>
            <w:rFonts w:ascii="Times New Roman" w:hAnsi="Times New Roman" w:cs="Times New Roman"/>
            <w:sz w:val="24"/>
            <w:szCs w:val="24"/>
          </w:rPr>
          <w:t>https://marketrealist.com/2018/07/tata-consultancy-services-swot-analysis-a</w:t>
        </w:r>
      </w:hyperlink>
    </w:p>
    <w:p w14:paraId="577FDCD5" w14:textId="62309608" w:rsidR="00A14289" w:rsidRDefault="00A14289" w:rsidP="00E666F4">
      <w:pPr>
        <w:jc w:val="both"/>
        <w:rPr>
          <w:rFonts w:ascii="Times New Roman" w:hAnsi="Times New Roman" w:cs="Times New Roman"/>
          <w:sz w:val="24"/>
          <w:szCs w:val="24"/>
        </w:rPr>
      </w:pPr>
      <w:r w:rsidRPr="00A14289">
        <w:rPr>
          <w:rFonts w:ascii="Times New Roman" w:hAnsi="Times New Roman" w:cs="Times New Roman"/>
          <w:sz w:val="24"/>
          <w:szCs w:val="24"/>
        </w:rPr>
        <w:t xml:space="preserve">TCS Annual Report 2020-21: </w:t>
      </w:r>
      <w:hyperlink r:id="rId28" w:history="1">
        <w:r w:rsidRPr="007A5E40">
          <w:rPr>
            <w:rStyle w:val="Hyperlink"/>
            <w:rFonts w:ascii="Times New Roman" w:hAnsi="Times New Roman" w:cs="Times New Roman"/>
            <w:sz w:val="24"/>
            <w:szCs w:val="24"/>
          </w:rPr>
          <w:t>https://www.tcs.com/content/dam/tcs/investor-relations/financial-statements/annual-report/2020-21/tcs-annual-report-2020-21.pdf</w:t>
        </w:r>
      </w:hyperlink>
    </w:p>
    <w:p w14:paraId="15424CFC" w14:textId="766C435A" w:rsidR="00A14289" w:rsidRDefault="00A14289" w:rsidP="00E666F4">
      <w:pPr>
        <w:jc w:val="both"/>
        <w:rPr>
          <w:rFonts w:ascii="Times New Roman" w:hAnsi="Times New Roman" w:cs="Times New Roman"/>
          <w:sz w:val="24"/>
          <w:szCs w:val="24"/>
        </w:rPr>
      </w:pPr>
      <w:r w:rsidRPr="00A14289">
        <w:rPr>
          <w:rFonts w:ascii="Times New Roman" w:hAnsi="Times New Roman" w:cs="Times New Roman"/>
          <w:sz w:val="24"/>
          <w:szCs w:val="24"/>
        </w:rPr>
        <w:t xml:space="preserve">TCS Sustainability Report 2020-21: </w:t>
      </w:r>
      <w:hyperlink r:id="rId29" w:history="1">
        <w:r w:rsidRPr="007A5E40">
          <w:rPr>
            <w:rStyle w:val="Hyperlink"/>
            <w:rFonts w:ascii="Times New Roman" w:hAnsi="Times New Roman" w:cs="Times New Roman"/>
            <w:sz w:val="24"/>
            <w:szCs w:val="24"/>
          </w:rPr>
          <w:t>https://www.tcs.com/content/dam/tcs/investor-relations/financial-statements/sustainability-report/2020-21/TCS_Sustainability_Report_2020-21.pdf</w:t>
        </w:r>
      </w:hyperlink>
    </w:p>
    <w:p w14:paraId="70A8C7FB" w14:textId="235E63AB" w:rsidR="00A14289" w:rsidRDefault="00A14289" w:rsidP="00E666F4">
      <w:pPr>
        <w:jc w:val="both"/>
        <w:rPr>
          <w:rFonts w:ascii="Times New Roman" w:hAnsi="Times New Roman" w:cs="Times New Roman"/>
          <w:sz w:val="24"/>
          <w:szCs w:val="24"/>
        </w:rPr>
      </w:pPr>
      <w:r w:rsidRPr="00A14289">
        <w:rPr>
          <w:rFonts w:ascii="Times New Roman" w:hAnsi="Times New Roman" w:cs="Times New Roman"/>
          <w:sz w:val="24"/>
          <w:szCs w:val="24"/>
        </w:rPr>
        <w:t xml:space="preserve">"TCS, Infosys and Wipro face headwinds as US, Europe growth slows" (Business Standard, 2022): </w:t>
      </w:r>
      <w:hyperlink r:id="rId30" w:history="1">
        <w:r w:rsidRPr="007A5E40">
          <w:rPr>
            <w:rStyle w:val="Hyperlink"/>
            <w:rFonts w:ascii="Times New Roman" w:hAnsi="Times New Roman" w:cs="Times New Roman"/>
            <w:sz w:val="24"/>
            <w:szCs w:val="24"/>
          </w:rPr>
          <w:t>https://www.business-standard.com/article/companies/tcs-infosys-and-wipro-face-headwinds-as-us-europe-growth-slows-122051201604_1.html</w:t>
        </w:r>
      </w:hyperlink>
    </w:p>
    <w:p w14:paraId="374F25B7" w14:textId="77777777" w:rsidR="00A14289" w:rsidRDefault="00A14289" w:rsidP="00E666F4">
      <w:pPr>
        <w:jc w:val="both"/>
        <w:rPr>
          <w:rFonts w:ascii="Times New Roman" w:hAnsi="Times New Roman" w:cs="Times New Roman"/>
          <w:sz w:val="24"/>
          <w:szCs w:val="24"/>
        </w:rPr>
      </w:pPr>
    </w:p>
    <w:p w14:paraId="10FA1567" w14:textId="77777777" w:rsidR="00065D91" w:rsidRDefault="00065D91" w:rsidP="00E666F4">
      <w:pPr>
        <w:jc w:val="both"/>
        <w:rPr>
          <w:rFonts w:ascii="Times New Roman" w:hAnsi="Times New Roman" w:cs="Times New Roman"/>
          <w:sz w:val="24"/>
          <w:szCs w:val="24"/>
        </w:rPr>
      </w:pPr>
    </w:p>
    <w:p w14:paraId="45BD71C6" w14:textId="77777777" w:rsidR="00267E5F" w:rsidRDefault="00267E5F" w:rsidP="00E666F4">
      <w:pPr>
        <w:jc w:val="both"/>
        <w:rPr>
          <w:rFonts w:ascii="Times New Roman" w:hAnsi="Times New Roman" w:cs="Times New Roman"/>
          <w:sz w:val="24"/>
          <w:szCs w:val="24"/>
        </w:rPr>
      </w:pPr>
    </w:p>
    <w:p w14:paraId="726FE0A0" w14:textId="77777777" w:rsidR="00400866" w:rsidRDefault="00400866" w:rsidP="00E666F4">
      <w:pPr>
        <w:jc w:val="both"/>
        <w:rPr>
          <w:rFonts w:ascii="Times New Roman" w:hAnsi="Times New Roman" w:cs="Times New Roman"/>
          <w:sz w:val="24"/>
          <w:szCs w:val="24"/>
        </w:rPr>
      </w:pPr>
    </w:p>
    <w:p w14:paraId="621B7536" w14:textId="77777777" w:rsidR="00C0633B" w:rsidRDefault="00C0633B" w:rsidP="00E666F4">
      <w:pPr>
        <w:jc w:val="both"/>
        <w:rPr>
          <w:rFonts w:ascii="Times New Roman" w:hAnsi="Times New Roman" w:cs="Times New Roman"/>
          <w:sz w:val="24"/>
          <w:szCs w:val="24"/>
        </w:rPr>
      </w:pPr>
    </w:p>
    <w:p w14:paraId="7366A160" w14:textId="77777777" w:rsidR="00C0633B" w:rsidRDefault="00C0633B" w:rsidP="00E666F4">
      <w:pPr>
        <w:jc w:val="both"/>
        <w:rPr>
          <w:rFonts w:ascii="Times New Roman" w:hAnsi="Times New Roman" w:cs="Times New Roman"/>
          <w:sz w:val="24"/>
          <w:szCs w:val="24"/>
        </w:rPr>
      </w:pPr>
    </w:p>
    <w:p w14:paraId="2405A42C" w14:textId="77777777" w:rsidR="003F0CB8" w:rsidRDefault="003F0CB8" w:rsidP="00E666F4">
      <w:pPr>
        <w:jc w:val="both"/>
        <w:rPr>
          <w:rFonts w:ascii="Times New Roman" w:hAnsi="Times New Roman" w:cs="Times New Roman"/>
          <w:sz w:val="24"/>
          <w:szCs w:val="24"/>
        </w:rPr>
      </w:pPr>
    </w:p>
    <w:p w14:paraId="39299518" w14:textId="77777777" w:rsidR="003F0CB8" w:rsidRPr="00FE4FC3" w:rsidRDefault="003F0CB8" w:rsidP="00E666F4">
      <w:pPr>
        <w:jc w:val="both"/>
        <w:rPr>
          <w:rFonts w:ascii="Times New Roman" w:hAnsi="Times New Roman" w:cs="Times New Roman"/>
          <w:sz w:val="24"/>
          <w:szCs w:val="24"/>
        </w:rPr>
      </w:pPr>
    </w:p>
    <w:sectPr w:rsidR="003F0CB8" w:rsidRPr="00FE4FC3" w:rsidSect="00FE4FC3">
      <w:footerReference w:type="default" r:id="rId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9E221" w14:textId="77777777" w:rsidR="00AF091F" w:rsidRDefault="00AF091F" w:rsidP="0018562A">
      <w:pPr>
        <w:spacing w:after="0" w:line="240" w:lineRule="auto"/>
      </w:pPr>
      <w:r>
        <w:separator/>
      </w:r>
    </w:p>
  </w:endnote>
  <w:endnote w:type="continuationSeparator" w:id="0">
    <w:p w14:paraId="2809BF6A" w14:textId="77777777" w:rsidR="00AF091F" w:rsidRDefault="00AF091F" w:rsidP="00185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357087"/>
      <w:docPartObj>
        <w:docPartGallery w:val="Page Numbers (Bottom of Page)"/>
        <w:docPartUnique/>
      </w:docPartObj>
    </w:sdtPr>
    <w:sdtEndPr>
      <w:rPr>
        <w:noProof/>
      </w:rPr>
    </w:sdtEndPr>
    <w:sdtContent>
      <w:p w14:paraId="2022EA5A" w14:textId="4B6543C1" w:rsidR="0018562A" w:rsidRDefault="001856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7E3C31" w14:textId="77777777" w:rsidR="0018562A" w:rsidRDefault="001856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E1FB9" w14:textId="77777777" w:rsidR="00AF091F" w:rsidRDefault="00AF091F" w:rsidP="0018562A">
      <w:pPr>
        <w:spacing w:after="0" w:line="240" w:lineRule="auto"/>
      </w:pPr>
      <w:r>
        <w:separator/>
      </w:r>
    </w:p>
  </w:footnote>
  <w:footnote w:type="continuationSeparator" w:id="0">
    <w:p w14:paraId="37BA20F2" w14:textId="77777777" w:rsidR="00AF091F" w:rsidRDefault="00AF091F" w:rsidP="001856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EF5BE6"/>
    <w:multiLevelType w:val="hybridMultilevel"/>
    <w:tmpl w:val="31C6CC8C"/>
    <w:lvl w:ilvl="0" w:tplc="2C2264FA">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D54E2"/>
    <w:multiLevelType w:val="hybridMultilevel"/>
    <w:tmpl w:val="7EBEE0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DF148E"/>
    <w:multiLevelType w:val="hybridMultilevel"/>
    <w:tmpl w:val="25F8F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4F201B"/>
    <w:multiLevelType w:val="multilevel"/>
    <w:tmpl w:val="76E494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7BF113B0"/>
    <w:multiLevelType w:val="hybridMultilevel"/>
    <w:tmpl w:val="2424D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7824260">
    <w:abstractNumId w:val="2"/>
  </w:num>
  <w:num w:numId="2" w16cid:durableId="1813014455">
    <w:abstractNumId w:val="0"/>
  </w:num>
  <w:num w:numId="3" w16cid:durableId="718171114">
    <w:abstractNumId w:val="1"/>
  </w:num>
  <w:num w:numId="4" w16cid:durableId="1569875314">
    <w:abstractNumId w:val="4"/>
  </w:num>
  <w:num w:numId="5" w16cid:durableId="12316231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7EA"/>
    <w:rsid w:val="00065D91"/>
    <w:rsid w:val="000C3F3B"/>
    <w:rsid w:val="001128C6"/>
    <w:rsid w:val="001272D6"/>
    <w:rsid w:val="00127870"/>
    <w:rsid w:val="001729D7"/>
    <w:rsid w:val="0018562A"/>
    <w:rsid w:val="001F160E"/>
    <w:rsid w:val="001F1BF1"/>
    <w:rsid w:val="0024420B"/>
    <w:rsid w:val="00267E5F"/>
    <w:rsid w:val="00365217"/>
    <w:rsid w:val="003E67C5"/>
    <w:rsid w:val="003F0CB8"/>
    <w:rsid w:val="00400866"/>
    <w:rsid w:val="00416965"/>
    <w:rsid w:val="004263D1"/>
    <w:rsid w:val="004301A4"/>
    <w:rsid w:val="00477F85"/>
    <w:rsid w:val="005123DD"/>
    <w:rsid w:val="00546D89"/>
    <w:rsid w:val="00570D8A"/>
    <w:rsid w:val="00586562"/>
    <w:rsid w:val="0059061F"/>
    <w:rsid w:val="006272D9"/>
    <w:rsid w:val="006E2D57"/>
    <w:rsid w:val="006E3BF6"/>
    <w:rsid w:val="00701C30"/>
    <w:rsid w:val="007161F3"/>
    <w:rsid w:val="00760D09"/>
    <w:rsid w:val="00780F79"/>
    <w:rsid w:val="00804D9C"/>
    <w:rsid w:val="00806D0C"/>
    <w:rsid w:val="008B269A"/>
    <w:rsid w:val="008F7E88"/>
    <w:rsid w:val="009121D3"/>
    <w:rsid w:val="009C4BC9"/>
    <w:rsid w:val="009D1FF5"/>
    <w:rsid w:val="00A12187"/>
    <w:rsid w:val="00A14289"/>
    <w:rsid w:val="00A47EB5"/>
    <w:rsid w:val="00A76838"/>
    <w:rsid w:val="00AB1CED"/>
    <w:rsid w:val="00AC3F3B"/>
    <w:rsid w:val="00AF091F"/>
    <w:rsid w:val="00B00B6D"/>
    <w:rsid w:val="00B81BBF"/>
    <w:rsid w:val="00C0633B"/>
    <w:rsid w:val="00C13D5F"/>
    <w:rsid w:val="00C24174"/>
    <w:rsid w:val="00C43C48"/>
    <w:rsid w:val="00C50E5E"/>
    <w:rsid w:val="00CD24B7"/>
    <w:rsid w:val="00D9389D"/>
    <w:rsid w:val="00DC4222"/>
    <w:rsid w:val="00DF77EA"/>
    <w:rsid w:val="00E141A2"/>
    <w:rsid w:val="00E47CBC"/>
    <w:rsid w:val="00E666F4"/>
    <w:rsid w:val="00EC704D"/>
    <w:rsid w:val="00ED2C40"/>
    <w:rsid w:val="00F436EA"/>
    <w:rsid w:val="00F709D6"/>
    <w:rsid w:val="00FA0DEA"/>
    <w:rsid w:val="00FE4FC3"/>
    <w:rsid w:val="00FF4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CACC"/>
  <w15:chartTrackingRefBased/>
  <w15:docId w15:val="{26940882-7DF1-4C51-B784-F88A0F75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7E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161F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161F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7EA"/>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DF77EA"/>
    <w:pPr>
      <w:ind w:left="720"/>
      <w:contextualSpacing/>
    </w:pPr>
  </w:style>
  <w:style w:type="character" w:styleId="Hyperlink">
    <w:name w:val="Hyperlink"/>
    <w:basedOn w:val="DefaultParagraphFont"/>
    <w:uiPriority w:val="99"/>
    <w:unhideWhenUsed/>
    <w:rsid w:val="00FE4FC3"/>
    <w:rPr>
      <w:color w:val="0000FF" w:themeColor="hyperlink"/>
      <w:u w:val="single"/>
    </w:rPr>
  </w:style>
  <w:style w:type="character" w:styleId="UnresolvedMention">
    <w:name w:val="Unresolved Mention"/>
    <w:basedOn w:val="DefaultParagraphFont"/>
    <w:uiPriority w:val="99"/>
    <w:semiHidden/>
    <w:unhideWhenUsed/>
    <w:rsid w:val="00FE4FC3"/>
    <w:rPr>
      <w:color w:val="605E5C"/>
      <w:shd w:val="clear" w:color="auto" w:fill="E1DFDD"/>
    </w:rPr>
  </w:style>
  <w:style w:type="paragraph" w:styleId="Header">
    <w:name w:val="header"/>
    <w:basedOn w:val="Normal"/>
    <w:link w:val="HeaderChar"/>
    <w:uiPriority w:val="99"/>
    <w:unhideWhenUsed/>
    <w:rsid w:val="001856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562A"/>
  </w:style>
  <w:style w:type="paragraph" w:styleId="Footer">
    <w:name w:val="footer"/>
    <w:basedOn w:val="Normal"/>
    <w:link w:val="FooterChar"/>
    <w:uiPriority w:val="99"/>
    <w:unhideWhenUsed/>
    <w:rsid w:val="001856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562A"/>
  </w:style>
  <w:style w:type="character" w:customStyle="1" w:styleId="Heading2Char">
    <w:name w:val="Heading 2 Char"/>
    <w:basedOn w:val="DefaultParagraphFont"/>
    <w:link w:val="Heading2"/>
    <w:uiPriority w:val="9"/>
    <w:rsid w:val="007161F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7161F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76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cs.com/careers/performance-management" TargetMode="External"/><Relationship Id="rId18" Type="http://schemas.openxmlformats.org/officeDocument/2006/relationships/hyperlink" Target="https://www.ons.gov.uk/employmentandlabourmarket/peopleinwork/employmentandemployeetypes/bulletins/uklabourmarket/september2021" TargetMode="External"/><Relationship Id="rId26" Type="http://schemas.openxmlformats.org/officeDocument/2006/relationships/hyperlink" Target="https://www.tcs.com/content/dam/tcs/investor-relations/financial-statements/2019-20/Annual-Report-2019-20.pdf" TargetMode="External"/><Relationship Id="rId3" Type="http://schemas.openxmlformats.org/officeDocument/2006/relationships/styles" Target="styles.xml"/><Relationship Id="rId21" Type="http://schemas.openxmlformats.org/officeDocument/2006/relationships/hyperlink" Target="https://commonslibrary.parliament.uk/research-briefings/cbp-889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cs.com/careers/employee-engagement" TargetMode="External"/><Relationship Id="rId25" Type="http://schemas.openxmlformats.org/officeDocument/2006/relationships/hyperlink" Target="https://www.tcs.com/covid-19-respons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cs.com/careers/diversity-inclusion" TargetMode="External"/><Relationship Id="rId20" Type="http://schemas.openxmlformats.org/officeDocument/2006/relationships/hyperlink" Target="https://www.cipd.co.uk/knowledge/coronavirus/future-work" TargetMode="External"/><Relationship Id="rId29" Type="http://schemas.openxmlformats.org/officeDocument/2006/relationships/hyperlink" Target="https://www.tcs.com/content/dam/tcs/investor-relations/financial-statements/sustainability-report/2020-21/TCS_Sustainability_Report_2020-2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technation.io/news/covid-19-impact-report-insights-from-uk-tech-businesse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cs.com/careers/work-life-balance" TargetMode="External"/><Relationship Id="rId23" Type="http://schemas.openxmlformats.org/officeDocument/2006/relationships/hyperlink" Target="https://technation.io/news/uk-tech-sector-continues-growth-trajectory-outpacing-wider-economy/" TargetMode="External"/><Relationship Id="rId28" Type="http://schemas.openxmlformats.org/officeDocument/2006/relationships/hyperlink" Target="https://www.tcs.com/content/dam/tcs/investor-relations/financial-statements/annual-report/2020-21/tcs-annual-report-2020-21.pdf" TargetMode="External"/><Relationship Id="rId10" Type="http://schemas.openxmlformats.org/officeDocument/2006/relationships/image" Target="media/image3.jpeg"/><Relationship Id="rId19" Type="http://schemas.openxmlformats.org/officeDocument/2006/relationships/hyperlink" Target="https://www.resolutionfoundation.org/publications/low-paid-britain-in-the-pandemic/"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cs.com/careers/learning-development" TargetMode="External"/><Relationship Id="rId22" Type="http://schemas.openxmlformats.org/officeDocument/2006/relationships/hyperlink" Target="https://www.tcs.com/uk" TargetMode="External"/><Relationship Id="rId27" Type="http://schemas.openxmlformats.org/officeDocument/2006/relationships/hyperlink" Target="https://marketrealist.com/2018/07/tata-consultancy-services-swot-analysis-a" TargetMode="External"/><Relationship Id="rId30" Type="http://schemas.openxmlformats.org/officeDocument/2006/relationships/hyperlink" Target="https://www.business-standard.com/article/companies/tcs-infosys-and-wipro-face-headwinds-as-us-europe-growth-slows-122051201604_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6C407-4834-44D7-88CC-AC2FFFD91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4185</Words>
  <Characters>25029</Characters>
  <Application>Microsoft Office Word</Application>
  <DocSecurity>0</DocSecurity>
  <Lines>446</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41</cp:revision>
  <dcterms:created xsi:type="dcterms:W3CDTF">2023-03-27T13:27:00Z</dcterms:created>
  <dcterms:modified xsi:type="dcterms:W3CDTF">2023-04-30T10:52:00Z</dcterms:modified>
</cp:coreProperties>
</file>