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DFE82" w14:textId="12F216B2" w:rsidR="00C55111" w:rsidRPr="00CF1FD4" w:rsidRDefault="00457CA8" w:rsidP="00457CA8">
      <w:pPr>
        <w:jc w:val="center"/>
        <w:rPr>
          <w:rFonts w:asciiTheme="majorHAnsi" w:hAnsiTheme="majorHAnsi" w:cstheme="majorHAnsi"/>
          <w:sz w:val="44"/>
          <w:szCs w:val="44"/>
        </w:rPr>
      </w:pPr>
      <w:r w:rsidRPr="00CF1FD4">
        <w:rPr>
          <w:rFonts w:asciiTheme="majorHAnsi" w:hAnsiTheme="majorHAnsi" w:cstheme="majorHAnsi"/>
          <w:sz w:val="44"/>
          <w:szCs w:val="44"/>
        </w:rPr>
        <w:t>ECAD6006 Yr Laith Ar Daith 3</w:t>
      </w:r>
    </w:p>
    <w:p w14:paraId="6C5D554C" w14:textId="539E2C02" w:rsidR="002C6D89" w:rsidRPr="00CF1FD4" w:rsidRDefault="002C6D89" w:rsidP="00457CA8">
      <w:pPr>
        <w:jc w:val="center"/>
        <w:rPr>
          <w:rFonts w:asciiTheme="majorHAnsi" w:hAnsiTheme="majorHAnsi" w:cstheme="majorHAnsi"/>
          <w:sz w:val="44"/>
          <w:szCs w:val="44"/>
        </w:rPr>
      </w:pPr>
    </w:p>
    <w:p w14:paraId="760B3C0A" w14:textId="77777777" w:rsidR="002C6D89" w:rsidRPr="00CF1FD4" w:rsidRDefault="002C6D89" w:rsidP="00457CA8">
      <w:pPr>
        <w:jc w:val="center"/>
        <w:rPr>
          <w:rFonts w:asciiTheme="majorHAnsi" w:hAnsiTheme="majorHAnsi" w:cstheme="majorHAnsi"/>
          <w:sz w:val="44"/>
          <w:szCs w:val="44"/>
        </w:rPr>
      </w:pPr>
    </w:p>
    <w:p w14:paraId="4C5B15D0" w14:textId="280B3A61" w:rsidR="00457CA8" w:rsidRPr="00CF1FD4" w:rsidRDefault="00457CA8" w:rsidP="00457CA8">
      <w:pPr>
        <w:jc w:val="center"/>
        <w:rPr>
          <w:rFonts w:asciiTheme="majorHAnsi" w:hAnsiTheme="majorHAnsi" w:cstheme="majorHAnsi"/>
          <w:sz w:val="44"/>
          <w:szCs w:val="44"/>
        </w:rPr>
      </w:pPr>
      <w:r w:rsidRPr="00CF1FD4">
        <w:rPr>
          <w:rFonts w:asciiTheme="majorHAnsi" w:hAnsiTheme="majorHAnsi" w:cstheme="majorHAnsi"/>
          <w:sz w:val="44"/>
          <w:szCs w:val="44"/>
        </w:rPr>
        <w:t>Critical response to an article that provides evidence of sound knowledge and understanding of themes related to the teaching of Welsh in the English-medium sector.</w:t>
      </w:r>
    </w:p>
    <w:p w14:paraId="51CB60B2" w14:textId="0249751E" w:rsidR="002C6D89" w:rsidRPr="00CF1FD4" w:rsidRDefault="002C6D89" w:rsidP="00457CA8">
      <w:pPr>
        <w:jc w:val="center"/>
        <w:rPr>
          <w:rFonts w:asciiTheme="majorHAnsi" w:hAnsiTheme="majorHAnsi" w:cstheme="majorHAnsi"/>
          <w:sz w:val="44"/>
          <w:szCs w:val="44"/>
        </w:rPr>
      </w:pPr>
    </w:p>
    <w:p w14:paraId="571EBB51" w14:textId="0A15546B" w:rsidR="002C6D89" w:rsidRPr="00CF1FD4" w:rsidRDefault="002C6D89" w:rsidP="00457CA8">
      <w:pPr>
        <w:jc w:val="center"/>
        <w:rPr>
          <w:rFonts w:asciiTheme="majorHAnsi" w:hAnsiTheme="majorHAnsi" w:cstheme="majorHAnsi"/>
          <w:sz w:val="44"/>
          <w:szCs w:val="44"/>
        </w:rPr>
      </w:pPr>
      <w:r w:rsidRPr="00CF1FD4">
        <w:rPr>
          <w:rFonts w:asciiTheme="majorHAnsi" w:hAnsiTheme="majorHAnsi" w:cstheme="majorHAnsi"/>
          <w:sz w:val="44"/>
          <w:szCs w:val="44"/>
        </w:rPr>
        <w:t xml:space="preserve">Bethan Marie Wright </w:t>
      </w:r>
    </w:p>
    <w:p w14:paraId="6F544661" w14:textId="0F1CD919" w:rsidR="002C6D89" w:rsidRPr="00CF1FD4" w:rsidRDefault="002C6D89" w:rsidP="00457CA8">
      <w:pPr>
        <w:jc w:val="center"/>
        <w:rPr>
          <w:rFonts w:asciiTheme="majorHAnsi" w:hAnsiTheme="majorHAnsi" w:cstheme="majorHAnsi"/>
          <w:sz w:val="44"/>
          <w:szCs w:val="44"/>
        </w:rPr>
      </w:pPr>
    </w:p>
    <w:p w14:paraId="60C1503F" w14:textId="271B5F96" w:rsidR="002C6D89" w:rsidRPr="00CF1FD4" w:rsidRDefault="002C6D89" w:rsidP="00457CA8">
      <w:pPr>
        <w:jc w:val="center"/>
        <w:rPr>
          <w:rFonts w:asciiTheme="majorHAnsi" w:hAnsiTheme="majorHAnsi" w:cstheme="majorHAnsi"/>
          <w:sz w:val="44"/>
          <w:szCs w:val="44"/>
        </w:rPr>
      </w:pPr>
      <w:r w:rsidRPr="00CF1FD4">
        <w:rPr>
          <w:rFonts w:asciiTheme="majorHAnsi" w:hAnsiTheme="majorHAnsi" w:cstheme="majorHAnsi"/>
          <w:sz w:val="44"/>
          <w:szCs w:val="44"/>
        </w:rPr>
        <w:t>1700164</w:t>
      </w:r>
    </w:p>
    <w:p w14:paraId="7F0D94CC" w14:textId="77777777" w:rsidR="002C6D89" w:rsidRDefault="002C6D89"/>
    <w:p w14:paraId="277196C5" w14:textId="77777777" w:rsidR="002C6D89" w:rsidRDefault="002C6D89"/>
    <w:p w14:paraId="016DD19F" w14:textId="77777777" w:rsidR="002C6D89" w:rsidRDefault="002C6D89"/>
    <w:p w14:paraId="04A8FCD0" w14:textId="77777777" w:rsidR="002C6D89" w:rsidRDefault="002C6D89"/>
    <w:p w14:paraId="6A738015" w14:textId="77777777" w:rsidR="002C6D89" w:rsidRDefault="002C6D89"/>
    <w:p w14:paraId="2A81EA0F" w14:textId="77777777" w:rsidR="002C6D89" w:rsidRDefault="002C6D89"/>
    <w:p w14:paraId="0C1B426C" w14:textId="77777777" w:rsidR="002C6D89" w:rsidRDefault="002C6D89"/>
    <w:p w14:paraId="1D644304" w14:textId="77777777" w:rsidR="002C6D89" w:rsidRDefault="002C6D89"/>
    <w:p w14:paraId="00769C60" w14:textId="77777777" w:rsidR="002C6D89" w:rsidRDefault="002C6D89"/>
    <w:p w14:paraId="4BFA82F0" w14:textId="77777777" w:rsidR="002C6D89" w:rsidRDefault="002C6D89"/>
    <w:p w14:paraId="512F4C16" w14:textId="77777777" w:rsidR="002C6D89" w:rsidRDefault="002C6D89"/>
    <w:p w14:paraId="34BDE36B" w14:textId="77777777" w:rsidR="002C6D89" w:rsidRDefault="002C6D89"/>
    <w:p w14:paraId="174B50B1" w14:textId="77777777" w:rsidR="00805878" w:rsidRDefault="00805878"/>
    <w:p w14:paraId="55A1E680" w14:textId="017863C7" w:rsidR="001641A0" w:rsidRPr="002A39F6" w:rsidRDefault="00432C6B">
      <w:pPr>
        <w:rPr>
          <w:rFonts w:cstheme="minorHAnsi"/>
          <w:color w:val="ED7D31" w:themeColor="accent2"/>
          <w:sz w:val="24"/>
          <w:szCs w:val="24"/>
        </w:rPr>
      </w:pPr>
      <w:r w:rsidRPr="002A39F6">
        <w:rPr>
          <w:rFonts w:cstheme="minorHAnsi"/>
          <w:sz w:val="24"/>
          <w:szCs w:val="24"/>
        </w:rPr>
        <w:lastRenderedPageBreak/>
        <w:t xml:space="preserve">The Welsh language has been part of Wales since </w:t>
      </w:r>
      <w:r w:rsidR="00502E63" w:rsidRPr="002A39F6">
        <w:rPr>
          <w:rFonts w:cstheme="minorHAnsi"/>
          <w:sz w:val="24"/>
          <w:szCs w:val="24"/>
        </w:rPr>
        <w:t>400AD (</w:t>
      </w:r>
      <w:bookmarkStart w:id="0" w:name="_Hlk21773831"/>
      <w:r w:rsidR="00502E63" w:rsidRPr="002A39F6">
        <w:rPr>
          <w:rFonts w:cstheme="minorHAnsi"/>
          <w:sz w:val="24"/>
          <w:szCs w:val="24"/>
        </w:rPr>
        <w:t xml:space="preserve">Cymraeg </w:t>
      </w:r>
      <w:proofErr w:type="spellStart"/>
      <w:r w:rsidR="00502E63" w:rsidRPr="002A39F6">
        <w:rPr>
          <w:rFonts w:cstheme="minorHAnsi"/>
          <w:sz w:val="24"/>
          <w:szCs w:val="24"/>
        </w:rPr>
        <w:t>Dysgu</w:t>
      </w:r>
      <w:proofErr w:type="spellEnd"/>
      <w:r w:rsidR="00502E63" w:rsidRPr="002A39F6">
        <w:rPr>
          <w:rFonts w:cstheme="minorHAnsi"/>
          <w:sz w:val="24"/>
          <w:szCs w:val="24"/>
        </w:rPr>
        <w:t>, 2018b</w:t>
      </w:r>
      <w:bookmarkEnd w:id="0"/>
      <w:r w:rsidR="00502E63" w:rsidRPr="002A39F6">
        <w:rPr>
          <w:rFonts w:cstheme="minorHAnsi"/>
          <w:sz w:val="24"/>
          <w:szCs w:val="24"/>
        </w:rPr>
        <w:t>)</w:t>
      </w:r>
      <w:r w:rsidRPr="002A39F6">
        <w:rPr>
          <w:rFonts w:cstheme="minorHAnsi"/>
          <w:color w:val="FF0000"/>
          <w:sz w:val="24"/>
          <w:szCs w:val="24"/>
        </w:rPr>
        <w:t xml:space="preserve"> </w:t>
      </w:r>
      <w:r w:rsidRPr="002A39F6">
        <w:rPr>
          <w:rFonts w:cstheme="minorHAnsi"/>
          <w:sz w:val="24"/>
          <w:szCs w:val="24"/>
        </w:rPr>
        <w:t>where up until the 1850</w:t>
      </w:r>
      <w:r w:rsidR="00D22C8A" w:rsidRPr="002A39F6">
        <w:rPr>
          <w:rFonts w:cstheme="minorHAnsi"/>
          <w:sz w:val="24"/>
          <w:szCs w:val="24"/>
        </w:rPr>
        <w:t>’s</w:t>
      </w:r>
      <w:r w:rsidRPr="002A39F6">
        <w:rPr>
          <w:rFonts w:cstheme="minorHAnsi"/>
          <w:sz w:val="24"/>
          <w:szCs w:val="24"/>
        </w:rPr>
        <w:t xml:space="preserve"> the Welsh language was spoken by 90% of the population</w:t>
      </w:r>
      <w:r w:rsidR="00834AB1" w:rsidRPr="002A39F6">
        <w:rPr>
          <w:rFonts w:cstheme="minorHAnsi"/>
          <w:sz w:val="24"/>
          <w:szCs w:val="24"/>
        </w:rPr>
        <w:t xml:space="preserve"> in Wales</w:t>
      </w:r>
      <w:r w:rsidRPr="002A39F6">
        <w:rPr>
          <w:rFonts w:cstheme="minorHAnsi"/>
          <w:sz w:val="24"/>
          <w:szCs w:val="24"/>
        </w:rPr>
        <w:t xml:space="preserve"> (Culture Trip</w:t>
      </w:r>
      <w:r w:rsidR="00502E63" w:rsidRPr="002A39F6">
        <w:rPr>
          <w:rFonts w:cstheme="minorHAnsi"/>
          <w:sz w:val="24"/>
          <w:szCs w:val="24"/>
        </w:rPr>
        <w:t>, 2019</w:t>
      </w:r>
      <w:r w:rsidRPr="002A39F6">
        <w:rPr>
          <w:rFonts w:cstheme="minorHAnsi"/>
          <w:sz w:val="24"/>
          <w:szCs w:val="24"/>
        </w:rPr>
        <w:t>)</w:t>
      </w:r>
      <w:r w:rsidR="00502E63" w:rsidRPr="002A39F6">
        <w:rPr>
          <w:rFonts w:cstheme="minorHAnsi"/>
          <w:sz w:val="24"/>
          <w:szCs w:val="24"/>
        </w:rPr>
        <w:t>.</w:t>
      </w:r>
      <w:r w:rsidRPr="002A39F6">
        <w:rPr>
          <w:rFonts w:cstheme="minorHAnsi"/>
          <w:sz w:val="24"/>
          <w:szCs w:val="24"/>
        </w:rPr>
        <w:t xml:space="preserve"> </w:t>
      </w:r>
      <w:r w:rsidR="00502E63" w:rsidRPr="002A39F6">
        <w:rPr>
          <w:rFonts w:cstheme="minorHAnsi"/>
          <w:sz w:val="24"/>
          <w:szCs w:val="24"/>
        </w:rPr>
        <w:t>C</w:t>
      </w:r>
      <w:r w:rsidRPr="002A39F6">
        <w:rPr>
          <w:rFonts w:cstheme="minorHAnsi"/>
          <w:sz w:val="24"/>
          <w:szCs w:val="24"/>
        </w:rPr>
        <w:t xml:space="preserve">omparing </w:t>
      </w:r>
      <w:r w:rsidR="005749FA" w:rsidRPr="002A39F6">
        <w:rPr>
          <w:rFonts w:cstheme="minorHAnsi"/>
          <w:sz w:val="24"/>
          <w:szCs w:val="24"/>
        </w:rPr>
        <w:t>those</w:t>
      </w:r>
      <w:r w:rsidRPr="002A39F6">
        <w:rPr>
          <w:rFonts w:cstheme="minorHAnsi"/>
          <w:sz w:val="24"/>
          <w:szCs w:val="24"/>
        </w:rPr>
        <w:t xml:space="preserve"> statistics with the number of Welsh speakers today in Wales only 20% of the population still speak the </w:t>
      </w:r>
      <w:r w:rsidR="005749FA" w:rsidRPr="002A39F6">
        <w:rPr>
          <w:rFonts w:cstheme="minorHAnsi"/>
          <w:sz w:val="24"/>
          <w:szCs w:val="24"/>
        </w:rPr>
        <w:t>Welsh language (Wales: The language and the people</w:t>
      </w:r>
      <w:r w:rsidR="00502E63" w:rsidRPr="002A39F6">
        <w:rPr>
          <w:rFonts w:cstheme="minorHAnsi"/>
          <w:sz w:val="24"/>
          <w:szCs w:val="24"/>
        </w:rPr>
        <w:t>, 2013</w:t>
      </w:r>
      <w:r w:rsidR="005749FA" w:rsidRPr="002A39F6">
        <w:rPr>
          <w:rFonts w:cstheme="minorHAnsi"/>
          <w:sz w:val="24"/>
          <w:szCs w:val="24"/>
        </w:rPr>
        <w:t>).</w:t>
      </w:r>
      <w:r w:rsidR="00834AB1" w:rsidRPr="002A39F6">
        <w:rPr>
          <w:rFonts w:cstheme="minorHAnsi"/>
          <w:sz w:val="24"/>
          <w:szCs w:val="24"/>
        </w:rPr>
        <w:t xml:space="preserve"> Over many of years the Welsh language has become a second language for ma</w:t>
      </w:r>
      <w:r w:rsidR="00D22C8A" w:rsidRPr="002A39F6">
        <w:rPr>
          <w:rFonts w:cstheme="minorHAnsi"/>
          <w:sz w:val="24"/>
          <w:szCs w:val="24"/>
        </w:rPr>
        <w:t>n</w:t>
      </w:r>
      <w:r w:rsidR="00834AB1" w:rsidRPr="002A39F6">
        <w:rPr>
          <w:rFonts w:cstheme="minorHAnsi"/>
          <w:sz w:val="24"/>
          <w:szCs w:val="24"/>
        </w:rPr>
        <w:t xml:space="preserve">y people across Wales, but in the </w:t>
      </w:r>
      <w:r w:rsidR="00D22C8A" w:rsidRPr="002A39F6">
        <w:rPr>
          <w:rFonts w:cstheme="minorHAnsi"/>
          <w:sz w:val="24"/>
          <w:szCs w:val="24"/>
        </w:rPr>
        <w:t>drive</w:t>
      </w:r>
      <w:r w:rsidR="00834AB1" w:rsidRPr="002A39F6">
        <w:rPr>
          <w:rFonts w:cstheme="minorHAnsi"/>
          <w:sz w:val="24"/>
          <w:szCs w:val="24"/>
        </w:rPr>
        <w:t xml:space="preserve"> to raise the number of </w:t>
      </w:r>
      <w:r w:rsidR="00D22C8A" w:rsidRPr="002A39F6">
        <w:rPr>
          <w:rFonts w:cstheme="minorHAnsi"/>
          <w:sz w:val="24"/>
          <w:szCs w:val="24"/>
        </w:rPr>
        <w:t>W</w:t>
      </w:r>
      <w:r w:rsidR="00834AB1" w:rsidRPr="002A39F6">
        <w:rPr>
          <w:rFonts w:cstheme="minorHAnsi"/>
          <w:sz w:val="24"/>
          <w:szCs w:val="24"/>
        </w:rPr>
        <w:t xml:space="preserve">elsh speakers the Welsh </w:t>
      </w:r>
      <w:r w:rsidR="004B6C57">
        <w:rPr>
          <w:rFonts w:cstheme="minorHAnsi"/>
          <w:sz w:val="24"/>
          <w:szCs w:val="24"/>
        </w:rPr>
        <w:t>G</w:t>
      </w:r>
      <w:r w:rsidR="00834AB1" w:rsidRPr="002A39F6">
        <w:rPr>
          <w:rFonts w:cstheme="minorHAnsi"/>
          <w:sz w:val="24"/>
          <w:szCs w:val="24"/>
        </w:rPr>
        <w:t xml:space="preserve">overnment have set the target </w:t>
      </w:r>
      <w:r w:rsidR="00B247D0" w:rsidRPr="002A39F6">
        <w:rPr>
          <w:rFonts w:cstheme="minorHAnsi"/>
          <w:sz w:val="24"/>
          <w:szCs w:val="24"/>
        </w:rPr>
        <w:t>of</w:t>
      </w:r>
      <w:r w:rsidR="00834AB1" w:rsidRPr="002A39F6">
        <w:rPr>
          <w:rFonts w:cstheme="minorHAnsi"/>
          <w:sz w:val="24"/>
          <w:szCs w:val="24"/>
        </w:rPr>
        <w:t xml:space="preserve"> one million Welsh speakers</w:t>
      </w:r>
      <w:r w:rsidR="00B247D0" w:rsidRPr="002A39F6">
        <w:rPr>
          <w:rFonts w:cstheme="minorHAnsi"/>
          <w:sz w:val="24"/>
          <w:szCs w:val="24"/>
        </w:rPr>
        <w:t xml:space="preserve"> </w:t>
      </w:r>
      <w:r w:rsidR="00834AB1" w:rsidRPr="002A39F6">
        <w:rPr>
          <w:rFonts w:cstheme="minorHAnsi"/>
          <w:sz w:val="24"/>
          <w:szCs w:val="24"/>
        </w:rPr>
        <w:t>by 2050 to ensure th</w:t>
      </w:r>
      <w:r w:rsidR="002625A3" w:rsidRPr="002A39F6">
        <w:rPr>
          <w:rFonts w:cstheme="minorHAnsi"/>
          <w:sz w:val="24"/>
          <w:szCs w:val="24"/>
        </w:rPr>
        <w:t>at</w:t>
      </w:r>
      <w:r w:rsidR="00834AB1" w:rsidRPr="002A39F6">
        <w:rPr>
          <w:rFonts w:cstheme="minorHAnsi"/>
          <w:sz w:val="24"/>
          <w:szCs w:val="24"/>
        </w:rPr>
        <w:t xml:space="preserve"> </w:t>
      </w:r>
      <w:r w:rsidR="00D22C8A" w:rsidRPr="002A39F6">
        <w:rPr>
          <w:rFonts w:cstheme="minorHAnsi"/>
          <w:sz w:val="24"/>
          <w:szCs w:val="24"/>
        </w:rPr>
        <w:t xml:space="preserve">the </w:t>
      </w:r>
      <w:r w:rsidR="00834AB1" w:rsidRPr="002A39F6">
        <w:rPr>
          <w:rFonts w:cstheme="minorHAnsi"/>
          <w:sz w:val="24"/>
          <w:szCs w:val="24"/>
        </w:rPr>
        <w:t xml:space="preserve">Welsh culture </w:t>
      </w:r>
      <w:r w:rsidR="00D22C8A" w:rsidRPr="002A39F6">
        <w:rPr>
          <w:rFonts w:cstheme="minorHAnsi"/>
          <w:sz w:val="24"/>
          <w:szCs w:val="24"/>
        </w:rPr>
        <w:t xml:space="preserve">and language </w:t>
      </w:r>
      <w:r w:rsidR="00834AB1" w:rsidRPr="002A39F6">
        <w:rPr>
          <w:rFonts w:cstheme="minorHAnsi"/>
          <w:sz w:val="24"/>
          <w:szCs w:val="24"/>
        </w:rPr>
        <w:t xml:space="preserve">thrives for many more years </w:t>
      </w:r>
      <w:r w:rsidR="002625A3" w:rsidRPr="002A39F6">
        <w:rPr>
          <w:rFonts w:cstheme="minorHAnsi"/>
          <w:sz w:val="24"/>
          <w:szCs w:val="24"/>
        </w:rPr>
        <w:t xml:space="preserve">(Welsh Language Division, 2017) </w:t>
      </w:r>
      <w:r w:rsidR="003F2B1A" w:rsidRPr="002A39F6">
        <w:rPr>
          <w:rFonts w:cstheme="minorHAnsi"/>
          <w:i/>
          <w:iCs/>
          <w:sz w:val="24"/>
          <w:szCs w:val="24"/>
        </w:rPr>
        <w:t>‘</w:t>
      </w:r>
      <w:proofErr w:type="spellStart"/>
      <w:r w:rsidR="001641A0" w:rsidRPr="002A39F6">
        <w:rPr>
          <w:rFonts w:cstheme="minorHAnsi"/>
          <w:i/>
          <w:iCs/>
          <w:sz w:val="24"/>
          <w:szCs w:val="24"/>
        </w:rPr>
        <w:t>cenedl</w:t>
      </w:r>
      <w:proofErr w:type="spellEnd"/>
      <w:r w:rsidR="001641A0" w:rsidRPr="002A39F6">
        <w:rPr>
          <w:rFonts w:cstheme="minorHAnsi"/>
          <w:i/>
          <w:iCs/>
          <w:sz w:val="24"/>
          <w:szCs w:val="24"/>
        </w:rPr>
        <w:t xml:space="preserve"> </w:t>
      </w:r>
      <w:proofErr w:type="spellStart"/>
      <w:r w:rsidR="001641A0" w:rsidRPr="002A39F6">
        <w:rPr>
          <w:rFonts w:cstheme="minorHAnsi"/>
          <w:i/>
          <w:iCs/>
          <w:sz w:val="24"/>
          <w:szCs w:val="24"/>
        </w:rPr>
        <w:t>heb</w:t>
      </w:r>
      <w:proofErr w:type="spellEnd"/>
      <w:r w:rsidR="001641A0" w:rsidRPr="002A39F6">
        <w:rPr>
          <w:rFonts w:cstheme="minorHAnsi"/>
          <w:i/>
          <w:iCs/>
          <w:sz w:val="24"/>
          <w:szCs w:val="24"/>
        </w:rPr>
        <w:t xml:space="preserve"> </w:t>
      </w:r>
      <w:proofErr w:type="spellStart"/>
      <w:r w:rsidR="001641A0" w:rsidRPr="002A39F6">
        <w:rPr>
          <w:rFonts w:cstheme="minorHAnsi"/>
          <w:i/>
          <w:iCs/>
          <w:sz w:val="24"/>
          <w:szCs w:val="24"/>
        </w:rPr>
        <w:t>iaith</w:t>
      </w:r>
      <w:proofErr w:type="spellEnd"/>
      <w:r w:rsidR="001641A0" w:rsidRPr="002A39F6">
        <w:rPr>
          <w:rFonts w:cstheme="minorHAnsi"/>
          <w:i/>
          <w:iCs/>
          <w:sz w:val="24"/>
          <w:szCs w:val="24"/>
        </w:rPr>
        <w:t xml:space="preserve">, </w:t>
      </w:r>
      <w:proofErr w:type="spellStart"/>
      <w:r w:rsidR="001641A0" w:rsidRPr="002A39F6">
        <w:rPr>
          <w:rFonts w:cstheme="minorHAnsi"/>
          <w:i/>
          <w:iCs/>
          <w:sz w:val="24"/>
          <w:szCs w:val="24"/>
        </w:rPr>
        <w:t>cenedl</w:t>
      </w:r>
      <w:proofErr w:type="spellEnd"/>
      <w:r w:rsidR="001641A0" w:rsidRPr="002A39F6">
        <w:rPr>
          <w:rFonts w:cstheme="minorHAnsi"/>
          <w:i/>
          <w:iCs/>
          <w:sz w:val="24"/>
          <w:szCs w:val="24"/>
        </w:rPr>
        <w:t xml:space="preserve"> </w:t>
      </w:r>
      <w:proofErr w:type="spellStart"/>
      <w:r w:rsidR="001641A0" w:rsidRPr="002A39F6">
        <w:rPr>
          <w:rFonts w:cstheme="minorHAnsi"/>
          <w:i/>
          <w:iCs/>
          <w:sz w:val="24"/>
          <w:szCs w:val="24"/>
        </w:rPr>
        <w:t>heb</w:t>
      </w:r>
      <w:proofErr w:type="spellEnd"/>
      <w:r w:rsidR="001641A0" w:rsidRPr="002A39F6">
        <w:rPr>
          <w:rFonts w:cstheme="minorHAnsi"/>
          <w:i/>
          <w:iCs/>
          <w:sz w:val="24"/>
          <w:szCs w:val="24"/>
        </w:rPr>
        <w:t xml:space="preserve"> </w:t>
      </w:r>
      <w:proofErr w:type="spellStart"/>
      <w:r w:rsidR="001641A0" w:rsidRPr="002A39F6">
        <w:rPr>
          <w:rFonts w:cstheme="minorHAnsi"/>
          <w:i/>
          <w:iCs/>
          <w:sz w:val="24"/>
          <w:szCs w:val="24"/>
        </w:rPr>
        <w:t>galon</w:t>
      </w:r>
      <w:proofErr w:type="spellEnd"/>
      <w:r w:rsidR="002A39F6">
        <w:rPr>
          <w:rFonts w:cstheme="minorHAnsi"/>
          <w:i/>
          <w:iCs/>
          <w:sz w:val="24"/>
          <w:szCs w:val="24"/>
        </w:rPr>
        <w:t>’</w:t>
      </w:r>
      <w:r w:rsidR="001641A0" w:rsidRPr="002A39F6">
        <w:rPr>
          <w:rFonts w:cstheme="minorHAnsi"/>
          <w:i/>
          <w:iCs/>
          <w:sz w:val="24"/>
          <w:szCs w:val="24"/>
        </w:rPr>
        <w:t xml:space="preserve">– </w:t>
      </w:r>
      <w:r w:rsidR="002A39F6">
        <w:rPr>
          <w:rFonts w:cstheme="minorHAnsi"/>
          <w:i/>
          <w:iCs/>
          <w:sz w:val="24"/>
          <w:szCs w:val="24"/>
        </w:rPr>
        <w:t>‘</w:t>
      </w:r>
      <w:r w:rsidR="001641A0" w:rsidRPr="002A39F6">
        <w:rPr>
          <w:rFonts w:cstheme="minorHAnsi"/>
          <w:i/>
          <w:iCs/>
          <w:sz w:val="24"/>
          <w:szCs w:val="24"/>
        </w:rPr>
        <w:t>A nation without a language is a nation without a heart</w:t>
      </w:r>
      <w:r w:rsidR="003F2B1A" w:rsidRPr="002A39F6">
        <w:rPr>
          <w:rFonts w:cstheme="minorHAnsi"/>
          <w:i/>
          <w:iCs/>
          <w:sz w:val="24"/>
          <w:szCs w:val="24"/>
        </w:rPr>
        <w:t>’</w:t>
      </w:r>
      <w:r w:rsidR="002A39F6">
        <w:rPr>
          <w:rFonts w:cstheme="minorHAnsi"/>
          <w:i/>
          <w:iCs/>
          <w:sz w:val="24"/>
          <w:szCs w:val="24"/>
        </w:rPr>
        <w:t>.</w:t>
      </w:r>
      <w:r w:rsidR="00502E63" w:rsidRPr="002A39F6">
        <w:rPr>
          <w:rFonts w:cstheme="minorHAnsi"/>
          <w:i/>
          <w:iCs/>
          <w:sz w:val="24"/>
          <w:szCs w:val="24"/>
        </w:rPr>
        <w:t xml:space="preserve"> </w:t>
      </w:r>
      <w:r w:rsidR="002625A3" w:rsidRPr="002A39F6">
        <w:rPr>
          <w:rFonts w:cstheme="minorHAnsi"/>
          <w:i/>
          <w:iCs/>
          <w:sz w:val="24"/>
          <w:szCs w:val="24"/>
        </w:rPr>
        <w:t xml:space="preserve">(Welsh </w:t>
      </w:r>
      <w:r w:rsidR="00B247D0" w:rsidRPr="002A39F6">
        <w:rPr>
          <w:rFonts w:cstheme="minorHAnsi"/>
          <w:i/>
          <w:iCs/>
          <w:sz w:val="24"/>
          <w:szCs w:val="24"/>
        </w:rPr>
        <w:t>G</w:t>
      </w:r>
      <w:r w:rsidR="002625A3" w:rsidRPr="002A39F6">
        <w:rPr>
          <w:rFonts w:cstheme="minorHAnsi"/>
          <w:i/>
          <w:iCs/>
          <w:sz w:val="24"/>
          <w:szCs w:val="24"/>
        </w:rPr>
        <w:t>overnment, 2019)</w:t>
      </w:r>
    </w:p>
    <w:p w14:paraId="047ACA5B" w14:textId="3AADA918" w:rsidR="00D537E7" w:rsidRPr="002A39F6" w:rsidRDefault="000707CA">
      <w:pPr>
        <w:rPr>
          <w:rFonts w:cstheme="minorHAnsi"/>
          <w:sz w:val="24"/>
          <w:szCs w:val="24"/>
        </w:rPr>
      </w:pPr>
      <w:r w:rsidRPr="002A39F6">
        <w:rPr>
          <w:rFonts w:cstheme="minorHAnsi"/>
          <w:sz w:val="24"/>
          <w:szCs w:val="24"/>
        </w:rPr>
        <w:t>As E</w:t>
      </w:r>
      <w:r w:rsidR="0056509B" w:rsidRPr="002A39F6">
        <w:rPr>
          <w:rFonts w:cstheme="minorHAnsi"/>
          <w:sz w:val="24"/>
          <w:szCs w:val="24"/>
        </w:rPr>
        <w:t>styn, 2017</w:t>
      </w:r>
      <w:r w:rsidR="00B247D0" w:rsidRPr="002A39F6">
        <w:rPr>
          <w:rFonts w:cstheme="minorHAnsi"/>
          <w:sz w:val="24"/>
          <w:szCs w:val="24"/>
        </w:rPr>
        <w:t xml:space="preserve"> reports</w:t>
      </w:r>
      <w:r w:rsidRPr="002A39F6">
        <w:rPr>
          <w:rFonts w:cstheme="minorHAnsi"/>
          <w:sz w:val="24"/>
          <w:szCs w:val="24"/>
        </w:rPr>
        <w:t xml:space="preserve"> that the </w:t>
      </w:r>
      <w:r w:rsidR="00D537E7" w:rsidRPr="002A39F6">
        <w:rPr>
          <w:rFonts w:cstheme="minorHAnsi"/>
          <w:sz w:val="24"/>
          <w:szCs w:val="24"/>
        </w:rPr>
        <w:t xml:space="preserve">standards </w:t>
      </w:r>
      <w:r w:rsidRPr="002A39F6">
        <w:rPr>
          <w:rFonts w:cstheme="minorHAnsi"/>
          <w:sz w:val="24"/>
          <w:szCs w:val="24"/>
        </w:rPr>
        <w:t>of teaching the Welsh language in English medium schools in Wales has</w:t>
      </w:r>
      <w:r w:rsidR="00D537E7" w:rsidRPr="002A39F6">
        <w:rPr>
          <w:rFonts w:cstheme="minorHAnsi"/>
          <w:sz w:val="24"/>
          <w:szCs w:val="24"/>
        </w:rPr>
        <w:t xml:space="preserve"> dropped</w:t>
      </w:r>
      <w:r w:rsidR="005612FA" w:rsidRPr="002A39F6">
        <w:rPr>
          <w:rFonts w:cstheme="minorHAnsi"/>
          <w:sz w:val="24"/>
          <w:szCs w:val="24"/>
        </w:rPr>
        <w:t xml:space="preserve">. By </w:t>
      </w:r>
      <w:r w:rsidR="00D22C8A" w:rsidRPr="002A39F6">
        <w:rPr>
          <w:rFonts w:cstheme="minorHAnsi"/>
          <w:sz w:val="24"/>
          <w:szCs w:val="24"/>
        </w:rPr>
        <w:t>p</w:t>
      </w:r>
      <w:r w:rsidR="00D537E7" w:rsidRPr="002A39F6">
        <w:rPr>
          <w:rFonts w:cstheme="minorHAnsi"/>
          <w:sz w:val="24"/>
          <w:szCs w:val="24"/>
        </w:rPr>
        <w:t>riorit</w:t>
      </w:r>
      <w:r w:rsidR="005612FA" w:rsidRPr="002A39F6">
        <w:rPr>
          <w:rFonts w:cstheme="minorHAnsi"/>
          <w:sz w:val="24"/>
          <w:szCs w:val="24"/>
        </w:rPr>
        <w:t xml:space="preserve">ising </w:t>
      </w:r>
      <w:r w:rsidR="00D22C8A" w:rsidRPr="002A39F6">
        <w:rPr>
          <w:rFonts w:cstheme="minorHAnsi"/>
          <w:sz w:val="24"/>
          <w:szCs w:val="24"/>
        </w:rPr>
        <w:t xml:space="preserve">the teaching of the Welsh language aims to </w:t>
      </w:r>
      <w:r w:rsidRPr="002A39F6">
        <w:rPr>
          <w:rFonts w:cstheme="minorHAnsi"/>
          <w:sz w:val="24"/>
          <w:szCs w:val="24"/>
        </w:rPr>
        <w:t xml:space="preserve">raise these standards to ensure that children </w:t>
      </w:r>
      <w:r w:rsidR="005612FA" w:rsidRPr="002A39F6">
        <w:rPr>
          <w:rFonts w:cstheme="minorHAnsi"/>
          <w:sz w:val="24"/>
          <w:szCs w:val="24"/>
        </w:rPr>
        <w:t xml:space="preserve">keep the Welsh </w:t>
      </w:r>
      <w:r w:rsidR="00D22C8A" w:rsidRPr="002A39F6">
        <w:rPr>
          <w:rFonts w:cstheme="minorHAnsi"/>
          <w:sz w:val="24"/>
          <w:szCs w:val="24"/>
        </w:rPr>
        <w:t xml:space="preserve">language </w:t>
      </w:r>
      <w:r w:rsidR="005612FA" w:rsidRPr="002A39F6">
        <w:rPr>
          <w:rFonts w:cstheme="minorHAnsi"/>
          <w:sz w:val="24"/>
          <w:szCs w:val="24"/>
        </w:rPr>
        <w:t>living</w:t>
      </w:r>
      <w:r w:rsidR="00957A6D" w:rsidRPr="002A39F6">
        <w:rPr>
          <w:rFonts w:cstheme="minorHAnsi"/>
          <w:sz w:val="24"/>
          <w:szCs w:val="24"/>
        </w:rPr>
        <w:t>.</w:t>
      </w:r>
      <w:r w:rsidR="00D537E7" w:rsidRPr="002A39F6">
        <w:rPr>
          <w:rFonts w:cstheme="minorHAnsi"/>
          <w:sz w:val="24"/>
          <w:szCs w:val="24"/>
        </w:rPr>
        <w:t xml:space="preserve"> </w:t>
      </w:r>
      <w:r w:rsidR="00C556FE" w:rsidRPr="002A39F6">
        <w:rPr>
          <w:rFonts w:cstheme="minorHAnsi"/>
          <w:sz w:val="24"/>
          <w:szCs w:val="24"/>
        </w:rPr>
        <w:t>The Welsh Assembly Government supports</w:t>
      </w:r>
      <w:r w:rsidR="00D22C8A" w:rsidRPr="002A39F6">
        <w:rPr>
          <w:rFonts w:cstheme="minorHAnsi"/>
          <w:sz w:val="24"/>
          <w:szCs w:val="24"/>
        </w:rPr>
        <w:t xml:space="preserve"> this by </w:t>
      </w:r>
      <w:r w:rsidR="00D537E7" w:rsidRPr="002A39F6">
        <w:rPr>
          <w:rFonts w:cstheme="minorHAnsi"/>
          <w:sz w:val="24"/>
          <w:szCs w:val="24"/>
        </w:rPr>
        <w:t>commit</w:t>
      </w:r>
      <w:r w:rsidRPr="002A39F6">
        <w:rPr>
          <w:rFonts w:cstheme="minorHAnsi"/>
          <w:sz w:val="24"/>
          <w:szCs w:val="24"/>
        </w:rPr>
        <w:t xml:space="preserve">ting </w:t>
      </w:r>
      <w:r w:rsidR="00D537E7" w:rsidRPr="002A39F6">
        <w:rPr>
          <w:rFonts w:cstheme="minorHAnsi"/>
          <w:sz w:val="24"/>
          <w:szCs w:val="24"/>
        </w:rPr>
        <w:t>to improve</w:t>
      </w:r>
      <w:r w:rsidRPr="002A39F6">
        <w:rPr>
          <w:rFonts w:cstheme="minorHAnsi"/>
          <w:sz w:val="24"/>
          <w:szCs w:val="24"/>
        </w:rPr>
        <w:t xml:space="preserve"> </w:t>
      </w:r>
      <w:r w:rsidR="00D22C8A" w:rsidRPr="002A39F6">
        <w:rPr>
          <w:rFonts w:cstheme="minorHAnsi"/>
          <w:sz w:val="24"/>
          <w:szCs w:val="24"/>
        </w:rPr>
        <w:t>the quality of the</w:t>
      </w:r>
      <w:r w:rsidRPr="002A39F6">
        <w:rPr>
          <w:rFonts w:cstheme="minorHAnsi"/>
          <w:sz w:val="24"/>
          <w:szCs w:val="24"/>
        </w:rPr>
        <w:t xml:space="preserve"> teaching of the Welsh Language</w:t>
      </w:r>
      <w:r w:rsidR="00D537E7" w:rsidRPr="002A39F6">
        <w:rPr>
          <w:rFonts w:cstheme="minorHAnsi"/>
          <w:sz w:val="24"/>
          <w:szCs w:val="24"/>
        </w:rPr>
        <w:t xml:space="preserve">, </w:t>
      </w:r>
      <w:r w:rsidRPr="002A39F6">
        <w:rPr>
          <w:rFonts w:cstheme="minorHAnsi"/>
          <w:sz w:val="24"/>
          <w:szCs w:val="24"/>
        </w:rPr>
        <w:t>by making it c</w:t>
      </w:r>
      <w:r w:rsidR="00D537E7" w:rsidRPr="002A39F6">
        <w:rPr>
          <w:rFonts w:cstheme="minorHAnsi"/>
          <w:sz w:val="24"/>
          <w:szCs w:val="24"/>
        </w:rPr>
        <w:t xml:space="preserve">ompulsory </w:t>
      </w:r>
      <w:r w:rsidRPr="002A39F6">
        <w:rPr>
          <w:rFonts w:cstheme="minorHAnsi"/>
          <w:sz w:val="24"/>
          <w:szCs w:val="24"/>
        </w:rPr>
        <w:t>that every child in Wales is to be engaged and submersed in the language until the age of</w:t>
      </w:r>
      <w:r w:rsidR="00D537E7" w:rsidRPr="002A39F6">
        <w:rPr>
          <w:rFonts w:cstheme="minorHAnsi"/>
          <w:sz w:val="24"/>
          <w:szCs w:val="24"/>
        </w:rPr>
        <w:t xml:space="preserve"> 16 years old</w:t>
      </w:r>
      <w:r w:rsidR="005612FA" w:rsidRPr="002A39F6">
        <w:rPr>
          <w:rFonts w:cstheme="minorHAnsi"/>
          <w:sz w:val="24"/>
          <w:szCs w:val="24"/>
        </w:rPr>
        <w:t xml:space="preserve">. They believe that </w:t>
      </w:r>
      <w:r w:rsidR="00D22C8A" w:rsidRPr="002A39F6">
        <w:rPr>
          <w:rFonts w:cstheme="minorHAnsi"/>
          <w:sz w:val="24"/>
          <w:szCs w:val="24"/>
        </w:rPr>
        <w:t>the</w:t>
      </w:r>
      <w:r w:rsidR="005612FA" w:rsidRPr="002A39F6">
        <w:rPr>
          <w:rFonts w:cstheme="minorHAnsi"/>
          <w:sz w:val="24"/>
          <w:szCs w:val="24"/>
        </w:rPr>
        <w:t xml:space="preserve"> way forward for the </w:t>
      </w:r>
      <w:r w:rsidR="00D22C8A" w:rsidRPr="002A39F6">
        <w:rPr>
          <w:rFonts w:cstheme="minorHAnsi"/>
          <w:sz w:val="24"/>
          <w:szCs w:val="24"/>
        </w:rPr>
        <w:t>W</w:t>
      </w:r>
      <w:r w:rsidR="005612FA" w:rsidRPr="002A39F6">
        <w:rPr>
          <w:rFonts w:cstheme="minorHAnsi"/>
          <w:sz w:val="24"/>
          <w:szCs w:val="24"/>
        </w:rPr>
        <w:t>elsh language is for children to be enriched with a variety of experience</w:t>
      </w:r>
      <w:r w:rsidR="00D22C8A" w:rsidRPr="002A39F6">
        <w:rPr>
          <w:rFonts w:cstheme="minorHAnsi"/>
          <w:sz w:val="24"/>
          <w:szCs w:val="24"/>
        </w:rPr>
        <w:t>s</w:t>
      </w:r>
      <w:r w:rsidR="005612FA" w:rsidRPr="002A39F6">
        <w:rPr>
          <w:rFonts w:cstheme="minorHAnsi"/>
          <w:sz w:val="24"/>
          <w:szCs w:val="24"/>
        </w:rPr>
        <w:t xml:space="preserve"> to develop a range of </w:t>
      </w:r>
      <w:r w:rsidR="00D537E7" w:rsidRPr="002A39F6">
        <w:rPr>
          <w:rFonts w:cstheme="minorHAnsi"/>
          <w:sz w:val="24"/>
          <w:szCs w:val="24"/>
        </w:rPr>
        <w:t xml:space="preserve">language skills and </w:t>
      </w:r>
      <w:r w:rsidR="005612FA" w:rsidRPr="002A39F6">
        <w:rPr>
          <w:rFonts w:cstheme="minorHAnsi"/>
          <w:sz w:val="24"/>
          <w:szCs w:val="24"/>
        </w:rPr>
        <w:t xml:space="preserve">to be </w:t>
      </w:r>
      <w:r w:rsidR="00D537E7" w:rsidRPr="002A39F6">
        <w:rPr>
          <w:rFonts w:cstheme="minorHAnsi"/>
          <w:sz w:val="24"/>
          <w:szCs w:val="24"/>
        </w:rPr>
        <w:t>confid</w:t>
      </w:r>
      <w:r w:rsidR="005612FA" w:rsidRPr="002A39F6">
        <w:rPr>
          <w:rFonts w:cstheme="minorHAnsi"/>
          <w:sz w:val="24"/>
          <w:szCs w:val="24"/>
        </w:rPr>
        <w:t>en</w:t>
      </w:r>
      <w:r w:rsidR="00C556FE" w:rsidRPr="002A39F6">
        <w:rPr>
          <w:rFonts w:cstheme="minorHAnsi"/>
          <w:sz w:val="24"/>
          <w:szCs w:val="24"/>
        </w:rPr>
        <w:t>t</w:t>
      </w:r>
      <w:r w:rsidR="005612FA" w:rsidRPr="002A39F6">
        <w:rPr>
          <w:rFonts w:cstheme="minorHAnsi"/>
          <w:sz w:val="24"/>
          <w:szCs w:val="24"/>
        </w:rPr>
        <w:t xml:space="preserve"> in speaking </w:t>
      </w:r>
      <w:r w:rsidR="001B5D17" w:rsidRPr="002A39F6">
        <w:rPr>
          <w:rFonts w:cstheme="minorHAnsi"/>
          <w:sz w:val="24"/>
          <w:szCs w:val="24"/>
        </w:rPr>
        <w:t>the Welsh language</w:t>
      </w:r>
      <w:r w:rsidR="00D22C8A" w:rsidRPr="002A39F6">
        <w:rPr>
          <w:rFonts w:cstheme="minorHAnsi"/>
          <w:sz w:val="24"/>
          <w:szCs w:val="24"/>
        </w:rPr>
        <w:t xml:space="preserve">. </w:t>
      </w:r>
      <w:r w:rsidR="00B247D0" w:rsidRPr="002A39F6">
        <w:rPr>
          <w:rFonts w:cstheme="minorHAnsi"/>
          <w:sz w:val="24"/>
          <w:szCs w:val="24"/>
        </w:rPr>
        <w:t>This then necessitates</w:t>
      </w:r>
      <w:r w:rsidR="001B5D17" w:rsidRPr="002A39F6">
        <w:rPr>
          <w:rFonts w:cstheme="minorHAnsi"/>
          <w:sz w:val="24"/>
          <w:szCs w:val="24"/>
        </w:rPr>
        <w:t xml:space="preserve"> teachers to </w:t>
      </w:r>
      <w:r w:rsidR="00D22C8A" w:rsidRPr="002A39F6">
        <w:rPr>
          <w:rFonts w:cstheme="minorHAnsi"/>
          <w:sz w:val="24"/>
          <w:szCs w:val="24"/>
        </w:rPr>
        <w:t xml:space="preserve">be </w:t>
      </w:r>
      <w:r w:rsidR="00C556FE" w:rsidRPr="002A39F6">
        <w:rPr>
          <w:rFonts w:cstheme="minorHAnsi"/>
          <w:sz w:val="24"/>
          <w:szCs w:val="24"/>
        </w:rPr>
        <w:t>competent</w:t>
      </w:r>
      <w:r w:rsidR="00D22C8A" w:rsidRPr="002A39F6">
        <w:rPr>
          <w:rFonts w:cstheme="minorHAnsi"/>
          <w:sz w:val="24"/>
          <w:szCs w:val="24"/>
        </w:rPr>
        <w:t xml:space="preserve"> Welsh speakers a</w:t>
      </w:r>
      <w:r w:rsidR="001B5D17" w:rsidRPr="002A39F6">
        <w:rPr>
          <w:rFonts w:cstheme="minorHAnsi"/>
          <w:sz w:val="24"/>
          <w:szCs w:val="24"/>
        </w:rPr>
        <w:t xml:space="preserve">nd committed to teaching these </w:t>
      </w:r>
      <w:r w:rsidR="00D22C8A" w:rsidRPr="002A39F6">
        <w:rPr>
          <w:rFonts w:cstheme="minorHAnsi"/>
          <w:sz w:val="24"/>
          <w:szCs w:val="24"/>
        </w:rPr>
        <w:t xml:space="preserve">Welsh language </w:t>
      </w:r>
      <w:r w:rsidR="001B5D17" w:rsidRPr="002A39F6">
        <w:rPr>
          <w:rFonts w:cstheme="minorHAnsi"/>
          <w:sz w:val="24"/>
          <w:szCs w:val="24"/>
        </w:rPr>
        <w:t>skills</w:t>
      </w:r>
      <w:r w:rsidR="00D22C8A" w:rsidRPr="002A39F6">
        <w:rPr>
          <w:rFonts w:cstheme="minorHAnsi"/>
          <w:sz w:val="24"/>
          <w:szCs w:val="24"/>
        </w:rPr>
        <w:t xml:space="preserve">, to model Welsh conversation and increase </w:t>
      </w:r>
      <w:r w:rsidR="006C118E" w:rsidRPr="002A39F6">
        <w:rPr>
          <w:rFonts w:cstheme="minorHAnsi"/>
          <w:sz w:val="24"/>
          <w:szCs w:val="24"/>
        </w:rPr>
        <w:t>children’s confidence in using the language.</w:t>
      </w:r>
      <w:r w:rsidR="00D537E7" w:rsidRPr="002A39F6">
        <w:rPr>
          <w:rFonts w:cstheme="minorHAnsi"/>
          <w:sz w:val="24"/>
          <w:szCs w:val="24"/>
        </w:rPr>
        <w:t xml:space="preserve"> </w:t>
      </w:r>
      <w:r w:rsidR="00C556FE" w:rsidRPr="002A39F6">
        <w:rPr>
          <w:rFonts w:cstheme="minorHAnsi"/>
          <w:sz w:val="24"/>
          <w:szCs w:val="24"/>
        </w:rPr>
        <w:t>(WAG, 2015)</w:t>
      </w:r>
    </w:p>
    <w:p w14:paraId="364D27CA" w14:textId="48A55954" w:rsidR="00805878" w:rsidRPr="002A39F6" w:rsidRDefault="003F2B1A" w:rsidP="00D47352">
      <w:pPr>
        <w:rPr>
          <w:rFonts w:cstheme="minorHAnsi"/>
          <w:sz w:val="24"/>
          <w:szCs w:val="24"/>
        </w:rPr>
      </w:pPr>
      <w:r w:rsidRPr="002A39F6">
        <w:rPr>
          <w:rFonts w:cstheme="minorHAnsi"/>
          <w:sz w:val="24"/>
          <w:szCs w:val="24"/>
        </w:rPr>
        <w:t>‘</w:t>
      </w:r>
      <w:r w:rsidR="00D537E7" w:rsidRPr="002A39F6">
        <w:rPr>
          <w:rFonts w:cstheme="minorHAnsi"/>
          <w:sz w:val="24"/>
          <w:szCs w:val="24"/>
        </w:rPr>
        <w:t>Successful Futures</w:t>
      </w:r>
      <w:r w:rsidRPr="002A39F6">
        <w:rPr>
          <w:rFonts w:cstheme="minorHAnsi"/>
          <w:sz w:val="24"/>
          <w:szCs w:val="24"/>
        </w:rPr>
        <w:t>’</w:t>
      </w:r>
      <w:r w:rsidR="00D537E7" w:rsidRPr="002A39F6">
        <w:rPr>
          <w:rFonts w:cstheme="minorHAnsi"/>
          <w:sz w:val="24"/>
          <w:szCs w:val="24"/>
        </w:rPr>
        <w:t xml:space="preserve"> recognises the importance of the Welsh language in the development of Wales </w:t>
      </w:r>
      <w:r w:rsidR="00D537E7" w:rsidRPr="002A39F6">
        <w:rPr>
          <w:rFonts w:cstheme="minorHAnsi"/>
          <w:i/>
          <w:iCs/>
          <w:sz w:val="24"/>
          <w:szCs w:val="24"/>
        </w:rPr>
        <w:t>‘as a bilingual nation with the strength and assurance to nurture both languages’</w:t>
      </w:r>
      <w:r w:rsidR="0056509B" w:rsidRPr="002A39F6">
        <w:rPr>
          <w:rFonts w:cstheme="minorHAnsi"/>
          <w:i/>
          <w:iCs/>
          <w:sz w:val="24"/>
          <w:szCs w:val="24"/>
        </w:rPr>
        <w:t xml:space="preserve"> (</w:t>
      </w:r>
      <w:r w:rsidR="0056509B" w:rsidRPr="002A39F6">
        <w:rPr>
          <w:rFonts w:cstheme="minorHAnsi"/>
          <w:sz w:val="24"/>
          <w:szCs w:val="24"/>
        </w:rPr>
        <w:t>WAG, 2015)</w:t>
      </w:r>
      <w:r w:rsidR="00D537E7" w:rsidRPr="002A39F6">
        <w:rPr>
          <w:rFonts w:cstheme="minorHAnsi"/>
          <w:sz w:val="24"/>
          <w:szCs w:val="24"/>
        </w:rPr>
        <w:t xml:space="preserve">. </w:t>
      </w:r>
      <w:r w:rsidR="0056509B" w:rsidRPr="002A39F6">
        <w:rPr>
          <w:rFonts w:cstheme="minorHAnsi"/>
          <w:sz w:val="24"/>
          <w:szCs w:val="24"/>
        </w:rPr>
        <w:t>As children in Welsh medium school</w:t>
      </w:r>
      <w:r w:rsidR="00C556FE" w:rsidRPr="002A39F6">
        <w:rPr>
          <w:rFonts w:cstheme="minorHAnsi"/>
          <w:sz w:val="24"/>
          <w:szCs w:val="24"/>
        </w:rPr>
        <w:t xml:space="preserve">s </w:t>
      </w:r>
      <w:r w:rsidR="0056509B" w:rsidRPr="002A39F6">
        <w:rPr>
          <w:rFonts w:cstheme="minorHAnsi"/>
          <w:sz w:val="24"/>
          <w:szCs w:val="24"/>
        </w:rPr>
        <w:t xml:space="preserve">across Wales are fully immersed in the Welsh </w:t>
      </w:r>
      <w:r w:rsidR="001E537B" w:rsidRPr="002A39F6">
        <w:rPr>
          <w:rFonts w:cstheme="minorHAnsi"/>
          <w:sz w:val="24"/>
          <w:szCs w:val="24"/>
        </w:rPr>
        <w:t xml:space="preserve">and English language </w:t>
      </w:r>
      <w:r w:rsidR="0056509B" w:rsidRPr="002A39F6">
        <w:rPr>
          <w:rFonts w:cstheme="minorHAnsi"/>
          <w:sz w:val="24"/>
          <w:szCs w:val="24"/>
        </w:rPr>
        <w:t>on a day to day basi</w:t>
      </w:r>
      <w:r w:rsidR="00C556FE" w:rsidRPr="002A39F6">
        <w:rPr>
          <w:rFonts w:cstheme="minorHAnsi"/>
          <w:sz w:val="24"/>
          <w:szCs w:val="24"/>
        </w:rPr>
        <w:t>s</w:t>
      </w:r>
      <w:r w:rsidR="002C6D89" w:rsidRPr="002A39F6">
        <w:rPr>
          <w:rFonts w:cstheme="minorHAnsi"/>
          <w:sz w:val="24"/>
          <w:szCs w:val="24"/>
        </w:rPr>
        <w:t xml:space="preserve">, they are able to develop effective transferable skills, to switch from one language to the other in confidence. </w:t>
      </w:r>
      <w:r w:rsidR="002A39F6" w:rsidRPr="002A39F6">
        <w:rPr>
          <w:rFonts w:cstheme="minorHAnsi"/>
          <w:sz w:val="24"/>
          <w:szCs w:val="24"/>
        </w:rPr>
        <w:t>Garcia</w:t>
      </w:r>
      <w:r w:rsidR="00227881" w:rsidRPr="002A39F6">
        <w:rPr>
          <w:rFonts w:cstheme="minorHAnsi"/>
          <w:sz w:val="24"/>
          <w:szCs w:val="24"/>
        </w:rPr>
        <w:t xml:space="preserve"> supports this as they describe the child as a tree, when the child become</w:t>
      </w:r>
      <w:r w:rsidR="00C556FE" w:rsidRPr="002A39F6">
        <w:rPr>
          <w:rFonts w:cstheme="minorHAnsi"/>
          <w:sz w:val="24"/>
          <w:szCs w:val="24"/>
        </w:rPr>
        <w:t>s</w:t>
      </w:r>
      <w:r w:rsidR="00227881" w:rsidRPr="002A39F6">
        <w:rPr>
          <w:rFonts w:cstheme="minorHAnsi"/>
          <w:sz w:val="24"/>
          <w:szCs w:val="24"/>
        </w:rPr>
        <w:t xml:space="preserve"> more bilingual the roots of the tree become intertwined making the child’s knowledge strong, but those roots can also lead into different directions allowing the child to link those skills to other areas making them transferable skills. </w:t>
      </w:r>
      <w:r w:rsidR="002A39F6">
        <w:rPr>
          <w:rFonts w:cstheme="minorHAnsi"/>
          <w:sz w:val="24"/>
          <w:szCs w:val="24"/>
        </w:rPr>
        <w:t>(</w:t>
      </w:r>
      <w:r w:rsidR="002A39F6" w:rsidRPr="002A39F6">
        <w:rPr>
          <w:rFonts w:cstheme="minorHAnsi"/>
          <w:sz w:val="24"/>
          <w:szCs w:val="24"/>
        </w:rPr>
        <w:t>Garcia, 2009)</w:t>
      </w:r>
    </w:p>
    <w:p w14:paraId="57FEA8AA" w14:textId="6BFF2577" w:rsidR="00582EA3" w:rsidRPr="002A39F6" w:rsidRDefault="00BA596F" w:rsidP="00D47352">
      <w:pPr>
        <w:rPr>
          <w:rFonts w:cstheme="minorHAnsi"/>
          <w:sz w:val="24"/>
          <w:szCs w:val="24"/>
        </w:rPr>
      </w:pPr>
      <w:r w:rsidRPr="002A39F6">
        <w:rPr>
          <w:color w:val="000000" w:themeColor="text1"/>
          <w:sz w:val="24"/>
          <w:szCs w:val="24"/>
        </w:rPr>
        <w:t>A</w:t>
      </w:r>
      <w:r w:rsidR="00FF0124" w:rsidRPr="002A39F6">
        <w:rPr>
          <w:color w:val="000000" w:themeColor="text1"/>
          <w:sz w:val="24"/>
          <w:szCs w:val="24"/>
        </w:rPr>
        <w:t xml:space="preserve"> variety of research</w:t>
      </w:r>
      <w:r w:rsidRPr="002A39F6">
        <w:rPr>
          <w:color w:val="000000" w:themeColor="text1"/>
          <w:sz w:val="24"/>
          <w:szCs w:val="24"/>
        </w:rPr>
        <w:t xml:space="preserve"> has been</w:t>
      </w:r>
      <w:r w:rsidR="00FF0124" w:rsidRPr="002A39F6">
        <w:rPr>
          <w:color w:val="000000" w:themeColor="text1"/>
          <w:sz w:val="24"/>
          <w:szCs w:val="24"/>
        </w:rPr>
        <w:t xml:space="preserve"> carried out </w:t>
      </w:r>
      <w:r w:rsidR="001513D2" w:rsidRPr="002A39F6">
        <w:rPr>
          <w:color w:val="000000" w:themeColor="text1"/>
          <w:sz w:val="24"/>
          <w:szCs w:val="24"/>
        </w:rPr>
        <w:t>using</w:t>
      </w:r>
      <w:r w:rsidR="00FF0124" w:rsidRPr="002A39F6">
        <w:rPr>
          <w:color w:val="000000" w:themeColor="text1"/>
          <w:sz w:val="24"/>
          <w:szCs w:val="24"/>
        </w:rPr>
        <w:t xml:space="preserve"> different methods and approaches of teaching </w:t>
      </w:r>
      <w:r w:rsidR="00582EA3" w:rsidRPr="002A39F6">
        <w:rPr>
          <w:color w:val="000000" w:themeColor="text1"/>
          <w:sz w:val="24"/>
          <w:szCs w:val="24"/>
        </w:rPr>
        <w:t xml:space="preserve">English as </w:t>
      </w:r>
      <w:r w:rsidR="00FF0124" w:rsidRPr="002A39F6">
        <w:rPr>
          <w:color w:val="000000" w:themeColor="text1"/>
          <w:sz w:val="24"/>
          <w:szCs w:val="24"/>
        </w:rPr>
        <w:t>an additional language in other countries</w:t>
      </w:r>
      <w:r w:rsidR="00582EA3" w:rsidRPr="002A39F6">
        <w:rPr>
          <w:color w:val="000000" w:themeColor="text1"/>
          <w:sz w:val="24"/>
          <w:szCs w:val="24"/>
        </w:rPr>
        <w:t xml:space="preserve">. This essay is critically reviewing Non-native English </w:t>
      </w:r>
      <w:r w:rsidR="008215EF" w:rsidRPr="002A39F6">
        <w:rPr>
          <w:color w:val="000000" w:themeColor="text1"/>
          <w:sz w:val="24"/>
          <w:szCs w:val="24"/>
        </w:rPr>
        <w:t>S</w:t>
      </w:r>
      <w:r w:rsidR="00582EA3" w:rsidRPr="002A39F6">
        <w:rPr>
          <w:color w:val="000000" w:themeColor="text1"/>
          <w:sz w:val="24"/>
          <w:szCs w:val="24"/>
        </w:rPr>
        <w:t xml:space="preserve">tudents </w:t>
      </w:r>
      <w:r w:rsidR="008215EF" w:rsidRPr="002A39F6">
        <w:rPr>
          <w:color w:val="000000" w:themeColor="text1"/>
          <w:sz w:val="24"/>
          <w:szCs w:val="24"/>
        </w:rPr>
        <w:t>L</w:t>
      </w:r>
      <w:r w:rsidR="00582EA3" w:rsidRPr="002A39F6">
        <w:rPr>
          <w:color w:val="000000" w:themeColor="text1"/>
          <w:sz w:val="24"/>
          <w:szCs w:val="24"/>
        </w:rPr>
        <w:t>earning in English</w:t>
      </w:r>
      <w:r w:rsidRPr="002A39F6">
        <w:rPr>
          <w:color w:val="000000" w:themeColor="text1"/>
          <w:sz w:val="24"/>
          <w:szCs w:val="24"/>
        </w:rPr>
        <w:t xml:space="preserve"> in the Philippines</w:t>
      </w:r>
      <w:r w:rsidR="00582EA3" w:rsidRPr="002A39F6">
        <w:rPr>
          <w:color w:val="000000" w:themeColor="text1"/>
          <w:sz w:val="24"/>
          <w:szCs w:val="24"/>
        </w:rPr>
        <w:t>. (Bernardo &amp; Gaerlan, 2011)</w:t>
      </w:r>
    </w:p>
    <w:p w14:paraId="0F3B657E" w14:textId="195B607B" w:rsidR="008C00EF" w:rsidRPr="002A39F6" w:rsidRDefault="008215EF" w:rsidP="00D47352">
      <w:pPr>
        <w:rPr>
          <w:color w:val="000000" w:themeColor="text1"/>
          <w:sz w:val="24"/>
          <w:szCs w:val="24"/>
        </w:rPr>
      </w:pPr>
      <w:r w:rsidRPr="002A39F6">
        <w:rPr>
          <w:color w:val="000000" w:themeColor="text1"/>
          <w:sz w:val="24"/>
          <w:szCs w:val="24"/>
        </w:rPr>
        <w:t>The main aim of teachers of English as a second language is to develop the required competence of English language speaking and understanding skills with th</w:t>
      </w:r>
      <w:r w:rsidR="00C04594" w:rsidRPr="002A39F6">
        <w:rPr>
          <w:color w:val="000000" w:themeColor="text1"/>
          <w:sz w:val="24"/>
          <w:szCs w:val="24"/>
        </w:rPr>
        <w:t>e</w:t>
      </w:r>
      <w:r w:rsidR="008C00EF" w:rsidRPr="002A39F6">
        <w:rPr>
          <w:color w:val="000000" w:themeColor="text1"/>
          <w:sz w:val="24"/>
          <w:szCs w:val="24"/>
        </w:rPr>
        <w:t>ir</w:t>
      </w:r>
      <w:r w:rsidRPr="002A39F6">
        <w:rPr>
          <w:color w:val="000000" w:themeColor="text1"/>
          <w:sz w:val="24"/>
          <w:szCs w:val="24"/>
        </w:rPr>
        <w:t xml:space="preserve"> students. For the majority of students, the motivation for learning English is to assist them to achieve individual, social and employment objectives. </w:t>
      </w:r>
      <w:r w:rsidR="00945F4B" w:rsidRPr="002A39F6">
        <w:rPr>
          <w:color w:val="000000" w:themeColor="text1"/>
          <w:sz w:val="24"/>
          <w:szCs w:val="24"/>
        </w:rPr>
        <w:t xml:space="preserve">For many students learning English </w:t>
      </w:r>
      <w:r w:rsidR="007A2D85" w:rsidRPr="002A39F6">
        <w:rPr>
          <w:color w:val="000000" w:themeColor="text1"/>
          <w:sz w:val="24"/>
          <w:szCs w:val="24"/>
        </w:rPr>
        <w:t>language,</w:t>
      </w:r>
      <w:r w:rsidR="00945F4B" w:rsidRPr="002A39F6">
        <w:rPr>
          <w:color w:val="000000" w:themeColor="text1"/>
          <w:sz w:val="24"/>
          <w:szCs w:val="24"/>
        </w:rPr>
        <w:t xml:space="preserve"> </w:t>
      </w:r>
      <w:r w:rsidR="008C00EF" w:rsidRPr="002A39F6">
        <w:rPr>
          <w:color w:val="000000" w:themeColor="text1"/>
          <w:sz w:val="24"/>
          <w:szCs w:val="24"/>
        </w:rPr>
        <w:t xml:space="preserve">it </w:t>
      </w:r>
      <w:r w:rsidR="00945F4B" w:rsidRPr="002A39F6">
        <w:rPr>
          <w:color w:val="000000" w:themeColor="text1"/>
          <w:sz w:val="24"/>
          <w:szCs w:val="24"/>
        </w:rPr>
        <w:t xml:space="preserve">is a method that leads to improving their learning in many subjects in school. </w:t>
      </w:r>
    </w:p>
    <w:p w14:paraId="27346DA2" w14:textId="77FC2B43" w:rsidR="006D5F3A" w:rsidRPr="003802A1" w:rsidRDefault="006D5F3A" w:rsidP="007C19F8">
      <w:pPr>
        <w:rPr>
          <w:i/>
          <w:iCs/>
          <w:sz w:val="24"/>
          <w:szCs w:val="24"/>
        </w:rPr>
      </w:pPr>
      <w:r w:rsidRPr="003802A1">
        <w:rPr>
          <w:sz w:val="24"/>
          <w:szCs w:val="24"/>
        </w:rPr>
        <w:t xml:space="preserve">Supporting the point from the article that learners learn, take in and understand the subject being taught when taught in the second language (L2). They are taught in the second </w:t>
      </w:r>
      <w:r w:rsidRPr="003802A1">
        <w:rPr>
          <w:sz w:val="24"/>
          <w:szCs w:val="24"/>
        </w:rPr>
        <w:lastRenderedPageBreak/>
        <w:t>language during certain subject</w:t>
      </w:r>
      <w:r w:rsidR="00ED2E75" w:rsidRPr="003802A1">
        <w:rPr>
          <w:sz w:val="24"/>
          <w:szCs w:val="24"/>
        </w:rPr>
        <w:t>s</w:t>
      </w:r>
      <w:r w:rsidRPr="003802A1">
        <w:rPr>
          <w:sz w:val="24"/>
          <w:szCs w:val="24"/>
        </w:rPr>
        <w:t xml:space="preserve"> including maths. Cambridge Assessment International Education agree with the article as they state, </w:t>
      </w:r>
      <w:r w:rsidRPr="003802A1">
        <w:rPr>
          <w:i/>
          <w:iCs/>
          <w:sz w:val="24"/>
          <w:szCs w:val="24"/>
        </w:rPr>
        <w:t>‘Learning content subjects through an L2 can focus and raise motivation’. (Cambridge Assessment International Education, 2017)</w:t>
      </w:r>
    </w:p>
    <w:p w14:paraId="0FB63FCF" w14:textId="47715183" w:rsidR="007C19F8" w:rsidRPr="003802A1" w:rsidRDefault="00B36F7B" w:rsidP="007C19F8">
      <w:pPr>
        <w:rPr>
          <w:sz w:val="24"/>
          <w:szCs w:val="24"/>
        </w:rPr>
      </w:pPr>
      <w:r w:rsidRPr="003802A1">
        <w:rPr>
          <w:sz w:val="24"/>
          <w:szCs w:val="24"/>
        </w:rPr>
        <w:t xml:space="preserve">Research has also been carried out by Mehisto into bilingual education and how children have a positive impact on their academic achievement from being taught in their second language during different subjects </w:t>
      </w:r>
      <w:r w:rsidRPr="003802A1">
        <w:rPr>
          <w:i/>
          <w:iCs/>
          <w:sz w:val="24"/>
          <w:szCs w:val="24"/>
        </w:rPr>
        <w:t xml:space="preserve">‘attaining very advanced levels of functional proficiency in the L2.’ </w:t>
      </w:r>
      <w:r w:rsidRPr="003802A1">
        <w:rPr>
          <w:sz w:val="24"/>
          <w:szCs w:val="24"/>
        </w:rPr>
        <w:t>(Mehisto, 2012)</w:t>
      </w:r>
    </w:p>
    <w:p w14:paraId="202C35EF" w14:textId="31898B6B" w:rsidR="00647409" w:rsidRPr="002A39F6" w:rsidRDefault="00D079CF" w:rsidP="00D47352">
      <w:pPr>
        <w:rPr>
          <w:sz w:val="24"/>
          <w:szCs w:val="24"/>
        </w:rPr>
      </w:pPr>
      <w:r w:rsidRPr="002A39F6">
        <w:rPr>
          <w:color w:val="000000" w:themeColor="text1"/>
          <w:sz w:val="24"/>
          <w:szCs w:val="24"/>
        </w:rPr>
        <w:t>In t</w:t>
      </w:r>
      <w:r w:rsidR="00FF0124" w:rsidRPr="002A39F6">
        <w:rPr>
          <w:color w:val="000000" w:themeColor="text1"/>
          <w:sz w:val="24"/>
          <w:szCs w:val="24"/>
        </w:rPr>
        <w:t>h</w:t>
      </w:r>
      <w:r w:rsidR="001513D2" w:rsidRPr="002A39F6">
        <w:rPr>
          <w:color w:val="000000" w:themeColor="text1"/>
          <w:sz w:val="24"/>
          <w:szCs w:val="24"/>
        </w:rPr>
        <w:t>e Philippine</w:t>
      </w:r>
      <w:r w:rsidRPr="002A39F6">
        <w:rPr>
          <w:color w:val="000000" w:themeColor="text1"/>
          <w:sz w:val="24"/>
          <w:szCs w:val="24"/>
        </w:rPr>
        <w:t>s</w:t>
      </w:r>
      <w:r w:rsidR="001513D2" w:rsidRPr="002A39F6">
        <w:rPr>
          <w:color w:val="000000" w:themeColor="text1"/>
          <w:sz w:val="24"/>
          <w:szCs w:val="24"/>
        </w:rPr>
        <w:t xml:space="preserve"> the</w:t>
      </w:r>
      <w:r w:rsidR="009E5DDA" w:rsidRPr="002A39F6">
        <w:rPr>
          <w:color w:val="000000" w:themeColor="text1"/>
          <w:sz w:val="24"/>
          <w:szCs w:val="24"/>
        </w:rPr>
        <w:t xml:space="preserve"> </w:t>
      </w:r>
      <w:r w:rsidR="00FF0124" w:rsidRPr="002A39F6">
        <w:rPr>
          <w:color w:val="000000" w:themeColor="text1"/>
          <w:sz w:val="24"/>
          <w:szCs w:val="24"/>
        </w:rPr>
        <w:t>psycholinguistic approach</w:t>
      </w:r>
      <w:r w:rsidR="00521E3C" w:rsidRPr="002A39F6">
        <w:rPr>
          <w:color w:val="000000" w:themeColor="text1"/>
          <w:sz w:val="24"/>
          <w:szCs w:val="24"/>
        </w:rPr>
        <w:t xml:space="preserve"> </w:t>
      </w:r>
      <w:r w:rsidRPr="002A39F6">
        <w:rPr>
          <w:color w:val="000000" w:themeColor="text1"/>
          <w:sz w:val="24"/>
          <w:szCs w:val="24"/>
        </w:rPr>
        <w:t>is used</w:t>
      </w:r>
      <w:r w:rsidR="00521E3C" w:rsidRPr="002A39F6">
        <w:rPr>
          <w:color w:val="000000" w:themeColor="text1"/>
          <w:sz w:val="24"/>
          <w:szCs w:val="24"/>
        </w:rPr>
        <w:t xml:space="preserve"> together with sociolinguistic </w:t>
      </w:r>
      <w:r w:rsidR="00582EA3" w:rsidRPr="002A39F6">
        <w:rPr>
          <w:color w:val="000000" w:themeColor="text1"/>
          <w:sz w:val="24"/>
          <w:szCs w:val="24"/>
        </w:rPr>
        <w:t>skills</w:t>
      </w:r>
      <w:r w:rsidR="00521E3C" w:rsidRPr="002A39F6">
        <w:rPr>
          <w:color w:val="000000" w:themeColor="text1"/>
          <w:sz w:val="24"/>
          <w:szCs w:val="24"/>
        </w:rPr>
        <w:t xml:space="preserve"> that </w:t>
      </w:r>
      <w:r w:rsidR="00582EA3" w:rsidRPr="002A39F6">
        <w:rPr>
          <w:color w:val="000000" w:themeColor="text1"/>
          <w:sz w:val="24"/>
          <w:szCs w:val="24"/>
        </w:rPr>
        <w:t>are</w:t>
      </w:r>
      <w:r w:rsidR="00521E3C" w:rsidRPr="002A39F6">
        <w:rPr>
          <w:color w:val="000000" w:themeColor="text1"/>
          <w:sz w:val="24"/>
          <w:szCs w:val="24"/>
        </w:rPr>
        <w:t xml:space="preserve"> use</w:t>
      </w:r>
      <w:r w:rsidR="008215EF" w:rsidRPr="002A39F6">
        <w:rPr>
          <w:color w:val="000000" w:themeColor="text1"/>
          <w:sz w:val="24"/>
          <w:szCs w:val="24"/>
        </w:rPr>
        <w:t>d</w:t>
      </w:r>
      <w:r w:rsidR="00521E3C" w:rsidRPr="002A39F6">
        <w:rPr>
          <w:color w:val="000000" w:themeColor="text1"/>
          <w:sz w:val="24"/>
          <w:szCs w:val="24"/>
        </w:rPr>
        <w:t xml:space="preserve"> </w:t>
      </w:r>
      <w:r w:rsidR="001513D2" w:rsidRPr="002A39F6">
        <w:rPr>
          <w:color w:val="000000" w:themeColor="text1"/>
          <w:sz w:val="24"/>
          <w:szCs w:val="24"/>
        </w:rPr>
        <w:t>to promote English as a second language in primary schools across the country</w:t>
      </w:r>
      <w:r w:rsidR="00FF0124" w:rsidRPr="002A39F6">
        <w:rPr>
          <w:color w:val="000000" w:themeColor="text1"/>
          <w:sz w:val="24"/>
          <w:szCs w:val="24"/>
        </w:rPr>
        <w:t xml:space="preserve">. </w:t>
      </w:r>
      <w:r w:rsidR="00647409" w:rsidRPr="002A39F6">
        <w:rPr>
          <w:color w:val="000000" w:themeColor="text1"/>
          <w:sz w:val="24"/>
          <w:szCs w:val="24"/>
        </w:rPr>
        <w:t xml:space="preserve">The </w:t>
      </w:r>
      <w:r w:rsidR="00521E3C" w:rsidRPr="002A39F6">
        <w:rPr>
          <w:sz w:val="24"/>
          <w:szCs w:val="24"/>
        </w:rPr>
        <w:t xml:space="preserve">psycholinguistic </w:t>
      </w:r>
      <w:r w:rsidR="00647409" w:rsidRPr="002A39F6">
        <w:rPr>
          <w:sz w:val="24"/>
          <w:szCs w:val="24"/>
        </w:rPr>
        <w:t xml:space="preserve">approach was originally </w:t>
      </w:r>
      <w:r w:rsidR="007A4B3B" w:rsidRPr="002A39F6">
        <w:rPr>
          <w:sz w:val="24"/>
          <w:szCs w:val="24"/>
        </w:rPr>
        <w:t xml:space="preserve">created by Stackhouse and </w:t>
      </w:r>
      <w:r w:rsidR="00AE6B0F" w:rsidRPr="002A39F6">
        <w:rPr>
          <w:sz w:val="24"/>
          <w:szCs w:val="24"/>
        </w:rPr>
        <w:t>W</w:t>
      </w:r>
      <w:r w:rsidR="007A4B3B" w:rsidRPr="002A39F6">
        <w:rPr>
          <w:sz w:val="24"/>
          <w:szCs w:val="24"/>
        </w:rPr>
        <w:t xml:space="preserve">ells </w:t>
      </w:r>
      <w:r w:rsidR="00647409" w:rsidRPr="002A39F6">
        <w:rPr>
          <w:sz w:val="24"/>
          <w:szCs w:val="24"/>
        </w:rPr>
        <w:t>(1997) to explore the underlying nature of children’s language, speech or literacy challenges. They would take the challenges the child would be faced with and target them with the following interventions:</w:t>
      </w:r>
      <w:r w:rsidR="009E5DDA" w:rsidRPr="002A39F6">
        <w:rPr>
          <w:sz w:val="24"/>
          <w:szCs w:val="24"/>
        </w:rPr>
        <w:t xml:space="preserve"> </w:t>
      </w:r>
      <w:r w:rsidR="00AE6B0F" w:rsidRPr="002A39F6">
        <w:rPr>
          <w:i/>
          <w:iCs/>
          <w:sz w:val="24"/>
          <w:szCs w:val="24"/>
        </w:rPr>
        <w:t>‘</w:t>
      </w:r>
      <w:r w:rsidR="00647409" w:rsidRPr="002A39F6">
        <w:rPr>
          <w:i/>
          <w:iCs/>
          <w:sz w:val="24"/>
          <w:szCs w:val="24"/>
        </w:rPr>
        <w:t>Speech development</w:t>
      </w:r>
      <w:r w:rsidR="009E5DDA" w:rsidRPr="002A39F6">
        <w:rPr>
          <w:i/>
          <w:iCs/>
          <w:sz w:val="24"/>
          <w:szCs w:val="24"/>
        </w:rPr>
        <w:t xml:space="preserve">, </w:t>
      </w:r>
      <w:r w:rsidR="00647409" w:rsidRPr="002A39F6">
        <w:rPr>
          <w:i/>
          <w:iCs/>
          <w:sz w:val="24"/>
          <w:szCs w:val="24"/>
        </w:rPr>
        <w:t>Word-finding</w:t>
      </w:r>
      <w:r w:rsidR="009E5DDA" w:rsidRPr="002A39F6">
        <w:rPr>
          <w:i/>
          <w:iCs/>
          <w:sz w:val="24"/>
          <w:szCs w:val="24"/>
        </w:rPr>
        <w:t xml:space="preserve">, </w:t>
      </w:r>
      <w:r w:rsidR="00647409" w:rsidRPr="002A39F6">
        <w:rPr>
          <w:i/>
          <w:iCs/>
          <w:sz w:val="24"/>
          <w:szCs w:val="24"/>
        </w:rPr>
        <w:t>Phonological awareness</w:t>
      </w:r>
      <w:r w:rsidR="009E5DDA" w:rsidRPr="002A39F6">
        <w:rPr>
          <w:i/>
          <w:iCs/>
          <w:sz w:val="24"/>
          <w:szCs w:val="24"/>
        </w:rPr>
        <w:t xml:space="preserve"> and </w:t>
      </w:r>
      <w:r w:rsidR="00647409" w:rsidRPr="002A39F6">
        <w:rPr>
          <w:i/>
          <w:iCs/>
          <w:sz w:val="24"/>
          <w:szCs w:val="24"/>
        </w:rPr>
        <w:t>Literacy skills</w:t>
      </w:r>
      <w:r w:rsidR="00AE6B0F" w:rsidRPr="002A39F6">
        <w:rPr>
          <w:i/>
          <w:iCs/>
          <w:sz w:val="24"/>
          <w:szCs w:val="24"/>
        </w:rPr>
        <w:t>’</w:t>
      </w:r>
      <w:r w:rsidR="009E5DDA" w:rsidRPr="002A39F6">
        <w:rPr>
          <w:sz w:val="24"/>
          <w:szCs w:val="24"/>
        </w:rPr>
        <w:t xml:space="preserve">. </w:t>
      </w:r>
      <w:r w:rsidR="00647409" w:rsidRPr="002A39F6">
        <w:rPr>
          <w:sz w:val="24"/>
          <w:szCs w:val="24"/>
        </w:rPr>
        <w:t>(Stackhouse and Wells 1997)</w:t>
      </w:r>
    </w:p>
    <w:p w14:paraId="2F91875C" w14:textId="0CC389C2" w:rsidR="00647409" w:rsidRPr="002A39F6" w:rsidRDefault="00B33663" w:rsidP="00D47352">
      <w:pPr>
        <w:rPr>
          <w:sz w:val="24"/>
          <w:szCs w:val="24"/>
        </w:rPr>
      </w:pPr>
      <w:r w:rsidRPr="002A39F6">
        <w:rPr>
          <w:sz w:val="24"/>
          <w:szCs w:val="24"/>
        </w:rPr>
        <w:t>The Psycholinguistic model does not just take the output of t</w:t>
      </w:r>
      <w:r w:rsidR="00AE6B0F" w:rsidRPr="002A39F6">
        <w:rPr>
          <w:sz w:val="24"/>
          <w:szCs w:val="24"/>
        </w:rPr>
        <w:t>he</w:t>
      </w:r>
      <w:r w:rsidRPr="002A39F6">
        <w:rPr>
          <w:sz w:val="24"/>
          <w:szCs w:val="24"/>
        </w:rPr>
        <w:t xml:space="preserve"> child’s formation of clear sound and speech but also considers the structure of words and sounds within the linguistic arrangement.</w:t>
      </w:r>
    </w:p>
    <w:p w14:paraId="3D68488F" w14:textId="15E9A3AC" w:rsidR="009E5DDA" w:rsidRPr="002A39F6" w:rsidRDefault="009E5DDA" w:rsidP="009E5DDA">
      <w:pPr>
        <w:rPr>
          <w:color w:val="000000" w:themeColor="text1"/>
          <w:sz w:val="24"/>
          <w:szCs w:val="24"/>
        </w:rPr>
      </w:pPr>
      <w:r w:rsidRPr="002A39F6">
        <w:rPr>
          <w:color w:val="000000" w:themeColor="text1"/>
          <w:sz w:val="24"/>
          <w:szCs w:val="24"/>
        </w:rPr>
        <w:t xml:space="preserve">Moreover, the </w:t>
      </w:r>
      <w:r w:rsidR="00521E3C" w:rsidRPr="002A39F6">
        <w:rPr>
          <w:color w:val="000000" w:themeColor="text1"/>
          <w:sz w:val="24"/>
          <w:szCs w:val="24"/>
        </w:rPr>
        <w:t>Sociolinguisti</w:t>
      </w:r>
      <w:r w:rsidR="00AD3652" w:rsidRPr="002A39F6">
        <w:rPr>
          <w:color w:val="000000" w:themeColor="text1"/>
          <w:sz w:val="24"/>
          <w:szCs w:val="24"/>
        </w:rPr>
        <w:t xml:space="preserve">c </w:t>
      </w:r>
      <w:r w:rsidR="008B5EEF" w:rsidRPr="002A39F6">
        <w:rPr>
          <w:color w:val="000000" w:themeColor="text1"/>
          <w:sz w:val="24"/>
          <w:szCs w:val="24"/>
        </w:rPr>
        <w:t>skills</w:t>
      </w:r>
      <w:r w:rsidRPr="002A39F6">
        <w:rPr>
          <w:color w:val="000000" w:themeColor="text1"/>
          <w:sz w:val="24"/>
          <w:szCs w:val="24"/>
        </w:rPr>
        <w:t xml:space="preserve"> highlight the importance of being able to speak another language to interact to ensure they are able to build a strong relationship with others. To be competent in another language </w:t>
      </w:r>
      <w:r w:rsidR="00AD5030" w:rsidRPr="002A39F6">
        <w:rPr>
          <w:color w:val="000000" w:themeColor="text1"/>
          <w:sz w:val="24"/>
          <w:szCs w:val="24"/>
        </w:rPr>
        <w:t>knocks</w:t>
      </w:r>
      <w:r w:rsidRPr="002A39F6">
        <w:rPr>
          <w:color w:val="000000" w:themeColor="text1"/>
          <w:sz w:val="24"/>
          <w:szCs w:val="24"/>
        </w:rPr>
        <w:t xml:space="preserve"> communication barriers down to allow </w:t>
      </w:r>
      <w:r w:rsidR="00AD5030" w:rsidRPr="002A39F6">
        <w:rPr>
          <w:color w:val="000000" w:themeColor="text1"/>
          <w:sz w:val="24"/>
          <w:szCs w:val="24"/>
        </w:rPr>
        <w:t xml:space="preserve">an effective conversation </w:t>
      </w:r>
      <w:r w:rsidR="00086108" w:rsidRPr="002A39F6">
        <w:rPr>
          <w:color w:val="000000" w:themeColor="text1"/>
          <w:sz w:val="24"/>
          <w:szCs w:val="24"/>
        </w:rPr>
        <w:t>and</w:t>
      </w:r>
      <w:r w:rsidR="00AD5030" w:rsidRPr="002A39F6">
        <w:rPr>
          <w:color w:val="000000" w:themeColor="text1"/>
          <w:sz w:val="24"/>
          <w:szCs w:val="24"/>
        </w:rPr>
        <w:t xml:space="preserve"> to socialise using abstract topics confidently. (Mizne, 1997)</w:t>
      </w:r>
    </w:p>
    <w:p w14:paraId="415CC7AD" w14:textId="652F5CED" w:rsidR="00CF1FD4" w:rsidRPr="002A39F6" w:rsidRDefault="00086108" w:rsidP="008B5EEF">
      <w:pPr>
        <w:rPr>
          <w:sz w:val="24"/>
          <w:szCs w:val="24"/>
        </w:rPr>
      </w:pPr>
      <w:r w:rsidRPr="002A39F6">
        <w:rPr>
          <w:sz w:val="24"/>
          <w:szCs w:val="24"/>
        </w:rPr>
        <w:t>Bialystok and Majumder carried out research</w:t>
      </w:r>
      <w:r w:rsidR="0063753E" w:rsidRPr="002A39F6">
        <w:rPr>
          <w:sz w:val="24"/>
          <w:szCs w:val="24"/>
        </w:rPr>
        <w:t xml:space="preserve"> into bilingualism and have reported their findings in this article, where </w:t>
      </w:r>
      <w:r w:rsidR="00EC239D" w:rsidRPr="002A39F6">
        <w:rPr>
          <w:sz w:val="24"/>
          <w:szCs w:val="24"/>
        </w:rPr>
        <w:t xml:space="preserve">bilinguals </w:t>
      </w:r>
      <w:r w:rsidR="008B5EEF" w:rsidRPr="002A39F6">
        <w:rPr>
          <w:sz w:val="24"/>
          <w:szCs w:val="24"/>
        </w:rPr>
        <w:t xml:space="preserve">have enhanced executive functioning abilities in contrast to monolingual students that relates to selective attention is of high importance in learning and carrying out complicated tasks. </w:t>
      </w:r>
      <w:r w:rsidR="00A0590C" w:rsidRPr="002A39F6">
        <w:rPr>
          <w:sz w:val="24"/>
          <w:szCs w:val="24"/>
        </w:rPr>
        <w:t>Their r</w:t>
      </w:r>
      <w:r w:rsidR="008B5EEF" w:rsidRPr="002A39F6">
        <w:rPr>
          <w:sz w:val="24"/>
          <w:szCs w:val="24"/>
        </w:rPr>
        <w:t xml:space="preserve">esearch demonstrates that bilingual students are likely to perform better in contrast to their monolingual peers in a variety of learning activities which includes nonverbal problem solving. (Bialystok 2010; Bialystok &amp; Majumder, 1998) </w:t>
      </w:r>
    </w:p>
    <w:p w14:paraId="133EDA69" w14:textId="04C155D5" w:rsidR="00CF1FD4" w:rsidRPr="002A39F6" w:rsidRDefault="00CF1FD4" w:rsidP="004E2518">
      <w:pPr>
        <w:rPr>
          <w:color w:val="FF0000"/>
          <w:sz w:val="24"/>
          <w:szCs w:val="24"/>
        </w:rPr>
      </w:pPr>
      <w:r w:rsidRPr="002A39F6">
        <w:rPr>
          <w:sz w:val="24"/>
          <w:szCs w:val="24"/>
        </w:rPr>
        <w:t xml:space="preserve">Garcia (2009) supports the </w:t>
      </w:r>
      <w:r w:rsidR="008B5EEF" w:rsidRPr="002A39F6">
        <w:rPr>
          <w:sz w:val="24"/>
          <w:szCs w:val="24"/>
        </w:rPr>
        <w:t>find</w:t>
      </w:r>
      <w:r w:rsidRPr="002A39F6">
        <w:rPr>
          <w:sz w:val="24"/>
          <w:szCs w:val="24"/>
        </w:rPr>
        <w:t>ings of Bernardo and Gaerlan</w:t>
      </w:r>
      <w:r w:rsidR="008B5EEF" w:rsidRPr="002A39F6">
        <w:rPr>
          <w:sz w:val="24"/>
          <w:szCs w:val="24"/>
        </w:rPr>
        <w:t xml:space="preserve"> </w:t>
      </w:r>
      <w:r w:rsidRPr="002A39F6">
        <w:rPr>
          <w:sz w:val="24"/>
          <w:szCs w:val="24"/>
        </w:rPr>
        <w:t>(2011) s</w:t>
      </w:r>
      <w:r w:rsidR="00F54213" w:rsidRPr="002A39F6">
        <w:rPr>
          <w:sz w:val="24"/>
          <w:szCs w:val="24"/>
        </w:rPr>
        <w:t>uggest</w:t>
      </w:r>
      <w:r w:rsidR="00A0590C" w:rsidRPr="002A39F6">
        <w:rPr>
          <w:sz w:val="24"/>
          <w:szCs w:val="24"/>
        </w:rPr>
        <w:t>ing</w:t>
      </w:r>
      <w:r w:rsidRPr="002A39F6">
        <w:rPr>
          <w:sz w:val="24"/>
          <w:szCs w:val="24"/>
        </w:rPr>
        <w:t xml:space="preserve"> that being bilingual </w:t>
      </w:r>
      <w:r w:rsidR="00B64B62" w:rsidRPr="002A39F6">
        <w:rPr>
          <w:sz w:val="24"/>
          <w:szCs w:val="24"/>
        </w:rPr>
        <w:t>is like wheels on a bike, where the two languages are equal, the learner is evenly balanced and confident in speaking in both languages. Whereas, being monolingual the learner can only speak one language fluently, which is normally the language of the mother tongue</w:t>
      </w:r>
      <w:r w:rsidR="004E2518" w:rsidRPr="002A39F6">
        <w:rPr>
          <w:sz w:val="24"/>
          <w:szCs w:val="24"/>
        </w:rPr>
        <w:t xml:space="preserve"> or the local language</w:t>
      </w:r>
      <w:r w:rsidR="00B64B62" w:rsidRPr="002A39F6">
        <w:rPr>
          <w:sz w:val="24"/>
          <w:szCs w:val="24"/>
        </w:rPr>
        <w:t xml:space="preserve">. </w:t>
      </w:r>
      <w:r w:rsidR="004E2518" w:rsidRPr="002A39F6">
        <w:rPr>
          <w:sz w:val="24"/>
          <w:szCs w:val="24"/>
        </w:rPr>
        <w:t xml:space="preserve">Garcia states that bilingual education </w:t>
      </w:r>
      <w:r w:rsidR="004E2518" w:rsidRPr="002A39F6">
        <w:rPr>
          <w:i/>
          <w:iCs/>
          <w:sz w:val="24"/>
          <w:szCs w:val="24"/>
        </w:rPr>
        <w:t>‘a more suitable form of educational delivery than the monolingual models’.</w:t>
      </w:r>
      <w:r w:rsidR="004E2518" w:rsidRPr="002A39F6">
        <w:rPr>
          <w:sz w:val="24"/>
          <w:szCs w:val="24"/>
        </w:rPr>
        <w:t xml:space="preserve"> (Garcia, 2009)</w:t>
      </w:r>
      <w:r w:rsidR="00F54213" w:rsidRPr="002A39F6">
        <w:rPr>
          <w:sz w:val="24"/>
          <w:szCs w:val="24"/>
        </w:rPr>
        <w:t xml:space="preserve"> </w:t>
      </w:r>
    </w:p>
    <w:p w14:paraId="11CC6ED4" w14:textId="32A7AFF6" w:rsidR="008C5030" w:rsidRPr="002A39F6" w:rsidRDefault="00833C4E" w:rsidP="004E2518">
      <w:pPr>
        <w:rPr>
          <w:sz w:val="24"/>
          <w:szCs w:val="24"/>
        </w:rPr>
      </w:pPr>
      <w:r>
        <w:rPr>
          <w:sz w:val="24"/>
          <w:szCs w:val="24"/>
        </w:rPr>
        <w:t>For Wales t</w:t>
      </w:r>
      <w:r w:rsidR="008C5030" w:rsidRPr="002A39F6">
        <w:rPr>
          <w:sz w:val="24"/>
          <w:szCs w:val="24"/>
        </w:rPr>
        <w:t xml:space="preserve">o become a bilingual nation </w:t>
      </w:r>
      <w:r>
        <w:rPr>
          <w:sz w:val="24"/>
          <w:szCs w:val="24"/>
        </w:rPr>
        <w:t>it would be</w:t>
      </w:r>
      <w:r w:rsidR="008C5030" w:rsidRPr="002A39F6">
        <w:rPr>
          <w:sz w:val="24"/>
          <w:szCs w:val="24"/>
        </w:rPr>
        <w:t xml:space="preserve"> a huge challenge</w:t>
      </w:r>
      <w:r w:rsidR="007F436A" w:rsidRPr="002A39F6">
        <w:rPr>
          <w:sz w:val="24"/>
          <w:szCs w:val="24"/>
        </w:rPr>
        <w:t xml:space="preserve"> and pressure on </w:t>
      </w:r>
      <w:r w:rsidR="009B406B" w:rsidRPr="002A39F6">
        <w:rPr>
          <w:sz w:val="24"/>
          <w:szCs w:val="24"/>
        </w:rPr>
        <w:t xml:space="preserve">schools </w:t>
      </w:r>
      <w:r w:rsidR="007F436A" w:rsidRPr="002A39F6">
        <w:rPr>
          <w:sz w:val="24"/>
          <w:szCs w:val="24"/>
        </w:rPr>
        <w:t>and teachers</w:t>
      </w:r>
      <w:r w:rsidR="008C5030" w:rsidRPr="002A39F6">
        <w:rPr>
          <w:sz w:val="24"/>
          <w:szCs w:val="24"/>
        </w:rPr>
        <w:t xml:space="preserve">. Taking into consideration that not all teachers </w:t>
      </w:r>
      <w:r w:rsidR="009B406B" w:rsidRPr="002A39F6">
        <w:rPr>
          <w:sz w:val="24"/>
          <w:szCs w:val="24"/>
        </w:rPr>
        <w:t>in Wales</w:t>
      </w:r>
      <w:r w:rsidR="008C5030" w:rsidRPr="002A39F6">
        <w:rPr>
          <w:sz w:val="24"/>
          <w:szCs w:val="24"/>
        </w:rPr>
        <w:t xml:space="preserve"> are bilingual </w:t>
      </w:r>
      <w:r w:rsidR="009B406B" w:rsidRPr="002A39F6">
        <w:rPr>
          <w:sz w:val="24"/>
          <w:szCs w:val="24"/>
        </w:rPr>
        <w:t>or</w:t>
      </w:r>
      <w:r w:rsidR="008C5030" w:rsidRPr="002A39F6">
        <w:rPr>
          <w:sz w:val="24"/>
          <w:szCs w:val="24"/>
        </w:rPr>
        <w:t xml:space="preserve"> have a high understanding in speaking and writing in Welsh and English</w:t>
      </w:r>
      <w:r w:rsidR="00F54213" w:rsidRPr="002A39F6">
        <w:rPr>
          <w:sz w:val="24"/>
          <w:szCs w:val="24"/>
        </w:rPr>
        <w:t xml:space="preserve"> language</w:t>
      </w:r>
      <w:r w:rsidR="008C5030" w:rsidRPr="002A39F6">
        <w:rPr>
          <w:sz w:val="24"/>
          <w:szCs w:val="24"/>
        </w:rPr>
        <w:t>. For this method to be used and adapted in Wales ever</w:t>
      </w:r>
      <w:r w:rsidR="00C04594" w:rsidRPr="002A39F6">
        <w:rPr>
          <w:sz w:val="24"/>
          <w:szCs w:val="24"/>
        </w:rPr>
        <w:t>y</w:t>
      </w:r>
      <w:r w:rsidR="008C5030" w:rsidRPr="002A39F6">
        <w:rPr>
          <w:sz w:val="24"/>
          <w:szCs w:val="24"/>
        </w:rPr>
        <w:t xml:space="preserve"> teacher would need to be confident bilingual speakers to ensure ever</w:t>
      </w:r>
      <w:r w:rsidR="006672E9" w:rsidRPr="002A39F6">
        <w:rPr>
          <w:sz w:val="24"/>
          <w:szCs w:val="24"/>
        </w:rPr>
        <w:t>y</w:t>
      </w:r>
      <w:r w:rsidR="008C5030" w:rsidRPr="002A39F6">
        <w:rPr>
          <w:sz w:val="24"/>
          <w:szCs w:val="24"/>
        </w:rPr>
        <w:t xml:space="preserve"> child </w:t>
      </w:r>
      <w:r w:rsidR="006672E9" w:rsidRPr="002A39F6">
        <w:rPr>
          <w:sz w:val="24"/>
          <w:szCs w:val="24"/>
        </w:rPr>
        <w:t>had the experience and opportunities to develop both languages to a high standard.</w:t>
      </w:r>
      <w:r w:rsidR="00B719AE" w:rsidRPr="002A39F6">
        <w:rPr>
          <w:sz w:val="24"/>
          <w:szCs w:val="24"/>
        </w:rPr>
        <w:t xml:space="preserve"> </w:t>
      </w:r>
      <w:r w:rsidR="00692B24">
        <w:rPr>
          <w:sz w:val="24"/>
          <w:szCs w:val="24"/>
        </w:rPr>
        <w:t>Teachers have access to a</w:t>
      </w:r>
      <w:r w:rsidR="00B719AE" w:rsidRPr="002A39F6">
        <w:rPr>
          <w:sz w:val="24"/>
          <w:szCs w:val="24"/>
        </w:rPr>
        <w:t xml:space="preserve"> </w:t>
      </w:r>
      <w:r w:rsidR="00B719AE" w:rsidRPr="002A39F6">
        <w:rPr>
          <w:i/>
          <w:iCs/>
          <w:sz w:val="24"/>
          <w:szCs w:val="24"/>
        </w:rPr>
        <w:t>‘Sabbatical Scheme’</w:t>
      </w:r>
      <w:r w:rsidR="00B719AE" w:rsidRPr="002A39F6">
        <w:rPr>
          <w:sz w:val="24"/>
          <w:szCs w:val="24"/>
        </w:rPr>
        <w:t xml:space="preserve"> </w:t>
      </w:r>
      <w:r w:rsidR="00692B24">
        <w:rPr>
          <w:sz w:val="24"/>
          <w:szCs w:val="24"/>
        </w:rPr>
        <w:t xml:space="preserve">which </w:t>
      </w:r>
      <w:r w:rsidR="00B719AE" w:rsidRPr="002A39F6">
        <w:rPr>
          <w:sz w:val="24"/>
          <w:szCs w:val="24"/>
        </w:rPr>
        <w:t xml:space="preserve">has </w:t>
      </w:r>
      <w:r w:rsidR="00B719AE" w:rsidRPr="002A39F6">
        <w:rPr>
          <w:sz w:val="24"/>
          <w:szCs w:val="24"/>
        </w:rPr>
        <w:lastRenderedPageBreak/>
        <w:t xml:space="preserve">been put in place </w:t>
      </w:r>
      <w:r w:rsidR="00F54213" w:rsidRPr="002A39F6">
        <w:rPr>
          <w:sz w:val="24"/>
          <w:szCs w:val="24"/>
        </w:rPr>
        <w:t xml:space="preserve">to </w:t>
      </w:r>
      <w:r w:rsidR="00B719AE" w:rsidRPr="002A39F6">
        <w:rPr>
          <w:sz w:val="24"/>
          <w:szCs w:val="24"/>
        </w:rPr>
        <w:t>support teachers and other profession</w:t>
      </w:r>
      <w:r w:rsidR="009B406B" w:rsidRPr="002A39F6">
        <w:rPr>
          <w:sz w:val="24"/>
          <w:szCs w:val="24"/>
        </w:rPr>
        <w:t>als</w:t>
      </w:r>
      <w:r w:rsidR="00B719AE" w:rsidRPr="002A39F6">
        <w:rPr>
          <w:sz w:val="24"/>
          <w:szCs w:val="24"/>
        </w:rPr>
        <w:t xml:space="preserve"> to learn Welsh and become a bilingual speaker.</w:t>
      </w:r>
    </w:p>
    <w:p w14:paraId="58F587E0" w14:textId="2DAFB1FC" w:rsidR="0087486F" w:rsidRPr="003802A1" w:rsidRDefault="007F436A" w:rsidP="004E2518">
      <w:pPr>
        <w:rPr>
          <w:sz w:val="24"/>
          <w:szCs w:val="24"/>
        </w:rPr>
      </w:pPr>
      <w:r w:rsidRPr="009E4041">
        <w:rPr>
          <w:i/>
          <w:iCs/>
          <w:sz w:val="24"/>
          <w:szCs w:val="24"/>
        </w:rPr>
        <w:t>‘The aim of the Welsh-language Sabbatical Scheme is to improve teaching practitioners' Welsh-language skills and their ability to teach through the medium of Welsh or bilingually.’</w:t>
      </w:r>
      <w:r w:rsidRPr="002A39F6">
        <w:rPr>
          <w:sz w:val="24"/>
          <w:szCs w:val="24"/>
        </w:rPr>
        <w:t xml:space="preserve"> (WAG, </w:t>
      </w:r>
      <w:r w:rsidR="0020343F" w:rsidRPr="002A39F6">
        <w:rPr>
          <w:sz w:val="24"/>
          <w:szCs w:val="24"/>
        </w:rPr>
        <w:t>2014)</w:t>
      </w:r>
      <w:r w:rsidR="00B719AE" w:rsidRPr="002A39F6">
        <w:rPr>
          <w:sz w:val="24"/>
          <w:szCs w:val="24"/>
        </w:rPr>
        <w:t xml:space="preserve"> There are </w:t>
      </w:r>
      <w:r w:rsidR="0087486F" w:rsidRPr="002A39F6">
        <w:rPr>
          <w:sz w:val="24"/>
          <w:szCs w:val="24"/>
        </w:rPr>
        <w:t>both</w:t>
      </w:r>
      <w:r w:rsidR="00B719AE" w:rsidRPr="002A39F6">
        <w:rPr>
          <w:sz w:val="24"/>
          <w:szCs w:val="24"/>
        </w:rPr>
        <w:t xml:space="preserve"> positive and negative points to the </w:t>
      </w:r>
      <w:r w:rsidR="0087486F" w:rsidRPr="002A39F6">
        <w:rPr>
          <w:sz w:val="24"/>
          <w:szCs w:val="24"/>
        </w:rPr>
        <w:t>scheme,</w:t>
      </w:r>
      <w:r w:rsidR="00B719AE" w:rsidRPr="002A39F6">
        <w:rPr>
          <w:sz w:val="24"/>
          <w:szCs w:val="24"/>
        </w:rPr>
        <w:t xml:space="preserve"> </w:t>
      </w:r>
      <w:r w:rsidR="0087486F" w:rsidRPr="002A39F6">
        <w:rPr>
          <w:sz w:val="24"/>
          <w:szCs w:val="24"/>
        </w:rPr>
        <w:t>which is available to all teachers</w:t>
      </w:r>
      <w:r w:rsidR="00B719AE" w:rsidRPr="002A39F6">
        <w:rPr>
          <w:sz w:val="24"/>
          <w:szCs w:val="24"/>
        </w:rPr>
        <w:t>, but on the other hand not all schools have the funding</w:t>
      </w:r>
      <w:r w:rsidR="00AB7EAB" w:rsidRPr="002A39F6">
        <w:rPr>
          <w:sz w:val="24"/>
          <w:szCs w:val="24"/>
        </w:rPr>
        <w:t xml:space="preserve"> from the </w:t>
      </w:r>
      <w:r w:rsidR="004B6C57">
        <w:rPr>
          <w:sz w:val="24"/>
          <w:szCs w:val="24"/>
        </w:rPr>
        <w:t>G</w:t>
      </w:r>
      <w:r w:rsidR="00AB7EAB" w:rsidRPr="002A39F6">
        <w:rPr>
          <w:sz w:val="24"/>
          <w:szCs w:val="24"/>
        </w:rPr>
        <w:t>overnment</w:t>
      </w:r>
      <w:r w:rsidR="00B719AE" w:rsidRPr="002A39F6">
        <w:rPr>
          <w:sz w:val="24"/>
          <w:szCs w:val="24"/>
        </w:rPr>
        <w:t xml:space="preserve"> to </w:t>
      </w:r>
      <w:r w:rsidR="00B719AE" w:rsidRPr="003802A1">
        <w:rPr>
          <w:sz w:val="24"/>
          <w:szCs w:val="24"/>
        </w:rPr>
        <w:t>put every member of staff on this course</w:t>
      </w:r>
      <w:r w:rsidR="0087486F" w:rsidRPr="003802A1">
        <w:rPr>
          <w:sz w:val="24"/>
          <w:szCs w:val="24"/>
        </w:rPr>
        <w:t xml:space="preserve"> or to fund supply cover</w:t>
      </w:r>
      <w:r w:rsidR="00E83711" w:rsidRPr="003802A1">
        <w:rPr>
          <w:sz w:val="24"/>
          <w:szCs w:val="24"/>
        </w:rPr>
        <w:t xml:space="preserve">. </w:t>
      </w:r>
    </w:p>
    <w:p w14:paraId="7D07D287" w14:textId="4DDD351E" w:rsidR="0049277D" w:rsidRPr="003802A1" w:rsidRDefault="0049277D" w:rsidP="0049277D">
      <w:pPr>
        <w:rPr>
          <w:sz w:val="24"/>
          <w:szCs w:val="24"/>
        </w:rPr>
      </w:pPr>
      <w:r w:rsidRPr="003802A1">
        <w:rPr>
          <w:sz w:val="24"/>
          <w:szCs w:val="24"/>
        </w:rPr>
        <w:t>On the other hand, researching into the sabbatical scheme the Welsh Government state</w:t>
      </w:r>
      <w:r w:rsidR="00ED2E75" w:rsidRPr="003802A1">
        <w:rPr>
          <w:sz w:val="24"/>
          <w:szCs w:val="24"/>
        </w:rPr>
        <w:t>s</w:t>
      </w:r>
      <w:r w:rsidRPr="003802A1">
        <w:rPr>
          <w:sz w:val="24"/>
          <w:szCs w:val="24"/>
        </w:rPr>
        <w:t xml:space="preserve"> that the </w:t>
      </w:r>
      <w:r w:rsidRPr="003802A1">
        <w:rPr>
          <w:i/>
          <w:iCs/>
          <w:sz w:val="24"/>
          <w:szCs w:val="24"/>
        </w:rPr>
        <w:t>‘Welsh Language Board has ‘topped-up’ that funding by incrementally larger sums each year in order to provide Local Authorities with inflationary increases.’</w:t>
      </w:r>
      <w:r w:rsidRPr="003802A1">
        <w:rPr>
          <w:sz w:val="24"/>
          <w:szCs w:val="24"/>
        </w:rPr>
        <w:t xml:space="preserve"> (</w:t>
      </w:r>
      <w:r w:rsidR="00C24E03" w:rsidRPr="003802A1">
        <w:rPr>
          <w:sz w:val="24"/>
          <w:szCs w:val="24"/>
        </w:rPr>
        <w:t xml:space="preserve">WAG, </w:t>
      </w:r>
      <w:r w:rsidRPr="003802A1">
        <w:rPr>
          <w:sz w:val="24"/>
          <w:szCs w:val="24"/>
        </w:rPr>
        <w:t xml:space="preserve">2011) Considering that the Welsh </w:t>
      </w:r>
      <w:r w:rsidR="004B6C57" w:rsidRPr="003802A1">
        <w:rPr>
          <w:sz w:val="24"/>
          <w:szCs w:val="24"/>
        </w:rPr>
        <w:t>G</w:t>
      </w:r>
      <w:r w:rsidRPr="003802A1">
        <w:rPr>
          <w:sz w:val="24"/>
          <w:szCs w:val="24"/>
        </w:rPr>
        <w:t xml:space="preserve">overnment are spending over </w:t>
      </w:r>
      <w:r w:rsidRPr="003802A1">
        <w:rPr>
          <w:i/>
          <w:iCs/>
          <w:sz w:val="24"/>
          <w:szCs w:val="24"/>
        </w:rPr>
        <w:t>‘two million per annum’</w:t>
      </w:r>
      <w:r w:rsidRPr="003802A1">
        <w:rPr>
          <w:sz w:val="24"/>
          <w:szCs w:val="24"/>
        </w:rPr>
        <w:t xml:space="preserve">, are they going to be able to </w:t>
      </w:r>
      <w:r w:rsidR="00ED2E75" w:rsidRPr="003802A1">
        <w:rPr>
          <w:sz w:val="24"/>
          <w:szCs w:val="24"/>
        </w:rPr>
        <w:t>sustain</w:t>
      </w:r>
      <w:r w:rsidRPr="003802A1">
        <w:rPr>
          <w:sz w:val="24"/>
          <w:szCs w:val="24"/>
        </w:rPr>
        <w:t xml:space="preserve"> this funding to </w:t>
      </w:r>
      <w:r w:rsidR="00ED2E75" w:rsidRPr="003802A1">
        <w:rPr>
          <w:sz w:val="24"/>
          <w:szCs w:val="24"/>
        </w:rPr>
        <w:t>enable</w:t>
      </w:r>
      <w:r w:rsidRPr="003802A1">
        <w:rPr>
          <w:sz w:val="24"/>
          <w:szCs w:val="24"/>
        </w:rPr>
        <w:t xml:space="preserve"> more teachers through this scheme to </w:t>
      </w:r>
      <w:r w:rsidR="00ED2E75" w:rsidRPr="003802A1">
        <w:rPr>
          <w:sz w:val="24"/>
          <w:szCs w:val="24"/>
        </w:rPr>
        <w:t>become</w:t>
      </w:r>
      <w:r w:rsidRPr="003802A1">
        <w:rPr>
          <w:sz w:val="24"/>
          <w:szCs w:val="24"/>
        </w:rPr>
        <w:t xml:space="preserve"> Welsh speakers in Wales. </w:t>
      </w:r>
    </w:p>
    <w:p w14:paraId="54F665DB" w14:textId="1CDA47F9" w:rsidR="007F436A" w:rsidRPr="002A39F6" w:rsidRDefault="0087486F" w:rsidP="004E2518">
      <w:pPr>
        <w:rPr>
          <w:color w:val="FF0000"/>
          <w:sz w:val="24"/>
          <w:szCs w:val="24"/>
        </w:rPr>
      </w:pPr>
      <w:r w:rsidRPr="002A39F6">
        <w:rPr>
          <w:sz w:val="24"/>
          <w:szCs w:val="24"/>
        </w:rPr>
        <w:t>T</w:t>
      </w:r>
      <w:r w:rsidR="00E83711" w:rsidRPr="002A39F6">
        <w:rPr>
          <w:sz w:val="24"/>
          <w:szCs w:val="24"/>
        </w:rPr>
        <w:t>he writer has experience</w:t>
      </w:r>
      <w:r w:rsidRPr="002A39F6">
        <w:rPr>
          <w:sz w:val="24"/>
          <w:szCs w:val="24"/>
        </w:rPr>
        <w:t>d</w:t>
      </w:r>
      <w:r w:rsidR="00E83711" w:rsidRPr="002A39F6">
        <w:rPr>
          <w:sz w:val="24"/>
          <w:szCs w:val="24"/>
        </w:rPr>
        <w:t xml:space="preserve"> in a recent placement, where a teaching assistant had attended the </w:t>
      </w:r>
      <w:r w:rsidR="00E83711" w:rsidRPr="002A39F6">
        <w:rPr>
          <w:i/>
          <w:iCs/>
          <w:sz w:val="24"/>
          <w:szCs w:val="24"/>
        </w:rPr>
        <w:t>‘Sabbatical scheme’</w:t>
      </w:r>
      <w:r w:rsidR="00E83711" w:rsidRPr="002A39F6">
        <w:rPr>
          <w:sz w:val="24"/>
          <w:szCs w:val="24"/>
        </w:rPr>
        <w:t xml:space="preserve"> but o</w:t>
      </w:r>
      <w:r w:rsidRPr="002A39F6">
        <w:rPr>
          <w:sz w:val="24"/>
          <w:szCs w:val="24"/>
        </w:rPr>
        <w:t>n return to the school</w:t>
      </w:r>
      <w:r w:rsidR="00E83711" w:rsidRPr="002A39F6">
        <w:rPr>
          <w:sz w:val="24"/>
          <w:szCs w:val="24"/>
        </w:rPr>
        <w:t xml:space="preserve"> found it very challenging to then recall </w:t>
      </w:r>
      <w:r w:rsidRPr="002A39F6">
        <w:rPr>
          <w:sz w:val="24"/>
          <w:szCs w:val="24"/>
        </w:rPr>
        <w:t>the</w:t>
      </w:r>
      <w:r w:rsidR="00E83711" w:rsidRPr="002A39F6">
        <w:rPr>
          <w:sz w:val="24"/>
          <w:szCs w:val="24"/>
        </w:rPr>
        <w:t xml:space="preserve"> Welsh language they had learnt and to use and promote it within the school,  as there was no </w:t>
      </w:r>
      <w:r w:rsidRPr="002A39F6">
        <w:rPr>
          <w:sz w:val="24"/>
          <w:szCs w:val="24"/>
        </w:rPr>
        <w:t>other</w:t>
      </w:r>
      <w:r w:rsidR="00E83711" w:rsidRPr="002A39F6">
        <w:rPr>
          <w:sz w:val="24"/>
          <w:szCs w:val="24"/>
        </w:rPr>
        <w:t xml:space="preserve"> person to communicate with and to clarify appropriate ways of </w:t>
      </w:r>
      <w:r w:rsidRPr="002A39F6">
        <w:rPr>
          <w:sz w:val="24"/>
          <w:szCs w:val="24"/>
        </w:rPr>
        <w:t>pronunciation and use</w:t>
      </w:r>
      <w:r w:rsidR="00E83711" w:rsidRPr="002A39F6">
        <w:rPr>
          <w:sz w:val="24"/>
          <w:szCs w:val="24"/>
        </w:rPr>
        <w:t xml:space="preserve"> </w:t>
      </w:r>
      <w:r w:rsidRPr="002A39F6">
        <w:rPr>
          <w:sz w:val="24"/>
          <w:szCs w:val="24"/>
        </w:rPr>
        <w:t xml:space="preserve">of </w:t>
      </w:r>
      <w:r w:rsidR="00E83711" w:rsidRPr="002A39F6">
        <w:rPr>
          <w:sz w:val="24"/>
          <w:szCs w:val="24"/>
        </w:rPr>
        <w:t>Welsh.</w:t>
      </w:r>
      <w:r w:rsidR="00384E84" w:rsidRPr="002A39F6">
        <w:rPr>
          <w:sz w:val="24"/>
          <w:szCs w:val="24"/>
        </w:rPr>
        <w:t xml:space="preserve"> </w:t>
      </w:r>
    </w:p>
    <w:p w14:paraId="6827C205" w14:textId="04BD6545" w:rsidR="00D5484A" w:rsidRPr="002A39F6" w:rsidRDefault="005B1315" w:rsidP="004E2518">
      <w:pPr>
        <w:rPr>
          <w:color w:val="FF0000"/>
          <w:sz w:val="24"/>
          <w:szCs w:val="24"/>
        </w:rPr>
      </w:pPr>
      <w:r w:rsidRPr="002A39F6">
        <w:rPr>
          <w:sz w:val="24"/>
          <w:szCs w:val="24"/>
        </w:rPr>
        <w:t xml:space="preserve">Peek, 2014 argues the point that if the strategy of </w:t>
      </w:r>
      <w:r w:rsidRPr="002A39F6">
        <w:rPr>
          <w:i/>
          <w:iCs/>
          <w:sz w:val="24"/>
          <w:szCs w:val="24"/>
        </w:rPr>
        <w:t xml:space="preserve">‘structured </w:t>
      </w:r>
      <w:r w:rsidR="00297E3E" w:rsidRPr="002A39F6">
        <w:rPr>
          <w:i/>
          <w:iCs/>
          <w:sz w:val="24"/>
          <w:szCs w:val="24"/>
        </w:rPr>
        <w:t>immersion</w:t>
      </w:r>
      <w:r w:rsidRPr="002A39F6">
        <w:rPr>
          <w:i/>
          <w:iCs/>
          <w:sz w:val="24"/>
          <w:szCs w:val="24"/>
        </w:rPr>
        <w:t>’</w:t>
      </w:r>
      <w:r w:rsidRPr="002A39F6">
        <w:rPr>
          <w:sz w:val="24"/>
          <w:szCs w:val="24"/>
        </w:rPr>
        <w:t xml:space="preserve"> is not used </w:t>
      </w:r>
      <w:r w:rsidR="00297E3E" w:rsidRPr="002A39F6">
        <w:rPr>
          <w:sz w:val="24"/>
          <w:szCs w:val="24"/>
        </w:rPr>
        <w:t xml:space="preserve">appropriately within the education system </w:t>
      </w:r>
      <w:r w:rsidRPr="002A39F6">
        <w:rPr>
          <w:sz w:val="24"/>
          <w:szCs w:val="24"/>
        </w:rPr>
        <w:t>then it is not beneficial to the learner</w:t>
      </w:r>
      <w:r w:rsidR="00297E3E" w:rsidRPr="002A39F6">
        <w:rPr>
          <w:sz w:val="24"/>
          <w:szCs w:val="24"/>
        </w:rPr>
        <w:t>s when learning the additional language</w:t>
      </w:r>
      <w:r w:rsidRPr="002A39F6">
        <w:rPr>
          <w:sz w:val="24"/>
          <w:szCs w:val="24"/>
        </w:rPr>
        <w:t xml:space="preserve"> </w:t>
      </w:r>
      <w:r w:rsidR="00297E3E" w:rsidRPr="002A39F6">
        <w:rPr>
          <w:sz w:val="24"/>
          <w:szCs w:val="24"/>
        </w:rPr>
        <w:t xml:space="preserve">as they will not become a bilingual learner only a monolingual learner, where they will know very little and will not be confident is speaking the second language. </w:t>
      </w:r>
      <w:r w:rsidR="00603650" w:rsidRPr="002A39F6">
        <w:rPr>
          <w:sz w:val="24"/>
          <w:szCs w:val="24"/>
        </w:rPr>
        <w:t>(Peek, 2014)</w:t>
      </w:r>
      <w:r w:rsidR="00384E84" w:rsidRPr="002A39F6">
        <w:rPr>
          <w:sz w:val="24"/>
          <w:szCs w:val="24"/>
        </w:rPr>
        <w:t xml:space="preserve"> </w:t>
      </w:r>
      <w:r w:rsidR="00427B79" w:rsidRPr="002A39F6">
        <w:rPr>
          <w:sz w:val="24"/>
          <w:szCs w:val="24"/>
        </w:rPr>
        <w:t xml:space="preserve">Starting as early as possible young children should be introduced </w:t>
      </w:r>
      <w:r w:rsidR="00FE2EE6" w:rsidRPr="002A39F6">
        <w:rPr>
          <w:sz w:val="24"/>
          <w:szCs w:val="24"/>
        </w:rPr>
        <w:t xml:space="preserve">to simple </w:t>
      </w:r>
      <w:r w:rsidR="004B6C57">
        <w:rPr>
          <w:sz w:val="24"/>
          <w:szCs w:val="24"/>
        </w:rPr>
        <w:t>W</w:t>
      </w:r>
      <w:r w:rsidR="00FE2EE6" w:rsidRPr="002A39F6">
        <w:rPr>
          <w:sz w:val="24"/>
          <w:szCs w:val="24"/>
        </w:rPr>
        <w:t xml:space="preserve">elsh words in pre-schools and nurseries to begin their structured immersion. Welsh </w:t>
      </w:r>
      <w:r w:rsidR="00FE2EE6" w:rsidRPr="003802A1">
        <w:rPr>
          <w:sz w:val="24"/>
          <w:szCs w:val="24"/>
        </w:rPr>
        <w:t xml:space="preserve">language skills can be promoted in singing, and daily routines such as counting, the weather, colours, feelings etc. </w:t>
      </w:r>
      <w:r w:rsidR="00384E84" w:rsidRPr="003802A1">
        <w:rPr>
          <w:sz w:val="24"/>
          <w:szCs w:val="24"/>
        </w:rPr>
        <w:t xml:space="preserve">As </w:t>
      </w:r>
      <w:r w:rsidR="00D5484A" w:rsidRPr="003802A1">
        <w:rPr>
          <w:sz w:val="24"/>
          <w:szCs w:val="24"/>
        </w:rPr>
        <w:t>children transfer to statutory education through regular daily using and hearing Welsh their Welsh language skills develop into more complicated phrases and sentences. However, this is dependent</w:t>
      </w:r>
      <w:r w:rsidR="0058606A">
        <w:rPr>
          <w:sz w:val="24"/>
          <w:szCs w:val="24"/>
        </w:rPr>
        <w:t xml:space="preserve"> on the Welsh fluency of the teacher.</w:t>
      </w:r>
    </w:p>
    <w:p w14:paraId="06974881" w14:textId="58510AE1" w:rsidR="00BE6E04" w:rsidRPr="002A39F6" w:rsidRDefault="00F80871" w:rsidP="008B5EEF">
      <w:pPr>
        <w:rPr>
          <w:color w:val="FF0000"/>
          <w:sz w:val="24"/>
          <w:szCs w:val="24"/>
        </w:rPr>
      </w:pPr>
      <w:r w:rsidRPr="002A39F6">
        <w:rPr>
          <w:sz w:val="24"/>
          <w:szCs w:val="24"/>
        </w:rPr>
        <w:t>In the article Bernardo and Gaerlan (2011) discuss</w:t>
      </w:r>
      <w:r w:rsidR="00384E84" w:rsidRPr="002A39F6">
        <w:rPr>
          <w:sz w:val="24"/>
          <w:szCs w:val="24"/>
        </w:rPr>
        <w:t>es</w:t>
      </w:r>
      <w:r w:rsidRPr="002A39F6">
        <w:rPr>
          <w:sz w:val="24"/>
          <w:szCs w:val="24"/>
        </w:rPr>
        <w:t xml:space="preserve"> the importance of speaking the English language as it is an international language spoken in many places across</w:t>
      </w:r>
      <w:r w:rsidR="00681D78" w:rsidRPr="002A39F6">
        <w:rPr>
          <w:sz w:val="24"/>
          <w:szCs w:val="24"/>
        </w:rPr>
        <w:t xml:space="preserve"> the world, as supported by S</w:t>
      </w:r>
      <w:r w:rsidR="00C74315" w:rsidRPr="002A39F6">
        <w:rPr>
          <w:sz w:val="24"/>
          <w:szCs w:val="24"/>
        </w:rPr>
        <w:t>t</w:t>
      </w:r>
      <w:r w:rsidR="00681D78" w:rsidRPr="002A39F6">
        <w:rPr>
          <w:sz w:val="24"/>
          <w:szCs w:val="24"/>
        </w:rPr>
        <w:t xml:space="preserve"> George International, </w:t>
      </w:r>
      <w:r w:rsidR="00681D78" w:rsidRPr="002A39F6">
        <w:rPr>
          <w:i/>
          <w:iCs/>
          <w:sz w:val="24"/>
          <w:szCs w:val="24"/>
        </w:rPr>
        <w:t>‘In 2015, out of the total 195 countries in the world, 67 nations have English as the primary language of 'official status'</w:t>
      </w:r>
      <w:r w:rsidR="00681D78" w:rsidRPr="002A39F6">
        <w:rPr>
          <w:sz w:val="24"/>
          <w:szCs w:val="24"/>
        </w:rPr>
        <w:t xml:space="preserve">. Plus, there are also 27 countries where English is spoken as a secondary 'official' language.’ (St George International, 2017) This supporting evidence provide us with the proof of teaching the English language in the </w:t>
      </w:r>
      <w:r w:rsidR="00492DA9" w:rsidRPr="002A39F6">
        <w:rPr>
          <w:sz w:val="24"/>
          <w:szCs w:val="24"/>
        </w:rPr>
        <w:t>Philippines</w:t>
      </w:r>
      <w:r w:rsidR="00681D78" w:rsidRPr="002A39F6">
        <w:rPr>
          <w:sz w:val="24"/>
          <w:szCs w:val="24"/>
        </w:rPr>
        <w:t xml:space="preserve"> as well as the mother tongue language or the local language. As the English language is a </w:t>
      </w:r>
      <w:r w:rsidR="00492DA9" w:rsidRPr="002A39F6">
        <w:rPr>
          <w:sz w:val="24"/>
          <w:szCs w:val="24"/>
        </w:rPr>
        <w:t>worldwide</w:t>
      </w:r>
      <w:r w:rsidR="00681D78" w:rsidRPr="002A39F6">
        <w:rPr>
          <w:sz w:val="24"/>
          <w:szCs w:val="24"/>
        </w:rPr>
        <w:t xml:space="preserve"> spoken language, it gives children the opportunities to a</w:t>
      </w:r>
      <w:r w:rsidR="00492DA9" w:rsidRPr="002A39F6">
        <w:rPr>
          <w:sz w:val="24"/>
          <w:szCs w:val="24"/>
        </w:rPr>
        <w:t xml:space="preserve">ccess higher education and to qualify for a variety of jobs in places around the world, as Estyn states </w:t>
      </w:r>
      <w:r w:rsidR="00492DA9" w:rsidRPr="002A39F6">
        <w:rPr>
          <w:i/>
          <w:iCs/>
          <w:sz w:val="24"/>
          <w:szCs w:val="24"/>
        </w:rPr>
        <w:t>‘increasing demand from employers for bilingual skills’</w:t>
      </w:r>
      <w:r w:rsidR="00492DA9" w:rsidRPr="002A39F6">
        <w:rPr>
          <w:sz w:val="24"/>
          <w:szCs w:val="24"/>
        </w:rPr>
        <w:t xml:space="preserve"> (Estyn, 2017a)</w:t>
      </w:r>
      <w:r w:rsidR="00E73BB5" w:rsidRPr="002A39F6">
        <w:rPr>
          <w:sz w:val="24"/>
          <w:szCs w:val="24"/>
        </w:rPr>
        <w:t xml:space="preserve">. </w:t>
      </w:r>
    </w:p>
    <w:p w14:paraId="1F83D8D3" w14:textId="077CF660" w:rsidR="00E73BB5" w:rsidRPr="002A1260" w:rsidRDefault="00E73BB5" w:rsidP="008B5EEF">
      <w:pPr>
        <w:rPr>
          <w:sz w:val="24"/>
          <w:szCs w:val="24"/>
        </w:rPr>
      </w:pPr>
      <w:r w:rsidRPr="002A39F6">
        <w:rPr>
          <w:color w:val="000000" w:themeColor="text1"/>
          <w:sz w:val="24"/>
          <w:szCs w:val="24"/>
        </w:rPr>
        <w:lastRenderedPageBreak/>
        <w:t>Pupils learning Welsh in Welsh medium schools are likely to acquire Welsh at a greater rate due to the curriculum being taught in Welsh. Whereas, Pupils learning Welsh in an English medium school are only likely to have a weekly lesson of Welsh. The writer has experienced that</w:t>
      </w:r>
      <w:r w:rsidR="00B57E3C" w:rsidRPr="002A39F6">
        <w:rPr>
          <w:color w:val="000000" w:themeColor="text1"/>
          <w:sz w:val="24"/>
          <w:szCs w:val="24"/>
        </w:rPr>
        <w:t xml:space="preserve"> individuals from a Welsh medium school background are able to switch languages from </w:t>
      </w:r>
      <w:r w:rsidR="00B57E3C" w:rsidRPr="002A1260">
        <w:rPr>
          <w:sz w:val="24"/>
          <w:szCs w:val="24"/>
        </w:rPr>
        <w:t xml:space="preserve">one to the other effectively, which makes them bilingual speakers. </w:t>
      </w:r>
    </w:p>
    <w:p w14:paraId="6FDE5C78" w14:textId="3AEBCF60" w:rsidR="00F14163" w:rsidRPr="002A1260" w:rsidRDefault="00DB664E" w:rsidP="008B5EEF">
      <w:pPr>
        <w:rPr>
          <w:sz w:val="24"/>
          <w:szCs w:val="24"/>
        </w:rPr>
      </w:pPr>
      <w:r w:rsidRPr="002A1260">
        <w:rPr>
          <w:sz w:val="24"/>
          <w:szCs w:val="24"/>
        </w:rPr>
        <w:t xml:space="preserve">The Welsh Government </w:t>
      </w:r>
      <w:r w:rsidR="0036760A" w:rsidRPr="002A1260">
        <w:rPr>
          <w:sz w:val="24"/>
          <w:szCs w:val="24"/>
        </w:rPr>
        <w:t>emphasises the importance of children being taught through the medium of Welsh rather than English. Reiterating</w:t>
      </w:r>
      <w:r w:rsidRPr="002A1260">
        <w:rPr>
          <w:sz w:val="24"/>
          <w:szCs w:val="24"/>
        </w:rPr>
        <w:t xml:space="preserve"> the key point of children coming out of primary school being bilingual in speaking and writing in </w:t>
      </w:r>
      <w:r w:rsidR="00FB5FCD" w:rsidRPr="002A1260">
        <w:rPr>
          <w:sz w:val="24"/>
          <w:szCs w:val="24"/>
        </w:rPr>
        <w:t>both English and Welsh</w:t>
      </w:r>
      <w:r w:rsidRPr="002A1260">
        <w:rPr>
          <w:sz w:val="24"/>
          <w:szCs w:val="24"/>
        </w:rPr>
        <w:t xml:space="preserve">. </w:t>
      </w:r>
      <w:r w:rsidR="00E0453E" w:rsidRPr="002A1260">
        <w:rPr>
          <w:sz w:val="24"/>
          <w:szCs w:val="24"/>
        </w:rPr>
        <w:t>Thus,</w:t>
      </w:r>
      <w:r w:rsidR="00FB5FCD" w:rsidRPr="002A1260">
        <w:rPr>
          <w:sz w:val="24"/>
          <w:szCs w:val="24"/>
        </w:rPr>
        <w:t xml:space="preserve"> ensuring</w:t>
      </w:r>
      <w:r w:rsidRPr="002A1260">
        <w:rPr>
          <w:sz w:val="24"/>
          <w:szCs w:val="24"/>
        </w:rPr>
        <w:t xml:space="preserve"> their </w:t>
      </w:r>
      <w:r w:rsidR="00FB5FCD" w:rsidRPr="002A1260">
        <w:rPr>
          <w:sz w:val="24"/>
          <w:szCs w:val="24"/>
        </w:rPr>
        <w:t>bilingual</w:t>
      </w:r>
      <w:r w:rsidRPr="002A1260">
        <w:rPr>
          <w:sz w:val="24"/>
          <w:szCs w:val="24"/>
        </w:rPr>
        <w:t xml:space="preserve"> progression from primary school to secondary education </w:t>
      </w:r>
      <w:r w:rsidR="00FB5FCD" w:rsidRPr="002A1260">
        <w:rPr>
          <w:sz w:val="24"/>
          <w:szCs w:val="24"/>
        </w:rPr>
        <w:t xml:space="preserve">enabling </w:t>
      </w:r>
      <w:r w:rsidRPr="002A1260">
        <w:rPr>
          <w:sz w:val="24"/>
          <w:szCs w:val="24"/>
        </w:rPr>
        <w:t xml:space="preserve">a more efficient transition. </w:t>
      </w:r>
      <w:r w:rsidR="00E0453E" w:rsidRPr="002A1260">
        <w:rPr>
          <w:sz w:val="24"/>
          <w:szCs w:val="24"/>
        </w:rPr>
        <w:t>They make</w:t>
      </w:r>
      <w:r w:rsidRPr="002A1260">
        <w:rPr>
          <w:sz w:val="24"/>
          <w:szCs w:val="24"/>
        </w:rPr>
        <w:t xml:space="preserve"> it clear in their statement that the need for Welsh language skills is the future </w:t>
      </w:r>
      <w:r w:rsidR="00E0453E" w:rsidRPr="002A1260">
        <w:rPr>
          <w:sz w:val="24"/>
          <w:szCs w:val="24"/>
        </w:rPr>
        <w:t>requirement of</w:t>
      </w:r>
      <w:r w:rsidRPr="002A1260">
        <w:rPr>
          <w:sz w:val="24"/>
          <w:szCs w:val="24"/>
        </w:rPr>
        <w:t xml:space="preserve"> employ</w:t>
      </w:r>
      <w:r w:rsidR="00E0453E" w:rsidRPr="002A1260">
        <w:rPr>
          <w:sz w:val="24"/>
          <w:szCs w:val="24"/>
        </w:rPr>
        <w:t>ers</w:t>
      </w:r>
      <w:r w:rsidRPr="002A1260">
        <w:rPr>
          <w:sz w:val="24"/>
          <w:szCs w:val="24"/>
        </w:rPr>
        <w:t xml:space="preserve"> as WG state </w:t>
      </w:r>
      <w:r w:rsidRPr="002A1260">
        <w:rPr>
          <w:i/>
          <w:iCs/>
          <w:sz w:val="24"/>
          <w:szCs w:val="24"/>
        </w:rPr>
        <w:t>‘</w:t>
      </w:r>
      <w:r w:rsidRPr="002A1260">
        <w:rPr>
          <w:i/>
          <w:iCs/>
          <w:sz w:val="24"/>
          <w:szCs w:val="24"/>
        </w:rPr>
        <w:t>Across Wales more employers than ever before are looking for staff with bilingual skills</w:t>
      </w:r>
      <w:r w:rsidRPr="002A1260">
        <w:rPr>
          <w:i/>
          <w:iCs/>
          <w:sz w:val="24"/>
          <w:szCs w:val="24"/>
        </w:rPr>
        <w:t>’.</w:t>
      </w:r>
      <w:r w:rsidRPr="002A1260">
        <w:rPr>
          <w:sz w:val="24"/>
          <w:szCs w:val="24"/>
        </w:rPr>
        <w:t xml:space="preserve"> (</w:t>
      </w:r>
      <w:r w:rsidR="00C24E03" w:rsidRPr="002A1260">
        <w:rPr>
          <w:sz w:val="24"/>
          <w:szCs w:val="24"/>
        </w:rPr>
        <w:t xml:space="preserve">WAG </w:t>
      </w:r>
      <w:r w:rsidRPr="002A1260">
        <w:rPr>
          <w:sz w:val="24"/>
          <w:szCs w:val="24"/>
        </w:rPr>
        <w:t xml:space="preserve">- </w:t>
      </w:r>
      <w:r w:rsidRPr="002A1260">
        <w:rPr>
          <w:sz w:val="24"/>
          <w:szCs w:val="24"/>
        </w:rPr>
        <w:t>Cymraeg Addysg Education</w:t>
      </w:r>
      <w:r w:rsidRPr="002A1260">
        <w:rPr>
          <w:sz w:val="24"/>
          <w:szCs w:val="24"/>
        </w:rPr>
        <w:t>, No Date)</w:t>
      </w:r>
      <w:r w:rsidR="0034245F" w:rsidRPr="002A1260">
        <w:rPr>
          <w:sz w:val="24"/>
          <w:szCs w:val="24"/>
        </w:rPr>
        <w:t xml:space="preserve"> The importance of children attending a </w:t>
      </w:r>
      <w:r w:rsidR="004B6C57" w:rsidRPr="002A1260">
        <w:rPr>
          <w:sz w:val="24"/>
          <w:szCs w:val="24"/>
        </w:rPr>
        <w:t>W</w:t>
      </w:r>
      <w:r w:rsidR="0034245F" w:rsidRPr="002A1260">
        <w:rPr>
          <w:sz w:val="24"/>
          <w:szCs w:val="24"/>
        </w:rPr>
        <w:t>elsh medium school in Wales allows the child to develop the</w:t>
      </w:r>
      <w:r w:rsidR="00E0453E" w:rsidRPr="002A1260">
        <w:rPr>
          <w:sz w:val="24"/>
          <w:szCs w:val="24"/>
        </w:rPr>
        <w:t xml:space="preserve">ir bilingual with increasing </w:t>
      </w:r>
      <w:r w:rsidR="0034245F" w:rsidRPr="002A1260">
        <w:rPr>
          <w:sz w:val="24"/>
          <w:szCs w:val="24"/>
        </w:rPr>
        <w:t>fluent and confident</w:t>
      </w:r>
      <w:r w:rsidR="00E0453E" w:rsidRPr="002A1260">
        <w:rPr>
          <w:sz w:val="24"/>
          <w:szCs w:val="24"/>
        </w:rPr>
        <w:t>.</w:t>
      </w:r>
      <w:r w:rsidR="0034245F" w:rsidRPr="002A1260">
        <w:rPr>
          <w:sz w:val="24"/>
          <w:szCs w:val="24"/>
        </w:rPr>
        <w:t xml:space="preserve"> </w:t>
      </w:r>
    </w:p>
    <w:p w14:paraId="09F6ACCD" w14:textId="032EA878" w:rsidR="00E075C9" w:rsidRPr="002A39F6" w:rsidRDefault="00B57E3C" w:rsidP="00B33663">
      <w:pPr>
        <w:rPr>
          <w:color w:val="FF0000"/>
          <w:sz w:val="24"/>
          <w:szCs w:val="24"/>
        </w:rPr>
      </w:pPr>
      <w:r w:rsidRPr="002A39F6">
        <w:rPr>
          <w:sz w:val="24"/>
          <w:szCs w:val="24"/>
        </w:rPr>
        <w:t>Conflicting</w:t>
      </w:r>
      <w:r w:rsidR="00D103C4" w:rsidRPr="002A39F6">
        <w:rPr>
          <w:sz w:val="24"/>
          <w:szCs w:val="24"/>
        </w:rPr>
        <w:t xml:space="preserve"> with </w:t>
      </w:r>
      <w:r w:rsidR="00EB5F29" w:rsidRPr="002A39F6">
        <w:rPr>
          <w:sz w:val="24"/>
          <w:szCs w:val="24"/>
        </w:rPr>
        <w:t xml:space="preserve">the article and Estyn, the UNESCO states that, </w:t>
      </w:r>
      <w:r w:rsidR="00493FC5" w:rsidRPr="002A39F6">
        <w:rPr>
          <w:i/>
          <w:iCs/>
          <w:sz w:val="24"/>
          <w:szCs w:val="24"/>
        </w:rPr>
        <w:t>‘</w:t>
      </w:r>
      <w:r w:rsidR="00C8716E" w:rsidRPr="002A39F6">
        <w:rPr>
          <w:i/>
          <w:iCs/>
          <w:sz w:val="24"/>
          <w:szCs w:val="24"/>
        </w:rPr>
        <w:t>…the best medium for teaching a child is his mother</w:t>
      </w:r>
      <w:r w:rsidR="00D103C4" w:rsidRPr="002A39F6">
        <w:rPr>
          <w:i/>
          <w:iCs/>
          <w:sz w:val="24"/>
          <w:szCs w:val="24"/>
        </w:rPr>
        <w:t xml:space="preserve"> </w:t>
      </w:r>
      <w:r w:rsidR="00C8716E" w:rsidRPr="002A39F6">
        <w:rPr>
          <w:i/>
          <w:iCs/>
          <w:sz w:val="24"/>
          <w:szCs w:val="24"/>
        </w:rPr>
        <w:t>tongue…Educationally, he learns more quickly through it</w:t>
      </w:r>
      <w:r w:rsidR="00D103C4" w:rsidRPr="002A39F6">
        <w:rPr>
          <w:i/>
          <w:iCs/>
          <w:sz w:val="24"/>
          <w:szCs w:val="24"/>
        </w:rPr>
        <w:t xml:space="preserve"> </w:t>
      </w:r>
      <w:r w:rsidR="00C8716E" w:rsidRPr="002A39F6">
        <w:rPr>
          <w:i/>
          <w:iCs/>
          <w:sz w:val="24"/>
          <w:szCs w:val="24"/>
        </w:rPr>
        <w:t>than through an unfamiliar linguistic medium.</w:t>
      </w:r>
      <w:r w:rsidR="00493FC5" w:rsidRPr="002A39F6">
        <w:rPr>
          <w:i/>
          <w:iCs/>
          <w:sz w:val="24"/>
          <w:szCs w:val="24"/>
        </w:rPr>
        <w:t>’</w:t>
      </w:r>
      <w:r w:rsidR="00C8716E" w:rsidRPr="002A39F6">
        <w:rPr>
          <w:i/>
          <w:iCs/>
          <w:sz w:val="24"/>
          <w:szCs w:val="24"/>
        </w:rPr>
        <w:t xml:space="preserve"> </w:t>
      </w:r>
      <w:r w:rsidR="00563723" w:rsidRPr="002A39F6">
        <w:rPr>
          <w:sz w:val="24"/>
          <w:szCs w:val="24"/>
        </w:rPr>
        <w:t>(</w:t>
      </w:r>
      <w:r w:rsidR="00C8716E" w:rsidRPr="002A39F6">
        <w:rPr>
          <w:sz w:val="24"/>
          <w:szCs w:val="24"/>
        </w:rPr>
        <w:t>UNESCO, 1953:11</w:t>
      </w:r>
      <w:r w:rsidR="00563723" w:rsidRPr="002A39F6">
        <w:rPr>
          <w:sz w:val="24"/>
          <w:szCs w:val="24"/>
        </w:rPr>
        <w:t>) Expanding and supporting this</w:t>
      </w:r>
      <w:r w:rsidR="000B7D71" w:rsidRPr="002A39F6">
        <w:rPr>
          <w:sz w:val="24"/>
          <w:szCs w:val="24"/>
        </w:rPr>
        <w:t xml:space="preserve"> f</w:t>
      </w:r>
      <w:r w:rsidR="00A44D2C" w:rsidRPr="002A39F6">
        <w:rPr>
          <w:sz w:val="24"/>
          <w:szCs w:val="24"/>
        </w:rPr>
        <w:t>rom</w:t>
      </w:r>
      <w:r w:rsidR="000B7D71" w:rsidRPr="002A39F6">
        <w:rPr>
          <w:sz w:val="24"/>
          <w:szCs w:val="24"/>
        </w:rPr>
        <w:t xml:space="preserve"> a </w:t>
      </w:r>
      <w:r w:rsidR="00A44D2C" w:rsidRPr="002A39F6">
        <w:rPr>
          <w:sz w:val="24"/>
          <w:szCs w:val="24"/>
        </w:rPr>
        <w:t>personal experience</w:t>
      </w:r>
      <w:r w:rsidR="00563723" w:rsidRPr="002A39F6">
        <w:rPr>
          <w:sz w:val="24"/>
          <w:szCs w:val="24"/>
        </w:rPr>
        <w:t xml:space="preserve">, once children leave the educational </w:t>
      </w:r>
      <w:r w:rsidR="005A231A" w:rsidRPr="002A39F6">
        <w:rPr>
          <w:sz w:val="24"/>
          <w:szCs w:val="24"/>
        </w:rPr>
        <w:t>environment,</w:t>
      </w:r>
      <w:r w:rsidR="00563723" w:rsidRPr="002A39F6">
        <w:rPr>
          <w:sz w:val="24"/>
          <w:szCs w:val="24"/>
        </w:rPr>
        <w:t xml:space="preserve"> they use the mother language </w:t>
      </w:r>
      <w:r w:rsidR="005A231A" w:rsidRPr="002A39F6">
        <w:rPr>
          <w:sz w:val="24"/>
          <w:szCs w:val="24"/>
        </w:rPr>
        <w:t xml:space="preserve">in their home environment as that is the language of parents and the family. Taking into consideration, </w:t>
      </w:r>
      <w:r w:rsidR="00A44D2C" w:rsidRPr="002A39F6">
        <w:rPr>
          <w:sz w:val="24"/>
          <w:szCs w:val="24"/>
        </w:rPr>
        <w:t xml:space="preserve">where </w:t>
      </w:r>
      <w:r w:rsidR="005A231A" w:rsidRPr="002A39F6">
        <w:rPr>
          <w:sz w:val="24"/>
          <w:szCs w:val="24"/>
        </w:rPr>
        <w:t xml:space="preserve">the second language </w:t>
      </w:r>
      <w:r w:rsidR="00A44D2C" w:rsidRPr="002A39F6">
        <w:rPr>
          <w:sz w:val="24"/>
          <w:szCs w:val="24"/>
        </w:rPr>
        <w:t>learners is not</w:t>
      </w:r>
      <w:r w:rsidR="005A231A" w:rsidRPr="002A39F6">
        <w:rPr>
          <w:sz w:val="24"/>
          <w:szCs w:val="24"/>
        </w:rPr>
        <w:t xml:space="preserve"> spoke</w:t>
      </w:r>
      <w:r w:rsidR="00A44D2C" w:rsidRPr="002A39F6">
        <w:rPr>
          <w:sz w:val="24"/>
          <w:szCs w:val="24"/>
        </w:rPr>
        <w:t>n</w:t>
      </w:r>
      <w:r w:rsidR="005A231A" w:rsidRPr="002A39F6">
        <w:rPr>
          <w:sz w:val="24"/>
          <w:szCs w:val="24"/>
        </w:rPr>
        <w:t xml:space="preserve"> by many parents, when children leave school at the end of the day the Welsh language is</w:t>
      </w:r>
      <w:r w:rsidR="00A44D2C" w:rsidRPr="002A39F6">
        <w:rPr>
          <w:sz w:val="24"/>
          <w:szCs w:val="24"/>
        </w:rPr>
        <w:t xml:space="preserve"> not</w:t>
      </w:r>
      <w:r w:rsidR="005A231A" w:rsidRPr="002A39F6">
        <w:rPr>
          <w:sz w:val="24"/>
          <w:szCs w:val="24"/>
        </w:rPr>
        <w:t xml:space="preserve"> enhance</w:t>
      </w:r>
      <w:r w:rsidR="00A44D2C" w:rsidRPr="002A39F6">
        <w:rPr>
          <w:sz w:val="24"/>
          <w:szCs w:val="24"/>
        </w:rPr>
        <w:t>d</w:t>
      </w:r>
      <w:r w:rsidR="005A231A" w:rsidRPr="002A39F6">
        <w:rPr>
          <w:sz w:val="24"/>
          <w:szCs w:val="24"/>
        </w:rPr>
        <w:t xml:space="preserve"> at home</w:t>
      </w:r>
      <w:r w:rsidR="00563B3E" w:rsidRPr="002A39F6">
        <w:rPr>
          <w:sz w:val="24"/>
          <w:szCs w:val="24"/>
        </w:rPr>
        <w:t>.</w:t>
      </w:r>
      <w:r w:rsidR="000B7D71" w:rsidRPr="002A39F6">
        <w:rPr>
          <w:sz w:val="24"/>
          <w:szCs w:val="24"/>
        </w:rPr>
        <w:t xml:space="preserve"> </w:t>
      </w:r>
      <w:r w:rsidR="00A44D2C" w:rsidRPr="002A39F6">
        <w:rPr>
          <w:color w:val="000000" w:themeColor="text1"/>
          <w:sz w:val="24"/>
          <w:szCs w:val="24"/>
        </w:rPr>
        <w:t xml:space="preserve">Therefore, the Welsh language is not being reinforced, rehearses and sociolinguistic skills are undeveloped. </w:t>
      </w:r>
      <w:r w:rsidR="00823D1C" w:rsidRPr="002A39F6">
        <w:rPr>
          <w:color w:val="000000" w:themeColor="text1"/>
          <w:sz w:val="24"/>
          <w:szCs w:val="24"/>
        </w:rPr>
        <w:t xml:space="preserve">The writer suggests that providing parents with Welsh lessons in school or sending home Welsh vocabulary that they can help </w:t>
      </w:r>
      <w:r w:rsidR="00493FC5" w:rsidRPr="002A39F6">
        <w:rPr>
          <w:color w:val="000000" w:themeColor="text1"/>
          <w:sz w:val="24"/>
          <w:szCs w:val="24"/>
        </w:rPr>
        <w:t>their</w:t>
      </w:r>
      <w:r w:rsidR="00823D1C" w:rsidRPr="002A39F6">
        <w:rPr>
          <w:color w:val="000000" w:themeColor="text1"/>
          <w:sz w:val="24"/>
          <w:szCs w:val="24"/>
        </w:rPr>
        <w:t xml:space="preserve"> child with could help promote the development of Welsh for both parent and child. </w:t>
      </w:r>
    </w:p>
    <w:p w14:paraId="0A1A1EB8" w14:textId="688D356B" w:rsidR="0031367E" w:rsidRPr="002A39F6" w:rsidRDefault="0031367E" w:rsidP="00D47352">
      <w:pPr>
        <w:rPr>
          <w:sz w:val="24"/>
          <w:szCs w:val="24"/>
        </w:rPr>
      </w:pPr>
      <w:r w:rsidRPr="002A39F6">
        <w:rPr>
          <w:sz w:val="24"/>
          <w:szCs w:val="24"/>
        </w:rPr>
        <w:t xml:space="preserve">The purpose of this </w:t>
      </w:r>
      <w:r w:rsidR="00090F9E" w:rsidRPr="002A39F6">
        <w:rPr>
          <w:sz w:val="24"/>
          <w:szCs w:val="24"/>
        </w:rPr>
        <w:t xml:space="preserve">paper </w:t>
      </w:r>
      <w:r w:rsidRPr="002A39F6">
        <w:rPr>
          <w:sz w:val="24"/>
          <w:szCs w:val="24"/>
        </w:rPr>
        <w:t>is to</w:t>
      </w:r>
      <w:r w:rsidR="00090F9E" w:rsidRPr="002A39F6">
        <w:rPr>
          <w:sz w:val="24"/>
          <w:szCs w:val="24"/>
        </w:rPr>
        <w:t xml:space="preserve"> critically discuss the </w:t>
      </w:r>
      <w:r w:rsidRPr="002A39F6">
        <w:rPr>
          <w:sz w:val="24"/>
          <w:szCs w:val="24"/>
        </w:rPr>
        <w:t xml:space="preserve">approaches </w:t>
      </w:r>
      <w:r w:rsidR="00090F9E" w:rsidRPr="002A39F6">
        <w:rPr>
          <w:sz w:val="24"/>
          <w:szCs w:val="24"/>
        </w:rPr>
        <w:t xml:space="preserve">used </w:t>
      </w:r>
      <w:r w:rsidR="00157B1E" w:rsidRPr="009E4041">
        <w:rPr>
          <w:sz w:val="24"/>
          <w:szCs w:val="24"/>
        </w:rPr>
        <w:t>in</w:t>
      </w:r>
      <w:r w:rsidR="00157B1E" w:rsidRPr="009E4041">
        <w:rPr>
          <w:i/>
          <w:iCs/>
          <w:sz w:val="24"/>
          <w:szCs w:val="24"/>
        </w:rPr>
        <w:t xml:space="preserve"> </w:t>
      </w:r>
      <w:r w:rsidR="00493FC5" w:rsidRPr="009E4041">
        <w:rPr>
          <w:i/>
          <w:iCs/>
          <w:sz w:val="24"/>
          <w:szCs w:val="24"/>
        </w:rPr>
        <w:t>‘</w:t>
      </w:r>
      <w:r w:rsidR="0046504A" w:rsidRPr="009E4041">
        <w:rPr>
          <w:i/>
          <w:iCs/>
          <w:sz w:val="24"/>
          <w:szCs w:val="24"/>
        </w:rPr>
        <w:t>Non-Native English students learning in English</w:t>
      </w:r>
      <w:r w:rsidR="00493FC5" w:rsidRPr="009E4041">
        <w:rPr>
          <w:i/>
          <w:iCs/>
          <w:sz w:val="24"/>
          <w:szCs w:val="24"/>
        </w:rPr>
        <w:t>’</w:t>
      </w:r>
      <w:r w:rsidR="0046504A" w:rsidRPr="002A39F6">
        <w:rPr>
          <w:sz w:val="24"/>
          <w:szCs w:val="24"/>
        </w:rPr>
        <w:t xml:space="preserve"> and how </w:t>
      </w:r>
      <w:r w:rsidR="00BB4550" w:rsidRPr="002A39F6">
        <w:rPr>
          <w:sz w:val="24"/>
          <w:szCs w:val="24"/>
        </w:rPr>
        <w:t>it has been used</w:t>
      </w:r>
      <w:r w:rsidRPr="002A39F6">
        <w:rPr>
          <w:sz w:val="24"/>
          <w:szCs w:val="24"/>
        </w:rPr>
        <w:t xml:space="preserve"> in the Philippines</w:t>
      </w:r>
      <w:r w:rsidR="0046504A" w:rsidRPr="002A39F6">
        <w:rPr>
          <w:sz w:val="24"/>
          <w:szCs w:val="24"/>
        </w:rPr>
        <w:t xml:space="preserve"> and how the methods and approaches can be</w:t>
      </w:r>
      <w:r w:rsidRPr="002A39F6">
        <w:rPr>
          <w:sz w:val="24"/>
          <w:szCs w:val="24"/>
        </w:rPr>
        <w:t xml:space="preserve"> adapt</w:t>
      </w:r>
      <w:r w:rsidR="0046504A" w:rsidRPr="002A39F6">
        <w:rPr>
          <w:sz w:val="24"/>
          <w:szCs w:val="24"/>
        </w:rPr>
        <w:t>ed</w:t>
      </w:r>
      <w:r w:rsidRPr="002A39F6">
        <w:rPr>
          <w:sz w:val="24"/>
          <w:szCs w:val="24"/>
        </w:rPr>
        <w:t xml:space="preserve"> in Wales to develop and reinforce the Welsh language. </w:t>
      </w:r>
    </w:p>
    <w:p w14:paraId="44C94F0E" w14:textId="7D70F5B8" w:rsidR="00BB4550" w:rsidRPr="002A39F6" w:rsidRDefault="00505EF1" w:rsidP="002964B9">
      <w:pPr>
        <w:rPr>
          <w:sz w:val="24"/>
          <w:szCs w:val="24"/>
        </w:rPr>
      </w:pPr>
      <w:r w:rsidRPr="002A39F6">
        <w:rPr>
          <w:sz w:val="24"/>
          <w:szCs w:val="24"/>
        </w:rPr>
        <w:t>Making the language feel meaningful</w:t>
      </w:r>
      <w:r w:rsidR="00BB4550" w:rsidRPr="002A39F6">
        <w:rPr>
          <w:sz w:val="24"/>
          <w:szCs w:val="24"/>
        </w:rPr>
        <w:t xml:space="preserve"> </w:t>
      </w:r>
      <w:r w:rsidR="00BB4550" w:rsidRPr="002A39F6">
        <w:rPr>
          <w:i/>
          <w:iCs/>
          <w:sz w:val="24"/>
          <w:szCs w:val="24"/>
        </w:rPr>
        <w:t>‘the development of these teachers and existing Welsh second language teachers by identifying and promoting best practice at both regional and national level will ensure that all teachers are kept informed of proven successful teaching methods and resources that have a meaningful and positive effect on outcomes.’</w:t>
      </w:r>
      <w:r w:rsidR="00BB4550" w:rsidRPr="002A39F6">
        <w:rPr>
          <w:sz w:val="24"/>
          <w:szCs w:val="24"/>
        </w:rPr>
        <w:t xml:space="preserve"> (WAG, 2013a)</w:t>
      </w:r>
    </w:p>
    <w:p w14:paraId="4B2712B2" w14:textId="094C3781" w:rsidR="002964B9" w:rsidRPr="002A39F6" w:rsidRDefault="002964B9" w:rsidP="002964B9">
      <w:pPr>
        <w:rPr>
          <w:sz w:val="24"/>
          <w:szCs w:val="24"/>
        </w:rPr>
      </w:pPr>
      <w:r w:rsidRPr="002A39F6">
        <w:rPr>
          <w:sz w:val="24"/>
          <w:szCs w:val="24"/>
        </w:rPr>
        <w:t xml:space="preserve">This could be an </w:t>
      </w:r>
      <w:r w:rsidR="00D220B9" w:rsidRPr="002A39F6">
        <w:rPr>
          <w:sz w:val="24"/>
          <w:szCs w:val="24"/>
        </w:rPr>
        <w:t>effective teaching</w:t>
      </w:r>
      <w:r w:rsidRPr="002A39F6">
        <w:rPr>
          <w:sz w:val="24"/>
          <w:szCs w:val="24"/>
        </w:rPr>
        <w:t xml:space="preserve"> approach to use and implement for enhancing the Welsh language in primary schools across Wales, ta</w:t>
      </w:r>
      <w:r w:rsidR="009C6A12" w:rsidRPr="002A39F6">
        <w:rPr>
          <w:sz w:val="24"/>
          <w:szCs w:val="24"/>
        </w:rPr>
        <w:t>k</w:t>
      </w:r>
      <w:r w:rsidRPr="002A39F6">
        <w:rPr>
          <w:sz w:val="24"/>
          <w:szCs w:val="24"/>
        </w:rPr>
        <w:t xml:space="preserve">ing into consideration that the </w:t>
      </w:r>
      <w:r w:rsidR="004B6C57">
        <w:rPr>
          <w:sz w:val="24"/>
          <w:szCs w:val="24"/>
        </w:rPr>
        <w:t>G</w:t>
      </w:r>
      <w:r w:rsidRPr="002A39F6">
        <w:rPr>
          <w:sz w:val="24"/>
          <w:szCs w:val="24"/>
        </w:rPr>
        <w:t>overnment is supporting school</w:t>
      </w:r>
      <w:r w:rsidR="008B2189" w:rsidRPr="002A39F6">
        <w:rPr>
          <w:sz w:val="24"/>
          <w:szCs w:val="24"/>
        </w:rPr>
        <w:t>s</w:t>
      </w:r>
      <w:r w:rsidRPr="002A39F6">
        <w:rPr>
          <w:sz w:val="24"/>
          <w:szCs w:val="24"/>
        </w:rPr>
        <w:t xml:space="preserve"> with funding for teacher</w:t>
      </w:r>
      <w:r w:rsidR="00D220B9" w:rsidRPr="002A39F6">
        <w:rPr>
          <w:sz w:val="24"/>
          <w:szCs w:val="24"/>
        </w:rPr>
        <w:t>’s</w:t>
      </w:r>
      <w:r w:rsidRPr="002A39F6">
        <w:rPr>
          <w:sz w:val="24"/>
          <w:szCs w:val="24"/>
        </w:rPr>
        <w:t xml:space="preserve"> to attend the Welsh Sabbatical course to become confident Welsh speakers. </w:t>
      </w:r>
    </w:p>
    <w:p w14:paraId="011AF85E" w14:textId="4F1D6FDD" w:rsidR="00B542BF" w:rsidRPr="00730C1D" w:rsidRDefault="008B2189" w:rsidP="002964B9">
      <w:pPr>
        <w:rPr>
          <w:sz w:val="24"/>
          <w:szCs w:val="24"/>
        </w:rPr>
      </w:pPr>
      <w:r w:rsidRPr="00730C1D">
        <w:rPr>
          <w:sz w:val="24"/>
          <w:szCs w:val="24"/>
        </w:rPr>
        <w:t>Furthermore, the need for more bilingual teachers in Wales impacts on the requirements of Initial Teacher Education (ITE), whereby, students would need to be competent Welsh speakers when they complete the</w:t>
      </w:r>
      <w:r w:rsidR="00FC6F93" w:rsidRPr="00730C1D">
        <w:rPr>
          <w:sz w:val="24"/>
          <w:szCs w:val="24"/>
        </w:rPr>
        <w:t>ir</w:t>
      </w:r>
      <w:r w:rsidRPr="00730C1D">
        <w:rPr>
          <w:sz w:val="24"/>
          <w:szCs w:val="24"/>
        </w:rPr>
        <w:t xml:space="preserve"> training. In addition, ITE institutions would need Welsh </w:t>
      </w:r>
      <w:r w:rsidRPr="00730C1D">
        <w:rPr>
          <w:sz w:val="24"/>
          <w:szCs w:val="24"/>
        </w:rPr>
        <w:lastRenderedPageBreak/>
        <w:t>literature and resources for students</w:t>
      </w:r>
      <w:r w:rsidR="00805878" w:rsidRPr="00730C1D">
        <w:rPr>
          <w:sz w:val="24"/>
          <w:szCs w:val="24"/>
        </w:rPr>
        <w:t>. As</w:t>
      </w:r>
      <w:r w:rsidR="00B542BF" w:rsidRPr="00730C1D">
        <w:rPr>
          <w:sz w:val="24"/>
          <w:szCs w:val="24"/>
        </w:rPr>
        <w:t xml:space="preserve"> the Welsh in Education </w:t>
      </w:r>
      <w:r w:rsidR="00730C1D" w:rsidRPr="00730C1D">
        <w:rPr>
          <w:sz w:val="24"/>
          <w:szCs w:val="24"/>
        </w:rPr>
        <w:t>A</w:t>
      </w:r>
      <w:r w:rsidR="00B542BF" w:rsidRPr="00730C1D">
        <w:rPr>
          <w:sz w:val="24"/>
          <w:szCs w:val="24"/>
        </w:rPr>
        <w:t xml:space="preserve">ction </w:t>
      </w:r>
      <w:r w:rsidR="00730C1D" w:rsidRPr="00730C1D">
        <w:rPr>
          <w:sz w:val="24"/>
          <w:szCs w:val="24"/>
        </w:rPr>
        <w:t>P</w:t>
      </w:r>
      <w:r w:rsidR="00B542BF" w:rsidRPr="00730C1D">
        <w:rPr>
          <w:sz w:val="24"/>
          <w:szCs w:val="24"/>
        </w:rPr>
        <w:t>lan 2017-21 has recognised the importance</w:t>
      </w:r>
      <w:r w:rsidR="00730C1D" w:rsidRPr="00730C1D">
        <w:rPr>
          <w:sz w:val="24"/>
          <w:szCs w:val="24"/>
        </w:rPr>
        <w:t xml:space="preserve"> of</w:t>
      </w:r>
      <w:r w:rsidR="00B542BF" w:rsidRPr="00730C1D">
        <w:rPr>
          <w:sz w:val="24"/>
          <w:szCs w:val="24"/>
        </w:rPr>
        <w:t xml:space="preserve"> progression for the Welsh language in Wales</w:t>
      </w:r>
      <w:r w:rsidR="00730C1D" w:rsidRPr="00730C1D">
        <w:rPr>
          <w:sz w:val="24"/>
          <w:szCs w:val="24"/>
        </w:rPr>
        <w:t>. F</w:t>
      </w:r>
      <w:r w:rsidR="00B542BF" w:rsidRPr="00730C1D">
        <w:rPr>
          <w:sz w:val="24"/>
          <w:szCs w:val="24"/>
        </w:rPr>
        <w:t xml:space="preserve">rom September 2019 student teachers need to have an understanding and appreciation for the </w:t>
      </w:r>
      <w:r w:rsidR="00B542BF" w:rsidRPr="00730C1D">
        <w:rPr>
          <w:i/>
          <w:iCs/>
          <w:sz w:val="24"/>
          <w:szCs w:val="24"/>
        </w:rPr>
        <w:t xml:space="preserve">‘Welsh language to be able to provide opportunities for practitioners to develop their proficiency in Welsh expertise to teach through the medium of Welsh as part of their initial training.’ </w:t>
      </w:r>
      <w:r w:rsidR="00C24E03" w:rsidRPr="00730C1D">
        <w:rPr>
          <w:i/>
          <w:iCs/>
          <w:sz w:val="24"/>
          <w:szCs w:val="24"/>
        </w:rPr>
        <w:t xml:space="preserve">(WAG, </w:t>
      </w:r>
      <w:r w:rsidR="00B542BF" w:rsidRPr="00730C1D">
        <w:rPr>
          <w:i/>
          <w:iCs/>
          <w:sz w:val="24"/>
          <w:szCs w:val="24"/>
        </w:rPr>
        <w:t>2017a)</w:t>
      </w:r>
      <w:r w:rsidR="00730C1D">
        <w:rPr>
          <w:i/>
          <w:iCs/>
          <w:sz w:val="24"/>
          <w:szCs w:val="24"/>
        </w:rPr>
        <w:t xml:space="preserve"> </w:t>
      </w:r>
      <w:r w:rsidR="00730C1D" w:rsidRPr="005F1E54">
        <w:rPr>
          <w:sz w:val="24"/>
          <w:szCs w:val="24"/>
        </w:rPr>
        <w:t>In conclusion, in order to increase children’s bilingual skills in Welsh schools they need to be taught through the medium of Welsh across the curriculum. To enable this to happen more teachers need to be able to teach through the medium of Welsh in Wales.</w:t>
      </w:r>
      <w:r w:rsidR="00730C1D">
        <w:rPr>
          <w:i/>
          <w:iCs/>
          <w:sz w:val="24"/>
          <w:szCs w:val="24"/>
        </w:rPr>
        <w:t xml:space="preserve"> </w:t>
      </w:r>
    </w:p>
    <w:p w14:paraId="16D5B655" w14:textId="77777777" w:rsidR="00B542BF" w:rsidRPr="002A39F6" w:rsidRDefault="00B542BF" w:rsidP="002964B9">
      <w:pPr>
        <w:rPr>
          <w:color w:val="70AD47" w:themeColor="accent6"/>
          <w:sz w:val="24"/>
          <w:szCs w:val="24"/>
        </w:rPr>
      </w:pPr>
    </w:p>
    <w:p w14:paraId="3C948307" w14:textId="77777777" w:rsidR="00B542BF" w:rsidRPr="002A39F6" w:rsidRDefault="00B542BF" w:rsidP="002964B9">
      <w:pPr>
        <w:rPr>
          <w:color w:val="70AD47" w:themeColor="accent6"/>
          <w:sz w:val="24"/>
          <w:szCs w:val="24"/>
        </w:rPr>
      </w:pPr>
    </w:p>
    <w:p w14:paraId="51853D46" w14:textId="6E002A72" w:rsidR="00B542BF" w:rsidRPr="002A39F6" w:rsidRDefault="00B542BF" w:rsidP="002964B9">
      <w:pPr>
        <w:rPr>
          <w:sz w:val="24"/>
          <w:szCs w:val="24"/>
        </w:rPr>
      </w:pPr>
      <w:r w:rsidRPr="002A39F6">
        <w:rPr>
          <w:sz w:val="24"/>
          <w:szCs w:val="24"/>
        </w:rPr>
        <w:t>2,2</w:t>
      </w:r>
      <w:r w:rsidR="009A377B">
        <w:rPr>
          <w:sz w:val="24"/>
          <w:szCs w:val="24"/>
        </w:rPr>
        <w:t>0</w:t>
      </w:r>
      <w:r w:rsidR="00E21FF8">
        <w:rPr>
          <w:sz w:val="24"/>
          <w:szCs w:val="24"/>
        </w:rPr>
        <w:t>4</w:t>
      </w:r>
      <w:r w:rsidRPr="002A39F6">
        <w:rPr>
          <w:sz w:val="24"/>
          <w:szCs w:val="24"/>
        </w:rPr>
        <w:t xml:space="preserve"> Words</w:t>
      </w:r>
    </w:p>
    <w:p w14:paraId="3B53FBCF" w14:textId="77777777" w:rsidR="00B542BF" w:rsidRDefault="00B542BF" w:rsidP="002964B9">
      <w:pPr>
        <w:rPr>
          <w:sz w:val="24"/>
          <w:szCs w:val="24"/>
        </w:rPr>
      </w:pPr>
    </w:p>
    <w:p w14:paraId="444FC279" w14:textId="02B6D69D" w:rsidR="002964B9" w:rsidRPr="008B2189" w:rsidRDefault="00B542BF" w:rsidP="002964B9">
      <w:pPr>
        <w:rPr>
          <w:sz w:val="24"/>
          <w:szCs w:val="24"/>
        </w:rPr>
      </w:pPr>
      <w:r>
        <w:rPr>
          <w:sz w:val="24"/>
          <w:szCs w:val="24"/>
        </w:rPr>
        <w:t xml:space="preserve"> </w:t>
      </w:r>
    </w:p>
    <w:p w14:paraId="01B6B71A" w14:textId="77777777" w:rsidR="00B542BF" w:rsidRDefault="00B542BF">
      <w:pPr>
        <w:rPr>
          <w:color w:val="FF0000"/>
        </w:rPr>
      </w:pPr>
    </w:p>
    <w:p w14:paraId="2FB69B1F" w14:textId="77777777" w:rsidR="00B542BF" w:rsidRDefault="00B542BF">
      <w:pPr>
        <w:rPr>
          <w:color w:val="FF0000"/>
        </w:rPr>
      </w:pPr>
    </w:p>
    <w:p w14:paraId="74A1924A" w14:textId="77777777" w:rsidR="00B542BF" w:rsidRDefault="00B542BF">
      <w:pPr>
        <w:rPr>
          <w:color w:val="FF0000"/>
        </w:rPr>
      </w:pPr>
    </w:p>
    <w:p w14:paraId="4BC40A12" w14:textId="77777777" w:rsidR="00B542BF" w:rsidRDefault="00B542BF">
      <w:pPr>
        <w:rPr>
          <w:color w:val="FF0000"/>
        </w:rPr>
      </w:pPr>
      <w:bookmarkStart w:id="1" w:name="_GoBack"/>
      <w:bookmarkEnd w:id="1"/>
    </w:p>
    <w:p w14:paraId="6FA5B093" w14:textId="77777777" w:rsidR="00B542BF" w:rsidRDefault="00B542BF">
      <w:pPr>
        <w:rPr>
          <w:color w:val="FF0000"/>
        </w:rPr>
      </w:pPr>
    </w:p>
    <w:p w14:paraId="76B23E42" w14:textId="77777777" w:rsidR="00B542BF" w:rsidRDefault="00B542BF">
      <w:pPr>
        <w:rPr>
          <w:color w:val="FF0000"/>
        </w:rPr>
      </w:pPr>
    </w:p>
    <w:p w14:paraId="632EE174" w14:textId="77777777" w:rsidR="00B542BF" w:rsidRDefault="00B542BF">
      <w:pPr>
        <w:rPr>
          <w:color w:val="FF0000"/>
        </w:rPr>
      </w:pPr>
    </w:p>
    <w:p w14:paraId="513F744A" w14:textId="77777777" w:rsidR="00B542BF" w:rsidRDefault="00B542BF">
      <w:pPr>
        <w:rPr>
          <w:color w:val="FF0000"/>
        </w:rPr>
      </w:pPr>
    </w:p>
    <w:p w14:paraId="2FDCAFC9" w14:textId="77777777" w:rsidR="00B542BF" w:rsidRDefault="00B542BF">
      <w:pPr>
        <w:rPr>
          <w:color w:val="FF0000"/>
        </w:rPr>
      </w:pPr>
    </w:p>
    <w:p w14:paraId="6B93F9CB" w14:textId="77777777" w:rsidR="00B542BF" w:rsidRDefault="00B542BF">
      <w:pPr>
        <w:rPr>
          <w:color w:val="FF0000"/>
        </w:rPr>
      </w:pPr>
    </w:p>
    <w:p w14:paraId="64B22BED" w14:textId="77777777" w:rsidR="00B542BF" w:rsidRDefault="00B542BF">
      <w:pPr>
        <w:rPr>
          <w:color w:val="FF0000"/>
        </w:rPr>
      </w:pPr>
    </w:p>
    <w:p w14:paraId="5D0A3D1E" w14:textId="77777777" w:rsidR="00B542BF" w:rsidRDefault="00B542BF">
      <w:pPr>
        <w:rPr>
          <w:color w:val="FF0000"/>
        </w:rPr>
      </w:pPr>
    </w:p>
    <w:p w14:paraId="268FB3AF" w14:textId="77777777" w:rsidR="00B542BF" w:rsidRDefault="00B542BF">
      <w:pPr>
        <w:rPr>
          <w:color w:val="FF0000"/>
        </w:rPr>
      </w:pPr>
    </w:p>
    <w:p w14:paraId="2AC2E3BE" w14:textId="77777777" w:rsidR="00B542BF" w:rsidRDefault="00B542BF">
      <w:pPr>
        <w:rPr>
          <w:color w:val="FF0000"/>
        </w:rPr>
      </w:pPr>
    </w:p>
    <w:p w14:paraId="67F02EE5" w14:textId="77777777" w:rsidR="00B542BF" w:rsidRDefault="00B542BF">
      <w:pPr>
        <w:rPr>
          <w:color w:val="FF0000"/>
        </w:rPr>
      </w:pPr>
    </w:p>
    <w:p w14:paraId="3BC37A14" w14:textId="77777777" w:rsidR="00B542BF" w:rsidRDefault="00B542BF">
      <w:pPr>
        <w:rPr>
          <w:color w:val="FF0000"/>
        </w:rPr>
      </w:pPr>
    </w:p>
    <w:p w14:paraId="0C310C85" w14:textId="77777777" w:rsidR="00B542BF" w:rsidRDefault="00B542BF">
      <w:pPr>
        <w:rPr>
          <w:color w:val="FF0000"/>
        </w:rPr>
      </w:pPr>
    </w:p>
    <w:p w14:paraId="0C1051FD" w14:textId="77777777" w:rsidR="00B542BF" w:rsidRDefault="00B542BF">
      <w:pPr>
        <w:rPr>
          <w:color w:val="FF0000"/>
        </w:rPr>
      </w:pPr>
    </w:p>
    <w:p w14:paraId="5AA6CFAD" w14:textId="77777777" w:rsidR="00B542BF" w:rsidRDefault="00B542BF">
      <w:pPr>
        <w:rPr>
          <w:color w:val="FF0000"/>
        </w:rPr>
      </w:pPr>
    </w:p>
    <w:p w14:paraId="11C0BA2B" w14:textId="79916A45" w:rsidR="00457CA8" w:rsidRPr="002A39F6" w:rsidRDefault="00457CA8">
      <w:pPr>
        <w:rPr>
          <w:rFonts w:cstheme="minorHAnsi"/>
          <w:sz w:val="24"/>
          <w:szCs w:val="24"/>
        </w:rPr>
      </w:pPr>
      <w:r w:rsidRPr="002A39F6">
        <w:rPr>
          <w:rFonts w:cstheme="minorHAnsi"/>
          <w:sz w:val="24"/>
          <w:szCs w:val="24"/>
        </w:rPr>
        <w:lastRenderedPageBreak/>
        <w:t xml:space="preserve">Reference list: </w:t>
      </w:r>
    </w:p>
    <w:p w14:paraId="616A491E" w14:textId="4F28FE08" w:rsidR="00457CA8" w:rsidRPr="002A39F6" w:rsidRDefault="00457CA8">
      <w:pPr>
        <w:rPr>
          <w:rFonts w:cstheme="minorHAnsi"/>
          <w:sz w:val="24"/>
          <w:szCs w:val="24"/>
        </w:rPr>
      </w:pPr>
      <w:r w:rsidRPr="002A39F6">
        <w:rPr>
          <w:rFonts w:cstheme="minorHAnsi"/>
          <w:sz w:val="24"/>
          <w:szCs w:val="24"/>
        </w:rPr>
        <w:t xml:space="preserve">Bernardo, A.B.I. &amp; </w:t>
      </w:r>
      <w:bookmarkStart w:id="2" w:name="_Hlk22718743"/>
      <w:r w:rsidRPr="002A39F6">
        <w:rPr>
          <w:rFonts w:cstheme="minorHAnsi"/>
          <w:sz w:val="24"/>
          <w:szCs w:val="24"/>
        </w:rPr>
        <w:t>Gaerlan</w:t>
      </w:r>
      <w:bookmarkEnd w:id="2"/>
      <w:r w:rsidRPr="002A39F6">
        <w:rPr>
          <w:rFonts w:cstheme="minorHAnsi"/>
          <w:sz w:val="24"/>
          <w:szCs w:val="24"/>
        </w:rPr>
        <w:t xml:space="preserve">, M.J.M. (2011) Non-Native English Students Learning in English: Reviewing and Reﬂecting on the Research.  In </w:t>
      </w:r>
      <w:proofErr w:type="spellStart"/>
      <w:r w:rsidRPr="002A39F6">
        <w:rPr>
          <w:rFonts w:cstheme="minorHAnsi"/>
          <w:sz w:val="24"/>
          <w:szCs w:val="24"/>
        </w:rPr>
        <w:t>Jaidey</w:t>
      </w:r>
      <w:proofErr w:type="spellEnd"/>
      <w:r w:rsidRPr="002A39F6">
        <w:rPr>
          <w:rFonts w:cstheme="minorHAnsi"/>
          <w:sz w:val="24"/>
          <w:szCs w:val="24"/>
        </w:rPr>
        <w:t xml:space="preserve">, R., </w:t>
      </w:r>
      <w:proofErr w:type="spellStart"/>
      <w:r w:rsidRPr="002A39F6">
        <w:rPr>
          <w:rFonts w:cstheme="minorHAnsi"/>
          <w:sz w:val="24"/>
          <w:szCs w:val="24"/>
        </w:rPr>
        <w:t>Sadorra</w:t>
      </w:r>
      <w:proofErr w:type="spellEnd"/>
      <w:r w:rsidRPr="002A39F6">
        <w:rPr>
          <w:rFonts w:cstheme="minorHAnsi"/>
          <w:sz w:val="24"/>
          <w:szCs w:val="24"/>
        </w:rPr>
        <w:t xml:space="preserve">, M.L.C., Wong, J.O., Lee, M.C. &amp; </w:t>
      </w:r>
      <w:proofErr w:type="spellStart"/>
      <w:r w:rsidRPr="002A39F6">
        <w:rPr>
          <w:rFonts w:cstheme="minorHAnsi"/>
          <w:sz w:val="24"/>
          <w:szCs w:val="24"/>
        </w:rPr>
        <w:t>Lorente</w:t>
      </w:r>
      <w:proofErr w:type="spellEnd"/>
      <w:r w:rsidRPr="002A39F6">
        <w:rPr>
          <w:rFonts w:cstheme="minorHAnsi"/>
          <w:sz w:val="24"/>
          <w:szCs w:val="24"/>
        </w:rPr>
        <w:t>, M.C. (eds.) Global perspectives, local initiativ</w:t>
      </w:r>
      <w:r w:rsidR="00C55111" w:rsidRPr="002A39F6">
        <w:rPr>
          <w:rFonts w:cstheme="minorHAnsi"/>
          <w:sz w:val="24"/>
          <w:szCs w:val="24"/>
        </w:rPr>
        <w:t>2we</w:t>
      </w:r>
      <w:r w:rsidRPr="002A39F6">
        <w:rPr>
          <w:rFonts w:cstheme="minorHAnsi"/>
          <w:sz w:val="24"/>
          <w:szCs w:val="24"/>
        </w:rPr>
        <w:t>es: Reflections and practices in ELT.  National University of Singapore, CELC, pp.1-9.</w:t>
      </w:r>
    </w:p>
    <w:p w14:paraId="72A64C4C" w14:textId="45990946" w:rsidR="001E0502" w:rsidRPr="002A39F6" w:rsidRDefault="001E0502">
      <w:pPr>
        <w:rPr>
          <w:rFonts w:cstheme="minorHAnsi"/>
          <w:sz w:val="24"/>
          <w:szCs w:val="24"/>
        </w:rPr>
      </w:pPr>
      <w:r w:rsidRPr="002A39F6">
        <w:rPr>
          <w:rFonts w:cstheme="minorHAnsi"/>
          <w:sz w:val="24"/>
          <w:szCs w:val="24"/>
        </w:rPr>
        <w:t>Bialystok, E. (2010). Global-local and trail-making tasks by monolingual and bilingual children: Beyond inhibition.  Developmental Psychology, 46, 93-105. (Accessed: 21</w:t>
      </w:r>
      <w:r w:rsidRPr="002A39F6">
        <w:rPr>
          <w:rFonts w:cstheme="minorHAnsi"/>
          <w:sz w:val="24"/>
          <w:szCs w:val="24"/>
          <w:vertAlign w:val="superscript"/>
        </w:rPr>
        <w:t>st</w:t>
      </w:r>
      <w:r w:rsidRPr="002A39F6">
        <w:rPr>
          <w:rFonts w:cstheme="minorHAnsi"/>
          <w:sz w:val="24"/>
          <w:szCs w:val="24"/>
        </w:rPr>
        <w:t xml:space="preserve"> October 2019)</w:t>
      </w:r>
    </w:p>
    <w:p w14:paraId="1B058B0A" w14:textId="52789A6D" w:rsidR="001E0502" w:rsidRPr="002A39F6" w:rsidRDefault="001E0502">
      <w:pPr>
        <w:rPr>
          <w:rFonts w:cstheme="minorHAnsi"/>
          <w:sz w:val="24"/>
          <w:szCs w:val="24"/>
        </w:rPr>
      </w:pPr>
      <w:r w:rsidRPr="002A39F6">
        <w:rPr>
          <w:rFonts w:cstheme="minorHAnsi"/>
          <w:sz w:val="24"/>
          <w:szCs w:val="24"/>
        </w:rPr>
        <w:t>Bialystok, E., &amp; Majumder, S. (1998). The relationship between bilingualism and the development of cognitive processes in problem solving. Applied Psycholinguistics, 19, 69-85. (Accessed: 21</w:t>
      </w:r>
      <w:r w:rsidRPr="002A39F6">
        <w:rPr>
          <w:rFonts w:cstheme="minorHAnsi"/>
          <w:sz w:val="24"/>
          <w:szCs w:val="24"/>
          <w:vertAlign w:val="superscript"/>
        </w:rPr>
        <w:t>st</w:t>
      </w:r>
      <w:r w:rsidRPr="002A39F6">
        <w:rPr>
          <w:rFonts w:cstheme="minorHAnsi"/>
          <w:sz w:val="24"/>
          <w:szCs w:val="24"/>
        </w:rPr>
        <w:t xml:space="preserve"> October 2019)</w:t>
      </w:r>
    </w:p>
    <w:p w14:paraId="77C91D64" w14:textId="7C095CF9" w:rsidR="00E95949" w:rsidRPr="002A39F6" w:rsidRDefault="00E95949">
      <w:pPr>
        <w:rPr>
          <w:rFonts w:cstheme="minorHAnsi"/>
          <w:sz w:val="24"/>
          <w:szCs w:val="24"/>
        </w:rPr>
      </w:pPr>
      <w:r w:rsidRPr="002A39F6">
        <w:rPr>
          <w:rFonts w:cstheme="minorHAnsi"/>
          <w:sz w:val="24"/>
          <w:szCs w:val="24"/>
        </w:rPr>
        <w:t xml:space="preserve">Cambridge Assessment International Education (2017) Bilingual learners and bilingual education. Available at: </w:t>
      </w:r>
      <w:hyperlink r:id="rId6" w:history="1">
        <w:r w:rsidRPr="002A39F6">
          <w:rPr>
            <w:rStyle w:val="Hyperlink"/>
            <w:rFonts w:cstheme="minorHAnsi"/>
            <w:sz w:val="24"/>
            <w:szCs w:val="24"/>
          </w:rPr>
          <w:t>https://www.cambridgeinternational.org/Images/271190-bilingual-learners-and-bilingual-education.pdf</w:t>
        </w:r>
      </w:hyperlink>
      <w:r w:rsidRPr="002A39F6">
        <w:rPr>
          <w:rFonts w:cstheme="minorHAnsi"/>
          <w:sz w:val="24"/>
          <w:szCs w:val="24"/>
        </w:rPr>
        <w:t xml:space="preserve">  (Accessed: 26th October 2019)</w:t>
      </w:r>
    </w:p>
    <w:p w14:paraId="3573A506" w14:textId="67C821A3" w:rsidR="005749FA" w:rsidRPr="002A39F6" w:rsidRDefault="005749FA">
      <w:pPr>
        <w:rPr>
          <w:rFonts w:cstheme="minorHAnsi"/>
          <w:sz w:val="24"/>
          <w:szCs w:val="24"/>
        </w:rPr>
      </w:pPr>
      <w:r w:rsidRPr="002A39F6">
        <w:rPr>
          <w:rFonts w:cstheme="minorHAnsi"/>
          <w:sz w:val="24"/>
          <w:szCs w:val="24"/>
        </w:rPr>
        <w:t xml:space="preserve">Culture Trip (2019) A Brief History of the Welsh Language. Available at: </w:t>
      </w:r>
      <w:hyperlink r:id="rId7" w:history="1">
        <w:r w:rsidRPr="002A39F6">
          <w:rPr>
            <w:rStyle w:val="Hyperlink"/>
            <w:rFonts w:cstheme="minorHAnsi"/>
            <w:sz w:val="24"/>
            <w:szCs w:val="24"/>
          </w:rPr>
          <w:t>https://theculturetrip.com/europe/united-kingdom/wales/articles/a-brief-history-of-the-welsh-language/</w:t>
        </w:r>
      </w:hyperlink>
      <w:r w:rsidRPr="002A39F6">
        <w:rPr>
          <w:rFonts w:cstheme="minorHAnsi"/>
          <w:sz w:val="24"/>
          <w:szCs w:val="24"/>
        </w:rPr>
        <w:t xml:space="preserve"> (Accessed: 12</w:t>
      </w:r>
      <w:r w:rsidRPr="002A39F6">
        <w:rPr>
          <w:rFonts w:cstheme="minorHAnsi"/>
          <w:sz w:val="24"/>
          <w:szCs w:val="24"/>
          <w:vertAlign w:val="superscript"/>
        </w:rPr>
        <w:t>th</w:t>
      </w:r>
      <w:r w:rsidRPr="002A39F6">
        <w:rPr>
          <w:rFonts w:cstheme="minorHAnsi"/>
          <w:sz w:val="24"/>
          <w:szCs w:val="24"/>
        </w:rPr>
        <w:t xml:space="preserve"> October 2019) </w:t>
      </w:r>
    </w:p>
    <w:p w14:paraId="03BF6879" w14:textId="2AFD2694" w:rsidR="00502E63" w:rsidRPr="002A39F6" w:rsidRDefault="00502E63">
      <w:pPr>
        <w:rPr>
          <w:rFonts w:cstheme="minorHAnsi"/>
          <w:sz w:val="24"/>
          <w:szCs w:val="24"/>
        </w:rPr>
      </w:pPr>
      <w:r w:rsidRPr="002A39F6">
        <w:rPr>
          <w:rFonts w:cstheme="minorHAnsi"/>
          <w:sz w:val="24"/>
          <w:szCs w:val="24"/>
        </w:rPr>
        <w:t xml:space="preserve">Cymraeg </w:t>
      </w:r>
      <w:proofErr w:type="spellStart"/>
      <w:r w:rsidRPr="002A39F6">
        <w:rPr>
          <w:rFonts w:cstheme="minorHAnsi"/>
          <w:sz w:val="24"/>
          <w:szCs w:val="24"/>
        </w:rPr>
        <w:t>Dysgu</w:t>
      </w:r>
      <w:proofErr w:type="spellEnd"/>
      <w:r w:rsidRPr="002A39F6">
        <w:rPr>
          <w:rFonts w:cstheme="minorHAnsi"/>
          <w:sz w:val="24"/>
          <w:szCs w:val="24"/>
        </w:rPr>
        <w:t xml:space="preserve"> (2018) Welsh Language – Fast Facts. Available at:  </w:t>
      </w:r>
      <w:hyperlink r:id="rId8" w:history="1">
        <w:r w:rsidRPr="002A39F6">
          <w:rPr>
            <w:rStyle w:val="Hyperlink"/>
            <w:rFonts w:cstheme="minorHAnsi"/>
            <w:sz w:val="24"/>
            <w:szCs w:val="24"/>
          </w:rPr>
          <w:t>https://learnwelsh.cymru/about-us/welsh-language-fast-facts/</w:t>
        </w:r>
      </w:hyperlink>
      <w:r w:rsidRPr="002A39F6">
        <w:rPr>
          <w:rFonts w:cstheme="minorHAnsi"/>
          <w:sz w:val="24"/>
          <w:szCs w:val="24"/>
        </w:rPr>
        <w:t xml:space="preserve"> (Accessed: 12</w:t>
      </w:r>
      <w:r w:rsidRPr="002A39F6">
        <w:rPr>
          <w:rFonts w:cstheme="minorHAnsi"/>
          <w:sz w:val="24"/>
          <w:szCs w:val="24"/>
          <w:vertAlign w:val="superscript"/>
        </w:rPr>
        <w:t>th</w:t>
      </w:r>
      <w:r w:rsidRPr="002A39F6">
        <w:rPr>
          <w:rFonts w:cstheme="minorHAnsi"/>
          <w:sz w:val="24"/>
          <w:szCs w:val="24"/>
        </w:rPr>
        <w:t xml:space="preserve"> October 2019)</w:t>
      </w:r>
    </w:p>
    <w:p w14:paraId="4CBDD83A" w14:textId="31C5D785" w:rsidR="0056509B" w:rsidRPr="002A39F6" w:rsidRDefault="0056509B">
      <w:pPr>
        <w:rPr>
          <w:rFonts w:cstheme="minorHAnsi"/>
          <w:sz w:val="24"/>
          <w:szCs w:val="24"/>
        </w:rPr>
      </w:pPr>
      <w:r w:rsidRPr="002A39F6">
        <w:rPr>
          <w:rFonts w:cstheme="minorHAnsi"/>
          <w:sz w:val="24"/>
          <w:szCs w:val="24"/>
        </w:rPr>
        <w:t>Donaldson, G (2015) Successful Futures. Cardiff. WAG</w:t>
      </w:r>
      <w:r w:rsidR="00603650" w:rsidRPr="002A39F6">
        <w:rPr>
          <w:rFonts w:cstheme="minorHAnsi"/>
          <w:sz w:val="24"/>
          <w:szCs w:val="24"/>
        </w:rPr>
        <w:t xml:space="preserve"> (Accessed: 12</w:t>
      </w:r>
      <w:r w:rsidR="00603650" w:rsidRPr="002A39F6">
        <w:rPr>
          <w:rFonts w:cstheme="minorHAnsi"/>
          <w:sz w:val="24"/>
          <w:szCs w:val="24"/>
          <w:vertAlign w:val="superscript"/>
        </w:rPr>
        <w:t>th</w:t>
      </w:r>
      <w:r w:rsidR="00603650" w:rsidRPr="002A39F6">
        <w:rPr>
          <w:rFonts w:cstheme="minorHAnsi"/>
          <w:sz w:val="24"/>
          <w:szCs w:val="24"/>
        </w:rPr>
        <w:t xml:space="preserve"> October 2019)</w:t>
      </w:r>
    </w:p>
    <w:p w14:paraId="498029FB" w14:textId="5D823800" w:rsidR="0029384A" w:rsidRPr="002A39F6" w:rsidRDefault="0029384A">
      <w:pPr>
        <w:rPr>
          <w:rFonts w:cstheme="minorHAnsi"/>
          <w:sz w:val="24"/>
          <w:szCs w:val="24"/>
        </w:rPr>
      </w:pPr>
      <w:r w:rsidRPr="002A39F6">
        <w:rPr>
          <w:rFonts w:cstheme="minorHAnsi"/>
          <w:sz w:val="24"/>
          <w:szCs w:val="24"/>
        </w:rPr>
        <w:t>Estyn (2017) Supplementary guidance: Welsh. (Accessed: 12</w:t>
      </w:r>
      <w:r w:rsidRPr="002A39F6">
        <w:rPr>
          <w:rFonts w:cstheme="minorHAnsi"/>
          <w:sz w:val="24"/>
          <w:szCs w:val="24"/>
          <w:vertAlign w:val="superscript"/>
        </w:rPr>
        <w:t>th</w:t>
      </w:r>
      <w:r w:rsidRPr="002A39F6">
        <w:rPr>
          <w:rFonts w:cstheme="minorHAnsi"/>
          <w:sz w:val="24"/>
          <w:szCs w:val="24"/>
        </w:rPr>
        <w:t xml:space="preserve"> October 2019)</w:t>
      </w:r>
    </w:p>
    <w:p w14:paraId="67AB4FF5" w14:textId="35C1DDCE" w:rsidR="007F436A" w:rsidRPr="002A39F6" w:rsidRDefault="007F436A" w:rsidP="007F436A">
      <w:pPr>
        <w:rPr>
          <w:rFonts w:cstheme="minorHAnsi"/>
          <w:sz w:val="24"/>
          <w:szCs w:val="24"/>
        </w:rPr>
      </w:pPr>
      <w:r w:rsidRPr="002A39F6">
        <w:rPr>
          <w:rFonts w:cstheme="minorHAnsi"/>
          <w:sz w:val="24"/>
          <w:szCs w:val="24"/>
        </w:rPr>
        <w:t>Estyn (2017a) Welsh-medium and bilingual teaching and learning in further education (Accessed: 23</w:t>
      </w:r>
      <w:r w:rsidRPr="002A39F6">
        <w:rPr>
          <w:rFonts w:cstheme="minorHAnsi"/>
          <w:sz w:val="24"/>
          <w:szCs w:val="24"/>
          <w:vertAlign w:val="superscript"/>
        </w:rPr>
        <w:t>rd</w:t>
      </w:r>
      <w:r w:rsidRPr="002A39F6">
        <w:rPr>
          <w:rFonts w:cstheme="minorHAnsi"/>
          <w:sz w:val="24"/>
          <w:szCs w:val="24"/>
        </w:rPr>
        <w:t xml:space="preserve"> October 2019)</w:t>
      </w:r>
    </w:p>
    <w:p w14:paraId="27D53B9B" w14:textId="03775719" w:rsidR="00227881" w:rsidRPr="002A39F6" w:rsidRDefault="00227881">
      <w:pPr>
        <w:rPr>
          <w:rFonts w:cstheme="minorHAnsi"/>
          <w:sz w:val="24"/>
          <w:szCs w:val="24"/>
        </w:rPr>
      </w:pPr>
      <w:r w:rsidRPr="002A39F6">
        <w:rPr>
          <w:rFonts w:cstheme="minorHAnsi"/>
          <w:sz w:val="24"/>
          <w:szCs w:val="24"/>
        </w:rPr>
        <w:t>Garcia, O. (2009) Bilingual Education in the 21st Century: A Global Perspective. Chichester, Wiley-Blackwell (Accessed: 12</w:t>
      </w:r>
      <w:r w:rsidRPr="002A39F6">
        <w:rPr>
          <w:rFonts w:cstheme="minorHAnsi"/>
          <w:sz w:val="24"/>
          <w:szCs w:val="24"/>
          <w:vertAlign w:val="superscript"/>
        </w:rPr>
        <w:t>th</w:t>
      </w:r>
      <w:r w:rsidRPr="002A39F6">
        <w:rPr>
          <w:rFonts w:cstheme="minorHAnsi"/>
          <w:sz w:val="24"/>
          <w:szCs w:val="24"/>
        </w:rPr>
        <w:t xml:space="preserve"> October 2019)</w:t>
      </w:r>
    </w:p>
    <w:p w14:paraId="5D407F6D" w14:textId="0E655942" w:rsidR="00B36F7B" w:rsidRPr="002A39F6" w:rsidRDefault="00B36F7B" w:rsidP="00B36F7B">
      <w:pPr>
        <w:rPr>
          <w:rFonts w:cstheme="minorHAnsi"/>
          <w:sz w:val="24"/>
          <w:szCs w:val="24"/>
        </w:rPr>
      </w:pPr>
      <w:r w:rsidRPr="002A39F6">
        <w:rPr>
          <w:rFonts w:cstheme="minorHAnsi"/>
          <w:sz w:val="24"/>
          <w:szCs w:val="24"/>
        </w:rPr>
        <w:t>Mehisto, P. (2012) Excellence in Bilingual Education: A Guide for School Principals. Cambridge: CUP/Cambridge International Examinations. (Accessed:26</w:t>
      </w:r>
      <w:r w:rsidRPr="002A39F6">
        <w:rPr>
          <w:rFonts w:cstheme="minorHAnsi"/>
          <w:sz w:val="24"/>
          <w:szCs w:val="24"/>
          <w:vertAlign w:val="superscript"/>
        </w:rPr>
        <w:t>th</w:t>
      </w:r>
      <w:r w:rsidRPr="002A39F6">
        <w:rPr>
          <w:rFonts w:cstheme="minorHAnsi"/>
          <w:sz w:val="24"/>
          <w:szCs w:val="24"/>
        </w:rPr>
        <w:t xml:space="preserve"> October 2019)</w:t>
      </w:r>
    </w:p>
    <w:p w14:paraId="1454FAFB" w14:textId="4CC60DEE" w:rsidR="00613547" w:rsidRPr="002A39F6" w:rsidRDefault="00613547" w:rsidP="00613547">
      <w:pPr>
        <w:rPr>
          <w:rFonts w:cstheme="minorHAnsi"/>
          <w:sz w:val="24"/>
          <w:szCs w:val="24"/>
        </w:rPr>
      </w:pPr>
      <w:r w:rsidRPr="002A39F6">
        <w:rPr>
          <w:rFonts w:cstheme="minorHAnsi"/>
          <w:sz w:val="24"/>
          <w:szCs w:val="24"/>
        </w:rPr>
        <w:t xml:space="preserve">Mizne, C (1997) Teaching Sociolinguistic Competence in the ESL Classroom, University of Tennessee. Available at: </w:t>
      </w:r>
      <w:hyperlink r:id="rId9" w:history="1">
        <w:r w:rsidRPr="002A39F6">
          <w:rPr>
            <w:rStyle w:val="Hyperlink"/>
            <w:rFonts w:cstheme="minorHAnsi"/>
            <w:sz w:val="24"/>
            <w:szCs w:val="24"/>
          </w:rPr>
          <w:t>http://trace.tennessee.edu/cgi/viewcontent.cgi?article=1019&amp;context=utk_interstp2</w:t>
        </w:r>
      </w:hyperlink>
      <w:r w:rsidRPr="002A39F6">
        <w:rPr>
          <w:rFonts w:cstheme="minorHAnsi"/>
          <w:sz w:val="24"/>
          <w:szCs w:val="24"/>
        </w:rPr>
        <w:t xml:space="preserve"> (Accessed: 21</w:t>
      </w:r>
      <w:r w:rsidRPr="002A39F6">
        <w:rPr>
          <w:rFonts w:cstheme="minorHAnsi"/>
          <w:sz w:val="24"/>
          <w:szCs w:val="24"/>
          <w:vertAlign w:val="superscript"/>
        </w:rPr>
        <w:t>st</w:t>
      </w:r>
      <w:r w:rsidRPr="002A39F6">
        <w:rPr>
          <w:rFonts w:cstheme="minorHAnsi"/>
          <w:sz w:val="24"/>
          <w:szCs w:val="24"/>
        </w:rPr>
        <w:t xml:space="preserve"> October 2019)</w:t>
      </w:r>
    </w:p>
    <w:p w14:paraId="6511356E" w14:textId="10333599" w:rsidR="00FC4214" w:rsidRPr="002A39F6" w:rsidRDefault="00FC4214" w:rsidP="00613547">
      <w:pPr>
        <w:rPr>
          <w:rFonts w:cstheme="minorHAnsi"/>
          <w:sz w:val="24"/>
          <w:szCs w:val="24"/>
        </w:rPr>
      </w:pPr>
      <w:r w:rsidRPr="002A39F6">
        <w:rPr>
          <w:rFonts w:cstheme="minorHAnsi"/>
          <w:sz w:val="24"/>
          <w:szCs w:val="24"/>
        </w:rPr>
        <w:t xml:space="preserve">UNESCO (1953:11) The use of vernacular Languages in Education. Available at: </w:t>
      </w:r>
      <w:hyperlink r:id="rId10" w:history="1">
        <w:r w:rsidRPr="002A39F6">
          <w:rPr>
            <w:rStyle w:val="Hyperlink"/>
            <w:rFonts w:cstheme="minorHAnsi"/>
            <w:sz w:val="24"/>
            <w:szCs w:val="24"/>
          </w:rPr>
          <w:t>https://unesdoc.unesco.org/ark:/48223/pf0000002897</w:t>
        </w:r>
      </w:hyperlink>
      <w:r w:rsidRPr="002A39F6">
        <w:rPr>
          <w:rFonts w:cstheme="minorHAnsi"/>
          <w:sz w:val="24"/>
          <w:szCs w:val="24"/>
        </w:rPr>
        <w:t xml:space="preserve"> (Available at: 25</w:t>
      </w:r>
      <w:r w:rsidRPr="002A39F6">
        <w:rPr>
          <w:rFonts w:cstheme="minorHAnsi"/>
          <w:sz w:val="24"/>
          <w:szCs w:val="24"/>
          <w:vertAlign w:val="superscript"/>
        </w:rPr>
        <w:t>th</w:t>
      </w:r>
      <w:r w:rsidRPr="002A39F6">
        <w:rPr>
          <w:rFonts w:cstheme="minorHAnsi"/>
          <w:sz w:val="24"/>
          <w:szCs w:val="24"/>
        </w:rPr>
        <w:t xml:space="preserve"> October 2019)</w:t>
      </w:r>
    </w:p>
    <w:p w14:paraId="1D7545A7" w14:textId="0D2C511C" w:rsidR="00603650" w:rsidRPr="002A39F6" w:rsidRDefault="00603650" w:rsidP="00613547">
      <w:pPr>
        <w:rPr>
          <w:rFonts w:cstheme="minorHAnsi"/>
          <w:sz w:val="24"/>
          <w:szCs w:val="24"/>
        </w:rPr>
      </w:pPr>
      <w:r w:rsidRPr="002A39F6">
        <w:rPr>
          <w:rFonts w:cstheme="minorHAnsi"/>
          <w:sz w:val="24"/>
          <w:szCs w:val="24"/>
        </w:rPr>
        <w:t xml:space="preserve">Peek, L. (2014) “Bilingual Education Does Not Work”. Available at: </w:t>
      </w:r>
      <w:hyperlink r:id="rId11" w:history="1">
        <w:r w:rsidRPr="002A39F6">
          <w:rPr>
            <w:rStyle w:val="Hyperlink"/>
            <w:rFonts w:cstheme="minorHAnsi"/>
            <w:sz w:val="24"/>
            <w:szCs w:val="24"/>
          </w:rPr>
          <w:t>https://sites.udel.edu/rclarke/2014/03/26/bilingual-education-does-not-work/</w:t>
        </w:r>
      </w:hyperlink>
      <w:r w:rsidRPr="002A39F6">
        <w:rPr>
          <w:rFonts w:cstheme="minorHAnsi"/>
          <w:sz w:val="24"/>
          <w:szCs w:val="24"/>
        </w:rPr>
        <w:t xml:space="preserve"> (Accessed: 23</w:t>
      </w:r>
      <w:r w:rsidRPr="002A39F6">
        <w:rPr>
          <w:rFonts w:cstheme="minorHAnsi"/>
          <w:sz w:val="24"/>
          <w:szCs w:val="24"/>
          <w:vertAlign w:val="superscript"/>
        </w:rPr>
        <w:t>rd</w:t>
      </w:r>
      <w:r w:rsidRPr="002A39F6">
        <w:rPr>
          <w:rFonts w:cstheme="minorHAnsi"/>
          <w:sz w:val="24"/>
          <w:szCs w:val="24"/>
        </w:rPr>
        <w:t xml:space="preserve"> October 2019)</w:t>
      </w:r>
    </w:p>
    <w:p w14:paraId="78306A52" w14:textId="00F47DBE" w:rsidR="00681D78" w:rsidRPr="002A39F6" w:rsidRDefault="00681D78" w:rsidP="00613547">
      <w:pPr>
        <w:rPr>
          <w:rFonts w:cstheme="minorHAnsi"/>
          <w:sz w:val="24"/>
          <w:szCs w:val="24"/>
        </w:rPr>
      </w:pPr>
      <w:r w:rsidRPr="002A39F6">
        <w:rPr>
          <w:rFonts w:cstheme="minorHAnsi"/>
          <w:sz w:val="24"/>
          <w:szCs w:val="24"/>
        </w:rPr>
        <w:lastRenderedPageBreak/>
        <w:t xml:space="preserve">St George International (2017) How Many People In The World Speak English? Available at: </w:t>
      </w:r>
      <w:hyperlink r:id="rId12" w:history="1">
        <w:r w:rsidRPr="002A39F6">
          <w:rPr>
            <w:rStyle w:val="Hyperlink"/>
            <w:rFonts w:cstheme="minorHAnsi"/>
            <w:sz w:val="24"/>
            <w:szCs w:val="24"/>
          </w:rPr>
          <w:t>http://www.stgeorges.co.uk/blog/learn-english/how-many-people-in-the-world-speak-english</w:t>
        </w:r>
      </w:hyperlink>
      <w:r w:rsidRPr="002A39F6">
        <w:rPr>
          <w:rFonts w:cstheme="minorHAnsi"/>
          <w:sz w:val="24"/>
          <w:szCs w:val="24"/>
        </w:rPr>
        <w:t xml:space="preserve"> (Accessed: 23</w:t>
      </w:r>
      <w:r w:rsidRPr="002A39F6">
        <w:rPr>
          <w:rFonts w:cstheme="minorHAnsi"/>
          <w:sz w:val="24"/>
          <w:szCs w:val="24"/>
          <w:vertAlign w:val="superscript"/>
        </w:rPr>
        <w:t>rd</w:t>
      </w:r>
      <w:r w:rsidRPr="002A39F6">
        <w:rPr>
          <w:rFonts w:cstheme="minorHAnsi"/>
          <w:sz w:val="24"/>
          <w:szCs w:val="24"/>
        </w:rPr>
        <w:t xml:space="preserve"> October 2019)</w:t>
      </w:r>
    </w:p>
    <w:p w14:paraId="592840B4" w14:textId="3E721FD8" w:rsidR="00647409" w:rsidRPr="002A39F6" w:rsidRDefault="00647409">
      <w:pPr>
        <w:rPr>
          <w:rFonts w:cstheme="minorHAnsi"/>
          <w:sz w:val="24"/>
          <w:szCs w:val="24"/>
        </w:rPr>
      </w:pPr>
      <w:r w:rsidRPr="002A39F6">
        <w:rPr>
          <w:rFonts w:cstheme="minorHAnsi"/>
          <w:sz w:val="24"/>
          <w:szCs w:val="24"/>
        </w:rPr>
        <w:t>Stackhouse</w:t>
      </w:r>
      <w:r w:rsidR="00613547" w:rsidRPr="002A39F6">
        <w:rPr>
          <w:rFonts w:cstheme="minorHAnsi"/>
          <w:sz w:val="24"/>
          <w:szCs w:val="24"/>
        </w:rPr>
        <w:t>,</w:t>
      </w:r>
      <w:r w:rsidRPr="002A39F6">
        <w:rPr>
          <w:rFonts w:cstheme="minorHAnsi"/>
          <w:sz w:val="24"/>
          <w:szCs w:val="24"/>
        </w:rPr>
        <w:t xml:space="preserve"> J and Wells</w:t>
      </w:r>
      <w:r w:rsidR="00613547" w:rsidRPr="002A39F6">
        <w:rPr>
          <w:rFonts w:cstheme="minorHAnsi"/>
          <w:sz w:val="24"/>
          <w:szCs w:val="24"/>
        </w:rPr>
        <w:t>,</w:t>
      </w:r>
      <w:r w:rsidRPr="002A39F6">
        <w:rPr>
          <w:rFonts w:cstheme="minorHAnsi"/>
          <w:sz w:val="24"/>
          <w:szCs w:val="24"/>
        </w:rPr>
        <w:t xml:space="preserve"> B (1997) Children’s Speech and Literacy </w:t>
      </w:r>
      <w:proofErr w:type="gramStart"/>
      <w:r w:rsidRPr="002A39F6">
        <w:rPr>
          <w:rFonts w:cstheme="minorHAnsi"/>
          <w:sz w:val="24"/>
          <w:szCs w:val="24"/>
        </w:rPr>
        <w:t>Difficulties  A</w:t>
      </w:r>
      <w:proofErr w:type="gramEnd"/>
      <w:r w:rsidRPr="002A39F6">
        <w:rPr>
          <w:rFonts w:cstheme="minorHAnsi"/>
          <w:sz w:val="24"/>
          <w:szCs w:val="24"/>
        </w:rPr>
        <w:t xml:space="preserve"> psycholinguistic framework   London:  </w:t>
      </w:r>
      <w:proofErr w:type="spellStart"/>
      <w:r w:rsidRPr="002A39F6">
        <w:rPr>
          <w:rFonts w:cstheme="minorHAnsi"/>
          <w:sz w:val="24"/>
          <w:szCs w:val="24"/>
        </w:rPr>
        <w:t>Whurr</w:t>
      </w:r>
      <w:proofErr w:type="spellEnd"/>
      <w:r w:rsidRPr="002A39F6">
        <w:rPr>
          <w:rFonts w:cstheme="minorHAnsi"/>
          <w:sz w:val="24"/>
          <w:szCs w:val="24"/>
        </w:rPr>
        <w:t xml:space="preserve"> (Accessed 18</w:t>
      </w:r>
      <w:r w:rsidRPr="002A39F6">
        <w:rPr>
          <w:rFonts w:cstheme="minorHAnsi"/>
          <w:sz w:val="24"/>
          <w:szCs w:val="24"/>
          <w:vertAlign w:val="superscript"/>
        </w:rPr>
        <w:t>th</w:t>
      </w:r>
      <w:r w:rsidRPr="002A39F6">
        <w:rPr>
          <w:rFonts w:cstheme="minorHAnsi"/>
          <w:sz w:val="24"/>
          <w:szCs w:val="24"/>
        </w:rPr>
        <w:t xml:space="preserve"> October 2019)</w:t>
      </w:r>
    </w:p>
    <w:p w14:paraId="6824F425" w14:textId="77777777" w:rsidR="00DB664E" w:rsidRPr="002A39F6" w:rsidRDefault="00DB664E" w:rsidP="00DB664E">
      <w:pPr>
        <w:rPr>
          <w:rFonts w:cstheme="minorHAnsi"/>
          <w:color w:val="FF0000"/>
          <w:sz w:val="24"/>
          <w:szCs w:val="24"/>
        </w:rPr>
      </w:pPr>
      <w:r w:rsidRPr="002A39F6">
        <w:rPr>
          <w:rFonts w:cstheme="minorHAnsi"/>
          <w:sz w:val="24"/>
          <w:szCs w:val="24"/>
        </w:rPr>
        <w:t xml:space="preserve">Welsh Government (No Date) Cymraeg Addysg Education - Continuing with Welsh-medium education. Available at: </w:t>
      </w:r>
      <w:hyperlink r:id="rId13" w:history="1">
        <w:r w:rsidRPr="002A39F6">
          <w:rPr>
            <w:rStyle w:val="Hyperlink"/>
            <w:rFonts w:cstheme="minorHAnsi"/>
            <w:sz w:val="24"/>
            <w:szCs w:val="24"/>
          </w:rPr>
          <w:t>https://gov.wales/cymraeg-education/schools/continuing-with-welsh-medium-education</w:t>
        </w:r>
      </w:hyperlink>
      <w:r w:rsidRPr="002A39F6">
        <w:rPr>
          <w:rFonts w:cstheme="minorHAnsi"/>
          <w:sz w:val="24"/>
          <w:szCs w:val="24"/>
        </w:rPr>
        <w:t xml:space="preserve"> (Accessed: 30</w:t>
      </w:r>
      <w:r w:rsidRPr="002A39F6">
        <w:rPr>
          <w:rFonts w:cstheme="minorHAnsi"/>
          <w:sz w:val="24"/>
          <w:szCs w:val="24"/>
          <w:vertAlign w:val="superscript"/>
        </w:rPr>
        <w:t>th</w:t>
      </w:r>
      <w:r w:rsidRPr="002A39F6">
        <w:rPr>
          <w:rFonts w:cstheme="minorHAnsi"/>
          <w:sz w:val="24"/>
          <w:szCs w:val="24"/>
        </w:rPr>
        <w:t xml:space="preserve"> October 2019)</w:t>
      </w:r>
    </w:p>
    <w:p w14:paraId="3B3C7A56" w14:textId="5BFDB66E" w:rsidR="0049277D" w:rsidRPr="002A39F6" w:rsidRDefault="0049277D" w:rsidP="0049277D">
      <w:pPr>
        <w:rPr>
          <w:rFonts w:cstheme="minorHAnsi"/>
          <w:sz w:val="24"/>
          <w:szCs w:val="24"/>
        </w:rPr>
      </w:pPr>
      <w:r w:rsidRPr="002A39F6">
        <w:rPr>
          <w:rFonts w:cstheme="minorHAnsi"/>
          <w:sz w:val="24"/>
          <w:szCs w:val="24"/>
        </w:rPr>
        <w:t xml:space="preserve">Welsh Government (2011) Review of the Welsh Language Support Service for Schools. Available at: </w:t>
      </w:r>
      <w:hyperlink r:id="rId14" w:history="1">
        <w:r w:rsidRPr="002A39F6">
          <w:rPr>
            <w:rStyle w:val="Hyperlink"/>
            <w:rFonts w:cstheme="minorHAnsi"/>
            <w:sz w:val="24"/>
            <w:szCs w:val="24"/>
          </w:rPr>
          <w:t>https://dera.ioe.ac.uk/13165/1/110701athrawonbroen.pdf</w:t>
        </w:r>
      </w:hyperlink>
      <w:r w:rsidRPr="002A39F6">
        <w:rPr>
          <w:rFonts w:cstheme="minorHAnsi"/>
          <w:sz w:val="24"/>
          <w:szCs w:val="24"/>
        </w:rPr>
        <w:t xml:space="preserve"> (Accessed: 29</w:t>
      </w:r>
      <w:r w:rsidRPr="002A39F6">
        <w:rPr>
          <w:rFonts w:cstheme="minorHAnsi"/>
          <w:sz w:val="24"/>
          <w:szCs w:val="24"/>
          <w:vertAlign w:val="superscript"/>
        </w:rPr>
        <w:t>th</w:t>
      </w:r>
      <w:r w:rsidRPr="002A39F6">
        <w:rPr>
          <w:rFonts w:cstheme="minorHAnsi"/>
          <w:sz w:val="24"/>
          <w:szCs w:val="24"/>
        </w:rPr>
        <w:t xml:space="preserve"> October 2019)</w:t>
      </w:r>
    </w:p>
    <w:p w14:paraId="698F0606" w14:textId="2E8FA413" w:rsidR="005749FA" w:rsidRPr="002A39F6" w:rsidRDefault="005749FA">
      <w:pPr>
        <w:rPr>
          <w:rFonts w:cstheme="minorHAnsi"/>
          <w:sz w:val="24"/>
          <w:szCs w:val="24"/>
        </w:rPr>
      </w:pPr>
      <w:r w:rsidRPr="002A39F6">
        <w:rPr>
          <w:rFonts w:cstheme="minorHAnsi"/>
          <w:sz w:val="24"/>
          <w:szCs w:val="24"/>
        </w:rPr>
        <w:t xml:space="preserve">Welsh Government (2013) Wales: the language and the people. Available at: </w:t>
      </w:r>
      <w:hyperlink r:id="rId15" w:history="1">
        <w:r w:rsidRPr="002A39F6">
          <w:rPr>
            <w:rStyle w:val="Hyperlink"/>
            <w:rFonts w:cstheme="minorHAnsi"/>
            <w:sz w:val="24"/>
            <w:szCs w:val="24"/>
          </w:rPr>
          <w:t>https://www.gov.uk/government/speeches/wales-the-language-and-the-people</w:t>
        </w:r>
      </w:hyperlink>
      <w:r w:rsidRPr="002A39F6">
        <w:rPr>
          <w:rFonts w:cstheme="minorHAnsi"/>
          <w:sz w:val="24"/>
          <w:szCs w:val="24"/>
        </w:rPr>
        <w:t xml:space="preserve"> </w:t>
      </w:r>
      <w:r w:rsidR="00502E63" w:rsidRPr="002A39F6">
        <w:rPr>
          <w:rFonts w:cstheme="minorHAnsi"/>
          <w:sz w:val="24"/>
          <w:szCs w:val="24"/>
        </w:rPr>
        <w:t>(Accessed: 12</w:t>
      </w:r>
      <w:r w:rsidR="00502E63" w:rsidRPr="002A39F6">
        <w:rPr>
          <w:rFonts w:cstheme="minorHAnsi"/>
          <w:sz w:val="24"/>
          <w:szCs w:val="24"/>
          <w:vertAlign w:val="superscript"/>
        </w:rPr>
        <w:t>th</w:t>
      </w:r>
      <w:r w:rsidR="00502E63" w:rsidRPr="002A39F6">
        <w:rPr>
          <w:rFonts w:cstheme="minorHAnsi"/>
          <w:sz w:val="24"/>
          <w:szCs w:val="24"/>
        </w:rPr>
        <w:t xml:space="preserve"> October 2019) </w:t>
      </w:r>
    </w:p>
    <w:p w14:paraId="5796283F" w14:textId="36863D73" w:rsidR="00BB4550" w:rsidRPr="002A39F6" w:rsidRDefault="00BB4550">
      <w:pPr>
        <w:rPr>
          <w:rFonts w:cstheme="minorHAnsi"/>
          <w:sz w:val="24"/>
          <w:szCs w:val="24"/>
        </w:rPr>
      </w:pPr>
      <w:r w:rsidRPr="002A39F6">
        <w:rPr>
          <w:rFonts w:cstheme="minorHAnsi"/>
          <w:sz w:val="24"/>
          <w:szCs w:val="24"/>
        </w:rPr>
        <w:t>Welsh Government (2013a) One language for all - Review of Welsh second language at Key Stages 3 and 4. Cardiff: WG. (Accessed: 25</w:t>
      </w:r>
      <w:r w:rsidRPr="002A39F6">
        <w:rPr>
          <w:rFonts w:cstheme="minorHAnsi"/>
          <w:sz w:val="24"/>
          <w:szCs w:val="24"/>
          <w:vertAlign w:val="superscript"/>
        </w:rPr>
        <w:t>th</w:t>
      </w:r>
      <w:r w:rsidRPr="002A39F6">
        <w:rPr>
          <w:rFonts w:cstheme="minorHAnsi"/>
          <w:sz w:val="24"/>
          <w:szCs w:val="24"/>
        </w:rPr>
        <w:t xml:space="preserve"> October 2019)</w:t>
      </w:r>
    </w:p>
    <w:p w14:paraId="0BD012EB" w14:textId="28FAB6FE" w:rsidR="0020343F" w:rsidRPr="002A39F6" w:rsidRDefault="0020343F" w:rsidP="00B719AE">
      <w:pPr>
        <w:rPr>
          <w:rFonts w:cstheme="minorHAnsi"/>
          <w:sz w:val="24"/>
          <w:szCs w:val="24"/>
        </w:rPr>
      </w:pPr>
      <w:r w:rsidRPr="002A39F6">
        <w:rPr>
          <w:rFonts w:cstheme="minorHAnsi"/>
          <w:sz w:val="24"/>
          <w:szCs w:val="24"/>
        </w:rPr>
        <w:t>Welsh Government (2014)</w:t>
      </w:r>
      <w:r w:rsidR="00B719AE" w:rsidRPr="002A39F6">
        <w:rPr>
          <w:rFonts w:cstheme="minorHAnsi"/>
          <w:sz w:val="24"/>
          <w:szCs w:val="24"/>
        </w:rPr>
        <w:t xml:space="preserve"> Evaluation of the Welsh-medium Education Strategy:</w:t>
      </w:r>
      <w:r w:rsidR="00BB4550" w:rsidRPr="002A39F6">
        <w:rPr>
          <w:rFonts w:cstheme="minorHAnsi"/>
          <w:sz w:val="24"/>
          <w:szCs w:val="24"/>
        </w:rPr>
        <w:t xml:space="preserve"> </w:t>
      </w:r>
      <w:r w:rsidR="00B719AE" w:rsidRPr="002A39F6">
        <w:rPr>
          <w:rFonts w:cstheme="minorHAnsi"/>
          <w:sz w:val="24"/>
          <w:szCs w:val="24"/>
        </w:rPr>
        <w:t xml:space="preserve">Review of the Welsh-language Sabbatical Scheme for educational practitioners: participant experiences 2011-2012. Available at: </w:t>
      </w:r>
      <w:hyperlink r:id="rId16" w:history="1">
        <w:r w:rsidR="00B719AE" w:rsidRPr="002A39F6">
          <w:rPr>
            <w:rStyle w:val="Hyperlink"/>
            <w:rFonts w:cstheme="minorHAnsi"/>
            <w:sz w:val="24"/>
            <w:szCs w:val="24"/>
          </w:rPr>
          <w:t>https://gov.wales/sites/default/files/statistics-and-research/2019-03/review-of-the-welsh-language-sabbatical-scheme-for-educational-practitioners-participant-experiences-2011-2012.pdf</w:t>
        </w:r>
      </w:hyperlink>
      <w:r w:rsidR="00B719AE" w:rsidRPr="002A39F6">
        <w:rPr>
          <w:rFonts w:cstheme="minorHAnsi"/>
          <w:sz w:val="24"/>
          <w:szCs w:val="24"/>
        </w:rPr>
        <w:t xml:space="preserve">  (Accessed: 23</w:t>
      </w:r>
      <w:r w:rsidR="00B719AE" w:rsidRPr="002A39F6">
        <w:rPr>
          <w:rFonts w:cstheme="minorHAnsi"/>
          <w:sz w:val="24"/>
          <w:szCs w:val="24"/>
          <w:vertAlign w:val="superscript"/>
        </w:rPr>
        <w:t>rd</w:t>
      </w:r>
      <w:r w:rsidR="00B719AE" w:rsidRPr="002A39F6">
        <w:rPr>
          <w:rFonts w:cstheme="minorHAnsi"/>
          <w:sz w:val="24"/>
          <w:szCs w:val="24"/>
        </w:rPr>
        <w:t xml:space="preserve"> October 2019)</w:t>
      </w:r>
      <w:r w:rsidR="00B719AE" w:rsidRPr="002A39F6">
        <w:rPr>
          <w:rFonts w:cstheme="minorHAnsi"/>
          <w:sz w:val="24"/>
          <w:szCs w:val="24"/>
        </w:rPr>
        <w:cr/>
      </w:r>
    </w:p>
    <w:p w14:paraId="0929B7B1" w14:textId="62CC79EB" w:rsidR="002625A3" w:rsidRPr="002A39F6" w:rsidRDefault="002625A3">
      <w:pPr>
        <w:rPr>
          <w:rFonts w:cstheme="minorHAnsi"/>
          <w:sz w:val="24"/>
          <w:szCs w:val="24"/>
        </w:rPr>
      </w:pPr>
      <w:r w:rsidRPr="002A39F6">
        <w:rPr>
          <w:rFonts w:cstheme="minorHAnsi"/>
          <w:sz w:val="24"/>
          <w:szCs w:val="24"/>
        </w:rPr>
        <w:t>Welsh Language Division (2017) Cymreag 2050: A million Welsh Speakers. Cardiff: Welsh Government (Accessed: 12</w:t>
      </w:r>
      <w:r w:rsidRPr="002A39F6">
        <w:rPr>
          <w:rFonts w:cstheme="minorHAnsi"/>
          <w:sz w:val="24"/>
          <w:szCs w:val="24"/>
          <w:vertAlign w:val="superscript"/>
        </w:rPr>
        <w:t>th</w:t>
      </w:r>
      <w:r w:rsidRPr="002A39F6">
        <w:rPr>
          <w:rFonts w:cstheme="minorHAnsi"/>
          <w:sz w:val="24"/>
          <w:szCs w:val="24"/>
        </w:rPr>
        <w:t xml:space="preserve"> October 2019)</w:t>
      </w:r>
    </w:p>
    <w:p w14:paraId="154DEEDC" w14:textId="1927BCF5" w:rsidR="00502E63" w:rsidRPr="002A39F6" w:rsidRDefault="00502E63">
      <w:pPr>
        <w:rPr>
          <w:rFonts w:cstheme="minorHAnsi"/>
          <w:sz w:val="24"/>
          <w:szCs w:val="24"/>
        </w:rPr>
      </w:pPr>
      <w:r w:rsidRPr="002A39F6">
        <w:rPr>
          <w:rFonts w:cstheme="minorHAnsi"/>
          <w:sz w:val="24"/>
          <w:szCs w:val="24"/>
        </w:rPr>
        <w:t xml:space="preserve">Welsh Government (2019) Heart of the Nation. Available at: </w:t>
      </w:r>
      <w:hyperlink r:id="rId17" w:history="1">
        <w:r w:rsidRPr="002A39F6">
          <w:rPr>
            <w:rStyle w:val="Hyperlink"/>
            <w:rFonts w:cstheme="minorHAnsi"/>
            <w:sz w:val="24"/>
            <w:szCs w:val="24"/>
          </w:rPr>
          <w:t>https://www.wales.com/about/language/heart-nation</w:t>
        </w:r>
      </w:hyperlink>
      <w:r w:rsidRPr="002A39F6">
        <w:rPr>
          <w:rFonts w:cstheme="minorHAnsi"/>
          <w:sz w:val="24"/>
          <w:szCs w:val="24"/>
        </w:rPr>
        <w:t xml:space="preserve"> (Accessed: 12</w:t>
      </w:r>
      <w:r w:rsidRPr="002A39F6">
        <w:rPr>
          <w:rFonts w:cstheme="minorHAnsi"/>
          <w:sz w:val="24"/>
          <w:szCs w:val="24"/>
          <w:vertAlign w:val="superscript"/>
        </w:rPr>
        <w:t>th</w:t>
      </w:r>
      <w:r w:rsidRPr="002A39F6">
        <w:rPr>
          <w:rFonts w:cstheme="minorHAnsi"/>
          <w:sz w:val="24"/>
          <w:szCs w:val="24"/>
        </w:rPr>
        <w:t xml:space="preserve"> October 2019)</w:t>
      </w:r>
    </w:p>
    <w:p w14:paraId="2488C65E" w14:textId="1485C9AC" w:rsidR="00493FC5" w:rsidRPr="002A39F6" w:rsidRDefault="00493FC5" w:rsidP="00493FC5">
      <w:pPr>
        <w:rPr>
          <w:rFonts w:cstheme="minorHAnsi"/>
          <w:sz w:val="24"/>
          <w:szCs w:val="24"/>
        </w:rPr>
      </w:pPr>
      <w:r w:rsidRPr="002A39F6">
        <w:rPr>
          <w:rFonts w:cstheme="minorHAnsi"/>
          <w:sz w:val="24"/>
          <w:szCs w:val="24"/>
        </w:rPr>
        <w:t xml:space="preserve">Welsh Government (2017a) Welsh in education Action plan 2017–21. Available at: </w:t>
      </w:r>
      <w:hyperlink r:id="rId18" w:history="1">
        <w:r w:rsidRPr="002A39F6">
          <w:rPr>
            <w:rStyle w:val="Hyperlink"/>
            <w:rFonts w:cstheme="minorHAnsi"/>
            <w:sz w:val="24"/>
            <w:szCs w:val="24"/>
          </w:rPr>
          <w:t>https://gov.wales/sites/default/files/publications/2018-02/welsh-in-education-action-plan-2017%E2%80%9321.pdf</w:t>
        </w:r>
      </w:hyperlink>
      <w:r w:rsidRPr="002A39F6">
        <w:rPr>
          <w:rFonts w:cstheme="minorHAnsi"/>
          <w:sz w:val="24"/>
          <w:szCs w:val="24"/>
        </w:rPr>
        <w:t xml:space="preserve"> (Accessed: 28</w:t>
      </w:r>
      <w:r w:rsidRPr="002A39F6">
        <w:rPr>
          <w:rFonts w:cstheme="minorHAnsi"/>
          <w:sz w:val="24"/>
          <w:szCs w:val="24"/>
          <w:vertAlign w:val="superscript"/>
        </w:rPr>
        <w:t>th</w:t>
      </w:r>
      <w:r w:rsidRPr="002A39F6">
        <w:rPr>
          <w:rFonts w:cstheme="minorHAnsi"/>
          <w:sz w:val="24"/>
          <w:szCs w:val="24"/>
        </w:rPr>
        <w:t xml:space="preserve"> October 2019)</w:t>
      </w:r>
    </w:p>
    <w:sectPr w:rsidR="00493FC5" w:rsidRPr="002A39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AA03A6"/>
    <w:multiLevelType w:val="hybridMultilevel"/>
    <w:tmpl w:val="46B64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15407B"/>
    <w:multiLevelType w:val="hybridMultilevel"/>
    <w:tmpl w:val="0212DB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3E335E4"/>
    <w:multiLevelType w:val="hybridMultilevel"/>
    <w:tmpl w:val="51BE6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CA8"/>
    <w:rsid w:val="000147B9"/>
    <w:rsid w:val="00046EE1"/>
    <w:rsid w:val="000665A2"/>
    <w:rsid w:val="000707CA"/>
    <w:rsid w:val="00083A20"/>
    <w:rsid w:val="00086108"/>
    <w:rsid w:val="00090F9E"/>
    <w:rsid w:val="000A1FB7"/>
    <w:rsid w:val="000B7D71"/>
    <w:rsid w:val="00106EA5"/>
    <w:rsid w:val="00135F3F"/>
    <w:rsid w:val="001513D2"/>
    <w:rsid w:val="00157B1E"/>
    <w:rsid w:val="001641A0"/>
    <w:rsid w:val="001866CF"/>
    <w:rsid w:val="001B5D17"/>
    <w:rsid w:val="001D5FB2"/>
    <w:rsid w:val="001E0502"/>
    <w:rsid w:val="001E537B"/>
    <w:rsid w:val="0020343F"/>
    <w:rsid w:val="00227881"/>
    <w:rsid w:val="002625A3"/>
    <w:rsid w:val="0029384A"/>
    <w:rsid w:val="002964B9"/>
    <w:rsid w:val="00297E3E"/>
    <w:rsid w:val="002A1260"/>
    <w:rsid w:val="002A39F6"/>
    <w:rsid w:val="002C6D89"/>
    <w:rsid w:val="002E42BF"/>
    <w:rsid w:val="0031367E"/>
    <w:rsid w:val="0034245F"/>
    <w:rsid w:val="0036760A"/>
    <w:rsid w:val="003802A1"/>
    <w:rsid w:val="00384E84"/>
    <w:rsid w:val="003B5E62"/>
    <w:rsid w:val="003C403A"/>
    <w:rsid w:val="003E1329"/>
    <w:rsid w:val="003F2B1A"/>
    <w:rsid w:val="00427B79"/>
    <w:rsid w:val="00432C6B"/>
    <w:rsid w:val="00442536"/>
    <w:rsid w:val="00447F2C"/>
    <w:rsid w:val="00457CA8"/>
    <w:rsid w:val="0046504A"/>
    <w:rsid w:val="00466ACE"/>
    <w:rsid w:val="004901F8"/>
    <w:rsid w:val="0049277D"/>
    <w:rsid w:val="00492DA9"/>
    <w:rsid w:val="00493FC5"/>
    <w:rsid w:val="004A228C"/>
    <w:rsid w:val="004B6C57"/>
    <w:rsid w:val="004E2518"/>
    <w:rsid w:val="00502E63"/>
    <w:rsid w:val="00505EF1"/>
    <w:rsid w:val="00521E3C"/>
    <w:rsid w:val="005612FA"/>
    <w:rsid w:val="00563723"/>
    <w:rsid w:val="00563B3E"/>
    <w:rsid w:val="0056509B"/>
    <w:rsid w:val="00573A7A"/>
    <w:rsid w:val="005749FA"/>
    <w:rsid w:val="00574E87"/>
    <w:rsid w:val="00582EA3"/>
    <w:rsid w:val="0058606A"/>
    <w:rsid w:val="005A231A"/>
    <w:rsid w:val="005B1315"/>
    <w:rsid w:val="005F1E54"/>
    <w:rsid w:val="00603650"/>
    <w:rsid w:val="00613547"/>
    <w:rsid w:val="00616B9D"/>
    <w:rsid w:val="0063753E"/>
    <w:rsid w:val="00647409"/>
    <w:rsid w:val="00661907"/>
    <w:rsid w:val="006672E9"/>
    <w:rsid w:val="00681507"/>
    <w:rsid w:val="00681D78"/>
    <w:rsid w:val="0068428E"/>
    <w:rsid w:val="00692B24"/>
    <w:rsid w:val="006C118E"/>
    <w:rsid w:val="006D5F3A"/>
    <w:rsid w:val="00730C1D"/>
    <w:rsid w:val="00752F5F"/>
    <w:rsid w:val="00795CE5"/>
    <w:rsid w:val="007A2D85"/>
    <w:rsid w:val="007A4B3B"/>
    <w:rsid w:val="007B066C"/>
    <w:rsid w:val="007C19F8"/>
    <w:rsid w:val="007F436A"/>
    <w:rsid w:val="00805878"/>
    <w:rsid w:val="008215EF"/>
    <w:rsid w:val="00823D1C"/>
    <w:rsid w:val="00825306"/>
    <w:rsid w:val="00833C4E"/>
    <w:rsid w:val="00834AB1"/>
    <w:rsid w:val="00836608"/>
    <w:rsid w:val="0087486F"/>
    <w:rsid w:val="00881EC1"/>
    <w:rsid w:val="00882EE8"/>
    <w:rsid w:val="008B2189"/>
    <w:rsid w:val="008B5EEF"/>
    <w:rsid w:val="008C00EF"/>
    <w:rsid w:val="008C5030"/>
    <w:rsid w:val="008E69BA"/>
    <w:rsid w:val="00945F4B"/>
    <w:rsid w:val="00957A6D"/>
    <w:rsid w:val="00976D08"/>
    <w:rsid w:val="0099164E"/>
    <w:rsid w:val="009A2451"/>
    <w:rsid w:val="009A377B"/>
    <w:rsid w:val="009A78D6"/>
    <w:rsid w:val="009B406B"/>
    <w:rsid w:val="009C6A12"/>
    <w:rsid w:val="009E094A"/>
    <w:rsid w:val="009E4041"/>
    <w:rsid w:val="009E5D1A"/>
    <w:rsid w:val="009E5DDA"/>
    <w:rsid w:val="009F0108"/>
    <w:rsid w:val="00A0590C"/>
    <w:rsid w:val="00A44D2C"/>
    <w:rsid w:val="00A7060E"/>
    <w:rsid w:val="00AB7EAB"/>
    <w:rsid w:val="00AD3652"/>
    <w:rsid w:val="00AD5030"/>
    <w:rsid w:val="00AE6B0F"/>
    <w:rsid w:val="00B247D0"/>
    <w:rsid w:val="00B33663"/>
    <w:rsid w:val="00B36D41"/>
    <w:rsid w:val="00B36F7B"/>
    <w:rsid w:val="00B542BF"/>
    <w:rsid w:val="00B57E3C"/>
    <w:rsid w:val="00B64B62"/>
    <w:rsid w:val="00B719AE"/>
    <w:rsid w:val="00B84A7F"/>
    <w:rsid w:val="00B93E9B"/>
    <w:rsid w:val="00BA3E5C"/>
    <w:rsid w:val="00BA596F"/>
    <w:rsid w:val="00BA7245"/>
    <w:rsid w:val="00BB4550"/>
    <w:rsid w:val="00BE02E3"/>
    <w:rsid w:val="00BE1E2B"/>
    <w:rsid w:val="00BE6E04"/>
    <w:rsid w:val="00BF532D"/>
    <w:rsid w:val="00C04594"/>
    <w:rsid w:val="00C24E03"/>
    <w:rsid w:val="00C252B1"/>
    <w:rsid w:val="00C55111"/>
    <w:rsid w:val="00C556FE"/>
    <w:rsid w:val="00C74315"/>
    <w:rsid w:val="00C82ADF"/>
    <w:rsid w:val="00C8716E"/>
    <w:rsid w:val="00CA1C3A"/>
    <w:rsid w:val="00CB2C0F"/>
    <w:rsid w:val="00CD1BE2"/>
    <w:rsid w:val="00CF1FD4"/>
    <w:rsid w:val="00D045C5"/>
    <w:rsid w:val="00D079CF"/>
    <w:rsid w:val="00D103C4"/>
    <w:rsid w:val="00D20FB7"/>
    <w:rsid w:val="00D220B9"/>
    <w:rsid w:val="00D22C8A"/>
    <w:rsid w:val="00D43367"/>
    <w:rsid w:val="00D47352"/>
    <w:rsid w:val="00D537E7"/>
    <w:rsid w:val="00D5484A"/>
    <w:rsid w:val="00DB664E"/>
    <w:rsid w:val="00DE462A"/>
    <w:rsid w:val="00E0453E"/>
    <w:rsid w:val="00E075C9"/>
    <w:rsid w:val="00E21FF8"/>
    <w:rsid w:val="00E669E2"/>
    <w:rsid w:val="00E73BB5"/>
    <w:rsid w:val="00E83711"/>
    <w:rsid w:val="00E95949"/>
    <w:rsid w:val="00EB5F29"/>
    <w:rsid w:val="00EC239D"/>
    <w:rsid w:val="00ED2E75"/>
    <w:rsid w:val="00F14163"/>
    <w:rsid w:val="00F54213"/>
    <w:rsid w:val="00F80871"/>
    <w:rsid w:val="00F86995"/>
    <w:rsid w:val="00FB5FCD"/>
    <w:rsid w:val="00FC4214"/>
    <w:rsid w:val="00FC6F93"/>
    <w:rsid w:val="00FE2EE6"/>
    <w:rsid w:val="00FF01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C4335"/>
  <w15:chartTrackingRefBased/>
  <w15:docId w15:val="{0BA29E11-2164-4738-842B-B420724B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6D41"/>
    <w:pPr>
      <w:ind w:left="720"/>
      <w:contextualSpacing/>
    </w:pPr>
  </w:style>
  <w:style w:type="character" w:styleId="Hyperlink">
    <w:name w:val="Hyperlink"/>
    <w:basedOn w:val="DefaultParagraphFont"/>
    <w:uiPriority w:val="99"/>
    <w:unhideWhenUsed/>
    <w:rsid w:val="005749FA"/>
    <w:rPr>
      <w:color w:val="0563C1" w:themeColor="hyperlink"/>
      <w:u w:val="single"/>
    </w:rPr>
  </w:style>
  <w:style w:type="character" w:styleId="UnresolvedMention">
    <w:name w:val="Unresolved Mention"/>
    <w:basedOn w:val="DefaultParagraphFont"/>
    <w:uiPriority w:val="99"/>
    <w:semiHidden/>
    <w:unhideWhenUsed/>
    <w:rsid w:val="005749FA"/>
    <w:rPr>
      <w:color w:val="605E5C"/>
      <w:shd w:val="clear" w:color="auto" w:fill="E1DFDD"/>
    </w:rPr>
  </w:style>
  <w:style w:type="character" w:styleId="FollowedHyperlink">
    <w:name w:val="FollowedHyperlink"/>
    <w:basedOn w:val="DefaultParagraphFont"/>
    <w:uiPriority w:val="99"/>
    <w:semiHidden/>
    <w:unhideWhenUsed/>
    <w:rsid w:val="00BB455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welsh.cymru/about-us/welsh-language-fast-facts/" TargetMode="External"/><Relationship Id="rId13" Type="http://schemas.openxmlformats.org/officeDocument/2006/relationships/hyperlink" Target="https://gov.wales/cymraeg-education/schools/continuing-with-welsh-medium-education" TargetMode="External"/><Relationship Id="rId18" Type="http://schemas.openxmlformats.org/officeDocument/2006/relationships/hyperlink" Target="https://gov.wales/sites/default/files/publications/2018-02/welsh-in-education-action-plan-2017%E2%80%9321.pdf" TargetMode="External"/><Relationship Id="rId3" Type="http://schemas.openxmlformats.org/officeDocument/2006/relationships/styles" Target="styles.xml"/><Relationship Id="rId7" Type="http://schemas.openxmlformats.org/officeDocument/2006/relationships/hyperlink" Target="https://theculturetrip.com/europe/united-kingdom/wales/articles/a-brief-history-of-the-welsh-language/" TargetMode="External"/><Relationship Id="rId12" Type="http://schemas.openxmlformats.org/officeDocument/2006/relationships/hyperlink" Target="http://www.stgeorges.co.uk/blog/learn-english/how-many-people-in-the-world-speak-english" TargetMode="External"/><Relationship Id="rId17" Type="http://schemas.openxmlformats.org/officeDocument/2006/relationships/hyperlink" Target="https://www.wales.com/about/language/heart-nation" TargetMode="External"/><Relationship Id="rId2" Type="http://schemas.openxmlformats.org/officeDocument/2006/relationships/numbering" Target="numbering.xml"/><Relationship Id="rId16" Type="http://schemas.openxmlformats.org/officeDocument/2006/relationships/hyperlink" Target="https://gov.wales/sites/default/files/statistics-and-research/2019-03/review-of-the-welsh-language-sabbatical-scheme-for-educational-practitioners-participant-experiences-2011-2012.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cambridgeinternational.org/Images/271190-bilingual-learners-and-bilingual-education.pdf" TargetMode="External"/><Relationship Id="rId11" Type="http://schemas.openxmlformats.org/officeDocument/2006/relationships/hyperlink" Target="https://sites.udel.edu/rclarke/2014/03/26/bilingual-education-does-not-work/" TargetMode="External"/><Relationship Id="rId5" Type="http://schemas.openxmlformats.org/officeDocument/2006/relationships/webSettings" Target="webSettings.xml"/><Relationship Id="rId15" Type="http://schemas.openxmlformats.org/officeDocument/2006/relationships/hyperlink" Target="https://www.gov.uk/government/speeches/wales-the-language-and-the-people" TargetMode="External"/><Relationship Id="rId10" Type="http://schemas.openxmlformats.org/officeDocument/2006/relationships/hyperlink" Target="https://unesdoc.unesco.org/ark:/48223/pf000000289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trace.tennessee.edu/cgi/viewcontent.cgi?article=1019&amp;context=utk_interstp2" TargetMode="External"/><Relationship Id="rId14" Type="http://schemas.openxmlformats.org/officeDocument/2006/relationships/hyperlink" Target="https://dera.ioe.ac.uk/13165/1/110701athrawonbro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FD1235-7176-46FD-A4A5-3E26F026A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2912</Words>
  <Characters>17184</Characters>
  <Application>Microsoft Office Word</Application>
  <DocSecurity>0</DocSecurity>
  <Lines>306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wright</dc:creator>
  <cp:keywords/>
  <dc:description/>
  <cp:lastModifiedBy>bethan wright</cp:lastModifiedBy>
  <cp:revision>2</cp:revision>
  <dcterms:created xsi:type="dcterms:W3CDTF">2019-11-04T13:59:00Z</dcterms:created>
  <dcterms:modified xsi:type="dcterms:W3CDTF">2019-11-04T13:59:00Z</dcterms:modified>
</cp:coreProperties>
</file>