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B31A29" w14:textId="77777777" w:rsidR="006124E8" w:rsidRDefault="006124E8" w:rsidP="006124E8">
      <w:pPr>
        <w:rPr>
          <w:sz w:val="52"/>
          <w:szCs w:val="52"/>
        </w:rPr>
      </w:pPr>
    </w:p>
    <w:p w14:paraId="7907027B" w14:textId="471A6575" w:rsidR="006124E8" w:rsidRPr="006124E8" w:rsidRDefault="006124E8" w:rsidP="006124E8">
      <w:pPr>
        <w:rPr>
          <w:b/>
          <w:bCs/>
          <w:sz w:val="52"/>
          <w:szCs w:val="52"/>
        </w:rPr>
      </w:pPr>
      <w:r w:rsidRPr="006124E8">
        <w:rPr>
          <w:rFonts w:hint="eastAsia"/>
          <w:b/>
          <w:bCs/>
          <w:sz w:val="52"/>
          <w:szCs w:val="52"/>
        </w:rPr>
        <w:t xml:space="preserve">Swansea Coastal Hotel </w:t>
      </w:r>
      <w:r w:rsidRPr="006124E8">
        <w:rPr>
          <w:rFonts w:hint="eastAsia"/>
          <w:b/>
          <w:bCs/>
          <w:sz w:val="52"/>
          <w:szCs w:val="52"/>
        </w:rPr>
        <w:t>—</w:t>
      </w:r>
      <w:r w:rsidRPr="006124E8">
        <w:rPr>
          <w:rFonts w:hint="eastAsia"/>
          <w:b/>
          <w:bCs/>
          <w:sz w:val="52"/>
          <w:szCs w:val="52"/>
        </w:rPr>
        <w:t xml:space="preserve"> Structural &amp; Envelope Design Report</w:t>
      </w:r>
    </w:p>
    <w:p w14:paraId="1CF71E66" w14:textId="77777777" w:rsidR="006124E8" w:rsidRPr="006124E8" w:rsidRDefault="006124E8" w:rsidP="006124E8">
      <w:pPr>
        <w:rPr>
          <w:sz w:val="52"/>
          <w:szCs w:val="52"/>
        </w:rPr>
      </w:pPr>
    </w:p>
    <w:p w14:paraId="6C2AA3C5" w14:textId="77777777" w:rsidR="006124E8" w:rsidRDefault="006124E8" w:rsidP="006124E8">
      <w:pPr>
        <w:rPr>
          <w:sz w:val="52"/>
          <w:szCs w:val="52"/>
        </w:rPr>
      </w:pPr>
    </w:p>
    <w:p w14:paraId="4A6E6E74" w14:textId="77777777" w:rsidR="006124E8" w:rsidRDefault="006124E8" w:rsidP="006124E8">
      <w:pPr>
        <w:rPr>
          <w:sz w:val="52"/>
          <w:szCs w:val="52"/>
        </w:rPr>
      </w:pPr>
    </w:p>
    <w:p w14:paraId="7C8F53B4" w14:textId="77777777" w:rsidR="006124E8" w:rsidRDefault="006124E8" w:rsidP="006124E8">
      <w:pPr>
        <w:rPr>
          <w:sz w:val="52"/>
          <w:szCs w:val="52"/>
        </w:rPr>
      </w:pPr>
    </w:p>
    <w:p w14:paraId="72B30A46" w14:textId="77777777" w:rsidR="006124E8" w:rsidRDefault="006124E8" w:rsidP="006124E8">
      <w:pPr>
        <w:rPr>
          <w:sz w:val="52"/>
          <w:szCs w:val="52"/>
        </w:rPr>
      </w:pPr>
    </w:p>
    <w:p w14:paraId="215305A2" w14:textId="77777777" w:rsidR="006124E8" w:rsidRDefault="006124E8" w:rsidP="006124E8">
      <w:pPr>
        <w:rPr>
          <w:sz w:val="52"/>
          <w:szCs w:val="52"/>
        </w:rPr>
      </w:pPr>
    </w:p>
    <w:p w14:paraId="28191DEF" w14:textId="77777777" w:rsidR="006124E8" w:rsidRDefault="006124E8" w:rsidP="006124E8">
      <w:pPr>
        <w:rPr>
          <w:sz w:val="52"/>
          <w:szCs w:val="52"/>
        </w:rPr>
      </w:pPr>
    </w:p>
    <w:p w14:paraId="4F55F051" w14:textId="22F794CC" w:rsidR="006124E8" w:rsidRPr="006124E8" w:rsidRDefault="006124E8" w:rsidP="006124E8">
      <w:pPr>
        <w:rPr>
          <w:sz w:val="52"/>
          <w:szCs w:val="52"/>
        </w:rPr>
      </w:pPr>
      <w:r w:rsidRPr="006124E8">
        <w:rPr>
          <w:rFonts w:hint="eastAsia"/>
          <w:sz w:val="52"/>
          <w:szCs w:val="52"/>
        </w:rPr>
        <w:t xml:space="preserve">Student: </w:t>
      </w:r>
      <w:r>
        <w:rPr>
          <w:sz w:val="52"/>
          <w:szCs w:val="52"/>
        </w:rPr>
        <w:t xml:space="preserve">Jac Roberts </w:t>
      </w:r>
    </w:p>
    <w:p w14:paraId="2EF13549" w14:textId="6DE2E12D" w:rsidR="006124E8" w:rsidRPr="006124E8" w:rsidRDefault="006124E8" w:rsidP="006124E8">
      <w:pPr>
        <w:rPr>
          <w:sz w:val="52"/>
          <w:szCs w:val="52"/>
        </w:rPr>
      </w:pPr>
      <w:r w:rsidRPr="006124E8">
        <w:rPr>
          <w:rFonts w:hint="eastAsia"/>
          <w:sz w:val="52"/>
          <w:szCs w:val="52"/>
        </w:rPr>
        <w:t xml:space="preserve">Module: </w:t>
      </w:r>
      <w:r>
        <w:rPr>
          <w:sz w:val="52"/>
          <w:szCs w:val="52"/>
        </w:rPr>
        <w:t xml:space="preserve">Construction Technology 2 </w:t>
      </w:r>
    </w:p>
    <w:p w14:paraId="7695ED89" w14:textId="24BBAB5C" w:rsidR="006124E8" w:rsidRPr="006124E8" w:rsidRDefault="006124E8" w:rsidP="006124E8">
      <w:pPr>
        <w:rPr>
          <w:sz w:val="52"/>
          <w:szCs w:val="52"/>
        </w:rPr>
      </w:pPr>
      <w:r w:rsidRPr="006124E8">
        <w:rPr>
          <w:rFonts w:hint="eastAsia"/>
          <w:sz w:val="52"/>
          <w:szCs w:val="52"/>
        </w:rPr>
        <w:t xml:space="preserve">Tutor: </w:t>
      </w:r>
      <w:r>
        <w:rPr>
          <w:sz w:val="52"/>
          <w:szCs w:val="52"/>
        </w:rPr>
        <w:t xml:space="preserve">Rhodri Thomas </w:t>
      </w:r>
    </w:p>
    <w:p w14:paraId="6C00741D" w14:textId="21B30ECA" w:rsidR="006124E8" w:rsidRDefault="006124E8" w:rsidP="006124E8">
      <w:pPr>
        <w:rPr>
          <w:sz w:val="52"/>
          <w:szCs w:val="52"/>
        </w:rPr>
      </w:pPr>
      <w:r w:rsidRPr="001A232A">
        <w:rPr>
          <w:rFonts w:hint="eastAsia"/>
          <w:sz w:val="52"/>
          <w:szCs w:val="52"/>
        </w:rPr>
        <w:t xml:space="preserve">Date: </w:t>
      </w:r>
      <w:r w:rsidR="00633972">
        <w:rPr>
          <w:sz w:val="52"/>
          <w:szCs w:val="52"/>
        </w:rPr>
        <w:t>17/12/2025</w:t>
      </w:r>
    </w:p>
    <w:p w14:paraId="1B665905" w14:textId="77777777" w:rsidR="006124E8" w:rsidRDefault="006124E8" w:rsidP="006124E8">
      <w:pPr>
        <w:rPr>
          <w:sz w:val="52"/>
          <w:szCs w:val="52"/>
        </w:rPr>
      </w:pPr>
    </w:p>
    <w:p w14:paraId="4DB4DFBC" w14:textId="77777777" w:rsidR="00151787" w:rsidRDefault="00151787" w:rsidP="006124E8"/>
    <w:p w14:paraId="5E324EE1" w14:textId="55E1ACF4" w:rsidR="006124E8" w:rsidRPr="00151787" w:rsidRDefault="006124E8" w:rsidP="00151787">
      <w:pPr>
        <w:spacing w:after="0"/>
        <w:rPr>
          <w:sz w:val="52"/>
          <w:szCs w:val="52"/>
        </w:rPr>
      </w:pPr>
      <w:r w:rsidRPr="00151787">
        <w:rPr>
          <w:rFonts w:hint="eastAsia"/>
          <w:sz w:val="52"/>
          <w:szCs w:val="52"/>
        </w:rPr>
        <w:lastRenderedPageBreak/>
        <w:t>Table of Contents</w:t>
      </w:r>
    </w:p>
    <w:p w14:paraId="4B08E5A1" w14:textId="77777777" w:rsidR="006124E8" w:rsidRPr="006124E8" w:rsidRDefault="006124E8" w:rsidP="001A232A">
      <w:pPr>
        <w:spacing w:after="0" w:line="240" w:lineRule="auto"/>
      </w:pPr>
    </w:p>
    <w:p w14:paraId="2F5E2DCD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Executive summary</w:t>
      </w:r>
    </w:p>
    <w:p w14:paraId="4B0FE2EB" w14:textId="77777777" w:rsidR="006124E8" w:rsidRPr="006124E8" w:rsidRDefault="006124E8" w:rsidP="001A232A">
      <w:pPr>
        <w:spacing w:after="0" w:line="240" w:lineRule="auto"/>
      </w:pPr>
    </w:p>
    <w:p w14:paraId="3B813C38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Introduction and site context</w:t>
      </w:r>
    </w:p>
    <w:p w14:paraId="67F00AEE" w14:textId="77777777" w:rsidR="006124E8" w:rsidRPr="006124E8" w:rsidRDefault="006124E8" w:rsidP="001A232A">
      <w:pPr>
        <w:spacing w:after="0" w:line="240" w:lineRule="auto"/>
      </w:pPr>
    </w:p>
    <w:p w14:paraId="7EE03D73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Assumptions and limitations</w:t>
      </w:r>
    </w:p>
    <w:p w14:paraId="7BA261AE" w14:textId="77777777" w:rsidR="006124E8" w:rsidRPr="006124E8" w:rsidRDefault="006124E8" w:rsidP="001A232A">
      <w:pPr>
        <w:spacing w:after="0" w:line="240" w:lineRule="auto"/>
      </w:pPr>
    </w:p>
    <w:p w14:paraId="1F8A489F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Structural system and foundations</w:t>
      </w:r>
    </w:p>
    <w:p w14:paraId="1710D1B5" w14:textId="77777777" w:rsidR="006124E8" w:rsidRPr="006124E8" w:rsidRDefault="006124E8" w:rsidP="001A232A">
      <w:pPr>
        <w:spacing w:after="0" w:line="240" w:lineRule="auto"/>
      </w:pPr>
    </w:p>
    <w:p w14:paraId="7B49CD57" w14:textId="77777777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>4.1 Reinforced concrete frame: justification</w:t>
      </w:r>
    </w:p>
    <w:p w14:paraId="59577279" w14:textId="77777777" w:rsidR="006124E8" w:rsidRPr="006124E8" w:rsidRDefault="006124E8" w:rsidP="001A232A">
      <w:pPr>
        <w:spacing w:after="0" w:line="240" w:lineRule="auto"/>
      </w:pPr>
    </w:p>
    <w:p w14:paraId="0ACF6D25" w14:textId="77777777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>4.2 Foundation strategy</w:t>
      </w:r>
    </w:p>
    <w:p w14:paraId="529AC81B" w14:textId="77777777" w:rsidR="006124E8" w:rsidRPr="006124E8" w:rsidRDefault="006124E8" w:rsidP="001A232A">
      <w:pPr>
        <w:spacing w:after="0" w:line="240" w:lineRule="auto"/>
      </w:pPr>
    </w:p>
    <w:p w14:paraId="16FB9F55" w14:textId="77777777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>4.3 Structural design considerations (loads, stability, wind)</w:t>
      </w:r>
    </w:p>
    <w:p w14:paraId="4E1C4C75" w14:textId="77777777" w:rsidR="006124E8" w:rsidRPr="006124E8" w:rsidRDefault="006124E8" w:rsidP="001A232A">
      <w:pPr>
        <w:spacing w:after="0" w:line="240" w:lineRule="auto"/>
      </w:pPr>
    </w:p>
    <w:p w14:paraId="2EADF068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Building envelope: materials and methods</w:t>
      </w:r>
    </w:p>
    <w:p w14:paraId="61EC9FB2" w14:textId="77777777" w:rsidR="006124E8" w:rsidRPr="006124E8" w:rsidRDefault="006124E8" w:rsidP="001A232A">
      <w:pPr>
        <w:spacing w:after="0" w:line="240" w:lineRule="auto"/>
      </w:pPr>
    </w:p>
    <w:p w14:paraId="4DB7484E" w14:textId="77777777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>5.1 Wall systems and cladding</w:t>
      </w:r>
    </w:p>
    <w:p w14:paraId="0B5DAD9C" w14:textId="77777777" w:rsidR="006124E8" w:rsidRPr="006124E8" w:rsidRDefault="006124E8" w:rsidP="001A232A">
      <w:pPr>
        <w:spacing w:after="0" w:line="240" w:lineRule="auto"/>
      </w:pPr>
    </w:p>
    <w:p w14:paraId="23D9E1E9" w14:textId="77777777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>5.2 Glazing and openings</w:t>
      </w:r>
    </w:p>
    <w:p w14:paraId="78BC6FDF" w14:textId="77777777" w:rsidR="006124E8" w:rsidRPr="006124E8" w:rsidRDefault="006124E8" w:rsidP="001A232A">
      <w:pPr>
        <w:spacing w:after="0" w:line="240" w:lineRule="auto"/>
      </w:pPr>
    </w:p>
    <w:p w14:paraId="701CC21C" w14:textId="77777777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>5.3 Roof and terraces</w:t>
      </w:r>
    </w:p>
    <w:p w14:paraId="1A4F8F01" w14:textId="77777777" w:rsidR="006124E8" w:rsidRPr="006124E8" w:rsidRDefault="006124E8" w:rsidP="001A232A">
      <w:pPr>
        <w:spacing w:after="0" w:line="240" w:lineRule="auto"/>
      </w:pPr>
    </w:p>
    <w:p w14:paraId="792DE350" w14:textId="77777777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>5.4 Durability and maintenance for coastal exposure</w:t>
      </w:r>
    </w:p>
    <w:p w14:paraId="70767EFA" w14:textId="77777777" w:rsidR="006124E8" w:rsidRPr="006124E8" w:rsidRDefault="006124E8" w:rsidP="001A232A">
      <w:pPr>
        <w:spacing w:after="0" w:line="240" w:lineRule="auto"/>
      </w:pPr>
    </w:p>
    <w:p w14:paraId="0CF23409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bookmarkStart w:id="0" w:name="_Hlk215828498"/>
      <w:r w:rsidRPr="00151787">
        <w:rPr>
          <w:rFonts w:hint="eastAsia"/>
          <w:b/>
          <w:bCs/>
        </w:rPr>
        <w:t>Prefabrication vs on-site construction</w:t>
      </w:r>
    </w:p>
    <w:p w14:paraId="42C2F072" w14:textId="77777777" w:rsidR="006124E8" w:rsidRPr="006124E8" w:rsidRDefault="006124E8" w:rsidP="001A232A">
      <w:pPr>
        <w:spacing w:after="0" w:line="240" w:lineRule="auto"/>
      </w:pPr>
    </w:p>
    <w:p w14:paraId="4B8F2193" w14:textId="464F507E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 xml:space="preserve">6.1 What to prefabricate and </w:t>
      </w:r>
      <w:r w:rsidR="00BD6284" w:rsidRPr="006124E8">
        <w:t>why</w:t>
      </w:r>
    </w:p>
    <w:p w14:paraId="4D07EE47" w14:textId="77777777" w:rsidR="006124E8" w:rsidRPr="006124E8" w:rsidRDefault="006124E8" w:rsidP="001A232A">
      <w:pPr>
        <w:spacing w:after="0" w:line="240" w:lineRule="auto"/>
      </w:pPr>
    </w:p>
    <w:p w14:paraId="444CE685" w14:textId="633012D5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 xml:space="preserve">6.2 What should be cast on site and </w:t>
      </w:r>
      <w:r w:rsidR="00BD6284" w:rsidRPr="006124E8">
        <w:t>why</w:t>
      </w:r>
    </w:p>
    <w:p w14:paraId="55345628" w14:textId="77777777" w:rsidR="006124E8" w:rsidRPr="006124E8" w:rsidRDefault="006124E8" w:rsidP="001A232A">
      <w:pPr>
        <w:spacing w:after="0" w:line="240" w:lineRule="auto"/>
      </w:pPr>
    </w:p>
    <w:p w14:paraId="53DA0E34" w14:textId="1DD30A22" w:rsidR="006124E8" w:rsidRPr="006124E8" w:rsidRDefault="006124E8" w:rsidP="001A232A">
      <w:pPr>
        <w:spacing w:after="0" w:line="240" w:lineRule="auto"/>
      </w:pPr>
      <w:r w:rsidRPr="006124E8">
        <w:rPr>
          <w:rFonts w:hint="eastAsia"/>
        </w:rPr>
        <w:t xml:space="preserve">6.3 Programme, </w:t>
      </w:r>
      <w:r w:rsidR="00BD6284" w:rsidRPr="006124E8">
        <w:t>cost,</w:t>
      </w:r>
      <w:r w:rsidRPr="006124E8">
        <w:rPr>
          <w:rFonts w:hint="eastAsia"/>
        </w:rPr>
        <w:t xml:space="preserve"> and sustainability impacts</w:t>
      </w:r>
    </w:p>
    <w:p w14:paraId="6F5FBA47" w14:textId="77777777" w:rsidR="006124E8" w:rsidRPr="006124E8" w:rsidRDefault="006124E8" w:rsidP="001A232A">
      <w:pPr>
        <w:spacing w:after="0" w:line="240" w:lineRule="auto"/>
      </w:pPr>
    </w:p>
    <w:p w14:paraId="467A2A62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Fire safety and life-safety considerations</w:t>
      </w:r>
    </w:p>
    <w:p w14:paraId="57B8BD5A" w14:textId="77777777" w:rsidR="006124E8" w:rsidRPr="006124E8" w:rsidRDefault="006124E8" w:rsidP="001A232A">
      <w:pPr>
        <w:spacing w:after="0" w:line="240" w:lineRule="auto"/>
      </w:pPr>
    </w:p>
    <w:p w14:paraId="65451809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Environmental impact and sustainability measures</w:t>
      </w:r>
    </w:p>
    <w:p w14:paraId="26B7F227" w14:textId="77777777" w:rsidR="006124E8" w:rsidRPr="006124E8" w:rsidRDefault="006124E8" w:rsidP="001A232A">
      <w:pPr>
        <w:spacing w:after="0" w:line="240" w:lineRule="auto"/>
      </w:pPr>
    </w:p>
    <w:p w14:paraId="79D196AF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Aesthetics and integration with context</w:t>
      </w:r>
    </w:p>
    <w:bookmarkEnd w:id="0"/>
    <w:p w14:paraId="788EB394" w14:textId="77777777" w:rsidR="006124E8" w:rsidRPr="006124E8" w:rsidRDefault="006124E8" w:rsidP="001A232A">
      <w:pPr>
        <w:spacing w:after="0" w:line="240" w:lineRule="auto"/>
      </w:pPr>
    </w:p>
    <w:p w14:paraId="158C2649" w14:textId="77777777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Conclusion and recommendations</w:t>
      </w:r>
    </w:p>
    <w:p w14:paraId="133ED543" w14:textId="77777777" w:rsidR="001F43DC" w:rsidRDefault="001F43DC" w:rsidP="001A232A">
      <w:pPr>
        <w:spacing w:after="0" w:line="240" w:lineRule="auto"/>
        <w:rPr>
          <w:b/>
          <w:bCs/>
        </w:rPr>
      </w:pPr>
    </w:p>
    <w:p w14:paraId="3CA57930" w14:textId="664F27E8" w:rsidR="006124E8" w:rsidRPr="006124E8" w:rsidRDefault="001F43DC" w:rsidP="001A232A">
      <w:pPr>
        <w:spacing w:after="0" w:line="240" w:lineRule="auto"/>
      </w:pPr>
      <w:r w:rsidRPr="00151787">
        <w:rPr>
          <w:rFonts w:hint="eastAsia"/>
          <w:b/>
          <w:bCs/>
        </w:rPr>
        <w:t xml:space="preserve">Appendices </w:t>
      </w:r>
      <w:r w:rsidR="004D2A6F">
        <w:rPr>
          <w:b/>
          <w:bCs/>
        </w:rPr>
        <w:t xml:space="preserve">(Proposed site &amp; Example design) </w:t>
      </w:r>
    </w:p>
    <w:p w14:paraId="594E0E18" w14:textId="77777777" w:rsidR="001F43DC" w:rsidRDefault="001F43DC" w:rsidP="001A232A">
      <w:pPr>
        <w:spacing w:after="0" w:line="240" w:lineRule="auto"/>
        <w:rPr>
          <w:b/>
          <w:bCs/>
        </w:rPr>
      </w:pPr>
    </w:p>
    <w:p w14:paraId="332708E5" w14:textId="58C35984" w:rsidR="006124E8" w:rsidRPr="00151787" w:rsidRDefault="006124E8" w:rsidP="001A232A">
      <w:pPr>
        <w:spacing w:after="0" w:line="240" w:lineRule="auto"/>
        <w:rPr>
          <w:b/>
          <w:bCs/>
        </w:rPr>
      </w:pPr>
      <w:r w:rsidRPr="00151787">
        <w:rPr>
          <w:rFonts w:hint="eastAsia"/>
          <w:b/>
          <w:bCs/>
        </w:rPr>
        <w:t>References</w:t>
      </w:r>
    </w:p>
    <w:p w14:paraId="4D578194" w14:textId="77777777" w:rsidR="00E25813" w:rsidRDefault="00E25813" w:rsidP="00151787">
      <w:pPr>
        <w:spacing w:after="0"/>
        <w:rPr>
          <w:b/>
          <w:bCs/>
        </w:rPr>
      </w:pPr>
    </w:p>
    <w:p w14:paraId="3B6330CB" w14:textId="77777777" w:rsidR="00E25813" w:rsidRDefault="00E25813" w:rsidP="00151787">
      <w:pPr>
        <w:spacing w:after="0"/>
        <w:rPr>
          <w:b/>
          <w:bCs/>
        </w:rPr>
      </w:pPr>
    </w:p>
    <w:p w14:paraId="776607C9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1. Executive summary</w:t>
      </w:r>
    </w:p>
    <w:p w14:paraId="2045B337" w14:textId="77777777" w:rsidR="00E25813" w:rsidRPr="00E25813" w:rsidRDefault="00E25813" w:rsidP="00E25813">
      <w:pPr>
        <w:spacing w:after="0"/>
        <w:rPr>
          <w:b/>
          <w:bCs/>
        </w:rPr>
      </w:pPr>
    </w:p>
    <w:p w14:paraId="792BFB21" w14:textId="77777777" w:rsidR="00C065B7" w:rsidRPr="00C065B7" w:rsidRDefault="00E25813" w:rsidP="00E25813">
      <w:pPr>
        <w:spacing w:after="0"/>
      </w:pPr>
      <w:r w:rsidRPr="00C065B7">
        <w:rPr>
          <w:rFonts w:hint="eastAsia"/>
        </w:rPr>
        <w:t>This report responds to the client brief to design a medium</w:t>
      </w:r>
      <w:r w:rsidRPr="00C065B7">
        <w:rPr>
          <w:rFonts w:hint="eastAsia"/>
        </w:rPr>
        <w:t>–</w:t>
      </w:r>
      <w:r w:rsidRPr="00C065B7">
        <w:rPr>
          <w:rFonts w:hint="eastAsia"/>
        </w:rPr>
        <w:t>high-rise hotel near Swansea</w:t>
      </w:r>
      <w:r w:rsidRPr="00C065B7">
        <w:rPr>
          <w:rFonts w:hint="eastAsia"/>
        </w:rPr>
        <w:t>’</w:t>
      </w:r>
      <w:r w:rsidRPr="00C065B7">
        <w:rPr>
          <w:rFonts w:hint="eastAsia"/>
        </w:rPr>
        <w:t>s coastline (plot adjacent to Singleton Hospital). The chosen primary structural system is a reinforced concrete (RC) frame with a reinforced concrete</w:t>
      </w:r>
    </w:p>
    <w:p w14:paraId="2CF90EF0" w14:textId="69EF1354" w:rsidR="00E25813" w:rsidRPr="00C065B7" w:rsidRDefault="00E25813" w:rsidP="00E25813">
      <w:pPr>
        <w:spacing w:after="0"/>
      </w:pPr>
      <w:r w:rsidRPr="00C065B7">
        <w:rPr>
          <w:rFonts w:hint="eastAsia"/>
        </w:rPr>
        <w:t xml:space="preserve">core and in-situ RC floor plates. Foundation strategy assumes piled foundations with a piled raft option depending on final ground investigation. The building envelope uses a </w:t>
      </w:r>
      <w:r w:rsidR="00C065B7" w:rsidRPr="00C065B7">
        <w:rPr>
          <w:rFonts w:hint="eastAsia"/>
        </w:rPr>
        <w:t>robust</w:t>
      </w:r>
      <w:r w:rsidR="00C065B7" w:rsidRPr="00C065B7">
        <w:t xml:space="preserve"> </w:t>
      </w:r>
      <w:r w:rsidRPr="00C065B7">
        <w:rPr>
          <w:rFonts w:hint="eastAsia"/>
        </w:rPr>
        <w:t xml:space="preserve">cladding with high-performance </w:t>
      </w:r>
      <w:r w:rsidR="00C065B7" w:rsidRPr="00C065B7">
        <w:t xml:space="preserve">waterproofing and insulating properties </w:t>
      </w:r>
      <w:r w:rsidRPr="00C065B7">
        <w:rPr>
          <w:rFonts w:hint="eastAsia"/>
        </w:rPr>
        <w:t>for the façade. A hybrid construction approach is recommended: prefabricated bathroom pods, precast components where appropriate, and in-situ concrete for the core and floor diaphragms.</w:t>
      </w:r>
    </w:p>
    <w:p w14:paraId="69BECB60" w14:textId="77777777" w:rsidR="00E25813" w:rsidRPr="00E25813" w:rsidRDefault="00E25813" w:rsidP="00E25813">
      <w:pPr>
        <w:spacing w:after="0"/>
        <w:rPr>
          <w:b/>
          <w:bCs/>
        </w:rPr>
      </w:pPr>
    </w:p>
    <w:p w14:paraId="578D18EF" w14:textId="7D552721" w:rsidR="00E25813" w:rsidRPr="000A4BBF" w:rsidRDefault="000A4BBF" w:rsidP="00E25813">
      <w:pPr>
        <w:spacing w:after="0"/>
      </w:pPr>
      <w:r w:rsidRPr="000A4BBF">
        <w:t>The thinking</w:t>
      </w:r>
      <w:r w:rsidR="00E25813" w:rsidRPr="000A4BBF">
        <w:rPr>
          <w:rFonts w:hint="eastAsia"/>
        </w:rPr>
        <w:t xml:space="preserve"> behind these choices </w:t>
      </w:r>
      <w:r w:rsidRPr="000A4BBF">
        <w:t>are</w:t>
      </w:r>
      <w:r>
        <w:t xml:space="preserve">: </w:t>
      </w:r>
      <w:r w:rsidR="00E25813" w:rsidRPr="000A4BBF">
        <w:rPr>
          <w:rFonts w:hint="eastAsia"/>
        </w:rPr>
        <w:t>coastal durability (salt spray, wind), serviceability (vibration, deflection control), fire performance</w:t>
      </w:r>
      <w:r w:rsidRPr="000A4BBF">
        <w:t>,</w:t>
      </w:r>
      <w:r w:rsidR="00E25813" w:rsidRPr="000A4BBF">
        <w:rPr>
          <w:rFonts w:hint="eastAsia"/>
        </w:rPr>
        <w:t xml:space="preserve"> compartmentation, </w:t>
      </w:r>
      <w:r w:rsidRPr="000A4BBF">
        <w:t xml:space="preserve">and </w:t>
      </w:r>
      <w:r w:rsidR="00E25813" w:rsidRPr="000A4BBF">
        <w:rPr>
          <w:rFonts w:hint="eastAsia"/>
        </w:rPr>
        <w:t>buildability in an urban site close to a hospital</w:t>
      </w:r>
      <w:r w:rsidRPr="000A4BBF">
        <w:t xml:space="preserve">. </w:t>
      </w:r>
    </w:p>
    <w:p w14:paraId="5B027AB7" w14:textId="77777777" w:rsidR="00E25813" w:rsidRPr="00E25813" w:rsidRDefault="00E25813" w:rsidP="00E25813">
      <w:pPr>
        <w:spacing w:after="0"/>
        <w:rPr>
          <w:b/>
          <w:bCs/>
        </w:rPr>
      </w:pPr>
    </w:p>
    <w:p w14:paraId="092A9BEB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2. Introduction and site context</w:t>
      </w:r>
    </w:p>
    <w:p w14:paraId="42AC4D41" w14:textId="77777777" w:rsidR="00E25813" w:rsidRPr="00E25813" w:rsidRDefault="00E25813" w:rsidP="00E25813">
      <w:pPr>
        <w:spacing w:after="0"/>
        <w:rPr>
          <w:b/>
          <w:bCs/>
        </w:rPr>
      </w:pPr>
    </w:p>
    <w:p w14:paraId="671C8A02" w14:textId="15F634EF" w:rsidR="00E25813" w:rsidRPr="00A7356D" w:rsidRDefault="00E25813" w:rsidP="00E25813">
      <w:pPr>
        <w:spacing w:after="0"/>
      </w:pPr>
      <w:r w:rsidRPr="00A7356D">
        <w:rPr>
          <w:rFonts w:hint="eastAsia"/>
        </w:rPr>
        <w:t>The project brief requests a medium</w:t>
      </w:r>
      <w:r w:rsidRPr="00A7356D">
        <w:rPr>
          <w:rFonts w:hint="eastAsia"/>
        </w:rPr>
        <w:t>–</w:t>
      </w:r>
      <w:r w:rsidRPr="00A7356D">
        <w:rPr>
          <w:rFonts w:hint="eastAsia"/>
        </w:rPr>
        <w:t>high-rise hotel near Swansea</w:t>
      </w:r>
      <w:r w:rsidRPr="00A7356D">
        <w:rPr>
          <w:rFonts w:hint="eastAsia"/>
        </w:rPr>
        <w:t>’</w:t>
      </w:r>
      <w:r w:rsidRPr="00A7356D">
        <w:rPr>
          <w:rFonts w:hint="eastAsia"/>
        </w:rPr>
        <w:t xml:space="preserve">s coastline, within </w:t>
      </w:r>
      <w:r w:rsidR="003E371B" w:rsidRPr="00A7356D">
        <w:t>proximity</w:t>
      </w:r>
      <w:r w:rsidRPr="00A7356D">
        <w:rPr>
          <w:rFonts w:hint="eastAsia"/>
        </w:rPr>
        <w:t xml:space="preserve"> to Singleton Hospital. The coastal location imposes a marine environment (salt</w:t>
      </w:r>
      <w:r w:rsidR="003E371B" w:rsidRPr="00A7356D">
        <w:t>y</w:t>
      </w:r>
      <w:r w:rsidRPr="00A7356D">
        <w:rPr>
          <w:rFonts w:hint="eastAsia"/>
        </w:rPr>
        <w:t xml:space="preserve"> air), increased wind loading and potentially high groundwater levels. The site is likely to encounter made ground and sandy/gravely superficial deposits common to coastal Swansea. This report develops a structural strategy that addresses these conditions while aligning with UK practice and Building Regulations.</w:t>
      </w:r>
    </w:p>
    <w:p w14:paraId="4CE74EEF" w14:textId="77777777" w:rsidR="00E25813" w:rsidRPr="00E25813" w:rsidRDefault="00E25813" w:rsidP="00E25813">
      <w:pPr>
        <w:spacing w:after="0"/>
        <w:rPr>
          <w:b/>
          <w:bCs/>
        </w:rPr>
      </w:pPr>
    </w:p>
    <w:p w14:paraId="60CC095A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3. Assumptions and limitations</w:t>
      </w:r>
    </w:p>
    <w:p w14:paraId="0E8FBC6E" w14:textId="77777777" w:rsidR="00E25813" w:rsidRPr="00E25813" w:rsidRDefault="00E25813" w:rsidP="00E25813">
      <w:pPr>
        <w:spacing w:after="0"/>
        <w:rPr>
          <w:b/>
          <w:bCs/>
        </w:rPr>
      </w:pPr>
    </w:p>
    <w:p w14:paraId="3B3C8FAB" w14:textId="634D1683" w:rsidR="00E25813" w:rsidRPr="00A7356D" w:rsidRDefault="00E25813" w:rsidP="00E25813">
      <w:pPr>
        <w:spacing w:after="0"/>
      </w:pPr>
      <w:r w:rsidRPr="00A7356D">
        <w:rPr>
          <w:rFonts w:hint="eastAsia"/>
        </w:rPr>
        <w:t>Because a detailed site investigation and planning constraints are not yet provided, the following assumptions are</w:t>
      </w:r>
      <w:r w:rsidR="00257EF7">
        <w:t xml:space="preserve"> listed </w:t>
      </w:r>
      <w:r w:rsidRPr="00A7356D">
        <w:rPr>
          <w:rFonts w:hint="eastAsia"/>
        </w:rPr>
        <w:t>and used throughout this report:</w:t>
      </w:r>
    </w:p>
    <w:p w14:paraId="1D606672" w14:textId="77777777" w:rsidR="00E25813" w:rsidRPr="00E25813" w:rsidRDefault="00E25813" w:rsidP="00E25813">
      <w:pPr>
        <w:spacing w:after="0"/>
        <w:rPr>
          <w:b/>
          <w:bCs/>
        </w:rPr>
      </w:pPr>
    </w:p>
    <w:p w14:paraId="1646D64B" w14:textId="5AD87DA9" w:rsidR="00E25813" w:rsidRDefault="00E25813" w:rsidP="00E25813">
      <w:pPr>
        <w:spacing w:after="0"/>
      </w:pPr>
      <w:r w:rsidRPr="00B22113">
        <w:rPr>
          <w:rFonts w:hint="eastAsia"/>
        </w:rPr>
        <w:t>Ground conditions: sandy deposits underlain by denser sand</w:t>
      </w:r>
      <w:r w:rsidR="00257EF7" w:rsidRPr="00B22113">
        <w:t xml:space="preserve"> and </w:t>
      </w:r>
      <w:r w:rsidRPr="00B22113">
        <w:rPr>
          <w:rFonts w:hint="eastAsia"/>
        </w:rPr>
        <w:t>gravel;</w:t>
      </w:r>
      <w:r w:rsidR="00257EF7" w:rsidRPr="00B22113">
        <w:t xml:space="preserve"> </w:t>
      </w:r>
      <w:r w:rsidRPr="00B22113">
        <w:rPr>
          <w:rFonts w:hint="eastAsia"/>
        </w:rPr>
        <w:t xml:space="preserve">made ground near the surface; high water table within metres of formation level. Final </w:t>
      </w:r>
      <w:r w:rsidR="00257EF7" w:rsidRPr="00B22113">
        <w:t>ground investigations</w:t>
      </w:r>
      <w:r w:rsidR="00576E6E">
        <w:t xml:space="preserve"> (GI),</w:t>
      </w:r>
      <w:r w:rsidR="00257EF7" w:rsidRPr="00B22113">
        <w:t xml:space="preserve"> </w:t>
      </w:r>
      <w:r w:rsidRPr="00B22113">
        <w:rPr>
          <w:rFonts w:hint="eastAsia"/>
        </w:rPr>
        <w:t>(boreholes, trial pits) will confirm specifics.</w:t>
      </w:r>
    </w:p>
    <w:p w14:paraId="3FDBE06A" w14:textId="77777777" w:rsidR="004E2CEF" w:rsidRDefault="004E2CEF" w:rsidP="00E25813">
      <w:pPr>
        <w:spacing w:after="0"/>
      </w:pPr>
    </w:p>
    <w:p w14:paraId="4F16A3C8" w14:textId="41EC4678" w:rsidR="004E2CEF" w:rsidRDefault="004E2CEF" w:rsidP="00E25813">
      <w:pPr>
        <w:spacing w:after="0"/>
      </w:pPr>
      <w:r w:rsidRPr="004E2CEF">
        <w:t>Historical coal mining activity is recorded in various parts of Swansea, while the project area is not identified as high risk, mine workings must still be considered. A Coal Authority report and ground investigation will confirm whether any past workings, voids or instability risks influence foundation selection.</w:t>
      </w:r>
      <w:r>
        <w:t xml:space="preserve"> </w:t>
      </w:r>
      <w:r w:rsidR="009E4E1E">
        <w:t xml:space="preserve">A brief check using the Mining Remediation Authority has been done and it concludes there is little to no activity in this </w:t>
      </w:r>
      <w:r w:rsidR="009E4E1E">
        <w:lastRenderedPageBreak/>
        <w:t xml:space="preserve">area and only highlights as an area where abandoned mines may exist, a thorough survey will have to be included during part of the GI report.  </w:t>
      </w:r>
    </w:p>
    <w:p w14:paraId="730EE4C3" w14:textId="7DBCB1DF" w:rsidR="00292F97" w:rsidRDefault="009E4E1E" w:rsidP="00E25813">
      <w:pPr>
        <w:spacing w:after="0"/>
      </w:pPr>
      <w:r w:rsidRPr="009E4E1E">
        <w:rPr>
          <w:noProof/>
        </w:rPr>
        <w:drawing>
          <wp:inline distT="0" distB="0" distL="0" distR="0" wp14:anchorId="4B00B285" wp14:editId="61FA8D43">
            <wp:extent cx="5731510" cy="2525395"/>
            <wp:effectExtent l="0" t="0" r="2540" b="8255"/>
            <wp:docPr id="357051244" name="Picture 1" descr="A screenshot of a ma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051244" name="Picture 1" descr="A screenshot of a map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5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503F4" w14:textId="6530049B" w:rsidR="009E4E1E" w:rsidRDefault="009E4E1E" w:rsidP="009E4E1E">
      <w:pPr>
        <w:spacing w:after="0"/>
        <w:jc w:val="center"/>
      </w:pPr>
      <w:r w:rsidRPr="009E4E1E">
        <w:t>(Mining Remediation Authority, 2021)</w:t>
      </w:r>
    </w:p>
    <w:p w14:paraId="779A6B01" w14:textId="77777777" w:rsidR="009E4E1E" w:rsidRDefault="009E4E1E" w:rsidP="00E25813">
      <w:pPr>
        <w:spacing w:after="0"/>
      </w:pPr>
    </w:p>
    <w:p w14:paraId="2BE39325" w14:textId="064DBCE8" w:rsidR="00292F97" w:rsidRPr="00B22113" w:rsidRDefault="00292F97" w:rsidP="00E25813">
      <w:pPr>
        <w:spacing w:after="0"/>
      </w:pPr>
      <w:r>
        <w:t xml:space="preserve">Previous land use </w:t>
      </w:r>
      <w:r w:rsidRPr="00292F97">
        <w:t>—</w:t>
      </w:r>
      <w:r>
        <w:t xml:space="preserve"> Green field site, the land hasn’t been built on before.  </w:t>
      </w:r>
    </w:p>
    <w:p w14:paraId="3697BB89" w14:textId="77777777" w:rsidR="00E25813" w:rsidRPr="00E25813" w:rsidRDefault="00E25813" w:rsidP="00E25813">
      <w:pPr>
        <w:spacing w:after="0"/>
        <w:rPr>
          <w:b/>
          <w:bCs/>
        </w:rPr>
      </w:pPr>
    </w:p>
    <w:p w14:paraId="76024AC3" w14:textId="23C1982A" w:rsidR="00E25813" w:rsidRPr="00B22113" w:rsidRDefault="00E25813" w:rsidP="00E25813">
      <w:pPr>
        <w:spacing w:after="0"/>
      </w:pPr>
      <w:r w:rsidRPr="00B22113">
        <w:rPr>
          <w:rFonts w:hint="eastAsia"/>
        </w:rPr>
        <w:t xml:space="preserve">Flood risk: coastal site </w:t>
      </w:r>
      <w:bookmarkStart w:id="1" w:name="_Hlk216159332"/>
      <w:r w:rsidRPr="00B22113">
        <w:rPr>
          <w:rFonts w:hint="eastAsia"/>
        </w:rPr>
        <w:t>—</w:t>
      </w:r>
      <w:bookmarkEnd w:id="1"/>
      <w:r w:rsidR="00B22113" w:rsidRPr="00B22113">
        <w:t xml:space="preserve"> </w:t>
      </w:r>
      <w:r w:rsidRPr="00B22113">
        <w:rPr>
          <w:rFonts w:hint="eastAsia"/>
        </w:rPr>
        <w:t>Flood assessment to confirm.</w:t>
      </w:r>
    </w:p>
    <w:p w14:paraId="50FB0C6E" w14:textId="77777777" w:rsidR="00E25813" w:rsidRPr="00E25813" w:rsidRDefault="00E25813" w:rsidP="00E25813">
      <w:pPr>
        <w:spacing w:after="0"/>
        <w:rPr>
          <w:b/>
          <w:bCs/>
        </w:rPr>
      </w:pPr>
    </w:p>
    <w:p w14:paraId="4A18BFE3" w14:textId="347A9F9C" w:rsidR="00E25813" w:rsidRPr="00B22113" w:rsidRDefault="00E25813" w:rsidP="00E25813">
      <w:pPr>
        <w:spacing w:after="0"/>
      </w:pPr>
      <w:r w:rsidRPr="00B22113">
        <w:rPr>
          <w:rFonts w:hint="eastAsia"/>
        </w:rPr>
        <w:t>Building height: medium</w:t>
      </w:r>
      <w:r w:rsidRPr="00B22113">
        <w:rPr>
          <w:rFonts w:hint="eastAsia"/>
        </w:rPr>
        <w:t>–</w:t>
      </w:r>
      <w:r w:rsidRPr="00B22113">
        <w:rPr>
          <w:rFonts w:hint="eastAsia"/>
        </w:rPr>
        <w:t xml:space="preserve">high-rise </w:t>
      </w:r>
      <w:r w:rsidR="00B22113" w:rsidRPr="00B22113">
        <w:t>assumed to be between</w:t>
      </w:r>
      <w:r w:rsidRPr="00B22113">
        <w:rPr>
          <w:rFonts w:hint="eastAsia"/>
        </w:rPr>
        <w:t xml:space="preserve"> 8</w:t>
      </w:r>
      <w:r w:rsidRPr="00B22113">
        <w:rPr>
          <w:rFonts w:hint="eastAsia"/>
        </w:rPr>
        <w:t>–</w:t>
      </w:r>
      <w:r w:rsidRPr="00B22113">
        <w:rPr>
          <w:rFonts w:hint="eastAsia"/>
        </w:rPr>
        <w:t>15 storeys.</w:t>
      </w:r>
    </w:p>
    <w:p w14:paraId="32863ED5" w14:textId="77777777" w:rsidR="00E25813" w:rsidRPr="00E25813" w:rsidRDefault="00E25813" w:rsidP="00E25813">
      <w:pPr>
        <w:spacing w:after="0"/>
        <w:rPr>
          <w:b/>
          <w:bCs/>
        </w:rPr>
      </w:pPr>
    </w:p>
    <w:p w14:paraId="63254346" w14:textId="33A7035D" w:rsidR="00E25813" w:rsidRPr="00B22113" w:rsidRDefault="00E25813" w:rsidP="00E25813">
      <w:pPr>
        <w:spacing w:after="0"/>
      </w:pPr>
      <w:r w:rsidRPr="00B22113">
        <w:rPr>
          <w:rFonts w:hint="eastAsia"/>
        </w:rPr>
        <w:t xml:space="preserve">Client budget: </w:t>
      </w:r>
      <w:r w:rsidR="00B22113" w:rsidRPr="00B22113">
        <w:t>to be confirmed.</w:t>
      </w:r>
    </w:p>
    <w:p w14:paraId="2792C2BA" w14:textId="77777777" w:rsidR="00E25813" w:rsidRPr="00CF5471" w:rsidRDefault="00E25813" w:rsidP="00E25813">
      <w:pPr>
        <w:spacing w:after="0"/>
        <w:rPr>
          <w:b/>
          <w:bCs/>
        </w:rPr>
      </w:pPr>
    </w:p>
    <w:p w14:paraId="44451B6F" w14:textId="6062E3DF" w:rsidR="00E25813" w:rsidRPr="00576E6E" w:rsidRDefault="00E25813" w:rsidP="00E25813">
      <w:pPr>
        <w:spacing w:after="0"/>
      </w:pPr>
      <w:r w:rsidRPr="00CF5471">
        <w:rPr>
          <w:rFonts w:hint="eastAsia"/>
          <w:b/>
          <w:bCs/>
        </w:rPr>
        <w:t>Codes/Standards:</w:t>
      </w:r>
      <w:r w:rsidRPr="00576E6E">
        <w:rPr>
          <w:rFonts w:hint="eastAsia"/>
        </w:rPr>
        <w:t xml:space="preserve"> </w:t>
      </w:r>
      <w:r w:rsidR="00B22113" w:rsidRPr="00576E6E">
        <w:t xml:space="preserve">Welsh </w:t>
      </w:r>
      <w:r w:rsidRPr="00576E6E">
        <w:rPr>
          <w:rFonts w:hint="eastAsia"/>
        </w:rPr>
        <w:t>Building Regulations,</w:t>
      </w:r>
      <w:r w:rsidR="00B22113" w:rsidRPr="00576E6E">
        <w:t xml:space="preserve"> Approved documents A</w:t>
      </w:r>
      <w:r w:rsidR="00C57A4F">
        <w:t xml:space="preserve"> through to R (alphabetical) (Council, S. 2021)</w:t>
      </w:r>
      <w:r w:rsidR="00576E6E" w:rsidRPr="00576E6E">
        <w:t xml:space="preserve">, Building safety act 2022, </w:t>
      </w:r>
      <w:r w:rsidR="003E6241">
        <w:t>“</w:t>
      </w:r>
      <w:r w:rsidR="00576E6E" w:rsidRPr="00576E6E">
        <w:t>Swansea tall buildings strategy</w:t>
      </w:r>
      <w:r w:rsidR="003E6241">
        <w:t>”</w:t>
      </w:r>
      <w:r w:rsidR="00576E6E" w:rsidRPr="00576E6E">
        <w:t xml:space="preserve"> </w:t>
      </w:r>
      <w:r w:rsidR="00C57A4F">
        <w:t>(Council, S. 2016)</w:t>
      </w:r>
      <w:r w:rsidRPr="00576E6E">
        <w:rPr>
          <w:rFonts w:hint="eastAsia"/>
        </w:rPr>
        <w:t xml:space="preserve">and </w:t>
      </w:r>
      <w:r w:rsidR="00B22113" w:rsidRPr="00576E6E">
        <w:t>appropriate</w:t>
      </w:r>
      <w:r w:rsidRPr="00576E6E">
        <w:rPr>
          <w:rFonts w:hint="eastAsia"/>
        </w:rPr>
        <w:t xml:space="preserve"> guidance on durability and fire safety.</w:t>
      </w:r>
    </w:p>
    <w:p w14:paraId="2A3A3E34" w14:textId="77777777" w:rsidR="00E25813" w:rsidRDefault="00E25813" w:rsidP="00E25813">
      <w:pPr>
        <w:spacing w:after="0"/>
        <w:rPr>
          <w:b/>
          <w:bCs/>
        </w:rPr>
      </w:pPr>
    </w:p>
    <w:p w14:paraId="6B7696CE" w14:textId="37583542" w:rsidR="00576E6E" w:rsidRPr="00E25813" w:rsidRDefault="00576E6E" w:rsidP="00E25813">
      <w:pPr>
        <w:spacing w:after="0"/>
        <w:rPr>
          <w:b/>
          <w:bCs/>
        </w:rPr>
      </w:pPr>
      <w:r w:rsidRPr="00576E6E">
        <w:t>Specific data is required once the full GI report has been generated for example: Wind maps, Ground parameters.</w:t>
      </w:r>
      <w:r>
        <w:rPr>
          <w:b/>
          <w:bCs/>
        </w:rPr>
        <w:t xml:space="preserve"> </w:t>
      </w:r>
    </w:p>
    <w:p w14:paraId="67D803C3" w14:textId="77777777" w:rsidR="00E25813" w:rsidRPr="00E25813" w:rsidRDefault="00E25813" w:rsidP="00E25813">
      <w:pPr>
        <w:spacing w:after="0"/>
        <w:rPr>
          <w:b/>
          <w:bCs/>
        </w:rPr>
      </w:pPr>
    </w:p>
    <w:p w14:paraId="65155057" w14:textId="71D45BFB" w:rsid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 xml:space="preserve">4. Structural </w:t>
      </w:r>
      <w:r w:rsidR="00576E6E">
        <w:rPr>
          <w:b/>
          <w:bCs/>
        </w:rPr>
        <w:t>system</w:t>
      </w:r>
      <w:r w:rsidRPr="00E25813">
        <w:rPr>
          <w:rFonts w:hint="eastAsia"/>
          <w:b/>
          <w:bCs/>
        </w:rPr>
        <w:t xml:space="preserve"> and foundations</w:t>
      </w:r>
    </w:p>
    <w:p w14:paraId="2DEFB707" w14:textId="77777777" w:rsidR="00576E6E" w:rsidRPr="00E25813" w:rsidRDefault="00576E6E" w:rsidP="00E25813">
      <w:pPr>
        <w:spacing w:after="0"/>
        <w:rPr>
          <w:b/>
          <w:bCs/>
        </w:rPr>
      </w:pPr>
    </w:p>
    <w:p w14:paraId="7DB80726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4.1 Reinforced concrete frame: justification</w:t>
      </w:r>
    </w:p>
    <w:p w14:paraId="5EC77F11" w14:textId="77777777" w:rsidR="00672306" w:rsidRPr="00E25813" w:rsidRDefault="00672306" w:rsidP="00E25813">
      <w:pPr>
        <w:spacing w:after="0"/>
        <w:rPr>
          <w:b/>
          <w:bCs/>
        </w:rPr>
      </w:pPr>
    </w:p>
    <w:p w14:paraId="0062A4B5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Why reinforced concrete (RC) frame is preferred for this site:</w:t>
      </w:r>
    </w:p>
    <w:p w14:paraId="63555206" w14:textId="77777777" w:rsidR="00E25813" w:rsidRPr="00E25813" w:rsidRDefault="00E25813" w:rsidP="00E25813">
      <w:pPr>
        <w:spacing w:after="0"/>
        <w:rPr>
          <w:b/>
          <w:bCs/>
        </w:rPr>
      </w:pPr>
    </w:p>
    <w:p w14:paraId="5B3898B4" w14:textId="1F125666" w:rsidR="00E25813" w:rsidRPr="00531616" w:rsidRDefault="00E25813" w:rsidP="00E25813">
      <w:pPr>
        <w:spacing w:after="0"/>
      </w:pPr>
      <w:r w:rsidRPr="00531616">
        <w:rPr>
          <w:rFonts w:hint="eastAsia"/>
        </w:rPr>
        <w:t xml:space="preserve">Durability in </w:t>
      </w:r>
      <w:r w:rsidR="002E754E" w:rsidRPr="00531616">
        <w:t xml:space="preserve">the </w:t>
      </w:r>
      <w:r w:rsidRPr="00531616">
        <w:rPr>
          <w:rFonts w:hint="eastAsia"/>
        </w:rPr>
        <w:t>environment: Mass concrete elements have inherent resistance to corrosion</w:t>
      </w:r>
      <w:r w:rsidR="0034764C" w:rsidRPr="00531616">
        <w:t xml:space="preserve"> especially in a costal environment – rather than </w:t>
      </w:r>
      <w:r w:rsidR="00531616" w:rsidRPr="00531616">
        <w:t xml:space="preserve">an exposed steel frame. </w:t>
      </w:r>
      <w:r w:rsidRPr="00531616">
        <w:rPr>
          <w:rFonts w:hint="eastAsia"/>
        </w:rPr>
        <w:lastRenderedPageBreak/>
        <w:t xml:space="preserve">Marine-grade specifications and appropriate </w:t>
      </w:r>
      <w:r w:rsidR="00531616" w:rsidRPr="00531616">
        <w:t>chemicals</w:t>
      </w:r>
      <w:r w:rsidRPr="00531616">
        <w:rPr>
          <w:rFonts w:hint="eastAsia"/>
        </w:rPr>
        <w:t xml:space="preserve"> </w:t>
      </w:r>
      <w:r w:rsidR="00531616" w:rsidRPr="00531616">
        <w:t xml:space="preserve">are added to the </w:t>
      </w:r>
      <w:r w:rsidRPr="00531616">
        <w:rPr>
          <w:rFonts w:hint="eastAsia"/>
        </w:rPr>
        <w:t xml:space="preserve">concrete mix </w:t>
      </w:r>
      <w:r w:rsidR="00531616" w:rsidRPr="00531616">
        <w:t xml:space="preserve">to </w:t>
      </w:r>
      <w:r w:rsidRPr="00531616">
        <w:rPr>
          <w:rFonts w:hint="eastAsia"/>
        </w:rPr>
        <w:t>limit reinforcement corrosion.</w:t>
      </w:r>
    </w:p>
    <w:p w14:paraId="25472887" w14:textId="77777777" w:rsidR="00E25813" w:rsidRPr="00E25813" w:rsidRDefault="00E25813" w:rsidP="00E25813">
      <w:pPr>
        <w:spacing w:after="0"/>
        <w:rPr>
          <w:b/>
          <w:bCs/>
        </w:rPr>
      </w:pPr>
    </w:p>
    <w:p w14:paraId="35EA958A" w14:textId="6BBF8F51" w:rsidR="00E25813" w:rsidRPr="00EC6322" w:rsidRDefault="00E25813" w:rsidP="00E25813">
      <w:pPr>
        <w:spacing w:after="0"/>
      </w:pPr>
      <w:r w:rsidRPr="00EC6322">
        <w:rPr>
          <w:rFonts w:hint="eastAsia"/>
        </w:rPr>
        <w:t>Stiffness &amp; vibration control: RC provides higher stiffness compared to equivalent</w:t>
      </w:r>
      <w:r w:rsidR="00EC6322" w:rsidRPr="00EC6322">
        <w:t xml:space="preserve"> </w:t>
      </w:r>
      <w:r w:rsidRPr="00EC6322">
        <w:rPr>
          <w:rFonts w:hint="eastAsia"/>
        </w:rPr>
        <w:t xml:space="preserve">steel frames which helps reduce floor vibrations </w:t>
      </w:r>
      <w:r w:rsidRPr="00EC6322">
        <w:rPr>
          <w:rFonts w:hint="eastAsia"/>
        </w:rPr>
        <w:t>—</w:t>
      </w:r>
      <w:r w:rsidRPr="00EC6322">
        <w:rPr>
          <w:rFonts w:hint="eastAsia"/>
        </w:rPr>
        <w:t xml:space="preserve"> </w:t>
      </w:r>
      <w:r w:rsidR="00EC6322" w:rsidRPr="00EC6322">
        <w:t xml:space="preserve">this is </w:t>
      </w:r>
      <w:r w:rsidRPr="00EC6322">
        <w:rPr>
          <w:rFonts w:hint="eastAsia"/>
        </w:rPr>
        <w:t>important for hotel guest comfort</w:t>
      </w:r>
      <w:r w:rsidR="00EC6322" w:rsidRPr="00EC6322">
        <w:t xml:space="preserve"> and the other uses for the building. </w:t>
      </w:r>
    </w:p>
    <w:p w14:paraId="0377A874" w14:textId="77777777" w:rsidR="00E25813" w:rsidRPr="00E25813" w:rsidRDefault="00E25813" w:rsidP="00E25813">
      <w:pPr>
        <w:spacing w:after="0"/>
        <w:rPr>
          <w:b/>
          <w:bCs/>
        </w:rPr>
      </w:pPr>
    </w:p>
    <w:p w14:paraId="20860B09" w14:textId="3A87C203" w:rsidR="00E25813" w:rsidRPr="001275E5" w:rsidRDefault="00E25813" w:rsidP="00E25813">
      <w:pPr>
        <w:spacing w:after="0"/>
      </w:pPr>
      <w:r w:rsidRPr="001275E5">
        <w:rPr>
          <w:rFonts w:hint="eastAsia"/>
        </w:rPr>
        <w:t>Fire performance: In-situ RC elements achieve robust fire resistance ratings (e.g., 90</w:t>
      </w:r>
      <w:r w:rsidRPr="001275E5">
        <w:rPr>
          <w:rFonts w:hint="eastAsia"/>
        </w:rPr>
        <w:t>–</w:t>
      </w:r>
      <w:r w:rsidRPr="001275E5">
        <w:rPr>
          <w:rFonts w:hint="eastAsia"/>
        </w:rPr>
        <w:t>120 minutes</w:t>
      </w:r>
      <w:r w:rsidR="00CF5471" w:rsidRPr="001275E5">
        <w:t xml:space="preserve"> depending on size and </w:t>
      </w:r>
      <w:r w:rsidR="00634803" w:rsidRPr="001275E5">
        <w:t>density) the</w:t>
      </w:r>
      <w:r w:rsidR="001275E5" w:rsidRPr="001275E5">
        <w:t xml:space="preserve"> addition of separate fire stopping </w:t>
      </w:r>
      <w:r w:rsidRPr="001275E5">
        <w:rPr>
          <w:rFonts w:hint="eastAsia"/>
        </w:rPr>
        <w:t xml:space="preserve">applications </w:t>
      </w:r>
      <w:r w:rsidR="001275E5" w:rsidRPr="001275E5">
        <w:t>will have a place in the vulnerable areas along with a</w:t>
      </w:r>
      <w:r w:rsidRPr="001275E5">
        <w:rPr>
          <w:rFonts w:hint="eastAsia"/>
        </w:rPr>
        <w:t xml:space="preserve"> façade fire strategy.</w:t>
      </w:r>
    </w:p>
    <w:p w14:paraId="51622824" w14:textId="77777777" w:rsidR="00E25813" w:rsidRPr="00E25813" w:rsidRDefault="00E25813" w:rsidP="00E25813">
      <w:pPr>
        <w:spacing w:after="0"/>
        <w:rPr>
          <w:b/>
          <w:bCs/>
        </w:rPr>
      </w:pPr>
    </w:p>
    <w:p w14:paraId="3DAADF0B" w14:textId="7E810EA5" w:rsidR="00E25813" w:rsidRPr="001275E5" w:rsidRDefault="00E25813" w:rsidP="00E25813">
      <w:pPr>
        <w:spacing w:after="0"/>
      </w:pPr>
      <w:r w:rsidRPr="001275E5">
        <w:rPr>
          <w:rFonts w:hint="eastAsia"/>
        </w:rPr>
        <w:t>Constructability &amp; acoustic performance: Solid floor slabs and RC cores offer good acoustic separation between rooms and floors</w:t>
      </w:r>
      <w:r w:rsidR="001275E5" w:rsidRPr="001275E5">
        <w:t xml:space="preserve">. </w:t>
      </w:r>
    </w:p>
    <w:p w14:paraId="5F3B8D66" w14:textId="77777777" w:rsidR="00E25813" w:rsidRPr="00E25813" w:rsidRDefault="00E25813" w:rsidP="00E25813">
      <w:pPr>
        <w:spacing w:after="0"/>
        <w:rPr>
          <w:b/>
          <w:bCs/>
        </w:rPr>
      </w:pPr>
    </w:p>
    <w:p w14:paraId="0AAC6B2F" w14:textId="46C09381" w:rsidR="00E25813" w:rsidRPr="001275E5" w:rsidRDefault="00E25813" w:rsidP="00E25813">
      <w:pPr>
        <w:spacing w:after="0"/>
      </w:pPr>
      <w:r w:rsidRPr="001275E5">
        <w:rPr>
          <w:rFonts w:hint="eastAsia"/>
        </w:rPr>
        <w:t>Local supply-chain &amp; economy:</w:t>
      </w:r>
      <w:r w:rsidR="001275E5" w:rsidRPr="001275E5">
        <w:t xml:space="preserve"> South Wales</w:t>
      </w:r>
      <w:r w:rsidRPr="001275E5">
        <w:rPr>
          <w:rFonts w:hint="eastAsia"/>
        </w:rPr>
        <w:t xml:space="preserve"> has </w:t>
      </w:r>
      <w:r w:rsidR="001275E5" w:rsidRPr="001275E5">
        <w:t>established</w:t>
      </w:r>
      <w:r w:rsidRPr="001275E5">
        <w:rPr>
          <w:rFonts w:hint="eastAsia"/>
        </w:rPr>
        <w:t xml:space="preserve"> supply chains for concrete and on-site formwork/temporary works for RC frames, and local contractors </w:t>
      </w:r>
      <w:r w:rsidR="001275E5" w:rsidRPr="001275E5">
        <w:t>will</w:t>
      </w:r>
      <w:r w:rsidRPr="001275E5">
        <w:rPr>
          <w:rFonts w:hint="eastAsia"/>
        </w:rPr>
        <w:t xml:space="preserve"> price these competitively.</w:t>
      </w:r>
    </w:p>
    <w:p w14:paraId="1398977C" w14:textId="77777777" w:rsidR="00E25813" w:rsidRPr="00E25813" w:rsidRDefault="00E25813" w:rsidP="00E25813">
      <w:pPr>
        <w:spacing w:after="0"/>
        <w:rPr>
          <w:b/>
          <w:bCs/>
        </w:rPr>
      </w:pPr>
    </w:p>
    <w:p w14:paraId="5FF8265E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Typical RC frame arrangement recommended:</w:t>
      </w:r>
    </w:p>
    <w:p w14:paraId="4DE4D870" w14:textId="77777777" w:rsidR="00E25813" w:rsidRPr="00E25813" w:rsidRDefault="00E25813" w:rsidP="00E25813">
      <w:pPr>
        <w:spacing w:after="0"/>
        <w:rPr>
          <w:b/>
          <w:bCs/>
        </w:rPr>
      </w:pPr>
    </w:p>
    <w:p w14:paraId="5F5016EE" w14:textId="05207C64" w:rsidR="00E25813" w:rsidRPr="00A00EFE" w:rsidRDefault="00E25813" w:rsidP="00E25813">
      <w:pPr>
        <w:spacing w:after="0"/>
      </w:pPr>
      <w:r w:rsidRPr="00A00EFE">
        <w:rPr>
          <w:rFonts w:hint="eastAsia"/>
        </w:rPr>
        <w:t>Central or offset RC shear core</w:t>
      </w:r>
      <w:r w:rsidR="00A00EFE" w:rsidRPr="00A00EFE">
        <w:t>s</w:t>
      </w:r>
      <w:r w:rsidRPr="00A00EFE">
        <w:rPr>
          <w:rFonts w:hint="eastAsia"/>
        </w:rPr>
        <w:t xml:space="preserve"> for primary lateral stability (stairs, lifts, services). Core formed with in-situ RC walls and </w:t>
      </w:r>
      <w:r w:rsidR="00A00EFE" w:rsidRPr="00A00EFE">
        <w:t>incorporated</w:t>
      </w:r>
      <w:r w:rsidRPr="00A00EFE">
        <w:rPr>
          <w:rFonts w:hint="eastAsia"/>
        </w:rPr>
        <w:t xml:space="preserve"> lift shafts.</w:t>
      </w:r>
    </w:p>
    <w:p w14:paraId="1E8C84ED" w14:textId="77777777" w:rsidR="00E25813" w:rsidRPr="00E25813" w:rsidRDefault="00E25813" w:rsidP="00E25813">
      <w:pPr>
        <w:spacing w:after="0"/>
        <w:rPr>
          <w:b/>
          <w:bCs/>
        </w:rPr>
      </w:pPr>
    </w:p>
    <w:p w14:paraId="0FD4311F" w14:textId="4944C5CF" w:rsidR="00E25813" w:rsidRPr="005D7854" w:rsidRDefault="005D7854" w:rsidP="005D7854">
      <w:pPr>
        <w:spacing w:after="0"/>
      </w:pPr>
      <w:r w:rsidRPr="005D7854">
        <w:rPr>
          <w:noProof/>
        </w:rPr>
        <w:drawing>
          <wp:anchor distT="0" distB="0" distL="114300" distR="114300" simplePos="0" relativeHeight="251658240" behindDoc="0" locked="0" layoutInCell="1" allowOverlap="1" wp14:anchorId="2FF9C955" wp14:editId="2569CAD6">
            <wp:simplePos x="0" y="0"/>
            <wp:positionH relativeFrom="margin">
              <wp:posOffset>1711325</wp:posOffset>
            </wp:positionH>
            <wp:positionV relativeFrom="paragraph">
              <wp:posOffset>1107440</wp:posOffset>
            </wp:positionV>
            <wp:extent cx="2240280" cy="2682875"/>
            <wp:effectExtent l="0" t="0" r="7620" b="3175"/>
            <wp:wrapTopAndBottom/>
            <wp:docPr id="1673784305" name="Picture 1" descr="A structure with a variety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784305" name="Picture 1" descr="A structure with a variety of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0280" cy="2682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5813" w:rsidRPr="005D7854">
        <w:rPr>
          <w:rFonts w:hint="eastAsia"/>
        </w:rPr>
        <w:t xml:space="preserve">Perimeter columns and internal columns with in-situ reinforced concrete flat slabs or two-way </w:t>
      </w:r>
      <w:r w:rsidR="00A00EFE" w:rsidRPr="005D7854">
        <w:t>waffle slab design</w:t>
      </w:r>
      <w:r w:rsidR="00E25813" w:rsidRPr="005D7854">
        <w:rPr>
          <w:rFonts w:hint="eastAsia"/>
        </w:rPr>
        <w:t xml:space="preserve"> depending on spans and services </w:t>
      </w:r>
      <w:r w:rsidR="00A00EFE" w:rsidRPr="005D7854">
        <w:t>locations</w:t>
      </w:r>
      <w:r w:rsidR="00E25813" w:rsidRPr="005D7854">
        <w:rPr>
          <w:rFonts w:hint="eastAsia"/>
        </w:rPr>
        <w:t>.</w:t>
      </w:r>
      <w:r w:rsidRPr="005D7854">
        <w:t xml:space="preserve"> </w:t>
      </w:r>
      <w:r>
        <w:t>“</w:t>
      </w:r>
      <w:r w:rsidRPr="005D7854">
        <w:t>Ribbed and waffle slabs provide a lighter and stiffer</w:t>
      </w:r>
      <w:r>
        <w:t xml:space="preserve"> </w:t>
      </w:r>
      <w:r w:rsidRPr="005D7854">
        <w:t>slab than an equivalent flat slab, reducing the extent of</w:t>
      </w:r>
      <w:r>
        <w:t xml:space="preserve"> </w:t>
      </w:r>
      <w:r w:rsidRPr="005D7854">
        <w:t>foundations. They provide a very good form where slab</w:t>
      </w:r>
      <w:r>
        <w:t xml:space="preserve"> </w:t>
      </w:r>
      <w:r w:rsidRPr="005D7854">
        <w:t>vibration is an issue</w:t>
      </w:r>
      <w:r>
        <w:t>”</w:t>
      </w:r>
      <w:r w:rsidRPr="005D7854">
        <w:t xml:space="preserve"> (MBA, 2006)</w:t>
      </w:r>
      <w:r>
        <w:t>.</w:t>
      </w:r>
    </w:p>
    <w:p w14:paraId="5A6D2E81" w14:textId="17251830" w:rsidR="00E25813" w:rsidRPr="005D7854" w:rsidRDefault="005D7854" w:rsidP="005D7854">
      <w:pPr>
        <w:spacing w:after="0"/>
        <w:jc w:val="center"/>
      </w:pPr>
      <w:r w:rsidRPr="005D7854">
        <w:lastRenderedPageBreak/>
        <w:t>(MBA, 2006)</w:t>
      </w:r>
    </w:p>
    <w:p w14:paraId="29951C7A" w14:textId="77777777" w:rsidR="00E25813" w:rsidRPr="00E25813" w:rsidRDefault="00E25813" w:rsidP="00E25813">
      <w:pPr>
        <w:spacing w:after="0"/>
        <w:rPr>
          <w:b/>
          <w:bCs/>
        </w:rPr>
      </w:pPr>
    </w:p>
    <w:p w14:paraId="58724804" w14:textId="4ABD02AF" w:rsidR="00E25813" w:rsidRPr="00890012" w:rsidRDefault="00E25813" w:rsidP="00E25813">
      <w:pPr>
        <w:spacing w:after="0"/>
      </w:pPr>
      <w:r w:rsidRPr="00890012">
        <w:rPr>
          <w:rFonts w:hint="eastAsia"/>
        </w:rPr>
        <w:t>Advantages specific to coastal Swansea: RC avoids need for sacrificial corrosion protection typical with steel</w:t>
      </w:r>
      <w:r w:rsidR="00890012" w:rsidRPr="00890012">
        <w:t xml:space="preserve"> framed buildings. </w:t>
      </w:r>
    </w:p>
    <w:p w14:paraId="3341972C" w14:textId="77777777" w:rsidR="00E25813" w:rsidRPr="00E25813" w:rsidRDefault="00E25813" w:rsidP="00E25813">
      <w:pPr>
        <w:spacing w:after="0"/>
        <w:rPr>
          <w:b/>
          <w:bCs/>
        </w:rPr>
      </w:pPr>
    </w:p>
    <w:p w14:paraId="76514507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4.2 Foundation strategy</w:t>
      </w:r>
    </w:p>
    <w:p w14:paraId="26D219C7" w14:textId="77777777" w:rsidR="00E25813" w:rsidRPr="00E25813" w:rsidRDefault="00E25813" w:rsidP="00E25813">
      <w:pPr>
        <w:spacing w:after="0"/>
        <w:rPr>
          <w:b/>
          <w:bCs/>
        </w:rPr>
      </w:pPr>
    </w:p>
    <w:p w14:paraId="6533A110" w14:textId="1D0B1FFC" w:rsidR="00E25813" w:rsidRPr="0074334A" w:rsidRDefault="00E25813" w:rsidP="00E25813">
      <w:pPr>
        <w:spacing w:after="0"/>
      </w:pPr>
      <w:r w:rsidRPr="0074334A">
        <w:rPr>
          <w:rFonts w:hint="eastAsia"/>
        </w:rPr>
        <w:t xml:space="preserve">Given coastal ground uncertainty and </w:t>
      </w:r>
      <w:r w:rsidR="00BD6284" w:rsidRPr="0074334A">
        <w:t>high-water</w:t>
      </w:r>
      <w:r w:rsidRPr="0074334A">
        <w:rPr>
          <w:rFonts w:hint="eastAsia"/>
        </w:rPr>
        <w:t xml:space="preserve"> table, a piled foundation is recommended as the </w:t>
      </w:r>
      <w:r w:rsidR="00662E95" w:rsidRPr="0074334A">
        <w:t>prime</w:t>
      </w:r>
      <w:r w:rsidRPr="0074334A">
        <w:rPr>
          <w:rFonts w:hint="eastAsia"/>
        </w:rPr>
        <w:t xml:space="preserve"> solution. Options include:</w:t>
      </w:r>
    </w:p>
    <w:p w14:paraId="08B6BE61" w14:textId="77777777" w:rsidR="00E25813" w:rsidRPr="00E25813" w:rsidRDefault="00E25813" w:rsidP="00E25813">
      <w:pPr>
        <w:spacing w:after="0"/>
        <w:rPr>
          <w:b/>
          <w:bCs/>
        </w:rPr>
      </w:pPr>
    </w:p>
    <w:p w14:paraId="65B2415D" w14:textId="6081B815" w:rsidR="00E25813" w:rsidRPr="0074334A" w:rsidRDefault="00E25813" w:rsidP="00E25813">
      <w:pPr>
        <w:spacing w:after="0"/>
      </w:pPr>
      <w:r w:rsidRPr="0074334A">
        <w:rPr>
          <w:rFonts w:hint="eastAsia"/>
        </w:rPr>
        <w:t xml:space="preserve">Continuous flight auger (CFA) bored piles </w:t>
      </w:r>
      <w:r w:rsidRPr="0074334A">
        <w:rPr>
          <w:rFonts w:hint="eastAsia"/>
        </w:rPr>
        <w:t>—</w:t>
      </w:r>
      <w:r w:rsidR="00662E95" w:rsidRPr="0074334A">
        <w:t xml:space="preserve">they have </w:t>
      </w:r>
      <w:r w:rsidRPr="0074334A">
        <w:rPr>
          <w:rFonts w:hint="eastAsia"/>
        </w:rPr>
        <w:t>relatively</w:t>
      </w:r>
      <w:r w:rsidR="00662E95" w:rsidRPr="0074334A">
        <w:t xml:space="preserve"> </w:t>
      </w:r>
      <w:r w:rsidRPr="0074334A">
        <w:rPr>
          <w:rFonts w:hint="eastAsia"/>
        </w:rPr>
        <w:t>low vibration</w:t>
      </w:r>
      <w:r w:rsidR="00662E95" w:rsidRPr="0074334A">
        <w:t xml:space="preserve"> properties</w:t>
      </w:r>
      <w:r w:rsidRPr="0074334A">
        <w:rPr>
          <w:rFonts w:hint="eastAsia"/>
        </w:rPr>
        <w:t xml:space="preserve"> which suits a site near a hospital</w:t>
      </w:r>
      <w:r w:rsidR="00662E95" w:rsidRPr="0074334A">
        <w:t xml:space="preserve"> and suits the use of the build being a hotel complex</w:t>
      </w:r>
      <w:r w:rsidRPr="0074334A">
        <w:rPr>
          <w:rFonts w:hint="eastAsia"/>
        </w:rPr>
        <w:t xml:space="preserve">. </w:t>
      </w:r>
    </w:p>
    <w:p w14:paraId="02827A7C" w14:textId="77777777" w:rsidR="00E25813" w:rsidRPr="00E25813" w:rsidRDefault="00E25813" w:rsidP="00E25813">
      <w:pPr>
        <w:spacing w:after="0"/>
        <w:rPr>
          <w:b/>
          <w:bCs/>
        </w:rPr>
      </w:pPr>
    </w:p>
    <w:p w14:paraId="62A19786" w14:textId="1154301E" w:rsidR="00E25813" w:rsidRPr="0074334A" w:rsidRDefault="00E25813" w:rsidP="00662E95">
      <w:pPr>
        <w:spacing w:after="0"/>
      </w:pPr>
      <w:r w:rsidRPr="0074334A">
        <w:rPr>
          <w:rFonts w:hint="eastAsia"/>
        </w:rPr>
        <w:t xml:space="preserve">Driven precast piles or large-diameter bored piles </w:t>
      </w:r>
      <w:r w:rsidRPr="0074334A">
        <w:rPr>
          <w:rFonts w:hint="eastAsia"/>
        </w:rPr>
        <w:t>—</w:t>
      </w:r>
      <w:r w:rsidRPr="0074334A">
        <w:rPr>
          <w:rFonts w:hint="eastAsia"/>
        </w:rPr>
        <w:t xml:space="preserve"> used </w:t>
      </w:r>
      <w:r w:rsidR="0074334A" w:rsidRPr="0074334A">
        <w:t>when needing higher load capacity or when the soft ground layers go deeper.</w:t>
      </w:r>
    </w:p>
    <w:p w14:paraId="6C3EDD86" w14:textId="77777777" w:rsidR="00E25813" w:rsidRPr="00E25813" w:rsidRDefault="00E25813" w:rsidP="00E25813">
      <w:pPr>
        <w:spacing w:after="0"/>
        <w:rPr>
          <w:b/>
          <w:bCs/>
        </w:rPr>
      </w:pPr>
    </w:p>
    <w:p w14:paraId="42C55976" w14:textId="3645DF65" w:rsidR="00E25813" w:rsidRPr="00E73DBE" w:rsidRDefault="00E25813" w:rsidP="00E25813">
      <w:pPr>
        <w:spacing w:after="0"/>
      </w:pPr>
      <w:r w:rsidRPr="00E73DBE">
        <w:rPr>
          <w:rFonts w:hint="eastAsia"/>
        </w:rPr>
        <w:t xml:space="preserve">Piled raft hybrid </w:t>
      </w:r>
      <w:r w:rsidR="00E73DBE">
        <w:t xml:space="preserve">- </w:t>
      </w:r>
      <w:r w:rsidRPr="00E73DBE">
        <w:rPr>
          <w:rFonts w:hint="eastAsia"/>
        </w:rPr>
        <w:t xml:space="preserve">if the GI suggests variable </w:t>
      </w:r>
      <w:r w:rsidR="00E73DBE" w:rsidRPr="00E73DBE">
        <w:t>ground conditions</w:t>
      </w:r>
      <w:r w:rsidRPr="00E73DBE">
        <w:rPr>
          <w:rFonts w:hint="eastAsia"/>
        </w:rPr>
        <w:t xml:space="preserve"> but relatively shallow competent layers, a piled raft can be </w:t>
      </w:r>
      <w:r w:rsidR="00E73DBE" w:rsidRPr="00E73DBE">
        <w:t>the most viable option</w:t>
      </w:r>
      <w:r w:rsidRPr="00E73DBE">
        <w:rPr>
          <w:rFonts w:hint="eastAsia"/>
        </w:rPr>
        <w:t>: piles take</w:t>
      </w:r>
      <w:r w:rsidR="00E73DBE" w:rsidRPr="00E73DBE">
        <w:t xml:space="preserve"> some</w:t>
      </w:r>
      <w:r w:rsidRPr="00E73DBE">
        <w:rPr>
          <w:rFonts w:hint="eastAsia"/>
        </w:rPr>
        <w:t xml:space="preserve"> of load and reduce uneven settlement while </w:t>
      </w:r>
      <w:r w:rsidR="00E73DBE" w:rsidRPr="00E73DBE">
        <w:t xml:space="preserve">the </w:t>
      </w:r>
      <w:r w:rsidRPr="00E73DBE">
        <w:rPr>
          <w:rFonts w:hint="eastAsia"/>
        </w:rPr>
        <w:t>raft</w:t>
      </w:r>
      <w:r w:rsidR="00E73DBE" w:rsidRPr="00E73DBE">
        <w:t xml:space="preserve"> element</w:t>
      </w:r>
      <w:r w:rsidRPr="00E73DBE">
        <w:rPr>
          <w:rFonts w:hint="eastAsia"/>
        </w:rPr>
        <w:t xml:space="preserve"> distributes loads.</w:t>
      </w:r>
    </w:p>
    <w:p w14:paraId="2805E068" w14:textId="77777777" w:rsidR="00E25813" w:rsidRPr="00E25813" w:rsidRDefault="00E25813" w:rsidP="00E25813">
      <w:pPr>
        <w:spacing w:after="0"/>
        <w:rPr>
          <w:b/>
          <w:bCs/>
        </w:rPr>
      </w:pPr>
    </w:p>
    <w:p w14:paraId="047EB5C6" w14:textId="373207C8" w:rsidR="00E25813" w:rsidRPr="00E73DBE" w:rsidRDefault="00E73DBE" w:rsidP="00E25813">
      <w:pPr>
        <w:spacing w:after="0"/>
      </w:pPr>
      <w:r w:rsidRPr="00E73DBE">
        <w:t>G</w:t>
      </w:r>
      <w:r w:rsidR="00E25813" w:rsidRPr="00E73DBE">
        <w:rPr>
          <w:rFonts w:hint="eastAsia"/>
        </w:rPr>
        <w:t xml:space="preserve">roundwater </w:t>
      </w:r>
      <w:r w:rsidRPr="00E73DBE">
        <w:t>-</w:t>
      </w:r>
      <w:r w:rsidR="00E25813" w:rsidRPr="00E73DBE">
        <w:rPr>
          <w:rFonts w:hint="eastAsia"/>
        </w:rPr>
        <w:t xml:space="preserve"> dewatering and temporary works to be planned if basement is included</w:t>
      </w:r>
      <w:r w:rsidRPr="00E73DBE">
        <w:t xml:space="preserve"> in the final drawings. </w:t>
      </w:r>
    </w:p>
    <w:p w14:paraId="0C10250E" w14:textId="77777777" w:rsidR="00E25813" w:rsidRPr="00E25813" w:rsidRDefault="00E25813" w:rsidP="00E25813">
      <w:pPr>
        <w:spacing w:after="0"/>
        <w:rPr>
          <w:b/>
          <w:bCs/>
        </w:rPr>
      </w:pPr>
    </w:p>
    <w:p w14:paraId="626A3F6F" w14:textId="7555D0B6" w:rsidR="00E25813" w:rsidRPr="00B87E93" w:rsidRDefault="00E25813" w:rsidP="00E25813">
      <w:pPr>
        <w:spacing w:after="0"/>
      </w:pPr>
      <w:r w:rsidRPr="00B87E93">
        <w:rPr>
          <w:rFonts w:hint="eastAsia"/>
        </w:rPr>
        <w:t>Basement waterproofing &amp; slabs: If a basement is required, marine-grade waterproofing with cavity drainage and</w:t>
      </w:r>
      <w:r w:rsidR="00B87E93" w:rsidRPr="00B87E93">
        <w:t xml:space="preserve"> suitable</w:t>
      </w:r>
      <w:r w:rsidRPr="00B87E93">
        <w:rPr>
          <w:rFonts w:hint="eastAsia"/>
        </w:rPr>
        <w:t xml:space="preserve"> tanking should be used; RC basement walls with external drainage and membrane systems are </w:t>
      </w:r>
      <w:r w:rsidR="00B87E93" w:rsidRPr="00B87E93">
        <w:t xml:space="preserve">highly </w:t>
      </w:r>
      <w:r w:rsidRPr="00B87E93">
        <w:rPr>
          <w:rFonts w:hint="eastAsia"/>
        </w:rPr>
        <w:t>recommended.</w:t>
      </w:r>
    </w:p>
    <w:p w14:paraId="21106BC1" w14:textId="77777777" w:rsidR="00E25813" w:rsidRPr="00E25813" w:rsidRDefault="00E25813" w:rsidP="00E25813">
      <w:pPr>
        <w:spacing w:after="0"/>
        <w:rPr>
          <w:b/>
          <w:bCs/>
        </w:rPr>
      </w:pPr>
    </w:p>
    <w:p w14:paraId="0E028A35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4.3 Structural design considerations (loads, stability, wind)</w:t>
      </w:r>
    </w:p>
    <w:p w14:paraId="127CC47C" w14:textId="77777777" w:rsidR="00E25813" w:rsidRPr="00E25813" w:rsidRDefault="00E25813" w:rsidP="00E25813">
      <w:pPr>
        <w:spacing w:after="0"/>
        <w:rPr>
          <w:b/>
          <w:bCs/>
        </w:rPr>
      </w:pPr>
    </w:p>
    <w:p w14:paraId="6F5D34EF" w14:textId="6E5CB109" w:rsidR="00B87E93" w:rsidRPr="00AF0A0C" w:rsidRDefault="00E25813" w:rsidP="00E25813">
      <w:pPr>
        <w:spacing w:after="0"/>
      </w:pPr>
      <w:r w:rsidRPr="00AF0A0C">
        <w:rPr>
          <w:rFonts w:hint="eastAsia"/>
        </w:rPr>
        <w:t xml:space="preserve">Gravity loads: Design as per </w:t>
      </w:r>
      <w:r w:rsidR="00AF0A0C" w:rsidRPr="00AF0A0C">
        <w:t>“</w:t>
      </w:r>
      <w:r w:rsidRPr="00AF0A0C">
        <w:rPr>
          <w:rFonts w:hint="eastAsia"/>
        </w:rPr>
        <w:t>EN 1991-1-1</w:t>
      </w:r>
      <w:r w:rsidR="00AF0A0C" w:rsidRPr="00AF0A0C">
        <w:t>” (team, 2023)</w:t>
      </w:r>
      <w:r w:rsidRPr="00AF0A0C">
        <w:rPr>
          <w:rFonts w:hint="eastAsia"/>
        </w:rPr>
        <w:t xml:space="preserve"> (</w:t>
      </w:r>
      <w:r w:rsidR="00AF0A0C" w:rsidRPr="00AF0A0C">
        <w:t xml:space="preserve">Building </w:t>
      </w:r>
      <w:r w:rsidRPr="00AF0A0C">
        <w:rPr>
          <w:rFonts w:hint="eastAsia"/>
        </w:rPr>
        <w:t xml:space="preserve">weight, imposed loads for hotel use). </w:t>
      </w:r>
      <w:r w:rsidR="00AF0A0C" w:rsidRPr="00AF0A0C">
        <w:t xml:space="preserve">Typical loads calculated for a hotel bedroom would be approximately 2-3 KN/m2. There </w:t>
      </w:r>
      <w:r w:rsidR="00BD6284" w:rsidRPr="00AF0A0C">
        <w:t>are</w:t>
      </w:r>
      <w:r w:rsidR="00AF0A0C" w:rsidRPr="00AF0A0C">
        <w:t xml:space="preserve"> also corridors, laundry, communal spaces that need to be calculated and added to the final imposed load value of the hotel. </w:t>
      </w:r>
    </w:p>
    <w:p w14:paraId="78C93BFA" w14:textId="77777777" w:rsidR="00E25813" w:rsidRPr="00E25813" w:rsidRDefault="00E25813" w:rsidP="00E25813">
      <w:pPr>
        <w:spacing w:after="0"/>
        <w:rPr>
          <w:b/>
          <w:bCs/>
        </w:rPr>
      </w:pPr>
    </w:p>
    <w:p w14:paraId="5B0ECF2B" w14:textId="35301F6E" w:rsidR="00E25813" w:rsidRPr="00702A43" w:rsidRDefault="00E25813" w:rsidP="00E25813">
      <w:pPr>
        <w:spacing w:after="0"/>
      </w:pPr>
      <w:r w:rsidRPr="00702A43">
        <w:rPr>
          <w:rFonts w:hint="eastAsia"/>
        </w:rPr>
        <w:t>Lateral loads: Wind loads are</w:t>
      </w:r>
      <w:r w:rsidR="00AF0A0C" w:rsidRPr="00702A43">
        <w:t xml:space="preserve"> a</w:t>
      </w:r>
      <w:r w:rsidRPr="00702A43">
        <w:rPr>
          <w:rFonts w:hint="eastAsia"/>
        </w:rPr>
        <w:t xml:space="preserve"> critical </w:t>
      </w:r>
      <w:r w:rsidR="00AF0A0C" w:rsidRPr="00702A43">
        <w:t xml:space="preserve">consideration </w:t>
      </w:r>
      <w:r w:rsidRPr="00702A43">
        <w:rPr>
          <w:rFonts w:hint="eastAsia"/>
        </w:rPr>
        <w:t>near the coast</w:t>
      </w:r>
      <w:r w:rsidR="00AF0A0C" w:rsidRPr="00702A43">
        <w:t>. There has been “wind gusts of 92mph recorded”</w:t>
      </w:r>
      <w:r w:rsidR="00AF0A0C" w:rsidRPr="00AF0A0C">
        <w:t xml:space="preserve"> </w:t>
      </w:r>
      <w:r w:rsidR="00AF0A0C" w:rsidRPr="00702A43">
        <w:t xml:space="preserve">(Norris, 2022) on the Swansea/Mumbles </w:t>
      </w:r>
      <w:r w:rsidR="00BD6284" w:rsidRPr="00702A43">
        <w:t>coastline</w:t>
      </w:r>
      <w:r w:rsidR="00AF0A0C" w:rsidRPr="00702A43">
        <w:t xml:space="preserve"> in the</w:t>
      </w:r>
      <w:r w:rsidR="00702A43" w:rsidRPr="00702A43">
        <w:t xml:space="preserve"> past. </w:t>
      </w:r>
      <w:r w:rsidR="00AF0A0C" w:rsidRPr="00702A43">
        <w:t xml:space="preserve"> </w:t>
      </w:r>
    </w:p>
    <w:p w14:paraId="0EBFAFA9" w14:textId="77777777" w:rsidR="00E25813" w:rsidRPr="00E25813" w:rsidRDefault="00E25813" w:rsidP="00E25813">
      <w:pPr>
        <w:spacing w:after="0"/>
        <w:rPr>
          <w:b/>
          <w:bCs/>
        </w:rPr>
      </w:pPr>
    </w:p>
    <w:p w14:paraId="6AC28C75" w14:textId="2BCAC350" w:rsidR="00E25813" w:rsidRPr="00A81F54" w:rsidRDefault="00E25813" w:rsidP="00E25813">
      <w:pPr>
        <w:spacing w:after="0"/>
      </w:pPr>
      <w:r w:rsidRPr="00A81F54">
        <w:rPr>
          <w:rFonts w:hint="eastAsia"/>
        </w:rPr>
        <w:t xml:space="preserve">Serviceability: Limit deflection for guest comfort; </w:t>
      </w:r>
      <w:r w:rsidR="00A81F54" w:rsidRPr="00A81F54">
        <w:t>regulate</w:t>
      </w:r>
      <w:r w:rsidRPr="00A81F54">
        <w:rPr>
          <w:rFonts w:hint="eastAsia"/>
        </w:rPr>
        <w:t xml:space="preserve"> floor cracking </w:t>
      </w:r>
      <w:r w:rsidR="00A81F54" w:rsidRPr="00A81F54">
        <w:t xml:space="preserve">with the use of expansion joints, appropriate reinforcements and flexible elements of the build. </w:t>
      </w:r>
    </w:p>
    <w:p w14:paraId="449348D5" w14:textId="77777777" w:rsidR="00E25813" w:rsidRPr="00E25813" w:rsidRDefault="00E25813" w:rsidP="00E25813">
      <w:pPr>
        <w:spacing w:after="0"/>
        <w:rPr>
          <w:b/>
          <w:bCs/>
        </w:rPr>
      </w:pPr>
    </w:p>
    <w:p w14:paraId="615DF589" w14:textId="7D0C2C3D" w:rsidR="00E25813" w:rsidRPr="00A81F54" w:rsidRDefault="00E25813" w:rsidP="00E25813">
      <w:pPr>
        <w:spacing w:after="0"/>
      </w:pPr>
      <w:r w:rsidRPr="00A81F54">
        <w:rPr>
          <w:rFonts w:hint="eastAsia"/>
        </w:rPr>
        <w:t xml:space="preserve">Corrosion &amp; cover: Increase concrete cover above standard for reinforced elements exposed to splash/spray </w:t>
      </w:r>
      <w:r w:rsidR="00A81F54" w:rsidRPr="00A81F54">
        <w:t>areas</w:t>
      </w:r>
      <w:r w:rsidRPr="00A81F54">
        <w:rPr>
          <w:rFonts w:hint="eastAsia"/>
        </w:rPr>
        <w:t xml:space="preserve">; </w:t>
      </w:r>
      <w:r w:rsidR="00A81F54" w:rsidRPr="00A81F54">
        <w:t xml:space="preserve">the use of more suitable concrete mixes is also a factor in this. </w:t>
      </w:r>
    </w:p>
    <w:p w14:paraId="6CA160A8" w14:textId="77777777" w:rsidR="00E25813" w:rsidRPr="00E25813" w:rsidRDefault="00E25813" w:rsidP="00E25813">
      <w:pPr>
        <w:spacing w:after="0"/>
        <w:rPr>
          <w:b/>
          <w:bCs/>
        </w:rPr>
      </w:pPr>
    </w:p>
    <w:p w14:paraId="06060FB6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5. Building envelope: materials and methods</w:t>
      </w:r>
    </w:p>
    <w:p w14:paraId="31956434" w14:textId="77777777" w:rsidR="00E25813" w:rsidRPr="00E25813" w:rsidRDefault="00E25813" w:rsidP="00E25813">
      <w:pPr>
        <w:spacing w:after="0"/>
        <w:rPr>
          <w:b/>
          <w:bCs/>
        </w:rPr>
      </w:pPr>
    </w:p>
    <w:p w14:paraId="4B31E360" w14:textId="77777777" w:rsidR="00E25813" w:rsidRPr="00A81F54" w:rsidRDefault="00E25813" w:rsidP="00E25813">
      <w:pPr>
        <w:spacing w:after="0"/>
      </w:pPr>
      <w:r w:rsidRPr="00A81F54">
        <w:rPr>
          <w:rFonts w:hint="eastAsia"/>
        </w:rPr>
        <w:t>The building envelope strategy balances durability, thermal performance, fire safety and aesthetics.</w:t>
      </w:r>
    </w:p>
    <w:p w14:paraId="53ECB476" w14:textId="77777777" w:rsidR="00E25813" w:rsidRPr="00E25813" w:rsidRDefault="00E25813" w:rsidP="00E25813">
      <w:pPr>
        <w:spacing w:after="0"/>
        <w:rPr>
          <w:b/>
          <w:bCs/>
        </w:rPr>
      </w:pPr>
    </w:p>
    <w:p w14:paraId="3AD403DC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5.1 Wall systems and cladding</w:t>
      </w:r>
    </w:p>
    <w:p w14:paraId="72A4E576" w14:textId="77777777" w:rsidR="00E25813" w:rsidRPr="00E25813" w:rsidRDefault="00E25813" w:rsidP="00E25813">
      <w:pPr>
        <w:spacing w:after="0"/>
        <w:rPr>
          <w:b/>
          <w:bCs/>
        </w:rPr>
      </w:pPr>
    </w:p>
    <w:p w14:paraId="3B03D834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Primary components:</w:t>
      </w:r>
    </w:p>
    <w:p w14:paraId="24F21FC0" w14:textId="77777777" w:rsidR="00A81F54" w:rsidRDefault="00A81F54" w:rsidP="00E25813">
      <w:pPr>
        <w:spacing w:after="0"/>
        <w:rPr>
          <w:b/>
          <w:bCs/>
        </w:rPr>
      </w:pPr>
    </w:p>
    <w:p w14:paraId="54DF163A" w14:textId="5A8BB0A3" w:rsidR="00E25813" w:rsidRPr="00A81F54" w:rsidRDefault="00A81F54" w:rsidP="00E25813">
      <w:pPr>
        <w:spacing w:after="0"/>
      </w:pPr>
      <w:r w:rsidRPr="00A81F54">
        <w:t>P</w:t>
      </w:r>
      <w:r w:rsidR="00E25813" w:rsidRPr="00A81F54">
        <w:rPr>
          <w:rFonts w:hint="eastAsia"/>
        </w:rPr>
        <w:t xml:space="preserve">rimary glazed façades with high-performance double/triple glazing units. </w:t>
      </w:r>
      <w:r w:rsidR="00BD6284" w:rsidRPr="00A81F54">
        <w:t>Ensure perimeter</w:t>
      </w:r>
      <w:r w:rsidR="00E25813" w:rsidRPr="00A81F54">
        <w:rPr>
          <w:rFonts w:hint="eastAsia"/>
        </w:rPr>
        <w:t xml:space="preserve"> </w:t>
      </w:r>
      <w:r w:rsidRPr="00A81F54">
        <w:t>seals</w:t>
      </w:r>
      <w:r w:rsidR="00E25813" w:rsidRPr="00A81F54">
        <w:rPr>
          <w:rFonts w:hint="eastAsia"/>
        </w:rPr>
        <w:t xml:space="preserve"> and drainage details to manage wind-driven rain</w:t>
      </w:r>
      <w:r w:rsidRPr="00A81F54">
        <w:t xml:space="preserve"> and sea spray. </w:t>
      </w:r>
    </w:p>
    <w:p w14:paraId="0D649A72" w14:textId="77777777" w:rsidR="00E25813" w:rsidRPr="00E25813" w:rsidRDefault="00E25813" w:rsidP="00E25813">
      <w:pPr>
        <w:spacing w:after="0"/>
        <w:rPr>
          <w:b/>
          <w:bCs/>
        </w:rPr>
      </w:pPr>
    </w:p>
    <w:p w14:paraId="6785C60D" w14:textId="63A21B99" w:rsidR="00E25813" w:rsidRPr="00A81F54" w:rsidRDefault="00E25813" w:rsidP="00E25813">
      <w:pPr>
        <w:spacing w:after="0"/>
      </w:pPr>
      <w:r w:rsidRPr="00A81F54">
        <w:rPr>
          <w:rFonts w:hint="eastAsia"/>
        </w:rPr>
        <w:t>Insulated rainscreen cladding</w:t>
      </w:r>
      <w:r w:rsidR="00A81F54" w:rsidRPr="00A81F54">
        <w:t xml:space="preserve">. </w:t>
      </w:r>
      <w:r w:rsidRPr="00A81F54">
        <w:rPr>
          <w:rFonts w:hint="eastAsia"/>
        </w:rPr>
        <w:t>Rainscreen approach allows a drained and ventilated cavity protecting the primary structure from moisture.</w:t>
      </w:r>
    </w:p>
    <w:p w14:paraId="7B22B043" w14:textId="77777777" w:rsidR="00E25813" w:rsidRPr="00E25813" w:rsidRDefault="00E25813" w:rsidP="00E25813">
      <w:pPr>
        <w:spacing w:after="0"/>
        <w:rPr>
          <w:b/>
          <w:bCs/>
        </w:rPr>
      </w:pPr>
    </w:p>
    <w:p w14:paraId="7CD0F8E4" w14:textId="296DDB20" w:rsidR="00E25813" w:rsidRPr="00DC0F54" w:rsidRDefault="00E25813" w:rsidP="00E25813">
      <w:pPr>
        <w:spacing w:after="0"/>
      </w:pPr>
      <w:r w:rsidRPr="00DC0F54">
        <w:rPr>
          <w:rFonts w:hint="eastAsia"/>
        </w:rPr>
        <w:t xml:space="preserve">Connection and fixings: Use stainless steel fixings for external brackets and anchors in splash/spray zone; </w:t>
      </w:r>
      <w:r w:rsidR="00DC0F54" w:rsidRPr="00DC0F54">
        <w:t xml:space="preserve">especially </w:t>
      </w:r>
      <w:r w:rsidRPr="00DC0F54">
        <w:rPr>
          <w:rFonts w:hint="eastAsia"/>
        </w:rPr>
        <w:t>where metal-to-metal contact is at risk.</w:t>
      </w:r>
    </w:p>
    <w:p w14:paraId="77E93B16" w14:textId="77777777" w:rsidR="00E25813" w:rsidRDefault="00E25813" w:rsidP="00E25813">
      <w:pPr>
        <w:spacing w:after="0"/>
        <w:rPr>
          <w:b/>
          <w:bCs/>
        </w:rPr>
      </w:pPr>
    </w:p>
    <w:p w14:paraId="69AD7F34" w14:textId="77777777" w:rsidR="001A232A" w:rsidRPr="00E25813" w:rsidRDefault="001A232A" w:rsidP="00E25813">
      <w:pPr>
        <w:spacing w:after="0"/>
        <w:rPr>
          <w:b/>
          <w:bCs/>
        </w:rPr>
      </w:pPr>
    </w:p>
    <w:p w14:paraId="498CA95C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5.2 Glazing and openings</w:t>
      </w:r>
    </w:p>
    <w:p w14:paraId="344A1DB1" w14:textId="77777777" w:rsidR="00E25813" w:rsidRPr="00E25813" w:rsidRDefault="00E25813" w:rsidP="00E25813">
      <w:pPr>
        <w:spacing w:after="0"/>
        <w:rPr>
          <w:b/>
          <w:bCs/>
        </w:rPr>
      </w:pPr>
    </w:p>
    <w:p w14:paraId="1A61DF07" w14:textId="4916E658" w:rsidR="00E25813" w:rsidRPr="00DC0F54" w:rsidRDefault="00E25813" w:rsidP="00E25813">
      <w:pPr>
        <w:spacing w:after="0"/>
      </w:pPr>
      <w:r w:rsidRPr="00DC0F54">
        <w:rPr>
          <w:rFonts w:hint="eastAsia"/>
        </w:rPr>
        <w:t>High-performance warm-edge spacers</w:t>
      </w:r>
      <w:r w:rsidR="00DC0F54" w:rsidRPr="00DC0F54">
        <w:t xml:space="preserve"> for heat control.</w:t>
      </w:r>
      <w:r w:rsidRPr="00DC0F54">
        <w:rPr>
          <w:rFonts w:hint="eastAsia"/>
        </w:rPr>
        <w:t xml:space="preserve"> </w:t>
      </w:r>
      <w:r w:rsidR="00DC0F54" w:rsidRPr="00DC0F54">
        <w:t>C</w:t>
      </w:r>
      <w:r w:rsidRPr="00DC0F54">
        <w:rPr>
          <w:rFonts w:hint="eastAsia"/>
        </w:rPr>
        <w:t xml:space="preserve">onsider laminated inner panes for acoustic </w:t>
      </w:r>
      <w:r w:rsidR="00DC0F54" w:rsidRPr="00DC0F54">
        <w:t xml:space="preserve">properties </w:t>
      </w:r>
      <w:r w:rsidRPr="00DC0F54">
        <w:rPr>
          <w:rFonts w:hint="eastAsia"/>
        </w:rPr>
        <w:t>near hospital traffic.</w:t>
      </w:r>
    </w:p>
    <w:p w14:paraId="37B5CD36" w14:textId="77777777" w:rsidR="00E25813" w:rsidRPr="00E25813" w:rsidRDefault="00E25813" w:rsidP="00E25813">
      <w:pPr>
        <w:spacing w:after="0"/>
        <w:rPr>
          <w:b/>
          <w:bCs/>
        </w:rPr>
      </w:pPr>
    </w:p>
    <w:p w14:paraId="548E56E6" w14:textId="740AAE2D" w:rsidR="00E25813" w:rsidRPr="00DC0F54" w:rsidRDefault="00E25813" w:rsidP="00E25813">
      <w:pPr>
        <w:spacing w:after="0"/>
      </w:pPr>
      <w:r w:rsidRPr="00DC0F54">
        <w:rPr>
          <w:rFonts w:hint="eastAsia"/>
        </w:rPr>
        <w:t>Balcony balustrades: Use toughened laminated glass with stainless fixings or aluminium balustrade systems</w:t>
      </w:r>
      <w:r w:rsidR="00DC0F54" w:rsidRPr="00DC0F54">
        <w:t xml:space="preserve"> for fall protection under standard HSE detail.</w:t>
      </w:r>
      <w:r w:rsidRPr="00DC0F54">
        <w:rPr>
          <w:rFonts w:hint="eastAsia"/>
        </w:rPr>
        <w:t xml:space="preserve"> </w:t>
      </w:r>
      <w:r w:rsidR="00DC0F54" w:rsidRPr="00DC0F54">
        <w:t>D</w:t>
      </w:r>
      <w:r w:rsidRPr="00DC0F54">
        <w:rPr>
          <w:rFonts w:hint="eastAsia"/>
        </w:rPr>
        <w:t>etail drainage to avoid water pooling.</w:t>
      </w:r>
    </w:p>
    <w:p w14:paraId="73A89DED" w14:textId="77777777" w:rsidR="00E25813" w:rsidRPr="00E25813" w:rsidRDefault="00E25813" w:rsidP="00E25813">
      <w:pPr>
        <w:spacing w:after="0"/>
        <w:rPr>
          <w:b/>
          <w:bCs/>
        </w:rPr>
      </w:pPr>
    </w:p>
    <w:p w14:paraId="26BF8E47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5.3 Roof and terraces</w:t>
      </w:r>
    </w:p>
    <w:p w14:paraId="1DC1F2F7" w14:textId="77777777" w:rsidR="00E25813" w:rsidRPr="00E25813" w:rsidRDefault="00E25813" w:rsidP="00E25813">
      <w:pPr>
        <w:spacing w:after="0"/>
        <w:rPr>
          <w:b/>
          <w:bCs/>
        </w:rPr>
      </w:pPr>
    </w:p>
    <w:p w14:paraId="3492B7E9" w14:textId="29467EFC" w:rsidR="00E25813" w:rsidRPr="00C5729B" w:rsidRDefault="00E25813" w:rsidP="00E25813">
      <w:pPr>
        <w:spacing w:after="0"/>
      </w:pPr>
      <w:r w:rsidRPr="00C5729B">
        <w:rPr>
          <w:rFonts w:hint="eastAsia"/>
        </w:rPr>
        <w:t>Roof waterproofing: Single-ply membrane or bituminous membrane with suitable ballast or walkway protection</w:t>
      </w:r>
      <w:r w:rsidR="00C5729B" w:rsidRPr="00C5729B">
        <w:t xml:space="preserve"> for serviceable areas</w:t>
      </w:r>
      <w:r w:rsidRPr="00C5729B">
        <w:rPr>
          <w:rFonts w:hint="eastAsia"/>
        </w:rPr>
        <w:t xml:space="preserve">. Roof to </w:t>
      </w:r>
      <w:r w:rsidR="00C5729B" w:rsidRPr="00C5729B">
        <w:t>host</w:t>
      </w:r>
      <w:r w:rsidRPr="00C5729B">
        <w:rPr>
          <w:rFonts w:hint="eastAsia"/>
        </w:rPr>
        <w:t xml:space="preserve"> PV panels and plant; plant zones should be </w:t>
      </w:r>
      <w:r w:rsidR="00C5729B" w:rsidRPr="00C5729B">
        <w:t xml:space="preserve">fitted with </w:t>
      </w:r>
      <w:r w:rsidRPr="00C5729B">
        <w:rPr>
          <w:rFonts w:hint="eastAsia"/>
        </w:rPr>
        <w:t>anti-vibration mounts.</w:t>
      </w:r>
    </w:p>
    <w:p w14:paraId="7BA638BD" w14:textId="77777777" w:rsidR="00E25813" w:rsidRPr="00E25813" w:rsidRDefault="00E25813" w:rsidP="00E25813">
      <w:pPr>
        <w:spacing w:after="0"/>
        <w:rPr>
          <w:b/>
          <w:bCs/>
        </w:rPr>
      </w:pPr>
    </w:p>
    <w:p w14:paraId="32DB955C" w14:textId="2CD4AE53" w:rsidR="00E25813" w:rsidRPr="00C5729B" w:rsidRDefault="00E25813" w:rsidP="00E25813">
      <w:pPr>
        <w:spacing w:after="0"/>
      </w:pPr>
      <w:r w:rsidRPr="00C5729B">
        <w:rPr>
          <w:rFonts w:hint="eastAsia"/>
        </w:rPr>
        <w:t xml:space="preserve">Parapets and upstands: Detail to prevent wind uplift and ensure </w:t>
      </w:r>
      <w:r w:rsidR="00C5729B" w:rsidRPr="00C5729B">
        <w:t xml:space="preserve">there is no areas for water to enter the building. </w:t>
      </w:r>
    </w:p>
    <w:p w14:paraId="2CFDB713" w14:textId="77777777" w:rsidR="00E25813" w:rsidRPr="00E25813" w:rsidRDefault="00E25813" w:rsidP="00E25813">
      <w:pPr>
        <w:spacing w:after="0"/>
        <w:rPr>
          <w:b/>
          <w:bCs/>
        </w:rPr>
      </w:pPr>
    </w:p>
    <w:p w14:paraId="1C6526C7" w14:textId="77777777" w:rsidR="00E25813" w:rsidRPr="00E25813" w:rsidRDefault="00E25813" w:rsidP="00E25813">
      <w:pPr>
        <w:spacing w:after="0"/>
        <w:rPr>
          <w:b/>
          <w:bCs/>
        </w:rPr>
      </w:pPr>
      <w:r w:rsidRPr="00E25813">
        <w:rPr>
          <w:rFonts w:hint="eastAsia"/>
          <w:b/>
          <w:bCs/>
        </w:rPr>
        <w:t>5.4 Durability and maintenance for coastal exposure</w:t>
      </w:r>
    </w:p>
    <w:p w14:paraId="6F8D4FB8" w14:textId="77777777" w:rsidR="00E25813" w:rsidRPr="00E25813" w:rsidRDefault="00E25813" w:rsidP="00E25813">
      <w:pPr>
        <w:spacing w:after="0"/>
        <w:rPr>
          <w:b/>
          <w:bCs/>
        </w:rPr>
      </w:pPr>
    </w:p>
    <w:p w14:paraId="1B384539" w14:textId="1ECFF994" w:rsidR="00E25813" w:rsidRPr="00C5729B" w:rsidRDefault="00E25813" w:rsidP="00E25813">
      <w:pPr>
        <w:spacing w:after="0"/>
      </w:pPr>
      <w:r w:rsidRPr="00C5729B">
        <w:rPr>
          <w:rFonts w:hint="eastAsia"/>
        </w:rPr>
        <w:t>Material selection: Use non-ferrous or marine-grade metals for external features; avoi</w:t>
      </w:r>
      <w:r w:rsidR="00C5729B" w:rsidRPr="00C5729B">
        <w:t xml:space="preserve">ding corrosion prone materials liken steel. </w:t>
      </w:r>
    </w:p>
    <w:p w14:paraId="58C46D74" w14:textId="77777777" w:rsidR="00E25813" w:rsidRPr="00E25813" w:rsidRDefault="00E25813" w:rsidP="00E25813">
      <w:pPr>
        <w:spacing w:after="0"/>
        <w:rPr>
          <w:b/>
          <w:bCs/>
        </w:rPr>
      </w:pPr>
    </w:p>
    <w:p w14:paraId="7C9C879A" w14:textId="303A913E" w:rsidR="00E25813" w:rsidRPr="00C5729B" w:rsidRDefault="00E25813" w:rsidP="00E25813">
      <w:pPr>
        <w:spacing w:after="0"/>
      </w:pPr>
      <w:r w:rsidRPr="00C5729B">
        <w:rPr>
          <w:rFonts w:hint="eastAsia"/>
        </w:rPr>
        <w:t>Coatings and maintenance:</w:t>
      </w:r>
      <w:r w:rsidR="00C5729B" w:rsidRPr="00C5729B">
        <w:t xml:space="preserve"> All coatings to the external elements must be marine grade and can withstand the costal environment. For exposed steel and </w:t>
      </w:r>
      <w:r w:rsidR="00BD6284" w:rsidRPr="00C5729B">
        <w:t>aluminium,</w:t>
      </w:r>
      <w:r w:rsidR="00C5729B" w:rsidRPr="00C5729B">
        <w:t xml:space="preserve"> a thicker powder coating is suggested. </w:t>
      </w:r>
      <w:r w:rsidRPr="00C5729B">
        <w:rPr>
          <w:rFonts w:hint="eastAsia"/>
        </w:rPr>
        <w:t xml:space="preserve"> </w:t>
      </w:r>
    </w:p>
    <w:p w14:paraId="258F5A73" w14:textId="77777777" w:rsidR="00C5729B" w:rsidRPr="00E25813" w:rsidRDefault="00C5729B" w:rsidP="00E25813">
      <w:pPr>
        <w:spacing w:after="0"/>
        <w:rPr>
          <w:b/>
          <w:bCs/>
        </w:rPr>
      </w:pPr>
    </w:p>
    <w:p w14:paraId="1C0B1171" w14:textId="351093BE" w:rsidR="00E25813" w:rsidRPr="005046DA" w:rsidRDefault="00E25813" w:rsidP="00E25813">
      <w:pPr>
        <w:spacing w:after="0"/>
      </w:pPr>
      <w:r w:rsidRPr="005046DA">
        <w:rPr>
          <w:rFonts w:hint="eastAsia"/>
        </w:rPr>
        <w:t xml:space="preserve">Access for maintenance: Include permanent access routes </w:t>
      </w:r>
      <w:r w:rsidR="00C5729B" w:rsidRPr="005046DA">
        <w:t xml:space="preserve">for </w:t>
      </w:r>
      <w:r w:rsidR="005046DA" w:rsidRPr="005046DA">
        <w:t xml:space="preserve">roof maintenance and façade/glazing cleaning. Permanent anchor points on the roof/façade. Space for areal working platform at the base of the building is also suggested.   </w:t>
      </w:r>
    </w:p>
    <w:p w14:paraId="6FA8D538" w14:textId="77777777" w:rsidR="00E25813" w:rsidRDefault="00E25813" w:rsidP="00E25813">
      <w:pPr>
        <w:spacing w:after="0"/>
        <w:rPr>
          <w:b/>
          <w:bCs/>
        </w:rPr>
      </w:pPr>
    </w:p>
    <w:p w14:paraId="7FD6CAE6" w14:textId="77777777" w:rsidR="00B3042B" w:rsidRPr="00E25813" w:rsidRDefault="00B3042B" w:rsidP="00E25813">
      <w:pPr>
        <w:spacing w:after="0"/>
        <w:rPr>
          <w:b/>
          <w:bCs/>
        </w:rPr>
      </w:pPr>
    </w:p>
    <w:p w14:paraId="5651463E" w14:textId="77777777" w:rsid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  <w:r w:rsidRPr="002F204A">
        <w:rPr>
          <w:b/>
          <w:bCs/>
          <w:noProof/>
        </w:rPr>
        <w:t>6. Prefabrication vs on-site construction</w:t>
      </w:r>
    </w:p>
    <w:p w14:paraId="2C801FC4" w14:textId="77777777" w:rsidR="00B3042B" w:rsidRPr="002F204A" w:rsidRDefault="00B3042B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07009237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  <w:r w:rsidRPr="002F204A">
        <w:rPr>
          <w:b/>
          <w:bCs/>
          <w:noProof/>
        </w:rPr>
        <w:t>6.1 What to prefabricate and why</w:t>
      </w:r>
    </w:p>
    <w:p w14:paraId="692C4D1C" w14:textId="4C9BFA77" w:rsidR="002F204A" w:rsidRPr="00731358" w:rsidRDefault="002F204A" w:rsidP="002F204A">
      <w:pPr>
        <w:tabs>
          <w:tab w:val="left" w:pos="1644"/>
        </w:tabs>
        <w:spacing w:after="0"/>
      </w:pPr>
      <w:r w:rsidRPr="00731358">
        <w:t>A hybrid construction model</w:t>
      </w:r>
      <w:r w:rsidR="001D1A53">
        <w:t xml:space="preserve"> is a modern method of construction (MMC) and</w:t>
      </w:r>
      <w:r w:rsidRPr="00731358">
        <w:t xml:space="preserve"> is recommended to improve build speed, reduce disruption near the hospital, and ensure consistent quality. The following elements are suitable for prefabrication:</w:t>
      </w:r>
    </w:p>
    <w:p w14:paraId="63971F02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378D88E3" w14:textId="77777777" w:rsidR="002F204A" w:rsidRPr="00731358" w:rsidRDefault="002F204A" w:rsidP="002F204A">
      <w:pPr>
        <w:tabs>
          <w:tab w:val="left" w:pos="1644"/>
        </w:tabs>
        <w:spacing w:after="0"/>
      </w:pPr>
      <w:r w:rsidRPr="00731358">
        <w:t>Bathroom pods:</w:t>
      </w:r>
    </w:p>
    <w:p w14:paraId="4BC93B4A" w14:textId="69763F73" w:rsidR="002F204A" w:rsidRPr="00731358" w:rsidRDefault="002F204A" w:rsidP="002F204A">
      <w:pPr>
        <w:tabs>
          <w:tab w:val="left" w:pos="1644"/>
        </w:tabs>
        <w:spacing w:after="0"/>
      </w:pPr>
      <w:r w:rsidRPr="00731358">
        <w:t>Factory-built bathroom pods ensure high-quality finishes, reduce issues between trades (plumbing, electrical, tiling) and significantly cut on-site time. They also reduce storage needs on site.</w:t>
      </w:r>
    </w:p>
    <w:p w14:paraId="01F46306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17878831" w14:textId="77777777" w:rsidR="002F204A" w:rsidRPr="00F1271F" w:rsidRDefault="002F204A" w:rsidP="002F204A">
      <w:pPr>
        <w:tabs>
          <w:tab w:val="left" w:pos="1644"/>
        </w:tabs>
        <w:spacing w:after="0"/>
      </w:pPr>
      <w:r w:rsidRPr="00F1271F">
        <w:t>Precast stair flights and landings:</w:t>
      </w:r>
    </w:p>
    <w:p w14:paraId="45807D52" w14:textId="78391E29" w:rsidR="002F204A" w:rsidRPr="00F1271F" w:rsidRDefault="002F204A" w:rsidP="002F204A">
      <w:pPr>
        <w:tabs>
          <w:tab w:val="left" w:pos="1644"/>
        </w:tabs>
        <w:spacing w:after="0"/>
      </w:pPr>
      <w:r w:rsidRPr="00F1271F">
        <w:t>Precast stairs achieve better accuracy, improve early access between floors, and avoid formwork congestion inside th</w:t>
      </w:r>
      <w:r w:rsidR="00731358" w:rsidRPr="00F1271F">
        <w:t>e build</w:t>
      </w:r>
      <w:r w:rsidRPr="00F1271F">
        <w:t xml:space="preserve">. They also </w:t>
      </w:r>
      <w:r w:rsidR="00731358" w:rsidRPr="00F1271F">
        <w:t xml:space="preserve">add an element of saftey to the site by adding </w:t>
      </w:r>
      <w:r w:rsidR="00F1271F" w:rsidRPr="00F1271F">
        <w:t xml:space="preserve">sufficient access to all floors. </w:t>
      </w:r>
    </w:p>
    <w:p w14:paraId="2DAEA61A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026F143" w14:textId="0B0DF8CC" w:rsidR="002F204A" w:rsidRPr="00F1271F" w:rsidRDefault="002F204A" w:rsidP="002F204A">
      <w:pPr>
        <w:tabs>
          <w:tab w:val="left" w:pos="1644"/>
        </w:tabs>
        <w:spacing w:after="0"/>
      </w:pPr>
      <w:r w:rsidRPr="00F1271F">
        <w:t xml:space="preserve">Façade panels </w:t>
      </w:r>
      <w:r w:rsidR="00F1271F" w:rsidRPr="00F1271F">
        <w:t>/ Cladding</w:t>
      </w:r>
      <w:r w:rsidRPr="00F1271F">
        <w:t>:</w:t>
      </w:r>
    </w:p>
    <w:p w14:paraId="11026B90" w14:textId="3E431DD6" w:rsidR="002F204A" w:rsidRPr="00F1271F" w:rsidRDefault="00F1271F" w:rsidP="002F204A">
      <w:pPr>
        <w:tabs>
          <w:tab w:val="left" w:pos="1644"/>
        </w:tabs>
        <w:spacing w:after="0"/>
      </w:pPr>
      <w:r w:rsidRPr="00F1271F">
        <w:t xml:space="preserve">The </w:t>
      </w:r>
      <w:r w:rsidR="002F204A" w:rsidRPr="00F1271F">
        <w:t>rainscreen system may be panelised to reduce time working at height and ensure correct integration of insulation, vapour layers and fire barriers.</w:t>
      </w:r>
    </w:p>
    <w:p w14:paraId="24E52D16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06FF5A32" w14:textId="087D8FC2" w:rsidR="002F204A" w:rsidRPr="00B82564" w:rsidRDefault="002F204A" w:rsidP="002F204A">
      <w:pPr>
        <w:tabs>
          <w:tab w:val="left" w:pos="1644"/>
        </w:tabs>
        <w:spacing w:after="0"/>
      </w:pPr>
      <w:r w:rsidRPr="00B82564">
        <w:t xml:space="preserve">Overall, prefabrication is used where </w:t>
      </w:r>
      <w:r w:rsidR="00B82564" w:rsidRPr="00B82564">
        <w:t xml:space="preserve">there is repetitive work and to reduce build times. </w:t>
      </w:r>
      <w:r w:rsidR="0028518F" w:rsidRPr="00B82564">
        <w:t xml:space="preserve">  </w:t>
      </w:r>
    </w:p>
    <w:p w14:paraId="0D33E24B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1A7D1E95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  <w:r w:rsidRPr="002F204A">
        <w:rPr>
          <w:b/>
          <w:bCs/>
          <w:noProof/>
        </w:rPr>
        <w:t>6.2 What should be cast on site and why</w:t>
      </w:r>
    </w:p>
    <w:p w14:paraId="4D0AEA9B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36D72A28" w14:textId="14269E6F" w:rsidR="002F204A" w:rsidRPr="00B82564" w:rsidRDefault="002F204A" w:rsidP="002F204A">
      <w:pPr>
        <w:tabs>
          <w:tab w:val="left" w:pos="1644"/>
        </w:tabs>
        <w:spacing w:after="0"/>
      </w:pPr>
      <w:r w:rsidRPr="00B82564">
        <w:t>RC core:</w:t>
      </w:r>
    </w:p>
    <w:p w14:paraId="7778FEF2" w14:textId="62094D4C" w:rsidR="002F204A" w:rsidRPr="00B82564" w:rsidRDefault="002F204A" w:rsidP="002F204A">
      <w:pPr>
        <w:tabs>
          <w:tab w:val="left" w:pos="1644"/>
        </w:tabs>
        <w:spacing w:after="0"/>
      </w:pPr>
      <w:r w:rsidRPr="00B82564">
        <w:lastRenderedPageBreak/>
        <w:t xml:space="preserve">The central/core walls provide the main stability, and continuous in-situ casting ensures </w:t>
      </w:r>
      <w:r w:rsidR="00B82564" w:rsidRPr="00B82564">
        <w:t>a uniform</w:t>
      </w:r>
      <w:r w:rsidRPr="00B82564">
        <w:t xml:space="preserve"> </w:t>
      </w:r>
      <w:r w:rsidR="00B82564" w:rsidRPr="00B82564">
        <w:t>structure</w:t>
      </w:r>
      <w:r w:rsidRPr="00B82564">
        <w:t xml:space="preserve"> without joint issues. Slipform </w:t>
      </w:r>
      <w:r w:rsidR="00B82564" w:rsidRPr="00B82564">
        <w:t xml:space="preserve">“formwork is raised vertically in a continuous process. It is a method of vertically extruding a reinforced concrete section and is suitable for construction of core walls in high-rise structures – lift shafts, stair shafts, towers, etc” (MBA, 2025)   </w:t>
      </w:r>
    </w:p>
    <w:p w14:paraId="77D96F84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6B98007B" w14:textId="77777777" w:rsidR="002F204A" w:rsidRPr="00CB5C4D" w:rsidRDefault="002F204A" w:rsidP="002F204A">
      <w:pPr>
        <w:tabs>
          <w:tab w:val="left" w:pos="1644"/>
        </w:tabs>
        <w:spacing w:after="0"/>
      </w:pPr>
      <w:r w:rsidRPr="00CB5C4D">
        <w:t>Floor slabs:</w:t>
      </w:r>
    </w:p>
    <w:p w14:paraId="41574D51" w14:textId="7961AC44" w:rsidR="002F204A" w:rsidRPr="00CB5C4D" w:rsidRDefault="002F204A" w:rsidP="002F204A">
      <w:pPr>
        <w:tabs>
          <w:tab w:val="left" w:pos="1644"/>
        </w:tabs>
        <w:spacing w:after="0"/>
      </w:pPr>
      <w:r w:rsidRPr="00CB5C4D">
        <w:t>Flat slabs or waffle slabs perform best when cast in situ, especially whe</w:t>
      </w:r>
      <w:r w:rsidR="00CB5C4D" w:rsidRPr="00CB5C4D">
        <w:t>n sereices and M&amp;E have been installed prior to the pour</w:t>
      </w:r>
      <w:r w:rsidRPr="00CB5C4D">
        <w:t>. For a hotel, acoustic performance and fire compartment floors are better controlled with continuous in-situ construction.</w:t>
      </w:r>
    </w:p>
    <w:p w14:paraId="4D3E0626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5F7EC4F5" w14:textId="77777777" w:rsidR="002F204A" w:rsidRPr="00257223" w:rsidRDefault="002F204A" w:rsidP="002F204A">
      <w:pPr>
        <w:tabs>
          <w:tab w:val="left" w:pos="1644"/>
        </w:tabs>
        <w:spacing w:after="0"/>
      </w:pPr>
      <w:r w:rsidRPr="00257223">
        <w:t>Basement retaining walls and raft/raft-piled slab:</w:t>
      </w:r>
    </w:p>
    <w:p w14:paraId="1D56CD16" w14:textId="0BEC1713" w:rsidR="002F204A" w:rsidRPr="00257223" w:rsidRDefault="002F204A" w:rsidP="002F204A">
      <w:pPr>
        <w:tabs>
          <w:tab w:val="left" w:pos="1644"/>
        </w:tabs>
        <w:spacing w:after="0"/>
      </w:pPr>
      <w:r w:rsidRPr="00257223">
        <w:t>Where ground conditions involve high water tables, in-situ RC allows reliable waterproofing, which is more difficult with precast segments.</w:t>
      </w:r>
    </w:p>
    <w:p w14:paraId="260695EB" w14:textId="77777777" w:rsid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3A0D144D" w14:textId="77777777" w:rsidR="001A232A" w:rsidRPr="002F204A" w:rsidRDefault="001A232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1D7A75A2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7DFF90C1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  <w:r w:rsidRPr="002F204A">
        <w:rPr>
          <w:b/>
          <w:bCs/>
          <w:noProof/>
        </w:rPr>
        <w:t>6.3 Programme, cost and sustainability impacts</w:t>
      </w:r>
    </w:p>
    <w:p w14:paraId="50613233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3BCFB28F" w14:textId="77777777" w:rsidR="002F204A" w:rsidRPr="00257223" w:rsidRDefault="002F204A" w:rsidP="002F204A">
      <w:pPr>
        <w:tabs>
          <w:tab w:val="left" w:pos="1644"/>
        </w:tabs>
        <w:spacing w:after="0"/>
      </w:pPr>
      <w:r w:rsidRPr="00257223">
        <w:t>Programme:</w:t>
      </w:r>
    </w:p>
    <w:p w14:paraId="2A01DE3C" w14:textId="641AF07A" w:rsidR="002F204A" w:rsidRPr="00257223" w:rsidRDefault="002F204A" w:rsidP="002F204A">
      <w:pPr>
        <w:tabs>
          <w:tab w:val="left" w:pos="1644"/>
        </w:tabs>
        <w:spacing w:after="0"/>
      </w:pPr>
      <w:r w:rsidRPr="00257223">
        <w:t>Hybrid construction reduces overall programme length</w:t>
      </w:r>
      <w:r w:rsidR="00257223" w:rsidRPr="00257223">
        <w:t xml:space="preserve"> (build time)</w:t>
      </w:r>
      <w:r w:rsidRPr="00257223">
        <w:t xml:space="preserve">, especially through the use of pods, precast stairs and façade panels. Core construction using slipform methods also improves floor-to-floor </w:t>
      </w:r>
      <w:r w:rsidR="00257223" w:rsidRPr="00257223">
        <w:t>build</w:t>
      </w:r>
      <w:r w:rsidRPr="00257223">
        <w:t xml:space="preserve"> times. Reduced on-sit</w:t>
      </w:r>
      <w:r w:rsidR="00257223" w:rsidRPr="00257223">
        <w:t>e</w:t>
      </w:r>
      <w:r w:rsidRPr="00257223">
        <w:t xml:space="preserve"> disturbance to surrounding hospital operations.</w:t>
      </w:r>
    </w:p>
    <w:p w14:paraId="24B765D0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AC99104" w14:textId="77777777" w:rsidR="002F204A" w:rsidRPr="006F6B30" w:rsidRDefault="002F204A" w:rsidP="002F204A">
      <w:pPr>
        <w:tabs>
          <w:tab w:val="left" w:pos="1644"/>
        </w:tabs>
        <w:spacing w:after="0"/>
      </w:pPr>
      <w:r w:rsidRPr="006F6B30">
        <w:t>Cost:</w:t>
      </w:r>
    </w:p>
    <w:p w14:paraId="11CCFFA0" w14:textId="1CC6A93C" w:rsidR="002F204A" w:rsidRPr="006F6B30" w:rsidRDefault="002F204A" w:rsidP="002F204A">
      <w:pPr>
        <w:tabs>
          <w:tab w:val="left" w:pos="1644"/>
        </w:tabs>
        <w:spacing w:after="0"/>
      </w:pPr>
      <w:r w:rsidRPr="006F6B30">
        <w:t xml:space="preserve">While prefabricated elements may have higher unit costs, savings are </w:t>
      </w:r>
      <w:r w:rsidR="006F6B30" w:rsidRPr="006F6B30">
        <w:t>reduced</w:t>
      </w:r>
      <w:r w:rsidRPr="006F6B30">
        <w:t xml:space="preserve"> </w:t>
      </w:r>
      <w:r w:rsidR="006F6B30" w:rsidRPr="006F6B30">
        <w:t>by aving less</w:t>
      </w:r>
      <w:r w:rsidRPr="006F6B30">
        <w:t xml:space="preserve"> labour, preliminary costs, shorter programme duration and fewer defects. Logistics costs may increase due to delivery management near the hospital.</w:t>
      </w:r>
    </w:p>
    <w:p w14:paraId="0077674F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7FC2EE6E" w14:textId="77777777" w:rsidR="002F204A" w:rsidRPr="006F6B30" w:rsidRDefault="002F204A" w:rsidP="002F204A">
      <w:pPr>
        <w:tabs>
          <w:tab w:val="left" w:pos="1644"/>
        </w:tabs>
        <w:spacing w:after="0"/>
      </w:pPr>
      <w:r w:rsidRPr="006F6B30">
        <w:t>Sustainability:</w:t>
      </w:r>
    </w:p>
    <w:p w14:paraId="7441DCA8" w14:textId="69349FDB" w:rsidR="002F204A" w:rsidRPr="006F6B30" w:rsidRDefault="002F204A" w:rsidP="002F204A">
      <w:pPr>
        <w:tabs>
          <w:tab w:val="left" w:pos="1644"/>
        </w:tabs>
        <w:spacing w:after="0"/>
      </w:pPr>
      <w:r w:rsidRPr="006F6B30">
        <w:t>Factory production generally reduces waste, improves material efficiency, and allows better energy management compared to on-site works. A shorter programme also reduces generator</w:t>
      </w:r>
      <w:r w:rsidR="006F6B30" w:rsidRPr="006F6B30">
        <w:t xml:space="preserve"> and tempoary power</w:t>
      </w:r>
      <w:r w:rsidRPr="006F6B30">
        <w:t xml:space="preserve"> use, temporary works, and transport emissions. Precast elements can incorporate recycled aggregates</w:t>
      </w:r>
      <w:r w:rsidR="006F6B30" w:rsidRPr="006F6B30">
        <w:t xml:space="preserve">. </w:t>
      </w:r>
    </w:p>
    <w:p w14:paraId="1DBB1796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D84A764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  <w:r w:rsidRPr="002F204A">
        <w:rPr>
          <w:b/>
          <w:bCs/>
          <w:noProof/>
        </w:rPr>
        <w:t>7. Fire safety and life-safety considerations</w:t>
      </w:r>
    </w:p>
    <w:p w14:paraId="55166F42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58B71F33" w14:textId="38457D87" w:rsidR="002F204A" w:rsidRPr="006F6B30" w:rsidRDefault="002F204A" w:rsidP="002F204A">
      <w:pPr>
        <w:tabs>
          <w:tab w:val="left" w:pos="1644"/>
        </w:tabs>
        <w:spacing w:after="0"/>
      </w:pPr>
      <w:r w:rsidRPr="006F6B30">
        <w:t xml:space="preserve">Fire strategy integrates both regulatory compliance and performance requirements for a hotel use. Key </w:t>
      </w:r>
      <w:r w:rsidR="006F6B30" w:rsidRPr="006F6B30">
        <w:t>points</w:t>
      </w:r>
      <w:r w:rsidRPr="006F6B30">
        <w:t xml:space="preserve"> include:</w:t>
      </w:r>
    </w:p>
    <w:p w14:paraId="0434DAC5" w14:textId="77777777" w:rsidR="002F204A" w:rsidRPr="006F6B30" w:rsidRDefault="002F204A" w:rsidP="002F204A">
      <w:pPr>
        <w:tabs>
          <w:tab w:val="left" w:pos="1644"/>
        </w:tabs>
        <w:spacing w:after="0"/>
      </w:pPr>
    </w:p>
    <w:p w14:paraId="7AB978FA" w14:textId="0ABB8CE6" w:rsidR="002F204A" w:rsidRPr="006F6B30" w:rsidRDefault="002F204A" w:rsidP="002F204A">
      <w:pPr>
        <w:tabs>
          <w:tab w:val="left" w:pos="1644"/>
        </w:tabs>
        <w:spacing w:after="0"/>
      </w:pPr>
      <w:r w:rsidRPr="006F6B30">
        <w:lastRenderedPageBreak/>
        <w:t>RC core provides inherent fire resistance and protects evacuation</w:t>
      </w:r>
      <w:r w:rsidR="006F6B30" w:rsidRPr="006F6B30">
        <w:t xml:space="preserve"> loctaions for example stairs, and lift shafts. </w:t>
      </w:r>
    </w:p>
    <w:p w14:paraId="3862FE9D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48CEA72C" w14:textId="4C2C8857" w:rsidR="002F204A" w:rsidRPr="006F6B30" w:rsidRDefault="002F204A" w:rsidP="002F204A">
      <w:pPr>
        <w:tabs>
          <w:tab w:val="left" w:pos="1644"/>
        </w:tabs>
        <w:spacing w:after="0"/>
      </w:pPr>
      <w:r w:rsidRPr="006F6B30">
        <w:t>Compartmentation: Floors between levels to achieve required fire separation (typically 60–120 minutes).</w:t>
      </w:r>
      <w:r w:rsidR="006F6B30" w:rsidRPr="006F6B30">
        <w:t xml:space="preserve"> Between rooms (typically 60 minutes). B</w:t>
      </w:r>
      <w:r w:rsidR="004370CA">
        <w:t>e</w:t>
      </w:r>
      <w:r w:rsidR="006F6B30" w:rsidRPr="006F6B30">
        <w:t xml:space="preserve">tween rooms and corridor space (typically 60-120 minutes). </w:t>
      </w:r>
    </w:p>
    <w:p w14:paraId="3AF03088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B829A50" w14:textId="77777777" w:rsidR="002F204A" w:rsidRPr="006F6B30" w:rsidRDefault="002F204A" w:rsidP="002F204A">
      <w:pPr>
        <w:tabs>
          <w:tab w:val="left" w:pos="1644"/>
        </w:tabs>
        <w:spacing w:after="0"/>
      </w:pPr>
      <w:r w:rsidRPr="006F6B30">
        <w:t>Façade fire strategy: Non-combustible cladding materials, continuous cavity barriers, correct detailing around windows, and compliant fire-stopping systems.</w:t>
      </w:r>
    </w:p>
    <w:p w14:paraId="4C66BEC9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1CB2090D" w14:textId="21EF2869" w:rsidR="002F204A" w:rsidRPr="007F653D" w:rsidRDefault="002F204A" w:rsidP="002F204A">
      <w:pPr>
        <w:tabs>
          <w:tab w:val="left" w:pos="1644"/>
        </w:tabs>
        <w:spacing w:after="0"/>
      </w:pPr>
      <w:r w:rsidRPr="007F653D">
        <w:t>Means of escape: Two independent stair cores recommended for a building 8 storeys</w:t>
      </w:r>
      <w:r w:rsidR="006F6B30" w:rsidRPr="007F653D">
        <w:t xml:space="preserve"> high</w:t>
      </w:r>
      <w:r w:rsidRPr="007F653D">
        <w:t xml:space="preserve">. Travel distances to exits to comply with Approved </w:t>
      </w:r>
      <w:r w:rsidR="007F653D" w:rsidRPr="007F653D">
        <w:t>“</w:t>
      </w:r>
      <w:r w:rsidRPr="007F653D">
        <w:t>Document B</w:t>
      </w:r>
      <w:r w:rsidR="007F653D" w:rsidRPr="007F653D">
        <w:t>” (Gov.Wales, 2021)</w:t>
      </w:r>
      <w:r w:rsidRPr="007F653D">
        <w:t>.</w:t>
      </w:r>
    </w:p>
    <w:p w14:paraId="7511FE01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4E4A54BD" w14:textId="53EC1C35" w:rsidR="002F204A" w:rsidRPr="007F653D" w:rsidRDefault="002F204A" w:rsidP="002F204A">
      <w:pPr>
        <w:tabs>
          <w:tab w:val="left" w:pos="1644"/>
        </w:tabs>
        <w:spacing w:after="0"/>
      </w:pPr>
      <w:r w:rsidRPr="007F653D">
        <w:t xml:space="preserve">Active systems: Automatic sprinklers throughout, fire detection/alarm system, and mechanical smoke ventilation in </w:t>
      </w:r>
      <w:r w:rsidR="007F653D" w:rsidRPr="007F653D">
        <w:t>fundamental</w:t>
      </w:r>
      <w:r w:rsidRPr="007F653D">
        <w:t xml:space="preserve"> areas.</w:t>
      </w:r>
    </w:p>
    <w:p w14:paraId="14A1B18D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1A252E5D" w14:textId="77777777" w:rsidR="002F204A" w:rsidRPr="007F653D" w:rsidRDefault="002F204A" w:rsidP="002F204A">
      <w:pPr>
        <w:tabs>
          <w:tab w:val="left" w:pos="1644"/>
        </w:tabs>
        <w:spacing w:after="0"/>
      </w:pPr>
      <w:r w:rsidRPr="007F653D">
        <w:t>Durability under fire: RC maintains load-bearing capacity longer than steel, supporting the choice of an RC frame.</w:t>
      </w:r>
    </w:p>
    <w:p w14:paraId="1F706BD8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36E610F1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  <w:r w:rsidRPr="002F204A">
        <w:rPr>
          <w:b/>
          <w:bCs/>
          <w:noProof/>
        </w:rPr>
        <w:t>8. Environmental impact and sustainability measures</w:t>
      </w:r>
    </w:p>
    <w:p w14:paraId="3324AE5D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1420432" w14:textId="198F2B8C" w:rsidR="002F204A" w:rsidRPr="001D1A53" w:rsidRDefault="002F204A" w:rsidP="002F204A">
      <w:pPr>
        <w:tabs>
          <w:tab w:val="left" w:pos="1644"/>
        </w:tabs>
        <w:spacing w:after="0"/>
      </w:pPr>
      <w:r w:rsidRPr="001D1A53">
        <w:t>Concrete specification: Use lower-carbon mixes</w:t>
      </w:r>
      <w:r w:rsidR="007F653D" w:rsidRPr="001D1A53">
        <w:t xml:space="preserve">. </w:t>
      </w:r>
      <w:r w:rsidRPr="001D1A53">
        <w:t xml:space="preserve"> </w:t>
      </w:r>
      <w:r w:rsidR="007F653D" w:rsidRPr="001D1A53">
        <w:t>“Low carbon concrete can reduce carbon emissions by up to 70%” (Tarmac, 2024)</w:t>
      </w:r>
    </w:p>
    <w:p w14:paraId="063B563F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D687193" w14:textId="386C8447" w:rsidR="002F204A" w:rsidRPr="007F653D" w:rsidRDefault="002F204A" w:rsidP="002F204A">
      <w:pPr>
        <w:tabs>
          <w:tab w:val="left" w:pos="1644"/>
        </w:tabs>
        <w:spacing w:after="0"/>
      </w:pPr>
      <w:r w:rsidRPr="007F653D">
        <w:t xml:space="preserve">Embodied carbon reduction: Prefabrication reduces wastage and transport carbon. </w:t>
      </w:r>
      <w:r w:rsidR="007F653D" w:rsidRPr="007F653D">
        <w:t>More comples structural design</w:t>
      </w:r>
      <w:r w:rsidRPr="007F653D">
        <w:t xml:space="preserve"> reduces unnecessary mass in slabs/columns.</w:t>
      </w:r>
    </w:p>
    <w:p w14:paraId="1AD9E135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33A168B3" w14:textId="0C02C3F3" w:rsidR="002F204A" w:rsidRPr="003D36C0" w:rsidRDefault="002F204A" w:rsidP="002F204A">
      <w:pPr>
        <w:tabs>
          <w:tab w:val="left" w:pos="1644"/>
        </w:tabs>
        <w:spacing w:after="0"/>
      </w:pPr>
      <w:r w:rsidRPr="003D36C0">
        <w:t>Water management: Sustainable drainage systems (S</w:t>
      </w:r>
      <w:r w:rsidR="007F653D" w:rsidRPr="003D36C0">
        <w:t>U</w:t>
      </w:r>
      <w:r w:rsidRPr="003D36C0">
        <w:t>DS), controlled runoff</w:t>
      </w:r>
      <w:r w:rsidR="003D36C0" w:rsidRPr="003D36C0">
        <w:t xml:space="preserve"> systems like hydrobreaks, orrofice tanks, soakaways</w:t>
      </w:r>
      <w:r w:rsidRPr="003D36C0">
        <w:t xml:space="preserve">, </w:t>
      </w:r>
      <w:r w:rsidR="003D36C0" w:rsidRPr="003D36C0">
        <w:t xml:space="preserve">and </w:t>
      </w:r>
      <w:r w:rsidRPr="003D36C0">
        <w:t>green roof options on lower roofs</w:t>
      </w:r>
      <w:r w:rsidR="003D36C0" w:rsidRPr="003D36C0">
        <w:t xml:space="preserve">. </w:t>
      </w:r>
    </w:p>
    <w:p w14:paraId="523A6894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5CACF88" w14:textId="77777777" w:rsidR="002F204A" w:rsidRPr="003D36C0" w:rsidRDefault="002F204A" w:rsidP="002F204A">
      <w:pPr>
        <w:tabs>
          <w:tab w:val="left" w:pos="1644"/>
        </w:tabs>
        <w:spacing w:after="0"/>
      </w:pPr>
      <w:r w:rsidRPr="003D36C0">
        <w:t>Coastal protection: Material selection aims to reduce maintenance cycles associated with corrosion, lowering long-term environmental impact.</w:t>
      </w:r>
    </w:p>
    <w:p w14:paraId="70885F1B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3AB592AF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  <w:r w:rsidRPr="002F204A">
        <w:rPr>
          <w:b/>
          <w:bCs/>
          <w:noProof/>
        </w:rPr>
        <w:t>9. Aesthetics and integration with context</w:t>
      </w:r>
    </w:p>
    <w:p w14:paraId="62C9116C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56AE51DF" w14:textId="401B33F1" w:rsidR="002F204A" w:rsidRPr="001F43DC" w:rsidRDefault="002F204A" w:rsidP="002F204A">
      <w:pPr>
        <w:tabs>
          <w:tab w:val="left" w:pos="1644"/>
        </w:tabs>
        <w:spacing w:after="0"/>
      </w:pPr>
      <w:r w:rsidRPr="001F43DC">
        <w:t>Visual character: The façade should r</w:t>
      </w:r>
      <w:r w:rsidR="001F43DC" w:rsidRPr="001F43DC">
        <w:t>elate</w:t>
      </w:r>
      <w:r w:rsidRPr="001F43DC">
        <w:t xml:space="preserve"> to Swansea’s coastal </w:t>
      </w:r>
      <w:r w:rsidR="001F43DC" w:rsidRPr="001F43DC">
        <w:t>infrustructure</w:t>
      </w:r>
      <w:r w:rsidRPr="001F43DC">
        <w:t>, using light colours, durable</w:t>
      </w:r>
      <w:r w:rsidR="001F43DC" w:rsidRPr="001F43DC">
        <w:t xml:space="preserve"> marine-grade</w:t>
      </w:r>
      <w:r w:rsidRPr="001F43DC">
        <w:t xml:space="preserve"> materials and glazing</w:t>
      </w:r>
      <w:r w:rsidR="001F43DC" w:rsidRPr="001F43DC">
        <w:t xml:space="preserve"> panels</w:t>
      </w:r>
      <w:r w:rsidRPr="001F43DC">
        <w:t xml:space="preserve"> suited to hotel use.</w:t>
      </w:r>
    </w:p>
    <w:p w14:paraId="7887B897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09C17E3B" w14:textId="018A3C5F" w:rsidR="002F204A" w:rsidRPr="001F43DC" w:rsidRDefault="002F204A" w:rsidP="002F204A">
      <w:pPr>
        <w:tabs>
          <w:tab w:val="left" w:pos="1644"/>
        </w:tabs>
        <w:spacing w:after="0"/>
      </w:pPr>
      <w:r w:rsidRPr="001F43DC">
        <w:lastRenderedPageBreak/>
        <w:t>Scale: The medium–high-rise form should respect views</w:t>
      </w:r>
      <w:r w:rsidR="001F43DC" w:rsidRPr="001F43DC">
        <w:t xml:space="preserve"> from the rear looking out to see and the </w:t>
      </w:r>
      <w:r w:rsidR="00BD6284" w:rsidRPr="001F43DC">
        <w:t>coastline</w:t>
      </w:r>
      <w:r w:rsidR="001F43DC" w:rsidRPr="001F43DC">
        <w:t xml:space="preserve"> looking back to swansea. </w:t>
      </w:r>
      <w:r w:rsidRPr="001F43DC">
        <w:t xml:space="preserve"> Step-backs or articulation in upper floors can reduce </w:t>
      </w:r>
      <w:r w:rsidR="001F43DC" w:rsidRPr="001F43DC">
        <w:t xml:space="preserve">the visual scale of the building while retaining its capacity. </w:t>
      </w:r>
    </w:p>
    <w:p w14:paraId="5F145D32" w14:textId="77777777" w:rsidR="002F204A" w:rsidRP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B48371C" w14:textId="5CD30E94" w:rsidR="002F204A" w:rsidRPr="001F43DC" w:rsidRDefault="002F204A" w:rsidP="002F204A">
      <w:pPr>
        <w:tabs>
          <w:tab w:val="left" w:pos="1644"/>
        </w:tabs>
        <w:spacing w:after="0"/>
      </w:pPr>
      <w:r w:rsidRPr="001F43DC">
        <w:t>Local context: Materials and detail</w:t>
      </w:r>
      <w:r w:rsidR="001F43DC" w:rsidRPr="001F43DC">
        <w:t>s</w:t>
      </w:r>
      <w:r w:rsidRPr="001F43DC">
        <w:t xml:space="preserve"> should </w:t>
      </w:r>
      <w:r w:rsidR="001F43DC" w:rsidRPr="001F43DC">
        <w:t>keep in with</w:t>
      </w:r>
      <w:r w:rsidRPr="001F43DC">
        <w:t xml:space="preserve"> marine </w:t>
      </w:r>
      <w:r w:rsidR="001F43DC" w:rsidRPr="001F43DC">
        <w:t>astetics</w:t>
      </w:r>
      <w:r w:rsidRPr="001F43DC">
        <w:t xml:space="preserve"> while complementing modern developments along Swansea Bay.</w:t>
      </w:r>
    </w:p>
    <w:p w14:paraId="310C03A3" w14:textId="77777777" w:rsidR="00672306" w:rsidRDefault="00672306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4C37DBEB" w14:textId="2662A2CB" w:rsidR="002F204A" w:rsidRPr="00773111" w:rsidRDefault="002F204A" w:rsidP="002F204A">
      <w:pPr>
        <w:tabs>
          <w:tab w:val="left" w:pos="1644"/>
        </w:tabs>
        <w:spacing w:after="0"/>
      </w:pPr>
      <w:r w:rsidRPr="00773111">
        <w:t xml:space="preserve">Public realm: Ground-level frontage should provide clear </w:t>
      </w:r>
      <w:r w:rsidR="00773111" w:rsidRPr="00773111">
        <w:t>easly accesable</w:t>
      </w:r>
      <w:r w:rsidRPr="00773111">
        <w:t>, landscaping and safe pedestrian access</w:t>
      </w:r>
      <w:r w:rsidR="00773111" w:rsidRPr="00773111">
        <w:t xml:space="preserve">. </w:t>
      </w:r>
    </w:p>
    <w:p w14:paraId="1A164CB6" w14:textId="77777777" w:rsid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58DFB152" w14:textId="77777777" w:rsid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044B697E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  <w:r w:rsidRPr="001F43DC">
        <w:rPr>
          <w:b/>
          <w:bCs/>
          <w:noProof/>
        </w:rPr>
        <w:t>10. Conclusion and recommendations</w:t>
      </w:r>
    </w:p>
    <w:p w14:paraId="5C1AAAF6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061D954F" w14:textId="4A86E45E" w:rsidR="001F43DC" w:rsidRPr="00687641" w:rsidRDefault="001F43DC" w:rsidP="00687641">
      <w:pPr>
        <w:tabs>
          <w:tab w:val="left" w:pos="1644"/>
        </w:tabs>
        <w:spacing w:after="0"/>
      </w:pPr>
      <w:r w:rsidRPr="00687641">
        <w:t xml:space="preserve">The proposed </w:t>
      </w:r>
      <w:r w:rsidR="00773111" w:rsidRPr="00687641">
        <w:t>c</w:t>
      </w:r>
      <w:r w:rsidRPr="00687641">
        <w:t xml:space="preserve">onstruction strategy provides a robust, durable and buildable solution for a medium–high-rise hotel located on Swansea’s coastal </w:t>
      </w:r>
      <w:r w:rsidR="00773111" w:rsidRPr="00687641">
        <w:t>scene</w:t>
      </w:r>
      <w:r w:rsidRPr="00687641">
        <w:t>. The reinforced concrete frame with an in-situ RC core offers long-term durability in a marine environment, good acoustic and fire performance, and reliable lateral stability under coastal wind conditions. Piled foundation</w:t>
      </w:r>
      <w:r w:rsidR="00773111" w:rsidRPr="00687641">
        <w:t xml:space="preserve">s, </w:t>
      </w:r>
      <w:r w:rsidRPr="00687641">
        <w:t>supported by a possible piled-raft hybrid depending on final ground investigation</w:t>
      </w:r>
      <w:r w:rsidR="00773111" w:rsidRPr="00687641">
        <w:t xml:space="preserve">. </w:t>
      </w:r>
    </w:p>
    <w:p w14:paraId="37F5A76E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6624F57C" w14:textId="2A2DE46D" w:rsidR="001F43DC" w:rsidRPr="0056572E" w:rsidRDefault="001F43DC" w:rsidP="001F43DC">
      <w:pPr>
        <w:tabs>
          <w:tab w:val="left" w:pos="1644"/>
        </w:tabs>
        <w:spacing w:after="0"/>
      </w:pPr>
      <w:r w:rsidRPr="0056572E">
        <w:t xml:space="preserve">A hybrid construction approach is recommended to balance programme efficiency, quality control and on-site constraints due to proximity to Singleton Hospital. Prefabricated elements such as bathroom pods, precast stair flights and panelised façade components shorten construction time and reduce disruption, while in-situ concrete remains essential for the core, floor slabs, and any transfer structures where </w:t>
      </w:r>
      <w:r w:rsidR="00773111" w:rsidRPr="0056572E">
        <w:t xml:space="preserve">ground movement is </w:t>
      </w:r>
      <w:r w:rsidR="0056572E">
        <w:t>happening</w:t>
      </w:r>
      <w:r w:rsidR="0056572E" w:rsidRPr="0056572E">
        <w:t>.</w:t>
      </w:r>
    </w:p>
    <w:p w14:paraId="32EA7DAC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68E41157" w14:textId="6518A307" w:rsidR="001F43DC" w:rsidRPr="0056572E" w:rsidRDefault="001F43DC" w:rsidP="001F43DC">
      <w:pPr>
        <w:tabs>
          <w:tab w:val="left" w:pos="1644"/>
        </w:tabs>
        <w:spacing w:after="0"/>
      </w:pPr>
      <w:r w:rsidRPr="0056572E">
        <w:t xml:space="preserve">The building envelope prioritises durability, energy performance and coastal weather resistance. Fire safety strategy integrates </w:t>
      </w:r>
      <w:r w:rsidR="0056572E" w:rsidRPr="0056572E">
        <w:t>fundamental</w:t>
      </w:r>
      <w:r w:rsidRPr="0056572E">
        <w:t xml:space="preserve"> fire-resistance </w:t>
      </w:r>
      <w:r w:rsidR="0056572E" w:rsidRPr="0056572E">
        <w:t>for the</w:t>
      </w:r>
      <w:r w:rsidRPr="0056572E">
        <w:t xml:space="preserve"> RC, robust compartmentation, compliant escape routes and an appropriate active suppression system. Sustainability measures—including reduced-carbon concrete mixes, efficient building services, and waste-reducing prefabrication—support long-term environmental performance.</w:t>
      </w:r>
    </w:p>
    <w:p w14:paraId="107A18FD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371D6858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  <w:r w:rsidRPr="001F43DC">
        <w:rPr>
          <w:b/>
          <w:bCs/>
          <w:noProof/>
        </w:rPr>
        <w:t>Recommendations for the next project stage:</w:t>
      </w:r>
    </w:p>
    <w:p w14:paraId="7E38C7EA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635A54F1" w14:textId="77777777" w:rsidR="001F43DC" w:rsidRPr="0056572E" w:rsidRDefault="001F43DC" w:rsidP="001F43DC">
      <w:pPr>
        <w:tabs>
          <w:tab w:val="left" w:pos="1644"/>
        </w:tabs>
        <w:spacing w:after="0"/>
      </w:pPr>
      <w:r w:rsidRPr="0056572E">
        <w:t>Commission full ground investigation (GI):</w:t>
      </w:r>
    </w:p>
    <w:p w14:paraId="1B7981FC" w14:textId="77777777" w:rsidR="001F43DC" w:rsidRPr="0056572E" w:rsidRDefault="001F43DC" w:rsidP="001F43DC">
      <w:pPr>
        <w:tabs>
          <w:tab w:val="left" w:pos="1644"/>
        </w:tabs>
        <w:spacing w:after="0"/>
      </w:pPr>
      <w:r w:rsidRPr="0056572E">
        <w:t>Confirm soil parameters, groundwater levels and pile design requirements before finalising foundation strategy.</w:t>
      </w:r>
    </w:p>
    <w:p w14:paraId="1F7C719F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041FA8C6" w14:textId="77777777" w:rsidR="001F43DC" w:rsidRPr="0056572E" w:rsidRDefault="001F43DC" w:rsidP="001F43DC">
      <w:pPr>
        <w:tabs>
          <w:tab w:val="left" w:pos="1644"/>
        </w:tabs>
        <w:spacing w:after="0"/>
      </w:pPr>
      <w:r w:rsidRPr="0056572E">
        <w:t>Wind engineering review:</w:t>
      </w:r>
    </w:p>
    <w:p w14:paraId="4D9A5665" w14:textId="77777777" w:rsidR="001F43DC" w:rsidRPr="0056572E" w:rsidRDefault="001F43DC" w:rsidP="001F43DC">
      <w:pPr>
        <w:tabs>
          <w:tab w:val="left" w:pos="1644"/>
        </w:tabs>
        <w:spacing w:after="0"/>
      </w:pPr>
      <w:r w:rsidRPr="0056572E">
        <w:lastRenderedPageBreak/>
        <w:t>Use site-specific wind data for final structural design, especially given exposure to coastal gusts.</w:t>
      </w:r>
    </w:p>
    <w:p w14:paraId="34F14FD0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288FA05A" w14:textId="6A110B9C" w:rsidR="001F43DC" w:rsidRPr="0056572E" w:rsidRDefault="001F43DC" w:rsidP="001F43DC">
      <w:pPr>
        <w:tabs>
          <w:tab w:val="left" w:pos="1644"/>
        </w:tabs>
        <w:spacing w:after="0"/>
      </w:pPr>
      <w:r w:rsidRPr="0056572E">
        <w:t xml:space="preserve">Coordination </w:t>
      </w:r>
      <w:r w:rsidR="0056572E" w:rsidRPr="0056572E">
        <w:t>meetings</w:t>
      </w:r>
      <w:r w:rsidRPr="0056572E">
        <w:t>:</w:t>
      </w:r>
    </w:p>
    <w:p w14:paraId="2907629B" w14:textId="34330ED4" w:rsidR="001F43DC" w:rsidRPr="0056572E" w:rsidRDefault="001F43DC" w:rsidP="001F43DC">
      <w:pPr>
        <w:tabs>
          <w:tab w:val="left" w:pos="1644"/>
        </w:tabs>
        <w:spacing w:after="0"/>
      </w:pPr>
      <w:r w:rsidRPr="0056572E">
        <w:t>Early design coordination between structural, architectural, M</w:t>
      </w:r>
      <w:r w:rsidR="0056572E">
        <w:t>&amp;E</w:t>
      </w:r>
      <w:r w:rsidRPr="0056572E">
        <w:t xml:space="preserve"> and façade teams to optimise floor layouts, pod integration and service routing within the RC frame.</w:t>
      </w:r>
    </w:p>
    <w:p w14:paraId="1B5E99D8" w14:textId="77777777" w:rsidR="001F43DC" w:rsidRPr="0056572E" w:rsidRDefault="001F43DC" w:rsidP="001F43DC">
      <w:pPr>
        <w:tabs>
          <w:tab w:val="left" w:pos="1644"/>
        </w:tabs>
        <w:spacing w:after="0"/>
      </w:pPr>
    </w:p>
    <w:p w14:paraId="1740BC87" w14:textId="77777777" w:rsidR="001F43DC" w:rsidRPr="0056572E" w:rsidRDefault="001F43DC" w:rsidP="001F43DC">
      <w:pPr>
        <w:tabs>
          <w:tab w:val="left" w:pos="1644"/>
        </w:tabs>
        <w:spacing w:after="0"/>
      </w:pPr>
      <w:r w:rsidRPr="0056572E">
        <w:t>Fire strategy development:</w:t>
      </w:r>
    </w:p>
    <w:p w14:paraId="298D3E57" w14:textId="77777777" w:rsidR="001F43DC" w:rsidRPr="0056572E" w:rsidRDefault="001F43DC" w:rsidP="001F43DC">
      <w:pPr>
        <w:tabs>
          <w:tab w:val="left" w:pos="1644"/>
        </w:tabs>
        <w:spacing w:after="0"/>
      </w:pPr>
      <w:r w:rsidRPr="0056572E">
        <w:t>Produce a detailed fire engineering package covering escape routes, smoke control, cavity barrier layouts and façade compliance.</w:t>
      </w:r>
    </w:p>
    <w:p w14:paraId="3C57802D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03DD023D" w14:textId="77777777" w:rsidR="001F43DC" w:rsidRPr="001A232A" w:rsidRDefault="001F43DC" w:rsidP="001F43DC">
      <w:pPr>
        <w:tabs>
          <w:tab w:val="left" w:pos="1644"/>
        </w:tabs>
        <w:spacing w:after="0"/>
      </w:pPr>
      <w:r w:rsidRPr="001A232A">
        <w:t>Logistics and hospital interface plan:</w:t>
      </w:r>
    </w:p>
    <w:p w14:paraId="50AB8100" w14:textId="15B4B714" w:rsidR="001F43DC" w:rsidRPr="001A232A" w:rsidRDefault="001F43DC" w:rsidP="001F43DC">
      <w:pPr>
        <w:tabs>
          <w:tab w:val="left" w:pos="1644"/>
        </w:tabs>
        <w:spacing w:after="0"/>
      </w:pPr>
      <w:r w:rsidRPr="001A232A">
        <w:t>Prepare a construction logistics plan addressing noise, vibration, delivery routes and emergency access given the sensitive neighbouring h</w:t>
      </w:r>
      <w:r w:rsidR="001A232A" w:rsidRPr="001A232A">
        <w:t xml:space="preserve">ospital </w:t>
      </w:r>
      <w:r w:rsidRPr="001A232A">
        <w:t>environment.</w:t>
      </w:r>
    </w:p>
    <w:p w14:paraId="5E80C898" w14:textId="77777777" w:rsidR="001F43DC" w:rsidRPr="001F43DC" w:rsidRDefault="001F43DC" w:rsidP="001F43DC">
      <w:pPr>
        <w:tabs>
          <w:tab w:val="left" w:pos="1644"/>
        </w:tabs>
        <w:spacing w:after="0"/>
        <w:rPr>
          <w:b/>
          <w:bCs/>
          <w:noProof/>
        </w:rPr>
      </w:pPr>
    </w:p>
    <w:p w14:paraId="2AA243D8" w14:textId="3A52D50C" w:rsidR="002F204A" w:rsidRPr="001A232A" w:rsidRDefault="001F43DC" w:rsidP="001F43DC">
      <w:pPr>
        <w:tabs>
          <w:tab w:val="left" w:pos="1644"/>
        </w:tabs>
        <w:spacing w:after="0"/>
      </w:pPr>
      <w:r w:rsidRPr="001A232A">
        <w:t>Overall, the strategy outlined in this report provides a solid foundation for detailed design and enables the delivery of a safe, durable, efficient and appropriate hotel development on the Swansea coastline.</w:t>
      </w:r>
    </w:p>
    <w:p w14:paraId="6F2A241B" w14:textId="77777777" w:rsidR="002F204A" w:rsidRDefault="002F204A" w:rsidP="002F204A">
      <w:pPr>
        <w:tabs>
          <w:tab w:val="left" w:pos="1644"/>
        </w:tabs>
        <w:spacing w:after="0"/>
        <w:rPr>
          <w:b/>
          <w:bCs/>
          <w:noProof/>
        </w:rPr>
      </w:pPr>
    </w:p>
    <w:p w14:paraId="2BD96344" w14:textId="1132F26E" w:rsidR="00470099" w:rsidRDefault="00470099" w:rsidP="00E25813">
      <w:pPr>
        <w:spacing w:after="0"/>
        <w:rPr>
          <w:b/>
          <w:bCs/>
          <w:noProof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ABEA1DD" wp14:editId="039A0A67">
                <wp:simplePos x="0" y="0"/>
                <wp:positionH relativeFrom="column">
                  <wp:posOffset>3147060</wp:posOffset>
                </wp:positionH>
                <wp:positionV relativeFrom="paragraph">
                  <wp:posOffset>1892935</wp:posOffset>
                </wp:positionV>
                <wp:extent cx="388620" cy="243840"/>
                <wp:effectExtent l="0" t="0" r="30480" b="22860"/>
                <wp:wrapNone/>
                <wp:docPr id="658799774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8620" cy="243840"/>
                        </a:xfrm>
                        <a:prstGeom prst="line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DB97AB1" id="Straight Connector 5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7.8pt,149.05pt" to="278.4pt,16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" strokecolor="#e00" strokeweight="2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99E6E04" wp14:editId="794B898F">
                <wp:simplePos x="0" y="0"/>
                <wp:positionH relativeFrom="column">
                  <wp:posOffset>2750820</wp:posOffset>
                </wp:positionH>
                <wp:positionV relativeFrom="paragraph">
                  <wp:posOffset>1390015</wp:posOffset>
                </wp:positionV>
                <wp:extent cx="457200" cy="266700"/>
                <wp:effectExtent l="0" t="0" r="19050" b="19050"/>
                <wp:wrapNone/>
                <wp:docPr id="194422141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200" cy="266700"/>
                        </a:xfrm>
                        <a:prstGeom prst="line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F14285" id="Straight Connector 6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6.6pt,109.45pt" to="252.6pt,13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" strokecolor="#e00" strokeweight="2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4BE87F9" wp14:editId="61E937DF">
                <wp:simplePos x="0" y="0"/>
                <wp:positionH relativeFrom="column">
                  <wp:posOffset>2750820</wp:posOffset>
                </wp:positionH>
                <wp:positionV relativeFrom="paragraph">
                  <wp:posOffset>1664335</wp:posOffset>
                </wp:positionV>
                <wp:extent cx="373380" cy="480060"/>
                <wp:effectExtent l="0" t="0" r="26670" b="34290"/>
                <wp:wrapNone/>
                <wp:docPr id="198608871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3380" cy="480060"/>
                        </a:xfrm>
                        <a:prstGeom prst="line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CB266E" id="Straight Connector 4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6.6pt,131.05pt" to="246pt,16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" strokecolor="#e00" strokeweight="2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891B66A" wp14:editId="067F1E08">
                <wp:simplePos x="0" y="0"/>
                <wp:positionH relativeFrom="column">
                  <wp:posOffset>3192780</wp:posOffset>
                </wp:positionH>
                <wp:positionV relativeFrom="paragraph">
                  <wp:posOffset>1382395</wp:posOffset>
                </wp:positionV>
                <wp:extent cx="358140" cy="518160"/>
                <wp:effectExtent l="0" t="0" r="22860" b="34290"/>
                <wp:wrapNone/>
                <wp:docPr id="1530693040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8140" cy="518160"/>
                        </a:xfrm>
                        <a:prstGeom prst="line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6B5349" id="Straight Connector 3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1.4pt,108.85pt" to="279.6pt,14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" strokecolor="#e00" strokeweight="2pt">
                <v:stroke joinstyle="miter"/>
              </v:line>
            </w:pict>
          </mc:Fallback>
        </mc:AlternateContent>
      </w:r>
      <w:r w:rsidR="002F204A"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6C720FD9" wp14:editId="75CBCA50">
            <wp:simplePos x="0" y="0"/>
            <wp:positionH relativeFrom="margin">
              <wp:align>left</wp:align>
            </wp:positionH>
            <wp:positionV relativeFrom="paragraph">
              <wp:posOffset>264795</wp:posOffset>
            </wp:positionV>
            <wp:extent cx="5783580" cy="2859405"/>
            <wp:effectExtent l="0" t="0" r="7620" b="0"/>
            <wp:wrapTopAndBottom/>
            <wp:docPr id="163596837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3580" cy="2859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</w:rPr>
        <w:t xml:space="preserve">Proposed site: </w:t>
      </w:r>
    </w:p>
    <w:p w14:paraId="523B0C34" w14:textId="0F8874DC" w:rsidR="002F204A" w:rsidRDefault="009E4E1E" w:rsidP="009E4E1E">
      <w:pPr>
        <w:spacing w:after="0"/>
        <w:jc w:val="center"/>
      </w:pPr>
      <w:r w:rsidRPr="009E4E1E">
        <w:t>(Google.com, 2025)</w:t>
      </w:r>
    </w:p>
    <w:p w14:paraId="39941F6C" w14:textId="77777777" w:rsidR="009E4E1E" w:rsidRDefault="009E4E1E" w:rsidP="009E4E1E">
      <w:pPr>
        <w:spacing w:after="0"/>
        <w:jc w:val="center"/>
      </w:pPr>
    </w:p>
    <w:p w14:paraId="765A987A" w14:textId="77777777" w:rsidR="009E4E1E" w:rsidRDefault="009E4E1E" w:rsidP="009E4E1E">
      <w:pPr>
        <w:spacing w:after="0"/>
        <w:jc w:val="center"/>
      </w:pPr>
    </w:p>
    <w:p w14:paraId="4EB472B2" w14:textId="77777777" w:rsidR="00470099" w:rsidRDefault="00470099" w:rsidP="009E4E1E">
      <w:pPr>
        <w:spacing w:after="0"/>
        <w:jc w:val="center"/>
      </w:pPr>
    </w:p>
    <w:p w14:paraId="6884F30B" w14:textId="77777777" w:rsidR="00470099" w:rsidRDefault="00470099" w:rsidP="009E4E1E">
      <w:pPr>
        <w:spacing w:after="0"/>
        <w:jc w:val="center"/>
      </w:pPr>
    </w:p>
    <w:p w14:paraId="1B990B78" w14:textId="77777777" w:rsidR="00470099" w:rsidRDefault="00470099" w:rsidP="009E4E1E">
      <w:pPr>
        <w:spacing w:after="0"/>
        <w:jc w:val="center"/>
      </w:pPr>
    </w:p>
    <w:p w14:paraId="1DFCCE6F" w14:textId="77777777" w:rsidR="00672306" w:rsidRDefault="00672306" w:rsidP="00470099">
      <w:pPr>
        <w:spacing w:after="0"/>
        <w:rPr>
          <w:b/>
          <w:bCs/>
        </w:rPr>
      </w:pPr>
    </w:p>
    <w:p w14:paraId="60BCB71B" w14:textId="34F45F67" w:rsidR="00470099" w:rsidRPr="004D2A6F" w:rsidRDefault="00470099" w:rsidP="00470099">
      <w:pPr>
        <w:spacing w:after="0"/>
        <w:rPr>
          <w:b/>
          <w:bCs/>
        </w:rPr>
      </w:pPr>
      <w:r w:rsidRPr="004D2A6F">
        <w:rPr>
          <w:b/>
          <w:bCs/>
        </w:rPr>
        <w:lastRenderedPageBreak/>
        <w:t>Example design:</w:t>
      </w:r>
    </w:p>
    <w:p w14:paraId="78A3396C" w14:textId="526393D0" w:rsidR="00470099" w:rsidRDefault="00470099" w:rsidP="004D2A6F">
      <w:pPr>
        <w:spacing w:after="0"/>
      </w:pPr>
      <w:r>
        <w:t xml:space="preserve">Architects Tate + Co have a primary example for a seafront hotel complex including RC design with the </w:t>
      </w:r>
      <w:r w:rsidR="004D2A6F">
        <w:t>contemporary glazing incorporation</w:t>
      </w:r>
      <w:r w:rsidR="005D0BD7">
        <w:t xml:space="preserve"> situated in Watergate Bay</w:t>
      </w:r>
      <w:r w:rsidR="004D2A6F">
        <w:t xml:space="preserve">. The example also includes a tiered/drop back design therefore breaking up the visual mass while also allowing the surrounding landscape to be seen. </w:t>
      </w:r>
    </w:p>
    <w:p w14:paraId="09BD90B6" w14:textId="38F41415" w:rsidR="00470099" w:rsidRDefault="00470099" w:rsidP="009E4E1E">
      <w:pPr>
        <w:spacing w:after="0"/>
        <w:jc w:val="center"/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6E0699FE" wp14:editId="06B32F9E">
            <wp:simplePos x="0" y="0"/>
            <wp:positionH relativeFrom="margin">
              <wp:align>center</wp:align>
            </wp:positionH>
            <wp:positionV relativeFrom="paragraph">
              <wp:posOffset>191770</wp:posOffset>
            </wp:positionV>
            <wp:extent cx="5169136" cy="2575560"/>
            <wp:effectExtent l="0" t="0" r="0" b="0"/>
            <wp:wrapTopAndBottom/>
            <wp:docPr id="57750220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620" b="151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9136" cy="2575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4E936D1" w14:textId="5E303F09" w:rsidR="00470099" w:rsidRDefault="00470099" w:rsidP="009E4E1E">
      <w:pPr>
        <w:spacing w:after="0"/>
        <w:jc w:val="center"/>
      </w:pPr>
      <w:r w:rsidRPr="00470099">
        <w:t>(6rs, 2025)</w:t>
      </w:r>
    </w:p>
    <w:p w14:paraId="1D09996D" w14:textId="77777777" w:rsidR="00470099" w:rsidRDefault="00470099" w:rsidP="009E4E1E">
      <w:pPr>
        <w:spacing w:after="0"/>
        <w:jc w:val="center"/>
      </w:pPr>
    </w:p>
    <w:p w14:paraId="4F7B3909" w14:textId="77777777" w:rsidR="00470099" w:rsidRDefault="00470099" w:rsidP="009E4E1E">
      <w:pPr>
        <w:spacing w:after="0"/>
        <w:jc w:val="center"/>
      </w:pPr>
    </w:p>
    <w:p w14:paraId="75242EDF" w14:textId="77777777" w:rsidR="00470099" w:rsidRDefault="00470099" w:rsidP="009E4E1E">
      <w:pPr>
        <w:spacing w:after="0"/>
        <w:jc w:val="center"/>
      </w:pPr>
    </w:p>
    <w:p w14:paraId="5FC4D1A4" w14:textId="77777777" w:rsidR="00470099" w:rsidRDefault="00470099" w:rsidP="009E4E1E">
      <w:pPr>
        <w:spacing w:after="0"/>
        <w:jc w:val="center"/>
      </w:pPr>
    </w:p>
    <w:p w14:paraId="762B5BDB" w14:textId="77777777" w:rsidR="00470099" w:rsidRDefault="00470099" w:rsidP="009E4E1E">
      <w:pPr>
        <w:spacing w:after="0"/>
        <w:jc w:val="center"/>
      </w:pPr>
    </w:p>
    <w:p w14:paraId="77CF01FE" w14:textId="77777777" w:rsidR="00470099" w:rsidRDefault="00470099" w:rsidP="009E4E1E">
      <w:pPr>
        <w:spacing w:after="0"/>
        <w:jc w:val="center"/>
      </w:pPr>
    </w:p>
    <w:p w14:paraId="3636A8B9" w14:textId="77777777" w:rsidR="00470099" w:rsidRDefault="00470099" w:rsidP="009E4E1E">
      <w:pPr>
        <w:spacing w:after="0"/>
        <w:jc w:val="center"/>
      </w:pPr>
    </w:p>
    <w:p w14:paraId="3F202918" w14:textId="77777777" w:rsidR="00470099" w:rsidRDefault="00470099" w:rsidP="009E4E1E">
      <w:pPr>
        <w:spacing w:after="0"/>
        <w:jc w:val="center"/>
      </w:pPr>
    </w:p>
    <w:p w14:paraId="4844A6D6" w14:textId="77777777" w:rsidR="00470099" w:rsidRDefault="00470099" w:rsidP="009E4E1E">
      <w:pPr>
        <w:spacing w:after="0"/>
        <w:jc w:val="center"/>
      </w:pPr>
    </w:p>
    <w:p w14:paraId="6938986A" w14:textId="77777777" w:rsidR="00470099" w:rsidRDefault="00470099" w:rsidP="009E4E1E">
      <w:pPr>
        <w:spacing w:after="0"/>
        <w:jc w:val="center"/>
      </w:pPr>
    </w:p>
    <w:p w14:paraId="097B0515" w14:textId="77777777" w:rsidR="00470099" w:rsidRDefault="00470099" w:rsidP="009E4E1E">
      <w:pPr>
        <w:spacing w:after="0"/>
        <w:jc w:val="center"/>
      </w:pPr>
    </w:p>
    <w:p w14:paraId="4753D65F" w14:textId="77777777" w:rsidR="00470099" w:rsidRDefault="00470099" w:rsidP="009E4E1E">
      <w:pPr>
        <w:spacing w:after="0"/>
        <w:jc w:val="center"/>
      </w:pPr>
    </w:p>
    <w:p w14:paraId="0909323E" w14:textId="77777777" w:rsidR="00470099" w:rsidRDefault="00470099" w:rsidP="009E4E1E">
      <w:pPr>
        <w:spacing w:after="0"/>
        <w:jc w:val="center"/>
      </w:pPr>
    </w:p>
    <w:p w14:paraId="6533E16E" w14:textId="77777777" w:rsidR="00470099" w:rsidRDefault="00470099" w:rsidP="009E4E1E">
      <w:pPr>
        <w:spacing w:after="0"/>
        <w:jc w:val="center"/>
      </w:pPr>
    </w:p>
    <w:p w14:paraId="73C8376E" w14:textId="77777777" w:rsidR="00470099" w:rsidRDefault="00470099" w:rsidP="009E4E1E">
      <w:pPr>
        <w:spacing w:after="0"/>
        <w:jc w:val="center"/>
      </w:pPr>
    </w:p>
    <w:p w14:paraId="17CE4EB2" w14:textId="77777777" w:rsidR="00470099" w:rsidRDefault="00470099" w:rsidP="009E4E1E">
      <w:pPr>
        <w:spacing w:after="0"/>
        <w:jc w:val="center"/>
      </w:pPr>
    </w:p>
    <w:p w14:paraId="05B257EA" w14:textId="77777777" w:rsidR="00470099" w:rsidRDefault="00470099" w:rsidP="009E4E1E">
      <w:pPr>
        <w:spacing w:after="0"/>
        <w:jc w:val="center"/>
      </w:pPr>
    </w:p>
    <w:p w14:paraId="1F03C786" w14:textId="77777777" w:rsidR="00470099" w:rsidRDefault="00470099" w:rsidP="009E4E1E">
      <w:pPr>
        <w:spacing w:after="0"/>
        <w:jc w:val="center"/>
      </w:pPr>
    </w:p>
    <w:p w14:paraId="717C4C77" w14:textId="77777777" w:rsidR="00470099" w:rsidRDefault="00470099" w:rsidP="009E4E1E">
      <w:pPr>
        <w:spacing w:after="0"/>
        <w:jc w:val="center"/>
      </w:pPr>
    </w:p>
    <w:p w14:paraId="1C0FBC29" w14:textId="77777777" w:rsidR="00470099" w:rsidRDefault="00470099" w:rsidP="009E4E1E">
      <w:pPr>
        <w:spacing w:after="0"/>
        <w:jc w:val="center"/>
      </w:pPr>
    </w:p>
    <w:p w14:paraId="27AB7C5E" w14:textId="77777777" w:rsidR="00470099" w:rsidRDefault="00470099" w:rsidP="009E4E1E">
      <w:pPr>
        <w:spacing w:after="0"/>
        <w:jc w:val="center"/>
      </w:pPr>
    </w:p>
    <w:p w14:paraId="041E063D" w14:textId="77777777" w:rsidR="009E4E1E" w:rsidRDefault="009E4E1E" w:rsidP="00054036">
      <w:pPr>
        <w:spacing w:after="0"/>
      </w:pPr>
    </w:p>
    <w:p w14:paraId="0E7B0159" w14:textId="283A61B1" w:rsidR="009E4E1E" w:rsidRDefault="009E4E1E" w:rsidP="009E4E1E">
      <w:pPr>
        <w:spacing w:after="0"/>
        <w:rPr>
          <w:b/>
          <w:bCs/>
          <w:noProof/>
        </w:rPr>
      </w:pPr>
      <w:r w:rsidRPr="009E4E1E">
        <w:rPr>
          <w:b/>
          <w:bCs/>
          <w:noProof/>
        </w:rPr>
        <w:lastRenderedPageBreak/>
        <w:t xml:space="preserve">References: </w:t>
      </w:r>
    </w:p>
    <w:p w14:paraId="5F915BF2" w14:textId="77777777" w:rsidR="009E4E1E" w:rsidRDefault="009E4E1E" w:rsidP="009E4E1E">
      <w:pPr>
        <w:spacing w:after="0"/>
        <w:rPr>
          <w:b/>
          <w:bCs/>
          <w:noProof/>
        </w:rPr>
      </w:pPr>
    </w:p>
    <w:p w14:paraId="69290472" w14:textId="77777777" w:rsidR="00470099" w:rsidRDefault="00470099" w:rsidP="00470099">
      <w:pPr>
        <w:spacing w:after="0"/>
      </w:pPr>
      <w:r>
        <w:t>Council, S. (2016). SWANSEA TALL BUILDINGS STRATEGY Contents Page. [online] Available at: https://www.swansea.gov.uk/media/2879/Swansea-Tall-Buildings-Strategy/pdf/eaTall_Buildings_Strategy.pdf?m=1634631798457.</w:t>
      </w:r>
    </w:p>
    <w:p w14:paraId="659C8B56" w14:textId="77777777" w:rsidR="00470099" w:rsidRDefault="00470099" w:rsidP="00470099">
      <w:pPr>
        <w:spacing w:after="0"/>
      </w:pPr>
    </w:p>
    <w:p w14:paraId="419A6119" w14:textId="77777777" w:rsidR="00470099" w:rsidRDefault="00470099" w:rsidP="00470099">
      <w:pPr>
        <w:spacing w:after="0"/>
      </w:pPr>
      <w:r>
        <w:t>Council, S. (2021). Building regulations guidance - Swansea. [online] Swansea. Available at: https://www.swansea.gov.uk/buildingregulationsguidance.</w:t>
      </w:r>
    </w:p>
    <w:p w14:paraId="5A8BC36A" w14:textId="77777777" w:rsidR="00470099" w:rsidRDefault="00470099" w:rsidP="00470099">
      <w:pPr>
        <w:spacing w:after="0"/>
      </w:pPr>
    </w:p>
    <w:p w14:paraId="3ED4905A" w14:textId="77777777" w:rsidR="00470099" w:rsidRDefault="00470099" w:rsidP="00470099">
      <w:pPr>
        <w:spacing w:after="0"/>
      </w:pPr>
      <w:r>
        <w:t>Google.com. (2025). Available at: https://earth.google.com/web/search/swansea/@51.62551545 [Accessed 9 Dec. 2025].</w:t>
      </w:r>
    </w:p>
    <w:p w14:paraId="7BB2942C" w14:textId="77777777" w:rsidR="00470099" w:rsidRDefault="00470099" w:rsidP="00470099">
      <w:pPr>
        <w:spacing w:after="0"/>
      </w:pPr>
    </w:p>
    <w:p w14:paraId="0CEB6721" w14:textId="77777777" w:rsidR="00470099" w:rsidRDefault="00470099" w:rsidP="00470099">
      <w:pPr>
        <w:spacing w:after="0"/>
      </w:pPr>
      <w:r>
        <w:t>Gov.Wales (2021). Approved Document B: fire safety | GOV.WALES. [online] GOV.WALES. Available at: https://www.gov.wales/approved-document-b-fire-safety.</w:t>
      </w:r>
    </w:p>
    <w:p w14:paraId="3DE01C4E" w14:textId="77777777" w:rsidR="00470099" w:rsidRDefault="00470099" w:rsidP="00470099">
      <w:pPr>
        <w:spacing w:after="0"/>
      </w:pPr>
    </w:p>
    <w:p w14:paraId="59AAA278" w14:textId="77777777" w:rsidR="00470099" w:rsidRDefault="00470099" w:rsidP="00470099">
      <w:pPr>
        <w:spacing w:after="0"/>
      </w:pPr>
      <w:r>
        <w:t>MBA (2006). A guide to design and construction Concrete Framed Buildings CONCRETE FRAMED BUILDINGS 2. [online] Available at: https://www.mpaprecast.org/Precast/media/BPMediaLibrary/Publications/MB_Concrete_Framed_Buildings_Feb16_1.pdf?ext=.pdf.</w:t>
      </w:r>
    </w:p>
    <w:p w14:paraId="0227B009" w14:textId="77777777" w:rsidR="00470099" w:rsidRDefault="00470099" w:rsidP="00470099">
      <w:pPr>
        <w:spacing w:after="0"/>
      </w:pPr>
    </w:p>
    <w:p w14:paraId="479905F6" w14:textId="77777777" w:rsidR="00470099" w:rsidRDefault="00470099" w:rsidP="00470099">
      <w:pPr>
        <w:spacing w:after="0"/>
      </w:pPr>
      <w:r>
        <w:t>MBA (2025). Slipform. [online] www.concretecentre.com. Available at: https://www.concretecentre.com/Structural-design/Building-Elements/Formwork/Slip-form.aspx.</w:t>
      </w:r>
    </w:p>
    <w:p w14:paraId="54868D27" w14:textId="77777777" w:rsidR="00470099" w:rsidRDefault="00470099" w:rsidP="00470099">
      <w:pPr>
        <w:spacing w:after="0"/>
      </w:pPr>
    </w:p>
    <w:p w14:paraId="48E1F965" w14:textId="77777777" w:rsidR="00470099" w:rsidRDefault="00470099" w:rsidP="00470099">
      <w:pPr>
        <w:spacing w:after="0"/>
      </w:pPr>
      <w:r>
        <w:t>Mining Remediation Authority (2021). The Coal Authority Map Viewer. [online] Arcgis.com. Available at: https://datamine-cauk.hub.arcgis.com/.</w:t>
      </w:r>
    </w:p>
    <w:p w14:paraId="20296492" w14:textId="77777777" w:rsidR="00470099" w:rsidRDefault="00470099" w:rsidP="00470099">
      <w:pPr>
        <w:spacing w:after="0"/>
      </w:pPr>
    </w:p>
    <w:p w14:paraId="6F03F673" w14:textId="77777777" w:rsidR="00470099" w:rsidRDefault="00470099" w:rsidP="00470099">
      <w:pPr>
        <w:spacing w:after="0"/>
      </w:pPr>
      <w:r>
        <w:t>Norris, P. (2022). Storm Eunice wind gusts of 92mph recorded. [online] Wales Online. Available at: https://www.walesonline.co.uk/news/uk-news/storm-eunice-wind-gusts-92mph-23139538 [Accessed 5 Dec. 2025].</w:t>
      </w:r>
    </w:p>
    <w:p w14:paraId="06128993" w14:textId="77777777" w:rsidR="00470099" w:rsidRDefault="00470099" w:rsidP="00470099">
      <w:pPr>
        <w:spacing w:after="0"/>
      </w:pPr>
    </w:p>
    <w:p w14:paraId="1034802E" w14:textId="77777777" w:rsidR="00470099" w:rsidRDefault="00470099" w:rsidP="00470099">
      <w:pPr>
        <w:spacing w:after="0"/>
      </w:pPr>
      <w:r>
        <w:t>Tarmac (2024). Innovative Low Carbon Concrete Solutions by Tarmac. [online] Tarmac. Available at: https://www.tarmac.com/low-carbon-concrete/.</w:t>
      </w:r>
    </w:p>
    <w:p w14:paraId="49262BE5" w14:textId="77777777" w:rsidR="00470099" w:rsidRDefault="00470099" w:rsidP="00470099">
      <w:pPr>
        <w:spacing w:after="0"/>
      </w:pPr>
    </w:p>
    <w:p w14:paraId="41196469" w14:textId="586EB918" w:rsidR="009E4E1E" w:rsidRDefault="00470099" w:rsidP="00470099">
      <w:pPr>
        <w:spacing w:after="0"/>
      </w:pPr>
      <w:r>
        <w:t>team, E. (2023). Online calculations for Eurocode 1: Actions on structures. [online] EurocodeApplied.com. Available at: https://eurocodeapplied.com/design/en1991.</w:t>
      </w:r>
    </w:p>
    <w:p w14:paraId="2A9B988A" w14:textId="77777777" w:rsidR="009E4E1E" w:rsidRPr="005046DA" w:rsidRDefault="009E4E1E" w:rsidP="009E4E1E">
      <w:pPr>
        <w:spacing w:after="0"/>
        <w:jc w:val="center"/>
        <w:rPr>
          <w:b/>
          <w:bCs/>
        </w:rPr>
      </w:pPr>
    </w:p>
    <w:sectPr w:rsidR="009E4E1E" w:rsidRPr="005046DA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3526EA" w14:textId="77777777" w:rsidR="003036C2" w:rsidRDefault="003036C2" w:rsidP="006124E8">
      <w:pPr>
        <w:spacing w:after="0" w:line="240" w:lineRule="auto"/>
      </w:pPr>
      <w:r>
        <w:separator/>
      </w:r>
    </w:p>
  </w:endnote>
  <w:endnote w:type="continuationSeparator" w:id="0">
    <w:p w14:paraId="3C5C4B88" w14:textId="77777777" w:rsidR="003036C2" w:rsidRDefault="003036C2" w:rsidP="006124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1E7DB9" w14:textId="77777777" w:rsidR="003036C2" w:rsidRDefault="003036C2" w:rsidP="006124E8">
      <w:pPr>
        <w:spacing w:after="0" w:line="240" w:lineRule="auto"/>
      </w:pPr>
      <w:r>
        <w:separator/>
      </w:r>
    </w:p>
  </w:footnote>
  <w:footnote w:type="continuationSeparator" w:id="0">
    <w:p w14:paraId="68E662EF" w14:textId="77777777" w:rsidR="003036C2" w:rsidRDefault="003036C2" w:rsidP="006124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27AF13" w14:textId="1A2DE13B" w:rsidR="006124E8" w:rsidRDefault="006124E8" w:rsidP="006124E8">
    <w:pPr>
      <w:pStyle w:val="Header"/>
    </w:pPr>
    <w:r>
      <w:t>Jac Roberts                                                                                                                                              2404313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2B1D97"/>
    <w:multiLevelType w:val="hybridMultilevel"/>
    <w:tmpl w:val="CDC81D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A73C4C"/>
    <w:multiLevelType w:val="hybridMultilevel"/>
    <w:tmpl w:val="BABAFD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7514834">
    <w:abstractNumId w:val="1"/>
  </w:num>
  <w:num w:numId="2" w16cid:durableId="20630904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24E8"/>
    <w:rsid w:val="00007C2D"/>
    <w:rsid w:val="00054036"/>
    <w:rsid w:val="00057379"/>
    <w:rsid w:val="000A4BBF"/>
    <w:rsid w:val="001275E5"/>
    <w:rsid w:val="00151787"/>
    <w:rsid w:val="001527A5"/>
    <w:rsid w:val="001A232A"/>
    <w:rsid w:val="001D1A53"/>
    <w:rsid w:val="001F43DC"/>
    <w:rsid w:val="00257223"/>
    <w:rsid w:val="00257EF7"/>
    <w:rsid w:val="0028518F"/>
    <w:rsid w:val="00292F97"/>
    <w:rsid w:val="002B183A"/>
    <w:rsid w:val="002E754E"/>
    <w:rsid w:val="002F204A"/>
    <w:rsid w:val="003036C2"/>
    <w:rsid w:val="0034764C"/>
    <w:rsid w:val="003D36C0"/>
    <w:rsid w:val="003E371B"/>
    <w:rsid w:val="003E6241"/>
    <w:rsid w:val="00421FD8"/>
    <w:rsid w:val="004370CA"/>
    <w:rsid w:val="00470099"/>
    <w:rsid w:val="00485AB5"/>
    <w:rsid w:val="004D2A6F"/>
    <w:rsid w:val="004E2CEF"/>
    <w:rsid w:val="005046DA"/>
    <w:rsid w:val="00531616"/>
    <w:rsid w:val="0055283E"/>
    <w:rsid w:val="0056572E"/>
    <w:rsid w:val="00576E6E"/>
    <w:rsid w:val="005D0BD7"/>
    <w:rsid w:val="005D7854"/>
    <w:rsid w:val="005F21FF"/>
    <w:rsid w:val="006124E8"/>
    <w:rsid w:val="00633972"/>
    <w:rsid w:val="00634803"/>
    <w:rsid w:val="00662E95"/>
    <w:rsid w:val="00672306"/>
    <w:rsid w:val="00687641"/>
    <w:rsid w:val="006F6B30"/>
    <w:rsid w:val="00702A43"/>
    <w:rsid w:val="00731358"/>
    <w:rsid w:val="0074334A"/>
    <w:rsid w:val="00743CED"/>
    <w:rsid w:val="00773111"/>
    <w:rsid w:val="007F653D"/>
    <w:rsid w:val="00890012"/>
    <w:rsid w:val="009902C4"/>
    <w:rsid w:val="009E4E1E"/>
    <w:rsid w:val="00A00EFE"/>
    <w:rsid w:val="00A7356D"/>
    <w:rsid w:val="00A81F54"/>
    <w:rsid w:val="00AF0A0C"/>
    <w:rsid w:val="00B22113"/>
    <w:rsid w:val="00B3042B"/>
    <w:rsid w:val="00B345FF"/>
    <w:rsid w:val="00B82564"/>
    <w:rsid w:val="00B87E93"/>
    <w:rsid w:val="00BD6284"/>
    <w:rsid w:val="00C065B7"/>
    <w:rsid w:val="00C5729B"/>
    <w:rsid w:val="00C57A4F"/>
    <w:rsid w:val="00C761F0"/>
    <w:rsid w:val="00CB5C4D"/>
    <w:rsid w:val="00CD3BFF"/>
    <w:rsid w:val="00CF5471"/>
    <w:rsid w:val="00D3143A"/>
    <w:rsid w:val="00D378D1"/>
    <w:rsid w:val="00D45EF7"/>
    <w:rsid w:val="00DC0F54"/>
    <w:rsid w:val="00E25813"/>
    <w:rsid w:val="00E45033"/>
    <w:rsid w:val="00E73DBE"/>
    <w:rsid w:val="00EC6322"/>
    <w:rsid w:val="00F12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2498E"/>
  <w15:chartTrackingRefBased/>
  <w15:docId w15:val="{E1FECFDF-149A-4A2E-8892-CD379137B3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24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24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24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24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24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24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24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24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24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24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24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24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24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24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24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24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24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24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24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24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24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24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24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24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24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24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24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24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24E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124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4E8"/>
  </w:style>
  <w:style w:type="paragraph" w:styleId="Footer">
    <w:name w:val="footer"/>
    <w:basedOn w:val="Normal"/>
    <w:link w:val="FooterChar"/>
    <w:uiPriority w:val="99"/>
    <w:unhideWhenUsed/>
    <w:rsid w:val="006124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4E8"/>
  </w:style>
  <w:style w:type="character" w:styleId="CommentReference">
    <w:name w:val="annotation reference"/>
    <w:basedOn w:val="DefaultParagraphFont"/>
    <w:uiPriority w:val="99"/>
    <w:semiHidden/>
    <w:unhideWhenUsed/>
    <w:rsid w:val="005F21F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F21F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F21F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F21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F21F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418A56-44EB-45CC-B680-F502CF4915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2964</Words>
  <Characters>16901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Roberts (2404313)</dc:creator>
  <cp:keywords/>
  <dc:description/>
  <cp:lastModifiedBy>Jac Roberts (2404313)</cp:lastModifiedBy>
  <cp:revision>3</cp:revision>
  <dcterms:created xsi:type="dcterms:W3CDTF">2026-01-05T12:59:00Z</dcterms:created>
  <dcterms:modified xsi:type="dcterms:W3CDTF">2026-01-05T13:01:00Z</dcterms:modified>
</cp:coreProperties>
</file>