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FE7411" w14:textId="77777777" w:rsidR="00805E62" w:rsidRPr="00CF4C8A" w:rsidRDefault="00000000" w:rsidP="00CF4C8A">
      <w:pPr>
        <w:spacing w:before="240" w:line="360" w:lineRule="auto"/>
        <w:jc w:val="center"/>
        <w:rPr>
          <w:rFonts w:ascii="Times New Roman" w:hAnsi="Times New Roman" w:cs="Times New Roman"/>
          <w:sz w:val="24"/>
          <w:szCs w:val="24"/>
          <w:lang w:val="en-GB"/>
        </w:rPr>
      </w:pPr>
      <w:r w:rsidRPr="00CF4C8A">
        <w:rPr>
          <w:rFonts w:ascii="Times New Roman" w:hAnsi="Times New Roman" w:cs="Times New Roman"/>
          <w:noProof/>
          <w:sz w:val="24"/>
          <w:szCs w:val="24"/>
          <w:lang w:val="en-GB"/>
        </w:rPr>
        <w:drawing>
          <wp:inline distT="0" distB="0" distL="0" distR="0" wp14:anchorId="42E06D24" wp14:editId="36C7D05A">
            <wp:extent cx="3381375" cy="1104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381375" cy="1104900"/>
                    </a:xfrm>
                    <a:prstGeom prst="rect">
                      <a:avLst/>
                    </a:prstGeom>
                    <a:noFill/>
                    <a:ln>
                      <a:noFill/>
                    </a:ln>
                  </pic:spPr>
                </pic:pic>
              </a:graphicData>
            </a:graphic>
          </wp:inline>
        </w:drawing>
      </w:r>
    </w:p>
    <w:p w14:paraId="04AB96FF" w14:textId="5CCB1938" w:rsidR="006B0504" w:rsidRPr="008C2366" w:rsidRDefault="006B0504" w:rsidP="008C2366">
      <w:pPr>
        <w:rPr>
          <w:b/>
        </w:rPr>
      </w:pPr>
    </w:p>
    <w:p w14:paraId="71B78F08" w14:textId="48ED5FE8" w:rsidR="00805E62" w:rsidRDefault="00000000" w:rsidP="00CF4C8A">
      <w:pPr>
        <w:spacing w:before="240" w:line="360" w:lineRule="auto"/>
        <w:jc w:val="center"/>
        <w:rPr>
          <w:rFonts w:ascii="Times New Roman" w:hAnsi="Times New Roman" w:cs="Times New Roman"/>
          <w:b/>
          <w:sz w:val="40"/>
          <w:szCs w:val="24"/>
          <w:lang w:val="en-GB"/>
        </w:rPr>
      </w:pPr>
      <w:r w:rsidRPr="00CF4C8A">
        <w:rPr>
          <w:rFonts w:ascii="Times New Roman" w:hAnsi="Times New Roman" w:cs="Times New Roman"/>
          <w:b/>
          <w:sz w:val="40"/>
          <w:szCs w:val="24"/>
          <w:lang w:val="en-GB"/>
        </w:rPr>
        <w:t>BMIH5003 Cultural Awareness</w:t>
      </w:r>
    </w:p>
    <w:p w14:paraId="558522C5" w14:textId="7197746E" w:rsidR="008C2366" w:rsidRDefault="008C2366" w:rsidP="00CF4C8A">
      <w:pPr>
        <w:spacing w:before="240" w:line="360" w:lineRule="auto"/>
        <w:jc w:val="center"/>
        <w:rPr>
          <w:rFonts w:ascii="Times New Roman" w:hAnsi="Times New Roman" w:cs="Times New Roman"/>
          <w:b/>
          <w:sz w:val="40"/>
          <w:szCs w:val="24"/>
          <w:lang w:val="en-GB"/>
        </w:rPr>
      </w:pPr>
      <w:r>
        <w:rPr>
          <w:rFonts w:ascii="Times New Roman" w:hAnsi="Times New Roman" w:cs="Times New Roman"/>
          <w:b/>
          <w:sz w:val="40"/>
          <w:szCs w:val="24"/>
          <w:lang w:val="en-GB"/>
        </w:rPr>
        <w:t>Shahin Islam</w:t>
      </w:r>
    </w:p>
    <w:p w14:paraId="5A5A844A" w14:textId="0846B521" w:rsidR="008C2366" w:rsidRDefault="008C2366" w:rsidP="00CF4C8A">
      <w:pPr>
        <w:spacing w:before="240" w:line="360" w:lineRule="auto"/>
        <w:jc w:val="center"/>
        <w:rPr>
          <w:rFonts w:ascii="Times New Roman" w:hAnsi="Times New Roman" w:cs="Times New Roman"/>
          <w:b/>
          <w:sz w:val="40"/>
          <w:szCs w:val="24"/>
          <w:lang w:val="en-GB"/>
        </w:rPr>
      </w:pPr>
      <w:r>
        <w:rPr>
          <w:rFonts w:ascii="Times New Roman" w:hAnsi="Times New Roman" w:cs="Times New Roman"/>
          <w:b/>
          <w:sz w:val="40"/>
          <w:szCs w:val="24"/>
          <w:lang w:val="en-GB"/>
        </w:rPr>
        <w:t>2123468</w:t>
      </w:r>
    </w:p>
    <w:p w14:paraId="1B9F7B26" w14:textId="7055DC12" w:rsidR="008C2366" w:rsidRPr="00CF4C8A" w:rsidRDefault="008C2366" w:rsidP="00CF4C8A">
      <w:pPr>
        <w:spacing w:before="240" w:line="360" w:lineRule="auto"/>
        <w:jc w:val="center"/>
        <w:rPr>
          <w:rFonts w:ascii="Times New Roman" w:hAnsi="Times New Roman" w:cs="Times New Roman"/>
          <w:b/>
          <w:sz w:val="40"/>
          <w:szCs w:val="24"/>
          <w:lang w:val="en-GB"/>
        </w:rPr>
      </w:pPr>
      <w:r>
        <w:rPr>
          <w:rFonts w:ascii="Times New Roman" w:hAnsi="Times New Roman" w:cs="Times New Roman"/>
          <w:b/>
          <w:sz w:val="40"/>
          <w:szCs w:val="24"/>
          <w:lang w:val="en-GB"/>
        </w:rPr>
        <w:t xml:space="preserve">Rodrigo Fernandes Aguilera </w:t>
      </w:r>
    </w:p>
    <w:p w14:paraId="29F72476" w14:textId="0BC6771C" w:rsidR="00731C63" w:rsidRPr="00CF4C8A" w:rsidRDefault="00000000" w:rsidP="00CF4C8A">
      <w:pPr>
        <w:spacing w:before="240" w:line="360" w:lineRule="auto"/>
        <w:jc w:val="center"/>
        <w:rPr>
          <w:rFonts w:ascii="Times New Roman" w:hAnsi="Times New Roman" w:cs="Times New Roman"/>
          <w:sz w:val="24"/>
          <w:szCs w:val="24"/>
          <w:lang w:val="en-GB"/>
        </w:rPr>
      </w:pPr>
      <w:r w:rsidRPr="00CF4C8A">
        <w:rPr>
          <w:rFonts w:ascii="Times New Roman" w:hAnsi="Times New Roman" w:cs="Times New Roman"/>
          <w:sz w:val="24"/>
          <w:szCs w:val="24"/>
          <w:lang w:val="en-GB"/>
        </w:rPr>
        <w:br w:type="page"/>
      </w:r>
    </w:p>
    <w:p w14:paraId="093E94C4" w14:textId="77777777" w:rsidR="00731C63" w:rsidRPr="00CF4C8A" w:rsidRDefault="00000000" w:rsidP="00CF4C8A">
      <w:pPr>
        <w:pStyle w:val="Heading1"/>
        <w:spacing w:line="360" w:lineRule="auto"/>
        <w:jc w:val="both"/>
        <w:rPr>
          <w:rFonts w:ascii="Times New Roman" w:hAnsi="Times New Roman" w:cs="Times New Roman"/>
          <w:b/>
          <w:lang w:val="en-GB"/>
        </w:rPr>
      </w:pPr>
      <w:bookmarkStart w:id="0" w:name="_Toc128666705"/>
      <w:r w:rsidRPr="00CF4C8A">
        <w:rPr>
          <w:rFonts w:ascii="Times New Roman" w:hAnsi="Times New Roman" w:cs="Times New Roman"/>
          <w:b/>
          <w:lang w:val="en-GB"/>
        </w:rPr>
        <w:lastRenderedPageBreak/>
        <w:t>Executive summary</w:t>
      </w:r>
      <w:bookmarkEnd w:id="0"/>
    </w:p>
    <w:p w14:paraId="40DDEB22" w14:textId="77777777" w:rsidR="00731C63" w:rsidRPr="00CF4C8A" w:rsidRDefault="00000000" w:rsidP="00CF4C8A">
      <w:p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The paper covers Bandos Maldives' pertinent departments, the significance of cultural awareness and awareness in the hospitality sector, and the essential dos and don'ts for personnel when accommodating visitors' distinct cultural norms and expectations.</w:t>
      </w:r>
    </w:p>
    <w:p w14:paraId="1C925F94" w14:textId="77777777" w:rsidR="002D77B7" w:rsidRPr="00CF4C8A" w:rsidRDefault="00000000" w:rsidP="00CF4C8A">
      <w:p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br w:type="page"/>
      </w:r>
    </w:p>
    <w:sdt>
      <w:sdtPr>
        <w:rPr>
          <w:rFonts w:ascii="Times New Roman" w:eastAsiaTheme="minorHAnsi" w:hAnsi="Times New Roman" w:cs="Times New Roman"/>
          <w:color w:val="auto"/>
          <w:sz w:val="22"/>
          <w:szCs w:val="22"/>
          <w:lang w:val="en-GB"/>
        </w:rPr>
        <w:id w:val="1228887868"/>
        <w:docPartObj>
          <w:docPartGallery w:val="Table of Contents"/>
          <w:docPartUnique/>
        </w:docPartObj>
      </w:sdtPr>
      <w:sdtEndPr>
        <w:rPr>
          <w:b/>
          <w:bCs/>
          <w:noProof/>
        </w:rPr>
      </w:sdtEndPr>
      <w:sdtContent>
        <w:p w14:paraId="36697DA5" w14:textId="77777777" w:rsidR="002D77B7" w:rsidRPr="00CF4C8A" w:rsidRDefault="00000000" w:rsidP="00CF4C8A">
          <w:pPr>
            <w:pStyle w:val="TOCHeading"/>
            <w:spacing w:line="360" w:lineRule="auto"/>
            <w:jc w:val="both"/>
            <w:rPr>
              <w:rFonts w:ascii="Times New Roman" w:hAnsi="Times New Roman" w:cs="Times New Roman"/>
              <w:b/>
              <w:lang w:val="en-GB"/>
            </w:rPr>
          </w:pPr>
          <w:r w:rsidRPr="00CF4C8A">
            <w:rPr>
              <w:rFonts w:ascii="Times New Roman" w:hAnsi="Times New Roman" w:cs="Times New Roman"/>
              <w:b/>
              <w:lang w:val="en-GB"/>
            </w:rPr>
            <w:t>Table of Contents</w:t>
          </w:r>
        </w:p>
        <w:p w14:paraId="0805E45C" w14:textId="77777777" w:rsidR="002D77B7" w:rsidRPr="00CF4C8A" w:rsidRDefault="00000000" w:rsidP="00CF4C8A">
          <w:pPr>
            <w:pStyle w:val="TOC1"/>
            <w:tabs>
              <w:tab w:val="right" w:leader="dot" w:pos="9017"/>
            </w:tabs>
            <w:spacing w:before="240" w:line="360" w:lineRule="auto"/>
            <w:jc w:val="both"/>
            <w:rPr>
              <w:rFonts w:ascii="Times New Roman" w:hAnsi="Times New Roman" w:cs="Times New Roman"/>
              <w:noProof/>
              <w:lang w:val="en-GB"/>
            </w:rPr>
          </w:pPr>
          <w:r w:rsidRPr="00CF4C8A">
            <w:rPr>
              <w:rFonts w:ascii="Times New Roman" w:hAnsi="Times New Roman" w:cs="Times New Roman"/>
              <w:lang w:val="en-GB"/>
            </w:rPr>
            <w:fldChar w:fldCharType="begin"/>
          </w:r>
          <w:r w:rsidRPr="00CF4C8A">
            <w:rPr>
              <w:rFonts w:ascii="Times New Roman" w:hAnsi="Times New Roman" w:cs="Times New Roman"/>
              <w:lang w:val="en-GB"/>
            </w:rPr>
            <w:instrText xml:space="preserve"> TOC \o "1-3" \h \z \u </w:instrText>
          </w:r>
          <w:r w:rsidRPr="00CF4C8A">
            <w:rPr>
              <w:rFonts w:ascii="Times New Roman" w:hAnsi="Times New Roman" w:cs="Times New Roman"/>
              <w:lang w:val="en-GB"/>
            </w:rPr>
            <w:fldChar w:fldCharType="separate"/>
          </w:r>
          <w:hyperlink w:anchor="_Toc128666705" w:history="1">
            <w:r w:rsidRPr="00CF4C8A">
              <w:rPr>
                <w:rStyle w:val="Hyperlink"/>
                <w:rFonts w:ascii="Times New Roman" w:hAnsi="Times New Roman" w:cs="Times New Roman"/>
                <w:b/>
                <w:noProof/>
                <w:lang w:val="en-GB"/>
              </w:rPr>
              <w:t>Executive summary</w:t>
            </w:r>
            <w:r w:rsidRPr="00CF4C8A">
              <w:rPr>
                <w:rFonts w:ascii="Times New Roman" w:hAnsi="Times New Roman" w:cs="Times New Roman"/>
                <w:noProof/>
                <w:webHidden/>
                <w:lang w:val="en-GB"/>
              </w:rPr>
              <w:tab/>
            </w:r>
            <w:r w:rsidRPr="00CF4C8A">
              <w:rPr>
                <w:rFonts w:ascii="Times New Roman" w:hAnsi="Times New Roman" w:cs="Times New Roman"/>
                <w:noProof/>
                <w:webHidden/>
                <w:lang w:val="en-GB"/>
              </w:rPr>
              <w:fldChar w:fldCharType="begin"/>
            </w:r>
            <w:r w:rsidRPr="00CF4C8A">
              <w:rPr>
                <w:rFonts w:ascii="Times New Roman" w:hAnsi="Times New Roman" w:cs="Times New Roman"/>
                <w:noProof/>
                <w:webHidden/>
                <w:lang w:val="en-GB"/>
              </w:rPr>
              <w:instrText xml:space="preserve"> PAGEREF _Toc128666705 \h </w:instrText>
            </w:r>
            <w:r w:rsidRPr="00CF4C8A">
              <w:rPr>
                <w:rFonts w:ascii="Times New Roman" w:hAnsi="Times New Roman" w:cs="Times New Roman"/>
                <w:noProof/>
                <w:webHidden/>
                <w:lang w:val="en-GB"/>
              </w:rPr>
            </w:r>
            <w:r w:rsidRPr="00CF4C8A">
              <w:rPr>
                <w:rFonts w:ascii="Times New Roman" w:hAnsi="Times New Roman" w:cs="Times New Roman"/>
                <w:noProof/>
                <w:webHidden/>
                <w:lang w:val="en-GB"/>
              </w:rPr>
              <w:fldChar w:fldCharType="separate"/>
            </w:r>
            <w:r w:rsidRPr="00CF4C8A">
              <w:rPr>
                <w:rFonts w:ascii="Times New Roman" w:hAnsi="Times New Roman" w:cs="Times New Roman"/>
                <w:noProof/>
                <w:webHidden/>
                <w:lang w:val="en-GB"/>
              </w:rPr>
              <w:t>2</w:t>
            </w:r>
            <w:r w:rsidRPr="00CF4C8A">
              <w:rPr>
                <w:rFonts w:ascii="Times New Roman" w:hAnsi="Times New Roman" w:cs="Times New Roman"/>
                <w:noProof/>
                <w:webHidden/>
                <w:lang w:val="en-GB"/>
              </w:rPr>
              <w:fldChar w:fldCharType="end"/>
            </w:r>
          </w:hyperlink>
        </w:p>
        <w:p w14:paraId="6516407D" w14:textId="77777777" w:rsidR="002D77B7" w:rsidRPr="00CF4C8A" w:rsidRDefault="00000000" w:rsidP="00CF4C8A">
          <w:pPr>
            <w:pStyle w:val="TOC1"/>
            <w:tabs>
              <w:tab w:val="right" w:leader="dot" w:pos="9017"/>
            </w:tabs>
            <w:spacing w:before="240" w:line="360" w:lineRule="auto"/>
            <w:jc w:val="both"/>
            <w:rPr>
              <w:rFonts w:ascii="Times New Roman" w:hAnsi="Times New Roman" w:cs="Times New Roman"/>
              <w:noProof/>
              <w:lang w:val="en-GB"/>
            </w:rPr>
          </w:pPr>
          <w:hyperlink w:anchor="_Toc128666706" w:history="1">
            <w:r w:rsidRPr="00CF4C8A">
              <w:rPr>
                <w:rStyle w:val="Hyperlink"/>
                <w:rFonts w:ascii="Times New Roman" w:hAnsi="Times New Roman" w:cs="Times New Roman"/>
                <w:b/>
                <w:noProof/>
                <w:lang w:val="en-GB"/>
              </w:rPr>
              <w:t>Introduction</w:t>
            </w:r>
            <w:r w:rsidRPr="00CF4C8A">
              <w:rPr>
                <w:rFonts w:ascii="Times New Roman" w:hAnsi="Times New Roman" w:cs="Times New Roman"/>
                <w:noProof/>
                <w:webHidden/>
                <w:lang w:val="en-GB"/>
              </w:rPr>
              <w:tab/>
            </w:r>
            <w:r w:rsidRPr="00CF4C8A">
              <w:rPr>
                <w:rFonts w:ascii="Times New Roman" w:hAnsi="Times New Roman" w:cs="Times New Roman"/>
                <w:noProof/>
                <w:webHidden/>
                <w:lang w:val="en-GB"/>
              </w:rPr>
              <w:fldChar w:fldCharType="begin"/>
            </w:r>
            <w:r w:rsidRPr="00CF4C8A">
              <w:rPr>
                <w:rFonts w:ascii="Times New Roman" w:hAnsi="Times New Roman" w:cs="Times New Roman"/>
                <w:noProof/>
                <w:webHidden/>
                <w:lang w:val="en-GB"/>
              </w:rPr>
              <w:instrText xml:space="preserve"> PAGEREF _Toc128666706 \h </w:instrText>
            </w:r>
            <w:r w:rsidRPr="00CF4C8A">
              <w:rPr>
                <w:rFonts w:ascii="Times New Roman" w:hAnsi="Times New Roman" w:cs="Times New Roman"/>
                <w:noProof/>
                <w:webHidden/>
                <w:lang w:val="en-GB"/>
              </w:rPr>
            </w:r>
            <w:r w:rsidRPr="00CF4C8A">
              <w:rPr>
                <w:rFonts w:ascii="Times New Roman" w:hAnsi="Times New Roman" w:cs="Times New Roman"/>
                <w:noProof/>
                <w:webHidden/>
                <w:lang w:val="en-GB"/>
              </w:rPr>
              <w:fldChar w:fldCharType="separate"/>
            </w:r>
            <w:r w:rsidRPr="00CF4C8A">
              <w:rPr>
                <w:rFonts w:ascii="Times New Roman" w:hAnsi="Times New Roman" w:cs="Times New Roman"/>
                <w:noProof/>
                <w:webHidden/>
                <w:lang w:val="en-GB"/>
              </w:rPr>
              <w:t>4</w:t>
            </w:r>
            <w:r w:rsidRPr="00CF4C8A">
              <w:rPr>
                <w:rFonts w:ascii="Times New Roman" w:hAnsi="Times New Roman" w:cs="Times New Roman"/>
                <w:noProof/>
                <w:webHidden/>
                <w:lang w:val="en-GB"/>
              </w:rPr>
              <w:fldChar w:fldCharType="end"/>
            </w:r>
          </w:hyperlink>
        </w:p>
        <w:p w14:paraId="21B4D58D" w14:textId="77777777" w:rsidR="002D77B7" w:rsidRPr="00CF4C8A" w:rsidRDefault="00000000" w:rsidP="00CF4C8A">
          <w:pPr>
            <w:pStyle w:val="TOC1"/>
            <w:tabs>
              <w:tab w:val="right" w:leader="dot" w:pos="9017"/>
            </w:tabs>
            <w:spacing w:before="240" w:line="360" w:lineRule="auto"/>
            <w:jc w:val="both"/>
            <w:rPr>
              <w:rFonts w:ascii="Times New Roman" w:hAnsi="Times New Roman" w:cs="Times New Roman"/>
              <w:noProof/>
              <w:lang w:val="en-GB"/>
            </w:rPr>
          </w:pPr>
          <w:hyperlink w:anchor="_Toc128666707" w:history="1">
            <w:r w:rsidRPr="00CF4C8A">
              <w:rPr>
                <w:rStyle w:val="Hyperlink"/>
                <w:rFonts w:ascii="Times New Roman" w:hAnsi="Times New Roman" w:cs="Times New Roman"/>
                <w:b/>
                <w:noProof/>
                <w:lang w:val="en-GB"/>
              </w:rPr>
              <w:t>Main Body</w:t>
            </w:r>
            <w:r w:rsidRPr="00CF4C8A">
              <w:rPr>
                <w:rFonts w:ascii="Times New Roman" w:hAnsi="Times New Roman" w:cs="Times New Roman"/>
                <w:noProof/>
                <w:webHidden/>
                <w:lang w:val="en-GB"/>
              </w:rPr>
              <w:tab/>
            </w:r>
            <w:r w:rsidRPr="00CF4C8A">
              <w:rPr>
                <w:rFonts w:ascii="Times New Roman" w:hAnsi="Times New Roman" w:cs="Times New Roman"/>
                <w:noProof/>
                <w:webHidden/>
                <w:lang w:val="en-GB"/>
              </w:rPr>
              <w:fldChar w:fldCharType="begin"/>
            </w:r>
            <w:r w:rsidRPr="00CF4C8A">
              <w:rPr>
                <w:rFonts w:ascii="Times New Roman" w:hAnsi="Times New Roman" w:cs="Times New Roman"/>
                <w:noProof/>
                <w:webHidden/>
                <w:lang w:val="en-GB"/>
              </w:rPr>
              <w:instrText xml:space="preserve"> PAGEREF _Toc128666707 \h </w:instrText>
            </w:r>
            <w:r w:rsidRPr="00CF4C8A">
              <w:rPr>
                <w:rFonts w:ascii="Times New Roman" w:hAnsi="Times New Roman" w:cs="Times New Roman"/>
                <w:noProof/>
                <w:webHidden/>
                <w:lang w:val="en-GB"/>
              </w:rPr>
            </w:r>
            <w:r w:rsidRPr="00CF4C8A">
              <w:rPr>
                <w:rFonts w:ascii="Times New Roman" w:hAnsi="Times New Roman" w:cs="Times New Roman"/>
                <w:noProof/>
                <w:webHidden/>
                <w:lang w:val="en-GB"/>
              </w:rPr>
              <w:fldChar w:fldCharType="separate"/>
            </w:r>
            <w:r w:rsidRPr="00CF4C8A">
              <w:rPr>
                <w:rFonts w:ascii="Times New Roman" w:hAnsi="Times New Roman" w:cs="Times New Roman"/>
                <w:noProof/>
                <w:webHidden/>
                <w:lang w:val="en-GB"/>
              </w:rPr>
              <w:t>4</w:t>
            </w:r>
            <w:r w:rsidRPr="00CF4C8A">
              <w:rPr>
                <w:rFonts w:ascii="Times New Roman" w:hAnsi="Times New Roman" w:cs="Times New Roman"/>
                <w:noProof/>
                <w:webHidden/>
                <w:lang w:val="en-GB"/>
              </w:rPr>
              <w:fldChar w:fldCharType="end"/>
            </w:r>
          </w:hyperlink>
        </w:p>
        <w:p w14:paraId="31714968" w14:textId="77777777" w:rsidR="002D77B7" w:rsidRPr="00CF4C8A" w:rsidRDefault="00000000" w:rsidP="00CF4C8A">
          <w:pPr>
            <w:pStyle w:val="TOC2"/>
            <w:tabs>
              <w:tab w:val="right" w:leader="dot" w:pos="9017"/>
            </w:tabs>
            <w:spacing w:before="240" w:line="360" w:lineRule="auto"/>
            <w:jc w:val="both"/>
            <w:rPr>
              <w:rFonts w:ascii="Times New Roman" w:hAnsi="Times New Roman" w:cs="Times New Roman"/>
              <w:noProof/>
              <w:lang w:val="en-GB"/>
            </w:rPr>
          </w:pPr>
          <w:hyperlink w:anchor="_Toc128666708" w:history="1">
            <w:r w:rsidRPr="00CF4C8A">
              <w:rPr>
                <w:rStyle w:val="Hyperlink"/>
                <w:rFonts w:ascii="Times New Roman" w:hAnsi="Times New Roman" w:cs="Times New Roman"/>
                <w:b/>
                <w:noProof/>
                <w:lang w:val="en-GB"/>
              </w:rPr>
              <w:t>Guest experience for international visitors</w:t>
            </w:r>
            <w:r w:rsidRPr="00CF4C8A">
              <w:rPr>
                <w:rFonts w:ascii="Times New Roman" w:hAnsi="Times New Roman" w:cs="Times New Roman"/>
                <w:noProof/>
                <w:webHidden/>
                <w:lang w:val="en-GB"/>
              </w:rPr>
              <w:tab/>
            </w:r>
            <w:r w:rsidRPr="00CF4C8A">
              <w:rPr>
                <w:rFonts w:ascii="Times New Roman" w:hAnsi="Times New Roman" w:cs="Times New Roman"/>
                <w:noProof/>
                <w:webHidden/>
                <w:lang w:val="en-GB"/>
              </w:rPr>
              <w:fldChar w:fldCharType="begin"/>
            </w:r>
            <w:r w:rsidRPr="00CF4C8A">
              <w:rPr>
                <w:rFonts w:ascii="Times New Roman" w:hAnsi="Times New Roman" w:cs="Times New Roman"/>
                <w:noProof/>
                <w:webHidden/>
                <w:lang w:val="en-GB"/>
              </w:rPr>
              <w:instrText xml:space="preserve"> PAGEREF _Toc128666708 \h </w:instrText>
            </w:r>
            <w:r w:rsidRPr="00CF4C8A">
              <w:rPr>
                <w:rFonts w:ascii="Times New Roman" w:hAnsi="Times New Roman" w:cs="Times New Roman"/>
                <w:noProof/>
                <w:webHidden/>
                <w:lang w:val="en-GB"/>
              </w:rPr>
            </w:r>
            <w:r w:rsidRPr="00CF4C8A">
              <w:rPr>
                <w:rFonts w:ascii="Times New Roman" w:hAnsi="Times New Roman" w:cs="Times New Roman"/>
                <w:noProof/>
                <w:webHidden/>
                <w:lang w:val="en-GB"/>
              </w:rPr>
              <w:fldChar w:fldCharType="separate"/>
            </w:r>
            <w:r w:rsidRPr="00CF4C8A">
              <w:rPr>
                <w:rFonts w:ascii="Times New Roman" w:hAnsi="Times New Roman" w:cs="Times New Roman"/>
                <w:noProof/>
                <w:webHidden/>
                <w:lang w:val="en-GB"/>
              </w:rPr>
              <w:t>4</w:t>
            </w:r>
            <w:r w:rsidRPr="00CF4C8A">
              <w:rPr>
                <w:rFonts w:ascii="Times New Roman" w:hAnsi="Times New Roman" w:cs="Times New Roman"/>
                <w:noProof/>
                <w:webHidden/>
                <w:lang w:val="en-GB"/>
              </w:rPr>
              <w:fldChar w:fldCharType="end"/>
            </w:r>
          </w:hyperlink>
        </w:p>
        <w:p w14:paraId="6219E3AF" w14:textId="77777777" w:rsidR="002D77B7" w:rsidRPr="00CF4C8A" w:rsidRDefault="00000000" w:rsidP="00CF4C8A">
          <w:pPr>
            <w:pStyle w:val="TOC2"/>
            <w:tabs>
              <w:tab w:val="right" w:leader="dot" w:pos="9017"/>
            </w:tabs>
            <w:spacing w:before="240" w:line="360" w:lineRule="auto"/>
            <w:jc w:val="both"/>
            <w:rPr>
              <w:rFonts w:ascii="Times New Roman" w:hAnsi="Times New Roman" w:cs="Times New Roman"/>
              <w:noProof/>
              <w:lang w:val="en-GB"/>
            </w:rPr>
          </w:pPr>
          <w:hyperlink w:anchor="_Toc128666709" w:history="1">
            <w:r w:rsidRPr="00CF4C8A">
              <w:rPr>
                <w:rStyle w:val="Hyperlink"/>
                <w:rFonts w:ascii="Times New Roman" w:hAnsi="Times New Roman" w:cs="Times New Roman"/>
                <w:b/>
                <w:noProof/>
                <w:lang w:val="en-GB"/>
              </w:rPr>
              <w:t>Importance of sensitivity and cultural intelligence</w:t>
            </w:r>
            <w:r w:rsidRPr="00CF4C8A">
              <w:rPr>
                <w:rFonts w:ascii="Times New Roman" w:hAnsi="Times New Roman" w:cs="Times New Roman"/>
                <w:noProof/>
                <w:webHidden/>
                <w:lang w:val="en-GB"/>
              </w:rPr>
              <w:tab/>
            </w:r>
            <w:r w:rsidRPr="00CF4C8A">
              <w:rPr>
                <w:rFonts w:ascii="Times New Roman" w:hAnsi="Times New Roman" w:cs="Times New Roman"/>
                <w:noProof/>
                <w:webHidden/>
                <w:lang w:val="en-GB"/>
              </w:rPr>
              <w:fldChar w:fldCharType="begin"/>
            </w:r>
            <w:r w:rsidRPr="00CF4C8A">
              <w:rPr>
                <w:rFonts w:ascii="Times New Roman" w:hAnsi="Times New Roman" w:cs="Times New Roman"/>
                <w:noProof/>
                <w:webHidden/>
                <w:lang w:val="en-GB"/>
              </w:rPr>
              <w:instrText xml:space="preserve"> PAGEREF _Toc128666709 \h </w:instrText>
            </w:r>
            <w:r w:rsidRPr="00CF4C8A">
              <w:rPr>
                <w:rFonts w:ascii="Times New Roman" w:hAnsi="Times New Roman" w:cs="Times New Roman"/>
                <w:noProof/>
                <w:webHidden/>
                <w:lang w:val="en-GB"/>
              </w:rPr>
            </w:r>
            <w:r w:rsidRPr="00CF4C8A">
              <w:rPr>
                <w:rFonts w:ascii="Times New Roman" w:hAnsi="Times New Roman" w:cs="Times New Roman"/>
                <w:noProof/>
                <w:webHidden/>
                <w:lang w:val="en-GB"/>
              </w:rPr>
              <w:fldChar w:fldCharType="separate"/>
            </w:r>
            <w:r w:rsidRPr="00CF4C8A">
              <w:rPr>
                <w:rFonts w:ascii="Times New Roman" w:hAnsi="Times New Roman" w:cs="Times New Roman"/>
                <w:noProof/>
                <w:webHidden/>
                <w:lang w:val="en-GB"/>
              </w:rPr>
              <w:t>4</w:t>
            </w:r>
            <w:r w:rsidRPr="00CF4C8A">
              <w:rPr>
                <w:rFonts w:ascii="Times New Roman" w:hAnsi="Times New Roman" w:cs="Times New Roman"/>
                <w:noProof/>
                <w:webHidden/>
                <w:lang w:val="en-GB"/>
              </w:rPr>
              <w:fldChar w:fldCharType="end"/>
            </w:r>
          </w:hyperlink>
        </w:p>
        <w:p w14:paraId="1640A6AA" w14:textId="77777777" w:rsidR="002D77B7" w:rsidRPr="00CF4C8A" w:rsidRDefault="00000000" w:rsidP="00CF4C8A">
          <w:pPr>
            <w:pStyle w:val="TOC2"/>
            <w:tabs>
              <w:tab w:val="right" w:leader="dot" w:pos="9017"/>
            </w:tabs>
            <w:spacing w:before="240" w:line="360" w:lineRule="auto"/>
            <w:jc w:val="both"/>
            <w:rPr>
              <w:rFonts w:ascii="Times New Roman" w:hAnsi="Times New Roman" w:cs="Times New Roman"/>
              <w:noProof/>
              <w:lang w:val="en-GB"/>
            </w:rPr>
          </w:pPr>
          <w:hyperlink w:anchor="_Toc128666710" w:history="1">
            <w:r w:rsidRPr="00CF4C8A">
              <w:rPr>
                <w:rStyle w:val="Hyperlink"/>
                <w:rFonts w:ascii="Times New Roman" w:hAnsi="Times New Roman" w:cs="Times New Roman"/>
                <w:b/>
                <w:noProof/>
                <w:lang w:val="en-GB"/>
              </w:rPr>
              <w:t>Departments or functions of Bandos Maldives</w:t>
            </w:r>
            <w:r w:rsidRPr="00CF4C8A">
              <w:rPr>
                <w:rFonts w:ascii="Times New Roman" w:hAnsi="Times New Roman" w:cs="Times New Roman"/>
                <w:noProof/>
                <w:webHidden/>
                <w:lang w:val="en-GB"/>
              </w:rPr>
              <w:tab/>
            </w:r>
            <w:r w:rsidRPr="00CF4C8A">
              <w:rPr>
                <w:rFonts w:ascii="Times New Roman" w:hAnsi="Times New Roman" w:cs="Times New Roman"/>
                <w:noProof/>
                <w:webHidden/>
                <w:lang w:val="en-GB"/>
              </w:rPr>
              <w:fldChar w:fldCharType="begin"/>
            </w:r>
            <w:r w:rsidRPr="00CF4C8A">
              <w:rPr>
                <w:rFonts w:ascii="Times New Roman" w:hAnsi="Times New Roman" w:cs="Times New Roman"/>
                <w:noProof/>
                <w:webHidden/>
                <w:lang w:val="en-GB"/>
              </w:rPr>
              <w:instrText xml:space="preserve"> PAGEREF _Toc128666710 \h </w:instrText>
            </w:r>
            <w:r w:rsidRPr="00CF4C8A">
              <w:rPr>
                <w:rFonts w:ascii="Times New Roman" w:hAnsi="Times New Roman" w:cs="Times New Roman"/>
                <w:noProof/>
                <w:webHidden/>
                <w:lang w:val="en-GB"/>
              </w:rPr>
            </w:r>
            <w:r w:rsidRPr="00CF4C8A">
              <w:rPr>
                <w:rFonts w:ascii="Times New Roman" w:hAnsi="Times New Roman" w:cs="Times New Roman"/>
                <w:noProof/>
                <w:webHidden/>
                <w:lang w:val="en-GB"/>
              </w:rPr>
              <w:fldChar w:fldCharType="separate"/>
            </w:r>
            <w:r w:rsidRPr="00CF4C8A">
              <w:rPr>
                <w:rFonts w:ascii="Times New Roman" w:hAnsi="Times New Roman" w:cs="Times New Roman"/>
                <w:noProof/>
                <w:webHidden/>
                <w:lang w:val="en-GB"/>
              </w:rPr>
              <w:t>5</w:t>
            </w:r>
            <w:r w:rsidRPr="00CF4C8A">
              <w:rPr>
                <w:rFonts w:ascii="Times New Roman" w:hAnsi="Times New Roman" w:cs="Times New Roman"/>
                <w:noProof/>
                <w:webHidden/>
                <w:lang w:val="en-GB"/>
              </w:rPr>
              <w:fldChar w:fldCharType="end"/>
            </w:r>
          </w:hyperlink>
        </w:p>
        <w:p w14:paraId="4946856C" w14:textId="77777777" w:rsidR="002D77B7" w:rsidRPr="00CF4C8A" w:rsidRDefault="00000000" w:rsidP="00CF4C8A">
          <w:pPr>
            <w:pStyle w:val="TOC2"/>
            <w:tabs>
              <w:tab w:val="right" w:leader="dot" w:pos="9017"/>
            </w:tabs>
            <w:spacing w:before="240" w:line="360" w:lineRule="auto"/>
            <w:jc w:val="both"/>
            <w:rPr>
              <w:rFonts w:ascii="Times New Roman" w:hAnsi="Times New Roman" w:cs="Times New Roman"/>
              <w:noProof/>
              <w:lang w:val="en-GB"/>
            </w:rPr>
          </w:pPr>
          <w:hyperlink w:anchor="_Toc128666711" w:history="1">
            <w:r w:rsidRPr="00CF4C8A">
              <w:rPr>
                <w:rStyle w:val="Hyperlink"/>
                <w:rFonts w:ascii="Times New Roman" w:hAnsi="Times New Roman" w:cs="Times New Roman"/>
                <w:b/>
                <w:noProof/>
                <w:lang w:val="en-GB"/>
              </w:rPr>
              <w:t>‘Do’s and Don’ts’ list for staff</w:t>
            </w:r>
            <w:r w:rsidRPr="00CF4C8A">
              <w:rPr>
                <w:rFonts w:ascii="Times New Roman" w:hAnsi="Times New Roman" w:cs="Times New Roman"/>
                <w:noProof/>
                <w:webHidden/>
                <w:lang w:val="en-GB"/>
              </w:rPr>
              <w:tab/>
            </w:r>
            <w:r w:rsidRPr="00CF4C8A">
              <w:rPr>
                <w:rFonts w:ascii="Times New Roman" w:hAnsi="Times New Roman" w:cs="Times New Roman"/>
                <w:noProof/>
                <w:webHidden/>
                <w:lang w:val="en-GB"/>
              </w:rPr>
              <w:fldChar w:fldCharType="begin"/>
            </w:r>
            <w:r w:rsidRPr="00CF4C8A">
              <w:rPr>
                <w:rFonts w:ascii="Times New Roman" w:hAnsi="Times New Roman" w:cs="Times New Roman"/>
                <w:noProof/>
                <w:webHidden/>
                <w:lang w:val="en-GB"/>
              </w:rPr>
              <w:instrText xml:space="preserve"> PAGEREF _Toc128666711 \h </w:instrText>
            </w:r>
            <w:r w:rsidRPr="00CF4C8A">
              <w:rPr>
                <w:rFonts w:ascii="Times New Roman" w:hAnsi="Times New Roman" w:cs="Times New Roman"/>
                <w:noProof/>
                <w:webHidden/>
                <w:lang w:val="en-GB"/>
              </w:rPr>
            </w:r>
            <w:r w:rsidRPr="00CF4C8A">
              <w:rPr>
                <w:rFonts w:ascii="Times New Roman" w:hAnsi="Times New Roman" w:cs="Times New Roman"/>
                <w:noProof/>
                <w:webHidden/>
                <w:lang w:val="en-GB"/>
              </w:rPr>
              <w:fldChar w:fldCharType="separate"/>
            </w:r>
            <w:r w:rsidRPr="00CF4C8A">
              <w:rPr>
                <w:rFonts w:ascii="Times New Roman" w:hAnsi="Times New Roman" w:cs="Times New Roman"/>
                <w:noProof/>
                <w:webHidden/>
                <w:lang w:val="en-GB"/>
              </w:rPr>
              <w:t>5</w:t>
            </w:r>
            <w:r w:rsidRPr="00CF4C8A">
              <w:rPr>
                <w:rFonts w:ascii="Times New Roman" w:hAnsi="Times New Roman" w:cs="Times New Roman"/>
                <w:noProof/>
                <w:webHidden/>
                <w:lang w:val="en-GB"/>
              </w:rPr>
              <w:fldChar w:fldCharType="end"/>
            </w:r>
          </w:hyperlink>
        </w:p>
        <w:p w14:paraId="31796CE2" w14:textId="77777777" w:rsidR="002D77B7" w:rsidRPr="00CF4C8A" w:rsidRDefault="00000000" w:rsidP="00CF4C8A">
          <w:pPr>
            <w:pStyle w:val="TOC1"/>
            <w:tabs>
              <w:tab w:val="right" w:leader="dot" w:pos="9017"/>
            </w:tabs>
            <w:spacing w:before="240" w:line="360" w:lineRule="auto"/>
            <w:jc w:val="both"/>
            <w:rPr>
              <w:rFonts w:ascii="Times New Roman" w:hAnsi="Times New Roman" w:cs="Times New Roman"/>
              <w:noProof/>
              <w:lang w:val="en-GB"/>
            </w:rPr>
          </w:pPr>
          <w:hyperlink w:anchor="_Toc128666712" w:history="1">
            <w:r w:rsidRPr="00CF4C8A">
              <w:rPr>
                <w:rStyle w:val="Hyperlink"/>
                <w:rFonts w:ascii="Times New Roman" w:hAnsi="Times New Roman" w:cs="Times New Roman"/>
                <w:b/>
                <w:noProof/>
                <w:lang w:val="en-GB"/>
              </w:rPr>
              <w:t>Summary</w:t>
            </w:r>
            <w:r w:rsidRPr="00CF4C8A">
              <w:rPr>
                <w:rFonts w:ascii="Times New Roman" w:hAnsi="Times New Roman" w:cs="Times New Roman"/>
                <w:noProof/>
                <w:webHidden/>
                <w:lang w:val="en-GB"/>
              </w:rPr>
              <w:tab/>
            </w:r>
            <w:r w:rsidRPr="00CF4C8A">
              <w:rPr>
                <w:rFonts w:ascii="Times New Roman" w:hAnsi="Times New Roman" w:cs="Times New Roman"/>
                <w:noProof/>
                <w:webHidden/>
                <w:lang w:val="en-GB"/>
              </w:rPr>
              <w:fldChar w:fldCharType="begin"/>
            </w:r>
            <w:r w:rsidRPr="00CF4C8A">
              <w:rPr>
                <w:rFonts w:ascii="Times New Roman" w:hAnsi="Times New Roman" w:cs="Times New Roman"/>
                <w:noProof/>
                <w:webHidden/>
                <w:lang w:val="en-GB"/>
              </w:rPr>
              <w:instrText xml:space="preserve"> PAGEREF _Toc128666712 \h </w:instrText>
            </w:r>
            <w:r w:rsidRPr="00CF4C8A">
              <w:rPr>
                <w:rFonts w:ascii="Times New Roman" w:hAnsi="Times New Roman" w:cs="Times New Roman"/>
                <w:noProof/>
                <w:webHidden/>
                <w:lang w:val="en-GB"/>
              </w:rPr>
            </w:r>
            <w:r w:rsidRPr="00CF4C8A">
              <w:rPr>
                <w:rFonts w:ascii="Times New Roman" w:hAnsi="Times New Roman" w:cs="Times New Roman"/>
                <w:noProof/>
                <w:webHidden/>
                <w:lang w:val="en-GB"/>
              </w:rPr>
              <w:fldChar w:fldCharType="separate"/>
            </w:r>
            <w:r w:rsidRPr="00CF4C8A">
              <w:rPr>
                <w:rFonts w:ascii="Times New Roman" w:hAnsi="Times New Roman" w:cs="Times New Roman"/>
                <w:noProof/>
                <w:webHidden/>
                <w:lang w:val="en-GB"/>
              </w:rPr>
              <w:t>6</w:t>
            </w:r>
            <w:r w:rsidRPr="00CF4C8A">
              <w:rPr>
                <w:rFonts w:ascii="Times New Roman" w:hAnsi="Times New Roman" w:cs="Times New Roman"/>
                <w:noProof/>
                <w:webHidden/>
                <w:lang w:val="en-GB"/>
              </w:rPr>
              <w:fldChar w:fldCharType="end"/>
            </w:r>
          </w:hyperlink>
        </w:p>
        <w:p w14:paraId="1A52DC1E" w14:textId="77777777" w:rsidR="002D77B7" w:rsidRPr="00CF4C8A" w:rsidRDefault="00000000" w:rsidP="00CF4C8A">
          <w:pPr>
            <w:pStyle w:val="TOC1"/>
            <w:tabs>
              <w:tab w:val="right" w:leader="dot" w:pos="9017"/>
            </w:tabs>
            <w:spacing w:before="240" w:line="360" w:lineRule="auto"/>
            <w:jc w:val="both"/>
            <w:rPr>
              <w:rFonts w:ascii="Times New Roman" w:hAnsi="Times New Roman" w:cs="Times New Roman"/>
              <w:noProof/>
              <w:lang w:val="en-GB"/>
            </w:rPr>
          </w:pPr>
          <w:hyperlink w:anchor="_Toc128666713" w:history="1">
            <w:r w:rsidRPr="00CF4C8A">
              <w:rPr>
                <w:rStyle w:val="Hyperlink"/>
                <w:rFonts w:ascii="Times New Roman" w:hAnsi="Times New Roman" w:cs="Times New Roman"/>
                <w:b/>
                <w:noProof/>
                <w:lang w:val="en-GB"/>
              </w:rPr>
              <w:t>Recommendations</w:t>
            </w:r>
            <w:r w:rsidRPr="00CF4C8A">
              <w:rPr>
                <w:rFonts w:ascii="Times New Roman" w:hAnsi="Times New Roman" w:cs="Times New Roman"/>
                <w:noProof/>
                <w:webHidden/>
                <w:lang w:val="en-GB"/>
              </w:rPr>
              <w:tab/>
            </w:r>
            <w:r w:rsidRPr="00CF4C8A">
              <w:rPr>
                <w:rFonts w:ascii="Times New Roman" w:hAnsi="Times New Roman" w:cs="Times New Roman"/>
                <w:noProof/>
                <w:webHidden/>
                <w:lang w:val="en-GB"/>
              </w:rPr>
              <w:fldChar w:fldCharType="begin"/>
            </w:r>
            <w:r w:rsidRPr="00CF4C8A">
              <w:rPr>
                <w:rFonts w:ascii="Times New Roman" w:hAnsi="Times New Roman" w:cs="Times New Roman"/>
                <w:noProof/>
                <w:webHidden/>
                <w:lang w:val="en-GB"/>
              </w:rPr>
              <w:instrText xml:space="preserve"> PAGEREF _Toc128666713 \h </w:instrText>
            </w:r>
            <w:r w:rsidRPr="00CF4C8A">
              <w:rPr>
                <w:rFonts w:ascii="Times New Roman" w:hAnsi="Times New Roman" w:cs="Times New Roman"/>
                <w:noProof/>
                <w:webHidden/>
                <w:lang w:val="en-GB"/>
              </w:rPr>
            </w:r>
            <w:r w:rsidRPr="00CF4C8A">
              <w:rPr>
                <w:rFonts w:ascii="Times New Roman" w:hAnsi="Times New Roman" w:cs="Times New Roman"/>
                <w:noProof/>
                <w:webHidden/>
                <w:lang w:val="en-GB"/>
              </w:rPr>
              <w:fldChar w:fldCharType="separate"/>
            </w:r>
            <w:r w:rsidRPr="00CF4C8A">
              <w:rPr>
                <w:rFonts w:ascii="Times New Roman" w:hAnsi="Times New Roman" w:cs="Times New Roman"/>
                <w:noProof/>
                <w:webHidden/>
                <w:lang w:val="en-GB"/>
              </w:rPr>
              <w:t>7</w:t>
            </w:r>
            <w:r w:rsidRPr="00CF4C8A">
              <w:rPr>
                <w:rFonts w:ascii="Times New Roman" w:hAnsi="Times New Roman" w:cs="Times New Roman"/>
                <w:noProof/>
                <w:webHidden/>
                <w:lang w:val="en-GB"/>
              </w:rPr>
              <w:fldChar w:fldCharType="end"/>
            </w:r>
          </w:hyperlink>
        </w:p>
        <w:p w14:paraId="77D31F58" w14:textId="77777777" w:rsidR="002D77B7" w:rsidRPr="00CF4C8A" w:rsidRDefault="00000000" w:rsidP="00CF4C8A">
          <w:pPr>
            <w:pStyle w:val="TOC1"/>
            <w:tabs>
              <w:tab w:val="right" w:leader="dot" w:pos="9017"/>
            </w:tabs>
            <w:spacing w:before="240" w:line="360" w:lineRule="auto"/>
            <w:jc w:val="both"/>
            <w:rPr>
              <w:rFonts w:ascii="Times New Roman" w:hAnsi="Times New Roman" w:cs="Times New Roman"/>
              <w:noProof/>
              <w:lang w:val="en-GB"/>
            </w:rPr>
          </w:pPr>
          <w:hyperlink w:anchor="_Toc128666714" w:history="1">
            <w:r w:rsidRPr="00CF4C8A">
              <w:rPr>
                <w:rStyle w:val="Hyperlink"/>
                <w:rFonts w:ascii="Times New Roman" w:hAnsi="Times New Roman" w:cs="Times New Roman"/>
                <w:b/>
                <w:noProof/>
                <w:lang w:val="en-GB"/>
              </w:rPr>
              <w:t>References</w:t>
            </w:r>
            <w:r w:rsidRPr="00CF4C8A">
              <w:rPr>
                <w:rFonts w:ascii="Times New Roman" w:hAnsi="Times New Roman" w:cs="Times New Roman"/>
                <w:noProof/>
                <w:webHidden/>
                <w:lang w:val="en-GB"/>
              </w:rPr>
              <w:tab/>
            </w:r>
            <w:r w:rsidRPr="00CF4C8A">
              <w:rPr>
                <w:rFonts w:ascii="Times New Roman" w:hAnsi="Times New Roman" w:cs="Times New Roman"/>
                <w:noProof/>
                <w:webHidden/>
                <w:lang w:val="en-GB"/>
              </w:rPr>
              <w:fldChar w:fldCharType="begin"/>
            </w:r>
            <w:r w:rsidRPr="00CF4C8A">
              <w:rPr>
                <w:rFonts w:ascii="Times New Roman" w:hAnsi="Times New Roman" w:cs="Times New Roman"/>
                <w:noProof/>
                <w:webHidden/>
                <w:lang w:val="en-GB"/>
              </w:rPr>
              <w:instrText xml:space="preserve"> PAGEREF _Toc128666714 \h </w:instrText>
            </w:r>
            <w:r w:rsidRPr="00CF4C8A">
              <w:rPr>
                <w:rFonts w:ascii="Times New Roman" w:hAnsi="Times New Roman" w:cs="Times New Roman"/>
                <w:noProof/>
                <w:webHidden/>
                <w:lang w:val="en-GB"/>
              </w:rPr>
            </w:r>
            <w:r w:rsidRPr="00CF4C8A">
              <w:rPr>
                <w:rFonts w:ascii="Times New Roman" w:hAnsi="Times New Roman" w:cs="Times New Roman"/>
                <w:noProof/>
                <w:webHidden/>
                <w:lang w:val="en-GB"/>
              </w:rPr>
              <w:fldChar w:fldCharType="separate"/>
            </w:r>
            <w:r w:rsidRPr="00CF4C8A">
              <w:rPr>
                <w:rFonts w:ascii="Times New Roman" w:hAnsi="Times New Roman" w:cs="Times New Roman"/>
                <w:noProof/>
                <w:webHidden/>
                <w:lang w:val="en-GB"/>
              </w:rPr>
              <w:t>8</w:t>
            </w:r>
            <w:r w:rsidRPr="00CF4C8A">
              <w:rPr>
                <w:rFonts w:ascii="Times New Roman" w:hAnsi="Times New Roman" w:cs="Times New Roman"/>
                <w:noProof/>
                <w:webHidden/>
                <w:lang w:val="en-GB"/>
              </w:rPr>
              <w:fldChar w:fldCharType="end"/>
            </w:r>
          </w:hyperlink>
        </w:p>
        <w:p w14:paraId="796678DD" w14:textId="77777777" w:rsidR="002D77B7" w:rsidRPr="00CF4C8A" w:rsidRDefault="00000000" w:rsidP="00CF4C8A">
          <w:pPr>
            <w:spacing w:before="240" w:line="360" w:lineRule="auto"/>
            <w:jc w:val="both"/>
            <w:rPr>
              <w:rFonts w:ascii="Times New Roman" w:hAnsi="Times New Roman" w:cs="Times New Roman"/>
              <w:lang w:val="en-GB"/>
            </w:rPr>
          </w:pPr>
          <w:r w:rsidRPr="00CF4C8A">
            <w:rPr>
              <w:rFonts w:ascii="Times New Roman" w:hAnsi="Times New Roman" w:cs="Times New Roman"/>
              <w:b/>
              <w:bCs/>
              <w:noProof/>
              <w:lang w:val="en-GB"/>
            </w:rPr>
            <w:fldChar w:fldCharType="end"/>
          </w:r>
        </w:p>
      </w:sdtContent>
    </w:sdt>
    <w:p w14:paraId="6B37A6E6" w14:textId="77777777" w:rsidR="00731C63" w:rsidRPr="00CF4C8A" w:rsidRDefault="00000000" w:rsidP="00CF4C8A">
      <w:p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br w:type="page"/>
      </w:r>
    </w:p>
    <w:p w14:paraId="510AC60E" w14:textId="77777777" w:rsidR="00731C63" w:rsidRPr="00CF4C8A" w:rsidRDefault="00000000" w:rsidP="00CF4C8A">
      <w:pPr>
        <w:pStyle w:val="Heading1"/>
        <w:spacing w:line="360" w:lineRule="auto"/>
        <w:jc w:val="both"/>
        <w:rPr>
          <w:rFonts w:ascii="Times New Roman" w:hAnsi="Times New Roman" w:cs="Times New Roman"/>
          <w:b/>
          <w:lang w:val="en-GB"/>
        </w:rPr>
      </w:pPr>
      <w:bookmarkStart w:id="1" w:name="_Toc128666706"/>
      <w:r w:rsidRPr="00CF4C8A">
        <w:rPr>
          <w:rFonts w:ascii="Times New Roman" w:hAnsi="Times New Roman" w:cs="Times New Roman"/>
          <w:b/>
          <w:lang w:val="en-GB"/>
        </w:rPr>
        <w:lastRenderedPageBreak/>
        <w:t>Introduction</w:t>
      </w:r>
      <w:bookmarkEnd w:id="1"/>
    </w:p>
    <w:p w14:paraId="255CF4B5" w14:textId="77777777" w:rsidR="00731C63" w:rsidRPr="00CF4C8A" w:rsidRDefault="00000000" w:rsidP="00CF4C8A">
      <w:p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With a focus on the Bandos Maldives resort case study, this research seeks to examine the value of cultural sensitivity and intelligence in the hospitality sector. The pertinent hotel departments and operations will be covered, along with how they might modify their delivery of services to take into account the unique cultural norms and needs of visitors</w:t>
      </w:r>
      <w:r w:rsidR="002307E6" w:rsidRPr="00CF4C8A">
        <w:rPr>
          <w:rFonts w:ascii="Times New Roman" w:hAnsi="Times New Roman" w:cs="Times New Roman"/>
          <w:sz w:val="24"/>
          <w:szCs w:val="24"/>
          <w:lang w:val="en-GB"/>
        </w:rPr>
        <w:t xml:space="preserve"> (</w:t>
      </w:r>
      <w:proofErr w:type="spellStart"/>
      <w:r w:rsidR="002307E6" w:rsidRPr="00CF4C8A">
        <w:rPr>
          <w:rFonts w:ascii="Times New Roman" w:hAnsi="Times New Roman" w:cs="Times New Roman"/>
          <w:sz w:val="24"/>
          <w:szCs w:val="24"/>
          <w:lang w:val="en-GB"/>
        </w:rPr>
        <w:t>Tripadvisor</w:t>
      </w:r>
      <w:proofErr w:type="spellEnd"/>
      <w:r w:rsidR="002307E6" w:rsidRPr="00CF4C8A">
        <w:rPr>
          <w:rFonts w:ascii="Times New Roman" w:hAnsi="Times New Roman" w:cs="Times New Roman"/>
          <w:sz w:val="24"/>
          <w:szCs w:val="24"/>
          <w:lang w:val="en-GB"/>
        </w:rPr>
        <w:t>, 2023)</w:t>
      </w:r>
      <w:r w:rsidRPr="00CF4C8A">
        <w:rPr>
          <w:rFonts w:ascii="Times New Roman" w:hAnsi="Times New Roman" w:cs="Times New Roman"/>
          <w:sz w:val="24"/>
          <w:szCs w:val="24"/>
          <w:lang w:val="en-GB"/>
        </w:rPr>
        <w:t>. Additionally, Bandos Maldives will provide a "Do's and Don'ts" list as a briefing document for the pertinent employees to guarantee a great visitor experience that encourages cultural awareness and respect.</w:t>
      </w:r>
    </w:p>
    <w:p w14:paraId="260D784A" w14:textId="77777777" w:rsidR="00CA2934" w:rsidRPr="00CF4C8A" w:rsidRDefault="00CA2934" w:rsidP="00CF4C8A">
      <w:pPr>
        <w:spacing w:before="240" w:line="360" w:lineRule="auto"/>
        <w:rPr>
          <w:rFonts w:ascii="Times New Roman" w:eastAsiaTheme="majorEastAsia" w:hAnsi="Times New Roman" w:cs="Times New Roman"/>
          <w:b/>
          <w:color w:val="2E74B5" w:themeColor="accent1" w:themeShade="BF"/>
          <w:sz w:val="32"/>
          <w:szCs w:val="32"/>
          <w:lang w:val="en-GB"/>
        </w:rPr>
      </w:pPr>
      <w:bookmarkStart w:id="2" w:name="_Toc128666707"/>
      <w:r w:rsidRPr="00CF4C8A">
        <w:rPr>
          <w:rFonts w:ascii="Times New Roman" w:hAnsi="Times New Roman" w:cs="Times New Roman"/>
          <w:b/>
          <w:lang w:val="en-GB"/>
        </w:rPr>
        <w:br w:type="page"/>
      </w:r>
    </w:p>
    <w:p w14:paraId="7A2493A0" w14:textId="79A76653" w:rsidR="002D77B7" w:rsidRPr="00CF4C8A" w:rsidRDefault="00000000" w:rsidP="00CF4C8A">
      <w:pPr>
        <w:pStyle w:val="Heading1"/>
        <w:spacing w:line="360" w:lineRule="auto"/>
        <w:jc w:val="both"/>
        <w:rPr>
          <w:rFonts w:ascii="Times New Roman" w:hAnsi="Times New Roman" w:cs="Times New Roman"/>
          <w:b/>
          <w:lang w:val="en-GB"/>
        </w:rPr>
      </w:pPr>
      <w:r w:rsidRPr="00CF4C8A">
        <w:rPr>
          <w:rFonts w:ascii="Times New Roman" w:hAnsi="Times New Roman" w:cs="Times New Roman"/>
          <w:b/>
          <w:lang w:val="en-GB"/>
        </w:rPr>
        <w:lastRenderedPageBreak/>
        <w:t>Main Body</w:t>
      </w:r>
      <w:bookmarkEnd w:id="2"/>
      <w:r w:rsidRPr="00CF4C8A">
        <w:rPr>
          <w:rFonts w:ascii="Times New Roman" w:hAnsi="Times New Roman" w:cs="Times New Roman"/>
          <w:b/>
          <w:lang w:val="en-GB"/>
        </w:rPr>
        <w:t xml:space="preserve"> </w:t>
      </w:r>
    </w:p>
    <w:p w14:paraId="68405317" w14:textId="77777777" w:rsidR="00ED7AE9" w:rsidRPr="00CF4C8A" w:rsidRDefault="00000000" w:rsidP="00CF4C8A">
      <w:pPr>
        <w:pStyle w:val="Heading2"/>
        <w:spacing w:before="240" w:line="360" w:lineRule="auto"/>
        <w:jc w:val="both"/>
        <w:rPr>
          <w:rFonts w:ascii="Times New Roman" w:hAnsi="Times New Roman" w:cs="Times New Roman"/>
          <w:b/>
          <w:lang w:val="en-GB"/>
        </w:rPr>
      </w:pPr>
      <w:bookmarkStart w:id="3" w:name="_Toc128666708"/>
      <w:r w:rsidRPr="00CF4C8A">
        <w:rPr>
          <w:rFonts w:ascii="Times New Roman" w:hAnsi="Times New Roman" w:cs="Times New Roman"/>
          <w:b/>
          <w:lang w:val="en-GB"/>
        </w:rPr>
        <w:t>Guest experience for international visitors</w:t>
      </w:r>
      <w:bookmarkEnd w:id="3"/>
    </w:p>
    <w:p w14:paraId="06C07DD7" w14:textId="77777777" w:rsidR="00B34482" w:rsidRPr="00CF4C8A" w:rsidRDefault="00000000" w:rsidP="00CF4C8A">
      <w:p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The level of amenities, services, and general satisfaction offered to tourists from other nations is referred to as the customer experience for foreign visitors. The Maldives, a well-known tourist hotspot in the Indian Ocean, is home to the hotel Bandos Maldives</w:t>
      </w:r>
      <w:r w:rsidR="002307E6" w:rsidRPr="00CF4C8A">
        <w:rPr>
          <w:rFonts w:ascii="Times New Roman" w:hAnsi="Times New Roman" w:cs="Times New Roman"/>
          <w:sz w:val="24"/>
          <w:szCs w:val="24"/>
          <w:lang w:val="en-GB"/>
        </w:rPr>
        <w:t xml:space="preserve"> (Michael, 2022)</w:t>
      </w:r>
      <w:r w:rsidRPr="00CF4C8A">
        <w:rPr>
          <w:rFonts w:ascii="Times New Roman" w:hAnsi="Times New Roman" w:cs="Times New Roman"/>
          <w:sz w:val="24"/>
          <w:szCs w:val="24"/>
          <w:lang w:val="en-GB"/>
        </w:rPr>
        <w:t>. Most of the foreign visitors to Bandos Maldives are from Western nations including Europe, the UK and the USA.</w:t>
      </w:r>
    </w:p>
    <w:p w14:paraId="21A84479" w14:textId="77777777" w:rsidR="00A726E2" w:rsidRPr="00CF4C8A" w:rsidRDefault="00000000" w:rsidP="00CF4C8A">
      <w:p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These guests' experiences at the hotel may vary depending on their assumptions and ethnic backgrounds. For example, visitors from the West would appreciate individualized service, seclusion, and comfort, but visitors from Asia might value hospitability, respect, and tradition</w:t>
      </w:r>
      <w:r w:rsidR="002D77B7" w:rsidRPr="00CF4C8A">
        <w:rPr>
          <w:rFonts w:ascii="Times New Roman" w:hAnsi="Times New Roman" w:cs="Times New Roman"/>
          <w:sz w:val="24"/>
          <w:szCs w:val="24"/>
          <w:lang w:val="en-GB"/>
        </w:rPr>
        <w:t xml:space="preserve"> (</w:t>
      </w:r>
      <w:proofErr w:type="spellStart"/>
      <w:r w:rsidR="002D77B7" w:rsidRPr="00CF4C8A">
        <w:rPr>
          <w:rFonts w:ascii="Times New Roman" w:hAnsi="Times New Roman" w:cs="Times New Roman"/>
          <w:sz w:val="24"/>
          <w:szCs w:val="24"/>
          <w:lang w:val="en-GB"/>
        </w:rPr>
        <w:t>Zoer</w:t>
      </w:r>
      <w:proofErr w:type="spellEnd"/>
      <w:r w:rsidR="002D77B7" w:rsidRPr="00CF4C8A">
        <w:rPr>
          <w:rFonts w:ascii="Times New Roman" w:hAnsi="Times New Roman" w:cs="Times New Roman"/>
          <w:sz w:val="24"/>
          <w:szCs w:val="24"/>
          <w:lang w:val="en-GB"/>
        </w:rPr>
        <w:t>, 2017)</w:t>
      </w:r>
      <w:r w:rsidRPr="00CF4C8A">
        <w:rPr>
          <w:rFonts w:ascii="Times New Roman" w:hAnsi="Times New Roman" w:cs="Times New Roman"/>
          <w:sz w:val="24"/>
          <w:szCs w:val="24"/>
          <w:lang w:val="en-GB"/>
        </w:rPr>
        <w:t>.</w:t>
      </w:r>
    </w:p>
    <w:p w14:paraId="4F57A59B" w14:textId="77777777" w:rsidR="00A726E2" w:rsidRPr="00CF4C8A" w:rsidRDefault="00000000" w:rsidP="00CF4C8A">
      <w:p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Hotels like Bandos Maldives must comprehend and accommodate the desires and requirements of their foreign visitors if they want to provide a satisfying customer experience. This can involve providing multilingual services, training staff members in cultural sensitivity, and modifying menus and events to accommodate various cultural origins.</w:t>
      </w:r>
    </w:p>
    <w:p w14:paraId="7079085E" w14:textId="77777777" w:rsidR="003132D2" w:rsidRPr="00CF4C8A" w:rsidRDefault="00000000" w:rsidP="00CF4C8A">
      <w:pPr>
        <w:pStyle w:val="Heading2"/>
        <w:spacing w:before="240" w:line="360" w:lineRule="auto"/>
        <w:jc w:val="both"/>
        <w:rPr>
          <w:rFonts w:ascii="Times New Roman" w:hAnsi="Times New Roman" w:cs="Times New Roman"/>
          <w:b/>
          <w:lang w:val="en-GB"/>
        </w:rPr>
      </w:pPr>
      <w:bookmarkStart w:id="4" w:name="_Toc128666709"/>
      <w:r w:rsidRPr="00CF4C8A">
        <w:rPr>
          <w:rFonts w:ascii="Times New Roman" w:hAnsi="Times New Roman" w:cs="Times New Roman"/>
          <w:b/>
          <w:lang w:val="en-GB"/>
        </w:rPr>
        <w:t>Importance of sensitivity and cultural intelligence</w:t>
      </w:r>
      <w:bookmarkEnd w:id="4"/>
    </w:p>
    <w:p w14:paraId="6E42EEEA" w14:textId="77777777" w:rsidR="00B34482" w:rsidRPr="00CF4C8A" w:rsidRDefault="00000000" w:rsidP="00CF4C8A">
      <w:p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The ability to recognize and successfully negotiate cultural variations makes intercultural competence and sensitivity vital for hotel staff. Communication may be improved, a satisfied customer can grow, and corporate performance can rise with the capacity to perceive and adapt to differences in culture</w:t>
      </w:r>
      <w:r w:rsidR="002D77B7" w:rsidRPr="00CF4C8A">
        <w:rPr>
          <w:rFonts w:ascii="Times New Roman" w:hAnsi="Times New Roman" w:cs="Times New Roman"/>
          <w:sz w:val="24"/>
          <w:szCs w:val="24"/>
          <w:lang w:val="en-GB"/>
        </w:rPr>
        <w:t xml:space="preserve"> (Iqbal, 2021)</w:t>
      </w:r>
      <w:r w:rsidRPr="00CF4C8A">
        <w:rPr>
          <w:rFonts w:ascii="Times New Roman" w:hAnsi="Times New Roman" w:cs="Times New Roman"/>
          <w:sz w:val="24"/>
          <w:szCs w:val="24"/>
          <w:lang w:val="en-GB"/>
        </w:rPr>
        <w:t>.</w:t>
      </w:r>
    </w:p>
    <w:p w14:paraId="18D46F16" w14:textId="77777777" w:rsidR="00B34482" w:rsidRPr="00CF4C8A" w:rsidRDefault="00000000" w:rsidP="00CF4C8A">
      <w:p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The cultural factors identified by Hofstede, which include power distance, individuality against collectivism, masculine versus femininity, aversion to ambiguity, and lengthy orientation, are one pertinent cross-cultural model</w:t>
      </w:r>
      <w:r w:rsidR="002D77B7" w:rsidRPr="00CF4C8A">
        <w:rPr>
          <w:rFonts w:ascii="Times New Roman" w:hAnsi="Times New Roman" w:cs="Times New Roman"/>
          <w:sz w:val="24"/>
          <w:szCs w:val="24"/>
          <w:lang w:val="en-GB"/>
        </w:rPr>
        <w:t xml:space="preserve"> (Mishra and Verma, 2018)</w:t>
      </w:r>
      <w:r w:rsidRPr="00CF4C8A">
        <w:rPr>
          <w:rFonts w:ascii="Times New Roman" w:hAnsi="Times New Roman" w:cs="Times New Roman"/>
          <w:sz w:val="24"/>
          <w:szCs w:val="24"/>
          <w:lang w:val="en-GB"/>
        </w:rPr>
        <w:t>. The behaviour, beliefs, and tastes of visitors from various cultural origins can be better understood by hotel staff by having an appreciation for these variables.</w:t>
      </w:r>
    </w:p>
    <w:p w14:paraId="28B65E02" w14:textId="77777777" w:rsidR="00B34482" w:rsidRPr="00CF4C8A" w:rsidRDefault="00000000" w:rsidP="00CF4C8A">
      <w:p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 xml:space="preserve">Cultural sensitivity and intelligence are essential in the light of hospitality guest relations consequences for UK visitors because the UK is a culturally varied nation with a diversity of local and regional customs, beliefs, and standards. Culturally aware hotel staff are better </w:t>
      </w:r>
      <w:r w:rsidRPr="00CF4C8A">
        <w:rPr>
          <w:rFonts w:ascii="Times New Roman" w:hAnsi="Times New Roman" w:cs="Times New Roman"/>
          <w:sz w:val="24"/>
          <w:szCs w:val="24"/>
          <w:lang w:val="en-GB"/>
        </w:rPr>
        <w:lastRenderedPageBreak/>
        <w:t>equipped to meet the demands of UK visitors, which can boost client happiness and loyalty</w:t>
      </w:r>
      <w:r w:rsidR="002D77B7" w:rsidRPr="00CF4C8A">
        <w:rPr>
          <w:rFonts w:ascii="Times New Roman" w:hAnsi="Times New Roman" w:cs="Times New Roman"/>
          <w:sz w:val="24"/>
          <w:szCs w:val="24"/>
          <w:lang w:val="en-GB"/>
        </w:rPr>
        <w:t xml:space="preserve"> (Peterson, 2018)</w:t>
      </w:r>
      <w:r w:rsidRPr="00CF4C8A">
        <w:rPr>
          <w:rFonts w:ascii="Times New Roman" w:hAnsi="Times New Roman" w:cs="Times New Roman"/>
          <w:sz w:val="24"/>
          <w:szCs w:val="24"/>
          <w:lang w:val="en-GB"/>
        </w:rPr>
        <w:t>. Also, staff members who are culturally adept are better able to resolve cultural misconceptions or disputes, which can help to prevent unpleasant customer experiences and preserve the hotel's good name.</w:t>
      </w:r>
    </w:p>
    <w:p w14:paraId="77414359" w14:textId="77777777" w:rsidR="008A694A" w:rsidRPr="00CF4C8A" w:rsidRDefault="00000000" w:rsidP="00CF4C8A">
      <w:pPr>
        <w:pStyle w:val="Heading2"/>
        <w:spacing w:before="240" w:line="360" w:lineRule="auto"/>
        <w:jc w:val="both"/>
        <w:rPr>
          <w:rFonts w:ascii="Times New Roman" w:hAnsi="Times New Roman" w:cs="Times New Roman"/>
          <w:b/>
          <w:lang w:val="en-GB"/>
        </w:rPr>
      </w:pPr>
      <w:bookmarkStart w:id="5" w:name="_Toc128666710"/>
      <w:r w:rsidRPr="00CF4C8A">
        <w:rPr>
          <w:rFonts w:ascii="Times New Roman" w:hAnsi="Times New Roman" w:cs="Times New Roman"/>
          <w:b/>
          <w:lang w:val="en-GB"/>
        </w:rPr>
        <w:t>Departments or functions of Bandos Maldives</w:t>
      </w:r>
      <w:bookmarkEnd w:id="5"/>
    </w:p>
    <w:p w14:paraId="1DC19842" w14:textId="77777777" w:rsidR="008A694A" w:rsidRPr="00CF4C8A" w:rsidRDefault="00000000" w:rsidP="00CF4C8A">
      <w:p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The resort Bandos Maldives provides several departments and services that are essential to providing satisfying tourist satisfaction</w:t>
      </w:r>
      <w:r w:rsidR="002D77B7" w:rsidRPr="00CF4C8A">
        <w:rPr>
          <w:rFonts w:ascii="Times New Roman" w:hAnsi="Times New Roman" w:cs="Times New Roman"/>
          <w:sz w:val="24"/>
          <w:szCs w:val="24"/>
          <w:lang w:val="en-GB"/>
        </w:rPr>
        <w:t xml:space="preserve"> (Calle, 2021)</w:t>
      </w:r>
      <w:r w:rsidRPr="00CF4C8A">
        <w:rPr>
          <w:rFonts w:ascii="Times New Roman" w:hAnsi="Times New Roman" w:cs="Times New Roman"/>
          <w:sz w:val="24"/>
          <w:szCs w:val="24"/>
          <w:lang w:val="en-GB"/>
        </w:rPr>
        <w:t>. The front desk, cleaning, eating and drinking, leisure, and spa divisions are a few of them.</w:t>
      </w:r>
    </w:p>
    <w:p w14:paraId="26FAD73F" w14:textId="77777777" w:rsidR="008A694A" w:rsidRPr="00CF4C8A" w:rsidRDefault="00000000" w:rsidP="00CF4C8A">
      <w:p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Each of these divisions may need to modify their delivery of services to account for the particular cultural norms and needs of the visitors. For instance, the front desk employees should receive training on how to treat visitors with courtesy and politeness as well as knowledge of their cultural customs. This could entail respecting cultural customs like bowing or taking off shoes before stepping into space.</w:t>
      </w:r>
    </w:p>
    <w:p w14:paraId="0020595E" w14:textId="77777777" w:rsidR="008A694A" w:rsidRPr="00CF4C8A" w:rsidRDefault="00000000" w:rsidP="00CF4C8A">
      <w:p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The cleaning personnel should be taught to cater their deep cleaning to the interests of the guests, such as avoiding handling or rearranging culturally significant personal things</w:t>
      </w:r>
      <w:r w:rsidR="002D77B7" w:rsidRPr="00CF4C8A">
        <w:rPr>
          <w:rFonts w:ascii="Times New Roman" w:hAnsi="Times New Roman" w:cs="Times New Roman"/>
          <w:sz w:val="24"/>
          <w:szCs w:val="24"/>
          <w:lang w:val="en-GB"/>
        </w:rPr>
        <w:t xml:space="preserve"> (Kelley, 2021)</w:t>
      </w:r>
      <w:r w:rsidRPr="00CF4C8A">
        <w:rPr>
          <w:rFonts w:ascii="Times New Roman" w:hAnsi="Times New Roman" w:cs="Times New Roman"/>
          <w:sz w:val="24"/>
          <w:szCs w:val="24"/>
          <w:lang w:val="en-GB"/>
        </w:rPr>
        <w:t>. If customers want vegan or halal choices, the restaurant or bar employees ought to be able to accommodate them and should be knowledgeable about any dietary needs or preferences.</w:t>
      </w:r>
    </w:p>
    <w:p w14:paraId="74111794" w14:textId="77777777" w:rsidR="008A694A" w:rsidRPr="00CF4C8A" w:rsidRDefault="00000000" w:rsidP="00CF4C8A">
      <w:p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The leisure department may need to modify its programs to accommodate people from various diverse cultures, for as by providing separate swimming facilities for men and women or refraining from some activities when people are praying. The spa division should be able to offer services that reflect cultural customs and preferences, for as by giving ladies dedicated treatment areas.</w:t>
      </w:r>
    </w:p>
    <w:p w14:paraId="4EC27DF4" w14:textId="77777777" w:rsidR="008A694A" w:rsidRPr="00CF4C8A" w:rsidRDefault="00000000" w:rsidP="00CF4C8A">
      <w:pPr>
        <w:pStyle w:val="Heading2"/>
        <w:spacing w:before="240" w:line="360" w:lineRule="auto"/>
        <w:jc w:val="both"/>
        <w:rPr>
          <w:rFonts w:ascii="Times New Roman" w:hAnsi="Times New Roman" w:cs="Times New Roman"/>
          <w:b/>
          <w:lang w:val="en-GB"/>
        </w:rPr>
      </w:pPr>
      <w:bookmarkStart w:id="6" w:name="_Toc128666711"/>
      <w:r w:rsidRPr="00CF4C8A">
        <w:rPr>
          <w:rFonts w:ascii="Times New Roman" w:hAnsi="Times New Roman" w:cs="Times New Roman"/>
          <w:b/>
          <w:lang w:val="en-GB"/>
        </w:rPr>
        <w:t>‘</w:t>
      </w:r>
      <w:proofErr w:type="gramStart"/>
      <w:r w:rsidRPr="00CF4C8A">
        <w:rPr>
          <w:rFonts w:ascii="Times New Roman" w:hAnsi="Times New Roman" w:cs="Times New Roman"/>
          <w:b/>
          <w:lang w:val="en-GB"/>
        </w:rPr>
        <w:t>Do’s</w:t>
      </w:r>
      <w:proofErr w:type="gramEnd"/>
      <w:r w:rsidRPr="00CF4C8A">
        <w:rPr>
          <w:rFonts w:ascii="Times New Roman" w:hAnsi="Times New Roman" w:cs="Times New Roman"/>
          <w:b/>
          <w:lang w:val="en-GB"/>
        </w:rPr>
        <w:t xml:space="preserve"> and Don’ts’ list for staff</w:t>
      </w:r>
      <w:bookmarkEnd w:id="6"/>
    </w:p>
    <w:tbl>
      <w:tblPr>
        <w:tblStyle w:val="TableGrid"/>
        <w:tblW w:w="0" w:type="auto"/>
        <w:tblLook w:val="04A0" w:firstRow="1" w:lastRow="0" w:firstColumn="1" w:lastColumn="0" w:noHBand="0" w:noVBand="1"/>
      </w:tblPr>
      <w:tblGrid>
        <w:gridCol w:w="4507"/>
        <w:gridCol w:w="4510"/>
      </w:tblGrid>
      <w:tr w:rsidR="00416AF0" w:rsidRPr="00CF4C8A" w14:paraId="2F6105A5" w14:textId="77777777" w:rsidTr="002D77B7">
        <w:tc>
          <w:tcPr>
            <w:tcW w:w="4675" w:type="dxa"/>
            <w:shd w:val="clear" w:color="auto" w:fill="F7CAAC" w:themeFill="accent2" w:themeFillTint="66"/>
          </w:tcPr>
          <w:p w14:paraId="1666E52A" w14:textId="77777777" w:rsidR="008E4F35" w:rsidRPr="00CF4C8A" w:rsidRDefault="00000000" w:rsidP="00CF4C8A">
            <w:pPr>
              <w:spacing w:before="240" w:line="360" w:lineRule="auto"/>
              <w:jc w:val="center"/>
              <w:rPr>
                <w:rFonts w:ascii="Times New Roman" w:hAnsi="Times New Roman" w:cs="Times New Roman"/>
                <w:b/>
                <w:sz w:val="28"/>
                <w:szCs w:val="24"/>
                <w:lang w:val="en-GB"/>
              </w:rPr>
            </w:pPr>
            <w:r w:rsidRPr="00CF4C8A">
              <w:rPr>
                <w:rFonts w:ascii="Times New Roman" w:hAnsi="Times New Roman" w:cs="Times New Roman"/>
                <w:b/>
                <w:sz w:val="28"/>
                <w:szCs w:val="24"/>
                <w:lang w:val="en-GB"/>
              </w:rPr>
              <w:t>Do's</w:t>
            </w:r>
          </w:p>
        </w:tc>
        <w:tc>
          <w:tcPr>
            <w:tcW w:w="4675" w:type="dxa"/>
            <w:shd w:val="clear" w:color="auto" w:fill="F7CAAC" w:themeFill="accent2" w:themeFillTint="66"/>
          </w:tcPr>
          <w:p w14:paraId="047248D7" w14:textId="77777777" w:rsidR="008E4F35" w:rsidRPr="00CF4C8A" w:rsidRDefault="00000000" w:rsidP="00CF4C8A">
            <w:pPr>
              <w:spacing w:before="240" w:line="360" w:lineRule="auto"/>
              <w:jc w:val="center"/>
              <w:rPr>
                <w:rFonts w:ascii="Times New Roman" w:hAnsi="Times New Roman" w:cs="Times New Roman"/>
                <w:b/>
                <w:sz w:val="28"/>
                <w:szCs w:val="24"/>
                <w:lang w:val="en-GB"/>
              </w:rPr>
            </w:pPr>
            <w:r w:rsidRPr="00CF4C8A">
              <w:rPr>
                <w:rFonts w:ascii="Times New Roman" w:hAnsi="Times New Roman" w:cs="Times New Roman"/>
                <w:b/>
                <w:sz w:val="28"/>
                <w:szCs w:val="24"/>
                <w:lang w:val="en-GB"/>
              </w:rPr>
              <w:t>Don'ts</w:t>
            </w:r>
          </w:p>
        </w:tc>
      </w:tr>
      <w:tr w:rsidR="00416AF0" w:rsidRPr="00CF4C8A" w14:paraId="682BD9C5" w14:textId="77777777" w:rsidTr="008E4F35">
        <w:tc>
          <w:tcPr>
            <w:tcW w:w="4675" w:type="dxa"/>
          </w:tcPr>
          <w:p w14:paraId="382264DB" w14:textId="77777777" w:rsidR="008E4F35" w:rsidRPr="00CF4C8A" w:rsidRDefault="00000000" w:rsidP="00CF4C8A">
            <w:pPr>
              <w:pStyle w:val="ListParagraph"/>
              <w:numPr>
                <w:ilvl w:val="0"/>
                <w:numId w:val="1"/>
              </w:num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Do extend a friendly welcome to visitors and show consideration for their cultural customs and values.</w:t>
            </w:r>
          </w:p>
          <w:p w14:paraId="1A83FE34" w14:textId="77777777" w:rsidR="008E4F35" w:rsidRPr="00CF4C8A" w:rsidRDefault="00000000" w:rsidP="00CF4C8A">
            <w:pPr>
              <w:pStyle w:val="ListParagraph"/>
              <w:numPr>
                <w:ilvl w:val="0"/>
                <w:numId w:val="1"/>
              </w:num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lastRenderedPageBreak/>
              <w:t>Do cater to guests' wants and interests, and do offer individual service.</w:t>
            </w:r>
          </w:p>
          <w:p w14:paraId="54BBBFCB" w14:textId="77777777" w:rsidR="008E4F35" w:rsidRPr="00CF4C8A" w:rsidRDefault="00000000" w:rsidP="00CF4C8A">
            <w:pPr>
              <w:pStyle w:val="ListParagraph"/>
              <w:numPr>
                <w:ilvl w:val="0"/>
                <w:numId w:val="1"/>
              </w:num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Do provide halal and organic food alternatives, and pay attention to any dietary preferences or limits</w:t>
            </w:r>
            <w:r w:rsidR="002D77B7" w:rsidRPr="00CF4C8A">
              <w:rPr>
                <w:rFonts w:ascii="Times New Roman" w:hAnsi="Times New Roman" w:cs="Times New Roman"/>
                <w:sz w:val="24"/>
                <w:szCs w:val="24"/>
                <w:lang w:val="en-GB"/>
              </w:rPr>
              <w:t xml:space="preserve"> (Ferguson, 2021)</w:t>
            </w:r>
            <w:r w:rsidRPr="00CF4C8A">
              <w:rPr>
                <w:rFonts w:ascii="Times New Roman" w:hAnsi="Times New Roman" w:cs="Times New Roman"/>
                <w:sz w:val="24"/>
                <w:szCs w:val="24"/>
                <w:lang w:val="en-GB"/>
              </w:rPr>
              <w:t>.</w:t>
            </w:r>
          </w:p>
          <w:p w14:paraId="41B9C3B6" w14:textId="77777777" w:rsidR="008E4F35" w:rsidRPr="00CF4C8A" w:rsidRDefault="00000000" w:rsidP="00CF4C8A">
            <w:pPr>
              <w:pStyle w:val="ListParagraph"/>
              <w:numPr>
                <w:ilvl w:val="0"/>
                <w:numId w:val="1"/>
              </w:num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Do uphold resort-wide standards for sanitation and hygiene, especially in the visitor rooms and public areas.</w:t>
            </w:r>
          </w:p>
          <w:p w14:paraId="0E95E55A" w14:textId="77777777" w:rsidR="008E4F35" w:rsidRPr="00CF4C8A" w:rsidRDefault="00000000" w:rsidP="00CF4C8A">
            <w:pPr>
              <w:pStyle w:val="ListParagraph"/>
              <w:numPr>
                <w:ilvl w:val="0"/>
                <w:numId w:val="1"/>
              </w:num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Do modify programs and offerings to account for different cultural perspectives and interests.</w:t>
            </w:r>
          </w:p>
          <w:p w14:paraId="278C6512" w14:textId="77777777" w:rsidR="008E4F35" w:rsidRPr="00CF4C8A" w:rsidRDefault="00000000" w:rsidP="00CF4C8A">
            <w:pPr>
              <w:pStyle w:val="ListParagraph"/>
              <w:numPr>
                <w:ilvl w:val="0"/>
                <w:numId w:val="1"/>
              </w:num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Do respect visitors' privacy and refrain from touching or moving any personal belongings that might be important to them culturally.</w:t>
            </w:r>
          </w:p>
          <w:p w14:paraId="500E1FEE" w14:textId="77777777" w:rsidR="008E4F35" w:rsidRPr="00CF4C8A" w:rsidRDefault="00000000" w:rsidP="00CF4C8A">
            <w:pPr>
              <w:pStyle w:val="ListParagraph"/>
              <w:numPr>
                <w:ilvl w:val="0"/>
                <w:numId w:val="1"/>
              </w:num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Do provide bilingual solutions, and train your workers to understand different cultures.</w:t>
            </w:r>
          </w:p>
        </w:tc>
        <w:tc>
          <w:tcPr>
            <w:tcW w:w="4675" w:type="dxa"/>
          </w:tcPr>
          <w:p w14:paraId="48EBD6BC" w14:textId="77777777" w:rsidR="008E4F35" w:rsidRPr="00CF4C8A" w:rsidRDefault="00000000" w:rsidP="00CF4C8A">
            <w:pPr>
              <w:pStyle w:val="ListParagraph"/>
              <w:numPr>
                <w:ilvl w:val="0"/>
                <w:numId w:val="1"/>
              </w:num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lastRenderedPageBreak/>
              <w:t>Don't assume anything about the background or customs of visitors.</w:t>
            </w:r>
          </w:p>
          <w:p w14:paraId="1A99CC02" w14:textId="77777777" w:rsidR="008E4F35" w:rsidRPr="00CF4C8A" w:rsidRDefault="00000000" w:rsidP="00CF4C8A">
            <w:pPr>
              <w:pStyle w:val="ListParagraph"/>
              <w:numPr>
                <w:ilvl w:val="0"/>
                <w:numId w:val="1"/>
              </w:num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Don't force your own cultural traditions or beliefs on visitors.</w:t>
            </w:r>
          </w:p>
          <w:p w14:paraId="193416CF" w14:textId="77777777" w:rsidR="008E4F35" w:rsidRPr="00CF4C8A" w:rsidRDefault="00000000" w:rsidP="00CF4C8A">
            <w:pPr>
              <w:pStyle w:val="ListParagraph"/>
              <w:numPr>
                <w:ilvl w:val="0"/>
                <w:numId w:val="1"/>
              </w:num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lastRenderedPageBreak/>
              <w:t>Don't discount or disregard the cultural preferences or needs of your visitors.</w:t>
            </w:r>
          </w:p>
          <w:p w14:paraId="7E5BD1DF" w14:textId="77777777" w:rsidR="008E4F35" w:rsidRPr="00CF4C8A" w:rsidRDefault="00000000" w:rsidP="00CF4C8A">
            <w:pPr>
              <w:pStyle w:val="ListParagraph"/>
              <w:numPr>
                <w:ilvl w:val="0"/>
                <w:numId w:val="1"/>
              </w:num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Don't be disrespectful of and inconsiderate of the cultural traditions and beliefs of your visitors.</w:t>
            </w:r>
          </w:p>
          <w:p w14:paraId="238F4D94" w14:textId="77777777" w:rsidR="008E4F35" w:rsidRPr="00CF4C8A" w:rsidRDefault="00000000" w:rsidP="00CF4C8A">
            <w:pPr>
              <w:pStyle w:val="ListParagraph"/>
              <w:numPr>
                <w:ilvl w:val="0"/>
                <w:numId w:val="1"/>
              </w:num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Don't treat visitors unfairly because of their ethnic background</w:t>
            </w:r>
            <w:r w:rsidR="002D77B7" w:rsidRPr="00CF4C8A">
              <w:rPr>
                <w:rFonts w:ascii="Times New Roman" w:hAnsi="Times New Roman" w:cs="Times New Roman"/>
                <w:sz w:val="24"/>
                <w:szCs w:val="24"/>
                <w:lang w:val="en-GB"/>
              </w:rPr>
              <w:t xml:space="preserve"> (</w:t>
            </w:r>
            <w:proofErr w:type="spellStart"/>
            <w:r w:rsidR="002D77B7" w:rsidRPr="00CF4C8A">
              <w:rPr>
                <w:rFonts w:ascii="Times New Roman" w:hAnsi="Times New Roman" w:cs="Times New Roman"/>
                <w:sz w:val="24"/>
                <w:szCs w:val="24"/>
                <w:lang w:val="en-GB"/>
              </w:rPr>
              <w:t>Nussbaumer</w:t>
            </w:r>
            <w:proofErr w:type="spellEnd"/>
            <w:r w:rsidR="002D77B7" w:rsidRPr="00CF4C8A">
              <w:rPr>
                <w:rFonts w:ascii="Times New Roman" w:hAnsi="Times New Roman" w:cs="Times New Roman"/>
                <w:sz w:val="24"/>
                <w:szCs w:val="24"/>
                <w:lang w:val="en-GB"/>
              </w:rPr>
              <w:t>, 2018)</w:t>
            </w:r>
            <w:r w:rsidRPr="00CF4C8A">
              <w:rPr>
                <w:rFonts w:ascii="Times New Roman" w:hAnsi="Times New Roman" w:cs="Times New Roman"/>
                <w:sz w:val="24"/>
                <w:szCs w:val="24"/>
                <w:lang w:val="en-GB"/>
              </w:rPr>
              <w:t>.</w:t>
            </w:r>
          </w:p>
          <w:p w14:paraId="4B9FDA17" w14:textId="77777777" w:rsidR="008E4F35" w:rsidRPr="00CF4C8A" w:rsidRDefault="00000000" w:rsidP="00CF4C8A">
            <w:pPr>
              <w:pStyle w:val="ListParagraph"/>
              <w:numPr>
                <w:ilvl w:val="0"/>
                <w:numId w:val="1"/>
              </w:num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Don't pry into guests' personal space or handle their belongings without their consent.</w:t>
            </w:r>
          </w:p>
          <w:p w14:paraId="4E7E8E74" w14:textId="77777777" w:rsidR="008E4F35" w:rsidRPr="00CF4C8A" w:rsidRDefault="00000000" w:rsidP="00CF4C8A">
            <w:pPr>
              <w:pStyle w:val="ListParagraph"/>
              <w:numPr>
                <w:ilvl w:val="0"/>
                <w:numId w:val="1"/>
              </w:num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Don't do rough actions that could be interpreted as disrespectful or culturally insensitive.</w:t>
            </w:r>
          </w:p>
        </w:tc>
      </w:tr>
    </w:tbl>
    <w:p w14:paraId="754E4E67" w14:textId="77777777" w:rsidR="008E4F35" w:rsidRPr="00CF4C8A" w:rsidRDefault="008E4F35" w:rsidP="00CF4C8A">
      <w:pPr>
        <w:spacing w:before="240" w:line="360" w:lineRule="auto"/>
        <w:jc w:val="both"/>
        <w:rPr>
          <w:rFonts w:ascii="Times New Roman" w:hAnsi="Times New Roman" w:cs="Times New Roman"/>
          <w:sz w:val="24"/>
          <w:szCs w:val="24"/>
          <w:lang w:val="en-GB"/>
        </w:rPr>
      </w:pPr>
    </w:p>
    <w:p w14:paraId="5822BE93" w14:textId="77777777" w:rsidR="008E4F35" w:rsidRPr="00CF4C8A" w:rsidRDefault="00000000" w:rsidP="00CF4C8A">
      <w:pPr>
        <w:pStyle w:val="Heading1"/>
        <w:spacing w:line="360" w:lineRule="auto"/>
        <w:jc w:val="both"/>
        <w:rPr>
          <w:rFonts w:ascii="Times New Roman" w:hAnsi="Times New Roman" w:cs="Times New Roman"/>
          <w:b/>
          <w:lang w:val="en-GB"/>
        </w:rPr>
      </w:pPr>
      <w:bookmarkStart w:id="7" w:name="_Toc128666712"/>
      <w:r w:rsidRPr="00CF4C8A">
        <w:rPr>
          <w:rFonts w:ascii="Times New Roman" w:hAnsi="Times New Roman" w:cs="Times New Roman"/>
          <w:b/>
          <w:lang w:val="en-GB"/>
        </w:rPr>
        <w:t>Summary</w:t>
      </w:r>
      <w:bookmarkEnd w:id="7"/>
    </w:p>
    <w:p w14:paraId="47F602AA" w14:textId="77777777" w:rsidR="00731C63" w:rsidRPr="00CF4C8A" w:rsidRDefault="00000000" w:rsidP="00CF4C8A">
      <w:p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In the hospitality sector, especially in foreign hotels like Bandos Maldives, cultural sensitivity and acumen are crucial. Hotel workers should receive training on how to modify their delivery of services to take into account the distinct cultural norms and needs of visitors in order to guarantee a great guest experience</w:t>
      </w:r>
      <w:r w:rsidR="002D77B7" w:rsidRPr="00CF4C8A">
        <w:rPr>
          <w:rFonts w:ascii="Times New Roman" w:hAnsi="Times New Roman" w:cs="Times New Roman"/>
          <w:sz w:val="24"/>
          <w:szCs w:val="24"/>
          <w:lang w:val="en-GB"/>
        </w:rPr>
        <w:t xml:space="preserve"> (H.M., 2020)</w:t>
      </w:r>
      <w:r w:rsidRPr="00CF4C8A">
        <w:rPr>
          <w:rFonts w:ascii="Times New Roman" w:hAnsi="Times New Roman" w:cs="Times New Roman"/>
          <w:sz w:val="24"/>
          <w:szCs w:val="24"/>
          <w:lang w:val="en-GB"/>
        </w:rPr>
        <w:t>. Personalisation, halal and vegan dining options, and activity adaptations to suit various cultural backgrounds are just a few instances of how employees can foster an environment where guests feel comfortable and respected regardless of their cultural origin. Hotels may foster good guest interactions, increase client happiness and loyalty, and uphold a favourable reputation by putting a priority on cultural awareness and sensitivity.</w:t>
      </w:r>
    </w:p>
    <w:p w14:paraId="6200A277" w14:textId="77777777" w:rsidR="006B0504" w:rsidRPr="00CF4C8A" w:rsidRDefault="006B0504" w:rsidP="00CF4C8A">
      <w:pPr>
        <w:spacing w:before="240" w:line="360" w:lineRule="auto"/>
        <w:rPr>
          <w:rFonts w:ascii="Times New Roman" w:eastAsiaTheme="majorEastAsia" w:hAnsi="Times New Roman" w:cs="Times New Roman"/>
          <w:b/>
          <w:color w:val="2E74B5" w:themeColor="accent1" w:themeShade="BF"/>
          <w:sz w:val="32"/>
          <w:szCs w:val="32"/>
          <w:lang w:val="en-GB"/>
        </w:rPr>
      </w:pPr>
      <w:bookmarkStart w:id="8" w:name="_Toc128666713"/>
      <w:r w:rsidRPr="00CF4C8A">
        <w:rPr>
          <w:rFonts w:ascii="Times New Roman" w:hAnsi="Times New Roman" w:cs="Times New Roman"/>
          <w:b/>
          <w:lang w:val="en-GB"/>
        </w:rPr>
        <w:lastRenderedPageBreak/>
        <w:br w:type="page"/>
      </w:r>
    </w:p>
    <w:p w14:paraId="43D117DD" w14:textId="19CCD47E" w:rsidR="00731C63" w:rsidRPr="00CF4C8A" w:rsidRDefault="00000000" w:rsidP="00CF4C8A">
      <w:pPr>
        <w:pStyle w:val="Heading1"/>
        <w:spacing w:line="360" w:lineRule="auto"/>
        <w:jc w:val="both"/>
        <w:rPr>
          <w:rFonts w:ascii="Times New Roman" w:hAnsi="Times New Roman" w:cs="Times New Roman"/>
          <w:b/>
          <w:lang w:val="en-GB"/>
        </w:rPr>
      </w:pPr>
      <w:r w:rsidRPr="00CF4C8A">
        <w:rPr>
          <w:rFonts w:ascii="Times New Roman" w:hAnsi="Times New Roman" w:cs="Times New Roman"/>
          <w:b/>
          <w:lang w:val="en-GB"/>
        </w:rPr>
        <w:lastRenderedPageBreak/>
        <w:t>Recommendations</w:t>
      </w:r>
      <w:bookmarkEnd w:id="8"/>
    </w:p>
    <w:p w14:paraId="478D4689" w14:textId="77777777" w:rsidR="00731C63" w:rsidRPr="00CF4C8A" w:rsidRDefault="00000000" w:rsidP="00CF4C8A">
      <w:pPr>
        <w:pStyle w:val="ListParagraph"/>
        <w:numPr>
          <w:ilvl w:val="0"/>
          <w:numId w:val="2"/>
        </w:num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All staff members should receive cultural awareness training to help them better understand and be able to meet the cultural needs of visitors.</w:t>
      </w:r>
    </w:p>
    <w:p w14:paraId="11D7DA07" w14:textId="77777777" w:rsidR="00731C63" w:rsidRPr="00CF4C8A" w:rsidRDefault="00000000" w:rsidP="00CF4C8A">
      <w:pPr>
        <w:pStyle w:val="ListParagraph"/>
        <w:numPr>
          <w:ilvl w:val="0"/>
          <w:numId w:val="2"/>
        </w:num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t>Provide multilingual services to better serve the needs of visitors from different cultures and to improve communications and provision of services.</w:t>
      </w:r>
    </w:p>
    <w:p w14:paraId="20D3F35F" w14:textId="77777777" w:rsidR="00731C63" w:rsidRPr="00CF4C8A" w:rsidRDefault="00000000" w:rsidP="00CF4C8A">
      <w:pPr>
        <w:spacing w:before="240" w:line="360" w:lineRule="auto"/>
        <w:jc w:val="both"/>
        <w:rPr>
          <w:rFonts w:ascii="Times New Roman" w:hAnsi="Times New Roman" w:cs="Times New Roman"/>
          <w:sz w:val="24"/>
          <w:szCs w:val="24"/>
          <w:lang w:val="en-GB"/>
        </w:rPr>
      </w:pPr>
      <w:r w:rsidRPr="00CF4C8A">
        <w:rPr>
          <w:rFonts w:ascii="Times New Roman" w:hAnsi="Times New Roman" w:cs="Times New Roman"/>
          <w:sz w:val="24"/>
          <w:szCs w:val="24"/>
          <w:lang w:val="en-GB"/>
        </w:rPr>
        <w:br w:type="page"/>
      </w:r>
    </w:p>
    <w:p w14:paraId="2D5D8995" w14:textId="6B4D33BB" w:rsidR="006B0504" w:rsidRPr="00CF4C8A" w:rsidRDefault="00000000" w:rsidP="00CF4C8A">
      <w:pPr>
        <w:pStyle w:val="Heading1"/>
        <w:spacing w:line="360" w:lineRule="auto"/>
        <w:jc w:val="both"/>
        <w:rPr>
          <w:rFonts w:ascii="Times New Roman" w:hAnsi="Times New Roman" w:cs="Times New Roman"/>
          <w:b/>
          <w:lang w:val="en-GB"/>
        </w:rPr>
      </w:pPr>
      <w:bookmarkStart w:id="9" w:name="_Toc128666714"/>
      <w:r w:rsidRPr="00CF4C8A">
        <w:rPr>
          <w:rFonts w:ascii="Times New Roman" w:hAnsi="Times New Roman" w:cs="Times New Roman"/>
          <w:b/>
          <w:lang w:val="en-GB"/>
        </w:rPr>
        <w:lastRenderedPageBreak/>
        <w:t>References</w:t>
      </w:r>
      <w:bookmarkEnd w:id="9"/>
    </w:p>
    <w:p w14:paraId="7873E9F9" w14:textId="77777777" w:rsidR="006B0504" w:rsidRPr="00CF4C8A" w:rsidRDefault="006B0504" w:rsidP="00CF4C8A">
      <w:pPr>
        <w:pStyle w:val="NormalWeb"/>
        <w:spacing w:before="240" w:beforeAutospacing="0" w:line="360" w:lineRule="auto"/>
        <w:jc w:val="both"/>
        <w:rPr>
          <w:lang w:val="en-GB"/>
        </w:rPr>
      </w:pPr>
      <w:r w:rsidRPr="00CF4C8A">
        <w:rPr>
          <w:lang w:val="en-GB"/>
        </w:rPr>
        <w:t xml:space="preserve">Calle, S. (2021) </w:t>
      </w:r>
      <w:r w:rsidRPr="00CF4C8A">
        <w:rPr>
          <w:i/>
          <w:iCs/>
          <w:lang w:val="en-GB"/>
        </w:rPr>
        <w:t>The Hotel</w:t>
      </w:r>
      <w:r w:rsidRPr="00CF4C8A">
        <w:rPr>
          <w:lang w:val="en-GB"/>
        </w:rPr>
        <w:t xml:space="preserve">. Catskill, NY: </w:t>
      </w:r>
      <w:proofErr w:type="spellStart"/>
      <w:r w:rsidRPr="00CF4C8A">
        <w:rPr>
          <w:lang w:val="en-GB"/>
        </w:rPr>
        <w:t>Siglio</w:t>
      </w:r>
      <w:proofErr w:type="spellEnd"/>
      <w:r w:rsidRPr="00CF4C8A">
        <w:rPr>
          <w:lang w:val="en-GB"/>
        </w:rPr>
        <w:t xml:space="preserve">. </w:t>
      </w:r>
    </w:p>
    <w:p w14:paraId="11E3F54A" w14:textId="77777777" w:rsidR="006B0504" w:rsidRPr="00CF4C8A" w:rsidRDefault="006B0504" w:rsidP="00CF4C8A">
      <w:pPr>
        <w:pStyle w:val="NormalWeb"/>
        <w:spacing w:before="240" w:beforeAutospacing="0" w:line="360" w:lineRule="auto"/>
        <w:jc w:val="both"/>
        <w:rPr>
          <w:lang w:val="en-GB"/>
        </w:rPr>
      </w:pPr>
      <w:r w:rsidRPr="00CF4C8A">
        <w:rPr>
          <w:lang w:val="en-GB"/>
        </w:rPr>
        <w:t xml:space="preserve">Ferguson (2021) </w:t>
      </w:r>
      <w:r w:rsidRPr="00CF4C8A">
        <w:rPr>
          <w:i/>
          <w:iCs/>
          <w:lang w:val="en-GB"/>
        </w:rPr>
        <w:t>Hospitality</w:t>
      </w:r>
      <w:r w:rsidRPr="00CF4C8A">
        <w:rPr>
          <w:lang w:val="en-GB"/>
        </w:rPr>
        <w:t xml:space="preserve">. New York, NY: Ferguson. </w:t>
      </w:r>
    </w:p>
    <w:p w14:paraId="7145C6DC" w14:textId="77777777" w:rsidR="006B0504" w:rsidRPr="00CF4C8A" w:rsidRDefault="006B0504" w:rsidP="00CF4C8A">
      <w:pPr>
        <w:pStyle w:val="NormalWeb"/>
        <w:spacing w:before="240" w:beforeAutospacing="0" w:line="360" w:lineRule="auto"/>
        <w:jc w:val="both"/>
        <w:rPr>
          <w:lang w:val="en-GB"/>
        </w:rPr>
      </w:pPr>
      <w:r w:rsidRPr="00CF4C8A">
        <w:rPr>
          <w:lang w:val="en-GB"/>
        </w:rPr>
        <w:t xml:space="preserve">H.M., M. (2020) "Work-life balance to overcome stress in hospitality sector," </w:t>
      </w:r>
      <w:r w:rsidRPr="00CF4C8A">
        <w:rPr>
          <w:i/>
          <w:iCs/>
          <w:lang w:val="en-GB"/>
        </w:rPr>
        <w:t>International Journal of Psychosocial Rehabilitation</w:t>
      </w:r>
      <w:r w:rsidRPr="00CF4C8A">
        <w:rPr>
          <w:lang w:val="en-GB"/>
        </w:rPr>
        <w:t xml:space="preserve">, 24(5), pp. 5686–5692. Available at: https://doi.org/10.37200/ijpr/v24i5/pr2020275. </w:t>
      </w:r>
    </w:p>
    <w:p w14:paraId="1CEAE1DB" w14:textId="77777777" w:rsidR="006B0504" w:rsidRPr="00CF4C8A" w:rsidRDefault="006B0504" w:rsidP="00CF4C8A">
      <w:pPr>
        <w:pStyle w:val="NormalWeb"/>
        <w:spacing w:before="240" w:beforeAutospacing="0" w:line="360" w:lineRule="auto"/>
        <w:jc w:val="both"/>
        <w:rPr>
          <w:lang w:val="en-GB"/>
        </w:rPr>
      </w:pPr>
      <w:r w:rsidRPr="00CF4C8A">
        <w:rPr>
          <w:lang w:val="en-GB"/>
        </w:rPr>
        <w:t xml:space="preserve">Iqbal, T. (2021) “Importance of intercultural sensitivity,” </w:t>
      </w:r>
      <w:r w:rsidRPr="00CF4C8A">
        <w:rPr>
          <w:i/>
          <w:iCs/>
          <w:lang w:val="en-GB"/>
        </w:rPr>
        <w:t>MAP Education and Humanities</w:t>
      </w:r>
      <w:r w:rsidRPr="00CF4C8A">
        <w:rPr>
          <w:lang w:val="en-GB"/>
        </w:rPr>
        <w:t xml:space="preserve">, 1(2), pp. 1–6. Available at: https://doi.org/10.53880/2744-2373.2021.1.2.1. </w:t>
      </w:r>
    </w:p>
    <w:p w14:paraId="79E752D1" w14:textId="77777777" w:rsidR="006B0504" w:rsidRPr="00CF4C8A" w:rsidRDefault="006B0504" w:rsidP="00CF4C8A">
      <w:pPr>
        <w:pStyle w:val="NormalWeb"/>
        <w:spacing w:before="240" w:beforeAutospacing="0" w:line="360" w:lineRule="auto"/>
        <w:jc w:val="both"/>
        <w:rPr>
          <w:lang w:val="en-GB"/>
        </w:rPr>
      </w:pPr>
      <w:r w:rsidRPr="00CF4C8A">
        <w:rPr>
          <w:lang w:val="en-GB"/>
        </w:rPr>
        <w:t xml:space="preserve">Kelley, P.M. (2021) </w:t>
      </w:r>
      <w:r w:rsidRPr="00CF4C8A">
        <w:rPr>
          <w:i/>
          <w:iCs/>
          <w:lang w:val="en-GB"/>
        </w:rPr>
        <w:t>The Hotel</w:t>
      </w:r>
      <w:r w:rsidRPr="00CF4C8A">
        <w:rPr>
          <w:lang w:val="en-GB"/>
        </w:rPr>
        <w:t xml:space="preserve">. United States: Pamela Kelley. </w:t>
      </w:r>
    </w:p>
    <w:p w14:paraId="3A6107F9" w14:textId="77777777" w:rsidR="006B0504" w:rsidRPr="00CF4C8A" w:rsidRDefault="006B0504" w:rsidP="00CF4C8A">
      <w:pPr>
        <w:pStyle w:val="NormalWeb"/>
        <w:spacing w:before="240" w:beforeAutospacing="0" w:line="360" w:lineRule="auto"/>
        <w:jc w:val="both"/>
        <w:rPr>
          <w:lang w:val="en-GB"/>
        </w:rPr>
      </w:pPr>
      <w:r w:rsidRPr="00CF4C8A">
        <w:rPr>
          <w:lang w:val="en-GB"/>
        </w:rPr>
        <w:t xml:space="preserve">Michael (2022) </w:t>
      </w:r>
      <w:r w:rsidRPr="00CF4C8A">
        <w:rPr>
          <w:i/>
          <w:iCs/>
          <w:lang w:val="en-GB"/>
        </w:rPr>
        <w:t>Homepage</w:t>
      </w:r>
      <w:r w:rsidRPr="00CF4C8A">
        <w:rPr>
          <w:lang w:val="en-GB"/>
        </w:rPr>
        <w:t xml:space="preserve">, </w:t>
      </w:r>
      <w:r w:rsidRPr="00CF4C8A">
        <w:rPr>
          <w:i/>
          <w:iCs/>
          <w:lang w:val="en-GB"/>
        </w:rPr>
        <w:t>Top Maldives Destination Bandos Maldives</w:t>
      </w:r>
      <w:r w:rsidRPr="00CF4C8A">
        <w:rPr>
          <w:lang w:val="en-GB"/>
        </w:rPr>
        <w:t xml:space="preserve">. Available at: https://bandosmaldives.com/v2/ (Accessed: March 2, 2023). </w:t>
      </w:r>
    </w:p>
    <w:p w14:paraId="377BB299" w14:textId="77777777" w:rsidR="006B0504" w:rsidRPr="00CF4C8A" w:rsidRDefault="006B0504" w:rsidP="00CF4C8A">
      <w:pPr>
        <w:pStyle w:val="NormalWeb"/>
        <w:spacing w:before="240" w:beforeAutospacing="0" w:line="360" w:lineRule="auto"/>
        <w:jc w:val="both"/>
        <w:rPr>
          <w:lang w:val="en-GB"/>
        </w:rPr>
      </w:pPr>
      <w:r w:rsidRPr="00CF4C8A">
        <w:rPr>
          <w:lang w:val="en-GB"/>
        </w:rPr>
        <w:t xml:space="preserve">Mishra, P.K. and Verma, J.K. (2018) </w:t>
      </w:r>
      <w:r w:rsidRPr="00CF4C8A">
        <w:rPr>
          <w:i/>
          <w:iCs/>
          <w:lang w:val="en-GB"/>
        </w:rPr>
        <w:t>Tourism Industry: Opportunities and challenges</w:t>
      </w:r>
      <w:r w:rsidRPr="00CF4C8A">
        <w:rPr>
          <w:lang w:val="en-GB"/>
        </w:rPr>
        <w:t xml:space="preserve">. New Delhi: A.P.H. Publishing Corporation. </w:t>
      </w:r>
    </w:p>
    <w:p w14:paraId="1F7F7AF0" w14:textId="77777777" w:rsidR="006B0504" w:rsidRPr="00CF4C8A" w:rsidRDefault="006B0504" w:rsidP="00CF4C8A">
      <w:pPr>
        <w:pStyle w:val="NormalWeb"/>
        <w:spacing w:before="240" w:beforeAutospacing="0" w:line="360" w:lineRule="auto"/>
        <w:jc w:val="both"/>
        <w:rPr>
          <w:lang w:val="en-GB"/>
        </w:rPr>
      </w:pPr>
      <w:proofErr w:type="spellStart"/>
      <w:r w:rsidRPr="00CF4C8A">
        <w:rPr>
          <w:lang w:val="en-GB"/>
        </w:rPr>
        <w:t>Nussbaumer</w:t>
      </w:r>
      <w:proofErr w:type="spellEnd"/>
      <w:r w:rsidRPr="00CF4C8A">
        <w:rPr>
          <w:lang w:val="en-GB"/>
        </w:rPr>
        <w:t xml:space="preserve">, L.L. (2018) </w:t>
      </w:r>
      <w:r w:rsidRPr="00CF4C8A">
        <w:rPr>
          <w:i/>
          <w:iCs/>
          <w:lang w:val="en-GB"/>
        </w:rPr>
        <w:t>Human factors in the culture</w:t>
      </w:r>
      <w:r w:rsidRPr="00CF4C8A">
        <w:rPr>
          <w:lang w:val="en-GB"/>
        </w:rPr>
        <w:t xml:space="preserve">. New York: Fairchild Books. </w:t>
      </w:r>
    </w:p>
    <w:p w14:paraId="789C1D7B" w14:textId="77777777" w:rsidR="006B0504" w:rsidRPr="00CF4C8A" w:rsidRDefault="006B0504" w:rsidP="00CF4C8A">
      <w:pPr>
        <w:pStyle w:val="NormalWeb"/>
        <w:spacing w:before="240" w:beforeAutospacing="0" w:line="360" w:lineRule="auto"/>
        <w:jc w:val="both"/>
        <w:rPr>
          <w:lang w:val="en-GB"/>
        </w:rPr>
      </w:pPr>
      <w:r w:rsidRPr="00CF4C8A">
        <w:rPr>
          <w:lang w:val="en-GB"/>
        </w:rPr>
        <w:t xml:space="preserve">Peterson, B. (2018) </w:t>
      </w:r>
      <w:r w:rsidRPr="00CF4C8A">
        <w:rPr>
          <w:i/>
          <w:iCs/>
          <w:lang w:val="en-GB"/>
        </w:rPr>
        <w:t>Cultural intelligence: A guide to working with people from other cultures</w:t>
      </w:r>
      <w:r w:rsidRPr="00CF4C8A">
        <w:rPr>
          <w:lang w:val="en-GB"/>
        </w:rPr>
        <w:t xml:space="preserve">. Place of publication not identified.: Across Cultures. </w:t>
      </w:r>
    </w:p>
    <w:p w14:paraId="1823DECA" w14:textId="77777777" w:rsidR="006B0504" w:rsidRPr="00CF4C8A" w:rsidRDefault="006B0504" w:rsidP="00CF4C8A">
      <w:pPr>
        <w:pStyle w:val="NormalWeb"/>
        <w:spacing w:before="240" w:beforeAutospacing="0" w:line="360" w:lineRule="auto"/>
        <w:jc w:val="both"/>
        <w:rPr>
          <w:lang w:val="en-GB"/>
        </w:rPr>
      </w:pPr>
      <w:proofErr w:type="spellStart"/>
      <w:r w:rsidRPr="00CF4C8A">
        <w:rPr>
          <w:lang w:val="en-GB"/>
        </w:rPr>
        <w:t>Tripadvisor</w:t>
      </w:r>
      <w:proofErr w:type="spellEnd"/>
      <w:r w:rsidRPr="00CF4C8A">
        <w:rPr>
          <w:lang w:val="en-GB"/>
        </w:rPr>
        <w:t xml:space="preserve"> (2023) </w:t>
      </w:r>
      <w:r w:rsidRPr="00CF4C8A">
        <w:rPr>
          <w:i/>
          <w:iCs/>
          <w:lang w:val="en-GB"/>
        </w:rPr>
        <w:t>Bandos Maldives - updated 2023 prices &amp; resort reviews</w:t>
      </w:r>
      <w:r w:rsidRPr="00CF4C8A">
        <w:rPr>
          <w:lang w:val="en-GB"/>
        </w:rPr>
        <w:t xml:space="preserve">, </w:t>
      </w:r>
      <w:proofErr w:type="spellStart"/>
      <w:r w:rsidRPr="00CF4C8A">
        <w:rPr>
          <w:i/>
          <w:iCs/>
          <w:lang w:val="en-GB"/>
        </w:rPr>
        <w:t>Tripadvisor</w:t>
      </w:r>
      <w:proofErr w:type="spellEnd"/>
      <w:r w:rsidRPr="00CF4C8A">
        <w:rPr>
          <w:lang w:val="en-GB"/>
        </w:rPr>
        <w:t xml:space="preserve">. Available at: https://www.tripadvisor.com/Hotel_Review-g1203006-d501020-Reviews-Bandos_Maldives-Bandos.html (Accessed: March 2, 2023). </w:t>
      </w:r>
    </w:p>
    <w:p w14:paraId="33269C76" w14:textId="77777777" w:rsidR="006B0504" w:rsidRPr="00CF4C8A" w:rsidRDefault="006B0504" w:rsidP="00CF4C8A">
      <w:pPr>
        <w:pStyle w:val="NormalWeb"/>
        <w:spacing w:before="240" w:beforeAutospacing="0" w:line="360" w:lineRule="auto"/>
        <w:jc w:val="both"/>
        <w:rPr>
          <w:lang w:val="en-GB"/>
        </w:rPr>
      </w:pPr>
      <w:proofErr w:type="spellStart"/>
      <w:r w:rsidRPr="00CF4C8A">
        <w:rPr>
          <w:lang w:val="en-GB"/>
        </w:rPr>
        <w:t>Zoer</w:t>
      </w:r>
      <w:proofErr w:type="spellEnd"/>
      <w:r w:rsidRPr="00CF4C8A">
        <w:rPr>
          <w:lang w:val="en-GB"/>
        </w:rPr>
        <w:t xml:space="preserve">, N. (2017) </w:t>
      </w:r>
      <w:r w:rsidRPr="00CF4C8A">
        <w:rPr>
          <w:i/>
          <w:iCs/>
          <w:lang w:val="en-GB"/>
        </w:rPr>
        <w:t>Guest experience: Discover the unknown</w:t>
      </w:r>
      <w:r w:rsidRPr="00CF4C8A">
        <w:rPr>
          <w:lang w:val="en-GB"/>
        </w:rPr>
        <w:t xml:space="preserve">. Breda: NHTV </w:t>
      </w:r>
      <w:proofErr w:type="spellStart"/>
      <w:r w:rsidRPr="00CF4C8A">
        <w:rPr>
          <w:lang w:val="en-GB"/>
        </w:rPr>
        <w:t>internationale</w:t>
      </w:r>
      <w:proofErr w:type="spellEnd"/>
      <w:r w:rsidRPr="00CF4C8A">
        <w:rPr>
          <w:lang w:val="en-GB"/>
        </w:rPr>
        <w:t xml:space="preserve"> </w:t>
      </w:r>
      <w:proofErr w:type="spellStart"/>
      <w:r w:rsidRPr="00CF4C8A">
        <w:rPr>
          <w:lang w:val="en-GB"/>
        </w:rPr>
        <w:t>hogeschool</w:t>
      </w:r>
      <w:proofErr w:type="spellEnd"/>
      <w:r w:rsidRPr="00CF4C8A">
        <w:rPr>
          <w:lang w:val="en-GB"/>
        </w:rPr>
        <w:t xml:space="preserve"> Breda. </w:t>
      </w:r>
    </w:p>
    <w:sectPr w:rsidR="006B0504" w:rsidRPr="00CF4C8A" w:rsidSect="00731C63">
      <w:footerReference w:type="default" r:id="rId9"/>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5D599E" w14:textId="77777777" w:rsidR="001D32A7" w:rsidRDefault="001D32A7">
      <w:pPr>
        <w:spacing w:after="0" w:line="240" w:lineRule="auto"/>
      </w:pPr>
      <w:r>
        <w:separator/>
      </w:r>
    </w:p>
  </w:endnote>
  <w:endnote w:type="continuationSeparator" w:id="0">
    <w:p w14:paraId="3AE94765" w14:textId="77777777" w:rsidR="001D32A7" w:rsidRDefault="001D32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4084761"/>
      <w:docPartObj>
        <w:docPartGallery w:val="Page Numbers (Bottom of Page)"/>
        <w:docPartUnique/>
      </w:docPartObj>
    </w:sdtPr>
    <w:sdtEndPr>
      <w:rPr>
        <w:noProof/>
      </w:rPr>
    </w:sdtEndPr>
    <w:sdtContent>
      <w:p w14:paraId="7A879E8D" w14:textId="77777777" w:rsidR="00731C63" w:rsidRDefault="00000000">
        <w:pPr>
          <w:pStyle w:val="Footer"/>
          <w:jc w:val="center"/>
        </w:pPr>
        <w:r>
          <w:fldChar w:fldCharType="begin"/>
        </w:r>
        <w:r>
          <w:instrText xml:space="preserve"> PAGE   \* MERGEFORMAT </w:instrText>
        </w:r>
        <w:r>
          <w:fldChar w:fldCharType="separate"/>
        </w:r>
        <w:r w:rsidR="002D77B7">
          <w:rPr>
            <w:noProof/>
          </w:rPr>
          <w:t>8</w:t>
        </w:r>
        <w:r>
          <w:rPr>
            <w:noProof/>
          </w:rPr>
          <w:fldChar w:fldCharType="end"/>
        </w:r>
      </w:p>
    </w:sdtContent>
  </w:sdt>
  <w:p w14:paraId="3FDA8D58" w14:textId="77777777" w:rsidR="00731C63" w:rsidRDefault="00731C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47BA1" w14:textId="77777777" w:rsidR="001D32A7" w:rsidRDefault="001D32A7">
      <w:pPr>
        <w:spacing w:after="0" w:line="240" w:lineRule="auto"/>
      </w:pPr>
      <w:r>
        <w:separator/>
      </w:r>
    </w:p>
  </w:footnote>
  <w:footnote w:type="continuationSeparator" w:id="0">
    <w:p w14:paraId="0D41D189" w14:textId="77777777" w:rsidR="001D32A7" w:rsidRDefault="001D32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F4D9A"/>
    <w:multiLevelType w:val="hybridMultilevel"/>
    <w:tmpl w:val="C78844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054F61"/>
    <w:multiLevelType w:val="hybridMultilevel"/>
    <w:tmpl w:val="9B8CF9CA"/>
    <w:lvl w:ilvl="0" w:tplc="90BCFF0C">
      <w:start w:val="1"/>
      <w:numFmt w:val="bullet"/>
      <w:lvlText w:val=""/>
      <w:lvlJc w:val="left"/>
      <w:pPr>
        <w:ind w:left="720" w:hanging="360"/>
      </w:pPr>
      <w:rPr>
        <w:rFonts w:ascii="Wingdings" w:hAnsi="Wingdings" w:hint="default"/>
      </w:rPr>
    </w:lvl>
    <w:lvl w:ilvl="1" w:tplc="29285F76" w:tentative="1">
      <w:start w:val="1"/>
      <w:numFmt w:val="bullet"/>
      <w:lvlText w:val="o"/>
      <w:lvlJc w:val="left"/>
      <w:pPr>
        <w:ind w:left="1440" w:hanging="360"/>
      </w:pPr>
      <w:rPr>
        <w:rFonts w:ascii="Courier New" w:hAnsi="Courier New" w:cs="Courier New" w:hint="default"/>
      </w:rPr>
    </w:lvl>
    <w:lvl w:ilvl="2" w:tplc="93467604" w:tentative="1">
      <w:start w:val="1"/>
      <w:numFmt w:val="bullet"/>
      <w:lvlText w:val=""/>
      <w:lvlJc w:val="left"/>
      <w:pPr>
        <w:ind w:left="2160" w:hanging="360"/>
      </w:pPr>
      <w:rPr>
        <w:rFonts w:ascii="Wingdings" w:hAnsi="Wingdings" w:hint="default"/>
      </w:rPr>
    </w:lvl>
    <w:lvl w:ilvl="3" w:tplc="D2F8262A" w:tentative="1">
      <w:start w:val="1"/>
      <w:numFmt w:val="bullet"/>
      <w:lvlText w:val=""/>
      <w:lvlJc w:val="left"/>
      <w:pPr>
        <w:ind w:left="2880" w:hanging="360"/>
      </w:pPr>
      <w:rPr>
        <w:rFonts w:ascii="Symbol" w:hAnsi="Symbol" w:hint="default"/>
      </w:rPr>
    </w:lvl>
    <w:lvl w:ilvl="4" w:tplc="94FABA08" w:tentative="1">
      <w:start w:val="1"/>
      <w:numFmt w:val="bullet"/>
      <w:lvlText w:val="o"/>
      <w:lvlJc w:val="left"/>
      <w:pPr>
        <w:ind w:left="3600" w:hanging="360"/>
      </w:pPr>
      <w:rPr>
        <w:rFonts w:ascii="Courier New" w:hAnsi="Courier New" w:cs="Courier New" w:hint="default"/>
      </w:rPr>
    </w:lvl>
    <w:lvl w:ilvl="5" w:tplc="5AD07ABA" w:tentative="1">
      <w:start w:val="1"/>
      <w:numFmt w:val="bullet"/>
      <w:lvlText w:val=""/>
      <w:lvlJc w:val="left"/>
      <w:pPr>
        <w:ind w:left="4320" w:hanging="360"/>
      </w:pPr>
      <w:rPr>
        <w:rFonts w:ascii="Wingdings" w:hAnsi="Wingdings" w:hint="default"/>
      </w:rPr>
    </w:lvl>
    <w:lvl w:ilvl="6" w:tplc="A42E1BDC" w:tentative="1">
      <w:start w:val="1"/>
      <w:numFmt w:val="bullet"/>
      <w:lvlText w:val=""/>
      <w:lvlJc w:val="left"/>
      <w:pPr>
        <w:ind w:left="5040" w:hanging="360"/>
      </w:pPr>
      <w:rPr>
        <w:rFonts w:ascii="Symbol" w:hAnsi="Symbol" w:hint="default"/>
      </w:rPr>
    </w:lvl>
    <w:lvl w:ilvl="7" w:tplc="1FA0A476" w:tentative="1">
      <w:start w:val="1"/>
      <w:numFmt w:val="bullet"/>
      <w:lvlText w:val="o"/>
      <w:lvlJc w:val="left"/>
      <w:pPr>
        <w:ind w:left="5760" w:hanging="360"/>
      </w:pPr>
      <w:rPr>
        <w:rFonts w:ascii="Courier New" w:hAnsi="Courier New" w:cs="Courier New" w:hint="default"/>
      </w:rPr>
    </w:lvl>
    <w:lvl w:ilvl="8" w:tplc="C19C3A80" w:tentative="1">
      <w:start w:val="1"/>
      <w:numFmt w:val="bullet"/>
      <w:lvlText w:val=""/>
      <w:lvlJc w:val="left"/>
      <w:pPr>
        <w:ind w:left="6480" w:hanging="360"/>
      </w:pPr>
      <w:rPr>
        <w:rFonts w:ascii="Wingdings" w:hAnsi="Wingdings" w:hint="default"/>
      </w:rPr>
    </w:lvl>
  </w:abstractNum>
  <w:abstractNum w:abstractNumId="2" w15:restartNumberingAfterBreak="0">
    <w:nsid w:val="77217869"/>
    <w:multiLevelType w:val="hybridMultilevel"/>
    <w:tmpl w:val="48206214"/>
    <w:lvl w:ilvl="0" w:tplc="6BD67814">
      <w:start w:val="1"/>
      <w:numFmt w:val="bullet"/>
      <w:lvlText w:val=""/>
      <w:lvlJc w:val="left"/>
      <w:pPr>
        <w:ind w:left="720" w:hanging="360"/>
      </w:pPr>
      <w:rPr>
        <w:rFonts w:ascii="Wingdings" w:hAnsi="Wingdings" w:hint="default"/>
      </w:rPr>
    </w:lvl>
    <w:lvl w:ilvl="1" w:tplc="35DCA7A0" w:tentative="1">
      <w:start w:val="1"/>
      <w:numFmt w:val="bullet"/>
      <w:lvlText w:val="o"/>
      <w:lvlJc w:val="left"/>
      <w:pPr>
        <w:ind w:left="1440" w:hanging="360"/>
      </w:pPr>
      <w:rPr>
        <w:rFonts w:ascii="Courier New" w:hAnsi="Courier New" w:cs="Courier New" w:hint="default"/>
      </w:rPr>
    </w:lvl>
    <w:lvl w:ilvl="2" w:tplc="59F805CC" w:tentative="1">
      <w:start w:val="1"/>
      <w:numFmt w:val="bullet"/>
      <w:lvlText w:val=""/>
      <w:lvlJc w:val="left"/>
      <w:pPr>
        <w:ind w:left="2160" w:hanging="360"/>
      </w:pPr>
      <w:rPr>
        <w:rFonts w:ascii="Wingdings" w:hAnsi="Wingdings" w:hint="default"/>
      </w:rPr>
    </w:lvl>
    <w:lvl w:ilvl="3" w:tplc="AAAC0B68" w:tentative="1">
      <w:start w:val="1"/>
      <w:numFmt w:val="bullet"/>
      <w:lvlText w:val=""/>
      <w:lvlJc w:val="left"/>
      <w:pPr>
        <w:ind w:left="2880" w:hanging="360"/>
      </w:pPr>
      <w:rPr>
        <w:rFonts w:ascii="Symbol" w:hAnsi="Symbol" w:hint="default"/>
      </w:rPr>
    </w:lvl>
    <w:lvl w:ilvl="4" w:tplc="E0C2FEC6" w:tentative="1">
      <w:start w:val="1"/>
      <w:numFmt w:val="bullet"/>
      <w:lvlText w:val="o"/>
      <w:lvlJc w:val="left"/>
      <w:pPr>
        <w:ind w:left="3600" w:hanging="360"/>
      </w:pPr>
      <w:rPr>
        <w:rFonts w:ascii="Courier New" w:hAnsi="Courier New" w:cs="Courier New" w:hint="default"/>
      </w:rPr>
    </w:lvl>
    <w:lvl w:ilvl="5" w:tplc="88D6FECA" w:tentative="1">
      <w:start w:val="1"/>
      <w:numFmt w:val="bullet"/>
      <w:lvlText w:val=""/>
      <w:lvlJc w:val="left"/>
      <w:pPr>
        <w:ind w:left="4320" w:hanging="360"/>
      </w:pPr>
      <w:rPr>
        <w:rFonts w:ascii="Wingdings" w:hAnsi="Wingdings" w:hint="default"/>
      </w:rPr>
    </w:lvl>
    <w:lvl w:ilvl="6" w:tplc="10722752" w:tentative="1">
      <w:start w:val="1"/>
      <w:numFmt w:val="bullet"/>
      <w:lvlText w:val=""/>
      <w:lvlJc w:val="left"/>
      <w:pPr>
        <w:ind w:left="5040" w:hanging="360"/>
      </w:pPr>
      <w:rPr>
        <w:rFonts w:ascii="Symbol" w:hAnsi="Symbol" w:hint="default"/>
      </w:rPr>
    </w:lvl>
    <w:lvl w:ilvl="7" w:tplc="EB3021A4" w:tentative="1">
      <w:start w:val="1"/>
      <w:numFmt w:val="bullet"/>
      <w:lvlText w:val="o"/>
      <w:lvlJc w:val="left"/>
      <w:pPr>
        <w:ind w:left="5760" w:hanging="360"/>
      </w:pPr>
      <w:rPr>
        <w:rFonts w:ascii="Courier New" w:hAnsi="Courier New" w:cs="Courier New" w:hint="default"/>
      </w:rPr>
    </w:lvl>
    <w:lvl w:ilvl="8" w:tplc="D9A05A0A" w:tentative="1">
      <w:start w:val="1"/>
      <w:numFmt w:val="bullet"/>
      <w:lvlText w:val=""/>
      <w:lvlJc w:val="left"/>
      <w:pPr>
        <w:ind w:left="6480" w:hanging="360"/>
      </w:pPr>
      <w:rPr>
        <w:rFonts w:ascii="Wingdings" w:hAnsi="Wingdings" w:hint="default"/>
      </w:rPr>
    </w:lvl>
  </w:abstractNum>
  <w:num w:numId="1" w16cid:durableId="732779301">
    <w:abstractNumId w:val="1"/>
  </w:num>
  <w:num w:numId="2" w16cid:durableId="2099129152">
    <w:abstractNumId w:val="2"/>
  </w:num>
  <w:num w:numId="3" w16cid:durableId="9913291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2F99"/>
    <w:rsid w:val="001D32A7"/>
    <w:rsid w:val="002307E6"/>
    <w:rsid w:val="002D77B7"/>
    <w:rsid w:val="003132D2"/>
    <w:rsid w:val="0036035C"/>
    <w:rsid w:val="00416AF0"/>
    <w:rsid w:val="006B0504"/>
    <w:rsid w:val="00731C63"/>
    <w:rsid w:val="00805E62"/>
    <w:rsid w:val="008A3372"/>
    <w:rsid w:val="008A694A"/>
    <w:rsid w:val="008C2366"/>
    <w:rsid w:val="008E4F35"/>
    <w:rsid w:val="00952F99"/>
    <w:rsid w:val="00962E4C"/>
    <w:rsid w:val="00A04598"/>
    <w:rsid w:val="00A726E2"/>
    <w:rsid w:val="00B34482"/>
    <w:rsid w:val="00CA2934"/>
    <w:rsid w:val="00CF4C8A"/>
    <w:rsid w:val="00DE44A1"/>
    <w:rsid w:val="00E37915"/>
    <w:rsid w:val="00ED7AE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4D03F"/>
  <w15:chartTrackingRefBased/>
  <w15:docId w15:val="{03716060-A143-44FC-9DC5-441B3EFD2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77B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D77B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E4F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4F35"/>
    <w:pPr>
      <w:ind w:left="720"/>
      <w:contextualSpacing/>
    </w:pPr>
  </w:style>
  <w:style w:type="paragraph" w:styleId="Header">
    <w:name w:val="header"/>
    <w:basedOn w:val="Normal"/>
    <w:link w:val="HeaderChar"/>
    <w:uiPriority w:val="99"/>
    <w:unhideWhenUsed/>
    <w:rsid w:val="00731C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1C63"/>
  </w:style>
  <w:style w:type="paragraph" w:styleId="Footer">
    <w:name w:val="footer"/>
    <w:basedOn w:val="Normal"/>
    <w:link w:val="FooterChar"/>
    <w:uiPriority w:val="99"/>
    <w:unhideWhenUsed/>
    <w:rsid w:val="00731C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1C63"/>
  </w:style>
  <w:style w:type="paragraph" w:styleId="NormalWeb">
    <w:name w:val="Normal (Web)"/>
    <w:basedOn w:val="Normal"/>
    <w:uiPriority w:val="99"/>
    <w:semiHidden/>
    <w:unhideWhenUsed/>
    <w:rsid w:val="002D77B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D77B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D77B7"/>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D77B7"/>
    <w:pPr>
      <w:outlineLvl w:val="9"/>
    </w:pPr>
  </w:style>
  <w:style w:type="paragraph" w:styleId="TOC1">
    <w:name w:val="toc 1"/>
    <w:basedOn w:val="Normal"/>
    <w:next w:val="Normal"/>
    <w:autoRedefine/>
    <w:uiPriority w:val="39"/>
    <w:unhideWhenUsed/>
    <w:rsid w:val="002D77B7"/>
    <w:pPr>
      <w:spacing w:after="100"/>
    </w:pPr>
  </w:style>
  <w:style w:type="paragraph" w:styleId="TOC2">
    <w:name w:val="toc 2"/>
    <w:basedOn w:val="Normal"/>
    <w:next w:val="Normal"/>
    <w:autoRedefine/>
    <w:uiPriority w:val="39"/>
    <w:unhideWhenUsed/>
    <w:rsid w:val="002D77B7"/>
    <w:pPr>
      <w:spacing w:after="100"/>
      <w:ind w:left="220"/>
    </w:pPr>
  </w:style>
  <w:style w:type="character" w:styleId="Hyperlink">
    <w:name w:val="Hyperlink"/>
    <w:basedOn w:val="DefaultParagraphFont"/>
    <w:uiPriority w:val="99"/>
    <w:unhideWhenUsed/>
    <w:rsid w:val="002D77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6975A3-8B15-402F-9122-0564EDEC50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10</Pages>
  <Words>1440</Words>
  <Characters>8209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Mohin Islam</cp:lastModifiedBy>
  <cp:revision>2</cp:revision>
  <dcterms:created xsi:type="dcterms:W3CDTF">2023-03-02T09:17:00Z</dcterms:created>
  <dcterms:modified xsi:type="dcterms:W3CDTF">2023-03-05T18:32:00Z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a12edce94ef786cad9450927c28c5b0aaa6ec454cb4b53ffd10a6337ff9c7f4f</vt:lpwstr>
  </property>
</Properties>
</file>