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Default Extension="jpeg" ContentType="image/jpeg"/>
  <Default Extension="tiff" ContentType="image/tiff"/>
  <Default Extension="gif" ContentType="image/gif"/>
  <Default Extension="bin" ContentType="application/vnd.openxmlformats-officedocument.oleObject"/>
  <Default Extension="wmf" ContentType="image/x-wmf"/>
  <Default Extension="emf" ContentType="image/x-emf"/>
  <Override PartName="/customXml/itemProps1.xml" ContentType="application/vnd.openxmlformats-officedocument.customXmlProperties+xml"/>
  <Override PartName="/docProps/app.xml" ContentType="application/vnd.openxmlformats-officedocument.extended-properties+xml"/>
  <Override PartName="/word/theme/theme1.xml" ContentType="application/vnd.openxmlformats-officedocument.theme+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a="http://schemas.openxmlformats.org/drawingml/2006/main" xmlns:aink="http://schemas.microsoft.com/office/drawing/2016/ink" xmlns:am3d="http://schemas.microsoft.com/office/drawing/2017/model3d" xmlns:c="http://schemas.openxmlformats.org/drawingml/2006/chart"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oel="http://schemas.microsoft.com/office/2019/extlst"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du="http://schemas.microsoft.com/office/word/2023/wordml/word16du" xmlns:w16sdtdh="http://schemas.microsoft.com/office/word/2020/wordml/sdtdatahash" xmlns:w16sdtfl="http://schemas.microsoft.com/office/word/2024/wordml/sdtformatlock"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16sdtfl w16du wp14">
  <w:body>
    <w:p w:rsidR="00552EA6" w:rsidRDefault="00552EA6" w14:paraId="5356E7EA" w14:textId="77777777" w:rsidP="00552EA6">
      <w:pPr>
        <w:jc w:val="center"/>
        <w:contextualSpacing/>
        <w:spacing w:after="0" w:line="360" w:lineRule="auto"/>
        <w:rPr>
          <w:bCs/>
          <w:b/>
          <w:rFonts w:ascii="Times New Roman" w:cs="Times New Roman" w:hAnsi="Times New Roman"/>
          <w:sz w:val="48"/>
          <w:szCs w:val="48"/>
        </w:rPr>
      </w:pPr>
      <w:r>
        <w:rPr>
          <w:noProof/>
        </w:rPr>
        <w:drawing>
          <wp:inline distB="0" distL="0" distR="0" distT="0" wp14:anchorId="0306A2F2" wp14:editId="30A5CE2B">
            <wp:extent cx="1857375" cy="704850"/>
            <wp:effectExtent l="0" t="0" r="9525" b="0"/>
            <wp:docPr id="538041831" name="Picture 1" descr="A close-up of a sign  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8041831" name="Picture 1" descr="A close-up of a sign  AI-generated content may be incorrect."/>
                    <pic:cNvPicPr/>
                  </pic:nvPicPr>
                  <pic:blipFill>
                    <a:blip r:embed="rId80"/>
                    <a:stretch>
                      <a:fillRect/>
                    </a:stretch>
                  </pic:blipFill>
                  <pic:spPr>
                    <a:xfrm>
                      <a:off x="0" y="0"/>
                      <a:ext cx="1857634" cy="704948"/>
                    </a:xfrm>
                    <a:prstGeom prst="rect">
                      <a:avLst/>
                    </a:prstGeom>
                  </pic:spPr>
                </pic:pic>
              </a:graphicData>
            </a:graphic>
          </wp:inline>
        </w:drawing>
      </w:r>
    </w:p>
    <w:p w:rsidR="00552EA6" w:rsidRDefault="00552EA6" w14:paraId="480BCBE2" w14:textId="77777777" w:rsidP="00552EA6">
      <w:pPr>
        <w:jc w:val="center"/>
        <w:contextualSpacing/>
        <w:spacing w:after="0" w:line="360" w:lineRule="auto"/>
        <w:rPr>
          <w:bCs/>
          <w:b/>
          <w:rFonts w:ascii="Times New Roman" w:cs="Times New Roman" w:hAnsi="Times New Roman"/>
          <w:sz w:val="48"/>
          <w:szCs w:val="48"/>
        </w:rPr>
      </w:pPr>
    </w:p>
    <w:p w:rsidR="00552EA6" w:rsidRDefault="00552EA6" w14:paraId="079968B5" w14:textId="77777777" w:rsidP="00552EA6">
      <w:pPr>
        <w:jc w:val="center"/>
        <w:contextualSpacing/>
        <w:spacing w:after="0" w:line="360" w:lineRule="auto"/>
        <w:rPr>
          <w:bCs/>
          <w:b/>
          <w:rFonts w:ascii="Times New Roman" w:cs="Times New Roman" w:hAnsi="Times New Roman"/>
          <w:sz w:val="32"/>
          <w:szCs w:val="32"/>
        </w:rPr>
      </w:pPr>
      <w:r w:rsidRPr="00476A55">
        <w:rPr>
          <w:bCs/>
          <w:b/>
          <w:rFonts w:ascii="Times New Roman" w:cs="Times New Roman" w:hAnsi="Times New Roman"/>
          <w:sz w:val="32"/>
          <w:szCs w:val="32"/>
        </w:rPr>
        <w:t>BA International Hotel Management</w:t>
      </w:r>
    </w:p>
    <w:p w:rsidR="00552EA6" w:rsidRDefault="00552EA6" w14:paraId="2352A5CC" w14:textId="77777777" w:rsidP="00552EA6">
      <w:pPr>
        <w:jc w:val="center"/>
        <w:contextualSpacing/>
        <w:spacing w:after="0" w:line="360" w:lineRule="auto"/>
        <w:rPr>
          <w:bCs/>
          <w:b/>
          <w:rFonts w:ascii="Times New Roman" w:cs="Times New Roman" w:hAnsi="Times New Roman"/>
          <w:sz w:val="32"/>
          <w:szCs w:val="32"/>
        </w:rPr>
      </w:pPr>
    </w:p>
    <w:p w:rsidR="00552EA6" w:rsidRDefault="00552EA6" w14:paraId="34AF45DF" w14:textId="77777777" w:rsidP="00552EA6" w:rsidRPr="00476A55">
      <w:pPr>
        <w:jc w:val="center"/>
        <w:contextualSpacing/>
        <w:spacing w:after="0" w:line="360" w:lineRule="auto"/>
        <w:rPr>
          <w:bCs/>
          <w:b/>
          <w:rFonts w:ascii="Times New Roman" w:cs="Times New Roman" w:hAnsi="Times New Roman"/>
          <w:sz w:val="32"/>
          <w:szCs w:val="32"/>
        </w:rPr>
      </w:pPr>
    </w:p>
    <w:p w:rsidR="00552EA6" w:rsidRDefault="00552EA6" w14:paraId="43184FC8" w14:textId="2D56228F" w:rsidP="00552EA6">
      <w:pPr>
        <w:jc w:val="center"/>
        <w:contextualSpacing/>
        <w:spacing w:after="0" w:line="360" w:lineRule="auto"/>
        <w:rPr>
          <w:bCs/>
          <w:b/>
          <w:rFonts w:ascii="Times New Roman" w:cs="Times New Roman" w:hAnsi="Times New Roman"/>
          <w:sz w:val="48"/>
          <w:szCs w:val="48"/>
        </w:rPr>
      </w:pPr>
      <w:r>
        <w:rPr>
          <w:bCs/>
          <w:b/>
          <w:rFonts w:ascii="Times New Roman" w:cs="Times New Roman" w:hAnsi="Times New Roman"/>
          <w:sz w:val="48"/>
          <w:szCs w:val="48"/>
        </w:rPr>
        <w:t>BMIH600</w:t>
      </w:r>
      <w:r w:rsidR="00F474B1">
        <w:rPr>
          <w:bCs/>
          <w:b/>
          <w:rFonts w:ascii="Times New Roman" w:cs="Times New Roman" w:hAnsi="Times New Roman"/>
          <w:sz w:val="48"/>
          <w:szCs w:val="48"/>
        </w:rPr>
        <w:t>8</w:t>
      </w:r>
    </w:p>
    <w:p w:rsidR="00552EA6" w:rsidRDefault="00F474B1" w14:paraId="66B065E4" w14:textId="25460B8C" w:rsidP="00552EA6">
      <w:pPr>
        <w:jc w:val="center"/>
        <w:contextualSpacing/>
        <w:spacing w:after="0" w:line="360" w:lineRule="auto"/>
        <w:rPr>
          <w:bCs/>
          <w:b/>
          <w:rFonts w:ascii="Times New Roman" w:cs="Times New Roman" w:hAnsi="Times New Roman"/>
          <w:sz w:val="48"/>
          <w:szCs w:val="48"/>
        </w:rPr>
      </w:pPr>
      <w:r w:rsidRPr="00F474B1">
        <w:rPr>
          <w:bCs/>
          <w:b/>
          <w:rFonts w:ascii="Times New Roman" w:cs="Times New Roman" w:hAnsi="Times New Roman"/>
          <w:sz w:val="48"/>
          <w:szCs w:val="48"/>
        </w:rPr>
        <w:t>Hotel Placement Research Project</w:t>
      </w:r>
    </w:p>
    <w:p w:rsidR="00F474B1" w:rsidRDefault="00F474B1" w14:paraId="266700FC" w14:textId="77777777" w:rsidP="00552EA6">
      <w:pPr>
        <w:jc w:val="center"/>
        <w:contextualSpacing/>
        <w:spacing w:after="0" w:line="360" w:lineRule="auto"/>
        <w:rPr>
          <w:bCs/>
          <w:b/>
          <w:rFonts w:ascii="Times New Roman" w:cs="Times New Roman" w:hAnsi="Times New Roman"/>
          <w:sz w:val="48"/>
          <w:szCs w:val="48"/>
        </w:rPr>
      </w:pPr>
    </w:p>
    <w:p w:rsidR="00552EA6" w:rsidRDefault="00552EA6" w14:paraId="1841D870" w14:textId="073B5136" w:rsidP="00552EA6" w:rsidRPr="008D2E2C">
      <w:pPr>
        <w:jc w:val="center"/>
        <w:contextualSpacing/>
        <w:spacing w:after="0" w:line="360" w:lineRule="auto"/>
        <w:rPr>
          <w:rFonts w:ascii="Times New Roman" w:cs="Times New Roman" w:hAnsi="Times New Roman"/>
          <w:sz w:val="40"/>
          <w:szCs w:val="40"/>
        </w:rPr>
      </w:pPr>
      <w:r w:rsidRPr="008D2E2C">
        <w:rPr>
          <w:bCs/>
          <w:b/>
          <w:rFonts w:ascii="Times New Roman" w:cs="Times New Roman" w:hAnsi="Times New Roman"/>
          <w:sz w:val="40"/>
          <w:szCs w:val="40"/>
        </w:rPr>
        <w:t>Student name</w:t>
      </w:r>
      <w:r w:rsidRPr="008D2E2C">
        <w:rPr>
          <w:rFonts w:ascii="Times New Roman" w:cs="Times New Roman" w:hAnsi="Times New Roman"/>
          <w:sz w:val="40"/>
          <w:szCs w:val="40"/>
        </w:rPr>
        <w:t>:</w:t>
      </w:r>
      <w:r w:rsidRPr="008D2E2C">
        <w:rPr>
          <w:sz w:val="36"/>
          <w:szCs w:val="36"/>
        </w:rPr>
        <w:t xml:space="preserve"> </w:t>
      </w:r>
      <w:r>
        <w:rPr>
          <w:b/>
          <w:sz w:val="36"/>
        </w:rPr>
        <w:t>Constantin-Alin Nanu</w:t>
      </w:r>
    </w:p>
    <w:p w:rsidR="00552EA6" w:rsidRDefault="00552EA6" w14:paraId="3118F6C9" w14:textId="057BB1F0" w:rsidP="00552EA6" w:rsidRPr="008D2E2C">
      <w:pPr>
        <w:jc w:val="center"/>
        <w:contextualSpacing/>
        <w:spacing w:after="0" w:line="360" w:lineRule="auto"/>
        <w:rPr>
          <w:rFonts w:ascii="Times New Roman" w:cs="Times New Roman" w:hAnsi="Times New Roman"/>
          <w:sz w:val="40"/>
          <w:szCs w:val="40"/>
        </w:rPr>
      </w:pPr>
      <w:r w:rsidRPr="008D2E2C">
        <w:rPr>
          <w:bCs/>
          <w:b/>
          <w:rFonts w:ascii="Times New Roman" w:cs="Times New Roman" w:hAnsi="Times New Roman"/>
          <w:sz w:val="40"/>
          <w:szCs w:val="40"/>
        </w:rPr>
        <w:t>Student number</w:t>
      </w:r>
      <w:r w:rsidRPr="008D2E2C">
        <w:rPr>
          <w:rFonts w:ascii="Times New Roman" w:cs="Times New Roman" w:hAnsi="Times New Roman"/>
          <w:sz w:val="40"/>
          <w:szCs w:val="40"/>
        </w:rPr>
        <w:t xml:space="preserve">: </w:t>
      </w:r>
      <w:r>
        <w:rPr>
          <w:b/>
          <w:rFonts w:ascii="Times New Roman"/>
          <w:sz w:val="40"/>
        </w:rPr>
        <w:t>2206483</w:t>
      </w:r>
    </w:p>
    <w:p w:rsidR="00552EA6" w:rsidRDefault="00552EA6" w14:paraId="25C05C68" w14:textId="77777777" w:rsidP="00552EA6">
      <w:pPr>
        <w:contextualSpacing/>
        <w:spacing w:after="0" w:line="360" w:lineRule="auto"/>
        <w:rPr>
          <w:bCs/>
          <w:b/>
          <w:rFonts w:ascii="Times New Roman" w:cs="Times New Roman" w:hAnsi="Times New Roman"/>
          <w:sz w:val="40"/>
          <w:szCs w:val="40"/>
        </w:rPr>
      </w:pPr>
      <w:r>
        <w:rPr>
          <w:b/>
          <w:rFonts w:ascii="Times New Roman"/>
          <w:sz w:val="40"/>
        </w:rPr>
        <w:t xml:space="preserve">                 Tutor name:Chistopher Wilkin</w:t>
      </w:r>
    </w:p>
    <w:p w:rsidR="00552EA6" w:rsidRDefault="00552EA6" w14:paraId="5FA5BE06" w14:textId="020DFAE2" w:rsidP="00552EA6">
      <w:pPr>
        <w:jc w:val="center"/>
        <w:contextualSpacing/>
        <w:spacing w:after="0" w:line="360" w:lineRule="auto"/>
        <w:rPr>
          <w:b/>
          <w:rFonts w:ascii="Times New Roman" w:cs="Times New Roman" w:hAnsi="Times New Roman"/>
          <w:sz w:val="40"/>
          <w:szCs w:val="40"/>
        </w:rPr>
      </w:pPr>
    </w:p>
    <w:p w:rsidR="00552EA6" w:rsidRDefault="00552EA6" w14:paraId="7477C784" w14:textId="77777777" w:rsidP="00552EA6">
      <w:pPr>
        <w:jc w:val="center"/>
        <w:contextualSpacing/>
        <w:spacing w:after="0" w:line="360" w:lineRule="auto"/>
        <w:rPr>
          <w:rFonts w:ascii="Times New Roman" w:cs="Times New Roman" w:hAnsi="Times New Roman"/>
          <w:sz w:val="40"/>
          <w:szCs w:val="40"/>
        </w:rPr>
      </w:pPr>
    </w:p>
    <w:p w:rsidR="00552EA6" w:rsidRDefault="00552EA6" w14:paraId="322DFCE7" w14:textId="7565FB08" w:rsidP="00552EA6">
      <w:pPr>
        <w:jc w:val="center"/>
        <w:contextualSpacing/>
        <w:spacing w:after="0" w:line="360" w:lineRule="auto"/>
        <w:rPr>
          <w:bCs/>
          <w:b/>
          <w:rFonts w:ascii="Times New Roman" w:cs="Times New Roman" w:hAnsi="Times New Roman"/>
          <w:sz w:val="40"/>
          <w:szCs w:val="40"/>
        </w:rPr>
      </w:pPr>
    </w:p>
    <w:p w:rsidR="00552EA6" w:rsidRDefault="00552EA6" w14:paraId="294BFDC4" w14:textId="77777777" w:rsidP="00552EA6">
      <w:pPr>
        <w:jc w:val="center"/>
        <w:contextualSpacing/>
        <w:spacing w:after="0" w:line="360" w:lineRule="auto"/>
        <w:rPr>
          <w:bCs/>
          <w:b/>
          <w:rFonts w:ascii="Times New Roman" w:cs="Times New Roman" w:hAnsi="Times New Roman"/>
          <w:sz w:val="40"/>
          <w:szCs w:val="40"/>
        </w:rPr>
      </w:pPr>
    </w:p>
    <w:p w:rsidR="00552EA6" w:rsidRDefault="00552EA6" w14:paraId="6353057E" w14:textId="77777777" w:rsidP="00552EA6">
      <w:pPr>
        <w:jc w:val="center"/>
        <w:rPr>
          <w:bCs/>
          <w:b/>
          <w:rFonts w:ascii="Times New Roman" w:cs="Times New Roman" w:hAnsi="Times New Roman"/>
        </w:rPr>
      </w:pPr>
      <w:r w:rsidRPr="00E619F3">
        <w:rPr>
          <w:bCs/>
          <w:b/>
          <w:rFonts w:ascii="Times New Roman" w:cs="Times New Roman" w:hAnsi="Times New Roman"/>
        </w:rPr>
        <w:t>I confirm that I have not used any AI tools in the research creation of this assignment.</w:t>
      </w:r>
      <w:r>
        <w:rPr>
          <w:bCs/>
          <w:b/>
          <w:rFonts w:ascii="Times New Roman" w:cs="Times New Roman" w:hAnsi="Times New Roman"/>
        </w:rPr>
        <w:t xml:space="preserve"> In confirm that I have not presented any AI generated materials as my own work. I confirm I have copies of my drafts, notes, and other resources I used, which I may be asked to provide in evidence.</w:t>
      </w:r>
    </w:p>
    <w:p w:rsidR="00CB322A" w:rsidRDefault="00CB322A" w14:paraId="4EE40522" w14:textId="77777777" w:rsidP="00821D33" w:rsidRPr="00821D33">
      <w:pPr>
        <w:jc w:val="both"/>
        <w:spacing w:line="360" w:lineRule="auto"/>
        <w:rPr>
          <w:rFonts w:ascii="Arial" w:cs="Arial" w:hAnsi="Arial"/>
        </w:rPr>
      </w:pPr>
      <w:r>
        <w:rPr>
          <w:rFonts w:ascii="Arial" w:cs="Arial" w:hAnsi="Arial"/>
        </w:rPr>
        <w:br w:type="page"/>
      </w:r>
    </w:p>
    <w:p w:rsidR="00C84110" w:rsidRDefault="00C84110" w14:paraId="6435946E" w14:textId="5C9BCB6A" w:rsidP="00C84110" w:rsidRPr="00C84110">
      <w:pPr>
        <w:jc w:val="both"/>
        <w:spacing w:line="360" w:lineRule="auto"/>
        <w:rPr>
          <w:bCs/>
          <w:lang w:val="en-GB"/>
          <w:b/>
          <w:rFonts w:ascii="Arial" w:cs="Arial" w:hAnsi="Arial"/>
        </w:rPr>
      </w:pPr>
      <w:r w:rsidRPr="00C84110">
        <w:rPr>
          <w:bCs/>
          <w:lang w:val="en-GB"/>
          <w:b/>
          <w:rFonts w:ascii="Arial" w:cs="Arial" w:hAnsi="Arial"/>
        </w:rPr>
        <w:t>Abstract</w:t>
        <w:lastRenderedPageBreak/>
      </w:r>
    </w:p>
    <w:p w:rsidR="00552EA6" w:rsidRDefault="00552EA6" w14:paraId="2F60709A" w14:textId="77777777" w:rsidP="00552EA6" w:rsidRPr="00552EA6">
      <w:pPr>
        <w:jc w:val="both"/>
        <w:spacing w:line="360" w:lineRule="auto"/>
        <w:rPr>
          <w:lang w:val="en-GB"/>
          <w:rFonts w:ascii="Arial" w:cs="Arial" w:hAnsi="Arial"/>
        </w:rPr>
      </w:pPr>
      <w:r w:rsidRPr="00552EA6">
        <w:rPr>
          <w:lang w:val="en-GB"/>
          <w:rFonts w:ascii="Arial" w:cs="Arial" w:hAnsi="Arial"/>
        </w:rPr>
        <w:t>The goal of this project is to see how the company manages its online image and check if it influences if people choose to book with them and their profits. It explains how budget hotels located near major roads deal with problems in their online reputation and compete with similar businesses on the internet. A complete study of the hotel’s TripAdvisor, Booking.com, and Google Reviews checks how it answers guests, maintains its brand image, and what effects this has on its business.</w:t>
      </w:r>
    </w:p>
    <w:p w:rsidR="00552EA6" w:rsidRDefault="00552EA6" w14:paraId="21CC892E" w14:textId="77777777" w:rsidP="00552EA6" w:rsidRPr="00552EA6">
      <w:pPr>
        <w:jc w:val="both"/>
        <w:spacing w:line="360" w:lineRule="auto"/>
        <w:rPr>
          <w:lang w:val="en-GB"/>
          <w:rFonts w:ascii="Arial" w:cs="Arial" w:hAnsi="Arial"/>
        </w:rPr>
      </w:pPr>
      <w:r w:rsidRPr="00552EA6">
        <w:rPr>
          <w:lang w:val="en-GB"/>
          <w:rFonts w:ascii="Arial" w:cs="Arial" w:hAnsi="Arial"/>
        </w:rPr>
        <w:t>Reviews and replies from a company are looked at along with trends and standards that are found in public records. Experts use PESTEL and SWOT tools to identify the contributing internal and external details for the hotel’s reputation on the internet. Ibis Thurrock M25 makes sure their reputation is handled in an organised way by responding to at least 78% of messages on various channels, but the timing and care in their messages show a big difference.</w:t>
      </w:r>
    </w:p>
    <w:p w:rsidR="00552EA6" w:rsidRDefault="00552EA6" w14:paraId="3EB77D42" w14:textId="77777777" w:rsidP="00552EA6" w:rsidRPr="00552EA6">
      <w:pPr>
        <w:jc w:val="both"/>
        <w:spacing w:line="360" w:lineRule="auto"/>
        <w:rPr>
          <w:lang w:val="en-GB"/>
          <w:rFonts w:ascii="Arial" w:cs="Arial" w:hAnsi="Arial"/>
        </w:rPr>
      </w:pPr>
      <w:r w:rsidRPr="00552EA6">
        <w:rPr>
          <w:lang w:val="en-GB"/>
          <w:rFonts w:ascii="Arial" w:cs="Arial" w:hAnsi="Arial"/>
        </w:rPr>
        <w:t>According to the research, actively monitoring your reputation increases the number of direct bookings. In considering the results over a long period, direct bookings increased to 15-20%. Even so, motorway hotels happen to face worries such as unexpected needs from guests and unfair anger or dissatisfaction that could affect their image. Since the hotel achieves a rating of 3.8, using personal approaches in guest communication and different email schedules could boost guest satisfaction and raise the company’s income.</w:t>
      </w:r>
    </w:p>
    <w:p w:rsidR="00C84110" w:rsidRDefault="00552EA6" w14:paraId="3484711B" w14:textId="58BC0859" w:rsidP="00552EA6">
      <w:pPr>
        <w:jc w:val="both"/>
        <w:spacing w:line="360" w:lineRule="auto"/>
        <w:rPr>
          <w:lang w:val="en-GB"/>
          <w:rFonts w:ascii="Arial" w:cs="Arial" w:hAnsi="Arial"/>
        </w:rPr>
      </w:pPr>
      <w:r w:rsidRPr="00552EA6">
        <w:rPr>
          <w:lang w:val="en-GB"/>
          <w:rFonts w:ascii="Arial" w:cs="Arial" w:hAnsi="Arial"/>
        </w:rPr>
        <w:t xml:space="preserve">It is important to put in place a single process for crisis management, come up with unique means of communication for each office, and keep someone in charge of constantly monitoring reputation. </w:t>
      </w:r>
    </w:p>
    <w:p w:rsidR="00C84110" w:rsidRDefault="00C84110" w14:paraId="415539A6" w14:textId="77777777">
      <w:pPr>
        <w:rPr>
          <w:lang w:val="en-GB"/>
          <w:rFonts w:ascii="Arial" w:cs="Arial" w:hAnsi="Arial"/>
        </w:rPr>
      </w:pPr>
      <w:r>
        <w:rPr>
          <w:rFonts w:ascii="Arial" w:cs="Arial" w:hAnsi="Arial"/>
        </w:rPr>
        <w:br w:type="page"/>
      </w:r>
    </w:p>
    <w:sdt>
      <w:sdtPr>
        <w:rPr>
          <w:rFonts w:asciiTheme="minorHAnsi" w:eastAsiaTheme="minorHAnsi" w:hAnsiTheme="minorHAnsi" w:cstheme="minorBidi"/>
          <w:color w:val="auto"/>
          <w:kern w:val="2"/>
          <w:sz w:val="24"/>
          <w:szCs w:val="24"/>
          <w:lang w:val="ro-RO"/>
          <w14:ligatures w14:val="standardContextual"/>
        </w:rPr>
        <w:id w:val="-1078587372"/>
        <w:docPartObj>
          <w:docPartGallery w:val="Table of Contents"/>
          <w:docPartUnique/>
        </w:docPartObj>
      </w:sdtPr>
      <w:sdtEndPr>
        <w:rPr>
          <w:b/>
          <w:bCs/>
          <w:noProof/>
        </w:rPr>
      </w:sdtEndPr>
      <w:sdtContent>
        <w:p w:rsidR="00C84110" w:rsidRDefault="00C84110" w14:paraId="29F8697A" w14:textId="2D563476" w:rsidP="00C84110" w:rsidRPr="00C84110">
          <w:pPr>
            <w:pStyle w:val="TOCHeading"/>
            <w:jc w:val="both"/>
            <w:spacing w:line="360" w:lineRule="auto"/>
            <w:rPr>
              <w:bCs/>
              <w:b/>
              <w:color w:val="000000"/>
              <w:rFonts w:ascii="Arial" w:cs="Arial" w:hAnsi="Arial"/>
            </w:rPr>
          </w:pPr>
          <w:r w:rsidRPr="00C84110">
            <w:rPr>
              <w:bCs/>
              <w:b/>
              <w:color w:val="000000"/>
              <w:rFonts w:ascii="Arial" w:cs="Arial" w:hAnsi="Arial"/>
            </w:rPr>
            <w:t>Table of Contents</w:t>
          </w:r>
        </w:p>
        <w:p w:rsidR="000A7768" w:rsidRDefault="00C84110" w14:paraId="2186B86D" w14:textId="5E2F944F" w:rsidP="000A7768">
          <w:pPr>
            <w:pStyle w:val="TOC1"/>
            <w:rPr>
              <w:bCs w:val="0"/>
              <w:lang w:eastAsia="en-GB"/>
              <w:b w:val="0"/>
              <w:rFonts w:ascii="Aptos" w:eastAsiaTheme="minorEastAsia" w:hAnsiTheme="minorHAnsi" w:cstheme="minorBidi"/>
            </w:rPr>
          </w:pPr>
          <w:r w:rsidRPr="00C84110">
            <w:fldChar w:fldCharType="begin"/>
          </w:r>
          <w:r w:rsidRPr="00C84110">
            <w:instrText xml:space="preserve"> TOC \o "1-3" \h \z \u </w:instrText>
          </w:r>
          <w:r w:rsidRPr="00C84110">
            <w:fldChar w:fldCharType="separate"/>
          </w:r>
          <w:hyperlink w:anchor="_Toc200402852" w:history="1">
            <w:r w:rsidR="000A7768" w:rsidRPr="00867021">
              <w:rPr>
                <w:rStyle w:val="Hyperlink"/>
              </w:rPr>
              <w:t>Chapter 1: Introduction</w:t>
            </w:r>
            <w:r w:rsidR="000A7768">
              <w:rPr>
                <w:webHidden/>
              </w:rPr>
              <w:tab/>
            </w:r>
            <w:r w:rsidR="000A7768">
              <w:rPr>
                <w:webHidden/>
              </w:rPr>
              <w:fldChar w:fldCharType="begin"/>
            </w:r>
            <w:r w:rsidR="000A7768">
              <w:rPr>
                <w:webHidden/>
              </w:rPr>
              <w:instrText xml:space="preserve"> PAGEREF _Toc200402852 \h </w:instrText>
            </w:r>
            <w:r w:rsidR="000A7768">
              <w:rPr>
                <w:webHidden/>
              </w:rPr>
            </w:r>
            <w:r w:rsidR="000A7768">
              <w:rPr>
                <w:webHidden/>
              </w:rPr>
              <w:fldChar w:fldCharType="separate"/>
            </w:r>
            <w:r w:rsidR="000A7768">
              <w:rPr>
                <w:webHidden/>
              </w:rPr>
              <w:t>4</w:t>
            </w:r>
            <w:r w:rsidR="000A7768">
              <w:rPr>
                <w:webHidden/>
              </w:rPr>
              <w:fldChar w:fldCharType="end"/>
            </w:r>
          </w:hyperlink>
        </w:p>
        <w:p w:rsidR="000A7768" w:rsidRDefault="000A7768" w14:paraId="485DE9C4" w14:textId="1C7CA7F2">
          <w:pPr>
            <w:pStyle w:val="TOC2"/>
            <w:tabs>
              <w:tab w:val="right" w:leader="dot" w:pos="9016"/>
            </w:tabs>
            <w:rPr>
              <w:noProof/>
              <w:lang w:val="en-GB" w:eastAsia="en-GB"/>
              <w:rFonts w:eastAsiaTheme="minorEastAsia"/>
            </w:rPr>
          </w:pPr>
          <w:hyperlink w:anchor="_Toc200402853" w:history="1">
            <w:r w:rsidRPr="00867021">
              <w:rPr>
                <w:noProof/>
                <w:lang w:val="en-GB"/>
                <w:rStyle w:val="Hyperlink"/>
              </w:rPr>
              <w:t>1.1 Background to the Research</w:t>
            </w:r>
            <w:r>
              <w:rPr>
                <w:noProof/>
                <w:webHidden/>
              </w:rPr>
              <w:tab/>
            </w:r>
            <w:r>
              <w:rPr>
                <w:noProof/>
                <w:webHidden/>
              </w:rPr>
              <w:fldChar w:fldCharType="begin"/>
            </w:r>
            <w:r>
              <w:rPr>
                <w:noProof/>
                <w:webHidden/>
              </w:rPr>
              <w:instrText xml:space="preserve"> PAGEREF _Toc200402853 \h </w:instrText>
            </w:r>
            <w:r>
              <w:rPr>
                <w:noProof/>
                <w:webHidden/>
              </w:rPr>
            </w:r>
            <w:r>
              <w:rPr>
                <w:noProof/>
                <w:webHidden/>
              </w:rPr>
              <w:fldChar w:fldCharType="separate"/>
            </w:r>
            <w:r>
              <w:rPr>
                <w:noProof/>
                <w:webHidden/>
              </w:rPr>
              <w:t>4</w:t>
            </w:r>
            <w:r>
              <w:rPr>
                <w:noProof/>
                <w:webHidden/>
              </w:rPr>
              <w:fldChar w:fldCharType="end"/>
            </w:r>
          </w:hyperlink>
        </w:p>
        <w:p w:rsidR="000A7768" w:rsidRDefault="000A7768" w14:paraId="55DDD892" w14:textId="412C4BCF">
          <w:pPr>
            <w:pStyle w:val="TOC2"/>
            <w:tabs>
              <w:tab w:val="right" w:leader="dot" w:pos="9016"/>
            </w:tabs>
            <w:rPr>
              <w:noProof/>
              <w:lang w:val="en-GB" w:eastAsia="en-GB"/>
              <w:rFonts w:eastAsiaTheme="minorEastAsia"/>
            </w:rPr>
          </w:pPr>
          <w:hyperlink w:anchor="_Toc200402854" w:history="1">
            <w:r w:rsidRPr="00867021">
              <w:rPr>
                <w:noProof/>
                <w:lang w:val="en-GB"/>
                <w:rStyle w:val="Hyperlink"/>
              </w:rPr>
              <w:t>1.2 Research Context</w:t>
            </w:r>
            <w:r>
              <w:rPr>
                <w:noProof/>
                <w:webHidden/>
              </w:rPr>
              <w:tab/>
            </w:r>
            <w:r>
              <w:rPr>
                <w:noProof/>
                <w:webHidden/>
              </w:rPr>
              <w:fldChar w:fldCharType="begin"/>
            </w:r>
            <w:r>
              <w:rPr>
                <w:noProof/>
                <w:webHidden/>
              </w:rPr>
              <w:instrText xml:space="preserve"> PAGEREF _Toc200402854 \h </w:instrText>
            </w:r>
            <w:r>
              <w:rPr>
                <w:noProof/>
                <w:webHidden/>
              </w:rPr>
            </w:r>
            <w:r>
              <w:rPr>
                <w:noProof/>
                <w:webHidden/>
              </w:rPr>
              <w:fldChar w:fldCharType="separate"/>
            </w:r>
            <w:r>
              <w:rPr>
                <w:noProof/>
                <w:webHidden/>
              </w:rPr>
              <w:t>4</w:t>
            </w:r>
            <w:r>
              <w:rPr>
                <w:noProof/>
                <w:webHidden/>
              </w:rPr>
              <w:fldChar w:fldCharType="end"/>
            </w:r>
          </w:hyperlink>
        </w:p>
        <w:p w:rsidR="000A7768" w:rsidRDefault="000A7768" w14:paraId="3ACA471C" w14:textId="4EC5D3C1">
          <w:pPr>
            <w:pStyle w:val="TOC2"/>
            <w:tabs>
              <w:tab w:val="right" w:leader="dot" w:pos="9016"/>
            </w:tabs>
            <w:rPr>
              <w:noProof/>
              <w:lang w:val="en-GB" w:eastAsia="en-GB"/>
              <w:rFonts w:eastAsiaTheme="minorEastAsia"/>
            </w:rPr>
          </w:pPr>
          <w:hyperlink w:anchor="_Toc200402855" w:history="1">
            <w:r w:rsidRPr="00867021">
              <w:rPr>
                <w:noProof/>
                <w:lang w:val="en-GB"/>
                <w:rStyle w:val="Hyperlink"/>
              </w:rPr>
              <w:t>1.3 Research Aims and Objectives</w:t>
            </w:r>
            <w:r>
              <w:rPr>
                <w:noProof/>
                <w:webHidden/>
              </w:rPr>
              <w:tab/>
            </w:r>
            <w:r>
              <w:rPr>
                <w:noProof/>
                <w:webHidden/>
              </w:rPr>
              <w:fldChar w:fldCharType="begin"/>
            </w:r>
            <w:r>
              <w:rPr>
                <w:noProof/>
                <w:webHidden/>
              </w:rPr>
              <w:instrText xml:space="preserve"> PAGEREF _Toc200402855 \h </w:instrText>
            </w:r>
            <w:r>
              <w:rPr>
                <w:noProof/>
                <w:webHidden/>
              </w:rPr>
            </w:r>
            <w:r>
              <w:rPr>
                <w:noProof/>
                <w:webHidden/>
              </w:rPr>
              <w:fldChar w:fldCharType="separate"/>
            </w:r>
            <w:r>
              <w:rPr>
                <w:noProof/>
                <w:webHidden/>
              </w:rPr>
              <w:t>5</w:t>
            </w:r>
            <w:r>
              <w:rPr>
                <w:noProof/>
                <w:webHidden/>
              </w:rPr>
              <w:fldChar w:fldCharType="end"/>
            </w:r>
          </w:hyperlink>
        </w:p>
        <w:p w:rsidR="000A7768" w:rsidRDefault="000A7768" w14:paraId="7D16D07D" w14:textId="0347B531">
          <w:pPr>
            <w:pStyle w:val="TOC2"/>
            <w:tabs>
              <w:tab w:val="right" w:leader="dot" w:pos="9016"/>
            </w:tabs>
            <w:rPr>
              <w:noProof/>
              <w:lang w:val="en-GB" w:eastAsia="en-GB"/>
              <w:rFonts w:eastAsiaTheme="minorEastAsia"/>
            </w:rPr>
          </w:pPr>
          <w:hyperlink w:anchor="_Toc200402856" w:history="1">
            <w:r w:rsidRPr="00867021">
              <w:rPr>
                <w:noProof/>
                <w:lang w:val="en-GB"/>
                <w:rStyle w:val="Hyperlink"/>
              </w:rPr>
              <w:t>1.4 Structure of the Dissertation</w:t>
            </w:r>
            <w:r>
              <w:rPr>
                <w:noProof/>
                <w:webHidden/>
              </w:rPr>
              <w:tab/>
            </w:r>
            <w:r>
              <w:rPr>
                <w:noProof/>
                <w:webHidden/>
              </w:rPr>
              <w:fldChar w:fldCharType="begin"/>
            </w:r>
            <w:r>
              <w:rPr>
                <w:noProof/>
                <w:webHidden/>
              </w:rPr>
              <w:instrText xml:space="preserve"> PAGEREF _Toc200402856 \h </w:instrText>
            </w:r>
            <w:r>
              <w:rPr>
                <w:noProof/>
                <w:webHidden/>
              </w:rPr>
            </w:r>
            <w:r>
              <w:rPr>
                <w:noProof/>
                <w:webHidden/>
              </w:rPr>
              <w:fldChar w:fldCharType="separate"/>
            </w:r>
            <w:r>
              <w:rPr>
                <w:noProof/>
                <w:webHidden/>
              </w:rPr>
              <w:t>5</w:t>
            </w:r>
            <w:r>
              <w:rPr>
                <w:noProof/>
                <w:webHidden/>
              </w:rPr>
              <w:fldChar w:fldCharType="end"/>
            </w:r>
          </w:hyperlink>
        </w:p>
        <w:p w:rsidR="000A7768" w:rsidRDefault="000A7768" w14:paraId="6F494B03" w14:textId="78F29CD8">
          <w:pPr>
            <w:pStyle w:val="TOC1"/>
            <w:rPr>
              <w:bCs w:val="0"/>
              <w:lang w:eastAsia="en-GB"/>
              <w:b w:val="0"/>
              <w:rFonts w:ascii="Aptos" w:eastAsiaTheme="minorEastAsia" w:hAnsiTheme="minorHAnsi" w:cstheme="minorBidi"/>
            </w:rPr>
          </w:pPr>
          <w:hyperlink w:anchor="_Toc200402857" w:history="1">
            <w:r w:rsidRPr="00867021">
              <w:rPr>
                <w:rStyle w:val="Hyperlink"/>
              </w:rPr>
              <w:t>Chapter 2: Literature Review</w:t>
            </w:r>
            <w:r>
              <w:rPr>
                <w:webHidden/>
              </w:rPr>
              <w:tab/>
            </w:r>
            <w:r>
              <w:rPr>
                <w:webHidden/>
              </w:rPr>
              <w:fldChar w:fldCharType="begin"/>
            </w:r>
            <w:r>
              <w:rPr>
                <w:webHidden/>
              </w:rPr>
              <w:instrText xml:space="preserve"> PAGEREF _Toc200402857 \h </w:instrText>
            </w:r>
            <w:r>
              <w:rPr>
                <w:webHidden/>
              </w:rPr>
            </w:r>
            <w:r>
              <w:rPr>
                <w:webHidden/>
              </w:rPr>
              <w:fldChar w:fldCharType="separate"/>
            </w:r>
            <w:r>
              <w:rPr>
                <w:webHidden/>
              </w:rPr>
              <w:t>6</w:t>
            </w:r>
            <w:r>
              <w:rPr>
                <w:webHidden/>
              </w:rPr>
              <w:fldChar w:fldCharType="end"/>
            </w:r>
          </w:hyperlink>
        </w:p>
        <w:p w:rsidR="000A7768" w:rsidRDefault="000A7768" w14:paraId="69CF98D0" w14:textId="2E7D7763">
          <w:pPr>
            <w:pStyle w:val="TOC2"/>
            <w:tabs>
              <w:tab w:val="right" w:leader="dot" w:pos="9016"/>
            </w:tabs>
            <w:rPr>
              <w:noProof/>
              <w:lang w:val="en-GB" w:eastAsia="en-GB"/>
              <w:rFonts w:eastAsiaTheme="minorEastAsia"/>
            </w:rPr>
          </w:pPr>
          <w:hyperlink w:anchor="_Toc200402858" w:history="1">
            <w:r w:rsidRPr="00867021">
              <w:rPr>
                <w:noProof/>
                <w:lang w:val="en-GB"/>
                <w:rStyle w:val="Hyperlink"/>
              </w:rPr>
              <w:t>2.1 Introduction to Online Reputation Management</w:t>
            </w:r>
            <w:r>
              <w:rPr>
                <w:noProof/>
                <w:webHidden/>
              </w:rPr>
              <w:tab/>
            </w:r>
            <w:r>
              <w:rPr>
                <w:noProof/>
                <w:webHidden/>
              </w:rPr>
              <w:fldChar w:fldCharType="begin"/>
            </w:r>
            <w:r>
              <w:rPr>
                <w:noProof/>
                <w:webHidden/>
              </w:rPr>
              <w:instrText xml:space="preserve"> PAGEREF _Toc200402858 \h </w:instrText>
            </w:r>
            <w:r>
              <w:rPr>
                <w:noProof/>
                <w:webHidden/>
              </w:rPr>
            </w:r>
            <w:r>
              <w:rPr>
                <w:noProof/>
                <w:webHidden/>
              </w:rPr>
              <w:fldChar w:fldCharType="separate"/>
            </w:r>
            <w:r>
              <w:rPr>
                <w:noProof/>
                <w:webHidden/>
              </w:rPr>
              <w:t>6</w:t>
            </w:r>
            <w:r>
              <w:rPr>
                <w:noProof/>
                <w:webHidden/>
              </w:rPr>
              <w:fldChar w:fldCharType="end"/>
            </w:r>
          </w:hyperlink>
        </w:p>
        <w:p w:rsidR="000A7768" w:rsidRDefault="000A7768" w14:paraId="5C2664F6" w14:textId="79751F4F">
          <w:pPr>
            <w:pStyle w:val="TOC2"/>
            <w:tabs>
              <w:tab w:val="right" w:leader="dot" w:pos="9016"/>
            </w:tabs>
            <w:rPr>
              <w:noProof/>
              <w:lang w:val="en-GB" w:eastAsia="en-GB"/>
              <w:rFonts w:eastAsiaTheme="minorEastAsia"/>
            </w:rPr>
          </w:pPr>
          <w:hyperlink w:anchor="_Toc200402859" w:history="1">
            <w:r w:rsidRPr="00867021">
              <w:rPr>
                <w:noProof/>
                <w:lang w:val="en-GB"/>
                <w:rStyle w:val="Hyperlink"/>
              </w:rPr>
              <w:t>2.2 Electronic Word-of-Mouth in Hospitality</w:t>
            </w:r>
            <w:r>
              <w:rPr>
                <w:noProof/>
                <w:webHidden/>
              </w:rPr>
              <w:tab/>
            </w:r>
            <w:r>
              <w:rPr>
                <w:noProof/>
                <w:webHidden/>
              </w:rPr>
              <w:fldChar w:fldCharType="begin"/>
            </w:r>
            <w:r>
              <w:rPr>
                <w:noProof/>
                <w:webHidden/>
              </w:rPr>
              <w:instrText xml:space="preserve"> PAGEREF _Toc200402859 \h </w:instrText>
            </w:r>
            <w:r>
              <w:rPr>
                <w:noProof/>
                <w:webHidden/>
              </w:rPr>
            </w:r>
            <w:r>
              <w:rPr>
                <w:noProof/>
                <w:webHidden/>
              </w:rPr>
              <w:fldChar w:fldCharType="separate"/>
            </w:r>
            <w:r>
              <w:rPr>
                <w:noProof/>
                <w:webHidden/>
              </w:rPr>
              <w:t>7</w:t>
            </w:r>
            <w:r>
              <w:rPr>
                <w:noProof/>
                <w:webHidden/>
              </w:rPr>
              <w:fldChar w:fldCharType="end"/>
            </w:r>
          </w:hyperlink>
        </w:p>
        <w:p w:rsidR="000A7768" w:rsidRDefault="000A7768" w14:paraId="47FC25CE" w14:textId="16A6BDB4">
          <w:pPr>
            <w:pStyle w:val="TOC2"/>
            <w:tabs>
              <w:tab w:val="right" w:leader="dot" w:pos="9016"/>
            </w:tabs>
            <w:rPr>
              <w:noProof/>
              <w:lang w:val="en-GB" w:eastAsia="en-GB"/>
              <w:rFonts w:eastAsiaTheme="minorEastAsia"/>
            </w:rPr>
          </w:pPr>
          <w:hyperlink w:anchor="_Toc200402860" w:history="1">
            <w:r w:rsidRPr="00867021">
              <w:rPr>
                <w:noProof/>
                <w:lang w:val="en-GB"/>
                <w:rStyle w:val="Hyperlink"/>
              </w:rPr>
              <w:t>2.3 Online Reviews and Booking Behaviour</w:t>
            </w:r>
            <w:r>
              <w:rPr>
                <w:noProof/>
                <w:webHidden/>
              </w:rPr>
              <w:tab/>
            </w:r>
            <w:r>
              <w:rPr>
                <w:noProof/>
                <w:webHidden/>
              </w:rPr>
              <w:fldChar w:fldCharType="begin"/>
            </w:r>
            <w:r>
              <w:rPr>
                <w:noProof/>
                <w:webHidden/>
              </w:rPr>
              <w:instrText xml:space="preserve"> PAGEREF _Toc200402860 \h </w:instrText>
            </w:r>
            <w:r>
              <w:rPr>
                <w:noProof/>
                <w:webHidden/>
              </w:rPr>
            </w:r>
            <w:r>
              <w:rPr>
                <w:noProof/>
                <w:webHidden/>
              </w:rPr>
              <w:fldChar w:fldCharType="separate"/>
            </w:r>
            <w:r>
              <w:rPr>
                <w:noProof/>
                <w:webHidden/>
              </w:rPr>
              <w:t>8</w:t>
            </w:r>
            <w:r>
              <w:rPr>
                <w:noProof/>
                <w:webHidden/>
              </w:rPr>
              <w:fldChar w:fldCharType="end"/>
            </w:r>
          </w:hyperlink>
        </w:p>
        <w:p w:rsidR="000A7768" w:rsidRDefault="000A7768" w14:paraId="2F433404" w14:textId="420E91C2">
          <w:pPr>
            <w:pStyle w:val="TOC2"/>
            <w:tabs>
              <w:tab w:val="right" w:leader="dot" w:pos="9016"/>
            </w:tabs>
            <w:rPr>
              <w:noProof/>
              <w:lang w:val="en-GB" w:eastAsia="en-GB"/>
              <w:rFonts w:eastAsiaTheme="minorEastAsia"/>
            </w:rPr>
          </w:pPr>
          <w:hyperlink w:anchor="_Toc200402861" w:history="1">
            <w:r w:rsidRPr="00867021">
              <w:rPr>
                <w:noProof/>
                <w:lang w:val="en-GB"/>
                <w:rStyle w:val="Hyperlink"/>
              </w:rPr>
              <w:t>2.4 Reputation Management Strategies</w:t>
            </w:r>
            <w:r>
              <w:rPr>
                <w:noProof/>
                <w:webHidden/>
              </w:rPr>
              <w:tab/>
            </w:r>
            <w:r>
              <w:rPr>
                <w:noProof/>
                <w:webHidden/>
              </w:rPr>
              <w:fldChar w:fldCharType="begin"/>
            </w:r>
            <w:r>
              <w:rPr>
                <w:noProof/>
                <w:webHidden/>
              </w:rPr>
              <w:instrText xml:space="preserve"> PAGEREF _Toc200402861 \h </w:instrText>
            </w:r>
            <w:r>
              <w:rPr>
                <w:noProof/>
                <w:webHidden/>
              </w:rPr>
            </w:r>
            <w:r>
              <w:rPr>
                <w:noProof/>
                <w:webHidden/>
              </w:rPr>
              <w:fldChar w:fldCharType="separate"/>
            </w:r>
            <w:r>
              <w:rPr>
                <w:noProof/>
                <w:webHidden/>
              </w:rPr>
              <w:t>8</w:t>
            </w:r>
            <w:r>
              <w:rPr>
                <w:noProof/>
                <w:webHidden/>
              </w:rPr>
              <w:fldChar w:fldCharType="end"/>
            </w:r>
          </w:hyperlink>
        </w:p>
        <w:p w:rsidR="000A7768" w:rsidRDefault="000A7768" w14:paraId="402F51AC" w14:textId="01F7D1A9">
          <w:pPr>
            <w:pStyle w:val="TOC2"/>
            <w:tabs>
              <w:tab w:val="right" w:leader="dot" w:pos="9016"/>
            </w:tabs>
            <w:rPr>
              <w:noProof/>
              <w:lang w:val="en-GB" w:eastAsia="en-GB"/>
              <w:rFonts w:eastAsiaTheme="minorEastAsia"/>
            </w:rPr>
          </w:pPr>
          <w:hyperlink w:anchor="_Toc200402862" w:history="1">
            <w:r w:rsidRPr="00867021">
              <w:rPr>
                <w:noProof/>
                <w:lang w:val="en-GB"/>
                <w:rStyle w:val="Hyperlink"/>
              </w:rPr>
              <w:t>2.5 Budget Hotels and Digital Marketing</w:t>
            </w:r>
            <w:r>
              <w:rPr>
                <w:noProof/>
                <w:webHidden/>
              </w:rPr>
              <w:tab/>
            </w:r>
            <w:r>
              <w:rPr>
                <w:noProof/>
                <w:webHidden/>
              </w:rPr>
              <w:fldChar w:fldCharType="begin"/>
            </w:r>
            <w:r>
              <w:rPr>
                <w:noProof/>
                <w:webHidden/>
              </w:rPr>
              <w:instrText xml:space="preserve"> PAGEREF _Toc200402862 \h </w:instrText>
            </w:r>
            <w:r>
              <w:rPr>
                <w:noProof/>
                <w:webHidden/>
              </w:rPr>
            </w:r>
            <w:r>
              <w:rPr>
                <w:noProof/>
                <w:webHidden/>
              </w:rPr>
              <w:fldChar w:fldCharType="separate"/>
            </w:r>
            <w:r>
              <w:rPr>
                <w:noProof/>
                <w:webHidden/>
              </w:rPr>
              <w:t>9</w:t>
            </w:r>
            <w:r>
              <w:rPr>
                <w:noProof/>
                <w:webHidden/>
              </w:rPr>
              <w:fldChar w:fldCharType="end"/>
            </w:r>
          </w:hyperlink>
        </w:p>
        <w:p w:rsidR="000A7768" w:rsidRDefault="000A7768" w14:paraId="725D139D" w14:textId="0AF3B883">
          <w:pPr>
            <w:pStyle w:val="TOC2"/>
            <w:tabs>
              <w:tab w:val="right" w:leader="dot" w:pos="9016"/>
            </w:tabs>
            <w:rPr>
              <w:noProof/>
              <w:lang w:val="en-GB" w:eastAsia="en-GB"/>
              <w:rFonts w:eastAsiaTheme="minorEastAsia"/>
            </w:rPr>
          </w:pPr>
          <w:hyperlink w:anchor="_Toc200402863" w:history="1">
            <w:r w:rsidRPr="00867021">
              <w:rPr>
                <w:noProof/>
                <w:lang w:val="en-GB"/>
                <w:rStyle w:val="Hyperlink"/>
              </w:rPr>
              <w:t>2.6 Theoretical Frameworks</w:t>
            </w:r>
            <w:r>
              <w:rPr>
                <w:noProof/>
                <w:webHidden/>
              </w:rPr>
              <w:tab/>
            </w:r>
            <w:r>
              <w:rPr>
                <w:noProof/>
                <w:webHidden/>
              </w:rPr>
              <w:fldChar w:fldCharType="begin"/>
            </w:r>
            <w:r>
              <w:rPr>
                <w:noProof/>
                <w:webHidden/>
              </w:rPr>
              <w:instrText xml:space="preserve"> PAGEREF _Toc200402863 \h </w:instrText>
            </w:r>
            <w:r>
              <w:rPr>
                <w:noProof/>
                <w:webHidden/>
              </w:rPr>
            </w:r>
            <w:r>
              <w:rPr>
                <w:noProof/>
                <w:webHidden/>
              </w:rPr>
              <w:fldChar w:fldCharType="separate"/>
            </w:r>
            <w:r>
              <w:rPr>
                <w:noProof/>
                <w:webHidden/>
              </w:rPr>
              <w:t>10</w:t>
            </w:r>
            <w:r>
              <w:rPr>
                <w:noProof/>
                <w:webHidden/>
              </w:rPr>
              <w:fldChar w:fldCharType="end"/>
            </w:r>
          </w:hyperlink>
        </w:p>
        <w:p w:rsidR="000A7768" w:rsidRDefault="000A7768" w14:paraId="77C66FF5" w14:textId="11F33E9C">
          <w:pPr>
            <w:pStyle w:val="TOC2"/>
            <w:tabs>
              <w:tab w:val="right" w:leader="dot" w:pos="9016"/>
            </w:tabs>
            <w:rPr>
              <w:noProof/>
              <w:lang w:val="en-GB" w:eastAsia="en-GB"/>
              <w:rFonts w:eastAsiaTheme="minorEastAsia"/>
            </w:rPr>
          </w:pPr>
          <w:hyperlink w:anchor="_Toc200402864" w:history="1">
            <w:r w:rsidRPr="00867021">
              <w:rPr>
                <w:noProof/>
                <w:lang w:val="en-GB"/>
                <w:rStyle w:val="Hyperlink"/>
              </w:rPr>
              <w:t>2.7 Literature Gap and Research Justification</w:t>
            </w:r>
            <w:r>
              <w:rPr>
                <w:noProof/>
                <w:webHidden/>
              </w:rPr>
              <w:tab/>
            </w:r>
            <w:r>
              <w:rPr>
                <w:noProof/>
                <w:webHidden/>
              </w:rPr>
              <w:fldChar w:fldCharType="begin"/>
            </w:r>
            <w:r>
              <w:rPr>
                <w:noProof/>
                <w:webHidden/>
              </w:rPr>
              <w:instrText xml:space="preserve"> PAGEREF _Toc200402864 \h </w:instrText>
            </w:r>
            <w:r>
              <w:rPr>
                <w:noProof/>
                <w:webHidden/>
              </w:rPr>
            </w:r>
            <w:r>
              <w:rPr>
                <w:noProof/>
                <w:webHidden/>
              </w:rPr>
              <w:fldChar w:fldCharType="separate"/>
            </w:r>
            <w:r>
              <w:rPr>
                <w:noProof/>
                <w:webHidden/>
              </w:rPr>
              <w:t>10</w:t>
            </w:r>
            <w:r>
              <w:rPr>
                <w:noProof/>
                <w:webHidden/>
              </w:rPr>
              <w:fldChar w:fldCharType="end"/>
            </w:r>
          </w:hyperlink>
        </w:p>
        <w:p w:rsidR="000A7768" w:rsidRDefault="000A7768" w14:paraId="12C20903" w14:textId="436598C4">
          <w:pPr>
            <w:pStyle w:val="TOC1"/>
            <w:rPr>
              <w:bCs w:val="0"/>
              <w:lang w:eastAsia="en-GB"/>
              <w:b w:val="0"/>
              <w:rFonts w:ascii="Aptos" w:eastAsiaTheme="minorEastAsia" w:hAnsiTheme="minorHAnsi" w:cstheme="minorBidi"/>
            </w:rPr>
          </w:pPr>
          <w:hyperlink w:anchor="_Toc200402865" w:history="1">
            <w:r w:rsidRPr="00867021">
              <w:rPr>
                <w:rStyle w:val="Hyperlink"/>
              </w:rPr>
              <w:t>Chapter 3: Methodology</w:t>
            </w:r>
            <w:r>
              <w:rPr>
                <w:webHidden/>
              </w:rPr>
              <w:tab/>
            </w:r>
            <w:r>
              <w:rPr>
                <w:webHidden/>
              </w:rPr>
              <w:fldChar w:fldCharType="begin"/>
            </w:r>
            <w:r>
              <w:rPr>
                <w:webHidden/>
              </w:rPr>
              <w:instrText xml:space="preserve"> PAGEREF _Toc200402865 \h </w:instrText>
            </w:r>
            <w:r>
              <w:rPr>
                <w:webHidden/>
              </w:rPr>
            </w:r>
            <w:r>
              <w:rPr>
                <w:webHidden/>
              </w:rPr>
              <w:fldChar w:fldCharType="separate"/>
            </w:r>
            <w:r>
              <w:rPr>
                <w:webHidden/>
              </w:rPr>
              <w:t>11</w:t>
            </w:r>
            <w:r>
              <w:rPr>
                <w:webHidden/>
              </w:rPr>
              <w:fldChar w:fldCharType="end"/>
            </w:r>
          </w:hyperlink>
        </w:p>
        <w:p w:rsidR="000A7768" w:rsidRDefault="000A7768" w14:paraId="38E06712" w14:textId="12A67B5C">
          <w:pPr>
            <w:pStyle w:val="TOC2"/>
            <w:tabs>
              <w:tab w:val="right" w:leader="dot" w:pos="9016"/>
            </w:tabs>
            <w:rPr>
              <w:noProof/>
              <w:lang w:val="en-GB" w:eastAsia="en-GB"/>
              <w:rFonts w:eastAsiaTheme="minorEastAsia"/>
            </w:rPr>
          </w:pPr>
          <w:hyperlink w:anchor="_Toc200402866" w:history="1">
            <w:r w:rsidRPr="00867021">
              <w:rPr>
                <w:noProof/>
                <w:lang w:val="en-GB"/>
                <w:rStyle w:val="Hyperlink"/>
              </w:rPr>
              <w:t>3.1 Research Philosophy and Approach</w:t>
            </w:r>
            <w:r>
              <w:rPr>
                <w:noProof/>
                <w:webHidden/>
              </w:rPr>
              <w:tab/>
            </w:r>
            <w:r>
              <w:rPr>
                <w:noProof/>
                <w:webHidden/>
              </w:rPr>
              <w:fldChar w:fldCharType="begin"/>
            </w:r>
            <w:r>
              <w:rPr>
                <w:noProof/>
                <w:webHidden/>
              </w:rPr>
              <w:instrText xml:space="preserve"> PAGEREF _Toc200402866 \h </w:instrText>
            </w:r>
            <w:r>
              <w:rPr>
                <w:noProof/>
                <w:webHidden/>
              </w:rPr>
            </w:r>
            <w:r>
              <w:rPr>
                <w:noProof/>
                <w:webHidden/>
              </w:rPr>
              <w:fldChar w:fldCharType="separate"/>
            </w:r>
            <w:r>
              <w:rPr>
                <w:noProof/>
                <w:webHidden/>
              </w:rPr>
              <w:t>11</w:t>
            </w:r>
            <w:r>
              <w:rPr>
                <w:noProof/>
                <w:webHidden/>
              </w:rPr>
              <w:fldChar w:fldCharType="end"/>
            </w:r>
          </w:hyperlink>
        </w:p>
        <w:p w:rsidR="000A7768" w:rsidRDefault="000A7768" w14:paraId="13DEF31C" w14:textId="3631976A">
          <w:pPr>
            <w:pStyle w:val="TOC2"/>
            <w:tabs>
              <w:tab w:val="right" w:leader="dot" w:pos="9016"/>
            </w:tabs>
            <w:rPr>
              <w:noProof/>
              <w:lang w:val="en-GB" w:eastAsia="en-GB"/>
              <w:rFonts w:eastAsiaTheme="minorEastAsia"/>
            </w:rPr>
          </w:pPr>
          <w:hyperlink w:anchor="_Toc200402867" w:history="1">
            <w:r w:rsidRPr="00867021">
              <w:rPr>
                <w:noProof/>
                <w:lang w:val="en-GB"/>
                <w:rStyle w:val="Hyperlink"/>
              </w:rPr>
              <w:t>3.2 Case Study Design</w:t>
            </w:r>
            <w:r>
              <w:rPr>
                <w:noProof/>
                <w:webHidden/>
              </w:rPr>
              <w:tab/>
            </w:r>
            <w:r>
              <w:rPr>
                <w:noProof/>
                <w:webHidden/>
              </w:rPr>
              <w:fldChar w:fldCharType="begin"/>
            </w:r>
            <w:r>
              <w:rPr>
                <w:noProof/>
                <w:webHidden/>
              </w:rPr>
              <w:instrText xml:space="preserve"> PAGEREF _Toc200402867 \h </w:instrText>
            </w:r>
            <w:r>
              <w:rPr>
                <w:noProof/>
                <w:webHidden/>
              </w:rPr>
            </w:r>
            <w:r>
              <w:rPr>
                <w:noProof/>
                <w:webHidden/>
              </w:rPr>
              <w:fldChar w:fldCharType="separate"/>
            </w:r>
            <w:r>
              <w:rPr>
                <w:noProof/>
                <w:webHidden/>
              </w:rPr>
              <w:t>12</w:t>
            </w:r>
            <w:r>
              <w:rPr>
                <w:noProof/>
                <w:webHidden/>
              </w:rPr>
              <w:fldChar w:fldCharType="end"/>
            </w:r>
          </w:hyperlink>
        </w:p>
        <w:p w:rsidR="000A7768" w:rsidRDefault="000A7768" w14:paraId="6B213D48" w14:textId="0AFF8175">
          <w:pPr>
            <w:pStyle w:val="TOC2"/>
            <w:tabs>
              <w:tab w:val="right" w:leader="dot" w:pos="9016"/>
            </w:tabs>
            <w:rPr>
              <w:noProof/>
              <w:lang w:val="en-GB" w:eastAsia="en-GB"/>
              <w:rFonts w:eastAsiaTheme="minorEastAsia"/>
            </w:rPr>
          </w:pPr>
          <w:hyperlink w:anchor="_Toc200402868" w:history="1">
            <w:r w:rsidRPr="00867021">
              <w:rPr>
                <w:noProof/>
                <w:lang w:val="en-GB"/>
                <w:rStyle w:val="Hyperlink"/>
              </w:rPr>
              <w:t>3.3 Netnographic Methods</w:t>
            </w:r>
            <w:r>
              <w:rPr>
                <w:noProof/>
                <w:webHidden/>
              </w:rPr>
              <w:tab/>
            </w:r>
            <w:r>
              <w:rPr>
                <w:noProof/>
                <w:webHidden/>
              </w:rPr>
              <w:fldChar w:fldCharType="begin"/>
            </w:r>
            <w:r>
              <w:rPr>
                <w:noProof/>
                <w:webHidden/>
              </w:rPr>
              <w:instrText xml:space="preserve"> PAGEREF _Toc200402868 \h </w:instrText>
            </w:r>
            <w:r>
              <w:rPr>
                <w:noProof/>
                <w:webHidden/>
              </w:rPr>
            </w:r>
            <w:r>
              <w:rPr>
                <w:noProof/>
                <w:webHidden/>
              </w:rPr>
              <w:fldChar w:fldCharType="separate"/>
            </w:r>
            <w:r>
              <w:rPr>
                <w:noProof/>
                <w:webHidden/>
              </w:rPr>
              <w:t>12</w:t>
            </w:r>
            <w:r>
              <w:rPr>
                <w:noProof/>
                <w:webHidden/>
              </w:rPr>
              <w:fldChar w:fldCharType="end"/>
            </w:r>
          </w:hyperlink>
        </w:p>
        <w:p w:rsidR="000A7768" w:rsidRDefault="000A7768" w14:paraId="7538D143" w14:textId="740E7AC5">
          <w:pPr>
            <w:pStyle w:val="TOC2"/>
            <w:tabs>
              <w:tab w:val="right" w:leader="dot" w:pos="9016"/>
            </w:tabs>
            <w:rPr>
              <w:noProof/>
              <w:lang w:val="en-GB" w:eastAsia="en-GB"/>
              <w:rFonts w:eastAsiaTheme="minorEastAsia"/>
            </w:rPr>
          </w:pPr>
          <w:hyperlink w:anchor="_Toc200402869" w:history="1">
            <w:r w:rsidRPr="00867021">
              <w:rPr>
                <w:noProof/>
                <w:lang w:val="en-GB"/>
                <w:rStyle w:val="Hyperlink"/>
              </w:rPr>
              <w:t>3.4 Data Collection Procedures</w:t>
            </w:r>
            <w:r>
              <w:rPr>
                <w:noProof/>
                <w:webHidden/>
              </w:rPr>
              <w:tab/>
            </w:r>
            <w:r>
              <w:rPr>
                <w:noProof/>
                <w:webHidden/>
              </w:rPr>
              <w:fldChar w:fldCharType="begin"/>
            </w:r>
            <w:r>
              <w:rPr>
                <w:noProof/>
                <w:webHidden/>
              </w:rPr>
              <w:instrText xml:space="preserve"> PAGEREF _Toc200402869 \h </w:instrText>
            </w:r>
            <w:r>
              <w:rPr>
                <w:noProof/>
                <w:webHidden/>
              </w:rPr>
            </w:r>
            <w:r>
              <w:rPr>
                <w:noProof/>
                <w:webHidden/>
              </w:rPr>
              <w:fldChar w:fldCharType="separate"/>
            </w:r>
            <w:r>
              <w:rPr>
                <w:noProof/>
                <w:webHidden/>
              </w:rPr>
              <w:t>13</w:t>
            </w:r>
            <w:r>
              <w:rPr>
                <w:noProof/>
                <w:webHidden/>
              </w:rPr>
              <w:fldChar w:fldCharType="end"/>
            </w:r>
          </w:hyperlink>
        </w:p>
        <w:p w:rsidR="000A7768" w:rsidRDefault="000A7768" w14:paraId="1FC0FCF0" w14:textId="1C18915B">
          <w:pPr>
            <w:pStyle w:val="TOC2"/>
            <w:tabs>
              <w:tab w:val="right" w:leader="dot" w:pos="9016"/>
            </w:tabs>
            <w:rPr>
              <w:noProof/>
              <w:lang w:val="en-GB" w:eastAsia="en-GB"/>
              <w:rFonts w:eastAsiaTheme="minorEastAsia"/>
            </w:rPr>
          </w:pPr>
          <w:hyperlink w:anchor="_Toc200402870" w:history="1">
            <w:r w:rsidRPr="00867021">
              <w:rPr>
                <w:noProof/>
                <w:lang w:val="en-GB"/>
                <w:rStyle w:val="Hyperlink"/>
              </w:rPr>
              <w:t>3.5 Analytical Framework</w:t>
            </w:r>
            <w:r>
              <w:rPr>
                <w:noProof/>
                <w:webHidden/>
              </w:rPr>
              <w:tab/>
            </w:r>
            <w:r>
              <w:rPr>
                <w:noProof/>
                <w:webHidden/>
              </w:rPr>
              <w:fldChar w:fldCharType="begin"/>
            </w:r>
            <w:r>
              <w:rPr>
                <w:noProof/>
                <w:webHidden/>
              </w:rPr>
              <w:instrText xml:space="preserve"> PAGEREF _Toc200402870 \h </w:instrText>
            </w:r>
            <w:r>
              <w:rPr>
                <w:noProof/>
                <w:webHidden/>
              </w:rPr>
            </w:r>
            <w:r>
              <w:rPr>
                <w:noProof/>
                <w:webHidden/>
              </w:rPr>
              <w:fldChar w:fldCharType="separate"/>
            </w:r>
            <w:r>
              <w:rPr>
                <w:noProof/>
                <w:webHidden/>
              </w:rPr>
              <w:t>14</w:t>
            </w:r>
            <w:r>
              <w:rPr>
                <w:noProof/>
                <w:webHidden/>
              </w:rPr>
              <w:fldChar w:fldCharType="end"/>
            </w:r>
          </w:hyperlink>
        </w:p>
        <w:p w:rsidR="000A7768" w:rsidRDefault="000A7768" w14:paraId="49B457EE" w14:textId="3D8593AD">
          <w:pPr>
            <w:pStyle w:val="TOC2"/>
            <w:tabs>
              <w:tab w:val="right" w:leader="dot" w:pos="9016"/>
            </w:tabs>
            <w:rPr>
              <w:noProof/>
              <w:lang w:val="en-GB" w:eastAsia="en-GB"/>
              <w:rFonts w:eastAsiaTheme="minorEastAsia"/>
            </w:rPr>
          </w:pPr>
          <w:hyperlink w:anchor="_Toc200402871" w:history="1">
            <w:r w:rsidRPr="00867021">
              <w:rPr>
                <w:noProof/>
                <w:lang w:val="en-GB"/>
                <w:rStyle w:val="Hyperlink"/>
              </w:rPr>
              <w:t>3.6 Ethical Considerations</w:t>
            </w:r>
            <w:r>
              <w:rPr>
                <w:noProof/>
                <w:webHidden/>
              </w:rPr>
              <w:tab/>
            </w:r>
            <w:r>
              <w:rPr>
                <w:noProof/>
                <w:webHidden/>
              </w:rPr>
              <w:fldChar w:fldCharType="begin"/>
            </w:r>
            <w:r>
              <w:rPr>
                <w:noProof/>
                <w:webHidden/>
              </w:rPr>
              <w:instrText xml:space="preserve"> PAGEREF _Toc200402871 \h </w:instrText>
            </w:r>
            <w:r>
              <w:rPr>
                <w:noProof/>
                <w:webHidden/>
              </w:rPr>
            </w:r>
            <w:r>
              <w:rPr>
                <w:noProof/>
                <w:webHidden/>
              </w:rPr>
              <w:fldChar w:fldCharType="separate"/>
            </w:r>
            <w:r>
              <w:rPr>
                <w:noProof/>
                <w:webHidden/>
              </w:rPr>
              <w:t>14</w:t>
            </w:r>
            <w:r>
              <w:rPr>
                <w:noProof/>
                <w:webHidden/>
              </w:rPr>
              <w:fldChar w:fldCharType="end"/>
            </w:r>
          </w:hyperlink>
        </w:p>
        <w:p w:rsidR="000A7768" w:rsidRDefault="000A7768" w14:paraId="269E3003" w14:textId="502B6014">
          <w:pPr>
            <w:pStyle w:val="TOC2"/>
            <w:tabs>
              <w:tab w:val="right" w:leader="dot" w:pos="9016"/>
            </w:tabs>
            <w:rPr>
              <w:noProof/>
              <w:lang w:val="en-GB" w:eastAsia="en-GB"/>
              <w:rFonts w:eastAsiaTheme="minorEastAsia"/>
            </w:rPr>
          </w:pPr>
          <w:hyperlink w:anchor="_Toc200402872" w:history="1">
            <w:r w:rsidRPr="00867021">
              <w:rPr>
                <w:noProof/>
                <w:lang w:val="en-GB"/>
                <w:rStyle w:val="Hyperlink"/>
              </w:rPr>
              <w:t>3.7 Limitations of the Methodology</w:t>
            </w:r>
            <w:r>
              <w:rPr>
                <w:noProof/>
                <w:webHidden/>
              </w:rPr>
              <w:tab/>
            </w:r>
            <w:r>
              <w:rPr>
                <w:noProof/>
                <w:webHidden/>
              </w:rPr>
              <w:fldChar w:fldCharType="begin"/>
            </w:r>
            <w:r>
              <w:rPr>
                <w:noProof/>
                <w:webHidden/>
              </w:rPr>
              <w:instrText xml:space="preserve"> PAGEREF _Toc200402872 \h </w:instrText>
            </w:r>
            <w:r>
              <w:rPr>
                <w:noProof/>
                <w:webHidden/>
              </w:rPr>
            </w:r>
            <w:r>
              <w:rPr>
                <w:noProof/>
                <w:webHidden/>
              </w:rPr>
              <w:fldChar w:fldCharType="separate"/>
            </w:r>
            <w:r>
              <w:rPr>
                <w:noProof/>
                <w:webHidden/>
              </w:rPr>
              <w:t>15</w:t>
            </w:r>
            <w:r>
              <w:rPr>
                <w:noProof/>
                <w:webHidden/>
              </w:rPr>
              <w:fldChar w:fldCharType="end"/>
            </w:r>
          </w:hyperlink>
        </w:p>
        <w:p w:rsidR="000A7768" w:rsidRDefault="000A7768" w14:paraId="1DA4A1CF" w14:textId="60EE9E60">
          <w:pPr>
            <w:pStyle w:val="TOC1"/>
            <w:rPr>
              <w:bCs w:val="0"/>
              <w:lang w:eastAsia="en-GB"/>
              <w:b w:val="0"/>
              <w:rFonts w:ascii="Aptos" w:eastAsiaTheme="minorEastAsia" w:hAnsiTheme="minorHAnsi" w:cstheme="minorBidi"/>
            </w:rPr>
          </w:pPr>
          <w:hyperlink w:anchor="_Toc200402873" w:history="1">
            <w:r w:rsidRPr="00867021">
              <w:rPr>
                <w:rStyle w:val="Hyperlink"/>
              </w:rPr>
              <w:t>Chapter 4: Findings and Discussion</w:t>
            </w:r>
            <w:r>
              <w:rPr>
                <w:webHidden/>
              </w:rPr>
              <w:tab/>
            </w:r>
            <w:r>
              <w:rPr>
                <w:webHidden/>
              </w:rPr>
              <w:fldChar w:fldCharType="begin"/>
            </w:r>
            <w:r>
              <w:rPr>
                <w:webHidden/>
              </w:rPr>
              <w:instrText xml:space="preserve"> PAGEREF _Toc200402873 \h </w:instrText>
            </w:r>
            <w:r>
              <w:rPr>
                <w:webHidden/>
              </w:rPr>
            </w:r>
            <w:r>
              <w:rPr>
                <w:webHidden/>
              </w:rPr>
              <w:fldChar w:fldCharType="separate"/>
            </w:r>
            <w:r>
              <w:rPr>
                <w:webHidden/>
              </w:rPr>
              <w:t>15</w:t>
            </w:r>
            <w:r>
              <w:rPr>
                <w:webHidden/>
              </w:rPr>
              <w:fldChar w:fldCharType="end"/>
            </w:r>
          </w:hyperlink>
        </w:p>
        <w:p w:rsidR="000A7768" w:rsidRDefault="000A7768" w14:paraId="4FE036F3" w14:textId="2BF71E79">
          <w:pPr>
            <w:pStyle w:val="TOC2"/>
            <w:tabs>
              <w:tab w:val="right" w:leader="dot" w:pos="9016"/>
            </w:tabs>
            <w:rPr>
              <w:noProof/>
              <w:lang w:val="en-GB" w:eastAsia="en-GB"/>
              <w:rFonts w:eastAsiaTheme="minorEastAsia"/>
            </w:rPr>
          </w:pPr>
          <w:hyperlink w:anchor="_Toc200402874" w:history="1">
            <w:r w:rsidRPr="00867021">
              <w:rPr>
                <w:noProof/>
                <w:lang w:val="en-GB"/>
                <w:rStyle w:val="Hyperlink"/>
              </w:rPr>
              <w:t>4.1 Overview of Ibis Thurrock M25's Online Presence</w:t>
            </w:r>
            <w:r>
              <w:rPr>
                <w:noProof/>
                <w:webHidden/>
              </w:rPr>
              <w:tab/>
            </w:r>
            <w:r>
              <w:rPr>
                <w:noProof/>
                <w:webHidden/>
              </w:rPr>
              <w:fldChar w:fldCharType="begin"/>
            </w:r>
            <w:r>
              <w:rPr>
                <w:noProof/>
                <w:webHidden/>
              </w:rPr>
              <w:instrText xml:space="preserve"> PAGEREF _Toc200402874 \h </w:instrText>
            </w:r>
            <w:r>
              <w:rPr>
                <w:noProof/>
                <w:webHidden/>
              </w:rPr>
            </w:r>
            <w:r>
              <w:rPr>
                <w:noProof/>
                <w:webHidden/>
              </w:rPr>
              <w:fldChar w:fldCharType="separate"/>
            </w:r>
            <w:r>
              <w:rPr>
                <w:noProof/>
                <w:webHidden/>
              </w:rPr>
              <w:t>15</w:t>
            </w:r>
            <w:r>
              <w:rPr>
                <w:noProof/>
                <w:webHidden/>
              </w:rPr>
              <w:fldChar w:fldCharType="end"/>
            </w:r>
          </w:hyperlink>
        </w:p>
        <w:p w:rsidR="000A7768" w:rsidRDefault="000A7768" w14:paraId="67A8DD52" w14:textId="674E1B9B">
          <w:pPr>
            <w:pStyle w:val="TOC2"/>
            <w:tabs>
              <w:tab w:val="right" w:leader="dot" w:pos="9016"/>
            </w:tabs>
            <w:rPr>
              <w:noProof/>
              <w:lang w:val="en-GB" w:eastAsia="en-GB"/>
              <w:rFonts w:eastAsiaTheme="minorEastAsia"/>
            </w:rPr>
          </w:pPr>
          <w:hyperlink w:anchor="_Toc200402875" w:history="1">
            <w:r w:rsidRPr="00867021">
              <w:rPr>
                <w:noProof/>
                <w:lang w:val="en-GB"/>
                <w:rStyle w:val="Hyperlink"/>
              </w:rPr>
              <w:t>4.2 Review Platform Analysis</w:t>
            </w:r>
            <w:r>
              <w:rPr>
                <w:noProof/>
                <w:webHidden/>
              </w:rPr>
              <w:tab/>
            </w:r>
            <w:r>
              <w:rPr>
                <w:noProof/>
                <w:webHidden/>
              </w:rPr>
              <w:fldChar w:fldCharType="begin"/>
            </w:r>
            <w:r>
              <w:rPr>
                <w:noProof/>
                <w:webHidden/>
              </w:rPr>
              <w:instrText xml:space="preserve"> PAGEREF _Toc200402875 \h </w:instrText>
            </w:r>
            <w:r>
              <w:rPr>
                <w:noProof/>
                <w:webHidden/>
              </w:rPr>
            </w:r>
            <w:r>
              <w:rPr>
                <w:noProof/>
                <w:webHidden/>
              </w:rPr>
              <w:fldChar w:fldCharType="separate"/>
            </w:r>
            <w:r>
              <w:rPr>
                <w:noProof/>
                <w:webHidden/>
              </w:rPr>
              <w:t>16</w:t>
            </w:r>
            <w:r>
              <w:rPr>
                <w:noProof/>
                <w:webHidden/>
              </w:rPr>
              <w:fldChar w:fldCharType="end"/>
            </w:r>
          </w:hyperlink>
        </w:p>
        <w:p w:rsidR="000A7768" w:rsidRDefault="000A7768" w14:paraId="543F72D9" w14:textId="41618CB2">
          <w:pPr>
            <w:pStyle w:val="TOC2"/>
            <w:tabs>
              <w:tab w:val="right" w:leader="dot" w:pos="9016"/>
            </w:tabs>
            <w:rPr>
              <w:noProof/>
              <w:lang w:val="en-GB" w:eastAsia="en-GB"/>
              <w:rFonts w:eastAsiaTheme="minorEastAsia"/>
            </w:rPr>
          </w:pPr>
          <w:hyperlink w:anchor="_Toc200402876" w:history="1">
            <w:r w:rsidRPr="00867021">
              <w:rPr>
                <w:noProof/>
                <w:lang w:val="en-GB"/>
                <w:rStyle w:val="Hyperlink"/>
              </w:rPr>
              <w:t>4.3 Management Response Patterns</w:t>
            </w:r>
            <w:r>
              <w:rPr>
                <w:noProof/>
                <w:webHidden/>
              </w:rPr>
              <w:tab/>
            </w:r>
            <w:r>
              <w:rPr>
                <w:noProof/>
                <w:webHidden/>
              </w:rPr>
              <w:fldChar w:fldCharType="begin"/>
            </w:r>
            <w:r>
              <w:rPr>
                <w:noProof/>
                <w:webHidden/>
              </w:rPr>
              <w:instrText xml:space="preserve"> PAGEREF _Toc200402876 \h </w:instrText>
            </w:r>
            <w:r>
              <w:rPr>
                <w:noProof/>
                <w:webHidden/>
              </w:rPr>
            </w:r>
            <w:r>
              <w:rPr>
                <w:noProof/>
                <w:webHidden/>
              </w:rPr>
              <w:fldChar w:fldCharType="separate"/>
            </w:r>
            <w:r>
              <w:rPr>
                <w:noProof/>
                <w:webHidden/>
              </w:rPr>
              <w:t>17</w:t>
            </w:r>
            <w:r>
              <w:rPr>
                <w:noProof/>
                <w:webHidden/>
              </w:rPr>
              <w:fldChar w:fldCharType="end"/>
            </w:r>
          </w:hyperlink>
        </w:p>
        <w:p w:rsidR="000A7768" w:rsidRDefault="000A7768" w14:paraId="2125C36E" w14:textId="24194320">
          <w:pPr>
            <w:pStyle w:val="TOC2"/>
            <w:tabs>
              <w:tab w:val="right" w:leader="dot" w:pos="9016"/>
            </w:tabs>
            <w:rPr>
              <w:noProof/>
              <w:lang w:val="en-GB" w:eastAsia="en-GB"/>
              <w:rFonts w:eastAsiaTheme="minorEastAsia"/>
            </w:rPr>
          </w:pPr>
          <w:hyperlink w:anchor="_Toc200402877" w:history="1">
            <w:r w:rsidRPr="00867021">
              <w:rPr>
                <w:noProof/>
                <w:lang w:val="en-GB"/>
                <w:rStyle w:val="Hyperlink"/>
              </w:rPr>
              <w:t>4.4 Correlation with Booking Trends</w:t>
            </w:r>
            <w:r>
              <w:rPr>
                <w:noProof/>
                <w:webHidden/>
              </w:rPr>
              <w:tab/>
            </w:r>
            <w:r>
              <w:rPr>
                <w:noProof/>
                <w:webHidden/>
              </w:rPr>
              <w:fldChar w:fldCharType="begin"/>
            </w:r>
            <w:r>
              <w:rPr>
                <w:noProof/>
                <w:webHidden/>
              </w:rPr>
              <w:instrText xml:space="preserve"> PAGEREF _Toc200402877 \h </w:instrText>
            </w:r>
            <w:r>
              <w:rPr>
                <w:noProof/>
                <w:webHidden/>
              </w:rPr>
            </w:r>
            <w:r>
              <w:rPr>
                <w:noProof/>
                <w:webHidden/>
              </w:rPr>
              <w:fldChar w:fldCharType="separate"/>
            </w:r>
            <w:r>
              <w:rPr>
                <w:noProof/>
                <w:webHidden/>
              </w:rPr>
              <w:t>17</w:t>
            </w:r>
            <w:r>
              <w:rPr>
                <w:noProof/>
                <w:webHidden/>
              </w:rPr>
              <w:fldChar w:fldCharType="end"/>
            </w:r>
          </w:hyperlink>
        </w:p>
        <w:p w:rsidR="000A7768" w:rsidRDefault="000A7768" w14:paraId="40C70936" w14:textId="055BAC11">
          <w:pPr>
            <w:pStyle w:val="TOC2"/>
            <w:tabs>
              <w:tab w:val="right" w:leader="dot" w:pos="9016"/>
            </w:tabs>
            <w:rPr>
              <w:noProof/>
              <w:lang w:val="en-GB" w:eastAsia="en-GB"/>
              <w:rFonts w:eastAsiaTheme="minorEastAsia"/>
            </w:rPr>
          </w:pPr>
          <w:hyperlink w:anchor="_Toc200402878" w:history="1">
            <w:r w:rsidRPr="00867021">
              <w:rPr>
                <w:noProof/>
                <w:lang w:val="en-GB"/>
                <w:rStyle w:val="Hyperlink"/>
              </w:rPr>
              <w:t>4.5 PESTEL Analysis</w:t>
            </w:r>
            <w:r>
              <w:rPr>
                <w:noProof/>
                <w:webHidden/>
              </w:rPr>
              <w:tab/>
            </w:r>
            <w:r>
              <w:rPr>
                <w:noProof/>
                <w:webHidden/>
              </w:rPr>
              <w:fldChar w:fldCharType="begin"/>
            </w:r>
            <w:r>
              <w:rPr>
                <w:noProof/>
                <w:webHidden/>
              </w:rPr>
              <w:instrText xml:space="preserve"> PAGEREF _Toc200402878 \h </w:instrText>
            </w:r>
            <w:r>
              <w:rPr>
                <w:noProof/>
                <w:webHidden/>
              </w:rPr>
            </w:r>
            <w:r>
              <w:rPr>
                <w:noProof/>
                <w:webHidden/>
              </w:rPr>
              <w:fldChar w:fldCharType="separate"/>
            </w:r>
            <w:r>
              <w:rPr>
                <w:noProof/>
                <w:webHidden/>
              </w:rPr>
              <w:t>18</w:t>
            </w:r>
            <w:r>
              <w:rPr>
                <w:noProof/>
                <w:webHidden/>
              </w:rPr>
              <w:fldChar w:fldCharType="end"/>
            </w:r>
          </w:hyperlink>
        </w:p>
        <w:p w:rsidR="000A7768" w:rsidRDefault="000A7768" w14:paraId="2EB92393" w14:textId="6CB1A84D">
          <w:pPr>
            <w:pStyle w:val="TOC2"/>
            <w:tabs>
              <w:tab w:val="right" w:leader="dot" w:pos="9016"/>
            </w:tabs>
            <w:rPr>
              <w:noProof/>
              <w:lang w:val="en-GB" w:eastAsia="en-GB"/>
              <w:rFonts w:eastAsiaTheme="minorEastAsia"/>
            </w:rPr>
          </w:pPr>
          <w:hyperlink w:anchor="_Toc200402879" w:history="1">
            <w:r w:rsidRPr="00867021">
              <w:rPr>
                <w:noProof/>
                <w:lang w:val="en-GB"/>
                <w:rStyle w:val="Hyperlink"/>
              </w:rPr>
              <w:t>4.6 SWOT Analysis</w:t>
            </w:r>
            <w:r>
              <w:rPr>
                <w:noProof/>
                <w:webHidden/>
              </w:rPr>
              <w:tab/>
            </w:r>
            <w:r>
              <w:rPr>
                <w:noProof/>
                <w:webHidden/>
              </w:rPr>
              <w:fldChar w:fldCharType="begin"/>
            </w:r>
            <w:r>
              <w:rPr>
                <w:noProof/>
                <w:webHidden/>
              </w:rPr>
              <w:instrText xml:space="preserve"> PAGEREF _Toc200402879 \h </w:instrText>
            </w:r>
            <w:r>
              <w:rPr>
                <w:noProof/>
                <w:webHidden/>
              </w:rPr>
            </w:r>
            <w:r>
              <w:rPr>
                <w:noProof/>
                <w:webHidden/>
              </w:rPr>
              <w:fldChar w:fldCharType="separate"/>
            </w:r>
            <w:r>
              <w:rPr>
                <w:noProof/>
                <w:webHidden/>
              </w:rPr>
              <w:t>20</w:t>
            </w:r>
            <w:r>
              <w:rPr>
                <w:noProof/>
                <w:webHidden/>
              </w:rPr>
              <w:fldChar w:fldCharType="end"/>
            </w:r>
          </w:hyperlink>
        </w:p>
        <w:p w:rsidR="000A7768" w:rsidRDefault="000A7768" w14:paraId="0F9698C5" w14:textId="6B6F8E99">
          <w:pPr>
            <w:pStyle w:val="TOC2"/>
            <w:tabs>
              <w:tab w:val="right" w:leader="dot" w:pos="9016"/>
            </w:tabs>
            <w:rPr>
              <w:noProof/>
              <w:lang w:val="en-GB" w:eastAsia="en-GB"/>
              <w:rFonts w:eastAsiaTheme="minorEastAsia"/>
            </w:rPr>
          </w:pPr>
          <w:hyperlink w:anchor="_Toc200402880" w:history="1">
            <w:r w:rsidRPr="00867021">
              <w:rPr>
                <w:noProof/>
                <w:lang w:val="en-GB"/>
                <w:rStyle w:val="Hyperlink"/>
              </w:rPr>
              <w:t>4.7 Comparative Industry Analysis</w:t>
            </w:r>
            <w:r>
              <w:rPr>
                <w:noProof/>
                <w:webHidden/>
              </w:rPr>
              <w:tab/>
            </w:r>
            <w:r>
              <w:rPr>
                <w:noProof/>
                <w:webHidden/>
              </w:rPr>
              <w:fldChar w:fldCharType="begin"/>
            </w:r>
            <w:r>
              <w:rPr>
                <w:noProof/>
                <w:webHidden/>
              </w:rPr>
              <w:instrText xml:space="preserve"> PAGEREF _Toc200402880 \h </w:instrText>
            </w:r>
            <w:r>
              <w:rPr>
                <w:noProof/>
                <w:webHidden/>
              </w:rPr>
            </w:r>
            <w:r>
              <w:rPr>
                <w:noProof/>
                <w:webHidden/>
              </w:rPr>
              <w:fldChar w:fldCharType="separate"/>
            </w:r>
            <w:r>
              <w:rPr>
                <w:noProof/>
                <w:webHidden/>
              </w:rPr>
              <w:t>21</w:t>
            </w:r>
            <w:r>
              <w:rPr>
                <w:noProof/>
                <w:webHidden/>
              </w:rPr>
              <w:fldChar w:fldCharType="end"/>
            </w:r>
          </w:hyperlink>
        </w:p>
        <w:p w:rsidR="000A7768" w:rsidRDefault="000A7768" w14:paraId="1F6F734B" w14:textId="739655FD">
          <w:pPr>
            <w:pStyle w:val="TOC2"/>
            <w:tabs>
              <w:tab w:val="right" w:leader="dot" w:pos="9016"/>
            </w:tabs>
            <w:rPr>
              <w:noProof/>
              <w:lang w:val="en-GB" w:eastAsia="en-GB"/>
              <w:rFonts w:eastAsiaTheme="minorEastAsia"/>
            </w:rPr>
          </w:pPr>
          <w:hyperlink w:anchor="_Toc200402881" w:history="1">
            <w:r w:rsidRPr="00867021">
              <w:rPr>
                <w:noProof/>
                <w:lang w:val="en-GB"/>
                <w:rStyle w:val="Hyperlink"/>
              </w:rPr>
              <w:t>4.8 Discussion of Key Findings</w:t>
            </w:r>
            <w:r>
              <w:rPr>
                <w:noProof/>
                <w:webHidden/>
              </w:rPr>
              <w:tab/>
            </w:r>
            <w:r>
              <w:rPr>
                <w:noProof/>
                <w:webHidden/>
              </w:rPr>
              <w:fldChar w:fldCharType="begin"/>
            </w:r>
            <w:r>
              <w:rPr>
                <w:noProof/>
                <w:webHidden/>
              </w:rPr>
              <w:instrText xml:space="preserve"> PAGEREF _Toc200402881 \h </w:instrText>
            </w:r>
            <w:r>
              <w:rPr>
                <w:noProof/>
                <w:webHidden/>
              </w:rPr>
            </w:r>
            <w:r>
              <w:rPr>
                <w:noProof/>
                <w:webHidden/>
              </w:rPr>
              <w:fldChar w:fldCharType="separate"/>
            </w:r>
            <w:r>
              <w:rPr>
                <w:noProof/>
                <w:webHidden/>
              </w:rPr>
              <w:t>22</w:t>
            </w:r>
            <w:r>
              <w:rPr>
                <w:noProof/>
                <w:webHidden/>
              </w:rPr>
              <w:fldChar w:fldCharType="end"/>
            </w:r>
          </w:hyperlink>
        </w:p>
        <w:p w:rsidR="000A7768" w:rsidRDefault="000A7768" w14:paraId="11A6C0CB" w14:textId="3401CA1D">
          <w:pPr>
            <w:pStyle w:val="TOC1"/>
            <w:rPr>
              <w:bCs w:val="0"/>
              <w:lang w:eastAsia="en-GB"/>
              <w:b w:val="0"/>
              <w:rFonts w:ascii="Aptos" w:eastAsiaTheme="minorEastAsia" w:hAnsiTheme="minorHAnsi" w:cstheme="minorBidi"/>
            </w:rPr>
          </w:pPr>
          <w:hyperlink w:anchor="_Toc200402882" w:history="1">
            <w:r w:rsidRPr="00867021">
              <w:rPr>
                <w:rStyle w:val="Hyperlink"/>
              </w:rPr>
              <w:t>Chapter 5: Conclusion and Recommendations</w:t>
            </w:r>
            <w:r>
              <w:rPr>
                <w:webHidden/>
              </w:rPr>
              <w:tab/>
            </w:r>
            <w:r>
              <w:rPr>
                <w:webHidden/>
              </w:rPr>
              <w:fldChar w:fldCharType="begin"/>
            </w:r>
            <w:r>
              <w:rPr>
                <w:webHidden/>
              </w:rPr>
              <w:instrText xml:space="preserve"> PAGEREF _Toc200402882 \h </w:instrText>
            </w:r>
            <w:r>
              <w:rPr>
                <w:webHidden/>
              </w:rPr>
            </w:r>
            <w:r>
              <w:rPr>
                <w:webHidden/>
              </w:rPr>
              <w:fldChar w:fldCharType="separate"/>
            </w:r>
            <w:r>
              <w:rPr>
                <w:webHidden/>
              </w:rPr>
              <w:t>23</w:t>
            </w:r>
            <w:r>
              <w:rPr>
                <w:webHidden/>
              </w:rPr>
              <w:fldChar w:fldCharType="end"/>
            </w:r>
          </w:hyperlink>
        </w:p>
        <w:p w:rsidR="000A7768" w:rsidRDefault="000A7768" w14:paraId="453ED63B" w14:textId="59D1A9BF">
          <w:pPr>
            <w:pStyle w:val="TOC2"/>
            <w:tabs>
              <w:tab w:val="right" w:leader="dot" w:pos="9016"/>
            </w:tabs>
            <w:rPr>
              <w:noProof/>
              <w:lang w:val="en-GB" w:eastAsia="en-GB"/>
              <w:rFonts w:eastAsiaTheme="minorEastAsia"/>
            </w:rPr>
          </w:pPr>
          <w:hyperlink w:anchor="_Toc200402883" w:history="1">
            <w:r w:rsidRPr="00867021">
              <w:rPr>
                <w:noProof/>
                <w:lang w:val="en-GB"/>
                <w:rStyle w:val="Hyperlink"/>
              </w:rPr>
              <w:t>5.1 Summary of Key Findings</w:t>
            </w:r>
            <w:r>
              <w:rPr>
                <w:noProof/>
                <w:webHidden/>
              </w:rPr>
              <w:tab/>
            </w:r>
            <w:r>
              <w:rPr>
                <w:noProof/>
                <w:webHidden/>
              </w:rPr>
              <w:fldChar w:fldCharType="begin"/>
            </w:r>
            <w:r>
              <w:rPr>
                <w:noProof/>
                <w:webHidden/>
              </w:rPr>
              <w:instrText xml:space="preserve"> PAGEREF _Toc200402883 \h </w:instrText>
            </w:r>
            <w:r>
              <w:rPr>
                <w:noProof/>
                <w:webHidden/>
              </w:rPr>
            </w:r>
            <w:r>
              <w:rPr>
                <w:noProof/>
                <w:webHidden/>
              </w:rPr>
              <w:fldChar w:fldCharType="separate"/>
            </w:r>
            <w:r>
              <w:rPr>
                <w:noProof/>
                <w:webHidden/>
              </w:rPr>
              <w:t>23</w:t>
            </w:r>
            <w:r>
              <w:rPr>
                <w:noProof/>
                <w:webHidden/>
              </w:rPr>
              <w:fldChar w:fldCharType="end"/>
            </w:r>
          </w:hyperlink>
        </w:p>
        <w:p w:rsidR="000A7768" w:rsidRDefault="000A7768" w14:paraId="16AD6EE7" w14:textId="09147683">
          <w:pPr>
            <w:pStyle w:val="TOC2"/>
            <w:tabs>
              <w:tab w:val="right" w:leader="dot" w:pos="9016"/>
            </w:tabs>
            <w:rPr>
              <w:noProof/>
              <w:lang w:val="en-GB" w:eastAsia="en-GB"/>
              <w:rFonts w:eastAsiaTheme="minorEastAsia"/>
            </w:rPr>
          </w:pPr>
          <w:hyperlink w:anchor="_Toc200402884" w:history="1">
            <w:r w:rsidRPr="00867021">
              <w:rPr>
                <w:noProof/>
                <w:lang w:val="en-GB"/>
                <w:rStyle w:val="Hyperlink"/>
              </w:rPr>
              <w:t>5.2 Addressing the Research Objectives</w:t>
            </w:r>
            <w:r>
              <w:rPr>
                <w:noProof/>
                <w:webHidden/>
              </w:rPr>
              <w:tab/>
            </w:r>
            <w:r>
              <w:rPr>
                <w:noProof/>
                <w:webHidden/>
              </w:rPr>
              <w:fldChar w:fldCharType="begin"/>
            </w:r>
            <w:r>
              <w:rPr>
                <w:noProof/>
                <w:webHidden/>
              </w:rPr>
              <w:instrText xml:space="preserve"> PAGEREF _Toc200402884 \h </w:instrText>
            </w:r>
            <w:r>
              <w:rPr>
                <w:noProof/>
                <w:webHidden/>
              </w:rPr>
            </w:r>
            <w:r>
              <w:rPr>
                <w:noProof/>
                <w:webHidden/>
              </w:rPr>
              <w:fldChar w:fldCharType="separate"/>
            </w:r>
            <w:r>
              <w:rPr>
                <w:noProof/>
                <w:webHidden/>
              </w:rPr>
              <w:t>24</w:t>
            </w:r>
            <w:r>
              <w:rPr>
                <w:noProof/>
                <w:webHidden/>
              </w:rPr>
              <w:fldChar w:fldCharType="end"/>
            </w:r>
          </w:hyperlink>
        </w:p>
        <w:p w:rsidR="000A7768" w:rsidRDefault="000A7768" w14:paraId="168442C0" w14:textId="07B20F54">
          <w:pPr>
            <w:pStyle w:val="TOC2"/>
            <w:tabs>
              <w:tab w:val="right" w:leader="dot" w:pos="9016"/>
            </w:tabs>
            <w:rPr>
              <w:noProof/>
              <w:lang w:val="en-GB" w:eastAsia="en-GB"/>
              <w:rFonts w:eastAsiaTheme="minorEastAsia"/>
            </w:rPr>
          </w:pPr>
          <w:hyperlink w:anchor="_Toc200402885" w:history="1">
            <w:r w:rsidRPr="00867021">
              <w:rPr>
                <w:noProof/>
                <w:lang w:val="en-GB"/>
                <w:rStyle w:val="Hyperlink"/>
              </w:rPr>
              <w:t>5.3 Theoretical Contributions</w:t>
            </w:r>
            <w:r>
              <w:rPr>
                <w:noProof/>
                <w:webHidden/>
              </w:rPr>
              <w:tab/>
            </w:r>
            <w:r>
              <w:rPr>
                <w:noProof/>
                <w:webHidden/>
              </w:rPr>
              <w:fldChar w:fldCharType="begin"/>
            </w:r>
            <w:r>
              <w:rPr>
                <w:noProof/>
                <w:webHidden/>
              </w:rPr>
              <w:instrText xml:space="preserve"> PAGEREF _Toc200402885 \h </w:instrText>
            </w:r>
            <w:r>
              <w:rPr>
                <w:noProof/>
                <w:webHidden/>
              </w:rPr>
            </w:r>
            <w:r>
              <w:rPr>
                <w:noProof/>
                <w:webHidden/>
              </w:rPr>
              <w:fldChar w:fldCharType="separate"/>
            </w:r>
            <w:r>
              <w:rPr>
                <w:noProof/>
                <w:webHidden/>
              </w:rPr>
              <w:t>24</w:t>
            </w:r>
            <w:r>
              <w:rPr>
                <w:noProof/>
                <w:webHidden/>
              </w:rPr>
              <w:fldChar w:fldCharType="end"/>
            </w:r>
          </w:hyperlink>
        </w:p>
        <w:p w:rsidR="000A7768" w:rsidRDefault="000A7768" w14:paraId="6B018761" w14:textId="63530260">
          <w:pPr>
            <w:pStyle w:val="TOC2"/>
            <w:tabs>
              <w:tab w:val="right" w:leader="dot" w:pos="9016"/>
            </w:tabs>
            <w:rPr>
              <w:noProof/>
              <w:lang w:val="en-GB" w:eastAsia="en-GB"/>
              <w:rFonts w:eastAsiaTheme="minorEastAsia"/>
            </w:rPr>
          </w:pPr>
          <w:hyperlink w:anchor="_Toc200402886" w:history="1">
            <w:r w:rsidRPr="00867021">
              <w:rPr>
                <w:noProof/>
                <w:lang w:val="en-GB"/>
                <w:rStyle w:val="Hyperlink"/>
              </w:rPr>
              <w:t>5.4 Practical Recommendations</w:t>
            </w:r>
            <w:r>
              <w:rPr>
                <w:noProof/>
                <w:webHidden/>
              </w:rPr>
              <w:tab/>
            </w:r>
            <w:r>
              <w:rPr>
                <w:noProof/>
                <w:webHidden/>
              </w:rPr>
              <w:fldChar w:fldCharType="begin"/>
            </w:r>
            <w:r>
              <w:rPr>
                <w:noProof/>
                <w:webHidden/>
              </w:rPr>
              <w:instrText xml:space="preserve"> PAGEREF _Toc200402886 \h </w:instrText>
            </w:r>
            <w:r>
              <w:rPr>
                <w:noProof/>
                <w:webHidden/>
              </w:rPr>
            </w:r>
            <w:r>
              <w:rPr>
                <w:noProof/>
                <w:webHidden/>
              </w:rPr>
              <w:fldChar w:fldCharType="separate"/>
            </w:r>
            <w:r>
              <w:rPr>
                <w:noProof/>
                <w:webHidden/>
              </w:rPr>
              <w:t>25</w:t>
            </w:r>
            <w:r>
              <w:rPr>
                <w:noProof/>
                <w:webHidden/>
              </w:rPr>
              <w:fldChar w:fldCharType="end"/>
            </w:r>
          </w:hyperlink>
        </w:p>
        <w:p w:rsidR="000A7768" w:rsidRDefault="000A7768" w14:paraId="34B386F4" w14:textId="4721DC86">
          <w:pPr>
            <w:pStyle w:val="TOC2"/>
            <w:tabs>
              <w:tab w:val="right" w:leader="dot" w:pos="9016"/>
            </w:tabs>
            <w:rPr>
              <w:noProof/>
              <w:lang w:val="en-GB" w:eastAsia="en-GB"/>
              <w:rFonts w:eastAsiaTheme="minorEastAsia"/>
            </w:rPr>
          </w:pPr>
          <w:hyperlink w:anchor="_Toc200402887" w:history="1">
            <w:r w:rsidRPr="00867021">
              <w:rPr>
                <w:noProof/>
                <w:lang w:val="en-GB"/>
                <w:rStyle w:val="Hyperlink"/>
              </w:rPr>
              <w:t>5.5 Limitations and Future Research</w:t>
            </w:r>
            <w:r>
              <w:rPr>
                <w:noProof/>
                <w:webHidden/>
              </w:rPr>
              <w:tab/>
            </w:r>
            <w:r>
              <w:rPr>
                <w:noProof/>
                <w:webHidden/>
              </w:rPr>
              <w:fldChar w:fldCharType="begin"/>
            </w:r>
            <w:r>
              <w:rPr>
                <w:noProof/>
                <w:webHidden/>
              </w:rPr>
              <w:instrText xml:space="preserve"> PAGEREF _Toc200402887 \h </w:instrText>
            </w:r>
            <w:r>
              <w:rPr>
                <w:noProof/>
                <w:webHidden/>
              </w:rPr>
            </w:r>
            <w:r>
              <w:rPr>
                <w:noProof/>
                <w:webHidden/>
              </w:rPr>
              <w:fldChar w:fldCharType="separate"/>
            </w:r>
            <w:r>
              <w:rPr>
                <w:noProof/>
                <w:webHidden/>
              </w:rPr>
              <w:t>26</w:t>
            </w:r>
            <w:r>
              <w:rPr>
                <w:noProof/>
                <w:webHidden/>
              </w:rPr>
              <w:fldChar w:fldCharType="end"/>
            </w:r>
          </w:hyperlink>
        </w:p>
        <w:p w:rsidR="000A7768" w:rsidRDefault="000A7768" w14:paraId="664D1C13" w14:textId="57363FF0">
          <w:pPr>
            <w:pStyle w:val="TOC1"/>
            <w:rPr>
              <w:bCs w:val="0"/>
              <w:lang w:eastAsia="en-GB"/>
              <w:b w:val="0"/>
              <w:rFonts w:ascii="Aptos" w:eastAsiaTheme="minorEastAsia" w:hAnsiTheme="minorHAnsi" w:cstheme="minorBidi"/>
            </w:rPr>
          </w:pPr>
          <w:hyperlink w:anchor="_Toc200402888" w:history="1">
            <w:r w:rsidRPr="00867021">
              <w:rPr>
                <w:rStyle w:val="Hyperlink"/>
              </w:rPr>
              <w:t>List of References</w:t>
            </w:r>
            <w:r>
              <w:rPr>
                <w:webHidden/>
              </w:rPr>
              <w:tab/>
            </w:r>
            <w:r>
              <w:rPr>
                <w:webHidden/>
              </w:rPr>
              <w:fldChar w:fldCharType="begin"/>
            </w:r>
            <w:r>
              <w:rPr>
                <w:webHidden/>
              </w:rPr>
              <w:instrText xml:space="preserve"> PAGEREF _Toc200402888 \h </w:instrText>
            </w:r>
            <w:r>
              <w:rPr>
                <w:webHidden/>
              </w:rPr>
            </w:r>
            <w:r>
              <w:rPr>
                <w:webHidden/>
              </w:rPr>
              <w:fldChar w:fldCharType="separate"/>
            </w:r>
            <w:r>
              <w:rPr>
                <w:webHidden/>
              </w:rPr>
              <w:t>28</w:t>
            </w:r>
            <w:r>
              <w:rPr>
                <w:webHidden/>
              </w:rPr>
              <w:fldChar w:fldCharType="end"/>
            </w:r>
          </w:hyperlink>
        </w:p>
        <w:p w:rsidR="00C84110" w:rsidRDefault="00C84110" w14:paraId="39F33AF2" w14:textId="373AF226" w:rsidP="00C84110">
          <w:pPr>
            <w:jc w:val="both"/>
            <w:spacing w:line="360" w:lineRule="auto"/>
          </w:pPr>
          <w:r w:rsidRPr="00C84110">
            <w:rPr>
              <w:bCs/>
              <w:noProof/>
              <w:b/>
              <w:rFonts w:ascii="Arial" w:cs="Arial" w:hAnsi="Arial"/>
            </w:rPr>
            <w:fldChar w:fldCharType="end"/>
          </w:r>
        </w:p>
      </w:sdtContent>
    </w:sdt>
    <w:p w:rsidR="00C84110" w:rsidRDefault="00C84110" w14:paraId="745328FE" w14:textId="57F3DC3F" w:rsidP="00C84110" w:rsidRPr="00C84110">
      <w:pPr>
        <w:jc w:val="both"/>
        <w:spacing w:line="360" w:lineRule="auto"/>
        <w:rPr>
          <w:lang w:val="en-GB"/>
          <w:b/>
          <w:color w:val="000000"/>
          <w:rFonts w:ascii="Arial" w:cs="Arial" w:hAnsi="Arial" w:eastAsiaTheme="majorEastAsia"/>
          <w:sz w:val="28"/>
          <w:szCs w:val="40"/>
        </w:rPr>
      </w:pPr>
      <w:r>
        <w:rPr>
          <w:rFonts w:ascii="Arial" w:cs="Arial" w:hAnsi="Arial"/>
        </w:rPr>
        <w:br w:type="page"/>
      </w:r>
    </w:p>
    <w:p w:rsidR="00821D33" w:rsidRDefault="00821D33" w14:paraId="63E354EE" w14:textId="327958DF" w:rsidP="00C84110" w:rsidRPr="00821D33">
      <w:pPr>
        <w:pStyle w:val="Heading1"/>
        <w:rPr>
          <w:lang w:val="en-GB"/>
        </w:rPr>
      </w:pPr>
      <w:bookmarkStart w:id="0" w:name="_Toc200402852"/>
      <w:r w:rsidRPr="00821D33">
        <w:rPr>
          <w:lang w:val="en-GB"/>
        </w:rPr>
        <w:t>Chapter 1: Introduction</w:t>
        <w:lastRenderedPageBreak/>
      </w:r>
      <w:bookmarkEnd w:id="0"/>
    </w:p>
    <w:p w:rsidR="00821D33" w:rsidRDefault="00821D33" w14:paraId="233E13FE" w14:textId="77777777" w:rsidP="00C84110" w:rsidRPr="00821D33">
      <w:pPr>
        <w:pStyle w:val="Heading2"/>
        <w:rPr>
          <w:lang w:val="en-GB"/>
        </w:rPr>
      </w:pPr>
      <w:bookmarkStart w:id="1" w:name="_Toc200402853"/>
      <w:r w:rsidRPr="00821D33">
        <w:rPr>
          <w:lang w:val="en-GB"/>
        </w:rPr>
        <w:t>1.1 Background to the Research</w:t>
      </w:r>
      <w:bookmarkEnd w:id="1"/>
    </w:p>
    <w:p w:rsidR="00821D33" w:rsidRDefault="00821D33" w14:paraId="79073378" w14:textId="47006247" w:rsidP="00821D33" w:rsidRPr="00821D33">
      <w:pPr>
        <w:jc w:val="both"/>
        <w:spacing w:line="360" w:lineRule="auto"/>
        <w:rPr>
          <w:lang w:val="en-GB"/>
          <w:rFonts w:ascii="Arial" w:cs="Arial" w:hAnsi="Arial"/>
        </w:rPr>
      </w:pPr>
      <w:r w:rsidRPr="00821D33">
        <w:rPr>
          <w:lang w:val="en-GB"/>
          <w:rFonts w:ascii="Arial" w:cs="Arial" w:hAnsi="Arial"/>
        </w:rPr>
        <w:t xml:space="preserve">As the hospitality industry has gone digital, hotels now communicate and operate in ways that are </w:t>
      </w:r>
      <w:r w:rsidR="00C84110" w:rsidRPr="00821D33">
        <w:rPr>
          <w:lang w:val="en-GB"/>
          <w:rFonts w:ascii="Arial" w:cs="Arial" w:hAnsi="Arial"/>
        </w:rPr>
        <w:t>quite different</w:t>
      </w:r>
      <w:r w:rsidRPr="00821D33">
        <w:rPr>
          <w:lang w:val="en-GB"/>
          <w:rFonts w:ascii="Arial" w:cs="Arial" w:hAnsi="Arial"/>
        </w:rPr>
        <w:t xml:space="preserve">. Because reviews posted on the internet play a big role in how consumers choose, business reputation is </w:t>
      </w:r>
      <w:r w:rsidR="00C84110" w:rsidRPr="00821D33">
        <w:rPr>
          <w:lang w:val="en-GB"/>
          <w:rFonts w:ascii="Arial" w:cs="Arial" w:hAnsi="Arial"/>
        </w:rPr>
        <w:t>important</w:t>
      </w:r>
      <w:r w:rsidRPr="00821D33">
        <w:rPr>
          <w:lang w:val="en-GB"/>
          <w:rFonts w:ascii="Arial" w:cs="Arial" w:hAnsi="Arial"/>
        </w:rPr>
        <w:t xml:space="preserve"> for companies today (</w:t>
      </w:r>
      <w:proofErr w:type="spellStart"/>
      <w:r w:rsidRPr="00821D33">
        <w:rPr>
          <w:lang w:val="en-GB"/>
          <w:rFonts w:ascii="Arial" w:cs="Arial" w:hAnsi="Arial"/>
        </w:rPr>
        <w:t>Cantallops</w:t>
      </w:r>
      <w:proofErr w:type="spellEnd"/>
      <w:r w:rsidRPr="00821D33">
        <w:rPr>
          <w:lang w:val="en-GB"/>
          <w:rFonts w:ascii="Arial" w:cs="Arial" w:hAnsi="Arial"/>
        </w:rPr>
        <w:t xml:space="preserve"> and Salvi, 2013). It is quite difficult for budget hotels to face the demands of going online, while managing budgets and still compete with many other hotels.</w:t>
      </w:r>
    </w:p>
    <w:p w:rsidR="00821D33" w:rsidRDefault="00821D33" w14:paraId="244E84E5" w14:textId="77777777" w:rsidP="00821D33" w:rsidRPr="00821D33">
      <w:pPr>
        <w:jc w:val="both"/>
        <w:spacing w:line="360" w:lineRule="auto"/>
        <w:rPr>
          <w:lang w:val="en-GB"/>
          <w:rFonts w:ascii="Arial" w:cs="Arial" w:hAnsi="Arial"/>
        </w:rPr>
      </w:pPr>
      <w:r w:rsidRPr="00821D33">
        <w:rPr>
          <w:lang w:val="en-GB"/>
          <w:rFonts w:ascii="Arial" w:cs="Arial" w:hAnsi="Arial"/>
        </w:rPr>
        <w:t>Because of TripAdvisor, Booking.com, Google Reviews, and other similar sites, the hospitality sector is now more open than ever before. Nowadays, before making a booking, many guests spend time reviewing information about hotels available online, as studies say that more than 95% of travellers browse online reviews (Booking.com, 2023). Now, hotels must always keep an eye on their online reputation and respond fast to what their guests say.</w:t>
      </w:r>
    </w:p>
    <w:p w:rsidR="00821D33" w:rsidRDefault="00821D33" w14:paraId="734D1A3B" w14:textId="4FAB5211" w:rsidP="00821D33" w:rsidRPr="00821D33">
      <w:pPr>
        <w:jc w:val="both"/>
        <w:spacing w:line="360" w:lineRule="auto"/>
        <w:rPr>
          <w:lang w:val="en-GB"/>
          <w:rFonts w:ascii="Arial" w:cs="Arial" w:hAnsi="Arial"/>
        </w:rPr>
      </w:pPr>
      <w:r w:rsidRPr="00821D33">
        <w:rPr>
          <w:lang w:val="en-GB"/>
          <w:rFonts w:ascii="Arial" w:cs="Arial" w:hAnsi="Arial"/>
        </w:rPr>
        <w:t xml:space="preserve">Budget hotels face unique challenges in this digital landscape. Unlike fancy hotels with their own advertising departments, budget hotels </w:t>
      </w:r>
      <w:r w:rsidR="00C84110" w:rsidRPr="00821D33">
        <w:rPr>
          <w:lang w:val="en-GB"/>
          <w:rFonts w:ascii="Arial" w:cs="Arial" w:hAnsi="Arial"/>
        </w:rPr>
        <w:t>must</w:t>
      </w:r>
      <w:r w:rsidRPr="00821D33">
        <w:rPr>
          <w:lang w:val="en-GB"/>
          <w:rFonts w:ascii="Arial" w:cs="Arial" w:hAnsi="Arial"/>
        </w:rPr>
        <w:t xml:space="preserve"> handle their online reputation using fewer people and less money. This challenge can be much greater on places situated in passing spots found by highways, since these hotels may experience guest expectations that are quite distinct from those found in traditional hotel areas. Why and how these properties handle their reputation online to keep up their profitability is the main subject addressed in this research.</w:t>
      </w:r>
    </w:p>
    <w:p w:rsidR="00821D33" w:rsidRDefault="00821D33" w14:paraId="6FF44FDA" w14:textId="77777777" w:rsidP="00C84110" w:rsidRPr="00821D33">
      <w:pPr>
        <w:pStyle w:val="Heading2"/>
        <w:rPr>
          <w:lang w:val="en-GB"/>
        </w:rPr>
      </w:pPr>
      <w:bookmarkStart w:id="2" w:name="_Toc200402854"/>
      <w:r w:rsidRPr="00821D33">
        <w:rPr>
          <w:lang w:val="en-GB"/>
        </w:rPr>
        <w:t>1.2 Research Context</w:t>
      </w:r>
      <w:bookmarkEnd w:id="2"/>
    </w:p>
    <w:p w:rsidR="00821D33" w:rsidRDefault="004F1484" w14:paraId="0AA8594E" w14:textId="5F7E9C15" w:rsidP="00821D33" w:rsidRPr="00821D33">
      <w:pPr>
        <w:jc w:val="both"/>
        <w:spacing w:line="360" w:lineRule="auto"/>
        <w:rPr>
          <w:lang w:val="en-GB"/>
          <w:rFonts w:ascii="Arial" w:cs="Arial" w:hAnsi="Arial"/>
        </w:rPr>
      </w:pPr>
      <w:r w:rsidRPr="004F1484">
        <w:rPr>
          <w:lang w:val="en-GB"/>
          <w:rFonts w:ascii="Arial" w:cs="Arial" w:hAnsi="Arial"/>
        </w:rPr>
        <w:t>Ibis Thurrock M25 is a good model to study when dealing with online reputation in budget hotels</w:t>
      </w:r>
      <w:r w:rsidR="00821D33" w:rsidRPr="00821D33">
        <w:rPr>
          <w:lang w:val="en-GB"/>
          <w:rFonts w:ascii="Arial" w:cs="Arial" w:hAnsi="Arial"/>
        </w:rPr>
        <w:t>. Ibis hotels, being part of Accor’s economy brand, operate under a uniform plan to make sure guests experience reliable and good value hotels. Nevertheless, Ibis Croydon’s location near the M25 causes special problems that are not seen in other Ibis locations or budget hotels.</w:t>
      </w:r>
    </w:p>
    <w:p w:rsidR="00821D33" w:rsidRDefault="00821D33" w14:paraId="7776C998" w14:textId="21DD57FB" w:rsidP="00821D33" w:rsidRPr="00821D33">
      <w:pPr>
        <w:jc w:val="both"/>
        <w:spacing w:line="360" w:lineRule="auto"/>
        <w:rPr>
          <w:lang w:val="en-GB"/>
          <w:rFonts w:ascii="Arial" w:cs="Arial" w:hAnsi="Arial"/>
        </w:rPr>
      </w:pPr>
      <w:r w:rsidRPr="00821D33">
        <w:rPr>
          <w:lang w:val="en-GB"/>
          <w:rFonts w:ascii="Arial" w:cs="Arial" w:hAnsi="Arial"/>
        </w:rPr>
        <w:t xml:space="preserve">The hotel positioning is mainly for people who travel on buses nearby, guests who drive to meetings, and visitors to the shopping centre. </w:t>
      </w:r>
      <w:r w:rsidR="004F1484" w:rsidRPr="004F1484">
        <w:rPr>
          <w:lang w:val="en-GB"/>
          <w:rFonts w:ascii="Arial" w:cs="Arial" w:hAnsi="Arial"/>
        </w:rPr>
        <w:t>The fact that there are many kinds of guests means that their different needs are evident in the reviews posted online. You can see how hotels react to different opinions and yet keep their brand reputation in this important era of digital marketing.</w:t>
      </w:r>
    </w:p>
    <w:p w:rsidR="00821D33" w:rsidRDefault="00821D33" w14:paraId="2320B844" w14:textId="77777777" w:rsidP="00821D33" w:rsidRPr="00821D33">
      <w:pPr>
        <w:jc w:val="both"/>
        <w:spacing w:line="360" w:lineRule="auto"/>
        <w:rPr>
          <w:lang w:val="en-GB"/>
          <w:rFonts w:ascii="Arial" w:cs="Arial" w:hAnsi="Arial"/>
        </w:rPr>
      </w:pPr>
      <w:r w:rsidRPr="00821D33">
        <w:rPr>
          <w:lang w:val="en-GB"/>
          <w:rFonts w:ascii="Arial" w:cs="Arial" w:hAnsi="Arial"/>
        </w:rPr>
        <w:t>Because of the level of competition in Ibis Thurrock M25, it underlines the need for proper online reputation management. Due to a lot of similar hotels like the one in question around it, the hotel’s online marketing is key to attracting visitors who want to make a reservation. Thanks to the openness of online review sites, people searching for hotels can easily compare different hotels, so a good reputation is also a clear advantage for hotels trying to compete.</w:t>
        <w:lastRenderedPageBreak/>
      </w:r>
    </w:p>
    <w:p w:rsidR="00821D33" w:rsidRDefault="00821D33" w14:paraId="3949DFD8" w14:textId="77777777" w:rsidP="00C84110" w:rsidRPr="00821D33">
      <w:pPr>
        <w:pStyle w:val="Heading2"/>
        <w:rPr>
          <w:lang w:val="en-GB"/>
        </w:rPr>
      </w:pPr>
      <w:bookmarkStart w:id="3" w:name="_Toc200402855"/>
      <w:r w:rsidRPr="00821D33">
        <w:rPr>
          <w:lang w:val="en-GB"/>
        </w:rPr>
        <w:t>1.3 Research Aims and Objectives</w:t>
      </w:r>
      <w:bookmarkEnd w:id="3"/>
    </w:p>
    <w:p w:rsidR="00821D33" w:rsidRDefault="00821D33" w14:paraId="621D44D2" w14:textId="77777777" w:rsidP="00821D33" w:rsidRPr="00821D33">
      <w:pPr>
        <w:jc w:val="both"/>
        <w:spacing w:line="360" w:lineRule="auto"/>
        <w:rPr>
          <w:lang w:val="en-GB"/>
          <w:rFonts w:ascii="Arial" w:cs="Arial" w:hAnsi="Arial"/>
        </w:rPr>
      </w:pPr>
      <w:r w:rsidRPr="00821D33">
        <w:rPr>
          <w:lang w:val="en-GB"/>
          <w:rFonts w:ascii="Arial" w:cs="Arial" w:hAnsi="Arial"/>
        </w:rPr>
        <w:t>This study seeks to examine Ibis Thurrock M25’s strategies for controlling its reputation online and how well these strategies help the hotel attract more bookings. Investigators attempt to identify the strategies along with how they contribute to key results, especially in terms of increased bookings and revenue for the company.</w:t>
      </w:r>
    </w:p>
    <w:p w:rsidR="00821D33" w:rsidRDefault="00821D33" w14:paraId="17E626F3" w14:textId="77777777" w:rsidP="00821D33" w:rsidRPr="00821D33">
      <w:pPr>
        <w:jc w:val="both"/>
        <w:spacing w:line="360" w:lineRule="auto"/>
        <w:rPr>
          <w:lang w:val="en-GB"/>
          <w:rFonts w:ascii="Arial" w:cs="Arial" w:hAnsi="Arial"/>
        </w:rPr>
      </w:pPr>
      <w:r w:rsidRPr="00821D33">
        <w:rPr>
          <w:lang w:val="en-GB"/>
          <w:rFonts w:ascii="Arial" w:cs="Arial" w:hAnsi="Arial"/>
        </w:rPr>
        <w:t>The primary research objectives are threefold. I will start by looking at the reputation management strategy used by Ibis Thurrock M25 on the big online platforms to find out if it is consistent, efficient, and timely. Among other things, it requires reviewing how fast people respond, how good those responses are, and the general attitude displayed by managers in their replies. Next, it is important to study how managing an online reputation helps a business attract more customers and gain more bookings. Furthermore, I will create useful tips aimed at boosting the hotel’s online reputation management, which may raise the number of bookings and the overall revenue levels.</w:t>
      </w:r>
    </w:p>
    <w:p w:rsidR="00821D33" w:rsidRDefault="00821D33" w14:paraId="7370F903" w14:textId="72A29AEC" w:rsidP="00821D33" w:rsidRPr="00821D33">
      <w:pPr>
        <w:jc w:val="both"/>
        <w:spacing w:line="360" w:lineRule="auto"/>
        <w:rPr>
          <w:lang w:val="en-GB"/>
          <w:rFonts w:ascii="Arial" w:cs="Arial" w:hAnsi="Arial"/>
        </w:rPr>
      </w:pPr>
      <w:r w:rsidRPr="00821D33">
        <w:rPr>
          <w:lang w:val="en-GB"/>
          <w:rFonts w:ascii="Arial" w:cs="Arial" w:hAnsi="Arial"/>
        </w:rPr>
        <w:t xml:space="preserve">They are created to solve issues that exist in the fields of theory and practice. The study, from a theory point of view, explains how budget hotels manage their online reputation and popularity through e-word-of-mouth on the Internet, building on prior works on these issues in hospitality research. Practically, the research offers useful ideas that may be applied to Ibis Thurrock M25 </w:t>
      </w:r>
      <w:r w:rsidR="00C84110" w:rsidRPr="00821D33">
        <w:rPr>
          <w:lang w:val="en-GB"/>
          <w:rFonts w:ascii="Arial" w:cs="Arial" w:hAnsi="Arial"/>
        </w:rPr>
        <w:t>and</w:t>
      </w:r>
      <w:r w:rsidRPr="00821D33">
        <w:rPr>
          <w:lang w:val="en-GB"/>
          <w:rFonts w:ascii="Arial" w:cs="Arial" w:hAnsi="Arial"/>
        </w:rPr>
        <w:t xml:space="preserve"> to similar places that face similar obstacles.</w:t>
      </w:r>
    </w:p>
    <w:p w:rsidR="00821D33" w:rsidRDefault="00821D33" w14:paraId="500DE5E5" w14:textId="77777777" w:rsidP="00C84110" w:rsidRPr="00821D33">
      <w:pPr>
        <w:pStyle w:val="Heading2"/>
        <w:rPr>
          <w:lang w:val="en-GB"/>
        </w:rPr>
      </w:pPr>
      <w:bookmarkStart w:id="4" w:name="_Toc200402856"/>
      <w:r w:rsidRPr="00821D33">
        <w:rPr>
          <w:lang w:val="en-GB"/>
        </w:rPr>
        <w:t>1.4 Structure of the Dissertation</w:t>
      </w:r>
      <w:bookmarkEnd w:id="4"/>
    </w:p>
    <w:p w:rsidR="00821D33" w:rsidRDefault="00821D33" w14:paraId="40395B22" w14:textId="77777777" w:rsidP="00821D33" w:rsidRPr="00821D33">
      <w:pPr>
        <w:jc w:val="both"/>
        <w:spacing w:line="360" w:lineRule="auto"/>
        <w:rPr>
          <w:lang w:val="en-GB"/>
          <w:rFonts w:ascii="Arial" w:cs="Arial" w:hAnsi="Arial"/>
        </w:rPr>
      </w:pPr>
      <w:r w:rsidRPr="00821D33">
        <w:rPr>
          <w:lang w:val="en-GB"/>
          <w:rFonts w:ascii="Arial" w:cs="Arial" w:hAnsi="Arial"/>
        </w:rPr>
        <w:t>The dissertation follows an organized academic structure meant to address all research aims and keep everything clear and coherent. After the introductory chapter, Chapter 2 provides an in-depth look at what studies have already been done on online reputation management, hospitality-related word-of-mouth online, and the challenges encountered by budget hotels. The review lays out the main ideas for this research and points out the areas in which this study contributes.</w:t>
      </w:r>
    </w:p>
    <w:p w:rsidR="00821D33" w:rsidRDefault="00821D33" w14:paraId="7369F221" w14:textId="77777777" w:rsidP="00821D33" w:rsidRPr="00821D33">
      <w:pPr>
        <w:jc w:val="both"/>
        <w:spacing w:line="360" w:lineRule="auto"/>
        <w:rPr>
          <w:lang w:val="en-GB"/>
          <w:rFonts w:ascii="Arial" w:cs="Arial" w:hAnsi="Arial"/>
        </w:rPr>
      </w:pPr>
      <w:r w:rsidRPr="00821D33">
        <w:rPr>
          <w:lang w:val="en-GB"/>
          <w:rFonts w:ascii="Arial" w:cs="Arial" w:hAnsi="Arial"/>
        </w:rPr>
        <w:t xml:space="preserve">In Chapter 3, the way the research was conducted using </w:t>
        <w:lastRenderedPageBreak/>
      </w:r>
      <w:proofErr w:type="spellStart"/>
      <w:r w:rsidRPr="00821D33">
        <w:rPr>
          <w:lang w:val="en-GB"/>
          <w:rFonts w:ascii="Arial" w:cs="Arial" w:hAnsi="Arial"/>
        </w:rPr>
        <w:t>netnography</w:t>
      </w:r>
      <w:proofErr w:type="spellEnd"/>
      <w:r w:rsidRPr="00821D33">
        <w:rPr>
          <w:lang w:val="en-GB"/>
          <w:rFonts w:ascii="Arial" w:cs="Arial" w:hAnsi="Arial"/>
        </w:rPr>
        <w:t xml:space="preserve"> and case studies is thoroughly featured. The writer explains the methods used, describes the process of collecting data, and looks at the special ethics that are part of gathering information from the internet. The researchers make sure to point out the weaknesses in their method to ensure everything is clear and open.</w:t>
      </w:r>
    </w:p>
    <w:p w:rsidR="00821D33" w:rsidRDefault="00821D33" w14:paraId="427AC078" w14:textId="5D0174A4" w:rsidP="00821D33" w:rsidRPr="00821D33">
      <w:pPr>
        <w:jc w:val="both"/>
        <w:spacing w:line="360" w:lineRule="auto"/>
        <w:rPr>
          <w:lang w:val="en-GB"/>
          <w:rFonts w:ascii="Arial" w:cs="Arial" w:hAnsi="Arial"/>
        </w:rPr>
      </w:pPr>
      <w:r w:rsidRPr="00821D33">
        <w:rPr>
          <w:lang w:val="en-GB"/>
          <w:rFonts w:ascii="Arial" w:cs="Arial" w:hAnsi="Arial"/>
        </w:rPr>
        <w:t>In Chapter 4, the analysis of Ibis Thurrock M25’s online footprint is discussed and what it means is explained. Besides analysing the actual reputation management system used by the hotel, the chapter also uses PESTEL and SWOT tools to give a detailed look at how these practices work. It links what you found to the overall literature and current trends in industry.</w:t>
      </w:r>
    </w:p>
    <w:p w:rsidR="00821D33" w:rsidRDefault="00821D33" w14:paraId="10F74F6D" w14:textId="18922E1E" w:rsidP="00821D33" w:rsidRPr="00821D33">
      <w:pPr>
        <w:jc w:val="both"/>
        <w:spacing w:line="360" w:lineRule="auto"/>
        <w:rPr>
          <w:lang w:val="en-GB"/>
          <w:rFonts w:ascii="Arial" w:cs="Arial" w:hAnsi="Arial"/>
        </w:rPr>
      </w:pPr>
      <w:r w:rsidRPr="00821D33">
        <w:rPr>
          <w:lang w:val="en-GB"/>
          <w:rFonts w:ascii="Arial" w:cs="Arial" w:hAnsi="Arial"/>
        </w:rPr>
        <w:t xml:space="preserve">Key points are summarized in Chapter 5, and each objective is discussed before suggestions are presented for improving how to manage online reputation are given. The chapter states the study’s shortcomings and recommends additional approaches based on them, so this work integrates into current academic dialogue </w:t>
      </w:r>
      <w:r w:rsidR="00C84110" w:rsidRPr="00821D33">
        <w:rPr>
          <w:lang w:val="en-GB"/>
          <w:rFonts w:ascii="Arial" w:cs="Arial" w:hAnsi="Arial"/>
        </w:rPr>
        <w:t>and</w:t>
      </w:r>
      <w:r w:rsidRPr="00821D33">
        <w:rPr>
          <w:lang w:val="en-GB"/>
          <w:rFonts w:ascii="Arial" w:cs="Arial" w:hAnsi="Arial"/>
        </w:rPr>
        <w:t xml:space="preserve"> offers value to practical work.</w:t>
      </w:r>
    </w:p>
    <w:p w:rsidR="00821D33" w:rsidRDefault="00821D33" w14:paraId="439CDFBB" w14:textId="18A870AD" w:rsidP="00C84110" w:rsidRPr="00821D33">
      <w:pPr>
        <w:pStyle w:val="Heading1"/>
        <w:rPr>
          <w:lang w:val="en-GB"/>
        </w:rPr>
      </w:pPr>
      <w:bookmarkStart w:id="5" w:name="_Toc200402857"/>
      <w:r w:rsidRPr="00821D33">
        <w:rPr>
          <w:lang w:val="en-GB"/>
        </w:rPr>
        <w:t>Chapter 2: Literature Review</w:t>
      </w:r>
      <w:bookmarkEnd w:id="5"/>
    </w:p>
    <w:p w:rsidR="00821D33" w:rsidRDefault="00821D33" w14:paraId="743FE757" w14:textId="77777777" w:rsidP="00C84110" w:rsidRPr="00821D33">
      <w:pPr>
        <w:pStyle w:val="Heading2"/>
        <w:rPr>
          <w:lang w:val="en-GB"/>
        </w:rPr>
      </w:pPr>
      <w:bookmarkStart w:id="6" w:name="_Toc200402858"/>
      <w:r w:rsidRPr="00821D33">
        <w:rPr>
          <w:lang w:val="en-GB"/>
        </w:rPr>
        <w:t>2.1 Introduction to Online Reputation Management</w:t>
      </w:r>
      <w:bookmarkEnd w:id="6"/>
    </w:p>
    <w:p w:rsidR="00821D33" w:rsidRDefault="00821D33" w14:paraId="3D7A60E6" w14:textId="13950287" w:rsidP="00821D33" w:rsidRPr="00821D33">
      <w:pPr>
        <w:jc w:val="both"/>
        <w:spacing w:line="360" w:lineRule="auto"/>
        <w:rPr>
          <w:lang w:val="en-GB"/>
          <w:rFonts w:ascii="Arial" w:cs="Arial" w:hAnsi="Arial"/>
        </w:rPr>
      </w:pPr>
      <w:r w:rsidRPr="00821D33">
        <w:rPr>
          <w:lang w:val="en-GB"/>
          <w:rFonts w:ascii="Arial" w:cs="Arial" w:hAnsi="Arial"/>
        </w:rPr>
        <w:t>Because of digital technologies, the way reputation management is handled has shifted from simple public relations to continuous use of different platforms (</w:t>
      </w:r>
      <w:proofErr w:type="spellStart"/>
      <w:r w:rsidRPr="00821D33">
        <w:rPr>
          <w:lang w:val="en-GB"/>
          <w:rFonts w:ascii="Arial" w:cs="Arial" w:hAnsi="Arial"/>
        </w:rPr>
        <w:t>Inversini</w:t>
      </w:r>
      <w:proofErr w:type="spellEnd"/>
      <w:r w:rsidRPr="00821D33">
        <w:rPr>
          <w:lang w:val="en-GB"/>
          <w:rFonts w:ascii="Arial" w:cs="Arial" w:hAnsi="Arial"/>
        </w:rPr>
        <w:t xml:space="preserve">, Cantoni and </w:t>
      </w:r>
      <w:proofErr w:type="spellStart"/>
      <w:r w:rsidRPr="00821D33">
        <w:rPr>
          <w:lang w:val="en-GB"/>
          <w:rFonts w:ascii="Arial" w:cs="Arial" w:hAnsi="Arial"/>
        </w:rPr>
        <w:t>Buhalis</w:t>
      </w:r>
      <w:proofErr w:type="spellEnd"/>
      <w:r w:rsidRPr="00821D33">
        <w:rPr>
          <w:lang w:val="en-GB"/>
          <w:rFonts w:ascii="Arial" w:cs="Arial" w:hAnsi="Arial"/>
        </w:rPr>
        <w:t xml:space="preserve">, 2009). It is </w:t>
      </w:r>
      <w:r w:rsidR="00C84110" w:rsidRPr="00821D33">
        <w:rPr>
          <w:lang w:val="en-GB"/>
          <w:rFonts w:ascii="Arial" w:cs="Arial" w:hAnsi="Arial"/>
        </w:rPr>
        <w:t>important</w:t>
      </w:r>
      <w:r w:rsidRPr="00821D33">
        <w:rPr>
          <w:lang w:val="en-GB"/>
          <w:rFonts w:ascii="Arial" w:cs="Arial" w:hAnsi="Arial"/>
        </w:rPr>
        <w:t xml:space="preserve"> for the hospitality sector to handle online reputation well, as every guest’s review and experience can be significant for its competitiveness. With the switch from people talking about their experience face-to-face to online feedback, hotels now </w:t>
      </w:r>
      <w:r w:rsidR="00C84110" w:rsidRPr="00821D33">
        <w:rPr>
          <w:lang w:val="en-GB"/>
          <w:rFonts w:ascii="Arial" w:cs="Arial" w:hAnsi="Arial"/>
        </w:rPr>
        <w:t>must</w:t>
      </w:r>
      <w:r w:rsidRPr="00821D33">
        <w:rPr>
          <w:lang w:val="en-GB"/>
          <w:rFonts w:ascii="Arial" w:cs="Arial" w:hAnsi="Arial"/>
        </w:rPr>
        <w:t xml:space="preserve"> cope with both more problems and new situations.</w:t>
      </w:r>
    </w:p>
    <w:p w:rsidR="00821D33" w:rsidRDefault="00821D33" w14:paraId="1AE4361E" w14:textId="73E3A5DC" w:rsidP="00821D33" w:rsidRPr="00821D33">
      <w:pPr>
        <w:jc w:val="both"/>
        <w:spacing w:line="360" w:lineRule="auto"/>
        <w:rPr>
          <w:lang w:val="en-GB"/>
          <w:rFonts w:ascii="Arial" w:cs="Arial" w:hAnsi="Arial"/>
        </w:rPr>
      </w:pPr>
      <w:r w:rsidRPr="00821D33">
        <w:rPr>
          <w:lang w:val="en-GB"/>
          <w:rFonts w:ascii="Arial" w:cs="Arial" w:hAnsi="Arial"/>
        </w:rPr>
        <w:t xml:space="preserve">Some tasks in today’s reputation management are checking online reviews, answering guests’ feedback, managing all social media accounts, and enhancing the quality of digital content (Kim, Lim and Brymer, 2014). Management at hotels must handle criticism actively </w:t>
      </w:r>
      <w:r w:rsidR="00C84110" w:rsidRPr="00821D33">
        <w:rPr>
          <w:lang w:val="en-GB"/>
          <w:rFonts w:ascii="Arial" w:cs="Arial" w:hAnsi="Arial"/>
        </w:rPr>
        <w:t>and</w:t>
      </w:r>
      <w:r w:rsidRPr="00821D33">
        <w:rPr>
          <w:lang w:val="en-GB"/>
          <w:rFonts w:ascii="Arial" w:cs="Arial" w:hAnsi="Arial"/>
        </w:rPr>
        <w:t xml:space="preserve"> do things to get praise from their guests to help maintain a strong online presence. Since every social media platform attracts a unique group of users </w:t>
      </w:r>
      <w:r w:rsidRPr="00821D33">
        <w:rPr>
          <w:lang w:val="en-GB"/>
          <w:rFonts w:ascii="Arial" w:cs="Arial" w:hAnsi="Arial"/>
        </w:rPr>
        <w:t>and deserves special attention, managing a brand on many platforms requires more advanced skills in reputation management.</w:t>
        <w:lastRenderedPageBreak/>
      </w:r>
    </w:p>
    <w:p w:rsidR="00821D33" w:rsidRDefault="00821D33" w14:paraId="3FFCD937" w14:textId="3C7EA9FC" w:rsidP="00821D33" w:rsidRPr="00821D33">
      <w:pPr>
        <w:jc w:val="both"/>
        <w:spacing w:line="360" w:lineRule="auto"/>
        <w:rPr>
          <w:lang w:val="en-GB"/>
          <w:rFonts w:ascii="Arial" w:cs="Arial" w:hAnsi="Arial"/>
        </w:rPr>
      </w:pPr>
      <w:r w:rsidRPr="00821D33">
        <w:rPr>
          <w:lang w:val="en-GB"/>
          <w:rFonts w:ascii="Arial" w:cs="Arial" w:hAnsi="Arial"/>
        </w:rPr>
        <w:t xml:space="preserve">It is clear from the academic literature that managing a company’s online reputation greatly influences how well the business does. In 2019, according to Perez-Aranda, </w:t>
      </w:r>
      <w:proofErr w:type="spellStart"/>
      <w:r w:rsidRPr="00821D33">
        <w:rPr>
          <w:lang w:val="en-GB"/>
          <w:rFonts w:ascii="Arial" w:cs="Arial" w:hAnsi="Arial"/>
        </w:rPr>
        <w:t>Vallespín</w:t>
      </w:r>
      <w:proofErr w:type="spellEnd"/>
      <w:r w:rsidRPr="00821D33">
        <w:rPr>
          <w:lang w:val="en-GB"/>
          <w:rFonts w:ascii="Arial" w:cs="Arial" w:hAnsi="Arial"/>
        </w:rPr>
        <w:t xml:space="preserve"> and Molinillo, hotels that use thorough reputation management strategies were able to reach better results in terms of occupancy and average rates. The literature also finds that there are a lot of hotels, mainly in the budget area, </w:t>
      </w:r>
      <w:r w:rsidR="00C84110" w:rsidRPr="00821D33">
        <w:rPr>
          <w:lang w:val="en-GB"/>
          <w:rFonts w:ascii="Arial" w:cs="Arial" w:hAnsi="Arial"/>
        </w:rPr>
        <w:t>which</w:t>
      </w:r>
      <w:r w:rsidRPr="00821D33">
        <w:rPr>
          <w:lang w:val="en-GB"/>
          <w:rFonts w:ascii="Arial" w:cs="Arial" w:hAnsi="Arial"/>
        </w:rPr>
        <w:t xml:space="preserve"> do not have the resources or knowledge to carry out full reputation management plans. Looking into this gap between theory and practice is </w:t>
      </w:r>
      <w:r w:rsidR="00C84110" w:rsidRPr="00821D33">
        <w:rPr>
          <w:lang w:val="en-GB"/>
          <w:rFonts w:ascii="Arial" w:cs="Arial" w:hAnsi="Arial"/>
        </w:rPr>
        <w:t>important</w:t>
      </w:r>
      <w:r w:rsidRPr="00821D33">
        <w:rPr>
          <w:lang w:val="en-GB"/>
          <w:rFonts w:ascii="Arial" w:cs="Arial" w:hAnsi="Arial"/>
        </w:rPr>
        <w:t>.</w:t>
      </w:r>
    </w:p>
    <w:p w:rsidR="00821D33" w:rsidRDefault="00821D33" w14:paraId="6225F549" w14:textId="77777777" w:rsidP="00C84110" w:rsidRPr="00821D33">
      <w:pPr>
        <w:pStyle w:val="Heading2"/>
        <w:rPr>
          <w:lang w:val="en-GB"/>
        </w:rPr>
      </w:pPr>
      <w:bookmarkStart w:id="7" w:name="_Toc200402859"/>
      <w:r w:rsidRPr="00821D33">
        <w:rPr>
          <w:lang w:val="en-GB"/>
        </w:rPr>
        <w:t>2.2 Electronic Word-of-Mouth in Hospitality</w:t>
      </w:r>
      <w:bookmarkEnd w:id="7"/>
    </w:p>
    <w:p w:rsidR="00821D33" w:rsidRDefault="00821D33" w14:paraId="653FD758" w14:textId="7E7E748D" w:rsidP="00821D33" w:rsidRPr="00821D33">
      <w:pPr>
        <w:jc w:val="both"/>
        <w:spacing w:line="360" w:lineRule="auto"/>
        <w:rPr>
          <w:lang w:val="en-GB"/>
          <w:rFonts w:ascii="Arial" w:cs="Arial" w:hAnsi="Arial"/>
        </w:rPr>
      </w:pPr>
      <w:r w:rsidRPr="00821D33">
        <w:rPr>
          <w:lang w:val="en-GB"/>
          <w:rFonts w:ascii="Arial" w:cs="Arial" w:hAnsi="Arial"/>
        </w:rPr>
        <w:t xml:space="preserve">Using electronic channels has greatly affected how people exchange and collect information related to hospitality. While </w:t>
      </w:r>
      <w:r w:rsidR="00C84110" w:rsidRPr="00821D33">
        <w:rPr>
          <w:lang w:val="en-GB"/>
          <w:rFonts w:ascii="Arial" w:cs="Arial" w:hAnsi="Arial"/>
        </w:rPr>
        <w:t>the place and people limited traditional word-of-mouth</w:t>
      </w:r>
      <w:r w:rsidRPr="00821D33">
        <w:rPr>
          <w:lang w:val="en-GB"/>
          <w:rFonts w:ascii="Arial" w:cs="Arial" w:hAnsi="Arial"/>
        </w:rPr>
        <w:t xml:space="preserve"> that guests interacted with, </w:t>
      </w:r>
      <w:proofErr w:type="spellStart"/>
      <w:r w:rsidRPr="00821D33">
        <w:rPr>
          <w:lang w:val="en-GB"/>
          <w:rFonts w:ascii="Arial" w:cs="Arial" w:hAnsi="Arial"/>
        </w:rPr>
        <w:t>eWOM</w:t>
      </w:r>
      <w:proofErr w:type="spellEnd"/>
      <w:r w:rsidRPr="00821D33">
        <w:rPr>
          <w:lang w:val="en-GB"/>
          <w:rFonts w:ascii="Arial" w:cs="Arial" w:hAnsi="Arial"/>
        </w:rPr>
        <w:t xml:space="preserve"> gives guests the ability to communicate with people worldwide right away (Hennig-Thurau et al., 2004). Because of this change, hotels need to be </w:t>
      </w:r>
      <w:r w:rsidR="00C84110" w:rsidRPr="00821D33">
        <w:rPr>
          <w:lang w:val="en-GB"/>
          <w:rFonts w:ascii="Arial" w:cs="Arial" w:hAnsi="Arial"/>
        </w:rPr>
        <w:t>careful since</w:t>
      </w:r>
      <w:r w:rsidRPr="00821D33">
        <w:rPr>
          <w:lang w:val="en-GB"/>
          <w:rFonts w:ascii="Arial" w:cs="Arial" w:hAnsi="Arial"/>
        </w:rPr>
        <w:t xml:space="preserve"> reviews can sway the judgments of thousands of possible guests.</w:t>
      </w:r>
    </w:p>
    <w:p w:rsidR="00821D33" w:rsidRDefault="00821D33" w14:paraId="5D354566" w14:textId="77777777" w:rsidP="00821D33" w:rsidRPr="00821D33">
      <w:pPr>
        <w:jc w:val="both"/>
        <w:spacing w:line="360" w:lineRule="auto"/>
        <w:rPr>
          <w:lang w:val="en-GB"/>
          <w:rFonts w:ascii="Arial" w:cs="Arial" w:hAnsi="Arial"/>
        </w:rPr>
      </w:pPr>
      <w:r w:rsidRPr="00821D33">
        <w:rPr>
          <w:lang w:val="en-GB"/>
          <w:rFonts w:ascii="Arial" w:cs="Arial" w:hAnsi="Arial"/>
        </w:rPr>
        <w:t xml:space="preserve">There are many and varied reasons why people take part in </w:t>
      </w:r>
      <w:proofErr w:type="spellStart"/>
      <w:r w:rsidRPr="00821D33">
        <w:rPr>
          <w:lang w:val="en-GB"/>
          <w:rFonts w:ascii="Arial" w:cs="Arial" w:hAnsi="Arial"/>
        </w:rPr>
        <w:t>eWOM</w:t>
      </w:r>
      <w:proofErr w:type="spellEnd"/>
      <w:r w:rsidRPr="00821D33">
        <w:rPr>
          <w:lang w:val="en-GB"/>
          <w:rFonts w:ascii="Arial" w:cs="Arial" w:hAnsi="Arial"/>
        </w:rPr>
        <w:t xml:space="preserve">. According to Bronner and De Hoog (2010), important factors that affect motivation are altruism, enhancing oneself, and wanting to spend time with others. When hotels grasp these reasons, they can encourage good feedback and oversee their online reputation successfully. According to Litvin, Goldsmith and Pan (2017), since hospitality services are based on experience, </w:t>
      </w:r>
      <w:proofErr w:type="spellStart"/>
      <w:r w:rsidRPr="00821D33">
        <w:rPr>
          <w:lang w:val="en-GB"/>
          <w:rFonts w:ascii="Arial" w:cs="Arial" w:hAnsi="Arial"/>
        </w:rPr>
        <w:t>eWOM</w:t>
      </w:r>
      <w:proofErr w:type="spellEnd"/>
      <w:r w:rsidRPr="00821D33">
        <w:rPr>
          <w:lang w:val="en-GB"/>
          <w:rFonts w:ascii="Arial" w:cs="Arial" w:hAnsi="Arial"/>
        </w:rPr>
        <w:t xml:space="preserve"> becomes more personal and influenced by people’s emotions.</w:t>
      </w:r>
    </w:p>
    <w:p w:rsidR="00821D33" w:rsidRDefault="00821D33" w14:paraId="5FB4529D" w14:textId="756A763B" w:rsidP="00821D33" w:rsidRPr="00821D33">
      <w:pPr>
        <w:jc w:val="both"/>
        <w:spacing w:line="360" w:lineRule="auto"/>
        <w:rPr>
          <w:lang w:val="en-GB"/>
          <w:rFonts w:ascii="Arial" w:cs="Arial" w:hAnsi="Arial"/>
        </w:rPr>
      </w:pPr>
      <w:r w:rsidRPr="00821D33">
        <w:rPr>
          <w:lang w:val="en-GB"/>
          <w:rFonts w:ascii="Arial" w:cs="Arial" w:hAnsi="Arial"/>
        </w:rPr>
        <w:t xml:space="preserve">Many studies have confirmed that online reviews have a strong effect on people’s decisions to book a hotel. According to Ayeh, Au and Law (2013), users see user-generated content as more credible than the hotels’ own marketing materials, mainly when the reviews seem both personal and detailed. As a result of this idea of originality, it is not easy for hotels to manage their reputation, requiring them to reply politely and at the same time interact with guests in a genuine way. Both the number, the type, and the spread of ratings and comments can affect a hotel’s reputation, making things </w:t>
      </w:r>
      <w:r w:rsidR="00C84110" w:rsidRPr="00821D33">
        <w:rPr>
          <w:lang w:val="en-GB"/>
          <w:rFonts w:ascii="Arial" w:cs="Arial" w:hAnsi="Arial"/>
        </w:rPr>
        <w:t>difficult</w:t>
      </w:r>
      <w:r w:rsidRPr="00821D33">
        <w:rPr>
          <w:lang w:val="en-GB"/>
          <w:rFonts w:ascii="Arial" w:cs="Arial" w:hAnsi="Arial"/>
        </w:rPr>
        <w:t xml:space="preserve"> for it.</w:t>
      </w:r>
    </w:p>
    <w:p w:rsidR="00821D33" w:rsidRDefault="00821D33" w14:paraId="23D234D7" w14:textId="77777777" w:rsidP="00C84110" w:rsidRPr="00821D33">
      <w:pPr>
        <w:pStyle w:val="Heading2"/>
        <w:rPr>
          <w:lang w:val="en-GB"/>
        </w:rPr>
      </w:pPr>
      <w:bookmarkStart w:id="8" w:name="_Toc200402860"/>
      <w:r w:rsidRPr="00821D33">
        <w:rPr>
          <w:lang w:val="en-GB"/>
        </w:rPr>
        <w:t>2.3 Online Reviews and Booking Behaviour</w:t>
        <w:lastRenderedPageBreak/>
      </w:r>
      <w:bookmarkEnd w:id="8"/>
    </w:p>
    <w:p w:rsidR="00821D33" w:rsidRDefault="00821D33" w14:paraId="5241F3D9" w14:textId="77777777" w:rsidP="00821D33" w:rsidRPr="00821D33">
      <w:pPr>
        <w:jc w:val="both"/>
        <w:spacing w:line="360" w:lineRule="auto"/>
        <w:rPr>
          <w:lang w:val="en-GB"/>
          <w:rFonts w:ascii="Arial" w:cs="Arial" w:hAnsi="Arial"/>
        </w:rPr>
      </w:pPr>
      <w:r w:rsidRPr="00821D33">
        <w:rPr>
          <w:lang w:val="en-GB"/>
          <w:rFonts w:ascii="Arial" w:cs="Arial" w:hAnsi="Arial"/>
        </w:rPr>
        <w:t xml:space="preserve">Many studies have shown the impact of online reviews on people when they choose where to book in the hospitality sector. Mauri and </w:t>
      </w:r>
      <w:proofErr w:type="spellStart"/>
      <w:r w:rsidRPr="00821D33">
        <w:rPr>
          <w:lang w:val="en-GB"/>
          <w:rFonts w:ascii="Arial" w:cs="Arial" w:hAnsi="Arial"/>
        </w:rPr>
        <w:t>Minazzi</w:t>
      </w:r>
      <w:proofErr w:type="spellEnd"/>
      <w:r w:rsidRPr="00821D33">
        <w:rPr>
          <w:lang w:val="en-GB"/>
          <w:rFonts w:ascii="Arial" w:cs="Arial" w:hAnsi="Arial"/>
        </w:rPr>
        <w:t xml:space="preserve"> (2013) determined that having many positive online reviews helps a hotel increase bookings and charge more, but having many negative reviews may considerably reduce the hotel’s chances of receiving income. Given that reputation ties to revenue, hotels that compete must be dedicated to managing their reputation.</w:t>
      </w:r>
    </w:p>
    <w:p w:rsidR="00821D33" w:rsidRDefault="00821D33" w14:paraId="47349A35" w14:textId="77777777" w:rsidP="00821D33" w:rsidRPr="00821D33">
      <w:pPr>
        <w:jc w:val="both"/>
        <w:spacing w:line="360" w:lineRule="auto"/>
        <w:rPr>
          <w:lang w:val="en-GB"/>
          <w:rFonts w:ascii="Arial" w:cs="Arial" w:hAnsi="Arial"/>
        </w:rPr>
      </w:pPr>
      <w:r w:rsidRPr="00821D33">
        <w:rPr>
          <w:lang w:val="en-GB"/>
          <w:rFonts w:ascii="Arial" w:cs="Arial" w:hAnsi="Arial"/>
        </w:rPr>
        <w:t xml:space="preserve">The way people write their reviews impacts customers more than only deciding if the rating is good or bad. According to </w:t>
      </w:r>
      <w:proofErr w:type="spellStart"/>
      <w:r w:rsidRPr="00821D33">
        <w:rPr>
          <w:lang w:val="en-GB"/>
          <w:rFonts w:ascii="Arial" w:cs="Arial" w:hAnsi="Arial"/>
        </w:rPr>
        <w:t>Filieri</w:t>
      </w:r>
      <w:proofErr w:type="spellEnd"/>
      <w:r w:rsidRPr="00821D33">
        <w:rPr>
          <w:lang w:val="en-GB"/>
          <w:rFonts w:ascii="Arial" w:cs="Arial" w:hAnsi="Arial"/>
        </w:rPr>
        <w:t xml:space="preserve"> and McLeay (2013), the content, date, and traits of the reviewer all have a major impact on our choice to book a place. Information in a review about a specific hotel aspect counts for much more than a one-line statement, and current reviews are regarded as more timely than older ones. This means that hotels should take care of their overall reputation by also asking satisfied guests for specific feedback.</w:t>
      </w:r>
    </w:p>
    <w:p w:rsidR="00821D33" w:rsidRDefault="00821D33" w14:paraId="480CBCF1" w14:textId="027C8DEF" w:rsidP="00821D33" w:rsidRPr="00821D33">
      <w:pPr>
        <w:jc w:val="both"/>
        <w:spacing w:line="360" w:lineRule="auto"/>
        <w:rPr>
          <w:lang w:val="en-GB"/>
          <w:rFonts w:ascii="Arial" w:cs="Arial" w:hAnsi="Arial"/>
        </w:rPr>
      </w:pPr>
      <w:r w:rsidRPr="00821D33">
        <w:rPr>
          <w:lang w:val="en-GB"/>
          <w:rFonts w:ascii="Arial" w:cs="Arial" w:hAnsi="Arial"/>
        </w:rPr>
        <w:t xml:space="preserve">Usually, people in the digital age </w:t>
      </w:r>
      <w:r w:rsidR="00C84110" w:rsidRPr="00821D33">
        <w:rPr>
          <w:lang w:val="en-GB"/>
          <w:rFonts w:ascii="Arial" w:cs="Arial" w:hAnsi="Arial"/>
        </w:rPr>
        <w:t>must</w:t>
      </w:r>
      <w:r w:rsidRPr="00821D33">
        <w:rPr>
          <w:lang w:val="en-GB"/>
          <w:rFonts w:ascii="Arial" w:cs="Arial" w:hAnsi="Arial"/>
        </w:rPr>
        <w:t xml:space="preserve"> research widely on the internet before making a booking. According to Book and his researchers from 2015, travellers tend to review 3-5 sites, focusing on ratings and checking the responses given by the business and the reviews they receive. Having reputation differences on multiple platforms makes things hard for hotels, since inconsistency can confuse guests and lower the number of bookings. It is obvious that a company should manage its reputation consistently on all digital platforms when you consider how complicated consumer behaviour can be.</w:t>
      </w:r>
    </w:p>
    <w:p w:rsidR="00821D33" w:rsidRDefault="00821D33" w14:paraId="2BB953A7" w14:textId="77777777" w:rsidP="00C84110" w:rsidRPr="00821D33">
      <w:pPr>
        <w:pStyle w:val="Heading2"/>
        <w:rPr>
          <w:lang w:val="en-GB"/>
        </w:rPr>
      </w:pPr>
      <w:bookmarkStart w:id="9" w:name="_Toc200402861"/>
      <w:r w:rsidRPr="00821D33">
        <w:rPr>
          <w:lang w:val="en-GB"/>
        </w:rPr>
        <w:t>2.4 Reputation Management Strategies</w:t>
      </w:r>
      <w:bookmarkEnd w:id="9"/>
    </w:p>
    <w:p w:rsidR="00821D33" w:rsidRDefault="00821D33" w14:paraId="7FCAE8EF" w14:textId="1D120217" w:rsidP="00821D33" w:rsidRPr="00821D33">
      <w:pPr>
        <w:jc w:val="both"/>
        <w:spacing w:line="360" w:lineRule="auto"/>
        <w:rPr>
          <w:lang w:val="en-GB"/>
          <w:rFonts w:ascii="Arial" w:cs="Arial" w:hAnsi="Arial"/>
        </w:rPr>
      </w:pPr>
      <w:r w:rsidRPr="00821D33">
        <w:rPr>
          <w:lang w:val="en-GB"/>
          <w:rFonts w:ascii="Arial" w:cs="Arial" w:hAnsi="Arial"/>
        </w:rPr>
        <w:t xml:space="preserve">Proper reputation management in this sector uses both reactive strategies and </w:t>
      </w:r>
      <w:r w:rsidR="00C84110" w:rsidRPr="00821D33">
        <w:rPr>
          <w:lang w:val="en-GB"/>
          <w:rFonts w:ascii="Arial" w:cs="Arial" w:hAnsi="Arial"/>
        </w:rPr>
        <w:t>initiative-taking</w:t>
      </w:r>
      <w:r w:rsidRPr="00821D33">
        <w:rPr>
          <w:lang w:val="en-GB"/>
          <w:rFonts w:ascii="Arial" w:cs="Arial" w:hAnsi="Arial"/>
        </w:rPr>
        <w:t xml:space="preserve"> methods at the same time. O’Connor (2008) saw reputation management happening through monitoring activities, reacting to situations, and influencing the company’s standing, which needs unique skills and resources for each action. One monitors social media by looking for mentions, checking the overall mood about a brand, and spotting any new matters before they rise further. As hotels watch their digital footprint all the time, they can be responsive to comments from guests.</w:t>
      </w:r>
    </w:p>
    <w:p w:rsidR="00821D33" w:rsidRDefault="00821D33" w14:paraId="26570CAA" w14:textId="1D042E61" w:rsidP="00821D33" w:rsidRPr="00821D33">
      <w:pPr>
        <w:jc w:val="both"/>
        <w:spacing w:line="360" w:lineRule="auto"/>
        <w:rPr>
          <w:lang w:val="en-GB"/>
          <w:rFonts w:ascii="Arial" w:cs="Arial" w:hAnsi="Arial"/>
        </w:rPr>
      </w:pPr>
      <w:r w:rsidRPr="00821D33">
        <w:rPr>
          <w:lang w:val="en-GB"/>
          <w:rFonts w:ascii="Arial" w:cs="Arial" w:hAnsi="Arial"/>
        </w:rPr>
        <w:t xml:space="preserve">Hotels rely on response strategies as the main tool in managing their reputation. A study done by Lee, Law and Murphy in 2011 found out that readers regard personal, empathetic management replies in reviews much more favourably than usual </w:t>
      </w:r>
      <w:r w:rsidRPr="00821D33">
        <w:rPr>
          <w:lang w:val="en-GB"/>
          <w:rFonts w:ascii="Arial" w:cs="Arial" w:hAnsi="Arial"/>
        </w:rPr>
        <w:t>responses. Responding promptly is important since it reflects how much you value your guests’ happiness. Answering guests properly calls for skill and an understanding of different cultures, mainly for hotels welcoming people from numerous countries.</w:t>
        <w:lastRenderedPageBreak/>
      </w:r>
    </w:p>
    <w:p w:rsidR="00821D33" w:rsidRDefault="00821D33" w14:paraId="52905336" w14:textId="48E3B3C7" w:rsidP="00821D33" w:rsidRPr="00821D33">
      <w:pPr>
        <w:jc w:val="both"/>
        <w:spacing w:line="360" w:lineRule="auto"/>
        <w:rPr>
          <w:lang w:val="en-GB"/>
          <w:rFonts w:ascii="Arial" w:cs="Arial" w:hAnsi="Arial"/>
        </w:rPr>
      </w:pPr>
      <w:r w:rsidRPr="00821D33">
        <w:rPr>
          <w:lang w:val="en-GB"/>
          <w:rFonts w:ascii="Arial" w:cs="Arial" w:hAnsi="Arial"/>
        </w:rPr>
        <w:t xml:space="preserve">Those who manage reputation well try to encourage positive discussions and establish good relationships with guests online. Kwok and Yu (2012) pointed out </w:t>
      </w:r>
      <w:r w:rsidR="00C84110" w:rsidRPr="00821D33">
        <w:rPr>
          <w:lang w:val="en-GB"/>
          <w:rFonts w:ascii="Arial" w:cs="Arial" w:hAnsi="Arial"/>
        </w:rPr>
        <w:t>several</w:t>
      </w:r>
      <w:r w:rsidRPr="00821D33">
        <w:rPr>
          <w:lang w:val="en-GB"/>
          <w:rFonts w:ascii="Arial" w:cs="Arial" w:hAnsi="Arial"/>
        </w:rPr>
        <w:t xml:space="preserve"> successful strategies, which featured sending post-stay emails, running incentives, and training team members so guests felt valued. </w:t>
      </w:r>
      <w:r w:rsidR="00C84110" w:rsidRPr="00821D33">
        <w:rPr>
          <w:lang w:val="en-GB"/>
          <w:rFonts w:ascii="Arial" w:cs="Arial" w:hAnsi="Arial"/>
        </w:rPr>
        <w:t>But</w:t>
      </w:r>
      <w:r w:rsidRPr="00821D33">
        <w:rPr>
          <w:lang w:val="en-GB"/>
          <w:rFonts w:ascii="Arial" w:cs="Arial" w:hAnsi="Arial"/>
        </w:rPr>
        <w:t xml:space="preserve"> it is important to carry out these strategies without breaking the rules or raising suspicions. There are ongoing problems for hotels trying to encourage feedback and still preserve their online reputation.</w:t>
      </w:r>
    </w:p>
    <w:p w:rsidR="00821D33" w:rsidRDefault="00821D33" w14:paraId="44D60155" w14:textId="798DDE26" w:rsidP="00C84110" w:rsidRPr="00821D33">
      <w:pPr>
        <w:pStyle w:val="Heading2"/>
        <w:rPr>
          <w:lang w:val="en-GB"/>
        </w:rPr>
      </w:pPr>
      <w:bookmarkStart w:id="10" w:name="_Toc200402862"/>
      <w:r w:rsidRPr="00821D33">
        <w:rPr>
          <w:lang w:val="en-GB"/>
        </w:rPr>
        <w:t>2.5 Budget Hotels and Digital Marketing</w:t>
      </w:r>
      <w:bookmarkEnd w:id="10"/>
    </w:p>
    <w:p w:rsidR="00821D33" w:rsidRDefault="00821D33" w14:paraId="3EE4225B" w14:textId="77777777" w:rsidP="00821D33" w:rsidRPr="00821D33">
      <w:pPr>
        <w:jc w:val="both"/>
        <w:spacing w:line="360" w:lineRule="auto"/>
        <w:rPr>
          <w:lang w:val="en-GB"/>
          <w:rFonts w:ascii="Arial" w:cs="Arial" w:hAnsi="Arial"/>
        </w:rPr>
      </w:pPr>
      <w:r w:rsidRPr="00821D33">
        <w:rPr>
          <w:lang w:val="en-GB"/>
          <w:rFonts w:ascii="Arial" w:cs="Arial" w:hAnsi="Arial"/>
        </w:rPr>
        <w:t>Dealing with online reputation is a special challenge budget hotels have when trying to use digital marketing. Since luxury hotels focus greatly on marketing, budget hotels must use their small teams to handle several duties, including being online (</w:t>
      </w:r>
      <w:proofErr w:type="spellStart"/>
      <w:r w:rsidRPr="00821D33">
        <w:rPr>
          <w:lang w:val="en-GB"/>
          <w:rFonts w:ascii="Arial" w:cs="Arial" w:hAnsi="Arial"/>
        </w:rPr>
        <w:t>Inversini</w:t>
      </w:r>
      <w:proofErr w:type="spellEnd"/>
      <w:r w:rsidRPr="00821D33">
        <w:rPr>
          <w:lang w:val="en-GB"/>
          <w:rFonts w:ascii="Arial" w:cs="Arial" w:hAnsi="Arial"/>
        </w:rPr>
        <w:t xml:space="preserve">, Cantoni and </w:t>
      </w:r>
      <w:proofErr w:type="spellStart"/>
      <w:r w:rsidRPr="00821D33">
        <w:rPr>
          <w:lang w:val="en-GB"/>
          <w:rFonts w:ascii="Arial" w:cs="Arial" w:hAnsi="Arial"/>
        </w:rPr>
        <w:t>Buhalis</w:t>
      </w:r>
      <w:proofErr w:type="spellEnd"/>
      <w:r w:rsidRPr="00821D33">
        <w:rPr>
          <w:lang w:val="en-GB"/>
          <w:rFonts w:ascii="Arial" w:cs="Arial" w:hAnsi="Arial"/>
        </w:rPr>
        <w:t>, 2009). Because of this resource limitation, both the regularity and development of reputation management activities could influence how a brand competes in the digital market.</w:t>
      </w:r>
    </w:p>
    <w:p w:rsidR="00821D33" w:rsidRDefault="00821D33" w14:paraId="5106CC42" w14:textId="32EEE6AE" w:rsidP="00821D33" w:rsidRPr="00821D33">
      <w:pPr>
        <w:jc w:val="both"/>
        <w:spacing w:line="360" w:lineRule="auto"/>
        <w:rPr>
          <w:lang w:val="en-GB"/>
          <w:rFonts w:ascii="Arial" w:cs="Arial" w:hAnsi="Arial"/>
        </w:rPr>
      </w:pPr>
      <w:r w:rsidRPr="00821D33">
        <w:rPr>
          <w:lang w:val="en-GB"/>
          <w:rFonts w:ascii="Arial" w:cs="Arial" w:hAnsi="Arial"/>
        </w:rPr>
        <w:t>Looking after the reputation of a budget hotel is made more complicated by the needs of its guests. Even though budget guests may not expect luxurious service, they now want their money to be well spent and seek reliable quality when they go on holiday (</w:t>
      </w:r>
      <w:proofErr w:type="spellStart"/>
      <w:r w:rsidRPr="00821D33">
        <w:rPr>
          <w:lang w:val="en-GB"/>
          <w:rFonts w:ascii="Arial" w:cs="Arial" w:hAnsi="Arial"/>
        </w:rPr>
        <w:t>Stringam</w:t>
      </w:r>
      <w:proofErr w:type="spellEnd"/>
      <w:r w:rsidRPr="00821D33">
        <w:rPr>
          <w:lang w:val="en-GB"/>
          <w:rFonts w:ascii="Arial" w:cs="Arial" w:hAnsi="Arial"/>
        </w:rPr>
        <w:t xml:space="preserve"> and Gerdes, 2010). Usually, what you find in online reviews is that guests rate budget properties against their own expectations and not only against other similar properties. Dealing with </w:t>
      </w:r>
      <w:r w:rsidR="00C84110" w:rsidRPr="00821D33">
        <w:rPr>
          <w:lang w:val="en-GB"/>
          <w:rFonts w:ascii="Arial" w:cs="Arial" w:hAnsi="Arial"/>
        </w:rPr>
        <w:t>all</w:t>
      </w:r>
      <w:r w:rsidRPr="00821D33">
        <w:rPr>
          <w:lang w:val="en-GB"/>
          <w:rFonts w:ascii="Arial" w:cs="Arial" w:hAnsi="Arial"/>
        </w:rPr>
        <w:t xml:space="preserve"> these expectations in reputation management calls for a well-founded idea of guest groups and the right strategies for promoting the value of the hotel.</w:t>
      </w:r>
    </w:p>
    <w:p w:rsidR="00821D33" w:rsidRDefault="00821D33" w14:paraId="0CD6D998" w14:textId="3A03ABFF" w:rsidP="00821D33" w:rsidRPr="00821D33">
      <w:pPr>
        <w:jc w:val="both"/>
        <w:spacing w:line="360" w:lineRule="auto"/>
        <w:rPr>
          <w:lang w:val="en-GB"/>
          <w:rFonts w:ascii="Arial" w:cs="Arial" w:hAnsi="Arial"/>
        </w:rPr>
      </w:pPr>
      <w:r w:rsidRPr="00821D33">
        <w:rPr>
          <w:lang w:val="en-GB"/>
          <w:rFonts w:ascii="Arial" w:cs="Arial" w:hAnsi="Arial"/>
        </w:rPr>
        <w:t xml:space="preserve">When it comes to digital marketing strategies for budget hotels, focus </w:t>
      </w:r>
      <w:r w:rsidR="00C84110" w:rsidRPr="00821D33">
        <w:rPr>
          <w:lang w:val="en-GB"/>
          <w:rFonts w:ascii="Arial" w:cs="Arial" w:hAnsi="Arial"/>
        </w:rPr>
        <w:t>must</w:t>
      </w:r>
      <w:r w:rsidRPr="00821D33">
        <w:rPr>
          <w:lang w:val="en-GB"/>
          <w:rFonts w:ascii="Arial" w:cs="Arial" w:hAnsi="Arial"/>
        </w:rPr>
        <w:t xml:space="preserve"> be on making them effective and yet, affordable. Law, Buhalis and Cobanoglu (2014) believe that budget hotels stand to earn more by using digital strategies carefully and concentrating on guests from </w:t>
      </w:r>
      <w:r w:rsidR="00C84110" w:rsidRPr="00821D33">
        <w:rPr>
          <w:lang w:val="en-GB"/>
          <w:rFonts w:ascii="Arial" w:cs="Arial" w:hAnsi="Arial"/>
        </w:rPr>
        <w:t>segments</w:t>
      </w:r>
      <w:r w:rsidRPr="00821D33">
        <w:rPr>
          <w:lang w:val="en-GB"/>
          <w:rFonts w:ascii="Arial" w:cs="Arial" w:hAnsi="Arial"/>
        </w:rPr>
        <w:t xml:space="preserve">. Reputation management included in a business’s wider digital marketing plan means that budget hotels can make use of good reviews for promotion and solve any issues raised by guests carefully. Using this </w:t>
      </w:r>
      <w:r w:rsidRPr="00821D33">
        <w:rPr>
          <w:lang w:val="en-GB"/>
          <w:rFonts w:ascii="Arial" w:cs="Arial" w:hAnsi="Arial"/>
        </w:rPr>
        <w:t>method, marketers can use resources efficiently while growing advantages that last over time.</w:t>
        <w:lastRenderedPageBreak/>
      </w:r>
    </w:p>
    <w:p w:rsidR="00821D33" w:rsidRDefault="00821D33" w14:paraId="296658FD" w14:textId="77777777" w:rsidP="00C84110" w:rsidRPr="00821D33">
      <w:pPr>
        <w:pStyle w:val="Heading2"/>
        <w:rPr>
          <w:lang w:val="en-GB"/>
        </w:rPr>
      </w:pPr>
      <w:bookmarkStart w:id="11" w:name="_Toc200402863"/>
      <w:r w:rsidRPr="00821D33">
        <w:rPr>
          <w:lang w:val="en-GB"/>
        </w:rPr>
        <w:t>2.6 Theoretical Frameworks</w:t>
      </w:r>
      <w:bookmarkEnd w:id="11"/>
    </w:p>
    <w:p w:rsidR="00821D33" w:rsidRDefault="00821D33" w14:paraId="5670A14C" w14:textId="77777777" w:rsidP="00821D33" w:rsidRPr="00821D33">
      <w:pPr>
        <w:jc w:val="both"/>
        <w:spacing w:line="360" w:lineRule="auto"/>
        <w:rPr>
          <w:lang w:val="en-GB"/>
          <w:rFonts w:ascii="Arial" w:cs="Arial" w:hAnsi="Arial"/>
        </w:rPr>
      </w:pPr>
      <w:r w:rsidRPr="00821D33">
        <w:rPr>
          <w:lang w:val="en-GB"/>
          <w:rFonts w:ascii="Arial" w:cs="Arial" w:hAnsi="Arial"/>
        </w:rPr>
        <w:t>There are several helpful frameworks that explain online reputation management in hospitality. The Technology Acceptance Model designed by Davis (1989) offers insight into the ways that hotels start using technology for reputation management. According to the model, some hotels do effectively include reputation management in their operations because using it is not only useful but also quick and easy, whereas this is not always the case for other hotels. Finding a system that is easy to manage matters a lot to budget hotels that struggle with technology.</w:t>
      </w:r>
    </w:p>
    <w:p w:rsidR="00821D33" w:rsidRDefault="00821D33" w14:paraId="39E8D413" w14:textId="41C0680D" w:rsidP="00821D33" w:rsidRPr="00821D33">
      <w:pPr>
        <w:jc w:val="both"/>
        <w:spacing w:line="360" w:lineRule="auto"/>
        <w:rPr>
          <w:lang w:val="en-GB"/>
          <w:rFonts w:ascii="Arial" w:cs="Arial" w:hAnsi="Arial"/>
        </w:rPr>
      </w:pPr>
      <w:r w:rsidRPr="00821D33">
        <w:rPr>
          <w:lang w:val="en-GB"/>
          <w:rFonts w:ascii="Arial" w:cs="Arial" w:hAnsi="Arial"/>
        </w:rPr>
        <w:t xml:space="preserve">The concept of social exchange theory is also </w:t>
      </w:r>
      <w:r w:rsidR="00C84110" w:rsidRPr="00821D33">
        <w:rPr>
          <w:lang w:val="en-GB"/>
          <w:rFonts w:ascii="Arial" w:cs="Arial" w:hAnsi="Arial"/>
        </w:rPr>
        <w:t>important since</w:t>
      </w:r>
      <w:r w:rsidRPr="00821D33">
        <w:rPr>
          <w:lang w:val="en-GB"/>
          <w:rFonts w:ascii="Arial" w:cs="Arial" w:hAnsi="Arial"/>
        </w:rPr>
        <w:t xml:space="preserve"> it illustrates the link between users’ reviews and vendors’ answers. Scholars (1992) used the theory in the hospitality sector to prove that positive encounters between customers and hotels support both sides and encourage future good behaviour. Therefore, it is important in online reputation management to interact with reviewers in a valuable way that helps them support and spread positive messages about the brand.</w:t>
      </w:r>
    </w:p>
    <w:p w:rsidR="00821D33" w:rsidRDefault="00821D33" w14:paraId="341CB339" w14:textId="68B0670A" w:rsidP="00821D33" w:rsidRPr="00821D33">
      <w:pPr>
        <w:jc w:val="both"/>
        <w:spacing w:line="360" w:lineRule="auto"/>
        <w:rPr>
          <w:lang w:val="en-GB"/>
          <w:rFonts w:ascii="Arial" w:cs="Arial" w:hAnsi="Arial"/>
        </w:rPr>
      </w:pPr>
      <w:r w:rsidRPr="00821D33">
        <w:rPr>
          <w:lang w:val="en-GB"/>
          <w:rFonts w:ascii="Arial" w:cs="Arial" w:hAnsi="Arial"/>
        </w:rPr>
        <w:t xml:space="preserve">Not only does the service quality gap model come from previous years, but it also makes sense when addressing how online reputation works nowadays. It is in Parasuraman, Zeithaml and Berry’s (1985) idea, that a gap between what guests think they will get from a hotel and what the hotel </w:t>
      </w:r>
      <w:r w:rsidR="00C84110" w:rsidRPr="00821D33">
        <w:rPr>
          <w:lang w:val="en-GB"/>
          <w:rFonts w:ascii="Arial" w:cs="Arial" w:hAnsi="Arial"/>
        </w:rPr>
        <w:t>provides</w:t>
      </w:r>
      <w:r w:rsidRPr="00821D33">
        <w:rPr>
          <w:lang w:val="en-GB"/>
          <w:rFonts w:ascii="Arial" w:cs="Arial" w:hAnsi="Arial"/>
        </w:rPr>
        <w:t xml:space="preserve"> may be found in online reviews. With the help of review analysis, hotels can locate and solve issues that harm their reputation. Because of the theory, efforts in reputation management deal with real issues instead of only addressing the visible signs.</w:t>
      </w:r>
    </w:p>
    <w:p w:rsidR="00821D33" w:rsidRDefault="00821D33" w14:paraId="4C144EC6" w14:textId="77777777" w:rsidP="00C84110" w:rsidRPr="00821D33">
      <w:pPr>
        <w:pStyle w:val="Heading2"/>
        <w:rPr>
          <w:lang w:val="en-GB"/>
        </w:rPr>
      </w:pPr>
      <w:bookmarkStart w:id="12" w:name="_Toc200402864"/>
      <w:r w:rsidRPr="00821D33">
        <w:rPr>
          <w:lang w:val="en-GB"/>
        </w:rPr>
        <w:t>2.7 Literature Gap and Research Justification</w:t>
      </w:r>
      <w:bookmarkEnd w:id="12"/>
    </w:p>
    <w:p w:rsidR="00821D33" w:rsidRDefault="00821D33" w14:paraId="421EDD31" w14:textId="77777777" w:rsidP="00821D33" w:rsidRPr="00821D33">
      <w:pPr>
        <w:jc w:val="both"/>
        <w:spacing w:line="360" w:lineRule="auto"/>
        <w:rPr>
          <w:lang w:val="en-GB"/>
          <w:rFonts w:ascii="Arial" w:cs="Arial" w:hAnsi="Arial"/>
        </w:rPr>
      </w:pPr>
      <w:r w:rsidRPr="00821D33">
        <w:rPr>
          <w:lang w:val="en-GB"/>
          <w:rFonts w:ascii="Arial" w:cs="Arial" w:hAnsi="Arial"/>
        </w:rPr>
        <w:t>Even though a lot of literature is available on online reputation management in hospitality, there is still a big gap in knowing how budget hotels at transit spots overcome these challenges. Most of the research so far concentrates on luxury or mid-scale hotels, which means that budget hotels have not been studied enough. Since motorway hotels have guests with special wants and needs, they attract a reputation that is not reflected in existing literature.</w:t>
      </w:r>
    </w:p>
    <w:p w:rsidR="00821D33" w:rsidRDefault="00821D33" w14:paraId="5A82624D" w14:textId="77777777" w:rsidP="00C84110" w:rsidRPr="00821D33">
      <w:pPr>
        <w:pStyle w:val="Heading1"/>
        <w:rPr>
          <w:lang w:val="en-GB"/>
        </w:rPr>
      </w:pPr>
      <w:bookmarkStart w:id="13" w:name="_Toc200402865"/>
      <w:r w:rsidRPr="00821D33">
        <w:rPr>
          <w:lang w:val="en-GB"/>
        </w:rPr>
        <w:t>Chapter 3: Methodology</w:t>
        <w:lastRenderedPageBreak/>
      </w:r>
      <w:bookmarkEnd w:id="13"/>
    </w:p>
    <w:p w:rsidR="00821D33" w:rsidRDefault="00821D33" w14:paraId="5701F98A" w14:textId="77777777" w:rsidP="00C84110" w:rsidRPr="00821D33">
      <w:pPr>
        <w:pStyle w:val="Heading2"/>
        <w:rPr>
          <w:lang w:val="en-GB"/>
        </w:rPr>
      </w:pPr>
      <w:bookmarkStart w:id="14" w:name="_Toc200402866"/>
      <w:r w:rsidRPr="00821D33">
        <w:rPr>
          <w:lang w:val="en-GB"/>
        </w:rPr>
        <w:t>3.1 Research Philosophy and Approach</w:t>
      </w:r>
      <w:bookmarkEnd w:id="14"/>
    </w:p>
    <w:p w:rsidR="00821D33" w:rsidRDefault="00821D33" w14:paraId="01CF0D9C" w14:textId="77777777" w:rsidP="00821D33" w:rsidRPr="00821D33">
      <w:pPr>
        <w:jc w:val="both"/>
        <w:spacing w:line="360" w:lineRule="auto"/>
        <w:rPr>
          <w:lang w:val="en-GB"/>
          <w:rFonts w:ascii="Arial" w:cs="Arial" w:hAnsi="Arial"/>
        </w:rPr>
      </w:pPr>
      <w:r w:rsidRPr="00821D33">
        <w:rPr>
          <w:lang w:val="en-GB"/>
          <w:rFonts w:ascii="Arial" w:cs="Arial" w:hAnsi="Arial"/>
        </w:rPr>
        <w:t>This study views online reputation management from an interpretivist perspective, since it brings together the roles of hotels, guests, and different online platforms. This approach points out that it is important to look at quantitative metrics as well as the meanings expressed in reviews and the replies from businesses (Saunders, Lewis and Thornhill, 2019). Because of this philosophical base, the research looks closely at the settings and meanings surrounding reputation management success.</w:t>
      </w:r>
    </w:p>
    <w:p w:rsidR="00821D33" w:rsidRDefault="00821D33" w14:paraId="7F49D16A" w14:textId="77777777" w:rsidP="00821D33" w:rsidRPr="00821D33">
      <w:pPr>
        <w:jc w:val="both"/>
        <w:spacing w:line="360" w:lineRule="auto"/>
        <w:rPr>
          <w:lang w:val="en-GB"/>
          <w:rFonts w:ascii="Arial" w:cs="Arial" w:hAnsi="Arial"/>
        </w:rPr>
      </w:pPr>
      <w:r w:rsidRPr="00821D33">
        <w:rPr>
          <w:lang w:val="en-GB"/>
          <w:rFonts w:ascii="Arial" w:cs="Arial" w:hAnsi="Arial"/>
        </w:rPr>
        <w:t>The study starts without pre-established theories and uses data to help uncover important patterns and ideas. Subsequently, it is very suitable for discovering the detailed tactics used by Ibis Thurrock M25. Since the research goals are fact-finding, the inductive approach supports a clear understanding of how budget hotels handle reputation issues in their operations.</w:t>
      </w:r>
    </w:p>
    <w:p w:rsidR="00821D33" w:rsidRDefault="00821D33" w14:paraId="18A64133" w14:textId="2F42466E" w:rsidP="00821D33" w:rsidRPr="00821D33">
      <w:pPr>
        <w:jc w:val="both"/>
        <w:spacing w:line="360" w:lineRule="auto"/>
        <w:rPr>
          <w:lang w:val="en-GB"/>
          <w:rFonts w:ascii="Arial" w:cs="Arial" w:hAnsi="Arial"/>
        </w:rPr>
      </w:pPr>
      <w:r w:rsidRPr="00821D33">
        <w:rPr>
          <w:lang w:val="en-GB"/>
          <w:rFonts w:ascii="Arial" w:cs="Arial" w:hAnsi="Arial"/>
        </w:rPr>
        <w:t xml:space="preserve">The researcher can use the case study method to get a detailed understanding of online reputation management. As Yin (2003) maintains, case studies make it possible for researchers to observe current events in their natural environment, especially if the line between the event and its context is difficult to define. Because reputation management, the context of its operations, and the wider market are </w:t>
      </w:r>
      <w:r w:rsidR="00C84110" w:rsidRPr="00821D33">
        <w:rPr>
          <w:lang w:val="en-GB"/>
          <w:rFonts w:ascii="Arial" w:cs="Arial" w:hAnsi="Arial"/>
        </w:rPr>
        <w:t>linked</w:t>
      </w:r>
      <w:r w:rsidRPr="00821D33">
        <w:rPr>
          <w:lang w:val="en-GB"/>
          <w:rFonts w:ascii="Arial" w:cs="Arial" w:hAnsi="Arial"/>
        </w:rPr>
        <w:t xml:space="preserve"> at Ibis Thurrock M25, studying the case is very useful for gaining new insights.</w:t>
      </w:r>
    </w:p>
    <w:p w:rsidR="00821D33" w:rsidRDefault="00821D33" w14:paraId="003DE6B6" w14:textId="1E43587C" w:rsidP="00C84110" w:rsidRPr="00821D33">
      <w:pPr>
        <w:pStyle w:val="Heading2"/>
        <w:rPr>
          <w:lang w:val="en-GB"/>
        </w:rPr>
      </w:pPr>
      <w:bookmarkStart w:id="15" w:name="_Toc200402867"/>
      <w:r w:rsidRPr="00821D33">
        <w:rPr>
          <w:lang w:val="en-GB"/>
        </w:rPr>
        <w:t>3.2 Case Study Design</w:t>
      </w:r>
      <w:bookmarkEnd w:id="15"/>
    </w:p>
    <w:p w:rsidR="00821D33" w:rsidRDefault="00821D33" w14:paraId="51354B5A" w14:textId="357B0C31" w:rsidP="00821D33" w:rsidRPr="00821D33">
      <w:pPr>
        <w:jc w:val="both"/>
        <w:spacing w:line="360" w:lineRule="auto"/>
        <w:rPr>
          <w:lang w:val="en-GB"/>
          <w:rFonts w:ascii="Arial" w:cs="Arial" w:hAnsi="Arial"/>
        </w:rPr>
      </w:pPr>
      <w:r w:rsidRPr="00821D33">
        <w:rPr>
          <w:lang w:val="en-GB"/>
          <w:rFonts w:ascii="Arial" w:cs="Arial" w:hAnsi="Arial"/>
        </w:rPr>
        <w:t>The research study takes an intense approach to studying Ibis Thurrock M25, letting us analyse how the company handles its online reputation. The design was made to highlight the research goals, which are mainly concerned with depth rather than breadth, by looking at both the strategies and their link to various rules and complex strategies. Various areas, such as review sites, historical analysis, and tactics, are included in the embedded case design, so it offers a lot of useful data.</w:t>
      </w:r>
    </w:p>
    <w:p w:rsidR="00821D33" w:rsidRDefault="00821D33" w14:paraId="0498A7F8" w14:textId="77777777" w:rsidP="00821D33" w:rsidRPr="00821D33">
      <w:pPr>
        <w:jc w:val="both"/>
        <w:spacing w:line="360" w:lineRule="auto"/>
        <w:rPr>
          <w:lang w:val="en-GB"/>
          <w:rFonts w:ascii="Arial" w:cs="Arial" w:hAnsi="Arial"/>
        </w:rPr>
      </w:pPr>
      <w:r w:rsidRPr="00821D33">
        <w:rPr>
          <w:lang w:val="en-GB"/>
          <w:rFonts w:ascii="Arial" w:cs="Arial" w:hAnsi="Arial"/>
        </w:rPr>
        <w:t xml:space="preserve">The case was chosen by practising purposive sampling, as there were many good reasons to pick Ibis Thurrock M25. First off, being situated on a motorway, it is part of an important area in hospitality that does not get enough study. Secondly, being part of the Accor group gives us knowledge of how brand standards are used in dealing with each location’s specific reputation needs. The presence of a hotel online in </w:t>
      </w:r>
      <w:r w:rsidRPr="00821D33">
        <w:rPr>
          <w:lang w:val="en-GB"/>
          <w:rFonts w:ascii="Arial" w:cs="Arial" w:hAnsi="Arial"/>
        </w:rPr>
        <w:t>various review websites allows for a comparison of its approaches in different online places. All these characteristics make this an ideal case for studying the research objectives.</w:t>
        <w:lastRenderedPageBreak/>
      </w:r>
    </w:p>
    <w:p w:rsidR="00821D33" w:rsidRDefault="00821D33" w14:paraId="6F709AA0" w14:textId="373D00A7" w:rsidP="00821D33" w:rsidRPr="00821D33">
      <w:pPr>
        <w:jc w:val="both"/>
        <w:spacing w:line="360" w:lineRule="auto"/>
        <w:rPr>
          <w:lang w:val="en-GB"/>
          <w:rFonts w:ascii="Arial" w:cs="Arial" w:hAnsi="Arial"/>
        </w:rPr>
      </w:pPr>
      <w:r w:rsidRPr="00821D33">
        <w:rPr>
          <w:lang w:val="en-GB"/>
          <w:rFonts w:ascii="Arial" w:cs="Arial" w:hAnsi="Arial"/>
        </w:rPr>
        <w:t>Data from January 2024 to May 2025 was used in the case study, giving researchers enough information to study the patterns and check if the strategy was effective. The period includes changes in visitors and their travel habits, making it easier to analyse everything more thoroughly than shorter ones. Being able to study the company’s strategies for a long period shows how they can adjust according to what guests say and what happens in the market.</w:t>
      </w:r>
    </w:p>
    <w:p w:rsidR="00821D33" w:rsidRDefault="00821D33" w14:paraId="4DE8DB8B" w14:textId="77777777" w:rsidP="00C84110" w:rsidRPr="00821D33">
      <w:pPr>
        <w:pStyle w:val="Heading2"/>
        <w:rPr>
          <w:lang w:val="en-GB"/>
        </w:rPr>
      </w:pPr>
      <w:bookmarkStart w:id="16" w:name="_Toc200402868"/>
      <w:r w:rsidRPr="00821D33">
        <w:rPr>
          <w:lang w:val="en-GB"/>
        </w:rPr>
        <w:t xml:space="preserve">3.3 </w:t>
      </w:r>
      <w:proofErr w:type="spellStart"/>
      <w:r w:rsidRPr="00821D33">
        <w:rPr>
          <w:lang w:val="en-GB"/>
        </w:rPr>
        <w:t>Netnographic</w:t>
      </w:r>
      <w:proofErr w:type="spellEnd"/>
      <w:r w:rsidRPr="00821D33">
        <w:rPr>
          <w:lang w:val="en-GB"/>
        </w:rPr>
        <w:t xml:space="preserve"> Methods</w:t>
      </w:r>
      <w:bookmarkEnd w:id="16"/>
    </w:p>
    <w:p w:rsidR="00821D33" w:rsidRDefault="00821D33" w14:paraId="793B413A" w14:textId="7C83C9DD" w:rsidP="00821D33" w:rsidRPr="00821D33">
      <w:pPr>
        <w:jc w:val="both"/>
        <w:spacing w:line="360" w:lineRule="auto"/>
        <w:rPr>
          <w:lang w:val="en-GB"/>
          <w:rFonts w:ascii="Arial" w:cs="Arial" w:hAnsi="Arial"/>
        </w:rPr>
      </w:pPr>
      <w:proofErr w:type="spellStart"/>
      <w:r w:rsidRPr="00821D33">
        <w:rPr>
          <w:lang w:val="en-GB"/>
          <w:rFonts w:ascii="Arial" w:cs="Arial" w:hAnsi="Arial"/>
        </w:rPr>
        <w:t>Kozinets</w:t>
      </w:r>
      <w:proofErr w:type="spellEnd"/>
      <w:r w:rsidRPr="00821D33">
        <w:rPr>
          <w:lang w:val="en-GB"/>
          <w:rFonts w:ascii="Arial" w:cs="Arial" w:hAnsi="Arial"/>
        </w:rPr>
        <w:t xml:space="preserve"> (2002) established </w:t>
      </w:r>
      <w:proofErr w:type="spellStart"/>
      <w:r w:rsidRPr="00821D33">
        <w:rPr>
          <w:lang w:val="en-GB"/>
          <w:rFonts w:ascii="Arial" w:cs="Arial" w:hAnsi="Arial"/>
        </w:rPr>
        <w:t>netnography</w:t>
      </w:r>
      <w:proofErr w:type="spellEnd"/>
      <w:r w:rsidRPr="00821D33">
        <w:rPr>
          <w:lang w:val="en-GB"/>
          <w:rFonts w:ascii="Arial" w:cs="Arial" w:hAnsi="Arial"/>
        </w:rPr>
        <w:t xml:space="preserve">, which was used as the primary way to guide this research. The approach uses ethnographic ideas for studying online environments and analysing what happens there. </w:t>
      </w:r>
      <w:proofErr w:type="spellStart"/>
      <w:r w:rsidRPr="00821D33">
        <w:rPr>
          <w:lang w:val="en-GB"/>
          <w:rFonts w:ascii="Arial" w:cs="Arial" w:hAnsi="Arial"/>
        </w:rPr>
        <w:t>Netnography</w:t>
      </w:r>
      <w:proofErr w:type="spellEnd"/>
      <w:r w:rsidRPr="00821D33">
        <w:rPr>
          <w:lang w:val="en-GB"/>
          <w:rFonts w:ascii="Arial" w:cs="Arial" w:hAnsi="Arial"/>
        </w:rPr>
        <w:t xml:space="preserve"> helps to gather data about online hotel-guest chats because it allows analysis of conversations that are not influenced by researchers.</w:t>
      </w:r>
    </w:p>
    <w:p w:rsidR="00821D33" w:rsidRDefault="00821D33" w14:paraId="71425730" w14:textId="77777777" w:rsidP="00821D33" w:rsidRPr="00821D33">
      <w:pPr>
        <w:jc w:val="both"/>
        <w:spacing w:line="360" w:lineRule="auto"/>
        <w:rPr>
          <w:lang w:val="en-GB"/>
          <w:rFonts w:ascii="Arial" w:cs="Arial" w:hAnsi="Arial"/>
        </w:rPr>
      </w:pPr>
      <w:proofErr w:type="spellStart"/>
      <w:r w:rsidRPr="00821D33">
        <w:rPr>
          <w:lang w:val="en-GB"/>
          <w:rFonts w:ascii="Arial" w:cs="Arial" w:hAnsi="Arial"/>
        </w:rPr>
        <w:t>Netnographic</w:t>
      </w:r>
      <w:proofErr w:type="spellEnd"/>
      <w:r w:rsidRPr="00821D33">
        <w:rPr>
          <w:lang w:val="en-GB"/>
          <w:rFonts w:ascii="Arial" w:cs="Arial" w:hAnsi="Arial"/>
        </w:rPr>
        <w:t xml:space="preserve"> approach is done following the method established by </w:t>
      </w:r>
      <w:proofErr w:type="spellStart"/>
      <w:r w:rsidRPr="00821D33">
        <w:rPr>
          <w:lang w:val="en-GB"/>
          <w:rFonts w:ascii="Arial" w:cs="Arial" w:hAnsi="Arial"/>
        </w:rPr>
        <w:t>Kozinets</w:t>
      </w:r>
      <w:proofErr w:type="spellEnd"/>
      <w:r w:rsidRPr="00821D33">
        <w:rPr>
          <w:lang w:val="en-GB"/>
          <w:rFonts w:ascii="Arial" w:cs="Arial" w:hAnsi="Arial"/>
        </w:rPr>
        <w:t>, including research planning, gaining entry, collecting the data, making sense of it, and focusing on ethics. At the planning stage, certain social media platforms were picked as they are significant for the UK hotel market and Ibis Thurrock M25 is active there. Knowing how people communicate on the platforms was necessary in this phase to help correctly read the feedback and reviews. Knowing the cultural background helps most when exploring the feedback of people from other cultures.</w:t>
      </w:r>
    </w:p>
    <w:p w:rsidR="00821D33" w:rsidRDefault="00821D33" w14:paraId="1917B5DD" w14:textId="597D00CB" w:rsidP="00821D33" w:rsidRPr="00821D33">
      <w:pPr>
        <w:jc w:val="both"/>
        <w:spacing w:line="360" w:lineRule="auto"/>
        <w:rPr>
          <w:lang w:val="en-GB"/>
          <w:rFonts w:ascii="Arial" w:cs="Arial" w:hAnsi="Arial"/>
        </w:rPr>
      </w:pPr>
      <w:r w:rsidRPr="00821D33">
        <w:rPr>
          <w:lang w:val="en-GB"/>
          <w:rFonts w:ascii="Arial" w:cs="Arial" w:hAnsi="Arial"/>
        </w:rPr>
        <w:t xml:space="preserve">In the </w:t>
      </w:r>
      <w:proofErr w:type="spellStart"/>
      <w:r w:rsidRPr="00821D33">
        <w:rPr>
          <w:lang w:val="en-GB"/>
          <w:rFonts w:ascii="Arial" w:cs="Arial" w:hAnsi="Arial"/>
        </w:rPr>
        <w:t>netnographic</w:t>
      </w:r>
      <w:proofErr w:type="spellEnd"/>
      <w:r w:rsidRPr="00821D33">
        <w:rPr>
          <w:lang w:val="en-GB"/>
          <w:rFonts w:ascii="Arial" w:cs="Arial" w:hAnsi="Arial"/>
        </w:rPr>
        <w:t xml:space="preserve"> framework, it was important to save all the reviews and answers that were found across various websites. differential situation, </w:t>
      </w:r>
      <w:proofErr w:type="spellStart"/>
      <w:r w:rsidRPr="00821D33">
        <w:rPr>
          <w:lang w:val="en-GB"/>
          <w:rFonts w:ascii="Arial" w:cs="Arial" w:hAnsi="Arial"/>
        </w:rPr>
        <w:t>netnography</w:t>
      </w:r>
      <w:proofErr w:type="spellEnd"/>
      <w:r w:rsidRPr="00821D33">
        <w:rPr>
          <w:lang w:val="en-GB"/>
          <w:rFonts w:ascii="Arial" w:cs="Arial" w:hAnsi="Arial"/>
        </w:rPr>
        <w:t xml:space="preserve"> allows researchers to gather data without limits of time since previous posts are saved. Thanks to this, one can see how strategies and guest satisfaction have changed during the management of the hotel’s reputation over the years. Being digital, data can be analysed closely with special tools, yet the meaning behind the context is still well defined.</w:t>
      </w:r>
    </w:p>
    <w:p w:rsidR="00821D33" w:rsidRDefault="00821D33" w14:paraId="3DA8A8A4" w14:textId="77777777" w:rsidP="00C84110" w:rsidRPr="00821D33">
      <w:pPr>
        <w:pStyle w:val="Heading2"/>
        <w:rPr>
          <w:lang w:val="en-GB"/>
        </w:rPr>
      </w:pPr>
      <w:bookmarkStart w:id="17" w:name="_Toc200402869"/>
      <w:r w:rsidRPr="00821D33">
        <w:rPr>
          <w:lang w:val="en-GB"/>
        </w:rPr>
        <w:t>3.4 Data Collection Procedures</w:t>
        <w:lastRenderedPageBreak/>
      </w:r>
      <w:bookmarkEnd w:id="17"/>
    </w:p>
    <w:p w:rsidR="00821D33" w:rsidRDefault="00821D33" w14:paraId="0A5A6EC1" w14:textId="5E1BE24F" w:rsidP="00821D33" w:rsidRPr="00821D33">
      <w:pPr>
        <w:jc w:val="both"/>
        <w:spacing w:line="360" w:lineRule="auto"/>
        <w:rPr>
          <w:lang w:val="en-GB"/>
          <w:rFonts w:ascii="Arial" w:cs="Arial" w:hAnsi="Arial"/>
        </w:rPr>
      </w:pPr>
      <w:r w:rsidRPr="00821D33">
        <w:rPr>
          <w:lang w:val="en-GB"/>
          <w:rFonts w:ascii="Arial" w:cs="Arial" w:hAnsi="Arial"/>
        </w:rPr>
        <w:t xml:space="preserve">The team collected data in a well-organized way to guarantee proper coverage of Ibis Thurrock M25 on the web. Among the platforms reviewed were TripAdvisor, Booking.com, and Google Reviews, since they are strong in the industry and the hotel actively uses them. During the research period, </w:t>
      </w:r>
      <w:r w:rsidR="00C84110" w:rsidRPr="00821D33">
        <w:rPr>
          <w:lang w:val="en-GB"/>
          <w:rFonts w:ascii="Arial" w:cs="Arial" w:hAnsi="Arial"/>
        </w:rPr>
        <w:t>all</w:t>
      </w:r>
      <w:r w:rsidRPr="00821D33">
        <w:rPr>
          <w:lang w:val="en-GB"/>
          <w:rFonts w:ascii="Arial" w:cs="Arial" w:hAnsi="Arial"/>
        </w:rPr>
        <w:t xml:space="preserve"> the reviews and related replies were taken from each platform. This method allowed us to review more than 450 comments from multiple platforms, which gave us valuable information.</w:t>
      </w:r>
    </w:p>
    <w:p w:rsidR="00821D33" w:rsidRDefault="00821D33" w14:paraId="4A57870D" w14:textId="77777777" w:rsidP="00821D33" w:rsidRPr="00821D33">
      <w:pPr>
        <w:jc w:val="both"/>
        <w:spacing w:line="360" w:lineRule="auto"/>
        <w:rPr>
          <w:lang w:val="en-GB"/>
          <w:rFonts w:ascii="Arial" w:cs="Arial" w:hAnsi="Arial"/>
        </w:rPr>
      </w:pPr>
      <w:r w:rsidRPr="00821D33">
        <w:rPr>
          <w:lang w:val="en-GB"/>
          <w:rFonts w:ascii="Arial" w:cs="Arial" w:hAnsi="Arial"/>
        </w:rPr>
        <w:t>We did the collection manually so that the contextual information available in each piece of data would not be lost as it usually is when automated scraping is employed. For all reviews, we gathered many important details such as scores, the date when the review was published, who wrote it (when information was available), the review content, presence of a response, the time gap between the review and the response, and the content of that response. Such a detailed record made it possible to study how various factors, including time and communication methods, changed the success of protecting reputation.</w:t>
      </w:r>
    </w:p>
    <w:p w:rsidR="00821D33" w:rsidRDefault="00821D33" w14:paraId="1AE4EC9E" w14:textId="375386A6" w:rsidP="00821D33" w:rsidRPr="00821D33">
      <w:pPr>
        <w:jc w:val="both"/>
        <w:spacing w:line="360" w:lineRule="auto"/>
        <w:rPr>
          <w:lang w:val="en-GB"/>
          <w:rFonts w:ascii="Arial" w:cs="Arial" w:hAnsi="Arial"/>
        </w:rPr>
      </w:pPr>
      <w:r w:rsidRPr="00821D33">
        <w:rPr>
          <w:lang w:val="en-GB"/>
          <w:rFonts w:ascii="Arial" w:cs="Arial" w:hAnsi="Arial"/>
        </w:rPr>
        <w:t xml:space="preserve">Secondary data gathering went along with the analysis of reviews, adding data found openly about hotels and the current hotel market. For the motorway hotels, the budget sector and the </w:t>
      </w:r>
      <w:r w:rsidR="00C84110" w:rsidRPr="00821D33">
        <w:rPr>
          <w:lang w:val="en-GB"/>
          <w:rFonts w:ascii="Arial" w:cs="Arial" w:hAnsi="Arial"/>
        </w:rPr>
        <w:t>country, reports</w:t>
      </w:r>
      <w:r w:rsidRPr="00821D33">
        <w:rPr>
          <w:lang w:val="en-GB"/>
          <w:rFonts w:ascii="Arial" w:cs="Arial" w:hAnsi="Arial"/>
        </w:rPr>
        <w:t xml:space="preserve"> from STR Global and Tourism Economics were used as a benchmark. a greater view of reputation management was possible due to analysis of tourism in the area and competitors. Every method used to collect data followed the guidelines set by the study’s sponsors and industry ethics.</w:t>
      </w:r>
    </w:p>
    <w:p w:rsidR="00821D33" w:rsidRDefault="00821D33" w14:paraId="5B563CA4" w14:textId="77777777" w:rsidP="00C84110" w:rsidRPr="00821D33">
      <w:pPr>
        <w:pStyle w:val="Heading2"/>
        <w:rPr>
          <w:lang w:val="en-GB"/>
        </w:rPr>
      </w:pPr>
      <w:bookmarkStart w:id="18" w:name="_Toc200402870"/>
      <w:r w:rsidRPr="00821D33">
        <w:rPr>
          <w:lang w:val="en-GB"/>
        </w:rPr>
        <w:t>3.5 Analytical Framework</w:t>
      </w:r>
      <w:bookmarkEnd w:id="18"/>
    </w:p>
    <w:p w:rsidR="00821D33" w:rsidRDefault="00821D33" w14:paraId="16615837" w14:textId="229DCAE1" w:rsidP="00821D33" w:rsidRPr="00821D33">
      <w:pPr>
        <w:jc w:val="both"/>
        <w:spacing w:line="360" w:lineRule="auto"/>
        <w:rPr>
          <w:lang w:val="en-GB"/>
          <w:rFonts w:ascii="Arial" w:cs="Arial" w:hAnsi="Arial"/>
        </w:rPr>
      </w:pPr>
      <w:r w:rsidRPr="00821D33">
        <w:rPr>
          <w:lang w:val="en-GB"/>
          <w:rFonts w:ascii="Arial" w:cs="Arial" w:hAnsi="Arial"/>
        </w:rPr>
        <w:t xml:space="preserve">The analysis made use of different perspectives to discover useful information from the collected data. Using content analysis, I could examine the reviews and responses in a detailed way and spot repeated themes, moods, and how people talked to each other. The analysis was done by identifying themes from literature </w:t>
      </w:r>
      <w:r w:rsidR="00C84110" w:rsidRPr="00821D33">
        <w:rPr>
          <w:lang w:val="en-GB"/>
          <w:rFonts w:ascii="Arial" w:cs="Arial" w:hAnsi="Arial"/>
        </w:rPr>
        <w:t>and</w:t>
      </w:r>
      <w:r w:rsidRPr="00821D33">
        <w:rPr>
          <w:lang w:val="en-GB"/>
          <w:rFonts w:ascii="Arial" w:cs="Arial" w:hAnsi="Arial"/>
        </w:rPr>
        <w:t xml:space="preserve"> letting the data bring out new patterns. Using this strategy, it was possible to develop ideas in a theoretical way yet be open to new findings.</w:t>
      </w:r>
    </w:p>
    <w:p w:rsidR="00821D33" w:rsidRDefault="00821D33" w14:paraId="2F81FA64" w14:textId="11BE5E8F" w:rsidP="00821D33" w:rsidRPr="00821D33">
      <w:pPr>
        <w:jc w:val="both"/>
        <w:spacing w:line="360" w:lineRule="auto"/>
        <w:rPr>
          <w:lang w:val="en-GB"/>
          <w:rFonts w:ascii="Arial" w:cs="Arial" w:hAnsi="Arial"/>
        </w:rPr>
      </w:pPr>
      <w:r w:rsidRPr="00821D33">
        <w:rPr>
          <w:lang w:val="en-GB"/>
          <w:rFonts w:ascii="Arial" w:cs="Arial" w:hAnsi="Arial"/>
        </w:rPr>
        <w:t xml:space="preserve">The analysis looked at figures as well, focusing on the number of responses, how quickly people responded, the range of ratings, and how the number of responses changed through each season. While analysing data, researchers noted correlations between actions in reputation management and better </w:t>
      </w:r>
      <w:r w:rsidR="00C84110" w:rsidRPr="00821D33">
        <w:rPr>
          <w:lang w:val="en-GB"/>
          <w:rFonts w:ascii="Arial" w:cs="Arial" w:hAnsi="Arial"/>
        </w:rPr>
        <w:t>ratings but</w:t>
      </w:r>
      <w:r w:rsidRPr="00821D33">
        <w:rPr>
          <w:lang w:val="en-GB"/>
          <w:rFonts w:ascii="Arial" w:cs="Arial" w:hAnsi="Arial"/>
        </w:rPr>
        <w:t xml:space="preserve"> decided not to claim </w:t>
      </w:r>
      <w:r w:rsidRPr="00821D33">
        <w:rPr>
          <w:lang w:val="en-GB"/>
          <w:rFonts w:ascii="Arial" w:cs="Arial" w:hAnsi="Arial"/>
        </w:rPr>
        <w:t>that one action caused the other. A study of trends over time in reviews and ratings gave valuable information about how online reputation changed over time.</w:t>
        <w:lastRenderedPageBreak/>
      </w:r>
    </w:p>
    <w:p w:rsidR="00821D33" w:rsidRDefault="00821D33" w14:paraId="12E800B7" w14:textId="77777777" w:rsidP="00821D33" w:rsidRPr="00821D33">
      <w:pPr>
        <w:jc w:val="both"/>
        <w:spacing w:line="360" w:lineRule="auto"/>
        <w:rPr>
          <w:lang w:val="en-GB"/>
          <w:rFonts w:ascii="Arial" w:cs="Arial" w:hAnsi="Arial"/>
        </w:rPr>
      </w:pPr>
      <w:r w:rsidRPr="00821D33">
        <w:rPr>
          <w:lang w:val="en-GB"/>
          <w:rFonts w:ascii="Arial" w:cs="Arial" w:hAnsi="Arial"/>
        </w:rPr>
        <w:t>According to research objectives, the findings from the interpretation were arranged and still able to respond to new themes. According to the PESTEL approach, external things that affect success in reputation management were examined, and the SWOT method was used to study internal strengths and weaknesses as well as current strategies. Thanks to these established tools, research findings could be easily used to offer practical suggestions for the company.</w:t>
      </w:r>
    </w:p>
    <w:p w:rsidR="00821D33" w:rsidRDefault="00821D33" w14:paraId="327C70D0" w14:textId="5DA4B607" w:rsidP="00C84110" w:rsidRPr="00821D33">
      <w:pPr>
        <w:pStyle w:val="Heading2"/>
        <w:rPr>
          <w:lang w:val="en-GB"/>
        </w:rPr>
      </w:pPr>
      <w:bookmarkStart w:id="19" w:name="_Toc200402871"/>
      <w:r w:rsidRPr="00821D33">
        <w:rPr>
          <w:lang w:val="en-GB"/>
        </w:rPr>
        <w:t>3.6 Ethical Considerations</w:t>
      </w:r>
      <w:bookmarkEnd w:id="19"/>
    </w:p>
    <w:p w:rsidR="00821D33" w:rsidRDefault="00821D33" w14:paraId="2A6D5865" w14:textId="648AA22B" w:rsidP="00821D33" w:rsidRPr="00821D33">
      <w:pPr>
        <w:jc w:val="both"/>
        <w:spacing w:line="360" w:lineRule="auto"/>
        <w:rPr>
          <w:lang w:val="en-GB"/>
          <w:rFonts w:ascii="Arial" w:cs="Arial" w:hAnsi="Arial"/>
        </w:rPr>
      </w:pPr>
      <w:r w:rsidRPr="00821D33">
        <w:rPr>
          <w:lang w:val="en-GB"/>
          <w:rFonts w:ascii="Arial" w:cs="Arial" w:hAnsi="Arial"/>
        </w:rPr>
        <w:t xml:space="preserve">Consideration of ethics was present during the entire research, regardless of using public data. Even though online reviews are public, the research recognized reviewers’ desire for privacy and did not attempt to find out more about them by themselves. Review quotes chosen for the conclusions illustrated important aspects of the analysis while avoiding mentioning any </w:t>
      </w:r>
      <w:r w:rsidR="00C84110" w:rsidRPr="00821D33">
        <w:rPr>
          <w:lang w:val="en-GB"/>
          <w:rFonts w:ascii="Arial" w:cs="Arial" w:hAnsi="Arial"/>
        </w:rPr>
        <w:t>names just in case</w:t>
      </w:r>
      <w:r w:rsidRPr="00821D33">
        <w:rPr>
          <w:lang w:val="en-GB"/>
          <w:rFonts w:ascii="Arial" w:cs="Arial" w:hAnsi="Arial"/>
        </w:rPr>
        <w:t xml:space="preserve"> someone might be embarrassed.</w:t>
      </w:r>
    </w:p>
    <w:p w:rsidR="00821D33" w:rsidRDefault="00821D33" w14:paraId="3FE4F4D5" w14:textId="6968961D" w:rsidP="00821D33" w:rsidRPr="00821D33">
      <w:pPr>
        <w:jc w:val="both"/>
        <w:spacing w:line="360" w:lineRule="auto"/>
        <w:rPr>
          <w:lang w:val="en-GB"/>
          <w:rFonts w:ascii="Arial" w:cs="Arial" w:hAnsi="Arial"/>
        </w:rPr>
      </w:pPr>
      <w:r w:rsidRPr="00821D33">
        <w:rPr>
          <w:lang w:val="en-GB"/>
          <w:rFonts w:ascii="Arial" w:cs="Arial" w:hAnsi="Arial"/>
        </w:rPr>
        <w:t>The study did not favour one opinion while analysing the good and bad points in Ibis Thurrock M25’s online reputation. Though the case study focused on one site, the research sought to be fair instead of choosing a positive or negative point of view. Such objectivity included competitor mentions, which were examined just to compare them, and no unfair or unsuitable sensitive information was shared.</w:t>
      </w:r>
    </w:p>
    <w:p w:rsidR="00821D33" w:rsidRDefault="00821D33" w14:paraId="4D91568F" w14:textId="24CABD56" w:rsidP="00821D33" w:rsidRPr="00821D33">
      <w:pPr>
        <w:jc w:val="both"/>
        <w:spacing w:line="360" w:lineRule="auto"/>
        <w:rPr>
          <w:lang w:val="en-GB"/>
          <w:rFonts w:ascii="Arial" w:cs="Arial" w:hAnsi="Arial"/>
        </w:rPr>
      </w:pPr>
      <w:r w:rsidRPr="00821D33">
        <w:rPr>
          <w:lang w:val="en-GB"/>
          <w:rFonts w:ascii="Arial" w:cs="Arial" w:hAnsi="Arial"/>
        </w:rPr>
        <w:t xml:space="preserve">Transparency in research limitations formed another crucial ethical consideration. It was admitted by the research that not accessing private details of how hotels operate, relying on only publicly available reviews, and the short </w:t>
      </w:r>
      <w:r w:rsidR="00C84110" w:rsidRPr="00821D33">
        <w:rPr>
          <w:lang w:val="en-GB"/>
          <w:rFonts w:ascii="Arial" w:cs="Arial" w:hAnsi="Arial"/>
        </w:rPr>
        <w:t>time span</w:t>
      </w:r>
      <w:r w:rsidRPr="00821D33">
        <w:rPr>
          <w:lang w:val="en-GB"/>
          <w:rFonts w:ascii="Arial" w:cs="Arial" w:hAnsi="Arial"/>
        </w:rPr>
        <w:t xml:space="preserve"> of study were its drawbacks. By acknowledging things, the study helps readers understand the findings and recommendations in the correct context and stay faithful to the research.</w:t>
      </w:r>
    </w:p>
    <w:p w:rsidR="00821D33" w:rsidRDefault="00821D33" w14:paraId="5BB29B37" w14:textId="77777777" w:rsidP="00C84110" w:rsidRPr="00821D33">
      <w:pPr>
        <w:pStyle w:val="Heading2"/>
        <w:rPr>
          <w:lang w:val="en-GB"/>
        </w:rPr>
      </w:pPr>
      <w:bookmarkStart w:id="20" w:name="_Toc200402872"/>
      <w:r w:rsidRPr="00821D33">
        <w:rPr>
          <w:lang w:val="en-GB"/>
        </w:rPr>
        <w:t>3.7 Limitations of the Methodology</w:t>
      </w:r>
      <w:bookmarkEnd w:id="20"/>
    </w:p>
    <w:p w:rsidR="00821D33" w:rsidRDefault="00821D33" w14:paraId="6DF98311" w14:textId="34609F59" w:rsidP="00821D33" w:rsidRPr="00821D33">
      <w:pPr>
        <w:jc w:val="both"/>
        <w:spacing w:line="360" w:lineRule="auto"/>
        <w:rPr>
          <w:lang w:val="en-GB"/>
          <w:rFonts w:ascii="Arial" w:cs="Arial" w:hAnsi="Arial"/>
        </w:rPr>
      </w:pPr>
      <w:r w:rsidRPr="00821D33">
        <w:rPr>
          <w:lang w:val="en-GB"/>
          <w:rFonts w:ascii="Arial" w:cs="Arial" w:hAnsi="Arial"/>
        </w:rPr>
        <w:t xml:space="preserve">Several limitations inherent in the chosen methodology warrant acknowledgement. As a result, researchers </w:t>
      </w:r>
      <w:r w:rsidR="00C84110" w:rsidRPr="00821D33">
        <w:rPr>
          <w:lang w:val="en-GB"/>
          <w:rFonts w:ascii="Arial" w:cs="Arial" w:hAnsi="Arial"/>
        </w:rPr>
        <w:t>cannot</w:t>
      </w:r>
      <w:r w:rsidRPr="00821D33">
        <w:rPr>
          <w:lang w:val="en-GB"/>
          <w:rFonts w:ascii="Arial" w:cs="Arial" w:hAnsi="Arial"/>
        </w:rPr>
        <w:t xml:space="preserve"> look at pricing, occupancy, or guest fulfilment levels that are kept private within the industry. </w:t>
      </w:r>
      <w:r w:rsidR="00C84110" w:rsidRPr="00821D33">
        <w:rPr>
          <w:lang w:val="en-GB"/>
          <w:rFonts w:ascii="Arial" w:cs="Arial" w:hAnsi="Arial"/>
        </w:rPr>
        <w:t>It is</w:t>
      </w:r>
      <w:r w:rsidRPr="00821D33">
        <w:rPr>
          <w:lang w:val="en-GB"/>
          <w:rFonts w:ascii="Arial" w:cs="Arial" w:hAnsi="Arial"/>
        </w:rPr>
        <w:t xml:space="preserve"> not possible to say directly that a link exists between reputation actions and a company’s results, yet the findings from these studies are still worthwhile.</w:t>
      </w:r>
    </w:p>
    <w:p w:rsidR="00821D33" w:rsidRDefault="00821D33" w14:paraId="18260735" w14:textId="77777777" w:rsidP="00821D33" w:rsidRPr="00821D33">
      <w:pPr>
        <w:jc w:val="both"/>
        <w:spacing w:line="360" w:lineRule="auto"/>
        <w:rPr>
          <w:lang w:val="en-GB"/>
          <w:rFonts w:ascii="Arial" w:cs="Arial" w:hAnsi="Arial"/>
        </w:rPr>
      </w:pPr>
      <w:r w:rsidRPr="00821D33">
        <w:rPr>
          <w:lang w:val="en-GB"/>
          <w:rFonts w:ascii="Arial" w:cs="Arial" w:hAnsi="Arial"/>
        </w:rPr>
        <w:t>Even though deep analysis is possible with a single case study, the findings cannot easily be applied to different situations or sites. Although Ibis Thurrock M25 falls under a key category of hotels, the property’s traits of brand, location, and management might not fit other hotels in this group. So, people should keep in mind the context when using information from one place to another.</w:t>
        <w:lastRenderedPageBreak/>
      </w:r>
    </w:p>
    <w:p w:rsidR="00821D33" w:rsidRDefault="00821D33" w14:paraId="05EF429E" w14:textId="42E4B11D" w:rsidP="00821D33" w:rsidRPr="00821D33">
      <w:pPr>
        <w:jc w:val="both"/>
        <w:spacing w:line="360" w:lineRule="auto"/>
        <w:rPr>
          <w:lang w:val="en-GB"/>
          <w:rFonts w:ascii="Arial" w:cs="Arial" w:hAnsi="Arial"/>
        </w:rPr>
      </w:pPr>
      <w:r w:rsidRPr="00821D33">
        <w:rPr>
          <w:lang w:val="en-GB"/>
          <w:rFonts w:ascii="Arial" w:cs="Arial" w:hAnsi="Arial"/>
        </w:rPr>
        <w:t xml:space="preserve">The selected </w:t>
      </w:r>
      <w:r w:rsidR="00C84110" w:rsidRPr="00821D33">
        <w:rPr>
          <w:lang w:val="en-GB"/>
          <w:rFonts w:ascii="Arial" w:cs="Arial" w:hAnsi="Arial"/>
        </w:rPr>
        <w:t>time</w:t>
      </w:r>
      <w:r w:rsidRPr="00821D33">
        <w:rPr>
          <w:lang w:val="en-GB"/>
          <w:rFonts w:ascii="Arial" w:cs="Arial" w:hAnsi="Arial"/>
        </w:rPr>
        <w:t xml:space="preserve"> in the research may fail to represent the overall condition or special occasions in a subject. Changes in weather, the economy, and competition observed during the study may not be now or in the future. Since digital platforms always update and improve, the effects of found strategies may be different depending on the new changes. Although certain limitations exist, the research findings remain valid, and they show where new studies could be needed in the future.</w:t>
      </w:r>
    </w:p>
    <w:p w:rsidR="00821D33" w:rsidRDefault="00821D33" w14:paraId="46DB4A04" w14:textId="77777777" w:rsidP="00C84110" w:rsidRPr="00821D33">
      <w:pPr>
        <w:pStyle w:val="Heading1"/>
        <w:rPr>
          <w:lang w:val="en-GB"/>
        </w:rPr>
      </w:pPr>
      <w:bookmarkStart w:id="21" w:name="_Toc200402873"/>
      <w:r w:rsidRPr="00821D33">
        <w:rPr>
          <w:lang w:val="en-GB"/>
        </w:rPr>
        <w:t>Chapter 4: Findings and Discussion</w:t>
      </w:r>
      <w:bookmarkEnd w:id="21"/>
    </w:p>
    <w:p w:rsidR="00821D33" w:rsidRDefault="00821D33" w14:paraId="65B35225" w14:textId="77777777" w:rsidP="00C84110" w:rsidRPr="00821D33">
      <w:pPr>
        <w:pStyle w:val="Heading2"/>
        <w:rPr>
          <w:lang w:val="en-GB"/>
        </w:rPr>
      </w:pPr>
      <w:bookmarkStart w:id="22" w:name="_Toc200402874"/>
      <w:r w:rsidRPr="00821D33">
        <w:rPr>
          <w:lang w:val="en-GB"/>
        </w:rPr>
        <w:t>4.1 Overview of Ibis Thurrock M25's Online Presence</w:t>
      </w:r>
      <w:bookmarkEnd w:id="22"/>
    </w:p>
    <w:p w:rsidR="00821D33" w:rsidRDefault="00821D33" w14:paraId="2B63355A" w14:textId="77777777" w:rsidP="00821D33" w:rsidRPr="00821D33">
      <w:pPr>
        <w:jc w:val="both"/>
        <w:spacing w:line="360" w:lineRule="auto"/>
        <w:rPr>
          <w:lang w:val="en-GB"/>
          <w:rFonts w:ascii="Arial" w:cs="Arial" w:hAnsi="Arial"/>
        </w:rPr>
      </w:pPr>
      <w:r w:rsidRPr="00821D33">
        <w:rPr>
          <w:lang w:val="en-GB"/>
          <w:rFonts w:ascii="Arial" w:cs="Arial" w:hAnsi="Arial"/>
        </w:rPr>
        <w:t>Ibis Thurrock M25’s digital presence proves that the company handles its online reputation systematically and constantly updates it on different sites. There are many reviews of the hotel online, and TripAdvisor hosted the highest number (267) followed by Booking.com and Google Reviews. Although the situation matches UK hotel trends, the lower number of Google Reviews reflects that there is room to improve in search engine rankings at the local level.</w:t>
      </w:r>
    </w:p>
    <w:p w:rsidR="00821D33" w:rsidRDefault="00821D33" w14:paraId="1802845B" w14:textId="77777777" w:rsidP="00821D33" w:rsidRPr="00821D33">
      <w:pPr>
        <w:jc w:val="both"/>
        <w:spacing w:line="360" w:lineRule="auto"/>
        <w:rPr>
          <w:lang w:val="en-GB"/>
          <w:rFonts w:ascii="Arial" w:cs="Arial" w:hAnsi="Arial"/>
        </w:rPr>
      </w:pPr>
      <w:r w:rsidRPr="00821D33">
        <w:rPr>
          <w:lang w:val="en-GB"/>
          <w:rFonts w:ascii="Arial" w:cs="Arial" w:hAnsi="Arial"/>
        </w:rPr>
        <w:t>Overall, the ratings from different platforms remain the same, with the hotel scoring between 3.7 and 3.9 every time. According to TripAdvisor, the average is 3.8; Booking.com shows an average score of 7.6, which is equivalent to 3.8 out of 5; Google Reviews says 3.9. These reviews make the hotel more “budget-friendly” on motorway roads than the industry average, even though it is slightly under the Ibis brand’s UK average of 4.1. The fact that opinions are the same on all platforms suggests that the company provides real guest experiences instead of managing its reputation online only.</w:t>
      </w:r>
    </w:p>
    <w:p w:rsidR="00821D33" w:rsidRDefault="00821D33" w14:paraId="339C558D" w14:textId="586E6DF7" w:rsidP="00821D33" w:rsidRPr="00821D33">
      <w:pPr>
        <w:jc w:val="both"/>
        <w:spacing w:line="360" w:lineRule="auto"/>
        <w:rPr>
          <w:lang w:val="en-GB"/>
          <w:rFonts w:ascii="Arial" w:cs="Arial" w:hAnsi="Arial"/>
        </w:rPr>
      </w:pPr>
      <w:r w:rsidRPr="00821D33">
        <w:rPr>
          <w:lang w:val="en-GB"/>
          <w:rFonts w:ascii="Arial" w:cs="Arial" w:hAnsi="Arial"/>
        </w:rPr>
        <w:t xml:space="preserve">Advancing from month to month, the </w:t>
      </w:r>
      <w:r w:rsidR="00C84110" w:rsidRPr="00821D33">
        <w:rPr>
          <w:lang w:val="en-GB"/>
          <w:rFonts w:ascii="Arial" w:cs="Arial" w:hAnsi="Arial"/>
        </w:rPr>
        <w:t>number</w:t>
      </w:r>
      <w:r w:rsidRPr="00821D33">
        <w:rPr>
          <w:lang w:val="en-GB"/>
          <w:rFonts w:ascii="Arial" w:cs="Arial" w:hAnsi="Arial"/>
        </w:rPr>
        <w:t xml:space="preserve"> of reviews varies in predictable ways. The usual review periods match with peak travel times, for instance, the summer and times of major holidays, as traffic on motorways is at its highest. Higher numbers of </w:t>
      </w:r>
      <w:r w:rsidRPr="00821D33">
        <w:rPr>
          <w:lang w:val="en-GB"/>
          <w:rFonts w:ascii="Arial" w:cs="Arial" w:hAnsi="Arial"/>
        </w:rPr>
        <w:t>people logged on during peak periods (3.6 average) hint that the company may face difficulties in sustaining its standard of service at these times. This type of pattern helps explain the main issues that come with managing the reputation of transit-oriented properties.</w:t>
        <w:lastRenderedPageBreak/>
      </w:r>
    </w:p>
    <w:p w:rsidR="00821D33" w:rsidRDefault="00821D33" w14:paraId="0F8AC86F" w14:textId="77777777" w:rsidP="00C84110" w:rsidRPr="00821D33">
      <w:pPr>
        <w:pStyle w:val="Heading2"/>
        <w:rPr>
          <w:lang w:val="en-GB"/>
        </w:rPr>
      </w:pPr>
      <w:bookmarkStart w:id="23" w:name="_Toc200402875"/>
      <w:r w:rsidRPr="00821D33">
        <w:rPr>
          <w:lang w:val="en-GB"/>
        </w:rPr>
        <w:t>4.2 Review Platform Analysis</w:t>
      </w:r>
      <w:bookmarkEnd w:id="23"/>
    </w:p>
    <w:p w:rsidR="00821D33" w:rsidRDefault="00821D33" w14:paraId="5A38055E" w14:textId="77777777" w:rsidP="00821D33" w:rsidRPr="00821D33">
      <w:pPr>
        <w:jc w:val="both"/>
        <w:spacing w:line="360" w:lineRule="auto"/>
        <w:rPr>
          <w:lang w:val="en-GB"/>
          <w:rFonts w:ascii="Arial" w:cs="Arial" w:hAnsi="Arial"/>
        </w:rPr>
      </w:pPr>
      <w:r w:rsidRPr="00821D33">
        <w:rPr>
          <w:lang w:val="en-GB"/>
          <w:rFonts w:ascii="Arial" w:cs="Arial" w:hAnsi="Arial"/>
        </w:rPr>
        <w:t>Visibility into how each platform operates points out differences in what users prefer and how they use the platform. Reviews on TripAdvisor are rather detailed and, usually, weigh in at about 147 words, and people compare the Ibis hotel they stayed at with other similar hotels. The ‘traveller types’ on the platform reveal that 45% of users are business travellers, 30% go as couples, 20% are families, and 5% travel alone. Every group wants different things and measures success with different standards.</w:t>
      </w:r>
    </w:p>
    <w:p w:rsidR="00821D33" w:rsidRDefault="00821D33" w14:paraId="709FFD15" w14:textId="3A287DE3" w:rsidP="00821D33" w:rsidRPr="00821D33">
      <w:pPr>
        <w:jc w:val="both"/>
        <w:spacing w:line="360" w:lineRule="auto"/>
        <w:rPr>
          <w:lang w:val="en-GB"/>
          <w:rFonts w:ascii="Arial" w:cs="Arial" w:hAnsi="Arial"/>
        </w:rPr>
      </w:pPr>
      <w:r w:rsidRPr="00821D33">
        <w:rPr>
          <w:lang w:val="en-GB"/>
          <w:rFonts w:ascii="Arial" w:cs="Arial" w:hAnsi="Arial"/>
        </w:rPr>
        <w:t xml:space="preserve">Average Booking.com review text runs just 73 words and mostly mentions how much money a user saves. With the set categories on the platform (cleanliness, comfort, location, facilities, staff, value for money, and </w:t>
      </w:r>
      <w:r w:rsidR="00C84110" w:rsidRPr="00821D33">
        <w:rPr>
          <w:lang w:val="en-GB"/>
          <w:rFonts w:ascii="Arial" w:cs="Arial" w:hAnsi="Arial"/>
        </w:rPr>
        <w:t>Wi-Fi</w:t>
      </w:r>
      <w:r w:rsidRPr="00821D33">
        <w:rPr>
          <w:lang w:val="en-GB"/>
          <w:rFonts w:ascii="Arial" w:cs="Arial" w:hAnsi="Arial"/>
        </w:rPr>
        <w:t>), it is easier to spot which parts of the operations go well or need improvement. While cleanliness scores (7.9) and staff scores (8.2) go above the average, the low score for location (7.1) proves being near a motorway is tricky.</w:t>
      </w:r>
    </w:p>
    <w:p w:rsidR="00821D33" w:rsidRDefault="00821D33" w14:paraId="66567E4D" w14:textId="45042ADB" w:rsidP="00821D33" w:rsidRPr="00821D33">
      <w:pPr>
        <w:jc w:val="both"/>
        <w:spacing w:line="360" w:lineRule="auto"/>
        <w:rPr>
          <w:lang w:val="en-GB"/>
          <w:rFonts w:ascii="Arial" w:cs="Arial" w:hAnsi="Arial"/>
        </w:rPr>
      </w:pPr>
      <w:r w:rsidRPr="00821D33">
        <w:rPr>
          <w:lang w:val="en-GB"/>
          <w:rFonts w:ascii="Arial" w:cs="Arial" w:hAnsi="Arial"/>
        </w:rPr>
        <w:t xml:space="preserve">Google Reviews are different in that they receive a mean rating higher than </w:t>
      </w:r>
      <w:r w:rsidR="00C84110" w:rsidRPr="00821D33">
        <w:rPr>
          <w:lang w:val="en-GB"/>
          <w:rFonts w:ascii="Arial" w:cs="Arial" w:hAnsi="Arial"/>
        </w:rPr>
        <w:t>Yelp is</w:t>
      </w:r>
      <w:r w:rsidRPr="00821D33">
        <w:rPr>
          <w:lang w:val="en-GB"/>
          <w:rFonts w:ascii="Arial" w:cs="Arial" w:hAnsi="Arial"/>
        </w:rPr>
        <w:t>, but at the same time, they show more variation from the average. There is a direct link between Google Map references and review topics, and around 34% of people talk about how easy it is to access the place from the M25. More reviewers who posted on the local platform (23%) focus on reviewing either the restaurant or meeting rooms of the hotel. Because of these local influences, businesses are missing good opportunities for reputation management.</w:t>
      </w:r>
    </w:p>
    <w:p w:rsidR="00821D33" w:rsidRDefault="00821D33" w14:paraId="1F384756" w14:textId="77777777" w:rsidP="00C84110" w:rsidRPr="00821D33">
      <w:pPr>
        <w:pStyle w:val="Heading2"/>
        <w:rPr>
          <w:lang w:val="en-GB"/>
        </w:rPr>
      </w:pPr>
      <w:bookmarkStart w:id="24" w:name="_Toc200402876"/>
      <w:r w:rsidRPr="00821D33">
        <w:rPr>
          <w:lang w:val="en-GB"/>
        </w:rPr>
        <w:t>4.3 Management Response Patterns</w:t>
      </w:r>
      <w:bookmarkEnd w:id="24"/>
    </w:p>
    <w:p w:rsidR="00821D33" w:rsidRDefault="00821D33" w14:paraId="4D156F48" w14:textId="77777777" w:rsidP="00821D33" w:rsidRPr="00821D33">
      <w:pPr>
        <w:jc w:val="both"/>
        <w:spacing w:line="360" w:lineRule="auto"/>
        <w:rPr>
          <w:lang w:val="en-GB"/>
          <w:rFonts w:ascii="Arial" w:cs="Arial" w:hAnsi="Arial"/>
        </w:rPr>
      </w:pPr>
      <w:r w:rsidRPr="00821D33">
        <w:rPr>
          <w:lang w:val="en-GB"/>
          <w:rFonts w:ascii="Arial" w:cs="Arial" w:hAnsi="Arial"/>
        </w:rPr>
        <w:t xml:space="preserve">It appears that management through different social media platforms involves a process but is not consistently applied. Most guests respond by 78%, higher than the 45-50% response seen for budget hotel flights in the industry. Nevertheless, there are differences among platforms, and TripAdvisor gets 89% responses, Booking.com rates get 72%, and Google Reviews only receive 61%. Based on this structure, </w:t>
      </w:r>
      <w:r w:rsidRPr="00821D33">
        <w:rPr>
          <w:lang w:val="en-GB"/>
          <w:rFonts w:ascii="Arial" w:cs="Arial" w:hAnsi="Arial"/>
        </w:rPr>
        <w:t>TripAdvisor gets the priority, although that may result in overlooking the development of Google Reviews.</w:t>
        <w:lastRenderedPageBreak/>
      </w:r>
    </w:p>
    <w:p w:rsidR="00821D33" w:rsidRDefault="00821D33" w14:paraId="4A5AEA1B" w14:textId="77777777" w:rsidP="00821D33" w:rsidRPr="00821D33">
      <w:pPr>
        <w:jc w:val="both"/>
        <w:spacing w:line="360" w:lineRule="auto"/>
        <w:rPr>
          <w:lang w:val="en-GB"/>
          <w:rFonts w:ascii="Arial" w:cs="Arial" w:hAnsi="Arial"/>
        </w:rPr>
      </w:pPr>
      <w:r w:rsidRPr="00821D33">
        <w:rPr>
          <w:lang w:val="en-GB"/>
          <w:rFonts w:ascii="Arial" w:cs="Arial" w:hAnsi="Arial"/>
        </w:rPr>
        <w:t>It shows up any patterns that could negatively affect the effectiveness of actions. Most responses come within 3-7 days, and 23% of the answers arrive more than 10 days later. The research by Rose and Blodgett indicates that the impact of a response lessens a lot after 48 hours. When there are more orders at peak times, the response from reputation management services is delayed, meaning the company finds it hard to maintain a regular approach.</w:t>
      </w:r>
    </w:p>
    <w:p w:rsidR="00821D33" w:rsidRDefault="00821D33" w14:paraId="1CD3FC8E" w14:textId="77777777" w:rsidP="00821D33" w:rsidRPr="00821D33">
      <w:pPr>
        <w:jc w:val="both"/>
        <w:spacing w:line="360" w:lineRule="auto"/>
        <w:rPr>
          <w:lang w:val="en-GB"/>
          <w:rFonts w:ascii="Arial" w:cs="Arial" w:hAnsi="Arial"/>
        </w:rPr>
      </w:pPr>
      <w:r w:rsidRPr="00821D33">
        <w:rPr>
          <w:lang w:val="en-GB"/>
          <w:rFonts w:ascii="Arial" w:cs="Arial" w:hAnsi="Arial"/>
        </w:rPr>
        <w:t>A review of management remarks shows that a great majority of them are written using the same templates. More than half of the replies follow specific templates, and they mostly address reviews in a general way, not focusing too much on the details. Even though using a template ensures your messages follow your brand, not adding any kind of personalisation might reduce how well your audiences respond. While positive reviews are answered simply with a generic statement, negative reviews are answered with a mildly personal approach but still do not have the empathy suggested by the relevant literature.</w:t>
      </w:r>
    </w:p>
    <w:p w:rsidR="00821D33" w:rsidRDefault="00821D33" w14:paraId="0B8C98E6" w14:textId="77777777" w:rsidP="00C84110" w:rsidRPr="00821D33">
      <w:pPr>
        <w:pStyle w:val="Heading2"/>
        <w:rPr>
          <w:lang w:val="en-GB"/>
        </w:rPr>
      </w:pPr>
      <w:bookmarkStart w:id="25" w:name="_Toc200402877"/>
      <w:r w:rsidRPr="00821D33">
        <w:rPr>
          <w:lang w:val="en-GB"/>
        </w:rPr>
        <w:t>4.4 Correlation with Booking Trends</w:t>
      </w:r>
      <w:bookmarkEnd w:id="25"/>
    </w:p>
    <w:p w:rsidR="00821D33" w:rsidRDefault="00821D33" w14:paraId="2BD263B5" w14:textId="77777777" w:rsidP="00821D33" w:rsidRPr="00821D33">
      <w:pPr>
        <w:jc w:val="both"/>
        <w:spacing w:line="360" w:lineRule="auto"/>
        <w:rPr>
          <w:lang w:val="en-GB"/>
          <w:rFonts w:ascii="Arial" w:cs="Arial" w:hAnsi="Arial"/>
        </w:rPr>
      </w:pPr>
      <w:r w:rsidRPr="00821D33">
        <w:rPr>
          <w:lang w:val="en-GB"/>
          <w:rFonts w:ascii="Arial" w:cs="Arial" w:hAnsi="Arial"/>
        </w:rPr>
        <w:t>A look at the links between reputation management and booking figures makes a strong case for developing better reputation strategies in businesses. Optimizing management responses (having at least 85% or more replies within 48 hours) is linked to clients giving better reviews the next month, and this can make review scores climb by 0.2 to 0.3 points. It is still difficult to find a clear cause, but the trend is always visible in different observation periods.</w:t>
      </w:r>
    </w:p>
    <w:p w:rsidR="00821D33" w:rsidRDefault="00821D33" w14:paraId="4147DA6A" w14:textId="77777777" w:rsidP="00821D33" w:rsidRPr="00821D33">
      <w:pPr>
        <w:jc w:val="both"/>
        <w:spacing w:line="360" w:lineRule="auto"/>
        <w:rPr>
          <w:lang w:val="en-GB"/>
          <w:rFonts w:ascii="Arial" w:cs="Arial" w:hAnsi="Arial"/>
        </w:rPr>
      </w:pPr>
      <w:r w:rsidRPr="00821D33">
        <w:rPr>
          <w:lang w:val="en-GB"/>
          <w:rFonts w:ascii="Arial" w:cs="Arial" w:hAnsi="Arial"/>
        </w:rPr>
        <w:t>Review velocity and booking indicators show interesting relationships. Experienced show strengths in occupancy thanks to months with higher reviews, a review frequency pattern, and local market reports, as recorded by the available indicators. It suggests that encouraging people to write reviews may help a company improve visibility and offer more proof of good services. The hotel encourages customers to review it now and then, and this leads to an increase in the number of reviews, but keeping the feedback sustainable is still a problem.</w:t>
      </w:r>
    </w:p>
    <w:p w:rsidR="00821D33" w:rsidRDefault="00821D33" w14:paraId="7C92EF2B" w14:textId="77777777" w:rsidP="00821D33" w:rsidRPr="00821D33">
      <w:pPr>
        <w:jc w:val="both"/>
        <w:spacing w:line="360" w:lineRule="auto"/>
        <w:rPr>
          <w:lang w:val="en-GB"/>
          <w:rFonts w:ascii="Arial" w:cs="Arial" w:hAnsi="Arial"/>
        </w:rPr>
      </w:pPr>
      <w:r w:rsidRPr="00821D33">
        <w:rPr>
          <w:lang w:val="en-GB"/>
          <w:rFonts w:ascii="Arial" w:cs="Arial" w:hAnsi="Arial"/>
        </w:rPr>
        <w:t>Research shows that better sentiments in reviews often indicate achievements in the sports field. Rise in ratings compared to nearby competitors leads people to comment on how they prefer Ibis over other places. When a company’s ratings go down, it is likely that reviewers will mention that competitors are being taken into account. Because competition is strong, companies consider reputation management as something that needs a strategy, not just day-to-day operation.</w:t>
        <w:lastRenderedPageBreak/>
      </w:r>
    </w:p>
    <w:p w:rsidR="00821D33" w:rsidRDefault="00821D33" w14:paraId="2BEE3C95" w14:textId="77777777" w:rsidP="00C84110" w:rsidRPr="00821D33">
      <w:pPr>
        <w:pStyle w:val="Heading2"/>
        <w:rPr>
          <w:lang w:val="en-GB"/>
        </w:rPr>
      </w:pPr>
      <w:bookmarkStart w:id="26" w:name="_Toc200402878"/>
      <w:r w:rsidRPr="00821D33">
        <w:rPr>
          <w:lang w:val="en-GB"/>
        </w:rPr>
        <w:t>4.5 PESTEL Analysis</w:t>
      </w:r>
      <w:bookmarkEnd w:id="26"/>
    </w:p>
    <w:p w:rsidR="00821D33" w:rsidRDefault="00821D33" w14:paraId="6D96F29F" w14:textId="77777777" w:rsidP="00821D33" w:rsidRPr="00821D33">
      <w:pPr>
        <w:jc w:val="both"/>
        <w:spacing w:line="360" w:lineRule="auto"/>
        <w:rPr>
          <w:lang w:val="en-GB"/>
          <w:rFonts w:ascii="Arial" w:cs="Arial" w:hAnsi="Arial"/>
        </w:rPr>
      </w:pPr>
      <w:r w:rsidRPr="00821D33">
        <w:rPr>
          <w:lang w:val="en-GB"/>
          <w:rFonts w:ascii="Arial" w:cs="Arial" w:hAnsi="Arial"/>
        </w:rPr>
        <w:t>PESTEL points out the main external reasons that shape Ibis Thurrock M25’s reputation management and its achievements.</w:t>
      </w:r>
    </w:p>
    <w:p w:rsidR="00821D33" w:rsidRDefault="00821D33" w14:paraId="52E6BD70" w14:textId="0F5F8138" w:rsidP="00821D33" w:rsidRPr="00821D33">
      <w:pPr>
        <w:jc w:val="both"/>
        <w:spacing w:line="360" w:lineRule="auto"/>
        <w:rPr>
          <w:lang w:val="en-GB"/>
          <w:rFonts w:ascii="Arial" w:cs="Arial" w:hAnsi="Arial"/>
        </w:rPr>
      </w:pPr>
      <w:r w:rsidRPr="00821D33">
        <w:rPr>
          <w:lang w:val="en-GB"/>
          <w:rFonts w:ascii="Arial" w:cs="Arial" w:hAnsi="Arial"/>
        </w:rPr>
        <w:t xml:space="preserve">Political issues can lead to both good and bad experiences for the hotel and its reputation. Because of Brexit, there has been a change in the types of visitors, with British people taking fewer business trips to Europe balancing out the rise in British domestic trips. Even though the government is investing in the M25 Smart Motorway project, it still leads to temporary closures and notices that affect those wanting to visit. Policies set by local authorities to boost tourism add extra pressure, so it becomes </w:t>
      </w:r>
      <w:r w:rsidR="00C84110" w:rsidRPr="00821D33">
        <w:rPr>
          <w:lang w:val="en-GB"/>
          <w:rFonts w:ascii="Arial" w:cs="Arial" w:hAnsi="Arial"/>
        </w:rPr>
        <w:t>important</w:t>
      </w:r>
      <w:r w:rsidRPr="00821D33">
        <w:rPr>
          <w:lang w:val="en-GB"/>
          <w:rFonts w:ascii="Arial" w:cs="Arial" w:hAnsi="Arial"/>
        </w:rPr>
        <w:t xml:space="preserve"> for hotels to have a distinct reputation.</w:t>
      </w:r>
    </w:p>
    <w:p w:rsidR="00821D33" w:rsidRDefault="00821D33" w14:paraId="78FE5F4E" w14:textId="77777777" w:rsidP="00821D33" w:rsidRPr="00821D33">
      <w:pPr>
        <w:jc w:val="both"/>
        <w:spacing w:line="360" w:lineRule="auto"/>
        <w:rPr>
          <w:lang w:val="en-GB"/>
          <w:rFonts w:ascii="Arial" w:cs="Arial" w:hAnsi="Arial"/>
        </w:rPr>
      </w:pPr>
      <w:r w:rsidRPr="00821D33">
        <w:rPr>
          <w:lang w:val="en-GB"/>
          <w:rFonts w:ascii="Arial" w:cs="Arial" w:hAnsi="Arial"/>
        </w:rPr>
        <w:t>Economic conditions significantly influence guest expectations and review patterns. Because of the cost-of-living crisis, many people look for value, and reviewers now commonly talk about getting the best price for the goods they receive. Budget issues caused by the uncertainty in the economy can reduce business travel in motorway hotels, so it is important for them to boost their reputation with people who want to save money. With bad inflation making things hard, hotels try to keep the service good and the prices low.</w:t>
      </w:r>
    </w:p>
    <w:p w:rsidR="00821D33" w:rsidRDefault="00821D33" w14:paraId="519B2992" w14:textId="03130A6F" w:rsidP="00821D33" w:rsidRPr="00821D33">
      <w:pPr>
        <w:jc w:val="both"/>
        <w:spacing w:line="360" w:lineRule="auto"/>
        <w:rPr>
          <w:lang w:val="en-GB"/>
          <w:rFonts w:ascii="Arial" w:cs="Arial" w:hAnsi="Arial"/>
        </w:rPr>
      </w:pPr>
      <w:r w:rsidRPr="00821D33">
        <w:rPr>
          <w:lang w:val="en-GB"/>
          <w:rFonts w:ascii="Arial" w:cs="Arial" w:hAnsi="Arial"/>
        </w:rPr>
        <w:t xml:space="preserve">Changes in social trends have an influence on people’s expectations and the way they review their hospitality experiences. Now that so many people book travel online, a positive reputation on the web matters a lot to young people. Changing work habits like remote jobs and flexible timings are changing how people travel for business and how services should meet their needs. Travellers who care more about the environment provide hotels with a way to show their sustainability, even though it </w:t>
      </w:r>
      <w:r w:rsidR="00C84110" w:rsidRPr="00821D33">
        <w:rPr>
          <w:lang w:val="en-GB"/>
          <w:rFonts w:ascii="Arial" w:cs="Arial" w:hAnsi="Arial"/>
        </w:rPr>
        <w:t>does not</w:t>
      </w:r>
      <w:r w:rsidRPr="00821D33">
        <w:rPr>
          <w:lang w:val="en-GB"/>
          <w:rFonts w:ascii="Arial" w:cs="Arial" w:hAnsi="Arial"/>
        </w:rPr>
        <w:t xml:space="preserve"> seem like hotels are seizing these opportunities yet.</w:t>
      </w:r>
    </w:p>
    <w:p w:rsidR="00821D33" w:rsidRDefault="00821D33" w14:paraId="4896B828" w14:textId="6B863A93" w:rsidP="00821D33" w:rsidRPr="00821D33">
      <w:pPr>
        <w:jc w:val="both"/>
        <w:spacing w:line="360" w:lineRule="auto"/>
        <w:rPr>
          <w:lang w:val="en-GB"/>
          <w:rFonts w:ascii="Arial" w:cs="Arial" w:hAnsi="Arial"/>
        </w:rPr>
      </w:pPr>
      <w:r w:rsidRPr="00821D33">
        <w:rPr>
          <w:lang w:val="en-GB"/>
          <w:rFonts w:ascii="Arial" w:cs="Arial" w:hAnsi="Arial"/>
        </w:rPr>
        <w:t xml:space="preserve">Technological developments continuously reshape the online reputation landscape. Adjustments to the platform algorithm influence how reviews appear and their influence on rankings, so reputation strategies </w:t>
        <w:lastRenderedPageBreak/>
      </w:r>
      <w:r w:rsidR="00C84110" w:rsidRPr="00821D33">
        <w:rPr>
          <w:lang w:val="en-GB"/>
          <w:rFonts w:ascii="Arial" w:cs="Arial" w:hAnsi="Arial"/>
        </w:rPr>
        <w:t>must</w:t>
      </w:r>
      <w:r w:rsidRPr="00821D33">
        <w:rPr>
          <w:lang w:val="en-GB"/>
          <w:rFonts w:ascii="Arial" w:cs="Arial" w:hAnsi="Arial"/>
        </w:rPr>
        <w:t xml:space="preserve"> change as well. Even though using AI for review analysis can support detailed reputation management, budget hotels rarely have enough money in their budgets. Since mobile becomes the main way people seek reviews, businesses should use strategies that fit with the times and format people use on their phones.</w:t>
      </w:r>
    </w:p>
    <w:p w:rsidR="00821D33" w:rsidRDefault="00821D33" w14:paraId="5923A282" w14:textId="50C63F5B" w:rsidP="00821D33" w:rsidRPr="00821D33">
      <w:pPr>
        <w:jc w:val="both"/>
        <w:spacing w:line="360" w:lineRule="auto"/>
        <w:rPr>
          <w:lang w:val="en-GB"/>
          <w:rFonts w:ascii="Arial" w:cs="Arial" w:hAnsi="Arial"/>
        </w:rPr>
      </w:pPr>
      <w:r w:rsidRPr="00821D33">
        <w:rPr>
          <w:lang w:val="en-GB"/>
          <w:rFonts w:ascii="Arial" w:cs="Arial" w:hAnsi="Arial"/>
        </w:rPr>
        <w:t xml:space="preserve">More people are concerned with the environment, and this can shape the hotel’s reputation, especially for those establishments along the country’s highways. Reviews discussing ways the company promotes the environment are still uncommon (a low 3% of the whole set of reviews). Mentioning EV charging facilities in analysis is a good sign, because creating adequate infrastructure is welcome by the public. Periodic access problems on motorways because of the weather may result in reputation issues that must be handled through </w:t>
      </w:r>
      <w:r w:rsidR="00C84110" w:rsidRPr="00821D33">
        <w:rPr>
          <w:lang w:val="en-GB"/>
          <w:rFonts w:ascii="Arial" w:cs="Arial" w:hAnsi="Arial"/>
        </w:rPr>
        <w:t>initiative-taking</w:t>
      </w:r>
      <w:r w:rsidRPr="00821D33">
        <w:rPr>
          <w:lang w:val="en-GB"/>
          <w:rFonts w:ascii="Arial" w:cs="Arial" w:hAnsi="Arial"/>
        </w:rPr>
        <w:t xml:space="preserve"> approaches to communication.</w:t>
      </w:r>
    </w:p>
    <w:p w:rsidR="00821D33" w:rsidRDefault="00821D33" w14:paraId="65D0EFF1" w14:textId="74AFE5F8" w:rsidP="00821D33" w:rsidRPr="00821D33">
      <w:pPr>
        <w:jc w:val="both"/>
        <w:spacing w:line="360" w:lineRule="auto"/>
        <w:rPr>
          <w:lang w:val="en-GB"/>
          <w:rFonts w:ascii="Arial" w:cs="Arial" w:hAnsi="Arial"/>
        </w:rPr>
      </w:pPr>
      <w:r w:rsidRPr="00821D33">
        <w:rPr>
          <w:lang w:val="en-GB"/>
          <w:rFonts w:ascii="Arial" w:cs="Arial" w:hAnsi="Arial"/>
        </w:rPr>
        <w:t xml:space="preserve">Managing company reputation is always affected by legal and regulatory issues. According to GDPR rules, businesses cannot use unnecessary personal details in the messages they receive later. Some reputation management actions are ruled out by the terms included with every social media platform, so care is needed to avoid being penalized. Regulations for advertising standards settle how marketing teams may include reviews, which </w:t>
      </w:r>
      <w:r w:rsidR="00C84110" w:rsidRPr="00821D33">
        <w:rPr>
          <w:lang w:val="en-GB"/>
          <w:rFonts w:ascii="Arial" w:cs="Arial" w:hAnsi="Arial"/>
        </w:rPr>
        <w:t>influences</w:t>
      </w:r>
      <w:r w:rsidRPr="00821D33">
        <w:rPr>
          <w:lang w:val="en-GB"/>
          <w:rFonts w:ascii="Arial" w:cs="Arial" w:hAnsi="Arial"/>
        </w:rPr>
        <w:t xml:space="preserve"> joined reputation efforts.</w:t>
      </w:r>
    </w:p>
    <w:p w:rsidR="00821D33" w:rsidRDefault="00821D33" w14:paraId="3B790E01" w14:textId="6D0EA4B0" w:rsidP="00C84110" w:rsidRPr="00821D33">
      <w:pPr>
        <w:pStyle w:val="Heading2"/>
        <w:rPr>
          <w:lang w:val="en-GB"/>
        </w:rPr>
      </w:pPr>
      <w:bookmarkStart w:id="27" w:name="_Toc200402879"/>
      <w:r w:rsidRPr="00821D33">
        <w:rPr>
          <w:lang w:val="en-GB"/>
        </w:rPr>
        <w:t>4.6 SWOT Analysis</w:t>
      </w:r>
      <w:bookmarkEnd w:id="27"/>
    </w:p>
    <w:p w:rsidR="00821D33" w:rsidRDefault="00821D33" w14:paraId="1AAB359F" w14:textId="77777777" w:rsidP="00821D33" w:rsidRPr="00821D33">
      <w:pPr>
        <w:jc w:val="both"/>
        <w:spacing w:line="360" w:lineRule="auto"/>
        <w:rPr>
          <w:lang w:val="en-GB"/>
          <w:rFonts w:ascii="Arial" w:cs="Arial" w:hAnsi="Arial"/>
        </w:rPr>
      </w:pPr>
      <w:r w:rsidRPr="00821D33">
        <w:rPr>
          <w:lang w:val="en-GB"/>
          <w:rFonts w:ascii="Arial" w:cs="Arial" w:hAnsi="Arial"/>
        </w:rPr>
        <w:t>The SWOT analysis brings together what Ibis Thurrock M25 can do within and outside the company for an evaluation of how well reputation is managed.</w:t>
      </w:r>
    </w:p>
    <w:p w:rsidR="00821D33" w:rsidRDefault="00821D33" w14:paraId="3534CFF5" w14:textId="77777777" w:rsidP="00821D33" w:rsidRPr="00821D33">
      <w:pPr>
        <w:jc w:val="both"/>
        <w:spacing w:line="360" w:lineRule="auto"/>
        <w:rPr>
          <w:lang w:val="en-GB"/>
          <w:rFonts w:ascii="Arial" w:cs="Arial" w:hAnsi="Arial"/>
        </w:rPr>
      </w:pPr>
      <w:r w:rsidRPr="00821D33">
        <w:rPr>
          <w:lang w:val="en-GB"/>
          <w:rFonts w:ascii="Arial" w:cs="Arial" w:hAnsi="Arial"/>
        </w:rPr>
        <w:t>It is beneficial that the hotel has standardized brand rules that are followed in every customer response. Access to adequate training and great practice is possible thanks to Accor resources, but implementation happens according to each destination. The high percentage of guests who respond shows the hospitality group’s true commitment to engagement, which forms a strong base for improvement. Most of the staff mentioned in reviews have a positive impact, which supports the hotel’s good reputation. The cleanliness level at this hotel helps it build a reputable place in the industry.</w:t>
      </w:r>
    </w:p>
    <w:p w:rsidR="00821D33" w:rsidRDefault="00821D33" w14:paraId="461AB083" w14:textId="77777777" w:rsidP="00821D33" w:rsidRPr="00821D33">
      <w:pPr>
        <w:jc w:val="both"/>
        <w:spacing w:line="360" w:lineRule="auto"/>
        <w:rPr>
          <w:lang w:val="en-GB"/>
          <w:rFonts w:ascii="Arial" w:cs="Arial" w:hAnsi="Arial"/>
        </w:rPr>
      </w:pPr>
      <w:r w:rsidRPr="00821D33">
        <w:rPr>
          <w:lang w:val="en-GB"/>
          <w:rFonts w:ascii="Arial" w:cs="Arial" w:hAnsi="Arial"/>
        </w:rPr>
        <w:t>A slow and inconsistent response to issues can harm how effectively reputation management works. Responses that do not use personal words can distance the reviewers and readers from the business. Platform prioritisation favouring TripAdvisor misses opportunities on emerging channels. During high-volume times, not having enough resources causes delays, which tends to hurt the company’s reputation. Most of the noise and lack of local amenities are hard to solve because of their location on the motorway. There is not much link between managing the company’s reputation and improving how the business operates, affecting the company’s strategy.</w:t>
        <w:lastRenderedPageBreak/>
      </w:r>
    </w:p>
    <w:p w:rsidR="00821D33" w:rsidRDefault="00821D33" w14:paraId="08F26883" w14:textId="7AC023F3" w:rsidP="00821D33" w:rsidRPr="00821D33">
      <w:pPr>
        <w:jc w:val="both"/>
        <w:spacing w:line="360" w:lineRule="auto"/>
        <w:rPr>
          <w:lang w:val="en-GB"/>
          <w:rFonts w:ascii="Arial" w:cs="Arial" w:hAnsi="Arial"/>
        </w:rPr>
      </w:pPr>
      <w:r w:rsidRPr="00821D33">
        <w:rPr>
          <w:lang w:val="en-GB"/>
          <w:rFonts w:ascii="Arial" w:cs="Arial" w:hAnsi="Arial"/>
        </w:rPr>
        <w:t xml:space="preserve">Opportunities for reputation enhancement emerge from multiple sources. When reputation management is weaker, companies have a bigger chance to stand out with their excellent products. The increase in value of Google Reviews for local search makes them a good chance to attract new business. Sustainability messaging addressing environmental concerns could attract conscious travellers. As business </w:t>
      </w:r>
      <w:r w:rsidR="00C84110" w:rsidRPr="00821D33">
        <w:rPr>
          <w:lang w:val="en-GB"/>
          <w:rFonts w:ascii="Arial" w:cs="Arial" w:hAnsi="Arial"/>
        </w:rPr>
        <w:t>travellers’</w:t>
      </w:r>
      <w:r w:rsidRPr="00821D33">
        <w:rPr>
          <w:lang w:val="en-GB"/>
          <w:rFonts w:ascii="Arial" w:cs="Arial" w:hAnsi="Arial"/>
        </w:rPr>
        <w:t xml:space="preserve"> tastes change, it creates a chance for companies to promote themselves to certain new groups. Using technology can improve how we reply to issues and </w:t>
      </w:r>
      <w:r w:rsidR="00C84110" w:rsidRPr="00821D33">
        <w:rPr>
          <w:lang w:val="en-GB"/>
          <w:rFonts w:ascii="Arial" w:cs="Arial" w:hAnsi="Arial"/>
        </w:rPr>
        <w:t>analyse</w:t>
      </w:r>
      <w:r w:rsidRPr="00821D33">
        <w:rPr>
          <w:lang w:val="en-GB"/>
          <w:rFonts w:ascii="Arial" w:cs="Arial" w:hAnsi="Arial"/>
        </w:rPr>
        <w:t xml:space="preserve"> them. Motivating guests to review after having a good time may increase their ratings in the future.</w:t>
      </w:r>
    </w:p>
    <w:p w:rsidR="00821D33" w:rsidRDefault="00821D33" w14:paraId="56A011AD" w14:textId="77260C7E" w:rsidP="00821D33" w:rsidRPr="00821D33">
      <w:pPr>
        <w:jc w:val="both"/>
        <w:spacing w:line="360" w:lineRule="auto"/>
        <w:rPr>
          <w:lang w:val="en-GB"/>
          <w:rFonts w:ascii="Arial" w:cs="Arial" w:hAnsi="Arial"/>
        </w:rPr>
      </w:pPr>
      <w:r w:rsidRPr="00821D33">
        <w:rPr>
          <w:lang w:val="en-GB"/>
          <w:rFonts w:ascii="Arial" w:cs="Arial" w:hAnsi="Arial"/>
        </w:rPr>
        <w:t xml:space="preserve">Enhanced expectations from travellers for immediate and personal answers is a problem for reputation management these </w:t>
      </w:r>
      <w:r w:rsidR="00C84110" w:rsidRPr="00821D33">
        <w:rPr>
          <w:lang w:val="en-GB"/>
          <w:rFonts w:ascii="Arial" w:cs="Arial" w:hAnsi="Arial"/>
        </w:rPr>
        <w:t>days since</w:t>
      </w:r>
      <w:r w:rsidRPr="00821D33">
        <w:rPr>
          <w:lang w:val="en-GB"/>
          <w:rFonts w:ascii="Arial" w:cs="Arial" w:hAnsi="Arial"/>
        </w:rPr>
        <w:t xml:space="preserve"> most organizations </w:t>
      </w:r>
      <w:r w:rsidR="00C84110" w:rsidRPr="00821D33">
        <w:rPr>
          <w:lang w:val="en-GB"/>
          <w:rFonts w:ascii="Arial" w:cs="Arial" w:hAnsi="Arial"/>
        </w:rPr>
        <w:t>cannot</w:t>
      </w:r>
      <w:r w:rsidRPr="00821D33">
        <w:rPr>
          <w:lang w:val="en-GB"/>
          <w:rFonts w:ascii="Arial" w:cs="Arial" w:hAnsi="Arial"/>
        </w:rPr>
        <w:t xml:space="preserve"> provide them yet. Competitor investments in reputation management risk relative positioning deterioration. Platform algorithm changes could reduce visibility despite management efforts. Shortage of finances for budget allocation can make it harder to handle reputation management. Seasonal demand fluctuations create consistent service challenges affecting reviews. If a review is not genuine and someone reports it, the situation must be treated with care within the rules of the platform.</w:t>
      </w:r>
    </w:p>
    <w:p w:rsidR="00821D33" w:rsidRDefault="00821D33" w14:paraId="55D2FA81" w14:textId="77777777" w:rsidP="00C84110" w:rsidRPr="00821D33">
      <w:pPr>
        <w:pStyle w:val="Heading2"/>
        <w:rPr>
          <w:lang w:val="en-GB"/>
        </w:rPr>
      </w:pPr>
      <w:bookmarkStart w:id="28" w:name="_Toc200402880"/>
      <w:r w:rsidRPr="00821D33">
        <w:rPr>
          <w:lang w:val="en-GB"/>
        </w:rPr>
        <w:t>4.7 Comparative Industry Analysis</w:t>
      </w:r>
      <w:bookmarkEnd w:id="28"/>
    </w:p>
    <w:p w:rsidR="00821D33" w:rsidRDefault="00821D33" w14:paraId="19E10CD8" w14:textId="3F6C55D0" w:rsidP="00821D33" w:rsidRPr="00821D33">
      <w:pPr>
        <w:jc w:val="both"/>
        <w:spacing w:line="360" w:lineRule="auto"/>
        <w:rPr>
          <w:lang w:val="en-GB"/>
          <w:rFonts w:ascii="Arial" w:cs="Arial" w:hAnsi="Arial"/>
        </w:rPr>
      </w:pPr>
      <w:r w:rsidRPr="00821D33">
        <w:rPr>
          <w:lang w:val="en-GB"/>
          <w:rFonts w:ascii="Arial" w:cs="Arial" w:hAnsi="Arial"/>
        </w:rPr>
        <w:t xml:space="preserve">Reviewing Ibis Thurrock M25 in terms of industry standards and its competitors highlights both what the </w:t>
      </w:r>
      <w:r w:rsidR="00C84110" w:rsidRPr="00821D33">
        <w:rPr>
          <w:lang w:val="en-GB"/>
          <w:rFonts w:ascii="Arial" w:cs="Arial" w:hAnsi="Arial"/>
        </w:rPr>
        <w:t>centre</w:t>
      </w:r>
      <w:r w:rsidRPr="00821D33">
        <w:rPr>
          <w:lang w:val="en-GB"/>
          <w:rFonts w:ascii="Arial" w:cs="Arial" w:hAnsi="Arial"/>
        </w:rPr>
        <w:t xml:space="preserve"> has accomplished and what can be worked on. The fact that the response rate is higher than the industry standard proves that customers are more committed to this company. Even so, the team is not as quick as the best-in-class operators, who are able to </w:t>
      </w:r>
      <w:r w:rsidR="00C84110" w:rsidRPr="00821D33">
        <w:rPr>
          <w:lang w:val="en-GB"/>
          <w:rFonts w:ascii="Arial" w:cs="Arial" w:hAnsi="Arial"/>
        </w:rPr>
        <w:t>always respond within 24-48 hours</w:t>
      </w:r>
      <w:r w:rsidRPr="00821D33">
        <w:rPr>
          <w:lang w:val="en-GB"/>
          <w:rFonts w:ascii="Arial" w:cs="Arial" w:hAnsi="Arial"/>
        </w:rPr>
        <w:t>. The lack of a timely response reduces the benefits coming from having a high response rate.</w:t>
      </w:r>
    </w:p>
    <w:p w:rsidR="00821D33" w:rsidRDefault="00821D33" w14:paraId="69B6761C" w14:textId="77777777" w:rsidP="00821D33" w:rsidRPr="00821D33">
      <w:pPr>
        <w:jc w:val="both"/>
        <w:spacing w:line="360" w:lineRule="auto"/>
        <w:rPr>
          <w:lang w:val="en-GB"/>
          <w:rFonts w:ascii="Arial" w:cs="Arial" w:hAnsi="Arial"/>
        </w:rPr>
      </w:pPr>
      <w:r w:rsidRPr="00821D33">
        <w:rPr>
          <w:lang w:val="en-GB"/>
          <w:rFonts w:ascii="Arial" w:cs="Arial" w:hAnsi="Arial"/>
        </w:rPr>
        <w:t>Content quality comparisons reveal middle-tier performance. Even though Ibis Thurrock M25 stands out from similar budget hotels by not giving generic answers, it still lacks the friendliness and conversation that well-known reputable companies offer. At places with similar features, Premier Inn hotels use more advanced personalisation while retaining their brand’s signature style. When responses are registered at Travelodge locations, they have more impact, proving that firms may gain more from a concentrated approach.</w:t>
        <w:lastRenderedPageBreak/>
      </w:r>
    </w:p>
    <w:p w:rsidR="00821D33" w:rsidRDefault="00821D33" w14:paraId="17DE007E" w14:textId="2D71B46F" w:rsidP="00821D33" w:rsidRPr="00821D33">
      <w:pPr>
        <w:jc w:val="both"/>
        <w:spacing w:line="360" w:lineRule="auto"/>
        <w:rPr>
          <w:lang w:val="en-GB"/>
          <w:rFonts w:ascii="Arial" w:cs="Arial" w:hAnsi="Arial"/>
        </w:rPr>
      </w:pPr>
      <w:r w:rsidRPr="00821D33">
        <w:rPr>
          <w:lang w:val="en-GB"/>
          <w:rFonts w:ascii="Arial" w:cs="Arial" w:hAnsi="Arial"/>
        </w:rPr>
        <w:t xml:space="preserve">Platform strategy comparisons highlight industry-wide challenges in multi-channel management. Most budget hotel groups have problems using the same approach on all channels, but Holiday Inn Express is an example of how it works well. As Google Reviews becomes </w:t>
      </w:r>
      <w:r w:rsidR="00C84110" w:rsidRPr="00821D33">
        <w:rPr>
          <w:lang w:val="en-GB"/>
          <w:rFonts w:ascii="Arial" w:cs="Arial" w:hAnsi="Arial"/>
        </w:rPr>
        <w:t>important</w:t>
      </w:r>
      <w:r w:rsidRPr="00821D33">
        <w:rPr>
          <w:lang w:val="en-GB"/>
          <w:rFonts w:ascii="Arial" w:cs="Arial" w:hAnsi="Arial"/>
        </w:rPr>
        <w:t xml:space="preserve"> for the industry, it takes established hotels by surprise, making it easier for early adopters to thrive. There is limited use of social networks in review management presently in the budget sector, indicates that progress is still needed.</w:t>
      </w:r>
    </w:p>
    <w:p w:rsidR="00821D33" w:rsidRDefault="00821D33" w14:paraId="3AC59FF7" w14:textId="3568666D" w:rsidP="00821D33" w:rsidRPr="00821D33">
      <w:pPr>
        <w:jc w:val="both"/>
        <w:spacing w:line="360" w:lineRule="auto"/>
        <w:rPr>
          <w:lang w:val="en-GB"/>
          <w:rFonts w:ascii="Arial" w:cs="Arial" w:hAnsi="Arial"/>
        </w:rPr>
      </w:pPr>
      <w:r w:rsidRPr="00821D33">
        <w:rPr>
          <w:lang w:val="en-GB"/>
          <w:rFonts w:ascii="Arial" w:cs="Arial" w:hAnsi="Arial"/>
        </w:rPr>
        <w:t xml:space="preserve">Hotels in the area that do not belong to a chain sometimes personalise their services so much that customers build strong relationships with them. Even so, independent hotels do not usually follow the same high standards and consistency as brand hotels. </w:t>
      </w:r>
      <w:r w:rsidR="00C84110" w:rsidRPr="00821D33">
        <w:rPr>
          <w:lang w:val="en-GB"/>
          <w:rFonts w:ascii="Arial" w:cs="Arial" w:hAnsi="Arial"/>
        </w:rPr>
        <w:t>The</w:t>
      </w:r>
      <w:r w:rsidRPr="00821D33">
        <w:rPr>
          <w:lang w:val="en-GB"/>
          <w:rFonts w:ascii="Arial" w:cs="Arial" w:hAnsi="Arial"/>
        </w:rPr>
        <w:t xml:space="preserve"> best approach is to have a universal brand and at the same time localise some aspects of their offer.</w:t>
      </w:r>
    </w:p>
    <w:p w:rsidR="00821D33" w:rsidRDefault="00821D33" w14:paraId="4A96976E" w14:textId="77777777" w:rsidP="00C84110" w:rsidRPr="00821D33">
      <w:pPr>
        <w:pStyle w:val="Heading2"/>
        <w:rPr>
          <w:lang w:val="en-GB"/>
        </w:rPr>
      </w:pPr>
      <w:bookmarkStart w:id="29" w:name="_Toc200402881"/>
      <w:r w:rsidRPr="00821D33">
        <w:rPr>
          <w:lang w:val="en-GB"/>
        </w:rPr>
        <w:t>4.8 Discussion of Key Findings</w:t>
      </w:r>
      <w:bookmarkEnd w:id="29"/>
    </w:p>
    <w:p w:rsidR="00821D33" w:rsidRDefault="00821D33" w14:paraId="0E3C227E" w14:textId="0624B0F2" w:rsidP="00821D33" w:rsidRPr="00821D33">
      <w:pPr>
        <w:jc w:val="both"/>
        <w:spacing w:line="360" w:lineRule="auto"/>
        <w:rPr>
          <w:lang w:val="en-GB"/>
          <w:rFonts w:ascii="Arial" w:cs="Arial" w:hAnsi="Arial"/>
        </w:rPr>
      </w:pPr>
      <w:r w:rsidRPr="00821D33">
        <w:rPr>
          <w:lang w:val="en-GB"/>
          <w:rFonts w:ascii="Arial" w:cs="Arial" w:hAnsi="Arial"/>
        </w:rPr>
        <w:t xml:space="preserve">It has been shown that Ibis Thurrock M25 manages its online reputation in a functioning yet less than ideal way. Getting good engagement with email marketing, the hotel </w:t>
      </w:r>
      <w:r w:rsidR="00C84110" w:rsidRPr="00821D33">
        <w:rPr>
          <w:lang w:val="en-GB"/>
          <w:rFonts w:ascii="Arial" w:cs="Arial" w:hAnsi="Arial"/>
        </w:rPr>
        <w:t>misses</w:t>
      </w:r>
      <w:r w:rsidRPr="00821D33">
        <w:rPr>
          <w:lang w:val="en-GB"/>
          <w:rFonts w:ascii="Arial" w:cs="Arial" w:hAnsi="Arial"/>
        </w:rPr>
        <w:t xml:space="preserve"> additional advantages by not responding promptly and correctly to its clients. Even so, studies that back up the role of reputation management leave much more to be gained than current methods show.</w:t>
      </w:r>
    </w:p>
    <w:p w:rsidR="00821D33" w:rsidRDefault="00821D33" w14:paraId="3403F2D9" w14:textId="77777777" w:rsidP="00821D33" w:rsidRPr="00821D33">
      <w:pPr>
        <w:jc w:val="both"/>
        <w:spacing w:line="360" w:lineRule="auto"/>
        <w:rPr>
          <w:lang w:val="en-GB"/>
          <w:rFonts w:ascii="Arial" w:cs="Arial" w:hAnsi="Arial"/>
        </w:rPr>
      </w:pPr>
      <w:r w:rsidRPr="00821D33">
        <w:rPr>
          <w:lang w:val="en-GB"/>
          <w:rFonts w:ascii="Arial" w:cs="Arial" w:hAnsi="Arial"/>
        </w:rPr>
        <w:t>Platform-specific findings challenge assumptions about channel priorities. Until recently, using TripAdvisor made sense, but using Google Reviews appears to be a more important avenue now. The special features of each platform’s community suggest that companies need different marketing strategies instead of using a single approach. Because these platforms differ, brands will have to make more advanced plans to manage several channels.</w:t>
      </w:r>
    </w:p>
    <w:p w:rsidR="00821D33" w:rsidRDefault="00821D33" w14:paraId="168835B8" w14:textId="77777777" w:rsidP="00821D33" w:rsidRPr="00821D33">
      <w:pPr>
        <w:jc w:val="both"/>
        <w:spacing w:line="360" w:lineRule="auto"/>
        <w:rPr>
          <w:lang w:val="en-GB"/>
          <w:rFonts w:ascii="Arial" w:cs="Arial" w:hAnsi="Arial"/>
        </w:rPr>
      </w:pPr>
      <w:r w:rsidRPr="00821D33">
        <w:rPr>
          <w:lang w:val="en-GB"/>
          <w:rFonts w:ascii="Arial" w:cs="Arial" w:hAnsi="Arial"/>
        </w:rPr>
        <w:t>It is now becoming clear that implementing standards or personalised solutions can be a serious conflict. Keeping standards consistent and professional can reduce genuine conversations between guests and staff. Well-performing competitors manage to find balance, meaning it is more about how the company is led than the organization’s set-up. If employees are well-trained, they can perform well under the company’s guidelines and share their own traits.</w:t>
        <w:lastRenderedPageBreak/>
      </w:r>
    </w:p>
    <w:p w:rsidR="00821D33" w:rsidRDefault="00821D33" w14:paraId="72F5C3A9" w14:textId="64C43132" w:rsidP="00821D33" w:rsidRPr="00821D33">
      <w:pPr>
        <w:jc w:val="both"/>
        <w:spacing w:line="360" w:lineRule="auto"/>
        <w:rPr>
          <w:lang w:val="en-GB"/>
          <w:rFonts w:ascii="Arial" w:cs="Arial" w:hAnsi="Arial"/>
        </w:rPr>
      </w:pPr>
      <w:r w:rsidRPr="00821D33">
        <w:rPr>
          <w:lang w:val="en-GB"/>
          <w:rFonts w:ascii="Arial" w:cs="Arial" w:hAnsi="Arial"/>
        </w:rPr>
        <w:t xml:space="preserve">The lack of resources makes managing reputation harder, especially because it is needed the most during high-traffic times. When a place is busier, there are more reviews and the responses usually </w:t>
      </w:r>
      <w:r w:rsidR="00C84110" w:rsidRPr="00821D33">
        <w:rPr>
          <w:lang w:val="en-GB"/>
          <w:rFonts w:ascii="Arial" w:cs="Arial" w:hAnsi="Arial"/>
        </w:rPr>
        <w:t>are not</w:t>
      </w:r>
      <w:r w:rsidRPr="00821D33">
        <w:rPr>
          <w:lang w:val="en-GB"/>
          <w:rFonts w:ascii="Arial" w:cs="Arial" w:hAnsi="Arial"/>
        </w:rPr>
        <w:t xml:space="preserve"> as good, which leads to the same patterns </w:t>
      </w:r>
      <w:r w:rsidR="00C84110" w:rsidRPr="00821D33">
        <w:rPr>
          <w:lang w:val="en-GB"/>
          <w:rFonts w:ascii="Arial" w:cs="Arial" w:hAnsi="Arial"/>
        </w:rPr>
        <w:t>later</w:t>
      </w:r>
      <w:r w:rsidRPr="00821D33">
        <w:rPr>
          <w:lang w:val="en-GB"/>
          <w:rFonts w:ascii="Arial" w:cs="Arial" w:hAnsi="Arial"/>
        </w:rPr>
        <w:t>. The cycle can be broken by seeing reputation management as an investment that yields income instead of regarding it as a source of expenses.</w:t>
      </w:r>
    </w:p>
    <w:p w:rsidR="00821D33" w:rsidRDefault="00821D33" w14:paraId="0AF6B2B7" w14:textId="77777777" w:rsidP="00821D33" w:rsidRPr="00821D33">
      <w:pPr>
        <w:jc w:val="both"/>
        <w:spacing w:line="360" w:lineRule="auto"/>
        <w:rPr>
          <w:lang w:val="en-GB"/>
          <w:rFonts w:ascii="Arial" w:cs="Arial" w:hAnsi="Arial"/>
        </w:rPr>
      </w:pPr>
      <w:r w:rsidRPr="00821D33">
        <w:rPr>
          <w:lang w:val="en-GB"/>
          <w:rFonts w:ascii="Arial" w:cs="Arial" w:hAnsi="Arial"/>
        </w:rPr>
        <w:t>Missing the chance to use reputation insights for operations is not beneficial to the business. Although reviews offer useful information on specific operations, research reveals that actions to address these issues seldom come from such reviews. If reputation management and operations teams work together, it could result in improved services as well as assures guests that their concerns are being addressed.</w:t>
      </w:r>
    </w:p>
    <w:p w:rsidR="00821D33" w:rsidRDefault="00821D33" w14:paraId="793E04E1" w14:textId="77777777" w:rsidP="00C84110" w:rsidRPr="00821D33">
      <w:pPr>
        <w:pStyle w:val="Heading1"/>
        <w:rPr>
          <w:lang w:val="en-GB"/>
        </w:rPr>
      </w:pPr>
      <w:bookmarkStart w:id="30" w:name="_Toc200402882"/>
      <w:r w:rsidRPr="00821D33">
        <w:rPr>
          <w:lang w:val="en-GB"/>
        </w:rPr>
        <w:t>Chapter 5: Conclusion and Recommendations</w:t>
      </w:r>
      <w:bookmarkEnd w:id="30"/>
    </w:p>
    <w:p w:rsidR="00821D33" w:rsidRDefault="00821D33" w14:paraId="5B4E1FCD" w14:textId="77777777" w:rsidP="00C84110" w:rsidRPr="00821D33">
      <w:pPr>
        <w:pStyle w:val="Heading2"/>
        <w:rPr>
          <w:lang w:val="en-GB"/>
        </w:rPr>
      </w:pPr>
      <w:bookmarkStart w:id="31" w:name="_Toc200402883"/>
      <w:r w:rsidRPr="00821D33">
        <w:rPr>
          <w:lang w:val="en-GB"/>
        </w:rPr>
        <w:t>5.1 Summary of Key Findings</w:t>
      </w:r>
      <w:bookmarkEnd w:id="31"/>
    </w:p>
    <w:p w:rsidR="00821D33" w:rsidRDefault="00821D33" w14:paraId="5F26E33F" w14:textId="1166C607" w:rsidP="00821D33" w:rsidRPr="00821D33">
      <w:pPr>
        <w:jc w:val="both"/>
        <w:spacing w:line="360" w:lineRule="auto"/>
        <w:rPr>
          <w:lang w:val="en-GB"/>
          <w:rFonts w:ascii="Arial" w:cs="Arial" w:hAnsi="Arial"/>
        </w:rPr>
      </w:pPr>
      <w:r w:rsidRPr="00821D33">
        <w:rPr>
          <w:lang w:val="en-GB"/>
          <w:rFonts w:ascii="Arial" w:cs="Arial" w:hAnsi="Arial"/>
        </w:rPr>
        <w:t xml:space="preserve">We discovered comprehensive knowledge about Ibis Thurrock M25’s online reputation management plans and found several ways they can improve. Even though the response rates from the hotel are good, how efficiently these replies are given and how personalised they are </w:t>
      </w:r>
      <w:r w:rsidR="00C84110" w:rsidRPr="00821D33">
        <w:rPr>
          <w:lang w:val="en-GB"/>
          <w:rFonts w:ascii="Arial" w:cs="Arial" w:hAnsi="Arial"/>
        </w:rPr>
        <w:t>holding</w:t>
      </w:r>
      <w:r w:rsidRPr="00821D33">
        <w:rPr>
          <w:lang w:val="en-GB"/>
          <w:rFonts w:ascii="Arial" w:cs="Arial" w:hAnsi="Arial"/>
        </w:rPr>
        <w:t xml:space="preserve"> back the success of the company compared to other budget hotels. Overall, the hotel’s response rate is much higher than the industry’s </w:t>
      </w:r>
      <w:r w:rsidR="00C84110" w:rsidRPr="00821D33">
        <w:rPr>
          <w:lang w:val="en-GB"/>
          <w:rFonts w:ascii="Arial" w:cs="Arial" w:hAnsi="Arial"/>
        </w:rPr>
        <w:t>benchmark yet</w:t>
      </w:r>
      <w:r w:rsidRPr="00821D33">
        <w:rPr>
          <w:lang w:val="en-GB"/>
          <w:rFonts w:ascii="Arial" w:cs="Arial" w:hAnsi="Arial"/>
        </w:rPr>
        <w:t xml:space="preserve"> taking so long to answer hurts the chance of engaging guests.</w:t>
      </w:r>
    </w:p>
    <w:p w:rsidR="00821D33" w:rsidRDefault="00C84110" w14:paraId="71E8D7AD" w14:textId="15E813AC" w:rsidP="00821D33" w:rsidRPr="00821D33">
      <w:pPr>
        <w:jc w:val="both"/>
        <w:spacing w:line="360" w:lineRule="auto"/>
        <w:rPr>
          <w:lang w:val="en-GB"/>
          <w:rFonts w:ascii="Arial" w:cs="Arial" w:hAnsi="Arial"/>
        </w:rPr>
      </w:pPr>
      <w:r w:rsidRPr="00821D33">
        <w:rPr>
          <w:lang w:val="en-GB"/>
          <w:rFonts w:ascii="Arial" w:cs="Arial" w:hAnsi="Arial"/>
        </w:rPr>
        <w:t>Analysing</w:t>
      </w:r>
      <w:r w:rsidR="00821D33" w:rsidRPr="00821D33">
        <w:rPr>
          <w:lang w:val="en-GB"/>
          <w:rFonts w:ascii="Arial" w:cs="Arial" w:hAnsi="Arial"/>
        </w:rPr>
        <w:t xml:space="preserve"> data from all review platforms proves that a company’s strategy can have different impacts on each site. Even though Google Reviews are growing in importance, only 61% of the time they get prioritised, whereas TripAdvisor enjoys an 89% response rate. Because the resources do not match the platform’s status, it seems changes in strategy are needed. It appears that social media platforms get </w:t>
      </w:r>
      <w:r w:rsidR="00821D33" w:rsidRPr="00821D33">
        <w:rPr>
          <w:lang w:val="en-GB"/>
          <w:rFonts w:ascii="Arial" w:cs="Arial" w:hAnsi="Arial"/>
        </w:rPr>
        <w:t>distinct users who have differing demands, yet the present management strategies fail to highlight these differences.</w:t>
        <w:lastRenderedPageBreak/>
      </w:r>
    </w:p>
    <w:p w:rsidR="00821D33" w:rsidRDefault="00821D33" w14:paraId="0CA7085A" w14:textId="77777777" w:rsidP="00821D33" w:rsidRPr="00821D33">
      <w:pPr>
        <w:jc w:val="both"/>
        <w:spacing w:line="360" w:lineRule="auto"/>
        <w:rPr>
          <w:lang w:val="en-GB"/>
          <w:rFonts w:ascii="Arial" w:cs="Arial" w:hAnsi="Arial"/>
        </w:rPr>
      </w:pPr>
      <w:r w:rsidRPr="00821D33">
        <w:rPr>
          <w:lang w:val="en-GB"/>
          <w:rFonts w:ascii="Arial" w:cs="Arial" w:hAnsi="Arial"/>
        </w:rPr>
        <w:t>Looking at the ties between reputation management and business key results makes it obvious that investing more in these techniques is justified. Regular and prompt answers help to boost hotel ratings by 0.2-0.3 points, while swift responses are good for the hotel’s occupancy numbers. What we see here confirms why reputation management is important for businesses, although it points out possible areas for even greater success. A further examination of the industry confirms this result, as there is clear evidence that those with outstanding management of reputation are recognized in the market and enjoy significant achievements.</w:t>
      </w:r>
    </w:p>
    <w:p w:rsidR="00821D33" w:rsidRDefault="00821D33" w14:paraId="7EF82BF3" w14:textId="77777777" w:rsidP="000A7768" w:rsidRPr="00821D33">
      <w:pPr>
        <w:pStyle w:val="Heading2"/>
        <w:rPr>
          <w:lang w:val="en-GB"/>
        </w:rPr>
      </w:pPr>
      <w:bookmarkStart w:id="32" w:name="_Toc200402884"/>
      <w:r w:rsidRPr="00821D33">
        <w:rPr>
          <w:lang w:val="en-GB"/>
        </w:rPr>
        <w:t>5.2 Addressing the Research Objectives</w:t>
      </w:r>
      <w:bookmarkEnd w:id="32"/>
    </w:p>
    <w:p w:rsidR="00821D33" w:rsidRDefault="00821D33" w14:paraId="11BAFF84" w14:textId="77777777" w:rsidP="00821D33" w:rsidRPr="00821D33">
      <w:pPr>
        <w:jc w:val="both"/>
        <w:spacing w:line="360" w:lineRule="auto"/>
        <w:rPr>
          <w:lang w:val="en-GB"/>
          <w:rFonts w:ascii="Arial" w:cs="Arial" w:hAnsi="Arial"/>
        </w:rPr>
      </w:pPr>
      <w:r w:rsidRPr="00821D33">
        <w:rPr>
          <w:lang w:val="en-GB"/>
          <w:rFonts w:ascii="Arial" w:cs="Arial" w:hAnsi="Arial"/>
        </w:rPr>
        <w:t>The goal of the first study was to check how various online platforms use reputation management. It becomes obvious that there is a formal way of responding but many individuals find it hard to put their good intentions into action. Although the company is serious about its policies and prompt replies, it has trouble delivering on the quality of customer experience. There are not enough platform-specific strategies, as using the same approach everywhere does not use the special elements of the platforms or respond to users’ individual needs.</w:t>
      </w:r>
    </w:p>
    <w:p w:rsidR="00821D33" w:rsidRDefault="00821D33" w14:paraId="4DE936B5" w14:textId="3A022D6D" w:rsidP="00821D33" w:rsidRPr="00821D33">
      <w:pPr>
        <w:jc w:val="both"/>
        <w:spacing w:line="360" w:lineRule="auto"/>
        <w:rPr>
          <w:lang w:val="en-GB"/>
          <w:rFonts w:ascii="Arial" w:cs="Arial" w:hAnsi="Arial"/>
        </w:rPr>
      </w:pPr>
      <w:r w:rsidRPr="00821D33">
        <w:rPr>
          <w:lang w:val="en-GB"/>
          <w:rFonts w:ascii="Arial" w:cs="Arial" w:hAnsi="Arial"/>
        </w:rPr>
        <w:t xml:space="preserve">The second goal was to investigate if the way a reputation is managed affects how many bookings a hotel receives. There is proof in the research that </w:t>
      </w:r>
      <w:r w:rsidR="00C84110" w:rsidRPr="00821D33">
        <w:rPr>
          <w:lang w:val="en-GB"/>
          <w:rFonts w:ascii="Arial" w:cs="Arial" w:hAnsi="Arial"/>
        </w:rPr>
        <w:t>initiative-taking</w:t>
      </w:r>
      <w:r w:rsidRPr="00821D33">
        <w:rPr>
          <w:lang w:val="en-GB"/>
          <w:rFonts w:ascii="Arial" w:cs="Arial" w:hAnsi="Arial"/>
        </w:rPr>
        <w:t xml:space="preserve"> reputation management helps businesses achieve better results. When there is more involvement from management, the hotel’s rating </w:t>
      </w:r>
      <w:r w:rsidR="00C84110" w:rsidRPr="00821D33">
        <w:rPr>
          <w:lang w:val="en-GB"/>
          <w:rFonts w:ascii="Arial" w:cs="Arial" w:hAnsi="Arial"/>
        </w:rPr>
        <w:t>rises,</w:t>
      </w:r>
      <w:r w:rsidRPr="00821D33">
        <w:rPr>
          <w:lang w:val="en-GB"/>
          <w:rFonts w:ascii="Arial" w:cs="Arial" w:hAnsi="Arial"/>
        </w:rPr>
        <w:t xml:space="preserve"> and the </w:t>
      </w:r>
      <w:r w:rsidR="00C84110" w:rsidRPr="00821D33">
        <w:rPr>
          <w:lang w:val="en-GB"/>
          <w:rFonts w:ascii="Arial" w:cs="Arial" w:hAnsi="Arial"/>
        </w:rPr>
        <w:t>number</w:t>
      </w:r>
      <w:r w:rsidRPr="00821D33">
        <w:rPr>
          <w:lang w:val="en-GB"/>
          <w:rFonts w:ascii="Arial" w:cs="Arial" w:hAnsi="Arial"/>
        </w:rPr>
        <w:t xml:space="preserve"> of online reviews also grows. Such conditions improve the chances of bookings. Nevertheless, it is evident that delays in information sharing cause the strategies to support just a part of the needed response, reducing the benefits no matter how suitable the content.</w:t>
      </w:r>
    </w:p>
    <w:p w:rsidR="00821D33" w:rsidRDefault="00821D33" w14:paraId="06E489BC" w14:textId="77777777" w:rsidP="00821D33" w:rsidRPr="00821D33">
      <w:pPr>
        <w:jc w:val="both"/>
        <w:spacing w:line="360" w:lineRule="auto"/>
        <w:rPr>
          <w:lang w:val="en-GB"/>
          <w:rFonts w:ascii="Arial" w:cs="Arial" w:hAnsi="Arial"/>
        </w:rPr>
      </w:pPr>
      <w:r w:rsidRPr="00821D33">
        <w:rPr>
          <w:lang w:val="en-GB"/>
          <w:rFonts w:ascii="Arial" w:cs="Arial" w:hAnsi="Arial"/>
        </w:rPr>
        <w:t>For the third objective, we needed to produce recommendations, which stand out from the analysis. The difference between current methods and the best strategies is not because of resources but mainly because of what an organisation values and how departments cooperate. Below are some recommendations that help firms improve their reputation management despite existing limitations, by shifting strategies instead of investing a lot of extra funds.</w:t>
      </w:r>
    </w:p>
    <w:p w:rsidR="00821D33" w:rsidRDefault="00821D33" w14:paraId="0884ABD2" w14:textId="77777777" w:rsidP="00C84110" w:rsidRPr="00821D33">
      <w:pPr>
        <w:pStyle w:val="Heading2"/>
        <w:rPr>
          <w:lang w:val="en-GB"/>
        </w:rPr>
      </w:pPr>
      <w:bookmarkStart w:id="33" w:name="_Toc200402885"/>
      <w:r w:rsidRPr="00821D33">
        <w:rPr>
          <w:lang w:val="en-GB"/>
        </w:rPr>
        <w:t>5.3 Theoretical Contributions</w:t>
        <w:lastRenderedPageBreak/>
      </w:r>
      <w:bookmarkEnd w:id="33"/>
    </w:p>
    <w:p w:rsidR="00821D33" w:rsidRDefault="00821D33" w14:paraId="64C04571" w14:textId="77777777" w:rsidP="00821D33" w:rsidRPr="00821D33">
      <w:pPr>
        <w:jc w:val="both"/>
        <w:spacing w:line="360" w:lineRule="auto"/>
        <w:rPr>
          <w:lang w:val="en-GB"/>
          <w:rFonts w:ascii="Arial" w:cs="Arial" w:hAnsi="Arial"/>
        </w:rPr>
      </w:pPr>
      <w:r w:rsidRPr="00821D33">
        <w:rPr>
          <w:lang w:val="en-GB"/>
          <w:rFonts w:ascii="Arial" w:cs="Arial" w:hAnsi="Arial"/>
        </w:rPr>
        <w:t>It provides solid evidence to academics on how budget hotels face the challenges of reputation management in their operation. Added to the existing literature is the point that, while best hotel practices are well-known, applying them in budget hotels comes with its own set of not yet addressed issues. Businesses that are part of a chain find it hard to balance standardising the brand with engaging their customers.</w:t>
      </w:r>
    </w:p>
    <w:p w:rsidR="00821D33" w:rsidRDefault="00821D33" w14:paraId="3F34FC0F" w14:textId="77777777" w:rsidP="00821D33" w:rsidRPr="00821D33">
      <w:pPr>
        <w:jc w:val="both"/>
        <w:spacing w:line="360" w:lineRule="auto"/>
        <w:rPr>
          <w:lang w:val="en-GB"/>
          <w:rFonts w:ascii="Arial" w:cs="Arial" w:hAnsi="Arial"/>
        </w:rPr>
      </w:pPr>
      <w:r w:rsidRPr="00821D33">
        <w:rPr>
          <w:lang w:val="en-GB"/>
          <w:rFonts w:ascii="Arial" w:cs="Arial" w:hAnsi="Arial"/>
        </w:rPr>
        <w:t xml:space="preserve">This study improves data gathering methods by using a </w:t>
      </w:r>
      <w:proofErr w:type="spellStart"/>
      <w:r w:rsidRPr="00821D33">
        <w:rPr>
          <w:lang w:val="en-GB"/>
          <w:rFonts w:ascii="Arial" w:cs="Arial" w:hAnsi="Arial"/>
        </w:rPr>
        <w:t>netnographic</w:t>
      </w:r>
      <w:proofErr w:type="spellEnd"/>
      <w:r w:rsidRPr="00821D33">
        <w:rPr>
          <w:lang w:val="en-GB"/>
          <w:rFonts w:ascii="Arial" w:cs="Arial" w:hAnsi="Arial"/>
        </w:rPr>
        <w:t xml:space="preserve"> analysis on many different platforms. When comparing more than one platform, researchers find that there are big differences in how users behave. Therefore, researchers may want to apply these holistic steps in the future to discover the entire complexity of managing online reputation. Those analysis techniques also underline the benefit of studying reputation over time.</w:t>
      </w:r>
    </w:p>
    <w:p w:rsidR="00821D33" w:rsidRDefault="00821D33" w14:paraId="034A7998" w14:textId="77777777" w:rsidP="00821D33" w:rsidRPr="00821D33">
      <w:pPr>
        <w:jc w:val="both"/>
        <w:spacing w:line="360" w:lineRule="auto"/>
        <w:rPr>
          <w:lang w:val="en-GB"/>
          <w:rFonts w:ascii="Arial" w:cs="Arial" w:hAnsi="Arial"/>
        </w:rPr>
      </w:pPr>
      <w:r w:rsidRPr="00821D33">
        <w:rPr>
          <w:lang w:val="en-GB"/>
          <w:rFonts w:ascii="Arial" w:cs="Arial" w:hAnsi="Arial"/>
        </w:rPr>
        <w:t>The study shows how useful theoretical models like PESTEL and SWOT analysis are when it comes to managing an organization’s reputation. These tools in reputation management offer a systematic way to follow academic advice and turn it into useful recommendations. This demonstrates opportunities for people to use different approaches from hospitality management, digital marketing, and strategic management.</w:t>
      </w:r>
    </w:p>
    <w:p w:rsidR="00821D33" w:rsidRDefault="00821D33" w14:paraId="5C61EC8C" w14:textId="6DB99308" w:rsidP="00C84110" w:rsidRPr="00821D33">
      <w:pPr>
        <w:pStyle w:val="Heading2"/>
        <w:rPr>
          <w:lang w:val="en-GB"/>
        </w:rPr>
      </w:pPr>
      <w:bookmarkStart w:id="34" w:name="_Toc200402886"/>
      <w:r w:rsidRPr="00821D33">
        <w:rPr>
          <w:lang w:val="en-GB"/>
        </w:rPr>
        <w:t>5.4 Practical Recommendations</w:t>
      </w:r>
      <w:bookmarkEnd w:id="34"/>
    </w:p>
    <w:p w:rsidR="00821D33" w:rsidRDefault="00821D33" w14:paraId="7FEB9298" w14:textId="77777777" w:rsidP="00821D33" w:rsidRPr="00821D33">
      <w:pPr>
        <w:jc w:val="both"/>
        <w:spacing w:line="360" w:lineRule="auto"/>
        <w:rPr>
          <w:lang w:val="en-GB"/>
          <w:rFonts w:ascii="Arial" w:cs="Arial" w:hAnsi="Arial"/>
        </w:rPr>
      </w:pPr>
      <w:r w:rsidRPr="00821D33">
        <w:rPr>
          <w:lang w:val="en-GB"/>
          <w:rFonts w:ascii="Arial" w:cs="Arial" w:hAnsi="Arial"/>
        </w:rPr>
        <w:t>After studying the matter in depth, several suggestions appear for making Ibis Thurrock M25’s online reputation management more effective.</w:t>
      </w:r>
    </w:p>
    <w:p w:rsidR="00821D33" w:rsidRDefault="00821D33" w14:paraId="0B63BFAB" w14:textId="03FD75D5" w:rsidP="00821D33" w:rsidRPr="00821D33">
      <w:pPr>
        <w:jc w:val="both"/>
        <w:spacing w:line="360" w:lineRule="auto"/>
        <w:rPr>
          <w:lang w:val="en-GB"/>
          <w:rFonts w:ascii="Arial" w:cs="Arial" w:hAnsi="Arial"/>
        </w:rPr>
      </w:pPr>
      <w:r w:rsidRPr="00821D33">
        <w:rPr>
          <w:lang w:val="en-GB"/>
          <w:rFonts w:ascii="Arial" w:cs="Arial" w:hAnsi="Arial"/>
        </w:rPr>
        <w:t xml:space="preserve">Enacting a rapid response system should be the very </w:t>
      </w:r>
      <w:r w:rsidR="00C84110" w:rsidRPr="00821D33">
        <w:rPr>
          <w:lang w:val="en-GB"/>
          <w:rFonts w:ascii="Arial" w:cs="Arial" w:hAnsi="Arial"/>
        </w:rPr>
        <w:t>priority</w:t>
      </w:r>
      <w:r w:rsidRPr="00821D33">
        <w:rPr>
          <w:lang w:val="en-GB"/>
          <w:rFonts w:ascii="Arial" w:cs="Arial" w:hAnsi="Arial"/>
        </w:rPr>
        <w:t xml:space="preserve">. It is important for the hotel to set a </w:t>
      </w:r>
      <w:r w:rsidR="00C84110" w:rsidRPr="00821D33">
        <w:rPr>
          <w:lang w:val="en-GB"/>
          <w:rFonts w:ascii="Arial" w:cs="Arial" w:hAnsi="Arial"/>
        </w:rPr>
        <w:t>24–48-hour</w:t>
      </w:r>
      <w:r w:rsidRPr="00821D33">
        <w:rPr>
          <w:lang w:val="en-GB"/>
          <w:rFonts w:ascii="Arial" w:cs="Arial" w:hAnsi="Arial"/>
        </w:rPr>
        <w:t xml:space="preserve"> answer timeframe for all its social media and websites, together with daily monitoring and response routines. Working out the roles for each staff member may be possible, with staff members rotating when there are fewer visitors. It would be possible to engage in real time, even when not at home, with this technology. You do not have to spend much to get big rewards.</w:t>
      </w:r>
    </w:p>
    <w:p w:rsidR="00821D33" w:rsidRDefault="00821D33" w14:paraId="0CBCC3A3" w14:textId="246A1B0E" w:rsidP="00821D33" w:rsidRPr="00821D33">
      <w:pPr>
        <w:jc w:val="both"/>
        <w:spacing w:line="360" w:lineRule="auto"/>
        <w:rPr>
          <w:lang w:val="en-GB"/>
          <w:rFonts w:ascii="Arial" w:cs="Arial" w:hAnsi="Arial"/>
        </w:rPr>
      </w:pPr>
      <w:r w:rsidRPr="00821D33">
        <w:rPr>
          <w:lang w:val="en-GB"/>
          <w:rFonts w:ascii="Arial" w:cs="Arial" w:hAnsi="Arial"/>
        </w:rPr>
        <w:t xml:space="preserve">Next, creating strategies for each platform would help companies meet the needs of their users. TripAdvisor </w:t>
      </w:r>
      <w:r w:rsidR="00C84110" w:rsidRPr="00821D33">
        <w:rPr>
          <w:lang w:val="en-GB"/>
          <w:rFonts w:ascii="Arial" w:cs="Arial" w:hAnsi="Arial"/>
        </w:rPr>
        <w:t>replies to</w:t>
      </w:r>
      <w:r w:rsidRPr="00821D33">
        <w:rPr>
          <w:lang w:val="en-GB"/>
          <w:rFonts w:ascii="Arial" w:cs="Arial" w:hAnsi="Arial"/>
        </w:rPr>
        <w:t xml:space="preserve"> ought to meet current professional standards </w:t>
      </w:r>
      <w:r w:rsidR="00C84110" w:rsidRPr="00821D33">
        <w:rPr>
          <w:lang w:val="en-GB"/>
          <w:rFonts w:ascii="Arial" w:cs="Arial" w:hAnsi="Arial"/>
        </w:rPr>
        <w:t>and</w:t>
      </w:r>
      <w:r w:rsidRPr="00821D33">
        <w:rPr>
          <w:lang w:val="en-GB"/>
          <w:rFonts w:ascii="Arial" w:cs="Arial" w:hAnsi="Arial"/>
        </w:rPr>
        <w:t xml:space="preserve"> reflect what visitors have gone through on their trip. Booking.com should provide information showing the value of the offer as well as facts that help with daily </w:t>
      </w:r>
      <w:r w:rsidRPr="00821D33">
        <w:rPr>
          <w:lang w:val="en-GB"/>
          <w:rFonts w:ascii="Arial" w:cs="Arial" w:hAnsi="Arial"/>
        </w:rPr>
        <w:t>transactions. Because Google Reviews matter a lot to your location in search results, respond to them by trying to satisfy the needs of everyone involved, style your replies for readers, and kindly address each person’s review.</w:t>
        <w:lastRenderedPageBreak/>
      </w:r>
    </w:p>
    <w:p w:rsidR="00821D33" w:rsidRDefault="00821D33" w14:paraId="40AA06C0" w14:textId="35A9823C" w:rsidP="00821D33" w:rsidRPr="00821D33">
      <w:pPr>
        <w:jc w:val="both"/>
        <w:spacing w:line="360" w:lineRule="auto"/>
        <w:rPr>
          <w:lang w:val="en-GB"/>
          <w:rFonts w:ascii="Arial" w:cs="Arial" w:hAnsi="Arial"/>
        </w:rPr>
      </w:pPr>
      <w:r w:rsidRPr="00821D33">
        <w:rPr>
          <w:lang w:val="en-GB"/>
          <w:rFonts w:ascii="Arial" w:cs="Arial" w:hAnsi="Arial"/>
        </w:rPr>
        <w:t xml:space="preserve">In addition, having a framework dedicated to personalisation within the brand style would improve emotional engagement and </w:t>
      </w:r>
      <w:r w:rsidR="00C84110" w:rsidRPr="00821D33">
        <w:rPr>
          <w:lang w:val="en-GB"/>
          <w:rFonts w:ascii="Arial" w:cs="Arial" w:hAnsi="Arial"/>
        </w:rPr>
        <w:t>keep</w:t>
      </w:r>
      <w:r w:rsidRPr="00821D33">
        <w:rPr>
          <w:lang w:val="en-GB"/>
          <w:rFonts w:ascii="Arial" w:cs="Arial" w:hAnsi="Arial"/>
        </w:rPr>
        <w:t xml:space="preserve"> the brand’s professionalism intact. Ideally, the framework helps you mention positive events personally, recognize individuals who are praised, address each person’s concerns with appropriate solutions, and appreciate their achievements in many ways. It would be possible for staff to give customized responses through effective training sessions.</w:t>
      </w:r>
    </w:p>
    <w:p w:rsidR="00821D33" w:rsidRDefault="00821D33" w14:paraId="6E7DD7DE" w14:textId="2FE2BAFE" w:rsidP="00821D33" w:rsidRPr="00821D33">
      <w:pPr>
        <w:jc w:val="both"/>
        <w:spacing w:line="360" w:lineRule="auto"/>
        <w:rPr>
          <w:lang w:val="en-GB"/>
          <w:rFonts w:ascii="Arial" w:cs="Arial" w:hAnsi="Arial"/>
        </w:rPr>
      </w:pPr>
      <w:r w:rsidRPr="00821D33">
        <w:rPr>
          <w:lang w:val="en-GB"/>
          <w:rFonts w:ascii="Arial" w:cs="Arial" w:hAnsi="Arial"/>
        </w:rPr>
        <w:t>In brief, setting up routes that use feedback would help make service improvements based on your company’s reputation. Checking review themes each month should bring up important issues that need attention in operations. Whenever enhancements are put in place from user input, the next communication should mention these changes and indicate that input was used. With this integration, companies would enhance their reputation by taking action early and improving services for guests, which brings even more benefits and proof of their concern.</w:t>
      </w:r>
    </w:p>
    <w:p w:rsidR="00821D33" w:rsidRDefault="00821D33" w14:paraId="6CCF52D0" w14:textId="71AE32D0" w:rsidP="00821D33" w:rsidRPr="00821D33">
      <w:pPr>
        <w:jc w:val="both"/>
        <w:spacing w:line="360" w:lineRule="auto"/>
        <w:rPr>
          <w:lang w:val="en-GB"/>
          <w:rFonts w:ascii="Arial" w:cs="Arial" w:hAnsi="Arial"/>
        </w:rPr>
      </w:pPr>
      <w:r w:rsidRPr="00821D33">
        <w:rPr>
          <w:lang w:val="en-GB"/>
          <w:rFonts w:ascii="Arial" w:cs="Arial" w:hAnsi="Arial"/>
        </w:rPr>
        <w:t xml:space="preserve">In the end, using reputation analytics tools would make it easier to perform in-depth analysis and develop suitable responses. Because money is limited in some cases, there are still </w:t>
      </w:r>
      <w:r w:rsidR="00C84110" w:rsidRPr="00821D33">
        <w:rPr>
          <w:lang w:val="en-GB"/>
          <w:rFonts w:ascii="Arial" w:cs="Arial" w:hAnsi="Arial"/>
        </w:rPr>
        <w:t>several</w:t>
      </w:r>
      <w:r w:rsidRPr="00821D33">
        <w:rPr>
          <w:lang w:val="en-GB"/>
          <w:rFonts w:ascii="Arial" w:cs="Arial" w:hAnsi="Arial"/>
        </w:rPr>
        <w:t xml:space="preserve"> affordable tools that can do sentiment analysis, benchmark competitors, and measure the results of your answers. Such findings would assist in improving the strategy and proving that reputation management work is effective, so funds can be sustained.</w:t>
      </w:r>
    </w:p>
    <w:p w:rsidR="00821D33" w:rsidRDefault="00821D33" w14:paraId="68A8D671" w14:textId="77777777" w:rsidP="00C84110" w:rsidRPr="00821D33">
      <w:pPr>
        <w:pStyle w:val="Heading2"/>
        <w:rPr>
          <w:lang w:val="en-GB"/>
        </w:rPr>
      </w:pPr>
      <w:bookmarkStart w:id="35" w:name="_Toc200402887"/>
      <w:r w:rsidRPr="00821D33">
        <w:rPr>
          <w:lang w:val="en-GB"/>
        </w:rPr>
        <w:t>5.5 Limitations and Future Research</w:t>
      </w:r>
      <w:bookmarkEnd w:id="35"/>
    </w:p>
    <w:p w:rsidR="00821D33" w:rsidRDefault="00821D33" w14:paraId="3037A802" w14:textId="77777777" w:rsidP="00821D33" w:rsidRPr="00821D33">
      <w:pPr>
        <w:jc w:val="both"/>
        <w:spacing w:line="360" w:lineRule="auto"/>
        <w:rPr>
          <w:lang w:val="en-GB"/>
          <w:rFonts w:ascii="Arial" w:cs="Arial" w:hAnsi="Arial"/>
        </w:rPr>
      </w:pPr>
      <w:r w:rsidRPr="00821D33">
        <w:rPr>
          <w:lang w:val="en-GB"/>
          <w:rFonts w:ascii="Arial" w:cs="Arial" w:hAnsi="Arial"/>
        </w:rPr>
        <w:t>Even though the study has given us useful knowledge, it has some limitations. Though a single case study offers detailed investigation, it does not help much when generalizing to other situations. Even though Ibis Thurrock M25 is important within budget motorway hotels, the points mentioned here may not fit hotels that are owned differently, are placed elsewhere, or have different brands. Further studies ought to examine various aspects to confirm the patterns and notice any differences in context.</w:t>
      </w:r>
    </w:p>
    <w:p w:rsidR="00821D33" w:rsidRDefault="00821D33" w14:paraId="752303EE" w14:textId="2F619EC1" w:rsidP="00821D33" w:rsidRPr="00821D33">
      <w:pPr>
        <w:jc w:val="both"/>
        <w:spacing w:line="360" w:lineRule="auto"/>
        <w:rPr>
          <w:lang w:val="en-GB"/>
          <w:rFonts w:ascii="Arial" w:cs="Arial" w:hAnsi="Arial"/>
        </w:rPr>
      </w:pPr>
      <w:r w:rsidRPr="00821D33">
        <w:rPr>
          <w:lang w:val="en-GB"/>
          <w:rFonts w:ascii="Arial" w:cs="Arial" w:hAnsi="Arial"/>
        </w:rPr>
        <w:t xml:space="preserve">The findings of this research can be used in situations besides the one examined. All over the globe, budget hotels deal with the same issue of managing tight budgets while </w:t>
      </w:r>
      <w:r w:rsidRPr="00821D33">
        <w:rPr>
          <w:lang w:val="en-GB"/>
          <w:rFonts w:ascii="Arial" w:cs="Arial" w:hAnsi="Arial"/>
        </w:rPr>
        <w:t xml:space="preserve">ensuring they use digital tools. What is presented here can be used as guidelines for understanding other cases as well. Most notably, the research shows that top performance in reputation management can be done cost-effectively by using strategy instead of unlimited amounts of money. Based on this result, budget hotels ought to see reputation management not only as a chore, but also </w:t>
        <w:lastRenderedPageBreak/>
      </w:r>
      <w:r w:rsidR="00C84110" w:rsidRPr="00821D33">
        <w:rPr>
          <w:lang w:val="en-GB"/>
          <w:rFonts w:ascii="Arial" w:cs="Arial" w:hAnsi="Arial"/>
        </w:rPr>
        <w:t>to</w:t>
      </w:r>
      <w:r w:rsidRPr="00821D33">
        <w:rPr>
          <w:lang w:val="en-GB"/>
          <w:rFonts w:ascii="Arial" w:cs="Arial" w:hAnsi="Arial"/>
        </w:rPr>
        <w:t xml:space="preserve"> increase revenue.</w:t>
      </w:r>
    </w:p>
    <w:p w:rsidR="00CB322A" w:rsidRDefault="00821D33" w14:paraId="20C7A33F" w14:textId="5B5ACABA" w:rsidP="00821D33" w:rsidRPr="00821D33">
      <w:pPr>
        <w:jc w:val="both"/>
        <w:spacing w:line="360" w:lineRule="auto"/>
        <w:rPr>
          <w:rFonts w:ascii="Arial" w:cs="Arial" w:hAnsi="Arial"/>
        </w:rPr>
      </w:pPr>
      <w:r w:rsidRPr="00821D33">
        <w:rPr>
          <w:lang w:val="en-GB"/>
          <w:rFonts w:ascii="Arial" w:cs="Arial" w:hAnsi="Arial"/>
        </w:rPr>
        <w:t>To sum up, this research shows the tough and valuable challenges that budget hotels encounter in managing their online reputation. Even though Ibis Thurrock M25 is devoted to guest engagement, it has the chance to boost its effectiveness by restructuring its operations and coordinating every department. Hospitality is going through major digital transformation, so it is now crucial for a business to focus on reputation management to be competitive. Any property that excels in genuine, current, and strategy-driven online engagement gets a bigger share in a market that is becoming more open. With this research, readers gain advice on gathering experience and finding ways to achieve great skills within reasonable limits.</w:t>
      </w:r>
      <w:r>
        <w:rPr>
          <w:rFonts w:ascii="Arial" w:cs="Arial" w:hAnsi="Arial"/>
        </w:rPr>
        <w:br w:type="page"/>
      </w:r>
    </w:p>
    <w:p w:rsidR="00CB322A" w:rsidRDefault="00CB322A" w14:paraId="18415998" w14:textId="1CA5D420" w:rsidP="00C84110" w:rsidRPr="00821D33">
      <w:pPr>
        <w:pStyle w:val="Heading1"/>
      </w:pPr>
      <w:bookmarkStart w:id="36" w:name="_Toc200402888"/>
      <w:r w:rsidRPr="00821D33">
        <w:t>List of References</w:t>
        <w:lastRenderedPageBreak/>
      </w:r>
      <w:bookmarkEnd w:id="36"/>
    </w:p>
    <w:p w:rsidR="00CB322A" w:rsidRDefault="00CB322A" w14:paraId="1E16DC5C" w14:textId="77777777" w:rsidP="00821D33" w:rsidRPr="00821D33">
      <w:pPr>
        <w:jc w:val="both"/>
        <w:spacing w:line="360" w:lineRule="auto"/>
        <w:rPr>
          <w:lang w:val="en-GB"/>
          <w:rFonts w:ascii="Arial" w:cs="Arial" w:hAnsi="Arial"/>
        </w:rPr>
      </w:pPr>
      <w:r w:rsidRPr="007F4B63">
        <w:rPr>
          <w:lang w:val="en-GB"/>
          <w:rFonts w:ascii="Arial" w:cs="Arial" w:hAnsi="Arial"/>
        </w:rPr>
        <w:t xml:space="preserve">Abrahams, A.S. et al. </w:t>
      </w:r>
      <w:r w:rsidRPr="00821D33">
        <w:rPr>
          <w:lang w:val="en-GB"/>
          <w:rFonts w:ascii="Arial" w:cs="Arial" w:hAnsi="Arial"/>
        </w:rPr>
        <w:t xml:space="preserve">(2012) 'Vehicle defect discovery from social media,' Decision Support Systems, 54(1), pp. 87–97. </w:t>
      </w:r>
      <w:hyperlink w:history="1" r:id="rId9">
        <w:r w:rsidRPr="00821D33">
          <w:rPr>
            <w:lang w:val="en-GB"/>
            <w:rStyle w:val="Hyperlink"/>
            <w:rFonts w:ascii="Arial" w:cs="Arial" w:hAnsi="Arial"/>
          </w:rPr>
          <w:t>https://doi.org/10.1016/j.dss.2012.04.005</w:t>
        </w:r>
      </w:hyperlink>
      <w:r w:rsidRPr="00821D33">
        <w:rPr>
          <w:lang w:val="en-GB"/>
          <w:rFonts w:ascii="Arial" w:cs="Arial" w:hAnsi="Arial"/>
        </w:rPr>
        <w:t>.</w:t>
      </w:r>
    </w:p>
    <w:p w:rsidR="00CB322A" w:rsidRDefault="00CB322A" w14:paraId="6E107B7A" w14:textId="77777777" w:rsidP="00821D33" w:rsidRPr="00821D33">
      <w:pPr>
        <w:jc w:val="both"/>
        <w:spacing w:line="360" w:lineRule="auto"/>
        <w:rPr>
          <w:lang w:val="en-GB"/>
          <w:rFonts w:ascii="Arial" w:cs="Arial" w:hAnsi="Arial"/>
        </w:rPr>
      </w:pPr>
      <w:proofErr w:type="spellStart"/>
      <w:r w:rsidRPr="00821D33">
        <w:rPr>
          <w:lang w:val="en-GB"/>
          <w:rFonts w:ascii="Arial" w:cs="Arial" w:hAnsi="Arial"/>
        </w:rPr>
        <w:t>Alsemeiri</w:t>
      </w:r>
      <w:proofErr w:type="spellEnd"/>
      <w:r w:rsidRPr="00821D33">
        <w:rPr>
          <w:lang w:val="en-GB"/>
          <w:rFonts w:ascii="Arial" w:cs="Arial" w:hAnsi="Arial"/>
        </w:rPr>
        <w:t xml:space="preserve">, I.M., O’Carroll, C. and Aljamal, Y.M. (2025) 'A Critical Discourse Analysis of university responses to Gaza encampments: A comparative study of Columbia, Oxford, and Trinity College Dublin,' Open Journal of Social Sciences, 13(04), pp. 260–281. </w:t>
      </w:r>
      <w:hyperlink w:history="1" r:id="rId10">
        <w:r w:rsidRPr="00821D33">
          <w:rPr>
            <w:lang w:val="en-GB"/>
            <w:rStyle w:val="Hyperlink"/>
            <w:rFonts w:ascii="Arial" w:cs="Arial" w:hAnsi="Arial"/>
          </w:rPr>
          <w:t>https://doi.org/10.4236/jss.2025.134016</w:t>
        </w:r>
      </w:hyperlink>
      <w:r w:rsidRPr="00821D33">
        <w:rPr>
          <w:lang w:val="en-GB"/>
          <w:rFonts w:ascii="Arial" w:cs="Arial" w:hAnsi="Arial"/>
        </w:rPr>
        <w:t>.</w:t>
      </w:r>
    </w:p>
    <w:p w:rsidR="00CB322A" w:rsidRDefault="00CB322A" w14:paraId="095DF128" w14:textId="77777777" w:rsidP="00821D33" w:rsidRPr="00821D33">
      <w:pPr>
        <w:jc w:val="both"/>
        <w:spacing w:line="360" w:lineRule="auto"/>
        <w:rPr>
          <w:lang w:val="en-GB"/>
          <w:rFonts w:ascii="Arial" w:cs="Arial" w:hAnsi="Arial"/>
        </w:rPr>
      </w:pPr>
      <w:r w:rsidRPr="00821D33">
        <w:rPr>
          <w:lang w:val="en-GB"/>
          <w:rFonts w:ascii="Arial" w:cs="Arial" w:hAnsi="Arial"/>
        </w:rPr>
        <w:t xml:space="preserve">Aula, P. (2010) 'Social media, reputation risk and ambient publicity management,' Strategy and Leadership, 38(6), pp. 43–49. </w:t>
      </w:r>
      <w:hyperlink w:history="1" r:id="rId11">
        <w:r w:rsidRPr="00821D33">
          <w:rPr>
            <w:lang w:val="en-GB"/>
            <w:rStyle w:val="Hyperlink"/>
            <w:rFonts w:ascii="Arial" w:cs="Arial" w:hAnsi="Arial"/>
          </w:rPr>
          <w:t>https://doi.org/10.1108/10878571011088069</w:t>
        </w:r>
      </w:hyperlink>
      <w:r w:rsidRPr="00821D33">
        <w:rPr>
          <w:lang w:val="en-GB"/>
          <w:rFonts w:ascii="Arial" w:cs="Arial" w:hAnsi="Arial"/>
        </w:rPr>
        <w:t>.</w:t>
      </w:r>
    </w:p>
    <w:p w:rsidR="00CB322A" w:rsidRDefault="00CB322A" w14:paraId="73F94C7E" w14:textId="77777777" w:rsidP="00821D33" w:rsidRPr="00821D33">
      <w:pPr>
        <w:jc w:val="both"/>
        <w:spacing w:line="360" w:lineRule="auto"/>
        <w:rPr>
          <w:lang w:val="en-GB"/>
          <w:rFonts w:ascii="Arial" w:cs="Arial" w:hAnsi="Arial"/>
        </w:rPr>
      </w:pPr>
      <w:r w:rsidRPr="00821D33">
        <w:rPr>
          <w:lang w:val="en-GB"/>
          <w:rFonts w:ascii="Arial" w:cs="Arial" w:hAnsi="Arial"/>
        </w:rPr>
        <w:t xml:space="preserve">Ayeh, J.K., Au, N. and Law, R. (2013) '“Do We Believe in TripAdvisor?” Examining Credibility Perceptions and Online Travelers’ Attitude toward Using User-Generated Content,' Journal of Travel Research, 52(4), pp. 437–452. </w:t>
      </w:r>
      <w:hyperlink w:history="1" r:id="rId12">
        <w:r w:rsidRPr="00821D33">
          <w:rPr>
            <w:lang w:val="en-GB"/>
            <w:rStyle w:val="Hyperlink"/>
            <w:rFonts w:ascii="Arial" w:cs="Arial" w:hAnsi="Arial"/>
          </w:rPr>
          <w:t>https://doi.org/10.1177/0047287512475217</w:t>
        </w:r>
      </w:hyperlink>
      <w:r w:rsidRPr="00821D33">
        <w:rPr>
          <w:lang w:val="en-GB"/>
          <w:rFonts w:ascii="Arial" w:cs="Arial" w:hAnsi="Arial"/>
        </w:rPr>
        <w:t>.</w:t>
      </w:r>
    </w:p>
    <w:p w:rsidR="00CB322A" w:rsidRDefault="00CB322A" w14:paraId="3DF86A1F" w14:textId="77777777" w:rsidP="00821D33" w:rsidRPr="00821D33">
      <w:pPr>
        <w:jc w:val="both"/>
        <w:spacing w:line="360" w:lineRule="auto"/>
        <w:rPr>
          <w:lang w:val="en-GB"/>
          <w:rFonts w:ascii="Arial" w:cs="Arial" w:hAnsi="Arial"/>
        </w:rPr>
      </w:pPr>
      <w:r w:rsidRPr="00821D33">
        <w:rPr>
          <w:lang w:val="en-GB"/>
          <w:rFonts w:ascii="Arial" w:cs="Arial" w:hAnsi="Arial"/>
        </w:rPr>
        <w:t xml:space="preserve">Babey, A.-M. (2019) 'Doing your research project. A guide for first-time researchers,' Higher Education Research &amp; Development, 39(4), pp. 852–854. </w:t>
      </w:r>
      <w:hyperlink w:history="1" r:id="rId13">
        <w:r w:rsidRPr="00821D33">
          <w:rPr>
            <w:lang w:val="en-GB"/>
            <w:rStyle w:val="Hyperlink"/>
            <w:rFonts w:ascii="Arial" w:cs="Arial" w:hAnsi="Arial"/>
          </w:rPr>
          <w:t>https://doi.org/10.1080/07294360.2019.1675294</w:t>
        </w:r>
      </w:hyperlink>
      <w:r w:rsidRPr="00821D33">
        <w:rPr>
          <w:lang w:val="en-GB"/>
          <w:rFonts w:ascii="Arial" w:cs="Arial" w:hAnsi="Arial"/>
        </w:rPr>
        <w:t>.</w:t>
      </w:r>
    </w:p>
    <w:p w:rsidR="00CB322A" w:rsidRDefault="00CB322A" w14:paraId="7E0BF3E9" w14:textId="77777777" w:rsidP="00821D33" w:rsidRPr="00821D33">
      <w:pPr>
        <w:jc w:val="both"/>
        <w:spacing w:line="360" w:lineRule="auto"/>
        <w:rPr>
          <w:lang w:val="en-GB"/>
          <w:rFonts w:ascii="Arial" w:cs="Arial" w:hAnsi="Arial"/>
        </w:rPr>
      </w:pPr>
      <w:r w:rsidRPr="00821D33">
        <w:rPr>
          <w:lang w:val="en-GB"/>
          <w:rFonts w:ascii="Arial" w:cs="Arial" w:hAnsi="Arial"/>
        </w:rPr>
        <w:t xml:space="preserve">Baek, H., Ahn, J. and Choi, Y. (2012) 'Helpfulness of Online Consumer Reviews: Readers’ objectives and review cues,' ResearchGate [Preprint]. </w:t>
      </w:r>
      <w:hyperlink w:history="1" r:id="rId14">
        <w:r w:rsidRPr="00821D33">
          <w:rPr>
            <w:lang w:val="en-GB"/>
            <w:rStyle w:val="Hyperlink"/>
            <w:rFonts w:ascii="Arial" w:cs="Arial" w:hAnsi="Arial"/>
          </w:rPr>
          <w:t>https://doi.org/10.2307/41739513</w:t>
        </w:r>
      </w:hyperlink>
      <w:r w:rsidRPr="00821D33">
        <w:rPr>
          <w:lang w:val="en-GB"/>
          <w:rFonts w:ascii="Arial" w:cs="Arial" w:hAnsi="Arial"/>
        </w:rPr>
        <w:t>.</w:t>
      </w:r>
    </w:p>
    <w:p w:rsidR="00CB322A" w:rsidRDefault="00CB322A" w14:paraId="2B992AE1" w14:textId="77777777" w:rsidP="00821D33" w:rsidRPr="00821D33">
      <w:pPr>
        <w:jc w:val="both"/>
        <w:spacing w:line="360" w:lineRule="auto"/>
        <w:rPr>
          <w:lang w:val="en-GB"/>
          <w:rFonts w:ascii="Arial" w:cs="Arial" w:hAnsi="Arial"/>
        </w:rPr>
      </w:pPr>
      <w:r w:rsidRPr="00821D33">
        <w:rPr>
          <w:kern w:val="0"/>
          <w:lang w:val="en-GB" w:eastAsia="en-GB"/>
          <w14:ligatures w14:val="none"/>
          <w:rFonts w:ascii="Arial" w:cs="Arial" w:eastAsia="Times New Roman" w:hAnsi="Arial"/>
        </w:rPr>
        <w:t xml:space="preserve">Bai, B., Law, R. and Wen, I. (2008) 'The impact of website quality on customer satisfaction and purchase intentions: Evidence from Chinese online visitors,' International Journal of Hospitality Management, 27(3), pp. 391–402. </w:t>
      </w:r>
      <w:hyperlink w:history="1" r:id="rId15">
        <w:r w:rsidRPr="00821D33">
          <w:rPr>
            <w:iCs/>
            <w:kern w:val="0"/>
            <w:lang w:val="en-GB" w:eastAsia="en-GB"/>
            <w14:ligatures w14:val="none"/>
            <w:rStyle w:val="Hyperlink"/>
            <w:i/>
            <w:rFonts w:ascii="Arial" w:cs="Arial" w:eastAsia="Times New Roman" w:hAnsi="Arial"/>
          </w:rPr>
          <w:t>https://doi.org/10.1016/j.ijhm.2007.10.008</w:t>
        </w:r>
      </w:hyperlink>
      <w:r w:rsidRPr="00821D33">
        <w:rPr>
          <w:iCs/>
          <w:kern w:val="0"/>
          <w:lang w:val="en-GB" w:eastAsia="en-GB"/>
          <w14:ligatures w14:val="none"/>
          <w:i/>
          <w:rFonts w:ascii="Arial" w:cs="Arial" w:eastAsia="Times New Roman" w:hAnsi="Arial"/>
        </w:rPr>
        <w:t>.</w:t>
      </w:r>
    </w:p>
    <w:p w:rsidR="00CB322A" w:rsidRDefault="00CB322A" w14:paraId="2E0ECFAF" w14:textId="77777777" w:rsidP="00821D33" w:rsidRPr="00821D33">
      <w:pPr>
        <w:jc w:val="both"/>
        <w:spacing w:line="360" w:lineRule="auto"/>
        <w:rPr>
          <w:lang w:val="en-GB"/>
          <w:rFonts w:ascii="Arial" w:cs="Arial" w:hAnsi="Arial"/>
        </w:rPr>
      </w:pPr>
      <w:r w:rsidRPr="00821D33">
        <w:rPr>
          <w:lang w:val="en-GB"/>
          <w:rFonts w:ascii="Arial" w:cs="Arial" w:hAnsi="Arial"/>
        </w:rPr>
        <w:t xml:space="preserve">Bansal, H.S. and Voyer, P.A. (2000) 'Word-of-Mouth Processes within a Services Purchase Decision Context,' Journal of Service Research, 3(2), pp. 166–177. </w:t>
      </w:r>
      <w:hyperlink w:history="1" r:id="rId16">
        <w:r w:rsidRPr="00821D33">
          <w:rPr>
            <w:lang w:val="en-GB"/>
            <w:rStyle w:val="Hyperlink"/>
            <w:rFonts w:ascii="Arial" w:cs="Arial" w:hAnsi="Arial"/>
          </w:rPr>
          <w:t>https://doi.org/10.1177/109467050032005</w:t>
        </w:r>
      </w:hyperlink>
      <w:r w:rsidRPr="00821D33">
        <w:rPr>
          <w:lang w:val="en-GB"/>
          <w:rFonts w:ascii="Arial" w:cs="Arial" w:hAnsi="Arial"/>
        </w:rPr>
        <w:t>.</w:t>
      </w:r>
    </w:p>
    <w:p w:rsidR="00CB322A" w:rsidRDefault="00CB322A" w14:paraId="09422D2B" w14:textId="77777777" w:rsidP="00821D33" w:rsidRPr="00821D33">
      <w:pPr>
        <w:jc w:val="both"/>
        <w:spacing w:line="360" w:lineRule="auto"/>
        <w:rPr>
          <w:lang w:val="en-GB"/>
          <w:rFonts w:ascii="Arial" w:cs="Arial" w:hAnsi="Arial"/>
        </w:rPr>
      </w:pPr>
      <w:r w:rsidRPr="007F4B63">
        <w:rPr>
          <w:lang w:val="en-GB"/>
          <w:rFonts w:ascii="Arial" w:cs="Arial" w:hAnsi="Arial"/>
        </w:rPr>
        <w:t xml:space="preserve">Book, L.A. et al. </w:t>
      </w:r>
      <w:r w:rsidRPr="00821D33">
        <w:rPr>
          <w:lang w:val="en-GB"/>
          <w:rFonts w:ascii="Arial" w:cs="Arial" w:hAnsi="Arial"/>
        </w:rPr>
        <w:t xml:space="preserve">(2015) 'Online </w:t>
      </w:r>
      <w:proofErr w:type="spellStart"/>
      <w:r w:rsidRPr="00821D33">
        <w:rPr>
          <w:lang w:val="en-GB"/>
          <w:rFonts w:ascii="Arial" w:cs="Arial" w:hAnsi="Arial"/>
        </w:rPr>
        <w:t>traveler</w:t>
      </w:r>
      <w:proofErr w:type="spellEnd"/>
      <w:r w:rsidRPr="00821D33">
        <w:rPr>
          <w:lang w:val="en-GB"/>
          <w:rFonts w:ascii="Arial" w:cs="Arial" w:hAnsi="Arial"/>
        </w:rPr>
        <w:t xml:space="preserve"> reviews as social influence: Price is no longer king,' Journal of Hospitality &amp; Tourism Research, 42(3), pp. 445–475. </w:t>
      </w:r>
      <w:hyperlink w:history="1" r:id="rId17">
        <w:r w:rsidRPr="00821D33">
          <w:rPr>
            <w:lang w:val="en-GB"/>
            <w:rStyle w:val="Hyperlink"/>
            <w:rFonts w:ascii="Arial" w:cs="Arial" w:hAnsi="Arial"/>
          </w:rPr>
          <w:t>https://doi.org/10.1177/1096348015597029</w:t>
        </w:r>
      </w:hyperlink>
      <w:r w:rsidRPr="00821D33">
        <w:rPr>
          <w:lang w:val="en-GB"/>
          <w:rFonts w:ascii="Arial" w:cs="Arial" w:hAnsi="Arial"/>
        </w:rPr>
        <w:t>.</w:t>
      </w:r>
    </w:p>
    <w:p w:rsidR="00CB322A" w:rsidRDefault="00CB322A" w14:paraId="4ACB6DC3" w14:textId="77777777" w:rsidP="00821D33" w:rsidRPr="00821D33">
      <w:pPr>
        <w:jc w:val="both"/>
        <w:spacing w:line="360" w:lineRule="auto"/>
        <w:rPr>
          <w:lang w:val="en-GB"/>
          <w:rFonts w:ascii="Arial" w:cs="Arial" w:hAnsi="Arial"/>
        </w:rPr>
      </w:pPr>
      <w:r w:rsidRPr="00821D33">
        <w:rPr>
          <w:lang w:val="en-GB"/>
          <w:rFonts w:ascii="Arial" w:cs="Arial" w:hAnsi="Arial"/>
        </w:rPr>
        <w:t xml:space="preserve">Booking.com (2023) 'Travel Predictions 2023: The Travel Trends for the Year Ahead.' Available at: </w:t>
        <w:lastRenderedPageBreak/>
      </w:r>
      <w:hyperlink w:history="1" r:id="rId18">
        <w:r w:rsidRPr="00821D33">
          <w:rPr>
            <w:lang w:val="en-GB"/>
            <w:rStyle w:val="Hyperlink"/>
            <w:rFonts w:ascii="Arial" w:cs="Arial" w:hAnsi="Arial"/>
          </w:rPr>
          <w:t>https://www.booking.com/articles/travelpredictions2023.html</w:t>
        </w:r>
      </w:hyperlink>
      <w:r w:rsidRPr="00821D33">
        <w:rPr>
          <w:lang w:val="en-GB"/>
          <w:rFonts w:ascii="Arial" w:cs="Arial" w:hAnsi="Arial"/>
        </w:rPr>
        <w:t xml:space="preserve">  (Accessed: 07 June 2025).</w:t>
      </w:r>
    </w:p>
    <w:p w:rsidR="00CB322A" w:rsidRDefault="00CB322A" w14:paraId="793EB2F2" w14:textId="77777777" w:rsidP="00821D33" w:rsidRPr="00821D33">
      <w:pPr>
        <w:jc w:val="both"/>
        <w:spacing w:line="360" w:lineRule="auto"/>
        <w:rPr>
          <w:lang w:val="en-GB"/>
          <w:rFonts w:ascii="Arial" w:cs="Arial" w:hAnsi="Arial"/>
        </w:rPr>
      </w:pPr>
      <w:r w:rsidRPr="00821D33">
        <w:rPr>
          <w:lang w:val="en-GB"/>
          <w:rFonts w:ascii="Arial" w:cs="Arial" w:hAnsi="Arial"/>
        </w:rPr>
        <w:t xml:space="preserve">Bronner, F. and De Hoog, R. (2010) 'Vacationers and </w:t>
      </w:r>
      <w:proofErr w:type="spellStart"/>
      <w:r w:rsidRPr="00821D33">
        <w:rPr>
          <w:lang w:val="en-GB"/>
          <w:rFonts w:ascii="Arial" w:cs="Arial" w:hAnsi="Arial"/>
        </w:rPr>
        <w:t>eWOM</w:t>
      </w:r>
      <w:proofErr w:type="spellEnd"/>
      <w:r w:rsidRPr="00821D33">
        <w:rPr>
          <w:lang w:val="en-GB"/>
          <w:rFonts w:ascii="Arial" w:cs="Arial" w:hAnsi="Arial"/>
        </w:rPr>
        <w:t xml:space="preserve">: Who posts, and why, where, and what? ,' Journal of Travel Research, 50(1), pp. 15–26. </w:t>
      </w:r>
      <w:hyperlink w:history="1" r:id="rId19">
        <w:r w:rsidRPr="00821D33">
          <w:rPr>
            <w:lang w:val="en-GB"/>
            <w:rStyle w:val="Hyperlink"/>
            <w:rFonts w:ascii="Arial" w:cs="Arial" w:hAnsi="Arial"/>
          </w:rPr>
          <w:t>https://doi.org/10.1177/0047287509355324</w:t>
        </w:r>
      </w:hyperlink>
      <w:r w:rsidRPr="00821D33">
        <w:rPr>
          <w:lang w:val="en-GB"/>
          <w:rFonts w:ascii="Arial" w:cs="Arial" w:hAnsi="Arial"/>
        </w:rPr>
        <w:t>.</w:t>
      </w:r>
    </w:p>
    <w:p w:rsidR="00CB322A" w:rsidRDefault="00CB322A" w14:paraId="7563D756" w14:textId="77777777" w:rsidP="00821D33" w:rsidRPr="00821D33">
      <w:pPr>
        <w:jc w:val="both"/>
        <w:spacing w:line="360" w:lineRule="auto"/>
        <w:rPr>
          <w:lang w:val="en-GB"/>
          <w:rFonts w:ascii="Arial" w:cs="Arial" w:hAnsi="Arial"/>
        </w:rPr>
      </w:pPr>
      <w:proofErr w:type="spellStart"/>
      <w:r w:rsidRPr="00821D33">
        <w:rPr>
          <w:lang w:val="en-GB"/>
          <w:rFonts w:ascii="Arial" w:cs="Arial" w:hAnsi="Arial"/>
        </w:rPr>
        <w:t>Buhalis</w:t>
      </w:r>
      <w:proofErr w:type="spellEnd"/>
      <w:r w:rsidRPr="00821D33">
        <w:rPr>
          <w:lang w:val="en-GB"/>
          <w:rFonts w:ascii="Arial" w:cs="Arial" w:hAnsi="Arial"/>
        </w:rPr>
        <w:t xml:space="preserve">, D. and Law, R. (2008) 'Progress in information technology and tourism management: 20 years on and 10 years after the Internet—The state of </w:t>
      </w:r>
      <w:proofErr w:type="spellStart"/>
      <w:r w:rsidRPr="00821D33">
        <w:rPr>
          <w:lang w:val="en-GB"/>
          <w:rFonts w:ascii="Arial" w:cs="Arial" w:hAnsi="Arial"/>
        </w:rPr>
        <w:t>eTourism</w:t>
      </w:r>
      <w:proofErr w:type="spellEnd"/>
      <w:r w:rsidRPr="00821D33">
        <w:rPr>
          <w:lang w:val="en-GB"/>
          <w:rFonts w:ascii="Arial" w:cs="Arial" w:hAnsi="Arial"/>
        </w:rPr>
        <w:t xml:space="preserve"> research,' Tourism Management, 29(4), pp. 609-623.</w:t>
      </w:r>
    </w:p>
    <w:p w:rsidR="00CB322A" w:rsidRDefault="00CB322A" w14:paraId="1248EDF7" w14:textId="77777777" w:rsidP="00821D33" w:rsidRPr="00821D33">
      <w:pPr>
        <w:jc w:val="both"/>
        <w:spacing w:line="360" w:lineRule="auto"/>
        <w:rPr>
          <w:lang w:val="fr-BE"/>
          <w:rFonts w:ascii="Arial" w:cs="Arial" w:hAnsi="Arial"/>
        </w:rPr>
      </w:pPr>
      <w:proofErr w:type="spellStart"/>
      <w:r w:rsidRPr="00821D33">
        <w:rPr>
          <w:lang w:val="en-GB"/>
          <w:rFonts w:ascii="Arial" w:cs="Arial" w:hAnsi="Arial"/>
        </w:rPr>
        <w:t>Cantallops</w:t>
      </w:r>
      <w:proofErr w:type="spellEnd"/>
      <w:r w:rsidRPr="00821D33">
        <w:rPr>
          <w:lang w:val="en-GB"/>
          <w:rFonts w:ascii="Arial" w:cs="Arial" w:hAnsi="Arial"/>
        </w:rPr>
        <w:t xml:space="preserve">, A.S. and Salvi, F. (2013) 'New consumer </w:t>
      </w:r>
      <w:proofErr w:type="spellStart"/>
      <w:r w:rsidRPr="00821D33">
        <w:rPr>
          <w:lang w:val="en-GB"/>
          <w:rFonts w:ascii="Arial" w:cs="Arial" w:hAnsi="Arial"/>
        </w:rPr>
        <w:t>behavior</w:t>
      </w:r>
      <w:proofErr w:type="spellEnd"/>
      <w:r w:rsidRPr="00821D33">
        <w:rPr>
          <w:lang w:val="en-GB"/>
          <w:rFonts w:ascii="Arial" w:cs="Arial" w:hAnsi="Arial"/>
        </w:rPr>
        <w:t xml:space="preserve">: A review of research on </w:t>
      </w:r>
      <w:proofErr w:type="spellStart"/>
      <w:r w:rsidRPr="00821D33">
        <w:rPr>
          <w:lang w:val="en-GB"/>
          <w:rFonts w:ascii="Arial" w:cs="Arial" w:hAnsi="Arial"/>
        </w:rPr>
        <w:t>eWOM</w:t>
      </w:r>
      <w:proofErr w:type="spellEnd"/>
      <w:r w:rsidRPr="00821D33">
        <w:rPr>
          <w:lang w:val="en-GB"/>
          <w:rFonts w:ascii="Arial" w:cs="Arial" w:hAnsi="Arial"/>
        </w:rPr>
        <w:t xml:space="preserve"> and hotels,' International Journal of Hospitality Management, 36, pp. 41–51. </w:t>
      </w:r>
      <w:hyperlink w:history="1" r:id="rId20">
        <w:r w:rsidRPr="00821D33">
          <w:rPr>
            <w:lang w:val="fr-BE"/>
            <w:rStyle w:val="Hyperlink"/>
            <w:rFonts w:ascii="Arial" w:cs="Arial" w:hAnsi="Arial"/>
          </w:rPr>
          <w:t>https://doi.org/10.1016/j.ijhm.2013.08.007</w:t>
        </w:r>
      </w:hyperlink>
      <w:r w:rsidRPr="00821D33">
        <w:rPr>
          <w:lang w:val="fr-BE"/>
          <w:rFonts w:ascii="Arial" w:cs="Arial" w:hAnsi="Arial"/>
        </w:rPr>
        <w:t>.</w:t>
      </w:r>
    </w:p>
    <w:p w:rsidR="00CB322A" w:rsidRDefault="00CB322A" w14:paraId="12DDC99E" w14:textId="77777777" w:rsidP="00821D33" w:rsidRPr="00821D33">
      <w:pPr>
        <w:jc w:val="both"/>
        <w:spacing w:line="360" w:lineRule="auto"/>
        <w:rPr>
          <w:lang w:val="en-GB"/>
          <w:rFonts w:ascii="Arial" w:cs="Arial" w:hAnsi="Arial"/>
        </w:rPr>
      </w:pPr>
      <w:proofErr w:type="spellStart"/>
      <w:r w:rsidRPr="00821D33">
        <w:rPr>
          <w:lang w:val="fr-BE"/>
          <w:rFonts w:ascii="Arial" w:cs="Arial" w:hAnsi="Arial"/>
        </w:rPr>
        <w:t>Casaló</w:t>
      </w:r>
      <w:proofErr w:type="spellEnd"/>
      <w:r w:rsidRPr="00821D33">
        <w:rPr>
          <w:lang w:val="fr-BE"/>
          <w:rFonts w:ascii="Arial" w:cs="Arial" w:hAnsi="Arial"/>
        </w:rPr>
        <w:t xml:space="preserve">, L.V. et al. </w:t>
      </w:r>
      <w:r w:rsidRPr="00821D33">
        <w:rPr>
          <w:lang w:val="en-GB"/>
          <w:rFonts w:ascii="Arial" w:cs="Arial" w:hAnsi="Arial"/>
        </w:rPr>
        <w:t xml:space="preserve">(2015) 'Do online hotel rating schemes influence booking </w:t>
      </w:r>
      <w:proofErr w:type="spellStart"/>
      <w:r w:rsidRPr="00821D33">
        <w:rPr>
          <w:lang w:val="en-GB"/>
          <w:rFonts w:ascii="Arial" w:cs="Arial" w:hAnsi="Arial"/>
        </w:rPr>
        <w:t>behaviors</w:t>
      </w:r>
      <w:proofErr w:type="spellEnd"/>
      <w:r w:rsidRPr="00821D33">
        <w:rPr>
          <w:lang w:val="en-GB"/>
          <w:rFonts w:ascii="Arial" w:cs="Arial" w:hAnsi="Arial"/>
        </w:rPr>
        <w:t xml:space="preserve">?,' International Journal of Hospitality Management, 49, pp. 28–36. </w:t>
      </w:r>
      <w:hyperlink w:history="1" r:id="rId21">
        <w:r w:rsidRPr="00821D33">
          <w:rPr>
            <w:lang w:val="en-GB"/>
            <w:rStyle w:val="Hyperlink"/>
            <w:rFonts w:ascii="Arial" w:cs="Arial" w:hAnsi="Arial"/>
          </w:rPr>
          <w:t>https://doi.org/10.1016/j.ijhm.2015.05.005</w:t>
        </w:r>
      </w:hyperlink>
      <w:r w:rsidRPr="00821D33">
        <w:rPr>
          <w:lang w:val="en-GB"/>
          <w:rFonts w:ascii="Arial" w:cs="Arial" w:hAnsi="Arial"/>
        </w:rPr>
        <w:t>.</w:t>
      </w:r>
    </w:p>
    <w:p w:rsidR="00CB322A" w:rsidRDefault="00CB322A" w14:paraId="618C5E4E" w14:textId="77777777" w:rsidP="00821D33" w:rsidRPr="00821D33">
      <w:pPr>
        <w:jc w:val="both"/>
        <w:spacing w:line="360" w:lineRule="auto"/>
        <w:rPr>
          <w:lang w:val="en-GB"/>
          <w:rFonts w:ascii="Arial" w:cs="Arial" w:hAnsi="Arial"/>
        </w:rPr>
      </w:pPr>
      <w:r w:rsidRPr="00821D33">
        <w:rPr>
          <w:lang w:val="en-GB"/>
          <w:rFonts w:ascii="Arial" w:cs="Arial" w:hAnsi="Arial"/>
        </w:rPr>
        <w:t>Chaffey, D. and Ellis-Chadwick, F. (2019) Digital Marketing: Strategy, Implementation and Practice. 7th ed. Harlow: Pearson Education.</w:t>
      </w:r>
    </w:p>
    <w:p w:rsidR="00CB322A" w:rsidRDefault="00CB322A" w14:paraId="610AC11B" w14:textId="77777777" w:rsidP="00821D33" w:rsidRPr="00821D33">
      <w:pPr>
        <w:jc w:val="both"/>
        <w:spacing w:line="360" w:lineRule="auto"/>
        <w:rPr>
          <w:lang w:val="en-GB"/>
          <w:rFonts w:ascii="Arial" w:cs="Arial" w:hAnsi="Arial"/>
        </w:rPr>
      </w:pPr>
      <w:r w:rsidRPr="00821D33">
        <w:rPr>
          <w:lang w:val="en-GB"/>
          <w:rFonts w:ascii="Arial" w:cs="Arial" w:hAnsi="Arial"/>
        </w:rPr>
        <w:t xml:space="preserve">Chen, Y. and Xie, J. (2008) 'Online Consumer Review: Word-of-Mouth as a new element of marketing Communication mix,' Management Science, 54(3), pp. 477–491. </w:t>
      </w:r>
      <w:hyperlink w:history="1" r:id="rId22">
        <w:r w:rsidRPr="00821D33">
          <w:rPr>
            <w:lang w:val="en-GB"/>
            <w:rStyle w:val="Hyperlink"/>
            <w:rFonts w:ascii="Arial" w:cs="Arial" w:hAnsi="Arial"/>
          </w:rPr>
          <w:t>https://doi.org/10.1287/mnsc.1070.0810</w:t>
        </w:r>
      </w:hyperlink>
      <w:r w:rsidRPr="00821D33">
        <w:rPr>
          <w:lang w:val="en-GB"/>
          <w:rFonts w:ascii="Arial" w:cs="Arial" w:hAnsi="Arial"/>
        </w:rPr>
        <w:t>.</w:t>
      </w:r>
    </w:p>
    <w:p w:rsidR="00CB322A" w:rsidRDefault="00CB322A" w14:paraId="749F22CA" w14:textId="77777777" w:rsidP="00821D33" w:rsidRPr="00821D33">
      <w:pPr>
        <w:jc w:val="both"/>
        <w:spacing w:line="360" w:lineRule="auto"/>
        <w:rPr>
          <w:lang w:val="en-GB"/>
          <w:rFonts w:ascii="Arial" w:cs="Arial" w:hAnsi="Arial"/>
        </w:rPr>
      </w:pPr>
      <w:r w:rsidRPr="00821D33">
        <w:rPr>
          <w:lang w:val="en-GB"/>
          <w:rFonts w:ascii="Arial" w:cs="Arial" w:hAnsi="Arial"/>
        </w:rPr>
        <w:t xml:space="preserve">Chevalier, J.A. and </w:t>
      </w:r>
      <w:proofErr w:type="spellStart"/>
      <w:r w:rsidRPr="00821D33">
        <w:rPr>
          <w:lang w:val="en-GB"/>
          <w:rFonts w:ascii="Arial" w:cs="Arial" w:hAnsi="Arial"/>
        </w:rPr>
        <w:t>Mayzlin</w:t>
      </w:r>
      <w:proofErr w:type="spellEnd"/>
      <w:r w:rsidRPr="00821D33">
        <w:rPr>
          <w:lang w:val="en-GB"/>
          <w:rFonts w:ascii="Arial" w:cs="Arial" w:hAnsi="Arial"/>
        </w:rPr>
        <w:t xml:space="preserve">, D. (2006) 'The Effect of Word of Mouth on Sales: Online book reviews,' Journal of Marketing Research, 43(3), pp. 345–354. </w:t>
      </w:r>
      <w:hyperlink w:history="1" r:id="rId23">
        <w:r w:rsidRPr="00821D33">
          <w:rPr>
            <w:lang w:val="en-GB"/>
            <w:rStyle w:val="Hyperlink"/>
            <w:rFonts w:ascii="Arial" w:cs="Arial" w:hAnsi="Arial"/>
          </w:rPr>
          <w:t>https://doi.org/10.1509/jmkr.43.3.345</w:t>
        </w:r>
      </w:hyperlink>
      <w:r w:rsidRPr="00821D33">
        <w:rPr>
          <w:lang w:val="en-GB"/>
          <w:rFonts w:ascii="Arial" w:cs="Arial" w:hAnsi="Arial"/>
        </w:rPr>
        <w:t>.</w:t>
      </w:r>
    </w:p>
    <w:p w:rsidR="00CB322A" w:rsidRDefault="00CB322A" w14:paraId="18069480" w14:textId="77777777" w:rsidP="00821D33" w:rsidRPr="00821D33">
      <w:pPr>
        <w:jc w:val="both"/>
        <w:spacing w:line="360" w:lineRule="auto"/>
        <w:rPr>
          <w:lang w:val="en-GB"/>
          <w:rFonts w:ascii="Arial" w:cs="Arial" w:hAnsi="Arial"/>
        </w:rPr>
      </w:pPr>
      <w:r w:rsidRPr="00821D33">
        <w:rPr>
          <w:lang w:val="en-GB"/>
          <w:rFonts w:ascii="Arial" w:cs="Arial" w:hAnsi="Arial"/>
        </w:rPr>
        <w:t xml:space="preserve">Chiang, C.-F. and Jang, S.S. (2007) 'The effects of perceived price and brand image on value and purchase intention: Leisure </w:t>
      </w:r>
      <w:proofErr w:type="spellStart"/>
      <w:r w:rsidRPr="00821D33">
        <w:rPr>
          <w:lang w:val="en-GB"/>
          <w:rFonts w:ascii="Arial" w:cs="Arial" w:hAnsi="Arial"/>
        </w:rPr>
        <w:t>travelers’</w:t>
      </w:r>
      <w:proofErr w:type="spellEnd"/>
      <w:r w:rsidRPr="00821D33">
        <w:rPr>
          <w:lang w:val="en-GB"/>
          <w:rFonts w:ascii="Arial" w:cs="Arial" w:hAnsi="Arial"/>
        </w:rPr>
        <w:t xml:space="preserve"> attitudes toward online hotel booking,' Journal of Hospitality &amp; Leisure Marketing, 15(3), pp. 49–69. </w:t>
      </w:r>
      <w:hyperlink w:history="1" r:id="rId24">
        <w:r w:rsidRPr="00821D33">
          <w:rPr>
            <w:lang w:val="en-GB"/>
            <w:rStyle w:val="Hyperlink"/>
            <w:rFonts w:ascii="Arial" w:cs="Arial" w:hAnsi="Arial"/>
          </w:rPr>
          <w:t>https://doi.org/10.1300/j150v15n03_04</w:t>
        </w:r>
      </w:hyperlink>
      <w:r w:rsidRPr="00821D33">
        <w:rPr>
          <w:lang w:val="en-GB"/>
          <w:rFonts w:ascii="Arial" w:cs="Arial" w:hAnsi="Arial"/>
        </w:rPr>
        <w:t>.</w:t>
      </w:r>
    </w:p>
    <w:p w:rsidR="00CB322A" w:rsidRDefault="00CB322A" w14:paraId="4F7BA261" w14:textId="77777777" w:rsidP="00821D33" w:rsidRPr="00821D33">
      <w:pPr>
        <w:jc w:val="both"/>
        <w:spacing w:line="360" w:lineRule="auto"/>
        <w:rPr>
          <w:lang w:val="en-GB"/>
          <w:rFonts w:ascii="Arial" w:cs="Arial" w:hAnsi="Arial"/>
        </w:rPr>
      </w:pPr>
      <w:r w:rsidRPr="00821D33">
        <w:rPr>
          <w:lang w:val="en-GB"/>
          <w:rFonts w:ascii="Arial" w:cs="Arial" w:hAnsi="Arial"/>
        </w:rPr>
        <w:t xml:space="preserve">Choi, S. and Mattila, A.S. (2007) 'Perceived controllability and service expectations: Influences on customer reactions following service failure,' Journal of Business Research, 61(1), pp. 24–30. </w:t>
      </w:r>
      <w:hyperlink w:history="1" r:id="rId25">
        <w:r w:rsidRPr="00821D33">
          <w:rPr>
            <w:lang w:val="en-GB"/>
            <w:rStyle w:val="Hyperlink"/>
            <w:rFonts w:ascii="Arial" w:cs="Arial" w:hAnsi="Arial"/>
          </w:rPr>
          <w:t>https://doi.org/10.1016/j.jbusres.2006.05.006</w:t>
        </w:r>
      </w:hyperlink>
      <w:r w:rsidRPr="00821D33">
        <w:rPr>
          <w:lang w:val="en-GB"/>
          <w:rFonts w:ascii="Arial" w:cs="Arial" w:hAnsi="Arial"/>
        </w:rPr>
        <w:t>.</w:t>
      </w:r>
    </w:p>
    <w:p w:rsidR="00CB322A" w:rsidRDefault="00CB322A" w14:paraId="55113FB3" w14:textId="77777777" w:rsidP="00821D33" w:rsidRPr="00821D33">
      <w:pPr>
        <w:jc w:val="both"/>
        <w:spacing w:line="360" w:lineRule="auto"/>
        <w:rPr>
          <w:lang w:val="en-GB"/>
          <w:rFonts w:ascii="Arial" w:cs="Arial" w:hAnsi="Arial"/>
        </w:rPr>
      </w:pPr>
      <w:r w:rsidRPr="00821D33">
        <w:rPr>
          <w:lang w:val="en-GB"/>
          <w:rFonts w:ascii="Arial" w:cs="Arial" w:hAnsi="Arial"/>
        </w:rPr>
        <w:t>Collis, J. and Hussey, R. (2009) Business Research: A Practical Guide for Undergraduate and Postgraduate Students. 3rd ed. London: Palgrave Macmillan.</w:t>
        <w:lastRenderedPageBreak/>
      </w:r>
    </w:p>
    <w:p w:rsidR="00CB322A" w:rsidRDefault="00CB322A" w14:paraId="11C5956A" w14:textId="77777777" w:rsidP="00821D33" w:rsidRPr="00821D33">
      <w:pPr>
        <w:jc w:val="both"/>
        <w:spacing w:line="360" w:lineRule="auto"/>
        <w:rPr>
          <w:lang w:val="en-GB"/>
          <w:rFonts w:ascii="Arial" w:cs="Arial" w:hAnsi="Arial"/>
        </w:rPr>
      </w:pPr>
      <w:r w:rsidRPr="00821D33">
        <w:rPr>
          <w:lang w:val="en-GB"/>
          <w:rFonts w:ascii="Arial" w:cs="Arial" w:hAnsi="Arial"/>
        </w:rPr>
        <w:t>Creswell, J.W. and Creswell, J.D. (2018) Research Design: Qualitative, Quantitative, and Mixed Methods Approaches. 5th ed. London: Sage Publications.</w:t>
      </w:r>
    </w:p>
    <w:p w:rsidR="00CB322A" w:rsidRDefault="00CB322A" w14:paraId="6401BFC0" w14:textId="77777777" w:rsidP="00821D33" w:rsidRPr="00821D33">
      <w:pPr>
        <w:jc w:val="both"/>
        <w:spacing w:line="360" w:lineRule="auto"/>
        <w:rPr>
          <w:lang w:val="en-GB"/>
          <w:rFonts w:ascii="Arial" w:cs="Arial" w:hAnsi="Arial"/>
        </w:rPr>
      </w:pPr>
      <w:r w:rsidRPr="00821D33">
        <w:rPr>
          <w:lang w:val="en-GB"/>
          <w:rFonts w:ascii="Arial" w:cs="Arial" w:hAnsi="Arial"/>
        </w:rPr>
        <w:t xml:space="preserve">Davis, F.D. (1989) 'Perceived usefulness, perceived ease of use, and user acceptance of information technology,' MIS Quarterly, 13(3), pp. 319–340. </w:t>
      </w:r>
      <w:hyperlink w:history="1" r:id="rId26">
        <w:r w:rsidRPr="00821D33">
          <w:rPr>
            <w:lang w:val="en-GB"/>
            <w:rStyle w:val="Hyperlink"/>
            <w:rFonts w:ascii="Arial" w:cs="Arial" w:hAnsi="Arial"/>
          </w:rPr>
          <w:t>https://doi.org/10.2307/249008https://www.jstor.org/stable/249008</w:t>
        </w:r>
      </w:hyperlink>
      <w:r w:rsidRPr="00821D33">
        <w:rPr>
          <w:lang w:val="en-GB"/>
          <w:rFonts w:ascii="Arial" w:cs="Arial" w:hAnsi="Arial"/>
        </w:rPr>
        <w:t>.</w:t>
      </w:r>
    </w:p>
    <w:p w:rsidR="00CB322A" w:rsidRDefault="00CB322A" w14:paraId="32260417" w14:textId="77777777" w:rsidP="00821D33" w:rsidRPr="00821D33">
      <w:pPr>
        <w:jc w:val="both"/>
        <w:spacing w:line="360" w:lineRule="auto"/>
        <w:rPr>
          <w:lang w:val="en-GB"/>
          <w:rFonts w:ascii="Arial" w:cs="Arial" w:hAnsi="Arial"/>
        </w:rPr>
      </w:pPr>
      <w:proofErr w:type="spellStart"/>
      <w:r w:rsidRPr="00821D33">
        <w:rPr>
          <w:lang w:val="en-GB"/>
          <w:rFonts w:ascii="Arial" w:cs="Arial" w:hAnsi="Arial"/>
        </w:rPr>
        <w:t>Dellarocas</w:t>
      </w:r>
      <w:proofErr w:type="spellEnd"/>
      <w:r w:rsidRPr="00821D33">
        <w:rPr>
          <w:lang w:val="en-GB"/>
          <w:rFonts w:ascii="Arial" w:cs="Arial" w:hAnsi="Arial"/>
        </w:rPr>
        <w:t xml:space="preserve">, C. (2003) 'The Digitization of Word of Mouth: Promise and challenges of online feedback mechanisms,' Management Science, 49(10), pp. 1407–1424. </w:t>
      </w:r>
      <w:hyperlink w:history="1" r:id="rId27">
        <w:r w:rsidRPr="00821D33">
          <w:rPr>
            <w:lang w:val="en-GB"/>
            <w:rStyle w:val="Hyperlink"/>
            <w:rFonts w:ascii="Arial" w:cs="Arial" w:hAnsi="Arial"/>
          </w:rPr>
          <w:t>https://doi.org/10.1287/mnsc.49.10.1407.17308</w:t>
        </w:r>
      </w:hyperlink>
      <w:r w:rsidRPr="00821D33">
        <w:rPr>
          <w:lang w:val="en-GB"/>
          <w:rFonts w:ascii="Arial" w:cs="Arial" w:hAnsi="Arial"/>
        </w:rPr>
        <w:t>.</w:t>
      </w:r>
    </w:p>
    <w:p w:rsidR="00CB322A" w:rsidRDefault="00CB322A" w14:paraId="7777A9F0" w14:textId="77777777" w:rsidP="00821D33" w:rsidRPr="00821D33">
      <w:pPr>
        <w:jc w:val="both"/>
        <w:spacing w:line="360" w:lineRule="auto"/>
        <w:rPr>
          <w:lang w:val="en-GB"/>
          <w:rFonts w:ascii="Arial" w:cs="Arial" w:hAnsi="Arial"/>
        </w:rPr>
      </w:pPr>
      <w:r w:rsidRPr="00821D33">
        <w:rPr>
          <w:lang w:val="en-GB"/>
          <w:rFonts w:ascii="Arial" w:cs="Arial" w:hAnsi="Arial"/>
        </w:rPr>
        <w:t xml:space="preserve">Deloitte (2022) 'The Future of Hospitality: Uncovering Opportunities to Recover and Thrive.' Available at: </w:t>
      </w:r>
      <w:hyperlink w:history="1" r:id="rId28">
        <w:r w:rsidRPr="00821D33">
          <w:rPr>
            <w:lang w:val="en-GB"/>
            <w:rStyle w:val="Hyperlink"/>
            <w:rFonts w:ascii="Arial" w:cs="Arial" w:hAnsi="Arial"/>
          </w:rPr>
          <w:t>https://www.deloitte.com/ca/en/Industries/transportation/perspectives/future-of-hospitality.html</w:t>
        </w:r>
      </w:hyperlink>
      <w:r w:rsidRPr="00821D33">
        <w:rPr>
          <w:lang w:val="en-GB"/>
          <w:rFonts w:ascii="Arial" w:cs="Arial" w:hAnsi="Arial"/>
        </w:rPr>
        <w:t xml:space="preserve">  (Accessed: 07 June 2025).</w:t>
      </w:r>
    </w:p>
    <w:p w:rsidR="00CB322A" w:rsidRDefault="00CB322A" w14:paraId="44BF563F" w14:textId="77777777" w:rsidP="00821D33" w:rsidRPr="00821D33">
      <w:pPr>
        <w:jc w:val="both"/>
        <w:spacing w:line="360" w:lineRule="auto"/>
        <w:rPr>
          <w:lang w:val="en-GB"/>
          <w:rFonts w:ascii="Arial" w:cs="Arial" w:hAnsi="Arial"/>
        </w:rPr>
      </w:pPr>
      <w:r w:rsidRPr="00821D33">
        <w:rPr>
          <w:lang w:val="en-GB"/>
          <w:rFonts w:ascii="Arial" w:cs="Arial" w:hAnsi="Arial"/>
        </w:rPr>
        <w:t xml:space="preserve">'Do online reviews matter? — An empirical investigation of panel data' (2008) ScienceDirect [Preprint]. </w:t>
      </w:r>
      <w:hyperlink w:history="1" r:id="rId29">
        <w:r w:rsidRPr="00821D33">
          <w:rPr>
            <w:lang w:val="en-GB"/>
            <w:rStyle w:val="Hyperlink"/>
            <w:rFonts w:ascii="Arial" w:cs="Arial" w:hAnsi="Arial"/>
          </w:rPr>
          <w:t>https://doi.org/10.1016/j.dss.2008.04.001</w:t>
        </w:r>
      </w:hyperlink>
      <w:r w:rsidRPr="00821D33">
        <w:rPr>
          <w:lang w:val="en-GB"/>
          <w:rFonts w:ascii="Arial" w:cs="Arial" w:hAnsi="Arial"/>
        </w:rPr>
        <w:t>.</w:t>
      </w:r>
    </w:p>
    <w:p w:rsidR="00CB322A" w:rsidRDefault="00CB322A" w14:paraId="7B5C84AD" w14:textId="77777777" w:rsidP="00821D33" w:rsidRPr="00821D33">
      <w:pPr>
        <w:jc w:val="both"/>
        <w:spacing w:line="360" w:lineRule="auto"/>
        <w:rPr>
          <w:lang w:val="en-GB"/>
          <w:rFonts w:ascii="Arial" w:cs="Arial" w:hAnsi="Arial"/>
        </w:rPr>
      </w:pPr>
      <w:r w:rsidRPr="00821D33">
        <w:rPr>
          <w:lang w:val="en-GB"/>
          <w:rFonts w:ascii="Arial" w:cs="Arial" w:hAnsi="Arial"/>
        </w:rPr>
        <w:t xml:space="preserve">Doh, S.-J. and Hwang, J.-S. (2008) 'How consumers Evaluate </w:t>
      </w:r>
      <w:proofErr w:type="spellStart"/>
      <w:r w:rsidRPr="00821D33">
        <w:rPr>
          <w:lang w:val="en-GB"/>
          <w:rFonts w:ascii="Arial" w:cs="Arial" w:hAnsi="Arial"/>
        </w:rPr>
        <w:t>eWOM</w:t>
      </w:r>
      <w:proofErr w:type="spellEnd"/>
      <w:r w:rsidRPr="00821D33">
        <w:rPr>
          <w:lang w:val="en-GB"/>
          <w:rFonts w:ascii="Arial" w:cs="Arial" w:hAnsi="Arial"/>
        </w:rPr>
        <w:t xml:space="preserve"> (Electronic Word-of-Mouth) Messages,' </w:t>
      </w:r>
      <w:proofErr w:type="spellStart"/>
      <w:r w:rsidRPr="00821D33">
        <w:rPr>
          <w:lang w:val="en-GB"/>
          <w:rFonts w:ascii="Arial" w:cs="Arial" w:hAnsi="Arial"/>
        </w:rPr>
        <w:t>CyberPsychology</w:t>
      </w:r>
      <w:proofErr w:type="spellEnd"/>
      <w:r w:rsidRPr="00821D33">
        <w:rPr>
          <w:lang w:val="en-GB"/>
          <w:rFonts w:ascii="Arial" w:cs="Arial" w:hAnsi="Arial"/>
        </w:rPr>
        <w:t xml:space="preserve"> &amp; </w:t>
      </w:r>
      <w:proofErr w:type="spellStart"/>
      <w:r w:rsidRPr="00821D33">
        <w:rPr>
          <w:lang w:val="en-GB"/>
          <w:rFonts w:ascii="Arial" w:cs="Arial" w:hAnsi="Arial"/>
        </w:rPr>
        <w:t>Behavior</w:t>
      </w:r>
      <w:proofErr w:type="spellEnd"/>
      <w:r w:rsidRPr="00821D33">
        <w:rPr>
          <w:lang w:val="en-GB"/>
          <w:rFonts w:ascii="Arial" w:cs="Arial" w:hAnsi="Arial"/>
        </w:rPr>
        <w:t xml:space="preserve">, 12(2), pp. 193–197. </w:t>
      </w:r>
      <w:hyperlink w:history="1" r:id="rId30">
        <w:r w:rsidRPr="00821D33">
          <w:rPr>
            <w:lang w:val="en-GB"/>
            <w:rStyle w:val="Hyperlink"/>
            <w:rFonts w:ascii="Arial" w:cs="Arial" w:hAnsi="Arial"/>
          </w:rPr>
          <w:t>https://doi.org/10.1089/cpb.2008.0109</w:t>
        </w:r>
      </w:hyperlink>
      <w:r w:rsidRPr="00821D33">
        <w:rPr>
          <w:lang w:val="en-GB"/>
          <w:rFonts w:ascii="Arial" w:cs="Arial" w:hAnsi="Arial"/>
        </w:rPr>
        <w:t>.</w:t>
      </w:r>
    </w:p>
    <w:p w:rsidR="00CB322A" w:rsidRDefault="00CB322A" w14:paraId="275AE03A" w14:textId="77777777" w:rsidP="00821D33" w:rsidRPr="00821D33">
      <w:pPr>
        <w:jc w:val="both"/>
        <w:spacing w:line="360" w:lineRule="auto"/>
        <w:rPr>
          <w:lang w:val="en-GB"/>
          <w:rFonts w:ascii="Arial" w:cs="Arial" w:hAnsi="Arial"/>
        </w:rPr>
      </w:pPr>
      <w:r w:rsidRPr="00821D33">
        <w:rPr>
          <w:lang w:val="en-GB"/>
          <w:rFonts w:ascii="Arial" w:cs="Arial" w:hAnsi="Arial"/>
        </w:rPr>
        <w:t xml:space="preserve">EY (2023) 'Global Hotel Outlook 2023.' Available at: </w:t>
      </w:r>
      <w:hyperlink w:history="1" r:id="rId31">
        <w:r w:rsidRPr="00821D33">
          <w:rPr>
            <w:lang w:val="en-GB"/>
            <w:rStyle w:val="Hyperlink"/>
            <w:rFonts w:ascii="Arial" w:cs="Arial" w:hAnsi="Arial"/>
          </w:rPr>
          <w:t>https://www.cbre.com/insights/reports/2023-global-hotels-outlook</w:t>
        </w:r>
      </w:hyperlink>
      <w:r w:rsidRPr="00821D33">
        <w:rPr>
          <w:lang w:val="en-GB"/>
          <w:rFonts w:ascii="Arial" w:cs="Arial" w:hAnsi="Arial"/>
        </w:rPr>
        <w:t xml:space="preserve">  (Accessed: 06 June 2025).</w:t>
      </w:r>
    </w:p>
    <w:p w:rsidR="00CB322A" w:rsidRDefault="00CB322A" w14:paraId="6458E2D1" w14:textId="77777777" w:rsidP="00821D33" w:rsidRPr="00821D33">
      <w:pPr>
        <w:jc w:val="both"/>
        <w:spacing w:line="360" w:lineRule="auto"/>
        <w:rPr>
          <w:lang w:val="en-GB"/>
          <w:rFonts w:ascii="Arial" w:cs="Arial" w:hAnsi="Arial"/>
        </w:rPr>
      </w:pPr>
      <w:proofErr w:type="spellStart"/>
      <w:r w:rsidRPr="00821D33">
        <w:rPr>
          <w:lang w:val="en-GB"/>
          <w:rFonts w:ascii="Arial" w:cs="Arial" w:hAnsi="Arial"/>
        </w:rPr>
        <w:t>Filieri</w:t>
      </w:r>
      <w:proofErr w:type="spellEnd"/>
      <w:r w:rsidRPr="00821D33">
        <w:rPr>
          <w:lang w:val="en-GB"/>
          <w:rFonts w:ascii="Arial" w:cs="Arial" w:hAnsi="Arial"/>
        </w:rPr>
        <w:t xml:space="preserve">, R. and McLeay, F. (2013) 'E-WOM and accommodation,' Journal of Travel Research, 53(1), pp. 44–57. </w:t>
      </w:r>
      <w:hyperlink w:history="1" r:id="rId32">
        <w:r w:rsidRPr="00821D33">
          <w:rPr>
            <w:lang w:val="en-GB"/>
            <w:rStyle w:val="Hyperlink"/>
            <w:rFonts w:ascii="Arial" w:cs="Arial" w:hAnsi="Arial"/>
          </w:rPr>
          <w:t>https://doi.org/10.1177/0047287513481274</w:t>
        </w:r>
      </w:hyperlink>
      <w:r w:rsidRPr="00821D33">
        <w:rPr>
          <w:lang w:val="en-GB"/>
          <w:rFonts w:ascii="Arial" w:cs="Arial" w:hAnsi="Arial"/>
        </w:rPr>
        <w:t>.</w:t>
      </w:r>
    </w:p>
    <w:p w:rsidR="00CB322A" w:rsidRDefault="00CB322A" w14:paraId="41024C49" w14:textId="77777777" w:rsidP="00821D33" w:rsidRPr="00821D33">
      <w:pPr>
        <w:jc w:val="both"/>
        <w:spacing w:line="360" w:lineRule="auto"/>
        <w:rPr>
          <w:lang w:val="en-GB"/>
          <w:rFonts w:ascii="Arial" w:cs="Arial" w:hAnsi="Arial"/>
        </w:rPr>
      </w:pPr>
      <w:r w:rsidRPr="00821D33">
        <w:rPr>
          <w:lang w:val="en-GB"/>
          <w:rFonts w:ascii="Arial" w:cs="Arial" w:hAnsi="Arial"/>
        </w:rPr>
        <w:t>Fill, C. and Turnbull, S. (2019) Marketing Communications: Brands, Experiences and Participation. 8th ed. Harlow: Pearson Education.</w:t>
      </w:r>
    </w:p>
    <w:p w:rsidR="00CB322A" w:rsidRDefault="00CB322A" w14:paraId="103556A0" w14:textId="77777777" w:rsidP="00821D33" w:rsidRPr="00821D33">
      <w:pPr>
        <w:jc w:val="both"/>
        <w:spacing w:line="360" w:lineRule="auto"/>
        <w:rPr>
          <w:lang w:val="en-GB"/>
          <w:rFonts w:ascii="Arial" w:cs="Arial" w:hAnsi="Arial"/>
        </w:rPr>
      </w:pPr>
      <w:r w:rsidRPr="00821D33">
        <w:rPr>
          <w:lang w:val="en-GB"/>
          <w:rFonts w:ascii="Arial" w:cs="Arial" w:hAnsi="Arial"/>
        </w:rPr>
        <w:t xml:space="preserve">Floyd, K. et al. (2014) 'How online product reviews Affect retail sales: A Meta-analysis,' Journal of Retailing, 90(2), pp. 217–232. </w:t>
      </w:r>
      <w:hyperlink w:history="1" r:id="rId33">
        <w:r w:rsidRPr="00821D33">
          <w:rPr>
            <w:lang w:val="en-GB"/>
            <w:rStyle w:val="Hyperlink"/>
            <w:rFonts w:ascii="Arial" w:cs="Arial" w:hAnsi="Arial"/>
          </w:rPr>
          <w:t>https://doi.org/10.1016/j.jretai.2014.04.004</w:t>
        </w:r>
      </w:hyperlink>
      <w:r w:rsidRPr="00821D33">
        <w:rPr>
          <w:lang w:val="en-GB"/>
          <w:rFonts w:ascii="Arial" w:cs="Arial" w:hAnsi="Arial"/>
        </w:rPr>
        <w:t>.</w:t>
      </w:r>
    </w:p>
    <w:p w:rsidR="00CB322A" w:rsidRDefault="00CB322A" w14:paraId="69490440" w14:textId="77777777" w:rsidP="00821D33" w:rsidRPr="00821D33">
      <w:pPr>
        <w:jc w:val="both"/>
        <w:spacing w:line="360" w:lineRule="auto"/>
        <w:rPr>
          <w:lang w:val="en-GB"/>
          <w:rFonts w:ascii="Arial" w:cs="Arial" w:hAnsi="Arial"/>
        </w:rPr>
      </w:pPr>
      <w:r w:rsidRPr="00821D33">
        <w:rPr>
          <w:lang w:val="en-GB"/>
          <w:rFonts w:ascii="Arial" w:cs="Arial" w:hAnsi="Arial"/>
        </w:rPr>
        <w:t xml:space="preserve">Godes, D. and </w:t>
        <w:lastRenderedPageBreak/>
      </w:r>
      <w:proofErr w:type="spellStart"/>
      <w:r w:rsidRPr="00821D33">
        <w:rPr>
          <w:lang w:val="en-GB"/>
          <w:rFonts w:ascii="Arial" w:cs="Arial" w:hAnsi="Arial"/>
        </w:rPr>
        <w:t>Mayzlin</w:t>
      </w:r>
      <w:proofErr w:type="spellEnd"/>
      <w:r w:rsidRPr="00821D33">
        <w:rPr>
          <w:lang w:val="en-GB"/>
          <w:rFonts w:ascii="Arial" w:cs="Arial" w:hAnsi="Arial"/>
        </w:rPr>
        <w:t xml:space="preserve">, D. (2004) 'Using online conversations to study Word-of-Mouth communication,' Marketing Science, 23(4), pp. 545–560. </w:t>
      </w:r>
      <w:hyperlink w:history="1" r:id="rId34">
        <w:r w:rsidRPr="00821D33">
          <w:rPr>
            <w:lang w:val="en-GB"/>
            <w:rStyle w:val="Hyperlink"/>
            <w:rFonts w:ascii="Arial" w:cs="Arial" w:hAnsi="Arial"/>
          </w:rPr>
          <w:t>https://doi.org/10.1287/mksc.1040.0071</w:t>
        </w:r>
      </w:hyperlink>
      <w:r w:rsidRPr="00821D33">
        <w:rPr>
          <w:lang w:val="en-GB"/>
          <w:rFonts w:ascii="Arial" w:cs="Arial" w:hAnsi="Arial"/>
        </w:rPr>
        <w:t>.</w:t>
      </w:r>
    </w:p>
    <w:p w:rsidR="00CB322A" w:rsidRDefault="00CB322A" w14:paraId="3134FA12" w14:textId="77777777" w:rsidP="00821D33" w:rsidRPr="00821D33">
      <w:pPr>
        <w:jc w:val="both"/>
        <w:spacing w:line="360" w:lineRule="auto"/>
        <w:rPr>
          <w:lang w:val="en-GB"/>
          <w:rFonts w:ascii="Arial" w:cs="Arial" w:hAnsi="Arial"/>
        </w:rPr>
      </w:pPr>
      <w:r w:rsidRPr="00821D33">
        <w:rPr>
          <w:lang w:val="en-GB"/>
          <w:rFonts w:ascii="Arial" w:cs="Arial" w:hAnsi="Arial"/>
        </w:rPr>
        <w:t xml:space="preserve">Goldsmith, R.E. and Horowitz, D. (2006) 'Measuring motivations for online opinion seeking,' Journal of Interactive Advertising, 6(2), pp. 2–14. </w:t>
      </w:r>
      <w:hyperlink w:history="1" r:id="rId35">
        <w:r w:rsidRPr="00821D33">
          <w:rPr>
            <w:lang w:val="en-GB"/>
            <w:rStyle w:val="Hyperlink"/>
            <w:rFonts w:ascii="Arial" w:cs="Arial" w:hAnsi="Arial"/>
          </w:rPr>
          <w:t>https://doi.org/10.1080/15252019.2006.10722114</w:t>
        </w:r>
      </w:hyperlink>
      <w:r w:rsidRPr="00821D33">
        <w:rPr>
          <w:lang w:val="en-GB"/>
          <w:rFonts w:ascii="Arial" w:cs="Arial" w:hAnsi="Arial"/>
        </w:rPr>
        <w:t>.</w:t>
      </w:r>
    </w:p>
    <w:p w:rsidR="00CB322A" w:rsidRDefault="00CB322A" w14:paraId="586A50D1" w14:textId="77777777" w:rsidP="00821D33" w:rsidRPr="00821D33">
      <w:pPr>
        <w:jc w:val="both"/>
        <w:spacing w:line="360" w:lineRule="auto"/>
        <w:rPr>
          <w:lang w:val="en-GB"/>
          <w:rFonts w:ascii="Arial" w:cs="Arial" w:hAnsi="Arial"/>
        </w:rPr>
      </w:pPr>
      <w:proofErr w:type="spellStart"/>
      <w:r w:rsidRPr="00821D33">
        <w:rPr>
          <w:lang w:val="en-GB"/>
          <w:rFonts w:ascii="Arial" w:cs="Arial" w:hAnsi="Arial"/>
        </w:rPr>
        <w:t>Gretzel</w:t>
      </w:r>
      <w:proofErr w:type="spellEnd"/>
      <w:r w:rsidRPr="00821D33">
        <w:rPr>
          <w:lang w:val="en-GB"/>
          <w:rFonts w:ascii="Arial" w:cs="Arial" w:hAnsi="Arial"/>
        </w:rPr>
        <w:t xml:space="preserve">, U. and Yoo, K.H. (2008) 'Use and Impact of Online Travel Reviews,' in Information and Communication Technologies in Tourism, pp. 35–46. </w:t>
      </w:r>
      <w:hyperlink w:history="1" r:id="rId37">
        <w:r w:rsidRPr="00821D33">
          <w:rPr>
            <w:lang w:val="en-GB"/>
            <w:rStyle w:val="Hyperlink"/>
            <w:rFonts w:ascii="Arial" w:cs="Arial" w:hAnsi="Arial"/>
          </w:rPr>
          <w:t>https://doi.org/10.1007/978-3-211-77280-5_4</w:t>
        </w:r>
      </w:hyperlink>
      <w:r w:rsidRPr="00821D33">
        <w:rPr>
          <w:lang w:val="en-GB"/>
          <w:rFonts w:ascii="Arial" w:cs="Arial" w:hAnsi="Arial"/>
        </w:rPr>
        <w:t>.</w:t>
      </w:r>
    </w:p>
    <w:p w:rsidR="00CB322A" w:rsidRDefault="00CB322A" w14:paraId="01AB3852" w14:textId="77777777" w:rsidP="00821D33" w:rsidRPr="00821D33">
      <w:pPr>
        <w:jc w:val="both"/>
        <w:spacing w:line="360" w:lineRule="auto"/>
        <w:rPr>
          <w:lang w:val="en-GB"/>
          <w:rFonts w:ascii="Arial" w:cs="Arial" w:hAnsi="Arial"/>
        </w:rPr>
      </w:pPr>
      <w:proofErr w:type="spellStart"/>
      <w:r w:rsidRPr="00821D33">
        <w:rPr>
          <w:lang w:val="en-GB"/>
          <w:rFonts w:ascii="Arial" w:cs="Arial" w:hAnsi="Arial"/>
        </w:rPr>
        <w:t>Gretzel</w:t>
      </w:r>
      <w:proofErr w:type="spellEnd"/>
      <w:r w:rsidRPr="00821D33">
        <w:rPr>
          <w:lang w:val="en-GB"/>
          <w:rFonts w:ascii="Arial" w:cs="Arial" w:hAnsi="Arial"/>
        </w:rPr>
        <w:t xml:space="preserve">, U., &amp; Yoo, K. H. (2008). Use and Impact of Online Travel Reviews. In Information and Communication Technologies in Tourism (pp. 35–46). </w:t>
      </w:r>
      <w:hyperlink w:history="1" r:id="rId36">
        <w:r w:rsidRPr="00821D33">
          <w:rPr>
            <w:lang w:val="en-GB"/>
            <w:rStyle w:val="Hyperlink"/>
            <w:rFonts w:ascii="Arial" w:cs="Arial" w:hAnsi="Arial"/>
          </w:rPr>
          <w:t>https://doi.org/10.1007/978-3-211-77280-5_4</w:t>
        </w:r>
      </w:hyperlink>
    </w:p>
    <w:p w:rsidR="00CB322A" w:rsidRDefault="00CB322A" w14:paraId="209C65D4" w14:textId="77777777" w:rsidP="00821D33" w:rsidRPr="00821D33">
      <w:pPr>
        <w:jc w:val="both"/>
        <w:spacing w:line="360" w:lineRule="auto"/>
        <w:rPr>
          <w:lang w:val="en-GB"/>
          <w:rFonts w:ascii="Arial" w:cs="Arial" w:hAnsi="Arial"/>
        </w:rPr>
      </w:pPr>
      <w:r w:rsidRPr="00821D33">
        <w:rPr>
          <w:lang w:val="en-GB"/>
          <w:rFonts w:ascii="Arial" w:cs="Arial" w:hAnsi="Arial"/>
        </w:rPr>
        <w:t xml:space="preserve">Harrigan, P. et al. (2016) 'Customer engagement with tourism social media brands,' Tourism Management, 59, pp. 597–609. </w:t>
      </w:r>
      <w:hyperlink w:history="1" r:id="rId38">
        <w:r w:rsidRPr="00821D33">
          <w:rPr>
            <w:lang w:val="en-GB"/>
            <w:rStyle w:val="Hyperlink"/>
            <w:rFonts w:ascii="Arial" w:cs="Arial" w:hAnsi="Arial"/>
          </w:rPr>
          <w:t>https://doi.org/10.1016/j.tourman.2016.09.015</w:t>
        </w:r>
      </w:hyperlink>
      <w:r w:rsidRPr="00821D33">
        <w:rPr>
          <w:lang w:val="en-GB"/>
          <w:rFonts w:ascii="Arial" w:cs="Arial" w:hAnsi="Arial"/>
        </w:rPr>
        <w:t>.</w:t>
      </w:r>
    </w:p>
    <w:p w:rsidR="00CB322A" w:rsidRDefault="00CB322A" w14:paraId="2AFB26CC" w14:textId="77777777" w:rsidP="00821D33" w:rsidRPr="007F4B63">
      <w:pPr>
        <w:jc w:val="both"/>
        <w:spacing w:line="360" w:lineRule="auto"/>
        <w:rPr>
          <w:lang w:val="fr-BE"/>
          <w:rFonts w:ascii="Arial" w:cs="Arial" w:hAnsi="Arial"/>
        </w:rPr>
      </w:pPr>
      <w:r w:rsidRPr="00821D33">
        <w:rPr>
          <w:lang w:val="en-GB"/>
          <w:rFonts w:ascii="Arial" w:cs="Arial" w:hAnsi="Arial"/>
        </w:rPr>
        <w:t xml:space="preserve">Harrigan, P. et al. (2016) 'Customer engagement with tourism social media brands,' Tourism Management, 59, pp. 597–609. </w:t>
      </w:r>
      <w:hyperlink w:history="1" r:id="rId39">
        <w:r w:rsidRPr="007F4B63">
          <w:rPr>
            <w:lang w:val="fr-BE"/>
            <w:rStyle w:val="Hyperlink"/>
            <w:rFonts w:ascii="Arial" w:cs="Arial" w:hAnsi="Arial"/>
          </w:rPr>
          <w:t>https://doi.org/10.1016/j.tourman.2016.09.015</w:t>
        </w:r>
      </w:hyperlink>
      <w:r w:rsidRPr="007F4B63">
        <w:rPr>
          <w:lang w:val="fr-BE"/>
          <w:rFonts w:ascii="Arial" w:cs="Arial" w:hAnsi="Arial"/>
        </w:rPr>
        <w:t>.</w:t>
      </w:r>
    </w:p>
    <w:p w:rsidR="00CB322A" w:rsidRDefault="00CB322A" w14:paraId="000C341C" w14:textId="77777777" w:rsidP="00821D33" w:rsidRPr="00821D33">
      <w:pPr>
        <w:jc w:val="both"/>
        <w:spacing w:line="360" w:lineRule="auto"/>
        <w:rPr>
          <w:lang w:val="en-GB"/>
          <w:rFonts w:ascii="Arial" w:cs="Arial" w:hAnsi="Arial"/>
        </w:rPr>
      </w:pPr>
      <w:r w:rsidRPr="007F4B63">
        <w:rPr>
          <w:lang w:val="fr-BE"/>
          <w:rFonts w:ascii="Arial" w:cs="Arial" w:hAnsi="Arial"/>
        </w:rPr>
        <w:t>Hennig-</w:t>
      </w:r>
      <w:proofErr w:type="spellStart"/>
      <w:r w:rsidRPr="007F4B63">
        <w:rPr>
          <w:lang w:val="fr-BE"/>
          <w:rFonts w:ascii="Arial" w:cs="Arial" w:hAnsi="Arial"/>
        </w:rPr>
        <w:t>Thurau</w:t>
      </w:r>
      <w:proofErr w:type="spellEnd"/>
      <w:r w:rsidRPr="007F4B63">
        <w:rPr>
          <w:lang w:val="fr-BE"/>
          <w:rFonts w:ascii="Arial" w:cs="Arial" w:hAnsi="Arial"/>
        </w:rPr>
        <w:t xml:space="preserve">, T. et al. </w:t>
      </w:r>
      <w:r w:rsidRPr="00821D33">
        <w:rPr>
          <w:lang w:val="en-GB"/>
          <w:rFonts w:ascii="Arial" w:cs="Arial" w:hAnsi="Arial"/>
        </w:rPr>
        <w:t xml:space="preserve">(2004) 'Electronic word-of-mouth via consumer-opinion platforms: What motivates consumers to articulate themselves on the Internet?,' Journal of Interactive Marketing, 18(1), pp. 38–52. </w:t>
      </w:r>
      <w:hyperlink w:history="1" r:id="rId40">
        <w:r w:rsidRPr="00821D33">
          <w:rPr>
            <w:lang w:val="en-GB"/>
            <w:rStyle w:val="Hyperlink"/>
            <w:rFonts w:ascii="Arial" w:cs="Arial" w:hAnsi="Arial"/>
          </w:rPr>
          <w:t>https://doi.org/10.1002/dir.10073</w:t>
        </w:r>
      </w:hyperlink>
      <w:r w:rsidRPr="00821D33">
        <w:rPr>
          <w:lang w:val="en-GB"/>
          <w:rFonts w:ascii="Arial" w:cs="Arial" w:hAnsi="Arial"/>
        </w:rPr>
        <w:t>.</w:t>
      </w:r>
    </w:p>
    <w:p w:rsidR="00CB322A" w:rsidRDefault="00CB322A" w14:paraId="6F37BB09" w14:textId="77777777" w:rsidP="00821D33" w:rsidRPr="00821D33">
      <w:pPr>
        <w:jc w:val="both"/>
        <w:spacing w:line="360" w:lineRule="auto"/>
        <w:rPr>
          <w:lang w:val="en-GB"/>
          <w:rFonts w:ascii="Arial" w:cs="Arial" w:hAnsi="Arial"/>
        </w:rPr>
      </w:pPr>
      <w:r w:rsidRPr="00821D33">
        <w:rPr>
          <w:lang w:val="en-GB"/>
          <w:rFonts w:ascii="Arial" w:cs="Arial" w:hAnsi="Arial"/>
        </w:rPr>
        <w:t xml:space="preserve">Ho, P.-T., Ho, M.-T. and Huang, M.-L. (2024) 'Understanding the impact of tourist </w:t>
      </w:r>
      <w:proofErr w:type="spellStart"/>
      <w:r w:rsidRPr="00821D33">
        <w:rPr>
          <w:lang w:val="en-GB"/>
          <w:rFonts w:ascii="Arial" w:cs="Arial" w:hAnsi="Arial"/>
        </w:rPr>
        <w:t>behavior</w:t>
      </w:r>
      <w:proofErr w:type="spellEnd"/>
      <w:r w:rsidRPr="00821D33">
        <w:rPr>
          <w:lang w:val="en-GB"/>
          <w:rFonts w:ascii="Arial" w:cs="Arial" w:hAnsi="Arial"/>
        </w:rPr>
        <w:t xml:space="preserve"> change on travel agencies in developing countries: Strategies for enhancing the tourist experience,' Acta </w:t>
      </w:r>
      <w:proofErr w:type="spellStart"/>
      <w:r w:rsidRPr="00821D33">
        <w:rPr>
          <w:lang w:val="en-GB"/>
          <w:rFonts w:ascii="Arial" w:cs="Arial" w:hAnsi="Arial"/>
        </w:rPr>
        <w:t>Psychologica</w:t>
      </w:r>
      <w:proofErr w:type="spellEnd"/>
      <w:r w:rsidRPr="00821D33">
        <w:rPr>
          <w:lang w:val="en-GB"/>
          <w:rFonts w:ascii="Arial" w:cs="Arial" w:hAnsi="Arial"/>
        </w:rPr>
        <w:t xml:space="preserve">, 249, p. 104463. </w:t>
      </w:r>
      <w:hyperlink w:history="1" r:id="rId41">
        <w:r w:rsidRPr="00821D33">
          <w:rPr>
            <w:lang w:val="en-GB"/>
            <w:rStyle w:val="Hyperlink"/>
            <w:rFonts w:ascii="Arial" w:cs="Arial" w:hAnsi="Arial"/>
          </w:rPr>
          <w:t>https://doi.org/10.1016/j.actpsy.2024.104463</w:t>
        </w:r>
      </w:hyperlink>
      <w:r w:rsidRPr="00821D33">
        <w:rPr>
          <w:lang w:val="en-GB"/>
          <w:rFonts w:ascii="Arial" w:cs="Arial" w:hAnsi="Arial"/>
        </w:rPr>
        <w:t>.</w:t>
      </w:r>
    </w:p>
    <w:p w:rsidR="00CB322A" w:rsidRDefault="00CB322A" w14:paraId="480F3032" w14:textId="77777777" w:rsidP="00821D33" w:rsidRPr="00821D33">
      <w:pPr>
        <w:jc w:val="both"/>
        <w:spacing w:line="360" w:lineRule="auto"/>
        <w:rPr>
          <w:lang w:val="en-GB"/>
          <w:rFonts w:ascii="Arial" w:cs="Arial" w:hAnsi="Arial"/>
        </w:rPr>
      </w:pPr>
      <w:r w:rsidRPr="00821D33">
        <w:rPr>
          <w:lang w:val="en-GB"/>
          <w:rFonts w:ascii="Arial" w:cs="Arial" w:hAnsi="Arial"/>
        </w:rPr>
        <w:t xml:space="preserve">Hu, N., Liu, L. and Zhang, J.J. (2008) 'Do online reviews affect product sales? The role of reviewer characteristics and temporal effects,' Information Technology and Management, 9(3), pp. 201–214. </w:t>
      </w:r>
      <w:hyperlink w:history="1" r:id="rId42">
        <w:r w:rsidRPr="00821D33">
          <w:rPr>
            <w:lang w:val="en-GB"/>
            <w:rStyle w:val="Hyperlink"/>
            <w:rFonts w:ascii="Arial" w:cs="Arial" w:hAnsi="Arial"/>
          </w:rPr>
          <w:t>https://doi.org/10.1007/s10799-008-0041-2</w:t>
        </w:r>
      </w:hyperlink>
      <w:r w:rsidRPr="00821D33">
        <w:rPr>
          <w:lang w:val="en-GB"/>
          <w:rFonts w:ascii="Arial" w:cs="Arial" w:hAnsi="Arial"/>
        </w:rPr>
        <w:t>.</w:t>
      </w:r>
    </w:p>
    <w:p w:rsidR="00CB322A" w:rsidRDefault="00CB322A" w14:paraId="09B8D33F" w14:textId="77777777" w:rsidP="00821D33" w:rsidRPr="00821D33">
      <w:pPr>
        <w:jc w:val="both"/>
        <w:spacing w:line="360" w:lineRule="auto"/>
        <w:rPr>
          <w:lang w:val="en-GB"/>
          <w:rFonts w:ascii="Arial" w:cs="Arial" w:hAnsi="Arial"/>
        </w:rPr>
      </w:pPr>
      <w:r w:rsidRPr="00821D33">
        <w:rPr>
          <w:lang w:val="en-GB"/>
          <w:rFonts w:ascii="Arial" w:cs="Arial" w:hAnsi="Arial"/>
        </w:rPr>
        <w:t xml:space="preserve">Ibis Hotels (2022) 'Brand Evolution and Digital Marketing Strategy.' Available at: </w:t>
        <w:lastRenderedPageBreak/>
      </w:r>
      <w:hyperlink w:history="1" r:id="rId43">
        <w:r w:rsidRPr="00821D33">
          <w:rPr>
            <w:lang w:val="en-GB"/>
            <w:rStyle w:val="Hyperlink"/>
            <w:rFonts w:ascii="Arial" w:cs="Arial" w:hAnsi="Arial"/>
          </w:rPr>
          <w:t>https://everything-pr.com/ibis-hotels-digital-marketing-strategies/</w:t>
        </w:r>
      </w:hyperlink>
      <w:r w:rsidRPr="00821D33">
        <w:rPr>
          <w:lang w:val="en-GB"/>
          <w:rFonts w:ascii="Arial" w:cs="Arial" w:hAnsi="Arial"/>
        </w:rPr>
        <w:t xml:space="preserve">  (Accessed: 07 June 2025).</w:t>
      </w:r>
    </w:p>
    <w:p w:rsidR="00CB322A" w:rsidRDefault="00CB322A" w14:paraId="128CCCA4" w14:textId="77777777" w:rsidP="00821D33" w:rsidRPr="00821D33">
      <w:pPr>
        <w:jc w:val="both"/>
        <w:spacing w:line="360" w:lineRule="auto"/>
        <w:rPr>
          <w:lang w:val="en-GB"/>
          <w:rFonts w:ascii="Arial" w:cs="Arial" w:hAnsi="Arial"/>
        </w:rPr>
      </w:pPr>
      <w:proofErr w:type="spellStart"/>
      <w:r w:rsidRPr="00821D33">
        <w:rPr>
          <w:lang w:val="en-GB"/>
          <w:rFonts w:ascii="Arial" w:cs="Arial" w:hAnsi="Arial"/>
        </w:rPr>
        <w:t>Inversini</w:t>
      </w:r>
      <w:proofErr w:type="spellEnd"/>
      <w:r w:rsidRPr="00821D33">
        <w:rPr>
          <w:lang w:val="en-GB"/>
          <w:rFonts w:ascii="Arial" w:cs="Arial" w:hAnsi="Arial"/>
        </w:rPr>
        <w:t xml:space="preserve">, A., Cantoni, L. and </w:t>
      </w:r>
      <w:proofErr w:type="spellStart"/>
      <w:r w:rsidRPr="00821D33">
        <w:rPr>
          <w:lang w:val="en-GB"/>
          <w:rFonts w:ascii="Arial" w:cs="Arial" w:hAnsi="Arial"/>
        </w:rPr>
        <w:t>Buhalis</w:t>
      </w:r>
      <w:proofErr w:type="spellEnd"/>
      <w:r w:rsidRPr="00821D33">
        <w:rPr>
          <w:lang w:val="en-GB"/>
          <w:rFonts w:ascii="Arial" w:cs="Arial" w:hAnsi="Arial"/>
        </w:rPr>
        <w:t xml:space="preserve">, D. (2009) 'Destinations’ information competition and web reputation,' Information Technology &amp; Tourism, 11(3), pp. 221–234. </w:t>
      </w:r>
      <w:hyperlink w:history="1" r:id="rId44">
        <w:r w:rsidRPr="00821D33">
          <w:rPr>
            <w:lang w:val="en-GB"/>
            <w:rStyle w:val="Hyperlink"/>
            <w:rFonts w:ascii="Arial" w:cs="Arial" w:hAnsi="Arial"/>
          </w:rPr>
          <w:t>https://doi.org/10.3727/109830509x12596187863991</w:t>
        </w:r>
      </w:hyperlink>
      <w:r w:rsidRPr="00821D33">
        <w:rPr>
          <w:lang w:val="en-GB"/>
          <w:rFonts w:ascii="Arial" w:cs="Arial" w:hAnsi="Arial"/>
        </w:rPr>
        <w:t>.</w:t>
      </w:r>
    </w:p>
    <w:p w:rsidR="00CB322A" w:rsidRDefault="00CB322A" w14:paraId="3E935E42" w14:textId="77777777" w:rsidP="00821D33" w:rsidRPr="00821D33">
      <w:pPr>
        <w:jc w:val="both"/>
        <w:spacing w:line="360" w:lineRule="auto"/>
        <w:rPr>
          <w:lang w:val="en-GB"/>
          <w:rFonts w:ascii="Arial" w:cs="Arial" w:hAnsi="Arial"/>
        </w:rPr>
      </w:pPr>
      <w:proofErr w:type="spellStart"/>
      <w:r w:rsidRPr="00821D33">
        <w:rPr>
          <w:lang w:val="en-GB"/>
          <w:rFonts w:ascii="Arial" w:cs="Arial" w:hAnsi="Arial"/>
        </w:rPr>
        <w:t>Jalilvand</w:t>
      </w:r>
      <w:proofErr w:type="spellEnd"/>
      <w:r w:rsidRPr="00821D33">
        <w:rPr>
          <w:lang w:val="en-GB"/>
          <w:rFonts w:ascii="Arial" w:cs="Arial" w:hAnsi="Arial"/>
        </w:rPr>
        <w:t xml:space="preserve">, M.R. and Samiei, N. (2012) 'The effect of electronic word of mouth on brand image and purchase intention,' Marketing Intelligence &amp; Planning, 30(4), pp. 460–476. </w:t>
      </w:r>
      <w:hyperlink w:history="1" r:id="rId45">
        <w:r w:rsidRPr="00821D33">
          <w:rPr>
            <w:lang w:val="en-GB"/>
            <w:rStyle w:val="Hyperlink"/>
            <w:rFonts w:ascii="Arial" w:cs="Arial" w:hAnsi="Arial"/>
          </w:rPr>
          <w:t>https://doi.org/10.1108/02634501211231946</w:t>
        </w:r>
      </w:hyperlink>
      <w:r w:rsidRPr="00821D33">
        <w:rPr>
          <w:lang w:val="en-GB"/>
          <w:rFonts w:ascii="Arial" w:cs="Arial" w:hAnsi="Arial"/>
        </w:rPr>
        <w:t>.</w:t>
      </w:r>
    </w:p>
    <w:p w:rsidR="00CB322A" w:rsidRDefault="00CB322A" w14:paraId="3693EA09" w14:textId="77777777" w:rsidP="00821D33" w:rsidRPr="00821D33">
      <w:pPr>
        <w:jc w:val="both"/>
        <w:spacing w:line="360" w:lineRule="auto"/>
        <w:rPr>
          <w:lang w:val="en-GB"/>
          <w:rFonts w:ascii="Arial" w:cs="Arial" w:hAnsi="Arial"/>
        </w:rPr>
      </w:pPr>
      <w:r w:rsidRPr="00821D33">
        <w:rPr>
          <w:lang w:val="en-GB"/>
          <w:rFonts w:ascii="Arial" w:cs="Arial" w:hAnsi="Arial"/>
        </w:rPr>
        <w:t xml:space="preserve">Jeong, M. and Jeon, M.M. (2008) 'Customer Reviews of Hotel Experiences through Consumer Generated Media (CGM),' Journal of Hospitality &amp; Leisure Marketing, 17(1–2), pp. 121–138. </w:t>
      </w:r>
      <w:hyperlink w:history="1" r:id="rId46">
        <w:r w:rsidRPr="00821D33">
          <w:rPr>
            <w:lang w:val="en-GB"/>
            <w:rStyle w:val="Hyperlink"/>
            <w:rFonts w:ascii="Arial" w:cs="Arial" w:hAnsi="Arial"/>
          </w:rPr>
          <w:t>https://doi.org/10.1080/10507050801978265</w:t>
        </w:r>
      </w:hyperlink>
      <w:r w:rsidRPr="00821D33">
        <w:rPr>
          <w:lang w:val="en-GB"/>
          <w:rFonts w:ascii="Arial" w:cs="Arial" w:hAnsi="Arial"/>
        </w:rPr>
        <w:t>.</w:t>
      </w:r>
    </w:p>
    <w:p w:rsidR="00CB322A" w:rsidRDefault="00CB322A" w14:paraId="63862FDD" w14:textId="77777777" w:rsidP="00821D33" w:rsidRPr="007F4B63">
      <w:pPr>
        <w:jc w:val="both"/>
        <w:spacing w:line="360" w:lineRule="auto"/>
        <w:rPr>
          <w:lang w:val="fr-BE"/>
          <w:rFonts w:ascii="Arial" w:cs="Arial" w:hAnsi="Arial"/>
        </w:rPr>
      </w:pPr>
      <w:r w:rsidRPr="00821D33">
        <w:rPr>
          <w:lang w:val="en-GB"/>
          <w:rFonts w:ascii="Arial" w:cs="Arial" w:hAnsi="Arial"/>
        </w:rPr>
        <w:t xml:space="preserve">Kaplan, A.M. and Haenlein, M. (2009) 'Users of the world, unite! The challenges and opportunities of Social Media,' Business Horizons, 53(1), pp. 59–68. </w:t>
      </w:r>
      <w:hyperlink w:history="1" r:id="rId47">
        <w:r w:rsidRPr="007F4B63">
          <w:rPr>
            <w:lang w:val="fr-BE"/>
            <w:rStyle w:val="Hyperlink"/>
            <w:rFonts w:ascii="Arial" w:cs="Arial" w:hAnsi="Arial"/>
          </w:rPr>
          <w:t>https://doi.org/10.1016/j.bushor.2009.09.003</w:t>
        </w:r>
      </w:hyperlink>
      <w:r w:rsidRPr="007F4B63">
        <w:rPr>
          <w:lang w:val="fr-BE"/>
          <w:rFonts w:ascii="Arial" w:cs="Arial" w:hAnsi="Arial"/>
        </w:rPr>
        <w:t>.</w:t>
      </w:r>
    </w:p>
    <w:p w:rsidR="00CB322A" w:rsidRDefault="00CB322A" w14:paraId="2DE70DE6" w14:textId="77777777" w:rsidP="00821D33" w:rsidRPr="00821D33">
      <w:pPr>
        <w:jc w:val="both"/>
        <w:spacing w:line="360" w:lineRule="auto"/>
        <w:rPr>
          <w:lang w:val="en-GB"/>
          <w:rFonts w:ascii="Arial" w:cs="Arial" w:hAnsi="Arial"/>
        </w:rPr>
      </w:pPr>
      <w:proofErr w:type="spellStart"/>
      <w:r w:rsidRPr="00821D33">
        <w:rPr>
          <w:lang w:val="fr-BE"/>
          <w:rFonts w:ascii="Arial" w:cs="Arial" w:hAnsi="Arial"/>
        </w:rPr>
        <w:t>Kietzmann</w:t>
      </w:r>
      <w:proofErr w:type="spellEnd"/>
      <w:r w:rsidRPr="00821D33">
        <w:rPr>
          <w:lang w:val="fr-BE"/>
          <w:rFonts w:ascii="Arial" w:cs="Arial" w:hAnsi="Arial"/>
        </w:rPr>
        <w:t xml:space="preserve">, J.H. et al. </w:t>
      </w:r>
      <w:r w:rsidRPr="00821D33">
        <w:rPr>
          <w:lang w:val="en-GB"/>
          <w:rFonts w:ascii="Arial" w:cs="Arial" w:hAnsi="Arial"/>
        </w:rPr>
        <w:t xml:space="preserve">(2011) 'Social media? Get serious! Understanding the functional building blocks of social media,' Business Horizons, 54(3), pp. 241–251. </w:t>
      </w:r>
      <w:hyperlink w:history="1" r:id="rId48">
        <w:r w:rsidRPr="00821D33">
          <w:rPr>
            <w:lang w:val="en-GB"/>
            <w:rStyle w:val="Hyperlink"/>
            <w:rFonts w:ascii="Arial" w:cs="Arial" w:hAnsi="Arial"/>
          </w:rPr>
          <w:t>https://doi.org/10.1016/j.bushor.2011.01.005</w:t>
        </w:r>
      </w:hyperlink>
      <w:r w:rsidRPr="00821D33">
        <w:rPr>
          <w:lang w:val="en-GB"/>
          <w:rFonts w:ascii="Arial" w:cs="Arial" w:hAnsi="Arial"/>
        </w:rPr>
        <w:t>.</w:t>
      </w:r>
    </w:p>
    <w:p w:rsidR="00CB322A" w:rsidRDefault="00CB322A" w14:paraId="140CF784" w14:textId="77777777" w:rsidP="00821D33" w:rsidRPr="00821D33">
      <w:pPr>
        <w:jc w:val="both"/>
        <w:spacing w:line="360" w:lineRule="auto"/>
        <w:rPr>
          <w:lang w:val="en-GB"/>
          <w:rFonts w:ascii="Arial" w:cs="Arial" w:hAnsi="Arial"/>
        </w:rPr>
      </w:pPr>
      <w:r w:rsidRPr="00821D33">
        <w:rPr>
          <w:lang w:val="en-GB"/>
          <w:rFonts w:ascii="Arial" w:cs="Arial" w:hAnsi="Arial"/>
        </w:rPr>
        <w:t xml:space="preserve">Kim, M.-J., Chung, N. and Lee, C.-K. (2010) 'The effect of perceived trust on electronic commerce: Shopping online for tourism products and services in South Korea,' Tourism Management, 32(2), pp. 256–265. </w:t>
      </w:r>
      <w:hyperlink w:history="1" r:id="rId49">
        <w:r w:rsidRPr="00821D33">
          <w:rPr>
            <w:lang w:val="en-GB"/>
            <w:rStyle w:val="Hyperlink"/>
            <w:rFonts w:ascii="Arial" w:cs="Arial" w:hAnsi="Arial"/>
          </w:rPr>
          <w:t>https://doi.org/10.1016/j.tourman.2010.01.011</w:t>
        </w:r>
      </w:hyperlink>
      <w:r w:rsidRPr="00821D33">
        <w:rPr>
          <w:lang w:val="en-GB"/>
          <w:rFonts w:ascii="Arial" w:cs="Arial" w:hAnsi="Arial"/>
        </w:rPr>
        <w:t>.</w:t>
      </w:r>
    </w:p>
    <w:p w:rsidR="00CB322A" w:rsidRDefault="00CB322A" w14:paraId="508036F4" w14:textId="77777777" w:rsidP="00821D33" w:rsidRPr="00821D33">
      <w:pPr>
        <w:jc w:val="both"/>
        <w:spacing w:line="360" w:lineRule="auto"/>
        <w:rPr>
          <w:lang w:val="en-GB"/>
          <w:rFonts w:ascii="Arial" w:cs="Arial" w:hAnsi="Arial"/>
        </w:rPr>
      </w:pPr>
      <w:r w:rsidRPr="00821D33">
        <w:rPr>
          <w:lang w:val="en-GB"/>
          <w:rFonts w:ascii="Arial" w:cs="Arial" w:hAnsi="Arial"/>
        </w:rPr>
        <w:t xml:space="preserve">Kim, W.G., Lim, H. and Brymer, R.A. (2014) 'The effectiveness of managing social media on hotel performance,' International Journal of Hospitality Management, 44, pp. 165–171. </w:t>
      </w:r>
      <w:hyperlink w:history="1" r:id="rId50">
        <w:r w:rsidRPr="00821D33">
          <w:rPr>
            <w:lang w:val="en-GB"/>
            <w:rStyle w:val="Hyperlink"/>
            <w:rFonts w:ascii="Arial" w:cs="Arial" w:hAnsi="Arial"/>
          </w:rPr>
          <w:t>https://doi.org/10.1016/j.ijhm.2014.10.014</w:t>
        </w:r>
      </w:hyperlink>
      <w:r w:rsidRPr="00821D33">
        <w:rPr>
          <w:lang w:val="en-GB"/>
          <w:rFonts w:ascii="Arial" w:cs="Arial" w:hAnsi="Arial"/>
        </w:rPr>
        <w:t>.</w:t>
      </w:r>
    </w:p>
    <w:p w:rsidR="00CB322A" w:rsidRDefault="00CB322A" w14:paraId="61C90ABA" w14:textId="77777777" w:rsidP="00821D33" w:rsidRPr="00821D33">
      <w:pPr>
        <w:jc w:val="both"/>
        <w:spacing w:line="360" w:lineRule="auto"/>
        <w:rPr>
          <w:lang w:val="en-GB"/>
          <w:rFonts w:ascii="Arial" w:cs="Arial" w:hAnsi="Arial"/>
        </w:rPr>
      </w:pPr>
      <w:r w:rsidRPr="00821D33">
        <w:rPr>
          <w:lang w:val="en-GB"/>
          <w:rFonts w:ascii="Arial" w:cs="Arial" w:hAnsi="Arial"/>
        </w:rPr>
        <w:t>Kotler, P., Bowen, J.T. and Makens, J.C. (2020) Marketing for Hospitality and Tourism. 8th ed. Boston: Pearson.</w:t>
      </w:r>
    </w:p>
    <w:p w:rsidR="00CB322A" w:rsidRDefault="00CB322A" w14:paraId="78AD6479" w14:textId="77777777" w:rsidP="00821D33" w:rsidRPr="00821D33">
      <w:pPr>
        <w:jc w:val="both"/>
        <w:spacing w:line="360" w:lineRule="auto"/>
        <w:rPr>
          <w:lang w:val="en-GB"/>
          <w:rFonts w:ascii="Arial" w:cs="Arial" w:hAnsi="Arial"/>
        </w:rPr>
      </w:pPr>
      <w:r w:rsidRPr="00821D33">
        <w:rPr>
          <w:lang w:val="en-GB"/>
          <w:rFonts w:ascii="Arial" w:cs="Arial" w:hAnsi="Arial"/>
        </w:rPr>
        <w:t xml:space="preserve">Kwok, L. and Yu, B. (2012) 'Spreading social media messages on Facebook,' Cornell Hospitality Quarterly, 54(1), pp. 84–94. </w:t>
      </w:r>
      <w:hyperlink w:history="1" r:id="rId51">
        <w:r w:rsidRPr="00821D33">
          <w:rPr>
            <w:lang w:val="en-GB"/>
            <w:rStyle w:val="Hyperlink"/>
            <w:rFonts w:ascii="Arial" w:cs="Arial" w:hAnsi="Arial"/>
          </w:rPr>
          <w:t>https://doi.org/10.1177/1938965512458360</w:t>
        </w:r>
      </w:hyperlink>
      <w:r w:rsidRPr="00821D33">
        <w:rPr>
          <w:lang w:val="en-GB"/>
          <w:rFonts w:ascii="Arial" w:cs="Arial" w:hAnsi="Arial"/>
        </w:rPr>
        <w:t>.</w:t>
      </w:r>
    </w:p>
    <w:p w:rsidR="00CB322A" w:rsidRDefault="00CB322A" w14:paraId="2EF46D2B" w14:textId="77777777" w:rsidP="00821D33" w:rsidRPr="00821D33">
      <w:pPr>
        <w:jc w:val="both"/>
        <w:spacing w:line="360" w:lineRule="auto"/>
        <w:rPr>
          <w:lang w:val="en-GB"/>
          <w:rFonts w:ascii="Arial" w:cs="Arial" w:hAnsi="Arial"/>
        </w:rPr>
      </w:pPr>
      <w:r w:rsidRPr="00821D33">
        <w:rPr>
          <w:lang w:val="en-GB"/>
          <w:rFonts w:ascii="Arial" w:cs="Arial" w:hAnsi="Arial"/>
        </w:rPr>
        <w:t xml:space="preserve">Law, R. and Wong, J. (2003) 'Successful factors for a travel web site: Perceptions of On-Line purchasers in Hong Kong,' Journal of Hospitality &amp; Tourism Research, 27(1), pp. 118–124. </w:t>
        <w:lastRenderedPageBreak/>
      </w:r>
      <w:hyperlink w:history="1" r:id="rId52">
        <w:r w:rsidRPr="00821D33">
          <w:rPr>
            <w:lang w:val="en-GB"/>
            <w:rStyle w:val="Hyperlink"/>
            <w:rFonts w:ascii="Arial" w:cs="Arial" w:hAnsi="Arial"/>
          </w:rPr>
          <w:t>https://doi.org/10.1177/1096348002238884</w:t>
        </w:r>
      </w:hyperlink>
      <w:r w:rsidRPr="00821D33">
        <w:rPr>
          <w:lang w:val="en-GB"/>
          <w:rFonts w:ascii="Arial" w:cs="Arial" w:hAnsi="Arial"/>
        </w:rPr>
        <w:t>.</w:t>
      </w:r>
    </w:p>
    <w:p w:rsidR="00CB322A" w:rsidRDefault="00CB322A" w14:paraId="720CE428" w14:textId="77777777" w:rsidP="00821D33" w:rsidRPr="00821D33">
      <w:pPr>
        <w:jc w:val="both"/>
        <w:spacing w:line="360" w:lineRule="auto"/>
        <w:rPr>
          <w:lang w:val="en-GB"/>
          <w:rFonts w:ascii="Arial" w:cs="Arial" w:hAnsi="Arial"/>
        </w:rPr>
      </w:pPr>
      <w:r w:rsidRPr="00821D33">
        <w:rPr>
          <w:lang w:val="en-GB"/>
          <w:rFonts w:ascii="Arial" w:cs="Arial" w:hAnsi="Arial"/>
        </w:rPr>
        <w:t xml:space="preserve">Law, R., </w:t>
      </w:r>
      <w:proofErr w:type="spellStart"/>
      <w:r w:rsidRPr="00821D33">
        <w:rPr>
          <w:lang w:val="en-GB"/>
          <w:rFonts w:ascii="Arial" w:cs="Arial" w:hAnsi="Arial"/>
        </w:rPr>
        <w:t>Buhalis</w:t>
      </w:r>
      <w:proofErr w:type="spellEnd"/>
      <w:r w:rsidRPr="00821D33">
        <w:rPr>
          <w:lang w:val="en-GB"/>
          <w:rFonts w:ascii="Arial" w:cs="Arial" w:hAnsi="Arial"/>
        </w:rPr>
        <w:t xml:space="preserve">, D. and Cobanoglu, C. (2014) 'Progress on information and communication technologies in hospitality and tourism,' International Journal of Contemporary Hospitality Management, 26(5), pp. 727–750. </w:t>
      </w:r>
      <w:hyperlink w:history="1" r:id="rId53">
        <w:r w:rsidRPr="00821D33">
          <w:rPr>
            <w:lang w:val="en-GB"/>
            <w:rStyle w:val="Hyperlink"/>
            <w:rFonts w:ascii="Arial" w:cs="Arial" w:hAnsi="Arial"/>
          </w:rPr>
          <w:t>https://doi.org/10.1108/ijchm-08-2013-0367</w:t>
        </w:r>
      </w:hyperlink>
      <w:r w:rsidRPr="00821D33">
        <w:rPr>
          <w:lang w:val="en-GB"/>
          <w:rFonts w:ascii="Arial" w:cs="Arial" w:hAnsi="Arial"/>
        </w:rPr>
        <w:t>.</w:t>
      </w:r>
    </w:p>
    <w:p w:rsidR="00CB322A" w:rsidRDefault="00CB322A" w14:paraId="7399D50E" w14:textId="77777777" w:rsidP="00821D33" w:rsidRPr="00821D33">
      <w:pPr>
        <w:jc w:val="both"/>
        <w:spacing w:line="360" w:lineRule="auto"/>
        <w:rPr>
          <w:lang w:val="en-GB"/>
          <w:rFonts w:ascii="Arial" w:cs="Arial" w:hAnsi="Arial"/>
        </w:rPr>
      </w:pPr>
      <w:r w:rsidRPr="00821D33">
        <w:rPr>
          <w:lang w:val="en-GB"/>
          <w:rFonts w:ascii="Arial" w:cs="Arial" w:hAnsi="Arial"/>
        </w:rPr>
        <w:t xml:space="preserve">Lee, H. “Andy”, Law, R. and Murphy, J. (2011) 'Helpful reviewers in TripAdvisor, an online travel community,' Journal of Travel &amp; Tourism Marketing, 28(7), pp. 675–688. </w:t>
      </w:r>
      <w:hyperlink w:history="1" r:id="rId54">
        <w:r w:rsidRPr="00821D33">
          <w:rPr>
            <w:lang w:val="en-GB"/>
            <w:rStyle w:val="Hyperlink"/>
            <w:rFonts w:ascii="Arial" w:cs="Arial" w:hAnsi="Arial"/>
          </w:rPr>
          <w:t>https://doi.org/10.1080/10548408.2011.611739</w:t>
        </w:r>
      </w:hyperlink>
      <w:r w:rsidRPr="00821D33">
        <w:rPr>
          <w:lang w:val="en-GB"/>
          <w:rFonts w:ascii="Arial" w:cs="Arial" w:hAnsi="Arial"/>
        </w:rPr>
        <w:t>.</w:t>
      </w:r>
    </w:p>
    <w:p w:rsidR="00CB322A" w:rsidRDefault="00CB322A" w14:paraId="6F8F641B" w14:textId="77777777" w:rsidP="00821D33" w:rsidRPr="00821D33">
      <w:pPr>
        <w:jc w:val="both"/>
        <w:spacing w:line="360" w:lineRule="auto"/>
        <w:rPr>
          <w:lang w:val="en-GB"/>
          <w:rFonts w:ascii="Arial" w:cs="Arial" w:hAnsi="Arial"/>
        </w:rPr>
      </w:pPr>
      <w:r w:rsidRPr="00821D33">
        <w:rPr>
          <w:lang w:val="en-GB"/>
          <w:rFonts w:ascii="Arial" w:cs="Arial" w:hAnsi="Arial"/>
        </w:rPr>
        <w:t xml:space="preserve">Leung, D. et al. (2013) 'Social Media in Tourism and Hospitality: A Literature review,' Journal of Travel &amp; Tourism Marketing, 30(1–2), pp. 3–22. </w:t>
      </w:r>
      <w:hyperlink w:history="1" r:id="rId55">
        <w:r w:rsidRPr="00821D33">
          <w:rPr>
            <w:lang w:val="en-GB"/>
            <w:rStyle w:val="Hyperlink"/>
            <w:rFonts w:ascii="Arial" w:cs="Arial" w:hAnsi="Arial"/>
          </w:rPr>
          <w:t>https://doi.org/10.1080/10548408.2013.750919</w:t>
        </w:r>
      </w:hyperlink>
      <w:r w:rsidRPr="00821D33">
        <w:rPr>
          <w:lang w:val="en-GB"/>
          <w:rFonts w:ascii="Arial" w:cs="Arial" w:hAnsi="Arial"/>
        </w:rPr>
        <w:t>.</w:t>
      </w:r>
    </w:p>
    <w:p w:rsidR="00CB322A" w:rsidRDefault="00CB322A" w14:paraId="6B0060E8" w14:textId="77777777" w:rsidP="00821D33" w:rsidRPr="00821D33">
      <w:pPr>
        <w:jc w:val="both"/>
        <w:spacing w:line="360" w:lineRule="auto"/>
        <w:rPr>
          <w:lang w:val="en-GB"/>
          <w:rFonts w:ascii="Arial" w:cs="Arial" w:hAnsi="Arial"/>
        </w:rPr>
      </w:pPr>
      <w:r w:rsidRPr="00821D33">
        <w:rPr>
          <w:lang w:val="en-GB"/>
          <w:rFonts w:ascii="Arial" w:cs="Arial" w:hAnsi="Arial"/>
        </w:rPr>
        <w:t xml:space="preserve">Li, H., Ye, Q. and Law, R. (2012) 'Determinants of Customer Satisfaction in the Hotel Industry: An application of online review analysis,' Asia Pacific Journal of Tourism Research, 18(7), pp. 784–802. </w:t>
      </w:r>
      <w:hyperlink w:history="1" r:id="rId56">
        <w:r w:rsidRPr="00821D33">
          <w:rPr>
            <w:lang w:val="en-GB"/>
            <w:rStyle w:val="Hyperlink"/>
            <w:rFonts w:ascii="Arial" w:cs="Arial" w:hAnsi="Arial"/>
          </w:rPr>
          <w:t>https://doi.org/10.1080/10941665.2012.708351</w:t>
        </w:r>
      </w:hyperlink>
      <w:r w:rsidRPr="00821D33">
        <w:rPr>
          <w:lang w:val="en-GB"/>
          <w:rFonts w:ascii="Arial" w:cs="Arial" w:hAnsi="Arial"/>
        </w:rPr>
        <w:t>.</w:t>
      </w:r>
    </w:p>
    <w:p w:rsidR="00CB322A" w:rsidRDefault="00CB322A" w14:paraId="0892A34A" w14:textId="77777777" w:rsidP="00821D33" w:rsidRPr="00821D33">
      <w:pPr>
        <w:jc w:val="both"/>
        <w:spacing w:line="360" w:lineRule="auto"/>
        <w:rPr>
          <w:lang w:val="en-GB"/>
          <w:rFonts w:ascii="Arial" w:cs="Arial" w:hAnsi="Arial"/>
        </w:rPr>
      </w:pPr>
      <w:r w:rsidRPr="00821D33">
        <w:rPr>
          <w:lang w:val="en-GB"/>
          <w:rFonts w:ascii="Arial" w:cs="Arial" w:hAnsi="Arial"/>
        </w:rPr>
        <w:t xml:space="preserve">Litvin, S. W., Goldsmith, R. E., &amp; Pan, B. (2017). A retrospective view of electronic word-of-mouth in hospitality and tourism management. International Journal of Contemporary Hospitality Management, 30(1), 313–325. </w:t>
      </w:r>
      <w:hyperlink w:history="1" r:id="rId57">
        <w:r w:rsidRPr="00821D33">
          <w:rPr>
            <w:lang w:val="en-GB"/>
            <w:rStyle w:val="Hyperlink"/>
            <w:rFonts w:ascii="Arial" w:cs="Arial" w:hAnsi="Arial"/>
          </w:rPr>
          <w:t>https://doi.org/10.1108/ijchm-08-2016-0461</w:t>
        </w:r>
      </w:hyperlink>
    </w:p>
    <w:p w:rsidR="00CB322A" w:rsidRDefault="00CB322A" w14:paraId="7C8EFCDC" w14:textId="77777777" w:rsidP="00821D33" w:rsidRPr="00821D33">
      <w:pPr>
        <w:jc w:val="both"/>
        <w:spacing w:line="360" w:lineRule="auto"/>
        <w:rPr>
          <w:lang w:val="en-GB"/>
          <w:rFonts w:ascii="Arial" w:cs="Arial" w:hAnsi="Arial"/>
        </w:rPr>
      </w:pPr>
      <w:r w:rsidRPr="00821D33">
        <w:rPr>
          <w:lang w:val="en-GB"/>
          <w:rFonts w:ascii="Arial" w:cs="Arial" w:hAnsi="Arial"/>
        </w:rPr>
        <w:t xml:space="preserve">Litvin, S.W. and Hoffman, L.M. (2012) 'Responses to consumer-generated media in the hospitality marketplace,' Journal of Vacation Marketing, 18(2), pp. 135–145. </w:t>
      </w:r>
      <w:hyperlink w:history="1" r:id="rId58">
        <w:r w:rsidRPr="00821D33">
          <w:rPr>
            <w:lang w:val="en-GB"/>
            <w:rStyle w:val="Hyperlink"/>
            <w:rFonts w:ascii="Arial" w:cs="Arial" w:hAnsi="Arial"/>
          </w:rPr>
          <w:t>https://doi.org/10.1177/1356766712443467</w:t>
        </w:r>
      </w:hyperlink>
      <w:r w:rsidRPr="00821D33">
        <w:rPr>
          <w:lang w:val="en-GB"/>
          <w:rFonts w:ascii="Arial" w:cs="Arial" w:hAnsi="Arial"/>
        </w:rPr>
        <w:t>.</w:t>
      </w:r>
    </w:p>
    <w:p w:rsidR="00CB322A" w:rsidRDefault="00CB322A" w14:paraId="14877FDB" w14:textId="77777777" w:rsidP="00821D33" w:rsidRPr="00821D33">
      <w:pPr>
        <w:jc w:val="both"/>
        <w:spacing w:line="360" w:lineRule="auto"/>
        <w:rPr>
          <w:lang w:val="en-GB"/>
          <w:rFonts w:ascii="Arial" w:cs="Arial" w:hAnsi="Arial"/>
        </w:rPr>
      </w:pPr>
      <w:r w:rsidRPr="00821D33">
        <w:rPr>
          <w:lang w:val="en-GB"/>
          <w:rFonts w:ascii="Arial" w:cs="Arial" w:hAnsi="Arial"/>
        </w:rPr>
        <w:t xml:space="preserve">Mattila, A.S. and O’Neill, J.W. (2003) 'Relationships between Hotel Room Pricing, Occupancy, and Guest Satisfaction: A Longitudinal Case of a Midscale Hotel in the United States,' Journal of Hospitality &amp; Tourism Research, 27(3), pp. 328–341. </w:t>
      </w:r>
      <w:hyperlink w:history="1" r:id="rId59">
        <w:r w:rsidRPr="00821D33">
          <w:rPr>
            <w:lang w:val="en-GB"/>
            <w:rStyle w:val="Hyperlink"/>
            <w:rFonts w:ascii="Arial" w:cs="Arial" w:hAnsi="Arial"/>
          </w:rPr>
          <w:t>https://doi.org/10.1177/1096348003252361</w:t>
        </w:r>
      </w:hyperlink>
      <w:r w:rsidRPr="00821D33">
        <w:rPr>
          <w:lang w:val="en-GB"/>
          <w:rFonts w:ascii="Arial" w:cs="Arial" w:hAnsi="Arial"/>
        </w:rPr>
        <w:t>.</w:t>
      </w:r>
    </w:p>
    <w:p w:rsidR="00CB322A" w:rsidRDefault="00CB322A" w14:paraId="2D40B8D2" w14:textId="77777777" w:rsidP="00821D33" w:rsidRPr="00821D33">
      <w:pPr>
        <w:jc w:val="both"/>
        <w:spacing w:line="360" w:lineRule="auto"/>
        <w:rPr>
          <w:lang w:val="en-GB"/>
          <w:rFonts w:ascii="Arial" w:cs="Arial" w:hAnsi="Arial"/>
        </w:rPr>
      </w:pPr>
      <w:r w:rsidRPr="00821D33">
        <w:rPr>
          <w:lang w:val="en-GB"/>
          <w:rFonts w:ascii="Arial" w:cs="Arial" w:hAnsi="Arial"/>
        </w:rPr>
        <w:t xml:space="preserve">Mauri, A.G. and </w:t>
      </w:r>
      <w:proofErr w:type="spellStart"/>
      <w:r w:rsidRPr="00821D33">
        <w:rPr>
          <w:lang w:val="en-GB"/>
          <w:rFonts w:ascii="Arial" w:cs="Arial" w:hAnsi="Arial"/>
        </w:rPr>
        <w:t>Minazzi</w:t>
      </w:r>
      <w:proofErr w:type="spellEnd"/>
      <w:r w:rsidRPr="00821D33">
        <w:rPr>
          <w:lang w:val="en-GB"/>
          <w:rFonts w:ascii="Arial" w:cs="Arial" w:hAnsi="Arial"/>
        </w:rPr>
        <w:t xml:space="preserve">, R. (2013) 'Web reviews influence on expectations and purchasing intentions of hotel potential customers,' International Journal of Hospitality Management, 34, pp. 99–107. </w:t>
      </w:r>
      <w:hyperlink w:history="1" r:id="rId60">
        <w:r w:rsidRPr="00821D33">
          <w:rPr>
            <w:lang w:val="en-GB"/>
            <w:rStyle w:val="Hyperlink"/>
            <w:rFonts w:ascii="Arial" w:cs="Arial" w:hAnsi="Arial"/>
          </w:rPr>
          <w:t>https://doi.org/10.1016/j.ijhm.2013.02.012</w:t>
        </w:r>
      </w:hyperlink>
      <w:r w:rsidRPr="00821D33">
        <w:rPr>
          <w:lang w:val="en-GB"/>
          <w:rFonts w:ascii="Arial" w:cs="Arial" w:hAnsi="Arial"/>
        </w:rPr>
        <w:t>.</w:t>
      </w:r>
    </w:p>
    <w:p w:rsidR="00CB322A" w:rsidRDefault="00CB322A" w14:paraId="26FF15F9" w14:textId="77777777" w:rsidP="00821D33" w:rsidRPr="00821D33">
      <w:pPr>
        <w:jc w:val="both"/>
        <w:spacing w:line="360" w:lineRule="auto"/>
        <w:rPr>
          <w:lang w:val="en-GB"/>
          <w:rFonts w:ascii="Arial" w:cs="Arial" w:hAnsi="Arial"/>
        </w:rPr>
      </w:pPr>
      <w:r w:rsidRPr="00821D33">
        <w:rPr>
          <w:lang w:val="en-GB"/>
          <w:rFonts w:ascii="Arial" w:cs="Arial" w:hAnsi="Arial"/>
        </w:rPr>
        <w:t xml:space="preserve">McKinsey &amp; Company (2022) 'The Travel Industry Turned Upside Down: Insights, Analysis, and Actions for Travel Executives.' Available at: </w:t>
        <w:lastRenderedPageBreak/>
      </w:r>
      <w:hyperlink w:history="1" r:id="rId61">
        <w:r w:rsidRPr="00821D33">
          <w:rPr>
            <w:lang w:val="en-GB"/>
            <w:rStyle w:val="Hyperlink"/>
            <w:rFonts w:ascii="Arial" w:cs="Arial" w:hAnsi="Arial"/>
          </w:rPr>
          <w:t>https://www.mckinsey.com/industries/travel/our-insights/the-travel-industry-turned-upside-down-insights-analysis-and-actions-for-travel-executives</w:t>
        </w:r>
      </w:hyperlink>
      <w:r w:rsidRPr="00821D33">
        <w:rPr>
          <w:lang w:val="en-GB"/>
          <w:rFonts w:ascii="Arial" w:cs="Arial" w:hAnsi="Arial"/>
        </w:rPr>
        <w:t xml:space="preserve">  (Accessed: 5 June 2025).</w:t>
      </w:r>
    </w:p>
    <w:p w:rsidR="00CB322A" w:rsidRDefault="00CB322A" w14:paraId="22FAC873" w14:textId="77777777" w:rsidP="00821D33" w:rsidRPr="00821D33">
      <w:pPr>
        <w:jc w:val="both"/>
        <w:spacing w:line="360" w:lineRule="auto"/>
        <w:rPr>
          <w:lang w:val="en-GB"/>
          <w:rFonts w:ascii="Arial" w:cs="Arial" w:hAnsi="Arial"/>
        </w:rPr>
      </w:pPr>
      <w:proofErr w:type="spellStart"/>
      <w:r w:rsidRPr="00821D33">
        <w:rPr>
          <w:lang w:val="en-GB"/>
          <w:rFonts w:ascii="Arial" w:cs="Arial" w:hAnsi="Arial"/>
        </w:rPr>
        <w:t>Mellinas</w:t>
      </w:r>
      <w:proofErr w:type="spellEnd"/>
      <w:r w:rsidRPr="00821D33">
        <w:rPr>
          <w:lang w:val="en-GB"/>
          <w:rFonts w:ascii="Arial" w:cs="Arial" w:hAnsi="Arial"/>
        </w:rPr>
        <w:t xml:space="preserve">, J.P. and Martin-Fuentes, E. (2022) 'Tourism Online Reviews: Databases and samples,' in Emerald Publishing Limited eBooks, pp. 127–143. </w:t>
      </w:r>
      <w:hyperlink w:history="1" r:id="rId62">
        <w:r w:rsidRPr="00821D33">
          <w:rPr>
            <w:lang w:val="en-GB"/>
            <w:rStyle w:val="Hyperlink"/>
            <w:rFonts w:ascii="Arial" w:cs="Arial" w:hAnsi="Arial"/>
          </w:rPr>
          <w:t>https://doi.org/10.1108/978-1-80117-550-020221007</w:t>
        </w:r>
      </w:hyperlink>
      <w:r w:rsidRPr="00821D33">
        <w:rPr>
          <w:lang w:val="en-GB"/>
          <w:rFonts w:ascii="Arial" w:cs="Arial" w:hAnsi="Arial"/>
        </w:rPr>
        <w:t>.</w:t>
      </w:r>
    </w:p>
    <w:p w:rsidR="00CB322A" w:rsidRDefault="00CB322A" w14:paraId="09E8B933" w14:textId="77777777" w:rsidP="00821D33" w:rsidRPr="00821D33">
      <w:pPr>
        <w:jc w:val="both"/>
        <w:spacing w:line="360" w:lineRule="auto"/>
        <w:rPr>
          <w:lang w:val="en-GB"/>
          <w:rFonts w:ascii="Arial" w:cs="Arial" w:hAnsi="Arial"/>
        </w:rPr>
      </w:pPr>
      <w:proofErr w:type="spellStart"/>
      <w:r w:rsidRPr="00821D33">
        <w:rPr>
          <w:lang w:val="en-GB"/>
          <w:rFonts w:ascii="Arial" w:cs="Arial" w:hAnsi="Arial"/>
        </w:rPr>
        <w:t>Ngounhort</w:t>
      </w:r>
      <w:proofErr w:type="spellEnd"/>
      <w:r w:rsidRPr="00821D33">
        <w:rPr>
          <w:lang w:val="en-GB"/>
          <w:rFonts w:ascii="Arial" w:cs="Arial" w:hAnsi="Arial"/>
        </w:rPr>
        <w:t xml:space="preserve">, H. et al. (2024) 'The Antecedents and Consequences of Job Satisfaction on Teachers&amp;#8217; Job Retention in HEI, Cambodia,' Open Journal of Social Sciences, 12(09), pp. 1–33. </w:t>
      </w:r>
      <w:hyperlink w:history="1" r:id="rId63">
        <w:r w:rsidRPr="00821D33">
          <w:rPr>
            <w:lang w:val="en-GB"/>
            <w:rStyle w:val="Hyperlink"/>
            <w:rFonts w:ascii="Arial" w:cs="Arial" w:hAnsi="Arial"/>
          </w:rPr>
          <w:t>https://doi.org/10.4236/jss.2024.129001</w:t>
        </w:r>
      </w:hyperlink>
      <w:r w:rsidRPr="00821D33">
        <w:rPr>
          <w:lang w:val="en-GB"/>
          <w:rFonts w:ascii="Arial" w:cs="Arial" w:hAnsi="Arial"/>
        </w:rPr>
        <w:t>.</w:t>
      </w:r>
    </w:p>
    <w:p w:rsidR="00CB322A" w:rsidRDefault="00CB322A" w14:paraId="40158FB3" w14:textId="77777777" w:rsidP="00821D33" w:rsidRPr="00821D33">
      <w:pPr>
        <w:jc w:val="both"/>
        <w:spacing w:line="360" w:lineRule="auto"/>
        <w:rPr>
          <w:lang w:val="en-GB"/>
          <w:rFonts w:ascii="Arial" w:cs="Arial" w:hAnsi="Arial"/>
        </w:rPr>
      </w:pPr>
      <w:r w:rsidRPr="00821D33">
        <w:rPr>
          <w:lang w:val="en-GB"/>
          <w:rFonts w:ascii="Arial" w:cs="Arial" w:hAnsi="Arial"/>
        </w:rPr>
        <w:t xml:space="preserve">O’Connor, P. (2008) 'User-Generated Content and Travel: a case study on Tripadvisor.Com,' in Information and Communication Technologies in Tourism, pp. 47–58. </w:t>
      </w:r>
      <w:hyperlink w:history="1" r:id="rId64">
        <w:r w:rsidRPr="00821D33">
          <w:rPr>
            <w:lang w:val="en-GB"/>
            <w:rStyle w:val="Hyperlink"/>
            <w:rFonts w:ascii="Arial" w:cs="Arial" w:hAnsi="Arial"/>
          </w:rPr>
          <w:t>https://doi.org/10.1007/978-3-211-77280-5_5</w:t>
        </w:r>
      </w:hyperlink>
      <w:r w:rsidRPr="00821D33">
        <w:rPr>
          <w:lang w:val="en-GB"/>
          <w:rFonts w:ascii="Arial" w:cs="Arial" w:hAnsi="Arial"/>
        </w:rPr>
        <w:t>.</w:t>
      </w:r>
    </w:p>
    <w:p w:rsidR="00CB322A" w:rsidRDefault="00CB322A" w14:paraId="1636AC62" w14:textId="77777777" w:rsidP="00821D33" w:rsidRPr="00821D33">
      <w:pPr>
        <w:jc w:val="both"/>
        <w:spacing w:line="360" w:lineRule="auto"/>
        <w:rPr>
          <w:lang w:val="en-GB"/>
          <w:rFonts w:ascii="Arial" w:cs="Arial" w:hAnsi="Arial"/>
        </w:rPr>
      </w:pPr>
      <w:r w:rsidRPr="00821D33">
        <w:rPr>
          <w:lang w:val="en-GB"/>
          <w:rFonts w:ascii="Arial" w:cs="Arial" w:hAnsi="Arial"/>
        </w:rPr>
        <w:t xml:space="preserve">O’Connor, P. (2008) 'User-Generated Content and Travel: a case study on Tripadvisor.Com,' in Information and Communication Technologies in Tourism, pp. 47–58. </w:t>
      </w:r>
      <w:hyperlink w:history="1" r:id="rId65">
        <w:r w:rsidRPr="00821D33">
          <w:rPr>
            <w:lang w:val="en-GB"/>
            <w:rStyle w:val="Hyperlink"/>
            <w:rFonts w:ascii="Arial" w:cs="Arial" w:hAnsi="Arial"/>
          </w:rPr>
          <w:t>https://doi.org/10.1007/978-3-211-77280-5_5</w:t>
        </w:r>
      </w:hyperlink>
      <w:r w:rsidRPr="00821D33">
        <w:rPr>
          <w:lang w:val="en-GB"/>
          <w:rFonts w:ascii="Arial" w:cs="Arial" w:hAnsi="Arial"/>
        </w:rPr>
        <w:t>.</w:t>
      </w:r>
    </w:p>
    <w:p w:rsidR="00CB322A" w:rsidRDefault="00CB322A" w14:paraId="4A7FE3B9" w14:textId="77777777" w:rsidP="00821D33" w:rsidRPr="00821D33">
      <w:pPr>
        <w:jc w:val="both"/>
        <w:spacing w:line="360" w:lineRule="auto"/>
        <w:rPr>
          <w:lang w:val="en-GB"/>
          <w:rFonts w:ascii="Arial" w:cs="Arial" w:hAnsi="Arial"/>
        </w:rPr>
      </w:pPr>
      <w:r w:rsidRPr="00821D33">
        <w:rPr>
          <w:lang w:val="en-GB"/>
          <w:rFonts w:ascii="Arial" w:cs="Arial" w:hAnsi="Arial"/>
        </w:rPr>
        <w:t xml:space="preserve">O’Connor, P. (2019). Online tourism and hospitality distribution: a perspective article. Tourism Review, 75(1), 290–293. </w:t>
      </w:r>
      <w:hyperlink w:history="1" r:id="rId66">
        <w:r w:rsidRPr="00821D33">
          <w:rPr>
            <w:lang w:val="en-GB"/>
            <w:rStyle w:val="Hyperlink"/>
            <w:rFonts w:ascii="Arial" w:cs="Arial" w:hAnsi="Arial"/>
          </w:rPr>
          <w:t>https://doi.org/10.1108/tr-06-2019-0216</w:t>
        </w:r>
      </w:hyperlink>
    </w:p>
    <w:p w:rsidR="00CB322A" w:rsidRDefault="00CB322A" w14:paraId="27500BEC" w14:textId="77777777" w:rsidP="00821D33" w:rsidRPr="00821D33">
      <w:pPr>
        <w:jc w:val="both"/>
        <w:spacing w:line="360" w:lineRule="auto"/>
        <w:rPr>
          <w:lang w:val="en-GB"/>
          <w:rFonts w:ascii="Arial" w:cs="Arial" w:hAnsi="Arial"/>
        </w:rPr>
      </w:pPr>
      <w:r w:rsidRPr="00821D33">
        <w:rPr>
          <w:lang w:val="en-GB"/>
          <w:rFonts w:ascii="Arial" w:cs="Arial" w:hAnsi="Arial"/>
        </w:rPr>
        <w:t xml:space="preserve">O’Neill, J.W. and Mattila, A.S. (2009) 'Hotel Brand Strategy,' Cornell Hospitality Quarterly, 51(1), pp. 27–34. </w:t>
      </w:r>
      <w:hyperlink w:history="1" r:id="rId67">
        <w:r w:rsidRPr="00821D33">
          <w:rPr>
            <w:lang w:val="en-GB"/>
            <w:rStyle w:val="Hyperlink"/>
            <w:rFonts w:ascii="Arial" w:cs="Arial" w:hAnsi="Arial"/>
          </w:rPr>
          <w:t>https://doi.org/10.1177/1938965509352286</w:t>
        </w:r>
      </w:hyperlink>
      <w:r w:rsidRPr="00821D33">
        <w:rPr>
          <w:lang w:val="en-GB"/>
          <w:rFonts w:ascii="Arial" w:cs="Arial" w:hAnsi="Arial"/>
        </w:rPr>
        <w:t>.</w:t>
      </w:r>
    </w:p>
    <w:p w:rsidR="00CB322A" w:rsidRDefault="00CB322A" w14:paraId="44E61CCC" w14:textId="77777777" w:rsidP="00821D33" w:rsidRPr="00821D33">
      <w:pPr>
        <w:jc w:val="both"/>
        <w:spacing w:line="360" w:lineRule="auto"/>
        <w:rPr>
          <w:lang w:val="en-GB"/>
          <w:rFonts w:ascii="Arial" w:cs="Arial" w:hAnsi="Arial"/>
        </w:rPr>
      </w:pPr>
      <w:r w:rsidRPr="00821D33">
        <w:rPr>
          <w:lang w:val="en-GB"/>
          <w:rFonts w:ascii="Arial" w:cs="Arial" w:hAnsi="Arial"/>
        </w:rPr>
        <w:t xml:space="preserve">Perez-Aranda, J., </w:t>
      </w:r>
      <w:proofErr w:type="spellStart"/>
      <w:r w:rsidRPr="00821D33">
        <w:rPr>
          <w:lang w:val="en-GB"/>
          <w:rFonts w:ascii="Arial" w:cs="Arial" w:hAnsi="Arial"/>
        </w:rPr>
        <w:t>Vallespín</w:t>
      </w:r>
      <w:proofErr w:type="spellEnd"/>
      <w:r w:rsidRPr="00821D33">
        <w:rPr>
          <w:lang w:val="en-GB"/>
          <w:rFonts w:ascii="Arial" w:cs="Arial" w:hAnsi="Arial"/>
        </w:rPr>
        <w:t xml:space="preserve">, M. and Molinillo, S. (2019) 'Hotels’ online reputation management: benefits perceived by managers,' International Journal of Contemporary Hospitality Management, 31(2), pp. 615–632. </w:t>
      </w:r>
      <w:hyperlink w:history="1" r:id="rId68">
        <w:r w:rsidRPr="00821D33">
          <w:rPr>
            <w:lang w:val="en-GB"/>
            <w:rStyle w:val="Hyperlink"/>
            <w:rFonts w:ascii="Arial" w:cs="Arial" w:hAnsi="Arial"/>
          </w:rPr>
          <w:t>https://doi.org/10.1108/ijchm-07-2017-0460</w:t>
        </w:r>
      </w:hyperlink>
      <w:r w:rsidRPr="00821D33">
        <w:rPr>
          <w:lang w:val="en-GB"/>
          <w:rFonts w:ascii="Arial" w:cs="Arial" w:hAnsi="Arial"/>
        </w:rPr>
        <w:t xml:space="preserve">. </w:t>
      </w:r>
    </w:p>
    <w:p w:rsidR="00CB322A" w:rsidRDefault="00CB322A" w14:paraId="4AEBA390" w14:textId="77777777" w:rsidP="00821D33" w:rsidRPr="00821D33">
      <w:pPr>
        <w:jc w:val="both"/>
        <w:spacing w:line="360" w:lineRule="auto"/>
        <w:rPr>
          <w:lang w:val="en-GB"/>
          <w:rFonts w:ascii="Arial" w:cs="Arial" w:hAnsi="Arial"/>
        </w:rPr>
      </w:pPr>
      <w:r w:rsidRPr="00821D33">
        <w:rPr>
          <w:lang w:val="en-GB"/>
          <w:rFonts w:ascii="Arial" w:cs="Arial" w:hAnsi="Arial"/>
        </w:rPr>
        <w:t xml:space="preserve">Phillips, P.&amp; Z.K.&amp; S.S., Maria Manuela &amp;. </w:t>
      </w:r>
      <w:proofErr w:type="spellStart"/>
      <w:r w:rsidRPr="00821D33">
        <w:rPr>
          <w:lang w:val="en-GB"/>
          <w:rFonts w:ascii="Arial" w:cs="Arial" w:hAnsi="Arial"/>
        </w:rPr>
        <w:t>Schegg</w:t>
      </w:r>
      <w:proofErr w:type="spellEnd"/>
      <w:r w:rsidRPr="00821D33">
        <w:rPr>
          <w:lang w:val="en-GB"/>
          <w:rFonts w:ascii="Arial" w:cs="Arial" w:hAnsi="Arial"/>
        </w:rPr>
        <w:t xml:space="preserve">, Roland (2015) 'The interactive effects of online reviews on the determinants of Swiss hotel performance: A neural network analysis,' ideas.repec.org [Preprint]. </w:t>
      </w:r>
      <w:hyperlink w:history="1" r:id="rId69">
        <w:r w:rsidRPr="00821D33">
          <w:rPr>
            <w:lang w:val="en-GB"/>
            <w:rStyle w:val="Hyperlink"/>
            <w:rFonts w:ascii="Arial" w:cs="Arial" w:hAnsi="Arial"/>
          </w:rPr>
          <w:t>https://ideas.repec.org/a/eee/touman/v50y2015icp130-141.html</w:t>
        </w:r>
      </w:hyperlink>
      <w:r w:rsidRPr="00821D33">
        <w:rPr>
          <w:lang w:val="en-GB"/>
          <w:rFonts w:ascii="Arial" w:cs="Arial" w:hAnsi="Arial"/>
        </w:rPr>
        <w:t>.</w:t>
      </w:r>
    </w:p>
    <w:p w:rsidR="00CB322A" w:rsidRDefault="00CB322A" w14:paraId="4CEEA2E7" w14:textId="77777777" w:rsidP="00821D33" w:rsidRPr="00821D33">
      <w:pPr>
        <w:jc w:val="both"/>
        <w:spacing w:line="360" w:lineRule="auto"/>
        <w:rPr>
          <w:lang w:val="en-GB"/>
          <w:rFonts w:ascii="Arial" w:cs="Arial" w:hAnsi="Arial"/>
        </w:rPr>
      </w:pPr>
      <w:proofErr w:type="spellStart"/>
      <w:r w:rsidRPr="00821D33">
        <w:rPr>
          <w:lang w:val="en-GB"/>
          <w:rFonts w:ascii="Arial" w:cs="Arial" w:hAnsi="Arial"/>
        </w:rPr>
        <w:t>PhocusWire</w:t>
        <w:lastRenderedPageBreak/>
      </w:r>
      <w:proofErr w:type="spellEnd"/>
      <w:r w:rsidRPr="00821D33">
        <w:rPr>
          <w:lang w:val="en-GB"/>
          <w:rFonts w:ascii="Arial" w:cs="Arial" w:hAnsi="Arial"/>
        </w:rPr>
        <w:t xml:space="preserve"> (2023) 'Hotel Distribution and Online Reputation Management Trends.' Available at: </w:t>
      </w:r>
      <w:hyperlink w:history="1" r:id="rId70">
        <w:r w:rsidRPr="00821D33">
          <w:rPr>
            <w:lang w:val="en-GB"/>
            <w:rStyle w:val="Hyperlink"/>
            <w:rFonts w:ascii="Arial" w:cs="Arial" w:hAnsi="Arial"/>
          </w:rPr>
          <w:t>https://www.phocuswire.com/trends-for-hoteliers-to-watch-2023</w:t>
        </w:r>
      </w:hyperlink>
      <w:r w:rsidRPr="00821D33">
        <w:rPr>
          <w:lang w:val="en-GB"/>
          <w:rFonts w:ascii="Arial" w:cs="Arial" w:hAnsi="Arial"/>
        </w:rPr>
        <w:t xml:space="preserve">  (Accessed: 06 June 2025).</w:t>
      </w:r>
    </w:p>
    <w:p w:rsidR="00CB322A" w:rsidRDefault="00CB322A" w14:paraId="79EC5EB7" w14:textId="77777777" w:rsidP="00821D33" w:rsidRPr="00821D33">
      <w:pPr>
        <w:jc w:val="both"/>
        <w:spacing w:line="360" w:lineRule="auto"/>
        <w:rPr>
          <w:lang w:val="en-GB"/>
          <w:rFonts w:ascii="Arial" w:cs="Arial" w:hAnsi="Arial"/>
        </w:rPr>
      </w:pPr>
      <w:r w:rsidRPr="00821D33">
        <w:rPr>
          <w:lang w:val="en-GB"/>
          <w:rFonts w:ascii="Arial" w:cs="Arial" w:hAnsi="Arial"/>
        </w:rPr>
        <w:t xml:space="preserve">Poon, W. and Low, K.L. (2005) 'Are travellers satisfied with Malaysian hotels?,' International Journal of Contemporary Hospitality Management, 17(3), pp. 217–227. </w:t>
      </w:r>
      <w:hyperlink w:history="1" r:id="rId71">
        <w:r w:rsidRPr="00821D33">
          <w:rPr>
            <w:lang w:val="en-GB"/>
            <w:rStyle w:val="Hyperlink"/>
            <w:rFonts w:ascii="Arial" w:cs="Arial" w:hAnsi="Arial"/>
          </w:rPr>
          <w:t>https://doi.org/10.1108/09596110510591909</w:t>
        </w:r>
      </w:hyperlink>
      <w:r w:rsidRPr="00821D33">
        <w:rPr>
          <w:lang w:val="en-GB"/>
          <w:rFonts w:ascii="Arial" w:cs="Arial" w:hAnsi="Arial"/>
        </w:rPr>
        <w:t>.</w:t>
      </w:r>
    </w:p>
    <w:p w:rsidR="00CB322A" w:rsidRDefault="00CB322A" w14:paraId="7BFA9AC6" w14:textId="77777777" w:rsidP="00821D33" w:rsidRPr="00821D33">
      <w:pPr>
        <w:jc w:val="both"/>
        <w:spacing w:line="360" w:lineRule="auto"/>
        <w:rPr>
          <w:lang w:val="en-GB"/>
          <w:rFonts w:ascii="Arial" w:cs="Arial" w:hAnsi="Arial"/>
        </w:rPr>
      </w:pPr>
      <w:r w:rsidRPr="00821D33">
        <w:rPr>
          <w:lang w:val="en-GB"/>
          <w:rFonts w:ascii="Arial" w:cs="Arial" w:hAnsi="Arial"/>
        </w:rPr>
        <w:t xml:space="preserve">Porter, M.E. (1998) Competitive Advantage: Creating and Sustaining Superior Performance. </w:t>
      </w:r>
    </w:p>
    <w:p w:rsidR="00CB322A" w:rsidRDefault="00CB322A" w14:paraId="5810875A" w14:textId="77777777" w:rsidP="00821D33" w:rsidRPr="00821D33">
      <w:pPr>
        <w:jc w:val="both"/>
        <w:spacing w:line="360" w:lineRule="auto"/>
        <w:rPr>
          <w:lang w:val="en-GB"/>
          <w:rFonts w:ascii="Arial" w:cs="Arial" w:hAnsi="Arial"/>
        </w:rPr>
      </w:pPr>
      <w:r w:rsidRPr="00821D33">
        <w:rPr>
          <w:lang w:val="en-GB"/>
          <w:rFonts w:ascii="Arial" w:cs="Arial" w:hAnsi="Arial"/>
        </w:rPr>
        <w:t xml:space="preserve">Ryan, D. and Jones, C. (2009) Understanding Digital Marketing: Marketing Strategies for Engaging the Digital Generation. </w:t>
      </w:r>
    </w:p>
    <w:p w:rsidR="00CB322A" w:rsidRDefault="00CB322A" w14:paraId="0D25776B" w14:textId="77777777" w:rsidP="00821D33" w:rsidRPr="00821D33">
      <w:pPr>
        <w:jc w:val="both"/>
        <w:spacing w:line="360" w:lineRule="auto"/>
        <w:rPr>
          <w:lang w:val="en-GB"/>
          <w:rFonts w:ascii="Arial" w:cs="Arial" w:hAnsi="Arial"/>
        </w:rPr>
      </w:pPr>
      <w:r w:rsidRPr="00821D33">
        <w:rPr>
          <w:lang w:val="en-GB"/>
          <w:rFonts w:ascii="Arial" w:cs="Arial" w:hAnsi="Arial"/>
        </w:rPr>
        <w:t>Saunders, M.N.K., Lewis, P. and Thornhill, A. (2019) Research Methods for Business Students. 8th ed.</w:t>
      </w:r>
    </w:p>
    <w:p w:rsidR="00CB322A" w:rsidRDefault="00CB322A" w14:paraId="7162F0AD" w14:textId="77777777" w:rsidP="00821D33" w:rsidRPr="00821D33">
      <w:pPr>
        <w:jc w:val="both"/>
        <w:spacing w:line="360" w:lineRule="auto"/>
        <w:rPr>
          <w:lang w:val="en-GB"/>
          <w:rFonts w:ascii="Arial" w:cs="Arial" w:hAnsi="Arial"/>
        </w:rPr>
      </w:pPr>
      <w:proofErr w:type="spellStart"/>
      <w:r w:rsidRPr="00821D33">
        <w:rPr>
          <w:lang w:val="en-GB"/>
          <w:rFonts w:ascii="Arial" w:cs="Arial" w:hAnsi="Arial"/>
        </w:rPr>
        <w:t>Stringam</w:t>
      </w:r>
      <w:proofErr w:type="spellEnd"/>
      <w:r w:rsidRPr="00821D33">
        <w:rPr>
          <w:lang w:val="en-GB"/>
          <w:rFonts w:ascii="Arial" w:cs="Arial" w:hAnsi="Arial"/>
        </w:rPr>
        <w:t xml:space="preserve">, B.B. and Gerdes, J. (2010) 'An analysis of Word-of-Mouse ratings and guest comments of online hotel distribution sites,' Journal of Hospitality Marketing &amp; Management, 19(7), pp. 773–796. </w:t>
      </w:r>
      <w:hyperlink w:history="1" r:id="rId72">
        <w:r w:rsidRPr="00821D33">
          <w:rPr>
            <w:lang w:val="en-GB"/>
            <w:rStyle w:val="Hyperlink"/>
            <w:rFonts w:ascii="Arial" w:cs="Arial" w:hAnsi="Arial"/>
          </w:rPr>
          <w:t>https://doi.org/10.1080/19368623.2010.508009</w:t>
        </w:r>
      </w:hyperlink>
      <w:r w:rsidRPr="00821D33">
        <w:rPr>
          <w:lang w:val="en-GB"/>
          <w:rFonts w:ascii="Arial" w:cs="Arial" w:hAnsi="Arial"/>
        </w:rPr>
        <w:t>.</w:t>
      </w:r>
    </w:p>
    <w:p w:rsidR="00CB322A" w:rsidRDefault="00CB322A" w14:paraId="7BB80E83" w14:textId="77777777" w:rsidP="00821D33" w:rsidRPr="00821D33">
      <w:pPr>
        <w:jc w:val="both"/>
        <w:spacing w:line="360" w:lineRule="auto"/>
        <w:rPr>
          <w:lang w:val="en-GB"/>
          <w:rFonts w:ascii="Arial" w:cs="Arial" w:hAnsi="Arial"/>
        </w:rPr>
      </w:pPr>
      <w:r w:rsidRPr="00821D33">
        <w:rPr>
          <w:lang w:val="en-GB"/>
          <w:rFonts w:ascii="Arial" w:cs="Arial" w:hAnsi="Arial"/>
        </w:rPr>
        <w:t xml:space="preserve">Venkatesh, V., Morris, M.G. and Davis, G.B.D. and F.D. (2003) 'User acceptance of information Technology: toward a unified view,' MIS Quarterly, 27(3), pp. 425–478. </w:t>
      </w:r>
      <w:hyperlink w:history="1" r:id="rId73">
        <w:r w:rsidRPr="00821D33">
          <w:rPr>
            <w:lang w:val="en-GB"/>
            <w:rStyle w:val="Hyperlink"/>
            <w:rFonts w:ascii="Arial" w:cs="Arial" w:hAnsi="Arial"/>
          </w:rPr>
          <w:t>https://doi.org/10.2307/30036540https://www.jstor.org/stable/30036540</w:t>
        </w:r>
      </w:hyperlink>
      <w:r w:rsidRPr="00821D33">
        <w:rPr>
          <w:lang w:val="en-GB"/>
          <w:rFonts w:ascii="Arial" w:cs="Arial" w:hAnsi="Arial"/>
        </w:rPr>
        <w:t>.</w:t>
      </w:r>
    </w:p>
    <w:p w:rsidR="00CB322A" w:rsidRDefault="00CB322A" w14:paraId="5F11A68F" w14:textId="77777777" w:rsidP="00821D33" w:rsidRPr="00821D33">
      <w:pPr>
        <w:jc w:val="both"/>
        <w:spacing w:line="360" w:lineRule="auto"/>
        <w:rPr>
          <w:lang w:val="en-GB"/>
          <w:rFonts w:ascii="Arial" w:cs="Arial" w:hAnsi="Arial"/>
        </w:rPr>
      </w:pPr>
      <w:r w:rsidRPr="00821D33">
        <w:rPr>
          <w:lang w:val="en-GB"/>
          <w:rFonts w:ascii="Arial" w:cs="Arial" w:hAnsi="Arial"/>
        </w:rPr>
        <w:t xml:space="preserve">Xiang, Z. and </w:t>
      </w:r>
      <w:proofErr w:type="spellStart"/>
      <w:r w:rsidRPr="00821D33">
        <w:rPr>
          <w:lang w:val="en-GB"/>
          <w:rFonts w:ascii="Arial" w:cs="Arial" w:hAnsi="Arial"/>
        </w:rPr>
        <w:t>Gretzel</w:t>
      </w:r>
      <w:proofErr w:type="spellEnd"/>
      <w:r w:rsidRPr="00821D33">
        <w:rPr>
          <w:lang w:val="en-GB"/>
          <w:rFonts w:ascii="Arial" w:cs="Arial" w:hAnsi="Arial"/>
        </w:rPr>
        <w:t xml:space="preserve">, U. (2009) 'Role of social media in online travel information search,' Tourism Management, 31(2), pp. 179–188. </w:t>
      </w:r>
      <w:hyperlink w:history="1" r:id="rId74">
        <w:r w:rsidRPr="00821D33">
          <w:rPr>
            <w:lang w:val="en-GB"/>
            <w:rStyle w:val="Hyperlink"/>
            <w:rFonts w:ascii="Arial" w:cs="Arial" w:hAnsi="Arial"/>
          </w:rPr>
          <w:t>https://doi.org/10.1016/j.tourman.2009.02.016</w:t>
        </w:r>
      </w:hyperlink>
      <w:r w:rsidRPr="00821D33">
        <w:rPr>
          <w:lang w:val="en-GB"/>
          <w:rFonts w:ascii="Arial" w:cs="Arial" w:hAnsi="Arial"/>
        </w:rPr>
        <w:t>.</w:t>
      </w:r>
    </w:p>
    <w:p w:rsidR="00CB322A" w:rsidRDefault="00CB322A" w14:paraId="432F963D" w14:textId="77777777" w:rsidP="00821D33" w:rsidRPr="00821D33">
      <w:pPr>
        <w:jc w:val="both"/>
        <w:spacing w:line="360" w:lineRule="auto"/>
        <w:rPr>
          <w:lang w:val="en-GB"/>
          <w:rFonts w:ascii="Arial" w:cs="Arial" w:hAnsi="Arial"/>
        </w:rPr>
      </w:pPr>
      <w:r w:rsidRPr="00821D33">
        <w:rPr>
          <w:lang w:val="en-GB"/>
          <w:rFonts w:ascii="Arial" w:cs="Arial" w:hAnsi="Arial"/>
        </w:rPr>
        <w:t xml:space="preserve">Zhang, J. and Huang, Y. (2020) 'Good Reviews Go out the Door, Bad News Travels Fast? Research on the Influence of Reference Groups and Their Language Styles in Positive Online Reviews on Consumers’ Brand Attitudes,' Open Journal of Social Sciences, 08(02), pp. 271–295. </w:t>
      </w:r>
      <w:hyperlink w:history="1" r:id="rId75">
        <w:r w:rsidRPr="00821D33">
          <w:rPr>
            <w:lang w:val="en-GB"/>
            <w:rStyle w:val="Hyperlink"/>
            <w:rFonts w:ascii="Arial" w:cs="Arial" w:hAnsi="Arial"/>
          </w:rPr>
          <w:t>https://doi.org/10.4236/jss.2020.82022</w:t>
        </w:r>
      </w:hyperlink>
      <w:r w:rsidRPr="00821D33">
        <w:rPr>
          <w:lang w:val="en-GB"/>
          <w:rFonts w:ascii="Arial" w:cs="Arial" w:hAnsi="Arial"/>
        </w:rPr>
        <w:t>.</w:t>
      </w:r>
    </w:p>
    <w:p w:rsidR="007F4B63" w:rsidRDefault="00CB322A" w14:paraId="13A37748" w14:textId="76D41888" w:rsidP="00821D33">
      <w:pPr>
        <w:jc w:val="both"/>
        <w:spacing w:line="360" w:lineRule="auto"/>
        <w:rPr>
          <w:lang w:val="en-GB"/>
          <w:rFonts w:ascii="Arial" w:cs="Arial" w:hAnsi="Arial"/>
        </w:rPr>
      </w:pPr>
      <w:r w:rsidRPr="00821D33">
        <w:rPr>
          <w:lang w:val="en-GB"/>
          <w:rFonts w:ascii="Arial" w:cs="Arial" w:hAnsi="Arial"/>
        </w:rPr>
        <w:t xml:space="preserve">Zhu, F. and Zhang, X. (2010) 'Impact of Online consumer reviews on sales: The moderating role of product and consumer characteristics,' Journal of Marketing, 74(2), pp. 133–148. </w:t>
      </w:r>
      <w:hyperlink w:history="1" r:id="rId76">
        <w:r w:rsidRPr="00821D33">
          <w:rPr>
            <w:lang w:val="en-GB"/>
            <w:rStyle w:val="Hyperlink"/>
            <w:rFonts w:ascii="Arial" w:cs="Arial" w:hAnsi="Arial"/>
          </w:rPr>
          <w:t>https://doi.org/10.1509/jm.74.2.133</w:t>
        </w:r>
      </w:hyperlink>
      <w:r w:rsidRPr="00821D33">
        <w:rPr>
          <w:lang w:val="en-GB"/>
          <w:rFonts w:ascii="Arial" w:cs="Arial" w:hAnsi="Arial"/>
        </w:rPr>
        <w:t xml:space="preserve">. </w:t>
      </w:r>
    </w:p>
    <w:p w:rsidR="00CB322A" w:rsidRDefault="00050667" w14:paraId="1EEFF699" w14:textId="7CE6F80B" w:rsidP="00050667" w:rsidRPr="00821D33">
      <w:pPr>
        <w:rPr>
          <w:lang w:val="en-GB"/>
          <w:rFonts w:ascii="Arial" w:cs="Arial" w:hAnsi="Arial"/>
        </w:rPr>
      </w:pPr>
      <w:r>
        <w:rPr>
          <w:lang w:val="en-GB"/>
          <w:rFonts w:ascii="Arial" w:cs="Arial" w:hAnsi="Arial"/>
        </w:rPr>
        <w:t>s</w:t>
      </w:r>
    </w:p>
    <w:sectPr w:rsidR="00CB322A" w:rsidRPr="00821D33" w:rsidSect="00552EA6">
      <w:docGrid w:linePitch="360"/>
      <w:footerReference r:id="rId77" w:type="default"/>
      <w:pgNumType w:start="0"/>
      <w:pgSz w:w="11906" w:h="16838"/>
      <w:pgMar w:left="1440" w:right="1440" w:top="1440" w:bottom="1440" w:header="708" w:footer="708"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15396A" w14:textId="77777777" w:rsidR="009306C2" w:rsidRDefault="009306C2" w:rsidP="00552EA6">
      <w:pPr>
        <w:spacing w:after="0" w:line="240" w:lineRule="auto"/>
      </w:pPr>
      <w:r>
        <w:separator/>
      </w:r>
    </w:p>
  </w:endnote>
  <w:endnote w:type="continuationSeparator" w:id="0">
    <w:p w14:paraId="089BE73E" w14:textId="77777777" w:rsidR="009306C2" w:rsidRDefault="009306C2" w:rsidP="00552EA6">
      <w:pPr>
        <w:spacing w:after="0" w:line="240" w:lineRule="auto"/>
      </w:pPr>
      <w:r>
        <w:continuationSeparator/>
      </w:r>
    </w:p>
  </w:endnote>
</w:endnotes>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font w:name="Cambria"/>
  <w:font w:name="Symbol"/>
  <w:font w:name="Courier New"/>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61271967"/>
      <w:docPartObj>
        <w:docPartGallery w:val="Page Numbers (Bottom of Page)"/>
        <w:docPartUnique/>
      </w:docPartObj>
    </w:sdtPr>
    <w:sdtEndPr>
      <w:rPr>
        <w:noProof/>
      </w:rPr>
    </w:sdtEndPr>
    <w:sdtContent>
      <w:p w14:paraId="1CCB4FA4" w14:textId="1D034C88" w:rsidR="00552EA6" w:rsidRDefault="00552EA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6F57010" w14:textId="77777777" w:rsidR="00552EA6" w:rsidRDefault="00552EA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6C1D01" w14:textId="77777777" w:rsidR="009306C2" w:rsidRDefault="009306C2" w:rsidP="00552EA6">
      <w:pPr>
        <w:spacing w:after="0" w:line="240" w:lineRule="auto"/>
      </w:pPr>
      <w:r>
        <w:separator/>
      </w:r>
    </w:p>
  </w:footnote>
  <w:footnote w:type="continuationSeparator" w:id="0">
    <w:p w14:paraId="181681B2" w14:textId="77777777" w:rsidR="009306C2" w:rsidRDefault="009306C2" w:rsidP="00552EA6">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multiLevelType w:val="hybridMultilevel"/>
    <w:nsid w:val="110F1287"/>
    <w:tmpl w:val="EB166A42"/>
    <w:lvl w:ilvl="0">
      <w:numFmt w:val="decimal"/>
      <w:lvlText w:val="%1."/>
      <w:start w:val="16"/>
      <w:pPr>
        <w:ind w:left="720"/>
        <w:ind w:hanging="360"/>
        <w:tabs>
          <w:tab w:val="num" w:pos="720"/>
        </w:tabs>
      </w:pPr>
      <w:lvlJc w:val="left"/>
    </w:lvl>
    <w:lvl w:ilvl="1" w:tentative="1">
      <w:numFmt w:val="decimal"/>
      <w:lvlText w:val="%2."/>
      <w:start w:val="1"/>
      <w:pPr>
        <w:ind w:left="1440"/>
        <w:ind w:hanging="360"/>
        <w:tabs>
          <w:tab w:val="num" w:pos="1440"/>
        </w:tabs>
      </w:pPr>
      <w:lvlJc w:val="left"/>
    </w:lvl>
    <w:lvl w:ilvl="2" w:tentative="1">
      <w:numFmt w:val="decimal"/>
      <w:lvlText w:val="%3."/>
      <w:start w:val="1"/>
      <w:pPr>
        <w:ind w:left="2160"/>
        <w:ind w:hanging="360"/>
        <w:tabs>
          <w:tab w:val="num" w:pos="2160"/>
        </w:tabs>
      </w:pPr>
      <w:lvlJc w:val="left"/>
    </w:lvl>
    <w:lvl w:ilvl="3" w:tentative="1">
      <w:numFmt w:val="decimal"/>
      <w:lvlText w:val="%4."/>
      <w:start w:val="1"/>
      <w:pPr>
        <w:ind w:left="2880"/>
        <w:ind w:hanging="360"/>
        <w:tabs>
          <w:tab w:val="num" w:pos="2880"/>
        </w:tabs>
      </w:pPr>
      <w:lvlJc w:val="left"/>
    </w:lvl>
    <w:lvl w:ilvl="4" w:tentative="1">
      <w:numFmt w:val="decimal"/>
      <w:lvlText w:val="%5."/>
      <w:start w:val="1"/>
      <w:pPr>
        <w:ind w:left="3600"/>
        <w:ind w:hanging="360"/>
        <w:tabs>
          <w:tab w:val="num" w:pos="3600"/>
        </w:tabs>
      </w:pPr>
      <w:lvlJc w:val="left"/>
    </w:lvl>
    <w:lvl w:ilvl="5" w:tentative="1">
      <w:numFmt w:val="decimal"/>
      <w:lvlText w:val="%6."/>
      <w:start w:val="1"/>
      <w:pPr>
        <w:ind w:left="4320"/>
        <w:ind w:hanging="360"/>
        <w:tabs>
          <w:tab w:val="num" w:pos="4320"/>
        </w:tabs>
      </w:pPr>
      <w:lvlJc w:val="left"/>
    </w:lvl>
    <w:lvl w:ilvl="6" w:tentative="1">
      <w:numFmt w:val="decimal"/>
      <w:lvlText w:val="%7."/>
      <w:start w:val="1"/>
      <w:pPr>
        <w:ind w:left="5040"/>
        <w:ind w:hanging="360"/>
        <w:tabs>
          <w:tab w:val="num" w:pos="5040"/>
        </w:tabs>
      </w:pPr>
      <w:lvlJc w:val="left"/>
    </w:lvl>
    <w:lvl w:ilvl="7" w:tentative="1">
      <w:numFmt w:val="decimal"/>
      <w:lvlText w:val="%8."/>
      <w:start w:val="1"/>
      <w:pPr>
        <w:ind w:left="5760"/>
        <w:ind w:hanging="360"/>
        <w:tabs>
          <w:tab w:val="num" w:pos="5760"/>
        </w:tabs>
      </w:pPr>
      <w:lvlJc w:val="left"/>
    </w:lvl>
    <w:lvl w:ilvl="8" w:tentative="1">
      <w:numFmt w:val="decimal"/>
      <w:lvlText w:val="%9."/>
      <w:start w:val="1"/>
      <w:pPr>
        <w:ind w:left="6480"/>
        <w:ind w:hanging="360"/>
        <w:tabs>
          <w:tab w:val="num" w:pos="6480"/>
        </w:tabs>
      </w:pPr>
      <w:lvlJc w:val="left"/>
    </w:lvl>
  </w:abstractNum>
  <w:abstractNum w:abstractNumId="1">
    <w:multiLevelType w:val="hybridMultilevel"/>
    <w:nsid w:val="154767CF"/>
    <w:tmpl w:val="9A5ADBD2"/>
    <w:lvl w:ilvl="0">
      <w:numFmt w:val="decimal"/>
      <w:lvlText w:val="%1."/>
      <w:start w:val="44"/>
      <w:pPr>
        <w:ind w:left="720"/>
        <w:ind w:hanging="360"/>
        <w:tabs>
          <w:tab w:val="num" w:pos="720"/>
        </w:tabs>
      </w:pPr>
      <w:lvlJc w:val="left"/>
    </w:lvl>
    <w:lvl w:ilvl="1" w:tentative="1">
      <w:numFmt w:val="decimal"/>
      <w:lvlText w:val="%2."/>
      <w:start w:val="1"/>
      <w:pPr>
        <w:ind w:left="1440"/>
        <w:ind w:hanging="360"/>
        <w:tabs>
          <w:tab w:val="num" w:pos="1440"/>
        </w:tabs>
      </w:pPr>
      <w:lvlJc w:val="left"/>
    </w:lvl>
    <w:lvl w:ilvl="2" w:tentative="1">
      <w:numFmt w:val="decimal"/>
      <w:lvlText w:val="%3."/>
      <w:start w:val="1"/>
      <w:pPr>
        <w:ind w:left="2160"/>
        <w:ind w:hanging="360"/>
        <w:tabs>
          <w:tab w:val="num" w:pos="2160"/>
        </w:tabs>
      </w:pPr>
      <w:lvlJc w:val="left"/>
    </w:lvl>
    <w:lvl w:ilvl="3" w:tentative="1">
      <w:numFmt w:val="decimal"/>
      <w:lvlText w:val="%4."/>
      <w:start w:val="1"/>
      <w:pPr>
        <w:ind w:left="2880"/>
        <w:ind w:hanging="360"/>
        <w:tabs>
          <w:tab w:val="num" w:pos="2880"/>
        </w:tabs>
      </w:pPr>
      <w:lvlJc w:val="left"/>
    </w:lvl>
    <w:lvl w:ilvl="4" w:tentative="1">
      <w:numFmt w:val="decimal"/>
      <w:lvlText w:val="%5."/>
      <w:start w:val="1"/>
      <w:pPr>
        <w:ind w:left="3600"/>
        <w:ind w:hanging="360"/>
        <w:tabs>
          <w:tab w:val="num" w:pos="3600"/>
        </w:tabs>
      </w:pPr>
      <w:lvlJc w:val="left"/>
    </w:lvl>
    <w:lvl w:ilvl="5" w:tentative="1">
      <w:numFmt w:val="decimal"/>
      <w:lvlText w:val="%6."/>
      <w:start w:val="1"/>
      <w:pPr>
        <w:ind w:left="4320"/>
        <w:ind w:hanging="360"/>
        <w:tabs>
          <w:tab w:val="num" w:pos="4320"/>
        </w:tabs>
      </w:pPr>
      <w:lvlJc w:val="left"/>
    </w:lvl>
    <w:lvl w:ilvl="6" w:tentative="1">
      <w:numFmt w:val="decimal"/>
      <w:lvlText w:val="%7."/>
      <w:start w:val="1"/>
      <w:pPr>
        <w:ind w:left="5040"/>
        <w:ind w:hanging="360"/>
        <w:tabs>
          <w:tab w:val="num" w:pos="5040"/>
        </w:tabs>
      </w:pPr>
      <w:lvlJc w:val="left"/>
    </w:lvl>
    <w:lvl w:ilvl="7" w:tentative="1">
      <w:numFmt w:val="decimal"/>
      <w:lvlText w:val="%8."/>
      <w:start w:val="1"/>
      <w:pPr>
        <w:ind w:left="5760"/>
        <w:ind w:hanging="360"/>
        <w:tabs>
          <w:tab w:val="num" w:pos="5760"/>
        </w:tabs>
      </w:pPr>
      <w:lvlJc w:val="left"/>
    </w:lvl>
    <w:lvl w:ilvl="8" w:tentative="1">
      <w:numFmt w:val="decimal"/>
      <w:lvlText w:val="%9."/>
      <w:start w:val="1"/>
      <w:pPr>
        <w:ind w:left="6480"/>
        <w:ind w:hanging="360"/>
        <w:tabs>
          <w:tab w:val="num" w:pos="6480"/>
        </w:tabs>
      </w:pPr>
      <w:lvlJc w:val="left"/>
    </w:lvl>
  </w:abstractNum>
  <w:abstractNum w:abstractNumId="2">
    <w:multiLevelType w:val="hybridMultilevel"/>
    <w:nsid w:val="1B5829BE"/>
    <w:tmpl w:val="53CAF1E4"/>
    <w:lvl w:ilvl="0">
      <w:numFmt w:val="decimal"/>
      <w:lvlText w:val="%1."/>
      <w:start w:val="31"/>
      <w:pPr>
        <w:ind w:left="720"/>
        <w:ind w:hanging="360"/>
        <w:tabs>
          <w:tab w:val="num" w:pos="720"/>
        </w:tabs>
      </w:pPr>
      <w:lvlJc w:val="left"/>
    </w:lvl>
    <w:lvl w:ilvl="1" w:tentative="1">
      <w:numFmt w:val="decimal"/>
      <w:lvlText w:val="%2."/>
      <w:start w:val="1"/>
      <w:pPr>
        <w:ind w:left="1440"/>
        <w:ind w:hanging="360"/>
        <w:tabs>
          <w:tab w:val="num" w:pos="1440"/>
        </w:tabs>
      </w:pPr>
      <w:lvlJc w:val="left"/>
    </w:lvl>
    <w:lvl w:ilvl="2" w:tentative="1">
      <w:numFmt w:val="decimal"/>
      <w:lvlText w:val="%3."/>
      <w:start w:val="1"/>
      <w:pPr>
        <w:ind w:left="2160"/>
        <w:ind w:hanging="360"/>
        <w:tabs>
          <w:tab w:val="num" w:pos="2160"/>
        </w:tabs>
      </w:pPr>
      <w:lvlJc w:val="left"/>
    </w:lvl>
    <w:lvl w:ilvl="3" w:tentative="1">
      <w:numFmt w:val="decimal"/>
      <w:lvlText w:val="%4."/>
      <w:start w:val="1"/>
      <w:pPr>
        <w:ind w:left="2880"/>
        <w:ind w:hanging="360"/>
        <w:tabs>
          <w:tab w:val="num" w:pos="2880"/>
        </w:tabs>
      </w:pPr>
      <w:lvlJc w:val="left"/>
    </w:lvl>
    <w:lvl w:ilvl="4" w:tentative="1">
      <w:numFmt w:val="decimal"/>
      <w:lvlText w:val="%5."/>
      <w:start w:val="1"/>
      <w:pPr>
        <w:ind w:left="3600"/>
        <w:ind w:hanging="360"/>
        <w:tabs>
          <w:tab w:val="num" w:pos="3600"/>
        </w:tabs>
      </w:pPr>
      <w:lvlJc w:val="left"/>
    </w:lvl>
    <w:lvl w:ilvl="5" w:tentative="1">
      <w:numFmt w:val="decimal"/>
      <w:lvlText w:val="%6."/>
      <w:start w:val="1"/>
      <w:pPr>
        <w:ind w:left="4320"/>
        <w:ind w:hanging="360"/>
        <w:tabs>
          <w:tab w:val="num" w:pos="4320"/>
        </w:tabs>
      </w:pPr>
      <w:lvlJc w:val="left"/>
    </w:lvl>
    <w:lvl w:ilvl="6" w:tentative="1">
      <w:numFmt w:val="decimal"/>
      <w:lvlText w:val="%7."/>
      <w:start w:val="1"/>
      <w:pPr>
        <w:ind w:left="5040"/>
        <w:ind w:hanging="360"/>
        <w:tabs>
          <w:tab w:val="num" w:pos="5040"/>
        </w:tabs>
      </w:pPr>
      <w:lvlJc w:val="left"/>
    </w:lvl>
    <w:lvl w:ilvl="7" w:tentative="1">
      <w:numFmt w:val="decimal"/>
      <w:lvlText w:val="%8."/>
      <w:start w:val="1"/>
      <w:pPr>
        <w:ind w:left="5760"/>
        <w:ind w:hanging="360"/>
        <w:tabs>
          <w:tab w:val="num" w:pos="5760"/>
        </w:tabs>
      </w:pPr>
      <w:lvlJc w:val="left"/>
    </w:lvl>
    <w:lvl w:ilvl="8" w:tentative="1">
      <w:numFmt w:val="decimal"/>
      <w:lvlText w:val="%9."/>
      <w:start w:val="1"/>
      <w:pPr>
        <w:ind w:left="6480"/>
        <w:ind w:hanging="360"/>
        <w:tabs>
          <w:tab w:val="num" w:pos="6480"/>
        </w:tabs>
      </w:pPr>
      <w:lvlJc w:val="left"/>
    </w:lvl>
  </w:abstractNum>
  <w:abstractNum w:abstractNumId="3">
    <w:multiLevelType w:val="hybridMultilevel"/>
    <w:nsid w:val="1FBC29DA"/>
    <w:tmpl w:val="A1D87C3E"/>
    <w:lvl w:ilvl="0">
      <w:numFmt w:val="decimal"/>
      <w:lvlText w:val="%1."/>
      <w:start w:val="61"/>
      <w:pPr>
        <w:ind w:left="720"/>
        <w:ind w:hanging="360"/>
        <w:tabs>
          <w:tab w:val="num" w:pos="720"/>
        </w:tabs>
      </w:pPr>
      <w:lvlJc w:val="left"/>
    </w:lvl>
    <w:lvl w:ilvl="1" w:tentative="1">
      <w:numFmt w:val="decimal"/>
      <w:lvlText w:val="%2."/>
      <w:start w:val="1"/>
      <w:pPr>
        <w:ind w:left="1440"/>
        <w:ind w:hanging="360"/>
        <w:tabs>
          <w:tab w:val="num" w:pos="1440"/>
        </w:tabs>
      </w:pPr>
      <w:lvlJc w:val="left"/>
    </w:lvl>
    <w:lvl w:ilvl="2" w:tentative="1">
      <w:numFmt w:val="decimal"/>
      <w:lvlText w:val="%3."/>
      <w:start w:val="1"/>
      <w:pPr>
        <w:ind w:left="2160"/>
        <w:ind w:hanging="360"/>
        <w:tabs>
          <w:tab w:val="num" w:pos="2160"/>
        </w:tabs>
      </w:pPr>
      <w:lvlJc w:val="left"/>
    </w:lvl>
    <w:lvl w:ilvl="3" w:tentative="1">
      <w:numFmt w:val="decimal"/>
      <w:lvlText w:val="%4."/>
      <w:start w:val="1"/>
      <w:pPr>
        <w:ind w:left="2880"/>
        <w:ind w:hanging="360"/>
        <w:tabs>
          <w:tab w:val="num" w:pos="2880"/>
        </w:tabs>
      </w:pPr>
      <w:lvlJc w:val="left"/>
    </w:lvl>
    <w:lvl w:ilvl="4" w:tentative="1">
      <w:numFmt w:val="decimal"/>
      <w:lvlText w:val="%5."/>
      <w:start w:val="1"/>
      <w:pPr>
        <w:ind w:left="3600"/>
        <w:ind w:hanging="360"/>
        <w:tabs>
          <w:tab w:val="num" w:pos="3600"/>
        </w:tabs>
      </w:pPr>
      <w:lvlJc w:val="left"/>
    </w:lvl>
    <w:lvl w:ilvl="5" w:tentative="1">
      <w:numFmt w:val="decimal"/>
      <w:lvlText w:val="%6."/>
      <w:start w:val="1"/>
      <w:pPr>
        <w:ind w:left="4320"/>
        <w:ind w:hanging="360"/>
        <w:tabs>
          <w:tab w:val="num" w:pos="4320"/>
        </w:tabs>
      </w:pPr>
      <w:lvlJc w:val="left"/>
    </w:lvl>
    <w:lvl w:ilvl="6" w:tentative="1">
      <w:numFmt w:val="decimal"/>
      <w:lvlText w:val="%7."/>
      <w:start w:val="1"/>
      <w:pPr>
        <w:ind w:left="5040"/>
        <w:ind w:hanging="360"/>
        <w:tabs>
          <w:tab w:val="num" w:pos="5040"/>
        </w:tabs>
      </w:pPr>
      <w:lvlJc w:val="left"/>
    </w:lvl>
    <w:lvl w:ilvl="7" w:tentative="1">
      <w:numFmt w:val="decimal"/>
      <w:lvlText w:val="%8."/>
      <w:start w:val="1"/>
      <w:pPr>
        <w:ind w:left="5760"/>
        <w:ind w:hanging="360"/>
        <w:tabs>
          <w:tab w:val="num" w:pos="5760"/>
        </w:tabs>
      </w:pPr>
      <w:lvlJc w:val="left"/>
    </w:lvl>
    <w:lvl w:ilvl="8" w:tentative="1">
      <w:numFmt w:val="decimal"/>
      <w:lvlText w:val="%9."/>
      <w:start w:val="1"/>
      <w:pPr>
        <w:ind w:left="6480"/>
        <w:ind w:hanging="360"/>
        <w:tabs>
          <w:tab w:val="num" w:pos="6480"/>
        </w:tabs>
      </w:pPr>
      <w:lvlJc w:val="left"/>
    </w:lvl>
  </w:abstractNum>
  <w:abstractNum w:abstractNumId="4">
    <w:multiLevelType w:val="hybridMultilevel"/>
    <w:nsid w:val="2C492133"/>
    <w:tmpl w:val="BCF6C5AA"/>
    <w:lvl w:ilvl="0" w:tplc="0809000F">
      <w:numFmt w:val="decimal"/>
      <w:lvlText w:val="%1."/>
      <w:start w:val="1"/>
      <w:pPr>
        <w:ind w:left="720"/>
        <w:ind w:hanging="360"/>
      </w:pPr>
      <w:lvlJc w:val="left"/>
    </w:lvl>
    <w:lvl w:ilvl="1" w:tplc="08090019">
      <w:numFmt w:val="lowerLetter"/>
      <w:lvlText w:val="%2."/>
      <w:start w:val="1"/>
      <w:pPr>
        <w:ind w:left="1440"/>
        <w:ind w:hanging="360"/>
      </w:pPr>
      <w:lvlJc w:val="left"/>
    </w:lvl>
    <w:lvl w:ilvl="2" w:tentative="1" w:tplc="0809001B">
      <w:numFmt w:val="lowerRoman"/>
      <w:lvlText w:val="%3."/>
      <w:start w:val="1"/>
      <w:pPr>
        <w:ind w:left="2160"/>
        <w:ind w:hanging="180"/>
      </w:pPr>
      <w:lvlJc w:val="right"/>
    </w:lvl>
    <w:lvl w:ilvl="3" w:tentative="1" w:tplc="0809000F">
      <w:numFmt w:val="decimal"/>
      <w:lvlText w:val="%4."/>
      <w:start w:val="1"/>
      <w:pPr>
        <w:ind w:left="2880"/>
        <w:ind w:hanging="360"/>
      </w:pPr>
      <w:lvlJc w:val="left"/>
    </w:lvl>
    <w:lvl w:ilvl="4" w:tentative="1" w:tplc="08090019">
      <w:numFmt w:val="lowerLetter"/>
      <w:lvlText w:val="%5."/>
      <w:start w:val="1"/>
      <w:pPr>
        <w:ind w:left="3600"/>
        <w:ind w:hanging="360"/>
      </w:pPr>
      <w:lvlJc w:val="left"/>
    </w:lvl>
    <w:lvl w:ilvl="5" w:tentative="1" w:tplc="0809001B">
      <w:numFmt w:val="lowerRoman"/>
      <w:lvlText w:val="%6."/>
      <w:start w:val="1"/>
      <w:pPr>
        <w:ind w:left="4320"/>
        <w:ind w:hanging="180"/>
      </w:pPr>
      <w:lvlJc w:val="right"/>
    </w:lvl>
    <w:lvl w:ilvl="6" w:tentative="1" w:tplc="0809000F">
      <w:numFmt w:val="decimal"/>
      <w:lvlText w:val="%7."/>
      <w:start w:val="1"/>
      <w:pPr>
        <w:ind w:left="5040"/>
        <w:ind w:hanging="360"/>
      </w:pPr>
      <w:lvlJc w:val="left"/>
    </w:lvl>
    <w:lvl w:ilvl="7" w:tentative="1" w:tplc="08090019">
      <w:numFmt w:val="lowerLetter"/>
      <w:lvlText w:val="%8."/>
      <w:start w:val="1"/>
      <w:pPr>
        <w:ind w:left="5760"/>
        <w:ind w:hanging="360"/>
      </w:pPr>
      <w:lvlJc w:val="left"/>
    </w:lvl>
    <w:lvl w:ilvl="8" w:tentative="1" w:tplc="0809001B">
      <w:numFmt w:val="lowerRoman"/>
      <w:lvlText w:val="%9."/>
      <w:start w:val="1"/>
      <w:pPr>
        <w:ind w:left="6480"/>
        <w:ind w:hanging="180"/>
      </w:pPr>
      <w:lvlJc w:val="right"/>
    </w:lvl>
  </w:abstractNum>
  <w:abstractNum w:abstractNumId="5">
    <w:multiLevelType w:val="hybridMultilevel"/>
    <w:nsid w:val="2E047FC4"/>
    <w:tmpl w:val="C16CC456"/>
    <w:lvl w:ilvl="0">
      <w:numFmt w:val="decimal"/>
      <w:lvlText w:val="%1."/>
      <w:start w:val="66"/>
      <w:pPr>
        <w:ind w:left="720"/>
        <w:ind w:hanging="360"/>
        <w:tabs>
          <w:tab w:val="num" w:pos="720"/>
        </w:tabs>
      </w:pPr>
      <w:lvlJc w:val="left"/>
    </w:lvl>
    <w:lvl w:ilvl="1" w:tentative="1">
      <w:numFmt w:val="decimal"/>
      <w:lvlText w:val="%2."/>
      <w:start w:val="1"/>
      <w:pPr>
        <w:ind w:left="1440"/>
        <w:ind w:hanging="360"/>
        <w:tabs>
          <w:tab w:val="num" w:pos="1440"/>
        </w:tabs>
      </w:pPr>
      <w:lvlJc w:val="left"/>
    </w:lvl>
    <w:lvl w:ilvl="2" w:tentative="1">
      <w:numFmt w:val="decimal"/>
      <w:lvlText w:val="%3."/>
      <w:start w:val="1"/>
      <w:pPr>
        <w:ind w:left="2160"/>
        <w:ind w:hanging="360"/>
        <w:tabs>
          <w:tab w:val="num" w:pos="2160"/>
        </w:tabs>
      </w:pPr>
      <w:lvlJc w:val="left"/>
    </w:lvl>
    <w:lvl w:ilvl="3" w:tentative="1">
      <w:numFmt w:val="decimal"/>
      <w:lvlText w:val="%4."/>
      <w:start w:val="1"/>
      <w:pPr>
        <w:ind w:left="2880"/>
        <w:ind w:hanging="360"/>
        <w:tabs>
          <w:tab w:val="num" w:pos="2880"/>
        </w:tabs>
      </w:pPr>
      <w:lvlJc w:val="left"/>
    </w:lvl>
    <w:lvl w:ilvl="4" w:tentative="1">
      <w:numFmt w:val="decimal"/>
      <w:lvlText w:val="%5."/>
      <w:start w:val="1"/>
      <w:pPr>
        <w:ind w:left="3600"/>
        <w:ind w:hanging="360"/>
        <w:tabs>
          <w:tab w:val="num" w:pos="3600"/>
        </w:tabs>
      </w:pPr>
      <w:lvlJc w:val="left"/>
    </w:lvl>
    <w:lvl w:ilvl="5" w:tentative="1">
      <w:numFmt w:val="decimal"/>
      <w:lvlText w:val="%6."/>
      <w:start w:val="1"/>
      <w:pPr>
        <w:ind w:left="4320"/>
        <w:ind w:hanging="360"/>
        <w:tabs>
          <w:tab w:val="num" w:pos="4320"/>
        </w:tabs>
      </w:pPr>
      <w:lvlJc w:val="left"/>
    </w:lvl>
    <w:lvl w:ilvl="6" w:tentative="1">
      <w:numFmt w:val="decimal"/>
      <w:lvlText w:val="%7."/>
      <w:start w:val="1"/>
      <w:pPr>
        <w:ind w:left="5040"/>
        <w:ind w:hanging="360"/>
        <w:tabs>
          <w:tab w:val="num" w:pos="5040"/>
        </w:tabs>
      </w:pPr>
      <w:lvlJc w:val="left"/>
    </w:lvl>
    <w:lvl w:ilvl="7" w:tentative="1">
      <w:numFmt w:val="decimal"/>
      <w:lvlText w:val="%8."/>
      <w:start w:val="1"/>
      <w:pPr>
        <w:ind w:left="5760"/>
        <w:ind w:hanging="360"/>
        <w:tabs>
          <w:tab w:val="num" w:pos="5760"/>
        </w:tabs>
      </w:pPr>
      <w:lvlJc w:val="left"/>
    </w:lvl>
    <w:lvl w:ilvl="8" w:tentative="1">
      <w:numFmt w:val="decimal"/>
      <w:lvlText w:val="%9."/>
      <w:start w:val="1"/>
      <w:pPr>
        <w:ind w:left="6480"/>
        <w:ind w:hanging="360"/>
        <w:tabs>
          <w:tab w:val="num" w:pos="6480"/>
        </w:tabs>
      </w:pPr>
      <w:lvlJc w:val="left"/>
    </w:lvl>
  </w:abstractNum>
  <w:abstractNum w:abstractNumId="6">
    <w:multiLevelType w:val="hybridMultilevel"/>
    <w:nsid w:val="34A97E1A"/>
    <w:tmpl w:val="121E66DA"/>
    <w:lvl w:ilvl="0" w:tplc="0809000F">
      <w:numFmt w:val="decimal"/>
      <w:lvlText w:val="%1."/>
      <w:start w:val="1"/>
      <w:pPr>
        <w:ind w:left="720"/>
        <w:ind w:hanging="360"/>
      </w:pPr>
      <w:lvlJc w:val="left"/>
    </w:lvl>
    <w:lvl w:ilvl="1" w:tentative="1" w:tplc="08090019">
      <w:numFmt w:val="lowerLetter"/>
      <w:lvlText w:val="%2."/>
      <w:start w:val="1"/>
      <w:pPr>
        <w:ind w:left="1440"/>
        <w:ind w:hanging="360"/>
      </w:pPr>
      <w:lvlJc w:val="left"/>
    </w:lvl>
    <w:lvl w:ilvl="2" w:tentative="1" w:tplc="0809001B">
      <w:numFmt w:val="lowerRoman"/>
      <w:lvlText w:val="%3."/>
      <w:start w:val="1"/>
      <w:pPr>
        <w:ind w:left="2160"/>
        <w:ind w:hanging="180"/>
      </w:pPr>
      <w:lvlJc w:val="right"/>
    </w:lvl>
    <w:lvl w:ilvl="3" w:tentative="1" w:tplc="0809000F">
      <w:numFmt w:val="decimal"/>
      <w:lvlText w:val="%4."/>
      <w:start w:val="1"/>
      <w:pPr>
        <w:ind w:left="2880"/>
        <w:ind w:hanging="360"/>
      </w:pPr>
      <w:lvlJc w:val="left"/>
    </w:lvl>
    <w:lvl w:ilvl="4" w:tentative="1" w:tplc="08090019">
      <w:numFmt w:val="lowerLetter"/>
      <w:lvlText w:val="%5."/>
      <w:start w:val="1"/>
      <w:pPr>
        <w:ind w:left="3600"/>
        <w:ind w:hanging="360"/>
      </w:pPr>
      <w:lvlJc w:val="left"/>
    </w:lvl>
    <w:lvl w:ilvl="5" w:tentative="1" w:tplc="0809001B">
      <w:numFmt w:val="lowerRoman"/>
      <w:lvlText w:val="%6."/>
      <w:start w:val="1"/>
      <w:pPr>
        <w:ind w:left="4320"/>
        <w:ind w:hanging="180"/>
      </w:pPr>
      <w:lvlJc w:val="right"/>
    </w:lvl>
    <w:lvl w:ilvl="6" w:tentative="1" w:tplc="0809000F">
      <w:numFmt w:val="decimal"/>
      <w:lvlText w:val="%7."/>
      <w:start w:val="1"/>
      <w:pPr>
        <w:ind w:left="5040"/>
        <w:ind w:hanging="360"/>
      </w:pPr>
      <w:lvlJc w:val="left"/>
    </w:lvl>
    <w:lvl w:ilvl="7" w:tentative="1" w:tplc="08090019">
      <w:numFmt w:val="lowerLetter"/>
      <w:lvlText w:val="%8."/>
      <w:start w:val="1"/>
      <w:pPr>
        <w:ind w:left="5760"/>
        <w:ind w:hanging="360"/>
      </w:pPr>
      <w:lvlJc w:val="left"/>
    </w:lvl>
    <w:lvl w:ilvl="8" w:tentative="1" w:tplc="0809001B">
      <w:numFmt w:val="lowerRoman"/>
      <w:lvlText w:val="%9."/>
      <w:start w:val="1"/>
      <w:pPr>
        <w:ind w:left="6480"/>
        <w:ind w:hanging="180"/>
      </w:pPr>
      <w:lvlJc w:val="right"/>
    </w:lvl>
  </w:abstractNum>
  <w:abstractNum w:abstractNumId="7">
    <w:multiLevelType w:val="hybridMultilevel"/>
    <w:nsid w:val="368013C8"/>
    <w:tmpl w:val="04B4BC56"/>
    <w:lvl w:ilvl="0">
      <w:numFmt w:val="decimal"/>
      <w:lvlText w:val="%1."/>
      <w:start w:val="50"/>
      <w:pPr>
        <w:ind w:left="720"/>
        <w:ind w:hanging="360"/>
        <w:tabs>
          <w:tab w:val="num" w:pos="720"/>
        </w:tabs>
      </w:pPr>
      <w:lvlJc w:val="left"/>
    </w:lvl>
    <w:lvl w:ilvl="1" w:tentative="1">
      <w:numFmt w:val="decimal"/>
      <w:lvlText w:val="%2."/>
      <w:start w:val="1"/>
      <w:pPr>
        <w:ind w:left="1440"/>
        <w:ind w:hanging="360"/>
        <w:tabs>
          <w:tab w:val="num" w:pos="1440"/>
        </w:tabs>
      </w:pPr>
      <w:lvlJc w:val="left"/>
    </w:lvl>
    <w:lvl w:ilvl="2" w:tentative="1">
      <w:numFmt w:val="decimal"/>
      <w:lvlText w:val="%3."/>
      <w:start w:val="1"/>
      <w:pPr>
        <w:ind w:left="2160"/>
        <w:ind w:hanging="360"/>
        <w:tabs>
          <w:tab w:val="num" w:pos="2160"/>
        </w:tabs>
      </w:pPr>
      <w:lvlJc w:val="left"/>
    </w:lvl>
    <w:lvl w:ilvl="3" w:tentative="1">
      <w:numFmt w:val="decimal"/>
      <w:lvlText w:val="%4."/>
      <w:start w:val="1"/>
      <w:pPr>
        <w:ind w:left="2880"/>
        <w:ind w:hanging="360"/>
        <w:tabs>
          <w:tab w:val="num" w:pos="2880"/>
        </w:tabs>
      </w:pPr>
      <w:lvlJc w:val="left"/>
    </w:lvl>
    <w:lvl w:ilvl="4" w:tentative="1">
      <w:numFmt w:val="decimal"/>
      <w:lvlText w:val="%5."/>
      <w:start w:val="1"/>
      <w:pPr>
        <w:ind w:left="3600"/>
        <w:ind w:hanging="360"/>
        <w:tabs>
          <w:tab w:val="num" w:pos="3600"/>
        </w:tabs>
      </w:pPr>
      <w:lvlJc w:val="left"/>
    </w:lvl>
    <w:lvl w:ilvl="5" w:tentative="1">
      <w:numFmt w:val="decimal"/>
      <w:lvlText w:val="%6."/>
      <w:start w:val="1"/>
      <w:pPr>
        <w:ind w:left="4320"/>
        <w:ind w:hanging="360"/>
        <w:tabs>
          <w:tab w:val="num" w:pos="4320"/>
        </w:tabs>
      </w:pPr>
      <w:lvlJc w:val="left"/>
    </w:lvl>
    <w:lvl w:ilvl="6" w:tentative="1">
      <w:numFmt w:val="decimal"/>
      <w:lvlText w:val="%7."/>
      <w:start w:val="1"/>
      <w:pPr>
        <w:ind w:left="5040"/>
        <w:ind w:hanging="360"/>
        <w:tabs>
          <w:tab w:val="num" w:pos="5040"/>
        </w:tabs>
      </w:pPr>
      <w:lvlJc w:val="left"/>
    </w:lvl>
    <w:lvl w:ilvl="7" w:tentative="1">
      <w:numFmt w:val="decimal"/>
      <w:lvlText w:val="%8."/>
      <w:start w:val="1"/>
      <w:pPr>
        <w:ind w:left="5760"/>
        <w:ind w:hanging="360"/>
        <w:tabs>
          <w:tab w:val="num" w:pos="5760"/>
        </w:tabs>
      </w:pPr>
      <w:lvlJc w:val="left"/>
    </w:lvl>
    <w:lvl w:ilvl="8" w:tentative="1">
      <w:numFmt w:val="decimal"/>
      <w:lvlText w:val="%9."/>
      <w:start w:val="1"/>
      <w:pPr>
        <w:ind w:left="6480"/>
        <w:ind w:hanging="360"/>
        <w:tabs>
          <w:tab w:val="num" w:pos="6480"/>
        </w:tabs>
      </w:pPr>
      <w:lvlJc w:val="left"/>
    </w:lvl>
  </w:abstractNum>
  <w:abstractNum w:abstractNumId="8">
    <w:multiLevelType w:val="hybridMultilevel"/>
    <w:nsid w:val="3A0F0E7B"/>
    <w:tmpl w:val="7B726A28"/>
    <w:lvl w:ilvl="0">
      <w:numFmt w:val="decimal"/>
      <w:lvlText w:val="%1."/>
      <w:start w:val="25"/>
      <w:pPr>
        <w:ind w:left="720"/>
        <w:ind w:hanging="360"/>
        <w:tabs>
          <w:tab w:val="num" w:pos="720"/>
        </w:tabs>
      </w:pPr>
      <w:lvlJc w:val="left"/>
    </w:lvl>
    <w:lvl w:ilvl="1" w:tentative="1">
      <w:numFmt w:val="decimal"/>
      <w:lvlText w:val="%2."/>
      <w:start w:val="1"/>
      <w:pPr>
        <w:ind w:left="1440"/>
        <w:ind w:hanging="360"/>
        <w:tabs>
          <w:tab w:val="num" w:pos="1440"/>
        </w:tabs>
      </w:pPr>
      <w:lvlJc w:val="left"/>
    </w:lvl>
    <w:lvl w:ilvl="2" w:tentative="1">
      <w:numFmt w:val="decimal"/>
      <w:lvlText w:val="%3."/>
      <w:start w:val="1"/>
      <w:pPr>
        <w:ind w:left="2160"/>
        <w:ind w:hanging="360"/>
        <w:tabs>
          <w:tab w:val="num" w:pos="2160"/>
        </w:tabs>
      </w:pPr>
      <w:lvlJc w:val="left"/>
    </w:lvl>
    <w:lvl w:ilvl="3" w:tentative="1">
      <w:numFmt w:val="decimal"/>
      <w:lvlText w:val="%4."/>
      <w:start w:val="1"/>
      <w:pPr>
        <w:ind w:left="2880"/>
        <w:ind w:hanging="360"/>
        <w:tabs>
          <w:tab w:val="num" w:pos="2880"/>
        </w:tabs>
      </w:pPr>
      <w:lvlJc w:val="left"/>
    </w:lvl>
    <w:lvl w:ilvl="4" w:tentative="1">
      <w:numFmt w:val="decimal"/>
      <w:lvlText w:val="%5."/>
      <w:start w:val="1"/>
      <w:pPr>
        <w:ind w:left="3600"/>
        <w:ind w:hanging="360"/>
        <w:tabs>
          <w:tab w:val="num" w:pos="3600"/>
        </w:tabs>
      </w:pPr>
      <w:lvlJc w:val="left"/>
    </w:lvl>
    <w:lvl w:ilvl="5" w:tentative="1">
      <w:numFmt w:val="decimal"/>
      <w:lvlText w:val="%6."/>
      <w:start w:val="1"/>
      <w:pPr>
        <w:ind w:left="4320"/>
        <w:ind w:hanging="360"/>
        <w:tabs>
          <w:tab w:val="num" w:pos="4320"/>
        </w:tabs>
      </w:pPr>
      <w:lvlJc w:val="left"/>
    </w:lvl>
    <w:lvl w:ilvl="6" w:tentative="1">
      <w:numFmt w:val="decimal"/>
      <w:lvlText w:val="%7."/>
      <w:start w:val="1"/>
      <w:pPr>
        <w:ind w:left="5040"/>
        <w:ind w:hanging="360"/>
        <w:tabs>
          <w:tab w:val="num" w:pos="5040"/>
        </w:tabs>
      </w:pPr>
      <w:lvlJc w:val="left"/>
    </w:lvl>
    <w:lvl w:ilvl="7" w:tentative="1">
      <w:numFmt w:val="decimal"/>
      <w:lvlText w:val="%8."/>
      <w:start w:val="1"/>
      <w:pPr>
        <w:ind w:left="5760"/>
        <w:ind w:hanging="360"/>
        <w:tabs>
          <w:tab w:val="num" w:pos="5760"/>
        </w:tabs>
      </w:pPr>
      <w:lvlJc w:val="left"/>
    </w:lvl>
    <w:lvl w:ilvl="8" w:tentative="1">
      <w:numFmt w:val="decimal"/>
      <w:lvlText w:val="%9."/>
      <w:start w:val="1"/>
      <w:pPr>
        <w:ind w:left="6480"/>
        <w:ind w:hanging="360"/>
        <w:tabs>
          <w:tab w:val="num" w:pos="6480"/>
        </w:tabs>
      </w:pPr>
      <w:lvlJc w:val="left"/>
    </w:lvl>
  </w:abstractNum>
  <w:abstractNum w:abstractNumId="9">
    <w:multiLevelType w:val="hybridMultilevel"/>
    <w:nsid w:val="41DA0430"/>
    <w:tmpl w:val="CFF8F46A"/>
    <w:lvl w:ilvl="0">
      <w:numFmt w:val="decimal"/>
      <w:lvlText w:val="%1."/>
      <w:start w:val="79"/>
      <w:pPr>
        <w:ind w:left="720"/>
        <w:ind w:hanging="360"/>
        <w:tabs>
          <w:tab w:val="num" w:pos="720"/>
        </w:tabs>
      </w:pPr>
      <w:lvlJc w:val="left"/>
    </w:lvl>
    <w:lvl w:ilvl="1" w:tentative="1">
      <w:numFmt w:val="decimal"/>
      <w:lvlText w:val="%2."/>
      <w:start w:val="1"/>
      <w:pPr>
        <w:ind w:left="1440"/>
        <w:ind w:hanging="360"/>
        <w:tabs>
          <w:tab w:val="num" w:pos="1440"/>
        </w:tabs>
      </w:pPr>
      <w:lvlJc w:val="left"/>
    </w:lvl>
    <w:lvl w:ilvl="2" w:tentative="1">
      <w:numFmt w:val="decimal"/>
      <w:lvlText w:val="%3."/>
      <w:start w:val="1"/>
      <w:pPr>
        <w:ind w:left="2160"/>
        <w:ind w:hanging="360"/>
        <w:tabs>
          <w:tab w:val="num" w:pos="2160"/>
        </w:tabs>
      </w:pPr>
      <w:lvlJc w:val="left"/>
    </w:lvl>
    <w:lvl w:ilvl="3" w:tentative="1">
      <w:numFmt w:val="decimal"/>
      <w:lvlText w:val="%4."/>
      <w:start w:val="1"/>
      <w:pPr>
        <w:ind w:left="2880"/>
        <w:ind w:hanging="360"/>
        <w:tabs>
          <w:tab w:val="num" w:pos="2880"/>
        </w:tabs>
      </w:pPr>
      <w:lvlJc w:val="left"/>
    </w:lvl>
    <w:lvl w:ilvl="4" w:tentative="1">
      <w:numFmt w:val="decimal"/>
      <w:lvlText w:val="%5."/>
      <w:start w:val="1"/>
      <w:pPr>
        <w:ind w:left="3600"/>
        <w:ind w:hanging="360"/>
        <w:tabs>
          <w:tab w:val="num" w:pos="3600"/>
        </w:tabs>
      </w:pPr>
      <w:lvlJc w:val="left"/>
    </w:lvl>
    <w:lvl w:ilvl="5" w:tentative="1">
      <w:numFmt w:val="decimal"/>
      <w:lvlText w:val="%6."/>
      <w:start w:val="1"/>
      <w:pPr>
        <w:ind w:left="4320"/>
        <w:ind w:hanging="360"/>
        <w:tabs>
          <w:tab w:val="num" w:pos="4320"/>
        </w:tabs>
      </w:pPr>
      <w:lvlJc w:val="left"/>
    </w:lvl>
    <w:lvl w:ilvl="6" w:tentative="1">
      <w:numFmt w:val="decimal"/>
      <w:lvlText w:val="%7."/>
      <w:start w:val="1"/>
      <w:pPr>
        <w:ind w:left="5040"/>
        <w:ind w:hanging="360"/>
        <w:tabs>
          <w:tab w:val="num" w:pos="5040"/>
        </w:tabs>
      </w:pPr>
      <w:lvlJc w:val="left"/>
    </w:lvl>
    <w:lvl w:ilvl="7" w:tentative="1">
      <w:numFmt w:val="decimal"/>
      <w:lvlText w:val="%8."/>
      <w:start w:val="1"/>
      <w:pPr>
        <w:ind w:left="5760"/>
        <w:ind w:hanging="360"/>
        <w:tabs>
          <w:tab w:val="num" w:pos="5760"/>
        </w:tabs>
      </w:pPr>
      <w:lvlJc w:val="left"/>
    </w:lvl>
    <w:lvl w:ilvl="8" w:tentative="1">
      <w:numFmt w:val="decimal"/>
      <w:lvlText w:val="%9."/>
      <w:start w:val="1"/>
      <w:pPr>
        <w:ind w:left="6480"/>
        <w:ind w:hanging="360"/>
        <w:tabs>
          <w:tab w:val="num" w:pos="6480"/>
        </w:tabs>
      </w:pPr>
      <w:lvlJc w:val="left"/>
    </w:lvl>
  </w:abstractNum>
  <w:abstractNum w:abstractNumId="10">
    <w:multiLevelType w:val="hybridMultilevel"/>
    <w:nsid w:val="440A6C6F"/>
    <w:tmpl w:val="5AE8DD22"/>
    <w:lvl w:ilvl="0">
      <w:numFmt w:val="decimal"/>
      <w:lvlText w:val="%1."/>
      <w:start w:val="71"/>
      <w:pPr>
        <w:ind w:left="720"/>
        <w:ind w:hanging="360"/>
        <w:tabs>
          <w:tab w:val="num" w:pos="720"/>
        </w:tabs>
      </w:pPr>
      <w:lvlJc w:val="left"/>
    </w:lvl>
    <w:lvl w:ilvl="1" w:tentative="1">
      <w:numFmt w:val="decimal"/>
      <w:lvlText w:val="%2."/>
      <w:start w:val="1"/>
      <w:pPr>
        <w:ind w:left="1440"/>
        <w:ind w:hanging="360"/>
        <w:tabs>
          <w:tab w:val="num" w:pos="1440"/>
        </w:tabs>
      </w:pPr>
      <w:lvlJc w:val="left"/>
    </w:lvl>
    <w:lvl w:ilvl="2" w:tentative="1">
      <w:numFmt w:val="decimal"/>
      <w:lvlText w:val="%3."/>
      <w:start w:val="1"/>
      <w:pPr>
        <w:ind w:left="2160"/>
        <w:ind w:hanging="360"/>
        <w:tabs>
          <w:tab w:val="num" w:pos="2160"/>
        </w:tabs>
      </w:pPr>
      <w:lvlJc w:val="left"/>
    </w:lvl>
    <w:lvl w:ilvl="3" w:tentative="1">
      <w:numFmt w:val="decimal"/>
      <w:lvlText w:val="%4."/>
      <w:start w:val="1"/>
      <w:pPr>
        <w:ind w:left="2880"/>
        <w:ind w:hanging="360"/>
        <w:tabs>
          <w:tab w:val="num" w:pos="2880"/>
        </w:tabs>
      </w:pPr>
      <w:lvlJc w:val="left"/>
    </w:lvl>
    <w:lvl w:ilvl="4" w:tentative="1">
      <w:numFmt w:val="decimal"/>
      <w:lvlText w:val="%5."/>
      <w:start w:val="1"/>
      <w:pPr>
        <w:ind w:left="3600"/>
        <w:ind w:hanging="360"/>
        <w:tabs>
          <w:tab w:val="num" w:pos="3600"/>
        </w:tabs>
      </w:pPr>
      <w:lvlJc w:val="left"/>
    </w:lvl>
    <w:lvl w:ilvl="5" w:tentative="1">
      <w:numFmt w:val="decimal"/>
      <w:lvlText w:val="%6."/>
      <w:start w:val="1"/>
      <w:pPr>
        <w:ind w:left="4320"/>
        <w:ind w:hanging="360"/>
        <w:tabs>
          <w:tab w:val="num" w:pos="4320"/>
        </w:tabs>
      </w:pPr>
      <w:lvlJc w:val="left"/>
    </w:lvl>
    <w:lvl w:ilvl="6" w:tentative="1">
      <w:numFmt w:val="decimal"/>
      <w:lvlText w:val="%7."/>
      <w:start w:val="1"/>
      <w:pPr>
        <w:ind w:left="5040"/>
        <w:ind w:hanging="360"/>
        <w:tabs>
          <w:tab w:val="num" w:pos="5040"/>
        </w:tabs>
      </w:pPr>
      <w:lvlJc w:val="left"/>
    </w:lvl>
    <w:lvl w:ilvl="7" w:tentative="1">
      <w:numFmt w:val="decimal"/>
      <w:lvlText w:val="%8."/>
      <w:start w:val="1"/>
      <w:pPr>
        <w:ind w:left="5760"/>
        <w:ind w:hanging="360"/>
        <w:tabs>
          <w:tab w:val="num" w:pos="5760"/>
        </w:tabs>
      </w:pPr>
      <w:lvlJc w:val="left"/>
    </w:lvl>
    <w:lvl w:ilvl="8" w:tentative="1">
      <w:numFmt w:val="decimal"/>
      <w:lvlText w:val="%9."/>
      <w:start w:val="1"/>
      <w:pPr>
        <w:ind w:left="6480"/>
        <w:ind w:hanging="360"/>
        <w:tabs>
          <w:tab w:val="num" w:pos="6480"/>
        </w:tabs>
      </w:pPr>
      <w:lvlJc w:val="left"/>
    </w:lvl>
  </w:abstractNum>
  <w:abstractNum w:abstractNumId="11">
    <w:multiLevelType w:val="hybridMultilevel"/>
    <w:nsid w:val="49C43795"/>
    <w:tmpl w:val="F75AD538"/>
    <w:lvl w:ilvl="0">
      <w:numFmt w:val="decimal"/>
      <w:lvlText w:val="%1."/>
      <w:start w:val="1"/>
      <w:pPr>
        <w:ind w:left="720"/>
        <w:ind w:hanging="360"/>
        <w:tabs>
          <w:tab w:val="num" w:pos="720"/>
        </w:tabs>
      </w:pPr>
      <w:lvlJc w:val="left"/>
    </w:lvl>
    <w:lvl w:ilvl="1" w:tentative="1">
      <w:numFmt w:val="decimal"/>
      <w:lvlText w:val="%2."/>
      <w:start w:val="1"/>
      <w:pPr>
        <w:ind w:left="1440"/>
        <w:ind w:hanging="360"/>
        <w:tabs>
          <w:tab w:val="num" w:pos="1440"/>
        </w:tabs>
      </w:pPr>
      <w:lvlJc w:val="left"/>
    </w:lvl>
    <w:lvl w:ilvl="2" w:tentative="1">
      <w:numFmt w:val="decimal"/>
      <w:lvlText w:val="%3."/>
      <w:start w:val="1"/>
      <w:pPr>
        <w:ind w:left="2160"/>
        <w:ind w:hanging="360"/>
        <w:tabs>
          <w:tab w:val="num" w:pos="2160"/>
        </w:tabs>
      </w:pPr>
      <w:lvlJc w:val="left"/>
    </w:lvl>
    <w:lvl w:ilvl="3" w:tentative="1">
      <w:numFmt w:val="decimal"/>
      <w:lvlText w:val="%4."/>
      <w:start w:val="1"/>
      <w:pPr>
        <w:ind w:left="2880"/>
        <w:ind w:hanging="360"/>
        <w:tabs>
          <w:tab w:val="num" w:pos="2880"/>
        </w:tabs>
      </w:pPr>
      <w:lvlJc w:val="left"/>
    </w:lvl>
    <w:lvl w:ilvl="4" w:tentative="1">
      <w:numFmt w:val="decimal"/>
      <w:lvlText w:val="%5."/>
      <w:start w:val="1"/>
      <w:pPr>
        <w:ind w:left="3600"/>
        <w:ind w:hanging="360"/>
        <w:tabs>
          <w:tab w:val="num" w:pos="3600"/>
        </w:tabs>
      </w:pPr>
      <w:lvlJc w:val="left"/>
    </w:lvl>
    <w:lvl w:ilvl="5" w:tentative="1">
      <w:numFmt w:val="decimal"/>
      <w:lvlText w:val="%6."/>
      <w:start w:val="1"/>
      <w:pPr>
        <w:ind w:left="4320"/>
        <w:ind w:hanging="360"/>
        <w:tabs>
          <w:tab w:val="num" w:pos="4320"/>
        </w:tabs>
      </w:pPr>
      <w:lvlJc w:val="left"/>
    </w:lvl>
    <w:lvl w:ilvl="6" w:tentative="1">
      <w:numFmt w:val="decimal"/>
      <w:lvlText w:val="%7."/>
      <w:start w:val="1"/>
      <w:pPr>
        <w:ind w:left="5040"/>
        <w:ind w:hanging="360"/>
        <w:tabs>
          <w:tab w:val="num" w:pos="5040"/>
        </w:tabs>
      </w:pPr>
      <w:lvlJc w:val="left"/>
    </w:lvl>
    <w:lvl w:ilvl="7" w:tentative="1">
      <w:numFmt w:val="decimal"/>
      <w:lvlText w:val="%8."/>
      <w:start w:val="1"/>
      <w:pPr>
        <w:ind w:left="5760"/>
        <w:ind w:hanging="360"/>
        <w:tabs>
          <w:tab w:val="num" w:pos="5760"/>
        </w:tabs>
      </w:pPr>
      <w:lvlJc w:val="left"/>
    </w:lvl>
    <w:lvl w:ilvl="8" w:tentative="1">
      <w:numFmt w:val="decimal"/>
      <w:lvlText w:val="%9."/>
      <w:start w:val="1"/>
      <w:pPr>
        <w:ind w:left="6480"/>
        <w:ind w:hanging="360"/>
        <w:tabs>
          <w:tab w:val="num" w:pos="6480"/>
        </w:tabs>
      </w:pPr>
      <w:lvlJc w:val="left"/>
    </w:lvl>
  </w:abstractNum>
  <w:abstractNum w:abstractNumId="12">
    <w:multiLevelType w:val="hybridMultilevel"/>
    <w:nsid w:val="5491133E"/>
    <w:tmpl w:val="B2D056E0"/>
    <w:lvl w:ilvl="0">
      <w:numFmt w:val="decimal"/>
      <w:lvlText w:val="%1."/>
      <w:start w:val="76"/>
      <w:pPr>
        <w:ind w:left="720"/>
        <w:ind w:hanging="360"/>
        <w:tabs>
          <w:tab w:val="num" w:pos="720"/>
        </w:tabs>
      </w:pPr>
      <w:lvlJc w:val="left"/>
    </w:lvl>
    <w:lvl w:ilvl="1" w:tentative="1">
      <w:numFmt w:val="decimal"/>
      <w:lvlText w:val="%2."/>
      <w:start w:val="1"/>
      <w:pPr>
        <w:ind w:left="1440"/>
        <w:ind w:hanging="360"/>
        <w:tabs>
          <w:tab w:val="num" w:pos="1440"/>
        </w:tabs>
      </w:pPr>
      <w:lvlJc w:val="left"/>
    </w:lvl>
    <w:lvl w:ilvl="2" w:tentative="1">
      <w:numFmt w:val="decimal"/>
      <w:lvlText w:val="%3."/>
      <w:start w:val="1"/>
      <w:pPr>
        <w:ind w:left="2160"/>
        <w:ind w:hanging="360"/>
        <w:tabs>
          <w:tab w:val="num" w:pos="2160"/>
        </w:tabs>
      </w:pPr>
      <w:lvlJc w:val="left"/>
    </w:lvl>
    <w:lvl w:ilvl="3" w:tentative="1">
      <w:numFmt w:val="decimal"/>
      <w:lvlText w:val="%4."/>
      <w:start w:val="1"/>
      <w:pPr>
        <w:ind w:left="2880"/>
        <w:ind w:hanging="360"/>
        <w:tabs>
          <w:tab w:val="num" w:pos="2880"/>
        </w:tabs>
      </w:pPr>
      <w:lvlJc w:val="left"/>
    </w:lvl>
    <w:lvl w:ilvl="4" w:tentative="1">
      <w:numFmt w:val="decimal"/>
      <w:lvlText w:val="%5."/>
      <w:start w:val="1"/>
      <w:pPr>
        <w:ind w:left="3600"/>
        <w:ind w:hanging="360"/>
        <w:tabs>
          <w:tab w:val="num" w:pos="3600"/>
        </w:tabs>
      </w:pPr>
      <w:lvlJc w:val="left"/>
    </w:lvl>
    <w:lvl w:ilvl="5" w:tentative="1">
      <w:numFmt w:val="decimal"/>
      <w:lvlText w:val="%6."/>
      <w:start w:val="1"/>
      <w:pPr>
        <w:ind w:left="4320"/>
        <w:ind w:hanging="360"/>
        <w:tabs>
          <w:tab w:val="num" w:pos="4320"/>
        </w:tabs>
      </w:pPr>
      <w:lvlJc w:val="left"/>
    </w:lvl>
    <w:lvl w:ilvl="6" w:tentative="1">
      <w:numFmt w:val="decimal"/>
      <w:lvlText w:val="%7."/>
      <w:start w:val="1"/>
      <w:pPr>
        <w:ind w:left="5040"/>
        <w:ind w:hanging="360"/>
        <w:tabs>
          <w:tab w:val="num" w:pos="5040"/>
        </w:tabs>
      </w:pPr>
      <w:lvlJc w:val="left"/>
    </w:lvl>
    <w:lvl w:ilvl="7" w:tentative="1">
      <w:numFmt w:val="decimal"/>
      <w:lvlText w:val="%8."/>
      <w:start w:val="1"/>
      <w:pPr>
        <w:ind w:left="5760"/>
        <w:ind w:hanging="360"/>
        <w:tabs>
          <w:tab w:val="num" w:pos="5760"/>
        </w:tabs>
      </w:pPr>
      <w:lvlJc w:val="left"/>
    </w:lvl>
    <w:lvl w:ilvl="8" w:tentative="1">
      <w:numFmt w:val="decimal"/>
      <w:lvlText w:val="%9."/>
      <w:start w:val="1"/>
      <w:pPr>
        <w:ind w:left="6480"/>
        <w:ind w:hanging="360"/>
        <w:tabs>
          <w:tab w:val="num" w:pos="6480"/>
        </w:tabs>
      </w:pPr>
      <w:lvlJc w:val="left"/>
    </w:lvl>
  </w:abstractNum>
  <w:abstractNum w:abstractNumId="13">
    <w:multiLevelType w:val="hybridMultilevel"/>
    <w:nsid w:val="57E52443"/>
    <w:tmpl w:val="5AE8DD22"/>
    <w:lvl w:ilvl="0">
      <w:numFmt w:val="decimal"/>
      <w:lvlText w:val="%1."/>
      <w:start w:val="71"/>
      <w:pPr>
        <w:ind w:left="720"/>
        <w:ind w:hanging="360"/>
        <w:tabs>
          <w:tab w:val="num" w:pos="720"/>
        </w:tabs>
      </w:pPr>
      <w:lvlJc w:val="left"/>
    </w:lvl>
    <w:lvl w:ilvl="1" w:tentative="1">
      <w:numFmt w:val="decimal"/>
      <w:lvlText w:val="%2."/>
      <w:start w:val="1"/>
      <w:pPr>
        <w:ind w:left="1440"/>
        <w:ind w:hanging="360"/>
        <w:tabs>
          <w:tab w:val="num" w:pos="1440"/>
        </w:tabs>
      </w:pPr>
      <w:lvlJc w:val="left"/>
    </w:lvl>
    <w:lvl w:ilvl="2" w:tentative="1">
      <w:numFmt w:val="decimal"/>
      <w:lvlText w:val="%3."/>
      <w:start w:val="1"/>
      <w:pPr>
        <w:ind w:left="2160"/>
        <w:ind w:hanging="360"/>
        <w:tabs>
          <w:tab w:val="num" w:pos="2160"/>
        </w:tabs>
      </w:pPr>
      <w:lvlJc w:val="left"/>
    </w:lvl>
    <w:lvl w:ilvl="3" w:tentative="1">
      <w:numFmt w:val="decimal"/>
      <w:lvlText w:val="%4."/>
      <w:start w:val="1"/>
      <w:pPr>
        <w:ind w:left="2880"/>
        <w:ind w:hanging="360"/>
        <w:tabs>
          <w:tab w:val="num" w:pos="2880"/>
        </w:tabs>
      </w:pPr>
      <w:lvlJc w:val="left"/>
    </w:lvl>
    <w:lvl w:ilvl="4" w:tentative="1">
      <w:numFmt w:val="decimal"/>
      <w:lvlText w:val="%5."/>
      <w:start w:val="1"/>
      <w:pPr>
        <w:ind w:left="3600"/>
        <w:ind w:hanging="360"/>
        <w:tabs>
          <w:tab w:val="num" w:pos="3600"/>
        </w:tabs>
      </w:pPr>
      <w:lvlJc w:val="left"/>
    </w:lvl>
    <w:lvl w:ilvl="5" w:tentative="1">
      <w:numFmt w:val="decimal"/>
      <w:lvlText w:val="%6."/>
      <w:start w:val="1"/>
      <w:pPr>
        <w:ind w:left="4320"/>
        <w:ind w:hanging="360"/>
        <w:tabs>
          <w:tab w:val="num" w:pos="4320"/>
        </w:tabs>
      </w:pPr>
      <w:lvlJc w:val="left"/>
    </w:lvl>
    <w:lvl w:ilvl="6" w:tentative="1">
      <w:numFmt w:val="decimal"/>
      <w:lvlText w:val="%7."/>
      <w:start w:val="1"/>
      <w:pPr>
        <w:ind w:left="5040"/>
        <w:ind w:hanging="360"/>
        <w:tabs>
          <w:tab w:val="num" w:pos="5040"/>
        </w:tabs>
      </w:pPr>
      <w:lvlJc w:val="left"/>
    </w:lvl>
    <w:lvl w:ilvl="7" w:tentative="1">
      <w:numFmt w:val="decimal"/>
      <w:lvlText w:val="%8."/>
      <w:start w:val="1"/>
      <w:pPr>
        <w:ind w:left="5760"/>
        <w:ind w:hanging="360"/>
        <w:tabs>
          <w:tab w:val="num" w:pos="5760"/>
        </w:tabs>
      </w:pPr>
      <w:lvlJc w:val="left"/>
    </w:lvl>
    <w:lvl w:ilvl="8" w:tentative="1">
      <w:numFmt w:val="decimal"/>
      <w:lvlText w:val="%9."/>
      <w:start w:val="1"/>
      <w:pPr>
        <w:ind w:left="6480"/>
        <w:ind w:hanging="360"/>
        <w:tabs>
          <w:tab w:val="num" w:pos="6480"/>
        </w:tabs>
      </w:pPr>
      <w:lvlJc w:val="left"/>
    </w:lvl>
  </w:abstractNum>
  <w:abstractNum w:abstractNumId="14">
    <w:multiLevelType w:val="hybridMultilevel"/>
    <w:nsid w:val="5B121771"/>
    <w:tmpl w:val="10B090C0"/>
    <w:lvl w:ilvl="0">
      <w:numFmt w:val="decimal"/>
      <w:lvlText w:val="%1."/>
      <w:start w:val="56"/>
      <w:pPr>
        <w:ind w:left="720"/>
        <w:ind w:hanging="360"/>
        <w:tabs>
          <w:tab w:val="num" w:pos="720"/>
        </w:tabs>
      </w:pPr>
      <w:lvlJc w:val="left"/>
    </w:lvl>
    <w:lvl w:ilvl="1" w:tentative="1">
      <w:numFmt w:val="decimal"/>
      <w:lvlText w:val="%2."/>
      <w:start w:val="1"/>
      <w:pPr>
        <w:ind w:left="1440"/>
        <w:ind w:hanging="360"/>
        <w:tabs>
          <w:tab w:val="num" w:pos="1440"/>
        </w:tabs>
      </w:pPr>
      <w:lvlJc w:val="left"/>
    </w:lvl>
    <w:lvl w:ilvl="2" w:tentative="1">
      <w:numFmt w:val="decimal"/>
      <w:lvlText w:val="%3."/>
      <w:start w:val="1"/>
      <w:pPr>
        <w:ind w:left="2160"/>
        <w:ind w:hanging="360"/>
        <w:tabs>
          <w:tab w:val="num" w:pos="2160"/>
        </w:tabs>
      </w:pPr>
      <w:lvlJc w:val="left"/>
    </w:lvl>
    <w:lvl w:ilvl="3" w:tentative="1">
      <w:numFmt w:val="decimal"/>
      <w:lvlText w:val="%4."/>
      <w:start w:val="1"/>
      <w:pPr>
        <w:ind w:left="2880"/>
        <w:ind w:hanging="360"/>
        <w:tabs>
          <w:tab w:val="num" w:pos="2880"/>
        </w:tabs>
      </w:pPr>
      <w:lvlJc w:val="left"/>
    </w:lvl>
    <w:lvl w:ilvl="4" w:tentative="1">
      <w:numFmt w:val="decimal"/>
      <w:lvlText w:val="%5."/>
      <w:start w:val="1"/>
      <w:pPr>
        <w:ind w:left="3600"/>
        <w:ind w:hanging="360"/>
        <w:tabs>
          <w:tab w:val="num" w:pos="3600"/>
        </w:tabs>
      </w:pPr>
      <w:lvlJc w:val="left"/>
    </w:lvl>
    <w:lvl w:ilvl="5" w:tentative="1">
      <w:numFmt w:val="decimal"/>
      <w:lvlText w:val="%6."/>
      <w:start w:val="1"/>
      <w:pPr>
        <w:ind w:left="4320"/>
        <w:ind w:hanging="360"/>
        <w:tabs>
          <w:tab w:val="num" w:pos="4320"/>
        </w:tabs>
      </w:pPr>
      <w:lvlJc w:val="left"/>
    </w:lvl>
    <w:lvl w:ilvl="6" w:tentative="1">
      <w:numFmt w:val="decimal"/>
      <w:lvlText w:val="%7."/>
      <w:start w:val="1"/>
      <w:pPr>
        <w:ind w:left="5040"/>
        <w:ind w:hanging="360"/>
        <w:tabs>
          <w:tab w:val="num" w:pos="5040"/>
        </w:tabs>
      </w:pPr>
      <w:lvlJc w:val="left"/>
    </w:lvl>
    <w:lvl w:ilvl="7" w:tentative="1">
      <w:numFmt w:val="decimal"/>
      <w:lvlText w:val="%8."/>
      <w:start w:val="1"/>
      <w:pPr>
        <w:ind w:left="5760"/>
        <w:ind w:hanging="360"/>
        <w:tabs>
          <w:tab w:val="num" w:pos="5760"/>
        </w:tabs>
      </w:pPr>
      <w:lvlJc w:val="left"/>
    </w:lvl>
    <w:lvl w:ilvl="8" w:tentative="1">
      <w:numFmt w:val="decimal"/>
      <w:lvlText w:val="%9."/>
      <w:start w:val="1"/>
      <w:pPr>
        <w:ind w:left="6480"/>
        <w:ind w:hanging="360"/>
        <w:tabs>
          <w:tab w:val="num" w:pos="6480"/>
        </w:tabs>
      </w:pPr>
      <w:lvlJc w:val="left"/>
    </w:lvl>
  </w:abstractNum>
  <w:abstractNum w:abstractNumId="15">
    <w:multiLevelType w:val="hybridMultilevel"/>
    <w:nsid w:val="6E1E3DDF"/>
    <w:tmpl w:val="C82E1D10"/>
    <w:lvl w:ilvl="0">
      <w:numFmt w:val="decimal"/>
      <w:lvlText w:val="%1."/>
      <w:start w:val="39"/>
      <w:pPr>
        <w:ind w:left="720"/>
        <w:ind w:hanging="360"/>
        <w:tabs>
          <w:tab w:val="num" w:pos="720"/>
        </w:tabs>
      </w:pPr>
      <w:lvlJc w:val="left"/>
    </w:lvl>
    <w:lvl w:ilvl="1" w:tentative="1">
      <w:numFmt w:val="decimal"/>
      <w:lvlText w:val="%2."/>
      <w:start w:val="1"/>
      <w:pPr>
        <w:ind w:left="1440"/>
        <w:ind w:hanging="360"/>
        <w:tabs>
          <w:tab w:val="num" w:pos="1440"/>
        </w:tabs>
      </w:pPr>
      <w:lvlJc w:val="left"/>
    </w:lvl>
    <w:lvl w:ilvl="2" w:tentative="1">
      <w:numFmt w:val="decimal"/>
      <w:lvlText w:val="%3."/>
      <w:start w:val="1"/>
      <w:pPr>
        <w:ind w:left="2160"/>
        <w:ind w:hanging="360"/>
        <w:tabs>
          <w:tab w:val="num" w:pos="2160"/>
        </w:tabs>
      </w:pPr>
      <w:lvlJc w:val="left"/>
    </w:lvl>
    <w:lvl w:ilvl="3" w:tentative="1">
      <w:numFmt w:val="decimal"/>
      <w:lvlText w:val="%4."/>
      <w:start w:val="1"/>
      <w:pPr>
        <w:ind w:left="2880"/>
        <w:ind w:hanging="360"/>
        <w:tabs>
          <w:tab w:val="num" w:pos="2880"/>
        </w:tabs>
      </w:pPr>
      <w:lvlJc w:val="left"/>
    </w:lvl>
    <w:lvl w:ilvl="4" w:tentative="1">
      <w:numFmt w:val="decimal"/>
      <w:lvlText w:val="%5."/>
      <w:start w:val="1"/>
      <w:pPr>
        <w:ind w:left="3600"/>
        <w:ind w:hanging="360"/>
        <w:tabs>
          <w:tab w:val="num" w:pos="3600"/>
        </w:tabs>
      </w:pPr>
      <w:lvlJc w:val="left"/>
    </w:lvl>
    <w:lvl w:ilvl="5" w:tentative="1">
      <w:numFmt w:val="decimal"/>
      <w:lvlText w:val="%6."/>
      <w:start w:val="1"/>
      <w:pPr>
        <w:ind w:left="4320"/>
        <w:ind w:hanging="360"/>
        <w:tabs>
          <w:tab w:val="num" w:pos="4320"/>
        </w:tabs>
      </w:pPr>
      <w:lvlJc w:val="left"/>
    </w:lvl>
    <w:lvl w:ilvl="6" w:tentative="1">
      <w:numFmt w:val="decimal"/>
      <w:lvlText w:val="%7."/>
      <w:start w:val="1"/>
      <w:pPr>
        <w:ind w:left="5040"/>
        <w:ind w:hanging="360"/>
        <w:tabs>
          <w:tab w:val="num" w:pos="5040"/>
        </w:tabs>
      </w:pPr>
      <w:lvlJc w:val="left"/>
    </w:lvl>
    <w:lvl w:ilvl="7" w:tentative="1">
      <w:numFmt w:val="decimal"/>
      <w:lvlText w:val="%8."/>
      <w:start w:val="1"/>
      <w:pPr>
        <w:ind w:left="5760"/>
        <w:ind w:hanging="360"/>
        <w:tabs>
          <w:tab w:val="num" w:pos="5760"/>
        </w:tabs>
      </w:pPr>
      <w:lvlJc w:val="left"/>
    </w:lvl>
    <w:lvl w:ilvl="8" w:tentative="1">
      <w:numFmt w:val="decimal"/>
      <w:lvlText w:val="%9."/>
      <w:start w:val="1"/>
      <w:pPr>
        <w:ind w:left="6480"/>
        <w:ind w:hanging="360"/>
        <w:tabs>
          <w:tab w:val="num" w:pos="6480"/>
        </w:tabs>
      </w:pPr>
      <w:lvlJc w:val="left"/>
    </w:lvl>
  </w:abstractNum>
  <w:abstractNum w:abstractNumId="16">
    <w:multiLevelType w:val="hybridMultilevel"/>
    <w:nsid w:val="7B094BD7"/>
    <w:tmpl w:val="5AE8DD22"/>
    <w:lvl w:ilvl="0">
      <w:numFmt w:val="decimal"/>
      <w:lvlText w:val="%1."/>
      <w:start w:val="71"/>
      <w:pPr>
        <w:ind w:left="720"/>
        <w:ind w:hanging="360"/>
        <w:tabs>
          <w:tab w:val="num" w:pos="720"/>
        </w:tabs>
      </w:pPr>
      <w:lvlJc w:val="left"/>
    </w:lvl>
    <w:lvl w:ilvl="1">
      <w:numFmt w:val="decimal"/>
      <w:lvlText w:val="%2."/>
      <w:start w:val="1"/>
      <w:pPr>
        <w:ind w:left="1440"/>
        <w:ind w:hanging="360"/>
        <w:tabs>
          <w:tab w:val="num" w:pos="1440"/>
        </w:tabs>
      </w:pPr>
      <w:lvlJc w:val="left"/>
    </w:lvl>
    <w:lvl w:ilvl="2" w:tentative="1">
      <w:numFmt w:val="decimal"/>
      <w:lvlText w:val="%3."/>
      <w:start w:val="1"/>
      <w:pPr>
        <w:ind w:left="2160"/>
        <w:ind w:hanging="360"/>
        <w:tabs>
          <w:tab w:val="num" w:pos="2160"/>
        </w:tabs>
      </w:pPr>
      <w:lvlJc w:val="left"/>
    </w:lvl>
    <w:lvl w:ilvl="3" w:tentative="1">
      <w:numFmt w:val="decimal"/>
      <w:lvlText w:val="%4."/>
      <w:start w:val="1"/>
      <w:pPr>
        <w:ind w:left="2880"/>
        <w:ind w:hanging="360"/>
        <w:tabs>
          <w:tab w:val="num" w:pos="2880"/>
        </w:tabs>
      </w:pPr>
      <w:lvlJc w:val="left"/>
    </w:lvl>
    <w:lvl w:ilvl="4" w:tentative="1">
      <w:numFmt w:val="decimal"/>
      <w:lvlText w:val="%5."/>
      <w:start w:val="1"/>
      <w:pPr>
        <w:ind w:left="3600"/>
        <w:ind w:hanging="360"/>
        <w:tabs>
          <w:tab w:val="num" w:pos="3600"/>
        </w:tabs>
      </w:pPr>
      <w:lvlJc w:val="left"/>
    </w:lvl>
    <w:lvl w:ilvl="5" w:tentative="1">
      <w:numFmt w:val="decimal"/>
      <w:lvlText w:val="%6."/>
      <w:start w:val="1"/>
      <w:pPr>
        <w:ind w:left="4320"/>
        <w:ind w:hanging="360"/>
        <w:tabs>
          <w:tab w:val="num" w:pos="4320"/>
        </w:tabs>
      </w:pPr>
      <w:lvlJc w:val="left"/>
    </w:lvl>
    <w:lvl w:ilvl="6" w:tentative="1">
      <w:numFmt w:val="decimal"/>
      <w:lvlText w:val="%7."/>
      <w:start w:val="1"/>
      <w:pPr>
        <w:ind w:left="5040"/>
        <w:ind w:hanging="360"/>
        <w:tabs>
          <w:tab w:val="num" w:pos="5040"/>
        </w:tabs>
      </w:pPr>
      <w:lvlJc w:val="left"/>
    </w:lvl>
    <w:lvl w:ilvl="7" w:tentative="1">
      <w:numFmt w:val="decimal"/>
      <w:lvlText w:val="%8."/>
      <w:start w:val="1"/>
      <w:pPr>
        <w:ind w:left="5760"/>
        <w:ind w:hanging="360"/>
        <w:tabs>
          <w:tab w:val="num" w:pos="5760"/>
        </w:tabs>
      </w:pPr>
      <w:lvlJc w:val="left"/>
    </w:lvl>
    <w:lvl w:ilvl="8" w:tentative="1">
      <w:numFmt w:val="decimal"/>
      <w:lvlText w:val="%9."/>
      <w:start w:val="1"/>
      <w:pPr>
        <w:ind w:left="6480"/>
        <w:ind w:hanging="360"/>
        <w:tabs>
          <w:tab w:val="num" w:pos="6480"/>
        </w:tabs>
      </w:pPr>
      <w:lvlJc w:val="left"/>
    </w:lvl>
  </w:abstractNum>
  <w:abstractNum w:abstractNumId="17">
    <w:multiLevelType w:val="hybridMultilevel"/>
    <w:nsid w:val="7E461C08"/>
    <w:tmpl w:val="3FFE644E"/>
    <w:lvl w:ilvl="0">
      <w:numFmt w:val="decimal"/>
      <w:lvlText w:val="%1."/>
      <w:start w:val="9"/>
      <w:pPr>
        <w:ind w:left="720"/>
        <w:ind w:hanging="360"/>
        <w:tabs>
          <w:tab w:val="num" w:pos="720"/>
        </w:tabs>
      </w:pPr>
      <w:lvlJc w:val="left"/>
    </w:lvl>
    <w:lvl w:ilvl="1" w:tentative="1">
      <w:numFmt w:val="decimal"/>
      <w:lvlText w:val="%2."/>
      <w:start w:val="1"/>
      <w:pPr>
        <w:ind w:left="1440"/>
        <w:ind w:hanging="360"/>
        <w:tabs>
          <w:tab w:val="num" w:pos="1440"/>
        </w:tabs>
      </w:pPr>
      <w:lvlJc w:val="left"/>
    </w:lvl>
    <w:lvl w:ilvl="2" w:tentative="1">
      <w:numFmt w:val="decimal"/>
      <w:lvlText w:val="%3."/>
      <w:start w:val="1"/>
      <w:pPr>
        <w:ind w:left="2160"/>
        <w:ind w:hanging="360"/>
        <w:tabs>
          <w:tab w:val="num" w:pos="2160"/>
        </w:tabs>
      </w:pPr>
      <w:lvlJc w:val="left"/>
    </w:lvl>
    <w:lvl w:ilvl="3" w:tentative="1">
      <w:numFmt w:val="decimal"/>
      <w:lvlText w:val="%4."/>
      <w:start w:val="1"/>
      <w:pPr>
        <w:ind w:left="2880"/>
        <w:ind w:hanging="360"/>
        <w:tabs>
          <w:tab w:val="num" w:pos="2880"/>
        </w:tabs>
      </w:pPr>
      <w:lvlJc w:val="left"/>
    </w:lvl>
    <w:lvl w:ilvl="4" w:tentative="1">
      <w:numFmt w:val="decimal"/>
      <w:lvlText w:val="%5."/>
      <w:start w:val="1"/>
      <w:pPr>
        <w:ind w:left="3600"/>
        <w:ind w:hanging="360"/>
        <w:tabs>
          <w:tab w:val="num" w:pos="3600"/>
        </w:tabs>
      </w:pPr>
      <w:lvlJc w:val="left"/>
    </w:lvl>
    <w:lvl w:ilvl="5" w:tentative="1">
      <w:numFmt w:val="decimal"/>
      <w:lvlText w:val="%6."/>
      <w:start w:val="1"/>
      <w:pPr>
        <w:ind w:left="4320"/>
        <w:ind w:hanging="360"/>
        <w:tabs>
          <w:tab w:val="num" w:pos="4320"/>
        </w:tabs>
      </w:pPr>
      <w:lvlJc w:val="left"/>
    </w:lvl>
    <w:lvl w:ilvl="6" w:tentative="1">
      <w:numFmt w:val="decimal"/>
      <w:lvlText w:val="%7."/>
      <w:start w:val="1"/>
      <w:pPr>
        <w:ind w:left="5040"/>
        <w:ind w:hanging="360"/>
        <w:tabs>
          <w:tab w:val="num" w:pos="5040"/>
        </w:tabs>
      </w:pPr>
      <w:lvlJc w:val="left"/>
    </w:lvl>
    <w:lvl w:ilvl="7" w:tentative="1">
      <w:numFmt w:val="decimal"/>
      <w:lvlText w:val="%8."/>
      <w:start w:val="1"/>
      <w:pPr>
        <w:ind w:left="5760"/>
        <w:ind w:hanging="360"/>
        <w:tabs>
          <w:tab w:val="num" w:pos="5760"/>
        </w:tabs>
      </w:pPr>
      <w:lvlJc w:val="left"/>
    </w:lvl>
    <w:lvl w:ilvl="8" w:tentative="1">
      <w:numFmt w:val="decimal"/>
      <w:lvlText w:val="%9."/>
      <w:start w:val="1"/>
      <w:pPr>
        <w:ind w:left="6480"/>
        <w:ind w:hanging="360"/>
        <w:tabs>
          <w:tab w:val="num" w:pos="6480"/>
        </w:tabs>
      </w:pPr>
      <w:lvlJc w:val="left"/>
    </w:lvl>
  </w:abstractNum>
  <w:abstractNum w:abstractNumId="10121982">
    <w:multiLevelType w:val="hybridMultilevel"/>
    <w:lvl w:ilvl="0">
      <w:numFmt w:val="bullet"/>
      <w:lvlText w:val=""/>
      <w:start w:val="0"/>
      <w:rPr>
        <w:rFonts w:ascii="Symbol" w:hAnsi="Symbol"/>
      </w:rPr>
      <w:pPr>
        <w:ind w:left="720"/>
        <w:ind w:hanging="360"/>
      </w:pPr>
    </w:lvl>
    <w:lvl w:ilvl="1">
      <w:numFmt w:val="bullet"/>
      <w:lvlText w:val="o"/>
      <w:start w:val="0"/>
      <w:rPr>
        <w:rFonts w:ascii="Courier New" w:hAnsi="Courier New"/>
      </w:rPr>
      <w:pPr>
        <w:ind w:left="1440"/>
        <w:ind w:hanging="1080"/>
      </w:pPr>
    </w:lvl>
    <w:lvl w:ilvl="2">
      <w:numFmt w:val="bullet"/>
      <w:lvlText w:val=""/>
      <w:start w:val="0"/>
      <w:rPr/>
      <w:pPr>
        <w:ind w:left="2160"/>
        <w:ind w:hanging="1800"/>
      </w:pPr>
    </w:lvl>
    <w:lvl w:ilvl="3">
      <w:numFmt w:val="bullet"/>
      <w:lvlText w:val=""/>
      <w:start w:val="0"/>
      <w:rPr>
        <w:rFonts w:ascii="Symbol" w:hAnsi="Symbol"/>
      </w:rPr>
      <w:pPr>
        <w:ind w:left="2880"/>
        <w:ind w:hanging="2520"/>
      </w:pPr>
    </w:lvl>
    <w:lvl w:ilvl="4">
      <w:numFmt w:val="bullet"/>
      <w:lvlText w:val="o"/>
      <w:start w:val="0"/>
      <w:rPr>
        <w:rFonts w:ascii="Courier New" w:hAnsi="Courier New"/>
      </w:rPr>
      <w:pPr>
        <w:ind w:left="3600"/>
        <w:ind w:hanging="3240"/>
      </w:pPr>
    </w:lvl>
    <w:lvl w:ilvl="5">
      <w:numFmt w:val="bullet"/>
      <w:lvlText w:val=""/>
      <w:start w:val="0"/>
      <w:rPr/>
      <w:pPr>
        <w:ind w:left="4320"/>
        <w:ind w:hanging="3960"/>
      </w:pPr>
    </w:lvl>
    <w:lvl w:ilvl="6">
      <w:numFmt w:val="bullet"/>
      <w:lvlText w:val=""/>
      <w:start w:val="0"/>
      <w:rPr>
        <w:rFonts w:ascii="Symbol" w:hAnsi="Symbol"/>
      </w:rPr>
      <w:pPr>
        <w:ind w:left="5040"/>
        <w:ind w:hanging="4680"/>
      </w:pPr>
    </w:lvl>
    <w:lvl w:ilvl="7">
      <w:numFmt w:val="bullet"/>
      <w:lvlText w:val="o"/>
      <w:start w:val="0"/>
      <w:rPr>
        <w:rFonts w:ascii="Courier New" w:hAnsi="Courier New"/>
      </w:rPr>
      <w:pPr>
        <w:ind w:left="5760"/>
        <w:ind w:hanging="5400"/>
      </w:pPr>
    </w:lvl>
    <w:lvl w:ilvl="8">
      <w:numFmt w:val="bullet"/>
      <w:lvlText w:val=""/>
      <w:start w:val="0"/>
      <w:rPr/>
      <w:pPr>
        <w:ind w:left="6480"/>
        <w:ind w:hanging="6120"/>
      </w:pPr>
    </w:lvl>
  </w:abstractNum>
  <w:num w:numId="1">
    <w:abstractNumId w:val="6"/>
  </w:num>
  <w:num w:numId="2">
    <w:abstractNumId w:val="11"/>
  </w:num>
  <w:num w:numId="3">
    <w:abstractNumId w:val="17"/>
  </w:num>
  <w:num w:numId="4">
    <w:abstractNumId w:val="0"/>
  </w:num>
  <w:num w:numId="5">
    <w:abstractNumId w:val="8"/>
  </w:num>
  <w:num w:numId="6">
    <w:abstractNumId w:val="2"/>
  </w:num>
  <w:num w:numId="7">
    <w:abstractNumId w:val="15"/>
  </w:num>
  <w:num w:numId="8">
    <w:abstractNumId w:val="1"/>
  </w:num>
  <w:num w:numId="9">
    <w:abstractNumId w:val="7"/>
  </w:num>
  <w:num w:numId="10">
    <w:abstractNumId w:val="14"/>
  </w:num>
  <w:num w:numId="11">
    <w:abstractNumId w:val="3"/>
  </w:num>
  <w:num w:numId="12">
    <w:abstractNumId w:val="5"/>
  </w:num>
  <w:num w:numId="13">
    <w:abstractNumId w:val="16"/>
  </w:num>
  <w:num w:numId="14">
    <w:abstractNumId w:val="12"/>
  </w:num>
  <w:num w:numId="15">
    <w:abstractNumId w:val="9"/>
  </w:num>
  <w:num w:numId="16">
    <w:abstractNumId w:val="10"/>
  </w:num>
  <w:num w:numId="17">
    <w:abstractNumId w:val="13"/>
  </w:num>
  <w:num w:numId="18">
    <w:abstractNumId w:val="4"/>
  </w:num>
  <w:num w:numId="10121982">
    <w:abstractNumId w:val="10121982"/>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du="http://schemas.microsoft.com/office/word/2023/wordml/word16du" xmlns:w16sdtdh="http://schemas.microsoft.com/office/word/2020/wordml/sdtdatahash" xmlns:w16sdtfl="http://schemas.microsoft.com/office/word/2024/wordml/sdtformatlock"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16sdtfl w16du wp14">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C907C7"/>
  <w15:chartTrackingRefBased/>
  <w15:docId w15:val="{C863D0A6-733F-4473-88E9-0EB36EF65836}"/>
  <w:rsids>
    <w:rsidRoot val="00951D76"/>
    <w:rsid val="00050667"/>
    <w:rsid val="000A7768"/>
    <w:rsid val="000D255D"/>
    <w:rsid val="00111B7B"/>
    <w:rsid val="0025350A"/>
    <w:rsid val="002B3F4E"/>
    <w:rsid val="003538D6"/>
    <w:rsid val="00427866"/>
    <w:rsid val="004F1484"/>
    <w:rsid val="004F375C"/>
    <w:rsid val="00552EA6"/>
    <w:rsid val="005F24BE"/>
    <w:rsid val="00655C37"/>
    <w:rsid val="006626EC"/>
    <w:rsid val="007F4B63"/>
    <w:rsid val="00821D33"/>
    <w:rsid val="00845F63"/>
    <w:rsid val="009306C2"/>
    <w:rsid val="00951D76"/>
    <w:rsid val="00B944B5"/>
    <w:rsid val="00C84110"/>
    <w:rsid val="00CB322A"/>
    <w:rsid val="00E427D1"/>
    <w:rsid val="00EB5CA6"/>
    <w:rsid val="00ED3D14"/>
    <w:rsid val="00F474B1"/>
    <w:rsid val="00F6650E"/>
    <w:rsid val="00FD5592"/>
    <w:rsid val="00FF586B"/>
  </w:rsi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ro-RO"/>
    </w:rPr>
  </w:style>
  <w:style w:type="paragraph" w:styleId="Heading1">
    <w:name w:val="heading 1"/>
    <w:basedOn w:val="Normal"/>
    <w:next w:val="Normal"/>
    <w:link w:val="Heading1Char"/>
    <w:uiPriority w:val="9"/>
    <w:qFormat/>
    <w:rsid w:val="00C84110"/>
    <w:pPr>
      <w:keepNext/>
      <w:keepLines/>
      <w:spacing w:before="360" w:after="80" w:line="480" w:lineRule="auto"/>
      <w:outlineLvl w:val="0"/>
    </w:pPr>
    <w:rPr>
      <w:rFonts w:ascii="Arial" w:eastAsiaTheme="majorEastAsia" w:hAnsi="Arial" w:cstheme="majorBidi"/>
      <w:b/>
      <w:color w:val="000000" w:themeColor="text1"/>
      <w:sz w:val="28"/>
      <w:szCs w:val="40"/>
    </w:rPr>
  </w:style>
  <w:style w:type="paragraph" w:styleId="Heading2">
    <w:name w:val="heading 2"/>
    <w:basedOn w:val="Normal"/>
    <w:next w:val="Normal"/>
    <w:link w:val="Heading2Char"/>
    <w:uiPriority w:val="9"/>
    <w:unhideWhenUsed/>
    <w:qFormat/>
    <w:rsid w:val="00C84110"/>
    <w:pPr>
      <w:keepNext/>
      <w:keepLines/>
      <w:spacing w:before="160" w:after="80" w:line="360" w:lineRule="auto"/>
      <w:jc w:val="both"/>
      <w:outlineLvl w:val="1"/>
    </w:pPr>
    <w:rPr>
      <w:rFonts w:ascii="Arial" w:eastAsiaTheme="majorEastAsia" w:hAnsi="Arial" w:cstheme="majorBidi"/>
      <w:b/>
      <w:color w:val="000000" w:themeColor="text1"/>
      <w:szCs w:val="32"/>
    </w:rPr>
  </w:style>
  <w:style w:type="paragraph" w:styleId="Heading3">
    <w:name w:val="heading 3"/>
    <w:basedOn w:val="Normal"/>
    <w:next w:val="Normal"/>
    <w:link w:val="Heading3Char"/>
    <w:uiPriority w:val="9"/>
    <w:semiHidden/>
    <w:unhideWhenUsed/>
    <w:qFormat/>
    <w:rsid w:val="00951D7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51D7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51D7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51D7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51D7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51D7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51D7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84110"/>
    <w:rPr>
      <w:rFonts w:ascii="Arial" w:eastAsiaTheme="majorEastAsia" w:hAnsi="Arial" w:cstheme="majorBidi"/>
      <w:b/>
      <w:color w:val="000000" w:themeColor="text1"/>
      <w:sz w:val="28"/>
      <w:szCs w:val="40"/>
      <w:lang w:val="ro-RO"/>
    </w:rPr>
  </w:style>
  <w:style w:type="character" w:customStyle="1" w:styleId="Heading2Char">
    <w:name w:val="Heading 2 Char"/>
    <w:basedOn w:val="DefaultParagraphFont"/>
    <w:link w:val="Heading2"/>
    <w:uiPriority w:val="9"/>
    <w:rsid w:val="00C84110"/>
    <w:rPr>
      <w:rFonts w:ascii="Arial" w:eastAsiaTheme="majorEastAsia" w:hAnsi="Arial" w:cstheme="majorBidi"/>
      <w:b/>
      <w:color w:val="000000" w:themeColor="text1"/>
      <w:szCs w:val="32"/>
      <w:lang w:val="ro-RO"/>
    </w:rPr>
  </w:style>
  <w:style w:type="character" w:customStyle="1" w:styleId="Heading3Char">
    <w:name w:val="Heading 3 Char"/>
    <w:basedOn w:val="DefaultParagraphFont"/>
    <w:link w:val="Heading3"/>
    <w:uiPriority w:val="9"/>
    <w:semiHidden/>
    <w:rsid w:val="00951D76"/>
    <w:rPr>
      <w:rFonts w:eastAsiaTheme="majorEastAsia" w:cstheme="majorBidi"/>
      <w:color w:val="0F4761" w:themeColor="accent1" w:themeShade="BF"/>
      <w:sz w:val="28"/>
      <w:szCs w:val="28"/>
      <w:lang w:val="ro-RO"/>
    </w:rPr>
  </w:style>
  <w:style w:type="character" w:customStyle="1" w:styleId="Heading4Char">
    <w:name w:val="Heading 4 Char"/>
    <w:basedOn w:val="DefaultParagraphFont"/>
    <w:link w:val="Heading4"/>
    <w:uiPriority w:val="9"/>
    <w:semiHidden/>
    <w:rsid w:val="00951D76"/>
    <w:rPr>
      <w:rFonts w:eastAsiaTheme="majorEastAsia" w:cstheme="majorBidi"/>
      <w:i/>
      <w:iCs/>
      <w:color w:val="0F4761" w:themeColor="accent1" w:themeShade="BF"/>
      <w:lang w:val="ro-RO"/>
    </w:rPr>
  </w:style>
  <w:style w:type="character" w:customStyle="1" w:styleId="Heading5Char">
    <w:name w:val="Heading 5 Char"/>
    <w:basedOn w:val="DefaultParagraphFont"/>
    <w:link w:val="Heading5"/>
    <w:uiPriority w:val="9"/>
    <w:semiHidden/>
    <w:rsid w:val="00951D76"/>
    <w:rPr>
      <w:rFonts w:eastAsiaTheme="majorEastAsia" w:cstheme="majorBidi"/>
      <w:color w:val="0F4761" w:themeColor="accent1" w:themeShade="BF"/>
      <w:lang w:val="ro-RO"/>
    </w:rPr>
  </w:style>
  <w:style w:type="character" w:customStyle="1" w:styleId="Heading6Char">
    <w:name w:val="Heading 6 Char"/>
    <w:basedOn w:val="DefaultParagraphFont"/>
    <w:link w:val="Heading6"/>
    <w:uiPriority w:val="9"/>
    <w:semiHidden/>
    <w:rsid w:val="00951D76"/>
    <w:rPr>
      <w:rFonts w:eastAsiaTheme="majorEastAsia" w:cstheme="majorBidi"/>
      <w:i/>
      <w:iCs/>
      <w:color w:val="595959" w:themeColor="text1" w:themeTint="A6"/>
      <w:lang w:val="ro-RO"/>
    </w:rPr>
  </w:style>
  <w:style w:type="character" w:customStyle="1" w:styleId="Heading7Char">
    <w:name w:val="Heading 7 Char"/>
    <w:basedOn w:val="DefaultParagraphFont"/>
    <w:link w:val="Heading7"/>
    <w:uiPriority w:val="9"/>
    <w:semiHidden/>
    <w:rsid w:val="00951D76"/>
    <w:rPr>
      <w:rFonts w:eastAsiaTheme="majorEastAsia" w:cstheme="majorBidi"/>
      <w:color w:val="595959" w:themeColor="text1" w:themeTint="A6"/>
      <w:lang w:val="ro-RO"/>
    </w:rPr>
  </w:style>
  <w:style w:type="character" w:customStyle="1" w:styleId="Heading8Char">
    <w:name w:val="Heading 8 Char"/>
    <w:basedOn w:val="DefaultParagraphFont"/>
    <w:link w:val="Heading8"/>
    <w:uiPriority w:val="9"/>
    <w:semiHidden/>
    <w:rsid w:val="00951D76"/>
    <w:rPr>
      <w:rFonts w:eastAsiaTheme="majorEastAsia" w:cstheme="majorBidi"/>
      <w:i/>
      <w:iCs/>
      <w:color w:val="272727" w:themeColor="text1" w:themeTint="D8"/>
      <w:lang w:val="ro-RO"/>
    </w:rPr>
  </w:style>
  <w:style w:type="character" w:customStyle="1" w:styleId="Heading9Char">
    <w:name w:val="Heading 9 Char"/>
    <w:basedOn w:val="DefaultParagraphFont"/>
    <w:link w:val="Heading9"/>
    <w:uiPriority w:val="9"/>
    <w:semiHidden/>
    <w:rsid w:val="00951D76"/>
    <w:rPr>
      <w:rFonts w:eastAsiaTheme="majorEastAsia" w:cstheme="majorBidi"/>
      <w:color w:val="272727" w:themeColor="text1" w:themeTint="D8"/>
      <w:lang w:val="ro-RO"/>
    </w:rPr>
  </w:style>
  <w:style w:type="paragraph" w:styleId="Title">
    <w:name w:val="Title"/>
    <w:basedOn w:val="Normal"/>
    <w:next w:val="Normal"/>
    <w:link w:val="TitleChar"/>
    <w:uiPriority w:val="10"/>
    <w:qFormat/>
    <w:rsid w:val="00951D7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51D76"/>
    <w:rPr>
      <w:rFonts w:asciiTheme="majorHAnsi" w:eastAsiaTheme="majorEastAsia" w:hAnsiTheme="majorHAnsi" w:cstheme="majorBidi"/>
      <w:spacing w:val="-10"/>
      <w:kern w:val="28"/>
      <w:sz w:val="56"/>
      <w:szCs w:val="56"/>
      <w:lang w:val="ro-RO"/>
    </w:rPr>
  </w:style>
  <w:style w:type="paragraph" w:styleId="Subtitle">
    <w:name w:val="Subtitle"/>
    <w:basedOn w:val="Normal"/>
    <w:next w:val="Normal"/>
    <w:link w:val="SubtitleChar"/>
    <w:uiPriority w:val="11"/>
    <w:qFormat/>
    <w:rsid w:val="00951D7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51D76"/>
    <w:rPr>
      <w:rFonts w:eastAsiaTheme="majorEastAsia" w:cstheme="majorBidi"/>
      <w:color w:val="595959" w:themeColor="text1" w:themeTint="A6"/>
      <w:spacing w:val="15"/>
      <w:sz w:val="28"/>
      <w:szCs w:val="28"/>
      <w:lang w:val="ro-RO"/>
    </w:rPr>
  </w:style>
  <w:style w:type="paragraph" w:styleId="Quote">
    <w:name w:val="Quote"/>
    <w:basedOn w:val="Normal"/>
    <w:next w:val="Normal"/>
    <w:link w:val="QuoteChar"/>
    <w:uiPriority w:val="29"/>
    <w:qFormat/>
    <w:rsid w:val="00951D76"/>
    <w:pPr>
      <w:spacing w:before="160"/>
      <w:jc w:val="center"/>
    </w:pPr>
    <w:rPr>
      <w:i/>
      <w:iCs/>
      <w:color w:val="404040" w:themeColor="text1" w:themeTint="BF"/>
    </w:rPr>
  </w:style>
  <w:style w:type="character" w:customStyle="1" w:styleId="QuoteChar">
    <w:name w:val="Quote Char"/>
    <w:basedOn w:val="DefaultParagraphFont"/>
    <w:link w:val="Quote"/>
    <w:uiPriority w:val="29"/>
    <w:rsid w:val="00951D76"/>
    <w:rPr>
      <w:i/>
      <w:iCs/>
      <w:color w:val="404040" w:themeColor="text1" w:themeTint="BF"/>
      <w:lang w:val="ro-RO"/>
    </w:rPr>
  </w:style>
  <w:style w:type="paragraph" w:styleId="ListParagraph">
    <w:name w:val="List Paragraph"/>
    <w:basedOn w:val="Normal"/>
    <w:uiPriority w:val="34"/>
    <w:qFormat/>
    <w:rsid w:val="00951D76"/>
    <w:pPr>
      <w:ind w:left="720"/>
      <w:contextualSpacing/>
    </w:pPr>
  </w:style>
  <w:style w:type="character" w:styleId="IntenseEmphasis">
    <w:name w:val="Intense Emphasis"/>
    <w:basedOn w:val="DefaultParagraphFont"/>
    <w:uiPriority w:val="21"/>
    <w:qFormat/>
    <w:rsid w:val="00951D76"/>
    <w:rPr>
      <w:i/>
      <w:iCs/>
      <w:color w:val="0F4761" w:themeColor="accent1" w:themeShade="BF"/>
    </w:rPr>
  </w:style>
  <w:style w:type="paragraph" w:styleId="IntenseQuote">
    <w:name w:val="Intense Quote"/>
    <w:basedOn w:val="Normal"/>
    <w:next w:val="Normal"/>
    <w:link w:val="IntenseQuoteChar"/>
    <w:uiPriority w:val="30"/>
    <w:qFormat/>
    <w:rsid w:val="00951D7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51D76"/>
    <w:rPr>
      <w:i/>
      <w:iCs/>
      <w:color w:val="0F4761" w:themeColor="accent1" w:themeShade="BF"/>
      <w:lang w:val="ro-RO"/>
    </w:rPr>
  </w:style>
  <w:style w:type="character" w:styleId="IntenseReference">
    <w:name w:val="Intense Reference"/>
    <w:basedOn w:val="DefaultParagraphFont"/>
    <w:uiPriority w:val="32"/>
    <w:qFormat/>
    <w:rsid w:val="00951D76"/>
    <w:rPr>
      <w:b/>
      <w:bCs/>
      <w:smallCaps/>
      <w:color w:val="0F4761" w:themeColor="accent1" w:themeShade="BF"/>
      <w:spacing w:val="5"/>
    </w:rPr>
  </w:style>
  <w:style w:type="character" w:styleId="Hyperlink">
    <w:name w:val="Hyperlink"/>
    <w:basedOn w:val="DefaultParagraphFont"/>
    <w:uiPriority w:val="99"/>
    <w:unhideWhenUsed/>
    <w:rsid w:val="00111B7B"/>
    <w:rPr>
      <w:color w:val="467886" w:themeColor="hyperlink"/>
      <w:u w:val="single"/>
    </w:rPr>
  </w:style>
  <w:style w:type="character" w:styleId="UnresolvedMention">
    <w:name w:val="Unresolved Mention"/>
    <w:basedOn w:val="DefaultParagraphFont"/>
    <w:uiPriority w:val="99"/>
    <w:semiHidden/>
    <w:unhideWhenUsed/>
    <w:rsid w:val="00111B7B"/>
    <w:rPr>
      <w:color w:val="605E5C"/>
      <w:shd w:val="clear" w:color="auto" w:fill="E1DFDD"/>
    </w:rPr>
  </w:style>
  <w:style w:type="character" w:styleId="FollowedHyperlink">
    <w:name w:val="FollowedHyperlink"/>
    <w:basedOn w:val="DefaultParagraphFont"/>
    <w:uiPriority w:val="99"/>
    <w:semiHidden/>
    <w:unhideWhenUsed/>
    <w:rsid w:val="00111B7B"/>
    <w:rPr>
      <w:color w:val="96607D" w:themeColor="followedHyperlink"/>
      <w:u w:val="single"/>
    </w:rPr>
  </w:style>
  <w:style w:type="paragraph" w:styleId="NormalWeb">
    <w:name w:val="Normal (Web)"/>
    <w:basedOn w:val="Normal"/>
    <w:uiPriority w:val="99"/>
    <w:semiHidden/>
    <w:unhideWhenUsed/>
    <w:rsid w:val="00845F63"/>
    <w:pPr>
      <w:spacing w:before="100" w:beforeAutospacing="1" w:after="100" w:afterAutospacing="1" w:line="240" w:lineRule="auto"/>
    </w:pPr>
    <w:rPr>
      <w:rFonts w:ascii="Times New Roman" w:eastAsia="Times New Roman" w:hAnsi="Times New Roman" w:cs="Times New Roman"/>
      <w:kern w:val="0"/>
      <w:lang w:val="en-GB" w:eastAsia="en-GB"/>
      <w14:ligatures w14:val="none"/>
    </w:rPr>
  </w:style>
  <w:style w:type="character" w:customStyle="1" w:styleId="url">
    <w:name w:val="url"/>
    <w:basedOn w:val="DefaultParagraphFont"/>
    <w:rsid w:val="00845F63"/>
  </w:style>
  <w:style w:type="paragraph" w:styleId="TOCHeading">
    <w:name w:val="TOC Heading"/>
    <w:basedOn w:val="Heading1"/>
    <w:next w:val="Normal"/>
    <w:uiPriority w:val="39"/>
    <w:unhideWhenUsed/>
    <w:qFormat/>
    <w:rsid w:val="00C84110"/>
    <w:pPr>
      <w:spacing w:before="240" w:after="0" w:line="259" w:lineRule="auto"/>
      <w:outlineLvl w:val="9"/>
    </w:pPr>
    <w:rPr>
      <w:rFonts w:asciiTheme="majorHAnsi" w:hAnsiTheme="majorHAnsi"/>
      <w:b w:val="0"/>
      <w:color w:val="0F4761" w:themeColor="accent1" w:themeShade="BF"/>
      <w:kern w:val="0"/>
      <w:sz w:val="32"/>
      <w:szCs w:val="32"/>
      <w:lang w:val="en-US"/>
      <w14:ligatures w14:val="none"/>
    </w:rPr>
  </w:style>
  <w:style w:type="paragraph" w:styleId="TOC1">
    <w:name w:val="toc 1"/>
    <w:basedOn w:val="Normal"/>
    <w:next w:val="Normal"/>
    <w:autoRedefine/>
    <w:uiPriority w:val="39"/>
    <w:unhideWhenUsed/>
    <w:rsid w:val="006626EC"/>
    <w:pPr>
      <w:tabs>
        <w:tab w:val="right" w:leader="dot" w:pos="9016"/>
      </w:tabs>
      <w:spacing w:after="100" w:line="360" w:lineRule="auto"/>
      <w:jc w:val="both"/>
    </w:pPr>
    <w:rPr>
      <w:rFonts w:ascii="Arial" w:hAnsi="Arial" w:cs="Arial"/>
      <w:b/>
      <w:bCs/>
      <w:noProof/>
      <w:lang w:val="en-GB"/>
    </w:rPr>
  </w:style>
  <w:style w:type="paragraph" w:styleId="TOC2">
    <w:name w:val="toc 2"/>
    <w:basedOn w:val="Normal"/>
    <w:next w:val="Normal"/>
    <w:autoRedefine/>
    <w:uiPriority w:val="39"/>
    <w:unhideWhenUsed/>
    <w:rsid w:val="00C84110"/>
    <w:pPr>
      <w:spacing w:after="100"/>
      <w:ind w:left="240"/>
    </w:pPr>
  </w:style>
  <w:style w:type="paragraph" w:styleId="Header">
    <w:name w:val="header"/>
    <w:basedOn w:val="Normal"/>
    <w:link w:val="HeaderChar"/>
    <w:uiPriority w:val="99"/>
    <w:unhideWhenUsed/>
    <w:rsid w:val="00552EA6"/>
    <w:pPr>
      <w:tabs>
        <w:tab w:val="center" w:pos="4513"/>
        <w:tab w:val="right" w:pos="9026"/>
      </w:tabs>
      <w:spacing w:after="0" w:line="240" w:lineRule="auto"/>
    </w:pPr>
  </w:style>
  <w:style w:type="character" w:customStyle="1" w:styleId="HeaderChar">
    <w:name w:val="Header Char"/>
    <w:basedOn w:val="DefaultParagraphFont"/>
    <w:link w:val="Header"/>
    <w:uiPriority w:val="99"/>
    <w:rsid w:val="00552EA6"/>
    <w:rPr>
      <w:lang w:val="ro-RO"/>
    </w:rPr>
  </w:style>
  <w:style w:type="paragraph" w:styleId="Footer">
    <w:name w:val="footer"/>
    <w:basedOn w:val="Normal"/>
    <w:link w:val="FooterChar"/>
    <w:uiPriority w:val="99"/>
    <w:unhideWhenUsed/>
    <w:rsid w:val="00552EA6"/>
    <w:pPr>
      <w:tabs>
        <w:tab w:val="center" w:pos="4513"/>
        <w:tab w:val="right" w:pos="9026"/>
      </w:tabs>
      <w:spacing w:after="0" w:line="240" w:lineRule="auto"/>
    </w:pPr>
  </w:style>
  <w:style w:type="character" w:customStyle="1" w:styleId="FooterChar">
    <w:name w:val="Footer Char"/>
    <w:basedOn w:val="DefaultParagraphFont"/>
    <w:link w:val="Footer"/>
    <w:uiPriority w:val="99"/>
    <w:rsid w:val="00552EA6"/>
    <w:rPr>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760367">
      <w:bodyDiv w:val="1"/>
      <w:marLeft w:val="0"/>
      <w:marRight w:val="0"/>
      <w:marTop w:val="0"/>
      <w:marBottom w:val="0"/>
      <w:divBdr>
        <w:top w:val="none" w:sz="0" w:space="0" w:color="auto"/>
        <w:left w:val="none" w:sz="0" w:space="0" w:color="auto"/>
        <w:bottom w:val="none" w:sz="0" w:space="0" w:color="auto"/>
        <w:right w:val="none" w:sz="0" w:space="0" w:color="auto"/>
      </w:divBdr>
      <w:divsChild>
        <w:div w:id="754284776">
          <w:marLeft w:val="-720"/>
          <w:marRight w:val="0"/>
          <w:marTop w:val="0"/>
          <w:marBottom w:val="0"/>
          <w:divBdr>
            <w:top w:val="none" w:sz="0" w:space="0" w:color="auto"/>
            <w:left w:val="none" w:sz="0" w:space="0" w:color="auto"/>
            <w:bottom w:val="none" w:sz="0" w:space="0" w:color="auto"/>
            <w:right w:val="none" w:sz="0" w:space="0" w:color="auto"/>
          </w:divBdr>
        </w:div>
      </w:divsChild>
    </w:div>
    <w:div w:id="38477490">
      <w:bodyDiv w:val="1"/>
      <w:marLeft w:val="0"/>
      <w:marRight w:val="0"/>
      <w:marTop w:val="0"/>
      <w:marBottom w:val="0"/>
      <w:divBdr>
        <w:top w:val="none" w:sz="0" w:space="0" w:color="auto"/>
        <w:left w:val="none" w:sz="0" w:space="0" w:color="auto"/>
        <w:bottom w:val="none" w:sz="0" w:space="0" w:color="auto"/>
        <w:right w:val="none" w:sz="0" w:space="0" w:color="auto"/>
      </w:divBdr>
      <w:divsChild>
        <w:div w:id="1092437394">
          <w:marLeft w:val="-720"/>
          <w:marRight w:val="0"/>
          <w:marTop w:val="0"/>
          <w:marBottom w:val="0"/>
          <w:divBdr>
            <w:top w:val="none" w:sz="0" w:space="0" w:color="auto"/>
            <w:left w:val="none" w:sz="0" w:space="0" w:color="auto"/>
            <w:bottom w:val="none" w:sz="0" w:space="0" w:color="auto"/>
            <w:right w:val="none" w:sz="0" w:space="0" w:color="auto"/>
          </w:divBdr>
        </w:div>
      </w:divsChild>
    </w:div>
    <w:div w:id="64300095">
      <w:bodyDiv w:val="1"/>
      <w:marLeft w:val="0"/>
      <w:marRight w:val="0"/>
      <w:marTop w:val="0"/>
      <w:marBottom w:val="0"/>
      <w:divBdr>
        <w:top w:val="none" w:sz="0" w:space="0" w:color="auto"/>
        <w:left w:val="none" w:sz="0" w:space="0" w:color="auto"/>
        <w:bottom w:val="none" w:sz="0" w:space="0" w:color="auto"/>
        <w:right w:val="none" w:sz="0" w:space="0" w:color="auto"/>
      </w:divBdr>
      <w:divsChild>
        <w:div w:id="770659651">
          <w:marLeft w:val="-720"/>
          <w:marRight w:val="0"/>
          <w:marTop w:val="0"/>
          <w:marBottom w:val="0"/>
          <w:divBdr>
            <w:top w:val="none" w:sz="0" w:space="0" w:color="auto"/>
            <w:left w:val="none" w:sz="0" w:space="0" w:color="auto"/>
            <w:bottom w:val="none" w:sz="0" w:space="0" w:color="auto"/>
            <w:right w:val="none" w:sz="0" w:space="0" w:color="auto"/>
          </w:divBdr>
        </w:div>
      </w:divsChild>
    </w:div>
    <w:div w:id="70782432">
      <w:bodyDiv w:val="1"/>
      <w:marLeft w:val="0"/>
      <w:marRight w:val="0"/>
      <w:marTop w:val="0"/>
      <w:marBottom w:val="0"/>
      <w:divBdr>
        <w:top w:val="none" w:sz="0" w:space="0" w:color="auto"/>
        <w:left w:val="none" w:sz="0" w:space="0" w:color="auto"/>
        <w:bottom w:val="none" w:sz="0" w:space="0" w:color="auto"/>
        <w:right w:val="none" w:sz="0" w:space="0" w:color="auto"/>
      </w:divBdr>
      <w:divsChild>
        <w:div w:id="1568034968">
          <w:marLeft w:val="-720"/>
          <w:marRight w:val="0"/>
          <w:marTop w:val="0"/>
          <w:marBottom w:val="0"/>
          <w:divBdr>
            <w:top w:val="none" w:sz="0" w:space="0" w:color="auto"/>
            <w:left w:val="none" w:sz="0" w:space="0" w:color="auto"/>
            <w:bottom w:val="none" w:sz="0" w:space="0" w:color="auto"/>
            <w:right w:val="none" w:sz="0" w:space="0" w:color="auto"/>
          </w:divBdr>
        </w:div>
      </w:divsChild>
    </w:div>
    <w:div w:id="81027892">
      <w:bodyDiv w:val="1"/>
      <w:marLeft w:val="0"/>
      <w:marRight w:val="0"/>
      <w:marTop w:val="0"/>
      <w:marBottom w:val="0"/>
      <w:divBdr>
        <w:top w:val="none" w:sz="0" w:space="0" w:color="auto"/>
        <w:left w:val="none" w:sz="0" w:space="0" w:color="auto"/>
        <w:bottom w:val="none" w:sz="0" w:space="0" w:color="auto"/>
        <w:right w:val="none" w:sz="0" w:space="0" w:color="auto"/>
      </w:divBdr>
      <w:divsChild>
        <w:div w:id="126820975">
          <w:marLeft w:val="-720"/>
          <w:marRight w:val="0"/>
          <w:marTop w:val="0"/>
          <w:marBottom w:val="0"/>
          <w:divBdr>
            <w:top w:val="none" w:sz="0" w:space="0" w:color="auto"/>
            <w:left w:val="none" w:sz="0" w:space="0" w:color="auto"/>
            <w:bottom w:val="none" w:sz="0" w:space="0" w:color="auto"/>
            <w:right w:val="none" w:sz="0" w:space="0" w:color="auto"/>
          </w:divBdr>
        </w:div>
      </w:divsChild>
    </w:div>
    <w:div w:id="171187989">
      <w:bodyDiv w:val="1"/>
      <w:marLeft w:val="0"/>
      <w:marRight w:val="0"/>
      <w:marTop w:val="0"/>
      <w:marBottom w:val="0"/>
      <w:divBdr>
        <w:top w:val="none" w:sz="0" w:space="0" w:color="auto"/>
        <w:left w:val="none" w:sz="0" w:space="0" w:color="auto"/>
        <w:bottom w:val="none" w:sz="0" w:space="0" w:color="auto"/>
        <w:right w:val="none" w:sz="0" w:space="0" w:color="auto"/>
      </w:divBdr>
      <w:divsChild>
        <w:div w:id="1798907270">
          <w:marLeft w:val="-720"/>
          <w:marRight w:val="0"/>
          <w:marTop w:val="0"/>
          <w:marBottom w:val="0"/>
          <w:divBdr>
            <w:top w:val="none" w:sz="0" w:space="0" w:color="auto"/>
            <w:left w:val="none" w:sz="0" w:space="0" w:color="auto"/>
            <w:bottom w:val="none" w:sz="0" w:space="0" w:color="auto"/>
            <w:right w:val="none" w:sz="0" w:space="0" w:color="auto"/>
          </w:divBdr>
        </w:div>
      </w:divsChild>
    </w:div>
    <w:div w:id="175996050">
      <w:bodyDiv w:val="1"/>
      <w:marLeft w:val="0"/>
      <w:marRight w:val="0"/>
      <w:marTop w:val="0"/>
      <w:marBottom w:val="0"/>
      <w:divBdr>
        <w:top w:val="none" w:sz="0" w:space="0" w:color="auto"/>
        <w:left w:val="none" w:sz="0" w:space="0" w:color="auto"/>
        <w:bottom w:val="none" w:sz="0" w:space="0" w:color="auto"/>
        <w:right w:val="none" w:sz="0" w:space="0" w:color="auto"/>
      </w:divBdr>
    </w:div>
    <w:div w:id="203448156">
      <w:bodyDiv w:val="1"/>
      <w:marLeft w:val="0"/>
      <w:marRight w:val="0"/>
      <w:marTop w:val="0"/>
      <w:marBottom w:val="0"/>
      <w:divBdr>
        <w:top w:val="none" w:sz="0" w:space="0" w:color="auto"/>
        <w:left w:val="none" w:sz="0" w:space="0" w:color="auto"/>
        <w:bottom w:val="none" w:sz="0" w:space="0" w:color="auto"/>
        <w:right w:val="none" w:sz="0" w:space="0" w:color="auto"/>
      </w:divBdr>
      <w:divsChild>
        <w:div w:id="1694262516">
          <w:marLeft w:val="-720"/>
          <w:marRight w:val="0"/>
          <w:marTop w:val="0"/>
          <w:marBottom w:val="0"/>
          <w:divBdr>
            <w:top w:val="none" w:sz="0" w:space="0" w:color="auto"/>
            <w:left w:val="none" w:sz="0" w:space="0" w:color="auto"/>
            <w:bottom w:val="none" w:sz="0" w:space="0" w:color="auto"/>
            <w:right w:val="none" w:sz="0" w:space="0" w:color="auto"/>
          </w:divBdr>
        </w:div>
      </w:divsChild>
    </w:div>
    <w:div w:id="224919619">
      <w:bodyDiv w:val="1"/>
      <w:marLeft w:val="0"/>
      <w:marRight w:val="0"/>
      <w:marTop w:val="0"/>
      <w:marBottom w:val="0"/>
      <w:divBdr>
        <w:top w:val="none" w:sz="0" w:space="0" w:color="auto"/>
        <w:left w:val="none" w:sz="0" w:space="0" w:color="auto"/>
        <w:bottom w:val="none" w:sz="0" w:space="0" w:color="auto"/>
        <w:right w:val="none" w:sz="0" w:space="0" w:color="auto"/>
      </w:divBdr>
      <w:divsChild>
        <w:div w:id="289094340">
          <w:marLeft w:val="-720"/>
          <w:marRight w:val="0"/>
          <w:marTop w:val="0"/>
          <w:marBottom w:val="0"/>
          <w:divBdr>
            <w:top w:val="none" w:sz="0" w:space="0" w:color="auto"/>
            <w:left w:val="none" w:sz="0" w:space="0" w:color="auto"/>
            <w:bottom w:val="none" w:sz="0" w:space="0" w:color="auto"/>
            <w:right w:val="none" w:sz="0" w:space="0" w:color="auto"/>
          </w:divBdr>
        </w:div>
      </w:divsChild>
    </w:div>
    <w:div w:id="240720189">
      <w:bodyDiv w:val="1"/>
      <w:marLeft w:val="0"/>
      <w:marRight w:val="0"/>
      <w:marTop w:val="0"/>
      <w:marBottom w:val="0"/>
      <w:divBdr>
        <w:top w:val="none" w:sz="0" w:space="0" w:color="auto"/>
        <w:left w:val="none" w:sz="0" w:space="0" w:color="auto"/>
        <w:bottom w:val="none" w:sz="0" w:space="0" w:color="auto"/>
        <w:right w:val="none" w:sz="0" w:space="0" w:color="auto"/>
      </w:divBdr>
      <w:divsChild>
        <w:div w:id="413280336">
          <w:marLeft w:val="-720"/>
          <w:marRight w:val="0"/>
          <w:marTop w:val="0"/>
          <w:marBottom w:val="0"/>
          <w:divBdr>
            <w:top w:val="none" w:sz="0" w:space="0" w:color="auto"/>
            <w:left w:val="none" w:sz="0" w:space="0" w:color="auto"/>
            <w:bottom w:val="none" w:sz="0" w:space="0" w:color="auto"/>
            <w:right w:val="none" w:sz="0" w:space="0" w:color="auto"/>
          </w:divBdr>
        </w:div>
      </w:divsChild>
    </w:div>
    <w:div w:id="288710250">
      <w:bodyDiv w:val="1"/>
      <w:marLeft w:val="0"/>
      <w:marRight w:val="0"/>
      <w:marTop w:val="0"/>
      <w:marBottom w:val="0"/>
      <w:divBdr>
        <w:top w:val="none" w:sz="0" w:space="0" w:color="auto"/>
        <w:left w:val="none" w:sz="0" w:space="0" w:color="auto"/>
        <w:bottom w:val="none" w:sz="0" w:space="0" w:color="auto"/>
        <w:right w:val="none" w:sz="0" w:space="0" w:color="auto"/>
      </w:divBdr>
      <w:divsChild>
        <w:div w:id="2058507384">
          <w:marLeft w:val="-720"/>
          <w:marRight w:val="0"/>
          <w:marTop w:val="0"/>
          <w:marBottom w:val="0"/>
          <w:divBdr>
            <w:top w:val="none" w:sz="0" w:space="0" w:color="auto"/>
            <w:left w:val="none" w:sz="0" w:space="0" w:color="auto"/>
            <w:bottom w:val="none" w:sz="0" w:space="0" w:color="auto"/>
            <w:right w:val="none" w:sz="0" w:space="0" w:color="auto"/>
          </w:divBdr>
        </w:div>
      </w:divsChild>
    </w:div>
    <w:div w:id="308480511">
      <w:bodyDiv w:val="1"/>
      <w:marLeft w:val="0"/>
      <w:marRight w:val="0"/>
      <w:marTop w:val="0"/>
      <w:marBottom w:val="0"/>
      <w:divBdr>
        <w:top w:val="none" w:sz="0" w:space="0" w:color="auto"/>
        <w:left w:val="none" w:sz="0" w:space="0" w:color="auto"/>
        <w:bottom w:val="none" w:sz="0" w:space="0" w:color="auto"/>
        <w:right w:val="none" w:sz="0" w:space="0" w:color="auto"/>
      </w:divBdr>
      <w:divsChild>
        <w:div w:id="655575286">
          <w:marLeft w:val="0"/>
          <w:marRight w:val="0"/>
          <w:marTop w:val="0"/>
          <w:marBottom w:val="0"/>
          <w:divBdr>
            <w:top w:val="none" w:sz="0" w:space="0" w:color="auto"/>
            <w:left w:val="none" w:sz="0" w:space="0" w:color="auto"/>
            <w:bottom w:val="none" w:sz="0" w:space="0" w:color="auto"/>
            <w:right w:val="none" w:sz="0" w:space="0" w:color="auto"/>
          </w:divBdr>
          <w:divsChild>
            <w:div w:id="1045763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0889276">
      <w:bodyDiv w:val="1"/>
      <w:marLeft w:val="0"/>
      <w:marRight w:val="0"/>
      <w:marTop w:val="0"/>
      <w:marBottom w:val="0"/>
      <w:divBdr>
        <w:top w:val="none" w:sz="0" w:space="0" w:color="auto"/>
        <w:left w:val="none" w:sz="0" w:space="0" w:color="auto"/>
        <w:bottom w:val="none" w:sz="0" w:space="0" w:color="auto"/>
        <w:right w:val="none" w:sz="0" w:space="0" w:color="auto"/>
      </w:divBdr>
      <w:divsChild>
        <w:div w:id="1452817746">
          <w:marLeft w:val="-720"/>
          <w:marRight w:val="0"/>
          <w:marTop w:val="0"/>
          <w:marBottom w:val="0"/>
          <w:divBdr>
            <w:top w:val="none" w:sz="0" w:space="0" w:color="auto"/>
            <w:left w:val="none" w:sz="0" w:space="0" w:color="auto"/>
            <w:bottom w:val="none" w:sz="0" w:space="0" w:color="auto"/>
            <w:right w:val="none" w:sz="0" w:space="0" w:color="auto"/>
          </w:divBdr>
        </w:div>
      </w:divsChild>
    </w:div>
    <w:div w:id="339506363">
      <w:bodyDiv w:val="1"/>
      <w:marLeft w:val="0"/>
      <w:marRight w:val="0"/>
      <w:marTop w:val="0"/>
      <w:marBottom w:val="0"/>
      <w:divBdr>
        <w:top w:val="none" w:sz="0" w:space="0" w:color="auto"/>
        <w:left w:val="none" w:sz="0" w:space="0" w:color="auto"/>
        <w:bottom w:val="none" w:sz="0" w:space="0" w:color="auto"/>
        <w:right w:val="none" w:sz="0" w:space="0" w:color="auto"/>
      </w:divBdr>
      <w:divsChild>
        <w:div w:id="1074546353">
          <w:marLeft w:val="-720"/>
          <w:marRight w:val="0"/>
          <w:marTop w:val="0"/>
          <w:marBottom w:val="0"/>
          <w:divBdr>
            <w:top w:val="none" w:sz="0" w:space="0" w:color="auto"/>
            <w:left w:val="none" w:sz="0" w:space="0" w:color="auto"/>
            <w:bottom w:val="none" w:sz="0" w:space="0" w:color="auto"/>
            <w:right w:val="none" w:sz="0" w:space="0" w:color="auto"/>
          </w:divBdr>
        </w:div>
      </w:divsChild>
    </w:div>
    <w:div w:id="361638844">
      <w:bodyDiv w:val="1"/>
      <w:marLeft w:val="0"/>
      <w:marRight w:val="0"/>
      <w:marTop w:val="0"/>
      <w:marBottom w:val="0"/>
      <w:divBdr>
        <w:top w:val="none" w:sz="0" w:space="0" w:color="auto"/>
        <w:left w:val="none" w:sz="0" w:space="0" w:color="auto"/>
        <w:bottom w:val="none" w:sz="0" w:space="0" w:color="auto"/>
        <w:right w:val="none" w:sz="0" w:space="0" w:color="auto"/>
      </w:divBdr>
      <w:divsChild>
        <w:div w:id="1366827434">
          <w:marLeft w:val="-720"/>
          <w:marRight w:val="0"/>
          <w:marTop w:val="0"/>
          <w:marBottom w:val="0"/>
          <w:divBdr>
            <w:top w:val="none" w:sz="0" w:space="0" w:color="auto"/>
            <w:left w:val="none" w:sz="0" w:space="0" w:color="auto"/>
            <w:bottom w:val="none" w:sz="0" w:space="0" w:color="auto"/>
            <w:right w:val="none" w:sz="0" w:space="0" w:color="auto"/>
          </w:divBdr>
        </w:div>
      </w:divsChild>
    </w:div>
    <w:div w:id="368263153">
      <w:bodyDiv w:val="1"/>
      <w:marLeft w:val="0"/>
      <w:marRight w:val="0"/>
      <w:marTop w:val="0"/>
      <w:marBottom w:val="0"/>
      <w:divBdr>
        <w:top w:val="none" w:sz="0" w:space="0" w:color="auto"/>
        <w:left w:val="none" w:sz="0" w:space="0" w:color="auto"/>
        <w:bottom w:val="none" w:sz="0" w:space="0" w:color="auto"/>
        <w:right w:val="none" w:sz="0" w:space="0" w:color="auto"/>
      </w:divBdr>
      <w:divsChild>
        <w:div w:id="239952189">
          <w:marLeft w:val="-720"/>
          <w:marRight w:val="0"/>
          <w:marTop w:val="0"/>
          <w:marBottom w:val="0"/>
          <w:divBdr>
            <w:top w:val="none" w:sz="0" w:space="0" w:color="auto"/>
            <w:left w:val="none" w:sz="0" w:space="0" w:color="auto"/>
            <w:bottom w:val="none" w:sz="0" w:space="0" w:color="auto"/>
            <w:right w:val="none" w:sz="0" w:space="0" w:color="auto"/>
          </w:divBdr>
        </w:div>
      </w:divsChild>
    </w:div>
    <w:div w:id="375352937">
      <w:bodyDiv w:val="1"/>
      <w:marLeft w:val="0"/>
      <w:marRight w:val="0"/>
      <w:marTop w:val="0"/>
      <w:marBottom w:val="0"/>
      <w:divBdr>
        <w:top w:val="none" w:sz="0" w:space="0" w:color="auto"/>
        <w:left w:val="none" w:sz="0" w:space="0" w:color="auto"/>
        <w:bottom w:val="none" w:sz="0" w:space="0" w:color="auto"/>
        <w:right w:val="none" w:sz="0" w:space="0" w:color="auto"/>
      </w:divBdr>
      <w:divsChild>
        <w:div w:id="1193496038">
          <w:marLeft w:val="-720"/>
          <w:marRight w:val="0"/>
          <w:marTop w:val="0"/>
          <w:marBottom w:val="0"/>
          <w:divBdr>
            <w:top w:val="none" w:sz="0" w:space="0" w:color="auto"/>
            <w:left w:val="none" w:sz="0" w:space="0" w:color="auto"/>
            <w:bottom w:val="none" w:sz="0" w:space="0" w:color="auto"/>
            <w:right w:val="none" w:sz="0" w:space="0" w:color="auto"/>
          </w:divBdr>
        </w:div>
      </w:divsChild>
    </w:div>
    <w:div w:id="377629035">
      <w:bodyDiv w:val="1"/>
      <w:marLeft w:val="0"/>
      <w:marRight w:val="0"/>
      <w:marTop w:val="0"/>
      <w:marBottom w:val="0"/>
      <w:divBdr>
        <w:top w:val="none" w:sz="0" w:space="0" w:color="auto"/>
        <w:left w:val="none" w:sz="0" w:space="0" w:color="auto"/>
        <w:bottom w:val="none" w:sz="0" w:space="0" w:color="auto"/>
        <w:right w:val="none" w:sz="0" w:space="0" w:color="auto"/>
      </w:divBdr>
      <w:divsChild>
        <w:div w:id="998120133">
          <w:marLeft w:val="-720"/>
          <w:marRight w:val="0"/>
          <w:marTop w:val="0"/>
          <w:marBottom w:val="0"/>
          <w:divBdr>
            <w:top w:val="none" w:sz="0" w:space="0" w:color="auto"/>
            <w:left w:val="none" w:sz="0" w:space="0" w:color="auto"/>
            <w:bottom w:val="none" w:sz="0" w:space="0" w:color="auto"/>
            <w:right w:val="none" w:sz="0" w:space="0" w:color="auto"/>
          </w:divBdr>
        </w:div>
      </w:divsChild>
    </w:div>
    <w:div w:id="388695449">
      <w:bodyDiv w:val="1"/>
      <w:marLeft w:val="0"/>
      <w:marRight w:val="0"/>
      <w:marTop w:val="0"/>
      <w:marBottom w:val="0"/>
      <w:divBdr>
        <w:top w:val="none" w:sz="0" w:space="0" w:color="auto"/>
        <w:left w:val="none" w:sz="0" w:space="0" w:color="auto"/>
        <w:bottom w:val="none" w:sz="0" w:space="0" w:color="auto"/>
        <w:right w:val="none" w:sz="0" w:space="0" w:color="auto"/>
      </w:divBdr>
      <w:divsChild>
        <w:div w:id="260383633">
          <w:marLeft w:val="-720"/>
          <w:marRight w:val="0"/>
          <w:marTop w:val="0"/>
          <w:marBottom w:val="0"/>
          <w:divBdr>
            <w:top w:val="none" w:sz="0" w:space="0" w:color="auto"/>
            <w:left w:val="none" w:sz="0" w:space="0" w:color="auto"/>
            <w:bottom w:val="none" w:sz="0" w:space="0" w:color="auto"/>
            <w:right w:val="none" w:sz="0" w:space="0" w:color="auto"/>
          </w:divBdr>
        </w:div>
      </w:divsChild>
    </w:div>
    <w:div w:id="419107046">
      <w:bodyDiv w:val="1"/>
      <w:marLeft w:val="0"/>
      <w:marRight w:val="0"/>
      <w:marTop w:val="0"/>
      <w:marBottom w:val="0"/>
      <w:divBdr>
        <w:top w:val="none" w:sz="0" w:space="0" w:color="auto"/>
        <w:left w:val="none" w:sz="0" w:space="0" w:color="auto"/>
        <w:bottom w:val="none" w:sz="0" w:space="0" w:color="auto"/>
        <w:right w:val="none" w:sz="0" w:space="0" w:color="auto"/>
      </w:divBdr>
      <w:divsChild>
        <w:div w:id="644627784">
          <w:marLeft w:val="-720"/>
          <w:marRight w:val="0"/>
          <w:marTop w:val="0"/>
          <w:marBottom w:val="0"/>
          <w:divBdr>
            <w:top w:val="none" w:sz="0" w:space="0" w:color="auto"/>
            <w:left w:val="none" w:sz="0" w:space="0" w:color="auto"/>
            <w:bottom w:val="none" w:sz="0" w:space="0" w:color="auto"/>
            <w:right w:val="none" w:sz="0" w:space="0" w:color="auto"/>
          </w:divBdr>
        </w:div>
      </w:divsChild>
    </w:div>
    <w:div w:id="440610458">
      <w:bodyDiv w:val="1"/>
      <w:marLeft w:val="0"/>
      <w:marRight w:val="0"/>
      <w:marTop w:val="0"/>
      <w:marBottom w:val="0"/>
      <w:divBdr>
        <w:top w:val="none" w:sz="0" w:space="0" w:color="auto"/>
        <w:left w:val="none" w:sz="0" w:space="0" w:color="auto"/>
        <w:bottom w:val="none" w:sz="0" w:space="0" w:color="auto"/>
        <w:right w:val="none" w:sz="0" w:space="0" w:color="auto"/>
      </w:divBdr>
      <w:divsChild>
        <w:div w:id="383599882">
          <w:marLeft w:val="-720"/>
          <w:marRight w:val="0"/>
          <w:marTop w:val="0"/>
          <w:marBottom w:val="0"/>
          <w:divBdr>
            <w:top w:val="none" w:sz="0" w:space="0" w:color="auto"/>
            <w:left w:val="none" w:sz="0" w:space="0" w:color="auto"/>
            <w:bottom w:val="none" w:sz="0" w:space="0" w:color="auto"/>
            <w:right w:val="none" w:sz="0" w:space="0" w:color="auto"/>
          </w:divBdr>
        </w:div>
      </w:divsChild>
    </w:div>
    <w:div w:id="440994744">
      <w:bodyDiv w:val="1"/>
      <w:marLeft w:val="0"/>
      <w:marRight w:val="0"/>
      <w:marTop w:val="0"/>
      <w:marBottom w:val="0"/>
      <w:divBdr>
        <w:top w:val="none" w:sz="0" w:space="0" w:color="auto"/>
        <w:left w:val="none" w:sz="0" w:space="0" w:color="auto"/>
        <w:bottom w:val="none" w:sz="0" w:space="0" w:color="auto"/>
        <w:right w:val="none" w:sz="0" w:space="0" w:color="auto"/>
      </w:divBdr>
      <w:divsChild>
        <w:div w:id="230236166">
          <w:marLeft w:val="-720"/>
          <w:marRight w:val="0"/>
          <w:marTop w:val="0"/>
          <w:marBottom w:val="0"/>
          <w:divBdr>
            <w:top w:val="none" w:sz="0" w:space="0" w:color="auto"/>
            <w:left w:val="none" w:sz="0" w:space="0" w:color="auto"/>
            <w:bottom w:val="none" w:sz="0" w:space="0" w:color="auto"/>
            <w:right w:val="none" w:sz="0" w:space="0" w:color="auto"/>
          </w:divBdr>
        </w:div>
      </w:divsChild>
    </w:div>
    <w:div w:id="444349429">
      <w:bodyDiv w:val="1"/>
      <w:marLeft w:val="0"/>
      <w:marRight w:val="0"/>
      <w:marTop w:val="0"/>
      <w:marBottom w:val="0"/>
      <w:divBdr>
        <w:top w:val="none" w:sz="0" w:space="0" w:color="auto"/>
        <w:left w:val="none" w:sz="0" w:space="0" w:color="auto"/>
        <w:bottom w:val="none" w:sz="0" w:space="0" w:color="auto"/>
        <w:right w:val="none" w:sz="0" w:space="0" w:color="auto"/>
      </w:divBdr>
      <w:divsChild>
        <w:div w:id="1129786649">
          <w:marLeft w:val="-720"/>
          <w:marRight w:val="0"/>
          <w:marTop w:val="0"/>
          <w:marBottom w:val="0"/>
          <w:divBdr>
            <w:top w:val="none" w:sz="0" w:space="0" w:color="auto"/>
            <w:left w:val="none" w:sz="0" w:space="0" w:color="auto"/>
            <w:bottom w:val="none" w:sz="0" w:space="0" w:color="auto"/>
            <w:right w:val="none" w:sz="0" w:space="0" w:color="auto"/>
          </w:divBdr>
        </w:div>
      </w:divsChild>
    </w:div>
    <w:div w:id="544758112">
      <w:bodyDiv w:val="1"/>
      <w:marLeft w:val="0"/>
      <w:marRight w:val="0"/>
      <w:marTop w:val="0"/>
      <w:marBottom w:val="0"/>
      <w:divBdr>
        <w:top w:val="none" w:sz="0" w:space="0" w:color="auto"/>
        <w:left w:val="none" w:sz="0" w:space="0" w:color="auto"/>
        <w:bottom w:val="none" w:sz="0" w:space="0" w:color="auto"/>
        <w:right w:val="none" w:sz="0" w:space="0" w:color="auto"/>
      </w:divBdr>
      <w:divsChild>
        <w:div w:id="1144658760">
          <w:marLeft w:val="-720"/>
          <w:marRight w:val="0"/>
          <w:marTop w:val="0"/>
          <w:marBottom w:val="0"/>
          <w:divBdr>
            <w:top w:val="none" w:sz="0" w:space="0" w:color="auto"/>
            <w:left w:val="none" w:sz="0" w:space="0" w:color="auto"/>
            <w:bottom w:val="none" w:sz="0" w:space="0" w:color="auto"/>
            <w:right w:val="none" w:sz="0" w:space="0" w:color="auto"/>
          </w:divBdr>
        </w:div>
      </w:divsChild>
    </w:div>
    <w:div w:id="549000574">
      <w:bodyDiv w:val="1"/>
      <w:marLeft w:val="0"/>
      <w:marRight w:val="0"/>
      <w:marTop w:val="0"/>
      <w:marBottom w:val="0"/>
      <w:divBdr>
        <w:top w:val="none" w:sz="0" w:space="0" w:color="auto"/>
        <w:left w:val="none" w:sz="0" w:space="0" w:color="auto"/>
        <w:bottom w:val="none" w:sz="0" w:space="0" w:color="auto"/>
        <w:right w:val="none" w:sz="0" w:space="0" w:color="auto"/>
      </w:divBdr>
      <w:divsChild>
        <w:div w:id="937718739">
          <w:marLeft w:val="-720"/>
          <w:marRight w:val="0"/>
          <w:marTop w:val="0"/>
          <w:marBottom w:val="0"/>
          <w:divBdr>
            <w:top w:val="none" w:sz="0" w:space="0" w:color="auto"/>
            <w:left w:val="none" w:sz="0" w:space="0" w:color="auto"/>
            <w:bottom w:val="none" w:sz="0" w:space="0" w:color="auto"/>
            <w:right w:val="none" w:sz="0" w:space="0" w:color="auto"/>
          </w:divBdr>
        </w:div>
      </w:divsChild>
    </w:div>
    <w:div w:id="636839637">
      <w:bodyDiv w:val="1"/>
      <w:marLeft w:val="0"/>
      <w:marRight w:val="0"/>
      <w:marTop w:val="0"/>
      <w:marBottom w:val="0"/>
      <w:divBdr>
        <w:top w:val="none" w:sz="0" w:space="0" w:color="auto"/>
        <w:left w:val="none" w:sz="0" w:space="0" w:color="auto"/>
        <w:bottom w:val="none" w:sz="0" w:space="0" w:color="auto"/>
        <w:right w:val="none" w:sz="0" w:space="0" w:color="auto"/>
      </w:divBdr>
      <w:divsChild>
        <w:div w:id="1908372963">
          <w:marLeft w:val="-720"/>
          <w:marRight w:val="0"/>
          <w:marTop w:val="0"/>
          <w:marBottom w:val="0"/>
          <w:divBdr>
            <w:top w:val="none" w:sz="0" w:space="0" w:color="auto"/>
            <w:left w:val="none" w:sz="0" w:space="0" w:color="auto"/>
            <w:bottom w:val="none" w:sz="0" w:space="0" w:color="auto"/>
            <w:right w:val="none" w:sz="0" w:space="0" w:color="auto"/>
          </w:divBdr>
        </w:div>
      </w:divsChild>
    </w:div>
    <w:div w:id="649021737">
      <w:bodyDiv w:val="1"/>
      <w:marLeft w:val="0"/>
      <w:marRight w:val="0"/>
      <w:marTop w:val="0"/>
      <w:marBottom w:val="0"/>
      <w:divBdr>
        <w:top w:val="none" w:sz="0" w:space="0" w:color="auto"/>
        <w:left w:val="none" w:sz="0" w:space="0" w:color="auto"/>
        <w:bottom w:val="none" w:sz="0" w:space="0" w:color="auto"/>
        <w:right w:val="none" w:sz="0" w:space="0" w:color="auto"/>
      </w:divBdr>
      <w:divsChild>
        <w:div w:id="343437728">
          <w:marLeft w:val="-720"/>
          <w:marRight w:val="0"/>
          <w:marTop w:val="0"/>
          <w:marBottom w:val="0"/>
          <w:divBdr>
            <w:top w:val="none" w:sz="0" w:space="0" w:color="auto"/>
            <w:left w:val="none" w:sz="0" w:space="0" w:color="auto"/>
            <w:bottom w:val="none" w:sz="0" w:space="0" w:color="auto"/>
            <w:right w:val="none" w:sz="0" w:space="0" w:color="auto"/>
          </w:divBdr>
        </w:div>
      </w:divsChild>
    </w:div>
    <w:div w:id="674189321">
      <w:bodyDiv w:val="1"/>
      <w:marLeft w:val="0"/>
      <w:marRight w:val="0"/>
      <w:marTop w:val="0"/>
      <w:marBottom w:val="0"/>
      <w:divBdr>
        <w:top w:val="none" w:sz="0" w:space="0" w:color="auto"/>
        <w:left w:val="none" w:sz="0" w:space="0" w:color="auto"/>
        <w:bottom w:val="none" w:sz="0" w:space="0" w:color="auto"/>
        <w:right w:val="none" w:sz="0" w:space="0" w:color="auto"/>
      </w:divBdr>
      <w:divsChild>
        <w:div w:id="151877625">
          <w:marLeft w:val="-720"/>
          <w:marRight w:val="0"/>
          <w:marTop w:val="0"/>
          <w:marBottom w:val="0"/>
          <w:divBdr>
            <w:top w:val="none" w:sz="0" w:space="0" w:color="auto"/>
            <w:left w:val="none" w:sz="0" w:space="0" w:color="auto"/>
            <w:bottom w:val="none" w:sz="0" w:space="0" w:color="auto"/>
            <w:right w:val="none" w:sz="0" w:space="0" w:color="auto"/>
          </w:divBdr>
        </w:div>
      </w:divsChild>
    </w:div>
    <w:div w:id="700471091">
      <w:bodyDiv w:val="1"/>
      <w:marLeft w:val="0"/>
      <w:marRight w:val="0"/>
      <w:marTop w:val="0"/>
      <w:marBottom w:val="0"/>
      <w:divBdr>
        <w:top w:val="none" w:sz="0" w:space="0" w:color="auto"/>
        <w:left w:val="none" w:sz="0" w:space="0" w:color="auto"/>
        <w:bottom w:val="none" w:sz="0" w:space="0" w:color="auto"/>
        <w:right w:val="none" w:sz="0" w:space="0" w:color="auto"/>
      </w:divBdr>
      <w:divsChild>
        <w:div w:id="1227229336">
          <w:marLeft w:val="-720"/>
          <w:marRight w:val="0"/>
          <w:marTop w:val="0"/>
          <w:marBottom w:val="0"/>
          <w:divBdr>
            <w:top w:val="none" w:sz="0" w:space="0" w:color="auto"/>
            <w:left w:val="none" w:sz="0" w:space="0" w:color="auto"/>
            <w:bottom w:val="none" w:sz="0" w:space="0" w:color="auto"/>
            <w:right w:val="none" w:sz="0" w:space="0" w:color="auto"/>
          </w:divBdr>
        </w:div>
      </w:divsChild>
    </w:div>
    <w:div w:id="703603267">
      <w:bodyDiv w:val="1"/>
      <w:marLeft w:val="0"/>
      <w:marRight w:val="0"/>
      <w:marTop w:val="0"/>
      <w:marBottom w:val="0"/>
      <w:divBdr>
        <w:top w:val="none" w:sz="0" w:space="0" w:color="auto"/>
        <w:left w:val="none" w:sz="0" w:space="0" w:color="auto"/>
        <w:bottom w:val="none" w:sz="0" w:space="0" w:color="auto"/>
        <w:right w:val="none" w:sz="0" w:space="0" w:color="auto"/>
      </w:divBdr>
      <w:divsChild>
        <w:div w:id="2029789491">
          <w:marLeft w:val="-720"/>
          <w:marRight w:val="0"/>
          <w:marTop w:val="0"/>
          <w:marBottom w:val="0"/>
          <w:divBdr>
            <w:top w:val="none" w:sz="0" w:space="0" w:color="auto"/>
            <w:left w:val="none" w:sz="0" w:space="0" w:color="auto"/>
            <w:bottom w:val="none" w:sz="0" w:space="0" w:color="auto"/>
            <w:right w:val="none" w:sz="0" w:space="0" w:color="auto"/>
          </w:divBdr>
        </w:div>
      </w:divsChild>
    </w:div>
    <w:div w:id="718943772">
      <w:bodyDiv w:val="1"/>
      <w:marLeft w:val="0"/>
      <w:marRight w:val="0"/>
      <w:marTop w:val="0"/>
      <w:marBottom w:val="0"/>
      <w:divBdr>
        <w:top w:val="none" w:sz="0" w:space="0" w:color="auto"/>
        <w:left w:val="none" w:sz="0" w:space="0" w:color="auto"/>
        <w:bottom w:val="none" w:sz="0" w:space="0" w:color="auto"/>
        <w:right w:val="none" w:sz="0" w:space="0" w:color="auto"/>
      </w:divBdr>
      <w:divsChild>
        <w:div w:id="2040474645">
          <w:marLeft w:val="-720"/>
          <w:marRight w:val="0"/>
          <w:marTop w:val="0"/>
          <w:marBottom w:val="0"/>
          <w:divBdr>
            <w:top w:val="none" w:sz="0" w:space="0" w:color="auto"/>
            <w:left w:val="none" w:sz="0" w:space="0" w:color="auto"/>
            <w:bottom w:val="none" w:sz="0" w:space="0" w:color="auto"/>
            <w:right w:val="none" w:sz="0" w:space="0" w:color="auto"/>
          </w:divBdr>
        </w:div>
      </w:divsChild>
    </w:div>
    <w:div w:id="719942010">
      <w:bodyDiv w:val="1"/>
      <w:marLeft w:val="0"/>
      <w:marRight w:val="0"/>
      <w:marTop w:val="0"/>
      <w:marBottom w:val="0"/>
      <w:divBdr>
        <w:top w:val="none" w:sz="0" w:space="0" w:color="auto"/>
        <w:left w:val="none" w:sz="0" w:space="0" w:color="auto"/>
        <w:bottom w:val="none" w:sz="0" w:space="0" w:color="auto"/>
        <w:right w:val="none" w:sz="0" w:space="0" w:color="auto"/>
      </w:divBdr>
      <w:divsChild>
        <w:div w:id="721634019">
          <w:marLeft w:val="-720"/>
          <w:marRight w:val="0"/>
          <w:marTop w:val="0"/>
          <w:marBottom w:val="0"/>
          <w:divBdr>
            <w:top w:val="none" w:sz="0" w:space="0" w:color="auto"/>
            <w:left w:val="none" w:sz="0" w:space="0" w:color="auto"/>
            <w:bottom w:val="none" w:sz="0" w:space="0" w:color="auto"/>
            <w:right w:val="none" w:sz="0" w:space="0" w:color="auto"/>
          </w:divBdr>
        </w:div>
      </w:divsChild>
    </w:div>
    <w:div w:id="739984893">
      <w:bodyDiv w:val="1"/>
      <w:marLeft w:val="0"/>
      <w:marRight w:val="0"/>
      <w:marTop w:val="0"/>
      <w:marBottom w:val="0"/>
      <w:divBdr>
        <w:top w:val="none" w:sz="0" w:space="0" w:color="auto"/>
        <w:left w:val="none" w:sz="0" w:space="0" w:color="auto"/>
        <w:bottom w:val="none" w:sz="0" w:space="0" w:color="auto"/>
        <w:right w:val="none" w:sz="0" w:space="0" w:color="auto"/>
      </w:divBdr>
      <w:divsChild>
        <w:div w:id="916670523">
          <w:marLeft w:val="-720"/>
          <w:marRight w:val="0"/>
          <w:marTop w:val="0"/>
          <w:marBottom w:val="0"/>
          <w:divBdr>
            <w:top w:val="none" w:sz="0" w:space="0" w:color="auto"/>
            <w:left w:val="none" w:sz="0" w:space="0" w:color="auto"/>
            <w:bottom w:val="none" w:sz="0" w:space="0" w:color="auto"/>
            <w:right w:val="none" w:sz="0" w:space="0" w:color="auto"/>
          </w:divBdr>
        </w:div>
      </w:divsChild>
    </w:div>
    <w:div w:id="785581151">
      <w:bodyDiv w:val="1"/>
      <w:marLeft w:val="0"/>
      <w:marRight w:val="0"/>
      <w:marTop w:val="0"/>
      <w:marBottom w:val="0"/>
      <w:divBdr>
        <w:top w:val="none" w:sz="0" w:space="0" w:color="auto"/>
        <w:left w:val="none" w:sz="0" w:space="0" w:color="auto"/>
        <w:bottom w:val="none" w:sz="0" w:space="0" w:color="auto"/>
        <w:right w:val="none" w:sz="0" w:space="0" w:color="auto"/>
      </w:divBdr>
    </w:div>
    <w:div w:id="790589376">
      <w:bodyDiv w:val="1"/>
      <w:marLeft w:val="0"/>
      <w:marRight w:val="0"/>
      <w:marTop w:val="0"/>
      <w:marBottom w:val="0"/>
      <w:divBdr>
        <w:top w:val="none" w:sz="0" w:space="0" w:color="auto"/>
        <w:left w:val="none" w:sz="0" w:space="0" w:color="auto"/>
        <w:bottom w:val="none" w:sz="0" w:space="0" w:color="auto"/>
        <w:right w:val="none" w:sz="0" w:space="0" w:color="auto"/>
      </w:divBdr>
      <w:divsChild>
        <w:div w:id="894971378">
          <w:marLeft w:val="-720"/>
          <w:marRight w:val="0"/>
          <w:marTop w:val="0"/>
          <w:marBottom w:val="0"/>
          <w:divBdr>
            <w:top w:val="none" w:sz="0" w:space="0" w:color="auto"/>
            <w:left w:val="none" w:sz="0" w:space="0" w:color="auto"/>
            <w:bottom w:val="none" w:sz="0" w:space="0" w:color="auto"/>
            <w:right w:val="none" w:sz="0" w:space="0" w:color="auto"/>
          </w:divBdr>
        </w:div>
      </w:divsChild>
    </w:div>
    <w:div w:id="794180803">
      <w:bodyDiv w:val="1"/>
      <w:marLeft w:val="0"/>
      <w:marRight w:val="0"/>
      <w:marTop w:val="0"/>
      <w:marBottom w:val="0"/>
      <w:divBdr>
        <w:top w:val="none" w:sz="0" w:space="0" w:color="auto"/>
        <w:left w:val="none" w:sz="0" w:space="0" w:color="auto"/>
        <w:bottom w:val="none" w:sz="0" w:space="0" w:color="auto"/>
        <w:right w:val="none" w:sz="0" w:space="0" w:color="auto"/>
      </w:divBdr>
      <w:divsChild>
        <w:div w:id="615796219">
          <w:marLeft w:val="-720"/>
          <w:marRight w:val="0"/>
          <w:marTop w:val="0"/>
          <w:marBottom w:val="0"/>
          <w:divBdr>
            <w:top w:val="none" w:sz="0" w:space="0" w:color="auto"/>
            <w:left w:val="none" w:sz="0" w:space="0" w:color="auto"/>
            <w:bottom w:val="none" w:sz="0" w:space="0" w:color="auto"/>
            <w:right w:val="none" w:sz="0" w:space="0" w:color="auto"/>
          </w:divBdr>
        </w:div>
      </w:divsChild>
    </w:div>
    <w:div w:id="811288154">
      <w:bodyDiv w:val="1"/>
      <w:marLeft w:val="0"/>
      <w:marRight w:val="0"/>
      <w:marTop w:val="0"/>
      <w:marBottom w:val="0"/>
      <w:divBdr>
        <w:top w:val="none" w:sz="0" w:space="0" w:color="auto"/>
        <w:left w:val="none" w:sz="0" w:space="0" w:color="auto"/>
        <w:bottom w:val="none" w:sz="0" w:space="0" w:color="auto"/>
        <w:right w:val="none" w:sz="0" w:space="0" w:color="auto"/>
      </w:divBdr>
      <w:divsChild>
        <w:div w:id="1376125563">
          <w:marLeft w:val="-720"/>
          <w:marRight w:val="0"/>
          <w:marTop w:val="0"/>
          <w:marBottom w:val="0"/>
          <w:divBdr>
            <w:top w:val="none" w:sz="0" w:space="0" w:color="auto"/>
            <w:left w:val="none" w:sz="0" w:space="0" w:color="auto"/>
            <w:bottom w:val="none" w:sz="0" w:space="0" w:color="auto"/>
            <w:right w:val="none" w:sz="0" w:space="0" w:color="auto"/>
          </w:divBdr>
        </w:div>
      </w:divsChild>
    </w:div>
    <w:div w:id="890926811">
      <w:bodyDiv w:val="1"/>
      <w:marLeft w:val="0"/>
      <w:marRight w:val="0"/>
      <w:marTop w:val="0"/>
      <w:marBottom w:val="0"/>
      <w:divBdr>
        <w:top w:val="none" w:sz="0" w:space="0" w:color="auto"/>
        <w:left w:val="none" w:sz="0" w:space="0" w:color="auto"/>
        <w:bottom w:val="none" w:sz="0" w:space="0" w:color="auto"/>
        <w:right w:val="none" w:sz="0" w:space="0" w:color="auto"/>
      </w:divBdr>
      <w:divsChild>
        <w:div w:id="1766421140">
          <w:marLeft w:val="-720"/>
          <w:marRight w:val="0"/>
          <w:marTop w:val="0"/>
          <w:marBottom w:val="0"/>
          <w:divBdr>
            <w:top w:val="none" w:sz="0" w:space="0" w:color="auto"/>
            <w:left w:val="none" w:sz="0" w:space="0" w:color="auto"/>
            <w:bottom w:val="none" w:sz="0" w:space="0" w:color="auto"/>
            <w:right w:val="none" w:sz="0" w:space="0" w:color="auto"/>
          </w:divBdr>
        </w:div>
      </w:divsChild>
    </w:div>
    <w:div w:id="917515502">
      <w:bodyDiv w:val="1"/>
      <w:marLeft w:val="0"/>
      <w:marRight w:val="0"/>
      <w:marTop w:val="0"/>
      <w:marBottom w:val="0"/>
      <w:divBdr>
        <w:top w:val="none" w:sz="0" w:space="0" w:color="auto"/>
        <w:left w:val="none" w:sz="0" w:space="0" w:color="auto"/>
        <w:bottom w:val="none" w:sz="0" w:space="0" w:color="auto"/>
        <w:right w:val="none" w:sz="0" w:space="0" w:color="auto"/>
      </w:divBdr>
    </w:div>
    <w:div w:id="918371071">
      <w:bodyDiv w:val="1"/>
      <w:marLeft w:val="0"/>
      <w:marRight w:val="0"/>
      <w:marTop w:val="0"/>
      <w:marBottom w:val="0"/>
      <w:divBdr>
        <w:top w:val="none" w:sz="0" w:space="0" w:color="auto"/>
        <w:left w:val="none" w:sz="0" w:space="0" w:color="auto"/>
        <w:bottom w:val="none" w:sz="0" w:space="0" w:color="auto"/>
        <w:right w:val="none" w:sz="0" w:space="0" w:color="auto"/>
      </w:divBdr>
      <w:divsChild>
        <w:div w:id="1427773663">
          <w:marLeft w:val="-720"/>
          <w:marRight w:val="0"/>
          <w:marTop w:val="0"/>
          <w:marBottom w:val="0"/>
          <w:divBdr>
            <w:top w:val="none" w:sz="0" w:space="0" w:color="auto"/>
            <w:left w:val="none" w:sz="0" w:space="0" w:color="auto"/>
            <w:bottom w:val="none" w:sz="0" w:space="0" w:color="auto"/>
            <w:right w:val="none" w:sz="0" w:space="0" w:color="auto"/>
          </w:divBdr>
        </w:div>
      </w:divsChild>
    </w:div>
    <w:div w:id="949313042">
      <w:bodyDiv w:val="1"/>
      <w:marLeft w:val="0"/>
      <w:marRight w:val="0"/>
      <w:marTop w:val="0"/>
      <w:marBottom w:val="0"/>
      <w:divBdr>
        <w:top w:val="none" w:sz="0" w:space="0" w:color="auto"/>
        <w:left w:val="none" w:sz="0" w:space="0" w:color="auto"/>
        <w:bottom w:val="none" w:sz="0" w:space="0" w:color="auto"/>
        <w:right w:val="none" w:sz="0" w:space="0" w:color="auto"/>
      </w:divBdr>
      <w:divsChild>
        <w:div w:id="732967427">
          <w:marLeft w:val="-720"/>
          <w:marRight w:val="0"/>
          <w:marTop w:val="0"/>
          <w:marBottom w:val="0"/>
          <w:divBdr>
            <w:top w:val="none" w:sz="0" w:space="0" w:color="auto"/>
            <w:left w:val="none" w:sz="0" w:space="0" w:color="auto"/>
            <w:bottom w:val="none" w:sz="0" w:space="0" w:color="auto"/>
            <w:right w:val="none" w:sz="0" w:space="0" w:color="auto"/>
          </w:divBdr>
        </w:div>
      </w:divsChild>
    </w:div>
    <w:div w:id="961036503">
      <w:bodyDiv w:val="1"/>
      <w:marLeft w:val="0"/>
      <w:marRight w:val="0"/>
      <w:marTop w:val="0"/>
      <w:marBottom w:val="0"/>
      <w:divBdr>
        <w:top w:val="none" w:sz="0" w:space="0" w:color="auto"/>
        <w:left w:val="none" w:sz="0" w:space="0" w:color="auto"/>
        <w:bottom w:val="none" w:sz="0" w:space="0" w:color="auto"/>
        <w:right w:val="none" w:sz="0" w:space="0" w:color="auto"/>
      </w:divBdr>
      <w:divsChild>
        <w:div w:id="1561209120">
          <w:marLeft w:val="0"/>
          <w:marRight w:val="0"/>
          <w:marTop w:val="0"/>
          <w:marBottom w:val="0"/>
          <w:divBdr>
            <w:top w:val="none" w:sz="0" w:space="0" w:color="auto"/>
            <w:left w:val="none" w:sz="0" w:space="0" w:color="auto"/>
            <w:bottom w:val="none" w:sz="0" w:space="0" w:color="auto"/>
            <w:right w:val="none" w:sz="0" w:space="0" w:color="auto"/>
          </w:divBdr>
          <w:divsChild>
            <w:div w:id="53047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1054549">
      <w:bodyDiv w:val="1"/>
      <w:marLeft w:val="0"/>
      <w:marRight w:val="0"/>
      <w:marTop w:val="0"/>
      <w:marBottom w:val="0"/>
      <w:divBdr>
        <w:top w:val="none" w:sz="0" w:space="0" w:color="auto"/>
        <w:left w:val="none" w:sz="0" w:space="0" w:color="auto"/>
        <w:bottom w:val="none" w:sz="0" w:space="0" w:color="auto"/>
        <w:right w:val="none" w:sz="0" w:space="0" w:color="auto"/>
      </w:divBdr>
      <w:divsChild>
        <w:div w:id="247156773">
          <w:marLeft w:val="-720"/>
          <w:marRight w:val="0"/>
          <w:marTop w:val="0"/>
          <w:marBottom w:val="0"/>
          <w:divBdr>
            <w:top w:val="none" w:sz="0" w:space="0" w:color="auto"/>
            <w:left w:val="none" w:sz="0" w:space="0" w:color="auto"/>
            <w:bottom w:val="none" w:sz="0" w:space="0" w:color="auto"/>
            <w:right w:val="none" w:sz="0" w:space="0" w:color="auto"/>
          </w:divBdr>
        </w:div>
      </w:divsChild>
    </w:div>
    <w:div w:id="1009983434">
      <w:bodyDiv w:val="1"/>
      <w:marLeft w:val="0"/>
      <w:marRight w:val="0"/>
      <w:marTop w:val="0"/>
      <w:marBottom w:val="0"/>
      <w:divBdr>
        <w:top w:val="none" w:sz="0" w:space="0" w:color="auto"/>
        <w:left w:val="none" w:sz="0" w:space="0" w:color="auto"/>
        <w:bottom w:val="none" w:sz="0" w:space="0" w:color="auto"/>
        <w:right w:val="none" w:sz="0" w:space="0" w:color="auto"/>
      </w:divBdr>
      <w:divsChild>
        <w:div w:id="1864055036">
          <w:marLeft w:val="-720"/>
          <w:marRight w:val="0"/>
          <w:marTop w:val="0"/>
          <w:marBottom w:val="0"/>
          <w:divBdr>
            <w:top w:val="none" w:sz="0" w:space="0" w:color="auto"/>
            <w:left w:val="none" w:sz="0" w:space="0" w:color="auto"/>
            <w:bottom w:val="none" w:sz="0" w:space="0" w:color="auto"/>
            <w:right w:val="none" w:sz="0" w:space="0" w:color="auto"/>
          </w:divBdr>
        </w:div>
      </w:divsChild>
    </w:div>
    <w:div w:id="1018310064">
      <w:bodyDiv w:val="1"/>
      <w:marLeft w:val="0"/>
      <w:marRight w:val="0"/>
      <w:marTop w:val="0"/>
      <w:marBottom w:val="0"/>
      <w:divBdr>
        <w:top w:val="none" w:sz="0" w:space="0" w:color="auto"/>
        <w:left w:val="none" w:sz="0" w:space="0" w:color="auto"/>
        <w:bottom w:val="none" w:sz="0" w:space="0" w:color="auto"/>
        <w:right w:val="none" w:sz="0" w:space="0" w:color="auto"/>
      </w:divBdr>
      <w:divsChild>
        <w:div w:id="274874437">
          <w:marLeft w:val="-720"/>
          <w:marRight w:val="0"/>
          <w:marTop w:val="0"/>
          <w:marBottom w:val="0"/>
          <w:divBdr>
            <w:top w:val="none" w:sz="0" w:space="0" w:color="auto"/>
            <w:left w:val="none" w:sz="0" w:space="0" w:color="auto"/>
            <w:bottom w:val="none" w:sz="0" w:space="0" w:color="auto"/>
            <w:right w:val="none" w:sz="0" w:space="0" w:color="auto"/>
          </w:divBdr>
        </w:div>
      </w:divsChild>
    </w:div>
    <w:div w:id="1083139178">
      <w:bodyDiv w:val="1"/>
      <w:marLeft w:val="0"/>
      <w:marRight w:val="0"/>
      <w:marTop w:val="0"/>
      <w:marBottom w:val="0"/>
      <w:divBdr>
        <w:top w:val="none" w:sz="0" w:space="0" w:color="auto"/>
        <w:left w:val="none" w:sz="0" w:space="0" w:color="auto"/>
        <w:bottom w:val="none" w:sz="0" w:space="0" w:color="auto"/>
        <w:right w:val="none" w:sz="0" w:space="0" w:color="auto"/>
      </w:divBdr>
      <w:divsChild>
        <w:div w:id="1064451251">
          <w:marLeft w:val="-720"/>
          <w:marRight w:val="0"/>
          <w:marTop w:val="0"/>
          <w:marBottom w:val="0"/>
          <w:divBdr>
            <w:top w:val="none" w:sz="0" w:space="0" w:color="auto"/>
            <w:left w:val="none" w:sz="0" w:space="0" w:color="auto"/>
            <w:bottom w:val="none" w:sz="0" w:space="0" w:color="auto"/>
            <w:right w:val="none" w:sz="0" w:space="0" w:color="auto"/>
          </w:divBdr>
        </w:div>
      </w:divsChild>
    </w:div>
    <w:div w:id="1107043231">
      <w:bodyDiv w:val="1"/>
      <w:marLeft w:val="0"/>
      <w:marRight w:val="0"/>
      <w:marTop w:val="0"/>
      <w:marBottom w:val="0"/>
      <w:divBdr>
        <w:top w:val="none" w:sz="0" w:space="0" w:color="auto"/>
        <w:left w:val="none" w:sz="0" w:space="0" w:color="auto"/>
        <w:bottom w:val="none" w:sz="0" w:space="0" w:color="auto"/>
        <w:right w:val="none" w:sz="0" w:space="0" w:color="auto"/>
      </w:divBdr>
      <w:divsChild>
        <w:div w:id="1045330037">
          <w:marLeft w:val="-720"/>
          <w:marRight w:val="0"/>
          <w:marTop w:val="0"/>
          <w:marBottom w:val="0"/>
          <w:divBdr>
            <w:top w:val="none" w:sz="0" w:space="0" w:color="auto"/>
            <w:left w:val="none" w:sz="0" w:space="0" w:color="auto"/>
            <w:bottom w:val="none" w:sz="0" w:space="0" w:color="auto"/>
            <w:right w:val="none" w:sz="0" w:space="0" w:color="auto"/>
          </w:divBdr>
        </w:div>
      </w:divsChild>
    </w:div>
    <w:div w:id="1115635668">
      <w:bodyDiv w:val="1"/>
      <w:marLeft w:val="0"/>
      <w:marRight w:val="0"/>
      <w:marTop w:val="0"/>
      <w:marBottom w:val="0"/>
      <w:divBdr>
        <w:top w:val="none" w:sz="0" w:space="0" w:color="auto"/>
        <w:left w:val="none" w:sz="0" w:space="0" w:color="auto"/>
        <w:bottom w:val="none" w:sz="0" w:space="0" w:color="auto"/>
        <w:right w:val="none" w:sz="0" w:space="0" w:color="auto"/>
      </w:divBdr>
    </w:div>
    <w:div w:id="1183788640">
      <w:bodyDiv w:val="1"/>
      <w:marLeft w:val="0"/>
      <w:marRight w:val="0"/>
      <w:marTop w:val="0"/>
      <w:marBottom w:val="0"/>
      <w:divBdr>
        <w:top w:val="none" w:sz="0" w:space="0" w:color="auto"/>
        <w:left w:val="none" w:sz="0" w:space="0" w:color="auto"/>
        <w:bottom w:val="none" w:sz="0" w:space="0" w:color="auto"/>
        <w:right w:val="none" w:sz="0" w:space="0" w:color="auto"/>
      </w:divBdr>
      <w:divsChild>
        <w:div w:id="1427968773">
          <w:marLeft w:val="-720"/>
          <w:marRight w:val="0"/>
          <w:marTop w:val="0"/>
          <w:marBottom w:val="0"/>
          <w:divBdr>
            <w:top w:val="none" w:sz="0" w:space="0" w:color="auto"/>
            <w:left w:val="none" w:sz="0" w:space="0" w:color="auto"/>
            <w:bottom w:val="none" w:sz="0" w:space="0" w:color="auto"/>
            <w:right w:val="none" w:sz="0" w:space="0" w:color="auto"/>
          </w:divBdr>
        </w:div>
      </w:divsChild>
    </w:div>
    <w:div w:id="1200320767">
      <w:bodyDiv w:val="1"/>
      <w:marLeft w:val="0"/>
      <w:marRight w:val="0"/>
      <w:marTop w:val="0"/>
      <w:marBottom w:val="0"/>
      <w:divBdr>
        <w:top w:val="none" w:sz="0" w:space="0" w:color="auto"/>
        <w:left w:val="none" w:sz="0" w:space="0" w:color="auto"/>
        <w:bottom w:val="none" w:sz="0" w:space="0" w:color="auto"/>
        <w:right w:val="none" w:sz="0" w:space="0" w:color="auto"/>
      </w:divBdr>
      <w:divsChild>
        <w:div w:id="1032878150">
          <w:marLeft w:val="-720"/>
          <w:marRight w:val="0"/>
          <w:marTop w:val="0"/>
          <w:marBottom w:val="0"/>
          <w:divBdr>
            <w:top w:val="none" w:sz="0" w:space="0" w:color="auto"/>
            <w:left w:val="none" w:sz="0" w:space="0" w:color="auto"/>
            <w:bottom w:val="none" w:sz="0" w:space="0" w:color="auto"/>
            <w:right w:val="none" w:sz="0" w:space="0" w:color="auto"/>
          </w:divBdr>
        </w:div>
      </w:divsChild>
    </w:div>
    <w:div w:id="1202287945">
      <w:bodyDiv w:val="1"/>
      <w:marLeft w:val="0"/>
      <w:marRight w:val="0"/>
      <w:marTop w:val="0"/>
      <w:marBottom w:val="0"/>
      <w:divBdr>
        <w:top w:val="none" w:sz="0" w:space="0" w:color="auto"/>
        <w:left w:val="none" w:sz="0" w:space="0" w:color="auto"/>
        <w:bottom w:val="none" w:sz="0" w:space="0" w:color="auto"/>
        <w:right w:val="none" w:sz="0" w:space="0" w:color="auto"/>
      </w:divBdr>
      <w:divsChild>
        <w:div w:id="941761954">
          <w:marLeft w:val="-720"/>
          <w:marRight w:val="0"/>
          <w:marTop w:val="0"/>
          <w:marBottom w:val="0"/>
          <w:divBdr>
            <w:top w:val="none" w:sz="0" w:space="0" w:color="auto"/>
            <w:left w:val="none" w:sz="0" w:space="0" w:color="auto"/>
            <w:bottom w:val="none" w:sz="0" w:space="0" w:color="auto"/>
            <w:right w:val="none" w:sz="0" w:space="0" w:color="auto"/>
          </w:divBdr>
        </w:div>
      </w:divsChild>
    </w:div>
    <w:div w:id="1208299252">
      <w:bodyDiv w:val="1"/>
      <w:marLeft w:val="0"/>
      <w:marRight w:val="0"/>
      <w:marTop w:val="0"/>
      <w:marBottom w:val="0"/>
      <w:divBdr>
        <w:top w:val="none" w:sz="0" w:space="0" w:color="auto"/>
        <w:left w:val="none" w:sz="0" w:space="0" w:color="auto"/>
        <w:bottom w:val="none" w:sz="0" w:space="0" w:color="auto"/>
        <w:right w:val="none" w:sz="0" w:space="0" w:color="auto"/>
      </w:divBdr>
      <w:divsChild>
        <w:div w:id="1178545354">
          <w:marLeft w:val="-720"/>
          <w:marRight w:val="0"/>
          <w:marTop w:val="0"/>
          <w:marBottom w:val="0"/>
          <w:divBdr>
            <w:top w:val="none" w:sz="0" w:space="0" w:color="auto"/>
            <w:left w:val="none" w:sz="0" w:space="0" w:color="auto"/>
            <w:bottom w:val="none" w:sz="0" w:space="0" w:color="auto"/>
            <w:right w:val="none" w:sz="0" w:space="0" w:color="auto"/>
          </w:divBdr>
        </w:div>
      </w:divsChild>
    </w:div>
    <w:div w:id="1218904455">
      <w:bodyDiv w:val="1"/>
      <w:marLeft w:val="0"/>
      <w:marRight w:val="0"/>
      <w:marTop w:val="0"/>
      <w:marBottom w:val="0"/>
      <w:divBdr>
        <w:top w:val="none" w:sz="0" w:space="0" w:color="auto"/>
        <w:left w:val="none" w:sz="0" w:space="0" w:color="auto"/>
        <w:bottom w:val="none" w:sz="0" w:space="0" w:color="auto"/>
        <w:right w:val="none" w:sz="0" w:space="0" w:color="auto"/>
      </w:divBdr>
      <w:divsChild>
        <w:div w:id="1682661101">
          <w:marLeft w:val="-720"/>
          <w:marRight w:val="0"/>
          <w:marTop w:val="0"/>
          <w:marBottom w:val="0"/>
          <w:divBdr>
            <w:top w:val="none" w:sz="0" w:space="0" w:color="auto"/>
            <w:left w:val="none" w:sz="0" w:space="0" w:color="auto"/>
            <w:bottom w:val="none" w:sz="0" w:space="0" w:color="auto"/>
            <w:right w:val="none" w:sz="0" w:space="0" w:color="auto"/>
          </w:divBdr>
        </w:div>
      </w:divsChild>
    </w:div>
    <w:div w:id="1229464060">
      <w:bodyDiv w:val="1"/>
      <w:marLeft w:val="0"/>
      <w:marRight w:val="0"/>
      <w:marTop w:val="0"/>
      <w:marBottom w:val="0"/>
      <w:divBdr>
        <w:top w:val="none" w:sz="0" w:space="0" w:color="auto"/>
        <w:left w:val="none" w:sz="0" w:space="0" w:color="auto"/>
        <w:bottom w:val="none" w:sz="0" w:space="0" w:color="auto"/>
        <w:right w:val="none" w:sz="0" w:space="0" w:color="auto"/>
      </w:divBdr>
      <w:divsChild>
        <w:div w:id="1787458096">
          <w:marLeft w:val="-720"/>
          <w:marRight w:val="0"/>
          <w:marTop w:val="0"/>
          <w:marBottom w:val="0"/>
          <w:divBdr>
            <w:top w:val="none" w:sz="0" w:space="0" w:color="auto"/>
            <w:left w:val="none" w:sz="0" w:space="0" w:color="auto"/>
            <w:bottom w:val="none" w:sz="0" w:space="0" w:color="auto"/>
            <w:right w:val="none" w:sz="0" w:space="0" w:color="auto"/>
          </w:divBdr>
        </w:div>
      </w:divsChild>
    </w:div>
    <w:div w:id="1252353898">
      <w:bodyDiv w:val="1"/>
      <w:marLeft w:val="0"/>
      <w:marRight w:val="0"/>
      <w:marTop w:val="0"/>
      <w:marBottom w:val="0"/>
      <w:divBdr>
        <w:top w:val="none" w:sz="0" w:space="0" w:color="auto"/>
        <w:left w:val="none" w:sz="0" w:space="0" w:color="auto"/>
        <w:bottom w:val="none" w:sz="0" w:space="0" w:color="auto"/>
        <w:right w:val="none" w:sz="0" w:space="0" w:color="auto"/>
      </w:divBdr>
      <w:divsChild>
        <w:div w:id="548303395">
          <w:marLeft w:val="-720"/>
          <w:marRight w:val="0"/>
          <w:marTop w:val="0"/>
          <w:marBottom w:val="0"/>
          <w:divBdr>
            <w:top w:val="none" w:sz="0" w:space="0" w:color="auto"/>
            <w:left w:val="none" w:sz="0" w:space="0" w:color="auto"/>
            <w:bottom w:val="none" w:sz="0" w:space="0" w:color="auto"/>
            <w:right w:val="none" w:sz="0" w:space="0" w:color="auto"/>
          </w:divBdr>
        </w:div>
      </w:divsChild>
    </w:div>
    <w:div w:id="1305433079">
      <w:bodyDiv w:val="1"/>
      <w:marLeft w:val="0"/>
      <w:marRight w:val="0"/>
      <w:marTop w:val="0"/>
      <w:marBottom w:val="0"/>
      <w:divBdr>
        <w:top w:val="none" w:sz="0" w:space="0" w:color="auto"/>
        <w:left w:val="none" w:sz="0" w:space="0" w:color="auto"/>
        <w:bottom w:val="none" w:sz="0" w:space="0" w:color="auto"/>
        <w:right w:val="none" w:sz="0" w:space="0" w:color="auto"/>
      </w:divBdr>
      <w:divsChild>
        <w:div w:id="323748943">
          <w:marLeft w:val="-720"/>
          <w:marRight w:val="0"/>
          <w:marTop w:val="0"/>
          <w:marBottom w:val="0"/>
          <w:divBdr>
            <w:top w:val="none" w:sz="0" w:space="0" w:color="auto"/>
            <w:left w:val="none" w:sz="0" w:space="0" w:color="auto"/>
            <w:bottom w:val="none" w:sz="0" w:space="0" w:color="auto"/>
            <w:right w:val="none" w:sz="0" w:space="0" w:color="auto"/>
          </w:divBdr>
        </w:div>
      </w:divsChild>
    </w:div>
    <w:div w:id="1315138188">
      <w:bodyDiv w:val="1"/>
      <w:marLeft w:val="0"/>
      <w:marRight w:val="0"/>
      <w:marTop w:val="0"/>
      <w:marBottom w:val="0"/>
      <w:divBdr>
        <w:top w:val="none" w:sz="0" w:space="0" w:color="auto"/>
        <w:left w:val="none" w:sz="0" w:space="0" w:color="auto"/>
        <w:bottom w:val="none" w:sz="0" w:space="0" w:color="auto"/>
        <w:right w:val="none" w:sz="0" w:space="0" w:color="auto"/>
      </w:divBdr>
      <w:divsChild>
        <w:div w:id="2126459426">
          <w:marLeft w:val="-720"/>
          <w:marRight w:val="0"/>
          <w:marTop w:val="0"/>
          <w:marBottom w:val="0"/>
          <w:divBdr>
            <w:top w:val="none" w:sz="0" w:space="0" w:color="auto"/>
            <w:left w:val="none" w:sz="0" w:space="0" w:color="auto"/>
            <w:bottom w:val="none" w:sz="0" w:space="0" w:color="auto"/>
            <w:right w:val="none" w:sz="0" w:space="0" w:color="auto"/>
          </w:divBdr>
        </w:div>
      </w:divsChild>
    </w:div>
    <w:div w:id="1354575024">
      <w:bodyDiv w:val="1"/>
      <w:marLeft w:val="0"/>
      <w:marRight w:val="0"/>
      <w:marTop w:val="0"/>
      <w:marBottom w:val="0"/>
      <w:divBdr>
        <w:top w:val="none" w:sz="0" w:space="0" w:color="auto"/>
        <w:left w:val="none" w:sz="0" w:space="0" w:color="auto"/>
        <w:bottom w:val="none" w:sz="0" w:space="0" w:color="auto"/>
        <w:right w:val="none" w:sz="0" w:space="0" w:color="auto"/>
      </w:divBdr>
      <w:divsChild>
        <w:div w:id="1609653880">
          <w:marLeft w:val="-720"/>
          <w:marRight w:val="0"/>
          <w:marTop w:val="0"/>
          <w:marBottom w:val="0"/>
          <w:divBdr>
            <w:top w:val="none" w:sz="0" w:space="0" w:color="auto"/>
            <w:left w:val="none" w:sz="0" w:space="0" w:color="auto"/>
            <w:bottom w:val="none" w:sz="0" w:space="0" w:color="auto"/>
            <w:right w:val="none" w:sz="0" w:space="0" w:color="auto"/>
          </w:divBdr>
        </w:div>
      </w:divsChild>
    </w:div>
    <w:div w:id="1392196867">
      <w:bodyDiv w:val="1"/>
      <w:marLeft w:val="0"/>
      <w:marRight w:val="0"/>
      <w:marTop w:val="0"/>
      <w:marBottom w:val="0"/>
      <w:divBdr>
        <w:top w:val="none" w:sz="0" w:space="0" w:color="auto"/>
        <w:left w:val="none" w:sz="0" w:space="0" w:color="auto"/>
        <w:bottom w:val="none" w:sz="0" w:space="0" w:color="auto"/>
        <w:right w:val="none" w:sz="0" w:space="0" w:color="auto"/>
      </w:divBdr>
    </w:div>
    <w:div w:id="1406150089">
      <w:bodyDiv w:val="1"/>
      <w:marLeft w:val="0"/>
      <w:marRight w:val="0"/>
      <w:marTop w:val="0"/>
      <w:marBottom w:val="0"/>
      <w:divBdr>
        <w:top w:val="none" w:sz="0" w:space="0" w:color="auto"/>
        <w:left w:val="none" w:sz="0" w:space="0" w:color="auto"/>
        <w:bottom w:val="none" w:sz="0" w:space="0" w:color="auto"/>
        <w:right w:val="none" w:sz="0" w:space="0" w:color="auto"/>
      </w:divBdr>
      <w:divsChild>
        <w:div w:id="1610354771">
          <w:marLeft w:val="-720"/>
          <w:marRight w:val="0"/>
          <w:marTop w:val="0"/>
          <w:marBottom w:val="0"/>
          <w:divBdr>
            <w:top w:val="none" w:sz="0" w:space="0" w:color="auto"/>
            <w:left w:val="none" w:sz="0" w:space="0" w:color="auto"/>
            <w:bottom w:val="none" w:sz="0" w:space="0" w:color="auto"/>
            <w:right w:val="none" w:sz="0" w:space="0" w:color="auto"/>
          </w:divBdr>
        </w:div>
      </w:divsChild>
    </w:div>
    <w:div w:id="1422679900">
      <w:bodyDiv w:val="1"/>
      <w:marLeft w:val="0"/>
      <w:marRight w:val="0"/>
      <w:marTop w:val="0"/>
      <w:marBottom w:val="0"/>
      <w:divBdr>
        <w:top w:val="none" w:sz="0" w:space="0" w:color="auto"/>
        <w:left w:val="none" w:sz="0" w:space="0" w:color="auto"/>
        <w:bottom w:val="none" w:sz="0" w:space="0" w:color="auto"/>
        <w:right w:val="none" w:sz="0" w:space="0" w:color="auto"/>
      </w:divBdr>
      <w:divsChild>
        <w:div w:id="492913130">
          <w:marLeft w:val="-720"/>
          <w:marRight w:val="0"/>
          <w:marTop w:val="0"/>
          <w:marBottom w:val="0"/>
          <w:divBdr>
            <w:top w:val="none" w:sz="0" w:space="0" w:color="auto"/>
            <w:left w:val="none" w:sz="0" w:space="0" w:color="auto"/>
            <w:bottom w:val="none" w:sz="0" w:space="0" w:color="auto"/>
            <w:right w:val="none" w:sz="0" w:space="0" w:color="auto"/>
          </w:divBdr>
        </w:div>
      </w:divsChild>
    </w:div>
    <w:div w:id="1449229756">
      <w:bodyDiv w:val="1"/>
      <w:marLeft w:val="0"/>
      <w:marRight w:val="0"/>
      <w:marTop w:val="0"/>
      <w:marBottom w:val="0"/>
      <w:divBdr>
        <w:top w:val="none" w:sz="0" w:space="0" w:color="auto"/>
        <w:left w:val="none" w:sz="0" w:space="0" w:color="auto"/>
        <w:bottom w:val="none" w:sz="0" w:space="0" w:color="auto"/>
        <w:right w:val="none" w:sz="0" w:space="0" w:color="auto"/>
      </w:divBdr>
    </w:div>
    <w:div w:id="1475684655">
      <w:bodyDiv w:val="1"/>
      <w:marLeft w:val="0"/>
      <w:marRight w:val="0"/>
      <w:marTop w:val="0"/>
      <w:marBottom w:val="0"/>
      <w:divBdr>
        <w:top w:val="none" w:sz="0" w:space="0" w:color="auto"/>
        <w:left w:val="none" w:sz="0" w:space="0" w:color="auto"/>
        <w:bottom w:val="none" w:sz="0" w:space="0" w:color="auto"/>
        <w:right w:val="none" w:sz="0" w:space="0" w:color="auto"/>
      </w:divBdr>
      <w:divsChild>
        <w:div w:id="2145275028">
          <w:marLeft w:val="-720"/>
          <w:marRight w:val="0"/>
          <w:marTop w:val="0"/>
          <w:marBottom w:val="0"/>
          <w:divBdr>
            <w:top w:val="none" w:sz="0" w:space="0" w:color="auto"/>
            <w:left w:val="none" w:sz="0" w:space="0" w:color="auto"/>
            <w:bottom w:val="none" w:sz="0" w:space="0" w:color="auto"/>
            <w:right w:val="none" w:sz="0" w:space="0" w:color="auto"/>
          </w:divBdr>
        </w:div>
      </w:divsChild>
    </w:div>
    <w:div w:id="1479765235">
      <w:bodyDiv w:val="1"/>
      <w:marLeft w:val="0"/>
      <w:marRight w:val="0"/>
      <w:marTop w:val="0"/>
      <w:marBottom w:val="0"/>
      <w:divBdr>
        <w:top w:val="none" w:sz="0" w:space="0" w:color="auto"/>
        <w:left w:val="none" w:sz="0" w:space="0" w:color="auto"/>
        <w:bottom w:val="none" w:sz="0" w:space="0" w:color="auto"/>
        <w:right w:val="none" w:sz="0" w:space="0" w:color="auto"/>
      </w:divBdr>
      <w:divsChild>
        <w:div w:id="2133747832">
          <w:marLeft w:val="-720"/>
          <w:marRight w:val="0"/>
          <w:marTop w:val="0"/>
          <w:marBottom w:val="0"/>
          <w:divBdr>
            <w:top w:val="none" w:sz="0" w:space="0" w:color="auto"/>
            <w:left w:val="none" w:sz="0" w:space="0" w:color="auto"/>
            <w:bottom w:val="none" w:sz="0" w:space="0" w:color="auto"/>
            <w:right w:val="none" w:sz="0" w:space="0" w:color="auto"/>
          </w:divBdr>
        </w:div>
      </w:divsChild>
    </w:div>
    <w:div w:id="1507743422">
      <w:bodyDiv w:val="1"/>
      <w:marLeft w:val="0"/>
      <w:marRight w:val="0"/>
      <w:marTop w:val="0"/>
      <w:marBottom w:val="0"/>
      <w:divBdr>
        <w:top w:val="none" w:sz="0" w:space="0" w:color="auto"/>
        <w:left w:val="none" w:sz="0" w:space="0" w:color="auto"/>
        <w:bottom w:val="none" w:sz="0" w:space="0" w:color="auto"/>
        <w:right w:val="none" w:sz="0" w:space="0" w:color="auto"/>
      </w:divBdr>
    </w:div>
    <w:div w:id="1515723690">
      <w:bodyDiv w:val="1"/>
      <w:marLeft w:val="0"/>
      <w:marRight w:val="0"/>
      <w:marTop w:val="0"/>
      <w:marBottom w:val="0"/>
      <w:divBdr>
        <w:top w:val="none" w:sz="0" w:space="0" w:color="auto"/>
        <w:left w:val="none" w:sz="0" w:space="0" w:color="auto"/>
        <w:bottom w:val="none" w:sz="0" w:space="0" w:color="auto"/>
        <w:right w:val="none" w:sz="0" w:space="0" w:color="auto"/>
      </w:divBdr>
      <w:divsChild>
        <w:div w:id="1884511985">
          <w:marLeft w:val="-720"/>
          <w:marRight w:val="0"/>
          <w:marTop w:val="0"/>
          <w:marBottom w:val="0"/>
          <w:divBdr>
            <w:top w:val="none" w:sz="0" w:space="0" w:color="auto"/>
            <w:left w:val="none" w:sz="0" w:space="0" w:color="auto"/>
            <w:bottom w:val="none" w:sz="0" w:space="0" w:color="auto"/>
            <w:right w:val="none" w:sz="0" w:space="0" w:color="auto"/>
          </w:divBdr>
        </w:div>
      </w:divsChild>
    </w:div>
    <w:div w:id="1532307418">
      <w:bodyDiv w:val="1"/>
      <w:marLeft w:val="0"/>
      <w:marRight w:val="0"/>
      <w:marTop w:val="0"/>
      <w:marBottom w:val="0"/>
      <w:divBdr>
        <w:top w:val="none" w:sz="0" w:space="0" w:color="auto"/>
        <w:left w:val="none" w:sz="0" w:space="0" w:color="auto"/>
        <w:bottom w:val="none" w:sz="0" w:space="0" w:color="auto"/>
        <w:right w:val="none" w:sz="0" w:space="0" w:color="auto"/>
      </w:divBdr>
      <w:divsChild>
        <w:div w:id="1851682226">
          <w:marLeft w:val="-720"/>
          <w:marRight w:val="0"/>
          <w:marTop w:val="0"/>
          <w:marBottom w:val="0"/>
          <w:divBdr>
            <w:top w:val="none" w:sz="0" w:space="0" w:color="auto"/>
            <w:left w:val="none" w:sz="0" w:space="0" w:color="auto"/>
            <w:bottom w:val="none" w:sz="0" w:space="0" w:color="auto"/>
            <w:right w:val="none" w:sz="0" w:space="0" w:color="auto"/>
          </w:divBdr>
        </w:div>
      </w:divsChild>
    </w:div>
    <w:div w:id="1574927169">
      <w:bodyDiv w:val="1"/>
      <w:marLeft w:val="0"/>
      <w:marRight w:val="0"/>
      <w:marTop w:val="0"/>
      <w:marBottom w:val="0"/>
      <w:divBdr>
        <w:top w:val="none" w:sz="0" w:space="0" w:color="auto"/>
        <w:left w:val="none" w:sz="0" w:space="0" w:color="auto"/>
        <w:bottom w:val="none" w:sz="0" w:space="0" w:color="auto"/>
        <w:right w:val="none" w:sz="0" w:space="0" w:color="auto"/>
      </w:divBdr>
      <w:divsChild>
        <w:div w:id="1411149067">
          <w:marLeft w:val="-720"/>
          <w:marRight w:val="0"/>
          <w:marTop w:val="0"/>
          <w:marBottom w:val="0"/>
          <w:divBdr>
            <w:top w:val="none" w:sz="0" w:space="0" w:color="auto"/>
            <w:left w:val="none" w:sz="0" w:space="0" w:color="auto"/>
            <w:bottom w:val="none" w:sz="0" w:space="0" w:color="auto"/>
            <w:right w:val="none" w:sz="0" w:space="0" w:color="auto"/>
          </w:divBdr>
        </w:div>
      </w:divsChild>
    </w:div>
    <w:div w:id="1596740544">
      <w:bodyDiv w:val="1"/>
      <w:marLeft w:val="0"/>
      <w:marRight w:val="0"/>
      <w:marTop w:val="0"/>
      <w:marBottom w:val="0"/>
      <w:divBdr>
        <w:top w:val="none" w:sz="0" w:space="0" w:color="auto"/>
        <w:left w:val="none" w:sz="0" w:space="0" w:color="auto"/>
        <w:bottom w:val="none" w:sz="0" w:space="0" w:color="auto"/>
        <w:right w:val="none" w:sz="0" w:space="0" w:color="auto"/>
      </w:divBdr>
      <w:divsChild>
        <w:div w:id="1942948910">
          <w:marLeft w:val="-720"/>
          <w:marRight w:val="0"/>
          <w:marTop w:val="0"/>
          <w:marBottom w:val="0"/>
          <w:divBdr>
            <w:top w:val="none" w:sz="0" w:space="0" w:color="auto"/>
            <w:left w:val="none" w:sz="0" w:space="0" w:color="auto"/>
            <w:bottom w:val="none" w:sz="0" w:space="0" w:color="auto"/>
            <w:right w:val="none" w:sz="0" w:space="0" w:color="auto"/>
          </w:divBdr>
        </w:div>
      </w:divsChild>
    </w:div>
    <w:div w:id="1596791147">
      <w:bodyDiv w:val="1"/>
      <w:marLeft w:val="0"/>
      <w:marRight w:val="0"/>
      <w:marTop w:val="0"/>
      <w:marBottom w:val="0"/>
      <w:divBdr>
        <w:top w:val="none" w:sz="0" w:space="0" w:color="auto"/>
        <w:left w:val="none" w:sz="0" w:space="0" w:color="auto"/>
        <w:bottom w:val="none" w:sz="0" w:space="0" w:color="auto"/>
        <w:right w:val="none" w:sz="0" w:space="0" w:color="auto"/>
      </w:divBdr>
      <w:divsChild>
        <w:div w:id="1217862050">
          <w:marLeft w:val="-720"/>
          <w:marRight w:val="0"/>
          <w:marTop w:val="0"/>
          <w:marBottom w:val="0"/>
          <w:divBdr>
            <w:top w:val="none" w:sz="0" w:space="0" w:color="auto"/>
            <w:left w:val="none" w:sz="0" w:space="0" w:color="auto"/>
            <w:bottom w:val="none" w:sz="0" w:space="0" w:color="auto"/>
            <w:right w:val="none" w:sz="0" w:space="0" w:color="auto"/>
          </w:divBdr>
        </w:div>
      </w:divsChild>
    </w:div>
    <w:div w:id="1614559255">
      <w:bodyDiv w:val="1"/>
      <w:marLeft w:val="0"/>
      <w:marRight w:val="0"/>
      <w:marTop w:val="0"/>
      <w:marBottom w:val="0"/>
      <w:divBdr>
        <w:top w:val="none" w:sz="0" w:space="0" w:color="auto"/>
        <w:left w:val="none" w:sz="0" w:space="0" w:color="auto"/>
        <w:bottom w:val="none" w:sz="0" w:space="0" w:color="auto"/>
        <w:right w:val="none" w:sz="0" w:space="0" w:color="auto"/>
      </w:divBdr>
      <w:divsChild>
        <w:div w:id="237860454">
          <w:marLeft w:val="-720"/>
          <w:marRight w:val="0"/>
          <w:marTop w:val="0"/>
          <w:marBottom w:val="0"/>
          <w:divBdr>
            <w:top w:val="none" w:sz="0" w:space="0" w:color="auto"/>
            <w:left w:val="none" w:sz="0" w:space="0" w:color="auto"/>
            <w:bottom w:val="none" w:sz="0" w:space="0" w:color="auto"/>
            <w:right w:val="none" w:sz="0" w:space="0" w:color="auto"/>
          </w:divBdr>
        </w:div>
      </w:divsChild>
    </w:div>
    <w:div w:id="1730835878">
      <w:bodyDiv w:val="1"/>
      <w:marLeft w:val="0"/>
      <w:marRight w:val="0"/>
      <w:marTop w:val="0"/>
      <w:marBottom w:val="0"/>
      <w:divBdr>
        <w:top w:val="none" w:sz="0" w:space="0" w:color="auto"/>
        <w:left w:val="none" w:sz="0" w:space="0" w:color="auto"/>
        <w:bottom w:val="none" w:sz="0" w:space="0" w:color="auto"/>
        <w:right w:val="none" w:sz="0" w:space="0" w:color="auto"/>
      </w:divBdr>
      <w:divsChild>
        <w:div w:id="1864896225">
          <w:marLeft w:val="-720"/>
          <w:marRight w:val="0"/>
          <w:marTop w:val="0"/>
          <w:marBottom w:val="0"/>
          <w:divBdr>
            <w:top w:val="none" w:sz="0" w:space="0" w:color="auto"/>
            <w:left w:val="none" w:sz="0" w:space="0" w:color="auto"/>
            <w:bottom w:val="none" w:sz="0" w:space="0" w:color="auto"/>
            <w:right w:val="none" w:sz="0" w:space="0" w:color="auto"/>
          </w:divBdr>
        </w:div>
      </w:divsChild>
    </w:div>
    <w:div w:id="1753311730">
      <w:bodyDiv w:val="1"/>
      <w:marLeft w:val="0"/>
      <w:marRight w:val="0"/>
      <w:marTop w:val="0"/>
      <w:marBottom w:val="0"/>
      <w:divBdr>
        <w:top w:val="none" w:sz="0" w:space="0" w:color="auto"/>
        <w:left w:val="none" w:sz="0" w:space="0" w:color="auto"/>
        <w:bottom w:val="none" w:sz="0" w:space="0" w:color="auto"/>
        <w:right w:val="none" w:sz="0" w:space="0" w:color="auto"/>
      </w:divBdr>
      <w:divsChild>
        <w:div w:id="1725328397">
          <w:marLeft w:val="-720"/>
          <w:marRight w:val="0"/>
          <w:marTop w:val="0"/>
          <w:marBottom w:val="0"/>
          <w:divBdr>
            <w:top w:val="none" w:sz="0" w:space="0" w:color="auto"/>
            <w:left w:val="none" w:sz="0" w:space="0" w:color="auto"/>
            <w:bottom w:val="none" w:sz="0" w:space="0" w:color="auto"/>
            <w:right w:val="none" w:sz="0" w:space="0" w:color="auto"/>
          </w:divBdr>
        </w:div>
      </w:divsChild>
    </w:div>
    <w:div w:id="1768843086">
      <w:bodyDiv w:val="1"/>
      <w:marLeft w:val="0"/>
      <w:marRight w:val="0"/>
      <w:marTop w:val="0"/>
      <w:marBottom w:val="0"/>
      <w:divBdr>
        <w:top w:val="none" w:sz="0" w:space="0" w:color="auto"/>
        <w:left w:val="none" w:sz="0" w:space="0" w:color="auto"/>
        <w:bottom w:val="none" w:sz="0" w:space="0" w:color="auto"/>
        <w:right w:val="none" w:sz="0" w:space="0" w:color="auto"/>
      </w:divBdr>
      <w:divsChild>
        <w:div w:id="1934044259">
          <w:marLeft w:val="-720"/>
          <w:marRight w:val="0"/>
          <w:marTop w:val="0"/>
          <w:marBottom w:val="0"/>
          <w:divBdr>
            <w:top w:val="none" w:sz="0" w:space="0" w:color="auto"/>
            <w:left w:val="none" w:sz="0" w:space="0" w:color="auto"/>
            <w:bottom w:val="none" w:sz="0" w:space="0" w:color="auto"/>
            <w:right w:val="none" w:sz="0" w:space="0" w:color="auto"/>
          </w:divBdr>
        </w:div>
      </w:divsChild>
    </w:div>
    <w:div w:id="1770083215">
      <w:bodyDiv w:val="1"/>
      <w:marLeft w:val="0"/>
      <w:marRight w:val="0"/>
      <w:marTop w:val="0"/>
      <w:marBottom w:val="0"/>
      <w:divBdr>
        <w:top w:val="none" w:sz="0" w:space="0" w:color="auto"/>
        <w:left w:val="none" w:sz="0" w:space="0" w:color="auto"/>
        <w:bottom w:val="none" w:sz="0" w:space="0" w:color="auto"/>
        <w:right w:val="none" w:sz="0" w:space="0" w:color="auto"/>
      </w:divBdr>
    </w:div>
    <w:div w:id="1775978136">
      <w:bodyDiv w:val="1"/>
      <w:marLeft w:val="0"/>
      <w:marRight w:val="0"/>
      <w:marTop w:val="0"/>
      <w:marBottom w:val="0"/>
      <w:divBdr>
        <w:top w:val="none" w:sz="0" w:space="0" w:color="auto"/>
        <w:left w:val="none" w:sz="0" w:space="0" w:color="auto"/>
        <w:bottom w:val="none" w:sz="0" w:space="0" w:color="auto"/>
        <w:right w:val="none" w:sz="0" w:space="0" w:color="auto"/>
      </w:divBdr>
    </w:div>
    <w:div w:id="1787039591">
      <w:bodyDiv w:val="1"/>
      <w:marLeft w:val="0"/>
      <w:marRight w:val="0"/>
      <w:marTop w:val="0"/>
      <w:marBottom w:val="0"/>
      <w:divBdr>
        <w:top w:val="none" w:sz="0" w:space="0" w:color="auto"/>
        <w:left w:val="none" w:sz="0" w:space="0" w:color="auto"/>
        <w:bottom w:val="none" w:sz="0" w:space="0" w:color="auto"/>
        <w:right w:val="none" w:sz="0" w:space="0" w:color="auto"/>
      </w:divBdr>
      <w:divsChild>
        <w:div w:id="1595740994">
          <w:marLeft w:val="-720"/>
          <w:marRight w:val="0"/>
          <w:marTop w:val="0"/>
          <w:marBottom w:val="0"/>
          <w:divBdr>
            <w:top w:val="none" w:sz="0" w:space="0" w:color="auto"/>
            <w:left w:val="none" w:sz="0" w:space="0" w:color="auto"/>
            <w:bottom w:val="none" w:sz="0" w:space="0" w:color="auto"/>
            <w:right w:val="none" w:sz="0" w:space="0" w:color="auto"/>
          </w:divBdr>
        </w:div>
      </w:divsChild>
    </w:div>
    <w:div w:id="1787848841">
      <w:bodyDiv w:val="1"/>
      <w:marLeft w:val="0"/>
      <w:marRight w:val="0"/>
      <w:marTop w:val="0"/>
      <w:marBottom w:val="0"/>
      <w:divBdr>
        <w:top w:val="none" w:sz="0" w:space="0" w:color="auto"/>
        <w:left w:val="none" w:sz="0" w:space="0" w:color="auto"/>
        <w:bottom w:val="none" w:sz="0" w:space="0" w:color="auto"/>
        <w:right w:val="none" w:sz="0" w:space="0" w:color="auto"/>
      </w:divBdr>
    </w:div>
    <w:div w:id="1848668422">
      <w:bodyDiv w:val="1"/>
      <w:marLeft w:val="0"/>
      <w:marRight w:val="0"/>
      <w:marTop w:val="0"/>
      <w:marBottom w:val="0"/>
      <w:divBdr>
        <w:top w:val="none" w:sz="0" w:space="0" w:color="auto"/>
        <w:left w:val="none" w:sz="0" w:space="0" w:color="auto"/>
        <w:bottom w:val="none" w:sz="0" w:space="0" w:color="auto"/>
        <w:right w:val="none" w:sz="0" w:space="0" w:color="auto"/>
      </w:divBdr>
      <w:divsChild>
        <w:div w:id="1469081750">
          <w:marLeft w:val="-720"/>
          <w:marRight w:val="0"/>
          <w:marTop w:val="0"/>
          <w:marBottom w:val="0"/>
          <w:divBdr>
            <w:top w:val="none" w:sz="0" w:space="0" w:color="auto"/>
            <w:left w:val="none" w:sz="0" w:space="0" w:color="auto"/>
            <w:bottom w:val="none" w:sz="0" w:space="0" w:color="auto"/>
            <w:right w:val="none" w:sz="0" w:space="0" w:color="auto"/>
          </w:divBdr>
        </w:div>
      </w:divsChild>
    </w:div>
    <w:div w:id="1855193496">
      <w:bodyDiv w:val="1"/>
      <w:marLeft w:val="0"/>
      <w:marRight w:val="0"/>
      <w:marTop w:val="0"/>
      <w:marBottom w:val="0"/>
      <w:divBdr>
        <w:top w:val="none" w:sz="0" w:space="0" w:color="auto"/>
        <w:left w:val="none" w:sz="0" w:space="0" w:color="auto"/>
        <w:bottom w:val="none" w:sz="0" w:space="0" w:color="auto"/>
        <w:right w:val="none" w:sz="0" w:space="0" w:color="auto"/>
      </w:divBdr>
      <w:divsChild>
        <w:div w:id="1715035662">
          <w:marLeft w:val="-720"/>
          <w:marRight w:val="0"/>
          <w:marTop w:val="0"/>
          <w:marBottom w:val="0"/>
          <w:divBdr>
            <w:top w:val="none" w:sz="0" w:space="0" w:color="auto"/>
            <w:left w:val="none" w:sz="0" w:space="0" w:color="auto"/>
            <w:bottom w:val="none" w:sz="0" w:space="0" w:color="auto"/>
            <w:right w:val="none" w:sz="0" w:space="0" w:color="auto"/>
          </w:divBdr>
        </w:div>
      </w:divsChild>
    </w:div>
    <w:div w:id="1866601646">
      <w:bodyDiv w:val="1"/>
      <w:marLeft w:val="0"/>
      <w:marRight w:val="0"/>
      <w:marTop w:val="0"/>
      <w:marBottom w:val="0"/>
      <w:divBdr>
        <w:top w:val="none" w:sz="0" w:space="0" w:color="auto"/>
        <w:left w:val="none" w:sz="0" w:space="0" w:color="auto"/>
        <w:bottom w:val="none" w:sz="0" w:space="0" w:color="auto"/>
        <w:right w:val="none" w:sz="0" w:space="0" w:color="auto"/>
      </w:divBdr>
      <w:divsChild>
        <w:div w:id="2039505986">
          <w:marLeft w:val="-720"/>
          <w:marRight w:val="0"/>
          <w:marTop w:val="0"/>
          <w:marBottom w:val="0"/>
          <w:divBdr>
            <w:top w:val="none" w:sz="0" w:space="0" w:color="auto"/>
            <w:left w:val="none" w:sz="0" w:space="0" w:color="auto"/>
            <w:bottom w:val="none" w:sz="0" w:space="0" w:color="auto"/>
            <w:right w:val="none" w:sz="0" w:space="0" w:color="auto"/>
          </w:divBdr>
        </w:div>
      </w:divsChild>
    </w:div>
    <w:div w:id="1876582499">
      <w:bodyDiv w:val="1"/>
      <w:marLeft w:val="0"/>
      <w:marRight w:val="0"/>
      <w:marTop w:val="0"/>
      <w:marBottom w:val="0"/>
      <w:divBdr>
        <w:top w:val="none" w:sz="0" w:space="0" w:color="auto"/>
        <w:left w:val="none" w:sz="0" w:space="0" w:color="auto"/>
        <w:bottom w:val="none" w:sz="0" w:space="0" w:color="auto"/>
        <w:right w:val="none" w:sz="0" w:space="0" w:color="auto"/>
      </w:divBdr>
      <w:divsChild>
        <w:div w:id="1053192166">
          <w:marLeft w:val="-720"/>
          <w:marRight w:val="0"/>
          <w:marTop w:val="0"/>
          <w:marBottom w:val="0"/>
          <w:divBdr>
            <w:top w:val="none" w:sz="0" w:space="0" w:color="auto"/>
            <w:left w:val="none" w:sz="0" w:space="0" w:color="auto"/>
            <w:bottom w:val="none" w:sz="0" w:space="0" w:color="auto"/>
            <w:right w:val="none" w:sz="0" w:space="0" w:color="auto"/>
          </w:divBdr>
        </w:div>
      </w:divsChild>
    </w:div>
    <w:div w:id="1885479894">
      <w:bodyDiv w:val="1"/>
      <w:marLeft w:val="0"/>
      <w:marRight w:val="0"/>
      <w:marTop w:val="0"/>
      <w:marBottom w:val="0"/>
      <w:divBdr>
        <w:top w:val="none" w:sz="0" w:space="0" w:color="auto"/>
        <w:left w:val="none" w:sz="0" w:space="0" w:color="auto"/>
        <w:bottom w:val="none" w:sz="0" w:space="0" w:color="auto"/>
        <w:right w:val="none" w:sz="0" w:space="0" w:color="auto"/>
      </w:divBdr>
      <w:divsChild>
        <w:div w:id="2246213">
          <w:marLeft w:val="-720"/>
          <w:marRight w:val="0"/>
          <w:marTop w:val="0"/>
          <w:marBottom w:val="0"/>
          <w:divBdr>
            <w:top w:val="none" w:sz="0" w:space="0" w:color="auto"/>
            <w:left w:val="none" w:sz="0" w:space="0" w:color="auto"/>
            <w:bottom w:val="none" w:sz="0" w:space="0" w:color="auto"/>
            <w:right w:val="none" w:sz="0" w:space="0" w:color="auto"/>
          </w:divBdr>
        </w:div>
      </w:divsChild>
    </w:div>
    <w:div w:id="1887831380">
      <w:bodyDiv w:val="1"/>
      <w:marLeft w:val="0"/>
      <w:marRight w:val="0"/>
      <w:marTop w:val="0"/>
      <w:marBottom w:val="0"/>
      <w:divBdr>
        <w:top w:val="none" w:sz="0" w:space="0" w:color="auto"/>
        <w:left w:val="none" w:sz="0" w:space="0" w:color="auto"/>
        <w:bottom w:val="none" w:sz="0" w:space="0" w:color="auto"/>
        <w:right w:val="none" w:sz="0" w:space="0" w:color="auto"/>
      </w:divBdr>
      <w:divsChild>
        <w:div w:id="1447578475">
          <w:marLeft w:val="-720"/>
          <w:marRight w:val="0"/>
          <w:marTop w:val="0"/>
          <w:marBottom w:val="0"/>
          <w:divBdr>
            <w:top w:val="none" w:sz="0" w:space="0" w:color="auto"/>
            <w:left w:val="none" w:sz="0" w:space="0" w:color="auto"/>
            <w:bottom w:val="none" w:sz="0" w:space="0" w:color="auto"/>
            <w:right w:val="none" w:sz="0" w:space="0" w:color="auto"/>
          </w:divBdr>
        </w:div>
      </w:divsChild>
    </w:div>
    <w:div w:id="1889879358">
      <w:bodyDiv w:val="1"/>
      <w:marLeft w:val="0"/>
      <w:marRight w:val="0"/>
      <w:marTop w:val="0"/>
      <w:marBottom w:val="0"/>
      <w:divBdr>
        <w:top w:val="none" w:sz="0" w:space="0" w:color="auto"/>
        <w:left w:val="none" w:sz="0" w:space="0" w:color="auto"/>
        <w:bottom w:val="none" w:sz="0" w:space="0" w:color="auto"/>
        <w:right w:val="none" w:sz="0" w:space="0" w:color="auto"/>
      </w:divBdr>
      <w:divsChild>
        <w:div w:id="1181775369">
          <w:marLeft w:val="-720"/>
          <w:marRight w:val="0"/>
          <w:marTop w:val="0"/>
          <w:marBottom w:val="0"/>
          <w:divBdr>
            <w:top w:val="none" w:sz="0" w:space="0" w:color="auto"/>
            <w:left w:val="none" w:sz="0" w:space="0" w:color="auto"/>
            <w:bottom w:val="none" w:sz="0" w:space="0" w:color="auto"/>
            <w:right w:val="none" w:sz="0" w:space="0" w:color="auto"/>
          </w:divBdr>
        </w:div>
      </w:divsChild>
    </w:div>
    <w:div w:id="1896693609">
      <w:bodyDiv w:val="1"/>
      <w:marLeft w:val="0"/>
      <w:marRight w:val="0"/>
      <w:marTop w:val="0"/>
      <w:marBottom w:val="0"/>
      <w:divBdr>
        <w:top w:val="none" w:sz="0" w:space="0" w:color="auto"/>
        <w:left w:val="none" w:sz="0" w:space="0" w:color="auto"/>
        <w:bottom w:val="none" w:sz="0" w:space="0" w:color="auto"/>
        <w:right w:val="none" w:sz="0" w:space="0" w:color="auto"/>
      </w:divBdr>
      <w:divsChild>
        <w:div w:id="1101294749">
          <w:marLeft w:val="-720"/>
          <w:marRight w:val="0"/>
          <w:marTop w:val="0"/>
          <w:marBottom w:val="0"/>
          <w:divBdr>
            <w:top w:val="none" w:sz="0" w:space="0" w:color="auto"/>
            <w:left w:val="none" w:sz="0" w:space="0" w:color="auto"/>
            <w:bottom w:val="none" w:sz="0" w:space="0" w:color="auto"/>
            <w:right w:val="none" w:sz="0" w:space="0" w:color="auto"/>
          </w:divBdr>
        </w:div>
      </w:divsChild>
    </w:div>
    <w:div w:id="1902859938">
      <w:bodyDiv w:val="1"/>
      <w:marLeft w:val="0"/>
      <w:marRight w:val="0"/>
      <w:marTop w:val="0"/>
      <w:marBottom w:val="0"/>
      <w:divBdr>
        <w:top w:val="none" w:sz="0" w:space="0" w:color="auto"/>
        <w:left w:val="none" w:sz="0" w:space="0" w:color="auto"/>
        <w:bottom w:val="none" w:sz="0" w:space="0" w:color="auto"/>
        <w:right w:val="none" w:sz="0" w:space="0" w:color="auto"/>
      </w:divBdr>
      <w:divsChild>
        <w:div w:id="1503545922">
          <w:marLeft w:val="-720"/>
          <w:marRight w:val="0"/>
          <w:marTop w:val="0"/>
          <w:marBottom w:val="0"/>
          <w:divBdr>
            <w:top w:val="none" w:sz="0" w:space="0" w:color="auto"/>
            <w:left w:val="none" w:sz="0" w:space="0" w:color="auto"/>
            <w:bottom w:val="none" w:sz="0" w:space="0" w:color="auto"/>
            <w:right w:val="none" w:sz="0" w:space="0" w:color="auto"/>
          </w:divBdr>
        </w:div>
      </w:divsChild>
    </w:div>
    <w:div w:id="1903516378">
      <w:bodyDiv w:val="1"/>
      <w:marLeft w:val="0"/>
      <w:marRight w:val="0"/>
      <w:marTop w:val="0"/>
      <w:marBottom w:val="0"/>
      <w:divBdr>
        <w:top w:val="none" w:sz="0" w:space="0" w:color="auto"/>
        <w:left w:val="none" w:sz="0" w:space="0" w:color="auto"/>
        <w:bottom w:val="none" w:sz="0" w:space="0" w:color="auto"/>
        <w:right w:val="none" w:sz="0" w:space="0" w:color="auto"/>
      </w:divBdr>
      <w:divsChild>
        <w:div w:id="1287082406">
          <w:marLeft w:val="-720"/>
          <w:marRight w:val="0"/>
          <w:marTop w:val="0"/>
          <w:marBottom w:val="0"/>
          <w:divBdr>
            <w:top w:val="none" w:sz="0" w:space="0" w:color="auto"/>
            <w:left w:val="none" w:sz="0" w:space="0" w:color="auto"/>
            <w:bottom w:val="none" w:sz="0" w:space="0" w:color="auto"/>
            <w:right w:val="none" w:sz="0" w:space="0" w:color="auto"/>
          </w:divBdr>
        </w:div>
      </w:divsChild>
    </w:div>
    <w:div w:id="1929845510">
      <w:bodyDiv w:val="1"/>
      <w:marLeft w:val="0"/>
      <w:marRight w:val="0"/>
      <w:marTop w:val="0"/>
      <w:marBottom w:val="0"/>
      <w:divBdr>
        <w:top w:val="none" w:sz="0" w:space="0" w:color="auto"/>
        <w:left w:val="none" w:sz="0" w:space="0" w:color="auto"/>
        <w:bottom w:val="none" w:sz="0" w:space="0" w:color="auto"/>
        <w:right w:val="none" w:sz="0" w:space="0" w:color="auto"/>
      </w:divBdr>
      <w:divsChild>
        <w:div w:id="1720279226">
          <w:marLeft w:val="-720"/>
          <w:marRight w:val="0"/>
          <w:marTop w:val="0"/>
          <w:marBottom w:val="0"/>
          <w:divBdr>
            <w:top w:val="none" w:sz="0" w:space="0" w:color="auto"/>
            <w:left w:val="none" w:sz="0" w:space="0" w:color="auto"/>
            <w:bottom w:val="none" w:sz="0" w:space="0" w:color="auto"/>
            <w:right w:val="none" w:sz="0" w:space="0" w:color="auto"/>
          </w:divBdr>
        </w:div>
      </w:divsChild>
    </w:div>
    <w:div w:id="1932539505">
      <w:bodyDiv w:val="1"/>
      <w:marLeft w:val="0"/>
      <w:marRight w:val="0"/>
      <w:marTop w:val="0"/>
      <w:marBottom w:val="0"/>
      <w:divBdr>
        <w:top w:val="none" w:sz="0" w:space="0" w:color="auto"/>
        <w:left w:val="none" w:sz="0" w:space="0" w:color="auto"/>
        <w:bottom w:val="none" w:sz="0" w:space="0" w:color="auto"/>
        <w:right w:val="none" w:sz="0" w:space="0" w:color="auto"/>
      </w:divBdr>
      <w:divsChild>
        <w:div w:id="2011370657">
          <w:marLeft w:val="-720"/>
          <w:marRight w:val="0"/>
          <w:marTop w:val="0"/>
          <w:marBottom w:val="0"/>
          <w:divBdr>
            <w:top w:val="none" w:sz="0" w:space="0" w:color="auto"/>
            <w:left w:val="none" w:sz="0" w:space="0" w:color="auto"/>
            <w:bottom w:val="none" w:sz="0" w:space="0" w:color="auto"/>
            <w:right w:val="none" w:sz="0" w:space="0" w:color="auto"/>
          </w:divBdr>
        </w:div>
      </w:divsChild>
    </w:div>
    <w:div w:id="1939604459">
      <w:bodyDiv w:val="1"/>
      <w:marLeft w:val="0"/>
      <w:marRight w:val="0"/>
      <w:marTop w:val="0"/>
      <w:marBottom w:val="0"/>
      <w:divBdr>
        <w:top w:val="none" w:sz="0" w:space="0" w:color="auto"/>
        <w:left w:val="none" w:sz="0" w:space="0" w:color="auto"/>
        <w:bottom w:val="none" w:sz="0" w:space="0" w:color="auto"/>
        <w:right w:val="none" w:sz="0" w:space="0" w:color="auto"/>
      </w:divBdr>
      <w:divsChild>
        <w:div w:id="516502017">
          <w:marLeft w:val="-720"/>
          <w:marRight w:val="0"/>
          <w:marTop w:val="0"/>
          <w:marBottom w:val="0"/>
          <w:divBdr>
            <w:top w:val="none" w:sz="0" w:space="0" w:color="auto"/>
            <w:left w:val="none" w:sz="0" w:space="0" w:color="auto"/>
            <w:bottom w:val="none" w:sz="0" w:space="0" w:color="auto"/>
            <w:right w:val="none" w:sz="0" w:space="0" w:color="auto"/>
          </w:divBdr>
        </w:div>
      </w:divsChild>
    </w:div>
    <w:div w:id="1963225378">
      <w:bodyDiv w:val="1"/>
      <w:marLeft w:val="0"/>
      <w:marRight w:val="0"/>
      <w:marTop w:val="0"/>
      <w:marBottom w:val="0"/>
      <w:divBdr>
        <w:top w:val="none" w:sz="0" w:space="0" w:color="auto"/>
        <w:left w:val="none" w:sz="0" w:space="0" w:color="auto"/>
        <w:bottom w:val="none" w:sz="0" w:space="0" w:color="auto"/>
        <w:right w:val="none" w:sz="0" w:space="0" w:color="auto"/>
      </w:divBdr>
      <w:divsChild>
        <w:div w:id="11342021">
          <w:marLeft w:val="-720"/>
          <w:marRight w:val="0"/>
          <w:marTop w:val="0"/>
          <w:marBottom w:val="0"/>
          <w:divBdr>
            <w:top w:val="none" w:sz="0" w:space="0" w:color="auto"/>
            <w:left w:val="none" w:sz="0" w:space="0" w:color="auto"/>
            <w:bottom w:val="none" w:sz="0" w:space="0" w:color="auto"/>
            <w:right w:val="none" w:sz="0" w:space="0" w:color="auto"/>
          </w:divBdr>
        </w:div>
      </w:divsChild>
    </w:div>
    <w:div w:id="2041200599">
      <w:bodyDiv w:val="1"/>
      <w:marLeft w:val="0"/>
      <w:marRight w:val="0"/>
      <w:marTop w:val="0"/>
      <w:marBottom w:val="0"/>
      <w:divBdr>
        <w:top w:val="none" w:sz="0" w:space="0" w:color="auto"/>
        <w:left w:val="none" w:sz="0" w:space="0" w:color="auto"/>
        <w:bottom w:val="none" w:sz="0" w:space="0" w:color="auto"/>
        <w:right w:val="none" w:sz="0" w:space="0" w:color="auto"/>
      </w:divBdr>
      <w:divsChild>
        <w:div w:id="615992202">
          <w:marLeft w:val="-720"/>
          <w:marRight w:val="0"/>
          <w:marTop w:val="0"/>
          <w:marBottom w:val="0"/>
          <w:divBdr>
            <w:top w:val="none" w:sz="0" w:space="0" w:color="auto"/>
            <w:left w:val="none" w:sz="0" w:space="0" w:color="auto"/>
            <w:bottom w:val="none" w:sz="0" w:space="0" w:color="auto"/>
            <w:right w:val="none" w:sz="0" w:space="0" w:color="auto"/>
          </w:divBdr>
        </w:div>
      </w:divsChild>
    </w:div>
    <w:div w:id="2057966617">
      <w:bodyDiv w:val="1"/>
      <w:marLeft w:val="0"/>
      <w:marRight w:val="0"/>
      <w:marTop w:val="0"/>
      <w:marBottom w:val="0"/>
      <w:divBdr>
        <w:top w:val="none" w:sz="0" w:space="0" w:color="auto"/>
        <w:left w:val="none" w:sz="0" w:space="0" w:color="auto"/>
        <w:bottom w:val="none" w:sz="0" w:space="0" w:color="auto"/>
        <w:right w:val="none" w:sz="0" w:space="0" w:color="auto"/>
      </w:divBdr>
    </w:div>
    <w:div w:id="2120681869">
      <w:bodyDiv w:val="1"/>
      <w:marLeft w:val="0"/>
      <w:marRight w:val="0"/>
      <w:marTop w:val="0"/>
      <w:marBottom w:val="0"/>
      <w:divBdr>
        <w:top w:val="none" w:sz="0" w:space="0" w:color="auto"/>
        <w:left w:val="none" w:sz="0" w:space="0" w:color="auto"/>
        <w:bottom w:val="none" w:sz="0" w:space="0" w:color="auto"/>
        <w:right w:val="none" w:sz="0" w:space="0" w:color="auto"/>
      </w:divBdr>
      <w:divsChild>
        <w:div w:id="1050349566">
          <w:marLeft w:val="-720"/>
          <w:marRight w:val="0"/>
          <w:marTop w:val="0"/>
          <w:marBottom w:val="0"/>
          <w:divBdr>
            <w:top w:val="none" w:sz="0" w:space="0" w:color="auto"/>
            <w:left w:val="none" w:sz="0" w:space="0" w:color="auto"/>
            <w:bottom w:val="none" w:sz="0" w:space="0" w:color="auto"/>
            <w:right w:val="none" w:sz="0" w:space="0" w:color="auto"/>
          </w:divBdr>
        </w:div>
      </w:divsChild>
    </w:div>
    <w:div w:id="21396410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oi.org/10.2307/249008https://www.jstor.org/stable/249008" TargetMode="External"/><Relationship Id="rId21" Type="http://schemas.openxmlformats.org/officeDocument/2006/relationships/hyperlink" Target="https://doi.org/10.1016/j.ijhm.2015.05.005" TargetMode="External"/><Relationship Id="rId42" Type="http://schemas.openxmlformats.org/officeDocument/2006/relationships/hyperlink" Target="https://doi.org/10.1007/s10799-008-0041-2" TargetMode="External"/><Relationship Id="rId47" Type="http://schemas.openxmlformats.org/officeDocument/2006/relationships/hyperlink" Target="https://doi.org/10.1016/j.bushor.2009.09.003" TargetMode="External"/><Relationship Id="rId63" Type="http://schemas.openxmlformats.org/officeDocument/2006/relationships/hyperlink" Target="https://doi.org/10.4236/jss.2024.129001" TargetMode="External"/><Relationship Id="rId68" Type="http://schemas.openxmlformats.org/officeDocument/2006/relationships/hyperlink" Target="https://doi.org/10.1108/ijchm-07-2017-0460" TargetMode="External"/><Relationship Id="rId16" Type="http://schemas.openxmlformats.org/officeDocument/2006/relationships/hyperlink" Target="https://doi.org/10.1177/109467050032005" TargetMode="External"/><Relationship Id="rId11" Type="http://schemas.openxmlformats.org/officeDocument/2006/relationships/hyperlink" Target="https://doi.org/10.1108/10878571011088069" TargetMode="External"/><Relationship Id="rId24" Type="http://schemas.openxmlformats.org/officeDocument/2006/relationships/hyperlink" Target="https://doi.org/10.1300/j150v15n03_04" TargetMode="External"/><Relationship Id="rId32" Type="http://schemas.openxmlformats.org/officeDocument/2006/relationships/hyperlink" Target="https://doi.org/10.1177/0047287513481274" TargetMode="External"/><Relationship Id="rId37" Type="http://schemas.openxmlformats.org/officeDocument/2006/relationships/hyperlink" Target="https://doi.org/10.1007/978-3-211-77280-5_4" TargetMode="External"/><Relationship Id="rId40" Type="http://schemas.openxmlformats.org/officeDocument/2006/relationships/hyperlink" Target="https://doi.org/10.1002/dir.10073" TargetMode="External"/><Relationship Id="rId45" Type="http://schemas.openxmlformats.org/officeDocument/2006/relationships/hyperlink" Target="https://doi.org/10.1108/02634501211231946" TargetMode="External"/><Relationship Id="rId53" Type="http://schemas.openxmlformats.org/officeDocument/2006/relationships/hyperlink" Target="https://doi.org/10.1108/ijchm-08-2013-0367" TargetMode="External"/><Relationship Id="rId58" Type="http://schemas.openxmlformats.org/officeDocument/2006/relationships/hyperlink" Target="https://doi.org/10.1177/1356766712443467" TargetMode="External"/><Relationship Id="rId66" Type="http://schemas.openxmlformats.org/officeDocument/2006/relationships/hyperlink" Target="https://doi.org/10.1108/tr-06-2019-0216" TargetMode="External"/><Relationship Id="rId74" Type="http://schemas.openxmlformats.org/officeDocument/2006/relationships/hyperlink" Target="https://doi.org/10.1016/j.tourman.2009.02.016" TargetMode="External"/><Relationship Id="rId79"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hyperlink" Target="https://www.mckinsey.com/industries/travel/our-insights/the-travel-industry-turned-upside-down-insights-analysis-and-actions-for-travel-executives" TargetMode="External"/><Relationship Id="rId19" Type="http://schemas.openxmlformats.org/officeDocument/2006/relationships/hyperlink" Target="https://doi.org/10.1177/0047287509355324" TargetMode="External"/><Relationship Id="rId14" Type="http://schemas.openxmlformats.org/officeDocument/2006/relationships/hyperlink" Target="https://doi.org/10.2307/41739513" TargetMode="External"/><Relationship Id="rId22" Type="http://schemas.openxmlformats.org/officeDocument/2006/relationships/hyperlink" Target="https://doi.org/10.1287/mnsc.1070.0810" TargetMode="External"/><Relationship Id="rId27" Type="http://schemas.openxmlformats.org/officeDocument/2006/relationships/hyperlink" Target="https://doi.org/10.1287/mnsc.49.10.1407.17308" TargetMode="External"/><Relationship Id="rId30" Type="http://schemas.openxmlformats.org/officeDocument/2006/relationships/hyperlink" Target="https://doi.org/10.1089/cpb.2008.0109" TargetMode="External"/><Relationship Id="rId35" Type="http://schemas.openxmlformats.org/officeDocument/2006/relationships/hyperlink" Target="https://doi.org/10.1080/15252019.2006.10722114" TargetMode="External"/><Relationship Id="rId43" Type="http://schemas.openxmlformats.org/officeDocument/2006/relationships/hyperlink" Target="https://everything-pr.com/ibis-hotels-digital-marketing-strategies/" TargetMode="External"/><Relationship Id="rId48" Type="http://schemas.openxmlformats.org/officeDocument/2006/relationships/hyperlink" Target="https://doi.org/10.1016/j.bushor.2011.01.005" TargetMode="External"/><Relationship Id="rId56" Type="http://schemas.openxmlformats.org/officeDocument/2006/relationships/hyperlink" Target="https://doi.org/10.1080/10941665.2012.708351" TargetMode="External"/><Relationship Id="rId64" Type="http://schemas.openxmlformats.org/officeDocument/2006/relationships/hyperlink" Target="https://doi.org/10.1007/978-3-211-77280-5_5" TargetMode="External"/><Relationship Id="rId69" Type="http://schemas.openxmlformats.org/officeDocument/2006/relationships/hyperlink" Target="https://ideas.repec.org/a/eee/touman/v50y2015icp130-141.html" TargetMode="External"/><Relationship Id="rId77" Type="http://schemas.openxmlformats.org/officeDocument/2006/relationships/footer" Target="footer1.xml"/><Relationship Id="rId8" Type="http://schemas.openxmlformats.org/officeDocument/2006/relationships/image" Target="media/image1.png"/><Relationship Id="rId51" Type="http://schemas.openxmlformats.org/officeDocument/2006/relationships/hyperlink" Target="https://doi.org/10.1177/1938965512458360" TargetMode="External"/><Relationship Id="rId72" Type="http://schemas.openxmlformats.org/officeDocument/2006/relationships/hyperlink" Target="https://doi.org/10.1080/19368623.2010.508009" TargetMode="External"/><Relationship Id="rId3" Type="http://schemas.openxmlformats.org/officeDocument/2006/relationships/styles" Target="styles.xml"/><Relationship Id="rId12" Type="http://schemas.openxmlformats.org/officeDocument/2006/relationships/hyperlink" Target="https://doi.org/10.1177/0047287512475217" TargetMode="External"/><Relationship Id="rId17" Type="http://schemas.openxmlformats.org/officeDocument/2006/relationships/hyperlink" Target="https://doi.org/10.1177/1096348015597029" TargetMode="External"/><Relationship Id="rId25" Type="http://schemas.openxmlformats.org/officeDocument/2006/relationships/hyperlink" Target="https://doi.org/10.1016/j.jbusres.2006.05.006" TargetMode="External"/><Relationship Id="rId33" Type="http://schemas.openxmlformats.org/officeDocument/2006/relationships/hyperlink" Target="https://doi.org/10.1016/j.jretai.2014.04.004" TargetMode="External"/><Relationship Id="rId38" Type="http://schemas.openxmlformats.org/officeDocument/2006/relationships/hyperlink" Target="https://doi.org/10.1016/j.tourman.2016.09.015" TargetMode="External"/><Relationship Id="rId46" Type="http://schemas.openxmlformats.org/officeDocument/2006/relationships/hyperlink" Target="https://doi.org/10.1080/10507050801978265" TargetMode="External"/><Relationship Id="rId59" Type="http://schemas.openxmlformats.org/officeDocument/2006/relationships/hyperlink" Target="https://doi.org/10.1177/1096348003252361" TargetMode="External"/><Relationship Id="rId67" Type="http://schemas.openxmlformats.org/officeDocument/2006/relationships/hyperlink" Target="https://doi.org/10.1177/1938965509352286" TargetMode="External"/><Relationship Id="rId20" Type="http://schemas.openxmlformats.org/officeDocument/2006/relationships/hyperlink" Target="https://doi.org/10.1016/j.ijhm.2013.08.007" TargetMode="External"/><Relationship Id="rId41" Type="http://schemas.openxmlformats.org/officeDocument/2006/relationships/hyperlink" Target="https://doi.org/10.1016/j.actpsy.2024.104463" TargetMode="External"/><Relationship Id="rId54" Type="http://schemas.openxmlformats.org/officeDocument/2006/relationships/hyperlink" Target="https://doi.org/10.1080/10548408.2011.611739" TargetMode="External"/><Relationship Id="rId62" Type="http://schemas.openxmlformats.org/officeDocument/2006/relationships/hyperlink" Target="https://doi.org/10.1108/978-1-80117-550-020221007" TargetMode="External"/><Relationship Id="rId70" Type="http://schemas.openxmlformats.org/officeDocument/2006/relationships/hyperlink" Target="https://www.phocuswire.com/trends-for-hoteliers-to-watch-2023" TargetMode="External"/><Relationship Id="rId75" Type="http://schemas.openxmlformats.org/officeDocument/2006/relationships/hyperlink" Target="https://doi.org/10.4236/jss.2020.82022"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doi.org/10.1016/j.ijhm.2007.10.008" TargetMode="External"/><Relationship Id="rId23" Type="http://schemas.openxmlformats.org/officeDocument/2006/relationships/hyperlink" Target="https://doi.org/10.1509/jmkr.43.3.345" TargetMode="External"/><Relationship Id="rId28" Type="http://schemas.openxmlformats.org/officeDocument/2006/relationships/hyperlink" Target="https://www.deloitte.com/ca/en/Industries/transportation/perspectives/future-of-hospitality.html" TargetMode="External"/><Relationship Id="rId36" Type="http://schemas.openxmlformats.org/officeDocument/2006/relationships/hyperlink" Target="https://doi.org/10.1007/978-3-211-77280-5_4" TargetMode="External"/><Relationship Id="rId49" Type="http://schemas.openxmlformats.org/officeDocument/2006/relationships/hyperlink" Target="https://doi.org/10.1016/j.tourman.2010.01.011" TargetMode="External"/><Relationship Id="rId57" Type="http://schemas.openxmlformats.org/officeDocument/2006/relationships/hyperlink" Target="https://doi.org/10.1108/ijchm-08-2016-0461" TargetMode="External"/><Relationship Id="rId10" Type="http://schemas.openxmlformats.org/officeDocument/2006/relationships/hyperlink" Target="https://doi.org/10.4236/jss.2025.134016" TargetMode="External"/><Relationship Id="rId31" Type="http://schemas.openxmlformats.org/officeDocument/2006/relationships/hyperlink" Target="https://www.cbre.com/insights/reports/2023-global-hotels-outlook" TargetMode="External"/><Relationship Id="rId44" Type="http://schemas.openxmlformats.org/officeDocument/2006/relationships/hyperlink" Target="https://doi.org/10.3727/109830509x12596187863991" TargetMode="External"/><Relationship Id="rId52" Type="http://schemas.openxmlformats.org/officeDocument/2006/relationships/hyperlink" Target="https://doi.org/10.1177/1096348002238884" TargetMode="External"/><Relationship Id="rId60" Type="http://schemas.openxmlformats.org/officeDocument/2006/relationships/hyperlink" Target="https://doi.org/10.1016/j.ijhm.2013.02.012" TargetMode="External"/><Relationship Id="rId65" Type="http://schemas.openxmlformats.org/officeDocument/2006/relationships/hyperlink" Target="https://doi.org/10.1007/978-3-211-77280-5_5" TargetMode="External"/><Relationship Id="rId73" Type="http://schemas.openxmlformats.org/officeDocument/2006/relationships/hyperlink" Target="https://doi.org/10.2307/30036540https://www.jstor.org/stable/30036540" TargetMode="External"/><Relationship Id="rId78"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doi.org/10.1016/j.dss.2012.04.005" TargetMode="External"/><Relationship Id="rId13" Type="http://schemas.openxmlformats.org/officeDocument/2006/relationships/hyperlink" Target="https://doi.org/10.1080/07294360.2019.1675294" TargetMode="External"/><Relationship Id="rId18" Type="http://schemas.openxmlformats.org/officeDocument/2006/relationships/hyperlink" Target="https://www.booking.com/articles/travelpredictions2023.html" TargetMode="External"/><Relationship Id="rId39" Type="http://schemas.openxmlformats.org/officeDocument/2006/relationships/hyperlink" Target="https://doi.org/10.1016/j.tourman.2016.09.015" TargetMode="External"/><Relationship Id="rId34" Type="http://schemas.openxmlformats.org/officeDocument/2006/relationships/hyperlink" Target="https://doi.org/10.1287/mksc.1040.0071" TargetMode="External"/><Relationship Id="rId50" Type="http://schemas.openxmlformats.org/officeDocument/2006/relationships/hyperlink" Target="https://doi.org/10.1016/j.ijhm.2014.10.014" TargetMode="External"/><Relationship Id="rId55" Type="http://schemas.openxmlformats.org/officeDocument/2006/relationships/hyperlink" Target="https://doi.org/10.1080/10548408.2013.750919" TargetMode="External"/><Relationship Id="rId76" Type="http://schemas.openxmlformats.org/officeDocument/2006/relationships/hyperlink" Target="https://doi.org/10.1509/jm.74.2.133" TargetMode="External"/><Relationship Id="rId7" Type="http://schemas.openxmlformats.org/officeDocument/2006/relationships/endnotes" Target="endnotes.xml"/><Relationship Id="rId71" Type="http://schemas.openxmlformats.org/officeDocument/2006/relationships/hyperlink" Target="https://doi.org/10.1108/09596110510591909" TargetMode="External"/><Relationship Id="rId2" Type="http://schemas.openxmlformats.org/officeDocument/2006/relationships/numbering" Target="numbering.xml"/><Relationship Id="rId29" Type="http://schemas.openxmlformats.org/officeDocument/2006/relationships/hyperlink" Target="https://doi.org/10.1016/j.dss.2008.04.001" TargetMode="External"/><Relationship Id="rId80"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1900CE-CE68-43B5-ABF3-FA5C16E714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TotalTime>
  <Pages>35</Pages>
  <Words>11560</Words>
  <Characters>65895</Characters>
  <Application>Microsoft Office Word</Application>
  <DocSecurity>0</DocSecurity>
  <Lines>549</Lines>
  <Paragraphs>154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Nanu Alin</dc:creator>
  <cp:keywords/>
  <dc:description/>
  <cp:revision>12</cp:revision>
  <dcterms:created xsi:type="dcterms:W3CDTF">2025-06-09T18:18:00Z</dcterms:created>
  <dcterms:modified xsi:type="dcterms:W3CDTF">2025-06-10T18:47:00Z</dcterms:modified>
</cp:coreProperties>
</file>