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B25B0" w14:textId="5C600360" w:rsidR="007928F8" w:rsidRDefault="007928F8">
      <w:pPr>
        <w:spacing w:after="160" w:line="278" w:lineRule="auto"/>
        <w:jc w:val="center"/>
        <w:rPr>
          <w:rFonts w:eastAsia="Aptos"/>
          <w:sz w:val="36"/>
          <w:szCs w:val="36"/>
        </w:rPr>
      </w:pPr>
      <w:r>
        <w:rPr>
          <w:rFonts w:eastAsia="Aptos"/>
          <w:sz w:val="36"/>
          <w:szCs w:val="36"/>
        </w:rPr>
        <w:t>Pavlina  Balazova</w:t>
      </w:r>
    </w:p>
    <w:p w14:paraId="250A2B1A" w14:textId="37B71D7B" w:rsidR="007928F8" w:rsidRDefault="007928F8">
      <w:pPr>
        <w:spacing w:after="160" w:line="278" w:lineRule="auto"/>
        <w:jc w:val="center"/>
        <w:rPr>
          <w:rFonts w:eastAsia="Aptos"/>
          <w:sz w:val="36"/>
          <w:szCs w:val="36"/>
        </w:rPr>
      </w:pPr>
      <w:r>
        <w:rPr>
          <w:rFonts w:eastAsia="Aptos"/>
          <w:sz w:val="36"/>
          <w:szCs w:val="36"/>
        </w:rPr>
        <w:t>Assessment 3 (Essay) – Writing for University</w:t>
      </w:r>
    </w:p>
    <w:p w14:paraId="18639788" w14:textId="77777777" w:rsidR="007928F8" w:rsidRDefault="007928F8">
      <w:pPr>
        <w:spacing w:after="160" w:line="278" w:lineRule="auto"/>
        <w:jc w:val="center"/>
        <w:rPr>
          <w:rFonts w:eastAsia="Aptos"/>
          <w:sz w:val="36"/>
          <w:szCs w:val="36"/>
        </w:rPr>
      </w:pPr>
    </w:p>
    <w:p w14:paraId="35503D58" w14:textId="77777777" w:rsidR="007928F8" w:rsidRDefault="007928F8">
      <w:pPr>
        <w:spacing w:after="160" w:line="278" w:lineRule="auto"/>
        <w:jc w:val="center"/>
        <w:rPr>
          <w:rFonts w:eastAsia="Aptos"/>
          <w:sz w:val="36"/>
          <w:szCs w:val="36"/>
        </w:rPr>
      </w:pPr>
    </w:p>
    <w:p w14:paraId="6FA2A7AA" w14:textId="3FB8F308" w:rsidR="0028065B" w:rsidRPr="007928F8" w:rsidRDefault="008D7CC8">
      <w:pPr>
        <w:spacing w:after="160" w:line="278" w:lineRule="auto"/>
        <w:jc w:val="center"/>
        <w:rPr>
          <w:sz w:val="36"/>
          <w:szCs w:val="36"/>
        </w:rPr>
      </w:pPr>
      <w:r w:rsidRPr="007928F8">
        <w:rPr>
          <w:rFonts w:eastAsia="Aptos"/>
          <w:sz w:val="36"/>
          <w:szCs w:val="36"/>
        </w:rPr>
        <w:t>What is a Mind Map and How Do It Help Students Write for Universities?</w:t>
      </w:r>
    </w:p>
    <w:p w14:paraId="4E070A36" w14:textId="77777777" w:rsidR="0028065B" w:rsidRDefault="0028065B">
      <w:pPr>
        <w:spacing w:after="160" w:line="278" w:lineRule="auto"/>
        <w:jc w:val="center"/>
      </w:pPr>
    </w:p>
    <w:p w14:paraId="69FDA387" w14:textId="77777777" w:rsidR="007928F8" w:rsidRDefault="007928F8">
      <w:pPr>
        <w:spacing w:before="280" w:after="280"/>
        <w:rPr>
          <w:b/>
          <w:bCs/>
          <w:sz w:val="27"/>
          <w:szCs w:val="27"/>
        </w:rPr>
      </w:pPr>
    </w:p>
    <w:p w14:paraId="7F1F915B" w14:textId="624E1EBA" w:rsidR="0028065B" w:rsidRDefault="008D7CC8">
      <w:pPr>
        <w:spacing w:before="280" w:after="280"/>
        <w:rPr>
          <w:sz w:val="27"/>
          <w:szCs w:val="27"/>
        </w:rPr>
      </w:pPr>
      <w:r>
        <w:rPr>
          <w:b/>
          <w:bCs/>
          <w:sz w:val="27"/>
          <w:szCs w:val="27"/>
        </w:rPr>
        <w:t>Introduction</w:t>
      </w:r>
    </w:p>
    <w:p w14:paraId="791844CB" w14:textId="77777777" w:rsidR="0028065B" w:rsidRDefault="008D7CC8">
      <w:pPr>
        <w:spacing w:before="280" w:after="280"/>
      </w:pPr>
      <w:r>
        <w:t>A mind map is a versatile visual tool designed to organise information in a way that mirrors the brain’s natural thinking process. Developed by Tony Buzan in the 1970s, mind maps have become popular in various fields, including education, business, and personal development. The core idea of a mind map is to start with a central concept and expand outward in a non-linear manner, creating a web of related ideas and information. This organisation method is particularly effective for capturing and structuring complex thoughts, making it an invaluable tool for students in higher education. When writing for university, whether in essays, reports, or research papers, mind maps can significantly enhance the clarity, coherence, and creativity of your work. By visually mapping out ideas, students can improve their understanding of the subject matter, streamline their writing process, and produce more structured and insightful academic work. Mind mapping is not just a technique; it is a comprehensive approach to thinking and learning.</w:t>
      </w:r>
    </w:p>
    <w:p w14:paraId="33141FF3" w14:textId="77777777" w:rsidR="0028065B" w:rsidRDefault="008D7CC8">
      <w:pPr>
        <w:spacing w:before="280" w:after="280"/>
      </w:pPr>
      <w:r>
        <w:rPr>
          <w:b/>
          <w:bCs/>
        </w:rPr>
        <w:t>Understanding Mind Maps</w:t>
      </w:r>
    </w:p>
    <w:p w14:paraId="261A7F07" w14:textId="77777777" w:rsidR="0028065B" w:rsidRDefault="008D7CC8">
      <w:pPr>
        <w:spacing w:before="280" w:after="280"/>
      </w:pPr>
      <w:r>
        <w:t>A mind map begins with a central idea or theme. From this central idea, branches extend outward, each representing a subtopic or related concept. These branches can further subdivide into smaller branches, thereby creating a hierarchical structure that captures complex information in a simplified, visual manner. Mind maps often use colours, images, and symbols to enhance memory and comprehension, making them not only a tool for organising thoughts but also for enhancing creativity and retention.</w:t>
      </w:r>
    </w:p>
    <w:p w14:paraId="6187E989" w14:textId="77777777" w:rsidR="0028065B" w:rsidRDefault="008D7CC8">
      <w:pPr>
        <w:spacing w:before="280" w:after="280"/>
      </w:pPr>
      <w:r>
        <w:rPr>
          <w:b/>
          <w:bCs/>
        </w:rPr>
        <w:t>Components of a Mind Map</w:t>
      </w:r>
    </w:p>
    <w:p w14:paraId="36171D3D" w14:textId="77777777" w:rsidR="0028065B" w:rsidRDefault="008D7CC8">
      <w:pPr>
        <w:numPr>
          <w:ilvl w:val="0"/>
          <w:numId w:val="1"/>
        </w:numPr>
        <w:pBdr>
          <w:left w:val="none" w:sz="0" w:space="3" w:color="auto"/>
        </w:pBdr>
        <w:spacing w:before="280"/>
      </w:pPr>
      <w:r>
        <w:rPr>
          <w:b/>
          <w:bCs/>
        </w:rPr>
        <w:t>Central Idea</w:t>
      </w:r>
      <w:r>
        <w:t>: The primary concept or topic is placed at the centre of the mind map.</w:t>
      </w:r>
    </w:p>
    <w:p w14:paraId="2FC9794A" w14:textId="77777777" w:rsidR="0028065B" w:rsidRDefault="008D7CC8">
      <w:pPr>
        <w:numPr>
          <w:ilvl w:val="0"/>
          <w:numId w:val="1"/>
        </w:numPr>
        <w:pBdr>
          <w:left w:val="none" w:sz="0" w:space="3" w:color="auto"/>
        </w:pBdr>
      </w:pPr>
      <w:r>
        <w:rPr>
          <w:b/>
          <w:bCs/>
        </w:rPr>
        <w:t>Main branches: major themes and</w:t>
      </w:r>
      <w:r>
        <w:t xml:space="preserve"> categories related to the central idea.</w:t>
      </w:r>
    </w:p>
    <w:p w14:paraId="5F3ED456" w14:textId="77777777" w:rsidR="0028065B" w:rsidRDefault="008D7CC8">
      <w:pPr>
        <w:numPr>
          <w:ilvl w:val="0"/>
          <w:numId w:val="1"/>
        </w:numPr>
        <w:pBdr>
          <w:left w:val="none" w:sz="0" w:space="3" w:color="auto"/>
        </w:pBdr>
      </w:pPr>
      <w:r>
        <w:rPr>
          <w:b/>
          <w:bCs/>
        </w:rPr>
        <w:t>Sub-Branches</w:t>
      </w:r>
      <w:r>
        <w:t>: Further divisions of the main branches that detail specific elements or aspects of the themes.</w:t>
      </w:r>
    </w:p>
    <w:p w14:paraId="0864D9E3" w14:textId="77777777" w:rsidR="0028065B" w:rsidRDefault="008D7CC8">
      <w:pPr>
        <w:numPr>
          <w:ilvl w:val="0"/>
          <w:numId w:val="1"/>
        </w:numPr>
        <w:pBdr>
          <w:left w:val="none" w:sz="0" w:space="3" w:color="auto"/>
        </w:pBdr>
      </w:pPr>
      <w:r>
        <w:rPr>
          <w:b/>
          <w:bCs/>
        </w:rPr>
        <w:lastRenderedPageBreak/>
        <w:t>Keywords</w:t>
      </w:r>
      <w:r>
        <w:t>: Important words or short phrases placed along the branches to convey ideas concisely.</w:t>
      </w:r>
    </w:p>
    <w:p w14:paraId="2007897F" w14:textId="77777777" w:rsidR="0028065B" w:rsidRDefault="008D7CC8">
      <w:pPr>
        <w:numPr>
          <w:ilvl w:val="0"/>
          <w:numId w:val="1"/>
        </w:numPr>
        <w:pBdr>
          <w:left w:val="none" w:sz="0" w:space="3" w:color="auto"/>
        </w:pBdr>
      </w:pPr>
      <w:r>
        <w:rPr>
          <w:b/>
          <w:bCs/>
        </w:rPr>
        <w:t>Images and Symbols</w:t>
      </w:r>
      <w:r>
        <w:t>: Visual elements are added to branches to represent ideas, trigger memory, and add visual interest.</w:t>
      </w:r>
    </w:p>
    <w:p w14:paraId="5C32912C" w14:textId="77777777" w:rsidR="0028065B" w:rsidRDefault="008D7CC8">
      <w:pPr>
        <w:numPr>
          <w:ilvl w:val="0"/>
          <w:numId w:val="1"/>
        </w:numPr>
        <w:pBdr>
          <w:left w:val="none" w:sz="0" w:space="3" w:color="auto"/>
        </w:pBdr>
        <w:spacing w:after="280"/>
      </w:pPr>
      <w:r>
        <w:rPr>
          <w:b/>
          <w:bCs/>
        </w:rPr>
        <w:t>Colours</w:t>
      </w:r>
      <w:r>
        <w:t>: Different colours used to distinguish branches and emphasise connections.</w:t>
      </w:r>
    </w:p>
    <w:p w14:paraId="1AF81C21" w14:textId="77777777" w:rsidR="0028065B" w:rsidRDefault="008D7CC8">
      <w:pPr>
        <w:spacing w:before="280" w:after="280"/>
      </w:pPr>
      <w:r>
        <w:rPr>
          <w:b/>
          <w:bCs/>
        </w:rPr>
        <w:t>How Mind Maps Help Students Write for University</w:t>
      </w:r>
    </w:p>
    <w:p w14:paraId="3B5BDAFB" w14:textId="77777777" w:rsidR="0028065B" w:rsidRDefault="008D7CC8">
      <w:pPr>
        <w:numPr>
          <w:ilvl w:val="0"/>
          <w:numId w:val="2"/>
        </w:numPr>
        <w:pBdr>
          <w:left w:val="none" w:sz="0" w:space="3" w:color="auto"/>
        </w:pBdr>
        <w:spacing w:before="280"/>
      </w:pPr>
      <w:r>
        <w:rPr>
          <w:b/>
          <w:bCs/>
        </w:rPr>
        <w:t>Brainstorming and Idea Generation</w:t>
      </w:r>
      <w:r>
        <w:t>: Mind maps are excellent brainstorming tools. Students can quickly jot down all ideas related to a topic without worrying about structure. This free-form approach helps generate various ideas that can later be organised and refined.</w:t>
      </w:r>
    </w:p>
    <w:p w14:paraId="4DECA37A" w14:textId="77777777" w:rsidR="0028065B" w:rsidRDefault="008D7CC8">
      <w:pPr>
        <w:numPr>
          <w:ilvl w:val="0"/>
          <w:numId w:val="2"/>
        </w:numPr>
        <w:pBdr>
          <w:left w:val="none" w:sz="0" w:space="3" w:color="auto"/>
        </w:pBdr>
      </w:pPr>
      <w:r>
        <w:rPr>
          <w:b/>
          <w:bCs/>
        </w:rPr>
        <w:t>Organising Information</w:t>
      </w:r>
      <w:r>
        <w:t>: Once ideas are written, mind maps help in organising them logically. Students can understand how different concepts relate to one another, which is crucial when structuring essays and research papers. This visual organisation makes it easier to identify main themes and subtopics, ensuring that all relevant points are covered.</w:t>
      </w:r>
    </w:p>
    <w:p w14:paraId="0A48666D" w14:textId="77777777" w:rsidR="0028065B" w:rsidRDefault="008D7CC8">
      <w:pPr>
        <w:numPr>
          <w:ilvl w:val="0"/>
          <w:numId w:val="2"/>
        </w:numPr>
        <w:pBdr>
          <w:left w:val="none" w:sz="0" w:space="3" w:color="auto"/>
        </w:pBdr>
      </w:pPr>
      <w:r>
        <w:rPr>
          <w:b/>
          <w:bCs/>
        </w:rPr>
        <w:t>Enhancing Memory and Retention</w:t>
      </w:r>
      <w:r>
        <w:t>: The visual aspect of mind maps helps improve memory retention. The use of colours, images and spatial organisation aligns with how our brains process information, making it easier for us to recall details during writing or exams.</w:t>
      </w:r>
    </w:p>
    <w:p w14:paraId="168E14AE" w14:textId="77777777" w:rsidR="0028065B" w:rsidRDefault="008D7CC8">
      <w:pPr>
        <w:numPr>
          <w:ilvl w:val="0"/>
          <w:numId w:val="2"/>
        </w:numPr>
        <w:pBdr>
          <w:left w:val="none" w:sz="0" w:space="3" w:color="auto"/>
        </w:pBdr>
      </w:pPr>
      <w:r>
        <w:rPr>
          <w:b/>
          <w:bCs/>
        </w:rPr>
        <w:t>Clarifying Complex Concepts</w:t>
      </w:r>
      <w:r>
        <w:t>: For subjects involving complex theories or large amounts of data, mind maps can be used to classify information into manageable chunks. This helps in understanding and explaining intricate topics, thus simplifying the writing process.</w:t>
      </w:r>
    </w:p>
    <w:p w14:paraId="63BC09B6" w14:textId="77777777" w:rsidR="0028065B" w:rsidRDefault="008D7CC8">
      <w:pPr>
        <w:numPr>
          <w:ilvl w:val="0"/>
          <w:numId w:val="2"/>
        </w:numPr>
        <w:pBdr>
          <w:left w:val="none" w:sz="0" w:space="3" w:color="auto"/>
        </w:pBdr>
      </w:pPr>
      <w:r>
        <w:rPr>
          <w:b/>
          <w:bCs/>
        </w:rPr>
        <w:t>Improving Focus and Flow</w:t>
      </w:r>
      <w:r>
        <w:t>: Mind maps provide a clear roadmap for writing. By following the branches, students can maintain a logical flow in their essays. This prevents them from straying off topic and ensures that their arguments and ideas are presented coherently.</w:t>
      </w:r>
    </w:p>
    <w:p w14:paraId="3FCD754A" w14:textId="77777777" w:rsidR="0028065B" w:rsidRDefault="008D7CC8">
      <w:pPr>
        <w:numPr>
          <w:ilvl w:val="0"/>
          <w:numId w:val="2"/>
        </w:numPr>
        <w:pBdr>
          <w:left w:val="none" w:sz="0" w:space="3" w:color="auto"/>
        </w:pBdr>
      </w:pPr>
      <w:r>
        <w:rPr>
          <w:b/>
          <w:bCs/>
        </w:rPr>
        <w:t>Time Management</w:t>
      </w:r>
      <w:r>
        <w:t>: Mind mapping can save time during the writing process. By having a clear plan and structure from the outset, students can write more efficiently and effectively. This method is particularly useful for managing deadlines and reducing the stress associated with academic writing.</w:t>
      </w:r>
    </w:p>
    <w:p w14:paraId="4819807C" w14:textId="77777777" w:rsidR="0028065B" w:rsidRDefault="008D7CC8">
      <w:pPr>
        <w:numPr>
          <w:ilvl w:val="0"/>
          <w:numId w:val="2"/>
        </w:numPr>
        <w:pBdr>
          <w:left w:val="none" w:sz="0" w:space="3" w:color="auto"/>
        </w:pBdr>
        <w:spacing w:after="280"/>
      </w:pPr>
      <w:r>
        <w:rPr>
          <w:b/>
          <w:bCs/>
        </w:rPr>
        <w:t>Collaboration and Feedback</w:t>
      </w:r>
      <w:r>
        <w:t>: Mind maps are also useful tools for group projects. Facilitate collaboration by providing visual representations of everyone's ideas. This makes it easier to discuss and refine concepts, ensuring that all group members are on the same page.</w:t>
      </w:r>
    </w:p>
    <w:p w14:paraId="1562DE68" w14:textId="77777777" w:rsidR="0028065B" w:rsidRDefault="008D7CC8">
      <w:pPr>
        <w:spacing w:before="280" w:after="280"/>
      </w:pPr>
      <w:r>
        <w:rPr>
          <w:b/>
          <w:bCs/>
        </w:rPr>
        <w:t>Steps to Create a Mind Map for University Writing</w:t>
      </w:r>
    </w:p>
    <w:p w14:paraId="0CFAE898" w14:textId="77777777" w:rsidR="0028065B" w:rsidRDefault="008D7CC8">
      <w:pPr>
        <w:numPr>
          <w:ilvl w:val="0"/>
          <w:numId w:val="3"/>
        </w:numPr>
        <w:pBdr>
          <w:left w:val="none" w:sz="0" w:space="3" w:color="auto"/>
        </w:pBdr>
        <w:spacing w:before="280"/>
      </w:pPr>
      <w:r>
        <w:rPr>
          <w:b/>
          <w:bCs/>
        </w:rPr>
        <w:t>Identify the Central Topic</w:t>
      </w:r>
      <w:r>
        <w:t>: Start with the main idea or question that your essay or research paper will address. Write this in the centre of your page.</w:t>
      </w:r>
    </w:p>
    <w:p w14:paraId="10B9B429" w14:textId="77777777" w:rsidR="0028065B" w:rsidRDefault="008D7CC8">
      <w:pPr>
        <w:numPr>
          <w:ilvl w:val="0"/>
          <w:numId w:val="3"/>
        </w:numPr>
        <w:pBdr>
          <w:left w:val="none" w:sz="0" w:space="3" w:color="auto"/>
        </w:pBdr>
      </w:pPr>
      <w:r>
        <w:rPr>
          <w:b/>
          <w:bCs/>
        </w:rPr>
        <w:t>Create Main Branches</w:t>
      </w:r>
      <w:r>
        <w:t>: Identify the key themes or sections of your paper. The background information, literature review, methodology, results, discussion, and conclusion. Draw branches extending from the central topic, each labelled with one of these themes.</w:t>
      </w:r>
    </w:p>
    <w:p w14:paraId="3F41516D" w14:textId="77777777" w:rsidR="0028065B" w:rsidRDefault="008D7CC8">
      <w:pPr>
        <w:numPr>
          <w:ilvl w:val="0"/>
          <w:numId w:val="3"/>
        </w:numPr>
        <w:pBdr>
          <w:left w:val="none" w:sz="0" w:space="3" w:color="auto"/>
        </w:pBdr>
      </w:pPr>
      <w:r>
        <w:rPr>
          <w:b/>
          <w:bCs/>
        </w:rPr>
        <w:lastRenderedPageBreak/>
        <w:t>Add Sub-Branches</w:t>
      </w:r>
      <w:r>
        <w:t>: For each main branch, add sub-branches containing detail-specific points or arguments to be included. For example, during a literature review, you may have sub-branches devoted to different authors or theories.</w:t>
      </w:r>
    </w:p>
    <w:p w14:paraId="47DD95D8" w14:textId="77777777" w:rsidR="0028065B" w:rsidRDefault="008D7CC8">
      <w:pPr>
        <w:numPr>
          <w:ilvl w:val="0"/>
          <w:numId w:val="3"/>
        </w:numPr>
        <w:pBdr>
          <w:left w:val="none" w:sz="0" w:space="3" w:color="auto"/>
        </w:pBdr>
      </w:pPr>
      <w:r>
        <w:rPr>
          <w:b/>
          <w:bCs/>
        </w:rPr>
        <w:t>Keywords and short phrases</w:t>
      </w:r>
      <w:r>
        <w:t>: Write keywords or short phrases along the branches. Avoid long sentences to keep the mind map concise and easy to read.</w:t>
      </w:r>
    </w:p>
    <w:p w14:paraId="1ACA51BE" w14:textId="77777777" w:rsidR="0028065B" w:rsidRDefault="008D7CC8">
      <w:pPr>
        <w:numPr>
          <w:ilvl w:val="0"/>
          <w:numId w:val="3"/>
        </w:numPr>
        <w:pBdr>
          <w:left w:val="none" w:sz="0" w:space="3" w:color="auto"/>
        </w:pBdr>
      </w:pPr>
      <w:r>
        <w:rPr>
          <w:b/>
          <w:bCs/>
        </w:rPr>
        <w:t>Visual elements</w:t>
      </w:r>
      <w:r>
        <w:t>: Add images, symbols, and colours to enhance the mind map. This not only makes it more visually appealing but also helps memory retention.</w:t>
      </w:r>
    </w:p>
    <w:p w14:paraId="5EAEAA6E" w14:textId="77777777" w:rsidR="0028065B" w:rsidRDefault="008D7CC8">
      <w:pPr>
        <w:numPr>
          <w:ilvl w:val="0"/>
          <w:numId w:val="3"/>
        </w:numPr>
        <w:pBdr>
          <w:left w:val="none" w:sz="0" w:space="3" w:color="auto"/>
        </w:pBdr>
        <w:spacing w:after="280"/>
      </w:pPr>
      <w:r>
        <w:rPr>
          <w:b/>
          <w:bCs/>
        </w:rPr>
        <w:t>Review and Revise</w:t>
      </w:r>
      <w:r>
        <w:t>: Once the mind map is complete, review it to ensure that all relevant points are included and logically organised. Make any necessary adjustments to improve clarity and coherence.</w:t>
      </w:r>
    </w:p>
    <w:p w14:paraId="6DCD37F1" w14:textId="77777777" w:rsidR="0028065B" w:rsidRDefault="008D7CC8">
      <w:pPr>
        <w:spacing w:before="280" w:after="280"/>
      </w:pPr>
      <w:r>
        <w:rPr>
          <w:b/>
          <w:bCs/>
        </w:rPr>
        <w:t>Tools for Creating Mind Maps</w:t>
      </w:r>
    </w:p>
    <w:p w14:paraId="74E80DA9" w14:textId="77777777" w:rsidR="0028065B" w:rsidRDefault="008D7CC8">
      <w:pPr>
        <w:spacing w:before="280" w:after="280"/>
      </w:pPr>
      <w:r>
        <w:t>Although mind maps can be created manually, several digital tools can simplify the process easier and more flexible. Popular mind mapping software includes the following tools:</w:t>
      </w:r>
    </w:p>
    <w:p w14:paraId="05610901" w14:textId="77777777" w:rsidR="0028065B" w:rsidRDefault="008D7CC8">
      <w:pPr>
        <w:numPr>
          <w:ilvl w:val="0"/>
          <w:numId w:val="4"/>
        </w:numPr>
        <w:pBdr>
          <w:left w:val="none" w:sz="0" w:space="3" w:color="auto"/>
        </w:pBdr>
        <w:spacing w:before="280"/>
      </w:pPr>
      <w:r>
        <w:rPr>
          <w:b/>
          <w:bCs/>
        </w:rPr>
        <w:t>MindMeister</w:t>
      </w:r>
      <w:r>
        <w:t>: An online tool that allows real-time collaboration, which is ideal for group projects.</w:t>
      </w:r>
    </w:p>
    <w:p w14:paraId="76A32189" w14:textId="77777777" w:rsidR="0028065B" w:rsidRDefault="008D7CC8">
      <w:pPr>
        <w:numPr>
          <w:ilvl w:val="0"/>
          <w:numId w:val="4"/>
        </w:numPr>
        <w:pBdr>
          <w:left w:val="none" w:sz="0" w:space="3" w:color="auto"/>
        </w:pBdr>
      </w:pPr>
      <w:r>
        <w:rPr>
          <w:b/>
          <w:bCs/>
        </w:rPr>
        <w:t>XMind</w:t>
      </w:r>
      <w:r>
        <w:t>: Provides templates and features to create detailed and visually appealing mind maps.</w:t>
      </w:r>
    </w:p>
    <w:p w14:paraId="6B4A6B1F" w14:textId="77777777" w:rsidR="0028065B" w:rsidRDefault="008D7CC8">
      <w:pPr>
        <w:numPr>
          <w:ilvl w:val="0"/>
          <w:numId w:val="4"/>
        </w:numPr>
        <w:pBdr>
          <w:left w:val="none" w:sz="0" w:space="3" w:color="auto"/>
        </w:pBdr>
      </w:pPr>
      <w:r>
        <w:rPr>
          <w:b/>
          <w:bCs/>
        </w:rPr>
        <w:t>SimpleMind</w:t>
      </w:r>
      <w:r>
        <w:t>: A user-friendly application that is available on desktop and mobile devices.</w:t>
      </w:r>
    </w:p>
    <w:p w14:paraId="20FC62E6" w14:textId="77777777" w:rsidR="0028065B" w:rsidRDefault="008D7CC8">
      <w:pPr>
        <w:numPr>
          <w:ilvl w:val="0"/>
          <w:numId w:val="4"/>
        </w:numPr>
        <w:pBdr>
          <w:left w:val="none" w:sz="0" w:space="3" w:color="auto"/>
        </w:pBdr>
        <w:spacing w:after="280"/>
      </w:pPr>
      <w:r>
        <w:rPr>
          <w:b/>
          <w:bCs/>
        </w:rPr>
        <w:t>Coggle</w:t>
      </w:r>
      <w:r>
        <w:t>: A web-based tool to create and share mind maps online.</w:t>
      </w:r>
    </w:p>
    <w:p w14:paraId="0D6AD4EB" w14:textId="77777777" w:rsidR="0028065B" w:rsidRDefault="008D7CC8">
      <w:pPr>
        <w:spacing w:before="280" w:after="280"/>
        <w:rPr>
          <w:sz w:val="27"/>
          <w:szCs w:val="27"/>
        </w:rPr>
      </w:pPr>
      <w:r>
        <w:rPr>
          <w:b/>
          <w:bCs/>
          <w:sz w:val="27"/>
          <w:szCs w:val="27"/>
        </w:rPr>
        <w:t>Conclusion</w:t>
      </w:r>
    </w:p>
    <w:p w14:paraId="5676FA29" w14:textId="77777777" w:rsidR="0028065B" w:rsidRDefault="008D7CC8">
      <w:pPr>
        <w:spacing w:before="280" w:after="280"/>
      </w:pPr>
      <w:r>
        <w:t>Mind maps are more than just a tool for organising information; they are a bridge between linear thinking and creative exploration. For university students, the benefits of using mind maps are numerous. Facilitate brainstorming to increase the ease of idea generation and connection. They help in organising information logically and ensure that essays and reports are coherent and well-structured. The visual and interactive nature of mind maps also helps students retain and understand memory, making it easier for students to recall information during examinations or while writing. Furthermore, mind maps can save time by providing a clear roadmap for writing, thus reducing the need for extensive revisions and rewriting. In group projects, mind maps foster collaboration by allowing team members to visualise and integrate each other's ideas seamlessly. By incorporating mind maps into students’ academic toolkits, they can enhance their writing skills, improve their academic performance, and reduce the stress associated with university assignments. Mind maps are powerful cognitive tools that are an essential resource for any student striving to excel in their academic endeavours.</w:t>
      </w:r>
    </w:p>
    <w:p w14:paraId="2D67D8FA" w14:textId="77777777" w:rsidR="0028065B" w:rsidRDefault="008D7CC8">
      <w:pPr>
        <w:spacing w:before="280" w:after="280"/>
        <w:rPr>
          <w:sz w:val="27"/>
          <w:szCs w:val="27"/>
        </w:rPr>
      </w:pPr>
      <w:r>
        <w:rPr>
          <w:b/>
          <w:bCs/>
          <w:sz w:val="27"/>
          <w:szCs w:val="27"/>
        </w:rPr>
        <w:t>References</w:t>
      </w:r>
    </w:p>
    <w:p w14:paraId="03FBBFBF" w14:textId="77777777" w:rsidR="0028065B" w:rsidRDefault="008D7CC8">
      <w:pPr>
        <w:numPr>
          <w:ilvl w:val="0"/>
          <w:numId w:val="5"/>
        </w:numPr>
        <w:pBdr>
          <w:left w:val="none" w:sz="0" w:space="3" w:color="auto"/>
        </w:pBdr>
        <w:spacing w:before="280"/>
      </w:pPr>
      <w:r>
        <w:t xml:space="preserve">Buzan, Tony. </w:t>
      </w:r>
      <w:r>
        <w:rPr>
          <w:i/>
          <w:iCs/>
        </w:rPr>
        <w:t>Mind Map Book: Unlock your creativity, boost your memory, and change your life</w:t>
      </w:r>
      <w:r>
        <w:t>. BBC Active, 2010.</w:t>
      </w:r>
    </w:p>
    <w:p w14:paraId="6BF7BC74" w14:textId="77777777" w:rsidR="0028065B" w:rsidRDefault="008D7CC8">
      <w:pPr>
        <w:numPr>
          <w:ilvl w:val="0"/>
          <w:numId w:val="5"/>
        </w:numPr>
        <w:pBdr>
          <w:left w:val="none" w:sz="0" w:space="3" w:color="auto"/>
        </w:pBdr>
      </w:pPr>
      <w:r>
        <w:t xml:space="preserve">Davies, Martin. "Concept mapping, mind mapping, and argument mapping: What differences exist and how do they matter?" </w:t>
      </w:r>
      <w:r>
        <w:rPr>
          <w:i/>
          <w:iCs/>
        </w:rPr>
        <w:t>Higher Education</w:t>
      </w:r>
      <w:r>
        <w:t xml:space="preserve"> 62, no. 3 (2011): 279-301.</w:t>
      </w:r>
    </w:p>
    <w:p w14:paraId="1A05A594" w14:textId="77777777" w:rsidR="0028065B" w:rsidRDefault="008D7CC8">
      <w:pPr>
        <w:numPr>
          <w:ilvl w:val="0"/>
          <w:numId w:val="5"/>
        </w:numPr>
        <w:pBdr>
          <w:left w:val="none" w:sz="0" w:space="3" w:color="auto"/>
        </w:pBdr>
      </w:pPr>
      <w:r>
        <w:t xml:space="preserve">Upper, Martin J. "A comparison between concept maps, mind maps, conceptual diagrams, and visual metaphors as complementary tools for knowledge construction and sharing." </w:t>
      </w:r>
      <w:r>
        <w:rPr>
          <w:i/>
          <w:iCs/>
        </w:rPr>
        <w:t>Information Visualisation</w:t>
      </w:r>
      <w:r>
        <w:t xml:space="preserve"> 5, no. 3 (2006): 202-210.</w:t>
      </w:r>
    </w:p>
    <w:p w14:paraId="65ADE6EB" w14:textId="77777777" w:rsidR="0028065B" w:rsidRDefault="008D7CC8">
      <w:pPr>
        <w:numPr>
          <w:ilvl w:val="0"/>
          <w:numId w:val="5"/>
        </w:numPr>
        <w:pBdr>
          <w:left w:val="none" w:sz="0" w:space="3" w:color="auto"/>
        </w:pBdr>
      </w:pPr>
      <w:r>
        <w:t xml:space="preserve">Buzan, Tony. </w:t>
      </w:r>
      <w:r>
        <w:rPr>
          <w:i/>
          <w:iCs/>
        </w:rPr>
        <w:t>Use Your Head</w:t>
      </w:r>
      <w:r>
        <w:t>. BBC Active, 2010.</w:t>
      </w:r>
    </w:p>
    <w:p w14:paraId="5B80C280" w14:textId="77777777" w:rsidR="0028065B" w:rsidRDefault="008D7CC8">
      <w:pPr>
        <w:numPr>
          <w:ilvl w:val="0"/>
          <w:numId w:val="5"/>
        </w:numPr>
        <w:pBdr>
          <w:left w:val="none" w:sz="0" w:space="3" w:color="auto"/>
        </w:pBdr>
      </w:pPr>
      <w:r>
        <w:t xml:space="preserve">Mento, Anthony J., Paul Martin, and Raymond M. Jones. "Mind mapping in executive education: Applications and outcomes." </w:t>
      </w:r>
      <w:r>
        <w:rPr>
          <w:i/>
          <w:iCs/>
        </w:rPr>
        <w:t>Journal of Management Development</w:t>
      </w:r>
      <w:r>
        <w:t xml:space="preserve"> 18, (3). 4 (1999): 390-416.</w:t>
      </w:r>
    </w:p>
    <w:p w14:paraId="75B28F60" w14:textId="77777777" w:rsidR="0028065B" w:rsidRDefault="008D7CC8">
      <w:pPr>
        <w:numPr>
          <w:ilvl w:val="0"/>
          <w:numId w:val="5"/>
        </w:numPr>
        <w:pBdr>
          <w:left w:val="none" w:sz="0" w:space="3" w:color="auto"/>
        </w:pBdr>
      </w:pPr>
      <w:r>
        <w:t xml:space="preserve">Nesbit, John C., and Olusola O. Awesome. "Learning with concept and knowledge maps: A meta-analysis." </w:t>
      </w:r>
      <w:r>
        <w:rPr>
          <w:i/>
          <w:iCs/>
        </w:rPr>
        <w:t>Review of Educational Research</w:t>
      </w:r>
      <w:r>
        <w:t xml:space="preserve"> 76, no. 3 (2006): 413-448.</w:t>
      </w:r>
    </w:p>
    <w:p w14:paraId="5E333EC6" w14:textId="77777777" w:rsidR="0028065B" w:rsidRDefault="008D7CC8">
      <w:pPr>
        <w:numPr>
          <w:ilvl w:val="0"/>
          <w:numId w:val="5"/>
        </w:numPr>
        <w:pBdr>
          <w:left w:val="none" w:sz="0" w:space="3" w:color="auto"/>
        </w:pBdr>
        <w:spacing w:after="280"/>
      </w:pPr>
      <w:r>
        <w:t xml:space="preserve">wickramasinghe, Priya, and Gail W. L. Pereira. "Cognitive maps and mind mapping for business education: Simple and practical techniques for learning and performance improvement." </w:t>
      </w:r>
      <w:r>
        <w:rPr>
          <w:i/>
          <w:iCs/>
        </w:rPr>
        <w:t>International Journal of Learning and Development</w:t>
      </w:r>
      <w:r>
        <w:t xml:space="preserve"> 5, no. 4 (2015): 45-53.</w:t>
      </w:r>
    </w:p>
    <w:p w14:paraId="6EFC1728" w14:textId="77777777" w:rsidR="0028065B" w:rsidRDefault="0028065B">
      <w:pPr>
        <w:spacing w:before="280" w:after="280"/>
      </w:pPr>
    </w:p>
    <w:p w14:paraId="58114294" w14:textId="77777777" w:rsidR="0028065B" w:rsidRDefault="0028065B">
      <w:pPr>
        <w:spacing w:after="160" w:line="278" w:lineRule="auto"/>
      </w:pPr>
    </w:p>
    <w:p w14:paraId="29341B15" w14:textId="77777777" w:rsidR="0028065B" w:rsidRDefault="0028065B">
      <w:pPr>
        <w:spacing w:after="160" w:line="278" w:lineRule="auto"/>
      </w:pPr>
    </w:p>
    <w:sectPr w:rsidR="0028065B">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0C7C8" w14:textId="77777777" w:rsidR="00CE4881" w:rsidRDefault="00CE4881" w:rsidP="00C86A6D">
      <w:r>
        <w:separator/>
      </w:r>
    </w:p>
  </w:endnote>
  <w:endnote w:type="continuationSeparator" w:id="0">
    <w:p w14:paraId="60ECE24A" w14:textId="77777777" w:rsidR="00CE4881" w:rsidRDefault="00CE4881" w:rsidP="00C86A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DFE07" w14:textId="77777777" w:rsidR="00CE4881" w:rsidRDefault="00CE4881" w:rsidP="00C86A6D">
      <w:r>
        <w:separator/>
      </w:r>
    </w:p>
  </w:footnote>
  <w:footnote w:type="continuationSeparator" w:id="0">
    <w:p w14:paraId="161A9418" w14:textId="77777777" w:rsidR="00CE4881" w:rsidRDefault="00CE4881" w:rsidP="00C86A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00000004"/>
    <w:multiLevelType w:val="multilevel"/>
    <w:tmpl w:val="00000004"/>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00000005"/>
    <w:multiLevelType w:val="multilevel"/>
    <w:tmpl w:val="00000005"/>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1766074168">
    <w:abstractNumId w:val="0"/>
  </w:num>
  <w:num w:numId="2" w16cid:durableId="850876425">
    <w:abstractNumId w:val="1"/>
  </w:num>
  <w:num w:numId="3" w16cid:durableId="1288270401">
    <w:abstractNumId w:val="2"/>
  </w:num>
  <w:num w:numId="4" w16cid:durableId="1229151243">
    <w:abstractNumId w:val="3"/>
  </w:num>
  <w:num w:numId="5" w16cid:durableId="19749406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removePersonalInformation/>
  <w:removeDateAndTime/>
  <w:proofState w:spelling="clean" w:grammar="clean"/>
  <w:defaultTabStop w:val="720"/>
  <w:hyphenationZone w:val="425"/>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65B"/>
    <w:rsid w:val="0028065B"/>
    <w:rsid w:val="005C171E"/>
    <w:rsid w:val="00696E23"/>
    <w:rsid w:val="006C29C5"/>
    <w:rsid w:val="006E0423"/>
    <w:rsid w:val="006E62DA"/>
    <w:rsid w:val="007928F8"/>
    <w:rsid w:val="008D7CC8"/>
    <w:rsid w:val="00C86A6D"/>
    <w:rsid w:val="00CE4881"/>
    <w:rsid w:val="00DB11B4"/>
    <w:rsid w:val="00E01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8DE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805BCE"/>
    <w:rPr>
      <w:sz w:val="24"/>
      <w:szCs w:val="24"/>
    </w:rPr>
  </w:style>
  <w:style w:type="paragraph" w:styleId="Nadpis1">
    <w:name w:val="heading 1"/>
    <w:basedOn w:val="Normln"/>
    <w:next w:val="Normln"/>
    <w:qFormat/>
    <w:rsid w:val="00EF7B96"/>
    <w:pPr>
      <w:keepNext/>
      <w:spacing w:before="240" w:after="60"/>
      <w:outlineLvl w:val="0"/>
    </w:pPr>
    <w:rPr>
      <w:b/>
      <w:bCs/>
      <w:kern w:val="36"/>
      <w:sz w:val="48"/>
      <w:szCs w:val="48"/>
    </w:rPr>
  </w:style>
  <w:style w:type="paragraph" w:styleId="Nadpis2">
    <w:name w:val="heading 2"/>
    <w:basedOn w:val="Normln"/>
    <w:next w:val="Normln"/>
    <w:qFormat/>
    <w:rsid w:val="00EF7B96"/>
    <w:pPr>
      <w:keepNext/>
      <w:spacing w:before="240" w:after="60"/>
      <w:outlineLvl w:val="1"/>
    </w:pPr>
    <w:rPr>
      <w:b/>
      <w:bCs/>
      <w:iCs/>
      <w:sz w:val="36"/>
      <w:szCs w:val="36"/>
    </w:rPr>
  </w:style>
  <w:style w:type="paragraph" w:styleId="Nadpis3">
    <w:name w:val="heading 3"/>
    <w:basedOn w:val="Normln"/>
    <w:next w:val="Normln"/>
    <w:qFormat/>
    <w:rsid w:val="00EF7B96"/>
    <w:pPr>
      <w:keepNext/>
      <w:spacing w:before="240" w:after="60"/>
      <w:outlineLvl w:val="2"/>
    </w:pPr>
    <w:rPr>
      <w:b/>
      <w:bCs/>
      <w:sz w:val="28"/>
      <w:szCs w:val="28"/>
    </w:rPr>
  </w:style>
  <w:style w:type="paragraph" w:styleId="Nadpis4">
    <w:name w:val="heading 4"/>
    <w:basedOn w:val="Normln"/>
    <w:next w:val="Normln"/>
    <w:qFormat/>
    <w:rsid w:val="00EF7B96"/>
    <w:pPr>
      <w:keepNext/>
      <w:spacing w:before="240" w:after="60"/>
      <w:outlineLvl w:val="3"/>
    </w:pPr>
    <w:rPr>
      <w:b/>
      <w:bCs/>
    </w:rPr>
  </w:style>
  <w:style w:type="paragraph" w:styleId="Nadpis5">
    <w:name w:val="heading 5"/>
    <w:basedOn w:val="Normln"/>
    <w:next w:val="Normln"/>
    <w:qFormat/>
    <w:rsid w:val="00EF7B96"/>
    <w:pPr>
      <w:spacing w:before="240" w:after="60"/>
      <w:outlineLvl w:val="4"/>
    </w:pPr>
    <w:rPr>
      <w:b/>
      <w:bCs/>
      <w:iCs/>
      <w:sz w:val="20"/>
      <w:szCs w:val="20"/>
    </w:rPr>
  </w:style>
  <w:style w:type="paragraph" w:styleId="Nadpis6">
    <w:name w:val="heading 6"/>
    <w:basedOn w:val="Normln"/>
    <w:next w:val="Normln"/>
    <w:qFormat/>
    <w:rsid w:val="00EF7B96"/>
    <w:pPr>
      <w:spacing w:before="240" w:after="60"/>
      <w:outlineLvl w:val="5"/>
    </w:pPr>
    <w:rPr>
      <w:b/>
      <w:bCs/>
      <w:sz w:val="16"/>
      <w:szCs w:val="1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paragraph" w:styleId="Zhlav">
    <w:name w:val="header"/>
    <w:basedOn w:val="Normln"/>
    <w:link w:val="ZhlavChar"/>
    <w:uiPriority w:val="99"/>
    <w:unhideWhenUsed/>
    <w:rsid w:val="00C86A6D"/>
    <w:pPr>
      <w:tabs>
        <w:tab w:val="center" w:pos="4513"/>
        <w:tab w:val="right" w:pos="9026"/>
      </w:tabs>
    </w:pPr>
  </w:style>
  <w:style w:type="character" w:customStyle="1" w:styleId="ZhlavChar">
    <w:name w:val="Záhlaví Char"/>
    <w:basedOn w:val="Standardnpsmoodstavce"/>
    <w:link w:val="Zhlav"/>
    <w:uiPriority w:val="99"/>
    <w:rsid w:val="00C86A6D"/>
    <w:rPr>
      <w:sz w:val="24"/>
      <w:szCs w:val="24"/>
    </w:rPr>
  </w:style>
  <w:style w:type="paragraph" w:styleId="Zpat">
    <w:name w:val="footer"/>
    <w:basedOn w:val="Normln"/>
    <w:link w:val="ZpatChar"/>
    <w:uiPriority w:val="99"/>
    <w:unhideWhenUsed/>
    <w:rsid w:val="00C86A6D"/>
    <w:pPr>
      <w:tabs>
        <w:tab w:val="center" w:pos="4513"/>
        <w:tab w:val="right" w:pos="9026"/>
      </w:tabs>
    </w:pPr>
  </w:style>
  <w:style w:type="character" w:customStyle="1" w:styleId="ZpatChar">
    <w:name w:val="Zápatí Char"/>
    <w:basedOn w:val="Standardnpsmoodstavce"/>
    <w:link w:val="Zpat"/>
    <w:uiPriority w:val="99"/>
    <w:rsid w:val="00C86A6D"/>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1220</Words>
  <Characters>7202</Characters>
  <Application>Microsoft Office Word</Application>
  <DocSecurity>0</DocSecurity>
  <Lines>60</Lines>
  <Paragraphs>16</Paragraphs>
  <ScaleCrop>false</ScaleCrop>
  <Company/>
  <LinksUpToDate>false</LinksUpToDate>
  <CharactersWithSpaces>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2024-07-13T21:38:00Z</dcterms:created>
  <dcterms:modified xsi:type="dcterms:W3CDTF">2024-07-13T21:38:00Z</dcterms:modified>
</cp:coreProperties>
</file>