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1605682528"/>
        <w:docPartObj>
          <w:docPartGallery w:val="Cover Pages"/>
          <w:docPartUnique/>
        </w:docPartObj>
      </w:sdtPr>
      <w:sdtEndPr>
        <w:rPr>
          <w:color w:val="auto"/>
        </w:rPr>
      </w:sdtEndPr>
      <w:sdtContent>
        <w:p w14:paraId="0F26DE81" w14:textId="5461C168" w:rsidR="006A02DC" w:rsidRDefault="00AD0F80">
          <w:pPr>
            <w:pStyle w:val="NoSpacing"/>
            <w:spacing w:before="1540" w:after="24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274EEF6" wp14:editId="45459204">
                    <wp:simplePos x="0" y="0"/>
                    <wp:positionH relativeFrom="margin">
                      <wp:posOffset>83820</wp:posOffset>
                    </wp:positionH>
                    <wp:positionV relativeFrom="margin">
                      <wp:align>bottom</wp:align>
                    </wp:positionV>
                    <wp:extent cx="6553200" cy="2484120"/>
                    <wp:effectExtent l="0" t="0" r="2540" b="11430"/>
                    <wp:wrapNone/>
                    <wp:docPr id="142" name="Text Box 44"/>
                    <wp:cNvGraphicFramePr/>
                    <a:graphic xmlns:a="http://schemas.openxmlformats.org/drawingml/2006/main">
                      <a:graphicData uri="http://schemas.microsoft.com/office/word/2010/wordprocessingShape">
                        <wps:wsp>
                          <wps:cNvSpPr txBox="1"/>
                          <wps:spPr>
                            <a:xfrm>
                              <a:off x="0" y="0"/>
                              <a:ext cx="6553200" cy="2484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48"/>
                                    <w:szCs w:val="4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34ACFD6" w14:textId="00B86DB7" w:rsidR="006A02DC" w:rsidRDefault="007A522D">
                                    <w:pPr>
                                      <w:pStyle w:val="NoSpacing"/>
                                      <w:spacing w:after="40"/>
                                      <w:jc w:val="center"/>
                                      <w:rPr>
                                        <w:caps/>
                                        <w:color w:val="4472C4" w:themeColor="accent1"/>
                                        <w:sz w:val="28"/>
                                        <w:szCs w:val="28"/>
                                      </w:rPr>
                                    </w:pPr>
                                    <w:r w:rsidRPr="007A522D">
                                      <w:rPr>
                                        <w:b/>
                                        <w:bCs/>
                                        <w:caps/>
                                        <w:color w:val="4472C4" w:themeColor="accent1"/>
                                        <w:sz w:val="48"/>
                                        <w:szCs w:val="48"/>
                                      </w:rPr>
                                      <w:t>marinela covasneanu</w:t>
                                    </w:r>
                                  </w:p>
                                </w:sdtContent>
                              </w:sdt>
                              <w:p w14:paraId="5814137E" w14:textId="45C5E680" w:rsidR="006A02DC" w:rsidRDefault="00000000">
                                <w:pPr>
                                  <w:pStyle w:val="NoSpacing"/>
                                  <w:jc w:val="center"/>
                                  <w:rPr>
                                    <w:color w:val="4472C4" w:themeColor="accent1"/>
                                  </w:rPr>
                                </w:pPr>
                                <w:sdt>
                                  <w:sdtPr>
                                    <w:rPr>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7A522D" w:rsidRPr="007A522D">
                                      <w:rPr>
                                        <w:b/>
                                        <w:bCs/>
                                        <w:caps/>
                                        <w:color w:val="4472C4" w:themeColor="accent1"/>
                                        <w:sz w:val="28"/>
                                        <w:szCs w:val="28"/>
                                      </w:rPr>
                                      <w:t>student number: 1920078</w:t>
                                    </w:r>
                                  </w:sdtContent>
                                </w:sdt>
                              </w:p>
                              <w:p w14:paraId="153C9EF2" w14:textId="5939639B" w:rsidR="006A02DC" w:rsidRPr="00AD0F80" w:rsidRDefault="00000000">
                                <w:pPr>
                                  <w:pStyle w:val="NoSpacing"/>
                                  <w:jc w:val="center"/>
                                  <w:rPr>
                                    <w:b/>
                                    <w:bCs/>
                                    <w:color w:val="4472C4" w:themeColor="accent1"/>
                                    <w:sz w:val="28"/>
                                    <w:szCs w:val="28"/>
                                  </w:rPr>
                                </w:pPr>
                                <w:sdt>
                                  <w:sdtPr>
                                    <w:rPr>
                                      <w:b/>
                                      <w:bCs/>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B6258">
                                      <w:rPr>
                                        <w:b/>
                                        <w:bCs/>
                                        <w:color w:val="4472C4" w:themeColor="accent1"/>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274EEF6" id="_x0000_t202" coordsize="21600,21600" o:spt="202" path="m,l,21600r21600,l21600,xe">
                    <v:stroke joinstyle="miter"/>
                    <v:path gradientshapeok="t" o:connecttype="rect"/>
                  </v:shapetype>
                  <v:shape id="Text Box 44" o:spid="_x0000_s1026" type="#_x0000_t202" style="position:absolute;left:0;text-align:left;margin-left:6.6pt;margin-top:0;width:516pt;height:195.6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" filled="f" stroked="f" strokeweight=".5pt">
                    <v:textbox inset="0,0,0,0">
                      <w:txbxContent>
                        <w:sdt>
                          <w:sdtPr>
                            <w:rPr>
                              <w:b/>
                              <w:bCs/>
                              <w:caps/>
                              <w:color w:val="4472C4" w:themeColor="accent1"/>
                              <w:sz w:val="48"/>
                              <w:szCs w:val="4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34ACFD6" w14:textId="00B86DB7" w:rsidR="006A02DC" w:rsidRDefault="007A522D">
                              <w:pPr>
                                <w:pStyle w:val="NoSpacing"/>
                                <w:spacing w:after="40"/>
                                <w:jc w:val="center"/>
                                <w:rPr>
                                  <w:caps/>
                                  <w:color w:val="4472C4" w:themeColor="accent1"/>
                                  <w:sz w:val="28"/>
                                  <w:szCs w:val="28"/>
                                </w:rPr>
                              </w:pPr>
                              <w:r w:rsidRPr="007A522D">
                                <w:rPr>
                                  <w:b/>
                                  <w:bCs/>
                                  <w:caps/>
                                  <w:color w:val="4472C4" w:themeColor="accent1"/>
                                  <w:sz w:val="48"/>
                                  <w:szCs w:val="48"/>
                                </w:rPr>
                                <w:t>marinela covasneanu</w:t>
                              </w:r>
                            </w:p>
                          </w:sdtContent>
                        </w:sdt>
                        <w:p w14:paraId="5814137E" w14:textId="45C5E680" w:rsidR="006A02DC" w:rsidRDefault="00000000">
                          <w:pPr>
                            <w:pStyle w:val="NoSpacing"/>
                            <w:jc w:val="center"/>
                            <w:rPr>
                              <w:color w:val="4472C4" w:themeColor="accent1"/>
                            </w:rPr>
                          </w:pPr>
                          <w:sdt>
                            <w:sdtPr>
                              <w:rPr>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7A522D" w:rsidRPr="007A522D">
                                <w:rPr>
                                  <w:b/>
                                  <w:bCs/>
                                  <w:caps/>
                                  <w:color w:val="4472C4" w:themeColor="accent1"/>
                                  <w:sz w:val="28"/>
                                  <w:szCs w:val="28"/>
                                </w:rPr>
                                <w:t>student number: 1920078</w:t>
                              </w:r>
                            </w:sdtContent>
                          </w:sdt>
                        </w:p>
                        <w:p w14:paraId="153C9EF2" w14:textId="5939639B" w:rsidR="006A02DC" w:rsidRPr="00AD0F80" w:rsidRDefault="00000000">
                          <w:pPr>
                            <w:pStyle w:val="NoSpacing"/>
                            <w:jc w:val="center"/>
                            <w:rPr>
                              <w:b/>
                              <w:bCs/>
                              <w:color w:val="4472C4" w:themeColor="accent1"/>
                              <w:sz w:val="28"/>
                              <w:szCs w:val="28"/>
                            </w:rPr>
                          </w:pPr>
                          <w:sdt>
                            <w:sdtPr>
                              <w:rPr>
                                <w:b/>
                                <w:bCs/>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B6258">
                                <w:rPr>
                                  <w:b/>
                                  <w:bCs/>
                                  <w:color w:val="4472C4" w:themeColor="accent1"/>
                                  <w:sz w:val="28"/>
                                  <w:szCs w:val="28"/>
                                </w:rPr>
                                <w:t xml:space="preserve">     </w:t>
                              </w:r>
                            </w:sdtContent>
                          </w:sdt>
                        </w:p>
                      </w:txbxContent>
                    </v:textbox>
                    <w10:wrap anchorx="margin" anchory="margin"/>
                  </v:shape>
                </w:pict>
              </mc:Fallback>
            </mc:AlternateContent>
          </w:r>
          <w:r w:rsidR="006A02DC">
            <w:rPr>
              <w:noProof/>
              <w:color w:val="4472C4" w:themeColor="accent1"/>
            </w:rPr>
            <w:drawing>
              <wp:inline distT="0" distB="0" distL="0" distR="0" wp14:anchorId="0B76B216" wp14:editId="639ABDE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DLaM Display" w:eastAsiaTheme="majorEastAsia" w:hAnsi="ADLaM Display" w:cs="ADLaM Display"/>
              <w:b/>
              <w:bCs/>
              <w:caps/>
              <w:color w:val="4472C4" w:themeColor="accent1"/>
              <w:sz w:val="56"/>
              <w:szCs w:val="56"/>
            </w:rPr>
            <w:alias w:val="Subtitle"/>
            <w:tag w:val=""/>
            <w:id w:val="328029620"/>
            <w:placeholder>
              <w:docPart w:val="37C77128337744D3AD64EC8CA22EAF52"/>
            </w:placeholder>
            <w:dataBinding w:prefixMappings="xmlns:ns0='http://purl.org/dc/elements/1.1/' xmlns:ns1='http://schemas.openxmlformats.org/package/2006/metadata/core-properties' " w:xpath="/ns1:coreProperties[1]/ns0:subject[1]" w:storeItemID="{6C3C8BC8-F283-45AE-878A-BAB7291924A1}"/>
            <w:text/>
          </w:sdtPr>
          <w:sdtContent>
            <w:p w14:paraId="6132B6BB" w14:textId="341E0EAA" w:rsidR="006A02DC" w:rsidRPr="00BB6258" w:rsidRDefault="00BB6258" w:rsidP="00BB6258">
              <w:pPr>
                <w:pStyle w:val="NoSpacing"/>
                <w:pBdr>
                  <w:top w:val="single" w:sz="6" w:space="6" w:color="4472C4" w:themeColor="accent1"/>
                  <w:bottom w:val="single" w:sz="6" w:space="6" w:color="4472C4" w:themeColor="accent1"/>
                </w:pBdr>
                <w:spacing w:after="240"/>
                <w:rPr>
                  <w:rFonts w:ascii="ADLaM Display" w:eastAsiaTheme="majorEastAsia" w:hAnsi="ADLaM Display" w:cs="ADLaM Display"/>
                  <w:b/>
                  <w:bCs/>
                  <w:caps/>
                  <w:color w:val="4472C4" w:themeColor="accent1"/>
                  <w:sz w:val="56"/>
                  <w:szCs w:val="56"/>
                </w:rPr>
              </w:pPr>
              <w:r w:rsidRPr="00BB6258">
                <w:rPr>
                  <w:rFonts w:ascii="ADLaM Display" w:eastAsiaTheme="majorEastAsia" w:hAnsi="ADLaM Display" w:cs="ADLaM Display"/>
                  <w:b/>
                  <w:bCs/>
                  <w:caps/>
                  <w:color w:val="4472C4" w:themeColor="accent1"/>
                  <w:sz w:val="56"/>
                  <w:szCs w:val="56"/>
                </w:rPr>
                <w:t>Operating Hotel Facilities BMIH 4006</w:t>
              </w:r>
            </w:p>
          </w:sdtContent>
        </w:sdt>
        <w:p w14:paraId="160CFDF1" w14:textId="6D1832CD" w:rsidR="006A02DC" w:rsidRDefault="006A02DC">
          <w:pPr>
            <w:pStyle w:val="NoSpacing"/>
            <w:spacing w:before="480"/>
            <w:jc w:val="center"/>
            <w:rPr>
              <w:color w:val="4472C4" w:themeColor="accent1"/>
            </w:rPr>
          </w:pPr>
          <w:r>
            <w:rPr>
              <w:noProof/>
              <w:color w:val="4472C4" w:themeColor="accent1"/>
            </w:rPr>
            <w:drawing>
              <wp:inline distT="0" distB="0" distL="0" distR="0" wp14:anchorId="6EE1D24C" wp14:editId="3D2D317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7F14A4" w14:textId="1CDFAADC" w:rsidR="00BB6258" w:rsidRPr="00BB6258" w:rsidRDefault="006A02DC" w:rsidP="00BB6258">
          <w:r>
            <w:rPr>
              <w:noProof/>
            </w:rPr>
            <w:drawing>
              <wp:anchor distT="0" distB="0" distL="114300" distR="114300" simplePos="0" relativeHeight="251660288" behindDoc="0" locked="0" layoutInCell="1" allowOverlap="1" wp14:anchorId="7335996B" wp14:editId="6E18822B">
                <wp:simplePos x="0" y="0"/>
                <wp:positionH relativeFrom="column">
                  <wp:posOffset>0</wp:posOffset>
                </wp:positionH>
                <wp:positionV relativeFrom="paragraph">
                  <wp:posOffset>-635</wp:posOffset>
                </wp:positionV>
                <wp:extent cx="5731510" cy="2903220"/>
                <wp:effectExtent l="0" t="0" r="2540" b="0"/>
                <wp:wrapTopAndBottom/>
                <wp:docPr id="302434126" name="Picture 4" descr="A bed with a red blan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34126" name="Picture 4" descr="A bed with a red blanket&#10;&#10;Description automatically generated"/>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2903220"/>
                        </a:xfrm>
                        <a:prstGeom prst="rect">
                          <a:avLst/>
                        </a:prstGeom>
                      </pic:spPr>
                    </pic:pic>
                  </a:graphicData>
                </a:graphic>
              </wp:anchor>
            </w:drawing>
          </w:r>
          <w:r>
            <w:br w:type="page"/>
          </w:r>
        </w:p>
      </w:sdtContent>
    </w:sdt>
    <w:p w14:paraId="2085A90A" w14:textId="6B05A19A" w:rsidR="00BB6258" w:rsidRDefault="00BB6258" w:rsidP="00D176D7">
      <w:pPr>
        <w:spacing w:line="360" w:lineRule="auto"/>
        <w:jc w:val="both"/>
        <w:rPr>
          <w:rFonts w:ascii="ADLaM Display" w:hAnsi="ADLaM Display" w:cs="ADLaM Display"/>
          <w:color w:val="4472C4" w:themeColor="accent1"/>
          <w:sz w:val="44"/>
          <w:szCs w:val="44"/>
        </w:rPr>
      </w:pPr>
      <w:r w:rsidRPr="00BB6258">
        <w:rPr>
          <w:rFonts w:ascii="ADLaM Display" w:hAnsi="ADLaM Display" w:cs="ADLaM Display"/>
          <w:color w:val="4472C4" w:themeColor="accent1"/>
          <w:sz w:val="44"/>
          <w:szCs w:val="44"/>
        </w:rPr>
        <w:lastRenderedPageBreak/>
        <w:t xml:space="preserve">                   COMPONENT ONE</w:t>
      </w:r>
    </w:p>
    <w:p w14:paraId="1F575D2C" w14:textId="0C193AEB" w:rsidR="00BB6258" w:rsidRPr="00BB6258" w:rsidRDefault="00BB6258" w:rsidP="00D176D7">
      <w:pPr>
        <w:spacing w:line="360" w:lineRule="auto"/>
        <w:jc w:val="both"/>
        <w:rPr>
          <w:rFonts w:ascii="ADLaM Display" w:hAnsi="ADLaM Display" w:cs="ADLaM Display"/>
          <w:color w:val="4472C4" w:themeColor="accent1"/>
          <w:sz w:val="44"/>
          <w:szCs w:val="44"/>
        </w:rPr>
      </w:pPr>
      <w:r>
        <w:rPr>
          <w:rFonts w:ascii="ADLaM Display" w:hAnsi="ADLaM Display" w:cs="ADLaM Display"/>
          <w:color w:val="4472C4" w:themeColor="accent1"/>
          <w:sz w:val="44"/>
          <w:szCs w:val="44"/>
        </w:rPr>
        <w:t xml:space="preserve">                   STUDENT JOURNAL</w:t>
      </w:r>
    </w:p>
    <w:p w14:paraId="7F6D516E" w14:textId="6EE76836" w:rsidR="00BB6258" w:rsidRPr="00BB6258" w:rsidRDefault="00BB6258" w:rsidP="00D176D7">
      <w:pPr>
        <w:spacing w:line="360" w:lineRule="auto"/>
        <w:jc w:val="both"/>
        <w:rPr>
          <w:rFonts w:ascii="Arial" w:hAnsi="Arial" w:cs="Arial"/>
          <w:b/>
          <w:bCs/>
          <w:color w:val="4472C4" w:themeColor="accent1"/>
          <w:sz w:val="24"/>
          <w:szCs w:val="24"/>
        </w:rPr>
      </w:pPr>
      <w:r w:rsidRPr="00BB6258">
        <w:rPr>
          <w:rFonts w:ascii="Arial" w:hAnsi="Arial" w:cs="Arial"/>
          <w:b/>
          <w:bCs/>
          <w:color w:val="4472C4" w:themeColor="accent1"/>
          <w:sz w:val="24"/>
          <w:szCs w:val="24"/>
        </w:rPr>
        <w:t>Word count: 729</w:t>
      </w:r>
    </w:p>
    <w:p w14:paraId="338E3195" w14:textId="3EF606BD" w:rsidR="00D13621" w:rsidRDefault="00D176D7" w:rsidP="00D176D7">
      <w:pPr>
        <w:spacing w:line="360" w:lineRule="auto"/>
        <w:jc w:val="both"/>
        <w:rPr>
          <w:rFonts w:ascii="Arial" w:hAnsi="Arial" w:cs="Arial"/>
          <w:sz w:val="24"/>
          <w:szCs w:val="24"/>
        </w:rPr>
      </w:pPr>
      <w:r w:rsidRPr="00D176D7">
        <w:rPr>
          <w:rFonts w:ascii="Arial" w:hAnsi="Arial" w:cs="Arial"/>
          <w:sz w:val="24"/>
          <w:szCs w:val="24"/>
        </w:rPr>
        <w:t xml:space="preserve">This </w:t>
      </w:r>
      <w:r>
        <w:rPr>
          <w:rFonts w:ascii="Arial" w:hAnsi="Arial" w:cs="Arial"/>
          <w:sz w:val="24"/>
          <w:szCs w:val="24"/>
        </w:rPr>
        <w:t>journal is based on my placement at Mercure Holland House Hotel on housekeeping department and will summarise my reflection having like a basis Gibbs reflective cycle.</w:t>
      </w:r>
      <w:r w:rsidR="001E0936">
        <w:rPr>
          <w:rFonts w:ascii="Arial" w:hAnsi="Arial" w:cs="Arial"/>
          <w:sz w:val="24"/>
          <w:szCs w:val="24"/>
        </w:rPr>
        <w:t xml:space="preserve"> (</w:t>
      </w:r>
      <w:proofErr w:type="spellStart"/>
      <w:r w:rsidR="001E0936">
        <w:rPr>
          <w:rFonts w:ascii="Arial" w:hAnsi="Arial" w:cs="Arial"/>
          <w:sz w:val="24"/>
          <w:szCs w:val="24"/>
        </w:rPr>
        <w:t>Adeani</w:t>
      </w:r>
      <w:proofErr w:type="spellEnd"/>
      <w:r w:rsidR="001E0936">
        <w:rPr>
          <w:rFonts w:ascii="Arial" w:hAnsi="Arial" w:cs="Arial"/>
          <w:sz w:val="24"/>
          <w:szCs w:val="24"/>
        </w:rPr>
        <w:t xml:space="preserve"> et all, 2020)</w:t>
      </w:r>
    </w:p>
    <w:p w14:paraId="11BA1060" w14:textId="02EB386D" w:rsidR="00D176D7" w:rsidRDefault="00AD0D25" w:rsidP="00D176D7">
      <w:pPr>
        <w:spacing w:line="360" w:lineRule="auto"/>
        <w:jc w:val="both"/>
        <w:rPr>
          <w:rFonts w:ascii="Arial" w:eastAsia="Times New Roman" w:hAnsi="Arial" w:cs="Arial"/>
          <w:kern w:val="0"/>
          <w:sz w:val="24"/>
          <w:szCs w:val="24"/>
          <w:lang w:eastAsia="en-GB"/>
          <w14:ligatures w14:val="none"/>
        </w:rPr>
      </w:pPr>
      <w:r>
        <w:rPr>
          <w:rFonts w:ascii="Arial" w:hAnsi="Arial" w:cs="Arial"/>
          <w:sz w:val="24"/>
          <w:szCs w:val="24"/>
        </w:rPr>
        <w:t xml:space="preserve">I started by being showed around the hotel rooms, cleaning procedures and materials. I have been explained what housekeeping is about and all the safety measures are applied while we are doing the job. I had to sweep, vacuum, empty trash cans, dust the shelves, clean the windows, </w:t>
      </w:r>
      <w:r w:rsidR="00CD50B1">
        <w:rPr>
          <w:rFonts w:ascii="Arial" w:hAnsi="Arial" w:cs="Arial"/>
          <w:sz w:val="24"/>
          <w:szCs w:val="24"/>
        </w:rPr>
        <w:t>mirrors,</w:t>
      </w:r>
      <w:r>
        <w:rPr>
          <w:rFonts w:ascii="Arial" w:hAnsi="Arial" w:cs="Arial"/>
          <w:sz w:val="24"/>
          <w:szCs w:val="24"/>
        </w:rPr>
        <w:t xml:space="preserve"> and bathrooms facilities, mop the floors, change the bed </w:t>
      </w:r>
      <w:r w:rsidR="00CD50B1">
        <w:rPr>
          <w:rFonts w:ascii="Arial" w:hAnsi="Arial" w:cs="Arial"/>
          <w:sz w:val="24"/>
          <w:szCs w:val="24"/>
        </w:rPr>
        <w:t>sheets,</w:t>
      </w:r>
      <w:r>
        <w:rPr>
          <w:rFonts w:ascii="Arial" w:hAnsi="Arial" w:cs="Arial"/>
          <w:sz w:val="24"/>
          <w:szCs w:val="24"/>
        </w:rPr>
        <w:t xml:space="preserve"> and fill the compl</w:t>
      </w:r>
      <w:r w:rsidR="00CD50B1">
        <w:rPr>
          <w:rFonts w:ascii="Arial" w:hAnsi="Arial" w:cs="Arial"/>
          <w:sz w:val="24"/>
          <w:szCs w:val="24"/>
        </w:rPr>
        <w:t>i</w:t>
      </w:r>
      <w:r>
        <w:rPr>
          <w:rFonts w:ascii="Arial" w:hAnsi="Arial" w:cs="Arial"/>
          <w:sz w:val="24"/>
          <w:szCs w:val="24"/>
        </w:rPr>
        <w:t>mentary</w:t>
      </w:r>
      <w:r w:rsidR="00CD50B1">
        <w:rPr>
          <w:rFonts w:ascii="Arial" w:hAnsi="Arial" w:cs="Arial"/>
          <w:sz w:val="24"/>
          <w:szCs w:val="24"/>
        </w:rPr>
        <w:t xml:space="preserve"> gift snacks and water. Housekeeping team is responsible for keeping common spaces immaculate.</w:t>
      </w:r>
      <w:r w:rsidR="004721B0">
        <w:rPr>
          <w:rFonts w:ascii="Arial" w:hAnsi="Arial" w:cs="Arial"/>
          <w:sz w:val="24"/>
          <w:szCs w:val="24"/>
        </w:rPr>
        <w:t xml:space="preserve"> (</w:t>
      </w:r>
      <w:r w:rsidR="004721B0" w:rsidRPr="00DA1EFF">
        <w:rPr>
          <w:rFonts w:ascii="Arial" w:eastAsia="Times New Roman" w:hAnsi="Arial" w:cs="Arial"/>
          <w:kern w:val="0"/>
          <w:sz w:val="24"/>
          <w:szCs w:val="24"/>
          <w:lang w:eastAsia="en-GB"/>
          <w14:ligatures w14:val="none"/>
        </w:rPr>
        <w:t>Malhotra,</w:t>
      </w:r>
      <w:r w:rsidR="004721B0">
        <w:rPr>
          <w:rFonts w:ascii="Arial" w:eastAsia="Times New Roman" w:hAnsi="Arial" w:cs="Arial"/>
          <w:kern w:val="0"/>
          <w:sz w:val="24"/>
          <w:szCs w:val="24"/>
          <w:lang w:eastAsia="en-GB"/>
          <w14:ligatures w14:val="none"/>
        </w:rPr>
        <w:t xml:space="preserve"> 2021) </w:t>
      </w:r>
      <w:r w:rsidR="00BB369B">
        <w:rPr>
          <w:rFonts w:ascii="Arial" w:eastAsia="Times New Roman" w:hAnsi="Arial" w:cs="Arial"/>
          <w:kern w:val="0"/>
          <w:sz w:val="24"/>
          <w:szCs w:val="24"/>
          <w:lang w:eastAsia="en-GB"/>
          <w14:ligatures w14:val="none"/>
        </w:rPr>
        <w:t>I</w:t>
      </w:r>
      <w:r w:rsidR="004721B0">
        <w:rPr>
          <w:rFonts w:ascii="Arial" w:eastAsia="Times New Roman" w:hAnsi="Arial" w:cs="Arial"/>
          <w:kern w:val="0"/>
          <w:sz w:val="24"/>
          <w:szCs w:val="24"/>
          <w:lang w:eastAsia="en-GB"/>
          <w14:ligatures w14:val="none"/>
        </w:rPr>
        <w:t>n my opinion this department is the backbone of every hotel and is essential in keeping guests satisfied. (Park et all, 2019)</w:t>
      </w:r>
    </w:p>
    <w:p w14:paraId="1E7891C4" w14:textId="60B14593" w:rsidR="004721B0" w:rsidRDefault="004721B0" w:rsidP="00D176D7">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On my first shift at housekeeping placement, I felt overwhelmed with the number of things to do in a short time that is been allocated. It has been long hours and intense physical effort.</w:t>
      </w:r>
      <w:r w:rsidR="00EE56B3">
        <w:rPr>
          <w:rFonts w:ascii="Arial" w:eastAsia="Times New Roman" w:hAnsi="Arial" w:cs="Arial"/>
          <w:kern w:val="0"/>
          <w:sz w:val="24"/>
          <w:szCs w:val="24"/>
          <w:lang w:eastAsia="en-GB"/>
          <w14:ligatures w14:val="none"/>
        </w:rPr>
        <w:t xml:space="preserve"> (Palmer, no date) I</w:t>
      </w:r>
      <w:r>
        <w:rPr>
          <w:rFonts w:ascii="Arial" w:eastAsia="Times New Roman" w:hAnsi="Arial" w:cs="Arial"/>
          <w:kern w:val="0"/>
          <w:sz w:val="24"/>
          <w:szCs w:val="24"/>
          <w:lang w:eastAsia="en-GB"/>
          <w14:ligatures w14:val="none"/>
        </w:rPr>
        <w:t xml:space="preserve"> had to pay attention to every </w:t>
      </w:r>
      <w:r w:rsidR="000C3BFB">
        <w:rPr>
          <w:rFonts w:ascii="Arial" w:eastAsia="Times New Roman" w:hAnsi="Arial" w:cs="Arial"/>
          <w:kern w:val="0"/>
          <w:sz w:val="24"/>
          <w:szCs w:val="24"/>
          <w:lang w:eastAsia="en-GB"/>
          <w14:ligatures w14:val="none"/>
        </w:rPr>
        <w:t>detail leading</w:t>
      </w:r>
      <w:r>
        <w:rPr>
          <w:rFonts w:ascii="Arial" w:eastAsia="Times New Roman" w:hAnsi="Arial" w:cs="Arial"/>
          <w:kern w:val="0"/>
          <w:sz w:val="24"/>
          <w:szCs w:val="24"/>
          <w:lang w:eastAsia="en-GB"/>
          <w14:ligatures w14:val="none"/>
        </w:rPr>
        <w:t xml:space="preserve"> </w:t>
      </w:r>
      <w:r w:rsidR="000C3BFB">
        <w:rPr>
          <w:rFonts w:ascii="Arial" w:eastAsia="Times New Roman" w:hAnsi="Arial" w:cs="Arial"/>
          <w:kern w:val="0"/>
          <w:sz w:val="24"/>
          <w:szCs w:val="24"/>
          <w:lang w:eastAsia="en-GB"/>
          <w14:ligatures w14:val="none"/>
        </w:rPr>
        <w:t xml:space="preserve">to </w:t>
      </w:r>
      <w:r>
        <w:rPr>
          <w:rFonts w:ascii="Arial" w:eastAsia="Times New Roman" w:hAnsi="Arial" w:cs="Arial"/>
          <w:kern w:val="0"/>
          <w:sz w:val="24"/>
          <w:szCs w:val="24"/>
          <w:lang w:eastAsia="en-GB"/>
          <w14:ligatures w14:val="none"/>
        </w:rPr>
        <w:t>longer</w:t>
      </w:r>
      <w:r w:rsidR="000C3BFB">
        <w:rPr>
          <w:rFonts w:ascii="Arial" w:eastAsia="Times New Roman" w:hAnsi="Arial" w:cs="Arial"/>
          <w:kern w:val="0"/>
          <w:sz w:val="24"/>
          <w:szCs w:val="24"/>
          <w:lang w:eastAsia="en-GB"/>
          <w14:ligatures w14:val="none"/>
        </w:rPr>
        <w:t xml:space="preserve"> time</w:t>
      </w:r>
      <w:r>
        <w:rPr>
          <w:rFonts w:ascii="Arial" w:eastAsia="Times New Roman" w:hAnsi="Arial" w:cs="Arial"/>
          <w:kern w:val="0"/>
          <w:sz w:val="24"/>
          <w:szCs w:val="24"/>
          <w:lang w:eastAsia="en-GB"/>
          <w14:ligatures w14:val="none"/>
        </w:rPr>
        <w:t xml:space="preserve"> that was planned</w:t>
      </w:r>
      <w:r w:rsidR="000C3BFB">
        <w:rPr>
          <w:rFonts w:ascii="Arial" w:eastAsia="Times New Roman" w:hAnsi="Arial" w:cs="Arial"/>
          <w:kern w:val="0"/>
          <w:sz w:val="24"/>
          <w:szCs w:val="24"/>
          <w:lang w:eastAsia="en-GB"/>
          <w14:ligatures w14:val="none"/>
        </w:rPr>
        <w:t xml:space="preserve">, making me feel under pressure. But this feeling was just for a second because the team jump in and show me the right way to do it and I learn to enjoy the process. </w:t>
      </w:r>
      <w:r w:rsidR="00EE56B3">
        <w:rPr>
          <w:rFonts w:ascii="Arial" w:eastAsia="Times New Roman" w:hAnsi="Arial" w:cs="Arial"/>
          <w:kern w:val="0"/>
          <w:sz w:val="24"/>
          <w:szCs w:val="24"/>
          <w:lang w:eastAsia="en-GB"/>
          <w14:ligatures w14:val="none"/>
        </w:rPr>
        <w:t>(</w:t>
      </w:r>
      <w:proofErr w:type="spellStart"/>
      <w:r w:rsidR="00EE56B3" w:rsidRPr="00C10076">
        <w:rPr>
          <w:rFonts w:ascii="Arial" w:eastAsia="Times New Roman" w:hAnsi="Arial" w:cs="Arial"/>
          <w:kern w:val="0"/>
          <w:sz w:val="24"/>
          <w:szCs w:val="24"/>
          <w:lang w:eastAsia="en-GB"/>
          <w14:ligatures w14:val="none"/>
        </w:rPr>
        <w:t>Tognatta</w:t>
      </w:r>
      <w:proofErr w:type="spellEnd"/>
      <w:r w:rsidR="00EE56B3" w:rsidRPr="00C10076">
        <w:rPr>
          <w:rFonts w:ascii="Arial" w:eastAsia="Times New Roman" w:hAnsi="Arial" w:cs="Arial"/>
          <w:kern w:val="0"/>
          <w:sz w:val="24"/>
          <w:szCs w:val="24"/>
          <w:lang w:eastAsia="en-GB"/>
          <w14:ligatures w14:val="none"/>
        </w:rPr>
        <w:t xml:space="preserve">, </w:t>
      </w:r>
      <w:r w:rsidR="00EE56B3">
        <w:rPr>
          <w:rFonts w:ascii="Arial" w:eastAsia="Times New Roman" w:hAnsi="Arial" w:cs="Arial"/>
          <w:kern w:val="0"/>
          <w:sz w:val="24"/>
          <w:szCs w:val="24"/>
          <w:lang w:eastAsia="en-GB"/>
          <w14:ligatures w14:val="none"/>
        </w:rPr>
        <w:t xml:space="preserve">2020) </w:t>
      </w:r>
      <w:r w:rsidR="00AD0F80">
        <w:rPr>
          <w:rFonts w:ascii="Arial" w:eastAsia="Times New Roman" w:hAnsi="Arial" w:cs="Arial"/>
          <w:kern w:val="0"/>
          <w:sz w:val="24"/>
          <w:szCs w:val="24"/>
          <w:lang w:eastAsia="en-GB"/>
          <w14:ligatures w14:val="none"/>
        </w:rPr>
        <w:t>C</w:t>
      </w:r>
      <w:r w:rsidR="000C3BFB">
        <w:rPr>
          <w:rFonts w:ascii="Arial" w:eastAsia="Times New Roman" w:hAnsi="Arial" w:cs="Arial"/>
          <w:kern w:val="0"/>
          <w:sz w:val="24"/>
          <w:szCs w:val="24"/>
          <w:lang w:eastAsia="en-GB"/>
          <w14:ligatures w14:val="none"/>
        </w:rPr>
        <w:t>lean as you go help</w:t>
      </w:r>
      <w:r w:rsidR="00AD0F80">
        <w:rPr>
          <w:rFonts w:ascii="Arial" w:eastAsia="Times New Roman" w:hAnsi="Arial" w:cs="Arial"/>
          <w:kern w:val="0"/>
          <w:sz w:val="24"/>
          <w:szCs w:val="24"/>
          <w:lang w:eastAsia="en-GB"/>
          <w14:ligatures w14:val="none"/>
        </w:rPr>
        <w:t>ed</w:t>
      </w:r>
      <w:r w:rsidR="000C3BFB">
        <w:rPr>
          <w:rFonts w:ascii="Arial" w:eastAsia="Times New Roman" w:hAnsi="Arial" w:cs="Arial"/>
          <w:kern w:val="0"/>
          <w:sz w:val="24"/>
          <w:szCs w:val="24"/>
          <w:lang w:eastAsia="en-GB"/>
          <w14:ligatures w14:val="none"/>
        </w:rPr>
        <w:t xml:space="preserve"> </w:t>
      </w:r>
      <w:r w:rsidR="00AD0F80">
        <w:rPr>
          <w:rFonts w:ascii="Arial" w:eastAsia="Times New Roman" w:hAnsi="Arial" w:cs="Arial"/>
          <w:kern w:val="0"/>
          <w:sz w:val="24"/>
          <w:szCs w:val="24"/>
          <w:lang w:eastAsia="en-GB"/>
          <w14:ligatures w14:val="none"/>
        </w:rPr>
        <w:t xml:space="preserve">me </w:t>
      </w:r>
      <w:r w:rsidR="000C3BFB">
        <w:rPr>
          <w:rFonts w:ascii="Arial" w:eastAsia="Times New Roman" w:hAnsi="Arial" w:cs="Arial"/>
          <w:kern w:val="0"/>
          <w:sz w:val="24"/>
          <w:szCs w:val="24"/>
          <w:lang w:eastAsia="en-GB"/>
          <w14:ligatures w14:val="none"/>
        </w:rPr>
        <w:t xml:space="preserve">to manage the time and </w:t>
      </w:r>
      <w:r w:rsidR="00EE56B3">
        <w:rPr>
          <w:rFonts w:ascii="Arial" w:eastAsia="Times New Roman" w:hAnsi="Arial" w:cs="Arial"/>
          <w:kern w:val="0"/>
          <w:sz w:val="24"/>
          <w:szCs w:val="24"/>
          <w:lang w:eastAsia="en-GB"/>
          <w14:ligatures w14:val="none"/>
        </w:rPr>
        <w:t xml:space="preserve">be more organised on procedures. Working together with the housekeeping team </w:t>
      </w:r>
      <w:r w:rsidR="00AD0F80">
        <w:rPr>
          <w:rFonts w:ascii="Arial" w:eastAsia="Times New Roman" w:hAnsi="Arial" w:cs="Arial"/>
          <w:kern w:val="0"/>
          <w:sz w:val="24"/>
          <w:szCs w:val="24"/>
          <w:lang w:eastAsia="en-GB"/>
          <w14:ligatures w14:val="none"/>
        </w:rPr>
        <w:t xml:space="preserve">I </w:t>
      </w:r>
      <w:r w:rsidR="00EE56B3">
        <w:rPr>
          <w:rFonts w:ascii="Arial" w:eastAsia="Times New Roman" w:hAnsi="Arial" w:cs="Arial"/>
          <w:kern w:val="0"/>
          <w:sz w:val="24"/>
          <w:szCs w:val="24"/>
          <w:lang w:eastAsia="en-GB"/>
          <w14:ligatures w14:val="none"/>
        </w:rPr>
        <w:t>manage</w:t>
      </w:r>
      <w:r w:rsidR="00AD0F80">
        <w:rPr>
          <w:rFonts w:ascii="Arial" w:eastAsia="Times New Roman" w:hAnsi="Arial" w:cs="Arial"/>
          <w:kern w:val="0"/>
          <w:sz w:val="24"/>
          <w:szCs w:val="24"/>
          <w:lang w:eastAsia="en-GB"/>
          <w14:ligatures w14:val="none"/>
        </w:rPr>
        <w:t>d</w:t>
      </w:r>
      <w:r w:rsidR="00EE56B3">
        <w:rPr>
          <w:rFonts w:ascii="Arial" w:eastAsia="Times New Roman" w:hAnsi="Arial" w:cs="Arial"/>
          <w:kern w:val="0"/>
          <w:sz w:val="24"/>
          <w:szCs w:val="24"/>
          <w:lang w:eastAsia="en-GB"/>
          <w14:ligatures w14:val="none"/>
        </w:rPr>
        <w:t xml:space="preserve"> to meet all times scheduled for finishing all assigned tasks leading up to good feedback from the person in charge. </w:t>
      </w:r>
      <w:r w:rsidR="00BF737A">
        <w:rPr>
          <w:rFonts w:ascii="Arial" w:eastAsia="Times New Roman" w:hAnsi="Arial" w:cs="Arial"/>
          <w:kern w:val="0"/>
          <w:sz w:val="24"/>
          <w:szCs w:val="24"/>
          <w:lang w:eastAsia="en-GB"/>
          <w14:ligatures w14:val="none"/>
        </w:rPr>
        <w:t>(Kochar, 2020)</w:t>
      </w:r>
    </w:p>
    <w:p w14:paraId="76B0785A" w14:textId="0BC6F9F6" w:rsidR="00EE56B3" w:rsidRDefault="00EE56B3" w:rsidP="00D176D7">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 felt that I have the physical ability and the </w:t>
      </w:r>
      <w:r w:rsidR="00BF737A">
        <w:rPr>
          <w:rFonts w:ascii="Arial" w:eastAsia="Times New Roman" w:hAnsi="Arial" w:cs="Arial"/>
          <w:kern w:val="0"/>
          <w:sz w:val="24"/>
          <w:szCs w:val="24"/>
          <w:lang w:eastAsia="en-GB"/>
          <w14:ligatures w14:val="none"/>
        </w:rPr>
        <w:t>willingness to meet all standards, the patience and calm in stressful situations. I learned how to also use the constructive criticism to correct my procedures and make them better, without taking it like an offence. (</w:t>
      </w:r>
      <w:r w:rsidR="00BF737A" w:rsidRPr="00D156ED">
        <w:rPr>
          <w:rFonts w:ascii="Arial" w:eastAsia="Times New Roman" w:hAnsi="Arial" w:cs="Arial"/>
          <w:kern w:val="0"/>
          <w:sz w:val="24"/>
          <w:szCs w:val="24"/>
          <w:lang w:eastAsia="en-GB"/>
          <w14:ligatures w14:val="none"/>
        </w:rPr>
        <w:t>Cunha</w:t>
      </w:r>
      <w:r w:rsidR="00BF737A">
        <w:rPr>
          <w:rFonts w:ascii="Arial" w:eastAsia="Times New Roman" w:hAnsi="Arial" w:cs="Arial"/>
          <w:kern w:val="0"/>
          <w:sz w:val="24"/>
          <w:szCs w:val="24"/>
          <w:lang w:eastAsia="en-GB"/>
          <w14:ligatures w14:val="none"/>
        </w:rPr>
        <w:t xml:space="preserve"> &amp;</w:t>
      </w:r>
      <w:r w:rsidR="00BF737A" w:rsidRPr="00D156ED">
        <w:rPr>
          <w:rFonts w:ascii="Arial" w:eastAsia="Times New Roman" w:hAnsi="Arial" w:cs="Arial"/>
          <w:kern w:val="0"/>
          <w:sz w:val="24"/>
          <w:szCs w:val="24"/>
          <w:lang w:eastAsia="en-GB"/>
          <w14:ligatures w14:val="none"/>
        </w:rPr>
        <w:t xml:space="preserve"> Oliveira, 2021)</w:t>
      </w:r>
      <w:r w:rsidR="00466894">
        <w:rPr>
          <w:rFonts w:ascii="Arial" w:eastAsia="Times New Roman" w:hAnsi="Arial" w:cs="Arial"/>
          <w:kern w:val="0"/>
          <w:sz w:val="24"/>
          <w:szCs w:val="24"/>
          <w:lang w:eastAsia="en-GB"/>
          <w14:ligatures w14:val="none"/>
        </w:rPr>
        <w:t xml:space="preserve">. My areas of improvement are time management applied on the tasks I was given so I do not feel the pressure and learn to organise by priority the cleaning jobs. </w:t>
      </w:r>
      <w:r w:rsidR="002839E2">
        <w:rPr>
          <w:rFonts w:ascii="Arial" w:eastAsia="Times New Roman" w:hAnsi="Arial" w:cs="Arial"/>
          <w:kern w:val="0"/>
          <w:sz w:val="24"/>
          <w:szCs w:val="24"/>
          <w:lang w:eastAsia="en-GB"/>
          <w14:ligatures w14:val="none"/>
        </w:rPr>
        <w:t xml:space="preserve">The most challenging situation was when 2 persons called </w:t>
      </w:r>
      <w:r w:rsidR="002839E2">
        <w:rPr>
          <w:rFonts w:ascii="Arial" w:eastAsia="Times New Roman" w:hAnsi="Arial" w:cs="Arial"/>
          <w:kern w:val="0"/>
          <w:sz w:val="24"/>
          <w:szCs w:val="24"/>
          <w:lang w:eastAsia="en-GB"/>
          <w14:ligatures w14:val="none"/>
        </w:rPr>
        <w:lastRenderedPageBreak/>
        <w:t xml:space="preserve">in sick, and the cleaning tasked got doubled. Working as a team, dividing the jobs between </w:t>
      </w:r>
      <w:proofErr w:type="gramStart"/>
      <w:r w:rsidR="002839E2">
        <w:rPr>
          <w:rFonts w:ascii="Arial" w:eastAsia="Times New Roman" w:hAnsi="Arial" w:cs="Arial"/>
          <w:kern w:val="0"/>
          <w:sz w:val="24"/>
          <w:szCs w:val="24"/>
          <w:lang w:eastAsia="en-GB"/>
          <w14:ligatures w14:val="none"/>
        </w:rPr>
        <w:t>us</w:t>
      </w:r>
      <w:proofErr w:type="gramEnd"/>
      <w:r w:rsidR="002839E2">
        <w:rPr>
          <w:rFonts w:ascii="Arial" w:eastAsia="Times New Roman" w:hAnsi="Arial" w:cs="Arial"/>
          <w:kern w:val="0"/>
          <w:sz w:val="24"/>
          <w:szCs w:val="24"/>
          <w:lang w:eastAsia="en-GB"/>
          <w14:ligatures w14:val="none"/>
        </w:rPr>
        <w:t xml:space="preserve"> and helping each other took us to a perfect result. </w:t>
      </w:r>
    </w:p>
    <w:p w14:paraId="4BB643C8" w14:textId="1BFB902E" w:rsidR="002839E2" w:rsidRDefault="00466894" w:rsidP="00D176D7">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After finishing my placement in housekeeping I started to admire the people working in this department. They are maintaining a clean and safe environment for us, the workers, and for the guests, making their visit comfortable and enjoyable. I realised that having a clean and safe hotel </w:t>
      </w:r>
      <w:r w:rsidR="006B07BC">
        <w:rPr>
          <w:rFonts w:ascii="Arial" w:eastAsia="Times New Roman" w:hAnsi="Arial" w:cs="Arial"/>
          <w:kern w:val="0"/>
          <w:sz w:val="24"/>
          <w:szCs w:val="24"/>
          <w:lang w:eastAsia="en-GB"/>
          <w14:ligatures w14:val="none"/>
        </w:rPr>
        <w:t xml:space="preserve">builds trust among customers leading to loyalty and increased revenues. (Gonzales, 2021) </w:t>
      </w:r>
      <w:r w:rsidR="00BB369B">
        <w:rPr>
          <w:rFonts w:ascii="Arial" w:eastAsia="Times New Roman" w:hAnsi="Arial" w:cs="Arial"/>
          <w:kern w:val="0"/>
          <w:sz w:val="24"/>
          <w:szCs w:val="24"/>
          <w:lang w:eastAsia="en-GB"/>
          <w14:ligatures w14:val="none"/>
        </w:rPr>
        <w:t xml:space="preserve">By maintaining a high standard of cleanliness we provide a positive experience to the guests </w:t>
      </w:r>
      <w:r w:rsidR="002839E2">
        <w:rPr>
          <w:rFonts w:ascii="Arial" w:eastAsia="Times New Roman" w:hAnsi="Arial" w:cs="Arial"/>
          <w:kern w:val="0"/>
          <w:sz w:val="24"/>
          <w:szCs w:val="24"/>
          <w:lang w:eastAsia="en-GB"/>
          <w14:ligatures w14:val="none"/>
        </w:rPr>
        <w:t xml:space="preserve">while </w:t>
      </w:r>
      <w:r w:rsidR="00BB369B">
        <w:rPr>
          <w:rFonts w:ascii="Arial" w:eastAsia="Times New Roman" w:hAnsi="Arial" w:cs="Arial"/>
          <w:kern w:val="0"/>
          <w:sz w:val="24"/>
          <w:szCs w:val="24"/>
          <w:lang w:eastAsia="en-GB"/>
          <w14:ligatures w14:val="none"/>
        </w:rPr>
        <w:t xml:space="preserve">the hotel reputation is protected. </w:t>
      </w:r>
      <w:r w:rsidR="006B07BC">
        <w:rPr>
          <w:rFonts w:ascii="Arial" w:eastAsia="Times New Roman" w:hAnsi="Arial" w:cs="Arial"/>
          <w:kern w:val="0"/>
          <w:sz w:val="24"/>
          <w:szCs w:val="24"/>
          <w:lang w:eastAsia="en-GB"/>
          <w14:ligatures w14:val="none"/>
        </w:rPr>
        <w:t xml:space="preserve"> </w:t>
      </w:r>
      <w:r w:rsidR="002679EA">
        <w:rPr>
          <w:rFonts w:ascii="Arial" w:eastAsia="Times New Roman" w:hAnsi="Arial" w:cs="Arial"/>
          <w:kern w:val="0"/>
          <w:sz w:val="24"/>
          <w:szCs w:val="24"/>
          <w:lang w:eastAsia="en-GB"/>
          <w14:ligatures w14:val="none"/>
        </w:rPr>
        <w:t>If we do not clean</w:t>
      </w:r>
      <w:r w:rsidR="00AD0F80">
        <w:rPr>
          <w:rFonts w:ascii="Arial" w:eastAsia="Times New Roman" w:hAnsi="Arial" w:cs="Arial"/>
          <w:kern w:val="0"/>
          <w:sz w:val="24"/>
          <w:szCs w:val="24"/>
          <w:lang w:eastAsia="en-GB"/>
          <w14:ligatures w14:val="none"/>
        </w:rPr>
        <w:t>,</w:t>
      </w:r>
      <w:r w:rsidR="006B07BC">
        <w:rPr>
          <w:rFonts w:ascii="Arial" w:eastAsia="Times New Roman" w:hAnsi="Arial" w:cs="Arial"/>
          <w:kern w:val="0"/>
          <w:sz w:val="24"/>
          <w:szCs w:val="24"/>
          <w:lang w:eastAsia="en-GB"/>
          <w14:ligatures w14:val="none"/>
        </w:rPr>
        <w:t xml:space="preserve"> the flammable or combustible materials can le</w:t>
      </w:r>
      <w:r w:rsidR="00AD0F80">
        <w:rPr>
          <w:rFonts w:ascii="Arial" w:eastAsia="Times New Roman" w:hAnsi="Arial" w:cs="Arial"/>
          <w:kern w:val="0"/>
          <w:sz w:val="24"/>
          <w:szCs w:val="24"/>
          <w:lang w:eastAsia="en-GB"/>
          <w14:ligatures w14:val="none"/>
        </w:rPr>
        <w:t>a</w:t>
      </w:r>
      <w:r w:rsidR="006B07BC">
        <w:rPr>
          <w:rFonts w:ascii="Arial" w:eastAsia="Times New Roman" w:hAnsi="Arial" w:cs="Arial"/>
          <w:kern w:val="0"/>
          <w:sz w:val="24"/>
          <w:szCs w:val="24"/>
          <w:lang w:eastAsia="en-GB"/>
          <w14:ligatures w14:val="none"/>
        </w:rPr>
        <w:t>d to fire hazards and wet or unclean floor can be the principal risk of accidents.</w:t>
      </w:r>
      <w:r w:rsidR="002679EA">
        <w:rPr>
          <w:rFonts w:ascii="Arial" w:eastAsia="Times New Roman" w:hAnsi="Arial" w:cs="Arial"/>
          <w:kern w:val="0"/>
          <w:sz w:val="24"/>
          <w:szCs w:val="24"/>
          <w:lang w:eastAsia="en-GB"/>
          <w14:ligatures w14:val="none"/>
        </w:rPr>
        <w:t xml:space="preserve">  (Park, 2019) </w:t>
      </w:r>
      <w:r w:rsidR="002839E2">
        <w:rPr>
          <w:rFonts w:ascii="Arial" w:eastAsia="Times New Roman" w:hAnsi="Arial" w:cs="Arial"/>
          <w:kern w:val="0"/>
          <w:sz w:val="24"/>
          <w:szCs w:val="24"/>
          <w:lang w:eastAsia="en-GB"/>
          <w14:ligatures w14:val="none"/>
        </w:rPr>
        <w:t>W</w:t>
      </w:r>
      <w:r w:rsidR="00BB369B">
        <w:rPr>
          <w:rFonts w:ascii="Arial" w:eastAsia="Times New Roman" w:hAnsi="Arial" w:cs="Arial"/>
          <w:kern w:val="0"/>
          <w:sz w:val="24"/>
          <w:szCs w:val="24"/>
          <w:lang w:eastAsia="en-GB"/>
          <w14:ligatures w14:val="none"/>
        </w:rPr>
        <w:t xml:space="preserve">ithout housekeeping the state of the hotel would quickly </w:t>
      </w:r>
      <w:r w:rsidR="0072571F">
        <w:rPr>
          <w:rFonts w:ascii="Arial" w:eastAsia="Times New Roman" w:hAnsi="Arial" w:cs="Arial"/>
          <w:kern w:val="0"/>
          <w:sz w:val="24"/>
          <w:szCs w:val="24"/>
          <w:lang w:eastAsia="en-GB"/>
          <w14:ligatures w14:val="none"/>
        </w:rPr>
        <w:t xml:space="preserve">deteriorate and </w:t>
      </w:r>
      <w:r w:rsidR="00AD0F80">
        <w:rPr>
          <w:rFonts w:ascii="Arial" w:eastAsia="Times New Roman" w:hAnsi="Arial" w:cs="Arial"/>
          <w:kern w:val="0"/>
          <w:sz w:val="24"/>
          <w:szCs w:val="24"/>
          <w:lang w:eastAsia="en-GB"/>
          <w14:ligatures w14:val="none"/>
        </w:rPr>
        <w:t xml:space="preserve">can affect the </w:t>
      </w:r>
      <w:r w:rsidR="0072571F">
        <w:rPr>
          <w:rFonts w:ascii="Arial" w:eastAsia="Times New Roman" w:hAnsi="Arial" w:cs="Arial"/>
          <w:kern w:val="0"/>
          <w:sz w:val="24"/>
          <w:szCs w:val="24"/>
          <w:lang w:eastAsia="en-GB"/>
          <w14:ligatures w14:val="none"/>
        </w:rPr>
        <w:t>physical</w:t>
      </w:r>
      <w:r w:rsidR="00AD0F80">
        <w:rPr>
          <w:rFonts w:ascii="Arial" w:eastAsia="Times New Roman" w:hAnsi="Arial" w:cs="Arial"/>
          <w:kern w:val="0"/>
          <w:sz w:val="24"/>
          <w:szCs w:val="24"/>
          <w:lang w:eastAsia="en-GB"/>
          <w14:ligatures w14:val="none"/>
        </w:rPr>
        <w:t xml:space="preserve"> and mental wellbeing </w:t>
      </w:r>
      <w:r w:rsidR="0072571F">
        <w:rPr>
          <w:rFonts w:ascii="Arial" w:eastAsia="Times New Roman" w:hAnsi="Arial" w:cs="Arial"/>
          <w:kern w:val="0"/>
          <w:sz w:val="24"/>
          <w:szCs w:val="24"/>
          <w:lang w:eastAsia="en-GB"/>
          <w14:ligatures w14:val="none"/>
        </w:rPr>
        <w:t>of the employees or guests.</w:t>
      </w:r>
    </w:p>
    <w:p w14:paraId="23628768" w14:textId="3CF3D56B" w:rsidR="00466894" w:rsidRDefault="002679EA" w:rsidP="00D176D7">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 </w:t>
      </w:r>
      <w:r w:rsidR="00BB369B">
        <w:rPr>
          <w:rFonts w:ascii="Arial" w:eastAsia="Times New Roman" w:hAnsi="Arial" w:cs="Arial"/>
          <w:kern w:val="0"/>
          <w:sz w:val="24"/>
          <w:szCs w:val="24"/>
          <w:lang w:eastAsia="en-GB"/>
          <w14:ligatures w14:val="none"/>
        </w:rPr>
        <w:t>addition,</w:t>
      </w:r>
      <w:r>
        <w:rPr>
          <w:rFonts w:ascii="Arial" w:eastAsia="Times New Roman" w:hAnsi="Arial" w:cs="Arial"/>
          <w:kern w:val="0"/>
          <w:sz w:val="24"/>
          <w:szCs w:val="24"/>
          <w:lang w:eastAsia="en-GB"/>
          <w14:ligatures w14:val="none"/>
        </w:rPr>
        <w:t xml:space="preserve"> I learned that the correct order to clean is top to bottom and left to right, rule can be applied in </w:t>
      </w:r>
      <w:r w:rsidR="002839E2">
        <w:rPr>
          <w:rFonts w:ascii="Arial" w:eastAsia="Times New Roman" w:hAnsi="Arial" w:cs="Arial"/>
          <w:kern w:val="0"/>
          <w:sz w:val="24"/>
          <w:szCs w:val="24"/>
          <w:lang w:eastAsia="en-GB"/>
          <w14:ligatures w14:val="none"/>
        </w:rPr>
        <w:t>day-to-day</w:t>
      </w:r>
      <w:r>
        <w:rPr>
          <w:rFonts w:ascii="Arial" w:eastAsia="Times New Roman" w:hAnsi="Arial" w:cs="Arial"/>
          <w:kern w:val="0"/>
          <w:sz w:val="24"/>
          <w:szCs w:val="24"/>
          <w:lang w:eastAsia="en-GB"/>
          <w14:ligatures w14:val="none"/>
        </w:rPr>
        <w:t xml:space="preserve"> life and any other job to eliminate any redundant work.</w:t>
      </w:r>
      <w:r w:rsidR="00AD0F80">
        <w:rPr>
          <w:rFonts w:ascii="Arial" w:eastAsia="Times New Roman" w:hAnsi="Arial" w:cs="Arial"/>
          <w:kern w:val="0"/>
          <w:sz w:val="24"/>
          <w:szCs w:val="24"/>
          <w:lang w:eastAsia="en-GB"/>
          <w14:ligatures w14:val="none"/>
        </w:rPr>
        <w:t xml:space="preserve"> </w:t>
      </w:r>
      <w:r w:rsidR="0072571F">
        <w:rPr>
          <w:rFonts w:ascii="Arial" w:eastAsia="Times New Roman" w:hAnsi="Arial" w:cs="Arial"/>
          <w:kern w:val="0"/>
          <w:sz w:val="24"/>
          <w:szCs w:val="24"/>
          <w:lang w:eastAsia="en-GB"/>
          <w14:ligatures w14:val="none"/>
        </w:rPr>
        <w:t xml:space="preserve">This placement helped me to improve my patience and the ability to be flexible and open to the change, to be persistent and determinate and use my initiative if I think is the right thing to do. </w:t>
      </w:r>
      <w:r w:rsidR="00CC3988">
        <w:rPr>
          <w:rFonts w:ascii="Arial" w:eastAsia="Times New Roman" w:hAnsi="Arial" w:cs="Arial"/>
          <w:kern w:val="0"/>
          <w:sz w:val="24"/>
          <w:szCs w:val="24"/>
          <w:lang w:eastAsia="en-GB"/>
          <w14:ligatures w14:val="none"/>
        </w:rPr>
        <w:t xml:space="preserve">(Kim, 2024) </w:t>
      </w:r>
      <w:r w:rsidR="0072571F">
        <w:rPr>
          <w:rFonts w:ascii="Arial" w:eastAsia="Times New Roman" w:hAnsi="Arial" w:cs="Arial"/>
          <w:kern w:val="0"/>
          <w:sz w:val="24"/>
          <w:szCs w:val="24"/>
          <w:lang w:eastAsia="en-GB"/>
          <w14:ligatures w14:val="none"/>
        </w:rPr>
        <w:t xml:space="preserve">This experience changed completely the wrong idea that I had about the housekeeping crew. I understood how much work is asked, </w:t>
      </w:r>
      <w:r w:rsidR="00CC3988">
        <w:rPr>
          <w:rFonts w:ascii="Arial" w:eastAsia="Times New Roman" w:hAnsi="Arial" w:cs="Arial"/>
          <w:kern w:val="0"/>
          <w:sz w:val="24"/>
          <w:szCs w:val="24"/>
          <w:lang w:eastAsia="en-GB"/>
          <w14:ligatures w14:val="none"/>
        </w:rPr>
        <w:t xml:space="preserve">how perseverant, organised, strong, with a good attention to details and a lot of customers service skills they are. </w:t>
      </w:r>
    </w:p>
    <w:p w14:paraId="1ACB2A45" w14:textId="63EE9A55" w:rsidR="00CC3988" w:rsidRDefault="005C545F" w:rsidP="00D176D7">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 future I wish to apply all my knowledge in housekeeping and create a plan on how to open a business that helps the actual ones. Teach them how to update the materials with sustainable one to protect the environment and to embrace the new technology to improve the time of execution and simplify the extra work for the employees. </w:t>
      </w:r>
      <w:r w:rsidR="00EA72B9">
        <w:rPr>
          <w:rFonts w:ascii="Arial" w:eastAsia="Times New Roman" w:hAnsi="Arial" w:cs="Arial"/>
          <w:kern w:val="0"/>
          <w:sz w:val="24"/>
          <w:szCs w:val="24"/>
          <w:lang w:eastAsia="en-GB"/>
          <w14:ligatures w14:val="none"/>
        </w:rPr>
        <w:t xml:space="preserve">In addition, </w:t>
      </w:r>
      <w:r>
        <w:rPr>
          <w:rFonts w:ascii="Arial" w:eastAsia="Times New Roman" w:hAnsi="Arial" w:cs="Arial"/>
          <w:kern w:val="0"/>
          <w:sz w:val="24"/>
          <w:szCs w:val="24"/>
          <w:lang w:eastAsia="en-GB"/>
          <w14:ligatures w14:val="none"/>
        </w:rPr>
        <w:t xml:space="preserve">I want to learn more about </w:t>
      </w:r>
      <w:r w:rsidR="00EA72B9">
        <w:rPr>
          <w:rFonts w:ascii="Arial" w:eastAsia="Times New Roman" w:hAnsi="Arial" w:cs="Arial"/>
          <w:kern w:val="0"/>
          <w:sz w:val="24"/>
          <w:szCs w:val="24"/>
          <w:lang w:eastAsia="en-GB"/>
          <w14:ligatures w14:val="none"/>
        </w:rPr>
        <w:t xml:space="preserve">housekeeping </w:t>
      </w:r>
      <w:r>
        <w:rPr>
          <w:rFonts w:ascii="Arial" w:eastAsia="Times New Roman" w:hAnsi="Arial" w:cs="Arial"/>
          <w:kern w:val="0"/>
          <w:sz w:val="24"/>
          <w:szCs w:val="24"/>
          <w:lang w:eastAsia="en-GB"/>
          <w14:ligatures w14:val="none"/>
        </w:rPr>
        <w:t xml:space="preserve">from extra courses to be able to create </w:t>
      </w:r>
      <w:r w:rsidR="00EA72B9">
        <w:rPr>
          <w:rFonts w:ascii="Arial" w:eastAsia="Times New Roman" w:hAnsi="Arial" w:cs="Arial"/>
          <w:kern w:val="0"/>
          <w:sz w:val="24"/>
          <w:szCs w:val="24"/>
          <w:lang w:eastAsia="en-GB"/>
          <w14:ligatures w14:val="none"/>
        </w:rPr>
        <w:t xml:space="preserve">more flexible and responsive cleaning rotas, agile task lists and </w:t>
      </w:r>
      <w:proofErr w:type="gramStart"/>
      <w:r w:rsidR="00EA72B9">
        <w:rPr>
          <w:rFonts w:ascii="Arial" w:eastAsia="Times New Roman" w:hAnsi="Arial" w:cs="Arial"/>
          <w:kern w:val="0"/>
          <w:sz w:val="24"/>
          <w:szCs w:val="24"/>
          <w:lang w:eastAsia="en-GB"/>
          <w14:ligatures w14:val="none"/>
        </w:rPr>
        <w:t>a</w:t>
      </w:r>
      <w:proofErr w:type="gramEnd"/>
      <w:r w:rsidR="00EA72B9">
        <w:rPr>
          <w:rFonts w:ascii="Arial" w:eastAsia="Times New Roman" w:hAnsi="Arial" w:cs="Arial"/>
          <w:kern w:val="0"/>
          <w:sz w:val="24"/>
          <w:szCs w:val="24"/>
          <w:lang w:eastAsia="en-GB"/>
          <w14:ligatures w14:val="none"/>
        </w:rPr>
        <w:t xml:space="preserve"> online training so I can provide to other businesses a new improved perspective about this activity.</w:t>
      </w:r>
    </w:p>
    <w:p w14:paraId="180EB495" w14:textId="77777777" w:rsidR="00EE56B3" w:rsidRDefault="00EE56B3" w:rsidP="00D176D7">
      <w:pPr>
        <w:spacing w:line="360" w:lineRule="auto"/>
        <w:jc w:val="both"/>
        <w:rPr>
          <w:rFonts w:ascii="Arial" w:eastAsia="Times New Roman" w:hAnsi="Arial" w:cs="Arial"/>
          <w:kern w:val="0"/>
          <w:sz w:val="24"/>
          <w:szCs w:val="24"/>
          <w:lang w:eastAsia="en-GB"/>
          <w14:ligatures w14:val="none"/>
        </w:rPr>
      </w:pPr>
    </w:p>
    <w:p w14:paraId="3DA2D2C8" w14:textId="77777777" w:rsidR="004721B0" w:rsidRDefault="004721B0" w:rsidP="00D176D7">
      <w:pPr>
        <w:spacing w:line="360" w:lineRule="auto"/>
        <w:jc w:val="both"/>
        <w:rPr>
          <w:rFonts w:ascii="Arial" w:hAnsi="Arial" w:cs="Arial"/>
          <w:sz w:val="24"/>
          <w:szCs w:val="24"/>
        </w:rPr>
      </w:pPr>
    </w:p>
    <w:p w14:paraId="4492A313" w14:textId="77777777" w:rsidR="00EA72B9" w:rsidRDefault="00EA72B9" w:rsidP="00D176D7">
      <w:pPr>
        <w:spacing w:line="360" w:lineRule="auto"/>
        <w:jc w:val="both"/>
        <w:rPr>
          <w:rFonts w:ascii="Arial" w:hAnsi="Arial" w:cs="Arial"/>
          <w:sz w:val="24"/>
          <w:szCs w:val="24"/>
        </w:rPr>
      </w:pPr>
    </w:p>
    <w:p w14:paraId="7232B221" w14:textId="77777777" w:rsidR="00BB6258" w:rsidRDefault="00BB6258" w:rsidP="00D176D7">
      <w:pPr>
        <w:spacing w:line="360" w:lineRule="auto"/>
        <w:jc w:val="both"/>
        <w:rPr>
          <w:rFonts w:ascii="Arial" w:hAnsi="Arial" w:cs="Arial"/>
          <w:sz w:val="24"/>
          <w:szCs w:val="24"/>
        </w:rPr>
      </w:pPr>
    </w:p>
    <w:p w14:paraId="4723AB83" w14:textId="1A0FFB91" w:rsidR="00EA72B9" w:rsidRDefault="00EA72B9" w:rsidP="00D176D7">
      <w:pPr>
        <w:spacing w:line="360" w:lineRule="auto"/>
        <w:jc w:val="both"/>
        <w:rPr>
          <w:rFonts w:ascii="Arial" w:hAnsi="Arial" w:cs="Arial"/>
          <w:sz w:val="24"/>
          <w:szCs w:val="24"/>
        </w:rPr>
      </w:pPr>
      <w:r>
        <w:rPr>
          <w:rFonts w:ascii="Arial" w:hAnsi="Arial" w:cs="Arial"/>
          <w:sz w:val="24"/>
          <w:szCs w:val="24"/>
        </w:rPr>
        <w:lastRenderedPageBreak/>
        <w:t>REFERENCES</w:t>
      </w:r>
    </w:p>
    <w:p w14:paraId="67C8742F"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Alcalde-González, V., Gálvez Mozo, A. and Valenzuela Bustos, A. (2021) ‘No clean rooms, no hotel business: Subversion tactics in Las Kellys’ struggle for dignity in hotel housekeeping’, </w:t>
      </w:r>
      <w:r w:rsidRPr="00EA72B9">
        <w:rPr>
          <w:rFonts w:ascii="Arial" w:hAnsi="Arial" w:cs="Arial"/>
          <w:i/>
          <w:iCs/>
          <w:sz w:val="24"/>
          <w:szCs w:val="24"/>
        </w:rPr>
        <w:t>Annals of tourism research</w:t>
      </w:r>
      <w:r w:rsidRPr="00EA72B9">
        <w:rPr>
          <w:rFonts w:ascii="Arial" w:hAnsi="Arial" w:cs="Arial"/>
          <w:sz w:val="24"/>
          <w:szCs w:val="24"/>
        </w:rPr>
        <w:t xml:space="preserve">, 91, pp. 103315-. Available at: </w:t>
      </w:r>
      <w:hyperlink r:id="rId10" w:history="1">
        <w:r w:rsidRPr="00EA72B9">
          <w:rPr>
            <w:rStyle w:val="Hyperlink"/>
            <w:rFonts w:ascii="Arial" w:hAnsi="Arial" w:cs="Arial"/>
            <w:sz w:val="24"/>
            <w:szCs w:val="24"/>
          </w:rPr>
          <w:t>https://doi.org/10.1016/j.annals.2021.103315</w:t>
        </w:r>
      </w:hyperlink>
      <w:r w:rsidRPr="00EA72B9">
        <w:rPr>
          <w:rFonts w:ascii="Arial" w:hAnsi="Arial" w:cs="Arial"/>
          <w:sz w:val="24"/>
          <w:szCs w:val="24"/>
        </w:rPr>
        <w:t>. Accessed on 03.02.2024.</w:t>
      </w:r>
    </w:p>
    <w:p w14:paraId="101E108F"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Bhat, G. (2018) </w:t>
      </w:r>
      <w:r w:rsidRPr="00EA72B9">
        <w:rPr>
          <w:rFonts w:ascii="Arial" w:hAnsi="Arial" w:cs="Arial"/>
          <w:i/>
          <w:iCs/>
          <w:sz w:val="24"/>
          <w:szCs w:val="24"/>
        </w:rPr>
        <w:t>Housekeeping is all About Being Passionate</w:t>
      </w:r>
      <w:r w:rsidRPr="00EA72B9">
        <w:rPr>
          <w:rFonts w:ascii="Arial" w:hAnsi="Arial" w:cs="Arial"/>
          <w:sz w:val="24"/>
          <w:szCs w:val="24"/>
        </w:rPr>
        <w:t xml:space="preserve">, </w:t>
      </w:r>
      <w:r w:rsidRPr="00EA72B9">
        <w:rPr>
          <w:rFonts w:ascii="Arial" w:hAnsi="Arial" w:cs="Arial"/>
          <w:i/>
          <w:iCs/>
          <w:sz w:val="24"/>
          <w:szCs w:val="24"/>
        </w:rPr>
        <w:t>Business world (India)</w:t>
      </w:r>
      <w:r w:rsidRPr="00EA72B9">
        <w:rPr>
          <w:rFonts w:ascii="Arial" w:hAnsi="Arial" w:cs="Arial"/>
          <w:sz w:val="24"/>
          <w:szCs w:val="24"/>
        </w:rPr>
        <w:t xml:space="preserve">. New Delhi: Athena Information Solutions Pt. Ltd. Accessed on 09.02.2024. </w:t>
      </w:r>
    </w:p>
    <w:p w14:paraId="6C6DFD7C"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Cunha, A. and Oliveira, M. (2021) ‘Human Resources in the Housekeeping Department: A Case Study’, in </w:t>
      </w:r>
      <w:r w:rsidRPr="00EA72B9">
        <w:rPr>
          <w:rFonts w:ascii="Arial" w:hAnsi="Arial" w:cs="Arial"/>
          <w:i/>
          <w:iCs/>
          <w:sz w:val="24"/>
          <w:szCs w:val="24"/>
        </w:rPr>
        <w:t>International Conference on Tourism Research</w:t>
      </w:r>
      <w:r w:rsidRPr="00EA72B9">
        <w:rPr>
          <w:rFonts w:ascii="Arial" w:hAnsi="Arial" w:cs="Arial"/>
          <w:sz w:val="24"/>
          <w:szCs w:val="24"/>
        </w:rPr>
        <w:t xml:space="preserve">. Academic Conferences International Limited, pp. 158–VIII. Available at: </w:t>
      </w:r>
      <w:hyperlink r:id="rId11" w:history="1">
        <w:r w:rsidRPr="00EA72B9">
          <w:rPr>
            <w:rStyle w:val="Hyperlink"/>
            <w:rFonts w:ascii="Arial" w:hAnsi="Arial" w:cs="Arial"/>
            <w:sz w:val="24"/>
            <w:szCs w:val="24"/>
          </w:rPr>
          <w:t>https://doi.org/10.34190/IRT.21.072</w:t>
        </w:r>
      </w:hyperlink>
      <w:r w:rsidRPr="00EA72B9">
        <w:rPr>
          <w:rFonts w:ascii="Arial" w:hAnsi="Arial" w:cs="Arial"/>
          <w:sz w:val="24"/>
          <w:szCs w:val="24"/>
        </w:rPr>
        <w:t>. Accessed on 07.02.2024.</w:t>
      </w:r>
    </w:p>
    <w:p w14:paraId="52A27F72"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Ikin </w:t>
      </w:r>
      <w:proofErr w:type="spellStart"/>
      <w:r w:rsidRPr="00EA72B9">
        <w:rPr>
          <w:rFonts w:ascii="Arial" w:hAnsi="Arial" w:cs="Arial"/>
          <w:sz w:val="24"/>
          <w:szCs w:val="24"/>
        </w:rPr>
        <w:t>Syamsudin</w:t>
      </w:r>
      <w:proofErr w:type="spellEnd"/>
      <w:r w:rsidRPr="00EA72B9">
        <w:rPr>
          <w:rFonts w:ascii="Arial" w:hAnsi="Arial" w:cs="Arial"/>
          <w:sz w:val="24"/>
          <w:szCs w:val="24"/>
        </w:rPr>
        <w:t xml:space="preserve"> </w:t>
      </w:r>
      <w:proofErr w:type="spellStart"/>
      <w:r w:rsidRPr="00EA72B9">
        <w:rPr>
          <w:rFonts w:ascii="Arial" w:hAnsi="Arial" w:cs="Arial"/>
          <w:sz w:val="24"/>
          <w:szCs w:val="24"/>
        </w:rPr>
        <w:t>Adeani</w:t>
      </w:r>
      <w:proofErr w:type="spellEnd"/>
      <w:r w:rsidRPr="00EA72B9">
        <w:rPr>
          <w:rFonts w:ascii="Arial" w:hAnsi="Arial" w:cs="Arial"/>
          <w:sz w:val="24"/>
          <w:szCs w:val="24"/>
        </w:rPr>
        <w:t xml:space="preserve">, R. Bunga </w:t>
      </w:r>
      <w:proofErr w:type="spellStart"/>
      <w:r w:rsidRPr="00EA72B9">
        <w:rPr>
          <w:rFonts w:ascii="Arial" w:hAnsi="Arial" w:cs="Arial"/>
          <w:sz w:val="24"/>
          <w:szCs w:val="24"/>
        </w:rPr>
        <w:t>Febriani</w:t>
      </w:r>
      <w:proofErr w:type="spellEnd"/>
      <w:r w:rsidRPr="00EA72B9">
        <w:rPr>
          <w:rFonts w:ascii="Arial" w:hAnsi="Arial" w:cs="Arial"/>
          <w:sz w:val="24"/>
          <w:szCs w:val="24"/>
        </w:rPr>
        <w:t xml:space="preserve"> and </w:t>
      </w:r>
      <w:proofErr w:type="spellStart"/>
      <w:r w:rsidRPr="00EA72B9">
        <w:rPr>
          <w:rFonts w:ascii="Arial" w:hAnsi="Arial" w:cs="Arial"/>
          <w:sz w:val="24"/>
          <w:szCs w:val="24"/>
        </w:rPr>
        <w:t>Syafryadin</w:t>
      </w:r>
      <w:proofErr w:type="spellEnd"/>
      <w:r w:rsidRPr="00EA72B9">
        <w:rPr>
          <w:rFonts w:ascii="Arial" w:hAnsi="Arial" w:cs="Arial"/>
          <w:sz w:val="24"/>
          <w:szCs w:val="24"/>
        </w:rPr>
        <w:t xml:space="preserve"> </w:t>
      </w:r>
      <w:proofErr w:type="spellStart"/>
      <w:r w:rsidRPr="00EA72B9">
        <w:rPr>
          <w:rFonts w:ascii="Arial" w:hAnsi="Arial" w:cs="Arial"/>
          <w:sz w:val="24"/>
          <w:szCs w:val="24"/>
        </w:rPr>
        <w:t>Syafryadin</w:t>
      </w:r>
      <w:proofErr w:type="spellEnd"/>
      <w:r w:rsidRPr="00EA72B9">
        <w:rPr>
          <w:rFonts w:ascii="Arial" w:hAnsi="Arial" w:cs="Arial"/>
          <w:sz w:val="24"/>
          <w:szCs w:val="24"/>
        </w:rPr>
        <w:t xml:space="preserve"> (2020) ‘USING GIBBS REFLECTIVE CYCLE IN MAKING REFLECTIONS OF LITERARY ANALYSIS’, </w:t>
      </w:r>
      <w:r w:rsidRPr="00EA72B9">
        <w:rPr>
          <w:rFonts w:ascii="Arial" w:hAnsi="Arial" w:cs="Arial"/>
          <w:i/>
          <w:iCs/>
          <w:sz w:val="24"/>
          <w:szCs w:val="24"/>
        </w:rPr>
        <w:t>Indonesian EFL journal (Online)</w:t>
      </w:r>
      <w:r w:rsidRPr="00EA72B9">
        <w:rPr>
          <w:rFonts w:ascii="Arial" w:hAnsi="Arial" w:cs="Arial"/>
          <w:sz w:val="24"/>
          <w:szCs w:val="24"/>
        </w:rPr>
        <w:t xml:space="preserve">, 6(2), pp. 139–148. Available at: </w:t>
      </w:r>
      <w:hyperlink r:id="rId12" w:history="1">
        <w:r w:rsidRPr="00EA72B9">
          <w:rPr>
            <w:rStyle w:val="Hyperlink"/>
            <w:rFonts w:ascii="Arial" w:hAnsi="Arial" w:cs="Arial"/>
            <w:sz w:val="24"/>
            <w:szCs w:val="24"/>
          </w:rPr>
          <w:t>https://doi.org/10.25134/ieflj.v6i2.3382. Accessed on 01.02.2024</w:t>
        </w:r>
      </w:hyperlink>
      <w:r w:rsidRPr="00EA72B9">
        <w:rPr>
          <w:rFonts w:ascii="Arial" w:hAnsi="Arial" w:cs="Arial"/>
          <w:sz w:val="24"/>
          <w:szCs w:val="24"/>
        </w:rPr>
        <w:t>.</w:t>
      </w:r>
    </w:p>
    <w:p w14:paraId="3F002CEE"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Kim, E. (2024) ‘Housekeeping’, </w:t>
      </w:r>
      <w:r w:rsidRPr="00EA72B9">
        <w:rPr>
          <w:rFonts w:ascii="Arial" w:hAnsi="Arial" w:cs="Arial"/>
          <w:i/>
          <w:iCs/>
          <w:sz w:val="24"/>
          <w:szCs w:val="24"/>
        </w:rPr>
        <w:t>Palliative &amp; supportive care</w:t>
      </w:r>
      <w:r w:rsidRPr="00EA72B9">
        <w:rPr>
          <w:rFonts w:ascii="Arial" w:hAnsi="Arial" w:cs="Arial"/>
          <w:sz w:val="24"/>
          <w:szCs w:val="24"/>
        </w:rPr>
        <w:t xml:space="preserve">, pp. 1–1. Available at: </w:t>
      </w:r>
      <w:hyperlink r:id="rId13" w:history="1">
        <w:r w:rsidRPr="00EA72B9">
          <w:rPr>
            <w:rStyle w:val="Hyperlink"/>
            <w:rFonts w:ascii="Arial" w:hAnsi="Arial" w:cs="Arial"/>
            <w:sz w:val="24"/>
            <w:szCs w:val="24"/>
          </w:rPr>
          <w:t>https://doi.org/10.1017/S1478951523001967</w:t>
        </w:r>
      </w:hyperlink>
      <w:r w:rsidRPr="00EA72B9">
        <w:rPr>
          <w:rFonts w:ascii="Arial" w:hAnsi="Arial" w:cs="Arial"/>
          <w:sz w:val="24"/>
          <w:szCs w:val="24"/>
        </w:rPr>
        <w:t>. Accessed on 01.02.2024.</w:t>
      </w:r>
    </w:p>
    <w:p w14:paraId="04C86B40"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Kochar, S. (2020) </w:t>
      </w:r>
      <w:r w:rsidRPr="00EA72B9">
        <w:rPr>
          <w:rFonts w:ascii="Arial" w:hAnsi="Arial" w:cs="Arial"/>
          <w:i/>
          <w:iCs/>
          <w:sz w:val="24"/>
          <w:szCs w:val="24"/>
        </w:rPr>
        <w:t>Hospitality is about making unforgettable connections</w:t>
      </w:r>
      <w:r w:rsidRPr="00EA72B9">
        <w:rPr>
          <w:rFonts w:ascii="Arial" w:hAnsi="Arial" w:cs="Arial"/>
          <w:sz w:val="24"/>
          <w:szCs w:val="24"/>
        </w:rPr>
        <w:t xml:space="preserve">, </w:t>
      </w:r>
      <w:r w:rsidRPr="00EA72B9">
        <w:rPr>
          <w:rFonts w:ascii="Arial" w:hAnsi="Arial" w:cs="Arial"/>
          <w:i/>
          <w:iCs/>
          <w:sz w:val="24"/>
          <w:szCs w:val="24"/>
        </w:rPr>
        <w:t>Business world (India)</w:t>
      </w:r>
      <w:r w:rsidRPr="00EA72B9">
        <w:rPr>
          <w:rFonts w:ascii="Arial" w:hAnsi="Arial" w:cs="Arial"/>
          <w:sz w:val="24"/>
          <w:szCs w:val="24"/>
        </w:rPr>
        <w:t>. New Delhi: Athena Information Solutions Pt. Ltd. Accessed on 04.02.2024.</w:t>
      </w:r>
    </w:p>
    <w:p w14:paraId="17C71FFD"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Malhotra, P. (2021) </w:t>
      </w:r>
      <w:r w:rsidRPr="00EA72B9">
        <w:rPr>
          <w:rFonts w:ascii="Arial" w:hAnsi="Arial" w:cs="Arial"/>
          <w:i/>
          <w:iCs/>
          <w:sz w:val="24"/>
          <w:szCs w:val="24"/>
        </w:rPr>
        <w:t>A Day in the life of a housekeeping executive</w:t>
      </w:r>
      <w:r w:rsidRPr="00EA72B9">
        <w:rPr>
          <w:rFonts w:ascii="Arial" w:hAnsi="Arial" w:cs="Arial"/>
          <w:sz w:val="24"/>
          <w:szCs w:val="24"/>
        </w:rPr>
        <w:t xml:space="preserve">, </w:t>
      </w:r>
      <w:r w:rsidRPr="00EA72B9">
        <w:rPr>
          <w:rFonts w:ascii="Arial" w:hAnsi="Arial" w:cs="Arial"/>
          <w:i/>
          <w:iCs/>
          <w:sz w:val="24"/>
          <w:szCs w:val="24"/>
        </w:rPr>
        <w:t>Business world (India)</w:t>
      </w:r>
      <w:r w:rsidRPr="00EA72B9">
        <w:rPr>
          <w:rFonts w:ascii="Arial" w:hAnsi="Arial" w:cs="Arial"/>
          <w:sz w:val="24"/>
          <w:szCs w:val="24"/>
        </w:rPr>
        <w:t>. New Delhi: Athena Information Solutions Pt. Ltd. Accessed on 08.02.2024.</w:t>
      </w:r>
    </w:p>
    <w:p w14:paraId="1E88CDE7" w14:textId="77777777" w:rsidR="00BB6258"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Palmer, M.E. (Mary E. (no date) </w:t>
      </w:r>
      <w:r w:rsidRPr="00EA72B9">
        <w:rPr>
          <w:rFonts w:ascii="Arial" w:hAnsi="Arial" w:cs="Arial"/>
          <w:i/>
          <w:iCs/>
          <w:sz w:val="24"/>
          <w:szCs w:val="24"/>
        </w:rPr>
        <w:t>Guide to Hotel Housekeeping</w:t>
      </w:r>
      <w:r w:rsidRPr="00EA72B9">
        <w:rPr>
          <w:rFonts w:ascii="Arial" w:hAnsi="Arial" w:cs="Arial"/>
          <w:sz w:val="24"/>
          <w:szCs w:val="24"/>
        </w:rPr>
        <w:t>. Project Gutenberg</w:t>
      </w:r>
    </w:p>
    <w:p w14:paraId="12933DE2" w14:textId="4621ECDE" w:rsidR="00BB6258"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Park, H. </w:t>
      </w:r>
      <w:r w:rsidRPr="00EA72B9">
        <w:rPr>
          <w:rFonts w:ascii="Arial" w:hAnsi="Arial" w:cs="Arial"/>
          <w:i/>
          <w:iCs/>
          <w:sz w:val="24"/>
          <w:szCs w:val="24"/>
        </w:rPr>
        <w:t>et al.</w:t>
      </w:r>
      <w:r w:rsidRPr="00EA72B9">
        <w:rPr>
          <w:rFonts w:ascii="Arial" w:hAnsi="Arial" w:cs="Arial"/>
          <w:sz w:val="24"/>
          <w:szCs w:val="24"/>
        </w:rPr>
        <w:t xml:space="preserve"> (2019) ‘Does hotel cleanliness correlate with surfaces guests contact?’, </w:t>
      </w:r>
      <w:r w:rsidRPr="00EA72B9">
        <w:rPr>
          <w:rFonts w:ascii="Arial" w:hAnsi="Arial" w:cs="Arial"/>
          <w:i/>
          <w:iCs/>
          <w:sz w:val="24"/>
          <w:szCs w:val="24"/>
        </w:rPr>
        <w:t>International journal of contemporary hospitality management</w:t>
      </w:r>
      <w:r w:rsidRPr="00EA72B9">
        <w:rPr>
          <w:rFonts w:ascii="Arial" w:hAnsi="Arial" w:cs="Arial"/>
          <w:sz w:val="24"/>
          <w:szCs w:val="24"/>
        </w:rPr>
        <w:t xml:space="preserve">, 31(7), pp. 2933–2950. Available at: </w:t>
      </w:r>
      <w:hyperlink r:id="rId14" w:history="1">
        <w:r w:rsidR="00BB6258" w:rsidRPr="00C357B3">
          <w:rPr>
            <w:rStyle w:val="Hyperlink"/>
            <w:rFonts w:ascii="Arial" w:hAnsi="Arial" w:cs="Arial"/>
            <w:sz w:val="24"/>
            <w:szCs w:val="24"/>
          </w:rPr>
          <w:t>https://doi.org/10.1108/IJCHM-02-2018-0105. Accessed on 05.02.2024</w:t>
        </w:r>
      </w:hyperlink>
      <w:r w:rsidRPr="00EA72B9">
        <w:rPr>
          <w:rFonts w:ascii="Arial" w:hAnsi="Arial" w:cs="Arial"/>
          <w:sz w:val="24"/>
          <w:szCs w:val="24"/>
        </w:rPr>
        <w:t>.</w:t>
      </w:r>
    </w:p>
    <w:p w14:paraId="5537A1DF" w14:textId="7DB48D07" w:rsidR="00EA72B9" w:rsidRPr="00EA72B9" w:rsidRDefault="00EA72B9" w:rsidP="00EA72B9">
      <w:pPr>
        <w:spacing w:line="360" w:lineRule="auto"/>
        <w:jc w:val="both"/>
        <w:rPr>
          <w:rFonts w:ascii="Arial" w:hAnsi="Arial" w:cs="Arial"/>
          <w:sz w:val="24"/>
          <w:szCs w:val="24"/>
        </w:rPr>
      </w:pPr>
      <w:proofErr w:type="spellStart"/>
      <w:r w:rsidRPr="00EA72B9">
        <w:rPr>
          <w:rFonts w:ascii="Arial" w:hAnsi="Arial" w:cs="Arial"/>
          <w:sz w:val="24"/>
          <w:szCs w:val="24"/>
        </w:rPr>
        <w:t>Tognatta</w:t>
      </w:r>
      <w:proofErr w:type="spellEnd"/>
      <w:r w:rsidRPr="00EA72B9">
        <w:rPr>
          <w:rFonts w:ascii="Arial" w:hAnsi="Arial" w:cs="Arial"/>
          <w:sz w:val="24"/>
          <w:szCs w:val="24"/>
        </w:rPr>
        <w:t xml:space="preserve">, M. (2020) </w:t>
      </w:r>
      <w:r w:rsidRPr="00EA72B9">
        <w:rPr>
          <w:rFonts w:ascii="Arial" w:hAnsi="Arial" w:cs="Arial"/>
          <w:i/>
          <w:iCs/>
          <w:sz w:val="24"/>
          <w:szCs w:val="24"/>
        </w:rPr>
        <w:t>Housekeeping is about selfless work which leads to guest satisfaction</w:t>
      </w:r>
      <w:r w:rsidRPr="00EA72B9">
        <w:rPr>
          <w:rFonts w:ascii="Arial" w:hAnsi="Arial" w:cs="Arial"/>
          <w:sz w:val="24"/>
          <w:szCs w:val="24"/>
        </w:rPr>
        <w:t xml:space="preserve">, </w:t>
      </w:r>
      <w:r w:rsidRPr="00EA72B9">
        <w:rPr>
          <w:rFonts w:ascii="Arial" w:hAnsi="Arial" w:cs="Arial"/>
          <w:i/>
          <w:iCs/>
          <w:sz w:val="24"/>
          <w:szCs w:val="24"/>
        </w:rPr>
        <w:t>Business world (India)</w:t>
      </w:r>
      <w:r w:rsidRPr="00EA72B9">
        <w:rPr>
          <w:rFonts w:ascii="Arial" w:hAnsi="Arial" w:cs="Arial"/>
          <w:sz w:val="24"/>
          <w:szCs w:val="24"/>
        </w:rPr>
        <w:t>. New Delhi: Athena Information Solutions Pt. Ltd. Accessed on 06.02.2024.</w:t>
      </w:r>
    </w:p>
    <w:p w14:paraId="5249D794"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lastRenderedPageBreak/>
        <w:t xml:space="preserve">Suri, J. (2020) </w:t>
      </w:r>
      <w:r w:rsidRPr="00EA72B9">
        <w:rPr>
          <w:rFonts w:ascii="Arial" w:hAnsi="Arial" w:cs="Arial"/>
          <w:i/>
          <w:iCs/>
          <w:sz w:val="24"/>
          <w:szCs w:val="24"/>
        </w:rPr>
        <w:t>Hotel strategies will become more customer centric</w:t>
      </w:r>
      <w:r w:rsidRPr="00EA72B9">
        <w:rPr>
          <w:rFonts w:ascii="Arial" w:hAnsi="Arial" w:cs="Arial"/>
          <w:sz w:val="24"/>
          <w:szCs w:val="24"/>
        </w:rPr>
        <w:t xml:space="preserve">, </w:t>
      </w:r>
      <w:r w:rsidRPr="00EA72B9">
        <w:rPr>
          <w:rFonts w:ascii="Arial" w:hAnsi="Arial" w:cs="Arial"/>
          <w:i/>
          <w:iCs/>
          <w:sz w:val="24"/>
          <w:szCs w:val="24"/>
        </w:rPr>
        <w:t>Business world (India)</w:t>
      </w:r>
      <w:r w:rsidRPr="00EA72B9">
        <w:rPr>
          <w:rFonts w:ascii="Arial" w:hAnsi="Arial" w:cs="Arial"/>
          <w:sz w:val="24"/>
          <w:szCs w:val="24"/>
        </w:rPr>
        <w:t>. New Delhi: Athena Information Solutions Pt. Ltd. Accessed on 05.02.2024.</w:t>
      </w:r>
    </w:p>
    <w:p w14:paraId="75E0345C" w14:textId="77777777" w:rsidR="00EA72B9" w:rsidRPr="00EA72B9" w:rsidRDefault="00EA72B9" w:rsidP="00EA72B9">
      <w:pPr>
        <w:spacing w:line="360" w:lineRule="auto"/>
        <w:jc w:val="both"/>
        <w:rPr>
          <w:rFonts w:ascii="Arial" w:hAnsi="Arial" w:cs="Arial"/>
          <w:sz w:val="24"/>
          <w:szCs w:val="24"/>
        </w:rPr>
      </w:pPr>
    </w:p>
    <w:p w14:paraId="4BAEE476" w14:textId="77777777" w:rsidR="00EA72B9" w:rsidRPr="00D176D7" w:rsidRDefault="00EA72B9" w:rsidP="00D176D7">
      <w:pPr>
        <w:spacing w:line="360" w:lineRule="auto"/>
        <w:jc w:val="both"/>
        <w:rPr>
          <w:rFonts w:ascii="Arial" w:hAnsi="Arial" w:cs="Arial"/>
          <w:sz w:val="24"/>
          <w:szCs w:val="24"/>
        </w:rPr>
      </w:pPr>
    </w:p>
    <w:p w14:paraId="4ED3C21B" w14:textId="77777777" w:rsidR="002839E2" w:rsidRDefault="002839E2">
      <w:pPr>
        <w:spacing w:line="360" w:lineRule="auto"/>
        <w:jc w:val="both"/>
        <w:rPr>
          <w:rFonts w:ascii="Arial" w:hAnsi="Arial" w:cs="Arial"/>
          <w:sz w:val="24"/>
          <w:szCs w:val="24"/>
        </w:rPr>
      </w:pPr>
    </w:p>
    <w:p w14:paraId="6018A521" w14:textId="77777777" w:rsidR="00BB6258" w:rsidRDefault="00BB6258">
      <w:pPr>
        <w:spacing w:line="360" w:lineRule="auto"/>
        <w:jc w:val="both"/>
        <w:rPr>
          <w:rFonts w:ascii="Arial" w:hAnsi="Arial" w:cs="Arial"/>
          <w:sz w:val="24"/>
          <w:szCs w:val="24"/>
        </w:rPr>
      </w:pPr>
    </w:p>
    <w:p w14:paraId="57E6C08B" w14:textId="77777777" w:rsidR="00BB6258" w:rsidRDefault="00BB6258">
      <w:pPr>
        <w:spacing w:line="360" w:lineRule="auto"/>
        <w:jc w:val="both"/>
        <w:rPr>
          <w:rFonts w:ascii="Arial" w:hAnsi="Arial" w:cs="Arial"/>
          <w:sz w:val="24"/>
          <w:szCs w:val="24"/>
        </w:rPr>
      </w:pPr>
    </w:p>
    <w:p w14:paraId="19B44146" w14:textId="77777777" w:rsidR="00BB6258" w:rsidRDefault="00BB6258">
      <w:pPr>
        <w:spacing w:line="360" w:lineRule="auto"/>
        <w:jc w:val="both"/>
        <w:rPr>
          <w:rFonts w:ascii="Arial" w:hAnsi="Arial" w:cs="Arial"/>
          <w:sz w:val="24"/>
          <w:szCs w:val="24"/>
        </w:rPr>
      </w:pPr>
    </w:p>
    <w:p w14:paraId="278A7493" w14:textId="77777777" w:rsidR="00BB6258" w:rsidRDefault="00BB6258">
      <w:pPr>
        <w:spacing w:line="360" w:lineRule="auto"/>
        <w:jc w:val="both"/>
        <w:rPr>
          <w:rFonts w:ascii="Arial" w:hAnsi="Arial" w:cs="Arial"/>
          <w:sz w:val="24"/>
          <w:szCs w:val="24"/>
        </w:rPr>
      </w:pPr>
    </w:p>
    <w:p w14:paraId="6E2E6A7E" w14:textId="77777777" w:rsidR="00BB6258" w:rsidRDefault="00BB6258">
      <w:pPr>
        <w:spacing w:line="360" w:lineRule="auto"/>
        <w:jc w:val="both"/>
        <w:rPr>
          <w:rFonts w:ascii="Arial" w:hAnsi="Arial" w:cs="Arial"/>
          <w:sz w:val="24"/>
          <w:szCs w:val="24"/>
        </w:rPr>
      </w:pPr>
    </w:p>
    <w:p w14:paraId="0D5645C7" w14:textId="77777777" w:rsidR="00BB6258" w:rsidRDefault="00BB6258">
      <w:pPr>
        <w:spacing w:line="360" w:lineRule="auto"/>
        <w:jc w:val="both"/>
        <w:rPr>
          <w:rFonts w:ascii="Arial" w:hAnsi="Arial" w:cs="Arial"/>
          <w:sz w:val="24"/>
          <w:szCs w:val="24"/>
        </w:rPr>
      </w:pPr>
    </w:p>
    <w:p w14:paraId="6FE7DFA3" w14:textId="77777777" w:rsidR="00BB6258" w:rsidRDefault="00BB6258">
      <w:pPr>
        <w:spacing w:line="360" w:lineRule="auto"/>
        <w:jc w:val="both"/>
        <w:rPr>
          <w:rFonts w:ascii="Arial" w:hAnsi="Arial" w:cs="Arial"/>
          <w:sz w:val="24"/>
          <w:szCs w:val="24"/>
        </w:rPr>
      </w:pPr>
    </w:p>
    <w:p w14:paraId="73DC674F" w14:textId="77777777" w:rsidR="00BB6258" w:rsidRDefault="00BB6258">
      <w:pPr>
        <w:spacing w:line="360" w:lineRule="auto"/>
        <w:jc w:val="both"/>
        <w:rPr>
          <w:rFonts w:ascii="Arial" w:hAnsi="Arial" w:cs="Arial"/>
          <w:sz w:val="24"/>
          <w:szCs w:val="24"/>
        </w:rPr>
      </w:pPr>
    </w:p>
    <w:p w14:paraId="280EDAE9" w14:textId="77777777" w:rsidR="00BB6258" w:rsidRDefault="00BB6258">
      <w:pPr>
        <w:spacing w:line="360" w:lineRule="auto"/>
        <w:jc w:val="both"/>
        <w:rPr>
          <w:rFonts w:ascii="Arial" w:hAnsi="Arial" w:cs="Arial"/>
          <w:sz w:val="24"/>
          <w:szCs w:val="24"/>
        </w:rPr>
      </w:pPr>
    </w:p>
    <w:p w14:paraId="2174F882" w14:textId="77777777" w:rsidR="00BB6258" w:rsidRDefault="00BB6258">
      <w:pPr>
        <w:spacing w:line="360" w:lineRule="auto"/>
        <w:jc w:val="both"/>
        <w:rPr>
          <w:rFonts w:ascii="Arial" w:hAnsi="Arial" w:cs="Arial"/>
          <w:sz w:val="24"/>
          <w:szCs w:val="24"/>
        </w:rPr>
      </w:pPr>
    </w:p>
    <w:p w14:paraId="670AFCFF" w14:textId="77777777" w:rsidR="00BB6258" w:rsidRDefault="00BB6258">
      <w:pPr>
        <w:spacing w:line="360" w:lineRule="auto"/>
        <w:jc w:val="both"/>
        <w:rPr>
          <w:rFonts w:ascii="Arial" w:hAnsi="Arial" w:cs="Arial"/>
          <w:sz w:val="24"/>
          <w:szCs w:val="24"/>
        </w:rPr>
      </w:pPr>
    </w:p>
    <w:p w14:paraId="1C9D391E" w14:textId="77777777" w:rsidR="00BB6258" w:rsidRDefault="00BB6258">
      <w:pPr>
        <w:spacing w:line="360" w:lineRule="auto"/>
        <w:jc w:val="both"/>
        <w:rPr>
          <w:rFonts w:ascii="Arial" w:hAnsi="Arial" w:cs="Arial"/>
          <w:sz w:val="24"/>
          <w:szCs w:val="24"/>
        </w:rPr>
      </w:pPr>
    </w:p>
    <w:p w14:paraId="13665059" w14:textId="77777777" w:rsidR="00BB6258" w:rsidRDefault="00BB6258">
      <w:pPr>
        <w:spacing w:line="360" w:lineRule="auto"/>
        <w:jc w:val="both"/>
        <w:rPr>
          <w:rFonts w:ascii="Arial" w:hAnsi="Arial" w:cs="Arial"/>
          <w:sz w:val="24"/>
          <w:szCs w:val="24"/>
        </w:rPr>
      </w:pPr>
    </w:p>
    <w:p w14:paraId="44171A7C" w14:textId="77777777" w:rsidR="00BB6258" w:rsidRDefault="00BB6258">
      <w:pPr>
        <w:spacing w:line="360" w:lineRule="auto"/>
        <w:jc w:val="both"/>
        <w:rPr>
          <w:rFonts w:ascii="Arial" w:hAnsi="Arial" w:cs="Arial"/>
          <w:sz w:val="24"/>
          <w:szCs w:val="24"/>
        </w:rPr>
      </w:pPr>
    </w:p>
    <w:p w14:paraId="0AFE0DBC" w14:textId="77777777" w:rsidR="00BB6258" w:rsidRDefault="00BB6258">
      <w:pPr>
        <w:spacing w:line="360" w:lineRule="auto"/>
        <w:jc w:val="both"/>
        <w:rPr>
          <w:rFonts w:ascii="Arial" w:hAnsi="Arial" w:cs="Arial"/>
          <w:sz w:val="24"/>
          <w:szCs w:val="24"/>
        </w:rPr>
      </w:pPr>
    </w:p>
    <w:p w14:paraId="6E375536" w14:textId="77777777" w:rsidR="00BB6258" w:rsidRDefault="00BB6258">
      <w:pPr>
        <w:spacing w:line="360" w:lineRule="auto"/>
        <w:jc w:val="both"/>
        <w:rPr>
          <w:rFonts w:ascii="Arial" w:hAnsi="Arial" w:cs="Arial"/>
          <w:sz w:val="24"/>
          <w:szCs w:val="24"/>
        </w:rPr>
      </w:pPr>
    </w:p>
    <w:p w14:paraId="5F86D813" w14:textId="77777777" w:rsidR="00BB6258" w:rsidRDefault="00BB6258">
      <w:pPr>
        <w:spacing w:line="360" w:lineRule="auto"/>
        <w:jc w:val="both"/>
        <w:rPr>
          <w:rFonts w:ascii="Arial" w:hAnsi="Arial" w:cs="Arial"/>
          <w:sz w:val="24"/>
          <w:szCs w:val="24"/>
        </w:rPr>
      </w:pPr>
    </w:p>
    <w:p w14:paraId="7CAE9506" w14:textId="77777777" w:rsidR="00BB6258" w:rsidRDefault="00BB6258">
      <w:pPr>
        <w:spacing w:line="360" w:lineRule="auto"/>
        <w:jc w:val="both"/>
        <w:rPr>
          <w:rFonts w:ascii="Arial" w:hAnsi="Arial" w:cs="Arial"/>
          <w:sz w:val="24"/>
          <w:szCs w:val="24"/>
        </w:rPr>
      </w:pPr>
    </w:p>
    <w:p w14:paraId="7545D66A" w14:textId="77777777" w:rsidR="00BB6258" w:rsidRDefault="00BB6258">
      <w:pPr>
        <w:spacing w:line="360" w:lineRule="auto"/>
        <w:jc w:val="both"/>
        <w:rPr>
          <w:rFonts w:ascii="Arial" w:hAnsi="Arial" w:cs="Arial"/>
          <w:sz w:val="24"/>
          <w:szCs w:val="24"/>
        </w:rPr>
      </w:pPr>
    </w:p>
    <w:p w14:paraId="0A10E2EF" w14:textId="77777777" w:rsidR="00BB6258" w:rsidRDefault="00BB6258">
      <w:pPr>
        <w:spacing w:line="360" w:lineRule="auto"/>
        <w:jc w:val="both"/>
        <w:rPr>
          <w:rFonts w:ascii="Arial" w:hAnsi="Arial" w:cs="Arial"/>
          <w:sz w:val="24"/>
          <w:szCs w:val="24"/>
        </w:rPr>
      </w:pPr>
    </w:p>
    <w:p w14:paraId="2151F71D" w14:textId="77777777" w:rsidR="00BB6258" w:rsidRPr="00B76E9B" w:rsidRDefault="00BB6258" w:rsidP="00BB6258">
      <w:pPr>
        <w:pStyle w:val="Title"/>
        <w:rPr>
          <w:rFonts w:ascii="ADLaM Display" w:hAnsi="ADLaM Display" w:cs="ADLaM Display"/>
          <w:color w:val="4472C4" w:themeColor="accent1"/>
        </w:rPr>
      </w:pPr>
      <w:r w:rsidRPr="00B76E9B">
        <w:rPr>
          <w:rFonts w:ascii="ADLaM Display" w:hAnsi="ADLaM Display" w:cs="ADLaM Display"/>
          <w:color w:val="4472C4" w:themeColor="accent1"/>
        </w:rPr>
        <w:lastRenderedPageBreak/>
        <w:t xml:space="preserve">       Component two</w:t>
      </w:r>
    </w:p>
    <w:p w14:paraId="6081D745" w14:textId="77777777" w:rsidR="00BB6258" w:rsidRDefault="00BB6258" w:rsidP="00BB6258">
      <w:pPr>
        <w:pStyle w:val="Title"/>
        <w:rPr>
          <w:rFonts w:ascii="ADLaM Display" w:hAnsi="ADLaM Display" w:cs="ADLaM Display"/>
          <w:color w:val="4472C4" w:themeColor="accent1"/>
          <w:sz w:val="72"/>
          <w:szCs w:val="72"/>
        </w:rPr>
      </w:pPr>
      <w:r w:rsidRPr="00B76E9B">
        <w:rPr>
          <w:rFonts w:ascii="ADLaM Display" w:hAnsi="ADLaM Display" w:cs="ADLaM Display"/>
          <w:color w:val="4472C4" w:themeColor="accent1"/>
        </w:rPr>
        <w:t xml:space="preserve"> Practical task – Scenario</w:t>
      </w:r>
      <w:r w:rsidRPr="0096047D">
        <w:rPr>
          <w:rFonts w:ascii="ADLaM Display" w:hAnsi="ADLaM Display" w:cs="ADLaM Display"/>
          <w:color w:val="4472C4" w:themeColor="accent1"/>
          <w:sz w:val="72"/>
          <w:szCs w:val="72"/>
        </w:rPr>
        <w:t xml:space="preserve"> </w:t>
      </w:r>
    </w:p>
    <w:p w14:paraId="702C53B2" w14:textId="77777777" w:rsidR="00BB6258" w:rsidRDefault="00BB6258" w:rsidP="00BB6258"/>
    <w:p w14:paraId="6F93C780" w14:textId="77777777" w:rsidR="00BB6258" w:rsidRPr="00B76E9B" w:rsidRDefault="00BB6258" w:rsidP="00BB6258">
      <w:pPr>
        <w:spacing w:line="360" w:lineRule="auto"/>
        <w:jc w:val="both"/>
        <w:rPr>
          <w:rFonts w:ascii="Arial" w:hAnsi="Arial" w:cs="Arial"/>
          <w:color w:val="00B050"/>
          <w:sz w:val="24"/>
          <w:szCs w:val="24"/>
        </w:rPr>
      </w:pPr>
      <w:r>
        <w:rPr>
          <w:rFonts w:ascii="Arial" w:hAnsi="Arial" w:cs="Arial"/>
          <w:sz w:val="24"/>
          <w:szCs w:val="24"/>
        </w:rPr>
        <w:t xml:space="preserve">In room cleaning potential risks are: -   </w:t>
      </w:r>
      <w:r>
        <w:rPr>
          <w:rFonts w:ascii="Arial" w:hAnsi="Arial" w:cs="Arial"/>
          <w:color w:val="ED7D31" w:themeColor="accent2"/>
          <w:sz w:val="24"/>
          <w:szCs w:val="24"/>
        </w:rPr>
        <w:t xml:space="preserve"> </w:t>
      </w:r>
      <w:r>
        <w:rPr>
          <w:rFonts w:ascii="Arial" w:hAnsi="Arial" w:cs="Arial"/>
          <w:color w:val="00B050"/>
          <w:sz w:val="24"/>
          <w:szCs w:val="24"/>
        </w:rPr>
        <w:t xml:space="preserve">Slips and trips, </w:t>
      </w:r>
      <w:r w:rsidRPr="00B76E9B">
        <w:rPr>
          <w:rFonts w:ascii="Arial" w:hAnsi="Arial" w:cs="Arial"/>
          <w:color w:val="00B050"/>
          <w:sz w:val="24"/>
          <w:szCs w:val="24"/>
        </w:rPr>
        <w:t>Occupational dermatitis</w:t>
      </w:r>
      <w:r>
        <w:rPr>
          <w:rFonts w:ascii="Arial" w:hAnsi="Arial" w:cs="Arial"/>
          <w:color w:val="00B050"/>
          <w:sz w:val="24"/>
          <w:szCs w:val="24"/>
        </w:rPr>
        <w:t xml:space="preserve">, </w:t>
      </w:r>
      <w:r w:rsidRPr="00B76E9B">
        <w:rPr>
          <w:rFonts w:ascii="Arial" w:hAnsi="Arial" w:cs="Arial"/>
          <w:color w:val="00B050"/>
          <w:sz w:val="24"/>
          <w:szCs w:val="24"/>
        </w:rPr>
        <w:t>Control of substances hazardous to health and safety</w:t>
      </w:r>
      <w:r>
        <w:rPr>
          <w:rFonts w:ascii="Arial" w:hAnsi="Arial" w:cs="Arial"/>
          <w:color w:val="00B050"/>
          <w:sz w:val="24"/>
          <w:szCs w:val="24"/>
        </w:rPr>
        <w:t xml:space="preserve">, </w:t>
      </w:r>
      <w:r w:rsidRPr="00B76E9B">
        <w:rPr>
          <w:rFonts w:ascii="Arial" w:hAnsi="Arial" w:cs="Arial"/>
          <w:color w:val="00B050"/>
          <w:sz w:val="24"/>
          <w:szCs w:val="24"/>
        </w:rPr>
        <w:t>Back pain</w:t>
      </w:r>
      <w:r>
        <w:rPr>
          <w:rFonts w:ascii="Arial" w:hAnsi="Arial" w:cs="Arial"/>
          <w:color w:val="00B050"/>
          <w:sz w:val="24"/>
          <w:szCs w:val="24"/>
        </w:rPr>
        <w:t xml:space="preserve">, </w:t>
      </w:r>
      <w:r w:rsidRPr="00B76E9B">
        <w:rPr>
          <w:rFonts w:ascii="Arial" w:hAnsi="Arial" w:cs="Arial"/>
          <w:color w:val="00B050"/>
          <w:sz w:val="24"/>
          <w:szCs w:val="24"/>
        </w:rPr>
        <w:t>Work at height</w:t>
      </w:r>
      <w:r>
        <w:rPr>
          <w:rFonts w:ascii="Arial" w:hAnsi="Arial" w:cs="Arial"/>
          <w:color w:val="00B050"/>
          <w:sz w:val="24"/>
          <w:szCs w:val="24"/>
        </w:rPr>
        <w:t xml:space="preserve">, </w:t>
      </w:r>
      <w:r w:rsidRPr="00B76E9B">
        <w:rPr>
          <w:rFonts w:ascii="Arial" w:hAnsi="Arial" w:cs="Arial"/>
          <w:color w:val="00B050"/>
          <w:sz w:val="24"/>
          <w:szCs w:val="24"/>
        </w:rPr>
        <w:t>Window cleaning</w:t>
      </w:r>
      <w:r>
        <w:rPr>
          <w:rFonts w:ascii="Arial" w:hAnsi="Arial" w:cs="Arial"/>
          <w:color w:val="00B050"/>
          <w:sz w:val="24"/>
          <w:szCs w:val="24"/>
        </w:rPr>
        <w:t>.</w:t>
      </w:r>
    </w:p>
    <w:p w14:paraId="135972D0" w14:textId="77777777" w:rsidR="00BB6258" w:rsidRPr="0096047D" w:rsidRDefault="00BB6258" w:rsidP="00BB6258">
      <w:pPr>
        <w:spacing w:line="360" w:lineRule="auto"/>
        <w:jc w:val="both"/>
        <w:rPr>
          <w:rFonts w:ascii="Arial" w:hAnsi="Arial" w:cs="Arial"/>
          <w:sz w:val="24"/>
          <w:szCs w:val="24"/>
        </w:rPr>
      </w:pPr>
      <w:r>
        <w:rPr>
          <w:rFonts w:ascii="Arial" w:hAnsi="Arial" w:cs="Arial"/>
          <w:sz w:val="24"/>
          <w:szCs w:val="24"/>
        </w:rPr>
        <w:t xml:space="preserve"> Employers are obliged to provide required equipment, training, and resources to enforce cleaning safety standards and employees are recommended to follow and respect all procedures, schedules, and appropriate guides to ensure all laws and regulations are respected. </w:t>
      </w:r>
    </w:p>
    <w:tbl>
      <w:tblPr>
        <w:tblStyle w:val="TableGrid"/>
        <w:tblW w:w="9918" w:type="dxa"/>
        <w:tblLook w:val="04A0" w:firstRow="1" w:lastRow="0" w:firstColumn="1" w:lastColumn="0" w:noHBand="0" w:noVBand="1"/>
      </w:tblPr>
      <w:tblGrid>
        <w:gridCol w:w="4926"/>
        <w:gridCol w:w="4992"/>
      </w:tblGrid>
      <w:tr w:rsidR="00BB6258" w14:paraId="2F57730A" w14:textId="77777777" w:rsidTr="003205CE">
        <w:trPr>
          <w:trHeight w:val="3857"/>
        </w:trPr>
        <w:tc>
          <w:tcPr>
            <w:tcW w:w="4926" w:type="dxa"/>
          </w:tcPr>
          <w:p w14:paraId="69964C08" w14:textId="77777777" w:rsidR="00BB6258" w:rsidRDefault="00BB6258" w:rsidP="003205CE">
            <w:pPr>
              <w:spacing w:line="360" w:lineRule="auto"/>
              <w:jc w:val="both"/>
              <w:rPr>
                <w:rFonts w:ascii="Arial" w:hAnsi="Arial" w:cs="Arial"/>
                <w:sz w:val="24"/>
                <w:szCs w:val="24"/>
              </w:rPr>
            </w:pPr>
            <w:r>
              <w:rPr>
                <w:rFonts w:ascii="Arial" w:hAnsi="Arial" w:cs="Arial"/>
                <w:noProof/>
                <w:sz w:val="24"/>
                <w:szCs w:val="24"/>
              </w:rPr>
              <w:drawing>
                <wp:inline distT="0" distB="0" distL="0" distR="0" wp14:anchorId="20BB0315" wp14:editId="4171FFB1">
                  <wp:extent cx="2689860" cy="2110740"/>
                  <wp:effectExtent l="0" t="0" r="0" b="3810"/>
                  <wp:docPr id="1739151653" name="Picture 8" descr="A close-up of a warning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51653" name="Picture 8" descr="A close-up of a warning sig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07291" cy="2124418"/>
                          </a:xfrm>
                          <a:prstGeom prst="rect">
                            <a:avLst/>
                          </a:prstGeom>
                          <a:noFill/>
                        </pic:spPr>
                      </pic:pic>
                    </a:graphicData>
                  </a:graphic>
                </wp:inline>
              </w:drawing>
            </w:r>
          </w:p>
        </w:tc>
        <w:tc>
          <w:tcPr>
            <w:tcW w:w="4992" w:type="dxa"/>
          </w:tcPr>
          <w:p w14:paraId="45EFD122" w14:textId="77777777" w:rsidR="00BB6258" w:rsidRPr="00B11A3F" w:rsidRDefault="00BB6258" w:rsidP="003205CE">
            <w:pPr>
              <w:spacing w:line="360" w:lineRule="auto"/>
              <w:jc w:val="both"/>
              <w:rPr>
                <w:rFonts w:ascii="Britannic Bold" w:hAnsi="Britannic Bold" w:cs="Arial"/>
                <w:color w:val="FF0000"/>
                <w:sz w:val="32"/>
                <w:szCs w:val="32"/>
              </w:rPr>
            </w:pPr>
            <w:r w:rsidRPr="00B11A3F">
              <w:rPr>
                <w:rFonts w:ascii="Britannic Bold" w:hAnsi="Britannic Bold" w:cs="Arial"/>
                <w:color w:val="FF0000"/>
                <w:sz w:val="32"/>
                <w:szCs w:val="32"/>
              </w:rPr>
              <w:t xml:space="preserve">             SLIP AND FALLS</w:t>
            </w:r>
          </w:p>
          <w:p w14:paraId="1C36D35B"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Put boxes away.</w:t>
            </w:r>
          </w:p>
          <w:p w14:paraId="7E5700E7"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Store cables in protective covers.</w:t>
            </w:r>
          </w:p>
          <w:p w14:paraId="6ACA9C9F"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Keep clutter away from the floor.</w:t>
            </w:r>
          </w:p>
          <w:p w14:paraId="79E75F98"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Close drawers when not use.</w:t>
            </w:r>
          </w:p>
          <w:p w14:paraId="3C4B3059"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Clean all spills immediately.</w:t>
            </w:r>
          </w:p>
          <w:p w14:paraId="2B8A8FFD"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Sweep debris regularly.</w:t>
            </w:r>
          </w:p>
          <w:p w14:paraId="7DC2A596" w14:textId="77777777" w:rsidR="00BB6258" w:rsidRPr="005A4E07"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Appropriate shoes wearing.</w:t>
            </w:r>
          </w:p>
        </w:tc>
      </w:tr>
      <w:tr w:rsidR="00BB6258" w14:paraId="02ABBE60" w14:textId="77777777" w:rsidTr="003205CE">
        <w:trPr>
          <w:trHeight w:val="3676"/>
        </w:trPr>
        <w:tc>
          <w:tcPr>
            <w:tcW w:w="4926" w:type="dxa"/>
          </w:tcPr>
          <w:p w14:paraId="48E510BD" w14:textId="77777777" w:rsidR="00BB6258" w:rsidRDefault="00BB6258" w:rsidP="003205CE">
            <w:pPr>
              <w:spacing w:line="360" w:lineRule="auto"/>
              <w:jc w:val="both"/>
              <w:rPr>
                <w:rFonts w:ascii="Arial" w:hAnsi="Arial" w:cs="Arial"/>
                <w:sz w:val="24"/>
                <w:szCs w:val="24"/>
              </w:rPr>
            </w:pPr>
            <w:r w:rsidRPr="0022128C">
              <w:rPr>
                <w:rFonts w:ascii="Arial" w:hAnsi="Arial" w:cs="Arial"/>
                <w:noProof/>
                <w:sz w:val="24"/>
                <w:szCs w:val="24"/>
              </w:rPr>
              <w:drawing>
                <wp:inline distT="0" distB="0" distL="0" distR="0" wp14:anchorId="4D6AF295" wp14:editId="1AE90A55">
                  <wp:extent cx="2712720" cy="2004060"/>
                  <wp:effectExtent l="0" t="0" r="0" b="0"/>
                  <wp:docPr id="188467636" name="Picture 1" descr="A collage of images and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67636" name="Picture 1" descr="A collage of images and a sign&#10;&#10;Description automatically generated with medium confidence"/>
                          <pic:cNvPicPr/>
                        </pic:nvPicPr>
                        <pic:blipFill>
                          <a:blip r:embed="rId16"/>
                          <a:stretch>
                            <a:fillRect/>
                          </a:stretch>
                        </pic:blipFill>
                        <pic:spPr>
                          <a:xfrm>
                            <a:off x="0" y="0"/>
                            <a:ext cx="2729533" cy="2016481"/>
                          </a:xfrm>
                          <a:prstGeom prst="rect">
                            <a:avLst/>
                          </a:prstGeom>
                        </pic:spPr>
                      </pic:pic>
                    </a:graphicData>
                  </a:graphic>
                </wp:inline>
              </w:drawing>
            </w:r>
          </w:p>
        </w:tc>
        <w:tc>
          <w:tcPr>
            <w:tcW w:w="4992" w:type="dxa"/>
          </w:tcPr>
          <w:p w14:paraId="16BFEECA" w14:textId="77777777" w:rsidR="00BB6258" w:rsidRDefault="00BB6258" w:rsidP="003205CE">
            <w:pPr>
              <w:spacing w:line="360" w:lineRule="auto"/>
              <w:jc w:val="both"/>
              <w:rPr>
                <w:rFonts w:ascii="Britannic Bold" w:hAnsi="Britannic Bold" w:cs="Arial"/>
                <w:color w:val="FF0000"/>
                <w:sz w:val="32"/>
                <w:szCs w:val="32"/>
              </w:rPr>
            </w:pPr>
            <w:r>
              <w:rPr>
                <w:rFonts w:ascii="Arial" w:hAnsi="Arial" w:cs="Arial"/>
                <w:sz w:val="24"/>
                <w:szCs w:val="24"/>
              </w:rPr>
              <w:t xml:space="preserve">   </w:t>
            </w:r>
            <w:r w:rsidRPr="0022128C">
              <w:rPr>
                <w:rFonts w:ascii="Britannic Bold" w:hAnsi="Britannic Bold" w:cs="Arial"/>
                <w:color w:val="FF0000"/>
                <w:sz w:val="32"/>
                <w:szCs w:val="32"/>
              </w:rPr>
              <w:t>OCUPATIONAL DERMATITIS</w:t>
            </w:r>
          </w:p>
          <w:p w14:paraId="5C3883D6" w14:textId="77777777" w:rsidR="00BB6258" w:rsidRDefault="00BB6258" w:rsidP="00BB6258">
            <w:pPr>
              <w:pStyle w:val="ListParagraph"/>
              <w:numPr>
                <w:ilvl w:val="0"/>
                <w:numId w:val="2"/>
              </w:numPr>
              <w:spacing w:line="360" w:lineRule="auto"/>
              <w:jc w:val="both"/>
              <w:rPr>
                <w:rFonts w:ascii="Arial" w:hAnsi="Arial" w:cs="Arial"/>
                <w:sz w:val="24"/>
                <w:szCs w:val="24"/>
              </w:rPr>
            </w:pPr>
            <w:r>
              <w:rPr>
                <w:rFonts w:ascii="Arial" w:hAnsi="Arial" w:cs="Arial"/>
                <w:sz w:val="24"/>
                <w:szCs w:val="24"/>
              </w:rPr>
              <w:t>Use required uniform.</w:t>
            </w:r>
          </w:p>
          <w:p w14:paraId="7F269B61" w14:textId="77777777" w:rsidR="00BB6258" w:rsidRDefault="00BB6258" w:rsidP="00BB6258">
            <w:pPr>
              <w:pStyle w:val="ListParagraph"/>
              <w:numPr>
                <w:ilvl w:val="0"/>
                <w:numId w:val="2"/>
              </w:numPr>
              <w:spacing w:line="360" w:lineRule="auto"/>
              <w:jc w:val="both"/>
              <w:rPr>
                <w:rFonts w:ascii="Arial" w:hAnsi="Arial" w:cs="Arial"/>
                <w:sz w:val="24"/>
                <w:szCs w:val="24"/>
              </w:rPr>
            </w:pPr>
            <w:r>
              <w:rPr>
                <w:rFonts w:ascii="Arial" w:hAnsi="Arial" w:cs="Arial"/>
                <w:sz w:val="24"/>
                <w:szCs w:val="24"/>
              </w:rPr>
              <w:t>Use appropriate protection: gloves, goggles if needed.</w:t>
            </w:r>
          </w:p>
          <w:p w14:paraId="0723D4FF" w14:textId="77777777" w:rsidR="00BB6258" w:rsidRDefault="00BB6258" w:rsidP="00BB6258">
            <w:pPr>
              <w:pStyle w:val="ListParagraph"/>
              <w:numPr>
                <w:ilvl w:val="0"/>
                <w:numId w:val="2"/>
              </w:numPr>
              <w:spacing w:line="360" w:lineRule="auto"/>
              <w:jc w:val="both"/>
              <w:rPr>
                <w:rFonts w:ascii="Arial" w:hAnsi="Arial" w:cs="Arial"/>
                <w:sz w:val="24"/>
                <w:szCs w:val="24"/>
              </w:rPr>
            </w:pPr>
            <w:r>
              <w:rPr>
                <w:rFonts w:ascii="Arial" w:hAnsi="Arial" w:cs="Arial"/>
                <w:sz w:val="24"/>
                <w:szCs w:val="24"/>
              </w:rPr>
              <w:t>Avoid direct contact.</w:t>
            </w:r>
          </w:p>
          <w:p w14:paraId="04AEFEC0" w14:textId="77777777" w:rsidR="00BB6258" w:rsidRDefault="00BB6258" w:rsidP="00BB6258">
            <w:pPr>
              <w:pStyle w:val="ListParagraph"/>
              <w:numPr>
                <w:ilvl w:val="0"/>
                <w:numId w:val="2"/>
              </w:numPr>
              <w:spacing w:line="360" w:lineRule="auto"/>
              <w:jc w:val="both"/>
              <w:rPr>
                <w:rFonts w:ascii="Arial" w:hAnsi="Arial" w:cs="Arial"/>
                <w:sz w:val="24"/>
                <w:szCs w:val="24"/>
              </w:rPr>
            </w:pPr>
            <w:r>
              <w:rPr>
                <w:rFonts w:ascii="Arial" w:hAnsi="Arial" w:cs="Arial"/>
                <w:sz w:val="24"/>
                <w:szCs w:val="24"/>
              </w:rPr>
              <w:t>Wash hands regularly.</w:t>
            </w:r>
          </w:p>
          <w:p w14:paraId="486FC37F" w14:textId="77777777" w:rsidR="00BB6258" w:rsidRPr="00B76E9B" w:rsidRDefault="00BB6258" w:rsidP="00BB6258">
            <w:pPr>
              <w:pStyle w:val="ListParagraph"/>
              <w:numPr>
                <w:ilvl w:val="0"/>
                <w:numId w:val="2"/>
              </w:numPr>
              <w:spacing w:line="360" w:lineRule="auto"/>
              <w:jc w:val="both"/>
              <w:rPr>
                <w:rFonts w:ascii="Arial" w:hAnsi="Arial" w:cs="Arial"/>
                <w:sz w:val="24"/>
                <w:szCs w:val="24"/>
              </w:rPr>
            </w:pPr>
            <w:r>
              <w:rPr>
                <w:rFonts w:ascii="Arial" w:hAnsi="Arial" w:cs="Arial"/>
                <w:sz w:val="24"/>
                <w:szCs w:val="24"/>
              </w:rPr>
              <w:t>Use safer cleaning product alternative</w:t>
            </w:r>
          </w:p>
        </w:tc>
      </w:tr>
      <w:tr w:rsidR="00BB6258" w14:paraId="41C9E75F" w14:textId="77777777" w:rsidTr="003205CE">
        <w:trPr>
          <w:trHeight w:val="3534"/>
        </w:trPr>
        <w:tc>
          <w:tcPr>
            <w:tcW w:w="4926" w:type="dxa"/>
          </w:tcPr>
          <w:p w14:paraId="11B3172F" w14:textId="77777777" w:rsidR="00BB6258" w:rsidRDefault="00BB6258" w:rsidP="003205CE">
            <w:pPr>
              <w:spacing w:line="360" w:lineRule="auto"/>
              <w:jc w:val="both"/>
              <w:rPr>
                <w:rFonts w:ascii="Arial" w:hAnsi="Arial" w:cs="Arial"/>
                <w:sz w:val="24"/>
                <w:szCs w:val="24"/>
              </w:rPr>
            </w:pPr>
            <w:r w:rsidRPr="00DB2F03">
              <w:rPr>
                <w:rFonts w:ascii="Arial" w:hAnsi="Arial" w:cs="Arial"/>
                <w:noProof/>
                <w:sz w:val="24"/>
                <w:szCs w:val="24"/>
              </w:rPr>
              <w:lastRenderedPageBreak/>
              <w:drawing>
                <wp:inline distT="0" distB="0" distL="0" distR="0" wp14:anchorId="793E2E4D" wp14:editId="61832E7D">
                  <wp:extent cx="2613047" cy="2080260"/>
                  <wp:effectExtent l="0" t="0" r="0" b="0"/>
                  <wp:docPr id="373561495" name="Picture 1" descr="A group of signs with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61495" name="Picture 1" descr="A group of signs with symbols&#10;&#10;Description automatically generated with medium confidence"/>
                          <pic:cNvPicPr/>
                        </pic:nvPicPr>
                        <pic:blipFill>
                          <a:blip r:embed="rId17"/>
                          <a:stretch>
                            <a:fillRect/>
                          </a:stretch>
                        </pic:blipFill>
                        <pic:spPr>
                          <a:xfrm>
                            <a:off x="0" y="0"/>
                            <a:ext cx="2649319" cy="2109137"/>
                          </a:xfrm>
                          <a:prstGeom prst="rect">
                            <a:avLst/>
                          </a:prstGeom>
                        </pic:spPr>
                      </pic:pic>
                    </a:graphicData>
                  </a:graphic>
                </wp:inline>
              </w:drawing>
            </w:r>
          </w:p>
        </w:tc>
        <w:tc>
          <w:tcPr>
            <w:tcW w:w="4992" w:type="dxa"/>
          </w:tcPr>
          <w:p w14:paraId="1E8D234C" w14:textId="77777777" w:rsidR="00BB6258" w:rsidRDefault="00BB6258" w:rsidP="003205CE">
            <w:pPr>
              <w:spacing w:line="360" w:lineRule="auto"/>
              <w:jc w:val="both"/>
              <w:rPr>
                <w:rFonts w:ascii="Britannic Bold" w:hAnsi="Britannic Bold" w:cs="Arial"/>
                <w:color w:val="FF0000"/>
                <w:sz w:val="32"/>
                <w:szCs w:val="32"/>
              </w:rPr>
            </w:pPr>
            <w:r>
              <w:rPr>
                <w:rFonts w:ascii="Britannic Bold" w:hAnsi="Britannic Bold" w:cs="Arial"/>
                <w:color w:val="FF0000"/>
                <w:sz w:val="32"/>
                <w:szCs w:val="32"/>
              </w:rPr>
              <w:t xml:space="preserve">   </w:t>
            </w:r>
            <w:r w:rsidRPr="00DB2F03">
              <w:rPr>
                <w:rFonts w:ascii="Britannic Bold" w:hAnsi="Britannic Bold" w:cs="Arial"/>
                <w:color w:val="FF0000"/>
                <w:sz w:val="32"/>
                <w:szCs w:val="32"/>
              </w:rPr>
              <w:t>CONTROL OF SUBSTANCES</w:t>
            </w:r>
          </w:p>
          <w:p w14:paraId="278FCE16" w14:textId="77777777" w:rsidR="00BB6258" w:rsidRDefault="00BB6258" w:rsidP="00BB6258">
            <w:pPr>
              <w:pStyle w:val="ListParagraph"/>
              <w:numPr>
                <w:ilvl w:val="0"/>
                <w:numId w:val="3"/>
              </w:numPr>
              <w:spacing w:line="360" w:lineRule="auto"/>
              <w:jc w:val="both"/>
              <w:rPr>
                <w:rFonts w:ascii="Arial" w:hAnsi="Arial" w:cs="Arial"/>
                <w:sz w:val="24"/>
                <w:szCs w:val="24"/>
              </w:rPr>
            </w:pPr>
            <w:r>
              <w:rPr>
                <w:rFonts w:ascii="Arial" w:hAnsi="Arial" w:cs="Arial"/>
                <w:sz w:val="24"/>
                <w:szCs w:val="24"/>
              </w:rPr>
              <w:t>Correct storage of chemicals.</w:t>
            </w:r>
          </w:p>
          <w:p w14:paraId="52E1F3AA" w14:textId="77777777" w:rsidR="00BB6258" w:rsidRDefault="00BB6258" w:rsidP="00BB625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 Use correct techniques to avoid or eliminate harmful substances.</w:t>
            </w:r>
          </w:p>
          <w:p w14:paraId="414D9A26" w14:textId="77777777" w:rsidR="00BB6258" w:rsidRDefault="00BB6258" w:rsidP="00BB6258">
            <w:pPr>
              <w:pStyle w:val="ListParagraph"/>
              <w:numPr>
                <w:ilvl w:val="0"/>
                <w:numId w:val="3"/>
              </w:numPr>
              <w:spacing w:line="360" w:lineRule="auto"/>
              <w:jc w:val="both"/>
              <w:rPr>
                <w:rFonts w:ascii="Arial" w:hAnsi="Arial" w:cs="Arial"/>
                <w:sz w:val="24"/>
                <w:szCs w:val="24"/>
              </w:rPr>
            </w:pPr>
            <w:r>
              <w:rPr>
                <w:rFonts w:ascii="Arial" w:hAnsi="Arial" w:cs="Arial"/>
                <w:sz w:val="24"/>
                <w:szCs w:val="24"/>
              </w:rPr>
              <w:t>Use safer substances.</w:t>
            </w:r>
          </w:p>
          <w:p w14:paraId="591F7207" w14:textId="77777777" w:rsidR="00BB6258" w:rsidRDefault="00BB6258" w:rsidP="00BB6258">
            <w:pPr>
              <w:pStyle w:val="ListParagraph"/>
              <w:numPr>
                <w:ilvl w:val="0"/>
                <w:numId w:val="3"/>
              </w:numPr>
              <w:spacing w:line="360" w:lineRule="auto"/>
              <w:jc w:val="both"/>
              <w:rPr>
                <w:rFonts w:ascii="Arial" w:hAnsi="Arial" w:cs="Arial"/>
                <w:sz w:val="24"/>
                <w:szCs w:val="24"/>
              </w:rPr>
            </w:pPr>
            <w:r>
              <w:rPr>
                <w:rFonts w:ascii="Arial" w:hAnsi="Arial" w:cs="Arial"/>
                <w:sz w:val="24"/>
                <w:szCs w:val="24"/>
              </w:rPr>
              <w:t>Check for faulty equipment and protection.</w:t>
            </w:r>
          </w:p>
          <w:p w14:paraId="266668A9" w14:textId="77777777" w:rsidR="00BB6258" w:rsidRPr="00DB2F03" w:rsidRDefault="00BB6258" w:rsidP="00BB6258">
            <w:pPr>
              <w:pStyle w:val="ListParagraph"/>
              <w:numPr>
                <w:ilvl w:val="0"/>
                <w:numId w:val="3"/>
              </w:numPr>
              <w:spacing w:line="360" w:lineRule="auto"/>
              <w:jc w:val="both"/>
              <w:rPr>
                <w:rFonts w:ascii="Arial" w:hAnsi="Arial" w:cs="Arial"/>
                <w:sz w:val="24"/>
                <w:szCs w:val="24"/>
              </w:rPr>
            </w:pPr>
            <w:r>
              <w:rPr>
                <w:rFonts w:ascii="Arial" w:hAnsi="Arial" w:cs="Arial"/>
                <w:sz w:val="24"/>
                <w:szCs w:val="24"/>
              </w:rPr>
              <w:t>Use correct product for the right task.</w:t>
            </w:r>
          </w:p>
        </w:tc>
      </w:tr>
      <w:tr w:rsidR="00BB6258" w14:paraId="264B2F0B" w14:textId="77777777" w:rsidTr="003205CE">
        <w:trPr>
          <w:trHeight w:val="3541"/>
        </w:trPr>
        <w:tc>
          <w:tcPr>
            <w:tcW w:w="4926" w:type="dxa"/>
          </w:tcPr>
          <w:p w14:paraId="79BE0864" w14:textId="77777777" w:rsidR="00BB6258" w:rsidRDefault="00BB6258" w:rsidP="003205CE">
            <w:pPr>
              <w:spacing w:line="360" w:lineRule="auto"/>
              <w:jc w:val="both"/>
              <w:rPr>
                <w:rFonts w:ascii="Arial" w:hAnsi="Arial" w:cs="Arial"/>
                <w:sz w:val="24"/>
                <w:szCs w:val="24"/>
              </w:rPr>
            </w:pPr>
            <w:r w:rsidRPr="004E3C10">
              <w:rPr>
                <w:rFonts w:ascii="Arial" w:hAnsi="Arial" w:cs="Arial"/>
                <w:noProof/>
                <w:sz w:val="24"/>
                <w:szCs w:val="24"/>
              </w:rPr>
              <w:drawing>
                <wp:inline distT="0" distB="0" distL="0" distR="0" wp14:anchorId="009B6E9F" wp14:editId="65EF6AE1">
                  <wp:extent cx="2567940" cy="1950720"/>
                  <wp:effectExtent l="0" t="0" r="3810" b="0"/>
                  <wp:docPr id="759478269" name="Picture 1" descr="A close-up of a person writing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478269" name="Picture 1" descr="A close-up of a person writing on a whiteboard&#10;&#10;Description automatically generated"/>
                          <pic:cNvPicPr/>
                        </pic:nvPicPr>
                        <pic:blipFill>
                          <a:blip r:embed="rId18"/>
                          <a:stretch>
                            <a:fillRect/>
                          </a:stretch>
                        </pic:blipFill>
                        <pic:spPr>
                          <a:xfrm>
                            <a:off x="0" y="0"/>
                            <a:ext cx="2579306" cy="1959354"/>
                          </a:xfrm>
                          <a:prstGeom prst="rect">
                            <a:avLst/>
                          </a:prstGeom>
                        </pic:spPr>
                      </pic:pic>
                    </a:graphicData>
                  </a:graphic>
                </wp:inline>
              </w:drawing>
            </w:r>
          </w:p>
        </w:tc>
        <w:tc>
          <w:tcPr>
            <w:tcW w:w="4992" w:type="dxa"/>
          </w:tcPr>
          <w:p w14:paraId="0A54DF37" w14:textId="77777777" w:rsidR="00BB6258" w:rsidRDefault="00BB6258" w:rsidP="003205CE">
            <w:pPr>
              <w:spacing w:line="360" w:lineRule="auto"/>
              <w:jc w:val="both"/>
              <w:rPr>
                <w:rFonts w:ascii="Britannic Bold" w:hAnsi="Britannic Bold" w:cs="Arial"/>
                <w:color w:val="FF0000"/>
                <w:sz w:val="32"/>
                <w:szCs w:val="32"/>
              </w:rPr>
            </w:pPr>
            <w:r>
              <w:rPr>
                <w:rFonts w:ascii="Britannic Bold" w:hAnsi="Britannic Bold" w:cs="Arial"/>
                <w:color w:val="FF0000"/>
                <w:sz w:val="32"/>
                <w:szCs w:val="32"/>
              </w:rPr>
              <w:t xml:space="preserve">   EVENTUAL PAIN CONCEQUENCES</w:t>
            </w:r>
          </w:p>
          <w:p w14:paraId="7503F042" w14:textId="77777777" w:rsidR="00BB6258" w:rsidRDefault="00BB6258" w:rsidP="00BB6258">
            <w:pPr>
              <w:pStyle w:val="ListParagraph"/>
              <w:numPr>
                <w:ilvl w:val="0"/>
                <w:numId w:val="4"/>
              </w:numPr>
              <w:spacing w:line="360" w:lineRule="auto"/>
              <w:jc w:val="both"/>
              <w:rPr>
                <w:rFonts w:ascii="Arial" w:hAnsi="Arial" w:cs="Arial"/>
                <w:sz w:val="24"/>
                <w:szCs w:val="24"/>
              </w:rPr>
            </w:pPr>
            <w:r>
              <w:rPr>
                <w:rFonts w:ascii="Arial" w:hAnsi="Arial" w:cs="Arial"/>
                <w:sz w:val="24"/>
                <w:szCs w:val="24"/>
              </w:rPr>
              <w:t>Follow safe working method.</w:t>
            </w:r>
          </w:p>
          <w:p w14:paraId="3325056B" w14:textId="77777777" w:rsidR="00BB6258" w:rsidRDefault="00BB6258" w:rsidP="00BB6258">
            <w:pPr>
              <w:pStyle w:val="ListParagraph"/>
              <w:numPr>
                <w:ilvl w:val="0"/>
                <w:numId w:val="4"/>
              </w:numPr>
              <w:spacing w:line="360" w:lineRule="auto"/>
              <w:jc w:val="both"/>
              <w:rPr>
                <w:rFonts w:ascii="Arial" w:hAnsi="Arial" w:cs="Arial"/>
                <w:sz w:val="24"/>
                <w:szCs w:val="24"/>
              </w:rPr>
            </w:pPr>
            <w:r>
              <w:rPr>
                <w:rFonts w:ascii="Arial" w:hAnsi="Arial" w:cs="Arial"/>
                <w:sz w:val="24"/>
                <w:szCs w:val="24"/>
              </w:rPr>
              <w:t>Report any work practices that cause pain or any discomfort.</w:t>
            </w:r>
          </w:p>
          <w:p w14:paraId="2E4DB403" w14:textId="77777777" w:rsidR="00BB6258" w:rsidRDefault="00BB6258" w:rsidP="00BB6258">
            <w:pPr>
              <w:pStyle w:val="ListParagraph"/>
              <w:numPr>
                <w:ilvl w:val="0"/>
                <w:numId w:val="4"/>
              </w:numPr>
              <w:spacing w:line="360" w:lineRule="auto"/>
              <w:jc w:val="both"/>
              <w:rPr>
                <w:rFonts w:ascii="Arial" w:hAnsi="Arial" w:cs="Arial"/>
                <w:sz w:val="24"/>
                <w:szCs w:val="24"/>
              </w:rPr>
            </w:pPr>
            <w:r>
              <w:rPr>
                <w:rFonts w:ascii="Arial" w:hAnsi="Arial" w:cs="Arial"/>
                <w:sz w:val="24"/>
                <w:szCs w:val="24"/>
              </w:rPr>
              <w:t>Report accidents.</w:t>
            </w:r>
          </w:p>
          <w:p w14:paraId="75FF9E45" w14:textId="77777777" w:rsidR="00BB6258" w:rsidRDefault="00BB6258" w:rsidP="00BB6258">
            <w:pPr>
              <w:pStyle w:val="ListParagraph"/>
              <w:numPr>
                <w:ilvl w:val="0"/>
                <w:numId w:val="4"/>
              </w:numPr>
              <w:spacing w:line="360" w:lineRule="auto"/>
              <w:jc w:val="both"/>
              <w:rPr>
                <w:rFonts w:ascii="Arial" w:hAnsi="Arial" w:cs="Arial"/>
                <w:sz w:val="24"/>
                <w:szCs w:val="24"/>
              </w:rPr>
            </w:pPr>
            <w:r>
              <w:rPr>
                <w:rFonts w:ascii="Arial" w:hAnsi="Arial" w:cs="Arial"/>
                <w:sz w:val="24"/>
                <w:szCs w:val="24"/>
              </w:rPr>
              <w:t>Use correct lifting, carrying, and pushing procedures.</w:t>
            </w:r>
          </w:p>
          <w:p w14:paraId="6A67AC55" w14:textId="77777777" w:rsidR="00BB6258" w:rsidRPr="003569B5" w:rsidRDefault="00BB6258" w:rsidP="00BB6258">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Follow the right trainings and guidance. </w:t>
            </w:r>
          </w:p>
        </w:tc>
      </w:tr>
      <w:tr w:rsidR="00BB6258" w14:paraId="1E3019E0" w14:textId="77777777" w:rsidTr="003205CE">
        <w:trPr>
          <w:trHeight w:val="3172"/>
        </w:trPr>
        <w:tc>
          <w:tcPr>
            <w:tcW w:w="4926" w:type="dxa"/>
          </w:tcPr>
          <w:p w14:paraId="2D587DA2" w14:textId="77777777" w:rsidR="00BB6258" w:rsidRDefault="00BB6258" w:rsidP="003205CE">
            <w:pPr>
              <w:spacing w:line="360" w:lineRule="auto"/>
              <w:jc w:val="both"/>
              <w:rPr>
                <w:rFonts w:ascii="Arial" w:hAnsi="Arial" w:cs="Arial"/>
                <w:sz w:val="24"/>
                <w:szCs w:val="24"/>
              </w:rPr>
            </w:pPr>
            <w:r w:rsidRPr="00AD16E7">
              <w:rPr>
                <w:rFonts w:ascii="Arial" w:hAnsi="Arial" w:cs="Arial"/>
                <w:noProof/>
                <w:sz w:val="24"/>
                <w:szCs w:val="24"/>
              </w:rPr>
              <w:drawing>
                <wp:inline distT="0" distB="0" distL="0" distR="0" wp14:anchorId="2CE41E85" wp14:editId="46739F05">
                  <wp:extent cx="2663190" cy="1920240"/>
                  <wp:effectExtent l="0" t="0" r="3810" b="3810"/>
                  <wp:docPr id="386593865" name="Picture 1" descr="A collage of different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93865" name="Picture 1" descr="A collage of different objects&#10;&#10;Description automatically generated"/>
                          <pic:cNvPicPr/>
                        </pic:nvPicPr>
                        <pic:blipFill>
                          <a:blip r:embed="rId19"/>
                          <a:stretch>
                            <a:fillRect/>
                          </a:stretch>
                        </pic:blipFill>
                        <pic:spPr>
                          <a:xfrm>
                            <a:off x="0" y="0"/>
                            <a:ext cx="2669290" cy="1924638"/>
                          </a:xfrm>
                          <a:prstGeom prst="rect">
                            <a:avLst/>
                          </a:prstGeom>
                        </pic:spPr>
                      </pic:pic>
                    </a:graphicData>
                  </a:graphic>
                </wp:inline>
              </w:drawing>
            </w:r>
          </w:p>
        </w:tc>
        <w:tc>
          <w:tcPr>
            <w:tcW w:w="4992" w:type="dxa"/>
          </w:tcPr>
          <w:p w14:paraId="36D87204" w14:textId="77777777" w:rsidR="00BB6258" w:rsidRDefault="00BB6258" w:rsidP="003205CE">
            <w:pPr>
              <w:spacing w:line="360" w:lineRule="auto"/>
              <w:jc w:val="both"/>
              <w:rPr>
                <w:rFonts w:ascii="Britannic Bold" w:hAnsi="Britannic Bold" w:cs="Arial"/>
                <w:color w:val="FF0000"/>
                <w:sz w:val="32"/>
                <w:szCs w:val="32"/>
              </w:rPr>
            </w:pPr>
            <w:r>
              <w:rPr>
                <w:rFonts w:ascii="Britannic Bold" w:hAnsi="Britannic Bold" w:cs="Arial"/>
                <w:color w:val="FF0000"/>
                <w:sz w:val="32"/>
                <w:szCs w:val="32"/>
              </w:rPr>
              <w:t xml:space="preserve">             WORK AT HEIGHT</w:t>
            </w:r>
          </w:p>
          <w:p w14:paraId="289AC5D7" w14:textId="77777777" w:rsidR="00BB6258" w:rsidRDefault="00BB6258" w:rsidP="00BB6258">
            <w:pPr>
              <w:pStyle w:val="ListParagraph"/>
              <w:numPr>
                <w:ilvl w:val="0"/>
                <w:numId w:val="5"/>
              </w:numPr>
              <w:spacing w:line="360" w:lineRule="auto"/>
              <w:jc w:val="both"/>
              <w:rPr>
                <w:rFonts w:ascii="Arial" w:hAnsi="Arial" w:cs="Arial"/>
                <w:sz w:val="24"/>
                <w:szCs w:val="24"/>
              </w:rPr>
            </w:pPr>
            <w:r>
              <w:rPr>
                <w:rFonts w:ascii="Arial" w:hAnsi="Arial" w:cs="Arial"/>
                <w:sz w:val="24"/>
                <w:szCs w:val="24"/>
              </w:rPr>
              <w:t>Must be properly planned and organised.</w:t>
            </w:r>
          </w:p>
          <w:p w14:paraId="54A4A065" w14:textId="77777777" w:rsidR="00BB6258" w:rsidRDefault="00BB6258" w:rsidP="00BB6258">
            <w:pPr>
              <w:pStyle w:val="ListParagraph"/>
              <w:numPr>
                <w:ilvl w:val="0"/>
                <w:numId w:val="5"/>
              </w:numPr>
              <w:spacing w:line="360" w:lineRule="auto"/>
              <w:jc w:val="both"/>
              <w:rPr>
                <w:rFonts w:ascii="Arial" w:hAnsi="Arial" w:cs="Arial"/>
                <w:sz w:val="24"/>
                <w:szCs w:val="24"/>
              </w:rPr>
            </w:pPr>
            <w:r>
              <w:rPr>
                <w:rFonts w:ascii="Arial" w:hAnsi="Arial" w:cs="Arial"/>
                <w:sz w:val="24"/>
                <w:szCs w:val="24"/>
              </w:rPr>
              <w:t>Chose competent people to execute it.</w:t>
            </w:r>
          </w:p>
          <w:p w14:paraId="4AAA33FC" w14:textId="77777777" w:rsidR="00BB6258" w:rsidRDefault="00BB6258" w:rsidP="00BB6258">
            <w:pPr>
              <w:pStyle w:val="ListParagraph"/>
              <w:numPr>
                <w:ilvl w:val="0"/>
                <w:numId w:val="5"/>
              </w:numPr>
              <w:spacing w:line="360" w:lineRule="auto"/>
              <w:jc w:val="both"/>
              <w:rPr>
                <w:rFonts w:ascii="Arial" w:hAnsi="Arial" w:cs="Arial"/>
                <w:sz w:val="24"/>
                <w:szCs w:val="24"/>
              </w:rPr>
            </w:pPr>
            <w:r>
              <w:rPr>
                <w:rFonts w:ascii="Arial" w:hAnsi="Arial" w:cs="Arial"/>
                <w:sz w:val="24"/>
                <w:szCs w:val="24"/>
              </w:rPr>
              <w:t>Appropriate work equipment is used.</w:t>
            </w:r>
          </w:p>
          <w:p w14:paraId="7E991698" w14:textId="77777777" w:rsidR="00BB6258" w:rsidRDefault="00BB6258" w:rsidP="00BB6258">
            <w:pPr>
              <w:pStyle w:val="ListParagraph"/>
              <w:numPr>
                <w:ilvl w:val="0"/>
                <w:numId w:val="5"/>
              </w:numPr>
              <w:spacing w:line="360" w:lineRule="auto"/>
              <w:jc w:val="both"/>
              <w:rPr>
                <w:rFonts w:ascii="Arial" w:hAnsi="Arial" w:cs="Arial"/>
                <w:sz w:val="24"/>
                <w:szCs w:val="24"/>
              </w:rPr>
            </w:pPr>
            <w:r>
              <w:rPr>
                <w:rFonts w:ascii="Arial" w:hAnsi="Arial" w:cs="Arial"/>
                <w:sz w:val="24"/>
                <w:szCs w:val="24"/>
              </w:rPr>
              <w:t>Use correct measures to prevent fall.</w:t>
            </w:r>
          </w:p>
          <w:p w14:paraId="5204D36F" w14:textId="77777777" w:rsidR="00BB6258" w:rsidRPr="003569B5" w:rsidRDefault="00BB6258" w:rsidP="00BB6258">
            <w:pPr>
              <w:pStyle w:val="ListParagraph"/>
              <w:numPr>
                <w:ilvl w:val="0"/>
                <w:numId w:val="5"/>
              </w:numPr>
              <w:spacing w:line="360" w:lineRule="auto"/>
              <w:jc w:val="both"/>
              <w:rPr>
                <w:rFonts w:ascii="Arial" w:hAnsi="Arial" w:cs="Arial"/>
                <w:sz w:val="24"/>
                <w:szCs w:val="24"/>
              </w:rPr>
            </w:pPr>
            <w:r>
              <w:rPr>
                <w:rFonts w:ascii="Arial" w:hAnsi="Arial" w:cs="Arial"/>
                <w:sz w:val="24"/>
                <w:szCs w:val="24"/>
              </w:rPr>
              <w:t>Know how to use a ladder safely.</w:t>
            </w:r>
          </w:p>
        </w:tc>
      </w:tr>
      <w:tr w:rsidR="00BB6258" w14:paraId="5E57653B" w14:textId="77777777" w:rsidTr="003205CE">
        <w:trPr>
          <w:trHeight w:val="3246"/>
        </w:trPr>
        <w:tc>
          <w:tcPr>
            <w:tcW w:w="4926" w:type="dxa"/>
          </w:tcPr>
          <w:p w14:paraId="365D63F8" w14:textId="77777777" w:rsidR="00BB6258" w:rsidRDefault="00BB6258" w:rsidP="003205CE">
            <w:pPr>
              <w:spacing w:line="360" w:lineRule="auto"/>
              <w:jc w:val="both"/>
              <w:rPr>
                <w:rFonts w:ascii="Arial" w:hAnsi="Arial" w:cs="Arial"/>
                <w:sz w:val="24"/>
                <w:szCs w:val="24"/>
              </w:rPr>
            </w:pPr>
            <w:r w:rsidRPr="00ED01F9">
              <w:rPr>
                <w:rFonts w:ascii="Arial" w:hAnsi="Arial" w:cs="Arial"/>
                <w:noProof/>
                <w:sz w:val="24"/>
                <w:szCs w:val="24"/>
              </w:rPr>
              <w:drawing>
                <wp:inline distT="0" distB="0" distL="0" distR="0" wp14:anchorId="5CA86053" wp14:editId="4284445E">
                  <wp:extent cx="2984400" cy="1677600"/>
                  <wp:effectExtent l="0" t="0" r="6985" b="0"/>
                  <wp:docPr id="2076454967" name="Picture 1" descr="A collage of fire extinguish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54967" name="Picture 1" descr="A collage of fire extinguishers&#10;&#10;Description automatically generated"/>
                          <pic:cNvPicPr/>
                        </pic:nvPicPr>
                        <pic:blipFill>
                          <a:blip r:embed="rId20"/>
                          <a:stretch>
                            <a:fillRect/>
                          </a:stretch>
                        </pic:blipFill>
                        <pic:spPr>
                          <a:xfrm>
                            <a:off x="0" y="0"/>
                            <a:ext cx="2984400" cy="1677600"/>
                          </a:xfrm>
                          <a:prstGeom prst="rect">
                            <a:avLst/>
                          </a:prstGeom>
                        </pic:spPr>
                      </pic:pic>
                    </a:graphicData>
                  </a:graphic>
                </wp:inline>
              </w:drawing>
            </w:r>
          </w:p>
        </w:tc>
        <w:tc>
          <w:tcPr>
            <w:tcW w:w="4992" w:type="dxa"/>
          </w:tcPr>
          <w:p w14:paraId="37D0E069" w14:textId="77777777" w:rsidR="00BB6258" w:rsidRDefault="00BB6258" w:rsidP="003205CE">
            <w:pPr>
              <w:spacing w:line="360" w:lineRule="auto"/>
              <w:jc w:val="both"/>
              <w:rPr>
                <w:rFonts w:ascii="Britannic Bold" w:hAnsi="Britannic Bold" w:cs="Arial"/>
                <w:color w:val="FF0000"/>
                <w:sz w:val="32"/>
                <w:szCs w:val="32"/>
              </w:rPr>
            </w:pPr>
            <w:r>
              <w:rPr>
                <w:rFonts w:ascii="Britannic Bold" w:hAnsi="Britannic Bold" w:cs="Arial"/>
                <w:color w:val="FF0000"/>
                <w:sz w:val="32"/>
                <w:szCs w:val="32"/>
              </w:rPr>
              <w:t xml:space="preserve">              FIRE GUIDANCE</w:t>
            </w:r>
          </w:p>
          <w:p w14:paraId="633DE247" w14:textId="77777777" w:rsidR="00BB6258"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Risk assessment completed.</w:t>
            </w:r>
          </w:p>
          <w:p w14:paraId="581E983B" w14:textId="77777777" w:rsidR="00BB6258"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Fire safety measures in place. </w:t>
            </w:r>
          </w:p>
          <w:p w14:paraId="28C2F27E" w14:textId="77777777" w:rsidR="00BB6258"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Keep fire exits clear.</w:t>
            </w:r>
          </w:p>
          <w:p w14:paraId="59DD8431" w14:textId="77777777" w:rsidR="00BB6258"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Know the fire extinguisher position.</w:t>
            </w:r>
          </w:p>
          <w:p w14:paraId="22254363" w14:textId="77777777" w:rsidR="00BB6258"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Know fire assembly point position.</w:t>
            </w:r>
          </w:p>
          <w:p w14:paraId="0A9702E9" w14:textId="77777777" w:rsidR="00BB6258" w:rsidRPr="00ED01F9"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Regular fire drills conducted.</w:t>
            </w:r>
          </w:p>
        </w:tc>
      </w:tr>
    </w:tbl>
    <w:p w14:paraId="59D3784D" w14:textId="7DEA96A7" w:rsidR="00BB6258" w:rsidRDefault="00BB6258" w:rsidP="00BB6258">
      <w:pPr>
        <w:spacing w:line="360" w:lineRule="auto"/>
        <w:jc w:val="both"/>
        <w:rPr>
          <w:rFonts w:ascii="Arial" w:hAnsi="Arial" w:cs="Arial"/>
          <w:sz w:val="24"/>
          <w:szCs w:val="24"/>
        </w:rPr>
      </w:pPr>
      <w:r>
        <w:rPr>
          <w:rFonts w:ascii="Arial" w:hAnsi="Arial" w:cs="Arial"/>
          <w:sz w:val="24"/>
          <w:szCs w:val="24"/>
        </w:rPr>
        <w:lastRenderedPageBreak/>
        <w:t>REFERENCES</w:t>
      </w:r>
    </w:p>
    <w:p w14:paraId="0A0CAC69" w14:textId="77777777" w:rsidR="00BB6258" w:rsidRDefault="00BB6258" w:rsidP="00BB6258">
      <w:pPr>
        <w:spacing w:line="360" w:lineRule="auto"/>
        <w:jc w:val="both"/>
        <w:rPr>
          <w:rFonts w:ascii="Arial" w:hAnsi="Arial" w:cs="Arial"/>
          <w:sz w:val="24"/>
          <w:szCs w:val="24"/>
        </w:rPr>
      </w:pPr>
    </w:p>
    <w:p w14:paraId="233EEEFE" w14:textId="77777777" w:rsidR="00BB6258" w:rsidRDefault="00BB6258" w:rsidP="00BB6258">
      <w:pPr>
        <w:spacing w:line="360" w:lineRule="auto"/>
        <w:jc w:val="both"/>
        <w:rPr>
          <w:rFonts w:ascii="Arial" w:hAnsi="Arial" w:cs="Arial"/>
          <w:sz w:val="24"/>
          <w:szCs w:val="24"/>
        </w:rPr>
      </w:pPr>
      <w:r w:rsidRPr="008C75DE">
        <w:rPr>
          <w:rFonts w:ascii="Arial" w:hAnsi="Arial" w:cs="Arial"/>
          <w:sz w:val="24"/>
          <w:szCs w:val="24"/>
        </w:rPr>
        <w:t xml:space="preserve">Online pictures, 2024, </w:t>
      </w:r>
    </w:p>
    <w:p w14:paraId="40635E9D" w14:textId="77777777" w:rsidR="00BB6258" w:rsidRPr="008C75DE" w:rsidRDefault="00BB6258" w:rsidP="00BB6258">
      <w:pPr>
        <w:spacing w:line="360" w:lineRule="auto"/>
        <w:jc w:val="both"/>
        <w:rPr>
          <w:rFonts w:ascii="Arial" w:hAnsi="Arial" w:cs="Arial"/>
          <w:sz w:val="24"/>
          <w:szCs w:val="24"/>
        </w:rPr>
      </w:pPr>
      <w:hyperlink r:id="rId21" w:history="1">
        <w:r w:rsidRPr="008C75DE">
          <w:rPr>
            <w:rStyle w:val="Hyperlink"/>
            <w:rFonts w:ascii="Arial" w:hAnsi="Arial" w:cs="Arial"/>
            <w:sz w:val="24"/>
            <w:szCs w:val="24"/>
          </w:rPr>
          <w:t>https://www.bing.com/search?pglt=41&amp;q=bing+online+pictures&amp;cvid=8208068f08ae4f1aabfcbd96ec2d5300&amp;gs_lcrp=EgZjaHJvbWUqBggEEAAYQDIGCAAQRRg5MgYIARAAGEAyBggCEAAYQDIGCAMQABhAMgYIBBAAGEAyBggFEAAYQDIGCAYQABhAMgYIBxAAGEAyBggIEAAYQNIBCDk5ODlqMGoxqAIAsAIA&amp;FORM=ANNTA1&amp;PC=HCTS</w:t>
        </w:r>
      </w:hyperlink>
      <w:r w:rsidRPr="008C75DE">
        <w:rPr>
          <w:rFonts w:ascii="Arial" w:hAnsi="Arial" w:cs="Arial"/>
          <w:sz w:val="24"/>
          <w:szCs w:val="24"/>
        </w:rPr>
        <w:t>, Accessed on 17.02.2024.</w:t>
      </w:r>
    </w:p>
    <w:p w14:paraId="3F318CCB" w14:textId="77777777" w:rsidR="00BB6258" w:rsidRDefault="00BB6258" w:rsidP="00BB6258">
      <w:pPr>
        <w:spacing w:line="360" w:lineRule="auto"/>
        <w:jc w:val="both"/>
        <w:rPr>
          <w:rFonts w:ascii="Arial" w:hAnsi="Arial" w:cs="Arial"/>
          <w:sz w:val="24"/>
          <w:szCs w:val="24"/>
        </w:rPr>
      </w:pPr>
    </w:p>
    <w:p w14:paraId="6AF326D4" w14:textId="77777777" w:rsidR="00BB6258" w:rsidRPr="008C75DE" w:rsidRDefault="00BB6258" w:rsidP="00BB6258">
      <w:pPr>
        <w:spacing w:line="360" w:lineRule="auto"/>
        <w:jc w:val="both"/>
        <w:rPr>
          <w:rFonts w:ascii="Arial" w:hAnsi="Arial" w:cs="Arial"/>
          <w:i/>
          <w:iCs/>
          <w:sz w:val="24"/>
          <w:szCs w:val="24"/>
        </w:rPr>
      </w:pPr>
      <w:r>
        <w:rPr>
          <w:rFonts w:ascii="Arial" w:hAnsi="Arial" w:cs="Arial"/>
          <w:sz w:val="24"/>
          <w:szCs w:val="24"/>
        </w:rPr>
        <w:t>Public domain, 2024</w:t>
      </w:r>
      <w:r w:rsidRPr="008C75DE">
        <w:rPr>
          <w:rFonts w:ascii="Arial" w:hAnsi="Arial" w:cs="Arial"/>
          <w:i/>
          <w:iCs/>
          <w:sz w:val="24"/>
          <w:szCs w:val="24"/>
        </w:rPr>
        <w:t xml:space="preserve">, Pictures, </w:t>
      </w:r>
    </w:p>
    <w:p w14:paraId="0D25801D" w14:textId="77777777" w:rsidR="00BB6258" w:rsidRDefault="00BB6258" w:rsidP="00BB6258">
      <w:pPr>
        <w:spacing w:line="360" w:lineRule="auto"/>
        <w:jc w:val="both"/>
        <w:rPr>
          <w:rFonts w:ascii="Arial" w:hAnsi="Arial" w:cs="Arial"/>
          <w:sz w:val="24"/>
          <w:szCs w:val="24"/>
        </w:rPr>
      </w:pPr>
      <w:hyperlink r:id="rId22" w:history="1">
        <w:r w:rsidRPr="00C600AE">
          <w:rPr>
            <w:rStyle w:val="Hyperlink"/>
            <w:rFonts w:ascii="Arial" w:hAnsi="Arial" w:cs="Arial"/>
            <w:sz w:val="24"/>
            <w:szCs w:val="24"/>
          </w:rPr>
          <w:t>https://www.publicdomainpictures.net/pictures/350000/velka/back-pain-15924269919UQ.jpg</w:t>
        </w:r>
      </w:hyperlink>
      <w:r>
        <w:rPr>
          <w:rFonts w:ascii="Arial" w:hAnsi="Arial" w:cs="Arial"/>
          <w:sz w:val="24"/>
          <w:szCs w:val="24"/>
        </w:rPr>
        <w:t>, Accessed on 16.02.2024.</w:t>
      </w:r>
    </w:p>
    <w:p w14:paraId="72B09DFE" w14:textId="77777777" w:rsidR="00BB6258" w:rsidRPr="008C75DE" w:rsidRDefault="00BB6258" w:rsidP="00BB6258">
      <w:pPr>
        <w:spacing w:line="360" w:lineRule="auto"/>
        <w:jc w:val="both"/>
        <w:rPr>
          <w:rFonts w:ascii="Arial" w:hAnsi="Arial" w:cs="Arial"/>
          <w:i/>
          <w:iCs/>
          <w:sz w:val="24"/>
          <w:szCs w:val="24"/>
        </w:rPr>
      </w:pPr>
      <w:r>
        <w:rPr>
          <w:rFonts w:ascii="Arial" w:hAnsi="Arial" w:cs="Arial"/>
          <w:sz w:val="24"/>
          <w:szCs w:val="24"/>
        </w:rPr>
        <w:t>Static Flickr, 2024</w:t>
      </w:r>
      <w:r w:rsidRPr="008C75DE">
        <w:rPr>
          <w:rFonts w:ascii="Arial" w:hAnsi="Arial" w:cs="Arial"/>
          <w:i/>
          <w:iCs/>
          <w:sz w:val="24"/>
          <w:szCs w:val="24"/>
        </w:rPr>
        <w:t xml:space="preserve">, Pictures,  </w:t>
      </w:r>
    </w:p>
    <w:p w14:paraId="7CAA01B8" w14:textId="77777777" w:rsidR="00BB6258" w:rsidRDefault="00BB6258" w:rsidP="00BB6258">
      <w:pPr>
        <w:spacing w:line="360" w:lineRule="auto"/>
        <w:jc w:val="both"/>
        <w:rPr>
          <w:rFonts w:ascii="Arial" w:hAnsi="Arial" w:cs="Arial"/>
          <w:sz w:val="24"/>
          <w:szCs w:val="24"/>
        </w:rPr>
      </w:pPr>
      <w:hyperlink r:id="rId23" w:history="1">
        <w:r w:rsidRPr="00C600AE">
          <w:rPr>
            <w:rStyle w:val="Hyperlink"/>
            <w:rFonts w:ascii="Arial" w:hAnsi="Arial" w:cs="Arial"/>
            <w:sz w:val="24"/>
            <w:szCs w:val="24"/>
          </w:rPr>
          <w:t>https://live.staticflickr.com/1700/24298815072_9ee504fd2b_n.jpg</w:t>
        </w:r>
      </w:hyperlink>
      <w:r>
        <w:rPr>
          <w:rFonts w:ascii="Arial" w:hAnsi="Arial" w:cs="Arial"/>
          <w:sz w:val="24"/>
          <w:szCs w:val="24"/>
        </w:rPr>
        <w:t>, Accessed on 16.02.2024.</w:t>
      </w:r>
    </w:p>
    <w:p w14:paraId="2110F824" w14:textId="77777777" w:rsidR="00BB6258" w:rsidRDefault="00BB6258" w:rsidP="00BB6258">
      <w:pPr>
        <w:spacing w:line="360" w:lineRule="auto"/>
        <w:jc w:val="both"/>
        <w:rPr>
          <w:rFonts w:ascii="Arial" w:hAnsi="Arial" w:cs="Arial"/>
          <w:sz w:val="24"/>
          <w:szCs w:val="24"/>
        </w:rPr>
      </w:pPr>
      <w:r>
        <w:rPr>
          <w:rFonts w:ascii="Arial" w:hAnsi="Arial" w:cs="Arial"/>
          <w:sz w:val="24"/>
          <w:szCs w:val="24"/>
        </w:rPr>
        <w:t xml:space="preserve">Unknown author, 2024, </w:t>
      </w:r>
      <w:r w:rsidRPr="008C75DE">
        <w:rPr>
          <w:rFonts w:ascii="Arial" w:hAnsi="Arial" w:cs="Arial"/>
          <w:i/>
          <w:iCs/>
          <w:sz w:val="24"/>
          <w:szCs w:val="24"/>
        </w:rPr>
        <w:t>Pictures,</w:t>
      </w:r>
      <w:r>
        <w:rPr>
          <w:rFonts w:ascii="Arial" w:hAnsi="Arial" w:cs="Arial"/>
          <w:sz w:val="24"/>
          <w:szCs w:val="24"/>
        </w:rPr>
        <w:t xml:space="preserve"> </w:t>
      </w:r>
    </w:p>
    <w:p w14:paraId="230C4024" w14:textId="77777777" w:rsidR="00BB6258" w:rsidRDefault="00BB6258" w:rsidP="00BB6258">
      <w:pPr>
        <w:spacing w:line="360" w:lineRule="auto"/>
        <w:jc w:val="both"/>
        <w:rPr>
          <w:rFonts w:ascii="Arial" w:hAnsi="Arial" w:cs="Arial"/>
          <w:sz w:val="24"/>
          <w:szCs w:val="24"/>
        </w:rPr>
      </w:pPr>
      <w:hyperlink r:id="rId24" w:history="1">
        <w:r w:rsidRPr="00C600AE">
          <w:rPr>
            <w:rStyle w:val="Hyperlink"/>
            <w:rFonts w:ascii="Arial" w:hAnsi="Arial" w:cs="Arial"/>
            <w:sz w:val="24"/>
            <w:szCs w:val="24"/>
          </w:rPr>
          <w:t>https://www.thebluediamondgallery.com/handwriting/images/pain.jpg</w:t>
        </w:r>
      </w:hyperlink>
      <w:r>
        <w:rPr>
          <w:rFonts w:ascii="Arial" w:hAnsi="Arial" w:cs="Arial"/>
          <w:sz w:val="24"/>
          <w:szCs w:val="24"/>
        </w:rPr>
        <w:t>, Accessed on 16.02.2024.</w:t>
      </w:r>
    </w:p>
    <w:p w14:paraId="28056E5C" w14:textId="77777777" w:rsidR="00BB6258" w:rsidRDefault="00BB6258" w:rsidP="00BB6258">
      <w:pPr>
        <w:spacing w:line="360" w:lineRule="auto"/>
        <w:jc w:val="both"/>
        <w:rPr>
          <w:rFonts w:ascii="Arial" w:hAnsi="Arial" w:cs="Arial"/>
          <w:sz w:val="24"/>
          <w:szCs w:val="24"/>
        </w:rPr>
      </w:pPr>
      <w:r>
        <w:rPr>
          <w:rFonts w:ascii="Arial" w:hAnsi="Arial" w:cs="Arial"/>
          <w:sz w:val="24"/>
          <w:szCs w:val="24"/>
        </w:rPr>
        <w:t xml:space="preserve">Unknown author, 2024, </w:t>
      </w:r>
    </w:p>
    <w:p w14:paraId="73678B9F" w14:textId="77777777" w:rsidR="00BB6258" w:rsidRDefault="00BB6258" w:rsidP="00BB6258">
      <w:pPr>
        <w:spacing w:line="360" w:lineRule="auto"/>
        <w:jc w:val="both"/>
        <w:rPr>
          <w:rFonts w:ascii="Arial" w:hAnsi="Arial" w:cs="Arial"/>
          <w:sz w:val="24"/>
          <w:szCs w:val="24"/>
        </w:rPr>
      </w:pPr>
      <w:hyperlink r:id="rId25" w:history="1">
        <w:r w:rsidRPr="00C600AE">
          <w:rPr>
            <w:rStyle w:val="Hyperlink"/>
            <w:rFonts w:ascii="Arial" w:hAnsi="Arial" w:cs="Arial"/>
            <w:sz w:val="24"/>
            <w:szCs w:val="24"/>
          </w:rPr>
          <w:t>https://millops.community.uaf.edu/wp-content/uploads/sites/605/2016/01/lift-correctly.jpg</w:t>
        </w:r>
      </w:hyperlink>
      <w:r>
        <w:rPr>
          <w:rFonts w:ascii="Arial" w:hAnsi="Arial" w:cs="Arial"/>
          <w:sz w:val="24"/>
          <w:szCs w:val="24"/>
        </w:rPr>
        <w:t>,  Accessed on 20.02.2024.</w:t>
      </w:r>
    </w:p>
    <w:p w14:paraId="14A512A0" w14:textId="77777777" w:rsidR="00BB6258" w:rsidRPr="0096047D" w:rsidRDefault="00BB6258" w:rsidP="00BB6258">
      <w:pPr>
        <w:spacing w:line="360" w:lineRule="auto"/>
        <w:jc w:val="both"/>
        <w:rPr>
          <w:rFonts w:ascii="Arial" w:hAnsi="Arial" w:cs="Arial"/>
          <w:sz w:val="24"/>
          <w:szCs w:val="24"/>
        </w:rPr>
      </w:pPr>
    </w:p>
    <w:p w14:paraId="2E31C1B4" w14:textId="77777777" w:rsidR="00BB6258" w:rsidRPr="00D176D7" w:rsidRDefault="00BB6258" w:rsidP="00BB6258">
      <w:pPr>
        <w:spacing w:line="360" w:lineRule="auto"/>
        <w:jc w:val="both"/>
        <w:rPr>
          <w:rFonts w:ascii="Arial" w:hAnsi="Arial" w:cs="Arial"/>
          <w:sz w:val="24"/>
          <w:szCs w:val="24"/>
        </w:rPr>
      </w:pPr>
    </w:p>
    <w:sectPr w:rsidR="00BB6258" w:rsidRPr="00D176D7" w:rsidSect="00BF4D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Britannic Bold">
    <w:panose1 w:val="020B0903060703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B56CA"/>
    <w:multiLevelType w:val="hybridMultilevel"/>
    <w:tmpl w:val="74B49B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A03B4A"/>
    <w:multiLevelType w:val="hybridMultilevel"/>
    <w:tmpl w:val="792C0798"/>
    <w:lvl w:ilvl="0" w:tplc="08090009">
      <w:start w:val="1"/>
      <w:numFmt w:val="bullet"/>
      <w:lvlText w:val=""/>
      <w:lvlJc w:val="left"/>
      <w:pPr>
        <w:ind w:left="816" w:hanging="360"/>
      </w:pPr>
      <w:rPr>
        <w:rFonts w:ascii="Wingdings" w:hAnsi="Wingdings"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2" w15:restartNumberingAfterBreak="0">
    <w:nsid w:val="382C31BD"/>
    <w:multiLevelType w:val="hybridMultilevel"/>
    <w:tmpl w:val="A290EC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FA68B9"/>
    <w:multiLevelType w:val="hybridMultilevel"/>
    <w:tmpl w:val="85E8B9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3373B6"/>
    <w:multiLevelType w:val="hybridMultilevel"/>
    <w:tmpl w:val="A12206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4457B9"/>
    <w:multiLevelType w:val="hybridMultilevel"/>
    <w:tmpl w:val="3BE06F6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8075704">
    <w:abstractNumId w:val="4"/>
  </w:num>
  <w:num w:numId="2" w16cid:durableId="2122022541">
    <w:abstractNumId w:val="2"/>
  </w:num>
  <w:num w:numId="3" w16cid:durableId="1272128329">
    <w:abstractNumId w:val="3"/>
  </w:num>
  <w:num w:numId="4" w16cid:durableId="1631743427">
    <w:abstractNumId w:val="0"/>
  </w:num>
  <w:num w:numId="5" w16cid:durableId="589391888">
    <w:abstractNumId w:val="5"/>
  </w:num>
  <w:num w:numId="6" w16cid:durableId="8139158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2DC"/>
    <w:rsid w:val="000C3BFB"/>
    <w:rsid w:val="001E0936"/>
    <w:rsid w:val="002679EA"/>
    <w:rsid w:val="002839E2"/>
    <w:rsid w:val="00466894"/>
    <w:rsid w:val="004721B0"/>
    <w:rsid w:val="005C545F"/>
    <w:rsid w:val="00603546"/>
    <w:rsid w:val="006A02DC"/>
    <w:rsid w:val="006B07BC"/>
    <w:rsid w:val="006E5030"/>
    <w:rsid w:val="007124ED"/>
    <w:rsid w:val="0072571F"/>
    <w:rsid w:val="007A522D"/>
    <w:rsid w:val="00AD0D25"/>
    <w:rsid w:val="00AD0F80"/>
    <w:rsid w:val="00BB369B"/>
    <w:rsid w:val="00BB6258"/>
    <w:rsid w:val="00BF4D2D"/>
    <w:rsid w:val="00BF737A"/>
    <w:rsid w:val="00CC3988"/>
    <w:rsid w:val="00CD50B1"/>
    <w:rsid w:val="00D13621"/>
    <w:rsid w:val="00D176D7"/>
    <w:rsid w:val="00EA72B9"/>
    <w:rsid w:val="00EE5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212C2"/>
  <w15:chartTrackingRefBased/>
  <w15:docId w15:val="{38B5BED5-B0E5-4FCF-AA88-A1D1EDB2F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02D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A02DC"/>
    <w:rPr>
      <w:rFonts w:eastAsiaTheme="minorEastAsia"/>
      <w:kern w:val="0"/>
      <w:lang w:eastAsia="en-GB"/>
      <w14:ligatures w14:val="none"/>
    </w:rPr>
  </w:style>
  <w:style w:type="character" w:styleId="Hyperlink">
    <w:name w:val="Hyperlink"/>
    <w:basedOn w:val="DefaultParagraphFont"/>
    <w:uiPriority w:val="99"/>
    <w:unhideWhenUsed/>
    <w:rsid w:val="00EA72B9"/>
    <w:rPr>
      <w:color w:val="0563C1" w:themeColor="hyperlink"/>
      <w:u w:val="single"/>
    </w:rPr>
  </w:style>
  <w:style w:type="character" w:styleId="UnresolvedMention">
    <w:name w:val="Unresolved Mention"/>
    <w:basedOn w:val="DefaultParagraphFont"/>
    <w:uiPriority w:val="99"/>
    <w:semiHidden/>
    <w:unhideWhenUsed/>
    <w:rsid w:val="00EA72B9"/>
    <w:rPr>
      <w:color w:val="605E5C"/>
      <w:shd w:val="clear" w:color="auto" w:fill="E1DFDD"/>
    </w:rPr>
  </w:style>
  <w:style w:type="paragraph" w:styleId="Title">
    <w:name w:val="Title"/>
    <w:basedOn w:val="Normal"/>
    <w:next w:val="Normal"/>
    <w:link w:val="TitleChar"/>
    <w:uiPriority w:val="10"/>
    <w:qFormat/>
    <w:rsid w:val="00BB625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25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B6258"/>
    <w:pPr>
      <w:ind w:left="720"/>
      <w:contextualSpacing/>
    </w:pPr>
  </w:style>
  <w:style w:type="table" w:styleId="TableGrid">
    <w:name w:val="Table Grid"/>
    <w:basedOn w:val="TableNormal"/>
    <w:uiPriority w:val="39"/>
    <w:rsid w:val="00BB62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doi.org/10.1017/S1478951523001967" TargetMode="External"/><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ing.com/search?pglt=41&amp;q=bing+online+pictures&amp;cvid=8208068f08ae4f1aabfcbd96ec2d5300&amp;gs_lcrp=EgZjaHJvbWUqBggEEAAYQDIGCAAQRRg5MgYIARAAGEAyBggCEAAYQDIGCAMQABhAMgYIBBAAGEAyBggFEAAYQDIGCAYQABhAMgYIBxAAGEAyBggIEAAYQNIBCDk5ODlqMGoxqAIAsAIA&amp;FORM=ANNTA1&amp;PC=HCTS" TargetMode="External"/><Relationship Id="rId7" Type="http://schemas.openxmlformats.org/officeDocument/2006/relationships/image" Target="media/image2.png"/><Relationship Id="rId12" Type="http://schemas.openxmlformats.org/officeDocument/2006/relationships/hyperlink" Target="https://doi.org/10.25134/ieflj.v6i2.3382.%20Accessed%20on%2001.02.2024" TargetMode="External"/><Relationship Id="rId17" Type="http://schemas.openxmlformats.org/officeDocument/2006/relationships/image" Target="media/image6.png"/><Relationship Id="rId25" Type="http://schemas.openxmlformats.org/officeDocument/2006/relationships/hyperlink" Target="https://millops.community.uaf.edu/wp-content/uploads/sites/605/2016/01/lift-correctly.jpg"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4190/IRT.21.072" TargetMode="External"/><Relationship Id="rId24" Type="http://schemas.openxmlformats.org/officeDocument/2006/relationships/hyperlink" Target="https://www.thebluediamondgallery.com/handwriting/images/pain.jpg"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live.staticflickr.com/1700/24298815072_9ee504fd2b_n.jpg" TargetMode="External"/><Relationship Id="rId28" Type="http://schemas.openxmlformats.org/officeDocument/2006/relationships/theme" Target="theme/theme1.xml"/><Relationship Id="rId10" Type="http://schemas.openxmlformats.org/officeDocument/2006/relationships/hyperlink" Target="https://doi.org/10.1016/j.annals.2021.103315"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commons.wikimedia.org/wiki/file:umass_hotel_bed.jpg" TargetMode="External"/><Relationship Id="rId14" Type="http://schemas.openxmlformats.org/officeDocument/2006/relationships/hyperlink" Target="https://doi.org/10.1108/IJCHM-02-2018-0105.%20Accessed%20on%2005.02.2024" TargetMode="External"/><Relationship Id="rId22" Type="http://schemas.openxmlformats.org/officeDocument/2006/relationships/hyperlink" Target="https://www.publicdomainpictures.net/pictures/350000/velka/back-pain-15924269919UQ.jpg"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7C77128337744D3AD64EC8CA22EAF52"/>
        <w:category>
          <w:name w:val="General"/>
          <w:gallery w:val="placeholder"/>
        </w:category>
        <w:types>
          <w:type w:val="bbPlcHdr"/>
        </w:types>
        <w:behaviors>
          <w:behavior w:val="content"/>
        </w:behaviors>
        <w:guid w:val="{FF498C15-9D50-449A-8008-BCBCBFA02636}"/>
      </w:docPartPr>
      <w:docPartBody>
        <w:p w:rsidR="00000000" w:rsidRDefault="00AB0B1F" w:rsidP="00AB0B1F">
          <w:pPr>
            <w:pStyle w:val="37C77128337744D3AD64EC8CA22EAF5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Britannic Bold">
    <w:panose1 w:val="020B0903060703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E06"/>
    <w:rsid w:val="000E3166"/>
    <w:rsid w:val="00921232"/>
    <w:rsid w:val="009F592E"/>
    <w:rsid w:val="00AB0B1F"/>
    <w:rsid w:val="00C4751D"/>
    <w:rsid w:val="00D55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EA55ECF89848A6B64EAAB05DD8F3B4">
    <w:name w:val="78EA55ECF89848A6B64EAAB05DD8F3B4"/>
    <w:rsid w:val="00D55E06"/>
  </w:style>
  <w:style w:type="paragraph" w:customStyle="1" w:styleId="8C58C3EE9B574FDAB46BC15B3A480223">
    <w:name w:val="8C58C3EE9B574FDAB46BC15B3A480223"/>
    <w:rsid w:val="00D55E06"/>
  </w:style>
  <w:style w:type="paragraph" w:customStyle="1" w:styleId="37C77128337744D3AD64EC8CA22EAF52">
    <w:name w:val="37C77128337744D3AD64EC8CA22EAF52"/>
    <w:rsid w:val="00AB0B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marinela covasneanu</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8</Pages>
  <Words>1534</Words>
  <Characters>8750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student journal</vt:lpstr>
    </vt:vector>
  </TitlesOfParts>
  <Company>student number: 1920078</Company>
  <LinksUpToDate>false</LinksUpToDate>
  <CharactersWithSpaces>10264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journal</dc:title>
  <dc:subject>Operating Hotel Facilities BMIH 4006</dc:subject>
  <dc:creator>Marinela Covasneanu</dc:creator>
  <cp:keywords/>
  <dc:description/>
  <cp:lastModifiedBy>Marinela Covasneanu</cp:lastModifiedBy>
  <cp:revision>3</cp:revision>
  <dcterms:created xsi:type="dcterms:W3CDTF">2024-01-30T18:04:00Z</dcterms:created>
  <dcterms:modified xsi:type="dcterms:W3CDTF">2024-02-11T18:03:00Z</dcterms:modified>
</cp:coreProperties>
</file>