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0A2A3" w14:textId="54241F04" w:rsidR="00DF72F2" w:rsidRDefault="00DF72F2" w:rsidP="007859A6">
      <w:pPr>
        <w:rPr>
          <w:lang w:val="en-GB"/>
        </w:rPr>
      </w:pPr>
    </w:p>
    <w:p w14:paraId="3599D470" w14:textId="2D98F98B" w:rsidR="00A65004" w:rsidRDefault="00E562A1" w:rsidP="00E562A1">
      <w:pPr>
        <w:jc w:val="center"/>
        <w:rPr>
          <w:lang w:val="en-GB"/>
        </w:rPr>
      </w:pPr>
      <w:r>
        <w:rPr>
          <w:rFonts w:ascii="Times New Roman"/>
          <w:noProof/>
          <w:sz w:val="20"/>
        </w:rPr>
        <w:drawing>
          <wp:inline distT="0" distB="0" distL="0" distR="0" wp14:anchorId="60AA20C9" wp14:editId="2902D106">
            <wp:extent cx="3429000" cy="1406525"/>
            <wp:effectExtent l="0" t="0" r="0" b="3175"/>
            <wp:docPr id="2"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8" cstate="print"/>
                    <a:stretch>
                      <a:fillRect/>
                    </a:stretch>
                  </pic:blipFill>
                  <pic:spPr>
                    <a:xfrm>
                      <a:off x="0" y="0"/>
                      <a:ext cx="3430346" cy="1407077"/>
                    </a:xfrm>
                    <a:prstGeom prst="rect">
                      <a:avLst/>
                    </a:prstGeom>
                  </pic:spPr>
                </pic:pic>
              </a:graphicData>
            </a:graphic>
          </wp:inline>
        </w:drawing>
      </w:r>
    </w:p>
    <w:p w14:paraId="2AAE8870" w14:textId="77777777" w:rsidR="00D8268C" w:rsidRDefault="00D8268C" w:rsidP="00E562A1">
      <w:pPr>
        <w:jc w:val="center"/>
        <w:rPr>
          <w:lang w:val="en-GB"/>
        </w:rPr>
      </w:pPr>
    </w:p>
    <w:p w14:paraId="69CDF017" w14:textId="77777777" w:rsidR="00A65004" w:rsidRDefault="00A65004" w:rsidP="001E23BC">
      <w:pPr>
        <w:jc w:val="center"/>
        <w:rPr>
          <w:lang w:val="en-GB"/>
        </w:rPr>
      </w:pPr>
    </w:p>
    <w:p w14:paraId="0DEF94D1" w14:textId="4B0EE931" w:rsidR="001E23BC" w:rsidRPr="00D8268C" w:rsidRDefault="001E23BC" w:rsidP="001E23BC">
      <w:pPr>
        <w:jc w:val="center"/>
        <w:rPr>
          <w:b/>
          <w:bCs/>
          <w:sz w:val="40"/>
          <w:szCs w:val="40"/>
          <w:lang w:val="en-GB"/>
        </w:rPr>
      </w:pPr>
      <w:r w:rsidRPr="00D8268C">
        <w:rPr>
          <w:b/>
          <w:bCs/>
          <w:sz w:val="40"/>
          <w:szCs w:val="40"/>
          <w:lang w:val="en-GB"/>
        </w:rPr>
        <w:t>Academic Discipline of Business</w:t>
      </w:r>
    </w:p>
    <w:p w14:paraId="3B2CDD42" w14:textId="77777777" w:rsidR="001E23BC" w:rsidRDefault="001E23BC" w:rsidP="001E23BC">
      <w:pPr>
        <w:jc w:val="center"/>
        <w:rPr>
          <w:b/>
          <w:bCs/>
          <w:sz w:val="40"/>
          <w:szCs w:val="40"/>
          <w:lang w:val="en-GB"/>
        </w:rPr>
      </w:pPr>
    </w:p>
    <w:p w14:paraId="2D315372" w14:textId="77777777" w:rsidR="00D8268C" w:rsidRDefault="00D8268C" w:rsidP="001E23BC">
      <w:pPr>
        <w:jc w:val="center"/>
        <w:rPr>
          <w:b/>
          <w:bCs/>
          <w:sz w:val="40"/>
          <w:szCs w:val="40"/>
          <w:lang w:val="en-GB"/>
        </w:rPr>
      </w:pPr>
    </w:p>
    <w:p w14:paraId="368BEEA7" w14:textId="77777777" w:rsidR="00D8268C" w:rsidRPr="00D8268C" w:rsidRDefault="00D8268C" w:rsidP="001E23BC">
      <w:pPr>
        <w:jc w:val="center"/>
        <w:rPr>
          <w:b/>
          <w:bCs/>
          <w:sz w:val="40"/>
          <w:szCs w:val="40"/>
          <w:lang w:val="en-GB"/>
        </w:rPr>
      </w:pPr>
    </w:p>
    <w:p w14:paraId="433103D2" w14:textId="1614CCFA" w:rsidR="001E23BC" w:rsidRDefault="001E23BC" w:rsidP="001E23BC">
      <w:pPr>
        <w:jc w:val="center"/>
        <w:rPr>
          <w:b/>
          <w:bCs/>
          <w:sz w:val="40"/>
          <w:szCs w:val="40"/>
          <w:lang w:val="en-GB"/>
        </w:rPr>
      </w:pPr>
      <w:r w:rsidRPr="00D8268C">
        <w:rPr>
          <w:b/>
          <w:bCs/>
          <w:sz w:val="40"/>
          <w:szCs w:val="40"/>
          <w:lang w:val="en-GB"/>
        </w:rPr>
        <w:t>BA (Hons) Developing Leadership and Management</w:t>
      </w:r>
    </w:p>
    <w:p w14:paraId="4A019E8E" w14:textId="77777777" w:rsidR="00D8268C" w:rsidRPr="00D8268C" w:rsidRDefault="00D8268C" w:rsidP="001E23BC">
      <w:pPr>
        <w:jc w:val="center"/>
        <w:rPr>
          <w:b/>
          <w:bCs/>
          <w:sz w:val="40"/>
          <w:szCs w:val="40"/>
          <w:lang w:val="en-GB"/>
        </w:rPr>
      </w:pPr>
    </w:p>
    <w:p w14:paraId="4A6C56C5" w14:textId="77777777" w:rsidR="001E23BC" w:rsidRPr="00D8268C" w:rsidRDefault="001E23BC" w:rsidP="001E23BC">
      <w:pPr>
        <w:jc w:val="center"/>
        <w:rPr>
          <w:b/>
          <w:bCs/>
          <w:sz w:val="40"/>
          <w:szCs w:val="40"/>
          <w:lang w:val="en-GB"/>
        </w:rPr>
      </w:pPr>
    </w:p>
    <w:p w14:paraId="3949A858" w14:textId="77777777" w:rsidR="001E23BC" w:rsidRPr="00D8268C" w:rsidRDefault="001E23BC" w:rsidP="001E23BC">
      <w:pPr>
        <w:jc w:val="center"/>
        <w:rPr>
          <w:b/>
          <w:bCs/>
          <w:sz w:val="40"/>
          <w:szCs w:val="40"/>
          <w:lang w:val="en-GB"/>
        </w:rPr>
      </w:pPr>
    </w:p>
    <w:p w14:paraId="06974F92" w14:textId="77777777" w:rsidR="001E23BC" w:rsidRPr="00D8268C" w:rsidRDefault="001E23BC" w:rsidP="001E23BC">
      <w:pPr>
        <w:jc w:val="center"/>
        <w:rPr>
          <w:b/>
          <w:bCs/>
          <w:sz w:val="40"/>
          <w:szCs w:val="40"/>
          <w:lang w:val="en-GB"/>
        </w:rPr>
      </w:pPr>
      <w:r w:rsidRPr="00D8268C">
        <w:rPr>
          <w:b/>
          <w:bCs/>
          <w:sz w:val="40"/>
          <w:szCs w:val="40"/>
          <w:lang w:val="en-GB"/>
        </w:rPr>
        <w:t>BMSW5013 LEVEL 5</w:t>
      </w:r>
    </w:p>
    <w:p w14:paraId="75D44C3B" w14:textId="77777777" w:rsidR="001E23BC" w:rsidRPr="00D8268C" w:rsidRDefault="001E23BC" w:rsidP="001E23BC">
      <w:pPr>
        <w:jc w:val="center"/>
        <w:rPr>
          <w:b/>
          <w:bCs/>
          <w:sz w:val="40"/>
          <w:szCs w:val="40"/>
          <w:lang w:val="en-GB"/>
        </w:rPr>
      </w:pPr>
      <w:r w:rsidRPr="00D8268C">
        <w:rPr>
          <w:b/>
          <w:bCs/>
          <w:sz w:val="40"/>
          <w:szCs w:val="40"/>
          <w:lang w:val="en-GB"/>
        </w:rPr>
        <w:t>Creativity and innovation</w:t>
      </w:r>
    </w:p>
    <w:p w14:paraId="6C7D7C7A" w14:textId="77777777" w:rsidR="001E23BC" w:rsidRDefault="001E23BC" w:rsidP="001E23BC">
      <w:pPr>
        <w:jc w:val="center"/>
        <w:rPr>
          <w:b/>
          <w:bCs/>
          <w:sz w:val="40"/>
          <w:szCs w:val="40"/>
          <w:lang w:val="en-GB"/>
        </w:rPr>
      </w:pPr>
    </w:p>
    <w:p w14:paraId="3825DD52" w14:textId="77777777" w:rsidR="00D8268C" w:rsidRPr="00D8268C" w:rsidRDefault="00D8268C" w:rsidP="001E23BC">
      <w:pPr>
        <w:jc w:val="center"/>
        <w:rPr>
          <w:b/>
          <w:bCs/>
          <w:sz w:val="40"/>
          <w:szCs w:val="40"/>
          <w:lang w:val="en-GB"/>
        </w:rPr>
      </w:pPr>
    </w:p>
    <w:p w14:paraId="251D36B4" w14:textId="77777777" w:rsidR="001E23BC" w:rsidRPr="00D8268C" w:rsidRDefault="001E23BC" w:rsidP="001E23BC">
      <w:pPr>
        <w:jc w:val="center"/>
        <w:rPr>
          <w:b/>
          <w:bCs/>
          <w:sz w:val="40"/>
          <w:szCs w:val="40"/>
          <w:lang w:val="en-GB"/>
        </w:rPr>
      </w:pPr>
    </w:p>
    <w:p w14:paraId="6CC85DE5" w14:textId="77777777" w:rsidR="001E23BC" w:rsidRPr="00D8268C" w:rsidRDefault="001E23BC" w:rsidP="001E23BC">
      <w:pPr>
        <w:jc w:val="center"/>
        <w:rPr>
          <w:b/>
          <w:bCs/>
          <w:sz w:val="40"/>
          <w:szCs w:val="40"/>
          <w:lang w:val="en-GB"/>
        </w:rPr>
      </w:pPr>
      <w:r w:rsidRPr="00D8268C">
        <w:rPr>
          <w:b/>
          <w:bCs/>
          <w:sz w:val="40"/>
          <w:szCs w:val="40"/>
          <w:lang w:val="en-GB"/>
        </w:rPr>
        <w:t>Module Lead: Chris Wilkin</w:t>
      </w:r>
    </w:p>
    <w:p w14:paraId="097F6C73" w14:textId="18FAC994" w:rsidR="00A65004" w:rsidRPr="00D8268C" w:rsidRDefault="001E23BC" w:rsidP="00D8268C">
      <w:pPr>
        <w:jc w:val="center"/>
        <w:rPr>
          <w:b/>
          <w:bCs/>
          <w:sz w:val="40"/>
          <w:szCs w:val="40"/>
          <w:lang w:val="en-GB"/>
        </w:rPr>
      </w:pPr>
      <w:r w:rsidRPr="00D8268C">
        <w:rPr>
          <w:b/>
          <w:bCs/>
          <w:sz w:val="40"/>
          <w:szCs w:val="40"/>
          <w:lang w:val="en-GB"/>
        </w:rPr>
        <w:t>C.Wilkin@uwtsd.ac.uk</w:t>
      </w:r>
    </w:p>
    <w:p w14:paraId="036600B6" w14:textId="77777777" w:rsidR="00A65004" w:rsidRPr="00D8268C" w:rsidRDefault="00A65004" w:rsidP="001E23BC">
      <w:pPr>
        <w:jc w:val="center"/>
        <w:rPr>
          <w:b/>
          <w:bCs/>
          <w:sz w:val="40"/>
          <w:szCs w:val="40"/>
          <w:lang w:val="en-GB"/>
        </w:rPr>
      </w:pPr>
    </w:p>
    <w:p w14:paraId="5F0BA107" w14:textId="77777777" w:rsidR="00A65004" w:rsidRPr="00D8268C" w:rsidRDefault="00A65004" w:rsidP="001E23BC">
      <w:pPr>
        <w:jc w:val="center"/>
        <w:rPr>
          <w:b/>
          <w:bCs/>
          <w:sz w:val="40"/>
          <w:szCs w:val="40"/>
          <w:lang w:val="en-GB"/>
        </w:rPr>
      </w:pPr>
    </w:p>
    <w:p w14:paraId="59693D4D" w14:textId="0F0B56CC" w:rsidR="00A65004" w:rsidRPr="00D8268C" w:rsidRDefault="00E562A1" w:rsidP="001E23BC">
      <w:pPr>
        <w:jc w:val="center"/>
        <w:rPr>
          <w:b/>
          <w:bCs/>
          <w:sz w:val="40"/>
          <w:szCs w:val="40"/>
          <w:lang w:val="en-GB"/>
        </w:rPr>
      </w:pPr>
      <w:r w:rsidRPr="00D8268C">
        <w:rPr>
          <w:b/>
          <w:bCs/>
          <w:sz w:val="40"/>
          <w:szCs w:val="40"/>
          <w:lang w:val="en-GB"/>
        </w:rPr>
        <w:t>Student: Claudiu Florea - 2330390</w:t>
      </w:r>
    </w:p>
    <w:p w14:paraId="7A6998F9" w14:textId="77777777" w:rsidR="00A65004" w:rsidRPr="00D8268C" w:rsidRDefault="00A65004" w:rsidP="001E23BC">
      <w:pPr>
        <w:jc w:val="center"/>
        <w:rPr>
          <w:b/>
          <w:bCs/>
          <w:sz w:val="28"/>
          <w:szCs w:val="28"/>
          <w:lang w:val="en-GB"/>
        </w:rPr>
      </w:pPr>
    </w:p>
    <w:p w14:paraId="6D201C24" w14:textId="77777777" w:rsidR="00A65004" w:rsidRPr="00D8268C" w:rsidRDefault="00A65004" w:rsidP="001E23BC">
      <w:pPr>
        <w:jc w:val="center"/>
        <w:rPr>
          <w:b/>
          <w:bCs/>
          <w:sz w:val="28"/>
          <w:szCs w:val="28"/>
          <w:lang w:val="en-GB"/>
        </w:rPr>
      </w:pPr>
    </w:p>
    <w:p w14:paraId="06B1EF9E" w14:textId="49A7F1DF" w:rsidR="00A65004" w:rsidRPr="00D8268C" w:rsidRDefault="00F33A7A" w:rsidP="00D8268C">
      <w:pPr>
        <w:jc w:val="center"/>
        <w:rPr>
          <w:b/>
          <w:bCs/>
          <w:lang w:val="en-GB"/>
        </w:rPr>
      </w:pPr>
      <w:r w:rsidRPr="00D8268C">
        <w:rPr>
          <w:b/>
          <w:bCs/>
          <w:lang w:val="en-GB"/>
        </w:rPr>
        <w:t>AI Ack</w:t>
      </w:r>
      <w:r w:rsidR="00816A6A" w:rsidRPr="00D8268C">
        <w:rPr>
          <w:b/>
          <w:bCs/>
          <w:lang w:val="en-GB"/>
        </w:rPr>
        <w:t xml:space="preserve">nowledgement – AI used </w:t>
      </w:r>
      <w:r w:rsidR="00E2089E">
        <w:rPr>
          <w:b/>
          <w:bCs/>
          <w:lang w:val="en-GB"/>
        </w:rPr>
        <w:t>and</w:t>
      </w:r>
      <w:r w:rsidR="00816A6A" w:rsidRPr="00D8268C">
        <w:rPr>
          <w:b/>
          <w:bCs/>
          <w:lang w:val="en-GB"/>
        </w:rPr>
        <w:t xml:space="preserve"> </w:t>
      </w:r>
      <w:r w:rsidR="005E75A2" w:rsidRPr="00D8268C">
        <w:rPr>
          <w:b/>
          <w:bCs/>
          <w:lang w:val="en-GB"/>
        </w:rPr>
        <w:t>interactions</w:t>
      </w:r>
      <w:r w:rsidR="00816A6A" w:rsidRPr="00D8268C">
        <w:rPr>
          <w:b/>
          <w:bCs/>
          <w:lang w:val="en-GB"/>
        </w:rPr>
        <w:t xml:space="preserve"> </w:t>
      </w:r>
      <w:r w:rsidR="00E2089E">
        <w:rPr>
          <w:b/>
          <w:bCs/>
          <w:lang w:val="en-GB"/>
        </w:rPr>
        <w:t>are available</w:t>
      </w:r>
      <w:r w:rsidR="00816A6A" w:rsidRPr="00D8268C">
        <w:rPr>
          <w:b/>
          <w:bCs/>
          <w:lang w:val="en-GB"/>
        </w:rPr>
        <w:t xml:space="preserve"> in appendixes.</w:t>
      </w:r>
    </w:p>
    <w:p w14:paraId="4FE671DD" w14:textId="77777777" w:rsidR="00A65004" w:rsidRPr="00D8268C" w:rsidRDefault="00A65004" w:rsidP="007859A6">
      <w:pPr>
        <w:rPr>
          <w:b/>
          <w:bCs/>
          <w:sz w:val="28"/>
          <w:szCs w:val="28"/>
          <w:lang w:val="en-GB"/>
        </w:rPr>
      </w:pPr>
    </w:p>
    <w:p w14:paraId="37FDAB2A" w14:textId="77777777" w:rsidR="00A65004" w:rsidRPr="00D8268C" w:rsidRDefault="00A65004" w:rsidP="007859A6">
      <w:pPr>
        <w:rPr>
          <w:b/>
          <w:bCs/>
          <w:sz w:val="28"/>
          <w:szCs w:val="28"/>
          <w:lang w:val="en-GB"/>
        </w:rPr>
      </w:pPr>
    </w:p>
    <w:p w14:paraId="17808C33" w14:textId="3CE770AA" w:rsidR="00A65004" w:rsidRPr="00D8268C" w:rsidRDefault="00816A6A" w:rsidP="007859A6">
      <w:pPr>
        <w:rPr>
          <w:b/>
          <w:bCs/>
          <w:sz w:val="28"/>
          <w:szCs w:val="28"/>
          <w:lang w:val="en-GB"/>
        </w:rPr>
      </w:pPr>
      <w:r w:rsidRPr="00D8268C">
        <w:rPr>
          <w:b/>
          <w:bCs/>
          <w:sz w:val="28"/>
          <w:szCs w:val="28"/>
          <w:lang w:val="en-GB"/>
        </w:rPr>
        <w:br/>
        <w:t>Date: 31</w:t>
      </w:r>
      <w:r w:rsidRPr="00D8268C">
        <w:rPr>
          <w:b/>
          <w:bCs/>
          <w:sz w:val="28"/>
          <w:szCs w:val="28"/>
          <w:vertAlign w:val="superscript"/>
          <w:lang w:val="en-GB"/>
        </w:rPr>
        <w:t>st</w:t>
      </w:r>
      <w:r w:rsidRPr="00D8268C">
        <w:rPr>
          <w:b/>
          <w:bCs/>
          <w:sz w:val="28"/>
          <w:szCs w:val="28"/>
          <w:lang w:val="en-GB"/>
        </w:rPr>
        <w:t xml:space="preserve"> of </w:t>
      </w:r>
      <w:r w:rsidR="00B16427" w:rsidRPr="00D8268C">
        <w:rPr>
          <w:b/>
          <w:bCs/>
          <w:sz w:val="28"/>
          <w:szCs w:val="28"/>
          <w:lang w:val="en-GB"/>
        </w:rPr>
        <w:t>March</w:t>
      </w:r>
      <w:r w:rsidRPr="00D8268C">
        <w:rPr>
          <w:b/>
          <w:bCs/>
          <w:sz w:val="28"/>
          <w:szCs w:val="28"/>
          <w:lang w:val="en-GB"/>
        </w:rPr>
        <w:t xml:space="preserve"> 2026</w:t>
      </w:r>
    </w:p>
    <w:sdt>
      <w:sdtPr>
        <w:rPr>
          <w:rFonts w:ascii="Arial" w:eastAsia="Arial" w:hAnsi="Arial" w:cs="Arial"/>
          <w:color w:val="auto"/>
          <w:sz w:val="22"/>
          <w:szCs w:val="22"/>
        </w:rPr>
        <w:id w:val="1088347073"/>
        <w:docPartObj>
          <w:docPartGallery w:val="Table of Contents"/>
          <w:docPartUnique/>
        </w:docPartObj>
      </w:sdtPr>
      <w:sdtEndPr>
        <w:rPr>
          <w:b/>
          <w:bCs/>
          <w:noProof/>
        </w:rPr>
      </w:sdtEndPr>
      <w:sdtContent>
        <w:p w14:paraId="247F1139" w14:textId="64049FB2" w:rsidR="001C5DE3" w:rsidRDefault="001C5DE3">
          <w:pPr>
            <w:pStyle w:val="TOCHeading"/>
          </w:pPr>
          <w:r>
            <w:t>Contents</w:t>
          </w:r>
        </w:p>
        <w:p w14:paraId="5F3240DF" w14:textId="07F62D59" w:rsidR="002C2ECA" w:rsidRDefault="001C5DE3">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5502102" w:history="1">
            <w:r w:rsidR="002C2ECA" w:rsidRPr="003A2961">
              <w:rPr>
                <w:rStyle w:val="Hyperlink"/>
                <w:noProof/>
                <w:lang w:val="en-GB"/>
              </w:rPr>
              <w:t>Part 1</w:t>
            </w:r>
            <w:r w:rsidR="002C2ECA">
              <w:rPr>
                <w:noProof/>
                <w:webHidden/>
              </w:rPr>
              <w:tab/>
            </w:r>
            <w:r w:rsidR="002C2ECA">
              <w:rPr>
                <w:noProof/>
                <w:webHidden/>
              </w:rPr>
              <w:fldChar w:fldCharType="begin"/>
            </w:r>
            <w:r w:rsidR="002C2ECA">
              <w:rPr>
                <w:noProof/>
                <w:webHidden/>
              </w:rPr>
              <w:instrText xml:space="preserve"> PAGEREF _Toc225502102 \h </w:instrText>
            </w:r>
            <w:r w:rsidR="002C2ECA">
              <w:rPr>
                <w:noProof/>
                <w:webHidden/>
              </w:rPr>
            </w:r>
            <w:r w:rsidR="002C2ECA">
              <w:rPr>
                <w:noProof/>
                <w:webHidden/>
              </w:rPr>
              <w:fldChar w:fldCharType="separate"/>
            </w:r>
            <w:r w:rsidR="002C2ECA">
              <w:rPr>
                <w:noProof/>
                <w:webHidden/>
              </w:rPr>
              <w:t>3</w:t>
            </w:r>
            <w:r w:rsidR="002C2ECA">
              <w:rPr>
                <w:noProof/>
                <w:webHidden/>
              </w:rPr>
              <w:fldChar w:fldCharType="end"/>
            </w:r>
          </w:hyperlink>
        </w:p>
        <w:p w14:paraId="25EF8993" w14:textId="0F00E844" w:rsidR="002C2ECA" w:rsidRDefault="002C2ECA">
          <w:pPr>
            <w:pStyle w:val="TOC1"/>
            <w:tabs>
              <w:tab w:val="left" w:pos="72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03" w:history="1">
            <w:r w:rsidRPr="003A2961">
              <w:rPr>
                <w:rStyle w:val="Hyperlink"/>
                <w:noProof/>
                <w:spacing w:val="30"/>
                <w:lang w:val="en-GB"/>
              </w:rPr>
              <w:t>A.</w:t>
            </w:r>
            <w:r>
              <w:rPr>
                <w:rFonts w:asciiTheme="minorHAnsi" w:eastAsiaTheme="minorEastAsia" w:hAnsiTheme="minorHAnsi" w:cstheme="minorBidi"/>
                <w:noProof/>
                <w:kern w:val="2"/>
                <w:sz w:val="24"/>
                <w:szCs w:val="24"/>
                <w:lang w:val="en-GB" w:eastAsia="en-GB"/>
                <w14:ligatures w14:val="standardContextual"/>
              </w:rPr>
              <w:t xml:space="preserve"> </w:t>
            </w:r>
            <w:r w:rsidR="00CA1544">
              <w:rPr>
                <w:rFonts w:asciiTheme="minorHAnsi" w:eastAsiaTheme="minorEastAsia" w:hAnsiTheme="minorHAnsi" w:cstheme="minorBidi"/>
                <w:noProof/>
                <w:kern w:val="2"/>
                <w:sz w:val="24"/>
                <w:szCs w:val="24"/>
                <w:lang w:val="en-GB" w:eastAsia="en-GB"/>
                <w14:ligatures w14:val="standardContextual"/>
              </w:rPr>
              <w:t xml:space="preserve">  </w:t>
            </w:r>
            <w:r w:rsidRPr="003A2961">
              <w:rPr>
                <w:rStyle w:val="Hyperlink"/>
                <w:noProof/>
                <w:spacing w:val="30"/>
                <w:lang w:val="en-GB"/>
              </w:rPr>
              <w:t>Introduction to Seren Coffi and the main issues</w:t>
            </w:r>
            <w:r>
              <w:rPr>
                <w:noProof/>
                <w:webHidden/>
              </w:rPr>
              <w:tab/>
            </w:r>
            <w:r>
              <w:rPr>
                <w:noProof/>
                <w:webHidden/>
              </w:rPr>
              <w:fldChar w:fldCharType="begin"/>
            </w:r>
            <w:r>
              <w:rPr>
                <w:noProof/>
                <w:webHidden/>
              </w:rPr>
              <w:instrText xml:space="preserve"> PAGEREF _Toc225502103 \h </w:instrText>
            </w:r>
            <w:r>
              <w:rPr>
                <w:noProof/>
                <w:webHidden/>
              </w:rPr>
            </w:r>
            <w:r>
              <w:rPr>
                <w:noProof/>
                <w:webHidden/>
              </w:rPr>
              <w:fldChar w:fldCharType="separate"/>
            </w:r>
            <w:r>
              <w:rPr>
                <w:noProof/>
                <w:webHidden/>
              </w:rPr>
              <w:t>3</w:t>
            </w:r>
            <w:r>
              <w:rPr>
                <w:noProof/>
                <w:webHidden/>
              </w:rPr>
              <w:fldChar w:fldCharType="end"/>
            </w:r>
          </w:hyperlink>
        </w:p>
        <w:p w14:paraId="717D88B8" w14:textId="223C2830" w:rsidR="002C2ECA" w:rsidRDefault="002C2EC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04" w:history="1">
            <w:r w:rsidRPr="003A2961">
              <w:rPr>
                <w:rStyle w:val="Hyperlink"/>
                <w:noProof/>
                <w:spacing w:val="30"/>
                <w:lang w:val="en-GB"/>
              </w:rPr>
              <w:t>B. Creativity and Innovation</w:t>
            </w:r>
            <w:r>
              <w:rPr>
                <w:noProof/>
                <w:webHidden/>
              </w:rPr>
              <w:tab/>
            </w:r>
            <w:r>
              <w:rPr>
                <w:noProof/>
                <w:webHidden/>
              </w:rPr>
              <w:fldChar w:fldCharType="begin"/>
            </w:r>
            <w:r>
              <w:rPr>
                <w:noProof/>
                <w:webHidden/>
              </w:rPr>
              <w:instrText xml:space="preserve"> PAGEREF _Toc225502104 \h </w:instrText>
            </w:r>
            <w:r>
              <w:rPr>
                <w:noProof/>
                <w:webHidden/>
              </w:rPr>
            </w:r>
            <w:r>
              <w:rPr>
                <w:noProof/>
                <w:webHidden/>
              </w:rPr>
              <w:fldChar w:fldCharType="separate"/>
            </w:r>
            <w:r>
              <w:rPr>
                <w:noProof/>
                <w:webHidden/>
              </w:rPr>
              <w:t>4</w:t>
            </w:r>
            <w:r>
              <w:rPr>
                <w:noProof/>
                <w:webHidden/>
              </w:rPr>
              <w:fldChar w:fldCharType="end"/>
            </w:r>
          </w:hyperlink>
        </w:p>
        <w:p w14:paraId="77F2DD26" w14:textId="0D6BC07A" w:rsidR="002C2ECA" w:rsidRDefault="002C2EC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05" w:history="1">
            <w:r w:rsidRPr="003A2961">
              <w:rPr>
                <w:rStyle w:val="Hyperlink"/>
                <w:noProof/>
                <w:spacing w:val="30"/>
                <w:lang w:val="en-GB"/>
              </w:rPr>
              <w:t>C. Leadership and continuous improvement</w:t>
            </w:r>
            <w:r>
              <w:rPr>
                <w:noProof/>
                <w:webHidden/>
              </w:rPr>
              <w:tab/>
            </w:r>
            <w:r>
              <w:rPr>
                <w:noProof/>
                <w:webHidden/>
              </w:rPr>
              <w:fldChar w:fldCharType="begin"/>
            </w:r>
            <w:r>
              <w:rPr>
                <w:noProof/>
                <w:webHidden/>
              </w:rPr>
              <w:instrText xml:space="preserve"> PAGEREF _Toc225502105 \h </w:instrText>
            </w:r>
            <w:r>
              <w:rPr>
                <w:noProof/>
                <w:webHidden/>
              </w:rPr>
            </w:r>
            <w:r>
              <w:rPr>
                <w:noProof/>
                <w:webHidden/>
              </w:rPr>
              <w:fldChar w:fldCharType="separate"/>
            </w:r>
            <w:r>
              <w:rPr>
                <w:noProof/>
                <w:webHidden/>
              </w:rPr>
              <w:t>5</w:t>
            </w:r>
            <w:r>
              <w:rPr>
                <w:noProof/>
                <w:webHidden/>
              </w:rPr>
              <w:fldChar w:fldCharType="end"/>
            </w:r>
          </w:hyperlink>
        </w:p>
        <w:p w14:paraId="3B1AE0A2" w14:textId="66DFBD92" w:rsidR="002C2ECA" w:rsidRDefault="002C2EC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06" w:history="1">
            <w:r w:rsidRPr="003A2961">
              <w:rPr>
                <w:rStyle w:val="Hyperlink"/>
                <w:noProof/>
                <w:spacing w:val="30"/>
                <w:lang w:val="en-GB"/>
              </w:rPr>
              <w:t>D. Proposed idea for Seren Coffi</w:t>
            </w:r>
            <w:r>
              <w:rPr>
                <w:noProof/>
                <w:webHidden/>
              </w:rPr>
              <w:tab/>
            </w:r>
            <w:r>
              <w:rPr>
                <w:noProof/>
                <w:webHidden/>
              </w:rPr>
              <w:fldChar w:fldCharType="begin"/>
            </w:r>
            <w:r>
              <w:rPr>
                <w:noProof/>
                <w:webHidden/>
              </w:rPr>
              <w:instrText xml:space="preserve"> PAGEREF _Toc225502106 \h </w:instrText>
            </w:r>
            <w:r>
              <w:rPr>
                <w:noProof/>
                <w:webHidden/>
              </w:rPr>
            </w:r>
            <w:r>
              <w:rPr>
                <w:noProof/>
                <w:webHidden/>
              </w:rPr>
              <w:fldChar w:fldCharType="separate"/>
            </w:r>
            <w:r>
              <w:rPr>
                <w:noProof/>
                <w:webHidden/>
              </w:rPr>
              <w:t>6</w:t>
            </w:r>
            <w:r>
              <w:rPr>
                <w:noProof/>
                <w:webHidden/>
              </w:rPr>
              <w:fldChar w:fldCharType="end"/>
            </w:r>
          </w:hyperlink>
        </w:p>
        <w:p w14:paraId="11287B00" w14:textId="17C46795" w:rsidR="002C2ECA" w:rsidRDefault="002C2EC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07" w:history="1">
            <w:r w:rsidRPr="003A2961">
              <w:rPr>
                <w:rStyle w:val="Hyperlink"/>
                <w:noProof/>
                <w:spacing w:val="30"/>
                <w:lang w:val="en-GB"/>
              </w:rPr>
              <w:t>E. Lewin`s Force Field analysis on Seren Coffi and financial options</w:t>
            </w:r>
            <w:r>
              <w:rPr>
                <w:noProof/>
                <w:webHidden/>
              </w:rPr>
              <w:tab/>
            </w:r>
            <w:r>
              <w:rPr>
                <w:noProof/>
                <w:webHidden/>
              </w:rPr>
              <w:fldChar w:fldCharType="begin"/>
            </w:r>
            <w:r>
              <w:rPr>
                <w:noProof/>
                <w:webHidden/>
              </w:rPr>
              <w:instrText xml:space="preserve"> PAGEREF _Toc225502107 \h </w:instrText>
            </w:r>
            <w:r>
              <w:rPr>
                <w:noProof/>
                <w:webHidden/>
              </w:rPr>
            </w:r>
            <w:r>
              <w:rPr>
                <w:noProof/>
                <w:webHidden/>
              </w:rPr>
              <w:fldChar w:fldCharType="separate"/>
            </w:r>
            <w:r>
              <w:rPr>
                <w:noProof/>
                <w:webHidden/>
              </w:rPr>
              <w:t>7</w:t>
            </w:r>
            <w:r>
              <w:rPr>
                <w:noProof/>
                <w:webHidden/>
              </w:rPr>
              <w:fldChar w:fldCharType="end"/>
            </w:r>
          </w:hyperlink>
        </w:p>
        <w:p w14:paraId="590361CD" w14:textId="2E3E1DED" w:rsidR="002C2ECA" w:rsidRDefault="002C2EC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08" w:history="1">
            <w:r w:rsidRPr="003A2961">
              <w:rPr>
                <w:rStyle w:val="Hyperlink"/>
                <w:noProof/>
                <w:spacing w:val="30"/>
                <w:lang w:val="en-GB"/>
              </w:rPr>
              <w:t>F. Innovative product for Seren Coffi and customer`s reaction</w:t>
            </w:r>
            <w:r>
              <w:rPr>
                <w:noProof/>
                <w:webHidden/>
              </w:rPr>
              <w:tab/>
            </w:r>
            <w:r>
              <w:rPr>
                <w:noProof/>
                <w:webHidden/>
              </w:rPr>
              <w:fldChar w:fldCharType="begin"/>
            </w:r>
            <w:r>
              <w:rPr>
                <w:noProof/>
                <w:webHidden/>
              </w:rPr>
              <w:instrText xml:space="preserve"> PAGEREF _Toc225502108 \h </w:instrText>
            </w:r>
            <w:r>
              <w:rPr>
                <w:noProof/>
                <w:webHidden/>
              </w:rPr>
            </w:r>
            <w:r>
              <w:rPr>
                <w:noProof/>
                <w:webHidden/>
              </w:rPr>
              <w:fldChar w:fldCharType="separate"/>
            </w:r>
            <w:r>
              <w:rPr>
                <w:noProof/>
                <w:webHidden/>
              </w:rPr>
              <w:t>9</w:t>
            </w:r>
            <w:r>
              <w:rPr>
                <w:noProof/>
                <w:webHidden/>
              </w:rPr>
              <w:fldChar w:fldCharType="end"/>
            </w:r>
          </w:hyperlink>
        </w:p>
        <w:p w14:paraId="71CBD527" w14:textId="76C9D657" w:rsidR="002C2ECA" w:rsidRDefault="002C2EC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09" w:history="1">
            <w:r w:rsidRPr="003A2961">
              <w:rPr>
                <w:rStyle w:val="Hyperlink"/>
                <w:noProof/>
                <w:spacing w:val="30"/>
                <w:lang w:val="en-GB"/>
              </w:rPr>
              <w:t>G. Conclusion</w:t>
            </w:r>
            <w:r>
              <w:rPr>
                <w:noProof/>
                <w:webHidden/>
              </w:rPr>
              <w:tab/>
            </w:r>
            <w:r>
              <w:rPr>
                <w:noProof/>
                <w:webHidden/>
              </w:rPr>
              <w:fldChar w:fldCharType="begin"/>
            </w:r>
            <w:r>
              <w:rPr>
                <w:noProof/>
                <w:webHidden/>
              </w:rPr>
              <w:instrText xml:space="preserve"> PAGEREF _Toc225502109 \h </w:instrText>
            </w:r>
            <w:r>
              <w:rPr>
                <w:noProof/>
                <w:webHidden/>
              </w:rPr>
            </w:r>
            <w:r>
              <w:rPr>
                <w:noProof/>
                <w:webHidden/>
              </w:rPr>
              <w:fldChar w:fldCharType="separate"/>
            </w:r>
            <w:r>
              <w:rPr>
                <w:noProof/>
                <w:webHidden/>
              </w:rPr>
              <w:t>11</w:t>
            </w:r>
            <w:r>
              <w:rPr>
                <w:noProof/>
                <w:webHidden/>
              </w:rPr>
              <w:fldChar w:fldCharType="end"/>
            </w:r>
          </w:hyperlink>
        </w:p>
        <w:p w14:paraId="33BD37A6" w14:textId="3FE47F2D" w:rsidR="002C2ECA" w:rsidRDefault="002C2EC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10" w:history="1">
            <w:r w:rsidRPr="003A2961">
              <w:rPr>
                <w:rStyle w:val="Hyperlink"/>
                <w:noProof/>
                <w:spacing w:val="30"/>
                <w:lang w:val="en-GB"/>
              </w:rPr>
              <w:t>Part 2.</w:t>
            </w:r>
            <w:r>
              <w:rPr>
                <w:noProof/>
                <w:webHidden/>
              </w:rPr>
              <w:tab/>
            </w:r>
            <w:r>
              <w:rPr>
                <w:noProof/>
                <w:webHidden/>
              </w:rPr>
              <w:fldChar w:fldCharType="begin"/>
            </w:r>
            <w:r>
              <w:rPr>
                <w:noProof/>
                <w:webHidden/>
              </w:rPr>
              <w:instrText xml:space="preserve"> PAGEREF _Toc225502110 \h </w:instrText>
            </w:r>
            <w:r>
              <w:rPr>
                <w:noProof/>
                <w:webHidden/>
              </w:rPr>
            </w:r>
            <w:r>
              <w:rPr>
                <w:noProof/>
                <w:webHidden/>
              </w:rPr>
              <w:fldChar w:fldCharType="separate"/>
            </w:r>
            <w:r>
              <w:rPr>
                <w:noProof/>
                <w:webHidden/>
              </w:rPr>
              <w:t>12</w:t>
            </w:r>
            <w:r>
              <w:rPr>
                <w:noProof/>
                <w:webHidden/>
              </w:rPr>
              <w:fldChar w:fldCharType="end"/>
            </w:r>
          </w:hyperlink>
        </w:p>
        <w:p w14:paraId="7D0CA628" w14:textId="73BF76B5" w:rsidR="002C2ECA" w:rsidRDefault="002C2EC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11" w:history="1">
            <w:r w:rsidRPr="003A2961">
              <w:rPr>
                <w:rStyle w:val="Hyperlink"/>
                <w:noProof/>
                <w:spacing w:val="30"/>
                <w:lang w:val="en-GB"/>
              </w:rPr>
              <w:t>Large Language Model applied to Seren Coffi`s innovative solution.</w:t>
            </w:r>
            <w:r>
              <w:rPr>
                <w:noProof/>
                <w:webHidden/>
              </w:rPr>
              <w:tab/>
            </w:r>
            <w:r>
              <w:rPr>
                <w:noProof/>
                <w:webHidden/>
              </w:rPr>
              <w:fldChar w:fldCharType="begin"/>
            </w:r>
            <w:r>
              <w:rPr>
                <w:noProof/>
                <w:webHidden/>
              </w:rPr>
              <w:instrText xml:space="preserve"> PAGEREF _Toc225502111 \h </w:instrText>
            </w:r>
            <w:r>
              <w:rPr>
                <w:noProof/>
                <w:webHidden/>
              </w:rPr>
            </w:r>
            <w:r>
              <w:rPr>
                <w:noProof/>
                <w:webHidden/>
              </w:rPr>
              <w:fldChar w:fldCharType="separate"/>
            </w:r>
            <w:r>
              <w:rPr>
                <w:noProof/>
                <w:webHidden/>
              </w:rPr>
              <w:t>12</w:t>
            </w:r>
            <w:r>
              <w:rPr>
                <w:noProof/>
                <w:webHidden/>
              </w:rPr>
              <w:fldChar w:fldCharType="end"/>
            </w:r>
          </w:hyperlink>
        </w:p>
        <w:p w14:paraId="694F37FA" w14:textId="2F4CBA4E" w:rsidR="002C2ECA" w:rsidRDefault="002C2EC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12" w:history="1">
            <w:r w:rsidRPr="003A2961">
              <w:rPr>
                <w:rStyle w:val="Hyperlink"/>
                <w:noProof/>
                <w:lang w:val="en-GB"/>
              </w:rPr>
              <w:t>References</w:t>
            </w:r>
            <w:r>
              <w:rPr>
                <w:noProof/>
                <w:webHidden/>
              </w:rPr>
              <w:tab/>
            </w:r>
            <w:r>
              <w:rPr>
                <w:noProof/>
                <w:webHidden/>
              </w:rPr>
              <w:fldChar w:fldCharType="begin"/>
            </w:r>
            <w:r>
              <w:rPr>
                <w:noProof/>
                <w:webHidden/>
              </w:rPr>
              <w:instrText xml:space="preserve"> PAGEREF _Toc225502112 \h </w:instrText>
            </w:r>
            <w:r>
              <w:rPr>
                <w:noProof/>
                <w:webHidden/>
              </w:rPr>
            </w:r>
            <w:r>
              <w:rPr>
                <w:noProof/>
                <w:webHidden/>
              </w:rPr>
              <w:fldChar w:fldCharType="separate"/>
            </w:r>
            <w:r>
              <w:rPr>
                <w:noProof/>
                <w:webHidden/>
              </w:rPr>
              <w:t>17</w:t>
            </w:r>
            <w:r>
              <w:rPr>
                <w:noProof/>
                <w:webHidden/>
              </w:rPr>
              <w:fldChar w:fldCharType="end"/>
            </w:r>
          </w:hyperlink>
        </w:p>
        <w:p w14:paraId="1F235DF2" w14:textId="25E45DB4" w:rsidR="002C2ECA" w:rsidRDefault="002C2ECA">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5502113" w:history="1">
            <w:r w:rsidRPr="003A2961">
              <w:rPr>
                <w:rStyle w:val="Hyperlink"/>
                <w:noProof/>
                <w:lang w:val="en-GB"/>
              </w:rPr>
              <w:t>Appendixes</w:t>
            </w:r>
            <w:r>
              <w:rPr>
                <w:noProof/>
                <w:webHidden/>
              </w:rPr>
              <w:tab/>
            </w:r>
            <w:r>
              <w:rPr>
                <w:noProof/>
                <w:webHidden/>
              </w:rPr>
              <w:fldChar w:fldCharType="begin"/>
            </w:r>
            <w:r>
              <w:rPr>
                <w:noProof/>
                <w:webHidden/>
              </w:rPr>
              <w:instrText xml:space="preserve"> PAGEREF _Toc225502113 \h </w:instrText>
            </w:r>
            <w:r>
              <w:rPr>
                <w:noProof/>
                <w:webHidden/>
              </w:rPr>
            </w:r>
            <w:r>
              <w:rPr>
                <w:noProof/>
                <w:webHidden/>
              </w:rPr>
              <w:fldChar w:fldCharType="separate"/>
            </w:r>
            <w:r>
              <w:rPr>
                <w:noProof/>
                <w:webHidden/>
              </w:rPr>
              <w:t>22</w:t>
            </w:r>
            <w:r>
              <w:rPr>
                <w:noProof/>
                <w:webHidden/>
              </w:rPr>
              <w:fldChar w:fldCharType="end"/>
            </w:r>
          </w:hyperlink>
        </w:p>
        <w:p w14:paraId="39C476DF" w14:textId="2AD7C483" w:rsidR="001C5DE3" w:rsidRDefault="001C5DE3">
          <w:r>
            <w:rPr>
              <w:b/>
              <w:bCs/>
              <w:noProof/>
            </w:rPr>
            <w:fldChar w:fldCharType="end"/>
          </w:r>
        </w:p>
      </w:sdtContent>
    </w:sdt>
    <w:p w14:paraId="194D4F24" w14:textId="77777777" w:rsidR="002C4E73" w:rsidRDefault="002C4E73" w:rsidP="007859A6">
      <w:pPr>
        <w:rPr>
          <w:lang w:val="en-GB"/>
        </w:rPr>
      </w:pPr>
    </w:p>
    <w:p w14:paraId="043F01C2" w14:textId="77777777" w:rsidR="002C4E73" w:rsidRDefault="002C4E73" w:rsidP="007859A6">
      <w:pPr>
        <w:rPr>
          <w:lang w:val="en-GB"/>
        </w:rPr>
      </w:pPr>
    </w:p>
    <w:p w14:paraId="4685A8A8" w14:textId="77777777" w:rsidR="002C4E73" w:rsidRDefault="002C4E73" w:rsidP="007859A6">
      <w:pPr>
        <w:rPr>
          <w:lang w:val="en-GB"/>
        </w:rPr>
      </w:pPr>
    </w:p>
    <w:p w14:paraId="5312BDB1" w14:textId="77777777" w:rsidR="002B7773" w:rsidRDefault="002B7773" w:rsidP="007859A6">
      <w:pPr>
        <w:rPr>
          <w:lang w:val="en-GB"/>
        </w:rPr>
      </w:pPr>
    </w:p>
    <w:p w14:paraId="64918838" w14:textId="77777777" w:rsidR="002B7773" w:rsidRDefault="002B7773" w:rsidP="007859A6">
      <w:pPr>
        <w:rPr>
          <w:lang w:val="en-GB"/>
        </w:rPr>
      </w:pPr>
    </w:p>
    <w:p w14:paraId="7D14D7EB" w14:textId="77777777" w:rsidR="002B7773" w:rsidRDefault="002B7773" w:rsidP="007859A6">
      <w:pPr>
        <w:rPr>
          <w:lang w:val="en-GB"/>
        </w:rPr>
      </w:pPr>
    </w:p>
    <w:p w14:paraId="2398525B" w14:textId="77777777" w:rsidR="002B7773" w:rsidRDefault="002B7773" w:rsidP="007859A6">
      <w:pPr>
        <w:rPr>
          <w:lang w:val="en-GB"/>
        </w:rPr>
      </w:pPr>
    </w:p>
    <w:p w14:paraId="76E2DC87" w14:textId="77777777" w:rsidR="002B7773" w:rsidRDefault="002B7773" w:rsidP="007859A6">
      <w:pPr>
        <w:rPr>
          <w:lang w:val="en-GB"/>
        </w:rPr>
      </w:pPr>
    </w:p>
    <w:p w14:paraId="59F775C7" w14:textId="77777777" w:rsidR="002B7773" w:rsidRDefault="002B7773" w:rsidP="007859A6">
      <w:pPr>
        <w:rPr>
          <w:lang w:val="en-GB"/>
        </w:rPr>
      </w:pPr>
    </w:p>
    <w:p w14:paraId="7110A8A3" w14:textId="77777777" w:rsidR="002B7773" w:rsidRDefault="002B7773" w:rsidP="007859A6">
      <w:pPr>
        <w:rPr>
          <w:lang w:val="en-GB"/>
        </w:rPr>
      </w:pPr>
    </w:p>
    <w:p w14:paraId="706C96B3" w14:textId="77777777" w:rsidR="002B7773" w:rsidRDefault="002B7773" w:rsidP="007859A6">
      <w:pPr>
        <w:rPr>
          <w:lang w:val="en-GB"/>
        </w:rPr>
      </w:pPr>
    </w:p>
    <w:p w14:paraId="3C607049" w14:textId="77777777" w:rsidR="002B7773" w:rsidRDefault="002B7773" w:rsidP="007859A6">
      <w:pPr>
        <w:rPr>
          <w:lang w:val="en-GB"/>
        </w:rPr>
      </w:pPr>
    </w:p>
    <w:p w14:paraId="260602E1" w14:textId="77777777" w:rsidR="002B7773" w:rsidRDefault="002B7773" w:rsidP="007859A6">
      <w:pPr>
        <w:rPr>
          <w:lang w:val="en-GB"/>
        </w:rPr>
      </w:pPr>
    </w:p>
    <w:p w14:paraId="29E83F6B" w14:textId="77777777" w:rsidR="002B7773" w:rsidRDefault="002B7773" w:rsidP="007859A6">
      <w:pPr>
        <w:rPr>
          <w:lang w:val="en-GB"/>
        </w:rPr>
      </w:pPr>
    </w:p>
    <w:p w14:paraId="197F71CA" w14:textId="77777777" w:rsidR="002B7773" w:rsidRDefault="002B7773" w:rsidP="007859A6">
      <w:pPr>
        <w:rPr>
          <w:lang w:val="en-GB"/>
        </w:rPr>
      </w:pPr>
    </w:p>
    <w:p w14:paraId="4552F7E1" w14:textId="77777777" w:rsidR="002B7773" w:rsidRDefault="002B7773" w:rsidP="007859A6">
      <w:pPr>
        <w:rPr>
          <w:lang w:val="en-GB"/>
        </w:rPr>
      </w:pPr>
    </w:p>
    <w:p w14:paraId="5A88CD27" w14:textId="77777777" w:rsidR="002B7773" w:rsidRDefault="002B7773" w:rsidP="007859A6">
      <w:pPr>
        <w:rPr>
          <w:lang w:val="en-GB"/>
        </w:rPr>
      </w:pPr>
    </w:p>
    <w:p w14:paraId="43136EB6" w14:textId="77777777" w:rsidR="002B7773" w:rsidRDefault="002B7773" w:rsidP="007859A6">
      <w:pPr>
        <w:rPr>
          <w:lang w:val="en-GB"/>
        </w:rPr>
      </w:pPr>
    </w:p>
    <w:p w14:paraId="0309BBD8" w14:textId="77777777" w:rsidR="002B7773" w:rsidRDefault="002B7773" w:rsidP="007859A6">
      <w:pPr>
        <w:rPr>
          <w:lang w:val="en-GB"/>
        </w:rPr>
      </w:pPr>
    </w:p>
    <w:p w14:paraId="3EE09716" w14:textId="77777777" w:rsidR="002B7773" w:rsidRDefault="002B7773" w:rsidP="007859A6">
      <w:pPr>
        <w:rPr>
          <w:lang w:val="en-GB"/>
        </w:rPr>
      </w:pPr>
    </w:p>
    <w:p w14:paraId="28F5A41C" w14:textId="77777777" w:rsidR="002B7773" w:rsidRDefault="002B7773" w:rsidP="007859A6">
      <w:pPr>
        <w:rPr>
          <w:lang w:val="en-GB"/>
        </w:rPr>
      </w:pPr>
    </w:p>
    <w:p w14:paraId="53B10A86" w14:textId="77777777" w:rsidR="002B7773" w:rsidRDefault="002B7773" w:rsidP="007859A6">
      <w:pPr>
        <w:rPr>
          <w:lang w:val="en-GB"/>
        </w:rPr>
      </w:pPr>
    </w:p>
    <w:p w14:paraId="3BDEF831" w14:textId="77777777" w:rsidR="002B7773" w:rsidRDefault="002B7773" w:rsidP="007859A6">
      <w:pPr>
        <w:rPr>
          <w:lang w:val="en-GB"/>
        </w:rPr>
      </w:pPr>
    </w:p>
    <w:p w14:paraId="19319B82" w14:textId="77777777" w:rsidR="002B7773" w:rsidRDefault="002B7773" w:rsidP="007859A6">
      <w:pPr>
        <w:rPr>
          <w:lang w:val="en-GB"/>
        </w:rPr>
      </w:pPr>
    </w:p>
    <w:p w14:paraId="4D5282EB" w14:textId="77777777" w:rsidR="002B7773" w:rsidRDefault="002B7773" w:rsidP="007859A6">
      <w:pPr>
        <w:rPr>
          <w:lang w:val="en-GB"/>
        </w:rPr>
      </w:pPr>
    </w:p>
    <w:p w14:paraId="3CCA5D2B" w14:textId="77777777" w:rsidR="002B7773" w:rsidRDefault="002B7773" w:rsidP="007859A6">
      <w:pPr>
        <w:rPr>
          <w:lang w:val="en-GB"/>
        </w:rPr>
      </w:pPr>
    </w:p>
    <w:p w14:paraId="515ED518" w14:textId="77777777" w:rsidR="002B7773" w:rsidRDefault="002B7773" w:rsidP="007859A6">
      <w:pPr>
        <w:rPr>
          <w:lang w:val="en-GB"/>
        </w:rPr>
      </w:pPr>
    </w:p>
    <w:p w14:paraId="313CB7F4" w14:textId="77777777" w:rsidR="002B7773" w:rsidRDefault="002B7773" w:rsidP="007859A6">
      <w:pPr>
        <w:rPr>
          <w:lang w:val="en-GB"/>
        </w:rPr>
      </w:pPr>
    </w:p>
    <w:p w14:paraId="53091A39" w14:textId="77777777" w:rsidR="002B7773" w:rsidRDefault="002B7773" w:rsidP="007859A6">
      <w:pPr>
        <w:rPr>
          <w:lang w:val="en-GB"/>
        </w:rPr>
      </w:pPr>
    </w:p>
    <w:p w14:paraId="6EB4DA64" w14:textId="77777777" w:rsidR="002B7773" w:rsidRDefault="002B7773" w:rsidP="007859A6">
      <w:pPr>
        <w:rPr>
          <w:lang w:val="en-GB"/>
        </w:rPr>
      </w:pPr>
    </w:p>
    <w:p w14:paraId="2F606EB7" w14:textId="77777777" w:rsidR="002B7773" w:rsidRDefault="002B7773" w:rsidP="007859A6">
      <w:pPr>
        <w:rPr>
          <w:lang w:val="en-GB"/>
        </w:rPr>
      </w:pPr>
    </w:p>
    <w:p w14:paraId="64B83940" w14:textId="77777777" w:rsidR="002B7773" w:rsidRDefault="002B7773" w:rsidP="007859A6">
      <w:pPr>
        <w:rPr>
          <w:lang w:val="en-GB"/>
        </w:rPr>
      </w:pPr>
    </w:p>
    <w:p w14:paraId="66B3DB22" w14:textId="77777777" w:rsidR="002B7773" w:rsidRDefault="002B7773" w:rsidP="007859A6">
      <w:pPr>
        <w:rPr>
          <w:lang w:val="en-GB"/>
        </w:rPr>
      </w:pPr>
    </w:p>
    <w:p w14:paraId="710565F0" w14:textId="77777777" w:rsidR="002B7773" w:rsidRDefault="002B7773" w:rsidP="007859A6">
      <w:pPr>
        <w:rPr>
          <w:lang w:val="en-GB"/>
        </w:rPr>
      </w:pPr>
    </w:p>
    <w:p w14:paraId="50D35EBD" w14:textId="77777777" w:rsidR="002B7773" w:rsidRDefault="002B7773" w:rsidP="007859A6">
      <w:pPr>
        <w:rPr>
          <w:lang w:val="en-GB"/>
        </w:rPr>
      </w:pPr>
    </w:p>
    <w:p w14:paraId="0B4B6997" w14:textId="073F7F16" w:rsidR="001C5DE3" w:rsidRPr="001C5DE3" w:rsidRDefault="002949C2" w:rsidP="001C5DE3">
      <w:pPr>
        <w:pStyle w:val="Heading1"/>
        <w:rPr>
          <w:lang w:val="en-GB"/>
        </w:rPr>
      </w:pPr>
      <w:bookmarkStart w:id="0" w:name="_Toc225502102"/>
      <w:r w:rsidRPr="009F7153">
        <w:rPr>
          <w:lang w:val="en-GB"/>
        </w:rPr>
        <w:lastRenderedPageBreak/>
        <w:t>Part 1</w:t>
      </w:r>
      <w:bookmarkEnd w:id="0"/>
    </w:p>
    <w:p w14:paraId="7534B858" w14:textId="77E486A2" w:rsidR="00A65004" w:rsidRPr="001C5DE3" w:rsidRDefault="008E3681" w:rsidP="001C5DE3">
      <w:pPr>
        <w:pStyle w:val="Heading1"/>
        <w:numPr>
          <w:ilvl w:val="0"/>
          <w:numId w:val="3"/>
        </w:numPr>
        <w:rPr>
          <w:spacing w:val="30"/>
          <w:sz w:val="32"/>
          <w:szCs w:val="32"/>
          <w:lang w:val="en-GB"/>
        </w:rPr>
      </w:pPr>
      <w:bookmarkStart w:id="1" w:name="_Toc225502103"/>
      <w:r w:rsidRPr="001C5DE3">
        <w:rPr>
          <w:spacing w:val="30"/>
          <w:sz w:val="32"/>
          <w:szCs w:val="32"/>
          <w:lang w:val="en-GB"/>
        </w:rPr>
        <w:t xml:space="preserve">Introduction to </w:t>
      </w:r>
      <w:r w:rsidR="00BC5014" w:rsidRPr="001C5DE3">
        <w:rPr>
          <w:spacing w:val="30"/>
          <w:sz w:val="32"/>
          <w:szCs w:val="32"/>
          <w:lang w:val="en-GB"/>
        </w:rPr>
        <w:t>Seren Coffi</w:t>
      </w:r>
      <w:r w:rsidRPr="001C5DE3">
        <w:rPr>
          <w:spacing w:val="30"/>
          <w:sz w:val="32"/>
          <w:szCs w:val="32"/>
          <w:lang w:val="en-GB"/>
        </w:rPr>
        <w:t xml:space="preserve"> and the main issues</w:t>
      </w:r>
      <w:bookmarkEnd w:id="1"/>
    </w:p>
    <w:p w14:paraId="3135249A" w14:textId="77777777" w:rsidR="001C5DE3" w:rsidRPr="001C5DE3" w:rsidRDefault="001C5DE3" w:rsidP="001C5DE3">
      <w:pPr>
        <w:rPr>
          <w:lang w:val="en-GB"/>
        </w:rPr>
      </w:pPr>
    </w:p>
    <w:p w14:paraId="32C0567C" w14:textId="671EBCC8" w:rsidR="002B7773" w:rsidRPr="009F7153" w:rsidRDefault="004247B8" w:rsidP="009F7153">
      <w:pPr>
        <w:jc w:val="both"/>
        <w:rPr>
          <w:spacing w:val="30"/>
          <w:sz w:val="24"/>
          <w:szCs w:val="24"/>
          <w:lang w:val="en-GB"/>
        </w:rPr>
      </w:pPr>
      <w:r w:rsidRPr="004247B8">
        <w:rPr>
          <w:spacing w:val="30"/>
          <w:sz w:val="24"/>
          <w:szCs w:val="24"/>
          <w:lang w:val="en-GB"/>
        </w:rPr>
        <w:t>Seren Coffi is a Cardiff based coffee shop built on strong ethical values, community focus, and quality products. From the beginning, it aimed to be more than just a place to buy coffee by creating a welcoming space that reflects local identity</w:t>
      </w:r>
      <w:r w:rsidR="00977259" w:rsidRPr="009F7153">
        <w:rPr>
          <w:spacing w:val="30"/>
          <w:sz w:val="24"/>
          <w:szCs w:val="24"/>
          <w:lang w:val="en-GB"/>
        </w:rPr>
        <w:t>.</w:t>
      </w:r>
    </w:p>
    <w:p w14:paraId="25DD3C13" w14:textId="77777777" w:rsidR="001F5EFC" w:rsidRDefault="004247B8" w:rsidP="009F7153">
      <w:pPr>
        <w:jc w:val="both"/>
        <w:rPr>
          <w:spacing w:val="30"/>
          <w:sz w:val="24"/>
          <w:szCs w:val="24"/>
          <w:lang w:val="en-GB"/>
        </w:rPr>
      </w:pPr>
      <w:r w:rsidRPr="004247B8">
        <w:rPr>
          <w:spacing w:val="30"/>
          <w:sz w:val="24"/>
          <w:szCs w:val="24"/>
          <w:lang w:val="en-GB"/>
        </w:rPr>
        <w:t xml:space="preserve">The </w:t>
      </w:r>
      <w:r w:rsidR="000A6E1F" w:rsidRPr="009F7153">
        <w:rPr>
          <w:spacing w:val="30"/>
          <w:sz w:val="24"/>
          <w:szCs w:val="24"/>
          <w:lang w:val="en-GB"/>
        </w:rPr>
        <w:t>place</w:t>
      </w:r>
      <w:r w:rsidRPr="004247B8">
        <w:rPr>
          <w:spacing w:val="30"/>
          <w:sz w:val="24"/>
          <w:szCs w:val="24"/>
          <w:lang w:val="en-GB"/>
        </w:rPr>
        <w:t xml:space="preserve"> focuses on building relationships with customers, encouraging repeat visits, and creating a positive social environment</w:t>
      </w:r>
      <w:r w:rsidR="00551B69" w:rsidRPr="009F7153">
        <w:rPr>
          <w:spacing w:val="30"/>
          <w:sz w:val="24"/>
          <w:szCs w:val="24"/>
          <w:lang w:val="en-GB"/>
        </w:rPr>
        <w:t xml:space="preserve"> (Seturi, 2025).</w:t>
      </w:r>
      <w:r w:rsidRPr="004247B8">
        <w:rPr>
          <w:spacing w:val="30"/>
          <w:sz w:val="24"/>
          <w:szCs w:val="24"/>
          <w:lang w:val="en-GB"/>
        </w:rPr>
        <w:t xml:space="preserve"> </w:t>
      </w:r>
    </w:p>
    <w:p w14:paraId="1549933A" w14:textId="77777777" w:rsidR="001F5EFC" w:rsidRDefault="001F5EFC" w:rsidP="009F7153">
      <w:pPr>
        <w:jc w:val="both"/>
        <w:rPr>
          <w:spacing w:val="30"/>
          <w:sz w:val="24"/>
          <w:szCs w:val="24"/>
          <w:lang w:val="en-GB"/>
        </w:rPr>
      </w:pPr>
    </w:p>
    <w:p w14:paraId="12A28930" w14:textId="33566ABD" w:rsidR="000D404E" w:rsidRPr="009F7153" w:rsidRDefault="004247B8" w:rsidP="009F7153">
      <w:pPr>
        <w:jc w:val="both"/>
        <w:rPr>
          <w:spacing w:val="30"/>
          <w:sz w:val="24"/>
          <w:szCs w:val="24"/>
          <w:lang w:val="en-GB"/>
        </w:rPr>
      </w:pPr>
      <w:r w:rsidRPr="004247B8">
        <w:rPr>
          <w:spacing w:val="30"/>
          <w:sz w:val="24"/>
          <w:szCs w:val="24"/>
          <w:lang w:val="en-GB"/>
        </w:rPr>
        <w:t xml:space="preserve">This </w:t>
      </w:r>
      <w:r w:rsidR="002D7054" w:rsidRPr="009F7153">
        <w:rPr>
          <w:spacing w:val="30"/>
          <w:sz w:val="24"/>
          <w:szCs w:val="24"/>
          <w:lang w:val="en-GB"/>
        </w:rPr>
        <w:t xml:space="preserve">business </w:t>
      </w:r>
      <w:r w:rsidRPr="004247B8">
        <w:rPr>
          <w:spacing w:val="30"/>
          <w:sz w:val="24"/>
          <w:szCs w:val="24"/>
          <w:lang w:val="en-GB"/>
        </w:rPr>
        <w:t xml:space="preserve">model works well in theory because customers value both the quality of the coffee and the atmosphere. However, despite these strengths, the business is currently struggling. </w:t>
      </w:r>
    </w:p>
    <w:p w14:paraId="3F968A10" w14:textId="77777777" w:rsidR="000D404E" w:rsidRPr="009F7153" w:rsidRDefault="000D404E" w:rsidP="009F7153">
      <w:pPr>
        <w:jc w:val="both"/>
        <w:rPr>
          <w:spacing w:val="30"/>
          <w:sz w:val="24"/>
          <w:szCs w:val="24"/>
          <w:lang w:val="en-GB"/>
        </w:rPr>
      </w:pPr>
    </w:p>
    <w:p w14:paraId="12D82AFD" w14:textId="3C5A2712" w:rsidR="004247B8" w:rsidRPr="004247B8" w:rsidRDefault="004247B8" w:rsidP="009F7153">
      <w:pPr>
        <w:jc w:val="both"/>
        <w:rPr>
          <w:spacing w:val="30"/>
          <w:sz w:val="24"/>
          <w:szCs w:val="24"/>
          <w:lang w:val="en-GB"/>
        </w:rPr>
      </w:pPr>
      <w:r w:rsidRPr="004247B8">
        <w:rPr>
          <w:spacing w:val="30"/>
          <w:sz w:val="24"/>
          <w:szCs w:val="24"/>
          <w:lang w:val="en-GB"/>
        </w:rPr>
        <w:t xml:space="preserve">Operational issues, slow decision making, and a lack of ability to adapt to external pressures have caused a gradual decline in performance. This creates a gap between what the business could achieve and what it is </w:t>
      </w:r>
      <w:r w:rsidR="000D404E" w:rsidRPr="009F7153">
        <w:rPr>
          <w:spacing w:val="30"/>
          <w:sz w:val="24"/>
          <w:szCs w:val="24"/>
          <w:lang w:val="en-GB"/>
        </w:rPr>
        <w:t>achieving</w:t>
      </w:r>
      <w:r w:rsidRPr="004247B8">
        <w:rPr>
          <w:spacing w:val="30"/>
          <w:sz w:val="24"/>
          <w:szCs w:val="24"/>
          <w:lang w:val="en-GB"/>
        </w:rPr>
        <w:t>. The issue is not the core idea of the business, but rather how it is managed and how it responds to change.</w:t>
      </w:r>
    </w:p>
    <w:p w14:paraId="09F5E203" w14:textId="77777777" w:rsidR="004247B8" w:rsidRPr="004247B8" w:rsidRDefault="004247B8" w:rsidP="009F7153">
      <w:pPr>
        <w:jc w:val="both"/>
        <w:rPr>
          <w:spacing w:val="30"/>
          <w:sz w:val="24"/>
          <w:szCs w:val="24"/>
          <w:lang w:val="en-GB"/>
        </w:rPr>
      </w:pPr>
    </w:p>
    <w:p w14:paraId="67744DA0" w14:textId="468FA148" w:rsidR="00A14678" w:rsidRPr="009F7153" w:rsidRDefault="004247B8" w:rsidP="009F7153">
      <w:pPr>
        <w:jc w:val="both"/>
        <w:rPr>
          <w:spacing w:val="30"/>
          <w:sz w:val="24"/>
          <w:szCs w:val="24"/>
          <w:lang w:val="en-GB"/>
        </w:rPr>
      </w:pPr>
      <w:r w:rsidRPr="009F7153">
        <w:rPr>
          <w:spacing w:val="30"/>
          <w:sz w:val="24"/>
          <w:szCs w:val="24"/>
          <w:lang w:val="en-GB"/>
        </w:rPr>
        <w:t xml:space="preserve">To understand the problem, Seren Coffi </w:t>
      </w:r>
      <w:r w:rsidR="001C13AC" w:rsidRPr="009F7153">
        <w:rPr>
          <w:spacing w:val="30"/>
          <w:sz w:val="24"/>
          <w:szCs w:val="24"/>
          <w:lang w:val="en-GB"/>
        </w:rPr>
        <w:t xml:space="preserve">has </w:t>
      </w:r>
      <w:r w:rsidRPr="009F7153">
        <w:rPr>
          <w:spacing w:val="30"/>
          <w:sz w:val="24"/>
          <w:szCs w:val="24"/>
          <w:lang w:val="en-GB"/>
        </w:rPr>
        <w:t xml:space="preserve">used the 5 Whys technique, which is a simple method used to find the main cause of a problem (David, 2022). </w:t>
      </w:r>
    </w:p>
    <w:p w14:paraId="7C2FED51" w14:textId="77777777" w:rsidR="00A14678" w:rsidRPr="009F7153" w:rsidRDefault="00A14678" w:rsidP="009F7153">
      <w:pPr>
        <w:jc w:val="both"/>
        <w:rPr>
          <w:spacing w:val="30"/>
          <w:sz w:val="24"/>
          <w:szCs w:val="24"/>
          <w:lang w:val="en-GB"/>
        </w:rPr>
      </w:pPr>
    </w:p>
    <w:p w14:paraId="2E8ACDCD" w14:textId="77777777" w:rsidR="00F15257" w:rsidRDefault="004247B8" w:rsidP="009F7153">
      <w:pPr>
        <w:jc w:val="both"/>
        <w:rPr>
          <w:spacing w:val="30"/>
          <w:sz w:val="24"/>
          <w:szCs w:val="24"/>
          <w:lang w:val="en-GB"/>
        </w:rPr>
      </w:pPr>
      <w:r w:rsidRPr="009F7153">
        <w:rPr>
          <w:spacing w:val="30"/>
          <w:sz w:val="24"/>
          <w:szCs w:val="24"/>
          <w:lang w:val="en-GB"/>
        </w:rPr>
        <w:t xml:space="preserve">The analysis showed that fewer customers were coming in, mainly because prices were high and engagement had dropped. This was linked to the founders becoming less involved, as one took a part time job and the other stopped attending key events. This reduced the visibility of the café and affected its operations. </w:t>
      </w:r>
    </w:p>
    <w:p w14:paraId="68B9100F" w14:textId="77777777" w:rsidR="00F15257" w:rsidRPr="009F7153" w:rsidRDefault="00F15257" w:rsidP="009F7153">
      <w:pPr>
        <w:jc w:val="both"/>
        <w:rPr>
          <w:spacing w:val="30"/>
          <w:sz w:val="24"/>
          <w:szCs w:val="24"/>
          <w:lang w:val="en-GB"/>
        </w:rPr>
      </w:pPr>
    </w:p>
    <w:p w14:paraId="652F7CF1" w14:textId="2406C558" w:rsidR="00A14678" w:rsidRDefault="004247B8" w:rsidP="009F7153">
      <w:pPr>
        <w:jc w:val="both"/>
        <w:rPr>
          <w:spacing w:val="30"/>
          <w:sz w:val="24"/>
          <w:szCs w:val="24"/>
          <w:lang w:val="en-GB"/>
        </w:rPr>
      </w:pPr>
      <w:r w:rsidRPr="009F7153">
        <w:rPr>
          <w:spacing w:val="30"/>
          <w:sz w:val="24"/>
          <w:szCs w:val="24"/>
          <w:lang w:val="en-GB"/>
        </w:rPr>
        <w:t>These issues became worse because the business had not improved or changed over time. The final root cause identified was a lack of creativity and innovation in leadership and staff. This meant the café did not offer anything new or unique to attract customers</w:t>
      </w:r>
      <w:r w:rsidR="0087039B" w:rsidRPr="009F7153">
        <w:rPr>
          <w:spacing w:val="30"/>
          <w:sz w:val="24"/>
          <w:szCs w:val="24"/>
          <w:lang w:val="en-GB"/>
        </w:rPr>
        <w:t xml:space="preserve"> (Dong and Zhong, 2021).</w:t>
      </w:r>
    </w:p>
    <w:p w14:paraId="45F0BEAA" w14:textId="77777777" w:rsidR="00A14678" w:rsidRPr="009F7153" w:rsidRDefault="00A14678" w:rsidP="009F7153">
      <w:pPr>
        <w:jc w:val="both"/>
        <w:rPr>
          <w:spacing w:val="30"/>
          <w:sz w:val="24"/>
          <w:szCs w:val="24"/>
          <w:lang w:val="en-GB"/>
        </w:rPr>
      </w:pPr>
    </w:p>
    <w:p w14:paraId="0F17C67E" w14:textId="56B26494" w:rsidR="00A14678" w:rsidRPr="009F7153" w:rsidRDefault="004247B8" w:rsidP="009F7153">
      <w:pPr>
        <w:jc w:val="both"/>
        <w:rPr>
          <w:spacing w:val="30"/>
          <w:sz w:val="24"/>
          <w:szCs w:val="24"/>
          <w:lang w:val="en-GB"/>
        </w:rPr>
      </w:pPr>
      <w:r w:rsidRPr="009F7153">
        <w:rPr>
          <w:spacing w:val="30"/>
          <w:sz w:val="24"/>
          <w:szCs w:val="24"/>
          <w:lang w:val="en-GB"/>
        </w:rPr>
        <w:t xml:space="preserve">However, this analysis can be criticised because the 5 Whys often oversimplifies complex problems and focuses on only one cause (Card, 2017). </w:t>
      </w:r>
    </w:p>
    <w:p w14:paraId="474C5700" w14:textId="77777777" w:rsidR="00A14678" w:rsidRPr="009F7153" w:rsidRDefault="00A14678" w:rsidP="009F7153">
      <w:pPr>
        <w:jc w:val="both"/>
        <w:rPr>
          <w:spacing w:val="30"/>
          <w:sz w:val="24"/>
          <w:szCs w:val="24"/>
          <w:lang w:val="en-GB"/>
        </w:rPr>
      </w:pPr>
    </w:p>
    <w:p w14:paraId="1254E1E7" w14:textId="41E87E30" w:rsidR="00A65004" w:rsidRPr="009F7153" w:rsidRDefault="00A046C7" w:rsidP="009F7153">
      <w:pPr>
        <w:jc w:val="both"/>
        <w:rPr>
          <w:spacing w:val="30"/>
          <w:sz w:val="24"/>
          <w:szCs w:val="24"/>
          <w:lang w:val="en-GB"/>
        </w:rPr>
      </w:pPr>
      <w:proofErr w:type="gramStart"/>
      <w:r w:rsidRPr="009F7153">
        <w:rPr>
          <w:spacing w:val="30"/>
          <w:sz w:val="24"/>
          <w:szCs w:val="24"/>
          <w:lang w:val="en-GB"/>
        </w:rPr>
        <w:t>I</w:t>
      </w:r>
      <w:r w:rsidR="00A14678" w:rsidRPr="009F7153">
        <w:rPr>
          <w:spacing w:val="30"/>
          <w:sz w:val="24"/>
          <w:szCs w:val="24"/>
          <w:lang w:val="en-GB"/>
        </w:rPr>
        <w:t>n</w:t>
      </w:r>
      <w:r w:rsidR="004247B8" w:rsidRPr="009F7153">
        <w:rPr>
          <w:spacing w:val="30"/>
          <w:sz w:val="24"/>
          <w:szCs w:val="24"/>
          <w:lang w:val="en-GB"/>
        </w:rPr>
        <w:t xml:space="preserve"> reality, </w:t>
      </w:r>
      <w:r w:rsidRPr="009F7153">
        <w:rPr>
          <w:spacing w:val="30"/>
          <w:sz w:val="24"/>
          <w:szCs w:val="24"/>
          <w:lang w:val="en-GB"/>
        </w:rPr>
        <w:t>most</w:t>
      </w:r>
      <w:proofErr w:type="gramEnd"/>
      <w:r w:rsidRPr="009F7153">
        <w:rPr>
          <w:spacing w:val="30"/>
          <w:sz w:val="24"/>
          <w:szCs w:val="24"/>
          <w:lang w:val="en-GB"/>
        </w:rPr>
        <w:t xml:space="preserve"> </w:t>
      </w:r>
      <w:r w:rsidR="004247B8" w:rsidRPr="009F7153">
        <w:rPr>
          <w:spacing w:val="30"/>
          <w:sz w:val="24"/>
          <w:szCs w:val="24"/>
          <w:lang w:val="en-GB"/>
        </w:rPr>
        <w:t>business problems are usually influenced by many factors at the same time, such as competition, economic conditions, and customer trends. This means that while the tool helps highlight an important issue, it may not fully explain the situation.</w:t>
      </w:r>
    </w:p>
    <w:p w14:paraId="6FE0382E" w14:textId="77777777" w:rsidR="00A65004" w:rsidRPr="009F7153" w:rsidRDefault="00A65004" w:rsidP="009F7153">
      <w:pPr>
        <w:jc w:val="both"/>
        <w:rPr>
          <w:spacing w:val="30"/>
          <w:lang w:val="en-GB"/>
        </w:rPr>
      </w:pPr>
    </w:p>
    <w:p w14:paraId="630826B6" w14:textId="77777777" w:rsidR="001F5EFC" w:rsidRPr="009F7153" w:rsidRDefault="001F5EFC" w:rsidP="009F7153">
      <w:pPr>
        <w:jc w:val="both"/>
        <w:rPr>
          <w:spacing w:val="30"/>
          <w:lang w:val="en-GB"/>
        </w:rPr>
      </w:pPr>
    </w:p>
    <w:p w14:paraId="6AD63BA2" w14:textId="470EDC26" w:rsidR="00A65004" w:rsidRPr="009F7153" w:rsidRDefault="0061553C" w:rsidP="009F7153">
      <w:pPr>
        <w:pStyle w:val="Heading1"/>
        <w:jc w:val="both"/>
        <w:rPr>
          <w:spacing w:val="30"/>
          <w:lang w:val="en-GB"/>
        </w:rPr>
      </w:pPr>
      <w:bookmarkStart w:id="2" w:name="_Toc225502104"/>
      <w:r w:rsidRPr="009F7153">
        <w:rPr>
          <w:spacing w:val="30"/>
          <w:lang w:val="en-GB"/>
        </w:rPr>
        <w:lastRenderedPageBreak/>
        <w:t>B. Creativity and Innovation</w:t>
      </w:r>
      <w:bookmarkEnd w:id="2"/>
    </w:p>
    <w:p w14:paraId="0261E559" w14:textId="77777777" w:rsidR="0061553C" w:rsidRPr="009F7153" w:rsidRDefault="0061553C" w:rsidP="009F7153">
      <w:pPr>
        <w:jc w:val="both"/>
        <w:rPr>
          <w:spacing w:val="30"/>
          <w:lang w:val="en-GB"/>
        </w:rPr>
      </w:pPr>
    </w:p>
    <w:p w14:paraId="1E509C4E" w14:textId="77777777" w:rsidR="00156225" w:rsidRPr="009F7153" w:rsidRDefault="001E6B74" w:rsidP="009F7153">
      <w:pPr>
        <w:jc w:val="both"/>
        <w:rPr>
          <w:spacing w:val="30"/>
          <w:sz w:val="24"/>
          <w:szCs w:val="24"/>
        </w:rPr>
      </w:pPr>
      <w:r w:rsidRPr="009F7153">
        <w:rPr>
          <w:spacing w:val="30"/>
          <w:sz w:val="24"/>
          <w:szCs w:val="24"/>
        </w:rPr>
        <w:t xml:space="preserve">Creativity and innovation are closely related but not the same. Creativity is about thinking in new ways and generating ideas, while innovation is about putting those ideas into practice and creating value (Tobena, Mas and Claafat, 2025). </w:t>
      </w:r>
    </w:p>
    <w:p w14:paraId="46756D21" w14:textId="77777777" w:rsidR="00156225" w:rsidRPr="009F7153" w:rsidRDefault="00156225" w:rsidP="009F7153">
      <w:pPr>
        <w:jc w:val="both"/>
        <w:rPr>
          <w:spacing w:val="30"/>
          <w:sz w:val="24"/>
          <w:szCs w:val="24"/>
        </w:rPr>
      </w:pPr>
    </w:p>
    <w:p w14:paraId="1D370AD4" w14:textId="3D74E2E6" w:rsidR="00043B01" w:rsidRPr="009F7153" w:rsidRDefault="001E6B74" w:rsidP="009F7153">
      <w:pPr>
        <w:jc w:val="both"/>
        <w:rPr>
          <w:spacing w:val="30"/>
          <w:sz w:val="24"/>
          <w:szCs w:val="24"/>
        </w:rPr>
      </w:pPr>
      <w:r w:rsidRPr="009F7153">
        <w:rPr>
          <w:spacing w:val="30"/>
          <w:sz w:val="24"/>
          <w:szCs w:val="24"/>
        </w:rPr>
        <w:t xml:space="preserve">Some </w:t>
      </w:r>
      <w:r w:rsidR="00CA3D8B" w:rsidRPr="009F7153">
        <w:rPr>
          <w:spacing w:val="30"/>
          <w:sz w:val="24"/>
          <w:szCs w:val="24"/>
        </w:rPr>
        <w:t>critics</w:t>
      </w:r>
      <w:r w:rsidRPr="009F7153">
        <w:rPr>
          <w:spacing w:val="30"/>
          <w:sz w:val="24"/>
          <w:szCs w:val="24"/>
        </w:rPr>
        <w:t xml:space="preserve"> argue that creativity can simply be about seeing things differently (Hughes et al., 2018; Sutherland, 2012), while others highlight that innovation requires action and results. This difference is important because many businesses have creative ideas but fail to implement them</w:t>
      </w:r>
      <w:r w:rsidR="006648AD" w:rsidRPr="009F7153">
        <w:rPr>
          <w:spacing w:val="30"/>
          <w:sz w:val="24"/>
          <w:szCs w:val="24"/>
        </w:rPr>
        <w:t xml:space="preserve"> (Avet</w:t>
      </w:r>
      <w:r w:rsidR="00336657" w:rsidRPr="009F7153">
        <w:rPr>
          <w:spacing w:val="30"/>
          <w:sz w:val="24"/>
          <w:szCs w:val="24"/>
        </w:rPr>
        <w:t>isyan, 2025).</w:t>
      </w:r>
    </w:p>
    <w:p w14:paraId="1D4E3E56" w14:textId="77777777" w:rsidR="00043B01" w:rsidRPr="009F7153" w:rsidRDefault="00043B01" w:rsidP="009F7153">
      <w:pPr>
        <w:jc w:val="both"/>
        <w:rPr>
          <w:spacing w:val="30"/>
          <w:sz w:val="24"/>
          <w:szCs w:val="24"/>
        </w:rPr>
      </w:pPr>
    </w:p>
    <w:p w14:paraId="603F4FDC" w14:textId="656ADE90" w:rsidR="002F3EE8" w:rsidRPr="009F7153" w:rsidRDefault="001E6B74" w:rsidP="009F7153">
      <w:pPr>
        <w:jc w:val="both"/>
        <w:rPr>
          <w:spacing w:val="30"/>
          <w:sz w:val="24"/>
          <w:szCs w:val="24"/>
        </w:rPr>
      </w:pPr>
      <w:r w:rsidRPr="009F7153">
        <w:rPr>
          <w:spacing w:val="30"/>
          <w:sz w:val="24"/>
          <w:szCs w:val="24"/>
        </w:rPr>
        <w:t>In today’s business world, innovation is seen as essential for survival because markets change quickly and competition is high (Trott, 2017; Masterson, 2023). Companies that do not innovate often fall behind, while those that do are able to grow and stay competitive (Manly, 2023).</w:t>
      </w:r>
      <w:r w:rsidRPr="009F7153">
        <w:rPr>
          <w:spacing w:val="30"/>
          <w:sz w:val="24"/>
          <w:szCs w:val="24"/>
        </w:rPr>
        <w:br/>
      </w:r>
      <w:r w:rsidRPr="009F7153">
        <w:rPr>
          <w:spacing w:val="30"/>
          <w:sz w:val="24"/>
          <w:szCs w:val="24"/>
        </w:rPr>
        <w:br/>
      </w:r>
      <w:r w:rsidR="00EF491C" w:rsidRPr="009F7153">
        <w:rPr>
          <w:spacing w:val="30"/>
          <w:sz w:val="24"/>
          <w:szCs w:val="24"/>
        </w:rPr>
        <w:t>However, applying creativity and innovation in a capitalist system creates challenges. Businesses are expected to make profit, which can limit how much risk they are willing to take</w:t>
      </w:r>
      <w:r w:rsidR="00167DED" w:rsidRPr="009F7153">
        <w:rPr>
          <w:spacing w:val="30"/>
          <w:sz w:val="24"/>
          <w:szCs w:val="24"/>
        </w:rPr>
        <w:t xml:space="preserve"> (Witt, 2022).</w:t>
      </w:r>
    </w:p>
    <w:p w14:paraId="0C46ABB1" w14:textId="77777777" w:rsidR="002F3EE8" w:rsidRPr="009F7153" w:rsidRDefault="002F3EE8" w:rsidP="009F7153">
      <w:pPr>
        <w:jc w:val="both"/>
        <w:rPr>
          <w:spacing w:val="30"/>
          <w:sz w:val="24"/>
          <w:szCs w:val="24"/>
        </w:rPr>
      </w:pPr>
    </w:p>
    <w:p w14:paraId="7CB45082" w14:textId="77777777" w:rsidR="00F15257" w:rsidRPr="009F7153" w:rsidRDefault="00EF491C" w:rsidP="009F7153">
      <w:pPr>
        <w:jc w:val="both"/>
        <w:rPr>
          <w:spacing w:val="30"/>
          <w:sz w:val="24"/>
          <w:szCs w:val="24"/>
        </w:rPr>
      </w:pPr>
      <w:r w:rsidRPr="009F7153">
        <w:rPr>
          <w:spacing w:val="30"/>
          <w:sz w:val="24"/>
          <w:szCs w:val="24"/>
        </w:rPr>
        <w:t xml:space="preserve">Innovation often requires investment, time, and uncertainty, which may not lead to immediate returns (Foss and </w:t>
      </w:r>
      <w:proofErr w:type="spellStart"/>
      <w:r w:rsidRPr="009F7153">
        <w:rPr>
          <w:spacing w:val="30"/>
          <w:sz w:val="24"/>
          <w:szCs w:val="24"/>
        </w:rPr>
        <w:t>Saebi</w:t>
      </w:r>
      <w:proofErr w:type="spellEnd"/>
      <w:r w:rsidRPr="009F7153">
        <w:rPr>
          <w:spacing w:val="30"/>
          <w:sz w:val="24"/>
          <w:szCs w:val="24"/>
        </w:rPr>
        <w:t xml:space="preserve">, 2015). This creates </w:t>
      </w:r>
      <w:r w:rsidR="00DE50CA" w:rsidRPr="009F7153">
        <w:rPr>
          <w:spacing w:val="30"/>
          <w:sz w:val="24"/>
          <w:szCs w:val="24"/>
        </w:rPr>
        <w:t>tension</w:t>
      </w:r>
      <w:r w:rsidRPr="009F7153">
        <w:rPr>
          <w:spacing w:val="30"/>
          <w:sz w:val="24"/>
          <w:szCs w:val="24"/>
        </w:rPr>
        <w:t xml:space="preserve"> between </w:t>
      </w:r>
      <w:r w:rsidR="00DE50CA" w:rsidRPr="009F7153">
        <w:rPr>
          <w:spacing w:val="30"/>
          <w:sz w:val="24"/>
          <w:szCs w:val="24"/>
        </w:rPr>
        <w:t>short-term</w:t>
      </w:r>
      <w:r w:rsidRPr="009F7153">
        <w:rPr>
          <w:spacing w:val="30"/>
          <w:sz w:val="24"/>
          <w:szCs w:val="24"/>
        </w:rPr>
        <w:t xml:space="preserve"> profit and </w:t>
      </w:r>
      <w:r w:rsidR="00DE50CA" w:rsidRPr="009F7153">
        <w:rPr>
          <w:spacing w:val="30"/>
          <w:sz w:val="24"/>
          <w:szCs w:val="24"/>
        </w:rPr>
        <w:t>long-term</w:t>
      </w:r>
      <w:r w:rsidRPr="009F7153">
        <w:rPr>
          <w:spacing w:val="30"/>
          <w:sz w:val="24"/>
          <w:szCs w:val="24"/>
        </w:rPr>
        <w:t xml:space="preserve"> growth. </w:t>
      </w:r>
    </w:p>
    <w:p w14:paraId="027279D5" w14:textId="77777777" w:rsidR="00F15257" w:rsidRPr="009F7153" w:rsidRDefault="00F15257" w:rsidP="009F7153">
      <w:pPr>
        <w:jc w:val="both"/>
        <w:rPr>
          <w:spacing w:val="30"/>
          <w:sz w:val="24"/>
          <w:szCs w:val="24"/>
        </w:rPr>
      </w:pPr>
    </w:p>
    <w:p w14:paraId="2E4E2AF8" w14:textId="09308F6E" w:rsidR="002F3EE8" w:rsidRPr="009F7153" w:rsidRDefault="00EF491C" w:rsidP="009F7153">
      <w:pPr>
        <w:jc w:val="both"/>
        <w:rPr>
          <w:spacing w:val="30"/>
          <w:sz w:val="24"/>
          <w:szCs w:val="24"/>
        </w:rPr>
      </w:pPr>
      <w:r w:rsidRPr="009F7153">
        <w:rPr>
          <w:spacing w:val="30"/>
          <w:sz w:val="24"/>
          <w:szCs w:val="24"/>
        </w:rPr>
        <w:t>For example, a business may avoid trying new ideas because of the cost, even if those ideas could bring future success</w:t>
      </w:r>
      <w:r w:rsidR="0095396F" w:rsidRPr="009F7153">
        <w:rPr>
          <w:spacing w:val="30"/>
          <w:sz w:val="24"/>
          <w:szCs w:val="24"/>
        </w:rPr>
        <w:t>, however</w:t>
      </w:r>
      <w:r w:rsidR="00A441DC" w:rsidRPr="009F7153">
        <w:rPr>
          <w:spacing w:val="30"/>
          <w:sz w:val="24"/>
          <w:szCs w:val="24"/>
        </w:rPr>
        <w:t xml:space="preserve"> failure is a normal and important part of innovation</w:t>
      </w:r>
      <w:r w:rsidR="003E6909" w:rsidRPr="009F7153">
        <w:rPr>
          <w:spacing w:val="30"/>
          <w:sz w:val="24"/>
          <w:szCs w:val="24"/>
        </w:rPr>
        <w:t xml:space="preserve">, sometimes called “intelligent failure” </w:t>
      </w:r>
      <w:r w:rsidR="00DE3D58" w:rsidRPr="009F7153">
        <w:rPr>
          <w:spacing w:val="30"/>
          <w:sz w:val="24"/>
          <w:szCs w:val="24"/>
        </w:rPr>
        <w:t>(Hartley and Knell, 2021).</w:t>
      </w:r>
    </w:p>
    <w:p w14:paraId="4C0417F7" w14:textId="77777777" w:rsidR="002F3EE8" w:rsidRPr="009F7153" w:rsidRDefault="002F3EE8" w:rsidP="009F7153">
      <w:pPr>
        <w:jc w:val="both"/>
        <w:rPr>
          <w:spacing w:val="30"/>
          <w:sz w:val="24"/>
          <w:szCs w:val="24"/>
        </w:rPr>
      </w:pPr>
    </w:p>
    <w:p w14:paraId="0EC7C15B" w14:textId="23A18E91" w:rsidR="00A65004" w:rsidRPr="009F7153" w:rsidRDefault="00EF491C" w:rsidP="009F7153">
      <w:pPr>
        <w:jc w:val="both"/>
        <w:rPr>
          <w:spacing w:val="30"/>
          <w:sz w:val="24"/>
          <w:szCs w:val="24"/>
          <w:lang w:val="en-GB"/>
        </w:rPr>
      </w:pPr>
      <w:r w:rsidRPr="009F7153">
        <w:rPr>
          <w:spacing w:val="30"/>
          <w:sz w:val="24"/>
          <w:szCs w:val="24"/>
        </w:rPr>
        <w:t xml:space="preserve">This shows that while innovation is important, it is not always easy to apply in practice. Seren Coffi faces this issue because it cannot afford large changes to its business model. Instead, it </w:t>
      </w:r>
      <w:r w:rsidR="0082597E" w:rsidRPr="009F7153">
        <w:rPr>
          <w:spacing w:val="30"/>
          <w:sz w:val="24"/>
          <w:szCs w:val="24"/>
        </w:rPr>
        <w:t>is currently</w:t>
      </w:r>
      <w:r w:rsidRPr="009F7153">
        <w:rPr>
          <w:spacing w:val="30"/>
          <w:sz w:val="24"/>
          <w:szCs w:val="24"/>
        </w:rPr>
        <w:t xml:space="preserve"> focus</w:t>
      </w:r>
      <w:r w:rsidR="0082597E" w:rsidRPr="009F7153">
        <w:rPr>
          <w:spacing w:val="30"/>
          <w:sz w:val="24"/>
          <w:szCs w:val="24"/>
        </w:rPr>
        <w:t>ing</w:t>
      </w:r>
      <w:r w:rsidRPr="009F7153">
        <w:rPr>
          <w:spacing w:val="30"/>
          <w:sz w:val="24"/>
          <w:szCs w:val="24"/>
        </w:rPr>
        <w:t xml:space="preserve"> on smaller, more manageable improvements such as events</w:t>
      </w:r>
      <w:r w:rsidR="00B40299" w:rsidRPr="009F7153">
        <w:rPr>
          <w:spacing w:val="30"/>
          <w:sz w:val="24"/>
          <w:szCs w:val="24"/>
        </w:rPr>
        <w:t xml:space="preserve">, </w:t>
      </w:r>
      <w:r w:rsidRPr="009F7153">
        <w:rPr>
          <w:spacing w:val="30"/>
          <w:sz w:val="24"/>
          <w:szCs w:val="24"/>
        </w:rPr>
        <w:t>that still create value.</w:t>
      </w:r>
    </w:p>
    <w:p w14:paraId="6DCD5754" w14:textId="77777777" w:rsidR="00A65004" w:rsidRPr="009F7153" w:rsidRDefault="00A65004" w:rsidP="009F7153">
      <w:pPr>
        <w:jc w:val="both"/>
        <w:rPr>
          <w:spacing w:val="30"/>
          <w:lang w:val="en-GB"/>
        </w:rPr>
      </w:pPr>
    </w:p>
    <w:p w14:paraId="782F1162" w14:textId="77777777" w:rsidR="00A65004" w:rsidRPr="009F7153" w:rsidRDefault="00A65004" w:rsidP="009F7153">
      <w:pPr>
        <w:jc w:val="both"/>
        <w:rPr>
          <w:spacing w:val="30"/>
          <w:lang w:val="en-GB"/>
        </w:rPr>
      </w:pPr>
    </w:p>
    <w:p w14:paraId="649C8CF5" w14:textId="77777777" w:rsidR="002F3EE8" w:rsidRPr="009F7153" w:rsidRDefault="002F3EE8" w:rsidP="009F7153">
      <w:pPr>
        <w:jc w:val="both"/>
        <w:rPr>
          <w:spacing w:val="30"/>
          <w:lang w:val="en-GB"/>
        </w:rPr>
      </w:pPr>
    </w:p>
    <w:p w14:paraId="612A25BB" w14:textId="77777777" w:rsidR="002F3EE8" w:rsidRPr="009F7153" w:rsidRDefault="002F3EE8" w:rsidP="009F7153">
      <w:pPr>
        <w:jc w:val="both"/>
        <w:rPr>
          <w:spacing w:val="30"/>
          <w:lang w:val="en-GB"/>
        </w:rPr>
      </w:pPr>
    </w:p>
    <w:p w14:paraId="0D01280B" w14:textId="77777777" w:rsidR="002F3EE8" w:rsidRPr="009F7153" w:rsidRDefault="002F3EE8" w:rsidP="009F7153">
      <w:pPr>
        <w:jc w:val="both"/>
        <w:rPr>
          <w:spacing w:val="30"/>
          <w:lang w:val="en-GB"/>
        </w:rPr>
      </w:pPr>
    </w:p>
    <w:p w14:paraId="7B1AF82F" w14:textId="77777777" w:rsidR="002F3EE8" w:rsidRPr="009F7153" w:rsidRDefault="002F3EE8" w:rsidP="009F7153">
      <w:pPr>
        <w:jc w:val="both"/>
        <w:rPr>
          <w:spacing w:val="30"/>
          <w:lang w:val="en-GB"/>
        </w:rPr>
      </w:pPr>
    </w:p>
    <w:p w14:paraId="02776FAD" w14:textId="77777777" w:rsidR="002F3EE8" w:rsidRPr="009F7153" w:rsidRDefault="002F3EE8" w:rsidP="009F7153">
      <w:pPr>
        <w:jc w:val="both"/>
        <w:rPr>
          <w:spacing w:val="30"/>
          <w:lang w:val="en-GB"/>
        </w:rPr>
      </w:pPr>
    </w:p>
    <w:p w14:paraId="22835E5A" w14:textId="77777777" w:rsidR="002F3EE8" w:rsidRPr="009F7153" w:rsidRDefault="002F3EE8" w:rsidP="009F7153">
      <w:pPr>
        <w:jc w:val="both"/>
        <w:rPr>
          <w:spacing w:val="30"/>
          <w:lang w:val="en-GB"/>
        </w:rPr>
      </w:pPr>
    </w:p>
    <w:p w14:paraId="135AACF2" w14:textId="77777777" w:rsidR="002F3EE8" w:rsidRPr="009F7153" w:rsidRDefault="002F3EE8" w:rsidP="009F7153">
      <w:pPr>
        <w:jc w:val="both"/>
        <w:rPr>
          <w:spacing w:val="30"/>
          <w:lang w:val="en-GB"/>
        </w:rPr>
      </w:pPr>
    </w:p>
    <w:p w14:paraId="38FE8684" w14:textId="77777777" w:rsidR="002F3EE8" w:rsidRPr="009F7153" w:rsidRDefault="002F3EE8" w:rsidP="009F7153">
      <w:pPr>
        <w:jc w:val="both"/>
        <w:rPr>
          <w:spacing w:val="30"/>
          <w:lang w:val="en-GB"/>
        </w:rPr>
      </w:pPr>
    </w:p>
    <w:p w14:paraId="7071B343" w14:textId="77777777" w:rsidR="002F3EE8" w:rsidRPr="009F7153" w:rsidRDefault="002F3EE8" w:rsidP="009F7153">
      <w:pPr>
        <w:jc w:val="both"/>
        <w:rPr>
          <w:spacing w:val="30"/>
          <w:lang w:val="en-GB"/>
        </w:rPr>
      </w:pPr>
    </w:p>
    <w:p w14:paraId="21AE7E2E" w14:textId="77777777" w:rsidR="002F3EE8" w:rsidRPr="009F7153" w:rsidRDefault="002F3EE8" w:rsidP="009F7153">
      <w:pPr>
        <w:jc w:val="both"/>
        <w:rPr>
          <w:spacing w:val="30"/>
          <w:lang w:val="en-GB"/>
        </w:rPr>
      </w:pPr>
    </w:p>
    <w:p w14:paraId="6D4140B5" w14:textId="77777777" w:rsidR="002F3EE8" w:rsidRPr="009F7153" w:rsidRDefault="002F3EE8" w:rsidP="009F7153">
      <w:pPr>
        <w:jc w:val="both"/>
        <w:rPr>
          <w:spacing w:val="30"/>
          <w:lang w:val="en-GB"/>
        </w:rPr>
      </w:pPr>
    </w:p>
    <w:p w14:paraId="7A3F8DEF" w14:textId="634994C1" w:rsidR="002F3EE8" w:rsidRPr="009F7153" w:rsidRDefault="002F3EE8" w:rsidP="009F7153">
      <w:pPr>
        <w:pStyle w:val="Heading1"/>
        <w:jc w:val="both"/>
        <w:rPr>
          <w:spacing w:val="30"/>
          <w:lang w:val="en-GB"/>
        </w:rPr>
      </w:pPr>
      <w:bookmarkStart w:id="3" w:name="_Toc225502105"/>
      <w:r w:rsidRPr="009F7153">
        <w:rPr>
          <w:spacing w:val="30"/>
          <w:lang w:val="en-GB"/>
        </w:rPr>
        <w:lastRenderedPageBreak/>
        <w:t>C. Leadership and continuous improvement</w:t>
      </w:r>
      <w:bookmarkEnd w:id="3"/>
    </w:p>
    <w:p w14:paraId="16404299" w14:textId="77777777" w:rsidR="002F3EE8" w:rsidRPr="009F7153" w:rsidRDefault="002F3EE8" w:rsidP="009F7153">
      <w:pPr>
        <w:jc w:val="both"/>
        <w:rPr>
          <w:spacing w:val="30"/>
          <w:lang w:val="en-GB"/>
        </w:rPr>
      </w:pPr>
    </w:p>
    <w:p w14:paraId="520E400C" w14:textId="77777777" w:rsidR="002F3EE8" w:rsidRPr="009F7153" w:rsidRDefault="002F3EE8" w:rsidP="009F7153">
      <w:pPr>
        <w:jc w:val="both"/>
        <w:rPr>
          <w:spacing w:val="30"/>
          <w:lang w:val="en-GB"/>
        </w:rPr>
      </w:pPr>
    </w:p>
    <w:p w14:paraId="1E6F6381" w14:textId="77777777" w:rsidR="002F3EE8" w:rsidRPr="009F7153" w:rsidRDefault="0090283C" w:rsidP="009F7153">
      <w:pPr>
        <w:jc w:val="both"/>
        <w:rPr>
          <w:spacing w:val="30"/>
          <w:sz w:val="24"/>
          <w:szCs w:val="24"/>
        </w:rPr>
      </w:pPr>
      <w:r w:rsidRPr="009F7153">
        <w:rPr>
          <w:spacing w:val="30"/>
          <w:sz w:val="24"/>
          <w:szCs w:val="24"/>
        </w:rPr>
        <w:t xml:space="preserve">Continuous improvement is one way to support innovation. It involves making small changes over time that improve products and processes (Lizarelli et al., 2022). This approach is more suitable for small businesses because it reduces risk and </w:t>
      </w:r>
      <w:r w:rsidR="00DE50CA" w:rsidRPr="009F7153">
        <w:rPr>
          <w:spacing w:val="30"/>
          <w:sz w:val="24"/>
          <w:szCs w:val="24"/>
        </w:rPr>
        <w:t>costs</w:t>
      </w:r>
      <w:r w:rsidRPr="009F7153">
        <w:rPr>
          <w:spacing w:val="30"/>
          <w:sz w:val="24"/>
          <w:szCs w:val="24"/>
        </w:rPr>
        <w:t xml:space="preserve">. However, small changes alone may not be enough in highly competitive markets. </w:t>
      </w:r>
    </w:p>
    <w:p w14:paraId="3A88FAF4" w14:textId="77777777" w:rsidR="002F3EE8" w:rsidRPr="009F7153" w:rsidRDefault="002F3EE8" w:rsidP="009F7153">
      <w:pPr>
        <w:jc w:val="both"/>
        <w:rPr>
          <w:spacing w:val="30"/>
          <w:sz w:val="24"/>
          <w:szCs w:val="24"/>
        </w:rPr>
      </w:pPr>
    </w:p>
    <w:p w14:paraId="5B092457" w14:textId="32492123" w:rsidR="00A65004" w:rsidRPr="009F7153" w:rsidRDefault="0090283C" w:rsidP="009F7153">
      <w:pPr>
        <w:jc w:val="both"/>
        <w:rPr>
          <w:spacing w:val="30"/>
          <w:sz w:val="24"/>
          <w:szCs w:val="24"/>
          <w:lang w:val="en-GB"/>
        </w:rPr>
      </w:pPr>
      <w:r w:rsidRPr="009F7153">
        <w:rPr>
          <w:spacing w:val="30"/>
          <w:sz w:val="24"/>
          <w:szCs w:val="24"/>
        </w:rPr>
        <w:t>Businesses also need to find ways to stand out and offer something different. This highlights a key challenge, which is finding the right balance between safe improvements and more creative, risky ideas.</w:t>
      </w:r>
    </w:p>
    <w:p w14:paraId="1BD2F505" w14:textId="77777777" w:rsidR="00A65004" w:rsidRPr="009F7153" w:rsidRDefault="00A65004" w:rsidP="009F7153">
      <w:pPr>
        <w:jc w:val="both"/>
        <w:rPr>
          <w:spacing w:val="30"/>
          <w:sz w:val="24"/>
          <w:szCs w:val="24"/>
          <w:lang w:val="en-GB"/>
        </w:rPr>
      </w:pPr>
    </w:p>
    <w:p w14:paraId="38B97604" w14:textId="7A6D836B" w:rsidR="00C24C6F" w:rsidRPr="009F7153" w:rsidRDefault="00DE50CA" w:rsidP="009F7153">
      <w:pPr>
        <w:jc w:val="both"/>
        <w:rPr>
          <w:spacing w:val="30"/>
          <w:sz w:val="24"/>
          <w:szCs w:val="24"/>
          <w:lang w:val="en-GB"/>
        </w:rPr>
      </w:pPr>
      <w:r w:rsidRPr="009F7153">
        <w:rPr>
          <w:spacing w:val="30"/>
          <w:sz w:val="24"/>
          <w:szCs w:val="24"/>
          <w:lang w:val="en-GB"/>
        </w:rPr>
        <w:t>L</w:t>
      </w:r>
      <w:r w:rsidRPr="00DE50CA">
        <w:rPr>
          <w:spacing w:val="30"/>
          <w:sz w:val="24"/>
          <w:szCs w:val="24"/>
          <w:lang w:val="en-GB"/>
        </w:rPr>
        <w:t xml:space="preserve">eadership plays a key role in this </w:t>
      </w:r>
      <w:r w:rsidR="004F4F35" w:rsidRPr="009F7153">
        <w:rPr>
          <w:spacing w:val="30"/>
          <w:sz w:val="24"/>
          <w:szCs w:val="24"/>
          <w:lang w:val="en-GB"/>
        </w:rPr>
        <w:t>process,</w:t>
      </w:r>
      <w:r w:rsidRPr="009F7153">
        <w:rPr>
          <w:spacing w:val="30"/>
          <w:sz w:val="24"/>
          <w:szCs w:val="24"/>
          <w:lang w:val="en-GB"/>
        </w:rPr>
        <w:t xml:space="preserve"> and it is described as</w:t>
      </w:r>
      <w:r w:rsidRPr="00DE50CA">
        <w:rPr>
          <w:spacing w:val="30"/>
          <w:sz w:val="24"/>
          <w:szCs w:val="24"/>
          <w:lang w:val="en-GB"/>
        </w:rPr>
        <w:t xml:space="preserve"> the ability to influence others and guide them towards achieving goals, and over time it shapes the culture of the organisation (Akter, Rathnayaka and Ahmadi, 2023)</w:t>
      </w:r>
      <w:r w:rsidR="000C42EC" w:rsidRPr="009F7153">
        <w:rPr>
          <w:spacing w:val="30"/>
          <w:sz w:val="24"/>
          <w:szCs w:val="24"/>
          <w:lang w:val="en-GB"/>
        </w:rPr>
        <w:t xml:space="preserve"> and </w:t>
      </w:r>
      <w:r w:rsidR="000D2D30" w:rsidRPr="009F7153">
        <w:rPr>
          <w:spacing w:val="30"/>
          <w:sz w:val="24"/>
          <w:szCs w:val="24"/>
          <w:lang w:val="en-GB"/>
        </w:rPr>
        <w:t xml:space="preserve">(Kremer, Villamor and </w:t>
      </w:r>
      <w:proofErr w:type="spellStart"/>
      <w:r w:rsidR="000D2D30" w:rsidRPr="009F7153">
        <w:rPr>
          <w:spacing w:val="30"/>
          <w:sz w:val="24"/>
          <w:szCs w:val="24"/>
          <w:lang w:val="en-GB"/>
        </w:rPr>
        <w:t>Aguinis</w:t>
      </w:r>
      <w:proofErr w:type="spellEnd"/>
      <w:r w:rsidR="000D2D30" w:rsidRPr="009F7153">
        <w:rPr>
          <w:spacing w:val="30"/>
          <w:sz w:val="24"/>
          <w:szCs w:val="24"/>
          <w:lang w:val="en-GB"/>
        </w:rPr>
        <w:t>, 2019).</w:t>
      </w:r>
    </w:p>
    <w:p w14:paraId="6C3BCDC3" w14:textId="77777777" w:rsidR="00C24C6F" w:rsidRPr="009F7153" w:rsidRDefault="00C24C6F" w:rsidP="009F7153">
      <w:pPr>
        <w:jc w:val="both"/>
        <w:rPr>
          <w:spacing w:val="30"/>
          <w:sz w:val="24"/>
          <w:szCs w:val="24"/>
          <w:lang w:val="en-GB"/>
        </w:rPr>
      </w:pPr>
    </w:p>
    <w:p w14:paraId="5F571130" w14:textId="77777777" w:rsidR="00F51110" w:rsidRPr="009F7153" w:rsidRDefault="00DE50CA" w:rsidP="009F7153">
      <w:pPr>
        <w:jc w:val="both"/>
        <w:rPr>
          <w:spacing w:val="30"/>
          <w:sz w:val="24"/>
          <w:szCs w:val="24"/>
          <w:lang w:val="en-GB"/>
        </w:rPr>
      </w:pPr>
      <w:r w:rsidRPr="00DE50CA">
        <w:rPr>
          <w:spacing w:val="30"/>
          <w:sz w:val="24"/>
          <w:szCs w:val="24"/>
          <w:lang w:val="en-GB"/>
        </w:rPr>
        <w:t>Research shows that leadership styles such as transformational and empowering leadership support innovation because they encourage employees to share ideas and take risks (</w:t>
      </w:r>
      <w:proofErr w:type="spellStart"/>
      <w:r w:rsidRPr="00DE50CA">
        <w:rPr>
          <w:spacing w:val="30"/>
          <w:sz w:val="24"/>
          <w:szCs w:val="24"/>
          <w:lang w:val="en-GB"/>
        </w:rPr>
        <w:t>Mehraein</w:t>
      </w:r>
      <w:proofErr w:type="spellEnd"/>
      <w:r w:rsidRPr="00DE50CA">
        <w:rPr>
          <w:spacing w:val="30"/>
          <w:sz w:val="24"/>
          <w:szCs w:val="24"/>
          <w:lang w:val="en-GB"/>
        </w:rPr>
        <w:t xml:space="preserve">, Visintin and Pittino, 2023). </w:t>
      </w:r>
    </w:p>
    <w:p w14:paraId="3DB9C427" w14:textId="77777777" w:rsidR="00F51110" w:rsidRPr="009F7153" w:rsidRDefault="00F51110" w:rsidP="009F7153">
      <w:pPr>
        <w:jc w:val="both"/>
        <w:rPr>
          <w:spacing w:val="30"/>
          <w:sz w:val="24"/>
          <w:szCs w:val="24"/>
          <w:lang w:val="en-GB"/>
        </w:rPr>
      </w:pPr>
    </w:p>
    <w:p w14:paraId="182533AC" w14:textId="2A3B3DAC" w:rsidR="00DE50CA" w:rsidRPr="009F7153" w:rsidRDefault="00DE50CA" w:rsidP="009F7153">
      <w:pPr>
        <w:jc w:val="both"/>
        <w:rPr>
          <w:spacing w:val="30"/>
          <w:sz w:val="24"/>
          <w:szCs w:val="24"/>
          <w:lang w:val="en-GB"/>
        </w:rPr>
      </w:pPr>
      <w:r w:rsidRPr="00DE50CA">
        <w:rPr>
          <w:spacing w:val="30"/>
          <w:sz w:val="24"/>
          <w:szCs w:val="24"/>
          <w:lang w:val="en-GB"/>
        </w:rPr>
        <w:t>In contrast, traditional command and control leadership limits creativity because it focuses on control rather than flexibility. Seren Coffi recognises this and aims to adopt a more flexible leadership style by hiring a manager who supports creativity and innovation.</w:t>
      </w:r>
    </w:p>
    <w:p w14:paraId="2097A43E" w14:textId="77777777" w:rsidR="00C24C6F" w:rsidRPr="00DE50CA" w:rsidRDefault="00C24C6F" w:rsidP="009F7153">
      <w:pPr>
        <w:jc w:val="both"/>
        <w:rPr>
          <w:spacing w:val="30"/>
          <w:sz w:val="24"/>
          <w:szCs w:val="24"/>
          <w:lang w:val="en-GB"/>
        </w:rPr>
      </w:pPr>
    </w:p>
    <w:p w14:paraId="1F7F9D8B" w14:textId="77777777" w:rsidR="00C24C6F" w:rsidRPr="009F7153" w:rsidRDefault="00DE50CA" w:rsidP="009F7153">
      <w:pPr>
        <w:jc w:val="both"/>
        <w:rPr>
          <w:spacing w:val="30"/>
          <w:sz w:val="24"/>
          <w:szCs w:val="24"/>
          <w:lang w:val="en-GB"/>
        </w:rPr>
      </w:pPr>
      <w:r w:rsidRPr="00DE50CA">
        <w:rPr>
          <w:spacing w:val="30"/>
          <w:sz w:val="24"/>
          <w:szCs w:val="24"/>
          <w:lang w:val="en-GB"/>
        </w:rPr>
        <w:t xml:space="preserve">This approach reflects the idea of nimble leadership, where leadership is flexible and shared across the organisation. Entrepreneurial leaders focus on new ideas, enabling leaders support teams, and architecting leaders build the systems that allow innovation to happen (Ancona and Isaacs, 2019). </w:t>
      </w:r>
    </w:p>
    <w:p w14:paraId="054BF4B8" w14:textId="77777777" w:rsidR="00C24C6F" w:rsidRPr="009F7153" w:rsidRDefault="00C24C6F" w:rsidP="009F7153">
      <w:pPr>
        <w:jc w:val="both"/>
        <w:rPr>
          <w:spacing w:val="30"/>
          <w:sz w:val="24"/>
          <w:szCs w:val="24"/>
          <w:lang w:val="en-GB"/>
        </w:rPr>
      </w:pPr>
    </w:p>
    <w:p w14:paraId="663C14AA" w14:textId="7DCB8F78" w:rsidR="00DE50CA" w:rsidRPr="009F7153" w:rsidRDefault="00DE50CA" w:rsidP="009F7153">
      <w:pPr>
        <w:jc w:val="both"/>
        <w:rPr>
          <w:spacing w:val="30"/>
          <w:lang w:val="en-GB"/>
        </w:rPr>
      </w:pPr>
      <w:r w:rsidRPr="00DE50CA">
        <w:rPr>
          <w:spacing w:val="30"/>
          <w:sz w:val="24"/>
          <w:szCs w:val="24"/>
          <w:lang w:val="en-GB"/>
        </w:rPr>
        <w:t>However, relying too much on flexibility can also create problems. Without clear structure and processes, employees may become confused and decision making may slow down. This shows that leadership must balance creativity with control to be effective (</w:t>
      </w:r>
      <w:proofErr w:type="spellStart"/>
      <w:r w:rsidRPr="00DE50CA">
        <w:rPr>
          <w:spacing w:val="30"/>
          <w:sz w:val="24"/>
          <w:szCs w:val="24"/>
          <w:lang w:val="en-GB"/>
        </w:rPr>
        <w:t>Alblooshi</w:t>
      </w:r>
      <w:proofErr w:type="spellEnd"/>
      <w:r w:rsidRPr="00DE50CA">
        <w:rPr>
          <w:spacing w:val="30"/>
          <w:sz w:val="24"/>
          <w:szCs w:val="24"/>
          <w:lang w:val="en-GB"/>
        </w:rPr>
        <w:t xml:space="preserve">, </w:t>
      </w:r>
      <w:proofErr w:type="spellStart"/>
      <w:r w:rsidRPr="00DE50CA">
        <w:rPr>
          <w:spacing w:val="30"/>
          <w:sz w:val="24"/>
          <w:szCs w:val="24"/>
          <w:lang w:val="en-GB"/>
        </w:rPr>
        <w:t>Shamsuzzaman</w:t>
      </w:r>
      <w:proofErr w:type="spellEnd"/>
      <w:r w:rsidRPr="00DE50CA">
        <w:rPr>
          <w:spacing w:val="30"/>
          <w:sz w:val="24"/>
          <w:szCs w:val="24"/>
          <w:lang w:val="en-GB"/>
        </w:rPr>
        <w:t xml:space="preserve"> and Haridy, 2021).</w:t>
      </w:r>
    </w:p>
    <w:p w14:paraId="72216DCC" w14:textId="77777777" w:rsidR="00C24C6F" w:rsidRPr="009F7153" w:rsidRDefault="00C24C6F" w:rsidP="009F7153">
      <w:pPr>
        <w:jc w:val="both"/>
        <w:rPr>
          <w:spacing w:val="30"/>
          <w:lang w:val="en-GB"/>
        </w:rPr>
      </w:pPr>
    </w:p>
    <w:p w14:paraId="11485B97" w14:textId="77777777" w:rsidR="00F51110" w:rsidRPr="009F7153" w:rsidRDefault="00F51110" w:rsidP="009F7153">
      <w:pPr>
        <w:jc w:val="both"/>
        <w:rPr>
          <w:spacing w:val="30"/>
          <w:lang w:val="en-GB"/>
        </w:rPr>
      </w:pPr>
    </w:p>
    <w:p w14:paraId="17880400" w14:textId="77777777" w:rsidR="00F51110" w:rsidRPr="009F7153" w:rsidRDefault="00F51110" w:rsidP="009F7153">
      <w:pPr>
        <w:jc w:val="both"/>
        <w:rPr>
          <w:spacing w:val="30"/>
          <w:lang w:val="en-GB"/>
        </w:rPr>
      </w:pPr>
    </w:p>
    <w:p w14:paraId="361256B2" w14:textId="77777777" w:rsidR="00F51110" w:rsidRPr="009F7153" w:rsidRDefault="00F51110" w:rsidP="009F7153">
      <w:pPr>
        <w:jc w:val="both"/>
        <w:rPr>
          <w:spacing w:val="30"/>
          <w:lang w:val="en-GB"/>
        </w:rPr>
      </w:pPr>
    </w:p>
    <w:p w14:paraId="7B917992" w14:textId="77777777" w:rsidR="00F51110" w:rsidRPr="009F7153" w:rsidRDefault="00F51110" w:rsidP="009F7153">
      <w:pPr>
        <w:jc w:val="both"/>
        <w:rPr>
          <w:spacing w:val="30"/>
          <w:lang w:val="en-GB"/>
        </w:rPr>
      </w:pPr>
    </w:p>
    <w:p w14:paraId="55676945" w14:textId="77777777" w:rsidR="00F51110" w:rsidRPr="009F7153" w:rsidRDefault="00F51110" w:rsidP="009F7153">
      <w:pPr>
        <w:jc w:val="both"/>
        <w:rPr>
          <w:spacing w:val="30"/>
          <w:lang w:val="en-GB"/>
        </w:rPr>
      </w:pPr>
    </w:p>
    <w:p w14:paraId="2512ED2F" w14:textId="77777777" w:rsidR="00F51110" w:rsidRPr="009F7153" w:rsidRDefault="00F51110" w:rsidP="009F7153">
      <w:pPr>
        <w:jc w:val="both"/>
        <w:rPr>
          <w:spacing w:val="30"/>
          <w:lang w:val="en-GB"/>
        </w:rPr>
      </w:pPr>
    </w:p>
    <w:p w14:paraId="49063A7F" w14:textId="77777777" w:rsidR="00F51110" w:rsidRPr="009F7153" w:rsidRDefault="00F51110" w:rsidP="009F7153">
      <w:pPr>
        <w:jc w:val="both"/>
        <w:rPr>
          <w:spacing w:val="30"/>
          <w:lang w:val="en-GB"/>
        </w:rPr>
      </w:pPr>
    </w:p>
    <w:p w14:paraId="0BC2C753" w14:textId="77777777" w:rsidR="00F51110" w:rsidRPr="009F7153" w:rsidRDefault="00F51110" w:rsidP="009F7153">
      <w:pPr>
        <w:jc w:val="both"/>
        <w:rPr>
          <w:spacing w:val="30"/>
          <w:lang w:val="en-GB"/>
        </w:rPr>
      </w:pPr>
    </w:p>
    <w:p w14:paraId="4EAB175A" w14:textId="22793749" w:rsidR="00F51110" w:rsidRPr="009F7153" w:rsidRDefault="00F51110" w:rsidP="009F7153">
      <w:pPr>
        <w:pStyle w:val="Heading1"/>
        <w:jc w:val="both"/>
        <w:rPr>
          <w:spacing w:val="30"/>
          <w:lang w:val="en-GB"/>
        </w:rPr>
      </w:pPr>
      <w:bookmarkStart w:id="4" w:name="_Toc225502106"/>
      <w:r w:rsidRPr="009F7153">
        <w:rPr>
          <w:spacing w:val="30"/>
          <w:lang w:val="en-GB"/>
        </w:rPr>
        <w:lastRenderedPageBreak/>
        <w:t>D. Proposed idea for Seren Coffi</w:t>
      </w:r>
      <w:bookmarkEnd w:id="4"/>
    </w:p>
    <w:p w14:paraId="51142E28" w14:textId="77777777" w:rsidR="00C24C6F" w:rsidRPr="00DE50CA" w:rsidRDefault="00C24C6F" w:rsidP="009F7153">
      <w:pPr>
        <w:jc w:val="both"/>
        <w:rPr>
          <w:spacing w:val="30"/>
          <w:lang w:val="en-GB"/>
        </w:rPr>
      </w:pPr>
    </w:p>
    <w:p w14:paraId="2085552E" w14:textId="77777777" w:rsidR="00C031D0" w:rsidRPr="009F7153" w:rsidRDefault="00DE50CA" w:rsidP="009F7153">
      <w:pPr>
        <w:jc w:val="both"/>
        <w:rPr>
          <w:spacing w:val="30"/>
          <w:sz w:val="24"/>
          <w:szCs w:val="24"/>
          <w:lang w:val="en-GB"/>
        </w:rPr>
      </w:pPr>
      <w:r w:rsidRPr="00DE50CA">
        <w:rPr>
          <w:spacing w:val="30"/>
          <w:sz w:val="24"/>
          <w:szCs w:val="24"/>
          <w:lang w:val="en-GB"/>
        </w:rPr>
        <w:t xml:space="preserve">The main innovation proposed for Seren Coffi is to transform the café into a fishing boat themed experience, based on its location in Cardiff by the sea docks. </w:t>
      </w:r>
    </w:p>
    <w:p w14:paraId="3F2161DE" w14:textId="77777777" w:rsidR="00C031D0" w:rsidRPr="009F7153" w:rsidRDefault="00C031D0" w:rsidP="009F7153">
      <w:pPr>
        <w:jc w:val="both"/>
        <w:rPr>
          <w:spacing w:val="30"/>
          <w:sz w:val="24"/>
          <w:szCs w:val="24"/>
          <w:lang w:val="en-GB"/>
        </w:rPr>
      </w:pPr>
    </w:p>
    <w:p w14:paraId="6557FC69" w14:textId="77777777" w:rsidR="00C031D0" w:rsidRPr="009F7153" w:rsidRDefault="00DE50CA" w:rsidP="009F7153">
      <w:pPr>
        <w:jc w:val="both"/>
        <w:rPr>
          <w:spacing w:val="30"/>
          <w:sz w:val="24"/>
          <w:szCs w:val="24"/>
          <w:lang w:val="en-GB"/>
        </w:rPr>
      </w:pPr>
      <w:r w:rsidRPr="00DE50CA">
        <w:rPr>
          <w:spacing w:val="30"/>
          <w:sz w:val="24"/>
          <w:szCs w:val="24"/>
          <w:lang w:val="en-GB"/>
        </w:rPr>
        <w:t xml:space="preserve">The idea includes redesigning the </w:t>
      </w:r>
      <w:r w:rsidR="005936D0" w:rsidRPr="009F7153">
        <w:rPr>
          <w:spacing w:val="30"/>
          <w:sz w:val="24"/>
          <w:szCs w:val="24"/>
          <w:lang w:val="en-GB"/>
        </w:rPr>
        <w:t xml:space="preserve">exterior and a small touch on the </w:t>
      </w:r>
      <w:r w:rsidRPr="00DE50CA">
        <w:rPr>
          <w:spacing w:val="30"/>
          <w:sz w:val="24"/>
          <w:szCs w:val="24"/>
          <w:lang w:val="en-GB"/>
        </w:rPr>
        <w:t xml:space="preserve">interior to look like a boat, dressing staff to match the theme, and offering unique products such as specially shaped cups and sealed takeaway espresso shots designed like small boats. </w:t>
      </w:r>
    </w:p>
    <w:p w14:paraId="42AD5A5A" w14:textId="77777777" w:rsidR="00C031D0" w:rsidRPr="009F7153" w:rsidRDefault="00C031D0" w:rsidP="009F7153">
      <w:pPr>
        <w:jc w:val="both"/>
        <w:rPr>
          <w:spacing w:val="30"/>
          <w:sz w:val="24"/>
          <w:szCs w:val="24"/>
          <w:lang w:val="en-GB"/>
        </w:rPr>
      </w:pPr>
    </w:p>
    <w:p w14:paraId="29F1AD07" w14:textId="7B7B4259" w:rsidR="00DE50CA" w:rsidRPr="009F7153" w:rsidRDefault="00DE50CA" w:rsidP="009F7153">
      <w:pPr>
        <w:jc w:val="both"/>
        <w:rPr>
          <w:spacing w:val="30"/>
          <w:sz w:val="24"/>
          <w:szCs w:val="24"/>
          <w:lang w:val="en-GB"/>
        </w:rPr>
      </w:pPr>
      <w:r w:rsidRPr="00DE50CA">
        <w:rPr>
          <w:spacing w:val="30"/>
          <w:sz w:val="24"/>
          <w:szCs w:val="24"/>
          <w:lang w:val="en-GB"/>
        </w:rPr>
        <w:t>The aim is to make the café stand out and attract more customers by offering a unique experience.</w:t>
      </w:r>
    </w:p>
    <w:p w14:paraId="20C4C851" w14:textId="77777777" w:rsidR="00C24C6F" w:rsidRPr="00DE50CA" w:rsidRDefault="00C24C6F" w:rsidP="009F7153">
      <w:pPr>
        <w:jc w:val="both"/>
        <w:rPr>
          <w:spacing w:val="30"/>
          <w:sz w:val="24"/>
          <w:szCs w:val="24"/>
          <w:lang w:val="en-GB"/>
        </w:rPr>
      </w:pPr>
    </w:p>
    <w:p w14:paraId="3CE50D1C" w14:textId="77777777" w:rsidR="00C71970" w:rsidRPr="009F7153" w:rsidRDefault="00DE50CA" w:rsidP="009F7153">
      <w:pPr>
        <w:jc w:val="both"/>
        <w:rPr>
          <w:spacing w:val="30"/>
          <w:sz w:val="24"/>
          <w:szCs w:val="24"/>
          <w:lang w:val="en-GB"/>
        </w:rPr>
      </w:pPr>
      <w:r w:rsidRPr="00DE50CA">
        <w:rPr>
          <w:spacing w:val="30"/>
          <w:sz w:val="24"/>
          <w:szCs w:val="24"/>
          <w:lang w:val="en-GB"/>
        </w:rPr>
        <w:t xml:space="preserve">This idea fits into the 4 Ps of innovation, which are product, process, position, and paradigm (David, 2016). The strongest impact is on position, paradigm, and product. </w:t>
      </w:r>
    </w:p>
    <w:p w14:paraId="170663CA" w14:textId="77777777" w:rsidR="00C71970" w:rsidRPr="009F7153" w:rsidRDefault="00C71970" w:rsidP="009F7153">
      <w:pPr>
        <w:jc w:val="both"/>
        <w:rPr>
          <w:spacing w:val="30"/>
          <w:sz w:val="24"/>
          <w:szCs w:val="24"/>
          <w:lang w:val="en-GB"/>
        </w:rPr>
      </w:pPr>
    </w:p>
    <w:p w14:paraId="3787B544" w14:textId="01BA65AB" w:rsidR="00DE50CA" w:rsidRPr="009F7153" w:rsidRDefault="00DE50CA" w:rsidP="009F7153">
      <w:pPr>
        <w:jc w:val="both"/>
        <w:rPr>
          <w:spacing w:val="30"/>
          <w:sz w:val="24"/>
          <w:szCs w:val="24"/>
          <w:lang w:val="en-GB"/>
        </w:rPr>
      </w:pPr>
      <w:r w:rsidRPr="00DE50CA">
        <w:rPr>
          <w:spacing w:val="30"/>
          <w:sz w:val="24"/>
          <w:szCs w:val="24"/>
          <w:lang w:val="en-GB"/>
        </w:rPr>
        <w:t>The café changes how it is seen by customers by creating a strong identity linked to its location. It also changes its mindset by focusing on creativity and uniqueness rather than just selling coffee. The product is also different, with unique cups and takeaway options</w:t>
      </w:r>
      <w:r w:rsidR="0095671F" w:rsidRPr="009F7153">
        <w:rPr>
          <w:spacing w:val="30"/>
          <w:sz w:val="24"/>
          <w:szCs w:val="24"/>
          <w:lang w:val="en-GB"/>
        </w:rPr>
        <w:t xml:space="preserve"> </w:t>
      </w:r>
      <w:r w:rsidR="008467F7" w:rsidRPr="009F7153">
        <w:rPr>
          <w:spacing w:val="30"/>
          <w:sz w:val="24"/>
          <w:szCs w:val="24"/>
          <w:lang w:val="en-GB"/>
        </w:rPr>
        <w:t>(Razak, 2024).</w:t>
      </w:r>
      <w:r w:rsidR="0095671F" w:rsidRPr="009F7153">
        <w:rPr>
          <w:spacing w:val="30"/>
          <w:sz w:val="24"/>
          <w:szCs w:val="24"/>
          <w:lang w:val="en-GB"/>
        </w:rPr>
        <w:br/>
      </w:r>
      <w:r w:rsidRPr="00DE50CA">
        <w:rPr>
          <w:spacing w:val="30"/>
          <w:sz w:val="24"/>
          <w:szCs w:val="24"/>
          <w:lang w:val="en-GB"/>
        </w:rPr>
        <w:t>Process changes are less important, as the main goal is to create a memorable experience. These areas overlap, showing that innovation is not always separate but often connected.</w:t>
      </w:r>
    </w:p>
    <w:p w14:paraId="0307F8D9" w14:textId="77777777" w:rsidR="00C71970" w:rsidRPr="00DE50CA" w:rsidRDefault="00C71970" w:rsidP="009F7153">
      <w:pPr>
        <w:jc w:val="both"/>
        <w:rPr>
          <w:spacing w:val="30"/>
          <w:sz w:val="24"/>
          <w:szCs w:val="24"/>
          <w:lang w:val="en-GB"/>
        </w:rPr>
      </w:pPr>
    </w:p>
    <w:p w14:paraId="7279A23D" w14:textId="77777777" w:rsidR="00F13268" w:rsidRPr="009F7153" w:rsidRDefault="00DE50CA" w:rsidP="009F7153">
      <w:pPr>
        <w:jc w:val="both"/>
        <w:rPr>
          <w:spacing w:val="30"/>
          <w:sz w:val="24"/>
          <w:szCs w:val="24"/>
          <w:lang w:val="en-GB"/>
        </w:rPr>
      </w:pPr>
      <w:r w:rsidRPr="00DE50CA">
        <w:rPr>
          <w:spacing w:val="30"/>
          <w:sz w:val="24"/>
          <w:szCs w:val="24"/>
          <w:lang w:val="en-GB"/>
        </w:rPr>
        <w:t>The idea was developed as a response to the problems identified in the business. The lack of creativity and innovation led to the need for a new approach.</w:t>
      </w:r>
    </w:p>
    <w:p w14:paraId="4408D09A" w14:textId="77777777" w:rsidR="00F13268" w:rsidRPr="009F7153" w:rsidRDefault="00F13268" w:rsidP="009F7153">
      <w:pPr>
        <w:jc w:val="both"/>
        <w:rPr>
          <w:spacing w:val="30"/>
          <w:sz w:val="24"/>
          <w:szCs w:val="24"/>
          <w:lang w:val="en-GB"/>
        </w:rPr>
      </w:pPr>
    </w:p>
    <w:p w14:paraId="55A2DCDC" w14:textId="14323F1C" w:rsidR="00C031D0" w:rsidRPr="009F7153" w:rsidRDefault="00DE50CA" w:rsidP="009F7153">
      <w:pPr>
        <w:jc w:val="both"/>
        <w:rPr>
          <w:spacing w:val="30"/>
          <w:sz w:val="24"/>
          <w:szCs w:val="24"/>
          <w:lang w:val="en-GB"/>
        </w:rPr>
      </w:pPr>
      <w:r w:rsidRPr="00DE50CA">
        <w:rPr>
          <w:spacing w:val="30"/>
          <w:sz w:val="24"/>
          <w:szCs w:val="24"/>
          <w:lang w:val="en-GB"/>
        </w:rPr>
        <w:t>The location of the c</w:t>
      </w:r>
      <w:r w:rsidR="004051B6" w:rsidRPr="009F7153">
        <w:rPr>
          <w:spacing w:val="30"/>
          <w:sz w:val="24"/>
          <w:szCs w:val="24"/>
          <w:lang w:val="en-GB"/>
        </w:rPr>
        <w:t>offee shop</w:t>
      </w:r>
      <w:r w:rsidRPr="00DE50CA">
        <w:rPr>
          <w:spacing w:val="30"/>
          <w:sz w:val="24"/>
          <w:szCs w:val="24"/>
          <w:lang w:val="en-GB"/>
        </w:rPr>
        <w:t xml:space="preserve"> played an important role in shaping the idea, as the seaside environment provided inspiration. This shows that creativity often comes from the context in which a business operates</w:t>
      </w:r>
      <w:r w:rsidR="00EA3790" w:rsidRPr="009F7153">
        <w:rPr>
          <w:spacing w:val="30"/>
          <w:sz w:val="24"/>
          <w:szCs w:val="24"/>
          <w:lang w:val="en-GB"/>
        </w:rPr>
        <w:t xml:space="preserve"> </w:t>
      </w:r>
      <w:r w:rsidR="001B0E49" w:rsidRPr="009F7153">
        <w:rPr>
          <w:spacing w:val="30"/>
          <w:sz w:val="24"/>
          <w:szCs w:val="24"/>
          <w:lang w:val="en-GB"/>
        </w:rPr>
        <w:t xml:space="preserve">(Yang and </w:t>
      </w:r>
      <w:proofErr w:type="spellStart"/>
      <w:r w:rsidR="002A3CF9" w:rsidRPr="009F7153">
        <w:rPr>
          <w:spacing w:val="30"/>
          <w:sz w:val="24"/>
          <w:szCs w:val="24"/>
          <w:lang w:val="en-GB"/>
        </w:rPr>
        <w:t>Driffiield</w:t>
      </w:r>
      <w:proofErr w:type="spellEnd"/>
      <w:r w:rsidR="002A3CF9" w:rsidRPr="009F7153">
        <w:rPr>
          <w:spacing w:val="30"/>
          <w:sz w:val="24"/>
          <w:szCs w:val="24"/>
          <w:lang w:val="en-GB"/>
        </w:rPr>
        <w:t>, 2022)</w:t>
      </w:r>
      <w:r w:rsidR="0046289D" w:rsidRPr="009F7153">
        <w:rPr>
          <w:spacing w:val="30"/>
          <w:sz w:val="24"/>
          <w:szCs w:val="24"/>
          <w:lang w:val="en-GB"/>
        </w:rPr>
        <w:t xml:space="preserve"> and (Dixit, </w:t>
      </w:r>
      <w:r w:rsidR="00B54511" w:rsidRPr="009F7153">
        <w:rPr>
          <w:spacing w:val="30"/>
          <w:sz w:val="24"/>
          <w:szCs w:val="24"/>
          <w:lang w:val="en-GB"/>
        </w:rPr>
        <w:t>Clouse and Turken, 2019).</w:t>
      </w:r>
    </w:p>
    <w:p w14:paraId="63C1034A" w14:textId="77777777" w:rsidR="00C031D0" w:rsidRPr="009F7153" w:rsidRDefault="00C031D0" w:rsidP="009F7153">
      <w:pPr>
        <w:jc w:val="both"/>
        <w:rPr>
          <w:spacing w:val="30"/>
          <w:sz w:val="24"/>
          <w:szCs w:val="24"/>
          <w:lang w:val="en-GB"/>
        </w:rPr>
      </w:pPr>
    </w:p>
    <w:p w14:paraId="6C41D5BB" w14:textId="63FFB49E" w:rsidR="00DE50CA" w:rsidRPr="009F7153" w:rsidRDefault="00DE50CA" w:rsidP="009F7153">
      <w:pPr>
        <w:jc w:val="both"/>
        <w:rPr>
          <w:spacing w:val="30"/>
          <w:lang w:val="en-GB"/>
        </w:rPr>
      </w:pPr>
      <w:r w:rsidRPr="00DE50CA">
        <w:rPr>
          <w:spacing w:val="30"/>
          <w:sz w:val="24"/>
          <w:szCs w:val="24"/>
          <w:lang w:val="en-GB"/>
        </w:rPr>
        <w:t>Rather than completely changing the business model, the idea builds on existing strengths and presents them in a new way (Hughes et al., 2018). This approach reduces risk while still allowing for innovation.</w:t>
      </w:r>
    </w:p>
    <w:p w14:paraId="28B60206" w14:textId="77777777" w:rsidR="00D6444E" w:rsidRPr="009F7153" w:rsidRDefault="00D6444E" w:rsidP="009F7153">
      <w:pPr>
        <w:jc w:val="both"/>
        <w:rPr>
          <w:spacing w:val="30"/>
          <w:lang w:val="en-GB"/>
        </w:rPr>
      </w:pPr>
    </w:p>
    <w:p w14:paraId="504CC656" w14:textId="77777777" w:rsidR="00395B46" w:rsidRPr="009F7153" w:rsidRDefault="00395B46" w:rsidP="009F7153">
      <w:pPr>
        <w:jc w:val="both"/>
        <w:rPr>
          <w:spacing w:val="30"/>
          <w:lang w:val="en-GB"/>
        </w:rPr>
      </w:pPr>
    </w:p>
    <w:p w14:paraId="39E7568F" w14:textId="77777777" w:rsidR="00395B46" w:rsidRPr="009F7153" w:rsidRDefault="00395B46" w:rsidP="009F7153">
      <w:pPr>
        <w:jc w:val="both"/>
        <w:rPr>
          <w:spacing w:val="30"/>
          <w:lang w:val="en-GB"/>
        </w:rPr>
      </w:pPr>
    </w:p>
    <w:p w14:paraId="79745A9A" w14:textId="77777777" w:rsidR="00395B46" w:rsidRPr="009F7153" w:rsidRDefault="00395B46" w:rsidP="009F7153">
      <w:pPr>
        <w:jc w:val="both"/>
        <w:rPr>
          <w:spacing w:val="30"/>
          <w:lang w:val="en-GB"/>
        </w:rPr>
      </w:pPr>
    </w:p>
    <w:p w14:paraId="39E9FD73" w14:textId="77777777" w:rsidR="00395B46" w:rsidRPr="009F7153" w:rsidRDefault="00395B46" w:rsidP="009F7153">
      <w:pPr>
        <w:jc w:val="both"/>
        <w:rPr>
          <w:spacing w:val="30"/>
          <w:lang w:val="en-GB"/>
        </w:rPr>
      </w:pPr>
    </w:p>
    <w:p w14:paraId="68014172" w14:textId="77777777" w:rsidR="00395B46" w:rsidRPr="009F7153" w:rsidRDefault="00395B46" w:rsidP="009F7153">
      <w:pPr>
        <w:jc w:val="both"/>
        <w:rPr>
          <w:spacing w:val="30"/>
          <w:lang w:val="en-GB"/>
        </w:rPr>
      </w:pPr>
    </w:p>
    <w:p w14:paraId="010C6A5E" w14:textId="77777777" w:rsidR="00395B46" w:rsidRPr="009F7153" w:rsidRDefault="00395B46" w:rsidP="009F7153">
      <w:pPr>
        <w:jc w:val="both"/>
        <w:rPr>
          <w:spacing w:val="30"/>
          <w:lang w:val="en-GB"/>
        </w:rPr>
      </w:pPr>
    </w:p>
    <w:p w14:paraId="011306AA" w14:textId="77777777" w:rsidR="00395B46" w:rsidRPr="009F7153" w:rsidRDefault="00395B46" w:rsidP="009F7153">
      <w:pPr>
        <w:jc w:val="both"/>
        <w:rPr>
          <w:spacing w:val="30"/>
          <w:lang w:val="en-GB"/>
        </w:rPr>
      </w:pPr>
    </w:p>
    <w:p w14:paraId="48D39F4C" w14:textId="77777777" w:rsidR="00395B46" w:rsidRPr="009F7153" w:rsidRDefault="00395B46" w:rsidP="009F7153">
      <w:pPr>
        <w:jc w:val="both"/>
        <w:rPr>
          <w:spacing w:val="30"/>
          <w:lang w:val="en-GB"/>
        </w:rPr>
      </w:pPr>
    </w:p>
    <w:p w14:paraId="226893F7" w14:textId="36A7AB9D" w:rsidR="00395B46" w:rsidRPr="009F7153" w:rsidRDefault="00395B46" w:rsidP="009F7153">
      <w:pPr>
        <w:pStyle w:val="Heading1"/>
        <w:jc w:val="both"/>
        <w:rPr>
          <w:spacing w:val="30"/>
          <w:lang w:val="en-GB"/>
        </w:rPr>
      </w:pPr>
      <w:bookmarkStart w:id="5" w:name="_Toc225502107"/>
      <w:r w:rsidRPr="009F7153">
        <w:rPr>
          <w:spacing w:val="30"/>
          <w:lang w:val="en-GB"/>
        </w:rPr>
        <w:lastRenderedPageBreak/>
        <w:t>E. Lewin`s Force Field analysis on Seren Coffi</w:t>
      </w:r>
      <w:r w:rsidR="00EE6F04" w:rsidRPr="009F7153">
        <w:rPr>
          <w:spacing w:val="30"/>
          <w:lang w:val="en-GB"/>
        </w:rPr>
        <w:t xml:space="preserve"> and financial options</w:t>
      </w:r>
      <w:bookmarkEnd w:id="5"/>
    </w:p>
    <w:p w14:paraId="458B8AEC" w14:textId="77777777" w:rsidR="00395B46" w:rsidRPr="00DE50CA" w:rsidRDefault="00395B46" w:rsidP="009F7153">
      <w:pPr>
        <w:jc w:val="both"/>
        <w:rPr>
          <w:spacing w:val="30"/>
          <w:lang w:val="en-GB"/>
        </w:rPr>
      </w:pPr>
    </w:p>
    <w:p w14:paraId="6237A6E5" w14:textId="6CCEC9ED" w:rsidR="00D6444E" w:rsidRDefault="00DE50CA" w:rsidP="009F7153">
      <w:pPr>
        <w:jc w:val="both"/>
        <w:rPr>
          <w:spacing w:val="30"/>
          <w:sz w:val="24"/>
          <w:szCs w:val="24"/>
          <w:lang w:val="en-GB"/>
        </w:rPr>
      </w:pPr>
      <w:r w:rsidRPr="00DE50CA">
        <w:rPr>
          <w:spacing w:val="30"/>
          <w:sz w:val="24"/>
          <w:szCs w:val="24"/>
          <w:lang w:val="en-GB"/>
        </w:rPr>
        <w:t xml:space="preserve">To evaluate the idea, Lewin’s Force Field Analysis can be used. This tool looks at forces that support change and forces that resist it (Tutor2u, 2016). </w:t>
      </w:r>
    </w:p>
    <w:p w14:paraId="2BC442B0" w14:textId="77777777" w:rsidR="001F5EFC" w:rsidRPr="009F7153" w:rsidRDefault="001F5EFC" w:rsidP="009F7153">
      <w:pPr>
        <w:jc w:val="both"/>
        <w:rPr>
          <w:spacing w:val="30"/>
          <w:sz w:val="24"/>
          <w:szCs w:val="24"/>
          <w:lang w:val="en-GB"/>
        </w:rPr>
      </w:pPr>
    </w:p>
    <w:p w14:paraId="0ABD8378" w14:textId="77777777" w:rsidR="00D6444E" w:rsidRDefault="00DE50CA" w:rsidP="009F7153">
      <w:pPr>
        <w:jc w:val="both"/>
        <w:rPr>
          <w:spacing w:val="30"/>
          <w:sz w:val="24"/>
          <w:szCs w:val="24"/>
          <w:lang w:val="en-GB"/>
        </w:rPr>
      </w:pPr>
      <w:r w:rsidRPr="00DE50CA">
        <w:rPr>
          <w:spacing w:val="30"/>
          <w:sz w:val="24"/>
          <w:szCs w:val="24"/>
          <w:lang w:val="en-GB"/>
        </w:rPr>
        <w:t xml:space="preserve">The forces supporting the idea include the need to attract more customers, stand out in a competitive market, and increase revenue. The unique theme and products can create a memorable experience that encourages customers to return and recommend the café to others. </w:t>
      </w:r>
    </w:p>
    <w:p w14:paraId="4AB7EAB5" w14:textId="77777777" w:rsidR="001F5EFC" w:rsidRPr="009F7153" w:rsidRDefault="001F5EFC" w:rsidP="009F7153">
      <w:pPr>
        <w:jc w:val="both"/>
        <w:rPr>
          <w:spacing w:val="30"/>
          <w:sz w:val="24"/>
          <w:szCs w:val="24"/>
          <w:lang w:val="en-GB"/>
        </w:rPr>
      </w:pPr>
    </w:p>
    <w:p w14:paraId="22B1FC7C" w14:textId="20EA0BDD" w:rsidR="00805481" w:rsidRPr="009F7153" w:rsidRDefault="006317E5" w:rsidP="009F7153">
      <w:pPr>
        <w:jc w:val="both"/>
        <w:rPr>
          <w:spacing w:val="30"/>
          <w:sz w:val="24"/>
          <w:szCs w:val="24"/>
          <w:lang w:val="en-GB"/>
        </w:rPr>
      </w:pPr>
      <w:r w:rsidRPr="009F7153">
        <w:rPr>
          <w:spacing w:val="30"/>
          <w:sz w:val="24"/>
          <w:szCs w:val="24"/>
          <w:lang w:val="en-GB"/>
        </w:rPr>
        <w:t>The financial side of the idea shows both opportunities and risks. The founders could apply for a grant of up to £10,000 to support refurbishment, insulation, and reduce running costs (</w:t>
      </w:r>
      <w:proofErr w:type="spellStart"/>
      <w:r w:rsidRPr="009F7153">
        <w:rPr>
          <w:spacing w:val="30"/>
          <w:sz w:val="24"/>
          <w:szCs w:val="24"/>
          <w:lang w:val="en-GB"/>
        </w:rPr>
        <w:t>Gov.Wales</w:t>
      </w:r>
      <w:proofErr w:type="spellEnd"/>
      <w:r w:rsidRPr="009F7153">
        <w:rPr>
          <w:spacing w:val="30"/>
          <w:sz w:val="24"/>
          <w:szCs w:val="24"/>
          <w:lang w:val="en-GB"/>
        </w:rPr>
        <w:t xml:space="preserve">, 2024). </w:t>
      </w:r>
    </w:p>
    <w:p w14:paraId="47121B26" w14:textId="77777777" w:rsidR="00805481" w:rsidRPr="009F7153" w:rsidRDefault="00805481" w:rsidP="009F7153">
      <w:pPr>
        <w:jc w:val="both"/>
        <w:rPr>
          <w:spacing w:val="30"/>
          <w:sz w:val="24"/>
          <w:szCs w:val="24"/>
          <w:lang w:val="en-GB"/>
        </w:rPr>
      </w:pPr>
    </w:p>
    <w:p w14:paraId="20B05D62" w14:textId="212FEFE0" w:rsidR="006317E5" w:rsidRDefault="006317E5" w:rsidP="009F7153">
      <w:pPr>
        <w:jc w:val="both"/>
        <w:rPr>
          <w:spacing w:val="30"/>
          <w:sz w:val="24"/>
          <w:szCs w:val="24"/>
          <w:lang w:val="en-GB"/>
        </w:rPr>
      </w:pPr>
      <w:r w:rsidRPr="009F7153">
        <w:rPr>
          <w:spacing w:val="30"/>
          <w:sz w:val="24"/>
          <w:szCs w:val="24"/>
          <w:lang w:val="en-GB"/>
        </w:rPr>
        <w:t xml:space="preserve">A government grant is useful because it does not need to be repaid and can improve credibility. However, it is highly competitive, slow to access, and comes with strict conditions. It is also a </w:t>
      </w:r>
      <w:r w:rsidR="002736EA" w:rsidRPr="009F7153">
        <w:rPr>
          <w:spacing w:val="30"/>
          <w:sz w:val="24"/>
          <w:szCs w:val="24"/>
          <w:lang w:val="en-GB"/>
        </w:rPr>
        <w:t>short-term</w:t>
      </w:r>
      <w:r w:rsidRPr="009F7153">
        <w:rPr>
          <w:spacing w:val="30"/>
          <w:sz w:val="24"/>
          <w:szCs w:val="24"/>
          <w:lang w:val="en-GB"/>
        </w:rPr>
        <w:t xml:space="preserve"> solution and depends on government priorities, which makes it unreliable for long term stability (S3 Solutions, 2021).</w:t>
      </w:r>
    </w:p>
    <w:p w14:paraId="6E7A56E4" w14:textId="77777777" w:rsidR="001F5EFC" w:rsidRPr="009F7153" w:rsidRDefault="001F5EFC" w:rsidP="009F7153">
      <w:pPr>
        <w:jc w:val="both"/>
        <w:rPr>
          <w:spacing w:val="30"/>
          <w:sz w:val="24"/>
          <w:szCs w:val="24"/>
          <w:lang w:val="en-GB"/>
        </w:rPr>
      </w:pPr>
    </w:p>
    <w:p w14:paraId="15F36A81" w14:textId="77777777" w:rsidR="00805481" w:rsidRDefault="006317E5" w:rsidP="009F7153">
      <w:pPr>
        <w:jc w:val="both"/>
        <w:rPr>
          <w:spacing w:val="30"/>
          <w:sz w:val="24"/>
          <w:szCs w:val="24"/>
          <w:lang w:val="en-GB"/>
        </w:rPr>
      </w:pPr>
      <w:r w:rsidRPr="009F7153">
        <w:rPr>
          <w:spacing w:val="30"/>
          <w:sz w:val="24"/>
          <w:szCs w:val="24"/>
          <w:lang w:val="en-GB"/>
        </w:rPr>
        <w:t xml:space="preserve">Other funding options include community support, bank loans, credit cards, and </w:t>
      </w:r>
      <w:r w:rsidR="002736EA" w:rsidRPr="009F7153">
        <w:rPr>
          <w:spacing w:val="30"/>
          <w:sz w:val="24"/>
          <w:szCs w:val="24"/>
          <w:lang w:val="en-GB"/>
        </w:rPr>
        <w:t>non-banking</w:t>
      </w:r>
      <w:r w:rsidRPr="009F7153">
        <w:rPr>
          <w:spacing w:val="30"/>
          <w:sz w:val="24"/>
          <w:szCs w:val="24"/>
          <w:lang w:val="en-GB"/>
        </w:rPr>
        <w:t xml:space="preserve"> finance, which can help businesses grow and innovate (Kumar, 2025). </w:t>
      </w:r>
    </w:p>
    <w:p w14:paraId="31F38E20" w14:textId="77777777" w:rsidR="001F5EFC" w:rsidRPr="009F7153" w:rsidRDefault="001F5EFC" w:rsidP="009F7153">
      <w:pPr>
        <w:jc w:val="both"/>
        <w:rPr>
          <w:spacing w:val="30"/>
          <w:sz w:val="24"/>
          <w:szCs w:val="24"/>
          <w:lang w:val="en-GB"/>
        </w:rPr>
      </w:pPr>
    </w:p>
    <w:p w14:paraId="00656C3B" w14:textId="36498BFD" w:rsidR="00805481" w:rsidRPr="009F7153" w:rsidRDefault="006317E5" w:rsidP="009F7153">
      <w:pPr>
        <w:jc w:val="both"/>
        <w:rPr>
          <w:spacing w:val="30"/>
          <w:sz w:val="24"/>
          <w:szCs w:val="24"/>
          <w:lang w:val="en-GB"/>
        </w:rPr>
      </w:pPr>
      <w:r w:rsidRPr="009F7153">
        <w:rPr>
          <w:spacing w:val="30"/>
          <w:sz w:val="24"/>
          <w:szCs w:val="24"/>
          <w:lang w:val="en-GB"/>
        </w:rPr>
        <w:t xml:space="preserve">Community support is low cost and builds strong relationships, but it may not provide enough money for larger changes. </w:t>
      </w:r>
    </w:p>
    <w:p w14:paraId="699781E9" w14:textId="77777777" w:rsidR="00805481" w:rsidRPr="009F7153" w:rsidRDefault="00805481" w:rsidP="009F7153">
      <w:pPr>
        <w:jc w:val="both"/>
        <w:rPr>
          <w:spacing w:val="30"/>
          <w:sz w:val="24"/>
          <w:szCs w:val="24"/>
          <w:lang w:val="en-GB"/>
        </w:rPr>
      </w:pPr>
    </w:p>
    <w:p w14:paraId="4B630F90" w14:textId="09528A6F" w:rsidR="006317E5" w:rsidRPr="009F7153" w:rsidRDefault="006317E5" w:rsidP="009F7153">
      <w:pPr>
        <w:jc w:val="both"/>
        <w:rPr>
          <w:spacing w:val="30"/>
          <w:sz w:val="24"/>
          <w:szCs w:val="24"/>
          <w:lang w:val="en-GB"/>
        </w:rPr>
      </w:pPr>
      <w:r w:rsidRPr="009F7153">
        <w:rPr>
          <w:spacing w:val="30"/>
          <w:sz w:val="24"/>
          <w:szCs w:val="24"/>
          <w:lang w:val="en-GB"/>
        </w:rPr>
        <w:t>Business credit cards offer quick and flexible access to money, helping with short term cash flow. However, they can lead to high interest debt, poor spending control, and personal financial risk if not managed carefully</w:t>
      </w:r>
      <w:r w:rsidR="00503402" w:rsidRPr="009F7153">
        <w:rPr>
          <w:spacing w:val="30"/>
          <w:sz w:val="24"/>
          <w:szCs w:val="24"/>
          <w:lang w:val="en-GB"/>
        </w:rPr>
        <w:t xml:space="preserve"> (Emms, 2024).</w:t>
      </w:r>
    </w:p>
    <w:p w14:paraId="3258EA98" w14:textId="77777777" w:rsidR="006317E5" w:rsidRPr="009F7153" w:rsidRDefault="006317E5" w:rsidP="009F7153">
      <w:pPr>
        <w:jc w:val="both"/>
        <w:rPr>
          <w:spacing w:val="30"/>
          <w:sz w:val="24"/>
          <w:szCs w:val="24"/>
          <w:lang w:val="en-GB"/>
        </w:rPr>
      </w:pPr>
    </w:p>
    <w:p w14:paraId="182C968C" w14:textId="361A94B3" w:rsidR="006317E5" w:rsidRDefault="006317E5" w:rsidP="009F7153">
      <w:pPr>
        <w:jc w:val="both"/>
        <w:rPr>
          <w:spacing w:val="30"/>
          <w:sz w:val="24"/>
          <w:szCs w:val="24"/>
          <w:lang w:val="en-GB"/>
        </w:rPr>
      </w:pPr>
      <w:r w:rsidRPr="009F7153">
        <w:rPr>
          <w:spacing w:val="30"/>
          <w:sz w:val="24"/>
          <w:szCs w:val="24"/>
          <w:lang w:val="en-GB"/>
        </w:rPr>
        <w:t>Loans provide larger amounts of funding and can support growth, investment, and daily operations. However, they must be repaid with interest, which increases financial pressure and risk, especially if the business performance is uncertain (</w:t>
      </w:r>
      <w:proofErr w:type="spellStart"/>
      <w:r w:rsidRPr="009F7153">
        <w:rPr>
          <w:spacing w:val="30"/>
          <w:sz w:val="24"/>
          <w:szCs w:val="24"/>
          <w:lang w:val="en-GB"/>
        </w:rPr>
        <w:t>Dajcman</w:t>
      </w:r>
      <w:proofErr w:type="spellEnd"/>
      <w:r w:rsidRPr="009F7153">
        <w:rPr>
          <w:spacing w:val="30"/>
          <w:sz w:val="24"/>
          <w:szCs w:val="24"/>
          <w:lang w:val="en-GB"/>
        </w:rPr>
        <w:t xml:space="preserve">, 2022). This creates a </w:t>
      </w:r>
      <w:r w:rsidR="00EE6F04" w:rsidRPr="009F7153">
        <w:rPr>
          <w:spacing w:val="30"/>
          <w:sz w:val="24"/>
          <w:szCs w:val="24"/>
          <w:lang w:val="en-GB"/>
        </w:rPr>
        <w:t>trade-off</w:t>
      </w:r>
      <w:r w:rsidRPr="009F7153">
        <w:rPr>
          <w:spacing w:val="30"/>
          <w:sz w:val="24"/>
          <w:szCs w:val="24"/>
          <w:lang w:val="en-GB"/>
        </w:rPr>
        <w:t xml:space="preserve"> between access to capital and long-term financial stability.</w:t>
      </w:r>
    </w:p>
    <w:p w14:paraId="05FF9979" w14:textId="77777777" w:rsidR="001F5EFC" w:rsidRDefault="001F5EFC" w:rsidP="009F7153">
      <w:pPr>
        <w:jc w:val="both"/>
        <w:rPr>
          <w:spacing w:val="30"/>
          <w:sz w:val="24"/>
          <w:szCs w:val="24"/>
          <w:lang w:val="en-GB"/>
        </w:rPr>
      </w:pPr>
    </w:p>
    <w:p w14:paraId="16DE352B" w14:textId="77777777" w:rsidR="001F5EFC" w:rsidRDefault="001F5EFC" w:rsidP="009F7153">
      <w:pPr>
        <w:jc w:val="both"/>
        <w:rPr>
          <w:spacing w:val="30"/>
          <w:sz w:val="24"/>
          <w:szCs w:val="24"/>
          <w:lang w:val="en-GB"/>
        </w:rPr>
      </w:pPr>
    </w:p>
    <w:p w14:paraId="546686E7" w14:textId="77777777" w:rsidR="001F5EFC" w:rsidRDefault="001F5EFC" w:rsidP="009F7153">
      <w:pPr>
        <w:jc w:val="both"/>
        <w:rPr>
          <w:spacing w:val="30"/>
          <w:sz w:val="24"/>
          <w:szCs w:val="24"/>
          <w:lang w:val="en-GB"/>
        </w:rPr>
      </w:pPr>
    </w:p>
    <w:p w14:paraId="75180550" w14:textId="77777777" w:rsidR="001F5EFC" w:rsidRDefault="001F5EFC" w:rsidP="009F7153">
      <w:pPr>
        <w:jc w:val="both"/>
        <w:rPr>
          <w:spacing w:val="30"/>
          <w:sz w:val="24"/>
          <w:szCs w:val="24"/>
          <w:lang w:val="en-GB"/>
        </w:rPr>
      </w:pPr>
    </w:p>
    <w:p w14:paraId="0BED3EFE" w14:textId="77777777" w:rsidR="001F5EFC" w:rsidRPr="009F7153" w:rsidRDefault="001F5EFC" w:rsidP="009F7153">
      <w:pPr>
        <w:jc w:val="both"/>
        <w:rPr>
          <w:spacing w:val="30"/>
          <w:sz w:val="24"/>
          <w:szCs w:val="24"/>
          <w:lang w:val="en-GB"/>
        </w:rPr>
      </w:pPr>
    </w:p>
    <w:p w14:paraId="01983DB9" w14:textId="77777777" w:rsidR="006317E5" w:rsidRPr="009F7153" w:rsidRDefault="006317E5" w:rsidP="009F7153">
      <w:pPr>
        <w:jc w:val="both"/>
        <w:rPr>
          <w:spacing w:val="30"/>
          <w:sz w:val="24"/>
          <w:szCs w:val="24"/>
          <w:lang w:val="en-GB"/>
        </w:rPr>
      </w:pPr>
    </w:p>
    <w:p w14:paraId="06F6B97C" w14:textId="77777777" w:rsidR="00EE6F04" w:rsidRDefault="006317E5" w:rsidP="009F7153">
      <w:pPr>
        <w:jc w:val="both"/>
        <w:rPr>
          <w:spacing w:val="30"/>
          <w:sz w:val="24"/>
          <w:szCs w:val="24"/>
          <w:lang w:val="en-GB"/>
        </w:rPr>
      </w:pPr>
      <w:r w:rsidRPr="009F7153">
        <w:rPr>
          <w:spacing w:val="30"/>
          <w:sz w:val="24"/>
          <w:szCs w:val="24"/>
          <w:lang w:val="en-GB"/>
        </w:rPr>
        <w:lastRenderedPageBreak/>
        <w:t>Refurbishing a coffee shop is generally expensive, costing between £60,000 and £100,000 depending on size and design (Evolve, 2023). In this case, focusing only on an exterior boat theme makes the idea more financially realistic, with costs estimated between £10,000 and £25,000.</w:t>
      </w:r>
    </w:p>
    <w:p w14:paraId="4CA37065" w14:textId="77777777" w:rsidR="001F5EFC" w:rsidRPr="009F7153" w:rsidRDefault="001F5EFC" w:rsidP="009F7153">
      <w:pPr>
        <w:jc w:val="both"/>
        <w:rPr>
          <w:spacing w:val="30"/>
          <w:sz w:val="24"/>
          <w:szCs w:val="24"/>
          <w:lang w:val="en-GB"/>
        </w:rPr>
      </w:pPr>
    </w:p>
    <w:p w14:paraId="3BF4CBC3" w14:textId="77777777" w:rsidR="00805481" w:rsidRDefault="006317E5" w:rsidP="009F7153">
      <w:pPr>
        <w:jc w:val="both"/>
        <w:rPr>
          <w:spacing w:val="30"/>
          <w:sz w:val="24"/>
          <w:szCs w:val="24"/>
          <w:lang w:val="en-GB"/>
        </w:rPr>
      </w:pPr>
      <w:r w:rsidRPr="009F7153">
        <w:rPr>
          <w:spacing w:val="30"/>
          <w:sz w:val="24"/>
          <w:szCs w:val="24"/>
          <w:lang w:val="en-GB"/>
        </w:rPr>
        <w:t xml:space="preserve">This lower cost improves feasibility and reduces financial risk. In addition, using local community support and a carpenter could reduce costs even further, while also strengthening the café’s local identity. </w:t>
      </w:r>
    </w:p>
    <w:p w14:paraId="01B3CF36" w14:textId="77777777" w:rsidR="001F5EFC" w:rsidRPr="009F7153" w:rsidRDefault="001F5EFC" w:rsidP="009F7153">
      <w:pPr>
        <w:jc w:val="both"/>
        <w:rPr>
          <w:spacing w:val="30"/>
          <w:sz w:val="24"/>
          <w:szCs w:val="24"/>
          <w:lang w:val="en-GB"/>
        </w:rPr>
      </w:pPr>
    </w:p>
    <w:p w14:paraId="739EE2B7" w14:textId="0B643EF3" w:rsidR="008900C0" w:rsidRDefault="006317E5" w:rsidP="009F7153">
      <w:pPr>
        <w:jc w:val="both"/>
        <w:rPr>
          <w:spacing w:val="30"/>
          <w:sz w:val="24"/>
          <w:szCs w:val="24"/>
          <w:lang w:val="en-GB"/>
        </w:rPr>
      </w:pPr>
      <w:r w:rsidRPr="009F7153">
        <w:rPr>
          <w:spacing w:val="30"/>
          <w:sz w:val="24"/>
          <w:szCs w:val="24"/>
          <w:lang w:val="en-GB"/>
        </w:rPr>
        <w:t xml:space="preserve">However, relying too much on </w:t>
      </w:r>
      <w:r w:rsidR="00D3532C" w:rsidRPr="009F7153">
        <w:rPr>
          <w:spacing w:val="30"/>
          <w:sz w:val="24"/>
          <w:szCs w:val="24"/>
          <w:lang w:val="en-GB"/>
        </w:rPr>
        <w:t>community</w:t>
      </w:r>
      <w:r w:rsidRPr="009F7153">
        <w:rPr>
          <w:spacing w:val="30"/>
          <w:sz w:val="24"/>
          <w:szCs w:val="24"/>
          <w:lang w:val="en-GB"/>
        </w:rPr>
        <w:t xml:space="preserve"> support may affect quality and consistency, so a balance between cost saving and professional standards is important.</w:t>
      </w:r>
    </w:p>
    <w:p w14:paraId="0F4D8A0F" w14:textId="77777777" w:rsidR="001F5EFC" w:rsidRPr="009F7153" w:rsidRDefault="001F5EFC" w:rsidP="009F7153">
      <w:pPr>
        <w:jc w:val="both"/>
        <w:rPr>
          <w:spacing w:val="30"/>
          <w:sz w:val="24"/>
          <w:szCs w:val="24"/>
          <w:lang w:val="en-GB"/>
        </w:rPr>
      </w:pPr>
    </w:p>
    <w:p w14:paraId="622AC44D" w14:textId="77777777" w:rsidR="001F5EFC" w:rsidRDefault="005A7F76" w:rsidP="009F7153">
      <w:pPr>
        <w:jc w:val="both"/>
        <w:rPr>
          <w:spacing w:val="30"/>
          <w:sz w:val="24"/>
          <w:szCs w:val="24"/>
          <w:lang w:val="en-GB"/>
        </w:rPr>
      </w:pPr>
      <w:r w:rsidRPr="00DE50CA">
        <w:rPr>
          <w:spacing w:val="30"/>
          <w:sz w:val="24"/>
          <w:szCs w:val="24"/>
          <w:lang w:val="en-GB"/>
        </w:rPr>
        <w:t>However, there are also forces that resist the change. The cost of redesigning the café may be high, which is a risk for a struggling business. Staff may not be willing to adapt to new roles or ways of working</w:t>
      </w:r>
      <w:r w:rsidR="00B877B4" w:rsidRPr="009F7153">
        <w:rPr>
          <w:spacing w:val="30"/>
          <w:sz w:val="24"/>
          <w:szCs w:val="24"/>
          <w:lang w:val="en-GB"/>
        </w:rPr>
        <w:t xml:space="preserve">. </w:t>
      </w:r>
    </w:p>
    <w:p w14:paraId="74E7CDE3" w14:textId="77777777" w:rsidR="001F5EFC" w:rsidRDefault="001F5EFC" w:rsidP="009F7153">
      <w:pPr>
        <w:jc w:val="both"/>
        <w:rPr>
          <w:spacing w:val="30"/>
          <w:sz w:val="24"/>
          <w:szCs w:val="24"/>
          <w:lang w:val="en-GB"/>
        </w:rPr>
      </w:pPr>
    </w:p>
    <w:p w14:paraId="3A925D4A" w14:textId="1DB99DCF" w:rsidR="005A7F76" w:rsidRDefault="005A7F76" w:rsidP="009F7153">
      <w:pPr>
        <w:jc w:val="both"/>
        <w:rPr>
          <w:spacing w:val="30"/>
          <w:sz w:val="24"/>
          <w:szCs w:val="24"/>
          <w:lang w:val="en-GB"/>
        </w:rPr>
      </w:pPr>
      <w:r w:rsidRPr="00DE50CA">
        <w:rPr>
          <w:spacing w:val="30"/>
          <w:sz w:val="24"/>
          <w:szCs w:val="24"/>
          <w:lang w:val="en-GB"/>
        </w:rPr>
        <w:t>Despite these risks, the idea can still be justified by focusing on value creation rather than just profit. Customers today often look for experiences rather than just products, and they may be willing to pay more for something unique</w:t>
      </w:r>
      <w:r w:rsidRPr="009F7153">
        <w:rPr>
          <w:spacing w:val="30"/>
          <w:sz w:val="24"/>
          <w:szCs w:val="24"/>
          <w:lang w:val="en-GB"/>
        </w:rPr>
        <w:t>.</w:t>
      </w:r>
    </w:p>
    <w:p w14:paraId="1B39A857" w14:textId="77777777" w:rsidR="001F5EFC" w:rsidRDefault="001F5EFC" w:rsidP="009F7153">
      <w:pPr>
        <w:jc w:val="both"/>
        <w:rPr>
          <w:spacing w:val="30"/>
          <w:sz w:val="24"/>
          <w:szCs w:val="24"/>
          <w:lang w:val="en-GB"/>
        </w:rPr>
      </w:pPr>
    </w:p>
    <w:p w14:paraId="128D3CB9" w14:textId="77777777" w:rsidR="001F5EFC" w:rsidRDefault="001F5EFC" w:rsidP="009F7153">
      <w:pPr>
        <w:jc w:val="both"/>
        <w:rPr>
          <w:spacing w:val="30"/>
          <w:sz w:val="24"/>
          <w:szCs w:val="24"/>
          <w:lang w:val="en-GB"/>
        </w:rPr>
      </w:pPr>
    </w:p>
    <w:p w14:paraId="11D51159" w14:textId="77777777" w:rsidR="001F5EFC" w:rsidRDefault="001F5EFC" w:rsidP="009F7153">
      <w:pPr>
        <w:jc w:val="both"/>
        <w:rPr>
          <w:spacing w:val="30"/>
          <w:sz w:val="24"/>
          <w:szCs w:val="24"/>
          <w:lang w:val="en-GB"/>
        </w:rPr>
      </w:pPr>
    </w:p>
    <w:p w14:paraId="4C10E8EB" w14:textId="77777777" w:rsidR="001F5EFC" w:rsidRDefault="001F5EFC" w:rsidP="009F7153">
      <w:pPr>
        <w:jc w:val="both"/>
        <w:rPr>
          <w:spacing w:val="30"/>
          <w:sz w:val="24"/>
          <w:szCs w:val="24"/>
          <w:lang w:val="en-GB"/>
        </w:rPr>
      </w:pPr>
    </w:p>
    <w:p w14:paraId="688B7636" w14:textId="77777777" w:rsidR="001F5EFC" w:rsidRDefault="001F5EFC" w:rsidP="009F7153">
      <w:pPr>
        <w:jc w:val="both"/>
        <w:rPr>
          <w:spacing w:val="30"/>
          <w:sz w:val="24"/>
          <w:szCs w:val="24"/>
          <w:lang w:val="en-GB"/>
        </w:rPr>
      </w:pPr>
    </w:p>
    <w:p w14:paraId="28113425" w14:textId="77777777" w:rsidR="001F5EFC" w:rsidRDefault="001F5EFC" w:rsidP="009F7153">
      <w:pPr>
        <w:jc w:val="both"/>
        <w:rPr>
          <w:spacing w:val="30"/>
          <w:sz w:val="24"/>
          <w:szCs w:val="24"/>
          <w:lang w:val="en-GB"/>
        </w:rPr>
      </w:pPr>
    </w:p>
    <w:p w14:paraId="1E73DA4F" w14:textId="77777777" w:rsidR="001F5EFC" w:rsidRDefault="001F5EFC" w:rsidP="009F7153">
      <w:pPr>
        <w:jc w:val="both"/>
        <w:rPr>
          <w:spacing w:val="30"/>
          <w:sz w:val="24"/>
          <w:szCs w:val="24"/>
          <w:lang w:val="en-GB"/>
        </w:rPr>
      </w:pPr>
    </w:p>
    <w:p w14:paraId="2F3F3210" w14:textId="77777777" w:rsidR="001F5EFC" w:rsidRDefault="001F5EFC" w:rsidP="009F7153">
      <w:pPr>
        <w:jc w:val="both"/>
        <w:rPr>
          <w:spacing w:val="30"/>
          <w:sz w:val="24"/>
          <w:szCs w:val="24"/>
          <w:lang w:val="en-GB"/>
        </w:rPr>
      </w:pPr>
    </w:p>
    <w:p w14:paraId="3FF13018" w14:textId="77777777" w:rsidR="001F5EFC" w:rsidRDefault="001F5EFC" w:rsidP="009F7153">
      <w:pPr>
        <w:jc w:val="both"/>
        <w:rPr>
          <w:spacing w:val="30"/>
          <w:sz w:val="24"/>
          <w:szCs w:val="24"/>
          <w:lang w:val="en-GB"/>
        </w:rPr>
      </w:pPr>
    </w:p>
    <w:p w14:paraId="73555675" w14:textId="77777777" w:rsidR="001F5EFC" w:rsidRDefault="001F5EFC" w:rsidP="009F7153">
      <w:pPr>
        <w:jc w:val="both"/>
        <w:rPr>
          <w:spacing w:val="30"/>
          <w:sz w:val="24"/>
          <w:szCs w:val="24"/>
          <w:lang w:val="en-GB"/>
        </w:rPr>
      </w:pPr>
    </w:p>
    <w:p w14:paraId="359A8354" w14:textId="77777777" w:rsidR="001F5EFC" w:rsidRDefault="001F5EFC" w:rsidP="009F7153">
      <w:pPr>
        <w:jc w:val="both"/>
        <w:rPr>
          <w:spacing w:val="30"/>
          <w:sz w:val="24"/>
          <w:szCs w:val="24"/>
          <w:lang w:val="en-GB"/>
        </w:rPr>
      </w:pPr>
    </w:p>
    <w:p w14:paraId="1CEF430A" w14:textId="77777777" w:rsidR="001F5EFC" w:rsidRDefault="001F5EFC" w:rsidP="009F7153">
      <w:pPr>
        <w:jc w:val="both"/>
        <w:rPr>
          <w:spacing w:val="30"/>
          <w:sz w:val="24"/>
          <w:szCs w:val="24"/>
          <w:lang w:val="en-GB"/>
        </w:rPr>
      </w:pPr>
    </w:p>
    <w:p w14:paraId="65ECF105" w14:textId="77777777" w:rsidR="001F5EFC" w:rsidRDefault="001F5EFC" w:rsidP="009F7153">
      <w:pPr>
        <w:jc w:val="both"/>
        <w:rPr>
          <w:spacing w:val="30"/>
          <w:sz w:val="24"/>
          <w:szCs w:val="24"/>
          <w:lang w:val="en-GB"/>
        </w:rPr>
      </w:pPr>
    </w:p>
    <w:p w14:paraId="3BBF3ECB" w14:textId="77777777" w:rsidR="001F5EFC" w:rsidRDefault="001F5EFC" w:rsidP="009F7153">
      <w:pPr>
        <w:jc w:val="both"/>
        <w:rPr>
          <w:spacing w:val="30"/>
          <w:sz w:val="24"/>
          <w:szCs w:val="24"/>
          <w:lang w:val="en-GB"/>
        </w:rPr>
      </w:pPr>
    </w:p>
    <w:p w14:paraId="412F74DD" w14:textId="77777777" w:rsidR="001F5EFC" w:rsidRDefault="001F5EFC" w:rsidP="009F7153">
      <w:pPr>
        <w:jc w:val="both"/>
        <w:rPr>
          <w:spacing w:val="30"/>
          <w:sz w:val="24"/>
          <w:szCs w:val="24"/>
          <w:lang w:val="en-GB"/>
        </w:rPr>
      </w:pPr>
    </w:p>
    <w:p w14:paraId="10BCE653" w14:textId="77777777" w:rsidR="001F5EFC" w:rsidRDefault="001F5EFC" w:rsidP="009F7153">
      <w:pPr>
        <w:jc w:val="both"/>
        <w:rPr>
          <w:spacing w:val="30"/>
          <w:sz w:val="24"/>
          <w:szCs w:val="24"/>
          <w:lang w:val="en-GB"/>
        </w:rPr>
      </w:pPr>
    </w:p>
    <w:p w14:paraId="6590FCE3" w14:textId="77777777" w:rsidR="001F5EFC" w:rsidRDefault="001F5EFC" w:rsidP="009F7153">
      <w:pPr>
        <w:jc w:val="both"/>
        <w:rPr>
          <w:spacing w:val="30"/>
          <w:sz w:val="24"/>
          <w:szCs w:val="24"/>
          <w:lang w:val="en-GB"/>
        </w:rPr>
      </w:pPr>
    </w:p>
    <w:p w14:paraId="3FF4817A" w14:textId="77777777" w:rsidR="001F5EFC" w:rsidRDefault="001F5EFC" w:rsidP="009F7153">
      <w:pPr>
        <w:jc w:val="both"/>
        <w:rPr>
          <w:spacing w:val="30"/>
          <w:sz w:val="24"/>
          <w:szCs w:val="24"/>
          <w:lang w:val="en-GB"/>
        </w:rPr>
      </w:pPr>
    </w:p>
    <w:p w14:paraId="0F67E544" w14:textId="77777777" w:rsidR="001F5EFC" w:rsidRDefault="001F5EFC" w:rsidP="009F7153">
      <w:pPr>
        <w:jc w:val="both"/>
        <w:rPr>
          <w:spacing w:val="30"/>
          <w:sz w:val="24"/>
          <w:szCs w:val="24"/>
          <w:lang w:val="en-GB"/>
        </w:rPr>
      </w:pPr>
    </w:p>
    <w:p w14:paraId="00956F3D" w14:textId="77777777" w:rsidR="001F5EFC" w:rsidRDefault="001F5EFC" w:rsidP="009F7153">
      <w:pPr>
        <w:jc w:val="both"/>
        <w:rPr>
          <w:spacing w:val="30"/>
          <w:sz w:val="24"/>
          <w:szCs w:val="24"/>
          <w:lang w:val="en-GB"/>
        </w:rPr>
      </w:pPr>
    </w:p>
    <w:p w14:paraId="4A8A5246" w14:textId="77777777" w:rsidR="001F5EFC" w:rsidRDefault="001F5EFC" w:rsidP="009F7153">
      <w:pPr>
        <w:jc w:val="both"/>
        <w:rPr>
          <w:spacing w:val="30"/>
          <w:sz w:val="24"/>
          <w:szCs w:val="24"/>
          <w:lang w:val="en-GB"/>
        </w:rPr>
      </w:pPr>
    </w:p>
    <w:p w14:paraId="3D805BA7" w14:textId="77777777" w:rsidR="001F5EFC" w:rsidRPr="009F7153" w:rsidRDefault="001F5EFC" w:rsidP="009F7153">
      <w:pPr>
        <w:jc w:val="both"/>
        <w:rPr>
          <w:spacing w:val="30"/>
          <w:sz w:val="24"/>
          <w:szCs w:val="24"/>
          <w:lang w:val="en-GB"/>
        </w:rPr>
      </w:pPr>
    </w:p>
    <w:p w14:paraId="77F4AB7C" w14:textId="656AA202" w:rsidR="00805481" w:rsidRPr="009F7153" w:rsidRDefault="00A219F6" w:rsidP="009F7153">
      <w:pPr>
        <w:pStyle w:val="Heading1"/>
        <w:jc w:val="both"/>
        <w:rPr>
          <w:spacing w:val="30"/>
          <w:lang w:val="en-GB"/>
        </w:rPr>
      </w:pPr>
      <w:bookmarkStart w:id="6" w:name="_Toc225502108"/>
      <w:r w:rsidRPr="009F7153">
        <w:rPr>
          <w:spacing w:val="30"/>
          <w:lang w:val="en-GB"/>
        </w:rPr>
        <w:lastRenderedPageBreak/>
        <w:t>F. Innovative pr</w:t>
      </w:r>
      <w:r w:rsidR="003C11E6" w:rsidRPr="009F7153">
        <w:rPr>
          <w:spacing w:val="30"/>
          <w:lang w:val="en-GB"/>
        </w:rPr>
        <w:t>oduct for Seren Coffi</w:t>
      </w:r>
      <w:r w:rsidR="00370BAA" w:rsidRPr="009F7153">
        <w:rPr>
          <w:spacing w:val="30"/>
          <w:lang w:val="en-GB"/>
        </w:rPr>
        <w:t xml:space="preserve"> and customer`s reaction</w:t>
      </w:r>
      <w:bookmarkEnd w:id="6"/>
    </w:p>
    <w:p w14:paraId="06DA39C4" w14:textId="77777777" w:rsidR="001F5EFC" w:rsidRDefault="008900C0" w:rsidP="009F7153">
      <w:pPr>
        <w:jc w:val="both"/>
        <w:rPr>
          <w:spacing w:val="30"/>
          <w:sz w:val="24"/>
          <w:szCs w:val="24"/>
          <w:lang w:val="en-GB"/>
        </w:rPr>
      </w:pPr>
      <w:r w:rsidRPr="009F7153">
        <w:rPr>
          <w:spacing w:val="30"/>
          <w:lang w:val="en-GB"/>
        </w:rPr>
        <w:br/>
      </w:r>
      <w:r w:rsidR="00DE50CA" w:rsidRPr="00DE50CA">
        <w:rPr>
          <w:spacing w:val="30"/>
          <w:sz w:val="24"/>
          <w:szCs w:val="24"/>
          <w:lang w:val="en-GB"/>
        </w:rPr>
        <w:t>The sealed espresso shots are low cost to produce</w:t>
      </w:r>
      <w:r w:rsidR="008B4C38" w:rsidRPr="009F7153">
        <w:rPr>
          <w:spacing w:val="30"/>
          <w:sz w:val="24"/>
          <w:szCs w:val="24"/>
          <w:lang w:val="en-GB"/>
        </w:rPr>
        <w:t xml:space="preserve"> such as £0.02 per</w:t>
      </w:r>
      <w:r w:rsidR="007A6EF6" w:rsidRPr="009F7153">
        <w:rPr>
          <w:spacing w:val="30"/>
          <w:sz w:val="24"/>
          <w:szCs w:val="24"/>
          <w:lang w:val="en-GB"/>
        </w:rPr>
        <w:t xml:space="preserve"> paper</w:t>
      </w:r>
      <w:r w:rsidR="008B4C38" w:rsidRPr="009F7153">
        <w:rPr>
          <w:spacing w:val="30"/>
          <w:sz w:val="24"/>
          <w:szCs w:val="24"/>
          <w:lang w:val="en-GB"/>
        </w:rPr>
        <w:t xml:space="preserve"> cup</w:t>
      </w:r>
      <w:r w:rsidR="00DE50CA" w:rsidRPr="00DE50CA">
        <w:rPr>
          <w:spacing w:val="30"/>
          <w:sz w:val="24"/>
          <w:szCs w:val="24"/>
          <w:lang w:val="en-GB"/>
        </w:rPr>
        <w:t xml:space="preserve"> but can be sold at a higher price, creating profit</w:t>
      </w:r>
      <w:r w:rsidR="007808C8" w:rsidRPr="009F7153">
        <w:rPr>
          <w:spacing w:val="30"/>
          <w:sz w:val="24"/>
          <w:szCs w:val="24"/>
          <w:lang w:val="en-GB"/>
        </w:rPr>
        <w:t xml:space="preserve"> (</w:t>
      </w:r>
      <w:proofErr w:type="spellStart"/>
      <w:r w:rsidR="007808C8" w:rsidRPr="009F7153">
        <w:rPr>
          <w:spacing w:val="30"/>
          <w:sz w:val="24"/>
          <w:szCs w:val="24"/>
          <w:lang w:val="en-GB"/>
        </w:rPr>
        <w:t>Ambican</w:t>
      </w:r>
      <w:proofErr w:type="spellEnd"/>
      <w:r w:rsidR="007808C8" w:rsidRPr="009F7153">
        <w:rPr>
          <w:spacing w:val="30"/>
          <w:sz w:val="24"/>
          <w:szCs w:val="24"/>
          <w:lang w:val="en-GB"/>
        </w:rPr>
        <w:t xml:space="preserve">, </w:t>
      </w:r>
      <w:r w:rsidR="00745DF4" w:rsidRPr="009F7153">
        <w:rPr>
          <w:spacing w:val="30"/>
          <w:sz w:val="24"/>
          <w:szCs w:val="24"/>
          <w:lang w:val="en-GB"/>
        </w:rPr>
        <w:t>2025).</w:t>
      </w:r>
    </w:p>
    <w:p w14:paraId="3F3EDEF7" w14:textId="77777777" w:rsidR="001F5EFC" w:rsidRDefault="001F5EFC" w:rsidP="009F7153">
      <w:pPr>
        <w:jc w:val="both"/>
        <w:rPr>
          <w:spacing w:val="30"/>
          <w:sz w:val="24"/>
          <w:szCs w:val="24"/>
          <w:lang w:val="en-GB"/>
        </w:rPr>
      </w:pPr>
    </w:p>
    <w:p w14:paraId="123DA63D" w14:textId="7CE6D9CF" w:rsidR="00726631" w:rsidRPr="009F7153" w:rsidRDefault="006D354E" w:rsidP="009F7153">
      <w:pPr>
        <w:jc w:val="both"/>
        <w:rPr>
          <w:rFonts w:eastAsia="Times New Roman"/>
          <w:spacing w:val="30"/>
          <w:sz w:val="24"/>
          <w:szCs w:val="24"/>
          <w:lang w:val="en-GB" w:eastAsia="en-GB"/>
        </w:rPr>
      </w:pPr>
      <w:r w:rsidRPr="009F7153">
        <w:rPr>
          <w:spacing w:val="30"/>
          <w:sz w:val="24"/>
          <w:szCs w:val="24"/>
          <w:lang w:val="en-GB"/>
        </w:rPr>
        <w:t xml:space="preserve"> </w:t>
      </w:r>
      <w:r w:rsidR="00726631" w:rsidRPr="00726631">
        <w:rPr>
          <w:rFonts w:eastAsia="Times New Roman"/>
          <w:spacing w:val="30"/>
          <w:sz w:val="24"/>
          <w:szCs w:val="24"/>
          <w:lang w:val="en-GB" w:eastAsia="en-GB"/>
        </w:rPr>
        <w:t xml:space="preserve">Seren Coffi plans to introduce sealed </w:t>
      </w:r>
      <w:r w:rsidR="006A63A8" w:rsidRPr="009F7153">
        <w:rPr>
          <w:rFonts w:eastAsia="Times New Roman"/>
          <w:spacing w:val="30"/>
          <w:sz w:val="24"/>
          <w:szCs w:val="24"/>
          <w:lang w:val="en-GB" w:eastAsia="en-GB"/>
        </w:rPr>
        <w:t xml:space="preserve">boat themed </w:t>
      </w:r>
      <w:r w:rsidR="00726631" w:rsidRPr="00726631">
        <w:rPr>
          <w:rFonts w:eastAsia="Times New Roman"/>
          <w:spacing w:val="30"/>
          <w:sz w:val="24"/>
          <w:szCs w:val="24"/>
          <w:lang w:val="en-GB" w:eastAsia="en-GB"/>
        </w:rPr>
        <w:t>takeaway espresso shots that customers can enjoy later, which can also be used as part of a loyalty reward system. Each shot costs up to £1 to make, with an extra £0.15 for sealing, and can be sold for £2</w:t>
      </w:r>
      <w:r w:rsidRPr="009F7153">
        <w:rPr>
          <w:rFonts w:eastAsia="Times New Roman"/>
          <w:spacing w:val="30"/>
          <w:sz w:val="24"/>
          <w:szCs w:val="24"/>
          <w:lang w:val="en-GB" w:eastAsia="en-GB"/>
        </w:rPr>
        <w:t>-2.5</w:t>
      </w:r>
      <w:r w:rsidR="00726631" w:rsidRPr="00726631">
        <w:rPr>
          <w:rFonts w:eastAsia="Times New Roman"/>
          <w:spacing w:val="30"/>
          <w:sz w:val="24"/>
          <w:szCs w:val="24"/>
          <w:lang w:val="en-GB" w:eastAsia="en-GB"/>
        </w:rPr>
        <w:t>. These can be prepared during quiet times, so no extra staff are needed. If the café produces 300 shots per day, the sealing cost would be around £45, while total revenue could reach about £600 if all are sold. However, around half of these will be given as free rewards to customers who spend over £15 per table for up to four people, or £20 for larger groups, still leaving an estimated £300 profit.</w:t>
      </w:r>
    </w:p>
    <w:p w14:paraId="0A4168A9" w14:textId="31DA6860" w:rsidR="00726631" w:rsidRPr="009F7153" w:rsidRDefault="00726631" w:rsidP="009F7153">
      <w:pPr>
        <w:widowControl/>
        <w:autoSpaceDE/>
        <w:autoSpaceDN/>
        <w:spacing w:before="100" w:beforeAutospacing="1" w:after="100" w:afterAutospacing="1"/>
        <w:jc w:val="both"/>
        <w:rPr>
          <w:rFonts w:eastAsia="Times New Roman"/>
          <w:spacing w:val="30"/>
          <w:sz w:val="24"/>
          <w:szCs w:val="24"/>
          <w:lang w:val="en-GB" w:eastAsia="en-GB"/>
        </w:rPr>
      </w:pPr>
      <w:r w:rsidRPr="00726631">
        <w:rPr>
          <w:rFonts w:eastAsia="Times New Roman"/>
          <w:spacing w:val="30"/>
          <w:sz w:val="24"/>
          <w:szCs w:val="24"/>
          <w:lang w:val="en-GB" w:eastAsia="en-GB"/>
        </w:rPr>
        <w:t xml:space="preserve">The shots will also be linked to the </w:t>
      </w:r>
      <w:proofErr w:type="spellStart"/>
      <w:r w:rsidRPr="00726631">
        <w:rPr>
          <w:rFonts w:eastAsia="Times New Roman"/>
          <w:spacing w:val="30"/>
          <w:sz w:val="24"/>
          <w:szCs w:val="24"/>
          <w:lang w:val="en-GB" w:eastAsia="en-GB"/>
        </w:rPr>
        <w:t>SerenApp</w:t>
      </w:r>
      <w:proofErr w:type="spellEnd"/>
      <w:r w:rsidRPr="00726631">
        <w:rPr>
          <w:rFonts w:eastAsia="Times New Roman"/>
          <w:spacing w:val="30"/>
          <w:sz w:val="24"/>
          <w:szCs w:val="24"/>
          <w:lang w:val="en-GB" w:eastAsia="en-GB"/>
        </w:rPr>
        <w:t>, where customers can track rewards and redeem them easily, encouraging repeat visits and higher spending. In terms of production, a single espresso uses about 7 to 10 grams of coffee, while a double uses 14 to 20 grams, which is the most common in coffee shops. To produce 300 shots, the café would need around 2.1 to 2.7 kg of coffee for single shots or 4.2 to 6 kg for double shots, with costs ranging from about £55 to £165 depending on the type. This makes the idea both practical and profitable while also strengthening customer loyalty.</w:t>
      </w:r>
    </w:p>
    <w:p w14:paraId="2B5F9736" w14:textId="77777777" w:rsidR="00890C86" w:rsidRPr="009F7153" w:rsidRDefault="00DE50CA" w:rsidP="009F7153">
      <w:pPr>
        <w:jc w:val="both"/>
        <w:rPr>
          <w:spacing w:val="30"/>
          <w:sz w:val="24"/>
          <w:szCs w:val="24"/>
          <w:lang w:val="en-GB"/>
        </w:rPr>
      </w:pPr>
      <w:r w:rsidRPr="00DE50CA">
        <w:rPr>
          <w:spacing w:val="30"/>
          <w:sz w:val="24"/>
          <w:szCs w:val="24"/>
          <w:lang w:val="en-GB"/>
        </w:rPr>
        <w:t>There is also uncertainty about how customers will react to the idea. From a capitalist perspective, the idea may be seen as risky because it focuses on differentiation rather than efficiency. If the idea does not attract enough customers, the investment may not be recovered.</w:t>
      </w:r>
      <w:r w:rsidR="00052AA7" w:rsidRPr="009F7153">
        <w:rPr>
          <w:spacing w:val="30"/>
          <w:sz w:val="24"/>
          <w:szCs w:val="24"/>
          <w:lang w:val="en-GB"/>
        </w:rPr>
        <w:t xml:space="preserve"> </w:t>
      </w:r>
    </w:p>
    <w:p w14:paraId="5550A9F6" w14:textId="77777777" w:rsidR="00890C86" w:rsidRPr="009F7153" w:rsidRDefault="00890C86" w:rsidP="009F7153">
      <w:pPr>
        <w:jc w:val="both"/>
        <w:rPr>
          <w:spacing w:val="30"/>
          <w:sz w:val="24"/>
          <w:szCs w:val="24"/>
          <w:lang w:val="en-GB"/>
        </w:rPr>
      </w:pPr>
    </w:p>
    <w:p w14:paraId="3DC41B17" w14:textId="3AA9782C" w:rsidR="00875113" w:rsidRPr="00DE50CA" w:rsidRDefault="005749C5" w:rsidP="009F7153">
      <w:pPr>
        <w:jc w:val="both"/>
        <w:rPr>
          <w:spacing w:val="30"/>
          <w:sz w:val="24"/>
          <w:szCs w:val="24"/>
          <w:lang w:val="en-GB"/>
        </w:rPr>
      </w:pPr>
      <w:r w:rsidRPr="009F7153">
        <w:rPr>
          <w:spacing w:val="30"/>
          <w:sz w:val="24"/>
          <w:szCs w:val="24"/>
        </w:rPr>
        <w:t>Customers, like employees, go through stages when adjusting to change. At first, they may feel surprised or skeptical and resist changes to familiar products or services</w:t>
      </w:r>
      <w:r w:rsidR="00E8275A" w:rsidRPr="009F7153">
        <w:rPr>
          <w:spacing w:val="30"/>
          <w:sz w:val="24"/>
          <w:szCs w:val="24"/>
        </w:rPr>
        <w:t xml:space="preserve"> (Khaw, 2022).</w:t>
      </w:r>
      <w:r w:rsidRPr="009F7153">
        <w:rPr>
          <w:spacing w:val="30"/>
          <w:sz w:val="24"/>
          <w:szCs w:val="24"/>
        </w:rPr>
        <w:t xml:space="preserve"> Gradually, as they see the benefits, they explore the new </w:t>
      </w:r>
      <w:r w:rsidR="0083766F" w:rsidRPr="009F7153">
        <w:rPr>
          <w:spacing w:val="30"/>
          <w:sz w:val="24"/>
          <w:szCs w:val="24"/>
        </w:rPr>
        <w:t>offer</w:t>
      </w:r>
      <w:r w:rsidRPr="009F7153">
        <w:rPr>
          <w:spacing w:val="30"/>
          <w:sz w:val="24"/>
          <w:szCs w:val="24"/>
        </w:rPr>
        <w:t xml:space="preserve"> and eventually accept or embrace it if it adds value</w:t>
      </w:r>
      <w:r w:rsidR="005A7F76" w:rsidRPr="009F7153">
        <w:rPr>
          <w:spacing w:val="30"/>
          <w:sz w:val="24"/>
          <w:szCs w:val="24"/>
        </w:rPr>
        <w:t xml:space="preserve"> </w:t>
      </w:r>
      <w:r w:rsidR="005A7F76" w:rsidRPr="009F7153">
        <w:rPr>
          <w:spacing w:val="30"/>
          <w:sz w:val="24"/>
          <w:szCs w:val="24"/>
          <w:lang w:val="en-GB"/>
        </w:rPr>
        <w:t>(</w:t>
      </w:r>
      <w:r w:rsidR="005A7F76" w:rsidRPr="009F7153">
        <w:rPr>
          <w:spacing w:val="30"/>
          <w:sz w:val="24"/>
          <w:szCs w:val="24"/>
        </w:rPr>
        <w:t>University of Exeter, 2024).</w:t>
      </w:r>
    </w:p>
    <w:p w14:paraId="1F5E7833" w14:textId="77777777" w:rsidR="00C802B9" w:rsidRPr="009F7153" w:rsidRDefault="00C802B9" w:rsidP="009F7153">
      <w:pPr>
        <w:jc w:val="both"/>
        <w:rPr>
          <w:spacing w:val="30"/>
          <w:sz w:val="24"/>
          <w:szCs w:val="24"/>
          <w:lang w:val="en-GB"/>
        </w:rPr>
      </w:pPr>
    </w:p>
    <w:p w14:paraId="629C28A1" w14:textId="6443FD6F" w:rsidR="00DE50CA" w:rsidRPr="009F7153" w:rsidRDefault="00DE50CA" w:rsidP="009F7153">
      <w:pPr>
        <w:jc w:val="both"/>
        <w:rPr>
          <w:spacing w:val="30"/>
          <w:sz w:val="24"/>
          <w:szCs w:val="24"/>
          <w:lang w:val="en-GB"/>
        </w:rPr>
      </w:pPr>
      <w:r w:rsidRPr="00DE50CA">
        <w:rPr>
          <w:spacing w:val="30"/>
          <w:sz w:val="24"/>
          <w:szCs w:val="24"/>
          <w:lang w:val="en-GB"/>
        </w:rPr>
        <w:t xml:space="preserve">By creating a strong identity, Seren Coffi can move away from direct competition and create its own niche. This is </w:t>
      </w:r>
      <w:r w:rsidR="008C30FF" w:rsidRPr="009F7153">
        <w:rPr>
          <w:spacing w:val="30"/>
          <w:sz w:val="24"/>
          <w:szCs w:val="24"/>
          <w:lang w:val="en-GB"/>
        </w:rPr>
        <w:t>like</w:t>
      </w:r>
      <w:r w:rsidRPr="00DE50CA">
        <w:rPr>
          <w:spacing w:val="30"/>
          <w:sz w:val="24"/>
          <w:szCs w:val="24"/>
          <w:lang w:val="en-GB"/>
        </w:rPr>
        <w:t xml:space="preserve"> a Blue Ocean strategy, where businesses create new market space rather than competing in existing ones (Ramlah et al., 2026). This shows that even if the idea is risky, it has the potential to create long term value.</w:t>
      </w:r>
    </w:p>
    <w:p w14:paraId="7FD7B2DC" w14:textId="77777777" w:rsidR="00890C86" w:rsidRPr="009F7153" w:rsidRDefault="00890C86" w:rsidP="009F7153">
      <w:pPr>
        <w:jc w:val="both"/>
        <w:rPr>
          <w:spacing w:val="30"/>
          <w:sz w:val="24"/>
          <w:szCs w:val="24"/>
          <w:lang w:val="en-GB"/>
        </w:rPr>
      </w:pPr>
    </w:p>
    <w:p w14:paraId="7CE4CC59" w14:textId="23F58068" w:rsidR="00890C86" w:rsidRPr="009F7153" w:rsidRDefault="00DE50CA" w:rsidP="009F7153">
      <w:pPr>
        <w:jc w:val="both"/>
        <w:rPr>
          <w:spacing w:val="30"/>
          <w:sz w:val="24"/>
          <w:szCs w:val="24"/>
          <w:lang w:val="en-GB"/>
        </w:rPr>
      </w:pPr>
      <w:r w:rsidRPr="00DE50CA">
        <w:rPr>
          <w:spacing w:val="30"/>
          <w:sz w:val="24"/>
          <w:szCs w:val="24"/>
          <w:lang w:val="en-GB"/>
        </w:rPr>
        <w:lastRenderedPageBreak/>
        <w:t>The organisational climate at Seren Coffi partly supports innovation but also has limitations. The small size of the business allows for flexibility and quick decision making, which supports creativity. The focus on community and relationships also encourages new ideas.</w:t>
      </w:r>
    </w:p>
    <w:p w14:paraId="7C0CD71F" w14:textId="77777777" w:rsidR="00C802B9" w:rsidRPr="009F7153" w:rsidRDefault="00C802B9" w:rsidP="009F7153">
      <w:pPr>
        <w:jc w:val="both"/>
        <w:rPr>
          <w:spacing w:val="30"/>
          <w:sz w:val="24"/>
          <w:szCs w:val="24"/>
          <w:lang w:val="en-GB"/>
        </w:rPr>
      </w:pPr>
    </w:p>
    <w:p w14:paraId="0B439D1C" w14:textId="77777777" w:rsidR="00890C86" w:rsidRPr="009F7153" w:rsidRDefault="00DE50CA" w:rsidP="009F7153">
      <w:pPr>
        <w:jc w:val="both"/>
        <w:rPr>
          <w:spacing w:val="30"/>
          <w:sz w:val="24"/>
          <w:szCs w:val="24"/>
          <w:lang w:val="en-GB"/>
        </w:rPr>
      </w:pPr>
      <w:r w:rsidRPr="00DE50CA">
        <w:rPr>
          <w:spacing w:val="30"/>
          <w:sz w:val="24"/>
          <w:szCs w:val="24"/>
          <w:lang w:val="en-GB"/>
        </w:rPr>
        <w:t xml:space="preserve">The seaside location provides inspiration for unique concepts. However, there are also barriers. Limited financial resources make it difficult to invest in new ideas. Daily operations take priority, leaving little time for innovation. </w:t>
      </w:r>
    </w:p>
    <w:p w14:paraId="56B3BA15" w14:textId="77777777" w:rsidR="00890C86" w:rsidRPr="009F7153" w:rsidRDefault="00890C86" w:rsidP="009F7153">
      <w:pPr>
        <w:jc w:val="both"/>
        <w:rPr>
          <w:spacing w:val="30"/>
          <w:sz w:val="24"/>
          <w:szCs w:val="24"/>
          <w:lang w:val="en-GB"/>
        </w:rPr>
      </w:pPr>
    </w:p>
    <w:p w14:paraId="1BCFA625" w14:textId="3BEEE429" w:rsidR="00DE50CA" w:rsidRPr="009F7153" w:rsidRDefault="00DE50CA" w:rsidP="009F7153">
      <w:pPr>
        <w:jc w:val="both"/>
        <w:rPr>
          <w:spacing w:val="30"/>
          <w:sz w:val="24"/>
          <w:szCs w:val="24"/>
          <w:lang w:val="en-GB"/>
        </w:rPr>
      </w:pPr>
      <w:r w:rsidRPr="00DE50CA">
        <w:rPr>
          <w:spacing w:val="30"/>
          <w:sz w:val="24"/>
          <w:szCs w:val="24"/>
          <w:lang w:val="en-GB"/>
        </w:rPr>
        <w:t>There is also no clear system for developing and testing ideas, which can slow progress.</w:t>
      </w:r>
    </w:p>
    <w:p w14:paraId="1385454E" w14:textId="33C9557D" w:rsidR="00256F54" w:rsidRPr="009F7153" w:rsidRDefault="00DE50CA" w:rsidP="009F7153">
      <w:pPr>
        <w:jc w:val="both"/>
        <w:rPr>
          <w:spacing w:val="30"/>
          <w:sz w:val="24"/>
          <w:szCs w:val="24"/>
          <w:lang w:val="en-GB"/>
        </w:rPr>
      </w:pPr>
      <w:r w:rsidRPr="00DE50CA">
        <w:rPr>
          <w:spacing w:val="30"/>
          <w:sz w:val="24"/>
          <w:szCs w:val="24"/>
          <w:lang w:val="en-GB"/>
        </w:rPr>
        <w:t xml:space="preserve">This reflects a wider issue in many organisations. </w:t>
      </w:r>
      <w:r w:rsidR="0003768D" w:rsidRPr="009F7153">
        <w:rPr>
          <w:spacing w:val="30"/>
          <w:sz w:val="24"/>
          <w:szCs w:val="24"/>
          <w:lang w:val="en-GB"/>
        </w:rPr>
        <w:t>Many</w:t>
      </w:r>
      <w:r w:rsidRPr="00DE50CA">
        <w:rPr>
          <w:spacing w:val="30"/>
          <w:sz w:val="24"/>
          <w:szCs w:val="24"/>
          <w:lang w:val="en-GB"/>
        </w:rPr>
        <w:t xml:space="preserve"> businesses struggle to turn ideas into reality, and only a small proportion, around one in five, achieve their innovation goals (Wilkins, 2024)</w:t>
      </w:r>
      <w:r w:rsidR="00032D5C" w:rsidRPr="009F7153">
        <w:rPr>
          <w:spacing w:val="30"/>
          <w:sz w:val="24"/>
          <w:szCs w:val="24"/>
          <w:lang w:val="en-GB"/>
        </w:rPr>
        <w:t xml:space="preserve">, </w:t>
      </w:r>
      <w:r w:rsidR="00987DC0" w:rsidRPr="009F7153">
        <w:rPr>
          <w:spacing w:val="30"/>
          <w:sz w:val="24"/>
          <w:szCs w:val="24"/>
          <w:lang w:val="en-GB"/>
        </w:rPr>
        <w:t>which</w:t>
      </w:r>
      <w:r w:rsidRPr="00DE50CA">
        <w:rPr>
          <w:spacing w:val="30"/>
          <w:sz w:val="24"/>
          <w:szCs w:val="24"/>
          <w:lang w:val="en-GB"/>
        </w:rPr>
        <w:t xml:space="preserve"> shows that having ideas is not enough. </w:t>
      </w:r>
    </w:p>
    <w:p w14:paraId="47EE9776" w14:textId="77777777" w:rsidR="00256F54" w:rsidRPr="009F7153" w:rsidRDefault="00256F54" w:rsidP="009F7153">
      <w:pPr>
        <w:jc w:val="both"/>
        <w:rPr>
          <w:spacing w:val="30"/>
          <w:sz w:val="24"/>
          <w:szCs w:val="24"/>
          <w:lang w:val="en-GB"/>
        </w:rPr>
      </w:pPr>
    </w:p>
    <w:p w14:paraId="0825A460" w14:textId="7AC08D03" w:rsidR="00DE50CA" w:rsidRPr="009F7153" w:rsidRDefault="00DE50CA" w:rsidP="009F7153">
      <w:pPr>
        <w:jc w:val="both"/>
        <w:rPr>
          <w:spacing w:val="30"/>
          <w:sz w:val="24"/>
          <w:szCs w:val="24"/>
          <w:lang w:val="en-GB"/>
        </w:rPr>
      </w:pPr>
      <w:r w:rsidRPr="00DE50CA">
        <w:rPr>
          <w:spacing w:val="30"/>
          <w:sz w:val="24"/>
          <w:szCs w:val="24"/>
          <w:lang w:val="en-GB"/>
        </w:rPr>
        <w:t>Businesses need structure, support, and commitment to make innovation successful. Seren Coffi must therefore improve its processes and leadership to support innovation more effectively.</w:t>
      </w:r>
    </w:p>
    <w:p w14:paraId="78E962E1" w14:textId="77777777" w:rsidR="006317E5" w:rsidRPr="009F7153" w:rsidRDefault="006317E5" w:rsidP="009F7153">
      <w:pPr>
        <w:jc w:val="both"/>
        <w:rPr>
          <w:spacing w:val="30"/>
          <w:lang w:val="en-GB"/>
        </w:rPr>
      </w:pPr>
    </w:p>
    <w:p w14:paraId="1AF3727A" w14:textId="77777777" w:rsidR="0003768D" w:rsidRPr="009F7153" w:rsidRDefault="0003768D" w:rsidP="009F7153">
      <w:pPr>
        <w:jc w:val="both"/>
        <w:rPr>
          <w:spacing w:val="30"/>
          <w:lang w:val="en-GB"/>
        </w:rPr>
      </w:pPr>
    </w:p>
    <w:p w14:paraId="595FB874" w14:textId="77777777" w:rsidR="00890C86" w:rsidRPr="009F7153" w:rsidRDefault="00890C86" w:rsidP="009F7153">
      <w:pPr>
        <w:pStyle w:val="Heading1"/>
        <w:jc w:val="both"/>
        <w:rPr>
          <w:spacing w:val="30"/>
          <w:lang w:val="en-GB"/>
        </w:rPr>
      </w:pPr>
    </w:p>
    <w:p w14:paraId="13B835C9" w14:textId="77777777" w:rsidR="00890C86" w:rsidRPr="009F7153" w:rsidRDefault="00890C86" w:rsidP="009F7153">
      <w:pPr>
        <w:pStyle w:val="Heading1"/>
        <w:jc w:val="both"/>
        <w:rPr>
          <w:spacing w:val="30"/>
          <w:lang w:val="en-GB"/>
        </w:rPr>
      </w:pPr>
    </w:p>
    <w:p w14:paraId="5C9C69CA" w14:textId="77777777" w:rsidR="00890C86" w:rsidRPr="009F7153" w:rsidRDefault="00890C86" w:rsidP="009F7153">
      <w:pPr>
        <w:pStyle w:val="Heading1"/>
        <w:jc w:val="both"/>
        <w:rPr>
          <w:spacing w:val="30"/>
          <w:lang w:val="en-GB"/>
        </w:rPr>
      </w:pPr>
    </w:p>
    <w:p w14:paraId="66E9992C" w14:textId="77777777" w:rsidR="00890C86" w:rsidRPr="009F7153" w:rsidRDefault="00890C86" w:rsidP="009F7153">
      <w:pPr>
        <w:pStyle w:val="Heading1"/>
        <w:jc w:val="both"/>
        <w:rPr>
          <w:spacing w:val="30"/>
          <w:lang w:val="en-GB"/>
        </w:rPr>
      </w:pPr>
    </w:p>
    <w:p w14:paraId="40158AAB" w14:textId="77777777" w:rsidR="00890C86" w:rsidRPr="009F7153" w:rsidRDefault="00890C86" w:rsidP="009F7153">
      <w:pPr>
        <w:pStyle w:val="Heading1"/>
        <w:jc w:val="both"/>
        <w:rPr>
          <w:spacing w:val="30"/>
          <w:lang w:val="en-GB"/>
        </w:rPr>
      </w:pPr>
    </w:p>
    <w:p w14:paraId="59F8D48A" w14:textId="77777777" w:rsidR="00890C86" w:rsidRPr="009F7153" w:rsidRDefault="00890C86" w:rsidP="009F7153">
      <w:pPr>
        <w:pStyle w:val="Heading1"/>
        <w:jc w:val="both"/>
        <w:rPr>
          <w:spacing w:val="30"/>
          <w:lang w:val="en-GB"/>
        </w:rPr>
      </w:pPr>
    </w:p>
    <w:p w14:paraId="53FEFA00" w14:textId="77777777" w:rsidR="00890C86" w:rsidRPr="009F7153" w:rsidRDefault="00890C86" w:rsidP="009F7153">
      <w:pPr>
        <w:pStyle w:val="Heading1"/>
        <w:jc w:val="both"/>
        <w:rPr>
          <w:spacing w:val="30"/>
          <w:lang w:val="en-GB"/>
        </w:rPr>
      </w:pPr>
    </w:p>
    <w:p w14:paraId="0B3E7703" w14:textId="77777777" w:rsidR="00890C86" w:rsidRPr="009F7153" w:rsidRDefault="00890C86" w:rsidP="009F7153">
      <w:pPr>
        <w:jc w:val="both"/>
        <w:rPr>
          <w:spacing w:val="30"/>
          <w:lang w:val="en-GB"/>
        </w:rPr>
      </w:pPr>
    </w:p>
    <w:p w14:paraId="7350749B" w14:textId="77777777" w:rsidR="00890C86" w:rsidRPr="009F7153" w:rsidRDefault="00890C86" w:rsidP="009F7153">
      <w:pPr>
        <w:pStyle w:val="Heading1"/>
        <w:jc w:val="both"/>
        <w:rPr>
          <w:spacing w:val="30"/>
          <w:lang w:val="en-GB"/>
        </w:rPr>
      </w:pPr>
    </w:p>
    <w:p w14:paraId="6B3BDBF2" w14:textId="77777777" w:rsidR="00890C86" w:rsidRPr="009F7153" w:rsidRDefault="00890C86" w:rsidP="009F7153">
      <w:pPr>
        <w:jc w:val="both"/>
        <w:rPr>
          <w:spacing w:val="30"/>
          <w:lang w:val="en-GB"/>
        </w:rPr>
      </w:pPr>
    </w:p>
    <w:p w14:paraId="336D9D1C" w14:textId="77777777" w:rsidR="00890C86" w:rsidRPr="009F7153" w:rsidRDefault="00890C86" w:rsidP="009F7153">
      <w:pPr>
        <w:jc w:val="both"/>
        <w:rPr>
          <w:spacing w:val="30"/>
          <w:lang w:val="en-GB"/>
        </w:rPr>
      </w:pPr>
    </w:p>
    <w:p w14:paraId="00423D31" w14:textId="7096519F" w:rsidR="0003768D" w:rsidRPr="009F7153" w:rsidRDefault="00256F54" w:rsidP="009F7153">
      <w:pPr>
        <w:pStyle w:val="Heading1"/>
        <w:jc w:val="both"/>
        <w:rPr>
          <w:spacing w:val="30"/>
          <w:lang w:val="en-GB"/>
        </w:rPr>
      </w:pPr>
      <w:bookmarkStart w:id="7" w:name="_Toc225502109"/>
      <w:r w:rsidRPr="009F7153">
        <w:rPr>
          <w:spacing w:val="30"/>
          <w:lang w:val="en-GB"/>
        </w:rPr>
        <w:lastRenderedPageBreak/>
        <w:t>G</w:t>
      </w:r>
      <w:r w:rsidR="0083353C" w:rsidRPr="009F7153">
        <w:rPr>
          <w:spacing w:val="30"/>
          <w:lang w:val="en-GB"/>
        </w:rPr>
        <w:t>. Conclusion</w:t>
      </w:r>
      <w:bookmarkEnd w:id="7"/>
    </w:p>
    <w:p w14:paraId="10BF25A9" w14:textId="77777777" w:rsidR="0083353C" w:rsidRPr="00DE50CA" w:rsidRDefault="0083353C" w:rsidP="009F7153">
      <w:pPr>
        <w:jc w:val="both"/>
        <w:rPr>
          <w:spacing w:val="30"/>
          <w:lang w:val="en-GB"/>
        </w:rPr>
      </w:pPr>
    </w:p>
    <w:p w14:paraId="39C1E7F6" w14:textId="77777777" w:rsidR="0036032B" w:rsidRPr="009F7153" w:rsidRDefault="00154453" w:rsidP="009F7153">
      <w:pPr>
        <w:jc w:val="both"/>
        <w:rPr>
          <w:spacing w:val="30"/>
          <w:sz w:val="24"/>
          <w:szCs w:val="24"/>
          <w:lang w:val="en-GB"/>
        </w:rPr>
      </w:pPr>
      <w:r w:rsidRPr="00154453">
        <w:rPr>
          <w:spacing w:val="30"/>
          <w:sz w:val="24"/>
          <w:szCs w:val="24"/>
          <w:lang w:val="en-GB"/>
        </w:rPr>
        <w:t xml:space="preserve">In conclusion, Seren Coffi has a strong foundation built on community, ethical values, and high-quality products, but its performance has been limited by a lack of creativity and innovation. </w:t>
      </w:r>
    </w:p>
    <w:p w14:paraId="4A0CB45A" w14:textId="5EECA700" w:rsidR="00154453" w:rsidRPr="009F7153" w:rsidRDefault="00154453" w:rsidP="009F7153">
      <w:pPr>
        <w:jc w:val="both"/>
        <w:rPr>
          <w:spacing w:val="30"/>
          <w:sz w:val="24"/>
          <w:szCs w:val="24"/>
          <w:lang w:val="en-GB"/>
        </w:rPr>
      </w:pPr>
      <w:r w:rsidRPr="00154453">
        <w:rPr>
          <w:spacing w:val="30"/>
          <w:sz w:val="24"/>
          <w:szCs w:val="24"/>
          <w:lang w:val="en-GB"/>
        </w:rPr>
        <w:t>The 5 Whys technique helped uncover the underlying issue by asking why customer visits had dropped, why engagement was low, and why the founders’ reduced involvement affected the café’s visibility and operations. This analysis revealed that the café was not offering anything new or distinctive to attract attention, highlighting the need for a fresh approach that combines creativity, innovation, and a unique identity.</w:t>
      </w:r>
    </w:p>
    <w:p w14:paraId="1048DB9E" w14:textId="77777777" w:rsidR="0036032B" w:rsidRPr="00154453" w:rsidRDefault="0036032B" w:rsidP="009F7153">
      <w:pPr>
        <w:jc w:val="both"/>
        <w:rPr>
          <w:spacing w:val="30"/>
          <w:sz w:val="24"/>
          <w:szCs w:val="24"/>
          <w:lang w:val="en-GB"/>
        </w:rPr>
      </w:pPr>
    </w:p>
    <w:p w14:paraId="5423C615" w14:textId="77777777" w:rsidR="0036032B" w:rsidRPr="009F7153" w:rsidRDefault="00154453" w:rsidP="009F7153">
      <w:pPr>
        <w:jc w:val="both"/>
        <w:rPr>
          <w:spacing w:val="30"/>
          <w:sz w:val="24"/>
          <w:szCs w:val="24"/>
          <w:lang w:val="en-GB"/>
        </w:rPr>
      </w:pPr>
      <w:r w:rsidRPr="00154453">
        <w:rPr>
          <w:spacing w:val="30"/>
          <w:sz w:val="24"/>
          <w:szCs w:val="24"/>
          <w:lang w:val="en-GB"/>
        </w:rPr>
        <w:t xml:space="preserve">Transforming the café into a boat-themed experience provides this opportunity. By redesigning the exterior and introducing boat-shaped cups and sealed takeaway espresso shots, Seren Coffi can create a memorable experience that stands out from other coffee shops. </w:t>
      </w:r>
    </w:p>
    <w:p w14:paraId="04D311D6" w14:textId="77777777" w:rsidR="0036032B" w:rsidRPr="009F7153" w:rsidRDefault="0036032B" w:rsidP="009F7153">
      <w:pPr>
        <w:jc w:val="both"/>
        <w:rPr>
          <w:spacing w:val="30"/>
          <w:sz w:val="24"/>
          <w:szCs w:val="24"/>
          <w:lang w:val="en-GB"/>
        </w:rPr>
      </w:pPr>
    </w:p>
    <w:p w14:paraId="7A6B2B15" w14:textId="77777777" w:rsidR="00256F54" w:rsidRPr="009F7153" w:rsidRDefault="00154712" w:rsidP="009F7153">
      <w:pPr>
        <w:jc w:val="both"/>
        <w:rPr>
          <w:spacing w:val="30"/>
          <w:sz w:val="24"/>
          <w:szCs w:val="24"/>
        </w:rPr>
      </w:pPr>
      <w:r w:rsidRPr="009F7153">
        <w:rPr>
          <w:spacing w:val="30"/>
          <w:sz w:val="24"/>
          <w:szCs w:val="24"/>
        </w:rPr>
        <w:t xml:space="preserve">This approach builds on the café’s existing values rather than replacing them, allowing Seren Coffi to keep its focus on community. Introducing a boat-themed concept makes the café more visually interesting and different, giving customers an experience beyond just drinking coffee. </w:t>
      </w:r>
    </w:p>
    <w:p w14:paraId="24DC8E9D" w14:textId="77777777" w:rsidR="00256F54" w:rsidRPr="009F7153" w:rsidRDefault="00256F54" w:rsidP="009F7153">
      <w:pPr>
        <w:jc w:val="both"/>
        <w:rPr>
          <w:spacing w:val="30"/>
          <w:sz w:val="24"/>
          <w:szCs w:val="24"/>
        </w:rPr>
      </w:pPr>
    </w:p>
    <w:p w14:paraId="13B8574B" w14:textId="77777777" w:rsidR="00256F54" w:rsidRPr="009F7153" w:rsidRDefault="00154712" w:rsidP="009F7153">
      <w:pPr>
        <w:jc w:val="both"/>
        <w:rPr>
          <w:spacing w:val="30"/>
          <w:sz w:val="24"/>
          <w:szCs w:val="24"/>
        </w:rPr>
      </w:pPr>
      <w:r w:rsidRPr="009F7153">
        <w:rPr>
          <w:spacing w:val="30"/>
          <w:sz w:val="24"/>
          <w:szCs w:val="24"/>
        </w:rPr>
        <w:t xml:space="preserve">This unique design is likely to encourage customers to return and recommend the café to others. Over time, combining a strong community feel with a memorable, themed experience could attract visitors from outside the local area, including people from other parts of the country or even international tourists. </w:t>
      </w:r>
    </w:p>
    <w:p w14:paraId="001E2B1B" w14:textId="77777777" w:rsidR="00256F54" w:rsidRPr="009F7153" w:rsidRDefault="00256F54" w:rsidP="009F7153">
      <w:pPr>
        <w:jc w:val="both"/>
        <w:rPr>
          <w:spacing w:val="30"/>
          <w:sz w:val="24"/>
          <w:szCs w:val="24"/>
        </w:rPr>
      </w:pPr>
    </w:p>
    <w:p w14:paraId="3B9265D8" w14:textId="38E75552" w:rsidR="006C0663" w:rsidRPr="009F7153" w:rsidRDefault="00154712" w:rsidP="009F7153">
      <w:pPr>
        <w:jc w:val="both"/>
        <w:rPr>
          <w:spacing w:val="30"/>
          <w:sz w:val="24"/>
          <w:szCs w:val="24"/>
          <w:lang w:val="en-GB"/>
        </w:rPr>
      </w:pPr>
      <w:r w:rsidRPr="009F7153">
        <w:rPr>
          <w:spacing w:val="30"/>
          <w:sz w:val="24"/>
          <w:szCs w:val="24"/>
        </w:rPr>
        <w:t xml:space="preserve">This would allow Seren Coffi to grow from a local coffee shop into a well-known destination recognized for its creativity, identity, and engaging atmosphere. The popularity of this </w:t>
      </w:r>
      <w:proofErr w:type="gramStart"/>
      <w:r w:rsidRPr="009F7153">
        <w:rPr>
          <w:spacing w:val="30"/>
          <w:sz w:val="24"/>
          <w:szCs w:val="24"/>
        </w:rPr>
        <w:t>theme</w:t>
      </w:r>
      <w:proofErr w:type="gramEnd"/>
      <w:r w:rsidRPr="009F7153">
        <w:rPr>
          <w:spacing w:val="30"/>
          <w:sz w:val="24"/>
          <w:szCs w:val="24"/>
        </w:rPr>
        <w:t xml:space="preserve"> could also create opportunities for further innovation, as the </w:t>
      </w:r>
      <w:r w:rsidR="0023740C" w:rsidRPr="009F7153">
        <w:rPr>
          <w:spacing w:val="30"/>
          <w:sz w:val="24"/>
          <w:szCs w:val="24"/>
        </w:rPr>
        <w:t>business</w:t>
      </w:r>
      <w:r w:rsidRPr="009F7153">
        <w:rPr>
          <w:spacing w:val="30"/>
          <w:sz w:val="24"/>
          <w:szCs w:val="24"/>
        </w:rPr>
        <w:t xml:space="preserve"> could develop new products and experiences connected to the boat concept, gradually building a reputation for originality and uniqueness.</w:t>
      </w:r>
    </w:p>
    <w:p w14:paraId="62D495D9" w14:textId="77777777" w:rsidR="006C0663" w:rsidRPr="00154453" w:rsidRDefault="006C0663" w:rsidP="009F7153">
      <w:pPr>
        <w:jc w:val="both"/>
        <w:rPr>
          <w:spacing w:val="30"/>
          <w:sz w:val="24"/>
          <w:szCs w:val="24"/>
          <w:lang w:val="en-GB"/>
        </w:rPr>
      </w:pPr>
    </w:p>
    <w:p w14:paraId="6BF31EFB" w14:textId="77777777" w:rsidR="0036032B" w:rsidRPr="009F7153" w:rsidRDefault="00154453" w:rsidP="009F7153">
      <w:pPr>
        <w:jc w:val="both"/>
        <w:rPr>
          <w:spacing w:val="30"/>
          <w:sz w:val="24"/>
          <w:szCs w:val="24"/>
          <w:lang w:val="en-GB"/>
        </w:rPr>
      </w:pPr>
      <w:r w:rsidRPr="00154453">
        <w:rPr>
          <w:spacing w:val="30"/>
          <w:sz w:val="24"/>
          <w:szCs w:val="24"/>
          <w:lang w:val="en-GB"/>
        </w:rPr>
        <w:t xml:space="preserve">Although implementing such changes may not be easy, it allows for further improvements over time. Staff can contribute ideas, new products can be tested, and the theme can evolve with customer feedback. </w:t>
      </w:r>
    </w:p>
    <w:p w14:paraId="1BD33865" w14:textId="77777777" w:rsidR="0036032B" w:rsidRPr="009F7153" w:rsidRDefault="0036032B" w:rsidP="009F7153">
      <w:pPr>
        <w:jc w:val="both"/>
        <w:rPr>
          <w:spacing w:val="30"/>
          <w:sz w:val="24"/>
          <w:szCs w:val="24"/>
          <w:lang w:val="en-GB"/>
        </w:rPr>
      </w:pPr>
    </w:p>
    <w:p w14:paraId="543C28A1" w14:textId="093384F5" w:rsidR="00A65004" w:rsidRPr="001F5EFC" w:rsidRDefault="00154453" w:rsidP="009F7153">
      <w:pPr>
        <w:jc w:val="both"/>
        <w:rPr>
          <w:spacing w:val="30"/>
          <w:sz w:val="24"/>
          <w:szCs w:val="24"/>
          <w:lang w:val="en-GB"/>
        </w:rPr>
      </w:pPr>
      <w:r w:rsidRPr="00154453">
        <w:rPr>
          <w:spacing w:val="30"/>
          <w:sz w:val="24"/>
          <w:szCs w:val="24"/>
          <w:lang w:val="en-GB"/>
        </w:rPr>
        <w:t>By focusing on creativity and innovation, Seren Coffi can differentiate itself, create long-term value, and position itself to lead in its niche market. This approach shows that with strong leadership, imaginative thinking, and a unique concept, the café can turn challenges into an opportunity for growth and recognition.</w:t>
      </w:r>
    </w:p>
    <w:p w14:paraId="6236896C" w14:textId="16E7FBEF" w:rsidR="00031951" w:rsidRPr="009F7153" w:rsidRDefault="00031951" w:rsidP="001F5EFC">
      <w:pPr>
        <w:pStyle w:val="Heading1"/>
        <w:rPr>
          <w:spacing w:val="30"/>
          <w:lang w:val="en-GB"/>
        </w:rPr>
      </w:pPr>
      <w:bookmarkStart w:id="8" w:name="_Toc225502110"/>
      <w:r w:rsidRPr="009F7153">
        <w:rPr>
          <w:spacing w:val="30"/>
          <w:lang w:val="en-GB"/>
        </w:rPr>
        <w:lastRenderedPageBreak/>
        <w:t>Part 2.</w:t>
      </w:r>
      <w:bookmarkEnd w:id="8"/>
      <w:r w:rsidRPr="009F7153">
        <w:rPr>
          <w:spacing w:val="30"/>
          <w:lang w:val="en-GB"/>
        </w:rPr>
        <w:br/>
      </w:r>
    </w:p>
    <w:p w14:paraId="2A229132" w14:textId="0B92A9F4" w:rsidR="00432531" w:rsidRPr="009F7153" w:rsidRDefault="00AA6C17" w:rsidP="001F5EFC">
      <w:pPr>
        <w:pStyle w:val="Heading1"/>
        <w:rPr>
          <w:spacing w:val="30"/>
          <w:lang w:val="en-GB"/>
        </w:rPr>
      </w:pPr>
      <w:bookmarkStart w:id="9" w:name="_Toc225502111"/>
      <w:r w:rsidRPr="009F7153">
        <w:rPr>
          <w:spacing w:val="30"/>
          <w:lang w:val="en-GB"/>
        </w:rPr>
        <w:t xml:space="preserve">Large Language Model </w:t>
      </w:r>
      <w:r w:rsidR="000D7737" w:rsidRPr="009F7153">
        <w:rPr>
          <w:spacing w:val="30"/>
          <w:lang w:val="en-GB"/>
        </w:rPr>
        <w:t xml:space="preserve">applied to Seren </w:t>
      </w:r>
      <w:proofErr w:type="spellStart"/>
      <w:r w:rsidR="000D7737" w:rsidRPr="009F7153">
        <w:rPr>
          <w:spacing w:val="30"/>
          <w:lang w:val="en-GB"/>
        </w:rPr>
        <w:t>Coffi`s</w:t>
      </w:r>
      <w:proofErr w:type="spellEnd"/>
      <w:r w:rsidR="000D7737" w:rsidRPr="009F7153">
        <w:rPr>
          <w:spacing w:val="30"/>
          <w:lang w:val="en-GB"/>
        </w:rPr>
        <w:t xml:space="preserve"> </w:t>
      </w:r>
      <w:r w:rsidR="00593621" w:rsidRPr="009F7153">
        <w:rPr>
          <w:spacing w:val="30"/>
          <w:lang w:val="en-GB"/>
        </w:rPr>
        <w:t>innovative solution</w:t>
      </w:r>
      <w:r w:rsidR="00240D2C" w:rsidRPr="009F7153">
        <w:rPr>
          <w:spacing w:val="30"/>
          <w:lang w:val="en-GB"/>
        </w:rPr>
        <w:t>.</w:t>
      </w:r>
      <w:bookmarkEnd w:id="9"/>
      <w:r w:rsidR="00240D2C" w:rsidRPr="009F7153">
        <w:rPr>
          <w:spacing w:val="30"/>
          <w:lang w:val="en-GB"/>
        </w:rPr>
        <w:br/>
      </w:r>
    </w:p>
    <w:p w14:paraId="6CF7C86B" w14:textId="59668ABD" w:rsidR="00411BAD" w:rsidRPr="009F7153" w:rsidRDefault="00411BAD" w:rsidP="009F7153">
      <w:pPr>
        <w:jc w:val="both"/>
        <w:rPr>
          <w:spacing w:val="30"/>
          <w:sz w:val="24"/>
          <w:szCs w:val="24"/>
          <w:lang w:val="en-GB"/>
        </w:rPr>
      </w:pPr>
      <w:r w:rsidRPr="00411BAD">
        <w:rPr>
          <w:spacing w:val="30"/>
          <w:sz w:val="24"/>
          <w:szCs w:val="24"/>
          <w:lang w:val="en-GB"/>
        </w:rPr>
        <w:t>I</w:t>
      </w:r>
      <w:r w:rsidR="001F5EFC">
        <w:rPr>
          <w:spacing w:val="30"/>
          <w:sz w:val="24"/>
          <w:szCs w:val="24"/>
          <w:lang w:val="en-GB"/>
        </w:rPr>
        <w:t xml:space="preserve"> have</w:t>
      </w:r>
      <w:r w:rsidRPr="00411BAD">
        <w:rPr>
          <w:spacing w:val="30"/>
          <w:sz w:val="24"/>
          <w:szCs w:val="24"/>
          <w:lang w:val="en-GB"/>
        </w:rPr>
        <w:t xml:space="preserve"> </w:t>
      </w:r>
      <w:r w:rsidR="00B26975" w:rsidRPr="009F7153">
        <w:rPr>
          <w:spacing w:val="30"/>
          <w:sz w:val="24"/>
          <w:szCs w:val="24"/>
          <w:lang w:val="en-GB"/>
        </w:rPr>
        <w:t xml:space="preserve">started </w:t>
      </w:r>
      <w:r w:rsidRPr="00411BAD">
        <w:rPr>
          <w:spacing w:val="30"/>
          <w:sz w:val="24"/>
          <w:szCs w:val="24"/>
          <w:lang w:val="en-GB"/>
        </w:rPr>
        <w:t xml:space="preserve">by reading the case thoroughly, absorbing every detail about the coffee shop’s origins, its values, the founders’ decisions, and the gradual decline that had become apparent in 2026. Seren Coffi was clearly more than just a coffee shop; it had a story, a community, and a product in demand. </w:t>
      </w:r>
      <w:r w:rsidR="00B26975" w:rsidRPr="009F7153">
        <w:rPr>
          <w:spacing w:val="30"/>
          <w:sz w:val="24"/>
          <w:szCs w:val="24"/>
          <w:lang w:val="en-GB"/>
        </w:rPr>
        <w:t>However,</w:t>
      </w:r>
      <w:r w:rsidRPr="00411BAD">
        <w:rPr>
          <w:spacing w:val="30"/>
          <w:sz w:val="24"/>
          <w:szCs w:val="24"/>
          <w:lang w:val="en-GB"/>
        </w:rPr>
        <w:t xml:space="preserve"> despite these positive signals, the business was slowly dying. This paradox</w:t>
      </w:r>
      <w:r w:rsidR="00B26975" w:rsidRPr="009F7153">
        <w:rPr>
          <w:spacing w:val="30"/>
          <w:sz w:val="24"/>
          <w:szCs w:val="24"/>
          <w:lang w:val="en-GB"/>
        </w:rPr>
        <w:t xml:space="preserve">, </w:t>
      </w:r>
      <w:r w:rsidRPr="00411BAD">
        <w:rPr>
          <w:spacing w:val="30"/>
          <w:sz w:val="24"/>
          <w:szCs w:val="24"/>
          <w:lang w:val="en-GB"/>
        </w:rPr>
        <w:t>being loved and in demand yet still failing</w:t>
      </w:r>
      <w:r w:rsidR="00B26975" w:rsidRPr="009F7153">
        <w:rPr>
          <w:spacing w:val="30"/>
          <w:sz w:val="24"/>
          <w:szCs w:val="24"/>
          <w:lang w:val="en-GB"/>
        </w:rPr>
        <w:t xml:space="preserve"> </w:t>
      </w:r>
      <w:r w:rsidRPr="00411BAD">
        <w:rPr>
          <w:spacing w:val="30"/>
          <w:sz w:val="24"/>
          <w:szCs w:val="24"/>
          <w:lang w:val="en-GB"/>
        </w:rPr>
        <w:t>was the first puzzle I wanted to unravel.</w:t>
      </w:r>
    </w:p>
    <w:p w14:paraId="39ECC279" w14:textId="77777777" w:rsidR="00B26975" w:rsidRPr="00411BAD" w:rsidRDefault="00B26975" w:rsidP="009F7153">
      <w:pPr>
        <w:jc w:val="both"/>
        <w:rPr>
          <w:spacing w:val="30"/>
          <w:sz w:val="24"/>
          <w:szCs w:val="24"/>
          <w:lang w:val="en-GB"/>
        </w:rPr>
      </w:pPr>
    </w:p>
    <w:p w14:paraId="742911D4" w14:textId="77777777" w:rsidR="001F5EFC" w:rsidRDefault="00411BAD" w:rsidP="009F7153">
      <w:pPr>
        <w:jc w:val="both"/>
        <w:rPr>
          <w:spacing w:val="30"/>
          <w:sz w:val="24"/>
          <w:szCs w:val="24"/>
          <w:lang w:val="en-GB"/>
        </w:rPr>
      </w:pPr>
      <w:r w:rsidRPr="00411BAD">
        <w:rPr>
          <w:spacing w:val="30"/>
          <w:sz w:val="24"/>
          <w:szCs w:val="24"/>
          <w:lang w:val="en-GB"/>
        </w:rPr>
        <w:t xml:space="preserve">To structure my analysis, I applied the 5 Whys method, asking repeatedly why the business was in decline. At first glance, one could blame rising energy costs, a broken grinder, or difficult winter months, but the deeper issues were less tangible. Each “why” led me not to external factors, but to internal dynamics. I realized the problem was not Seren </w:t>
      </w:r>
      <w:proofErr w:type="spellStart"/>
      <w:r w:rsidRPr="00411BAD">
        <w:rPr>
          <w:spacing w:val="30"/>
          <w:sz w:val="24"/>
          <w:szCs w:val="24"/>
          <w:lang w:val="en-GB"/>
        </w:rPr>
        <w:t>Coffi’s</w:t>
      </w:r>
      <w:proofErr w:type="spellEnd"/>
      <w:r w:rsidRPr="00411BAD">
        <w:rPr>
          <w:spacing w:val="30"/>
          <w:sz w:val="24"/>
          <w:szCs w:val="24"/>
          <w:lang w:val="en-GB"/>
        </w:rPr>
        <w:t xml:space="preserve"> story or product quality. </w:t>
      </w:r>
    </w:p>
    <w:p w14:paraId="533FCD3A" w14:textId="77777777" w:rsidR="001F5EFC" w:rsidRDefault="001F5EFC" w:rsidP="009F7153">
      <w:pPr>
        <w:jc w:val="both"/>
        <w:rPr>
          <w:spacing w:val="30"/>
          <w:sz w:val="24"/>
          <w:szCs w:val="24"/>
          <w:lang w:val="en-GB"/>
        </w:rPr>
      </w:pPr>
    </w:p>
    <w:p w14:paraId="78D0A77B" w14:textId="669DEAA6" w:rsidR="00411BAD" w:rsidRPr="009F7153" w:rsidRDefault="00411BAD" w:rsidP="009F7153">
      <w:pPr>
        <w:jc w:val="both"/>
        <w:rPr>
          <w:spacing w:val="30"/>
          <w:sz w:val="24"/>
          <w:szCs w:val="24"/>
          <w:lang w:val="en-GB"/>
        </w:rPr>
      </w:pPr>
      <w:r w:rsidRPr="00411BAD">
        <w:rPr>
          <w:spacing w:val="30"/>
          <w:sz w:val="24"/>
          <w:szCs w:val="24"/>
          <w:lang w:val="en-GB"/>
        </w:rPr>
        <w:t xml:space="preserve">The deeper issue was a lack of sustained innovation and creativity. The founders were committed, ethical, and caring, but they were exhausted, stretched thin, and overwhelmed by the </w:t>
      </w:r>
      <w:r w:rsidR="001D7F9C" w:rsidRPr="009F7153">
        <w:rPr>
          <w:spacing w:val="30"/>
          <w:sz w:val="24"/>
          <w:szCs w:val="24"/>
          <w:lang w:val="en-GB"/>
        </w:rPr>
        <w:t>large and difficult</w:t>
      </w:r>
      <w:r w:rsidRPr="00411BAD">
        <w:rPr>
          <w:spacing w:val="30"/>
          <w:sz w:val="24"/>
          <w:szCs w:val="24"/>
          <w:lang w:val="en-GB"/>
        </w:rPr>
        <w:t xml:space="preserve"> number of decisions they had to make. Creative ideas were not flowing, not because of a lack of vision, but because there was no dedicated leadership capable of injecting innovation, structure, and momentum into the team.</w:t>
      </w:r>
    </w:p>
    <w:p w14:paraId="7C22DCB6" w14:textId="77777777" w:rsidR="00432531" w:rsidRPr="00411BAD" w:rsidRDefault="00432531" w:rsidP="009F7153">
      <w:pPr>
        <w:jc w:val="both"/>
        <w:rPr>
          <w:spacing w:val="30"/>
          <w:sz w:val="24"/>
          <w:szCs w:val="24"/>
          <w:lang w:val="en-GB"/>
        </w:rPr>
      </w:pPr>
    </w:p>
    <w:p w14:paraId="34E89E79" w14:textId="77777777" w:rsidR="00A9255A" w:rsidRPr="009F7153" w:rsidRDefault="00411BAD" w:rsidP="009F7153">
      <w:pPr>
        <w:jc w:val="both"/>
        <w:rPr>
          <w:spacing w:val="30"/>
          <w:sz w:val="24"/>
          <w:szCs w:val="24"/>
          <w:lang w:val="en-GB"/>
        </w:rPr>
      </w:pPr>
      <w:r w:rsidRPr="00411BAD">
        <w:rPr>
          <w:spacing w:val="30"/>
          <w:sz w:val="24"/>
          <w:szCs w:val="24"/>
          <w:lang w:val="en-GB"/>
        </w:rPr>
        <w:t xml:space="preserve">I turned to Chat GPT, providing the AI with the full case study and my preliminary solution. I asked, “What are your thoughts, Chat GPT?” I wanted to see if my instincts about innovation and leadership aligned with what an AI system could identify. Chat GPT’s analysis was insightful and challenged me to think critically. It </w:t>
      </w:r>
      <w:r w:rsidR="00CD5B62" w:rsidRPr="009F7153">
        <w:rPr>
          <w:spacing w:val="30"/>
          <w:sz w:val="24"/>
          <w:szCs w:val="24"/>
          <w:lang w:val="en-GB"/>
        </w:rPr>
        <w:t xml:space="preserve">somehow </w:t>
      </w:r>
      <w:r w:rsidRPr="00411BAD">
        <w:rPr>
          <w:spacing w:val="30"/>
          <w:sz w:val="24"/>
          <w:szCs w:val="24"/>
          <w:lang w:val="en-GB"/>
        </w:rPr>
        <w:t xml:space="preserve">agreed that the lack of innovation and creativity was indeed a problem contributing to the slow decline of the business. </w:t>
      </w:r>
    </w:p>
    <w:p w14:paraId="395A30E0" w14:textId="77777777" w:rsidR="00A9255A" w:rsidRPr="009F7153" w:rsidRDefault="00A9255A" w:rsidP="009F7153">
      <w:pPr>
        <w:jc w:val="both"/>
        <w:rPr>
          <w:spacing w:val="30"/>
          <w:sz w:val="24"/>
          <w:szCs w:val="24"/>
          <w:lang w:val="en-GB"/>
        </w:rPr>
      </w:pPr>
    </w:p>
    <w:p w14:paraId="77B60833" w14:textId="5B146B03" w:rsidR="00411BAD" w:rsidRPr="00411BAD" w:rsidRDefault="00411BAD" w:rsidP="009F7153">
      <w:pPr>
        <w:jc w:val="both"/>
        <w:rPr>
          <w:spacing w:val="30"/>
          <w:sz w:val="24"/>
          <w:szCs w:val="24"/>
          <w:lang w:val="en-GB"/>
        </w:rPr>
      </w:pPr>
      <w:r w:rsidRPr="00411BAD">
        <w:rPr>
          <w:spacing w:val="30"/>
          <w:sz w:val="24"/>
          <w:szCs w:val="24"/>
          <w:lang w:val="en-GB"/>
        </w:rPr>
        <w:t>However, the AI immediately flagged a major constraint: hiring a new manager or team leader would technically violate the case study rules. The founders were not to be replaced, and leadership structures were not meant to be altered.</w:t>
      </w:r>
    </w:p>
    <w:p w14:paraId="11712225" w14:textId="77777777" w:rsidR="00751E5F" w:rsidRDefault="00411BAD" w:rsidP="009F7153">
      <w:pPr>
        <w:jc w:val="both"/>
        <w:rPr>
          <w:spacing w:val="30"/>
          <w:sz w:val="24"/>
          <w:szCs w:val="24"/>
          <w:lang w:val="en-GB"/>
        </w:rPr>
      </w:pPr>
      <w:r w:rsidRPr="00411BAD">
        <w:rPr>
          <w:spacing w:val="30"/>
          <w:sz w:val="24"/>
          <w:szCs w:val="24"/>
          <w:lang w:val="en-GB"/>
        </w:rPr>
        <w:t xml:space="preserve">While additional leadership might be helpful in a real-world context, the AI suggested other solutions for the case study. </w:t>
      </w:r>
    </w:p>
    <w:p w14:paraId="1017E600" w14:textId="77777777" w:rsidR="001F5EFC" w:rsidRPr="009F7153" w:rsidRDefault="001F5EFC" w:rsidP="009F7153">
      <w:pPr>
        <w:jc w:val="both"/>
        <w:rPr>
          <w:spacing w:val="30"/>
          <w:sz w:val="24"/>
          <w:szCs w:val="24"/>
          <w:lang w:val="en-GB"/>
        </w:rPr>
      </w:pPr>
    </w:p>
    <w:p w14:paraId="3D091480" w14:textId="77777777" w:rsidR="00751E5F" w:rsidRPr="009F7153" w:rsidRDefault="00751E5F" w:rsidP="009F7153">
      <w:pPr>
        <w:jc w:val="both"/>
        <w:rPr>
          <w:spacing w:val="30"/>
          <w:sz w:val="24"/>
          <w:szCs w:val="24"/>
          <w:lang w:val="en-GB"/>
        </w:rPr>
      </w:pPr>
    </w:p>
    <w:p w14:paraId="6FF92B7A" w14:textId="3C37A030" w:rsidR="00751E5F" w:rsidRPr="009F7153" w:rsidRDefault="00411BAD" w:rsidP="009F7153">
      <w:pPr>
        <w:jc w:val="both"/>
        <w:rPr>
          <w:spacing w:val="30"/>
          <w:sz w:val="24"/>
          <w:szCs w:val="24"/>
          <w:lang w:val="en-GB"/>
        </w:rPr>
      </w:pPr>
      <w:r w:rsidRPr="00411BAD">
        <w:rPr>
          <w:spacing w:val="30"/>
          <w:sz w:val="24"/>
          <w:szCs w:val="24"/>
          <w:lang w:val="en-GB"/>
        </w:rPr>
        <w:lastRenderedPageBreak/>
        <w:t xml:space="preserve">One was the concept of bounded autonomy, in which existing staff members temporarily assumed leadership roles, such as “Operations Lead of the Week” or “Events Lead of the Week.” This would inject responsibility and creative thinking without changing the formal governance structure. </w:t>
      </w:r>
    </w:p>
    <w:p w14:paraId="0D847D88" w14:textId="77777777" w:rsidR="00751E5F" w:rsidRPr="009F7153" w:rsidRDefault="00751E5F" w:rsidP="009F7153">
      <w:pPr>
        <w:jc w:val="both"/>
        <w:rPr>
          <w:spacing w:val="30"/>
          <w:sz w:val="24"/>
          <w:szCs w:val="24"/>
          <w:lang w:val="en-GB"/>
        </w:rPr>
      </w:pPr>
    </w:p>
    <w:p w14:paraId="1D6589BC" w14:textId="4505E08E" w:rsidR="00411BAD" w:rsidRPr="009F7153" w:rsidRDefault="00411BAD" w:rsidP="009F7153">
      <w:pPr>
        <w:jc w:val="both"/>
        <w:rPr>
          <w:spacing w:val="30"/>
          <w:sz w:val="24"/>
          <w:szCs w:val="24"/>
          <w:lang w:val="en-GB"/>
        </w:rPr>
      </w:pPr>
      <w:r w:rsidRPr="00411BAD">
        <w:rPr>
          <w:spacing w:val="30"/>
          <w:sz w:val="24"/>
          <w:szCs w:val="24"/>
          <w:lang w:val="en-GB"/>
        </w:rPr>
        <w:t>Another suggestion was to turn the community into co-creators, leveraging the £2,000 left in petty cash to relaunch participatory initiatives. Chat GPT also emphasized radical simplification, reducing menu options to speed up service, restoring events that made the business unique, and fixing broken equipment.</w:t>
      </w:r>
    </w:p>
    <w:p w14:paraId="7A9A747C" w14:textId="77777777" w:rsidR="00751E5F" w:rsidRPr="00411BAD" w:rsidRDefault="00751E5F" w:rsidP="009F7153">
      <w:pPr>
        <w:jc w:val="both"/>
        <w:rPr>
          <w:spacing w:val="30"/>
          <w:sz w:val="24"/>
          <w:szCs w:val="24"/>
          <w:lang w:val="en-GB"/>
        </w:rPr>
      </w:pPr>
    </w:p>
    <w:p w14:paraId="3B3423BA" w14:textId="77777777" w:rsidR="00551CE2" w:rsidRPr="009F7153" w:rsidRDefault="00411BAD" w:rsidP="009F7153">
      <w:pPr>
        <w:jc w:val="both"/>
        <w:rPr>
          <w:spacing w:val="30"/>
          <w:sz w:val="24"/>
          <w:szCs w:val="24"/>
          <w:lang w:val="en-GB"/>
        </w:rPr>
      </w:pPr>
      <w:r w:rsidRPr="00411BAD">
        <w:rPr>
          <w:spacing w:val="30"/>
          <w:sz w:val="24"/>
          <w:szCs w:val="24"/>
          <w:lang w:val="en-GB"/>
        </w:rPr>
        <w:t xml:space="preserve">These suggestions were operationally </w:t>
      </w:r>
      <w:r w:rsidR="00751E5F" w:rsidRPr="009F7153">
        <w:rPr>
          <w:spacing w:val="30"/>
          <w:sz w:val="24"/>
          <w:szCs w:val="24"/>
          <w:lang w:val="en-GB"/>
        </w:rPr>
        <w:t>good</w:t>
      </w:r>
      <w:r w:rsidRPr="00411BAD">
        <w:rPr>
          <w:spacing w:val="30"/>
          <w:sz w:val="24"/>
          <w:szCs w:val="24"/>
          <w:lang w:val="en-GB"/>
        </w:rPr>
        <w:t xml:space="preserve"> and could stabilize the business and re-engage the community in the short term, but they did not address the sustained innovation and leadership gap I had identified as the root cause. </w:t>
      </w:r>
    </w:p>
    <w:p w14:paraId="1CBC6B74" w14:textId="77777777" w:rsidR="00551CE2" w:rsidRPr="009F7153" w:rsidRDefault="00551CE2" w:rsidP="009F7153">
      <w:pPr>
        <w:jc w:val="both"/>
        <w:rPr>
          <w:spacing w:val="30"/>
          <w:sz w:val="24"/>
          <w:szCs w:val="24"/>
          <w:lang w:val="en-GB"/>
        </w:rPr>
      </w:pPr>
    </w:p>
    <w:p w14:paraId="6D6F24A1" w14:textId="77777777" w:rsidR="0032338F" w:rsidRPr="009F7153" w:rsidRDefault="00411BAD" w:rsidP="009F7153">
      <w:pPr>
        <w:jc w:val="both"/>
        <w:rPr>
          <w:spacing w:val="30"/>
          <w:sz w:val="24"/>
          <w:szCs w:val="24"/>
          <w:lang w:val="en-GB"/>
        </w:rPr>
      </w:pPr>
      <w:r w:rsidRPr="00411BAD">
        <w:rPr>
          <w:spacing w:val="30"/>
          <w:sz w:val="24"/>
          <w:szCs w:val="24"/>
          <w:lang w:val="en-GB"/>
        </w:rPr>
        <w:t xml:space="preserve">Chat GPT’s guidance assumed financial constraints were absolute, focusing on what could be done within the £2,000 budget, which made sense from a conservative risk-management perspective. </w:t>
      </w:r>
      <w:r w:rsidR="00551CE2" w:rsidRPr="009F7153">
        <w:rPr>
          <w:spacing w:val="30"/>
          <w:sz w:val="24"/>
          <w:szCs w:val="24"/>
          <w:lang w:val="en-GB"/>
        </w:rPr>
        <w:t>However,</w:t>
      </w:r>
      <w:r w:rsidRPr="00411BAD">
        <w:rPr>
          <w:spacing w:val="30"/>
          <w:sz w:val="24"/>
          <w:szCs w:val="24"/>
          <w:lang w:val="en-GB"/>
        </w:rPr>
        <w:t xml:space="preserve"> my instinct was that a dying business is not the time to limit ambition. </w:t>
      </w:r>
    </w:p>
    <w:p w14:paraId="08D1A3FF" w14:textId="77777777" w:rsidR="0032338F" w:rsidRPr="009F7153" w:rsidRDefault="0032338F" w:rsidP="009F7153">
      <w:pPr>
        <w:jc w:val="both"/>
        <w:rPr>
          <w:spacing w:val="30"/>
          <w:sz w:val="24"/>
          <w:szCs w:val="24"/>
          <w:lang w:val="en-GB"/>
        </w:rPr>
      </w:pPr>
    </w:p>
    <w:p w14:paraId="5B61B8DA" w14:textId="3CC91259" w:rsidR="00411BAD" w:rsidRPr="009F7153" w:rsidRDefault="00411BAD" w:rsidP="009F7153">
      <w:pPr>
        <w:jc w:val="both"/>
        <w:rPr>
          <w:spacing w:val="30"/>
          <w:sz w:val="24"/>
          <w:szCs w:val="24"/>
          <w:lang w:val="en-GB"/>
        </w:rPr>
      </w:pPr>
      <w:r w:rsidRPr="00411BAD">
        <w:rPr>
          <w:spacing w:val="30"/>
          <w:sz w:val="24"/>
          <w:szCs w:val="24"/>
          <w:lang w:val="en-GB"/>
        </w:rPr>
        <w:t xml:space="preserve">I considered that the founders could explore loans, credit cards, or government grants to supplement the petty cash and invest in a transformative plan. Seren </w:t>
      </w:r>
      <w:proofErr w:type="spellStart"/>
      <w:r w:rsidRPr="00411BAD">
        <w:rPr>
          <w:spacing w:val="30"/>
          <w:sz w:val="24"/>
          <w:szCs w:val="24"/>
          <w:lang w:val="en-GB"/>
        </w:rPr>
        <w:t>Coffi’s</w:t>
      </w:r>
      <w:proofErr w:type="spellEnd"/>
      <w:r w:rsidRPr="00411BAD">
        <w:rPr>
          <w:spacing w:val="30"/>
          <w:sz w:val="24"/>
          <w:szCs w:val="24"/>
          <w:lang w:val="en-GB"/>
        </w:rPr>
        <w:t xml:space="preserve"> story and loyal customer base were valuable assets that could justify additional investment if deployed strategically.</w:t>
      </w:r>
    </w:p>
    <w:p w14:paraId="4EFC312E" w14:textId="77777777" w:rsidR="003E5A0A" w:rsidRPr="00411BAD" w:rsidRDefault="003E5A0A" w:rsidP="009F7153">
      <w:pPr>
        <w:jc w:val="both"/>
        <w:rPr>
          <w:spacing w:val="30"/>
          <w:sz w:val="24"/>
          <w:szCs w:val="24"/>
          <w:lang w:val="en-GB"/>
        </w:rPr>
      </w:pPr>
    </w:p>
    <w:p w14:paraId="22DF6FD4" w14:textId="77777777" w:rsidR="003E5A0A" w:rsidRPr="009F7153" w:rsidRDefault="00411BAD" w:rsidP="009F7153">
      <w:pPr>
        <w:jc w:val="both"/>
        <w:rPr>
          <w:spacing w:val="30"/>
          <w:sz w:val="24"/>
          <w:szCs w:val="24"/>
          <w:lang w:val="en-GB"/>
        </w:rPr>
      </w:pPr>
      <w:r w:rsidRPr="00411BAD">
        <w:rPr>
          <w:spacing w:val="30"/>
          <w:sz w:val="24"/>
          <w:szCs w:val="24"/>
          <w:lang w:val="en-GB"/>
        </w:rPr>
        <w:t xml:space="preserve">This led me to develop a more ambitious solution. While temporary redistribution of responsibilities might bring short-term relief, it would not create a culture of creativity and innovation needed for long-term revival. </w:t>
      </w:r>
    </w:p>
    <w:p w14:paraId="3D052099" w14:textId="77777777" w:rsidR="003E5A0A" w:rsidRPr="009F7153" w:rsidRDefault="003E5A0A" w:rsidP="009F7153">
      <w:pPr>
        <w:jc w:val="both"/>
        <w:rPr>
          <w:spacing w:val="30"/>
          <w:sz w:val="24"/>
          <w:szCs w:val="24"/>
          <w:lang w:val="en-GB"/>
        </w:rPr>
      </w:pPr>
    </w:p>
    <w:p w14:paraId="4EFD6EF1" w14:textId="70D1D5D4" w:rsidR="00411BAD" w:rsidRPr="009F7153" w:rsidRDefault="00411BAD" w:rsidP="009F7153">
      <w:pPr>
        <w:jc w:val="both"/>
        <w:rPr>
          <w:spacing w:val="30"/>
          <w:sz w:val="24"/>
          <w:szCs w:val="24"/>
          <w:lang w:val="en-GB"/>
        </w:rPr>
      </w:pPr>
      <w:r w:rsidRPr="00411BAD">
        <w:rPr>
          <w:spacing w:val="30"/>
          <w:sz w:val="24"/>
          <w:szCs w:val="24"/>
          <w:lang w:val="en-GB"/>
        </w:rPr>
        <w:t>Great leaders inspire teams, streamline decisions, and lead change. Without a dedicated manager with a creative mindset, innovation risks being sporadic, inconsistent, or blocked by fatigue. I believed that a Team Leader or Manager, complementing rather than replacing the founders, was essential. This person could oversee the practical execution of creative ideas, manage operations when necessary, and ensure the business’s unique vision was consistently delivered.</w:t>
      </w:r>
    </w:p>
    <w:p w14:paraId="48E80C9C" w14:textId="77777777" w:rsidR="004627F3" w:rsidRPr="00411BAD" w:rsidRDefault="004627F3" w:rsidP="009F7153">
      <w:pPr>
        <w:jc w:val="both"/>
        <w:rPr>
          <w:spacing w:val="30"/>
          <w:sz w:val="24"/>
          <w:szCs w:val="24"/>
          <w:lang w:val="en-GB"/>
        </w:rPr>
      </w:pPr>
    </w:p>
    <w:p w14:paraId="7DC7034A" w14:textId="77777777" w:rsidR="00B72CCC" w:rsidRPr="009F7153" w:rsidRDefault="00411BAD" w:rsidP="009F7153">
      <w:pPr>
        <w:jc w:val="both"/>
        <w:rPr>
          <w:spacing w:val="30"/>
          <w:sz w:val="24"/>
          <w:szCs w:val="24"/>
          <w:lang w:val="en-GB"/>
        </w:rPr>
      </w:pPr>
      <w:r w:rsidRPr="00411BAD">
        <w:rPr>
          <w:spacing w:val="30"/>
          <w:sz w:val="24"/>
          <w:szCs w:val="24"/>
          <w:lang w:val="en-GB"/>
        </w:rPr>
        <w:t xml:space="preserve">My second insight concerned the need for a unique niche to channel creativity into a tangible, marketable form. Seren Coffi already had a story and identity, but the existing niche, focusing on ethical sourcing, community engagement, and Welsh identity, was not being consistently delivered. While valuable, this existing identity lacked the visibility and memorability to differentiate the business from the growing number of chain coffee shops in Cardiff. </w:t>
      </w:r>
    </w:p>
    <w:p w14:paraId="6FCA29B9" w14:textId="77777777" w:rsidR="00B72CCC" w:rsidRPr="009F7153" w:rsidRDefault="00B72CCC" w:rsidP="009F7153">
      <w:pPr>
        <w:jc w:val="both"/>
        <w:rPr>
          <w:spacing w:val="30"/>
          <w:sz w:val="24"/>
          <w:szCs w:val="24"/>
          <w:lang w:val="en-GB"/>
        </w:rPr>
      </w:pPr>
    </w:p>
    <w:p w14:paraId="6B95F508" w14:textId="4702C231" w:rsidR="00411BAD" w:rsidRPr="009F7153" w:rsidRDefault="00411BAD" w:rsidP="009F7153">
      <w:pPr>
        <w:jc w:val="both"/>
        <w:rPr>
          <w:spacing w:val="30"/>
          <w:sz w:val="24"/>
          <w:szCs w:val="24"/>
          <w:lang w:val="en-GB"/>
        </w:rPr>
      </w:pPr>
      <w:r w:rsidRPr="00411BAD">
        <w:rPr>
          <w:spacing w:val="30"/>
          <w:sz w:val="24"/>
          <w:szCs w:val="24"/>
          <w:lang w:val="en-GB"/>
        </w:rPr>
        <w:t xml:space="preserve">I began developing the idea of a boat-themed coffee shop, inspired by Seren </w:t>
      </w:r>
      <w:proofErr w:type="spellStart"/>
      <w:r w:rsidRPr="00411BAD">
        <w:rPr>
          <w:spacing w:val="30"/>
          <w:sz w:val="24"/>
          <w:szCs w:val="24"/>
          <w:lang w:val="en-GB"/>
        </w:rPr>
        <w:t>Coffi’s</w:t>
      </w:r>
      <w:proofErr w:type="spellEnd"/>
      <w:r w:rsidRPr="00411BAD">
        <w:rPr>
          <w:spacing w:val="30"/>
          <w:sz w:val="24"/>
          <w:szCs w:val="24"/>
          <w:lang w:val="en-GB"/>
        </w:rPr>
        <w:t xml:space="preserve"> name, which means “star” in Welsh, creating a coherent narrative: “Star of the Sea.” The business could incorporate subtle boat-inspired d</w:t>
      </w:r>
      <w:r w:rsidR="00B72CCC" w:rsidRPr="009F7153">
        <w:rPr>
          <w:spacing w:val="30"/>
          <w:sz w:val="24"/>
          <w:szCs w:val="24"/>
          <w:lang w:val="en-GB"/>
        </w:rPr>
        <w:t>e</w:t>
      </w:r>
      <w:r w:rsidRPr="00411BAD">
        <w:rPr>
          <w:spacing w:val="30"/>
          <w:sz w:val="24"/>
          <w:szCs w:val="24"/>
          <w:lang w:val="en-GB"/>
        </w:rPr>
        <w:t xml:space="preserve">cor, refurbish </w:t>
      </w:r>
      <w:proofErr w:type="gramStart"/>
      <w:r w:rsidRPr="00411BAD">
        <w:rPr>
          <w:spacing w:val="30"/>
          <w:sz w:val="24"/>
          <w:szCs w:val="24"/>
          <w:lang w:val="en-GB"/>
        </w:rPr>
        <w:t>its</w:t>
      </w:r>
      <w:proofErr w:type="gramEnd"/>
      <w:r w:rsidRPr="00411BAD">
        <w:rPr>
          <w:spacing w:val="30"/>
          <w:sz w:val="24"/>
          <w:szCs w:val="24"/>
          <w:lang w:val="en-GB"/>
        </w:rPr>
        <w:t xml:space="preserve"> exterior to resemble a boat, and even design coffee cups and takeaway </w:t>
      </w:r>
      <w:r w:rsidR="00B72CCC" w:rsidRPr="009F7153">
        <w:rPr>
          <w:spacing w:val="30"/>
          <w:sz w:val="24"/>
          <w:szCs w:val="24"/>
          <w:lang w:val="en-GB"/>
        </w:rPr>
        <w:t xml:space="preserve">expresso </w:t>
      </w:r>
      <w:r w:rsidRPr="00411BAD">
        <w:rPr>
          <w:spacing w:val="30"/>
          <w:sz w:val="24"/>
          <w:szCs w:val="24"/>
          <w:lang w:val="en-GB"/>
        </w:rPr>
        <w:t>cups shaped like small boats featuring the Seren Coffi initials. This theme would be instantly recognizable, shareable, and memorable, encouraging repeat visits and social media attention.</w:t>
      </w:r>
    </w:p>
    <w:p w14:paraId="7803314F" w14:textId="77777777" w:rsidR="00B72CCC" w:rsidRPr="00411BAD" w:rsidRDefault="00B72CCC" w:rsidP="009F7153">
      <w:pPr>
        <w:jc w:val="both"/>
        <w:rPr>
          <w:spacing w:val="30"/>
          <w:sz w:val="24"/>
          <w:szCs w:val="24"/>
          <w:lang w:val="en-GB"/>
        </w:rPr>
      </w:pPr>
    </w:p>
    <w:p w14:paraId="19D9BBC5" w14:textId="77777777" w:rsidR="00531429" w:rsidRPr="009F7153" w:rsidRDefault="00411BAD" w:rsidP="009F7153">
      <w:pPr>
        <w:jc w:val="both"/>
        <w:rPr>
          <w:spacing w:val="30"/>
          <w:sz w:val="24"/>
          <w:szCs w:val="24"/>
          <w:lang w:val="en-GB"/>
        </w:rPr>
      </w:pPr>
      <w:r w:rsidRPr="00411BAD">
        <w:rPr>
          <w:spacing w:val="30"/>
          <w:sz w:val="24"/>
          <w:szCs w:val="24"/>
          <w:lang w:val="en-GB"/>
        </w:rPr>
        <w:t xml:space="preserve">I discussed this concept with Chat GPT, withholding the boat theme initially to see what AI would recommend for a unique niche. Its suggestions, while logical, diverged from my idea. </w:t>
      </w:r>
    </w:p>
    <w:p w14:paraId="5008C6B5" w14:textId="77777777" w:rsidR="00531429" w:rsidRPr="009F7153" w:rsidRDefault="00531429" w:rsidP="009F7153">
      <w:pPr>
        <w:jc w:val="both"/>
        <w:rPr>
          <w:spacing w:val="30"/>
          <w:sz w:val="24"/>
          <w:szCs w:val="24"/>
          <w:lang w:val="en-GB"/>
        </w:rPr>
      </w:pPr>
    </w:p>
    <w:p w14:paraId="742912F2" w14:textId="77777777" w:rsidR="00531429" w:rsidRPr="009F7153" w:rsidRDefault="00411BAD" w:rsidP="009F7153">
      <w:pPr>
        <w:jc w:val="both"/>
        <w:rPr>
          <w:spacing w:val="30"/>
          <w:sz w:val="24"/>
          <w:szCs w:val="24"/>
          <w:lang w:val="en-GB"/>
        </w:rPr>
      </w:pPr>
      <w:r w:rsidRPr="00411BAD">
        <w:rPr>
          <w:spacing w:val="30"/>
          <w:sz w:val="24"/>
          <w:szCs w:val="24"/>
          <w:lang w:val="en-GB"/>
        </w:rPr>
        <w:t xml:space="preserve">It proposed community-owned businesses, radical transparency, slow coffee shops, or micro-culture hubs. These focused on operational philosophy or small shifts in engagement, but none introduced a strong visual or experiential identity. </w:t>
      </w:r>
    </w:p>
    <w:p w14:paraId="401F6C14" w14:textId="77777777" w:rsidR="00531429" w:rsidRPr="009F7153" w:rsidRDefault="00531429" w:rsidP="009F7153">
      <w:pPr>
        <w:jc w:val="both"/>
        <w:rPr>
          <w:spacing w:val="30"/>
          <w:sz w:val="24"/>
          <w:szCs w:val="24"/>
          <w:lang w:val="en-GB"/>
        </w:rPr>
      </w:pPr>
    </w:p>
    <w:p w14:paraId="72E619CE" w14:textId="66C8CAF8" w:rsidR="00411BAD" w:rsidRPr="009F7153" w:rsidRDefault="00411BAD" w:rsidP="009F7153">
      <w:pPr>
        <w:jc w:val="both"/>
        <w:rPr>
          <w:spacing w:val="30"/>
          <w:sz w:val="24"/>
          <w:szCs w:val="24"/>
          <w:lang w:val="en-GB"/>
        </w:rPr>
      </w:pPr>
      <w:r w:rsidRPr="00411BAD">
        <w:rPr>
          <w:spacing w:val="30"/>
          <w:sz w:val="24"/>
          <w:szCs w:val="24"/>
          <w:lang w:val="en-GB"/>
        </w:rPr>
        <w:t>Chat GPT emphasized that the problem was not the absence of a niche, but the inconsistent delivery of the current one. While consistency is critical for brand success, I realized that consistency alone would not spark excitement or create differentiation. Competing coffee shops in Cardiff leveraged loyalty apps, discounts, and modern aesthetics, and Seren Coffi needed a bold, memorable identity that no other business offered.</w:t>
      </w:r>
    </w:p>
    <w:p w14:paraId="0B736E98" w14:textId="77777777" w:rsidR="00322090"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 xml:space="preserve">My approach diverged from Chat GPT’s reasoning because I was willing to think beyond the £2,000 limit. Additional funding could repair broken equipment, refurbish the building to improve heat efficiency, and enhance the aesthetic, serving both operational reliability and reinforcement of the thematic identity. </w:t>
      </w:r>
    </w:p>
    <w:p w14:paraId="4B04FF7C" w14:textId="5434DF9D" w:rsidR="00A8026F" w:rsidRPr="009F7153"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This step aligned with a Blue Ocean strategy, creating a unique space in the market rather than competing in a crowded existing niche. The boat theme had no parallel in Cardiff, allowing Seren Coffi to stand out and attract both locals and visitors from further afield.</w:t>
      </w:r>
    </w:p>
    <w:p w14:paraId="19CA0454" w14:textId="537934E3" w:rsidR="00A8026F" w:rsidRDefault="0078280C" w:rsidP="009F7153">
      <w:pPr>
        <w:widowControl/>
        <w:autoSpaceDE/>
        <w:autoSpaceDN/>
        <w:spacing w:before="100" w:beforeAutospacing="1" w:after="100" w:afterAutospacing="1"/>
        <w:jc w:val="both"/>
        <w:rPr>
          <w:rFonts w:eastAsia="Times New Roman"/>
          <w:spacing w:val="30"/>
          <w:sz w:val="24"/>
          <w:szCs w:val="24"/>
          <w:lang w:val="en-GB" w:eastAsia="en-GB"/>
        </w:rPr>
      </w:pPr>
      <w:r w:rsidRPr="009F7153">
        <w:rPr>
          <w:rFonts w:eastAsia="Times New Roman"/>
          <w:spacing w:val="30"/>
          <w:sz w:val="24"/>
          <w:szCs w:val="24"/>
          <w:lang w:val="en-GB" w:eastAsia="en-GB"/>
        </w:rPr>
        <w:t>I</w:t>
      </w:r>
      <w:r w:rsidR="00A8026F" w:rsidRPr="00A8026F">
        <w:rPr>
          <w:rFonts w:eastAsia="Times New Roman"/>
          <w:spacing w:val="30"/>
          <w:sz w:val="24"/>
          <w:szCs w:val="24"/>
          <w:lang w:val="en-GB" w:eastAsia="en-GB"/>
        </w:rPr>
        <w:t>n the transformation,</w:t>
      </w:r>
      <w:r w:rsidRPr="009F7153">
        <w:rPr>
          <w:rFonts w:eastAsia="Times New Roman"/>
          <w:spacing w:val="30"/>
          <w:sz w:val="24"/>
          <w:szCs w:val="24"/>
          <w:lang w:val="en-GB" w:eastAsia="en-GB"/>
        </w:rPr>
        <w:t xml:space="preserve"> the community`s role was considered carefully and</w:t>
      </w:r>
      <w:r w:rsidR="00A8026F" w:rsidRPr="00A8026F">
        <w:rPr>
          <w:rFonts w:eastAsia="Times New Roman"/>
          <w:spacing w:val="30"/>
          <w:sz w:val="24"/>
          <w:szCs w:val="24"/>
          <w:lang w:val="en-GB" w:eastAsia="en-GB"/>
        </w:rPr>
        <w:t xml:space="preserve"> their contribution would be small and structured, assisting with decoration, painting, or thematic art, reinforcing co-creation without operational risk.</w:t>
      </w:r>
    </w:p>
    <w:p w14:paraId="019F7E1E" w14:textId="77777777" w:rsidR="00322090" w:rsidRDefault="00322090" w:rsidP="009F7153">
      <w:pPr>
        <w:widowControl/>
        <w:autoSpaceDE/>
        <w:autoSpaceDN/>
        <w:spacing w:before="100" w:beforeAutospacing="1" w:after="100" w:afterAutospacing="1"/>
        <w:jc w:val="both"/>
        <w:rPr>
          <w:rFonts w:eastAsia="Times New Roman"/>
          <w:spacing w:val="30"/>
          <w:sz w:val="24"/>
          <w:szCs w:val="24"/>
          <w:lang w:val="en-GB" w:eastAsia="en-GB"/>
        </w:rPr>
      </w:pPr>
    </w:p>
    <w:p w14:paraId="06904658" w14:textId="77777777" w:rsidR="00322090" w:rsidRDefault="00322090" w:rsidP="009F7153">
      <w:pPr>
        <w:widowControl/>
        <w:autoSpaceDE/>
        <w:autoSpaceDN/>
        <w:spacing w:before="100" w:beforeAutospacing="1" w:after="100" w:afterAutospacing="1"/>
        <w:jc w:val="both"/>
        <w:rPr>
          <w:rFonts w:eastAsia="Times New Roman"/>
          <w:spacing w:val="30"/>
          <w:sz w:val="24"/>
          <w:szCs w:val="24"/>
          <w:lang w:val="en-GB" w:eastAsia="en-GB"/>
        </w:rPr>
      </w:pPr>
    </w:p>
    <w:p w14:paraId="30ECEB6C" w14:textId="77777777" w:rsidR="00322090" w:rsidRDefault="00322090" w:rsidP="009F7153">
      <w:pPr>
        <w:widowControl/>
        <w:autoSpaceDE/>
        <w:autoSpaceDN/>
        <w:spacing w:before="100" w:beforeAutospacing="1" w:after="100" w:afterAutospacing="1"/>
        <w:jc w:val="both"/>
        <w:rPr>
          <w:rFonts w:eastAsia="Times New Roman"/>
          <w:spacing w:val="30"/>
          <w:sz w:val="24"/>
          <w:szCs w:val="24"/>
          <w:lang w:val="en-GB" w:eastAsia="en-GB"/>
        </w:rPr>
      </w:pPr>
    </w:p>
    <w:p w14:paraId="6B41E069" w14:textId="77777777" w:rsidR="00322090" w:rsidRPr="00A8026F" w:rsidRDefault="00322090" w:rsidP="009F7153">
      <w:pPr>
        <w:widowControl/>
        <w:autoSpaceDE/>
        <w:autoSpaceDN/>
        <w:spacing w:before="100" w:beforeAutospacing="1" w:after="100" w:afterAutospacing="1"/>
        <w:jc w:val="both"/>
        <w:rPr>
          <w:rFonts w:eastAsia="Times New Roman"/>
          <w:spacing w:val="30"/>
          <w:sz w:val="24"/>
          <w:szCs w:val="24"/>
          <w:lang w:val="en-GB" w:eastAsia="en-GB"/>
        </w:rPr>
      </w:pPr>
    </w:p>
    <w:p w14:paraId="2E91966D" w14:textId="77777777" w:rsidR="00322090"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 xml:space="preserve">Critically evaluating AI recommendations, I saw that Chat GPT correctly emphasized operational fixes, menu simplification, event restoration, and temporary redistribution of leadership. </w:t>
      </w:r>
    </w:p>
    <w:p w14:paraId="7614BA8B" w14:textId="594B087D" w:rsidR="00A8026F" w:rsidRPr="00A8026F"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These steps could stabilize the business short-term but would not restore momentum or address stagnation in creative vision. Its solutions were conservative, bounded by budget and leadership rules. I believed a dedicated manager with a creative mindset could deliver both operational oversight and thematic execution in a way temporary redistribution could not.</w:t>
      </w:r>
    </w:p>
    <w:p w14:paraId="3EB31F63" w14:textId="77777777" w:rsidR="00322090"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 xml:space="preserve">When I discussed the niche further, Chat GPT suggested refining the existing identity rather than creating a new one. While logical, I saw a critical opportunity. </w:t>
      </w:r>
    </w:p>
    <w:p w14:paraId="144550E6" w14:textId="2244A678" w:rsidR="00A8026F" w:rsidRPr="00A8026F"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A boat-themed coffee shop would be instantly recognizable, memorable, and shareable, creating a competitive advantage through differentiation that refinement alone could not achieve. It would attract locals and visitors who would ask, “What is the coffee shop that looks like a boat? I must try it.” The branding triggers curiosity and fosters loyalty.</w:t>
      </w:r>
    </w:p>
    <w:p w14:paraId="299AFBEF" w14:textId="77777777" w:rsidR="00322090"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 xml:space="preserve">The theme’s symbolic significance reinforced this approach. Seren Coffi, “Star” in Welsh, tied naturally to a nautical narrative. The boat identity could be woven into every aspect of the customer experience, from cups to décor to special espresso shots. </w:t>
      </w:r>
    </w:p>
    <w:p w14:paraId="423D3855" w14:textId="78C7F1FA" w:rsidR="00A8026F" w:rsidRPr="00A8026F"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 xml:space="preserve">This narrative provided a cohesive, emotionally resonant identity. It was the creative innovation the business had been missing, and a dedicated manager could oversee its consistent execution while the </w:t>
      </w:r>
      <w:proofErr w:type="gramStart"/>
      <w:r w:rsidRPr="00A8026F">
        <w:rPr>
          <w:rFonts w:eastAsia="Times New Roman"/>
          <w:spacing w:val="30"/>
          <w:sz w:val="24"/>
          <w:szCs w:val="24"/>
          <w:lang w:val="en-GB" w:eastAsia="en-GB"/>
        </w:rPr>
        <w:t>founders maintained</w:t>
      </w:r>
      <w:proofErr w:type="gramEnd"/>
      <w:r w:rsidRPr="00A8026F">
        <w:rPr>
          <w:rFonts w:eastAsia="Times New Roman"/>
          <w:spacing w:val="30"/>
          <w:sz w:val="24"/>
          <w:szCs w:val="24"/>
          <w:lang w:val="en-GB" w:eastAsia="en-GB"/>
        </w:rPr>
        <w:t xml:space="preserve"> governance.</w:t>
      </w:r>
    </w:p>
    <w:p w14:paraId="0B4B5744" w14:textId="77777777" w:rsidR="00322090"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 xml:space="preserve">Reflecting on AI guidance, I recognized its value and limitations. Chat GPT highlighted operational weaknesses, practical fixes, and temporary leadership solutions but did not prioritize the creative, transformative thinking essential for revival. Its solutions were risk-averse and budget-bound, focusing on immediate feasibility rather than long-term innovation. </w:t>
      </w:r>
    </w:p>
    <w:p w14:paraId="41A6F83C" w14:textId="39BFB9E5" w:rsidR="00A8026F"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My reasoning diverged because I combined petty cash with additional capital to implement a solution that was operationally sound, visually distinctive, and strategically ambitious.</w:t>
      </w:r>
    </w:p>
    <w:p w14:paraId="41B275F3" w14:textId="77777777" w:rsidR="00322090" w:rsidRDefault="00322090" w:rsidP="009F7153">
      <w:pPr>
        <w:widowControl/>
        <w:autoSpaceDE/>
        <w:autoSpaceDN/>
        <w:spacing w:before="100" w:beforeAutospacing="1" w:after="100" w:afterAutospacing="1"/>
        <w:jc w:val="both"/>
        <w:rPr>
          <w:rFonts w:eastAsia="Times New Roman"/>
          <w:spacing w:val="30"/>
          <w:sz w:val="24"/>
          <w:szCs w:val="24"/>
          <w:lang w:val="en-GB" w:eastAsia="en-GB"/>
        </w:rPr>
      </w:pPr>
    </w:p>
    <w:p w14:paraId="69FE7F0E" w14:textId="77777777" w:rsidR="00322090" w:rsidRDefault="00322090" w:rsidP="009F7153">
      <w:pPr>
        <w:widowControl/>
        <w:autoSpaceDE/>
        <w:autoSpaceDN/>
        <w:spacing w:before="100" w:beforeAutospacing="1" w:after="100" w:afterAutospacing="1"/>
        <w:jc w:val="both"/>
        <w:rPr>
          <w:rFonts w:eastAsia="Times New Roman"/>
          <w:spacing w:val="30"/>
          <w:sz w:val="24"/>
          <w:szCs w:val="24"/>
          <w:lang w:val="en-GB" w:eastAsia="en-GB"/>
        </w:rPr>
      </w:pPr>
    </w:p>
    <w:p w14:paraId="07E7D6B3" w14:textId="77777777" w:rsidR="00322090" w:rsidRPr="00A8026F" w:rsidRDefault="00322090" w:rsidP="009F7153">
      <w:pPr>
        <w:widowControl/>
        <w:autoSpaceDE/>
        <w:autoSpaceDN/>
        <w:spacing w:before="100" w:beforeAutospacing="1" w:after="100" w:afterAutospacing="1"/>
        <w:jc w:val="both"/>
        <w:rPr>
          <w:rFonts w:eastAsia="Times New Roman"/>
          <w:spacing w:val="30"/>
          <w:sz w:val="24"/>
          <w:szCs w:val="24"/>
          <w:lang w:val="en-GB" w:eastAsia="en-GB"/>
        </w:rPr>
      </w:pPr>
    </w:p>
    <w:p w14:paraId="60648383" w14:textId="77777777" w:rsidR="00322090"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lastRenderedPageBreak/>
        <w:t xml:space="preserve">Ultimately, my solution was a dedicated manager to oversee a unique boat-themed niche, funded through petty cash, loans, credit cards, and government grants. It addressed creativity and innovation, resolved operational weaknesses, and leveraged a distinctive thematic identity to draw new customers and re-engage the existing community. </w:t>
      </w:r>
    </w:p>
    <w:p w14:paraId="24E5A4C2" w14:textId="0B1633B3" w:rsidR="005E7AE8" w:rsidRPr="00411BAD" w:rsidRDefault="00A8026F" w:rsidP="009F7153">
      <w:pPr>
        <w:widowControl/>
        <w:autoSpaceDE/>
        <w:autoSpaceDN/>
        <w:spacing w:before="100" w:beforeAutospacing="1" w:after="100" w:afterAutospacing="1"/>
        <w:jc w:val="both"/>
        <w:rPr>
          <w:rFonts w:eastAsia="Times New Roman"/>
          <w:spacing w:val="30"/>
          <w:sz w:val="24"/>
          <w:szCs w:val="24"/>
          <w:lang w:val="en-GB" w:eastAsia="en-GB"/>
        </w:rPr>
      </w:pPr>
      <w:r w:rsidRPr="00A8026F">
        <w:rPr>
          <w:rFonts w:eastAsia="Times New Roman"/>
          <w:spacing w:val="30"/>
          <w:sz w:val="24"/>
          <w:szCs w:val="24"/>
          <w:lang w:val="en-GB" w:eastAsia="en-GB"/>
        </w:rPr>
        <w:t>Chat GPT’s suggestions on bounded autonomy, community involvement, and operational fixes remained valid, but they were complementary rather than central to the transformative vision.</w:t>
      </w:r>
    </w:p>
    <w:p w14:paraId="4ABD2110" w14:textId="77777777" w:rsidR="00322090" w:rsidRDefault="00411BAD" w:rsidP="009F7153">
      <w:pPr>
        <w:jc w:val="both"/>
        <w:rPr>
          <w:spacing w:val="30"/>
          <w:sz w:val="24"/>
          <w:szCs w:val="24"/>
          <w:lang w:val="en-GB"/>
        </w:rPr>
      </w:pPr>
      <w:r w:rsidRPr="00411BAD">
        <w:rPr>
          <w:spacing w:val="30"/>
          <w:sz w:val="24"/>
          <w:szCs w:val="24"/>
          <w:lang w:val="en-GB"/>
        </w:rPr>
        <w:t xml:space="preserve">While AI correctly identified the need for operational stability and simplified processes, it could not foresee the emotional and experiential impact of a strong thematic identity executed consistently under dedicated leadership. This insight, which I had identified independently, proved to be the factor that could truly make the difference. </w:t>
      </w:r>
    </w:p>
    <w:p w14:paraId="208CB3DC" w14:textId="77777777" w:rsidR="00322090" w:rsidRDefault="00322090" w:rsidP="009F7153">
      <w:pPr>
        <w:jc w:val="both"/>
        <w:rPr>
          <w:spacing w:val="30"/>
          <w:sz w:val="24"/>
          <w:szCs w:val="24"/>
          <w:lang w:val="en-GB"/>
        </w:rPr>
      </w:pPr>
    </w:p>
    <w:p w14:paraId="66E11F50" w14:textId="54AA33A9" w:rsidR="00BE1E64" w:rsidRPr="009F7153" w:rsidRDefault="00411BAD" w:rsidP="009F7153">
      <w:pPr>
        <w:jc w:val="both"/>
        <w:rPr>
          <w:spacing w:val="30"/>
          <w:sz w:val="24"/>
          <w:szCs w:val="24"/>
          <w:lang w:val="en-GB"/>
        </w:rPr>
      </w:pPr>
      <w:r w:rsidRPr="00411BAD">
        <w:rPr>
          <w:spacing w:val="30"/>
          <w:sz w:val="24"/>
          <w:szCs w:val="24"/>
          <w:lang w:val="en-GB"/>
        </w:rPr>
        <w:t xml:space="preserve">AI provides frameworks and insights, but human creativity, vision, and strategic judgment remain irreplaceable in driving business transformation. </w:t>
      </w:r>
    </w:p>
    <w:p w14:paraId="3F3E7D59" w14:textId="77777777" w:rsidR="00BE1E64" w:rsidRPr="009F7153" w:rsidRDefault="00BE1E64" w:rsidP="009F7153">
      <w:pPr>
        <w:jc w:val="both"/>
        <w:rPr>
          <w:spacing w:val="30"/>
          <w:sz w:val="24"/>
          <w:szCs w:val="24"/>
          <w:lang w:val="en-GB"/>
        </w:rPr>
      </w:pPr>
    </w:p>
    <w:p w14:paraId="52FE52BB" w14:textId="657B1E18" w:rsidR="003D180C" w:rsidRPr="009F7153" w:rsidRDefault="003D180C" w:rsidP="009F7153">
      <w:pPr>
        <w:jc w:val="both"/>
        <w:rPr>
          <w:spacing w:val="30"/>
          <w:sz w:val="24"/>
          <w:szCs w:val="24"/>
          <w:lang w:val="en-GB"/>
        </w:rPr>
      </w:pPr>
      <w:r w:rsidRPr="00411BAD">
        <w:rPr>
          <w:spacing w:val="30"/>
          <w:sz w:val="24"/>
          <w:szCs w:val="24"/>
          <w:lang w:val="en-GB"/>
        </w:rPr>
        <w:t xml:space="preserve">By combining operational fixes, temporary responsibility redistribution, strategic community involvement, and a bold thematic transformation supported by new leadership, Seren Coffi could reclaim its vitality, reassert its uniqueness in Cardiff, and become the “Star of the Sea”, capturing both hearts and coffee cups while creating a </w:t>
      </w:r>
      <w:proofErr w:type="gramStart"/>
      <w:r w:rsidRPr="00411BAD">
        <w:rPr>
          <w:spacing w:val="30"/>
          <w:sz w:val="24"/>
          <w:szCs w:val="24"/>
          <w:lang w:val="en-GB"/>
        </w:rPr>
        <w:t>true Blue</w:t>
      </w:r>
      <w:proofErr w:type="gramEnd"/>
      <w:r w:rsidRPr="00411BAD">
        <w:rPr>
          <w:spacing w:val="30"/>
          <w:sz w:val="24"/>
          <w:szCs w:val="24"/>
          <w:lang w:val="en-GB"/>
        </w:rPr>
        <w:t xml:space="preserve"> Ocean in the market.</w:t>
      </w:r>
    </w:p>
    <w:p w14:paraId="01B8ADF9" w14:textId="77777777" w:rsidR="003D180C" w:rsidRPr="00411BAD" w:rsidRDefault="003D180C" w:rsidP="003D180C">
      <w:pPr>
        <w:rPr>
          <w:lang w:val="en-GB"/>
        </w:rPr>
      </w:pPr>
    </w:p>
    <w:p w14:paraId="0CDFCAB0" w14:textId="24F6DB5C" w:rsidR="00031951" w:rsidRDefault="00031951" w:rsidP="00411BAD">
      <w:pPr>
        <w:rPr>
          <w:lang w:val="en-GB"/>
        </w:rPr>
      </w:pPr>
    </w:p>
    <w:p w14:paraId="51343B71" w14:textId="77777777" w:rsidR="00031951" w:rsidRDefault="00031951" w:rsidP="0083353C">
      <w:pPr>
        <w:pStyle w:val="Heading1"/>
        <w:rPr>
          <w:lang w:val="en-GB"/>
        </w:rPr>
      </w:pPr>
    </w:p>
    <w:p w14:paraId="3AC5BA7C" w14:textId="77777777" w:rsidR="00031951" w:rsidRDefault="00031951" w:rsidP="0083353C">
      <w:pPr>
        <w:pStyle w:val="Heading1"/>
        <w:rPr>
          <w:lang w:val="en-GB"/>
        </w:rPr>
      </w:pPr>
    </w:p>
    <w:p w14:paraId="465C4FC2" w14:textId="77777777" w:rsidR="00031951" w:rsidRDefault="00031951" w:rsidP="0083353C">
      <w:pPr>
        <w:pStyle w:val="Heading1"/>
        <w:rPr>
          <w:lang w:val="en-GB"/>
        </w:rPr>
      </w:pPr>
    </w:p>
    <w:p w14:paraId="72DB33EE" w14:textId="77777777" w:rsidR="00890C86" w:rsidRDefault="00890C86" w:rsidP="00890C86">
      <w:pPr>
        <w:rPr>
          <w:lang w:val="en-GB"/>
        </w:rPr>
      </w:pPr>
    </w:p>
    <w:p w14:paraId="45FFEADA" w14:textId="77777777" w:rsidR="00890C86" w:rsidRDefault="00890C86" w:rsidP="00890C86">
      <w:pPr>
        <w:rPr>
          <w:lang w:val="en-GB"/>
        </w:rPr>
      </w:pPr>
    </w:p>
    <w:p w14:paraId="3659E936" w14:textId="77777777" w:rsidR="00890C86" w:rsidRDefault="00890C86" w:rsidP="00890C86">
      <w:pPr>
        <w:rPr>
          <w:lang w:val="en-GB"/>
        </w:rPr>
      </w:pPr>
    </w:p>
    <w:p w14:paraId="72143890" w14:textId="77777777" w:rsidR="00890C86" w:rsidRDefault="00890C86" w:rsidP="00890C86">
      <w:pPr>
        <w:rPr>
          <w:lang w:val="en-GB"/>
        </w:rPr>
      </w:pPr>
    </w:p>
    <w:p w14:paraId="5BE9A36D" w14:textId="77777777" w:rsidR="00890C86" w:rsidRDefault="00890C86" w:rsidP="00890C86">
      <w:pPr>
        <w:rPr>
          <w:lang w:val="en-GB"/>
        </w:rPr>
      </w:pPr>
    </w:p>
    <w:p w14:paraId="10093663" w14:textId="77777777" w:rsidR="00890C86" w:rsidRDefault="00890C86" w:rsidP="00890C86">
      <w:pPr>
        <w:rPr>
          <w:lang w:val="en-GB"/>
        </w:rPr>
      </w:pPr>
    </w:p>
    <w:p w14:paraId="38E147F9" w14:textId="77777777" w:rsidR="00890C86" w:rsidRDefault="00890C86" w:rsidP="00890C86">
      <w:pPr>
        <w:rPr>
          <w:lang w:val="en-GB"/>
        </w:rPr>
      </w:pPr>
    </w:p>
    <w:p w14:paraId="611E5EB0" w14:textId="77777777" w:rsidR="00890C86" w:rsidRDefault="00890C86" w:rsidP="00890C86">
      <w:pPr>
        <w:rPr>
          <w:lang w:val="en-GB"/>
        </w:rPr>
      </w:pPr>
    </w:p>
    <w:p w14:paraId="18F308E8" w14:textId="77777777" w:rsidR="00890C86" w:rsidRDefault="00890C86" w:rsidP="00890C86">
      <w:pPr>
        <w:rPr>
          <w:lang w:val="en-GB"/>
        </w:rPr>
      </w:pPr>
    </w:p>
    <w:p w14:paraId="063DDF73" w14:textId="77777777" w:rsidR="00890C86" w:rsidRDefault="00890C86" w:rsidP="00890C86">
      <w:pPr>
        <w:rPr>
          <w:lang w:val="en-GB"/>
        </w:rPr>
      </w:pPr>
    </w:p>
    <w:p w14:paraId="5BB5D8A3" w14:textId="77777777" w:rsidR="00890C86" w:rsidRDefault="00890C86" w:rsidP="00890C86">
      <w:pPr>
        <w:rPr>
          <w:lang w:val="en-GB"/>
        </w:rPr>
      </w:pPr>
    </w:p>
    <w:p w14:paraId="6151BAA9" w14:textId="77777777" w:rsidR="00890C86" w:rsidRPr="00890C86" w:rsidRDefault="00890C86" w:rsidP="00890C86">
      <w:pPr>
        <w:rPr>
          <w:lang w:val="en-GB"/>
        </w:rPr>
      </w:pPr>
    </w:p>
    <w:p w14:paraId="79BB4D07" w14:textId="48858C18" w:rsidR="00A65004" w:rsidRDefault="0083353C" w:rsidP="0083353C">
      <w:pPr>
        <w:pStyle w:val="Heading1"/>
        <w:rPr>
          <w:lang w:val="en-GB"/>
        </w:rPr>
      </w:pPr>
      <w:bookmarkStart w:id="10" w:name="_Toc225502112"/>
      <w:r>
        <w:rPr>
          <w:lang w:val="en-GB"/>
        </w:rPr>
        <w:lastRenderedPageBreak/>
        <w:t>References</w:t>
      </w:r>
      <w:bookmarkEnd w:id="10"/>
    </w:p>
    <w:p w14:paraId="50F4C496" w14:textId="758EC314" w:rsidR="00A65004" w:rsidRDefault="00A65004" w:rsidP="007859A6">
      <w:pPr>
        <w:rPr>
          <w:lang w:val="en-GB"/>
        </w:rPr>
      </w:pPr>
    </w:p>
    <w:p w14:paraId="73BEC2CE" w14:textId="5B846C18" w:rsidR="00A65004" w:rsidRPr="00153F7D" w:rsidRDefault="00F33D8E" w:rsidP="007859A6">
      <w:pPr>
        <w:rPr>
          <w:sz w:val="24"/>
          <w:szCs w:val="24"/>
          <w:lang w:val="en-GB"/>
        </w:rPr>
      </w:pPr>
      <w:r w:rsidRPr="00153F7D">
        <w:rPr>
          <w:sz w:val="24"/>
          <w:szCs w:val="24"/>
        </w:rPr>
        <w:t xml:space="preserve">Akter, R., Rathnayaka, S. and Ahmadi, Z. (2023). The Effect of Leadership and </w:t>
      </w:r>
      <w:proofErr w:type="spellStart"/>
      <w:r w:rsidRPr="00153F7D">
        <w:rPr>
          <w:sz w:val="24"/>
          <w:szCs w:val="24"/>
        </w:rPr>
        <w:t>Organisational</w:t>
      </w:r>
      <w:proofErr w:type="spellEnd"/>
      <w:r w:rsidRPr="00153F7D">
        <w:rPr>
          <w:sz w:val="24"/>
          <w:szCs w:val="24"/>
        </w:rPr>
        <w:t xml:space="preserve"> Culture on </w:t>
      </w:r>
      <w:proofErr w:type="spellStart"/>
      <w:r w:rsidRPr="00153F7D">
        <w:rPr>
          <w:sz w:val="24"/>
          <w:szCs w:val="24"/>
        </w:rPr>
        <w:t>Organisational</w:t>
      </w:r>
      <w:proofErr w:type="spellEnd"/>
      <w:r w:rsidRPr="00153F7D">
        <w:rPr>
          <w:sz w:val="24"/>
          <w:szCs w:val="24"/>
        </w:rPr>
        <w:t xml:space="preserve"> Innovation. </w:t>
      </w:r>
      <w:r w:rsidRPr="00153F7D">
        <w:rPr>
          <w:i/>
          <w:iCs/>
          <w:sz w:val="24"/>
          <w:szCs w:val="24"/>
        </w:rPr>
        <w:t>International Journal of Services Technology and Management</w:t>
      </w:r>
      <w:r w:rsidRPr="00153F7D">
        <w:rPr>
          <w:sz w:val="24"/>
          <w:szCs w:val="24"/>
        </w:rPr>
        <w:t>, 28(5/6), pp.360–388.</w:t>
      </w:r>
      <w:r w:rsidRPr="00153F7D">
        <w:rPr>
          <w:sz w:val="24"/>
          <w:szCs w:val="24"/>
        </w:rPr>
        <w:br/>
        <w:t xml:space="preserve">Available at: </w:t>
      </w:r>
      <w:hyperlink r:id="rId9" w:history="1">
        <w:r w:rsidRPr="00153F7D">
          <w:rPr>
            <w:rStyle w:val="Hyperlink"/>
            <w:sz w:val="24"/>
            <w:szCs w:val="24"/>
          </w:rPr>
          <w:t>https://doi.org/10.1504/ijstm.2023.135084</w:t>
        </w:r>
      </w:hyperlink>
      <w:r w:rsidRPr="00153F7D">
        <w:rPr>
          <w:sz w:val="24"/>
          <w:szCs w:val="24"/>
        </w:rPr>
        <w:t>.</w:t>
      </w:r>
    </w:p>
    <w:p w14:paraId="71F03CC1" w14:textId="77777777" w:rsidR="00A65004" w:rsidRPr="00153F7D" w:rsidRDefault="00A65004" w:rsidP="007859A6">
      <w:pPr>
        <w:rPr>
          <w:sz w:val="24"/>
          <w:szCs w:val="24"/>
          <w:lang w:val="en-GB"/>
        </w:rPr>
      </w:pPr>
    </w:p>
    <w:p w14:paraId="443BFBBB" w14:textId="796A7019" w:rsidR="00A65004" w:rsidRPr="00153F7D" w:rsidRDefault="00060B27" w:rsidP="007859A6">
      <w:pPr>
        <w:rPr>
          <w:sz w:val="24"/>
          <w:szCs w:val="24"/>
          <w:lang w:val="en-GB"/>
        </w:rPr>
      </w:pPr>
      <w:proofErr w:type="spellStart"/>
      <w:r w:rsidRPr="00153F7D">
        <w:rPr>
          <w:sz w:val="24"/>
          <w:szCs w:val="24"/>
        </w:rPr>
        <w:t>Alblooshi</w:t>
      </w:r>
      <w:proofErr w:type="spellEnd"/>
      <w:r w:rsidRPr="00153F7D">
        <w:rPr>
          <w:sz w:val="24"/>
          <w:szCs w:val="24"/>
        </w:rPr>
        <w:t xml:space="preserve">, M., </w:t>
      </w:r>
      <w:proofErr w:type="spellStart"/>
      <w:r w:rsidRPr="00153F7D">
        <w:rPr>
          <w:sz w:val="24"/>
          <w:szCs w:val="24"/>
        </w:rPr>
        <w:t>Shamsuzzaman</w:t>
      </w:r>
      <w:proofErr w:type="spellEnd"/>
      <w:r w:rsidRPr="00153F7D">
        <w:rPr>
          <w:sz w:val="24"/>
          <w:szCs w:val="24"/>
        </w:rPr>
        <w:t xml:space="preserve">, M. and </w:t>
      </w:r>
      <w:proofErr w:type="spellStart"/>
      <w:r w:rsidRPr="00153F7D">
        <w:rPr>
          <w:sz w:val="24"/>
          <w:szCs w:val="24"/>
        </w:rPr>
        <w:t>Haridy</w:t>
      </w:r>
      <w:proofErr w:type="spellEnd"/>
      <w:r w:rsidRPr="00153F7D">
        <w:rPr>
          <w:sz w:val="24"/>
          <w:szCs w:val="24"/>
        </w:rPr>
        <w:t xml:space="preserve">, S. (2021). The Relationship between Leadership Styles and </w:t>
      </w:r>
      <w:proofErr w:type="spellStart"/>
      <w:r w:rsidRPr="00153F7D">
        <w:rPr>
          <w:sz w:val="24"/>
          <w:szCs w:val="24"/>
        </w:rPr>
        <w:t>Organisational</w:t>
      </w:r>
      <w:proofErr w:type="spellEnd"/>
      <w:r w:rsidRPr="00153F7D">
        <w:rPr>
          <w:sz w:val="24"/>
          <w:szCs w:val="24"/>
        </w:rPr>
        <w:t xml:space="preserve"> Innovation. </w:t>
      </w:r>
      <w:r w:rsidRPr="00153F7D">
        <w:rPr>
          <w:i/>
          <w:iCs/>
          <w:sz w:val="24"/>
          <w:szCs w:val="24"/>
        </w:rPr>
        <w:t>European Journal of Innovation Management</w:t>
      </w:r>
      <w:r w:rsidRPr="00153F7D">
        <w:rPr>
          <w:sz w:val="24"/>
          <w:szCs w:val="24"/>
        </w:rPr>
        <w:t>, 24(2), pp.338–370.</w:t>
      </w:r>
      <w:r w:rsidRPr="00153F7D">
        <w:rPr>
          <w:sz w:val="24"/>
          <w:szCs w:val="24"/>
        </w:rPr>
        <w:br/>
        <w:t xml:space="preserve">Available at: </w:t>
      </w:r>
      <w:hyperlink r:id="rId10" w:history="1">
        <w:r w:rsidRPr="00153F7D">
          <w:rPr>
            <w:rStyle w:val="Hyperlink"/>
            <w:sz w:val="24"/>
            <w:szCs w:val="24"/>
          </w:rPr>
          <w:t>https://doi.org/10.1108/EJIM-11-2019-0339</w:t>
        </w:r>
      </w:hyperlink>
      <w:r w:rsidRPr="00153F7D">
        <w:rPr>
          <w:sz w:val="24"/>
          <w:szCs w:val="24"/>
        </w:rPr>
        <w:t>.</w:t>
      </w:r>
    </w:p>
    <w:p w14:paraId="17C63420" w14:textId="77777777" w:rsidR="001C53D9" w:rsidRPr="00153F7D" w:rsidRDefault="001C53D9" w:rsidP="001C53D9">
      <w:pPr>
        <w:rPr>
          <w:sz w:val="24"/>
          <w:szCs w:val="24"/>
        </w:rPr>
      </w:pPr>
      <w:r w:rsidRPr="00153F7D">
        <w:rPr>
          <w:sz w:val="24"/>
          <w:szCs w:val="24"/>
          <w:lang w:val="en-GB"/>
        </w:rPr>
        <w:br/>
      </w:r>
      <w:r w:rsidRPr="00153F7D">
        <w:rPr>
          <w:sz w:val="24"/>
          <w:szCs w:val="24"/>
        </w:rPr>
        <w:t>Ambican.com. (2025). CHDC-W4- 4oz 100% Compostable White Cup Paper Espresso Cup (1000).</w:t>
      </w:r>
      <w:r w:rsidRPr="00153F7D">
        <w:rPr>
          <w:sz w:val="24"/>
          <w:szCs w:val="24"/>
        </w:rPr>
        <w:br/>
        <w:t xml:space="preserve">Available at: </w:t>
      </w:r>
      <w:hyperlink r:id="rId11" w:history="1">
        <w:r w:rsidRPr="00153F7D">
          <w:rPr>
            <w:rStyle w:val="Hyperlink"/>
            <w:sz w:val="24"/>
            <w:szCs w:val="24"/>
          </w:rPr>
          <w:t>https://ambican.com/shop/hot-drink-cups/chdc-w4oz-white-cup-compostable-cup/</w:t>
        </w:r>
      </w:hyperlink>
    </w:p>
    <w:p w14:paraId="0E9EDD95" w14:textId="77777777" w:rsidR="00336657" w:rsidRPr="00153F7D" w:rsidRDefault="001C53D9" w:rsidP="00A1035F">
      <w:pPr>
        <w:rPr>
          <w:sz w:val="24"/>
          <w:szCs w:val="24"/>
        </w:rPr>
      </w:pPr>
      <w:r w:rsidRPr="00153F7D">
        <w:rPr>
          <w:sz w:val="24"/>
          <w:szCs w:val="24"/>
        </w:rPr>
        <w:t>Accessed 25 Mar. 2026.</w:t>
      </w:r>
      <w:r w:rsidRPr="00153F7D">
        <w:rPr>
          <w:sz w:val="24"/>
          <w:szCs w:val="24"/>
        </w:rPr>
        <w:br/>
      </w:r>
      <w:r w:rsidR="0080326E" w:rsidRPr="00153F7D">
        <w:rPr>
          <w:sz w:val="24"/>
          <w:szCs w:val="24"/>
          <w:lang w:val="en-GB"/>
        </w:rPr>
        <w:br/>
      </w:r>
      <w:r w:rsidR="0080326E" w:rsidRPr="00153F7D">
        <w:rPr>
          <w:sz w:val="24"/>
          <w:szCs w:val="24"/>
        </w:rPr>
        <w:t xml:space="preserve">Ancona, D. and Isaacs, K. (2019). </w:t>
      </w:r>
      <w:r w:rsidR="0080326E" w:rsidRPr="00153F7D">
        <w:rPr>
          <w:i/>
          <w:iCs/>
          <w:sz w:val="24"/>
          <w:szCs w:val="24"/>
        </w:rPr>
        <w:t>The 3 Types of Leaders of Innovative Companies</w:t>
      </w:r>
      <w:r w:rsidR="0080326E" w:rsidRPr="00153F7D">
        <w:rPr>
          <w:sz w:val="24"/>
          <w:szCs w:val="24"/>
        </w:rPr>
        <w:t xml:space="preserve">. Available at: </w:t>
      </w:r>
      <w:hyperlink r:id="rId12" w:history="1">
        <w:r w:rsidR="0080326E" w:rsidRPr="00153F7D">
          <w:rPr>
            <w:rStyle w:val="Hyperlink"/>
            <w:sz w:val="24"/>
            <w:szCs w:val="24"/>
          </w:rPr>
          <w:t>https://hbr.org/podcast/2019/07/the-3-types-of-leaders-of-innovative-companies</w:t>
        </w:r>
      </w:hyperlink>
      <w:r w:rsidR="0080326E" w:rsidRPr="00153F7D">
        <w:rPr>
          <w:sz w:val="24"/>
          <w:szCs w:val="24"/>
        </w:rPr>
        <w:br/>
        <w:t>Accessed 24 Mar. 2026.</w:t>
      </w:r>
    </w:p>
    <w:p w14:paraId="4FFA456C" w14:textId="77777777" w:rsidR="00336657" w:rsidRPr="00153F7D" w:rsidRDefault="00336657" w:rsidP="00A1035F">
      <w:pPr>
        <w:rPr>
          <w:sz w:val="24"/>
          <w:szCs w:val="24"/>
        </w:rPr>
      </w:pPr>
    </w:p>
    <w:p w14:paraId="6FBCD5FA" w14:textId="6AFC6674" w:rsidR="006E3E5B" w:rsidRPr="00153F7D" w:rsidRDefault="006E3E5B" w:rsidP="00A1035F">
      <w:pPr>
        <w:rPr>
          <w:sz w:val="24"/>
          <w:szCs w:val="24"/>
        </w:rPr>
      </w:pPr>
      <w:r w:rsidRPr="00153F7D">
        <w:rPr>
          <w:sz w:val="24"/>
          <w:szCs w:val="24"/>
        </w:rPr>
        <w:t xml:space="preserve">Avetisyan, Marianna, (2025). </w:t>
      </w:r>
      <w:r w:rsidRPr="00153F7D">
        <w:rPr>
          <w:i/>
          <w:iCs/>
          <w:sz w:val="24"/>
          <w:szCs w:val="24"/>
        </w:rPr>
        <w:t>The European Business Review</w:t>
      </w:r>
      <w:r w:rsidRPr="00153F7D">
        <w:rPr>
          <w:sz w:val="24"/>
          <w:szCs w:val="24"/>
        </w:rPr>
        <w:t xml:space="preserve">. The European Business Review. </w:t>
      </w:r>
      <w:r w:rsidR="009B7FF3" w:rsidRPr="00153F7D">
        <w:rPr>
          <w:sz w:val="24"/>
          <w:szCs w:val="24"/>
        </w:rPr>
        <w:br/>
      </w:r>
      <w:r w:rsidRPr="00153F7D">
        <w:rPr>
          <w:sz w:val="24"/>
          <w:szCs w:val="24"/>
        </w:rPr>
        <w:t xml:space="preserve">Available at: </w:t>
      </w:r>
      <w:hyperlink r:id="rId13" w:history="1">
        <w:r w:rsidRPr="00153F7D">
          <w:rPr>
            <w:rStyle w:val="Hyperlink"/>
            <w:sz w:val="24"/>
            <w:szCs w:val="24"/>
          </w:rPr>
          <w:t>https://www.europeanbusinessreview.com/from-ideas-to-impact-why-innovative-ideas-fail-to-take-shape/</w:t>
        </w:r>
      </w:hyperlink>
    </w:p>
    <w:p w14:paraId="0F60B674" w14:textId="0233BB73" w:rsidR="00A1035F" w:rsidRPr="00153F7D" w:rsidRDefault="006E3E5B" w:rsidP="00A1035F">
      <w:pPr>
        <w:rPr>
          <w:sz w:val="24"/>
          <w:szCs w:val="24"/>
        </w:rPr>
      </w:pPr>
      <w:r w:rsidRPr="00153F7D">
        <w:rPr>
          <w:sz w:val="24"/>
          <w:szCs w:val="24"/>
        </w:rPr>
        <w:t>Accessed 27 Mar. 2026.</w:t>
      </w:r>
      <w:r w:rsidR="0080326E" w:rsidRPr="00153F7D">
        <w:rPr>
          <w:sz w:val="24"/>
          <w:szCs w:val="24"/>
        </w:rPr>
        <w:br/>
      </w:r>
      <w:r w:rsidR="0080326E" w:rsidRPr="00153F7D">
        <w:rPr>
          <w:sz w:val="24"/>
          <w:szCs w:val="24"/>
        </w:rPr>
        <w:br/>
      </w:r>
      <w:r w:rsidR="0066514F" w:rsidRPr="00153F7D">
        <w:rPr>
          <w:sz w:val="24"/>
          <w:szCs w:val="24"/>
        </w:rPr>
        <w:t xml:space="preserve">BCC Speakers (2016). </w:t>
      </w:r>
      <w:r w:rsidR="0066514F" w:rsidRPr="00153F7D">
        <w:rPr>
          <w:i/>
          <w:iCs/>
          <w:sz w:val="24"/>
          <w:szCs w:val="24"/>
        </w:rPr>
        <w:t xml:space="preserve">GUY KAWASAKI - The art of innovation - </w:t>
      </w:r>
      <w:proofErr w:type="spellStart"/>
      <w:r w:rsidR="0066514F" w:rsidRPr="00153F7D">
        <w:rPr>
          <w:i/>
          <w:iCs/>
          <w:sz w:val="24"/>
          <w:szCs w:val="24"/>
        </w:rPr>
        <w:t>TEDxBerkeley</w:t>
      </w:r>
      <w:proofErr w:type="spellEnd"/>
      <w:r w:rsidR="0066514F" w:rsidRPr="00153F7D">
        <w:rPr>
          <w:sz w:val="24"/>
          <w:szCs w:val="24"/>
        </w:rPr>
        <w:t xml:space="preserve">. </w:t>
      </w:r>
      <w:r w:rsidR="0066514F" w:rsidRPr="00153F7D">
        <w:rPr>
          <w:i/>
          <w:iCs/>
          <w:sz w:val="24"/>
          <w:szCs w:val="24"/>
        </w:rPr>
        <w:t>YouTube</w:t>
      </w:r>
      <w:r w:rsidR="0066514F" w:rsidRPr="00153F7D">
        <w:rPr>
          <w:sz w:val="24"/>
          <w:szCs w:val="24"/>
        </w:rPr>
        <w:t xml:space="preserve">. Available at: </w:t>
      </w:r>
      <w:hyperlink r:id="rId14" w:history="1">
        <w:r w:rsidR="0066514F" w:rsidRPr="00153F7D">
          <w:rPr>
            <w:rStyle w:val="Hyperlink"/>
            <w:sz w:val="24"/>
            <w:szCs w:val="24"/>
          </w:rPr>
          <w:t>https://www.youtube.com/watch?v=bOZ6WHFHnvo</w:t>
        </w:r>
      </w:hyperlink>
      <w:r w:rsidR="0066514F" w:rsidRPr="00153F7D">
        <w:rPr>
          <w:sz w:val="24"/>
          <w:szCs w:val="24"/>
        </w:rPr>
        <w:br/>
        <w:t>Accessed: 23 Mar. 2026.</w:t>
      </w:r>
      <w:r w:rsidR="0066514F" w:rsidRPr="00153F7D">
        <w:rPr>
          <w:sz w:val="24"/>
          <w:szCs w:val="24"/>
        </w:rPr>
        <w:br/>
      </w:r>
      <w:r w:rsidR="00FE3EA8" w:rsidRPr="00153F7D">
        <w:rPr>
          <w:sz w:val="24"/>
          <w:szCs w:val="24"/>
          <w:lang w:val="en-GB"/>
        </w:rPr>
        <w:br/>
      </w:r>
      <w:r w:rsidR="00FE3EA8" w:rsidRPr="00153F7D">
        <w:rPr>
          <w:sz w:val="24"/>
          <w:szCs w:val="24"/>
        </w:rPr>
        <w:t xml:space="preserve">Card, A.J. (2017). The Problem with ‘5 Whys’. </w:t>
      </w:r>
      <w:r w:rsidR="00FE3EA8" w:rsidRPr="00153F7D">
        <w:rPr>
          <w:i/>
          <w:iCs/>
          <w:sz w:val="24"/>
          <w:szCs w:val="24"/>
        </w:rPr>
        <w:t>BMJ Quality &amp; Safety</w:t>
      </w:r>
      <w:r w:rsidR="00FE3EA8" w:rsidRPr="00153F7D">
        <w:rPr>
          <w:sz w:val="24"/>
          <w:szCs w:val="24"/>
        </w:rPr>
        <w:t xml:space="preserve">, 26(8), pp.671–677. </w:t>
      </w:r>
      <w:r w:rsidR="00FE3EA8" w:rsidRPr="00153F7D">
        <w:rPr>
          <w:sz w:val="24"/>
          <w:szCs w:val="24"/>
        </w:rPr>
        <w:br/>
        <w:t xml:space="preserve">Available at: </w:t>
      </w:r>
      <w:hyperlink r:id="rId15" w:history="1">
        <w:r w:rsidR="00FE3EA8" w:rsidRPr="00153F7D">
          <w:rPr>
            <w:rStyle w:val="Hyperlink"/>
            <w:sz w:val="24"/>
            <w:szCs w:val="24"/>
          </w:rPr>
          <w:t>https://doi.org/10.1136/bmjqs-2016-005849</w:t>
        </w:r>
      </w:hyperlink>
      <w:r w:rsidR="00FE3EA8" w:rsidRPr="00153F7D">
        <w:rPr>
          <w:sz w:val="24"/>
          <w:szCs w:val="24"/>
        </w:rPr>
        <w:t>.</w:t>
      </w:r>
      <w:r w:rsidR="00A1035F" w:rsidRPr="00153F7D">
        <w:rPr>
          <w:sz w:val="24"/>
          <w:szCs w:val="24"/>
        </w:rPr>
        <w:br/>
      </w:r>
      <w:r w:rsidR="00A1035F" w:rsidRPr="00153F7D">
        <w:rPr>
          <w:sz w:val="24"/>
          <w:szCs w:val="24"/>
        </w:rPr>
        <w:br/>
      </w:r>
      <w:proofErr w:type="spellStart"/>
      <w:r w:rsidR="00A1035F" w:rsidRPr="00153F7D">
        <w:rPr>
          <w:sz w:val="24"/>
          <w:szCs w:val="24"/>
        </w:rPr>
        <w:t>Dajcman</w:t>
      </w:r>
      <w:proofErr w:type="spellEnd"/>
      <w:r w:rsidR="00A1035F" w:rsidRPr="00153F7D">
        <w:rPr>
          <w:sz w:val="24"/>
          <w:szCs w:val="24"/>
        </w:rPr>
        <w:t xml:space="preserve">, S. (2022). Uncertainty and demand for business loans: A study of selected countries in the euro area. </w:t>
      </w:r>
      <w:proofErr w:type="spellStart"/>
      <w:r w:rsidR="00A1035F" w:rsidRPr="00153F7D">
        <w:rPr>
          <w:i/>
          <w:iCs/>
          <w:sz w:val="24"/>
          <w:szCs w:val="24"/>
        </w:rPr>
        <w:t>Panoeconomicus</w:t>
      </w:r>
      <w:proofErr w:type="spellEnd"/>
      <w:r w:rsidR="00A1035F" w:rsidRPr="00153F7D">
        <w:rPr>
          <w:sz w:val="24"/>
          <w:szCs w:val="24"/>
        </w:rPr>
        <w:t>, 23(00), pp.13–13.</w:t>
      </w:r>
      <w:r w:rsidR="00A1035F" w:rsidRPr="00153F7D">
        <w:rPr>
          <w:sz w:val="24"/>
          <w:szCs w:val="24"/>
        </w:rPr>
        <w:br/>
        <w:t xml:space="preserve">Available at: </w:t>
      </w:r>
      <w:hyperlink r:id="rId16" w:history="1">
        <w:r w:rsidR="00A1035F" w:rsidRPr="00153F7D">
          <w:rPr>
            <w:rStyle w:val="Hyperlink"/>
            <w:sz w:val="24"/>
            <w:szCs w:val="24"/>
          </w:rPr>
          <w:t>https://doi.org/10.2298/pan180725013d</w:t>
        </w:r>
      </w:hyperlink>
      <w:r w:rsidR="00A1035F" w:rsidRPr="00153F7D">
        <w:rPr>
          <w:sz w:val="24"/>
          <w:szCs w:val="24"/>
        </w:rPr>
        <w:t>.</w:t>
      </w:r>
    </w:p>
    <w:p w14:paraId="30A48636" w14:textId="77777777" w:rsidR="00D05497" w:rsidRDefault="004F43AD" w:rsidP="004F6E8F">
      <w:pPr>
        <w:rPr>
          <w:sz w:val="24"/>
          <w:szCs w:val="24"/>
        </w:rPr>
      </w:pPr>
      <w:r w:rsidRPr="00153F7D">
        <w:rPr>
          <w:sz w:val="24"/>
          <w:szCs w:val="24"/>
          <w:lang w:val="en-GB"/>
        </w:rPr>
        <w:br/>
      </w:r>
      <w:r w:rsidRPr="00153F7D">
        <w:rPr>
          <w:sz w:val="24"/>
          <w:szCs w:val="24"/>
        </w:rPr>
        <w:t xml:space="preserve">David (2016). </w:t>
      </w:r>
      <w:r w:rsidRPr="00153F7D">
        <w:rPr>
          <w:i/>
          <w:iCs/>
          <w:sz w:val="24"/>
          <w:szCs w:val="24"/>
        </w:rPr>
        <w:t>Innovation Space 4P’s</w:t>
      </w:r>
      <w:r w:rsidRPr="00153F7D">
        <w:rPr>
          <w:sz w:val="24"/>
          <w:szCs w:val="24"/>
        </w:rPr>
        <w:t>. [online] Innovation Management - Group 4.</w:t>
      </w:r>
      <w:r w:rsidRPr="00153F7D">
        <w:rPr>
          <w:sz w:val="24"/>
          <w:szCs w:val="24"/>
        </w:rPr>
        <w:br/>
        <w:t xml:space="preserve">Available at: </w:t>
      </w:r>
      <w:hyperlink r:id="rId17" w:history="1">
        <w:r w:rsidRPr="00153F7D">
          <w:rPr>
            <w:rStyle w:val="Hyperlink"/>
            <w:sz w:val="24"/>
            <w:szCs w:val="24"/>
          </w:rPr>
          <w:t>https://pla55106group4.wordpress.com/im-innovation-space-4ps/innovation-space-4ps/</w:t>
        </w:r>
      </w:hyperlink>
      <w:r w:rsidRPr="00153F7D">
        <w:rPr>
          <w:sz w:val="24"/>
          <w:szCs w:val="24"/>
        </w:rPr>
        <w:t>.</w:t>
      </w:r>
    </w:p>
    <w:p w14:paraId="2B738D07" w14:textId="77777777" w:rsidR="00D05497" w:rsidRDefault="00D05497" w:rsidP="004F6E8F">
      <w:pPr>
        <w:rPr>
          <w:sz w:val="24"/>
          <w:szCs w:val="24"/>
        </w:rPr>
      </w:pPr>
    </w:p>
    <w:p w14:paraId="1D97D5DD" w14:textId="77777777" w:rsidR="00D05497" w:rsidRDefault="00D05497" w:rsidP="004F6E8F">
      <w:pPr>
        <w:rPr>
          <w:sz w:val="24"/>
          <w:szCs w:val="24"/>
        </w:rPr>
      </w:pPr>
    </w:p>
    <w:p w14:paraId="0ABBCCF1" w14:textId="77777777" w:rsidR="00D05497" w:rsidRDefault="00D05497" w:rsidP="004F6E8F">
      <w:pPr>
        <w:rPr>
          <w:sz w:val="24"/>
          <w:szCs w:val="24"/>
        </w:rPr>
      </w:pPr>
    </w:p>
    <w:p w14:paraId="5D083FA8" w14:textId="64F449B0" w:rsidR="004F6E8F" w:rsidRPr="00153F7D" w:rsidRDefault="004F6E8F" w:rsidP="004F6E8F">
      <w:pPr>
        <w:rPr>
          <w:sz w:val="24"/>
          <w:szCs w:val="24"/>
        </w:rPr>
      </w:pPr>
      <w:r w:rsidRPr="00153F7D">
        <w:rPr>
          <w:sz w:val="24"/>
          <w:szCs w:val="24"/>
          <w:lang w:val="en-GB"/>
        </w:rPr>
        <w:br/>
      </w:r>
      <w:r w:rsidRPr="00153F7D">
        <w:rPr>
          <w:sz w:val="24"/>
          <w:szCs w:val="24"/>
          <w:lang w:val="en-GB"/>
        </w:rPr>
        <w:br/>
      </w:r>
      <w:r w:rsidRPr="00153F7D">
        <w:rPr>
          <w:sz w:val="24"/>
          <w:szCs w:val="24"/>
        </w:rPr>
        <w:lastRenderedPageBreak/>
        <w:t xml:space="preserve">David (2022). </w:t>
      </w:r>
      <w:r w:rsidRPr="00153F7D">
        <w:rPr>
          <w:i/>
          <w:iCs/>
          <w:sz w:val="24"/>
          <w:szCs w:val="24"/>
        </w:rPr>
        <w:t>The 5 Whys Problem Solving Technique - Revolution Learning and Development Ltd</w:t>
      </w:r>
      <w:r w:rsidRPr="00153F7D">
        <w:rPr>
          <w:sz w:val="24"/>
          <w:szCs w:val="24"/>
        </w:rPr>
        <w:t xml:space="preserve">. </w:t>
      </w:r>
      <w:r w:rsidRPr="00153F7D">
        <w:rPr>
          <w:sz w:val="24"/>
          <w:szCs w:val="24"/>
        </w:rPr>
        <w:br/>
        <w:t xml:space="preserve">Available at: </w:t>
      </w:r>
      <w:hyperlink r:id="rId18" w:history="1">
        <w:r w:rsidRPr="00153F7D">
          <w:rPr>
            <w:rStyle w:val="Hyperlink"/>
            <w:sz w:val="24"/>
            <w:szCs w:val="24"/>
          </w:rPr>
          <w:t>https://www.revolutionlearning.co.uk/article/the-5-whys-problem-solving-technique/</w:t>
        </w:r>
      </w:hyperlink>
    </w:p>
    <w:p w14:paraId="508456D9" w14:textId="27577240" w:rsidR="0046289D" w:rsidRPr="00153F7D" w:rsidRDefault="004F6E8F" w:rsidP="004F6E8F">
      <w:pPr>
        <w:rPr>
          <w:sz w:val="24"/>
          <w:szCs w:val="24"/>
        </w:rPr>
      </w:pPr>
      <w:r w:rsidRPr="00153F7D">
        <w:rPr>
          <w:sz w:val="24"/>
          <w:szCs w:val="24"/>
        </w:rPr>
        <w:t>Accessed 14 Jul. 2022.</w:t>
      </w:r>
      <w:r w:rsidR="0046289D" w:rsidRPr="00153F7D">
        <w:rPr>
          <w:sz w:val="24"/>
          <w:szCs w:val="24"/>
        </w:rPr>
        <w:br/>
      </w:r>
      <w:r w:rsidR="0046289D" w:rsidRPr="00153F7D">
        <w:rPr>
          <w:sz w:val="24"/>
          <w:szCs w:val="24"/>
        </w:rPr>
        <w:br/>
        <w:t xml:space="preserve">Dixit, A., Clouse, C. and Turken, N. (2019). Strategic Business Location Decisions: Importance of Economic Factors and Place Image. </w:t>
      </w:r>
      <w:r w:rsidR="0046289D" w:rsidRPr="00153F7D">
        <w:rPr>
          <w:i/>
          <w:iCs/>
          <w:sz w:val="24"/>
          <w:szCs w:val="24"/>
        </w:rPr>
        <w:t>Rutgers Business Review</w:t>
      </w:r>
      <w:r w:rsidR="0046289D" w:rsidRPr="00153F7D">
        <w:rPr>
          <w:sz w:val="24"/>
          <w:szCs w:val="24"/>
        </w:rPr>
        <w:t xml:space="preserve">, 4(1). Available at: </w:t>
      </w:r>
      <w:hyperlink r:id="rId19" w:history="1">
        <w:r w:rsidR="0046289D" w:rsidRPr="00153F7D">
          <w:rPr>
            <w:rStyle w:val="Hyperlink"/>
            <w:sz w:val="24"/>
            <w:szCs w:val="24"/>
          </w:rPr>
          <w:t>https://rbr.business.rutgers.edu/sites/default/files/documents/rbr-040106.pdf</w:t>
        </w:r>
      </w:hyperlink>
      <w:r w:rsidR="0046289D" w:rsidRPr="00153F7D">
        <w:rPr>
          <w:sz w:val="24"/>
          <w:szCs w:val="24"/>
        </w:rPr>
        <w:t>.</w:t>
      </w:r>
    </w:p>
    <w:p w14:paraId="7C6DDC98" w14:textId="61B1F185" w:rsidR="0087039B" w:rsidRPr="00153F7D" w:rsidRDefault="0087039B" w:rsidP="004F6E8F">
      <w:pPr>
        <w:rPr>
          <w:sz w:val="24"/>
          <w:szCs w:val="24"/>
        </w:rPr>
      </w:pPr>
      <w:r w:rsidRPr="00153F7D">
        <w:rPr>
          <w:sz w:val="24"/>
          <w:szCs w:val="24"/>
        </w:rPr>
        <w:br/>
        <w:t xml:space="preserve">Dong, W. and Zhong, L. (2021). Responsible Leadership Fuels Innovative Behavior: The Mediating Roles of Socially Responsible Human Resource Management and Organizational Pride. </w:t>
      </w:r>
      <w:r w:rsidRPr="00153F7D">
        <w:rPr>
          <w:i/>
          <w:iCs/>
          <w:sz w:val="24"/>
          <w:szCs w:val="24"/>
        </w:rPr>
        <w:t>Frontiers in Psychology</w:t>
      </w:r>
      <w:r w:rsidRPr="00153F7D">
        <w:rPr>
          <w:sz w:val="24"/>
          <w:szCs w:val="24"/>
        </w:rPr>
        <w:t>, 12(12).</w:t>
      </w:r>
      <w:r w:rsidRPr="00153F7D">
        <w:rPr>
          <w:sz w:val="24"/>
          <w:szCs w:val="24"/>
        </w:rPr>
        <w:br/>
        <w:t xml:space="preserve">Available at: </w:t>
      </w:r>
      <w:hyperlink r:id="rId20" w:history="1">
        <w:r w:rsidRPr="00153F7D">
          <w:rPr>
            <w:rStyle w:val="Hyperlink"/>
            <w:sz w:val="24"/>
            <w:szCs w:val="24"/>
          </w:rPr>
          <w:t>https://doi.org/10.3389/fpsyg.2021.787833</w:t>
        </w:r>
      </w:hyperlink>
      <w:r w:rsidRPr="00153F7D">
        <w:rPr>
          <w:sz w:val="24"/>
          <w:szCs w:val="24"/>
        </w:rPr>
        <w:t>.</w:t>
      </w:r>
    </w:p>
    <w:p w14:paraId="299BBE14" w14:textId="028B6F76" w:rsidR="00A65004" w:rsidRPr="00153F7D" w:rsidRDefault="00A65004" w:rsidP="004F6E8F">
      <w:pPr>
        <w:rPr>
          <w:sz w:val="24"/>
          <w:szCs w:val="24"/>
          <w:lang w:val="en-GB"/>
        </w:rPr>
      </w:pPr>
    </w:p>
    <w:p w14:paraId="52FBC891" w14:textId="77777777" w:rsidR="00F6740E" w:rsidRPr="00153F7D" w:rsidRDefault="0092454E" w:rsidP="003D7BB4">
      <w:pPr>
        <w:rPr>
          <w:sz w:val="24"/>
          <w:szCs w:val="24"/>
        </w:rPr>
      </w:pPr>
      <w:r w:rsidRPr="00153F7D">
        <w:rPr>
          <w:sz w:val="24"/>
          <w:szCs w:val="24"/>
        </w:rPr>
        <w:t xml:space="preserve">Emami, M., Rezaei, S., </w:t>
      </w:r>
      <w:proofErr w:type="spellStart"/>
      <w:r w:rsidRPr="00153F7D">
        <w:rPr>
          <w:sz w:val="24"/>
          <w:szCs w:val="24"/>
        </w:rPr>
        <w:t>Valaei</w:t>
      </w:r>
      <w:proofErr w:type="spellEnd"/>
      <w:r w:rsidRPr="00153F7D">
        <w:rPr>
          <w:sz w:val="24"/>
          <w:szCs w:val="24"/>
        </w:rPr>
        <w:t xml:space="preserve">, N. and Gardener, J. (2022). Creativity mindset as the organizational capability: the role of creativity-relevant processes, domain-relevant skills and intrinsic task motivation. </w:t>
      </w:r>
      <w:r w:rsidRPr="00153F7D">
        <w:rPr>
          <w:i/>
          <w:iCs/>
          <w:sz w:val="24"/>
          <w:szCs w:val="24"/>
        </w:rPr>
        <w:t>Asia-Pacific Journal of Business Administration</w:t>
      </w:r>
      <w:r w:rsidRPr="00153F7D">
        <w:rPr>
          <w:sz w:val="24"/>
          <w:szCs w:val="24"/>
        </w:rPr>
        <w:t>, 15(1).</w:t>
      </w:r>
      <w:r w:rsidRPr="00153F7D">
        <w:rPr>
          <w:sz w:val="24"/>
          <w:szCs w:val="24"/>
        </w:rPr>
        <w:br/>
        <w:t xml:space="preserve">Available at: </w:t>
      </w:r>
      <w:hyperlink r:id="rId21" w:history="1">
        <w:r w:rsidRPr="00153F7D">
          <w:rPr>
            <w:rStyle w:val="Hyperlink"/>
            <w:sz w:val="24"/>
            <w:szCs w:val="24"/>
          </w:rPr>
          <w:t>https://doi.org/10.1108/apjba-12-2020-0437</w:t>
        </w:r>
      </w:hyperlink>
      <w:r w:rsidRPr="00153F7D">
        <w:rPr>
          <w:sz w:val="24"/>
          <w:szCs w:val="24"/>
        </w:rPr>
        <w:t>.</w:t>
      </w:r>
    </w:p>
    <w:p w14:paraId="7E6ED179" w14:textId="77777777" w:rsidR="00F6740E" w:rsidRPr="00153F7D" w:rsidRDefault="00F6740E" w:rsidP="003D7BB4">
      <w:pPr>
        <w:rPr>
          <w:sz w:val="24"/>
          <w:szCs w:val="24"/>
        </w:rPr>
      </w:pPr>
    </w:p>
    <w:p w14:paraId="631C734A" w14:textId="77777777" w:rsidR="00F6740E" w:rsidRPr="00F6740E" w:rsidRDefault="00F6740E" w:rsidP="00F6740E">
      <w:pPr>
        <w:widowControl/>
        <w:autoSpaceDE/>
        <w:autoSpaceDN/>
        <w:rPr>
          <w:rFonts w:eastAsia="Times New Roman"/>
          <w:sz w:val="24"/>
          <w:szCs w:val="24"/>
          <w:lang w:val="en-GB" w:eastAsia="en-GB"/>
        </w:rPr>
      </w:pPr>
      <w:r w:rsidRPr="00F6740E">
        <w:rPr>
          <w:rFonts w:eastAsia="Times New Roman"/>
          <w:sz w:val="24"/>
          <w:szCs w:val="24"/>
          <w:lang w:val="en-GB" w:eastAsia="en-GB"/>
        </w:rPr>
        <w:t xml:space="preserve">Emms, C. (2024). </w:t>
      </w:r>
      <w:r w:rsidRPr="00F6740E">
        <w:rPr>
          <w:rFonts w:eastAsia="Times New Roman"/>
          <w:i/>
          <w:iCs/>
          <w:sz w:val="24"/>
          <w:szCs w:val="24"/>
          <w:lang w:val="en-GB" w:eastAsia="en-GB"/>
        </w:rPr>
        <w:t xml:space="preserve">Understanding the best business credit cards in 2024 - </w:t>
      </w:r>
      <w:proofErr w:type="spellStart"/>
      <w:r w:rsidRPr="00F6740E">
        <w:rPr>
          <w:rFonts w:eastAsia="Times New Roman"/>
          <w:i/>
          <w:iCs/>
          <w:sz w:val="24"/>
          <w:szCs w:val="24"/>
          <w:lang w:val="en-GB" w:eastAsia="en-GB"/>
        </w:rPr>
        <w:t>iwoca</w:t>
      </w:r>
      <w:proofErr w:type="spellEnd"/>
      <w:r w:rsidRPr="00F6740E">
        <w:rPr>
          <w:rFonts w:eastAsia="Times New Roman"/>
          <w:sz w:val="24"/>
          <w:szCs w:val="24"/>
          <w:lang w:val="en-GB" w:eastAsia="en-GB"/>
        </w:rPr>
        <w:t>. [online] Iwoca.co.uk. Available at: https://www.iwoca.co.uk/finance-explained/business-credit-cards [Accessed 26 Mar. 2026].</w:t>
      </w:r>
    </w:p>
    <w:p w14:paraId="2B58E295" w14:textId="3A3FA3CF" w:rsidR="003D7BB4" w:rsidRPr="00153F7D" w:rsidRDefault="003D7BB4" w:rsidP="003D7BB4">
      <w:pPr>
        <w:rPr>
          <w:sz w:val="24"/>
          <w:szCs w:val="24"/>
        </w:rPr>
      </w:pPr>
      <w:r w:rsidRPr="00153F7D">
        <w:rPr>
          <w:sz w:val="24"/>
          <w:szCs w:val="24"/>
        </w:rPr>
        <w:br/>
        <w:t xml:space="preserve">Evolve. (2023). </w:t>
      </w:r>
      <w:r w:rsidRPr="00153F7D">
        <w:rPr>
          <w:i/>
          <w:iCs/>
          <w:sz w:val="24"/>
          <w:szCs w:val="24"/>
        </w:rPr>
        <w:t>What is the Cost of Fitting Out a Coffee Shop?</w:t>
      </w:r>
      <w:r w:rsidRPr="00153F7D">
        <w:rPr>
          <w:sz w:val="24"/>
          <w:szCs w:val="24"/>
        </w:rPr>
        <w:br/>
        <w:t xml:space="preserve">Available at: </w:t>
      </w:r>
      <w:hyperlink r:id="rId22" w:history="1">
        <w:r w:rsidRPr="00153F7D">
          <w:rPr>
            <w:rStyle w:val="Hyperlink"/>
            <w:sz w:val="24"/>
            <w:szCs w:val="24"/>
          </w:rPr>
          <w:t>https://evolverelocation.co.uk/office-fit-out/coffee-shop-cost/</w:t>
        </w:r>
      </w:hyperlink>
      <w:r w:rsidRPr="00153F7D">
        <w:rPr>
          <w:sz w:val="24"/>
          <w:szCs w:val="24"/>
        </w:rPr>
        <w:t>.</w:t>
      </w:r>
    </w:p>
    <w:p w14:paraId="30CDD50B" w14:textId="367C20E8" w:rsidR="00A65004" w:rsidRPr="00153F7D" w:rsidRDefault="00A65004" w:rsidP="007859A6">
      <w:pPr>
        <w:rPr>
          <w:sz w:val="24"/>
          <w:szCs w:val="24"/>
          <w:lang w:val="en-GB"/>
        </w:rPr>
      </w:pPr>
    </w:p>
    <w:p w14:paraId="541EC55B" w14:textId="77777777" w:rsidR="00FA53BE" w:rsidRPr="00153F7D" w:rsidRDefault="00FA53BE" w:rsidP="00FA53BE">
      <w:pPr>
        <w:rPr>
          <w:sz w:val="24"/>
          <w:szCs w:val="24"/>
          <w:lang w:val="en-GB"/>
        </w:rPr>
      </w:pPr>
      <w:r w:rsidRPr="00153F7D">
        <w:rPr>
          <w:sz w:val="24"/>
          <w:szCs w:val="24"/>
        </w:rPr>
        <w:t xml:space="preserve">Foss, N.J. and </w:t>
      </w:r>
      <w:proofErr w:type="spellStart"/>
      <w:r w:rsidRPr="00153F7D">
        <w:rPr>
          <w:sz w:val="24"/>
          <w:szCs w:val="24"/>
        </w:rPr>
        <w:t>Saebi</w:t>
      </w:r>
      <w:proofErr w:type="spellEnd"/>
      <w:r w:rsidRPr="00153F7D">
        <w:rPr>
          <w:sz w:val="24"/>
          <w:szCs w:val="24"/>
        </w:rPr>
        <w:t xml:space="preserve">, T. (2015). </w:t>
      </w:r>
      <w:r w:rsidRPr="00153F7D">
        <w:rPr>
          <w:i/>
          <w:iCs/>
          <w:sz w:val="24"/>
          <w:szCs w:val="24"/>
        </w:rPr>
        <w:t>Business Model Innovation: The Organizational Dimension</w:t>
      </w:r>
      <w:r w:rsidRPr="00153F7D">
        <w:rPr>
          <w:sz w:val="24"/>
          <w:szCs w:val="24"/>
        </w:rPr>
        <w:t xml:space="preserve">. Oxford </w:t>
      </w:r>
      <w:proofErr w:type="spellStart"/>
      <w:r w:rsidRPr="00153F7D">
        <w:rPr>
          <w:sz w:val="24"/>
          <w:szCs w:val="24"/>
        </w:rPr>
        <w:t>Oxford</w:t>
      </w:r>
      <w:proofErr w:type="spellEnd"/>
      <w:r w:rsidRPr="00153F7D">
        <w:rPr>
          <w:sz w:val="24"/>
          <w:szCs w:val="24"/>
        </w:rPr>
        <w:t xml:space="preserve"> University Press -02-01.</w:t>
      </w:r>
      <w:r w:rsidRPr="00153F7D">
        <w:rPr>
          <w:sz w:val="24"/>
          <w:szCs w:val="24"/>
        </w:rPr>
        <w:br/>
        <w:t xml:space="preserve">Available at: </w:t>
      </w:r>
      <w:hyperlink r:id="rId23" w:history="1">
        <w:r w:rsidRPr="00153F7D">
          <w:rPr>
            <w:rStyle w:val="Hyperlink"/>
            <w:sz w:val="24"/>
            <w:szCs w:val="24"/>
            <w:lang w:val="en-GB"/>
          </w:rPr>
          <w:t>https://doi-org.uwtsd.idm.oclc.org/10.1093/acprof:oso/9780198701873.001.0001</w:t>
        </w:r>
      </w:hyperlink>
    </w:p>
    <w:p w14:paraId="444B9BCE" w14:textId="77777777" w:rsidR="00142B7D" w:rsidRPr="00153F7D" w:rsidRDefault="00142B7D" w:rsidP="00142B7D">
      <w:pPr>
        <w:rPr>
          <w:sz w:val="24"/>
          <w:szCs w:val="24"/>
        </w:rPr>
      </w:pPr>
      <w:r w:rsidRPr="00153F7D">
        <w:rPr>
          <w:sz w:val="24"/>
          <w:szCs w:val="24"/>
          <w:lang w:val="en-GB"/>
        </w:rPr>
        <w:br/>
      </w:r>
      <w:proofErr w:type="spellStart"/>
      <w:r w:rsidRPr="00153F7D">
        <w:rPr>
          <w:sz w:val="24"/>
          <w:szCs w:val="24"/>
        </w:rPr>
        <w:t>Gov.Wales</w:t>
      </w:r>
      <w:proofErr w:type="spellEnd"/>
      <w:r w:rsidRPr="00153F7D">
        <w:rPr>
          <w:sz w:val="24"/>
          <w:szCs w:val="24"/>
        </w:rPr>
        <w:t xml:space="preserve"> (2024). </w:t>
      </w:r>
      <w:r w:rsidRPr="00153F7D">
        <w:rPr>
          <w:i/>
          <w:iCs/>
          <w:sz w:val="24"/>
          <w:szCs w:val="24"/>
        </w:rPr>
        <w:t>Businesses: apply now for up to £10,000 to help reduce your running costs | GOV.WALES</w:t>
      </w:r>
      <w:r w:rsidRPr="00153F7D">
        <w:rPr>
          <w:sz w:val="24"/>
          <w:szCs w:val="24"/>
        </w:rPr>
        <w:t>.</w:t>
      </w:r>
      <w:r w:rsidRPr="00153F7D">
        <w:rPr>
          <w:sz w:val="24"/>
          <w:szCs w:val="24"/>
        </w:rPr>
        <w:br/>
        <w:t xml:space="preserve">Available at: </w:t>
      </w:r>
      <w:hyperlink r:id="rId24" w:history="1">
        <w:r w:rsidRPr="00153F7D">
          <w:rPr>
            <w:rStyle w:val="Hyperlink"/>
            <w:sz w:val="24"/>
            <w:szCs w:val="24"/>
          </w:rPr>
          <w:t>https://www.gov.wales/businesses-apply-now-10000-help-reduce-your-running-costs</w:t>
        </w:r>
      </w:hyperlink>
    </w:p>
    <w:p w14:paraId="23A50581" w14:textId="77777777" w:rsidR="00142B7D" w:rsidRPr="00153F7D" w:rsidRDefault="00142B7D" w:rsidP="00142B7D">
      <w:pPr>
        <w:rPr>
          <w:sz w:val="24"/>
          <w:szCs w:val="24"/>
        </w:rPr>
      </w:pPr>
      <w:r w:rsidRPr="00153F7D">
        <w:rPr>
          <w:sz w:val="24"/>
          <w:szCs w:val="24"/>
        </w:rPr>
        <w:t>Accessed 25 Mar. 2026.</w:t>
      </w:r>
    </w:p>
    <w:p w14:paraId="125E404F" w14:textId="16B9E3A2" w:rsidR="005C2655" w:rsidRPr="00153F7D" w:rsidRDefault="005C2655" w:rsidP="00765EFA">
      <w:pPr>
        <w:rPr>
          <w:sz w:val="24"/>
          <w:szCs w:val="24"/>
          <w:lang w:val="en-GB"/>
        </w:rPr>
      </w:pPr>
    </w:p>
    <w:p w14:paraId="58BCD1E4" w14:textId="40F866E6" w:rsidR="005C2655" w:rsidRPr="00153F7D" w:rsidRDefault="005C2655" w:rsidP="00765EFA">
      <w:pPr>
        <w:rPr>
          <w:sz w:val="24"/>
          <w:szCs w:val="24"/>
        </w:rPr>
      </w:pPr>
      <w:r w:rsidRPr="00153F7D">
        <w:rPr>
          <w:sz w:val="24"/>
          <w:szCs w:val="24"/>
        </w:rPr>
        <w:t xml:space="preserve">Hartley, J. and Knell, L. (2021). Innovation, </w:t>
      </w:r>
      <w:proofErr w:type="spellStart"/>
      <w:r w:rsidRPr="00153F7D">
        <w:rPr>
          <w:sz w:val="24"/>
          <w:szCs w:val="24"/>
        </w:rPr>
        <w:t>exnovation</w:t>
      </w:r>
      <w:proofErr w:type="spellEnd"/>
      <w:r w:rsidRPr="00153F7D">
        <w:rPr>
          <w:sz w:val="24"/>
          <w:szCs w:val="24"/>
        </w:rPr>
        <w:t xml:space="preserve"> and intelligent failure. </w:t>
      </w:r>
      <w:r w:rsidRPr="00153F7D">
        <w:rPr>
          <w:i/>
          <w:iCs/>
          <w:sz w:val="24"/>
          <w:szCs w:val="24"/>
        </w:rPr>
        <w:t>Public Money &amp; Management</w:t>
      </w:r>
      <w:r w:rsidRPr="00153F7D">
        <w:rPr>
          <w:sz w:val="24"/>
          <w:szCs w:val="24"/>
        </w:rPr>
        <w:t>, 42(1), pp.1–9.</w:t>
      </w:r>
      <w:r w:rsidRPr="00153F7D">
        <w:rPr>
          <w:sz w:val="24"/>
          <w:szCs w:val="24"/>
        </w:rPr>
        <w:br/>
        <w:t xml:space="preserve">Available at: </w:t>
      </w:r>
      <w:hyperlink r:id="rId25" w:history="1">
        <w:r w:rsidRPr="00153F7D">
          <w:rPr>
            <w:rStyle w:val="Hyperlink"/>
            <w:sz w:val="24"/>
            <w:szCs w:val="24"/>
          </w:rPr>
          <w:t>https://doi.org/10.1080/09540962.2021.1965307</w:t>
        </w:r>
      </w:hyperlink>
      <w:r w:rsidRPr="00153F7D">
        <w:rPr>
          <w:sz w:val="24"/>
          <w:szCs w:val="24"/>
        </w:rPr>
        <w:t>.</w:t>
      </w:r>
    </w:p>
    <w:p w14:paraId="0BDD666F" w14:textId="44D5CA40" w:rsidR="00765EFA" w:rsidRPr="00153F7D" w:rsidRDefault="00765EFA" w:rsidP="00765EFA">
      <w:pPr>
        <w:rPr>
          <w:sz w:val="24"/>
          <w:szCs w:val="24"/>
          <w:lang w:val="en-GB"/>
        </w:rPr>
      </w:pPr>
      <w:r w:rsidRPr="00153F7D">
        <w:rPr>
          <w:sz w:val="24"/>
          <w:szCs w:val="24"/>
          <w:lang w:val="en-GB"/>
        </w:rPr>
        <w:br/>
        <w:t xml:space="preserve">Hughes, D.J., Lee, A., Tian, A.W., Newman, A. and </w:t>
      </w:r>
      <w:proofErr w:type="spellStart"/>
      <w:r w:rsidRPr="00153F7D">
        <w:rPr>
          <w:sz w:val="24"/>
          <w:szCs w:val="24"/>
          <w:lang w:val="en-GB"/>
        </w:rPr>
        <w:t>Legood</w:t>
      </w:r>
      <w:proofErr w:type="spellEnd"/>
      <w:r w:rsidRPr="00153F7D">
        <w:rPr>
          <w:sz w:val="24"/>
          <w:szCs w:val="24"/>
          <w:lang w:val="en-GB"/>
        </w:rPr>
        <w:t xml:space="preserve">, A. (2018). Leadership, creativity, and innovation: a Critical Review and Practical Recommendations. </w:t>
      </w:r>
      <w:r w:rsidRPr="00153F7D">
        <w:rPr>
          <w:i/>
          <w:iCs/>
          <w:sz w:val="24"/>
          <w:szCs w:val="24"/>
          <w:lang w:val="en-GB"/>
        </w:rPr>
        <w:t>The Leadership Quarterly</w:t>
      </w:r>
      <w:r w:rsidRPr="00153F7D">
        <w:rPr>
          <w:sz w:val="24"/>
          <w:szCs w:val="24"/>
          <w:lang w:val="en-GB"/>
        </w:rPr>
        <w:t>, 29(5), pp.549–569.</w:t>
      </w:r>
    </w:p>
    <w:p w14:paraId="47AF6CA4" w14:textId="77777777" w:rsidR="00765EFA" w:rsidRDefault="00765EFA" w:rsidP="00765EFA">
      <w:pPr>
        <w:rPr>
          <w:sz w:val="24"/>
          <w:szCs w:val="24"/>
          <w:lang w:val="en-GB"/>
        </w:rPr>
      </w:pPr>
      <w:r w:rsidRPr="00153F7D">
        <w:rPr>
          <w:sz w:val="24"/>
          <w:szCs w:val="24"/>
          <w:lang w:val="en-GB"/>
        </w:rPr>
        <w:t xml:space="preserve">Available at: </w:t>
      </w:r>
      <w:hyperlink r:id="rId26" w:history="1">
        <w:r w:rsidRPr="00153F7D">
          <w:rPr>
            <w:rStyle w:val="Hyperlink"/>
            <w:sz w:val="24"/>
            <w:szCs w:val="24"/>
            <w:lang w:val="en-GB"/>
          </w:rPr>
          <w:t>http://dx.doi.org/10.1016/j.leaqua.2018.03.001</w:t>
        </w:r>
      </w:hyperlink>
      <w:r w:rsidRPr="00153F7D">
        <w:rPr>
          <w:sz w:val="24"/>
          <w:szCs w:val="24"/>
          <w:lang w:val="en-GB"/>
        </w:rPr>
        <w:t>.</w:t>
      </w:r>
    </w:p>
    <w:p w14:paraId="6805DFFA" w14:textId="77777777" w:rsidR="00D05497" w:rsidRPr="00153F7D" w:rsidRDefault="00D05497" w:rsidP="00765EFA">
      <w:pPr>
        <w:rPr>
          <w:sz w:val="24"/>
          <w:szCs w:val="24"/>
          <w:lang w:val="en-GB"/>
        </w:rPr>
      </w:pPr>
    </w:p>
    <w:p w14:paraId="2FD5E6AA" w14:textId="77777777" w:rsidR="00A70DAA" w:rsidRPr="00153F7D" w:rsidRDefault="00765EFA" w:rsidP="00A70DAA">
      <w:pPr>
        <w:rPr>
          <w:sz w:val="24"/>
          <w:szCs w:val="24"/>
        </w:rPr>
      </w:pPr>
      <w:r w:rsidRPr="00153F7D">
        <w:rPr>
          <w:sz w:val="24"/>
          <w:szCs w:val="24"/>
          <w:lang w:val="en-GB"/>
        </w:rPr>
        <w:br/>
      </w:r>
      <w:r w:rsidR="00A70DAA" w:rsidRPr="00153F7D">
        <w:rPr>
          <w:sz w:val="24"/>
          <w:szCs w:val="24"/>
        </w:rPr>
        <w:lastRenderedPageBreak/>
        <w:t xml:space="preserve">John Bessant (2025). </w:t>
      </w:r>
      <w:r w:rsidR="00A70DAA" w:rsidRPr="00153F7D">
        <w:rPr>
          <w:i/>
          <w:iCs/>
          <w:sz w:val="24"/>
          <w:szCs w:val="24"/>
        </w:rPr>
        <w:t>website intro test</w:t>
      </w:r>
      <w:r w:rsidR="00A70DAA" w:rsidRPr="00153F7D">
        <w:rPr>
          <w:sz w:val="24"/>
          <w:szCs w:val="24"/>
        </w:rPr>
        <w:t xml:space="preserve"> – Managing innovation YouTube. Available at: </w:t>
      </w:r>
      <w:hyperlink r:id="rId27" w:history="1">
        <w:r w:rsidR="00A70DAA" w:rsidRPr="00153F7D">
          <w:rPr>
            <w:rStyle w:val="Hyperlink"/>
            <w:sz w:val="24"/>
            <w:szCs w:val="24"/>
          </w:rPr>
          <w:t>https://www.youtube.com/watch?v=hhlL6qexPw8&amp;list=TLGGb1XdnzenY3kyNDAzMjAyNg</w:t>
        </w:r>
      </w:hyperlink>
      <w:r w:rsidR="00A70DAA" w:rsidRPr="00153F7D">
        <w:rPr>
          <w:sz w:val="24"/>
          <w:szCs w:val="24"/>
        </w:rPr>
        <w:br/>
        <w:t>Accessed 24 Mar. 2026.</w:t>
      </w:r>
    </w:p>
    <w:p w14:paraId="17545CE6" w14:textId="77777777" w:rsidR="00E8275A" w:rsidRPr="00153F7D" w:rsidRDefault="00E8275A" w:rsidP="00762B35">
      <w:pPr>
        <w:rPr>
          <w:sz w:val="24"/>
          <w:szCs w:val="24"/>
        </w:rPr>
      </w:pPr>
    </w:p>
    <w:p w14:paraId="7D85D000" w14:textId="0D8A49D3" w:rsidR="00E8275A" w:rsidRPr="00153F7D" w:rsidRDefault="00E8275A" w:rsidP="00762B35">
      <w:pPr>
        <w:rPr>
          <w:sz w:val="24"/>
          <w:szCs w:val="24"/>
        </w:rPr>
      </w:pPr>
      <w:r w:rsidRPr="00153F7D">
        <w:rPr>
          <w:sz w:val="24"/>
          <w:szCs w:val="24"/>
        </w:rPr>
        <w:t xml:space="preserve">Khaw, K.W., Alnoor, A., </w:t>
      </w:r>
      <w:proofErr w:type="spellStart"/>
      <w:r w:rsidRPr="00153F7D">
        <w:rPr>
          <w:sz w:val="24"/>
          <w:szCs w:val="24"/>
        </w:rPr>
        <w:t>Abrrow</w:t>
      </w:r>
      <w:proofErr w:type="spellEnd"/>
      <w:r w:rsidRPr="00153F7D">
        <w:rPr>
          <w:sz w:val="24"/>
          <w:szCs w:val="24"/>
        </w:rPr>
        <w:t xml:space="preserve">, H.A. -, Tiberius, V., Ganesan, Y. and Atshan, N.A. (2022). Reactions Towards Organizational Change: </w:t>
      </w:r>
      <w:proofErr w:type="gramStart"/>
      <w:r w:rsidRPr="00153F7D">
        <w:rPr>
          <w:sz w:val="24"/>
          <w:szCs w:val="24"/>
        </w:rPr>
        <w:t>a</w:t>
      </w:r>
      <w:proofErr w:type="gramEnd"/>
      <w:r w:rsidRPr="00153F7D">
        <w:rPr>
          <w:sz w:val="24"/>
          <w:szCs w:val="24"/>
        </w:rPr>
        <w:t xml:space="preserve"> Systematic Literature Review. </w:t>
      </w:r>
      <w:r w:rsidRPr="00153F7D">
        <w:rPr>
          <w:i/>
          <w:iCs/>
          <w:sz w:val="24"/>
          <w:szCs w:val="24"/>
        </w:rPr>
        <w:t>Current Psychology</w:t>
      </w:r>
      <w:r w:rsidRPr="00153F7D">
        <w:rPr>
          <w:sz w:val="24"/>
          <w:szCs w:val="24"/>
        </w:rPr>
        <w:t xml:space="preserve">, 42(42). </w:t>
      </w:r>
      <w:r w:rsidRPr="00153F7D">
        <w:rPr>
          <w:sz w:val="24"/>
          <w:szCs w:val="24"/>
        </w:rPr>
        <w:br/>
        <w:t xml:space="preserve">Available at: </w:t>
      </w:r>
      <w:hyperlink r:id="rId28" w:history="1">
        <w:r w:rsidRPr="00153F7D">
          <w:rPr>
            <w:rStyle w:val="Hyperlink"/>
            <w:sz w:val="24"/>
            <w:szCs w:val="24"/>
          </w:rPr>
          <w:t>https://doi.org/10.1007/s12144-022-03070-6</w:t>
        </w:r>
      </w:hyperlink>
      <w:r w:rsidRPr="00153F7D">
        <w:rPr>
          <w:sz w:val="24"/>
          <w:szCs w:val="24"/>
        </w:rPr>
        <w:t>.</w:t>
      </w:r>
    </w:p>
    <w:p w14:paraId="7B0A2461" w14:textId="72F649D9" w:rsidR="00762B35" w:rsidRPr="00153F7D" w:rsidRDefault="00B96078" w:rsidP="00762B35">
      <w:pPr>
        <w:rPr>
          <w:sz w:val="24"/>
          <w:szCs w:val="24"/>
        </w:rPr>
      </w:pPr>
      <w:r w:rsidRPr="00153F7D">
        <w:rPr>
          <w:sz w:val="24"/>
          <w:szCs w:val="24"/>
        </w:rPr>
        <w:br/>
      </w:r>
      <w:proofErr w:type="spellStart"/>
      <w:r w:rsidRPr="00153F7D">
        <w:rPr>
          <w:sz w:val="24"/>
          <w:szCs w:val="24"/>
          <w:lang w:val="en-GB"/>
        </w:rPr>
        <w:t>Krykavskyy</w:t>
      </w:r>
      <w:proofErr w:type="spellEnd"/>
      <w:r w:rsidRPr="00153F7D">
        <w:rPr>
          <w:sz w:val="24"/>
          <w:szCs w:val="24"/>
          <w:lang w:val="en-GB"/>
        </w:rPr>
        <w:t xml:space="preserve"> E.V, and Z. </w:t>
      </w:r>
      <w:proofErr w:type="spellStart"/>
      <w:r w:rsidRPr="00153F7D">
        <w:rPr>
          <w:sz w:val="24"/>
          <w:szCs w:val="24"/>
          <w:lang w:val="en-GB"/>
        </w:rPr>
        <w:t>Patora</w:t>
      </w:r>
      <w:proofErr w:type="spellEnd"/>
      <w:r w:rsidRPr="00153F7D">
        <w:rPr>
          <w:sz w:val="24"/>
          <w:szCs w:val="24"/>
          <w:lang w:val="en-GB"/>
        </w:rPr>
        <w:t>-Wysocka (2015). Porter’s value chain (construction, deconstruction, reconstruction) and values management (2), pp.121–133.</w:t>
      </w:r>
      <w:r w:rsidRPr="00153F7D">
        <w:rPr>
          <w:sz w:val="24"/>
          <w:szCs w:val="24"/>
          <w:lang w:val="en-GB"/>
        </w:rPr>
        <w:br/>
        <w:t xml:space="preserve">Available at: </w:t>
      </w:r>
      <w:hyperlink r:id="rId29" w:history="1">
        <w:r w:rsidRPr="00153F7D">
          <w:rPr>
            <w:rStyle w:val="Hyperlink"/>
            <w:sz w:val="24"/>
            <w:szCs w:val="24"/>
            <w:lang w:val="en-GB"/>
          </w:rPr>
          <w:t>https://doaj.org/article/9675f179ee6e4d4ab2b5e72efd4c3039</w:t>
        </w:r>
      </w:hyperlink>
      <w:r w:rsidRPr="00153F7D">
        <w:rPr>
          <w:sz w:val="24"/>
          <w:szCs w:val="24"/>
          <w:lang w:val="en-GB"/>
        </w:rPr>
        <w:t>.</w:t>
      </w:r>
      <w:r w:rsidR="00AD7B65" w:rsidRPr="00153F7D">
        <w:rPr>
          <w:sz w:val="24"/>
          <w:szCs w:val="24"/>
          <w:lang w:val="en-GB"/>
        </w:rPr>
        <w:br/>
      </w:r>
      <w:r w:rsidR="00762B35" w:rsidRPr="00153F7D">
        <w:rPr>
          <w:sz w:val="24"/>
          <w:szCs w:val="24"/>
        </w:rPr>
        <w:br/>
        <w:t xml:space="preserve">Kumar, S. (2025). Exploring Non-Banking Sources of Business Finance for Small Businesses: Pros, Cons, and Scholarly Insights. </w:t>
      </w:r>
      <w:proofErr w:type="spellStart"/>
      <w:r w:rsidR="00762B35" w:rsidRPr="00153F7D">
        <w:rPr>
          <w:i/>
          <w:iCs/>
          <w:sz w:val="24"/>
          <w:szCs w:val="24"/>
        </w:rPr>
        <w:t>Scholedge</w:t>
      </w:r>
      <w:proofErr w:type="spellEnd"/>
      <w:r w:rsidR="00762B35" w:rsidRPr="00153F7D">
        <w:rPr>
          <w:i/>
          <w:iCs/>
          <w:sz w:val="24"/>
          <w:szCs w:val="24"/>
        </w:rPr>
        <w:t xml:space="preserve"> International Journal of Management &amp; Development ISSN 2394-3378</w:t>
      </w:r>
      <w:r w:rsidR="00762B35" w:rsidRPr="00153F7D">
        <w:rPr>
          <w:sz w:val="24"/>
          <w:szCs w:val="24"/>
        </w:rPr>
        <w:t>, 10(7), p.85.</w:t>
      </w:r>
    </w:p>
    <w:p w14:paraId="4F22A888" w14:textId="77777777" w:rsidR="00762B35" w:rsidRPr="00153F7D" w:rsidRDefault="00762B35" w:rsidP="00762B35">
      <w:pPr>
        <w:rPr>
          <w:sz w:val="24"/>
          <w:szCs w:val="24"/>
        </w:rPr>
      </w:pPr>
      <w:r w:rsidRPr="00153F7D">
        <w:rPr>
          <w:sz w:val="24"/>
          <w:szCs w:val="24"/>
        </w:rPr>
        <w:t xml:space="preserve">Available at: </w:t>
      </w:r>
      <w:hyperlink r:id="rId30" w:history="1">
        <w:r w:rsidRPr="00153F7D">
          <w:rPr>
            <w:rStyle w:val="Hyperlink"/>
            <w:sz w:val="24"/>
            <w:szCs w:val="24"/>
          </w:rPr>
          <w:t>https://doi.org/10.19085/sijmd100701</w:t>
        </w:r>
      </w:hyperlink>
      <w:r w:rsidRPr="00153F7D">
        <w:rPr>
          <w:sz w:val="24"/>
          <w:szCs w:val="24"/>
        </w:rPr>
        <w:t>.</w:t>
      </w:r>
    </w:p>
    <w:p w14:paraId="7E23EACC" w14:textId="77777777" w:rsidR="00013655" w:rsidRPr="00153F7D" w:rsidRDefault="00013655" w:rsidP="00762B35">
      <w:pPr>
        <w:rPr>
          <w:sz w:val="24"/>
          <w:szCs w:val="24"/>
        </w:rPr>
      </w:pPr>
    </w:p>
    <w:p w14:paraId="17148139" w14:textId="5E410490" w:rsidR="00013655" w:rsidRPr="00153F7D" w:rsidRDefault="00013655" w:rsidP="00762B35">
      <w:pPr>
        <w:rPr>
          <w:sz w:val="24"/>
          <w:szCs w:val="24"/>
        </w:rPr>
      </w:pPr>
      <w:r w:rsidRPr="00153F7D">
        <w:rPr>
          <w:sz w:val="24"/>
          <w:szCs w:val="24"/>
        </w:rPr>
        <w:t xml:space="preserve">Kremer, H., Villamor, I. and </w:t>
      </w:r>
      <w:proofErr w:type="spellStart"/>
      <w:r w:rsidRPr="00153F7D">
        <w:rPr>
          <w:sz w:val="24"/>
          <w:szCs w:val="24"/>
        </w:rPr>
        <w:t>Aguinis</w:t>
      </w:r>
      <w:proofErr w:type="spellEnd"/>
      <w:r w:rsidRPr="00153F7D">
        <w:rPr>
          <w:sz w:val="24"/>
          <w:szCs w:val="24"/>
        </w:rPr>
        <w:t xml:space="preserve">, H. (2019). Innovation leadership: Best-practice Recommendations for Promoting Employee creativity, voice, and Knowledge Sharing. </w:t>
      </w:r>
      <w:r w:rsidRPr="00153F7D">
        <w:rPr>
          <w:i/>
          <w:iCs/>
          <w:sz w:val="24"/>
          <w:szCs w:val="24"/>
        </w:rPr>
        <w:t>Business Horizons</w:t>
      </w:r>
      <w:r w:rsidRPr="00153F7D">
        <w:rPr>
          <w:sz w:val="24"/>
          <w:szCs w:val="24"/>
        </w:rPr>
        <w:t>, 62(1), pp.65–74.</w:t>
      </w:r>
      <w:r w:rsidRPr="00153F7D">
        <w:rPr>
          <w:sz w:val="24"/>
          <w:szCs w:val="24"/>
        </w:rPr>
        <w:br/>
        <w:t xml:space="preserve">Available at: </w:t>
      </w:r>
      <w:hyperlink r:id="rId31" w:history="1">
        <w:r w:rsidRPr="00153F7D">
          <w:rPr>
            <w:rStyle w:val="Hyperlink"/>
            <w:sz w:val="24"/>
            <w:szCs w:val="24"/>
          </w:rPr>
          <w:t>https://doi.org/10.1016/j.bushor.2018.08.010</w:t>
        </w:r>
      </w:hyperlink>
      <w:r w:rsidRPr="00153F7D">
        <w:rPr>
          <w:sz w:val="24"/>
          <w:szCs w:val="24"/>
        </w:rPr>
        <w:t>.</w:t>
      </w:r>
    </w:p>
    <w:p w14:paraId="664A08DA" w14:textId="0181286C" w:rsidR="00AD7B65" w:rsidRPr="00153F7D" w:rsidRDefault="00AD7B65" w:rsidP="00AD7B65">
      <w:pPr>
        <w:rPr>
          <w:sz w:val="24"/>
          <w:szCs w:val="24"/>
        </w:rPr>
      </w:pPr>
      <w:r w:rsidRPr="00153F7D">
        <w:rPr>
          <w:sz w:val="24"/>
          <w:szCs w:val="24"/>
          <w:lang w:val="en-GB"/>
        </w:rPr>
        <w:br/>
      </w:r>
      <w:r w:rsidRPr="00153F7D">
        <w:rPr>
          <w:sz w:val="24"/>
          <w:szCs w:val="24"/>
        </w:rPr>
        <w:t xml:space="preserve">Macha-Huamán, R., Oscar Marcel Zavala-Zavala, Fabiola Cruz Navarro-Soto, Samuel, J., Rosario, D., Fabiola Cruz Navarro-Soto, Leonardo Castilla Jibaja, Junior, P., Carlos Goyeneche Montoya, Espinoza, J. and Romero-Carazas, R. (2023). Business Model Canvas in the entrepreneurs’ business model: a system approach. </w:t>
      </w:r>
      <w:r w:rsidRPr="00153F7D">
        <w:rPr>
          <w:i/>
          <w:iCs/>
          <w:sz w:val="24"/>
          <w:szCs w:val="24"/>
        </w:rPr>
        <w:t>ICST Transactions on Scalable Information Systems</w:t>
      </w:r>
      <w:r w:rsidRPr="00153F7D">
        <w:rPr>
          <w:sz w:val="24"/>
          <w:szCs w:val="24"/>
        </w:rPr>
        <w:t>, 10(5).</w:t>
      </w:r>
      <w:r w:rsidRPr="00153F7D">
        <w:rPr>
          <w:sz w:val="24"/>
          <w:szCs w:val="24"/>
        </w:rPr>
        <w:br/>
        <w:t xml:space="preserve">Available at: </w:t>
      </w:r>
      <w:hyperlink r:id="rId32" w:history="1">
        <w:r w:rsidRPr="00153F7D">
          <w:rPr>
            <w:rStyle w:val="Hyperlink"/>
            <w:sz w:val="24"/>
            <w:szCs w:val="24"/>
          </w:rPr>
          <w:t>https://doi.org/10.4108/eetsis.3594</w:t>
        </w:r>
      </w:hyperlink>
      <w:r w:rsidRPr="00153F7D">
        <w:rPr>
          <w:sz w:val="24"/>
          <w:szCs w:val="24"/>
        </w:rPr>
        <w:t>.</w:t>
      </w:r>
    </w:p>
    <w:p w14:paraId="725D1DDE" w14:textId="77777777" w:rsidR="008705F7" w:rsidRPr="00153F7D" w:rsidRDefault="00A70DAA" w:rsidP="008705F7">
      <w:pPr>
        <w:rPr>
          <w:sz w:val="24"/>
          <w:szCs w:val="24"/>
        </w:rPr>
      </w:pPr>
      <w:r w:rsidRPr="00153F7D">
        <w:rPr>
          <w:sz w:val="24"/>
          <w:szCs w:val="24"/>
        </w:rPr>
        <w:br/>
      </w:r>
      <w:r w:rsidR="008705F7" w:rsidRPr="00153F7D">
        <w:rPr>
          <w:sz w:val="24"/>
          <w:szCs w:val="24"/>
        </w:rPr>
        <w:t xml:space="preserve">Manly, J., Ringel, M., MacDougall, A., Cornock, W., </w:t>
      </w:r>
      <w:proofErr w:type="spellStart"/>
      <w:r w:rsidR="008705F7" w:rsidRPr="00153F7D">
        <w:rPr>
          <w:sz w:val="24"/>
          <w:szCs w:val="24"/>
        </w:rPr>
        <w:t>Harnoss</w:t>
      </w:r>
      <w:proofErr w:type="spellEnd"/>
      <w:r w:rsidR="008705F7" w:rsidRPr="00153F7D">
        <w:rPr>
          <w:sz w:val="24"/>
          <w:szCs w:val="24"/>
        </w:rPr>
        <w:t xml:space="preserve">, J., </w:t>
      </w:r>
      <w:proofErr w:type="spellStart"/>
      <w:r w:rsidR="008705F7" w:rsidRPr="00153F7D">
        <w:rPr>
          <w:sz w:val="24"/>
          <w:szCs w:val="24"/>
        </w:rPr>
        <w:t>Apostolatos</w:t>
      </w:r>
      <w:proofErr w:type="spellEnd"/>
      <w:r w:rsidR="008705F7" w:rsidRPr="00153F7D">
        <w:rPr>
          <w:sz w:val="24"/>
          <w:szCs w:val="24"/>
        </w:rPr>
        <w:t xml:space="preserve">, K., Baeza, R., Kimura, R., Ward, M., Viner, B., </w:t>
      </w:r>
      <w:proofErr w:type="spellStart"/>
      <w:r w:rsidR="008705F7" w:rsidRPr="00153F7D">
        <w:rPr>
          <w:sz w:val="24"/>
          <w:szCs w:val="24"/>
        </w:rPr>
        <w:t>Izaret</w:t>
      </w:r>
      <w:proofErr w:type="spellEnd"/>
      <w:r w:rsidR="008705F7" w:rsidRPr="00153F7D">
        <w:rPr>
          <w:sz w:val="24"/>
          <w:szCs w:val="24"/>
        </w:rPr>
        <w:t xml:space="preserve">, J.-M., Backler, W., Lukic, V., Duranton, S. and de </w:t>
      </w:r>
      <w:proofErr w:type="spellStart"/>
      <w:r w:rsidR="008705F7" w:rsidRPr="00153F7D">
        <w:rPr>
          <w:sz w:val="24"/>
          <w:szCs w:val="24"/>
        </w:rPr>
        <w:t>Laubier</w:t>
      </w:r>
      <w:proofErr w:type="spellEnd"/>
      <w:r w:rsidR="008705F7" w:rsidRPr="00153F7D">
        <w:rPr>
          <w:sz w:val="24"/>
          <w:szCs w:val="24"/>
        </w:rPr>
        <w:t xml:space="preserve">, R. (2023). </w:t>
      </w:r>
      <w:r w:rsidR="008705F7" w:rsidRPr="00153F7D">
        <w:rPr>
          <w:i/>
          <w:iCs/>
          <w:sz w:val="24"/>
          <w:szCs w:val="24"/>
        </w:rPr>
        <w:t>Most Innovative Companies 2023: Reaching New Heights in Uncertain Time</w:t>
      </w:r>
      <w:r w:rsidR="008705F7" w:rsidRPr="00153F7D">
        <w:rPr>
          <w:sz w:val="24"/>
          <w:szCs w:val="24"/>
        </w:rPr>
        <w:t>.</w:t>
      </w:r>
      <w:r w:rsidR="008705F7" w:rsidRPr="00153F7D">
        <w:rPr>
          <w:sz w:val="24"/>
          <w:szCs w:val="24"/>
        </w:rPr>
        <w:br/>
        <w:t xml:space="preserve">Available at: </w:t>
      </w:r>
      <w:hyperlink r:id="rId33" w:history="1">
        <w:r w:rsidR="008705F7" w:rsidRPr="00153F7D">
          <w:rPr>
            <w:rStyle w:val="Hyperlink"/>
            <w:sz w:val="24"/>
            <w:szCs w:val="24"/>
          </w:rPr>
          <w:t>https://www.bcg.com/publications/2023/advantages-through-innovation-in-uncertain-times</w:t>
        </w:r>
      </w:hyperlink>
      <w:r w:rsidR="008705F7" w:rsidRPr="00153F7D">
        <w:rPr>
          <w:sz w:val="24"/>
          <w:szCs w:val="24"/>
        </w:rPr>
        <w:t>.</w:t>
      </w:r>
    </w:p>
    <w:p w14:paraId="1EF9BC89" w14:textId="6F5184D6" w:rsidR="00BC1C49" w:rsidRPr="00153F7D" w:rsidRDefault="00FA53BE" w:rsidP="00BC1C49">
      <w:pPr>
        <w:rPr>
          <w:sz w:val="24"/>
          <w:szCs w:val="24"/>
          <w:lang w:val="en-GB"/>
        </w:rPr>
      </w:pPr>
      <w:r w:rsidRPr="00153F7D">
        <w:rPr>
          <w:sz w:val="24"/>
          <w:szCs w:val="24"/>
          <w:lang w:val="en-GB"/>
        </w:rPr>
        <w:br/>
      </w:r>
      <w:r w:rsidRPr="00153F7D">
        <w:rPr>
          <w:sz w:val="24"/>
          <w:szCs w:val="24"/>
        </w:rPr>
        <w:t xml:space="preserve">Masterson, V. (2023). </w:t>
      </w:r>
      <w:r w:rsidRPr="00153F7D">
        <w:rPr>
          <w:i/>
          <w:iCs/>
          <w:sz w:val="24"/>
          <w:szCs w:val="24"/>
        </w:rPr>
        <w:t>Future of Jobs: These are the most in-demand core skills in 2023</w:t>
      </w:r>
      <w:r w:rsidRPr="00153F7D">
        <w:rPr>
          <w:sz w:val="24"/>
          <w:szCs w:val="24"/>
        </w:rPr>
        <w:t>. World Economic Forum.</w:t>
      </w:r>
      <w:r w:rsidRPr="00153F7D">
        <w:rPr>
          <w:sz w:val="24"/>
          <w:szCs w:val="24"/>
        </w:rPr>
        <w:br/>
        <w:t xml:space="preserve">Available at: </w:t>
      </w:r>
      <w:hyperlink r:id="rId34" w:history="1">
        <w:r w:rsidRPr="00153F7D">
          <w:rPr>
            <w:rStyle w:val="Hyperlink"/>
            <w:sz w:val="24"/>
            <w:szCs w:val="24"/>
          </w:rPr>
          <w:t>https://www.weforum.org/stories/2023/05/future-of-jobs-2023-skills/</w:t>
        </w:r>
      </w:hyperlink>
      <w:r w:rsidRPr="00153F7D">
        <w:rPr>
          <w:sz w:val="24"/>
          <w:szCs w:val="24"/>
        </w:rPr>
        <w:t>.</w:t>
      </w:r>
      <w:r w:rsidRPr="00153F7D">
        <w:rPr>
          <w:sz w:val="24"/>
          <w:szCs w:val="24"/>
        </w:rPr>
        <w:br/>
      </w:r>
      <w:r w:rsidR="00BC1C49" w:rsidRPr="00153F7D">
        <w:rPr>
          <w:sz w:val="24"/>
          <w:szCs w:val="24"/>
        </w:rPr>
        <w:br/>
      </w:r>
      <w:r w:rsidR="00BC1C49" w:rsidRPr="00153F7D">
        <w:rPr>
          <w:sz w:val="24"/>
          <w:szCs w:val="24"/>
          <w:lang w:val="en-GB"/>
        </w:rPr>
        <w:t xml:space="preserve">Mehraein, V., Visintin, F. and Pittino, D. (2023). The dark side of leadership: A systematic review of creativity and innovation. </w:t>
      </w:r>
      <w:r w:rsidR="00BC1C49" w:rsidRPr="00153F7D">
        <w:rPr>
          <w:i/>
          <w:iCs/>
          <w:sz w:val="24"/>
          <w:szCs w:val="24"/>
          <w:lang w:val="en-GB"/>
        </w:rPr>
        <w:t>International Journal of Management Reviews</w:t>
      </w:r>
      <w:r w:rsidR="00BC1C49" w:rsidRPr="00153F7D">
        <w:rPr>
          <w:sz w:val="24"/>
          <w:szCs w:val="24"/>
          <w:lang w:val="en-GB"/>
        </w:rPr>
        <w:t>, 25(4), pp.740–767.</w:t>
      </w:r>
      <w:r w:rsidR="00BC1C49" w:rsidRPr="00153F7D">
        <w:rPr>
          <w:sz w:val="24"/>
          <w:szCs w:val="24"/>
          <w:lang w:val="en-GB"/>
        </w:rPr>
        <w:br/>
        <w:t xml:space="preserve">Available at: </w:t>
      </w:r>
      <w:hyperlink r:id="rId35" w:history="1">
        <w:r w:rsidR="00BC1C49" w:rsidRPr="00153F7D">
          <w:rPr>
            <w:rStyle w:val="Hyperlink"/>
            <w:sz w:val="24"/>
            <w:szCs w:val="24"/>
            <w:lang w:val="en-GB"/>
          </w:rPr>
          <w:t>https://doi.org/10.1111/ijmr.12334</w:t>
        </w:r>
      </w:hyperlink>
      <w:r w:rsidR="00BC1C49" w:rsidRPr="00153F7D">
        <w:rPr>
          <w:sz w:val="24"/>
          <w:szCs w:val="24"/>
          <w:lang w:val="en-GB"/>
        </w:rPr>
        <w:t>.</w:t>
      </w:r>
    </w:p>
    <w:p w14:paraId="39EE71BE" w14:textId="77777777" w:rsidR="00E8275A" w:rsidRPr="00153F7D" w:rsidRDefault="00E8275A" w:rsidP="00111824">
      <w:pPr>
        <w:rPr>
          <w:sz w:val="24"/>
          <w:szCs w:val="24"/>
        </w:rPr>
      </w:pPr>
    </w:p>
    <w:p w14:paraId="6D17F473" w14:textId="77777777" w:rsidR="00E8275A" w:rsidRPr="00153F7D" w:rsidRDefault="00E8275A" w:rsidP="00111824">
      <w:pPr>
        <w:rPr>
          <w:sz w:val="24"/>
          <w:szCs w:val="24"/>
        </w:rPr>
      </w:pPr>
    </w:p>
    <w:p w14:paraId="73351DA7" w14:textId="0B8E4C76" w:rsidR="00111824" w:rsidRPr="00153F7D" w:rsidRDefault="0010111E" w:rsidP="00111824">
      <w:pPr>
        <w:rPr>
          <w:sz w:val="24"/>
          <w:szCs w:val="24"/>
        </w:rPr>
      </w:pPr>
      <w:r w:rsidRPr="00153F7D">
        <w:rPr>
          <w:sz w:val="24"/>
          <w:szCs w:val="24"/>
        </w:rPr>
        <w:br/>
      </w:r>
      <w:r w:rsidRPr="00153F7D">
        <w:rPr>
          <w:sz w:val="24"/>
          <w:szCs w:val="24"/>
        </w:rPr>
        <w:lastRenderedPageBreak/>
        <w:br/>
        <w:t xml:space="preserve">Lizarelli, F.L., Toledo, J.C. de, Gambi, L.D.N. and Gonçalves, C.L. (2022). Continuous improvement behaviors and impacts on innovation. </w:t>
      </w:r>
      <w:r w:rsidRPr="00153F7D">
        <w:rPr>
          <w:i/>
          <w:iCs/>
          <w:sz w:val="24"/>
          <w:szCs w:val="24"/>
        </w:rPr>
        <w:t>The TQM Journal</w:t>
      </w:r>
      <w:r w:rsidRPr="00153F7D">
        <w:rPr>
          <w:sz w:val="24"/>
          <w:szCs w:val="24"/>
        </w:rPr>
        <w:t xml:space="preserve">, 35(2). </w:t>
      </w:r>
      <w:r w:rsidRPr="00153F7D">
        <w:rPr>
          <w:sz w:val="24"/>
          <w:szCs w:val="24"/>
        </w:rPr>
        <w:br/>
        <w:t xml:space="preserve">Available at: </w:t>
      </w:r>
      <w:hyperlink r:id="rId36" w:history="1">
        <w:r w:rsidRPr="00153F7D">
          <w:rPr>
            <w:rStyle w:val="Hyperlink"/>
            <w:sz w:val="24"/>
            <w:szCs w:val="24"/>
          </w:rPr>
          <w:t>https://doi.org/10.1108/tqm-07-2021-0205</w:t>
        </w:r>
      </w:hyperlink>
      <w:r w:rsidR="00111824" w:rsidRPr="00153F7D">
        <w:rPr>
          <w:sz w:val="24"/>
          <w:szCs w:val="24"/>
        </w:rPr>
        <w:br/>
      </w:r>
      <w:r w:rsidR="00111824" w:rsidRPr="00153F7D">
        <w:rPr>
          <w:sz w:val="24"/>
          <w:szCs w:val="24"/>
        </w:rPr>
        <w:br/>
        <w:t xml:space="preserve">Lua, E., Liu, D. and Shalley, C.E. (2023). Multilevel Outcomes of Creativity in Organizations: An Integrative Review and Agenda for Future Research. </w:t>
      </w:r>
      <w:r w:rsidR="00111824" w:rsidRPr="00153F7D">
        <w:rPr>
          <w:i/>
          <w:iCs/>
          <w:sz w:val="24"/>
          <w:szCs w:val="24"/>
        </w:rPr>
        <w:t>Journal of Organizational Behavior</w:t>
      </w:r>
      <w:r w:rsidR="00111824" w:rsidRPr="00153F7D">
        <w:rPr>
          <w:sz w:val="24"/>
          <w:szCs w:val="24"/>
        </w:rPr>
        <w:t>, 45(2).</w:t>
      </w:r>
      <w:r w:rsidR="00111824" w:rsidRPr="00153F7D">
        <w:rPr>
          <w:sz w:val="24"/>
          <w:szCs w:val="24"/>
        </w:rPr>
        <w:br/>
        <w:t xml:space="preserve">Available at: </w:t>
      </w:r>
      <w:hyperlink r:id="rId37" w:history="1">
        <w:r w:rsidR="00111824" w:rsidRPr="00153F7D">
          <w:rPr>
            <w:rStyle w:val="Hyperlink"/>
            <w:sz w:val="24"/>
            <w:szCs w:val="24"/>
          </w:rPr>
          <w:t>https://doi.org/10.1002/job.2690</w:t>
        </w:r>
      </w:hyperlink>
      <w:r w:rsidR="00111824" w:rsidRPr="00153F7D">
        <w:rPr>
          <w:sz w:val="24"/>
          <w:szCs w:val="24"/>
        </w:rPr>
        <w:t>.</w:t>
      </w:r>
    </w:p>
    <w:p w14:paraId="6BAEB9B9" w14:textId="77777777" w:rsidR="0010111E" w:rsidRPr="00153F7D" w:rsidRDefault="0010111E" w:rsidP="00A70DAA">
      <w:pPr>
        <w:rPr>
          <w:sz w:val="24"/>
          <w:szCs w:val="24"/>
        </w:rPr>
      </w:pPr>
    </w:p>
    <w:p w14:paraId="7DD2F75D" w14:textId="77777777" w:rsidR="003B5522" w:rsidRPr="00153F7D" w:rsidRDefault="003B5522" w:rsidP="003B5522">
      <w:pPr>
        <w:rPr>
          <w:sz w:val="24"/>
          <w:szCs w:val="24"/>
        </w:rPr>
      </w:pPr>
      <w:r w:rsidRPr="00153F7D">
        <w:rPr>
          <w:sz w:val="24"/>
          <w:szCs w:val="24"/>
        </w:rPr>
        <w:t xml:space="preserve">Lyulyov, O. (2023). </w:t>
      </w:r>
      <w:r w:rsidRPr="00153F7D">
        <w:rPr>
          <w:i/>
          <w:iCs/>
          <w:sz w:val="24"/>
          <w:szCs w:val="24"/>
        </w:rPr>
        <w:t>‘Marketing and Management of Innovations’ is an international multidisciplinary journal dedicated to exploring significant issues in innovation management and innovation in marketing.</w:t>
      </w:r>
      <w:r w:rsidRPr="00153F7D">
        <w:rPr>
          <w:sz w:val="24"/>
          <w:szCs w:val="24"/>
        </w:rPr>
        <w:br/>
        <w:t xml:space="preserve">Available at: </w:t>
      </w:r>
      <w:hyperlink r:id="rId38" w:history="1">
        <w:r w:rsidRPr="00153F7D">
          <w:rPr>
            <w:rStyle w:val="Hyperlink"/>
            <w:sz w:val="24"/>
            <w:szCs w:val="24"/>
          </w:rPr>
          <w:t>https://mmi.sumdu.edu.ua/</w:t>
        </w:r>
      </w:hyperlink>
      <w:r w:rsidRPr="00153F7D">
        <w:rPr>
          <w:sz w:val="24"/>
          <w:szCs w:val="24"/>
        </w:rPr>
        <w:t>.</w:t>
      </w:r>
    </w:p>
    <w:p w14:paraId="160DE4B9" w14:textId="77777777" w:rsidR="0010111E" w:rsidRPr="00153F7D" w:rsidRDefault="0010111E" w:rsidP="00A70DAA">
      <w:pPr>
        <w:rPr>
          <w:sz w:val="24"/>
          <w:szCs w:val="24"/>
        </w:rPr>
      </w:pPr>
    </w:p>
    <w:p w14:paraId="6E9E0A2A" w14:textId="6D77583E" w:rsidR="00D16E6A" w:rsidRPr="00153F7D" w:rsidRDefault="00126D97" w:rsidP="00D16E6A">
      <w:pPr>
        <w:rPr>
          <w:sz w:val="24"/>
          <w:szCs w:val="24"/>
          <w:lang w:val="en-GB"/>
        </w:rPr>
      </w:pPr>
      <w:r w:rsidRPr="00153F7D">
        <w:rPr>
          <w:sz w:val="24"/>
          <w:szCs w:val="24"/>
        </w:rPr>
        <w:t xml:space="preserve">Odysseas, P. (2026). </w:t>
      </w:r>
      <w:r w:rsidRPr="00153F7D">
        <w:rPr>
          <w:i/>
          <w:iCs/>
          <w:sz w:val="24"/>
          <w:szCs w:val="24"/>
        </w:rPr>
        <w:t>Why Business Credit Cards Can Turn Company Accounting Into a NIGHTMARE</w:t>
      </w:r>
      <w:r w:rsidRPr="00153F7D">
        <w:rPr>
          <w:sz w:val="24"/>
          <w:szCs w:val="24"/>
        </w:rPr>
        <w:t>.</w:t>
      </w:r>
      <w:r w:rsidRPr="00153F7D">
        <w:rPr>
          <w:sz w:val="24"/>
          <w:szCs w:val="24"/>
        </w:rPr>
        <w:br/>
        <w:t xml:space="preserve">Available at: </w:t>
      </w:r>
      <w:hyperlink r:id="rId39" w:history="1">
        <w:r w:rsidRPr="00153F7D">
          <w:rPr>
            <w:rStyle w:val="Hyperlink"/>
            <w:sz w:val="24"/>
            <w:szCs w:val="24"/>
          </w:rPr>
          <w:t>https://www.proquest.com/docview/1477421148/fulltextPDF/BD92067942284EE5PQ/1?accountid=130472&amp;sourcetype=Trade%20Journals</w:t>
        </w:r>
      </w:hyperlink>
      <w:r w:rsidRPr="00153F7D">
        <w:rPr>
          <w:sz w:val="24"/>
          <w:szCs w:val="24"/>
        </w:rPr>
        <w:br/>
        <w:t>Accessed 25 Mar. 2026.</w:t>
      </w:r>
      <w:r w:rsidRPr="00153F7D">
        <w:rPr>
          <w:sz w:val="24"/>
          <w:szCs w:val="24"/>
        </w:rPr>
        <w:br/>
      </w:r>
      <w:r w:rsidR="00164A76" w:rsidRPr="00153F7D">
        <w:rPr>
          <w:sz w:val="24"/>
          <w:szCs w:val="24"/>
          <w:lang w:val="en-GB"/>
        </w:rPr>
        <w:br/>
      </w:r>
      <w:r w:rsidR="00164A76" w:rsidRPr="00153F7D">
        <w:rPr>
          <w:sz w:val="24"/>
          <w:szCs w:val="24"/>
        </w:rPr>
        <w:t xml:space="preserve">Oguz Ali Acar, Aybars </w:t>
      </w:r>
      <w:proofErr w:type="spellStart"/>
      <w:r w:rsidR="00164A76" w:rsidRPr="00153F7D">
        <w:rPr>
          <w:sz w:val="24"/>
          <w:szCs w:val="24"/>
        </w:rPr>
        <w:t>Tunçdoğan</w:t>
      </w:r>
      <w:proofErr w:type="spellEnd"/>
      <w:r w:rsidR="00164A76" w:rsidRPr="00153F7D">
        <w:rPr>
          <w:sz w:val="24"/>
          <w:szCs w:val="24"/>
        </w:rPr>
        <w:t xml:space="preserve">, Daan van Knippenberg and Lakhani, K.R. (2023). Collective Creativity and Innovation: An Interdisciplinary Review, Integration, and Research Agenda. </w:t>
      </w:r>
      <w:r w:rsidR="00164A76" w:rsidRPr="00153F7D">
        <w:rPr>
          <w:i/>
          <w:iCs/>
          <w:sz w:val="24"/>
          <w:szCs w:val="24"/>
        </w:rPr>
        <w:t>Journal of Management</w:t>
      </w:r>
      <w:r w:rsidR="00164A76" w:rsidRPr="00153F7D">
        <w:rPr>
          <w:sz w:val="24"/>
          <w:szCs w:val="24"/>
        </w:rPr>
        <w:t>, 50(6).</w:t>
      </w:r>
      <w:r w:rsidR="00164A76" w:rsidRPr="00153F7D">
        <w:rPr>
          <w:sz w:val="24"/>
          <w:szCs w:val="24"/>
        </w:rPr>
        <w:br/>
        <w:t xml:space="preserve">Available at: </w:t>
      </w:r>
      <w:hyperlink r:id="rId40" w:history="1">
        <w:r w:rsidR="00164A76" w:rsidRPr="00153F7D">
          <w:rPr>
            <w:rStyle w:val="Hyperlink"/>
            <w:sz w:val="24"/>
            <w:szCs w:val="24"/>
          </w:rPr>
          <w:t>https://doi.org/10.1177/01492063231212416</w:t>
        </w:r>
      </w:hyperlink>
      <w:r w:rsidR="00164A76" w:rsidRPr="00153F7D">
        <w:rPr>
          <w:sz w:val="24"/>
          <w:szCs w:val="24"/>
        </w:rPr>
        <w:t>.</w:t>
      </w:r>
      <w:r w:rsidR="00164A76" w:rsidRPr="00153F7D">
        <w:rPr>
          <w:sz w:val="24"/>
          <w:szCs w:val="24"/>
          <w:lang w:val="en-GB"/>
        </w:rPr>
        <w:br/>
      </w:r>
      <w:r w:rsidR="00164A76" w:rsidRPr="00153F7D">
        <w:rPr>
          <w:sz w:val="24"/>
          <w:szCs w:val="24"/>
          <w:lang w:val="en-GB"/>
        </w:rPr>
        <w:br/>
      </w:r>
      <w:r w:rsidR="00D16E6A" w:rsidRPr="00153F7D">
        <w:rPr>
          <w:sz w:val="24"/>
          <w:szCs w:val="24"/>
          <w:lang w:val="en-GB"/>
        </w:rPr>
        <w:t xml:space="preserve">Ramlah </w:t>
      </w:r>
      <w:proofErr w:type="spellStart"/>
      <w:r w:rsidR="00D16E6A" w:rsidRPr="00153F7D">
        <w:rPr>
          <w:sz w:val="24"/>
          <w:szCs w:val="24"/>
          <w:lang w:val="en-GB"/>
        </w:rPr>
        <w:t>Ramlah</w:t>
      </w:r>
      <w:proofErr w:type="spellEnd"/>
      <w:r w:rsidR="00D16E6A" w:rsidRPr="00153F7D">
        <w:rPr>
          <w:sz w:val="24"/>
          <w:szCs w:val="24"/>
          <w:lang w:val="en-GB"/>
        </w:rPr>
        <w:t xml:space="preserve">, Titin Hardianti, Rahmawati </w:t>
      </w:r>
      <w:proofErr w:type="spellStart"/>
      <w:r w:rsidR="00D16E6A" w:rsidRPr="00153F7D">
        <w:rPr>
          <w:sz w:val="24"/>
          <w:szCs w:val="24"/>
          <w:lang w:val="en-GB"/>
        </w:rPr>
        <w:t>Rahmawati</w:t>
      </w:r>
      <w:proofErr w:type="spellEnd"/>
      <w:r w:rsidR="00D16E6A" w:rsidRPr="00153F7D">
        <w:rPr>
          <w:sz w:val="24"/>
          <w:szCs w:val="24"/>
          <w:lang w:val="en-GB"/>
        </w:rPr>
        <w:t xml:space="preserve">, Murtiadi </w:t>
      </w:r>
      <w:proofErr w:type="spellStart"/>
      <w:r w:rsidR="00D16E6A" w:rsidRPr="00153F7D">
        <w:rPr>
          <w:sz w:val="24"/>
          <w:szCs w:val="24"/>
          <w:lang w:val="en-GB"/>
        </w:rPr>
        <w:t>Awaluddin</w:t>
      </w:r>
      <w:proofErr w:type="spellEnd"/>
      <w:r w:rsidR="00D16E6A" w:rsidRPr="00153F7D">
        <w:rPr>
          <w:sz w:val="24"/>
          <w:szCs w:val="24"/>
          <w:lang w:val="en-GB"/>
        </w:rPr>
        <w:t xml:space="preserve"> and Sudirman </w:t>
      </w:r>
      <w:proofErr w:type="spellStart"/>
      <w:r w:rsidR="00D16E6A" w:rsidRPr="00153F7D">
        <w:rPr>
          <w:sz w:val="24"/>
          <w:szCs w:val="24"/>
          <w:lang w:val="en-GB"/>
        </w:rPr>
        <w:t>Sudirman</w:t>
      </w:r>
      <w:proofErr w:type="spellEnd"/>
      <w:r w:rsidR="00D16E6A" w:rsidRPr="00153F7D">
        <w:rPr>
          <w:sz w:val="24"/>
          <w:szCs w:val="24"/>
          <w:lang w:val="en-GB"/>
        </w:rPr>
        <w:t xml:space="preserve"> (2026). RED OCEAN VS BLUE OCEAN STRATEGY: COMPARATIVE ANALYSIS IN CREATING COMPETITIVE ADVANTAGE. </w:t>
      </w:r>
      <w:r w:rsidR="00D16E6A" w:rsidRPr="00153F7D">
        <w:rPr>
          <w:i/>
          <w:iCs/>
          <w:sz w:val="24"/>
          <w:szCs w:val="24"/>
          <w:lang w:val="en-GB"/>
        </w:rPr>
        <w:t xml:space="preserve">Journal of </w:t>
      </w:r>
      <w:proofErr w:type="gramStart"/>
      <w:r w:rsidR="00D16E6A" w:rsidRPr="00153F7D">
        <w:rPr>
          <w:i/>
          <w:iCs/>
          <w:sz w:val="24"/>
          <w:szCs w:val="24"/>
          <w:lang w:val="en-GB"/>
        </w:rPr>
        <w:t>Management :</w:t>
      </w:r>
      <w:proofErr w:type="gramEnd"/>
      <w:r w:rsidR="00D16E6A" w:rsidRPr="00153F7D">
        <w:rPr>
          <w:i/>
          <w:iCs/>
          <w:sz w:val="24"/>
          <w:szCs w:val="24"/>
          <w:lang w:val="en-GB"/>
        </w:rPr>
        <w:t xml:space="preserve"> Small and Medium Enterprises (SMEs)</w:t>
      </w:r>
      <w:r w:rsidR="00D16E6A" w:rsidRPr="00153F7D">
        <w:rPr>
          <w:sz w:val="24"/>
          <w:szCs w:val="24"/>
          <w:lang w:val="en-GB"/>
        </w:rPr>
        <w:t>, 19(1), pp.237–248.</w:t>
      </w:r>
      <w:r w:rsidR="00D16E6A" w:rsidRPr="00153F7D">
        <w:rPr>
          <w:sz w:val="24"/>
          <w:szCs w:val="24"/>
          <w:lang w:val="en-GB"/>
        </w:rPr>
        <w:br/>
        <w:t>Available at: https://doi.org/10.35508/jom.v19i1.22157.</w:t>
      </w:r>
    </w:p>
    <w:p w14:paraId="0875AE3A" w14:textId="4F53F1D8" w:rsidR="00866A6A" w:rsidRPr="00153F7D" w:rsidRDefault="00866A6A" w:rsidP="00A70DAA">
      <w:pPr>
        <w:rPr>
          <w:sz w:val="24"/>
          <w:szCs w:val="24"/>
        </w:rPr>
      </w:pPr>
      <w:r w:rsidRPr="00153F7D">
        <w:rPr>
          <w:sz w:val="24"/>
          <w:szCs w:val="24"/>
          <w:lang w:val="en-GB"/>
        </w:rPr>
        <w:br/>
      </w:r>
      <w:r w:rsidRPr="00153F7D">
        <w:rPr>
          <w:sz w:val="24"/>
          <w:szCs w:val="24"/>
        </w:rPr>
        <w:t xml:space="preserve">Ismail Razak (2024). Niche marketing: strategies for creating influence in the market. </w:t>
      </w:r>
      <w:r w:rsidRPr="00153F7D">
        <w:rPr>
          <w:i/>
          <w:iCs/>
          <w:sz w:val="24"/>
          <w:szCs w:val="24"/>
        </w:rPr>
        <w:t xml:space="preserve">MAR-Ekonomi: </w:t>
      </w:r>
      <w:proofErr w:type="spellStart"/>
      <w:r w:rsidRPr="00153F7D">
        <w:rPr>
          <w:i/>
          <w:iCs/>
          <w:sz w:val="24"/>
          <w:szCs w:val="24"/>
        </w:rPr>
        <w:t>Jurnal</w:t>
      </w:r>
      <w:proofErr w:type="spellEnd"/>
      <w:r w:rsidRPr="00153F7D">
        <w:rPr>
          <w:i/>
          <w:iCs/>
          <w:sz w:val="24"/>
          <w:szCs w:val="24"/>
        </w:rPr>
        <w:t xml:space="preserve"> </w:t>
      </w:r>
      <w:proofErr w:type="spellStart"/>
      <w:r w:rsidRPr="00153F7D">
        <w:rPr>
          <w:i/>
          <w:iCs/>
          <w:sz w:val="24"/>
          <w:szCs w:val="24"/>
        </w:rPr>
        <w:t>Manajemen</w:t>
      </w:r>
      <w:proofErr w:type="spellEnd"/>
      <w:r w:rsidRPr="00153F7D">
        <w:rPr>
          <w:i/>
          <w:iCs/>
          <w:sz w:val="24"/>
          <w:szCs w:val="24"/>
        </w:rPr>
        <w:t xml:space="preserve">, </w:t>
      </w:r>
      <w:proofErr w:type="spellStart"/>
      <w:r w:rsidRPr="00153F7D">
        <w:rPr>
          <w:i/>
          <w:iCs/>
          <w:sz w:val="24"/>
          <w:szCs w:val="24"/>
        </w:rPr>
        <w:t>Akuntansi</w:t>
      </w:r>
      <w:proofErr w:type="spellEnd"/>
      <w:r w:rsidRPr="00153F7D">
        <w:rPr>
          <w:i/>
          <w:iCs/>
          <w:sz w:val="24"/>
          <w:szCs w:val="24"/>
        </w:rPr>
        <w:t xml:space="preserve"> Dan Rumpun </w:t>
      </w:r>
      <w:proofErr w:type="spellStart"/>
      <w:r w:rsidRPr="00153F7D">
        <w:rPr>
          <w:i/>
          <w:iCs/>
          <w:sz w:val="24"/>
          <w:szCs w:val="24"/>
        </w:rPr>
        <w:t>Ilmu</w:t>
      </w:r>
      <w:proofErr w:type="spellEnd"/>
      <w:r w:rsidRPr="00153F7D">
        <w:rPr>
          <w:i/>
          <w:iCs/>
          <w:sz w:val="24"/>
          <w:szCs w:val="24"/>
        </w:rPr>
        <w:t xml:space="preserve"> Ekonomi</w:t>
      </w:r>
      <w:r w:rsidRPr="00153F7D">
        <w:rPr>
          <w:sz w:val="24"/>
          <w:szCs w:val="24"/>
        </w:rPr>
        <w:t xml:space="preserve">, (01), pp.9–15. Available at: </w:t>
      </w:r>
      <w:hyperlink r:id="rId41" w:history="1">
        <w:r w:rsidRPr="00153F7D">
          <w:rPr>
            <w:rStyle w:val="Hyperlink"/>
            <w:sz w:val="24"/>
            <w:szCs w:val="24"/>
          </w:rPr>
          <w:t>https://doi.org/10.58471/mar-ekonomi.v3i01.511</w:t>
        </w:r>
      </w:hyperlink>
      <w:r w:rsidRPr="00153F7D">
        <w:rPr>
          <w:sz w:val="24"/>
          <w:szCs w:val="24"/>
        </w:rPr>
        <w:t>.</w:t>
      </w:r>
    </w:p>
    <w:p w14:paraId="60186BEB" w14:textId="77777777" w:rsidR="00551B69" w:rsidRPr="00153F7D" w:rsidRDefault="00551B69" w:rsidP="00A70DAA">
      <w:pPr>
        <w:rPr>
          <w:sz w:val="24"/>
          <w:szCs w:val="24"/>
          <w:lang w:val="en-GB"/>
        </w:rPr>
      </w:pPr>
    </w:p>
    <w:p w14:paraId="70A3121A" w14:textId="0B6F0001" w:rsidR="00551B69" w:rsidRPr="00153F7D" w:rsidRDefault="00551B69" w:rsidP="00A70DAA">
      <w:pPr>
        <w:rPr>
          <w:sz w:val="24"/>
          <w:szCs w:val="24"/>
          <w:lang w:val="en-GB"/>
        </w:rPr>
      </w:pPr>
      <w:proofErr w:type="spellStart"/>
      <w:r w:rsidRPr="00153F7D">
        <w:rPr>
          <w:sz w:val="24"/>
          <w:szCs w:val="24"/>
        </w:rPr>
        <w:t>Seturi</w:t>
      </w:r>
      <w:proofErr w:type="spellEnd"/>
      <w:r w:rsidRPr="00153F7D">
        <w:rPr>
          <w:sz w:val="24"/>
          <w:szCs w:val="24"/>
        </w:rPr>
        <w:t xml:space="preserve">, M. (2025). THE BENEFITS OF BUILDING STRONG RELATIONSHIPS WITH CUSTOMERS. </w:t>
      </w:r>
      <w:r w:rsidRPr="00153F7D">
        <w:rPr>
          <w:i/>
          <w:iCs/>
          <w:sz w:val="24"/>
          <w:szCs w:val="24"/>
        </w:rPr>
        <w:t>Economy &amp; Business</w:t>
      </w:r>
      <w:r w:rsidRPr="00153F7D">
        <w:rPr>
          <w:sz w:val="24"/>
          <w:szCs w:val="24"/>
        </w:rPr>
        <w:t xml:space="preserve">, 19(1), pp.178–184. </w:t>
      </w:r>
      <w:proofErr w:type="spellStart"/>
      <w:proofErr w:type="gramStart"/>
      <w:r w:rsidRPr="00153F7D">
        <w:rPr>
          <w:sz w:val="24"/>
          <w:szCs w:val="24"/>
        </w:rPr>
        <w:t>doi:https</w:t>
      </w:r>
      <w:proofErr w:type="spellEnd"/>
      <w:r w:rsidRPr="00153F7D">
        <w:rPr>
          <w:sz w:val="24"/>
          <w:szCs w:val="24"/>
        </w:rPr>
        <w:t>://doi.org/10.62991/eb1996664395</w:t>
      </w:r>
      <w:proofErr w:type="gramEnd"/>
      <w:r w:rsidRPr="00153F7D">
        <w:rPr>
          <w:sz w:val="24"/>
          <w:szCs w:val="24"/>
        </w:rPr>
        <w:t>.</w:t>
      </w:r>
    </w:p>
    <w:p w14:paraId="67C983A5" w14:textId="2B5D4C90" w:rsidR="001B08B8" w:rsidRPr="00153F7D" w:rsidRDefault="001B08B8" w:rsidP="00A70DAA">
      <w:pPr>
        <w:rPr>
          <w:sz w:val="24"/>
          <w:szCs w:val="24"/>
        </w:rPr>
      </w:pPr>
      <w:r w:rsidRPr="00153F7D">
        <w:rPr>
          <w:sz w:val="24"/>
          <w:szCs w:val="24"/>
          <w:lang w:val="en-GB"/>
        </w:rPr>
        <w:br/>
      </w:r>
      <w:r w:rsidRPr="00153F7D">
        <w:rPr>
          <w:sz w:val="24"/>
          <w:szCs w:val="24"/>
        </w:rPr>
        <w:t xml:space="preserve">Shafique, I., Ahmad, B. and Kalyar, M.N. (2020). How Ethical Leadership Influences Creativity and Organizational Innovation. </w:t>
      </w:r>
      <w:r w:rsidRPr="00153F7D">
        <w:rPr>
          <w:i/>
          <w:iCs/>
          <w:sz w:val="24"/>
          <w:szCs w:val="24"/>
        </w:rPr>
        <w:t>European Journal of Innovation Management</w:t>
      </w:r>
      <w:r w:rsidRPr="00153F7D">
        <w:rPr>
          <w:sz w:val="24"/>
          <w:szCs w:val="24"/>
        </w:rPr>
        <w:t>, 23(1), pp.114–133.</w:t>
      </w:r>
      <w:r w:rsidRPr="00153F7D">
        <w:rPr>
          <w:sz w:val="24"/>
          <w:szCs w:val="24"/>
        </w:rPr>
        <w:br/>
        <w:t xml:space="preserve">Available at: </w:t>
      </w:r>
      <w:hyperlink r:id="rId42" w:history="1">
        <w:r w:rsidRPr="00153F7D">
          <w:rPr>
            <w:rStyle w:val="Hyperlink"/>
            <w:sz w:val="24"/>
            <w:szCs w:val="24"/>
          </w:rPr>
          <w:t>https://doi.org/10.1108/ejim-12-2018-0269</w:t>
        </w:r>
      </w:hyperlink>
      <w:r w:rsidRPr="00153F7D">
        <w:rPr>
          <w:sz w:val="24"/>
          <w:szCs w:val="24"/>
        </w:rPr>
        <w:t>.</w:t>
      </w:r>
    </w:p>
    <w:p w14:paraId="38DB1143" w14:textId="16813FF5" w:rsidR="00C773F4" w:rsidRPr="00153F7D" w:rsidRDefault="00C773F4" w:rsidP="00C773F4">
      <w:pPr>
        <w:rPr>
          <w:sz w:val="24"/>
          <w:szCs w:val="24"/>
        </w:rPr>
      </w:pPr>
      <w:r w:rsidRPr="00153F7D">
        <w:rPr>
          <w:sz w:val="24"/>
          <w:szCs w:val="24"/>
          <w:lang w:val="en-GB"/>
        </w:rPr>
        <w:br/>
      </w:r>
      <w:r w:rsidRPr="00153F7D">
        <w:rPr>
          <w:sz w:val="24"/>
          <w:szCs w:val="24"/>
        </w:rPr>
        <w:t xml:space="preserve">S3 Solutions (2021). </w:t>
      </w:r>
      <w:r w:rsidRPr="00153F7D">
        <w:rPr>
          <w:i/>
          <w:iCs/>
          <w:sz w:val="24"/>
          <w:szCs w:val="24"/>
        </w:rPr>
        <w:t>Government Grants: Advantages and Disadvantages</w:t>
      </w:r>
      <w:r w:rsidRPr="00153F7D">
        <w:rPr>
          <w:sz w:val="24"/>
          <w:szCs w:val="24"/>
        </w:rPr>
        <w:t>.</w:t>
      </w:r>
      <w:r w:rsidRPr="00153F7D">
        <w:rPr>
          <w:sz w:val="24"/>
          <w:szCs w:val="24"/>
        </w:rPr>
        <w:br/>
        <w:t xml:space="preserve">Available at: </w:t>
      </w:r>
      <w:hyperlink r:id="rId43" w:history="1">
        <w:r w:rsidRPr="00153F7D">
          <w:rPr>
            <w:rStyle w:val="Hyperlink"/>
            <w:sz w:val="24"/>
            <w:szCs w:val="24"/>
          </w:rPr>
          <w:t>https://www.s3solutions.co.uk/post/government-grants-advantages-and-disadvantages</w:t>
        </w:r>
      </w:hyperlink>
      <w:r w:rsidRPr="00153F7D">
        <w:rPr>
          <w:sz w:val="24"/>
          <w:szCs w:val="24"/>
        </w:rPr>
        <w:t>.</w:t>
      </w:r>
    </w:p>
    <w:p w14:paraId="54CEA2BE" w14:textId="47320245" w:rsidR="00A32A48" w:rsidRPr="00153F7D" w:rsidRDefault="00A32A48" w:rsidP="007859A6">
      <w:pPr>
        <w:rPr>
          <w:sz w:val="24"/>
          <w:szCs w:val="24"/>
          <w:lang w:val="en-GB"/>
        </w:rPr>
      </w:pPr>
    </w:p>
    <w:p w14:paraId="1CF655F4" w14:textId="3495852A" w:rsidR="003302AF" w:rsidRPr="00153F7D" w:rsidRDefault="001B08B8" w:rsidP="003302AF">
      <w:pPr>
        <w:rPr>
          <w:sz w:val="24"/>
          <w:szCs w:val="24"/>
        </w:rPr>
      </w:pPr>
      <w:r w:rsidRPr="00153F7D">
        <w:rPr>
          <w:sz w:val="24"/>
          <w:szCs w:val="24"/>
          <w:lang w:val="en-GB"/>
        </w:rPr>
        <w:br/>
      </w:r>
      <w:proofErr w:type="spellStart"/>
      <w:r w:rsidR="003302AF" w:rsidRPr="00153F7D">
        <w:rPr>
          <w:sz w:val="24"/>
          <w:szCs w:val="24"/>
        </w:rPr>
        <w:t>Styvén</w:t>
      </w:r>
      <w:proofErr w:type="spellEnd"/>
      <w:r w:rsidR="003302AF" w:rsidRPr="00153F7D">
        <w:rPr>
          <w:sz w:val="24"/>
          <w:szCs w:val="24"/>
        </w:rPr>
        <w:t xml:space="preserve"> Ek, M., </w:t>
      </w:r>
      <w:proofErr w:type="spellStart"/>
      <w:r w:rsidR="003302AF" w:rsidRPr="00153F7D">
        <w:rPr>
          <w:sz w:val="24"/>
          <w:szCs w:val="24"/>
        </w:rPr>
        <w:t>Näppä</w:t>
      </w:r>
      <w:proofErr w:type="spellEnd"/>
      <w:r w:rsidR="003302AF" w:rsidRPr="00153F7D">
        <w:rPr>
          <w:sz w:val="24"/>
          <w:szCs w:val="24"/>
        </w:rPr>
        <w:t xml:space="preserve">, A., Mariani, M. and </w:t>
      </w:r>
      <w:proofErr w:type="spellStart"/>
      <w:r w:rsidR="003302AF" w:rsidRPr="00153F7D">
        <w:rPr>
          <w:sz w:val="24"/>
          <w:szCs w:val="24"/>
        </w:rPr>
        <w:t>Nataraajan</w:t>
      </w:r>
      <w:proofErr w:type="spellEnd"/>
      <w:r w:rsidR="003302AF" w:rsidRPr="00153F7D">
        <w:rPr>
          <w:sz w:val="24"/>
          <w:szCs w:val="24"/>
        </w:rPr>
        <w:t xml:space="preserve">, R. (2022). Employee perceptions of employers’ creativity and innovation: Implications for employer attractiveness and branding in tourism and hospitality. </w:t>
      </w:r>
      <w:r w:rsidR="003302AF" w:rsidRPr="00153F7D">
        <w:rPr>
          <w:i/>
          <w:iCs/>
          <w:sz w:val="24"/>
          <w:szCs w:val="24"/>
        </w:rPr>
        <w:t>Journal of Business Research</w:t>
      </w:r>
      <w:r w:rsidR="003302AF" w:rsidRPr="00153F7D">
        <w:rPr>
          <w:sz w:val="24"/>
          <w:szCs w:val="24"/>
        </w:rPr>
        <w:t>, 141(141), pp.290–298.</w:t>
      </w:r>
      <w:r w:rsidR="003302AF" w:rsidRPr="00153F7D">
        <w:rPr>
          <w:sz w:val="24"/>
          <w:szCs w:val="24"/>
        </w:rPr>
        <w:br/>
        <w:t xml:space="preserve">Available at: </w:t>
      </w:r>
      <w:hyperlink r:id="rId44" w:history="1">
        <w:r w:rsidR="003302AF" w:rsidRPr="00153F7D">
          <w:rPr>
            <w:rStyle w:val="Hyperlink"/>
            <w:sz w:val="24"/>
            <w:szCs w:val="24"/>
          </w:rPr>
          <w:t>https://doi.org/10.1016/j.jbusres.2021.12.038</w:t>
        </w:r>
      </w:hyperlink>
      <w:r w:rsidR="003302AF" w:rsidRPr="00153F7D">
        <w:rPr>
          <w:sz w:val="24"/>
          <w:szCs w:val="24"/>
        </w:rPr>
        <w:t>.</w:t>
      </w:r>
    </w:p>
    <w:p w14:paraId="52E3C6E0" w14:textId="09B22594" w:rsidR="00A65004" w:rsidRPr="00153F7D" w:rsidRDefault="00A32A48" w:rsidP="007859A6">
      <w:pPr>
        <w:rPr>
          <w:sz w:val="24"/>
          <w:szCs w:val="24"/>
        </w:rPr>
      </w:pPr>
      <w:r w:rsidRPr="00153F7D">
        <w:rPr>
          <w:sz w:val="24"/>
          <w:szCs w:val="24"/>
        </w:rPr>
        <w:br/>
        <w:t xml:space="preserve">Sutherland, R. (2012). </w:t>
      </w:r>
      <w:r w:rsidRPr="00153F7D">
        <w:rPr>
          <w:i/>
          <w:iCs/>
          <w:sz w:val="24"/>
          <w:szCs w:val="24"/>
        </w:rPr>
        <w:t>Rory Sutherland: Perspective is everything</w:t>
      </w:r>
      <w:r w:rsidRPr="00153F7D">
        <w:rPr>
          <w:sz w:val="24"/>
          <w:szCs w:val="24"/>
        </w:rPr>
        <w:t xml:space="preserve">. </w:t>
      </w:r>
      <w:r w:rsidRPr="00153F7D">
        <w:rPr>
          <w:i/>
          <w:iCs/>
          <w:sz w:val="24"/>
          <w:szCs w:val="24"/>
        </w:rPr>
        <w:t>YouTube</w:t>
      </w:r>
      <w:r w:rsidRPr="00153F7D">
        <w:rPr>
          <w:sz w:val="24"/>
          <w:szCs w:val="24"/>
        </w:rPr>
        <w:t xml:space="preserve">. Available at: </w:t>
      </w:r>
      <w:hyperlink r:id="rId45" w:history="1">
        <w:r w:rsidRPr="00153F7D">
          <w:rPr>
            <w:rStyle w:val="Hyperlink"/>
            <w:sz w:val="24"/>
            <w:szCs w:val="24"/>
          </w:rPr>
          <w:t>https://www.youtube.com/watch?v=iueVZJVEmEs</w:t>
        </w:r>
      </w:hyperlink>
      <w:r w:rsidRPr="00153F7D">
        <w:rPr>
          <w:sz w:val="24"/>
          <w:szCs w:val="24"/>
        </w:rPr>
        <w:br/>
        <w:t>Accessed 29 Apr. 2021</w:t>
      </w:r>
      <w:r w:rsidR="002B4933" w:rsidRPr="00153F7D">
        <w:rPr>
          <w:sz w:val="24"/>
          <w:szCs w:val="24"/>
        </w:rPr>
        <w:t>.</w:t>
      </w:r>
    </w:p>
    <w:p w14:paraId="594268D9" w14:textId="14B10CEB" w:rsidR="00A65004" w:rsidRPr="00153F7D" w:rsidRDefault="002C138D" w:rsidP="007859A6">
      <w:pPr>
        <w:rPr>
          <w:sz w:val="24"/>
          <w:szCs w:val="24"/>
          <w:lang w:val="en-GB"/>
        </w:rPr>
      </w:pPr>
      <w:r w:rsidRPr="00153F7D">
        <w:rPr>
          <w:sz w:val="24"/>
          <w:szCs w:val="24"/>
          <w:lang w:val="en-GB"/>
        </w:rPr>
        <w:br/>
      </w:r>
      <w:proofErr w:type="spellStart"/>
      <w:r w:rsidRPr="00153F7D">
        <w:rPr>
          <w:sz w:val="24"/>
          <w:szCs w:val="24"/>
        </w:rPr>
        <w:t>Tobeña</w:t>
      </w:r>
      <w:proofErr w:type="spellEnd"/>
      <w:r w:rsidRPr="00153F7D">
        <w:rPr>
          <w:sz w:val="24"/>
          <w:szCs w:val="24"/>
        </w:rPr>
        <w:t xml:space="preserve">, A.C., Barceló, M.M., Mas, A. and Calafat, A.-L.M. (2025). Creativity Clogs: Identifying and Addressing Barriers to Innovation. </w:t>
      </w:r>
      <w:r w:rsidRPr="00153F7D">
        <w:rPr>
          <w:i/>
          <w:iCs/>
          <w:sz w:val="24"/>
          <w:szCs w:val="24"/>
        </w:rPr>
        <w:t>IEEE Software</w:t>
      </w:r>
      <w:r w:rsidRPr="00153F7D">
        <w:rPr>
          <w:sz w:val="24"/>
          <w:szCs w:val="24"/>
        </w:rPr>
        <w:t>, 42(3), pp.75–81.</w:t>
      </w:r>
      <w:r w:rsidRPr="00153F7D">
        <w:rPr>
          <w:sz w:val="24"/>
          <w:szCs w:val="24"/>
        </w:rPr>
        <w:br/>
        <w:t>Available at: https://doi.org/10.1109/ms.2025.3533017.</w:t>
      </w:r>
      <w:r w:rsidRPr="00153F7D">
        <w:rPr>
          <w:sz w:val="24"/>
          <w:szCs w:val="24"/>
        </w:rPr>
        <w:br/>
      </w:r>
    </w:p>
    <w:p w14:paraId="719E4BCE" w14:textId="67493D8E" w:rsidR="00420C75" w:rsidRPr="00153F7D" w:rsidRDefault="000E54D4" w:rsidP="00420C75">
      <w:pPr>
        <w:rPr>
          <w:sz w:val="24"/>
          <w:szCs w:val="24"/>
        </w:rPr>
      </w:pPr>
      <w:r w:rsidRPr="00153F7D">
        <w:rPr>
          <w:sz w:val="24"/>
          <w:szCs w:val="24"/>
        </w:rPr>
        <w:t xml:space="preserve">Trott, P. (2017). </w:t>
      </w:r>
      <w:r w:rsidRPr="00153F7D">
        <w:rPr>
          <w:i/>
          <w:iCs/>
          <w:sz w:val="24"/>
          <w:szCs w:val="24"/>
        </w:rPr>
        <w:t>Innovation Management and New Product Development</w:t>
      </w:r>
      <w:r w:rsidRPr="00153F7D">
        <w:rPr>
          <w:sz w:val="24"/>
          <w:szCs w:val="24"/>
        </w:rPr>
        <w:t>. 6th ed. Harlow, England: Pearson, p.4.</w:t>
      </w:r>
      <w:r w:rsidR="00420C75" w:rsidRPr="00153F7D">
        <w:rPr>
          <w:sz w:val="24"/>
          <w:szCs w:val="24"/>
          <w:lang w:val="en-GB"/>
        </w:rPr>
        <w:br/>
      </w:r>
    </w:p>
    <w:p w14:paraId="60357BA5" w14:textId="7FCB5489" w:rsidR="00DE0549" w:rsidRPr="00153F7D" w:rsidRDefault="002B4933" w:rsidP="00DE0549">
      <w:pPr>
        <w:rPr>
          <w:sz w:val="24"/>
          <w:szCs w:val="24"/>
        </w:rPr>
      </w:pPr>
      <w:r w:rsidRPr="00153F7D">
        <w:rPr>
          <w:sz w:val="24"/>
          <w:szCs w:val="24"/>
          <w:lang w:val="en-GB"/>
        </w:rPr>
        <w:t xml:space="preserve">Tutor2u (2016). </w:t>
      </w:r>
      <w:r w:rsidRPr="00153F7D">
        <w:rPr>
          <w:i/>
          <w:iCs/>
          <w:sz w:val="24"/>
          <w:szCs w:val="24"/>
          <w:lang w:val="en-GB"/>
        </w:rPr>
        <w:t>Lewin’s Force Field Analysis Model</w:t>
      </w:r>
      <w:r w:rsidRPr="00153F7D">
        <w:rPr>
          <w:sz w:val="24"/>
          <w:szCs w:val="24"/>
          <w:lang w:val="en-GB"/>
        </w:rPr>
        <w:t xml:space="preserve">. </w:t>
      </w:r>
      <w:r w:rsidRPr="00153F7D">
        <w:rPr>
          <w:i/>
          <w:iCs/>
          <w:sz w:val="24"/>
          <w:szCs w:val="24"/>
          <w:lang w:val="en-GB"/>
        </w:rPr>
        <w:t>YouTube</w:t>
      </w:r>
      <w:r w:rsidRPr="00153F7D">
        <w:rPr>
          <w:sz w:val="24"/>
          <w:szCs w:val="24"/>
          <w:lang w:val="en-GB"/>
        </w:rPr>
        <w:t>.</w:t>
      </w:r>
      <w:r w:rsidRPr="00153F7D">
        <w:rPr>
          <w:sz w:val="24"/>
          <w:szCs w:val="24"/>
          <w:lang w:val="en-GB"/>
        </w:rPr>
        <w:br/>
        <w:t xml:space="preserve">Available at: </w:t>
      </w:r>
      <w:hyperlink r:id="rId46" w:history="1">
        <w:r w:rsidRPr="00153F7D">
          <w:rPr>
            <w:rStyle w:val="Hyperlink"/>
            <w:sz w:val="24"/>
            <w:szCs w:val="24"/>
            <w:lang w:val="en-GB"/>
          </w:rPr>
          <w:t>https://www.youtube.com/watch?v=X9ujAtYAfqU</w:t>
        </w:r>
      </w:hyperlink>
      <w:r w:rsidRPr="00153F7D">
        <w:rPr>
          <w:sz w:val="24"/>
          <w:szCs w:val="24"/>
          <w:lang w:val="en-GB"/>
        </w:rPr>
        <w:br/>
      </w:r>
      <w:r w:rsidR="00DE0549" w:rsidRPr="00153F7D">
        <w:rPr>
          <w:sz w:val="24"/>
          <w:szCs w:val="24"/>
          <w:lang w:val="en-GB"/>
        </w:rPr>
        <w:br/>
      </w:r>
      <w:r w:rsidR="00DE0549" w:rsidRPr="00153F7D">
        <w:rPr>
          <w:sz w:val="24"/>
          <w:szCs w:val="24"/>
        </w:rPr>
        <w:t xml:space="preserve">University of Exeter (2024). </w:t>
      </w:r>
      <w:r w:rsidR="00DE0549" w:rsidRPr="00153F7D">
        <w:rPr>
          <w:i/>
          <w:iCs/>
          <w:sz w:val="24"/>
          <w:szCs w:val="24"/>
        </w:rPr>
        <w:t>How do people react to change?</w:t>
      </w:r>
      <w:r w:rsidR="00DE0549" w:rsidRPr="00153F7D">
        <w:rPr>
          <w:i/>
          <w:iCs/>
          <w:sz w:val="24"/>
          <w:szCs w:val="24"/>
        </w:rPr>
        <w:br/>
      </w:r>
      <w:r w:rsidR="00DE0549" w:rsidRPr="00153F7D">
        <w:rPr>
          <w:sz w:val="24"/>
          <w:szCs w:val="24"/>
        </w:rPr>
        <w:t xml:space="preserve">Available at: </w:t>
      </w:r>
      <w:hyperlink r:id="rId47" w:history="1">
        <w:r w:rsidR="00DE0549" w:rsidRPr="00153F7D">
          <w:rPr>
            <w:rStyle w:val="Hyperlink"/>
            <w:sz w:val="24"/>
            <w:szCs w:val="24"/>
          </w:rPr>
          <w:t>https://www.exeter.ac.uk/staff/strategicdeliveryunit/changeblueprint/usingtheblueprint/howdopeoplereacttochange/</w:t>
        </w:r>
      </w:hyperlink>
      <w:r w:rsidR="00DE0549" w:rsidRPr="00153F7D">
        <w:rPr>
          <w:sz w:val="24"/>
          <w:szCs w:val="24"/>
        </w:rPr>
        <w:t>.</w:t>
      </w:r>
    </w:p>
    <w:p w14:paraId="06562FA3" w14:textId="367717D0" w:rsidR="0069442D" w:rsidRPr="00153F7D" w:rsidRDefault="00420C75" w:rsidP="0069442D">
      <w:pPr>
        <w:rPr>
          <w:sz w:val="24"/>
          <w:szCs w:val="24"/>
        </w:rPr>
      </w:pPr>
      <w:r w:rsidRPr="00153F7D">
        <w:rPr>
          <w:sz w:val="24"/>
          <w:szCs w:val="24"/>
          <w:lang w:val="en-GB"/>
        </w:rPr>
        <w:br/>
      </w:r>
      <w:r w:rsidR="0069442D" w:rsidRPr="00153F7D">
        <w:rPr>
          <w:sz w:val="24"/>
          <w:szCs w:val="24"/>
        </w:rPr>
        <w:t xml:space="preserve">Wilkins, E. (2024). </w:t>
      </w:r>
      <w:r w:rsidR="0069442D" w:rsidRPr="00153F7D">
        <w:rPr>
          <w:i/>
          <w:iCs/>
          <w:sz w:val="24"/>
          <w:szCs w:val="24"/>
        </w:rPr>
        <w:t>Enterprise Innovation: Overcoming the 5 Biggest Challenges</w:t>
      </w:r>
      <w:r w:rsidR="0069442D" w:rsidRPr="00153F7D">
        <w:rPr>
          <w:sz w:val="24"/>
          <w:szCs w:val="24"/>
        </w:rPr>
        <w:t>.</w:t>
      </w:r>
      <w:r w:rsidR="0069442D" w:rsidRPr="00153F7D">
        <w:rPr>
          <w:sz w:val="24"/>
          <w:szCs w:val="24"/>
        </w:rPr>
        <w:br/>
        <w:t xml:space="preserve">Available at: </w:t>
      </w:r>
      <w:hyperlink r:id="rId48" w:history="1">
        <w:r w:rsidR="0069442D" w:rsidRPr="00153F7D">
          <w:rPr>
            <w:rStyle w:val="Hyperlink"/>
            <w:sz w:val="24"/>
            <w:szCs w:val="24"/>
          </w:rPr>
          <w:t>https://www.qmarkets.net/resources/article/enterprise-innovation/</w:t>
        </w:r>
      </w:hyperlink>
    </w:p>
    <w:p w14:paraId="69E34D44" w14:textId="6975E964" w:rsidR="00A65004" w:rsidRPr="00153F7D" w:rsidRDefault="0069442D" w:rsidP="0069442D">
      <w:pPr>
        <w:rPr>
          <w:sz w:val="24"/>
          <w:szCs w:val="24"/>
          <w:lang w:val="en-GB"/>
        </w:rPr>
      </w:pPr>
      <w:r w:rsidRPr="00153F7D">
        <w:rPr>
          <w:sz w:val="24"/>
          <w:szCs w:val="24"/>
        </w:rPr>
        <w:t>Accessed 14 Dec. 2024.</w:t>
      </w:r>
    </w:p>
    <w:p w14:paraId="497421CF" w14:textId="77777777" w:rsidR="00A65004" w:rsidRPr="00153F7D" w:rsidRDefault="00A65004" w:rsidP="007859A6">
      <w:pPr>
        <w:rPr>
          <w:sz w:val="24"/>
          <w:szCs w:val="24"/>
          <w:lang w:val="en-GB"/>
        </w:rPr>
      </w:pPr>
    </w:p>
    <w:p w14:paraId="1CBAD8D4" w14:textId="792002A4" w:rsidR="00AB495E" w:rsidRPr="00153F7D" w:rsidRDefault="00AB495E" w:rsidP="00AB495E">
      <w:pPr>
        <w:rPr>
          <w:sz w:val="24"/>
          <w:szCs w:val="24"/>
          <w:lang w:val="en-GB"/>
        </w:rPr>
      </w:pPr>
      <w:r w:rsidRPr="00AB495E">
        <w:rPr>
          <w:sz w:val="24"/>
          <w:szCs w:val="24"/>
          <w:lang w:val="en-GB"/>
        </w:rPr>
        <w:t xml:space="preserve">Witt, U. (2022). Innovative Capitalism Needs Institutional Co-Evolution. </w:t>
      </w:r>
      <w:r w:rsidRPr="00AB495E">
        <w:rPr>
          <w:i/>
          <w:iCs/>
          <w:sz w:val="24"/>
          <w:szCs w:val="24"/>
          <w:lang w:val="en-GB"/>
        </w:rPr>
        <w:t>Journal of Open Innovation: Technology, Market, and Complexity</w:t>
      </w:r>
      <w:r w:rsidRPr="00AB495E">
        <w:rPr>
          <w:sz w:val="24"/>
          <w:szCs w:val="24"/>
          <w:lang w:val="en-GB"/>
        </w:rPr>
        <w:t>, 8(3), p.131.</w:t>
      </w:r>
      <w:r w:rsidRPr="00153F7D">
        <w:rPr>
          <w:sz w:val="24"/>
          <w:szCs w:val="24"/>
          <w:lang w:val="en-GB"/>
        </w:rPr>
        <w:br/>
        <w:t xml:space="preserve">Available at: </w:t>
      </w:r>
      <w:hyperlink r:id="rId49" w:history="1">
        <w:r w:rsidRPr="00AB495E">
          <w:rPr>
            <w:rStyle w:val="Hyperlink"/>
            <w:sz w:val="24"/>
            <w:szCs w:val="24"/>
            <w:lang w:val="en-GB"/>
          </w:rPr>
          <w:t>https://doi.org/10.3390/joitmc8030131</w:t>
        </w:r>
      </w:hyperlink>
      <w:r w:rsidRPr="00AB495E">
        <w:rPr>
          <w:sz w:val="24"/>
          <w:szCs w:val="24"/>
          <w:lang w:val="en-GB"/>
        </w:rPr>
        <w:t>.</w:t>
      </w:r>
    </w:p>
    <w:p w14:paraId="02CEB264" w14:textId="77777777" w:rsidR="00A65004" w:rsidRPr="00153F7D" w:rsidRDefault="00A65004" w:rsidP="007859A6">
      <w:pPr>
        <w:rPr>
          <w:sz w:val="24"/>
          <w:szCs w:val="24"/>
          <w:lang w:val="en-GB"/>
        </w:rPr>
      </w:pPr>
    </w:p>
    <w:p w14:paraId="7956F45B" w14:textId="054EF55D" w:rsidR="002A3CF9" w:rsidRPr="00153F7D" w:rsidRDefault="002A3CF9" w:rsidP="002A3CF9">
      <w:pPr>
        <w:rPr>
          <w:sz w:val="24"/>
          <w:szCs w:val="24"/>
          <w:lang w:val="en-GB"/>
        </w:rPr>
      </w:pPr>
      <w:r w:rsidRPr="002A3CF9">
        <w:rPr>
          <w:sz w:val="24"/>
          <w:szCs w:val="24"/>
          <w:lang w:val="en-GB"/>
        </w:rPr>
        <w:t xml:space="preserve">Yang, Y. and Driffield, N. (2022). Leveraging the benefits of location decisions into performance: A global view from matched MNEs. </w:t>
      </w:r>
      <w:r w:rsidRPr="002A3CF9">
        <w:rPr>
          <w:i/>
          <w:iCs/>
          <w:sz w:val="24"/>
          <w:szCs w:val="24"/>
          <w:lang w:val="en-GB"/>
        </w:rPr>
        <w:t>Journal of Business Research</w:t>
      </w:r>
      <w:r w:rsidRPr="002A3CF9">
        <w:rPr>
          <w:sz w:val="24"/>
          <w:szCs w:val="24"/>
          <w:lang w:val="en-GB"/>
        </w:rPr>
        <w:t>, 139(11), pp.468–483.</w:t>
      </w:r>
      <w:r w:rsidRPr="00153F7D">
        <w:rPr>
          <w:sz w:val="24"/>
          <w:szCs w:val="24"/>
          <w:lang w:val="en-GB"/>
        </w:rPr>
        <w:br/>
        <w:t xml:space="preserve">Available at: </w:t>
      </w:r>
      <w:hyperlink r:id="rId50" w:history="1">
        <w:r w:rsidRPr="002A3CF9">
          <w:rPr>
            <w:rStyle w:val="Hyperlink"/>
            <w:sz w:val="24"/>
            <w:szCs w:val="24"/>
            <w:lang w:val="en-GB"/>
          </w:rPr>
          <w:t>https://doi.org/10.1016/j.jbusres.2021.09.071</w:t>
        </w:r>
      </w:hyperlink>
      <w:r w:rsidRPr="002A3CF9">
        <w:rPr>
          <w:sz w:val="24"/>
          <w:szCs w:val="24"/>
          <w:lang w:val="en-GB"/>
        </w:rPr>
        <w:t>.</w:t>
      </w:r>
    </w:p>
    <w:p w14:paraId="6977C355" w14:textId="77777777" w:rsidR="002A3CF9" w:rsidRPr="002A3CF9" w:rsidRDefault="002A3CF9" w:rsidP="002A3CF9">
      <w:pPr>
        <w:rPr>
          <w:lang w:val="en-GB"/>
        </w:rPr>
      </w:pPr>
    </w:p>
    <w:p w14:paraId="290546C0" w14:textId="77777777" w:rsidR="00A65004" w:rsidRDefault="00A65004" w:rsidP="007859A6">
      <w:pPr>
        <w:rPr>
          <w:lang w:val="en-GB"/>
        </w:rPr>
      </w:pPr>
    </w:p>
    <w:p w14:paraId="760DE0CE" w14:textId="77777777" w:rsidR="00A65004" w:rsidRDefault="00A65004" w:rsidP="007859A6">
      <w:pPr>
        <w:rPr>
          <w:lang w:val="en-GB"/>
        </w:rPr>
      </w:pPr>
    </w:p>
    <w:p w14:paraId="0DC76417" w14:textId="77777777" w:rsidR="00A65004" w:rsidRDefault="00A65004" w:rsidP="007859A6">
      <w:pPr>
        <w:rPr>
          <w:lang w:val="en-GB"/>
        </w:rPr>
      </w:pPr>
    </w:p>
    <w:p w14:paraId="75D02A3B" w14:textId="77777777" w:rsidR="00A65004" w:rsidRDefault="00A65004" w:rsidP="007859A6">
      <w:pPr>
        <w:rPr>
          <w:lang w:val="en-GB"/>
        </w:rPr>
      </w:pPr>
    </w:p>
    <w:p w14:paraId="35E16EFE" w14:textId="77777777" w:rsidR="00A65004" w:rsidRDefault="00A65004" w:rsidP="007859A6">
      <w:pPr>
        <w:rPr>
          <w:lang w:val="en-GB"/>
        </w:rPr>
      </w:pPr>
    </w:p>
    <w:p w14:paraId="5A701F79" w14:textId="77777777" w:rsidR="00A65004" w:rsidRDefault="00A65004" w:rsidP="007859A6">
      <w:pPr>
        <w:rPr>
          <w:lang w:val="en-GB"/>
        </w:rPr>
      </w:pPr>
    </w:p>
    <w:p w14:paraId="790444FE" w14:textId="77777777" w:rsidR="00A65004" w:rsidRDefault="00A65004" w:rsidP="007859A6">
      <w:pPr>
        <w:rPr>
          <w:lang w:val="en-GB"/>
        </w:rPr>
      </w:pPr>
    </w:p>
    <w:p w14:paraId="77AD6D3C" w14:textId="77777777" w:rsidR="00A65004" w:rsidRDefault="00A65004" w:rsidP="007859A6">
      <w:pPr>
        <w:rPr>
          <w:lang w:val="en-GB"/>
        </w:rPr>
      </w:pPr>
    </w:p>
    <w:p w14:paraId="07146756" w14:textId="77777777" w:rsidR="00A65004" w:rsidRDefault="00A65004" w:rsidP="007859A6">
      <w:pPr>
        <w:rPr>
          <w:lang w:val="en-GB"/>
        </w:rPr>
      </w:pPr>
    </w:p>
    <w:p w14:paraId="39ECC8D1" w14:textId="77777777" w:rsidR="00A65004" w:rsidRDefault="00A65004" w:rsidP="007859A6">
      <w:pPr>
        <w:rPr>
          <w:lang w:val="en-GB"/>
        </w:rPr>
      </w:pPr>
    </w:p>
    <w:p w14:paraId="3EE1BB20" w14:textId="77777777" w:rsidR="00EF3F4E" w:rsidRDefault="00EF3F4E" w:rsidP="007859A6">
      <w:pPr>
        <w:rPr>
          <w:lang w:val="en-GB"/>
        </w:rPr>
      </w:pPr>
    </w:p>
    <w:p w14:paraId="5AB9AA93" w14:textId="77777777" w:rsidR="00321520" w:rsidRDefault="00321520" w:rsidP="007859A6">
      <w:pPr>
        <w:rPr>
          <w:lang w:val="en-GB"/>
        </w:rPr>
      </w:pPr>
    </w:p>
    <w:p w14:paraId="493C6A03" w14:textId="186F7D4F" w:rsidR="00321520" w:rsidRDefault="00321520" w:rsidP="00321520">
      <w:pPr>
        <w:pStyle w:val="Heading1"/>
        <w:rPr>
          <w:lang w:val="en-GB"/>
        </w:rPr>
      </w:pPr>
      <w:bookmarkStart w:id="11" w:name="_Toc225502113"/>
      <w:r>
        <w:rPr>
          <w:lang w:val="en-GB"/>
        </w:rPr>
        <w:t>Appendixes</w:t>
      </w:r>
      <w:bookmarkEnd w:id="11"/>
    </w:p>
    <w:p w14:paraId="73766E45" w14:textId="570D6606" w:rsidR="00A65004" w:rsidRDefault="00A65004" w:rsidP="007859A6">
      <w:pPr>
        <w:rPr>
          <w:lang w:val="en-GB"/>
        </w:rPr>
      </w:pPr>
    </w:p>
    <w:p w14:paraId="1329BC55" w14:textId="5B2BB382" w:rsidR="00A65004" w:rsidRDefault="00BD5520" w:rsidP="007859A6">
      <w:pPr>
        <w:rPr>
          <w:lang w:val="en-GB"/>
        </w:rPr>
      </w:pPr>
      <w:r w:rsidRPr="00BD5520">
        <w:rPr>
          <w:noProof/>
          <w:lang w:val="en-GB"/>
        </w:rPr>
        <w:drawing>
          <wp:inline distT="0" distB="0" distL="0" distR="0" wp14:anchorId="3692607D" wp14:editId="046DF4D6">
            <wp:extent cx="6318250" cy="3683000"/>
            <wp:effectExtent l="0" t="0" r="6350" b="0"/>
            <wp:docPr id="849043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043972" name=""/>
                    <pic:cNvPicPr/>
                  </pic:nvPicPr>
                  <pic:blipFill>
                    <a:blip r:embed="rId51"/>
                    <a:stretch>
                      <a:fillRect/>
                    </a:stretch>
                  </pic:blipFill>
                  <pic:spPr>
                    <a:xfrm>
                      <a:off x="0" y="0"/>
                      <a:ext cx="6318250" cy="3683000"/>
                    </a:xfrm>
                    <a:prstGeom prst="rect">
                      <a:avLst/>
                    </a:prstGeom>
                  </pic:spPr>
                </pic:pic>
              </a:graphicData>
            </a:graphic>
          </wp:inline>
        </w:drawing>
      </w:r>
    </w:p>
    <w:p w14:paraId="505F5B11" w14:textId="77777777" w:rsidR="00A65004" w:rsidRDefault="00A65004" w:rsidP="007859A6">
      <w:pPr>
        <w:rPr>
          <w:lang w:val="en-GB"/>
        </w:rPr>
      </w:pPr>
    </w:p>
    <w:p w14:paraId="39AAF7AC" w14:textId="77777777" w:rsidR="00A65004" w:rsidRDefault="00A65004" w:rsidP="007859A6">
      <w:pPr>
        <w:rPr>
          <w:lang w:val="en-GB"/>
        </w:rPr>
      </w:pPr>
    </w:p>
    <w:p w14:paraId="7C5012A2" w14:textId="599F1E96" w:rsidR="00A65004" w:rsidRDefault="006672C2" w:rsidP="007859A6">
      <w:pPr>
        <w:rPr>
          <w:lang w:val="en-GB"/>
        </w:rPr>
      </w:pPr>
      <w:r w:rsidRPr="006672C2">
        <w:rPr>
          <w:noProof/>
          <w:lang w:val="en-GB"/>
        </w:rPr>
        <w:drawing>
          <wp:inline distT="0" distB="0" distL="0" distR="0" wp14:anchorId="48653995" wp14:editId="32753980">
            <wp:extent cx="6426200" cy="3879850"/>
            <wp:effectExtent l="0" t="0" r="0" b="6350"/>
            <wp:docPr id="22347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471774" name=""/>
                    <pic:cNvPicPr/>
                  </pic:nvPicPr>
                  <pic:blipFill>
                    <a:blip r:embed="rId52"/>
                    <a:stretch>
                      <a:fillRect/>
                    </a:stretch>
                  </pic:blipFill>
                  <pic:spPr>
                    <a:xfrm>
                      <a:off x="0" y="0"/>
                      <a:ext cx="6426200" cy="3879850"/>
                    </a:xfrm>
                    <a:prstGeom prst="rect">
                      <a:avLst/>
                    </a:prstGeom>
                  </pic:spPr>
                </pic:pic>
              </a:graphicData>
            </a:graphic>
          </wp:inline>
        </w:drawing>
      </w:r>
    </w:p>
    <w:p w14:paraId="1C59D6C3" w14:textId="77777777" w:rsidR="00A65004" w:rsidRDefault="00A65004" w:rsidP="007859A6">
      <w:pPr>
        <w:rPr>
          <w:lang w:val="en-GB"/>
        </w:rPr>
      </w:pPr>
    </w:p>
    <w:p w14:paraId="76CDBE73" w14:textId="77777777" w:rsidR="00A65004" w:rsidRDefault="00A65004" w:rsidP="007859A6">
      <w:pPr>
        <w:rPr>
          <w:lang w:val="en-GB"/>
        </w:rPr>
      </w:pPr>
    </w:p>
    <w:p w14:paraId="60641011" w14:textId="45BCB60F" w:rsidR="00A65004" w:rsidRDefault="00C91325" w:rsidP="007859A6">
      <w:pPr>
        <w:rPr>
          <w:lang w:val="en-GB"/>
        </w:rPr>
      </w:pPr>
      <w:r w:rsidRPr="00C91325">
        <w:rPr>
          <w:noProof/>
          <w:lang w:val="en-GB"/>
        </w:rPr>
        <w:drawing>
          <wp:inline distT="0" distB="0" distL="0" distR="0" wp14:anchorId="73A132CA" wp14:editId="17F7C195">
            <wp:extent cx="5731510" cy="2838450"/>
            <wp:effectExtent l="0" t="0" r="2540" b="0"/>
            <wp:docPr id="1541184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84007" name=""/>
                    <pic:cNvPicPr/>
                  </pic:nvPicPr>
                  <pic:blipFill>
                    <a:blip r:embed="rId53"/>
                    <a:stretch>
                      <a:fillRect/>
                    </a:stretch>
                  </pic:blipFill>
                  <pic:spPr>
                    <a:xfrm>
                      <a:off x="0" y="0"/>
                      <a:ext cx="5731510" cy="2838450"/>
                    </a:xfrm>
                    <a:prstGeom prst="rect">
                      <a:avLst/>
                    </a:prstGeom>
                  </pic:spPr>
                </pic:pic>
              </a:graphicData>
            </a:graphic>
          </wp:inline>
        </w:drawing>
      </w:r>
    </w:p>
    <w:p w14:paraId="3AA800E8" w14:textId="77777777" w:rsidR="00A65004" w:rsidRDefault="00A65004" w:rsidP="007859A6">
      <w:pPr>
        <w:rPr>
          <w:lang w:val="en-GB"/>
        </w:rPr>
      </w:pPr>
    </w:p>
    <w:p w14:paraId="2052B89D" w14:textId="77777777" w:rsidR="00A65004" w:rsidRDefault="00A65004" w:rsidP="007859A6">
      <w:pPr>
        <w:rPr>
          <w:lang w:val="en-GB"/>
        </w:rPr>
      </w:pPr>
    </w:p>
    <w:p w14:paraId="128D7ED1" w14:textId="77777777" w:rsidR="00A65004" w:rsidRDefault="00A65004" w:rsidP="007859A6">
      <w:pPr>
        <w:rPr>
          <w:lang w:val="en-GB"/>
        </w:rPr>
      </w:pPr>
    </w:p>
    <w:p w14:paraId="0D8E2DBB" w14:textId="77777777" w:rsidR="00A65004" w:rsidRDefault="00A65004" w:rsidP="007859A6">
      <w:pPr>
        <w:rPr>
          <w:lang w:val="en-GB"/>
        </w:rPr>
      </w:pPr>
    </w:p>
    <w:p w14:paraId="31B12968" w14:textId="77777777" w:rsidR="00A65004" w:rsidRDefault="00A65004" w:rsidP="007859A6">
      <w:pPr>
        <w:rPr>
          <w:lang w:val="en-GB"/>
        </w:rPr>
      </w:pPr>
    </w:p>
    <w:p w14:paraId="5AB590EF" w14:textId="7CE6772B" w:rsidR="00A65004" w:rsidRDefault="00BE4B7B" w:rsidP="007859A6">
      <w:pPr>
        <w:rPr>
          <w:lang w:val="en-GB"/>
        </w:rPr>
      </w:pPr>
      <w:r w:rsidRPr="00BE4B7B">
        <w:rPr>
          <w:noProof/>
          <w:lang w:val="en-GB"/>
        </w:rPr>
        <w:drawing>
          <wp:inline distT="0" distB="0" distL="0" distR="0" wp14:anchorId="7A331523" wp14:editId="7204E725">
            <wp:extent cx="5731510" cy="4762500"/>
            <wp:effectExtent l="0" t="0" r="2540" b="0"/>
            <wp:docPr id="184690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0047" name=""/>
                    <pic:cNvPicPr/>
                  </pic:nvPicPr>
                  <pic:blipFill>
                    <a:blip r:embed="rId54"/>
                    <a:stretch>
                      <a:fillRect/>
                    </a:stretch>
                  </pic:blipFill>
                  <pic:spPr>
                    <a:xfrm>
                      <a:off x="0" y="0"/>
                      <a:ext cx="5731510" cy="4762500"/>
                    </a:xfrm>
                    <a:prstGeom prst="rect">
                      <a:avLst/>
                    </a:prstGeom>
                  </pic:spPr>
                </pic:pic>
              </a:graphicData>
            </a:graphic>
          </wp:inline>
        </w:drawing>
      </w:r>
    </w:p>
    <w:p w14:paraId="6C12F937" w14:textId="77777777" w:rsidR="00A65004" w:rsidRDefault="00A65004" w:rsidP="007859A6">
      <w:pPr>
        <w:rPr>
          <w:lang w:val="en-GB"/>
        </w:rPr>
      </w:pPr>
    </w:p>
    <w:p w14:paraId="3C35C0B3" w14:textId="4F7CE3E4" w:rsidR="00A65004" w:rsidRDefault="00BE4B7B" w:rsidP="007859A6">
      <w:pPr>
        <w:rPr>
          <w:lang w:val="en-GB"/>
        </w:rPr>
      </w:pPr>
      <w:r w:rsidRPr="00BE4B7B">
        <w:rPr>
          <w:noProof/>
          <w:lang w:val="en-GB"/>
        </w:rPr>
        <w:drawing>
          <wp:inline distT="0" distB="0" distL="0" distR="0" wp14:anchorId="053F8C88" wp14:editId="1B9D8793">
            <wp:extent cx="6355080" cy="3663950"/>
            <wp:effectExtent l="0" t="0" r="7620" b="0"/>
            <wp:docPr id="1919251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51886" name=""/>
                    <pic:cNvPicPr/>
                  </pic:nvPicPr>
                  <pic:blipFill>
                    <a:blip r:embed="rId55"/>
                    <a:stretch>
                      <a:fillRect/>
                    </a:stretch>
                  </pic:blipFill>
                  <pic:spPr>
                    <a:xfrm>
                      <a:off x="0" y="0"/>
                      <a:ext cx="6355080" cy="3663950"/>
                    </a:xfrm>
                    <a:prstGeom prst="rect">
                      <a:avLst/>
                    </a:prstGeom>
                  </pic:spPr>
                </pic:pic>
              </a:graphicData>
            </a:graphic>
          </wp:inline>
        </w:drawing>
      </w:r>
    </w:p>
    <w:p w14:paraId="02527BFA" w14:textId="77777777" w:rsidR="00A65004" w:rsidRDefault="00A65004" w:rsidP="007859A6">
      <w:pPr>
        <w:rPr>
          <w:lang w:val="en-GB"/>
        </w:rPr>
      </w:pPr>
    </w:p>
    <w:p w14:paraId="6AC30E6B" w14:textId="42866053" w:rsidR="00A65004" w:rsidRDefault="004530C9" w:rsidP="007859A6">
      <w:pPr>
        <w:rPr>
          <w:lang w:val="en-GB"/>
        </w:rPr>
      </w:pPr>
      <w:r w:rsidRPr="004530C9">
        <w:rPr>
          <w:noProof/>
          <w:lang w:val="en-GB"/>
        </w:rPr>
        <w:drawing>
          <wp:inline distT="0" distB="0" distL="0" distR="0" wp14:anchorId="382A1B9B" wp14:editId="5D0A99B4">
            <wp:extent cx="6431280" cy="4216400"/>
            <wp:effectExtent l="0" t="0" r="7620" b="0"/>
            <wp:docPr id="435184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184121" name=""/>
                    <pic:cNvPicPr/>
                  </pic:nvPicPr>
                  <pic:blipFill>
                    <a:blip r:embed="rId56"/>
                    <a:stretch>
                      <a:fillRect/>
                    </a:stretch>
                  </pic:blipFill>
                  <pic:spPr>
                    <a:xfrm>
                      <a:off x="0" y="0"/>
                      <a:ext cx="6431280" cy="4216400"/>
                    </a:xfrm>
                    <a:prstGeom prst="rect">
                      <a:avLst/>
                    </a:prstGeom>
                  </pic:spPr>
                </pic:pic>
              </a:graphicData>
            </a:graphic>
          </wp:inline>
        </w:drawing>
      </w:r>
    </w:p>
    <w:p w14:paraId="0A934BE6" w14:textId="77777777" w:rsidR="00A65004" w:rsidRDefault="00A65004" w:rsidP="007859A6">
      <w:pPr>
        <w:rPr>
          <w:lang w:val="en-GB"/>
        </w:rPr>
      </w:pPr>
    </w:p>
    <w:p w14:paraId="7A3EC19B" w14:textId="77777777" w:rsidR="00A65004" w:rsidRDefault="00A65004" w:rsidP="007859A6">
      <w:pPr>
        <w:rPr>
          <w:lang w:val="en-GB"/>
        </w:rPr>
      </w:pPr>
    </w:p>
    <w:p w14:paraId="236F1361" w14:textId="77777777" w:rsidR="00A65004" w:rsidRDefault="00A65004" w:rsidP="007859A6">
      <w:pPr>
        <w:rPr>
          <w:lang w:val="en-GB"/>
        </w:rPr>
      </w:pPr>
    </w:p>
    <w:p w14:paraId="03E65EF8" w14:textId="77777777" w:rsidR="00A65004" w:rsidRDefault="00A65004" w:rsidP="007859A6">
      <w:pPr>
        <w:rPr>
          <w:lang w:val="en-GB"/>
        </w:rPr>
      </w:pPr>
    </w:p>
    <w:p w14:paraId="28370B02" w14:textId="2E8749E2" w:rsidR="00A65004" w:rsidRDefault="005E7C52" w:rsidP="007859A6">
      <w:pPr>
        <w:rPr>
          <w:lang w:val="en-GB"/>
        </w:rPr>
      </w:pPr>
      <w:r w:rsidRPr="005E7C52">
        <w:rPr>
          <w:noProof/>
          <w:lang w:val="en-GB"/>
        </w:rPr>
        <w:lastRenderedPageBreak/>
        <w:drawing>
          <wp:inline distT="0" distB="0" distL="0" distR="0" wp14:anchorId="172A3274" wp14:editId="62486A00">
            <wp:extent cx="6362700" cy="3441700"/>
            <wp:effectExtent l="0" t="0" r="0" b="6350"/>
            <wp:docPr id="670875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875578" name=""/>
                    <pic:cNvPicPr/>
                  </pic:nvPicPr>
                  <pic:blipFill>
                    <a:blip r:embed="rId57"/>
                    <a:stretch>
                      <a:fillRect/>
                    </a:stretch>
                  </pic:blipFill>
                  <pic:spPr>
                    <a:xfrm>
                      <a:off x="0" y="0"/>
                      <a:ext cx="6362700" cy="3441700"/>
                    </a:xfrm>
                    <a:prstGeom prst="rect">
                      <a:avLst/>
                    </a:prstGeom>
                  </pic:spPr>
                </pic:pic>
              </a:graphicData>
            </a:graphic>
          </wp:inline>
        </w:drawing>
      </w:r>
    </w:p>
    <w:p w14:paraId="73ECC635" w14:textId="77777777" w:rsidR="00A65004" w:rsidRDefault="00A65004" w:rsidP="007859A6">
      <w:pPr>
        <w:rPr>
          <w:lang w:val="en-GB"/>
        </w:rPr>
      </w:pPr>
    </w:p>
    <w:p w14:paraId="1A50605B" w14:textId="3E6B5890" w:rsidR="00A65004" w:rsidRDefault="005E7C52" w:rsidP="007859A6">
      <w:pPr>
        <w:rPr>
          <w:lang w:val="en-GB"/>
        </w:rPr>
      </w:pPr>
      <w:r w:rsidRPr="005E7C52">
        <w:rPr>
          <w:noProof/>
          <w:lang w:val="en-GB"/>
        </w:rPr>
        <w:drawing>
          <wp:inline distT="0" distB="0" distL="0" distR="0" wp14:anchorId="37315824" wp14:editId="6A7A3E69">
            <wp:extent cx="6591300" cy="4127500"/>
            <wp:effectExtent l="0" t="0" r="0" b="6350"/>
            <wp:docPr id="29574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74341" name=""/>
                    <pic:cNvPicPr/>
                  </pic:nvPicPr>
                  <pic:blipFill>
                    <a:blip r:embed="rId58"/>
                    <a:stretch>
                      <a:fillRect/>
                    </a:stretch>
                  </pic:blipFill>
                  <pic:spPr>
                    <a:xfrm>
                      <a:off x="0" y="0"/>
                      <a:ext cx="6591300" cy="4127500"/>
                    </a:xfrm>
                    <a:prstGeom prst="rect">
                      <a:avLst/>
                    </a:prstGeom>
                  </pic:spPr>
                </pic:pic>
              </a:graphicData>
            </a:graphic>
          </wp:inline>
        </w:drawing>
      </w:r>
    </w:p>
    <w:p w14:paraId="00BEE5EA" w14:textId="77777777" w:rsidR="00A65004" w:rsidRDefault="00A65004" w:rsidP="007859A6">
      <w:pPr>
        <w:rPr>
          <w:lang w:val="en-GB"/>
        </w:rPr>
      </w:pPr>
    </w:p>
    <w:p w14:paraId="71A151EF" w14:textId="77777777" w:rsidR="00A65004" w:rsidRDefault="00A65004" w:rsidP="007859A6">
      <w:pPr>
        <w:rPr>
          <w:lang w:val="en-GB"/>
        </w:rPr>
      </w:pPr>
    </w:p>
    <w:p w14:paraId="78F7F34A" w14:textId="77777777" w:rsidR="00A65004" w:rsidRDefault="00A65004" w:rsidP="007859A6">
      <w:pPr>
        <w:rPr>
          <w:lang w:val="en-GB"/>
        </w:rPr>
      </w:pPr>
    </w:p>
    <w:p w14:paraId="5A2FFC41" w14:textId="77777777" w:rsidR="00A65004" w:rsidRDefault="00A65004" w:rsidP="007859A6">
      <w:pPr>
        <w:rPr>
          <w:lang w:val="en-GB"/>
        </w:rPr>
      </w:pPr>
    </w:p>
    <w:p w14:paraId="1138DF7E" w14:textId="77777777" w:rsidR="00A65004" w:rsidRDefault="00A65004" w:rsidP="007859A6">
      <w:pPr>
        <w:rPr>
          <w:lang w:val="en-GB"/>
        </w:rPr>
      </w:pPr>
    </w:p>
    <w:p w14:paraId="08FD60AB" w14:textId="3D941229" w:rsidR="00A65004" w:rsidRDefault="00EF6768" w:rsidP="007859A6">
      <w:pPr>
        <w:rPr>
          <w:lang w:val="en-GB"/>
        </w:rPr>
      </w:pPr>
      <w:r w:rsidRPr="00EF6768">
        <w:rPr>
          <w:noProof/>
          <w:lang w:val="en-GB"/>
        </w:rPr>
        <w:lastRenderedPageBreak/>
        <w:drawing>
          <wp:inline distT="0" distB="0" distL="0" distR="0" wp14:anchorId="74897912" wp14:editId="41C504D8">
            <wp:extent cx="6393180" cy="3854450"/>
            <wp:effectExtent l="0" t="0" r="7620" b="0"/>
            <wp:docPr id="1576504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04565" name=""/>
                    <pic:cNvPicPr/>
                  </pic:nvPicPr>
                  <pic:blipFill>
                    <a:blip r:embed="rId59"/>
                    <a:stretch>
                      <a:fillRect/>
                    </a:stretch>
                  </pic:blipFill>
                  <pic:spPr>
                    <a:xfrm>
                      <a:off x="0" y="0"/>
                      <a:ext cx="6393180" cy="3854450"/>
                    </a:xfrm>
                    <a:prstGeom prst="rect">
                      <a:avLst/>
                    </a:prstGeom>
                  </pic:spPr>
                </pic:pic>
              </a:graphicData>
            </a:graphic>
          </wp:inline>
        </w:drawing>
      </w:r>
    </w:p>
    <w:p w14:paraId="65E4D541" w14:textId="77777777" w:rsidR="00A65004" w:rsidRDefault="00A65004" w:rsidP="007859A6">
      <w:pPr>
        <w:rPr>
          <w:lang w:val="en-GB"/>
        </w:rPr>
      </w:pPr>
    </w:p>
    <w:p w14:paraId="2C442DCF" w14:textId="77777777" w:rsidR="00A65004" w:rsidRDefault="00A65004" w:rsidP="007859A6">
      <w:pPr>
        <w:rPr>
          <w:lang w:val="en-GB"/>
        </w:rPr>
      </w:pPr>
    </w:p>
    <w:p w14:paraId="273A64E9" w14:textId="77777777" w:rsidR="00A65004" w:rsidRDefault="00A65004" w:rsidP="007859A6">
      <w:pPr>
        <w:rPr>
          <w:lang w:val="en-GB"/>
        </w:rPr>
      </w:pPr>
    </w:p>
    <w:p w14:paraId="136CCAB1" w14:textId="383D18D8" w:rsidR="00A65004" w:rsidRDefault="0098727F" w:rsidP="007859A6">
      <w:pPr>
        <w:rPr>
          <w:lang w:val="en-GB"/>
        </w:rPr>
      </w:pPr>
      <w:r w:rsidRPr="0098727F">
        <w:rPr>
          <w:noProof/>
          <w:lang w:val="en-GB"/>
        </w:rPr>
        <w:drawing>
          <wp:inline distT="0" distB="0" distL="0" distR="0" wp14:anchorId="1AEEF8ED" wp14:editId="1D33D8E5">
            <wp:extent cx="6507480" cy="2136140"/>
            <wp:effectExtent l="0" t="0" r="7620" b="0"/>
            <wp:docPr id="969509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509435" name=""/>
                    <pic:cNvPicPr/>
                  </pic:nvPicPr>
                  <pic:blipFill>
                    <a:blip r:embed="rId60"/>
                    <a:stretch>
                      <a:fillRect/>
                    </a:stretch>
                  </pic:blipFill>
                  <pic:spPr>
                    <a:xfrm>
                      <a:off x="0" y="0"/>
                      <a:ext cx="6507480" cy="2136140"/>
                    </a:xfrm>
                    <a:prstGeom prst="rect">
                      <a:avLst/>
                    </a:prstGeom>
                  </pic:spPr>
                </pic:pic>
              </a:graphicData>
            </a:graphic>
          </wp:inline>
        </w:drawing>
      </w:r>
    </w:p>
    <w:p w14:paraId="155E1116" w14:textId="77777777" w:rsidR="00A65004" w:rsidRDefault="00A65004" w:rsidP="007859A6">
      <w:pPr>
        <w:rPr>
          <w:lang w:val="en-GB"/>
        </w:rPr>
      </w:pPr>
    </w:p>
    <w:p w14:paraId="54FEFB43" w14:textId="77777777" w:rsidR="0098727F" w:rsidRDefault="0098727F" w:rsidP="007859A6">
      <w:pPr>
        <w:rPr>
          <w:lang w:val="en-GB"/>
        </w:rPr>
      </w:pPr>
    </w:p>
    <w:p w14:paraId="1A81E915" w14:textId="77777777" w:rsidR="0098727F" w:rsidRDefault="0098727F" w:rsidP="007859A6">
      <w:pPr>
        <w:rPr>
          <w:lang w:val="en-GB"/>
        </w:rPr>
      </w:pPr>
    </w:p>
    <w:p w14:paraId="5AC2BB55" w14:textId="55600053" w:rsidR="0098727F" w:rsidRDefault="00712930" w:rsidP="007859A6">
      <w:pPr>
        <w:rPr>
          <w:lang w:val="en-GB"/>
        </w:rPr>
      </w:pPr>
      <w:r w:rsidRPr="00712930">
        <w:rPr>
          <w:noProof/>
          <w:lang w:val="en-GB"/>
        </w:rPr>
        <w:lastRenderedPageBreak/>
        <w:drawing>
          <wp:inline distT="0" distB="0" distL="0" distR="0" wp14:anchorId="5EF9444C" wp14:editId="26C42044">
            <wp:extent cx="5731510" cy="3566795"/>
            <wp:effectExtent l="0" t="0" r="2540" b="0"/>
            <wp:docPr id="1917586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586771" name=""/>
                    <pic:cNvPicPr/>
                  </pic:nvPicPr>
                  <pic:blipFill>
                    <a:blip r:embed="rId61"/>
                    <a:stretch>
                      <a:fillRect/>
                    </a:stretch>
                  </pic:blipFill>
                  <pic:spPr>
                    <a:xfrm>
                      <a:off x="0" y="0"/>
                      <a:ext cx="5731510" cy="3566795"/>
                    </a:xfrm>
                    <a:prstGeom prst="rect">
                      <a:avLst/>
                    </a:prstGeom>
                  </pic:spPr>
                </pic:pic>
              </a:graphicData>
            </a:graphic>
          </wp:inline>
        </w:drawing>
      </w:r>
    </w:p>
    <w:p w14:paraId="374AD39D" w14:textId="77777777" w:rsidR="00A65004" w:rsidRDefault="00A65004" w:rsidP="007859A6">
      <w:pPr>
        <w:rPr>
          <w:lang w:val="en-GB"/>
        </w:rPr>
      </w:pPr>
    </w:p>
    <w:p w14:paraId="6FC4C9B8" w14:textId="77777777" w:rsidR="00A65004" w:rsidRDefault="00A65004" w:rsidP="007859A6">
      <w:pPr>
        <w:rPr>
          <w:lang w:val="en-GB"/>
        </w:rPr>
      </w:pPr>
    </w:p>
    <w:p w14:paraId="7F6257A8" w14:textId="77777777" w:rsidR="00A65004" w:rsidRDefault="00A65004" w:rsidP="007859A6">
      <w:pPr>
        <w:rPr>
          <w:lang w:val="en-GB"/>
        </w:rPr>
      </w:pPr>
    </w:p>
    <w:p w14:paraId="26FA1B3D" w14:textId="21CDD0A1" w:rsidR="00A65004" w:rsidRDefault="00C4691F" w:rsidP="007859A6">
      <w:pPr>
        <w:rPr>
          <w:lang w:val="en-GB"/>
        </w:rPr>
      </w:pPr>
      <w:r w:rsidRPr="00C4691F">
        <w:rPr>
          <w:noProof/>
          <w:lang w:val="en-GB"/>
        </w:rPr>
        <w:drawing>
          <wp:inline distT="0" distB="0" distL="0" distR="0" wp14:anchorId="6FC96B3B" wp14:editId="5B2A4E8A">
            <wp:extent cx="5731510" cy="3707130"/>
            <wp:effectExtent l="0" t="0" r="2540" b="7620"/>
            <wp:docPr id="1464694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694183" name=""/>
                    <pic:cNvPicPr/>
                  </pic:nvPicPr>
                  <pic:blipFill>
                    <a:blip r:embed="rId62"/>
                    <a:stretch>
                      <a:fillRect/>
                    </a:stretch>
                  </pic:blipFill>
                  <pic:spPr>
                    <a:xfrm>
                      <a:off x="0" y="0"/>
                      <a:ext cx="5731510" cy="3707130"/>
                    </a:xfrm>
                    <a:prstGeom prst="rect">
                      <a:avLst/>
                    </a:prstGeom>
                  </pic:spPr>
                </pic:pic>
              </a:graphicData>
            </a:graphic>
          </wp:inline>
        </w:drawing>
      </w:r>
    </w:p>
    <w:p w14:paraId="1A03D693" w14:textId="77777777" w:rsidR="00A65004" w:rsidRDefault="00A65004" w:rsidP="007859A6">
      <w:pPr>
        <w:rPr>
          <w:lang w:val="en-GB"/>
        </w:rPr>
      </w:pPr>
    </w:p>
    <w:p w14:paraId="09AB69F3" w14:textId="77777777" w:rsidR="00A65004" w:rsidRDefault="00A65004" w:rsidP="007859A6">
      <w:pPr>
        <w:rPr>
          <w:lang w:val="en-GB"/>
        </w:rPr>
      </w:pPr>
    </w:p>
    <w:p w14:paraId="41DCB29D" w14:textId="77777777" w:rsidR="00A65004" w:rsidRDefault="00A65004" w:rsidP="007859A6">
      <w:pPr>
        <w:rPr>
          <w:lang w:val="en-GB"/>
        </w:rPr>
      </w:pPr>
    </w:p>
    <w:p w14:paraId="4F90D97B" w14:textId="209B7801" w:rsidR="00A65004" w:rsidRDefault="00C4691F" w:rsidP="007859A6">
      <w:pPr>
        <w:rPr>
          <w:lang w:val="en-GB"/>
        </w:rPr>
      </w:pPr>
      <w:r w:rsidRPr="00C4691F">
        <w:rPr>
          <w:noProof/>
          <w:lang w:val="en-GB"/>
        </w:rPr>
        <w:lastRenderedPageBreak/>
        <w:drawing>
          <wp:inline distT="0" distB="0" distL="0" distR="0" wp14:anchorId="07579057" wp14:editId="72A09C1E">
            <wp:extent cx="5731510" cy="3629660"/>
            <wp:effectExtent l="0" t="0" r="2540" b="8890"/>
            <wp:docPr id="463537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537384" name=""/>
                    <pic:cNvPicPr/>
                  </pic:nvPicPr>
                  <pic:blipFill>
                    <a:blip r:embed="rId63"/>
                    <a:stretch>
                      <a:fillRect/>
                    </a:stretch>
                  </pic:blipFill>
                  <pic:spPr>
                    <a:xfrm>
                      <a:off x="0" y="0"/>
                      <a:ext cx="5731510" cy="3629660"/>
                    </a:xfrm>
                    <a:prstGeom prst="rect">
                      <a:avLst/>
                    </a:prstGeom>
                  </pic:spPr>
                </pic:pic>
              </a:graphicData>
            </a:graphic>
          </wp:inline>
        </w:drawing>
      </w:r>
    </w:p>
    <w:p w14:paraId="69E3F1F0" w14:textId="77777777" w:rsidR="00A65004" w:rsidRDefault="00A65004" w:rsidP="007859A6">
      <w:pPr>
        <w:rPr>
          <w:lang w:val="en-GB"/>
        </w:rPr>
      </w:pPr>
    </w:p>
    <w:p w14:paraId="777E5229" w14:textId="77777777" w:rsidR="00A65004" w:rsidRDefault="00A65004" w:rsidP="007859A6">
      <w:pPr>
        <w:rPr>
          <w:lang w:val="en-GB"/>
        </w:rPr>
      </w:pPr>
    </w:p>
    <w:p w14:paraId="0C917484" w14:textId="77777777" w:rsidR="00A65004" w:rsidRDefault="00A65004" w:rsidP="007859A6">
      <w:pPr>
        <w:rPr>
          <w:lang w:val="en-GB"/>
        </w:rPr>
      </w:pPr>
    </w:p>
    <w:p w14:paraId="18488B00" w14:textId="77777777" w:rsidR="00A65004" w:rsidRDefault="00A65004" w:rsidP="007859A6">
      <w:pPr>
        <w:rPr>
          <w:lang w:val="en-GB"/>
        </w:rPr>
      </w:pPr>
    </w:p>
    <w:p w14:paraId="2A1273C1" w14:textId="77777777" w:rsidR="00A65004" w:rsidRDefault="00A65004" w:rsidP="007859A6">
      <w:pPr>
        <w:rPr>
          <w:lang w:val="en-GB"/>
        </w:rPr>
      </w:pPr>
    </w:p>
    <w:p w14:paraId="2089639E" w14:textId="77777777" w:rsidR="00A65004" w:rsidRDefault="00A65004" w:rsidP="007859A6">
      <w:pPr>
        <w:rPr>
          <w:lang w:val="en-GB"/>
        </w:rPr>
      </w:pPr>
    </w:p>
    <w:p w14:paraId="36DCC40E" w14:textId="77777777" w:rsidR="00A65004" w:rsidRDefault="00A65004" w:rsidP="007859A6">
      <w:pPr>
        <w:rPr>
          <w:lang w:val="en-GB"/>
        </w:rPr>
      </w:pPr>
    </w:p>
    <w:p w14:paraId="701BEBBB" w14:textId="5EC3278A" w:rsidR="00A65004" w:rsidRDefault="00621D9E" w:rsidP="007859A6">
      <w:pPr>
        <w:rPr>
          <w:lang w:val="en-GB"/>
        </w:rPr>
      </w:pPr>
      <w:r w:rsidRPr="00621D9E">
        <w:rPr>
          <w:noProof/>
          <w:lang w:val="en-GB"/>
        </w:rPr>
        <w:drawing>
          <wp:inline distT="0" distB="0" distL="0" distR="0" wp14:anchorId="7FD0C780" wp14:editId="50B21DE3">
            <wp:extent cx="5731510" cy="3676650"/>
            <wp:effectExtent l="0" t="0" r="2540" b="0"/>
            <wp:docPr id="13913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35377" name=""/>
                    <pic:cNvPicPr/>
                  </pic:nvPicPr>
                  <pic:blipFill>
                    <a:blip r:embed="rId64"/>
                    <a:stretch>
                      <a:fillRect/>
                    </a:stretch>
                  </pic:blipFill>
                  <pic:spPr>
                    <a:xfrm>
                      <a:off x="0" y="0"/>
                      <a:ext cx="5731510" cy="3676650"/>
                    </a:xfrm>
                    <a:prstGeom prst="rect">
                      <a:avLst/>
                    </a:prstGeom>
                  </pic:spPr>
                </pic:pic>
              </a:graphicData>
            </a:graphic>
          </wp:inline>
        </w:drawing>
      </w:r>
    </w:p>
    <w:p w14:paraId="7190C7C2" w14:textId="77777777" w:rsidR="00621D9E" w:rsidRDefault="00621D9E" w:rsidP="007859A6">
      <w:pPr>
        <w:rPr>
          <w:lang w:val="en-GB"/>
        </w:rPr>
      </w:pPr>
    </w:p>
    <w:p w14:paraId="3EFD6A98" w14:textId="77777777" w:rsidR="00621D9E" w:rsidRDefault="00621D9E" w:rsidP="007859A6">
      <w:pPr>
        <w:rPr>
          <w:lang w:val="en-GB"/>
        </w:rPr>
      </w:pPr>
    </w:p>
    <w:p w14:paraId="654B8F29" w14:textId="229E286C" w:rsidR="00621D9E" w:rsidRDefault="00AE3C0E" w:rsidP="007859A6">
      <w:pPr>
        <w:rPr>
          <w:lang w:val="en-GB"/>
        </w:rPr>
      </w:pPr>
      <w:r w:rsidRPr="00AE3C0E">
        <w:rPr>
          <w:noProof/>
          <w:lang w:val="en-GB"/>
        </w:rPr>
        <w:lastRenderedPageBreak/>
        <w:drawing>
          <wp:inline distT="0" distB="0" distL="0" distR="0" wp14:anchorId="28817AD2" wp14:editId="73227853">
            <wp:extent cx="5731510" cy="3790950"/>
            <wp:effectExtent l="0" t="0" r="2540" b="0"/>
            <wp:docPr id="71018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18668" name=""/>
                    <pic:cNvPicPr/>
                  </pic:nvPicPr>
                  <pic:blipFill>
                    <a:blip r:embed="rId65"/>
                    <a:stretch>
                      <a:fillRect/>
                    </a:stretch>
                  </pic:blipFill>
                  <pic:spPr>
                    <a:xfrm>
                      <a:off x="0" y="0"/>
                      <a:ext cx="5731510" cy="3790950"/>
                    </a:xfrm>
                    <a:prstGeom prst="rect">
                      <a:avLst/>
                    </a:prstGeom>
                  </pic:spPr>
                </pic:pic>
              </a:graphicData>
            </a:graphic>
          </wp:inline>
        </w:drawing>
      </w:r>
    </w:p>
    <w:p w14:paraId="02935794" w14:textId="77777777" w:rsidR="00A65004" w:rsidRDefault="00A65004" w:rsidP="007859A6">
      <w:pPr>
        <w:rPr>
          <w:lang w:val="en-GB"/>
        </w:rPr>
      </w:pPr>
    </w:p>
    <w:p w14:paraId="5A122832" w14:textId="77777777" w:rsidR="00A65004" w:rsidRDefault="00A65004" w:rsidP="007859A6">
      <w:pPr>
        <w:rPr>
          <w:lang w:val="en-GB"/>
        </w:rPr>
      </w:pPr>
    </w:p>
    <w:p w14:paraId="71AB911B" w14:textId="77777777" w:rsidR="00A65004" w:rsidRDefault="00A65004" w:rsidP="007859A6">
      <w:pPr>
        <w:rPr>
          <w:lang w:val="en-GB"/>
        </w:rPr>
      </w:pPr>
    </w:p>
    <w:p w14:paraId="0ECBB0CE" w14:textId="418FFA51" w:rsidR="00A65004" w:rsidRDefault="00DA72D7" w:rsidP="007859A6">
      <w:pPr>
        <w:rPr>
          <w:lang w:val="en-GB"/>
        </w:rPr>
      </w:pPr>
      <w:r w:rsidRPr="00DA72D7">
        <w:rPr>
          <w:noProof/>
          <w:lang w:val="en-GB"/>
        </w:rPr>
        <w:drawing>
          <wp:inline distT="0" distB="0" distL="0" distR="0" wp14:anchorId="4B82D3D6" wp14:editId="1EABB978">
            <wp:extent cx="5731510" cy="3729355"/>
            <wp:effectExtent l="0" t="0" r="2540" b="4445"/>
            <wp:docPr id="1941166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166430" name=""/>
                    <pic:cNvPicPr/>
                  </pic:nvPicPr>
                  <pic:blipFill>
                    <a:blip r:embed="rId66"/>
                    <a:stretch>
                      <a:fillRect/>
                    </a:stretch>
                  </pic:blipFill>
                  <pic:spPr>
                    <a:xfrm>
                      <a:off x="0" y="0"/>
                      <a:ext cx="5731510" cy="3729355"/>
                    </a:xfrm>
                    <a:prstGeom prst="rect">
                      <a:avLst/>
                    </a:prstGeom>
                  </pic:spPr>
                </pic:pic>
              </a:graphicData>
            </a:graphic>
          </wp:inline>
        </w:drawing>
      </w:r>
    </w:p>
    <w:p w14:paraId="6BB15D7F" w14:textId="77777777" w:rsidR="00DA72D7" w:rsidRDefault="00DA72D7" w:rsidP="007859A6">
      <w:pPr>
        <w:rPr>
          <w:lang w:val="en-GB"/>
        </w:rPr>
      </w:pPr>
    </w:p>
    <w:p w14:paraId="1559FC16" w14:textId="77777777" w:rsidR="00DA72D7" w:rsidRDefault="00DA72D7" w:rsidP="007859A6">
      <w:pPr>
        <w:rPr>
          <w:lang w:val="en-GB"/>
        </w:rPr>
      </w:pPr>
    </w:p>
    <w:p w14:paraId="07476316" w14:textId="77777777" w:rsidR="00DA72D7" w:rsidRDefault="00DA72D7" w:rsidP="007859A6">
      <w:pPr>
        <w:rPr>
          <w:lang w:val="en-GB"/>
        </w:rPr>
      </w:pPr>
    </w:p>
    <w:p w14:paraId="19FFF358" w14:textId="77777777" w:rsidR="00DA72D7" w:rsidRDefault="00DA72D7" w:rsidP="007859A6">
      <w:pPr>
        <w:rPr>
          <w:lang w:val="en-GB"/>
        </w:rPr>
      </w:pPr>
    </w:p>
    <w:p w14:paraId="793DC174" w14:textId="77777777" w:rsidR="00DA72D7" w:rsidRDefault="00DA72D7" w:rsidP="007859A6">
      <w:pPr>
        <w:rPr>
          <w:lang w:val="en-GB"/>
        </w:rPr>
      </w:pPr>
    </w:p>
    <w:p w14:paraId="3DA69BCA" w14:textId="77777777" w:rsidR="00DA72D7" w:rsidRDefault="00DA72D7" w:rsidP="007859A6">
      <w:pPr>
        <w:rPr>
          <w:lang w:val="en-GB"/>
        </w:rPr>
      </w:pPr>
    </w:p>
    <w:p w14:paraId="6ED76405" w14:textId="1AE69C2C" w:rsidR="00DA72D7" w:rsidRDefault="00F71A76" w:rsidP="007859A6">
      <w:pPr>
        <w:rPr>
          <w:lang w:val="en-GB"/>
        </w:rPr>
      </w:pPr>
      <w:r w:rsidRPr="00F71A76">
        <w:rPr>
          <w:noProof/>
          <w:lang w:val="en-GB"/>
        </w:rPr>
        <w:drawing>
          <wp:inline distT="0" distB="0" distL="0" distR="0" wp14:anchorId="1C0214C2" wp14:editId="794CE5D0">
            <wp:extent cx="5731510" cy="3704590"/>
            <wp:effectExtent l="0" t="0" r="2540" b="0"/>
            <wp:docPr id="1247522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522431" name=""/>
                    <pic:cNvPicPr/>
                  </pic:nvPicPr>
                  <pic:blipFill>
                    <a:blip r:embed="rId67"/>
                    <a:stretch>
                      <a:fillRect/>
                    </a:stretch>
                  </pic:blipFill>
                  <pic:spPr>
                    <a:xfrm>
                      <a:off x="0" y="0"/>
                      <a:ext cx="5731510" cy="3704590"/>
                    </a:xfrm>
                    <a:prstGeom prst="rect">
                      <a:avLst/>
                    </a:prstGeom>
                  </pic:spPr>
                </pic:pic>
              </a:graphicData>
            </a:graphic>
          </wp:inline>
        </w:drawing>
      </w:r>
    </w:p>
    <w:p w14:paraId="63F4D4F3" w14:textId="77777777" w:rsidR="00F71A76" w:rsidRDefault="00F71A76" w:rsidP="007859A6">
      <w:pPr>
        <w:rPr>
          <w:lang w:val="en-GB"/>
        </w:rPr>
      </w:pPr>
    </w:p>
    <w:p w14:paraId="351809B3" w14:textId="77777777" w:rsidR="00F71A76" w:rsidRDefault="00F71A76" w:rsidP="007859A6">
      <w:pPr>
        <w:rPr>
          <w:lang w:val="en-GB"/>
        </w:rPr>
      </w:pPr>
    </w:p>
    <w:p w14:paraId="7F8A1B80" w14:textId="3EAFCC28" w:rsidR="00F71A76" w:rsidRDefault="00053E9D" w:rsidP="007859A6">
      <w:pPr>
        <w:rPr>
          <w:lang w:val="en-GB"/>
        </w:rPr>
      </w:pPr>
      <w:r w:rsidRPr="00053E9D">
        <w:rPr>
          <w:noProof/>
          <w:lang w:val="en-GB"/>
        </w:rPr>
        <w:drawing>
          <wp:inline distT="0" distB="0" distL="0" distR="0" wp14:anchorId="7937FA83" wp14:editId="0438CD2D">
            <wp:extent cx="5731510" cy="3778250"/>
            <wp:effectExtent l="0" t="0" r="2540" b="0"/>
            <wp:docPr id="312774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774279" name=""/>
                    <pic:cNvPicPr/>
                  </pic:nvPicPr>
                  <pic:blipFill>
                    <a:blip r:embed="rId68"/>
                    <a:stretch>
                      <a:fillRect/>
                    </a:stretch>
                  </pic:blipFill>
                  <pic:spPr>
                    <a:xfrm>
                      <a:off x="0" y="0"/>
                      <a:ext cx="5731510" cy="3778250"/>
                    </a:xfrm>
                    <a:prstGeom prst="rect">
                      <a:avLst/>
                    </a:prstGeom>
                  </pic:spPr>
                </pic:pic>
              </a:graphicData>
            </a:graphic>
          </wp:inline>
        </w:drawing>
      </w:r>
    </w:p>
    <w:p w14:paraId="0816C544" w14:textId="77777777" w:rsidR="00053E9D" w:rsidRDefault="00053E9D" w:rsidP="007859A6">
      <w:pPr>
        <w:rPr>
          <w:lang w:val="en-GB"/>
        </w:rPr>
      </w:pPr>
    </w:p>
    <w:p w14:paraId="7D5A4E32" w14:textId="2B78C7C2" w:rsidR="00053E9D" w:rsidRDefault="00053E9D" w:rsidP="007859A6">
      <w:pPr>
        <w:rPr>
          <w:lang w:val="en-GB"/>
        </w:rPr>
      </w:pPr>
      <w:r w:rsidRPr="00053E9D">
        <w:rPr>
          <w:noProof/>
          <w:lang w:val="en-GB"/>
        </w:rPr>
        <w:lastRenderedPageBreak/>
        <w:drawing>
          <wp:inline distT="0" distB="0" distL="0" distR="0" wp14:anchorId="5394154C" wp14:editId="492C695C">
            <wp:extent cx="5731510" cy="3749040"/>
            <wp:effectExtent l="0" t="0" r="2540" b="3810"/>
            <wp:docPr id="702803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803851" name=""/>
                    <pic:cNvPicPr/>
                  </pic:nvPicPr>
                  <pic:blipFill>
                    <a:blip r:embed="rId69"/>
                    <a:stretch>
                      <a:fillRect/>
                    </a:stretch>
                  </pic:blipFill>
                  <pic:spPr>
                    <a:xfrm>
                      <a:off x="0" y="0"/>
                      <a:ext cx="5731510" cy="3749040"/>
                    </a:xfrm>
                    <a:prstGeom prst="rect">
                      <a:avLst/>
                    </a:prstGeom>
                  </pic:spPr>
                </pic:pic>
              </a:graphicData>
            </a:graphic>
          </wp:inline>
        </w:drawing>
      </w:r>
    </w:p>
    <w:p w14:paraId="7C7EE254" w14:textId="77777777" w:rsidR="00053E9D" w:rsidRDefault="00053E9D" w:rsidP="007859A6">
      <w:pPr>
        <w:rPr>
          <w:lang w:val="en-GB"/>
        </w:rPr>
      </w:pPr>
    </w:p>
    <w:p w14:paraId="47D88FB2" w14:textId="1D7E392B" w:rsidR="00053E9D" w:rsidRDefault="007B4BCC" w:rsidP="007859A6">
      <w:pPr>
        <w:rPr>
          <w:lang w:val="en-GB"/>
        </w:rPr>
      </w:pPr>
      <w:r w:rsidRPr="007B4BCC">
        <w:rPr>
          <w:noProof/>
          <w:lang w:val="en-GB"/>
        </w:rPr>
        <w:drawing>
          <wp:inline distT="0" distB="0" distL="0" distR="0" wp14:anchorId="0E63E1F8" wp14:editId="4BE6AB53">
            <wp:extent cx="5731510" cy="3688080"/>
            <wp:effectExtent l="0" t="0" r="2540" b="7620"/>
            <wp:docPr id="417472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472753" name=""/>
                    <pic:cNvPicPr/>
                  </pic:nvPicPr>
                  <pic:blipFill>
                    <a:blip r:embed="rId70"/>
                    <a:stretch>
                      <a:fillRect/>
                    </a:stretch>
                  </pic:blipFill>
                  <pic:spPr>
                    <a:xfrm>
                      <a:off x="0" y="0"/>
                      <a:ext cx="5731510" cy="3688080"/>
                    </a:xfrm>
                    <a:prstGeom prst="rect">
                      <a:avLst/>
                    </a:prstGeom>
                  </pic:spPr>
                </pic:pic>
              </a:graphicData>
            </a:graphic>
          </wp:inline>
        </w:drawing>
      </w:r>
    </w:p>
    <w:p w14:paraId="2F5F9541" w14:textId="77777777" w:rsidR="007B4BCC" w:rsidRDefault="007B4BCC" w:rsidP="007859A6">
      <w:pPr>
        <w:rPr>
          <w:lang w:val="en-GB"/>
        </w:rPr>
      </w:pPr>
    </w:p>
    <w:p w14:paraId="39AA98BF" w14:textId="77777777" w:rsidR="007B4BCC" w:rsidRDefault="007B4BCC" w:rsidP="007859A6">
      <w:pPr>
        <w:rPr>
          <w:lang w:val="en-GB"/>
        </w:rPr>
      </w:pPr>
    </w:p>
    <w:p w14:paraId="40B92D0E" w14:textId="77777777" w:rsidR="007B4BCC" w:rsidRDefault="007B4BCC" w:rsidP="007859A6">
      <w:pPr>
        <w:rPr>
          <w:lang w:val="en-GB"/>
        </w:rPr>
      </w:pPr>
    </w:p>
    <w:p w14:paraId="428F908D" w14:textId="77777777" w:rsidR="00A65004" w:rsidRDefault="00A65004" w:rsidP="007859A6">
      <w:pPr>
        <w:rPr>
          <w:lang w:val="en-GB"/>
        </w:rPr>
      </w:pPr>
    </w:p>
    <w:p w14:paraId="311EDD15" w14:textId="7BAE4A0F" w:rsidR="00A65004" w:rsidRDefault="008B79A3" w:rsidP="007859A6">
      <w:pPr>
        <w:rPr>
          <w:lang w:val="en-GB"/>
        </w:rPr>
      </w:pPr>
      <w:r w:rsidRPr="008B79A3">
        <w:rPr>
          <w:noProof/>
          <w:lang w:val="en-GB"/>
        </w:rPr>
        <w:lastRenderedPageBreak/>
        <w:drawing>
          <wp:inline distT="0" distB="0" distL="0" distR="0" wp14:anchorId="685C14E9" wp14:editId="5C9B09C1">
            <wp:extent cx="5731510" cy="3722370"/>
            <wp:effectExtent l="0" t="0" r="2540" b="0"/>
            <wp:docPr id="2130382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82566" name=""/>
                    <pic:cNvPicPr/>
                  </pic:nvPicPr>
                  <pic:blipFill>
                    <a:blip r:embed="rId71"/>
                    <a:stretch>
                      <a:fillRect/>
                    </a:stretch>
                  </pic:blipFill>
                  <pic:spPr>
                    <a:xfrm>
                      <a:off x="0" y="0"/>
                      <a:ext cx="5731510" cy="3722370"/>
                    </a:xfrm>
                    <a:prstGeom prst="rect">
                      <a:avLst/>
                    </a:prstGeom>
                  </pic:spPr>
                </pic:pic>
              </a:graphicData>
            </a:graphic>
          </wp:inline>
        </w:drawing>
      </w:r>
    </w:p>
    <w:p w14:paraId="1059B48A" w14:textId="77777777" w:rsidR="008B79A3" w:rsidRDefault="008B79A3" w:rsidP="007859A6">
      <w:pPr>
        <w:rPr>
          <w:lang w:val="en-GB"/>
        </w:rPr>
      </w:pPr>
    </w:p>
    <w:p w14:paraId="46504B1A" w14:textId="77777777" w:rsidR="008B79A3" w:rsidRDefault="008B79A3" w:rsidP="007859A6">
      <w:pPr>
        <w:rPr>
          <w:lang w:val="en-GB"/>
        </w:rPr>
      </w:pPr>
    </w:p>
    <w:p w14:paraId="606F2B7B" w14:textId="2EAE1A44" w:rsidR="008B79A3" w:rsidRDefault="00C60050" w:rsidP="007859A6">
      <w:pPr>
        <w:rPr>
          <w:lang w:val="en-GB"/>
        </w:rPr>
      </w:pPr>
      <w:r w:rsidRPr="00C60050">
        <w:rPr>
          <w:noProof/>
          <w:lang w:val="en-GB"/>
        </w:rPr>
        <w:drawing>
          <wp:inline distT="0" distB="0" distL="0" distR="0" wp14:anchorId="68325C66" wp14:editId="7E4CBDAB">
            <wp:extent cx="5731510" cy="3677920"/>
            <wp:effectExtent l="0" t="0" r="2540" b="0"/>
            <wp:docPr id="90163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63654" name=""/>
                    <pic:cNvPicPr/>
                  </pic:nvPicPr>
                  <pic:blipFill>
                    <a:blip r:embed="rId72"/>
                    <a:stretch>
                      <a:fillRect/>
                    </a:stretch>
                  </pic:blipFill>
                  <pic:spPr>
                    <a:xfrm>
                      <a:off x="0" y="0"/>
                      <a:ext cx="5731510" cy="3677920"/>
                    </a:xfrm>
                    <a:prstGeom prst="rect">
                      <a:avLst/>
                    </a:prstGeom>
                  </pic:spPr>
                </pic:pic>
              </a:graphicData>
            </a:graphic>
          </wp:inline>
        </w:drawing>
      </w:r>
    </w:p>
    <w:p w14:paraId="094E9F75" w14:textId="77777777" w:rsidR="00C60050" w:rsidRDefault="00C60050" w:rsidP="007859A6">
      <w:pPr>
        <w:rPr>
          <w:lang w:val="en-GB"/>
        </w:rPr>
      </w:pPr>
    </w:p>
    <w:p w14:paraId="6C475DC7" w14:textId="77777777" w:rsidR="00C60050" w:rsidRDefault="00C60050" w:rsidP="007859A6">
      <w:pPr>
        <w:rPr>
          <w:lang w:val="en-GB"/>
        </w:rPr>
      </w:pPr>
    </w:p>
    <w:p w14:paraId="6818B082" w14:textId="77777777" w:rsidR="00C60050" w:rsidRDefault="00C60050" w:rsidP="007859A6">
      <w:pPr>
        <w:rPr>
          <w:lang w:val="en-GB"/>
        </w:rPr>
      </w:pPr>
    </w:p>
    <w:p w14:paraId="0D4D4ED6" w14:textId="77777777" w:rsidR="00C60050" w:rsidRDefault="00C60050" w:rsidP="007859A6">
      <w:pPr>
        <w:rPr>
          <w:lang w:val="en-GB"/>
        </w:rPr>
      </w:pPr>
    </w:p>
    <w:p w14:paraId="54CDF14D" w14:textId="77777777" w:rsidR="00C60050" w:rsidRDefault="00C60050" w:rsidP="007859A6">
      <w:pPr>
        <w:rPr>
          <w:lang w:val="en-GB"/>
        </w:rPr>
      </w:pPr>
    </w:p>
    <w:p w14:paraId="0275C06F" w14:textId="77777777" w:rsidR="00C60050" w:rsidRDefault="00C60050" w:rsidP="007859A6">
      <w:pPr>
        <w:rPr>
          <w:lang w:val="en-GB"/>
        </w:rPr>
      </w:pPr>
    </w:p>
    <w:p w14:paraId="6EB0539B" w14:textId="77777777" w:rsidR="00C60050" w:rsidRDefault="00C60050" w:rsidP="007859A6">
      <w:pPr>
        <w:rPr>
          <w:lang w:val="en-GB"/>
        </w:rPr>
      </w:pPr>
    </w:p>
    <w:p w14:paraId="5AD72DC0" w14:textId="52FA0A2F" w:rsidR="00C60050" w:rsidRDefault="00432536" w:rsidP="007859A6">
      <w:pPr>
        <w:rPr>
          <w:lang w:val="en-GB"/>
        </w:rPr>
      </w:pPr>
      <w:r w:rsidRPr="00432536">
        <w:rPr>
          <w:noProof/>
          <w:lang w:val="en-GB"/>
        </w:rPr>
        <w:lastRenderedPageBreak/>
        <w:drawing>
          <wp:inline distT="0" distB="0" distL="0" distR="0" wp14:anchorId="5D6583D7" wp14:editId="6818FC79">
            <wp:extent cx="5731510" cy="3700145"/>
            <wp:effectExtent l="0" t="0" r="2540" b="0"/>
            <wp:docPr id="1147671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671473" name=""/>
                    <pic:cNvPicPr/>
                  </pic:nvPicPr>
                  <pic:blipFill>
                    <a:blip r:embed="rId73"/>
                    <a:stretch>
                      <a:fillRect/>
                    </a:stretch>
                  </pic:blipFill>
                  <pic:spPr>
                    <a:xfrm>
                      <a:off x="0" y="0"/>
                      <a:ext cx="5731510" cy="3700145"/>
                    </a:xfrm>
                    <a:prstGeom prst="rect">
                      <a:avLst/>
                    </a:prstGeom>
                  </pic:spPr>
                </pic:pic>
              </a:graphicData>
            </a:graphic>
          </wp:inline>
        </w:drawing>
      </w:r>
    </w:p>
    <w:p w14:paraId="4166A2A0" w14:textId="77777777" w:rsidR="00432536" w:rsidRDefault="00432536" w:rsidP="007859A6">
      <w:pPr>
        <w:rPr>
          <w:lang w:val="en-GB"/>
        </w:rPr>
      </w:pPr>
    </w:p>
    <w:p w14:paraId="6B72B5A4" w14:textId="77777777" w:rsidR="00432536" w:rsidRDefault="00432536" w:rsidP="007859A6">
      <w:pPr>
        <w:rPr>
          <w:lang w:val="en-GB"/>
        </w:rPr>
      </w:pPr>
    </w:p>
    <w:p w14:paraId="235A0E25" w14:textId="68BDD88E" w:rsidR="00432536" w:rsidRDefault="0017653C" w:rsidP="007859A6">
      <w:pPr>
        <w:rPr>
          <w:lang w:val="en-GB"/>
        </w:rPr>
      </w:pPr>
      <w:r w:rsidRPr="0017653C">
        <w:rPr>
          <w:noProof/>
          <w:lang w:val="en-GB"/>
        </w:rPr>
        <w:drawing>
          <wp:inline distT="0" distB="0" distL="0" distR="0" wp14:anchorId="56299B5F" wp14:editId="7E09964C">
            <wp:extent cx="5731510" cy="3688080"/>
            <wp:effectExtent l="0" t="0" r="2540" b="7620"/>
            <wp:docPr id="37280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80505" name=""/>
                    <pic:cNvPicPr/>
                  </pic:nvPicPr>
                  <pic:blipFill>
                    <a:blip r:embed="rId74"/>
                    <a:stretch>
                      <a:fillRect/>
                    </a:stretch>
                  </pic:blipFill>
                  <pic:spPr>
                    <a:xfrm>
                      <a:off x="0" y="0"/>
                      <a:ext cx="5731510" cy="3688080"/>
                    </a:xfrm>
                    <a:prstGeom prst="rect">
                      <a:avLst/>
                    </a:prstGeom>
                  </pic:spPr>
                </pic:pic>
              </a:graphicData>
            </a:graphic>
          </wp:inline>
        </w:drawing>
      </w:r>
    </w:p>
    <w:p w14:paraId="01ABE098" w14:textId="77777777" w:rsidR="0017653C" w:rsidRDefault="0017653C" w:rsidP="007859A6">
      <w:pPr>
        <w:rPr>
          <w:lang w:val="en-GB"/>
        </w:rPr>
      </w:pPr>
    </w:p>
    <w:p w14:paraId="0F48D28A" w14:textId="77777777" w:rsidR="0017653C" w:rsidRDefault="0017653C" w:rsidP="007859A6">
      <w:pPr>
        <w:rPr>
          <w:lang w:val="en-GB"/>
        </w:rPr>
      </w:pPr>
    </w:p>
    <w:p w14:paraId="5E42B5ED" w14:textId="293D85A0" w:rsidR="0017653C" w:rsidRDefault="0017653C" w:rsidP="007859A6">
      <w:pPr>
        <w:rPr>
          <w:lang w:val="en-GB"/>
        </w:rPr>
      </w:pPr>
      <w:r w:rsidRPr="0017653C">
        <w:rPr>
          <w:noProof/>
          <w:lang w:val="en-GB"/>
        </w:rPr>
        <w:lastRenderedPageBreak/>
        <w:drawing>
          <wp:inline distT="0" distB="0" distL="0" distR="0" wp14:anchorId="383C2544" wp14:editId="7EF1072F">
            <wp:extent cx="5731510" cy="3707130"/>
            <wp:effectExtent l="0" t="0" r="2540" b="7620"/>
            <wp:docPr id="1305492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92044" name=""/>
                    <pic:cNvPicPr/>
                  </pic:nvPicPr>
                  <pic:blipFill>
                    <a:blip r:embed="rId75"/>
                    <a:stretch>
                      <a:fillRect/>
                    </a:stretch>
                  </pic:blipFill>
                  <pic:spPr>
                    <a:xfrm>
                      <a:off x="0" y="0"/>
                      <a:ext cx="5731510" cy="3707130"/>
                    </a:xfrm>
                    <a:prstGeom prst="rect">
                      <a:avLst/>
                    </a:prstGeom>
                  </pic:spPr>
                </pic:pic>
              </a:graphicData>
            </a:graphic>
          </wp:inline>
        </w:drawing>
      </w:r>
    </w:p>
    <w:p w14:paraId="43A6F9E1" w14:textId="77777777" w:rsidR="0017653C" w:rsidRDefault="0017653C" w:rsidP="007859A6">
      <w:pPr>
        <w:rPr>
          <w:lang w:val="en-GB"/>
        </w:rPr>
      </w:pPr>
    </w:p>
    <w:p w14:paraId="0F5FAEFE" w14:textId="77777777" w:rsidR="0017653C" w:rsidRDefault="0017653C" w:rsidP="007859A6">
      <w:pPr>
        <w:rPr>
          <w:lang w:val="en-GB"/>
        </w:rPr>
      </w:pPr>
    </w:p>
    <w:p w14:paraId="0EBFF9CD" w14:textId="72795B2B" w:rsidR="0017653C" w:rsidRDefault="00841179" w:rsidP="007859A6">
      <w:pPr>
        <w:rPr>
          <w:lang w:val="en-GB"/>
        </w:rPr>
      </w:pPr>
      <w:r w:rsidRPr="00841179">
        <w:rPr>
          <w:noProof/>
          <w:lang w:val="en-GB"/>
        </w:rPr>
        <w:drawing>
          <wp:inline distT="0" distB="0" distL="0" distR="0" wp14:anchorId="34AB6434" wp14:editId="33330D66">
            <wp:extent cx="5731510" cy="3689350"/>
            <wp:effectExtent l="0" t="0" r="2540" b="6350"/>
            <wp:docPr id="192743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32000" name=""/>
                    <pic:cNvPicPr/>
                  </pic:nvPicPr>
                  <pic:blipFill>
                    <a:blip r:embed="rId76"/>
                    <a:stretch>
                      <a:fillRect/>
                    </a:stretch>
                  </pic:blipFill>
                  <pic:spPr>
                    <a:xfrm>
                      <a:off x="0" y="0"/>
                      <a:ext cx="5731510" cy="3689350"/>
                    </a:xfrm>
                    <a:prstGeom prst="rect">
                      <a:avLst/>
                    </a:prstGeom>
                  </pic:spPr>
                </pic:pic>
              </a:graphicData>
            </a:graphic>
          </wp:inline>
        </w:drawing>
      </w:r>
    </w:p>
    <w:p w14:paraId="38864D56" w14:textId="77777777" w:rsidR="00841179" w:rsidRDefault="00841179" w:rsidP="007859A6">
      <w:pPr>
        <w:rPr>
          <w:lang w:val="en-GB"/>
        </w:rPr>
      </w:pPr>
    </w:p>
    <w:p w14:paraId="4213662B" w14:textId="77777777" w:rsidR="00841179" w:rsidRDefault="00841179" w:rsidP="007859A6">
      <w:pPr>
        <w:rPr>
          <w:lang w:val="en-GB"/>
        </w:rPr>
      </w:pPr>
    </w:p>
    <w:p w14:paraId="1E35D9BD" w14:textId="1617F5D8" w:rsidR="00841179" w:rsidRDefault="00850B38" w:rsidP="007859A6">
      <w:pPr>
        <w:rPr>
          <w:lang w:val="en-GB"/>
        </w:rPr>
      </w:pPr>
      <w:r w:rsidRPr="00850B38">
        <w:rPr>
          <w:noProof/>
          <w:lang w:val="en-GB"/>
        </w:rPr>
        <w:lastRenderedPageBreak/>
        <w:drawing>
          <wp:inline distT="0" distB="0" distL="0" distR="0" wp14:anchorId="303F115F" wp14:editId="3BC2BA02">
            <wp:extent cx="5731510" cy="3709670"/>
            <wp:effectExtent l="0" t="0" r="2540" b="5080"/>
            <wp:docPr id="840170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70145" name=""/>
                    <pic:cNvPicPr/>
                  </pic:nvPicPr>
                  <pic:blipFill>
                    <a:blip r:embed="rId77"/>
                    <a:stretch>
                      <a:fillRect/>
                    </a:stretch>
                  </pic:blipFill>
                  <pic:spPr>
                    <a:xfrm>
                      <a:off x="0" y="0"/>
                      <a:ext cx="5731510" cy="3709670"/>
                    </a:xfrm>
                    <a:prstGeom prst="rect">
                      <a:avLst/>
                    </a:prstGeom>
                  </pic:spPr>
                </pic:pic>
              </a:graphicData>
            </a:graphic>
          </wp:inline>
        </w:drawing>
      </w:r>
    </w:p>
    <w:p w14:paraId="58AC39DF" w14:textId="77777777" w:rsidR="00850B38" w:rsidRDefault="00850B38" w:rsidP="007859A6">
      <w:pPr>
        <w:rPr>
          <w:lang w:val="en-GB"/>
        </w:rPr>
      </w:pPr>
    </w:p>
    <w:p w14:paraId="27087EDC" w14:textId="212D0B4E" w:rsidR="00850B38" w:rsidRDefault="00850B38" w:rsidP="007859A6">
      <w:pPr>
        <w:rPr>
          <w:lang w:val="en-GB"/>
        </w:rPr>
      </w:pPr>
      <w:r w:rsidRPr="00850B38">
        <w:rPr>
          <w:noProof/>
          <w:lang w:val="en-GB"/>
        </w:rPr>
        <w:drawing>
          <wp:inline distT="0" distB="0" distL="0" distR="0" wp14:anchorId="58176DAD" wp14:editId="12DF2C02">
            <wp:extent cx="5731510" cy="3771265"/>
            <wp:effectExtent l="0" t="0" r="2540" b="635"/>
            <wp:docPr id="1837364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364247" name=""/>
                    <pic:cNvPicPr/>
                  </pic:nvPicPr>
                  <pic:blipFill>
                    <a:blip r:embed="rId78"/>
                    <a:stretch>
                      <a:fillRect/>
                    </a:stretch>
                  </pic:blipFill>
                  <pic:spPr>
                    <a:xfrm>
                      <a:off x="0" y="0"/>
                      <a:ext cx="5731510" cy="3771265"/>
                    </a:xfrm>
                    <a:prstGeom prst="rect">
                      <a:avLst/>
                    </a:prstGeom>
                  </pic:spPr>
                </pic:pic>
              </a:graphicData>
            </a:graphic>
          </wp:inline>
        </w:drawing>
      </w:r>
    </w:p>
    <w:p w14:paraId="45B1267E" w14:textId="77777777" w:rsidR="00850B38" w:rsidRDefault="00850B38" w:rsidP="007859A6">
      <w:pPr>
        <w:rPr>
          <w:lang w:val="en-GB"/>
        </w:rPr>
      </w:pPr>
    </w:p>
    <w:p w14:paraId="081ECBDD" w14:textId="6FAFBE13" w:rsidR="00850B38" w:rsidRDefault="00850B38" w:rsidP="007859A6">
      <w:pPr>
        <w:rPr>
          <w:lang w:val="en-GB"/>
        </w:rPr>
      </w:pPr>
      <w:r w:rsidRPr="00850B38">
        <w:rPr>
          <w:noProof/>
          <w:lang w:val="en-GB"/>
        </w:rPr>
        <w:lastRenderedPageBreak/>
        <w:drawing>
          <wp:inline distT="0" distB="0" distL="0" distR="0" wp14:anchorId="441BE3D3" wp14:editId="1D5465A2">
            <wp:extent cx="5731510" cy="3813810"/>
            <wp:effectExtent l="0" t="0" r="2540" b="0"/>
            <wp:docPr id="876955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955052" name=""/>
                    <pic:cNvPicPr/>
                  </pic:nvPicPr>
                  <pic:blipFill>
                    <a:blip r:embed="rId79"/>
                    <a:stretch>
                      <a:fillRect/>
                    </a:stretch>
                  </pic:blipFill>
                  <pic:spPr>
                    <a:xfrm>
                      <a:off x="0" y="0"/>
                      <a:ext cx="5731510" cy="3813810"/>
                    </a:xfrm>
                    <a:prstGeom prst="rect">
                      <a:avLst/>
                    </a:prstGeom>
                  </pic:spPr>
                </pic:pic>
              </a:graphicData>
            </a:graphic>
          </wp:inline>
        </w:drawing>
      </w:r>
    </w:p>
    <w:p w14:paraId="254A8942" w14:textId="77777777" w:rsidR="00850B38" w:rsidRDefault="00850B38" w:rsidP="007859A6">
      <w:pPr>
        <w:rPr>
          <w:lang w:val="en-GB"/>
        </w:rPr>
      </w:pPr>
    </w:p>
    <w:p w14:paraId="567830FF" w14:textId="45D43349" w:rsidR="00850B38" w:rsidRDefault="005913B2" w:rsidP="007859A6">
      <w:pPr>
        <w:rPr>
          <w:lang w:val="en-GB"/>
        </w:rPr>
      </w:pPr>
      <w:r w:rsidRPr="005913B2">
        <w:rPr>
          <w:noProof/>
          <w:lang w:val="en-GB"/>
        </w:rPr>
        <w:drawing>
          <wp:inline distT="0" distB="0" distL="0" distR="0" wp14:anchorId="78C04D89" wp14:editId="229BD327">
            <wp:extent cx="5731510" cy="3780155"/>
            <wp:effectExtent l="0" t="0" r="2540" b="0"/>
            <wp:docPr id="1257409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409444" name=""/>
                    <pic:cNvPicPr/>
                  </pic:nvPicPr>
                  <pic:blipFill>
                    <a:blip r:embed="rId80"/>
                    <a:stretch>
                      <a:fillRect/>
                    </a:stretch>
                  </pic:blipFill>
                  <pic:spPr>
                    <a:xfrm>
                      <a:off x="0" y="0"/>
                      <a:ext cx="5731510" cy="3780155"/>
                    </a:xfrm>
                    <a:prstGeom prst="rect">
                      <a:avLst/>
                    </a:prstGeom>
                  </pic:spPr>
                </pic:pic>
              </a:graphicData>
            </a:graphic>
          </wp:inline>
        </w:drawing>
      </w:r>
    </w:p>
    <w:p w14:paraId="59190DC8" w14:textId="77777777" w:rsidR="005913B2" w:rsidRDefault="005913B2" w:rsidP="007859A6">
      <w:pPr>
        <w:rPr>
          <w:lang w:val="en-GB"/>
        </w:rPr>
      </w:pPr>
    </w:p>
    <w:p w14:paraId="7A8E9F46" w14:textId="77777777" w:rsidR="005913B2" w:rsidRDefault="005913B2" w:rsidP="007859A6">
      <w:pPr>
        <w:rPr>
          <w:lang w:val="en-GB"/>
        </w:rPr>
      </w:pPr>
    </w:p>
    <w:p w14:paraId="692A08F9" w14:textId="77777777" w:rsidR="00C60050" w:rsidRDefault="00C60050" w:rsidP="007859A6">
      <w:pPr>
        <w:rPr>
          <w:lang w:val="en-GB"/>
        </w:rPr>
      </w:pPr>
    </w:p>
    <w:p w14:paraId="047AD0FD" w14:textId="77777777" w:rsidR="00C60050" w:rsidRDefault="00C60050" w:rsidP="007859A6">
      <w:pPr>
        <w:rPr>
          <w:lang w:val="en-GB"/>
        </w:rPr>
      </w:pPr>
    </w:p>
    <w:p w14:paraId="5D181FAC" w14:textId="77777777" w:rsidR="00C60050" w:rsidRDefault="00C60050" w:rsidP="007859A6">
      <w:pPr>
        <w:rPr>
          <w:lang w:val="en-GB"/>
        </w:rPr>
      </w:pPr>
    </w:p>
    <w:p w14:paraId="4027059D" w14:textId="77777777" w:rsidR="00C60050" w:rsidRDefault="00C60050" w:rsidP="007859A6">
      <w:pPr>
        <w:rPr>
          <w:lang w:val="en-GB"/>
        </w:rPr>
      </w:pPr>
    </w:p>
    <w:p w14:paraId="42CE9FFB" w14:textId="58FD4AA8" w:rsidR="00C60050" w:rsidRDefault="00672811" w:rsidP="007859A6">
      <w:pPr>
        <w:rPr>
          <w:lang w:val="en-GB"/>
        </w:rPr>
      </w:pPr>
      <w:r w:rsidRPr="00672811">
        <w:rPr>
          <w:noProof/>
          <w:lang w:val="en-GB"/>
        </w:rPr>
        <w:lastRenderedPageBreak/>
        <w:drawing>
          <wp:inline distT="0" distB="0" distL="0" distR="0" wp14:anchorId="0825FE61" wp14:editId="50B23179">
            <wp:extent cx="5731510" cy="3654425"/>
            <wp:effectExtent l="0" t="0" r="2540" b="3175"/>
            <wp:docPr id="1730005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05924" name=""/>
                    <pic:cNvPicPr/>
                  </pic:nvPicPr>
                  <pic:blipFill>
                    <a:blip r:embed="rId81"/>
                    <a:stretch>
                      <a:fillRect/>
                    </a:stretch>
                  </pic:blipFill>
                  <pic:spPr>
                    <a:xfrm>
                      <a:off x="0" y="0"/>
                      <a:ext cx="5731510" cy="3654425"/>
                    </a:xfrm>
                    <a:prstGeom prst="rect">
                      <a:avLst/>
                    </a:prstGeom>
                  </pic:spPr>
                </pic:pic>
              </a:graphicData>
            </a:graphic>
          </wp:inline>
        </w:drawing>
      </w:r>
    </w:p>
    <w:p w14:paraId="084845D6" w14:textId="77777777" w:rsidR="00672811" w:rsidRDefault="00672811" w:rsidP="007859A6">
      <w:pPr>
        <w:rPr>
          <w:lang w:val="en-GB"/>
        </w:rPr>
      </w:pPr>
    </w:p>
    <w:p w14:paraId="768AF0E9" w14:textId="72C2DCB0" w:rsidR="00672811" w:rsidRDefault="00C8633D" w:rsidP="007859A6">
      <w:pPr>
        <w:rPr>
          <w:lang w:val="en-GB"/>
        </w:rPr>
      </w:pPr>
      <w:r w:rsidRPr="00C8633D">
        <w:rPr>
          <w:noProof/>
          <w:lang w:val="en-GB"/>
        </w:rPr>
        <w:drawing>
          <wp:inline distT="0" distB="0" distL="0" distR="0" wp14:anchorId="38993297" wp14:editId="58B471F9">
            <wp:extent cx="5731510" cy="3629025"/>
            <wp:effectExtent l="0" t="0" r="2540" b="9525"/>
            <wp:docPr id="1092823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823993" name=""/>
                    <pic:cNvPicPr/>
                  </pic:nvPicPr>
                  <pic:blipFill>
                    <a:blip r:embed="rId82"/>
                    <a:stretch>
                      <a:fillRect/>
                    </a:stretch>
                  </pic:blipFill>
                  <pic:spPr>
                    <a:xfrm>
                      <a:off x="0" y="0"/>
                      <a:ext cx="5731510" cy="3629025"/>
                    </a:xfrm>
                    <a:prstGeom prst="rect">
                      <a:avLst/>
                    </a:prstGeom>
                  </pic:spPr>
                </pic:pic>
              </a:graphicData>
            </a:graphic>
          </wp:inline>
        </w:drawing>
      </w:r>
    </w:p>
    <w:p w14:paraId="1D4AB1E4" w14:textId="77777777" w:rsidR="00C8633D" w:rsidRDefault="00C8633D" w:rsidP="007859A6">
      <w:pPr>
        <w:rPr>
          <w:lang w:val="en-GB"/>
        </w:rPr>
      </w:pPr>
    </w:p>
    <w:p w14:paraId="27AC4FBD" w14:textId="4D326494" w:rsidR="00C8633D" w:rsidRDefault="00984961" w:rsidP="007859A6">
      <w:pPr>
        <w:rPr>
          <w:lang w:val="en-GB"/>
        </w:rPr>
      </w:pPr>
      <w:r w:rsidRPr="00984961">
        <w:rPr>
          <w:noProof/>
          <w:lang w:val="en-GB"/>
        </w:rPr>
        <w:lastRenderedPageBreak/>
        <w:drawing>
          <wp:inline distT="0" distB="0" distL="0" distR="0" wp14:anchorId="214955FD" wp14:editId="75EFFD84">
            <wp:extent cx="5731510" cy="3677920"/>
            <wp:effectExtent l="0" t="0" r="2540" b="0"/>
            <wp:docPr id="1926939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939991" name=""/>
                    <pic:cNvPicPr/>
                  </pic:nvPicPr>
                  <pic:blipFill>
                    <a:blip r:embed="rId83"/>
                    <a:stretch>
                      <a:fillRect/>
                    </a:stretch>
                  </pic:blipFill>
                  <pic:spPr>
                    <a:xfrm>
                      <a:off x="0" y="0"/>
                      <a:ext cx="5731510" cy="3677920"/>
                    </a:xfrm>
                    <a:prstGeom prst="rect">
                      <a:avLst/>
                    </a:prstGeom>
                  </pic:spPr>
                </pic:pic>
              </a:graphicData>
            </a:graphic>
          </wp:inline>
        </w:drawing>
      </w:r>
    </w:p>
    <w:p w14:paraId="5B21DD09" w14:textId="77777777" w:rsidR="00984961" w:rsidRDefault="00984961" w:rsidP="007859A6">
      <w:pPr>
        <w:rPr>
          <w:lang w:val="en-GB"/>
        </w:rPr>
      </w:pPr>
    </w:p>
    <w:p w14:paraId="7F65037B" w14:textId="2F8F6363" w:rsidR="00984961" w:rsidRDefault="00DD3D0F" w:rsidP="007859A6">
      <w:pPr>
        <w:rPr>
          <w:lang w:val="en-GB"/>
        </w:rPr>
      </w:pPr>
      <w:r w:rsidRPr="00DD3D0F">
        <w:rPr>
          <w:noProof/>
          <w:lang w:val="en-GB"/>
        </w:rPr>
        <w:drawing>
          <wp:inline distT="0" distB="0" distL="0" distR="0" wp14:anchorId="2AE49114" wp14:editId="27B5DED9">
            <wp:extent cx="5731510" cy="3660140"/>
            <wp:effectExtent l="0" t="0" r="2540" b="0"/>
            <wp:docPr id="747200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200397" name=""/>
                    <pic:cNvPicPr/>
                  </pic:nvPicPr>
                  <pic:blipFill>
                    <a:blip r:embed="rId84"/>
                    <a:stretch>
                      <a:fillRect/>
                    </a:stretch>
                  </pic:blipFill>
                  <pic:spPr>
                    <a:xfrm>
                      <a:off x="0" y="0"/>
                      <a:ext cx="5731510" cy="3660140"/>
                    </a:xfrm>
                    <a:prstGeom prst="rect">
                      <a:avLst/>
                    </a:prstGeom>
                  </pic:spPr>
                </pic:pic>
              </a:graphicData>
            </a:graphic>
          </wp:inline>
        </w:drawing>
      </w:r>
    </w:p>
    <w:p w14:paraId="4B698A9B" w14:textId="77777777" w:rsidR="00DD3D0F" w:rsidRDefault="00DD3D0F" w:rsidP="007859A6">
      <w:pPr>
        <w:rPr>
          <w:lang w:val="en-GB"/>
        </w:rPr>
      </w:pPr>
    </w:p>
    <w:p w14:paraId="672A7564" w14:textId="466D2FFB" w:rsidR="00DD3D0F" w:rsidRDefault="00301FEC" w:rsidP="007859A6">
      <w:pPr>
        <w:rPr>
          <w:lang w:val="en-GB"/>
        </w:rPr>
      </w:pPr>
      <w:r w:rsidRPr="00301FEC">
        <w:rPr>
          <w:noProof/>
          <w:lang w:val="en-GB"/>
        </w:rPr>
        <w:lastRenderedPageBreak/>
        <w:drawing>
          <wp:inline distT="0" distB="0" distL="0" distR="0" wp14:anchorId="65D68D9E" wp14:editId="09DFF9D5">
            <wp:extent cx="5731510" cy="3700145"/>
            <wp:effectExtent l="0" t="0" r="2540" b="0"/>
            <wp:docPr id="1926812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12202" name=""/>
                    <pic:cNvPicPr/>
                  </pic:nvPicPr>
                  <pic:blipFill>
                    <a:blip r:embed="rId85"/>
                    <a:stretch>
                      <a:fillRect/>
                    </a:stretch>
                  </pic:blipFill>
                  <pic:spPr>
                    <a:xfrm>
                      <a:off x="0" y="0"/>
                      <a:ext cx="5731510" cy="3700145"/>
                    </a:xfrm>
                    <a:prstGeom prst="rect">
                      <a:avLst/>
                    </a:prstGeom>
                  </pic:spPr>
                </pic:pic>
              </a:graphicData>
            </a:graphic>
          </wp:inline>
        </w:drawing>
      </w:r>
    </w:p>
    <w:p w14:paraId="7EFEEDC6" w14:textId="77777777" w:rsidR="00301FEC" w:rsidRDefault="00301FEC" w:rsidP="007859A6">
      <w:pPr>
        <w:rPr>
          <w:lang w:val="en-GB"/>
        </w:rPr>
      </w:pPr>
    </w:p>
    <w:p w14:paraId="0F4C634E" w14:textId="4A5DCD37" w:rsidR="00301FEC" w:rsidRDefault="004B644B" w:rsidP="007859A6">
      <w:pPr>
        <w:rPr>
          <w:lang w:val="en-GB"/>
        </w:rPr>
      </w:pPr>
      <w:r w:rsidRPr="004B644B">
        <w:rPr>
          <w:noProof/>
          <w:lang w:val="en-GB"/>
        </w:rPr>
        <w:drawing>
          <wp:inline distT="0" distB="0" distL="0" distR="0" wp14:anchorId="0B969E4F" wp14:editId="52BD4A94">
            <wp:extent cx="5731510" cy="3703955"/>
            <wp:effectExtent l="0" t="0" r="2540" b="0"/>
            <wp:docPr id="1492534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534332" name=""/>
                    <pic:cNvPicPr/>
                  </pic:nvPicPr>
                  <pic:blipFill>
                    <a:blip r:embed="rId86"/>
                    <a:stretch>
                      <a:fillRect/>
                    </a:stretch>
                  </pic:blipFill>
                  <pic:spPr>
                    <a:xfrm>
                      <a:off x="0" y="0"/>
                      <a:ext cx="5731510" cy="3703955"/>
                    </a:xfrm>
                    <a:prstGeom prst="rect">
                      <a:avLst/>
                    </a:prstGeom>
                  </pic:spPr>
                </pic:pic>
              </a:graphicData>
            </a:graphic>
          </wp:inline>
        </w:drawing>
      </w:r>
    </w:p>
    <w:p w14:paraId="160072CB" w14:textId="77777777" w:rsidR="004B644B" w:rsidRDefault="004B644B" w:rsidP="007859A6">
      <w:pPr>
        <w:rPr>
          <w:lang w:val="en-GB"/>
        </w:rPr>
      </w:pPr>
    </w:p>
    <w:p w14:paraId="0BB180CB" w14:textId="77777777" w:rsidR="004B644B" w:rsidRDefault="004B644B" w:rsidP="007859A6">
      <w:pPr>
        <w:rPr>
          <w:lang w:val="en-GB"/>
        </w:rPr>
      </w:pPr>
    </w:p>
    <w:p w14:paraId="1B152512" w14:textId="77777777" w:rsidR="00C60050" w:rsidRDefault="00C60050" w:rsidP="007859A6">
      <w:pPr>
        <w:rPr>
          <w:lang w:val="en-GB"/>
        </w:rPr>
      </w:pPr>
    </w:p>
    <w:p w14:paraId="0A1C3893" w14:textId="035B940C" w:rsidR="00A65004" w:rsidRDefault="00C5373D" w:rsidP="007859A6">
      <w:pPr>
        <w:rPr>
          <w:lang w:val="en-GB"/>
        </w:rPr>
      </w:pPr>
      <w:r w:rsidRPr="00C5373D">
        <w:rPr>
          <w:noProof/>
          <w:lang w:val="en-GB"/>
        </w:rPr>
        <w:lastRenderedPageBreak/>
        <w:drawing>
          <wp:inline distT="0" distB="0" distL="0" distR="0" wp14:anchorId="6B4B4675" wp14:editId="5296770D">
            <wp:extent cx="5731510" cy="3689350"/>
            <wp:effectExtent l="0" t="0" r="2540" b="6350"/>
            <wp:docPr id="635427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27067" name=""/>
                    <pic:cNvPicPr/>
                  </pic:nvPicPr>
                  <pic:blipFill>
                    <a:blip r:embed="rId87"/>
                    <a:stretch>
                      <a:fillRect/>
                    </a:stretch>
                  </pic:blipFill>
                  <pic:spPr>
                    <a:xfrm>
                      <a:off x="0" y="0"/>
                      <a:ext cx="5731510" cy="3689350"/>
                    </a:xfrm>
                    <a:prstGeom prst="rect">
                      <a:avLst/>
                    </a:prstGeom>
                  </pic:spPr>
                </pic:pic>
              </a:graphicData>
            </a:graphic>
          </wp:inline>
        </w:drawing>
      </w:r>
    </w:p>
    <w:p w14:paraId="5C07AB9C" w14:textId="77777777" w:rsidR="00C5373D" w:rsidRDefault="00C5373D" w:rsidP="007859A6">
      <w:pPr>
        <w:rPr>
          <w:lang w:val="en-GB"/>
        </w:rPr>
      </w:pPr>
    </w:p>
    <w:p w14:paraId="57D94BE2" w14:textId="77777777" w:rsidR="00C5373D" w:rsidRDefault="00C5373D" w:rsidP="007859A6">
      <w:pPr>
        <w:rPr>
          <w:lang w:val="en-GB"/>
        </w:rPr>
      </w:pPr>
    </w:p>
    <w:p w14:paraId="45488D7B" w14:textId="7532A6FF" w:rsidR="00C5373D" w:rsidRDefault="00F91C47" w:rsidP="007859A6">
      <w:pPr>
        <w:rPr>
          <w:lang w:val="en-GB"/>
        </w:rPr>
      </w:pPr>
      <w:r w:rsidRPr="00F91C47">
        <w:rPr>
          <w:noProof/>
          <w:lang w:val="en-GB"/>
        </w:rPr>
        <w:drawing>
          <wp:inline distT="0" distB="0" distL="0" distR="0" wp14:anchorId="333D7973" wp14:editId="65E8F1A3">
            <wp:extent cx="5731510" cy="3660775"/>
            <wp:effectExtent l="0" t="0" r="2540" b="0"/>
            <wp:docPr id="614313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313585" name=""/>
                    <pic:cNvPicPr/>
                  </pic:nvPicPr>
                  <pic:blipFill>
                    <a:blip r:embed="rId88"/>
                    <a:stretch>
                      <a:fillRect/>
                    </a:stretch>
                  </pic:blipFill>
                  <pic:spPr>
                    <a:xfrm>
                      <a:off x="0" y="0"/>
                      <a:ext cx="5731510" cy="3660775"/>
                    </a:xfrm>
                    <a:prstGeom prst="rect">
                      <a:avLst/>
                    </a:prstGeom>
                  </pic:spPr>
                </pic:pic>
              </a:graphicData>
            </a:graphic>
          </wp:inline>
        </w:drawing>
      </w:r>
    </w:p>
    <w:p w14:paraId="4E435FC1" w14:textId="77777777" w:rsidR="00F91C47" w:rsidRDefault="00F91C47" w:rsidP="007859A6">
      <w:pPr>
        <w:rPr>
          <w:lang w:val="en-GB"/>
        </w:rPr>
      </w:pPr>
    </w:p>
    <w:p w14:paraId="40ACA765" w14:textId="77777777" w:rsidR="00F91C47" w:rsidRDefault="00F91C47" w:rsidP="007859A6">
      <w:pPr>
        <w:rPr>
          <w:lang w:val="en-GB"/>
        </w:rPr>
      </w:pPr>
    </w:p>
    <w:p w14:paraId="7376DF1C" w14:textId="4DC0E50C" w:rsidR="00F91C47" w:rsidRDefault="004A49AA" w:rsidP="007859A6">
      <w:pPr>
        <w:rPr>
          <w:lang w:val="en-GB"/>
        </w:rPr>
      </w:pPr>
      <w:r w:rsidRPr="004A49AA">
        <w:rPr>
          <w:noProof/>
          <w:lang w:val="en-GB"/>
        </w:rPr>
        <w:lastRenderedPageBreak/>
        <w:drawing>
          <wp:inline distT="0" distB="0" distL="0" distR="0" wp14:anchorId="7C1FE249" wp14:editId="30875BAC">
            <wp:extent cx="5731510" cy="3670935"/>
            <wp:effectExtent l="0" t="0" r="2540" b="5715"/>
            <wp:docPr id="1866650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650081" name=""/>
                    <pic:cNvPicPr/>
                  </pic:nvPicPr>
                  <pic:blipFill>
                    <a:blip r:embed="rId89"/>
                    <a:stretch>
                      <a:fillRect/>
                    </a:stretch>
                  </pic:blipFill>
                  <pic:spPr>
                    <a:xfrm>
                      <a:off x="0" y="0"/>
                      <a:ext cx="5731510" cy="3670935"/>
                    </a:xfrm>
                    <a:prstGeom prst="rect">
                      <a:avLst/>
                    </a:prstGeom>
                  </pic:spPr>
                </pic:pic>
              </a:graphicData>
            </a:graphic>
          </wp:inline>
        </w:drawing>
      </w:r>
    </w:p>
    <w:p w14:paraId="1CF2E765" w14:textId="77777777" w:rsidR="004A49AA" w:rsidRDefault="004A49AA" w:rsidP="007859A6">
      <w:pPr>
        <w:rPr>
          <w:lang w:val="en-GB"/>
        </w:rPr>
      </w:pPr>
    </w:p>
    <w:p w14:paraId="7E2800F0" w14:textId="77777777" w:rsidR="004A49AA" w:rsidRDefault="004A49AA" w:rsidP="007859A6">
      <w:pPr>
        <w:rPr>
          <w:lang w:val="en-GB"/>
        </w:rPr>
      </w:pPr>
    </w:p>
    <w:p w14:paraId="2DB6DE97" w14:textId="77777777" w:rsidR="00A65004" w:rsidRDefault="00A65004" w:rsidP="007859A6">
      <w:pPr>
        <w:rPr>
          <w:lang w:val="en-GB"/>
        </w:rPr>
      </w:pPr>
    </w:p>
    <w:p w14:paraId="41E0B283" w14:textId="77777777" w:rsidR="00A65004" w:rsidRDefault="00A65004" w:rsidP="007859A6">
      <w:pPr>
        <w:rPr>
          <w:lang w:val="en-GB"/>
        </w:rPr>
      </w:pPr>
    </w:p>
    <w:p w14:paraId="318C0F72" w14:textId="77777777" w:rsidR="00A65004" w:rsidRDefault="00A65004" w:rsidP="007859A6">
      <w:pPr>
        <w:rPr>
          <w:lang w:val="en-GB"/>
        </w:rPr>
      </w:pPr>
    </w:p>
    <w:p w14:paraId="65362C63" w14:textId="77777777" w:rsidR="00A65004" w:rsidRDefault="00A65004" w:rsidP="007859A6">
      <w:pPr>
        <w:rPr>
          <w:lang w:val="en-GB"/>
        </w:rPr>
      </w:pPr>
    </w:p>
    <w:p w14:paraId="5D7A6A00" w14:textId="77777777" w:rsidR="00A65004" w:rsidRDefault="00A65004" w:rsidP="007859A6">
      <w:pPr>
        <w:rPr>
          <w:lang w:val="en-GB"/>
        </w:rPr>
      </w:pPr>
    </w:p>
    <w:p w14:paraId="373B616D" w14:textId="77777777" w:rsidR="00A65004" w:rsidRDefault="00A65004" w:rsidP="007859A6">
      <w:pPr>
        <w:rPr>
          <w:lang w:val="en-GB"/>
        </w:rPr>
      </w:pPr>
    </w:p>
    <w:p w14:paraId="5CFF1595" w14:textId="77777777" w:rsidR="00A65004" w:rsidRDefault="00A65004" w:rsidP="007859A6">
      <w:pPr>
        <w:rPr>
          <w:lang w:val="en-GB"/>
        </w:rPr>
      </w:pPr>
    </w:p>
    <w:p w14:paraId="3369BB01" w14:textId="77777777" w:rsidR="00A65004" w:rsidRDefault="00A65004" w:rsidP="007859A6">
      <w:pPr>
        <w:rPr>
          <w:lang w:val="en-GB"/>
        </w:rPr>
      </w:pPr>
    </w:p>
    <w:p w14:paraId="4F592A21" w14:textId="77777777" w:rsidR="00A65004" w:rsidRDefault="00A65004" w:rsidP="007859A6">
      <w:pPr>
        <w:rPr>
          <w:lang w:val="en-GB"/>
        </w:rPr>
      </w:pPr>
    </w:p>
    <w:p w14:paraId="03E30A47" w14:textId="77777777" w:rsidR="00A65004" w:rsidRPr="00A65004" w:rsidRDefault="00A65004" w:rsidP="007859A6">
      <w:pPr>
        <w:rPr>
          <w:lang w:val="en-GB"/>
        </w:rPr>
      </w:pPr>
    </w:p>
    <w:sectPr w:rsidR="00A65004" w:rsidRPr="00A65004">
      <w:footerReference w:type="default" r:id="rId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DFAA9" w14:textId="77777777" w:rsidR="00625F61" w:rsidRDefault="00625F61" w:rsidP="00A65004">
      <w:r>
        <w:separator/>
      </w:r>
    </w:p>
  </w:endnote>
  <w:endnote w:type="continuationSeparator" w:id="0">
    <w:p w14:paraId="58625A8F" w14:textId="77777777" w:rsidR="00625F61" w:rsidRDefault="00625F61" w:rsidP="00A650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1754770"/>
      <w:docPartObj>
        <w:docPartGallery w:val="Page Numbers (Bottom of Page)"/>
        <w:docPartUnique/>
      </w:docPartObj>
    </w:sdtPr>
    <w:sdtEndPr/>
    <w:sdtContent>
      <w:p w14:paraId="4924D6ED" w14:textId="43DA7372" w:rsidR="00A65004" w:rsidRDefault="00A65004">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6C4B6CC1" wp14:editId="152BD3B6">
                  <wp:simplePos x="0" y="0"/>
                  <wp:positionH relativeFrom="margin">
                    <wp:align>center</wp:align>
                  </wp:positionH>
                  <wp:positionV relativeFrom="bottomMargin">
                    <wp:align>center</wp:align>
                  </wp:positionV>
                  <wp:extent cx="1282700" cy="343535"/>
                  <wp:effectExtent l="28575" t="19050" r="22225" b="8890"/>
                  <wp:wrapNone/>
                  <wp:docPr id="1203433496" name="Ribbon: Curved and Tilted Down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2498064D" w14:textId="77777777" w:rsidR="00A65004" w:rsidRDefault="00A65004">
                              <w:pPr>
                                <w:jc w:val="center"/>
                                <w:rPr>
                                  <w:color w:val="156082" w:themeColor="accent1"/>
                                </w:rPr>
                              </w:pPr>
                              <w:r>
                                <w:fldChar w:fldCharType="begin"/>
                              </w:r>
                              <w:r>
                                <w:instrText xml:space="preserve"> PAGE    \* MERGEFORMAT </w:instrText>
                              </w:r>
                              <w:r>
                                <w:fldChar w:fldCharType="separate"/>
                              </w:r>
                              <w:r>
                                <w:rPr>
                                  <w:noProof/>
                                  <w:color w:val="156082" w:themeColor="accent1"/>
                                </w:rPr>
                                <w:t>2</w:t>
                              </w:r>
                              <w:r>
                                <w:rPr>
                                  <w:noProof/>
                                  <w:color w:val="156082"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4B6CC1"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3" o:spid="_x0000_s1026" type="#_x0000_t107"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2498064D" w14:textId="77777777" w:rsidR="00A65004" w:rsidRDefault="00A65004">
                        <w:pPr>
                          <w:jc w:val="center"/>
                          <w:rPr>
                            <w:color w:val="156082" w:themeColor="accent1"/>
                          </w:rPr>
                        </w:pPr>
                        <w:r>
                          <w:fldChar w:fldCharType="begin"/>
                        </w:r>
                        <w:r>
                          <w:instrText xml:space="preserve"> PAGE    \* MERGEFORMAT </w:instrText>
                        </w:r>
                        <w:r>
                          <w:fldChar w:fldCharType="separate"/>
                        </w:r>
                        <w:r>
                          <w:rPr>
                            <w:noProof/>
                            <w:color w:val="156082" w:themeColor="accent1"/>
                          </w:rPr>
                          <w:t>2</w:t>
                        </w:r>
                        <w:r>
                          <w:rPr>
                            <w:noProof/>
                            <w:color w:val="156082"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4EF1B" w14:textId="77777777" w:rsidR="00625F61" w:rsidRDefault="00625F61" w:rsidP="00A65004">
      <w:r>
        <w:separator/>
      </w:r>
    </w:p>
  </w:footnote>
  <w:footnote w:type="continuationSeparator" w:id="0">
    <w:p w14:paraId="36C9FBF4" w14:textId="77777777" w:rsidR="00625F61" w:rsidRDefault="00625F61" w:rsidP="00A650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4574E"/>
    <w:multiLevelType w:val="hybridMultilevel"/>
    <w:tmpl w:val="BFE0A39C"/>
    <w:lvl w:ilvl="0" w:tplc="AA7038F6">
      <w:start w:val="1"/>
      <w:numFmt w:val="upperLetter"/>
      <w:lvlText w:val="%1."/>
      <w:lvlJc w:val="left"/>
      <w:pPr>
        <w:ind w:left="960" w:hanging="6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D76B02"/>
    <w:multiLevelType w:val="hybridMultilevel"/>
    <w:tmpl w:val="F934C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6E6290"/>
    <w:multiLevelType w:val="multilevel"/>
    <w:tmpl w:val="DA440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778839">
    <w:abstractNumId w:val="1"/>
  </w:num>
  <w:num w:numId="2" w16cid:durableId="1620840209">
    <w:abstractNumId w:val="2"/>
  </w:num>
  <w:num w:numId="3" w16cid:durableId="1951425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DA3"/>
    <w:rsid w:val="00013655"/>
    <w:rsid w:val="00013817"/>
    <w:rsid w:val="00031951"/>
    <w:rsid w:val="00032D5C"/>
    <w:rsid w:val="000340D6"/>
    <w:rsid w:val="00034AD6"/>
    <w:rsid w:val="00035FB6"/>
    <w:rsid w:val="0003768D"/>
    <w:rsid w:val="0004259C"/>
    <w:rsid w:val="00043B01"/>
    <w:rsid w:val="00052AA7"/>
    <w:rsid w:val="00053E9D"/>
    <w:rsid w:val="00060B27"/>
    <w:rsid w:val="00061655"/>
    <w:rsid w:val="00081A96"/>
    <w:rsid w:val="00084BB2"/>
    <w:rsid w:val="00092733"/>
    <w:rsid w:val="000A1FD4"/>
    <w:rsid w:val="000A6E1F"/>
    <w:rsid w:val="000C0A8A"/>
    <w:rsid w:val="000C0D47"/>
    <w:rsid w:val="000C42EC"/>
    <w:rsid w:val="000C724A"/>
    <w:rsid w:val="000D2D30"/>
    <w:rsid w:val="000D404E"/>
    <w:rsid w:val="000D55E3"/>
    <w:rsid w:val="000D7737"/>
    <w:rsid w:val="000E0CD7"/>
    <w:rsid w:val="000E54D4"/>
    <w:rsid w:val="000F2F53"/>
    <w:rsid w:val="0010111E"/>
    <w:rsid w:val="00101544"/>
    <w:rsid w:val="00102859"/>
    <w:rsid w:val="00104B87"/>
    <w:rsid w:val="00111824"/>
    <w:rsid w:val="0011320A"/>
    <w:rsid w:val="00113DA3"/>
    <w:rsid w:val="0012334C"/>
    <w:rsid w:val="00123653"/>
    <w:rsid w:val="00126D97"/>
    <w:rsid w:val="00132730"/>
    <w:rsid w:val="00135672"/>
    <w:rsid w:val="00142B7D"/>
    <w:rsid w:val="001450AA"/>
    <w:rsid w:val="00145F5D"/>
    <w:rsid w:val="00153F7D"/>
    <w:rsid w:val="00154453"/>
    <w:rsid w:val="00154712"/>
    <w:rsid w:val="00154FFB"/>
    <w:rsid w:val="00156225"/>
    <w:rsid w:val="00164A76"/>
    <w:rsid w:val="00167DED"/>
    <w:rsid w:val="00171FC8"/>
    <w:rsid w:val="0017653C"/>
    <w:rsid w:val="001A0424"/>
    <w:rsid w:val="001A2E35"/>
    <w:rsid w:val="001B08B8"/>
    <w:rsid w:val="001B0E49"/>
    <w:rsid w:val="001C13AC"/>
    <w:rsid w:val="001C53D9"/>
    <w:rsid w:val="001C5DE3"/>
    <w:rsid w:val="001D7F9C"/>
    <w:rsid w:val="001E23BC"/>
    <w:rsid w:val="001E3034"/>
    <w:rsid w:val="001E5547"/>
    <w:rsid w:val="001E6B74"/>
    <w:rsid w:val="001F5EFC"/>
    <w:rsid w:val="001F7A40"/>
    <w:rsid w:val="00212AF0"/>
    <w:rsid w:val="00221074"/>
    <w:rsid w:val="002249AB"/>
    <w:rsid w:val="00224B45"/>
    <w:rsid w:val="0023740C"/>
    <w:rsid w:val="00240D2C"/>
    <w:rsid w:val="00241A05"/>
    <w:rsid w:val="002428A4"/>
    <w:rsid w:val="00256F54"/>
    <w:rsid w:val="002730A8"/>
    <w:rsid w:val="002736EA"/>
    <w:rsid w:val="002949C2"/>
    <w:rsid w:val="00295D85"/>
    <w:rsid w:val="00297AB1"/>
    <w:rsid w:val="002A3CF9"/>
    <w:rsid w:val="002A6A4F"/>
    <w:rsid w:val="002B4933"/>
    <w:rsid w:val="002B7773"/>
    <w:rsid w:val="002C01E3"/>
    <w:rsid w:val="002C138D"/>
    <w:rsid w:val="002C2ECA"/>
    <w:rsid w:val="002C4E73"/>
    <w:rsid w:val="002C640E"/>
    <w:rsid w:val="002D686C"/>
    <w:rsid w:val="002D6A18"/>
    <w:rsid w:val="002D7054"/>
    <w:rsid w:val="002F3EE8"/>
    <w:rsid w:val="00301FEC"/>
    <w:rsid w:val="003134CB"/>
    <w:rsid w:val="00321520"/>
    <w:rsid w:val="00322090"/>
    <w:rsid w:val="0032338F"/>
    <w:rsid w:val="003302AF"/>
    <w:rsid w:val="00331196"/>
    <w:rsid w:val="003336FA"/>
    <w:rsid w:val="00336657"/>
    <w:rsid w:val="00337A79"/>
    <w:rsid w:val="00346159"/>
    <w:rsid w:val="003514D0"/>
    <w:rsid w:val="0036032B"/>
    <w:rsid w:val="00367E27"/>
    <w:rsid w:val="00370BAA"/>
    <w:rsid w:val="00372858"/>
    <w:rsid w:val="00385D81"/>
    <w:rsid w:val="00391114"/>
    <w:rsid w:val="00395B46"/>
    <w:rsid w:val="0039712D"/>
    <w:rsid w:val="003A3D7F"/>
    <w:rsid w:val="003A51BC"/>
    <w:rsid w:val="003B5522"/>
    <w:rsid w:val="003B7577"/>
    <w:rsid w:val="003C11E6"/>
    <w:rsid w:val="003C6D9E"/>
    <w:rsid w:val="003D1721"/>
    <w:rsid w:val="003D180C"/>
    <w:rsid w:val="003D7BB4"/>
    <w:rsid w:val="003E5A0A"/>
    <w:rsid w:val="003E67B2"/>
    <w:rsid w:val="003E6909"/>
    <w:rsid w:val="003F0B9C"/>
    <w:rsid w:val="00402E14"/>
    <w:rsid w:val="004051B6"/>
    <w:rsid w:val="00411BAD"/>
    <w:rsid w:val="00413369"/>
    <w:rsid w:val="00416A84"/>
    <w:rsid w:val="00420C75"/>
    <w:rsid w:val="004247B8"/>
    <w:rsid w:val="00426A15"/>
    <w:rsid w:val="00431A04"/>
    <w:rsid w:val="00432531"/>
    <w:rsid w:val="00432536"/>
    <w:rsid w:val="00434B40"/>
    <w:rsid w:val="00437CA8"/>
    <w:rsid w:val="004414F9"/>
    <w:rsid w:val="004530C9"/>
    <w:rsid w:val="0045446D"/>
    <w:rsid w:val="004627F3"/>
    <w:rsid w:val="0046289D"/>
    <w:rsid w:val="00466B66"/>
    <w:rsid w:val="00472A21"/>
    <w:rsid w:val="00476716"/>
    <w:rsid w:val="00477385"/>
    <w:rsid w:val="004A49AA"/>
    <w:rsid w:val="004B1C9B"/>
    <w:rsid w:val="004B2C47"/>
    <w:rsid w:val="004B644B"/>
    <w:rsid w:val="004C629A"/>
    <w:rsid w:val="004C6EFD"/>
    <w:rsid w:val="004E1353"/>
    <w:rsid w:val="004F342B"/>
    <w:rsid w:val="004F43AD"/>
    <w:rsid w:val="004F4F35"/>
    <w:rsid w:val="004F6E8F"/>
    <w:rsid w:val="005010AE"/>
    <w:rsid w:val="00503402"/>
    <w:rsid w:val="00531429"/>
    <w:rsid w:val="0053577D"/>
    <w:rsid w:val="00536A8B"/>
    <w:rsid w:val="005409BA"/>
    <w:rsid w:val="00540AF4"/>
    <w:rsid w:val="00551B69"/>
    <w:rsid w:val="00551CE2"/>
    <w:rsid w:val="00566610"/>
    <w:rsid w:val="005749C5"/>
    <w:rsid w:val="00581763"/>
    <w:rsid w:val="0058642A"/>
    <w:rsid w:val="005913B2"/>
    <w:rsid w:val="00591C89"/>
    <w:rsid w:val="00593621"/>
    <w:rsid w:val="005936D0"/>
    <w:rsid w:val="005A7F76"/>
    <w:rsid w:val="005C2655"/>
    <w:rsid w:val="005C6F16"/>
    <w:rsid w:val="005D072E"/>
    <w:rsid w:val="005D1935"/>
    <w:rsid w:val="005E010E"/>
    <w:rsid w:val="005E75A2"/>
    <w:rsid w:val="005E7AE8"/>
    <w:rsid w:val="005E7C52"/>
    <w:rsid w:val="006141D6"/>
    <w:rsid w:val="00614EF2"/>
    <w:rsid w:val="0061553C"/>
    <w:rsid w:val="00621D9E"/>
    <w:rsid w:val="00625F61"/>
    <w:rsid w:val="00630B43"/>
    <w:rsid w:val="006317E5"/>
    <w:rsid w:val="00631B44"/>
    <w:rsid w:val="00635D9F"/>
    <w:rsid w:val="00637F5A"/>
    <w:rsid w:val="006467D5"/>
    <w:rsid w:val="006507F9"/>
    <w:rsid w:val="00653FF0"/>
    <w:rsid w:val="006648AD"/>
    <w:rsid w:val="0066514F"/>
    <w:rsid w:val="006672C2"/>
    <w:rsid w:val="00672811"/>
    <w:rsid w:val="00672F52"/>
    <w:rsid w:val="00674B31"/>
    <w:rsid w:val="0068028B"/>
    <w:rsid w:val="00680984"/>
    <w:rsid w:val="006843F7"/>
    <w:rsid w:val="0068538D"/>
    <w:rsid w:val="0069127F"/>
    <w:rsid w:val="00691AC4"/>
    <w:rsid w:val="0069442D"/>
    <w:rsid w:val="006A2B66"/>
    <w:rsid w:val="006A63A8"/>
    <w:rsid w:val="006B5FC5"/>
    <w:rsid w:val="006C0663"/>
    <w:rsid w:val="006C5666"/>
    <w:rsid w:val="006D354E"/>
    <w:rsid w:val="006E3E5B"/>
    <w:rsid w:val="006E4EC3"/>
    <w:rsid w:val="006F70A4"/>
    <w:rsid w:val="00712930"/>
    <w:rsid w:val="00712DDC"/>
    <w:rsid w:val="00726631"/>
    <w:rsid w:val="00726C7F"/>
    <w:rsid w:val="00742C30"/>
    <w:rsid w:val="0074575A"/>
    <w:rsid w:val="00745DF4"/>
    <w:rsid w:val="00751E5F"/>
    <w:rsid w:val="00762B35"/>
    <w:rsid w:val="00765EFA"/>
    <w:rsid w:val="00773810"/>
    <w:rsid w:val="007808C8"/>
    <w:rsid w:val="0078280C"/>
    <w:rsid w:val="007859A6"/>
    <w:rsid w:val="00790189"/>
    <w:rsid w:val="007A253C"/>
    <w:rsid w:val="007A545F"/>
    <w:rsid w:val="007A6EF6"/>
    <w:rsid w:val="007A7D58"/>
    <w:rsid w:val="007B4BCC"/>
    <w:rsid w:val="007C4A9B"/>
    <w:rsid w:val="007C5619"/>
    <w:rsid w:val="007E0384"/>
    <w:rsid w:val="007E4D50"/>
    <w:rsid w:val="0080326E"/>
    <w:rsid w:val="00804830"/>
    <w:rsid w:val="00805481"/>
    <w:rsid w:val="00812171"/>
    <w:rsid w:val="00816A6A"/>
    <w:rsid w:val="00824A5B"/>
    <w:rsid w:val="0082597E"/>
    <w:rsid w:val="0083353C"/>
    <w:rsid w:val="0083766F"/>
    <w:rsid w:val="00841179"/>
    <w:rsid w:val="008451A8"/>
    <w:rsid w:val="008467F7"/>
    <w:rsid w:val="00850B38"/>
    <w:rsid w:val="00853273"/>
    <w:rsid w:val="0085796B"/>
    <w:rsid w:val="00866A6A"/>
    <w:rsid w:val="00867B9C"/>
    <w:rsid w:val="0087039B"/>
    <w:rsid w:val="008705F7"/>
    <w:rsid w:val="008710FA"/>
    <w:rsid w:val="00874655"/>
    <w:rsid w:val="00875113"/>
    <w:rsid w:val="008900C0"/>
    <w:rsid w:val="00890C86"/>
    <w:rsid w:val="008A4FA8"/>
    <w:rsid w:val="008B15D6"/>
    <w:rsid w:val="008B2732"/>
    <w:rsid w:val="008B4C38"/>
    <w:rsid w:val="008B79A3"/>
    <w:rsid w:val="008C30FF"/>
    <w:rsid w:val="008C41AE"/>
    <w:rsid w:val="008E3681"/>
    <w:rsid w:val="008E5F5A"/>
    <w:rsid w:val="008E7198"/>
    <w:rsid w:val="0090283C"/>
    <w:rsid w:val="0091041C"/>
    <w:rsid w:val="0092454E"/>
    <w:rsid w:val="0093022A"/>
    <w:rsid w:val="00936F1F"/>
    <w:rsid w:val="00947398"/>
    <w:rsid w:val="0095396F"/>
    <w:rsid w:val="009544E6"/>
    <w:rsid w:val="0095671F"/>
    <w:rsid w:val="0097562F"/>
    <w:rsid w:val="00977259"/>
    <w:rsid w:val="00984961"/>
    <w:rsid w:val="0098727F"/>
    <w:rsid w:val="00987DC0"/>
    <w:rsid w:val="00994D77"/>
    <w:rsid w:val="009B3885"/>
    <w:rsid w:val="009B5EB1"/>
    <w:rsid w:val="009B7FF3"/>
    <w:rsid w:val="009C35AF"/>
    <w:rsid w:val="009D2DDD"/>
    <w:rsid w:val="009D3D6D"/>
    <w:rsid w:val="009D5D8B"/>
    <w:rsid w:val="009E37BF"/>
    <w:rsid w:val="009F5053"/>
    <w:rsid w:val="009F7153"/>
    <w:rsid w:val="00A03A08"/>
    <w:rsid w:val="00A046C7"/>
    <w:rsid w:val="00A10273"/>
    <w:rsid w:val="00A1035F"/>
    <w:rsid w:val="00A10A34"/>
    <w:rsid w:val="00A14678"/>
    <w:rsid w:val="00A219F6"/>
    <w:rsid w:val="00A32A48"/>
    <w:rsid w:val="00A36605"/>
    <w:rsid w:val="00A42541"/>
    <w:rsid w:val="00A441DC"/>
    <w:rsid w:val="00A6106B"/>
    <w:rsid w:val="00A641F1"/>
    <w:rsid w:val="00A65004"/>
    <w:rsid w:val="00A70DAA"/>
    <w:rsid w:val="00A8026F"/>
    <w:rsid w:val="00A85938"/>
    <w:rsid w:val="00A9255A"/>
    <w:rsid w:val="00AA3186"/>
    <w:rsid w:val="00AA36E1"/>
    <w:rsid w:val="00AA6C17"/>
    <w:rsid w:val="00AB495E"/>
    <w:rsid w:val="00AB7B3B"/>
    <w:rsid w:val="00AD69B8"/>
    <w:rsid w:val="00AD7B65"/>
    <w:rsid w:val="00AE3C0E"/>
    <w:rsid w:val="00AF18BE"/>
    <w:rsid w:val="00AF1CA2"/>
    <w:rsid w:val="00B00AFC"/>
    <w:rsid w:val="00B06CB5"/>
    <w:rsid w:val="00B0795C"/>
    <w:rsid w:val="00B16427"/>
    <w:rsid w:val="00B23F20"/>
    <w:rsid w:val="00B2671F"/>
    <w:rsid w:val="00B26975"/>
    <w:rsid w:val="00B32B20"/>
    <w:rsid w:val="00B332A7"/>
    <w:rsid w:val="00B40299"/>
    <w:rsid w:val="00B53B46"/>
    <w:rsid w:val="00B53E48"/>
    <w:rsid w:val="00B54511"/>
    <w:rsid w:val="00B641DE"/>
    <w:rsid w:val="00B70993"/>
    <w:rsid w:val="00B7101A"/>
    <w:rsid w:val="00B72CCC"/>
    <w:rsid w:val="00B77050"/>
    <w:rsid w:val="00B877B4"/>
    <w:rsid w:val="00B96078"/>
    <w:rsid w:val="00BC1C49"/>
    <w:rsid w:val="00BC5014"/>
    <w:rsid w:val="00BC77B2"/>
    <w:rsid w:val="00BD5520"/>
    <w:rsid w:val="00BE10AA"/>
    <w:rsid w:val="00BE1E64"/>
    <w:rsid w:val="00BE4B7B"/>
    <w:rsid w:val="00BE5925"/>
    <w:rsid w:val="00BF3ED2"/>
    <w:rsid w:val="00C031D0"/>
    <w:rsid w:val="00C101E3"/>
    <w:rsid w:val="00C12DB5"/>
    <w:rsid w:val="00C161B2"/>
    <w:rsid w:val="00C17755"/>
    <w:rsid w:val="00C24203"/>
    <w:rsid w:val="00C24C6F"/>
    <w:rsid w:val="00C30855"/>
    <w:rsid w:val="00C32EF1"/>
    <w:rsid w:val="00C40B2D"/>
    <w:rsid w:val="00C4691F"/>
    <w:rsid w:val="00C5373D"/>
    <w:rsid w:val="00C60050"/>
    <w:rsid w:val="00C66F0A"/>
    <w:rsid w:val="00C704C7"/>
    <w:rsid w:val="00C71970"/>
    <w:rsid w:val="00C76D2A"/>
    <w:rsid w:val="00C773F4"/>
    <w:rsid w:val="00C802B9"/>
    <w:rsid w:val="00C82D79"/>
    <w:rsid w:val="00C8633D"/>
    <w:rsid w:val="00C87652"/>
    <w:rsid w:val="00C91325"/>
    <w:rsid w:val="00C9792C"/>
    <w:rsid w:val="00CA1544"/>
    <w:rsid w:val="00CA35AC"/>
    <w:rsid w:val="00CA3D8B"/>
    <w:rsid w:val="00CA3E4C"/>
    <w:rsid w:val="00CC7D6D"/>
    <w:rsid w:val="00CD5B62"/>
    <w:rsid w:val="00CD7607"/>
    <w:rsid w:val="00D025B8"/>
    <w:rsid w:val="00D0501D"/>
    <w:rsid w:val="00D05497"/>
    <w:rsid w:val="00D06E79"/>
    <w:rsid w:val="00D12DC0"/>
    <w:rsid w:val="00D145E6"/>
    <w:rsid w:val="00D16AE9"/>
    <w:rsid w:val="00D16E6A"/>
    <w:rsid w:val="00D200C2"/>
    <w:rsid w:val="00D30890"/>
    <w:rsid w:val="00D30911"/>
    <w:rsid w:val="00D3532C"/>
    <w:rsid w:val="00D36B72"/>
    <w:rsid w:val="00D52C31"/>
    <w:rsid w:val="00D6444E"/>
    <w:rsid w:val="00D743EE"/>
    <w:rsid w:val="00D81D35"/>
    <w:rsid w:val="00D8268C"/>
    <w:rsid w:val="00D87609"/>
    <w:rsid w:val="00DA5EC0"/>
    <w:rsid w:val="00DA72D7"/>
    <w:rsid w:val="00DB2880"/>
    <w:rsid w:val="00DC6C3A"/>
    <w:rsid w:val="00DD3D0F"/>
    <w:rsid w:val="00DD6027"/>
    <w:rsid w:val="00DE0549"/>
    <w:rsid w:val="00DE1C67"/>
    <w:rsid w:val="00DE3D58"/>
    <w:rsid w:val="00DE50CA"/>
    <w:rsid w:val="00DF0B1A"/>
    <w:rsid w:val="00DF23A7"/>
    <w:rsid w:val="00DF72F2"/>
    <w:rsid w:val="00E0577A"/>
    <w:rsid w:val="00E1076F"/>
    <w:rsid w:val="00E15547"/>
    <w:rsid w:val="00E1713A"/>
    <w:rsid w:val="00E2089E"/>
    <w:rsid w:val="00E27802"/>
    <w:rsid w:val="00E348AC"/>
    <w:rsid w:val="00E562A1"/>
    <w:rsid w:val="00E615F9"/>
    <w:rsid w:val="00E64ED8"/>
    <w:rsid w:val="00E64FD2"/>
    <w:rsid w:val="00E679A3"/>
    <w:rsid w:val="00E747AA"/>
    <w:rsid w:val="00E76455"/>
    <w:rsid w:val="00E82077"/>
    <w:rsid w:val="00E8275A"/>
    <w:rsid w:val="00E83788"/>
    <w:rsid w:val="00EA1FD3"/>
    <w:rsid w:val="00EA2315"/>
    <w:rsid w:val="00EA3790"/>
    <w:rsid w:val="00EB1240"/>
    <w:rsid w:val="00EC4001"/>
    <w:rsid w:val="00EE6F04"/>
    <w:rsid w:val="00EF3F4E"/>
    <w:rsid w:val="00EF491C"/>
    <w:rsid w:val="00EF6768"/>
    <w:rsid w:val="00F00436"/>
    <w:rsid w:val="00F13268"/>
    <w:rsid w:val="00F15257"/>
    <w:rsid w:val="00F16648"/>
    <w:rsid w:val="00F33767"/>
    <w:rsid w:val="00F33A7A"/>
    <w:rsid w:val="00F33D8E"/>
    <w:rsid w:val="00F42029"/>
    <w:rsid w:val="00F51110"/>
    <w:rsid w:val="00F63B54"/>
    <w:rsid w:val="00F6740E"/>
    <w:rsid w:val="00F71A76"/>
    <w:rsid w:val="00F7320F"/>
    <w:rsid w:val="00F75622"/>
    <w:rsid w:val="00F7686A"/>
    <w:rsid w:val="00F830DE"/>
    <w:rsid w:val="00F91C47"/>
    <w:rsid w:val="00FA53BE"/>
    <w:rsid w:val="00FB1AFD"/>
    <w:rsid w:val="00FC3F07"/>
    <w:rsid w:val="00FC7D39"/>
    <w:rsid w:val="00FD55D1"/>
    <w:rsid w:val="00FE3EA8"/>
    <w:rsid w:val="00FF3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4C8ED"/>
  <w15:chartTrackingRefBased/>
  <w15:docId w15:val="{C19127AA-D38D-4B76-B072-DF96EE4C0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06B"/>
    <w:pPr>
      <w:widowControl w:val="0"/>
      <w:autoSpaceDE w:val="0"/>
      <w:autoSpaceDN w:val="0"/>
      <w:spacing w:after="0" w:line="240" w:lineRule="auto"/>
    </w:pPr>
    <w:rPr>
      <w:rFonts w:ascii="Arial" w:eastAsia="Arial" w:hAnsi="Arial" w:cs="Arial"/>
      <w:lang w:val="en-US"/>
    </w:rPr>
  </w:style>
  <w:style w:type="paragraph" w:styleId="Heading1">
    <w:name w:val="heading 1"/>
    <w:basedOn w:val="Normal"/>
    <w:next w:val="Normal"/>
    <w:link w:val="Heading1Char"/>
    <w:uiPriority w:val="9"/>
    <w:qFormat/>
    <w:rsid w:val="00113D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3D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D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D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D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DA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DA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DA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DA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D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3D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D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D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D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D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D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D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DA3"/>
    <w:rPr>
      <w:rFonts w:eastAsiaTheme="majorEastAsia" w:cstheme="majorBidi"/>
      <w:color w:val="272727" w:themeColor="text1" w:themeTint="D8"/>
    </w:rPr>
  </w:style>
  <w:style w:type="paragraph" w:styleId="Title">
    <w:name w:val="Title"/>
    <w:basedOn w:val="Normal"/>
    <w:next w:val="Normal"/>
    <w:link w:val="TitleChar"/>
    <w:uiPriority w:val="10"/>
    <w:qFormat/>
    <w:rsid w:val="00113DA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D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D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D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DA3"/>
    <w:pPr>
      <w:spacing w:before="160"/>
      <w:jc w:val="center"/>
    </w:pPr>
    <w:rPr>
      <w:i/>
      <w:iCs/>
      <w:color w:val="404040" w:themeColor="text1" w:themeTint="BF"/>
    </w:rPr>
  </w:style>
  <w:style w:type="character" w:customStyle="1" w:styleId="QuoteChar">
    <w:name w:val="Quote Char"/>
    <w:basedOn w:val="DefaultParagraphFont"/>
    <w:link w:val="Quote"/>
    <w:uiPriority w:val="29"/>
    <w:rsid w:val="00113DA3"/>
    <w:rPr>
      <w:i/>
      <w:iCs/>
      <w:color w:val="404040" w:themeColor="text1" w:themeTint="BF"/>
    </w:rPr>
  </w:style>
  <w:style w:type="paragraph" w:styleId="ListParagraph">
    <w:name w:val="List Paragraph"/>
    <w:basedOn w:val="Normal"/>
    <w:uiPriority w:val="34"/>
    <w:qFormat/>
    <w:rsid w:val="00113DA3"/>
    <w:pPr>
      <w:ind w:left="720"/>
      <w:contextualSpacing/>
    </w:pPr>
  </w:style>
  <w:style w:type="character" w:styleId="IntenseEmphasis">
    <w:name w:val="Intense Emphasis"/>
    <w:basedOn w:val="DefaultParagraphFont"/>
    <w:uiPriority w:val="21"/>
    <w:qFormat/>
    <w:rsid w:val="00113DA3"/>
    <w:rPr>
      <w:i/>
      <w:iCs/>
      <w:color w:val="0F4761" w:themeColor="accent1" w:themeShade="BF"/>
    </w:rPr>
  </w:style>
  <w:style w:type="paragraph" w:styleId="IntenseQuote">
    <w:name w:val="Intense Quote"/>
    <w:basedOn w:val="Normal"/>
    <w:next w:val="Normal"/>
    <w:link w:val="IntenseQuoteChar"/>
    <w:uiPriority w:val="30"/>
    <w:qFormat/>
    <w:rsid w:val="00113D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DA3"/>
    <w:rPr>
      <w:i/>
      <w:iCs/>
      <w:color w:val="0F4761" w:themeColor="accent1" w:themeShade="BF"/>
    </w:rPr>
  </w:style>
  <w:style w:type="character" w:styleId="IntenseReference">
    <w:name w:val="Intense Reference"/>
    <w:basedOn w:val="DefaultParagraphFont"/>
    <w:uiPriority w:val="32"/>
    <w:qFormat/>
    <w:rsid w:val="00113DA3"/>
    <w:rPr>
      <w:b/>
      <w:bCs/>
      <w:smallCaps/>
      <w:color w:val="0F4761" w:themeColor="accent1" w:themeShade="BF"/>
      <w:spacing w:val="5"/>
    </w:rPr>
  </w:style>
  <w:style w:type="character" w:styleId="Hyperlink">
    <w:name w:val="Hyperlink"/>
    <w:basedOn w:val="DefaultParagraphFont"/>
    <w:uiPriority w:val="99"/>
    <w:unhideWhenUsed/>
    <w:rsid w:val="00F830DE"/>
    <w:rPr>
      <w:color w:val="467886" w:themeColor="hyperlink"/>
      <w:u w:val="single"/>
    </w:rPr>
  </w:style>
  <w:style w:type="character" w:styleId="UnresolvedMention">
    <w:name w:val="Unresolved Mention"/>
    <w:basedOn w:val="DefaultParagraphFont"/>
    <w:uiPriority w:val="99"/>
    <w:semiHidden/>
    <w:unhideWhenUsed/>
    <w:rsid w:val="00F830DE"/>
    <w:rPr>
      <w:color w:val="605E5C"/>
      <w:shd w:val="clear" w:color="auto" w:fill="E1DFDD"/>
    </w:rPr>
  </w:style>
  <w:style w:type="paragraph" w:styleId="NormalWeb">
    <w:name w:val="Normal (Web)"/>
    <w:basedOn w:val="Normal"/>
    <w:uiPriority w:val="99"/>
    <w:semiHidden/>
    <w:unhideWhenUsed/>
    <w:rsid w:val="00A641F1"/>
    <w:rPr>
      <w:rFonts w:ascii="Times New Roman" w:hAnsi="Times New Roman" w:cs="Times New Roman"/>
      <w:sz w:val="24"/>
      <w:szCs w:val="24"/>
    </w:rPr>
  </w:style>
  <w:style w:type="paragraph" w:styleId="Header">
    <w:name w:val="header"/>
    <w:basedOn w:val="Normal"/>
    <w:link w:val="HeaderChar"/>
    <w:uiPriority w:val="99"/>
    <w:unhideWhenUsed/>
    <w:rsid w:val="00A65004"/>
    <w:pPr>
      <w:tabs>
        <w:tab w:val="center" w:pos="4513"/>
        <w:tab w:val="right" w:pos="9026"/>
      </w:tabs>
    </w:pPr>
  </w:style>
  <w:style w:type="character" w:customStyle="1" w:styleId="HeaderChar">
    <w:name w:val="Header Char"/>
    <w:basedOn w:val="DefaultParagraphFont"/>
    <w:link w:val="Header"/>
    <w:uiPriority w:val="99"/>
    <w:rsid w:val="00A65004"/>
    <w:rPr>
      <w:rFonts w:ascii="Arial" w:eastAsia="Arial" w:hAnsi="Arial" w:cs="Arial"/>
      <w:lang w:val="en-US"/>
    </w:rPr>
  </w:style>
  <w:style w:type="paragraph" w:styleId="Footer">
    <w:name w:val="footer"/>
    <w:basedOn w:val="Normal"/>
    <w:link w:val="FooterChar"/>
    <w:uiPriority w:val="99"/>
    <w:unhideWhenUsed/>
    <w:rsid w:val="00A65004"/>
    <w:pPr>
      <w:tabs>
        <w:tab w:val="center" w:pos="4513"/>
        <w:tab w:val="right" w:pos="9026"/>
      </w:tabs>
    </w:pPr>
  </w:style>
  <w:style w:type="character" w:customStyle="1" w:styleId="FooterChar">
    <w:name w:val="Footer Char"/>
    <w:basedOn w:val="DefaultParagraphFont"/>
    <w:link w:val="Footer"/>
    <w:uiPriority w:val="99"/>
    <w:rsid w:val="00A65004"/>
    <w:rPr>
      <w:rFonts w:ascii="Arial" w:eastAsia="Arial" w:hAnsi="Arial" w:cs="Arial"/>
      <w:lang w:val="en-US"/>
    </w:rPr>
  </w:style>
  <w:style w:type="paragraph" w:styleId="TOCHeading">
    <w:name w:val="TOC Heading"/>
    <w:basedOn w:val="Heading1"/>
    <w:next w:val="Normal"/>
    <w:uiPriority w:val="39"/>
    <w:unhideWhenUsed/>
    <w:qFormat/>
    <w:rsid w:val="001C5DE3"/>
    <w:pPr>
      <w:widowControl/>
      <w:autoSpaceDE/>
      <w:autoSpaceDN/>
      <w:spacing w:before="240" w:after="0" w:line="259" w:lineRule="auto"/>
      <w:outlineLvl w:val="9"/>
    </w:pPr>
    <w:rPr>
      <w:sz w:val="32"/>
      <w:szCs w:val="32"/>
    </w:rPr>
  </w:style>
  <w:style w:type="paragraph" w:styleId="TOC1">
    <w:name w:val="toc 1"/>
    <w:basedOn w:val="Normal"/>
    <w:next w:val="Normal"/>
    <w:autoRedefine/>
    <w:uiPriority w:val="39"/>
    <w:unhideWhenUsed/>
    <w:rsid w:val="001C5D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dx.doi.org/10.1016/j.leaqua.2018.03.001" TargetMode="External"/><Relationship Id="rId21" Type="http://schemas.openxmlformats.org/officeDocument/2006/relationships/hyperlink" Target="https://doi.org/10.1108/apjba-12-2020-0437" TargetMode="External"/><Relationship Id="rId42" Type="http://schemas.openxmlformats.org/officeDocument/2006/relationships/hyperlink" Target="https://doi.org/10.1108/ejim-12-2018-0269" TargetMode="External"/><Relationship Id="rId47" Type="http://schemas.openxmlformats.org/officeDocument/2006/relationships/hyperlink" Target="https://www.exeter.ac.uk/staff/strategicdeliveryunit/changeblueprint/usingtheblueprint/howdopeoplereacttochange/" TargetMode="External"/><Relationship Id="rId63" Type="http://schemas.openxmlformats.org/officeDocument/2006/relationships/image" Target="media/image14.png"/><Relationship Id="rId68" Type="http://schemas.openxmlformats.org/officeDocument/2006/relationships/image" Target="media/image19.png"/><Relationship Id="rId84" Type="http://schemas.openxmlformats.org/officeDocument/2006/relationships/image" Target="media/image35.png"/><Relationship Id="rId89" Type="http://schemas.openxmlformats.org/officeDocument/2006/relationships/image" Target="media/image40.png"/><Relationship Id="rId16" Type="http://schemas.openxmlformats.org/officeDocument/2006/relationships/hyperlink" Target="https://doi.org/10.2298/pan180725013d" TargetMode="External"/><Relationship Id="rId11" Type="http://schemas.openxmlformats.org/officeDocument/2006/relationships/hyperlink" Target="https://ambican.com/shop/hot-drink-cups/chdc-w4oz-white-cup-compostable-cup/" TargetMode="External"/><Relationship Id="rId32" Type="http://schemas.openxmlformats.org/officeDocument/2006/relationships/hyperlink" Target="https://doi.org/10.4108/eetsis.3594" TargetMode="External"/><Relationship Id="rId37" Type="http://schemas.openxmlformats.org/officeDocument/2006/relationships/hyperlink" Target="https://doi.org/10.1002/job.2690" TargetMode="External"/><Relationship Id="rId53" Type="http://schemas.openxmlformats.org/officeDocument/2006/relationships/image" Target="media/image4.png"/><Relationship Id="rId58" Type="http://schemas.openxmlformats.org/officeDocument/2006/relationships/image" Target="media/image9.png"/><Relationship Id="rId74" Type="http://schemas.openxmlformats.org/officeDocument/2006/relationships/image" Target="media/image25.png"/><Relationship Id="rId79" Type="http://schemas.openxmlformats.org/officeDocument/2006/relationships/image" Target="media/image30.png"/><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hyperlink" Target="https://www.youtube.com/watch?v=bOZ6WHFHnvo" TargetMode="External"/><Relationship Id="rId22" Type="http://schemas.openxmlformats.org/officeDocument/2006/relationships/hyperlink" Target="https://evolverelocation.co.uk/office-fit-out/coffee-shop-cost/" TargetMode="External"/><Relationship Id="rId27" Type="http://schemas.openxmlformats.org/officeDocument/2006/relationships/hyperlink" Target="https://www.youtube.com/watch?v=hhlL6qexPw8&amp;list=TLGGb1XdnzenY3kyNDAzMjAyNg" TargetMode="External"/><Relationship Id="rId30" Type="http://schemas.openxmlformats.org/officeDocument/2006/relationships/hyperlink" Target="https://doi.org/10.19085/sijmd100701" TargetMode="External"/><Relationship Id="rId35" Type="http://schemas.openxmlformats.org/officeDocument/2006/relationships/hyperlink" Target="https://doi.org/10.1111/ijmr.12334" TargetMode="External"/><Relationship Id="rId43" Type="http://schemas.openxmlformats.org/officeDocument/2006/relationships/hyperlink" Target="https://www.s3solutions.co.uk/post/government-grants-advantages-and-disadvantages" TargetMode="External"/><Relationship Id="rId48" Type="http://schemas.openxmlformats.org/officeDocument/2006/relationships/hyperlink" Target="https://www.qmarkets.net/resources/article/enterprise-innovation/" TargetMode="External"/><Relationship Id="rId56" Type="http://schemas.openxmlformats.org/officeDocument/2006/relationships/image" Target="media/image7.png"/><Relationship Id="rId64" Type="http://schemas.openxmlformats.org/officeDocument/2006/relationships/image" Target="media/image15.png"/><Relationship Id="rId69" Type="http://schemas.openxmlformats.org/officeDocument/2006/relationships/image" Target="media/image20.png"/><Relationship Id="rId77" Type="http://schemas.openxmlformats.org/officeDocument/2006/relationships/image" Target="media/image28.png"/><Relationship Id="rId8" Type="http://schemas.openxmlformats.org/officeDocument/2006/relationships/image" Target="media/image1.png"/><Relationship Id="rId51" Type="http://schemas.openxmlformats.org/officeDocument/2006/relationships/image" Target="media/image2.png"/><Relationship Id="rId72" Type="http://schemas.openxmlformats.org/officeDocument/2006/relationships/image" Target="media/image23.png"/><Relationship Id="rId80" Type="http://schemas.openxmlformats.org/officeDocument/2006/relationships/image" Target="media/image31.png"/><Relationship Id="rId85" Type="http://schemas.openxmlformats.org/officeDocument/2006/relationships/image" Target="media/image36.png"/><Relationship Id="rId3" Type="http://schemas.openxmlformats.org/officeDocument/2006/relationships/styles" Target="styles.xml"/><Relationship Id="rId12" Type="http://schemas.openxmlformats.org/officeDocument/2006/relationships/hyperlink" Target="https://hbr.org/podcast/2019/07/the-3-types-of-leaders-of-innovative-companies" TargetMode="External"/><Relationship Id="rId17" Type="http://schemas.openxmlformats.org/officeDocument/2006/relationships/hyperlink" Target="https://pla55106group4.wordpress.com/im-innovation-space-4ps/innovation-space-4ps/" TargetMode="External"/><Relationship Id="rId25" Type="http://schemas.openxmlformats.org/officeDocument/2006/relationships/hyperlink" Target="https://doi.org/10.1080/09540962.2021.1965307" TargetMode="External"/><Relationship Id="rId33" Type="http://schemas.openxmlformats.org/officeDocument/2006/relationships/hyperlink" Target="https://www.bcg.com/publications/2023/advantages-through-innovation-in-uncertain-times" TargetMode="External"/><Relationship Id="rId38" Type="http://schemas.openxmlformats.org/officeDocument/2006/relationships/hyperlink" Target="https://mmi.sumdu.edu.ua/" TargetMode="External"/><Relationship Id="rId46" Type="http://schemas.openxmlformats.org/officeDocument/2006/relationships/hyperlink" Target="https://www.youtube.com/watch?v=X9ujAtYAfqU" TargetMode="External"/><Relationship Id="rId59" Type="http://schemas.openxmlformats.org/officeDocument/2006/relationships/image" Target="media/image10.png"/><Relationship Id="rId67" Type="http://schemas.openxmlformats.org/officeDocument/2006/relationships/image" Target="media/image18.png"/><Relationship Id="rId20" Type="http://schemas.openxmlformats.org/officeDocument/2006/relationships/hyperlink" Target="https://doi.org/10.3389/fpsyg.2021.787833" TargetMode="External"/><Relationship Id="rId41" Type="http://schemas.openxmlformats.org/officeDocument/2006/relationships/hyperlink" Target="https://doi.org/10.58471/mar-ekonomi.v3i01.511" TargetMode="External"/><Relationship Id="rId54" Type="http://schemas.openxmlformats.org/officeDocument/2006/relationships/image" Target="media/image5.png"/><Relationship Id="rId62" Type="http://schemas.openxmlformats.org/officeDocument/2006/relationships/image" Target="media/image13.png"/><Relationship Id="rId70" Type="http://schemas.openxmlformats.org/officeDocument/2006/relationships/image" Target="media/image21.png"/><Relationship Id="rId75" Type="http://schemas.openxmlformats.org/officeDocument/2006/relationships/image" Target="media/image26.png"/><Relationship Id="rId83" Type="http://schemas.openxmlformats.org/officeDocument/2006/relationships/image" Target="media/image34.png"/><Relationship Id="rId88" Type="http://schemas.openxmlformats.org/officeDocument/2006/relationships/image" Target="media/image39.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36/bmjqs-2016-005849" TargetMode="External"/><Relationship Id="rId23" Type="http://schemas.openxmlformats.org/officeDocument/2006/relationships/hyperlink" Target="https://doi-org.uwtsd.idm.oclc.org/10.1093/acprof:oso/9780198701873.001.0001" TargetMode="External"/><Relationship Id="rId28" Type="http://schemas.openxmlformats.org/officeDocument/2006/relationships/hyperlink" Target="https://doi.org/10.1007/s12144-022-03070-6" TargetMode="External"/><Relationship Id="rId36" Type="http://schemas.openxmlformats.org/officeDocument/2006/relationships/hyperlink" Target="https://doi.org/10.1108/tqm-07-2021-0205" TargetMode="External"/><Relationship Id="rId49" Type="http://schemas.openxmlformats.org/officeDocument/2006/relationships/hyperlink" Target="https://doi.org/10.3390/joitmc8030131" TargetMode="External"/><Relationship Id="rId57" Type="http://schemas.openxmlformats.org/officeDocument/2006/relationships/image" Target="media/image8.png"/><Relationship Id="rId10" Type="http://schemas.openxmlformats.org/officeDocument/2006/relationships/hyperlink" Target="https://doi.org/10.1108/EJIM-11-2019-0339" TargetMode="External"/><Relationship Id="rId31" Type="http://schemas.openxmlformats.org/officeDocument/2006/relationships/hyperlink" Target="https://doi.org/10.1016/j.bushor.2018.08.010" TargetMode="External"/><Relationship Id="rId44" Type="http://schemas.openxmlformats.org/officeDocument/2006/relationships/hyperlink" Target="https://doi.org/10.1016/j.jbusres.2021.12.038" TargetMode="External"/><Relationship Id="rId52" Type="http://schemas.openxmlformats.org/officeDocument/2006/relationships/image" Target="media/image3.png"/><Relationship Id="rId60" Type="http://schemas.openxmlformats.org/officeDocument/2006/relationships/image" Target="media/image11.png"/><Relationship Id="rId65" Type="http://schemas.openxmlformats.org/officeDocument/2006/relationships/image" Target="media/image16.png"/><Relationship Id="rId73" Type="http://schemas.openxmlformats.org/officeDocument/2006/relationships/image" Target="media/image24.png"/><Relationship Id="rId78" Type="http://schemas.openxmlformats.org/officeDocument/2006/relationships/image" Target="media/image29.png"/><Relationship Id="rId81" Type="http://schemas.openxmlformats.org/officeDocument/2006/relationships/image" Target="media/image32.png"/><Relationship Id="rId86"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hyperlink" Target="https://doi.org/10.1504/ijstm.2023.135084" TargetMode="External"/><Relationship Id="rId13" Type="http://schemas.openxmlformats.org/officeDocument/2006/relationships/hyperlink" Target="https://www.europeanbusinessreview.com/from-ideas-to-impact-why-innovative-ideas-fail-to-take-shape/" TargetMode="External"/><Relationship Id="rId18" Type="http://schemas.openxmlformats.org/officeDocument/2006/relationships/hyperlink" Target="https://www.revolutionlearning.co.uk/article/the-5-whys-problem-solving-technique/" TargetMode="External"/><Relationship Id="rId39" Type="http://schemas.openxmlformats.org/officeDocument/2006/relationships/hyperlink" Target="https://www.proquest.com/docview/1477421148/fulltextPDF/BD92067942284EE5PQ/1?accountid=130472&amp;sourcetype=Trade%20Journals" TargetMode="External"/><Relationship Id="rId34" Type="http://schemas.openxmlformats.org/officeDocument/2006/relationships/hyperlink" Target="https://www.weforum.org/stories/2023/05/future-of-jobs-2023-skills/" TargetMode="External"/><Relationship Id="rId50" Type="http://schemas.openxmlformats.org/officeDocument/2006/relationships/hyperlink" Target="https://doi.org/10.1016/j.jbusres.2021.09.071" TargetMode="External"/><Relationship Id="rId55" Type="http://schemas.openxmlformats.org/officeDocument/2006/relationships/image" Target="media/image6.png"/><Relationship Id="rId76" Type="http://schemas.openxmlformats.org/officeDocument/2006/relationships/image" Target="media/image27.png"/><Relationship Id="rId7" Type="http://schemas.openxmlformats.org/officeDocument/2006/relationships/endnotes" Target="endnotes.xml"/><Relationship Id="rId71" Type="http://schemas.openxmlformats.org/officeDocument/2006/relationships/image" Target="media/image22.png"/><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doaj.org/article/9675f179ee6e4d4ab2b5e72efd4c3039" TargetMode="External"/><Relationship Id="rId24" Type="http://schemas.openxmlformats.org/officeDocument/2006/relationships/hyperlink" Target="https://www.gov.wales/businesses-apply-now-10000-help-reduce-your-running-costs" TargetMode="External"/><Relationship Id="rId40" Type="http://schemas.openxmlformats.org/officeDocument/2006/relationships/hyperlink" Target="https://doi.org/10.1177/01492063231212416" TargetMode="External"/><Relationship Id="rId45" Type="http://schemas.openxmlformats.org/officeDocument/2006/relationships/hyperlink" Target="https://www.youtube.com/watch?v=iueVZJVEmEs" TargetMode="External"/><Relationship Id="rId66" Type="http://schemas.openxmlformats.org/officeDocument/2006/relationships/image" Target="media/image17.png"/><Relationship Id="rId87" Type="http://schemas.openxmlformats.org/officeDocument/2006/relationships/image" Target="media/image38.png"/><Relationship Id="rId61" Type="http://schemas.openxmlformats.org/officeDocument/2006/relationships/image" Target="media/image12.png"/><Relationship Id="rId82" Type="http://schemas.openxmlformats.org/officeDocument/2006/relationships/image" Target="media/image33.png"/><Relationship Id="rId19" Type="http://schemas.openxmlformats.org/officeDocument/2006/relationships/hyperlink" Target="https://rbr.business.rutgers.edu/sites/default/files/documents/rbr-04010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34689-048B-4513-9466-E685A6AE2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4030</TotalTime>
  <Pages>41</Pages>
  <Words>6357</Words>
  <Characters>36235</Characters>
  <Application>Microsoft Office Word</Application>
  <DocSecurity>0</DocSecurity>
  <Lines>301</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Florea (2330390)</dc:creator>
  <cp:keywords/>
  <dc:description/>
  <cp:lastModifiedBy>Claudiu Florea</cp:lastModifiedBy>
  <cp:revision>479</cp:revision>
  <dcterms:created xsi:type="dcterms:W3CDTF">2026-03-20T15:19:00Z</dcterms:created>
  <dcterms:modified xsi:type="dcterms:W3CDTF">2026-03-27T11:10:00Z</dcterms:modified>
</cp:coreProperties>
</file>