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6434060"/>
        <w:docPartObj>
          <w:docPartGallery w:val="Cover Pages"/>
          <w:docPartUnique/>
        </w:docPartObj>
      </w:sdtPr>
      <w:sdtEndPr/>
      <w:sdtContent>
        <w:p w14:paraId="36FF1AEA" w14:textId="337B705C" w:rsidR="00AB5D55" w:rsidRDefault="00AB5D55">
          <w:r>
            <w:rPr>
              <w:noProof/>
            </w:rPr>
            <mc:AlternateContent>
              <mc:Choice Requires="wps">
                <w:drawing>
                  <wp:anchor distT="0" distB="0" distL="114300" distR="114300" simplePos="0" relativeHeight="251650048" behindDoc="0" locked="0" layoutInCell="1" allowOverlap="1" wp14:anchorId="06326611" wp14:editId="56AFE3B1">
                    <wp:simplePos x="0" y="0"/>
                    <wp:positionH relativeFrom="page">
                      <wp:align>left</wp:align>
                    </wp:positionH>
                    <wp:positionV relativeFrom="page">
                      <wp:align>top</wp:align>
                    </wp:positionV>
                    <wp:extent cx="7562850" cy="10668000"/>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7562850" cy="10668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73"/>
                                  <w:gridCol w:w="4642"/>
                                </w:tblGrid>
                                <w:tr w:rsidR="00AB5D55" w14:paraId="488B99C7" w14:textId="77777777">
                                  <w:trPr>
                                    <w:jc w:val="center"/>
                                  </w:trPr>
                                  <w:tc>
                                    <w:tcPr>
                                      <w:tcW w:w="2568" w:type="pct"/>
                                      <w:vAlign w:val="center"/>
                                    </w:tcPr>
                                    <w:p w14:paraId="25F1D216" w14:textId="03CE09DE" w:rsidR="00AB5D55" w:rsidRDefault="00AB5D55">
                                      <w:pPr>
                                        <w:jc w:val="right"/>
                                      </w:pPr>
                                      <w:r>
                                        <w:rPr>
                                          <w:noProof/>
                                        </w:rPr>
                                        <w:drawing>
                                          <wp:inline distT="0" distB="0" distL="0" distR="0" wp14:anchorId="125D49A4" wp14:editId="1FDED0B4">
                                            <wp:extent cx="4161155" cy="2431415"/>
                                            <wp:effectExtent l="0" t="0" r="0" b="6985"/>
                                            <wp:docPr id="17314455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45583" name="Picture 4"/>
                                                    <pic:cNvPicPr>
                                                      <a:picLocks noChangeAspect="1"/>
                                                    </pic:cNvPicPr>
                                                  </pic:nvPicPr>
                                                  <pic:blipFill rotWithShape="1">
                                                    <a:blip r:embed="rId7">
                                                      <a:extLst>
                                                        <a:ext uri="{28A0092B-C50C-407E-A947-70E740481C1C}">
                                                          <a14:useLocalDpi xmlns:a14="http://schemas.microsoft.com/office/drawing/2010/main" val="0"/>
                                                        </a:ext>
                                                      </a:extLst>
                                                    </a:blip>
                                                    <a:srcRect t="9566"/>
                                                    <a:stretch>
                                                      <a:fillRect/>
                                                    </a:stretch>
                                                  </pic:blipFill>
                                                  <pic:spPr bwMode="auto">
                                                    <a:xfrm>
                                                      <a:off x="0" y="0"/>
                                                      <a:ext cx="4161155" cy="2431415"/>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9154BDE" w14:textId="779CB56C" w:rsidR="00AB5D55" w:rsidRPr="00AB5D55" w:rsidRDefault="00AB5D55">
                                          <w:pPr>
                                            <w:pStyle w:val="NoSpacing"/>
                                            <w:spacing w:line="312" w:lineRule="auto"/>
                                            <w:jc w:val="right"/>
                                            <w:rPr>
                                              <w:caps/>
                                              <w:color w:val="191919" w:themeColor="text1" w:themeTint="E6"/>
                                              <w:sz w:val="32"/>
                                              <w:szCs w:val="32"/>
                                            </w:rPr>
                                          </w:pPr>
                                          <w:r w:rsidRPr="00AB5D55">
                                            <w:rPr>
                                              <w:caps/>
                                              <w:color w:val="191919" w:themeColor="text1" w:themeTint="E6"/>
                                              <w:sz w:val="32"/>
                                              <w:szCs w:val="32"/>
                                            </w:rPr>
                                            <w:t>Predictive Maintenance Strategies</w:t>
                                          </w:r>
                                        </w:p>
                                      </w:sdtContent>
                                    </w:sdt>
                                    <w:sdt>
                                      <w:sdtPr>
                                        <w:rPr>
                                          <w:rFonts w:asciiTheme="minorHAnsi" w:hAnsiTheme="minorHAnsi"/>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10C4E20" w14:textId="48791617" w:rsidR="00AB5D55" w:rsidRDefault="00AB5D55">
                                          <w:pPr>
                                            <w:jc w:val="right"/>
                                            <w:rPr>
                                              <w:sz w:val="24"/>
                                              <w:szCs w:val="24"/>
                                            </w:rPr>
                                          </w:pPr>
                                          <w:r w:rsidRPr="00AB5D55">
                                            <w:rPr>
                                              <w:rFonts w:asciiTheme="minorHAnsi" w:hAnsiTheme="minorHAnsi"/>
                                              <w:color w:val="000000" w:themeColor="text1"/>
                                              <w:sz w:val="24"/>
                                              <w:szCs w:val="24"/>
                                            </w:rPr>
                                            <w:t>ACMA6001</w:t>
                                          </w:r>
                                        </w:p>
                                      </w:sdtContent>
                                    </w:sdt>
                                  </w:tc>
                                  <w:tc>
                                    <w:tcPr>
                                      <w:tcW w:w="2432" w:type="pct"/>
                                      <w:vAlign w:val="center"/>
                                    </w:tcPr>
                                    <w:p w14:paraId="601E1098" w14:textId="77777777" w:rsidR="00AB5D55" w:rsidRDefault="00AB5D55">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C6F716E" w14:textId="29CBA060" w:rsidR="00AB5D55" w:rsidRDefault="00AB5D55">
                                          <w:pPr>
                                            <w:rPr>
                                              <w:color w:val="000000" w:themeColor="text1"/>
                                            </w:rPr>
                                          </w:pPr>
                                          <w:r>
                                            <w:rPr>
                                              <w:color w:val="000000" w:themeColor="text1"/>
                                            </w:rPr>
                                            <w:t>This technical report evaluates predictive maintenance (PdM) strategies within industrial operation, contrasting them with traditional reactive and preventive approaches. Using the physics-based Simulink model of the pump P-2201A crude charge pump drivetrain at the Aberdaron point Refinery as a comparative case study, this study investigates the automated classification of three recurring degradation mechanism: gear tooth damage, output shaft wear, and vibration sensor drift. A quantitative analysis is performed comparing a conventional feature-based Support Vector Machine (SVM) against a raw-spectrum neural network approach using cross-validated accuracy and confusion matrices. The findings are critically interpreted to assess detection performance, false-alarm trade-offs, and the broader implications for plant availability, operational safety, product quality, and real-world industrial deployment.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A5F7D79" w14:textId="215D8EB4" w:rsidR="00AB5D55" w:rsidRDefault="009F1BD9">
                                          <w:pPr>
                                            <w:pStyle w:val="NoSpacing"/>
                                            <w:rPr>
                                              <w:color w:val="E97132" w:themeColor="accent2"/>
                                              <w:sz w:val="26"/>
                                              <w:szCs w:val="26"/>
                                            </w:rPr>
                                          </w:pPr>
                                          <w:r>
                                            <w:rPr>
                                              <w:color w:val="E97132" w:themeColor="accent2"/>
                                              <w:sz w:val="26"/>
                                              <w:szCs w:val="26"/>
                                            </w:rPr>
                                            <w:t>G</w:t>
                                          </w:r>
                                          <w:r w:rsidR="00AB5D55">
                                            <w:rPr>
                                              <w:color w:val="E97132" w:themeColor="accent2"/>
                                              <w:sz w:val="26"/>
                                              <w:szCs w:val="26"/>
                                            </w:rPr>
                                            <w:t xml:space="preserve">aron </w:t>
                                          </w:r>
                                          <w:r>
                                            <w:rPr>
                                              <w:color w:val="E97132" w:themeColor="accent2"/>
                                              <w:sz w:val="26"/>
                                              <w:szCs w:val="26"/>
                                            </w:rPr>
                                            <w:t>W</w:t>
                                          </w:r>
                                          <w:r w:rsidR="00AB5D55">
                                            <w:rPr>
                                              <w:color w:val="E97132" w:themeColor="accent2"/>
                                              <w:sz w:val="26"/>
                                              <w:szCs w:val="26"/>
                                            </w:rPr>
                                            <w:t>illiams</w:t>
                                          </w:r>
                                        </w:p>
                                      </w:sdtContent>
                                    </w:sdt>
                                    <w:p w14:paraId="1C5D762F" w14:textId="5B01C5BF" w:rsidR="00AB5D55" w:rsidRDefault="006C0C14">
                                      <w:pPr>
                                        <w:pStyle w:val="NoSpacing"/>
                                      </w:pPr>
                                      <w:sdt>
                                        <w:sdtPr>
                                          <w:rPr>
                                            <w:color w:val="0E2841" w:themeColor="text2"/>
                                            <w:sz w:val="18"/>
                                            <w:szCs w:val="1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B5D55" w:rsidRPr="00AB5D55">
                                            <w:rPr>
                                              <w:color w:val="0E2841" w:themeColor="text2"/>
                                              <w:sz w:val="18"/>
                                              <w:szCs w:val="18"/>
                                            </w:rPr>
                                            <w:t>BEng Manufacturing Systems Engineering, BEng Advanced Manufacturing Operations</w:t>
                                          </w:r>
                                        </w:sdtContent>
                                      </w:sdt>
                                    </w:p>
                                  </w:tc>
                                </w:tr>
                              </w:tbl>
                              <w:p w14:paraId="2E9743AE" w14:textId="77777777" w:rsidR="00AB5D55" w:rsidRDefault="00AB5D5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6326611" id="_x0000_t202" coordsize="21600,21600" o:spt="202" path="m,l,21600r21600,l21600,xe">
                    <v:stroke joinstyle="miter"/>
                    <v:path gradientshapeok="t" o:connecttype="rect"/>
                  </v:shapetype>
                  <v:shape id="Text Box 139" o:spid="_x0000_s1026" type="#_x0000_t202" style="position:absolute;margin-left:0;margin-top:0;width:595.5pt;height:840pt;z-index:251650048;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73"/>
                            <w:gridCol w:w="4642"/>
                          </w:tblGrid>
                          <w:tr w:rsidR="00AB5D55" w14:paraId="488B99C7" w14:textId="77777777">
                            <w:trPr>
                              <w:jc w:val="center"/>
                            </w:trPr>
                            <w:tc>
                              <w:tcPr>
                                <w:tcW w:w="2568" w:type="pct"/>
                                <w:vAlign w:val="center"/>
                              </w:tcPr>
                              <w:p w14:paraId="25F1D216" w14:textId="03CE09DE" w:rsidR="00AB5D55" w:rsidRDefault="00AB5D55">
                                <w:pPr>
                                  <w:jc w:val="right"/>
                                </w:pPr>
                                <w:r>
                                  <w:rPr>
                                    <w:noProof/>
                                  </w:rPr>
                                  <w:drawing>
                                    <wp:inline distT="0" distB="0" distL="0" distR="0" wp14:anchorId="125D49A4" wp14:editId="1FDED0B4">
                                      <wp:extent cx="4161155" cy="2431415"/>
                                      <wp:effectExtent l="0" t="0" r="0" b="6985"/>
                                      <wp:docPr id="17314455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45583" name="Picture 4"/>
                                              <pic:cNvPicPr>
                                                <a:picLocks noChangeAspect="1"/>
                                              </pic:cNvPicPr>
                                            </pic:nvPicPr>
                                            <pic:blipFill rotWithShape="1">
                                              <a:blip r:embed="rId7">
                                                <a:extLst>
                                                  <a:ext uri="{28A0092B-C50C-407E-A947-70E740481C1C}">
                                                    <a14:useLocalDpi xmlns:a14="http://schemas.microsoft.com/office/drawing/2010/main" val="0"/>
                                                  </a:ext>
                                                </a:extLst>
                                              </a:blip>
                                              <a:srcRect t="9566"/>
                                              <a:stretch>
                                                <a:fillRect/>
                                              </a:stretch>
                                            </pic:blipFill>
                                            <pic:spPr bwMode="auto">
                                              <a:xfrm>
                                                <a:off x="0" y="0"/>
                                                <a:ext cx="4161155" cy="2431415"/>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9154BDE" w14:textId="779CB56C" w:rsidR="00AB5D55" w:rsidRPr="00AB5D55" w:rsidRDefault="00AB5D55">
                                    <w:pPr>
                                      <w:pStyle w:val="NoSpacing"/>
                                      <w:spacing w:line="312" w:lineRule="auto"/>
                                      <w:jc w:val="right"/>
                                      <w:rPr>
                                        <w:caps/>
                                        <w:color w:val="191919" w:themeColor="text1" w:themeTint="E6"/>
                                        <w:sz w:val="32"/>
                                        <w:szCs w:val="32"/>
                                      </w:rPr>
                                    </w:pPr>
                                    <w:r w:rsidRPr="00AB5D55">
                                      <w:rPr>
                                        <w:caps/>
                                        <w:color w:val="191919" w:themeColor="text1" w:themeTint="E6"/>
                                        <w:sz w:val="32"/>
                                        <w:szCs w:val="32"/>
                                      </w:rPr>
                                      <w:t>Predictive Maintenance Strategies</w:t>
                                    </w:r>
                                  </w:p>
                                </w:sdtContent>
                              </w:sdt>
                              <w:sdt>
                                <w:sdtPr>
                                  <w:rPr>
                                    <w:rFonts w:asciiTheme="minorHAnsi" w:hAnsiTheme="minorHAnsi"/>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10C4E20" w14:textId="48791617" w:rsidR="00AB5D55" w:rsidRDefault="00AB5D55">
                                    <w:pPr>
                                      <w:jc w:val="right"/>
                                      <w:rPr>
                                        <w:sz w:val="24"/>
                                        <w:szCs w:val="24"/>
                                      </w:rPr>
                                    </w:pPr>
                                    <w:r w:rsidRPr="00AB5D55">
                                      <w:rPr>
                                        <w:rFonts w:asciiTheme="minorHAnsi" w:hAnsiTheme="minorHAnsi"/>
                                        <w:color w:val="000000" w:themeColor="text1"/>
                                        <w:sz w:val="24"/>
                                        <w:szCs w:val="24"/>
                                      </w:rPr>
                                      <w:t>ACMA6001</w:t>
                                    </w:r>
                                  </w:p>
                                </w:sdtContent>
                              </w:sdt>
                            </w:tc>
                            <w:tc>
                              <w:tcPr>
                                <w:tcW w:w="2432" w:type="pct"/>
                                <w:vAlign w:val="center"/>
                              </w:tcPr>
                              <w:p w14:paraId="601E1098" w14:textId="77777777" w:rsidR="00AB5D55" w:rsidRDefault="00AB5D55">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C6F716E" w14:textId="29CBA060" w:rsidR="00AB5D55" w:rsidRDefault="00AB5D55">
                                    <w:pPr>
                                      <w:rPr>
                                        <w:color w:val="000000" w:themeColor="text1"/>
                                      </w:rPr>
                                    </w:pPr>
                                    <w:r>
                                      <w:rPr>
                                        <w:color w:val="000000" w:themeColor="text1"/>
                                      </w:rPr>
                                      <w:t>This technical report evaluates predictive maintenance (PdM) strategies within industrial operation, contrasting them with traditional reactive and preventive approaches. Using the physics-based Simulink model of the pump P-2201A crude charge pump drivetrain at the Aberdaron point Refinery as a comparative case study, this study investigates the automated classification of three recurring degradation mechanism: gear tooth damage, output shaft wear, and vibration sensor drift. A quantitative analysis is performed comparing a conventional feature-based Support Vector Machine (SVM) against a raw-spectrum neural network approach using cross-validated accuracy and confusion matrices. The findings are critically interpreted to assess detection performance, false-alarm trade-offs, and the broader implications for plant availability, operational safety, product quality, and real-world industrial deployment.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A5F7D79" w14:textId="215D8EB4" w:rsidR="00AB5D55" w:rsidRDefault="009F1BD9">
                                    <w:pPr>
                                      <w:pStyle w:val="NoSpacing"/>
                                      <w:rPr>
                                        <w:color w:val="E97132" w:themeColor="accent2"/>
                                        <w:sz w:val="26"/>
                                        <w:szCs w:val="26"/>
                                      </w:rPr>
                                    </w:pPr>
                                    <w:r>
                                      <w:rPr>
                                        <w:color w:val="E97132" w:themeColor="accent2"/>
                                        <w:sz w:val="26"/>
                                        <w:szCs w:val="26"/>
                                      </w:rPr>
                                      <w:t>G</w:t>
                                    </w:r>
                                    <w:r w:rsidR="00AB5D55">
                                      <w:rPr>
                                        <w:color w:val="E97132" w:themeColor="accent2"/>
                                        <w:sz w:val="26"/>
                                        <w:szCs w:val="26"/>
                                      </w:rPr>
                                      <w:t xml:space="preserve">aron </w:t>
                                    </w:r>
                                    <w:r>
                                      <w:rPr>
                                        <w:color w:val="E97132" w:themeColor="accent2"/>
                                        <w:sz w:val="26"/>
                                        <w:szCs w:val="26"/>
                                      </w:rPr>
                                      <w:t>W</w:t>
                                    </w:r>
                                    <w:r w:rsidR="00AB5D55">
                                      <w:rPr>
                                        <w:color w:val="E97132" w:themeColor="accent2"/>
                                        <w:sz w:val="26"/>
                                        <w:szCs w:val="26"/>
                                      </w:rPr>
                                      <w:t>illiams</w:t>
                                    </w:r>
                                  </w:p>
                                </w:sdtContent>
                              </w:sdt>
                              <w:p w14:paraId="1C5D762F" w14:textId="5B01C5BF" w:rsidR="00AB5D55" w:rsidRDefault="006C0C14">
                                <w:pPr>
                                  <w:pStyle w:val="NoSpacing"/>
                                </w:pPr>
                                <w:sdt>
                                  <w:sdtPr>
                                    <w:rPr>
                                      <w:color w:val="0E2841" w:themeColor="text2"/>
                                      <w:sz w:val="18"/>
                                      <w:szCs w:val="1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B5D55" w:rsidRPr="00AB5D55">
                                      <w:rPr>
                                        <w:color w:val="0E2841" w:themeColor="text2"/>
                                        <w:sz w:val="18"/>
                                        <w:szCs w:val="18"/>
                                      </w:rPr>
                                      <w:t>BEng Manufacturing Systems Engineering, BEng Advanced Manufacturing Operations</w:t>
                                    </w:r>
                                  </w:sdtContent>
                                </w:sdt>
                              </w:p>
                            </w:tc>
                          </w:tr>
                        </w:tbl>
                        <w:p w14:paraId="2E9743AE" w14:textId="77777777" w:rsidR="00AB5D55" w:rsidRDefault="00AB5D55"/>
                      </w:txbxContent>
                    </v:textbox>
                    <w10:wrap anchorx="page" anchory="page"/>
                  </v:shape>
                </w:pict>
              </mc:Fallback>
            </mc:AlternateContent>
          </w:r>
          <w:r>
            <w:br w:type="page"/>
          </w:r>
        </w:p>
      </w:sdtContent>
    </w:sdt>
    <w:sdt>
      <w:sdtPr>
        <w:rPr>
          <w:rFonts w:ascii="Arial" w:eastAsiaTheme="minorHAnsi" w:hAnsi="Arial" w:cstheme="minorBidi"/>
          <w:color w:val="auto"/>
          <w:kern w:val="2"/>
          <w:sz w:val="22"/>
          <w:szCs w:val="22"/>
          <w:lang w:val="en-GB"/>
          <w14:ligatures w14:val="standardContextual"/>
        </w:rPr>
        <w:id w:val="-1559617054"/>
        <w:docPartObj>
          <w:docPartGallery w:val="Table of Contents"/>
          <w:docPartUnique/>
        </w:docPartObj>
      </w:sdtPr>
      <w:sdtEndPr>
        <w:rPr>
          <w:b/>
          <w:bCs/>
          <w:noProof/>
        </w:rPr>
      </w:sdtEndPr>
      <w:sdtContent>
        <w:p w14:paraId="01E8CB68" w14:textId="733BA068" w:rsidR="00A37E4D" w:rsidRDefault="00A37E4D">
          <w:pPr>
            <w:pStyle w:val="TOCHeading"/>
          </w:pPr>
          <w:r>
            <w:t>Table of Contents</w:t>
          </w:r>
        </w:p>
        <w:p w14:paraId="02AD7E69" w14:textId="5ADB37F3" w:rsidR="002551A2" w:rsidRDefault="00A37E4D">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41529106" w:history="1">
            <w:r w:rsidR="002551A2" w:rsidRPr="009A4571">
              <w:rPr>
                <w:rStyle w:val="Hyperlink"/>
                <w:noProof/>
              </w:rPr>
              <w:t>Introduction:</w:t>
            </w:r>
            <w:r w:rsidR="002551A2">
              <w:rPr>
                <w:noProof/>
                <w:webHidden/>
              </w:rPr>
              <w:tab/>
            </w:r>
            <w:r w:rsidR="002551A2">
              <w:rPr>
                <w:noProof/>
                <w:webHidden/>
              </w:rPr>
              <w:fldChar w:fldCharType="begin"/>
            </w:r>
            <w:r w:rsidR="002551A2">
              <w:rPr>
                <w:noProof/>
                <w:webHidden/>
              </w:rPr>
              <w:instrText xml:space="preserve"> PAGEREF _Toc241529106 \h </w:instrText>
            </w:r>
            <w:r w:rsidR="002551A2">
              <w:rPr>
                <w:noProof/>
                <w:webHidden/>
              </w:rPr>
            </w:r>
            <w:r w:rsidR="002551A2">
              <w:rPr>
                <w:noProof/>
                <w:webHidden/>
              </w:rPr>
              <w:fldChar w:fldCharType="separate"/>
            </w:r>
            <w:r w:rsidR="002551A2">
              <w:rPr>
                <w:noProof/>
                <w:webHidden/>
              </w:rPr>
              <w:t>3</w:t>
            </w:r>
            <w:r w:rsidR="002551A2">
              <w:rPr>
                <w:noProof/>
                <w:webHidden/>
              </w:rPr>
              <w:fldChar w:fldCharType="end"/>
            </w:r>
          </w:hyperlink>
        </w:p>
        <w:p w14:paraId="54D73685" w14:textId="03498DC1"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07" w:history="1">
            <w:r w:rsidRPr="009A4571">
              <w:rPr>
                <w:rStyle w:val="Hyperlink"/>
                <w:noProof/>
              </w:rPr>
              <w:t>Role of Maintenance in Industrial Operations:</w:t>
            </w:r>
            <w:r>
              <w:rPr>
                <w:noProof/>
                <w:webHidden/>
              </w:rPr>
              <w:tab/>
            </w:r>
            <w:r>
              <w:rPr>
                <w:noProof/>
                <w:webHidden/>
              </w:rPr>
              <w:fldChar w:fldCharType="begin"/>
            </w:r>
            <w:r>
              <w:rPr>
                <w:noProof/>
                <w:webHidden/>
              </w:rPr>
              <w:instrText xml:space="preserve"> PAGEREF _Toc241529107 \h </w:instrText>
            </w:r>
            <w:r>
              <w:rPr>
                <w:noProof/>
                <w:webHidden/>
              </w:rPr>
            </w:r>
            <w:r>
              <w:rPr>
                <w:noProof/>
                <w:webHidden/>
              </w:rPr>
              <w:fldChar w:fldCharType="separate"/>
            </w:r>
            <w:r>
              <w:rPr>
                <w:noProof/>
                <w:webHidden/>
              </w:rPr>
              <w:t>4</w:t>
            </w:r>
            <w:r>
              <w:rPr>
                <w:noProof/>
                <w:webHidden/>
              </w:rPr>
              <w:fldChar w:fldCharType="end"/>
            </w:r>
          </w:hyperlink>
        </w:p>
        <w:p w14:paraId="5F5364E2" w14:textId="3C980050"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08" w:history="1">
            <w:r w:rsidRPr="009A4571">
              <w:rPr>
                <w:rStyle w:val="Hyperlink"/>
                <w:noProof/>
              </w:rPr>
              <w:t>Availability</w:t>
            </w:r>
            <w:r>
              <w:rPr>
                <w:noProof/>
                <w:webHidden/>
              </w:rPr>
              <w:tab/>
            </w:r>
            <w:r>
              <w:rPr>
                <w:noProof/>
                <w:webHidden/>
              </w:rPr>
              <w:fldChar w:fldCharType="begin"/>
            </w:r>
            <w:r>
              <w:rPr>
                <w:noProof/>
                <w:webHidden/>
              </w:rPr>
              <w:instrText xml:space="preserve"> PAGEREF _Toc241529108 \h </w:instrText>
            </w:r>
            <w:r>
              <w:rPr>
                <w:noProof/>
                <w:webHidden/>
              </w:rPr>
            </w:r>
            <w:r>
              <w:rPr>
                <w:noProof/>
                <w:webHidden/>
              </w:rPr>
              <w:fldChar w:fldCharType="separate"/>
            </w:r>
            <w:r>
              <w:rPr>
                <w:noProof/>
                <w:webHidden/>
              </w:rPr>
              <w:t>4</w:t>
            </w:r>
            <w:r>
              <w:rPr>
                <w:noProof/>
                <w:webHidden/>
              </w:rPr>
              <w:fldChar w:fldCharType="end"/>
            </w:r>
          </w:hyperlink>
        </w:p>
        <w:p w14:paraId="1D521768" w14:textId="6EE6A6DD"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09" w:history="1">
            <w:r w:rsidRPr="009A4571">
              <w:rPr>
                <w:rStyle w:val="Hyperlink"/>
                <w:noProof/>
              </w:rPr>
              <w:t>Safety</w:t>
            </w:r>
            <w:r>
              <w:rPr>
                <w:noProof/>
                <w:webHidden/>
              </w:rPr>
              <w:tab/>
            </w:r>
            <w:r>
              <w:rPr>
                <w:noProof/>
                <w:webHidden/>
              </w:rPr>
              <w:fldChar w:fldCharType="begin"/>
            </w:r>
            <w:r>
              <w:rPr>
                <w:noProof/>
                <w:webHidden/>
              </w:rPr>
              <w:instrText xml:space="preserve"> PAGEREF _Toc241529109 \h </w:instrText>
            </w:r>
            <w:r>
              <w:rPr>
                <w:noProof/>
                <w:webHidden/>
              </w:rPr>
            </w:r>
            <w:r>
              <w:rPr>
                <w:noProof/>
                <w:webHidden/>
              </w:rPr>
              <w:fldChar w:fldCharType="separate"/>
            </w:r>
            <w:r>
              <w:rPr>
                <w:noProof/>
                <w:webHidden/>
              </w:rPr>
              <w:t>4</w:t>
            </w:r>
            <w:r>
              <w:rPr>
                <w:noProof/>
                <w:webHidden/>
              </w:rPr>
              <w:fldChar w:fldCharType="end"/>
            </w:r>
          </w:hyperlink>
        </w:p>
        <w:p w14:paraId="7158BA6F" w14:textId="058B30BC"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10" w:history="1">
            <w:r w:rsidRPr="009A4571">
              <w:rPr>
                <w:rStyle w:val="Hyperlink"/>
                <w:noProof/>
              </w:rPr>
              <w:t>Summary</w:t>
            </w:r>
            <w:r>
              <w:rPr>
                <w:noProof/>
                <w:webHidden/>
              </w:rPr>
              <w:tab/>
            </w:r>
            <w:r>
              <w:rPr>
                <w:noProof/>
                <w:webHidden/>
              </w:rPr>
              <w:fldChar w:fldCharType="begin"/>
            </w:r>
            <w:r>
              <w:rPr>
                <w:noProof/>
                <w:webHidden/>
              </w:rPr>
              <w:instrText xml:space="preserve"> PAGEREF _Toc241529110 \h </w:instrText>
            </w:r>
            <w:r>
              <w:rPr>
                <w:noProof/>
                <w:webHidden/>
              </w:rPr>
            </w:r>
            <w:r>
              <w:rPr>
                <w:noProof/>
                <w:webHidden/>
              </w:rPr>
              <w:fldChar w:fldCharType="separate"/>
            </w:r>
            <w:r>
              <w:rPr>
                <w:noProof/>
                <w:webHidden/>
              </w:rPr>
              <w:t>5</w:t>
            </w:r>
            <w:r>
              <w:rPr>
                <w:noProof/>
                <w:webHidden/>
              </w:rPr>
              <w:fldChar w:fldCharType="end"/>
            </w:r>
          </w:hyperlink>
        </w:p>
        <w:p w14:paraId="73F5235D" w14:textId="77128DE2"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11" w:history="1">
            <w:r w:rsidRPr="009A4571">
              <w:rPr>
                <w:rStyle w:val="Hyperlink"/>
                <w:noProof/>
              </w:rPr>
              <w:t>Reactive Maintenance (Run-to-Failure)</w:t>
            </w:r>
            <w:r>
              <w:rPr>
                <w:noProof/>
                <w:webHidden/>
              </w:rPr>
              <w:tab/>
            </w:r>
            <w:r>
              <w:rPr>
                <w:noProof/>
                <w:webHidden/>
              </w:rPr>
              <w:fldChar w:fldCharType="begin"/>
            </w:r>
            <w:r>
              <w:rPr>
                <w:noProof/>
                <w:webHidden/>
              </w:rPr>
              <w:instrText xml:space="preserve"> PAGEREF _Toc241529111 \h </w:instrText>
            </w:r>
            <w:r>
              <w:rPr>
                <w:noProof/>
                <w:webHidden/>
              </w:rPr>
            </w:r>
            <w:r>
              <w:rPr>
                <w:noProof/>
                <w:webHidden/>
              </w:rPr>
              <w:fldChar w:fldCharType="separate"/>
            </w:r>
            <w:r>
              <w:rPr>
                <w:noProof/>
                <w:webHidden/>
              </w:rPr>
              <w:t>5</w:t>
            </w:r>
            <w:r>
              <w:rPr>
                <w:noProof/>
                <w:webHidden/>
              </w:rPr>
              <w:fldChar w:fldCharType="end"/>
            </w:r>
          </w:hyperlink>
        </w:p>
        <w:p w14:paraId="1E5AAE7C" w14:textId="51330EE0"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12" w:history="1">
            <w:r w:rsidRPr="009A4571">
              <w:rPr>
                <w:rStyle w:val="Hyperlink"/>
                <w:noProof/>
              </w:rPr>
              <w:t>Preventive Maintenance (Time Based)</w:t>
            </w:r>
            <w:r>
              <w:rPr>
                <w:noProof/>
                <w:webHidden/>
              </w:rPr>
              <w:tab/>
            </w:r>
            <w:r>
              <w:rPr>
                <w:noProof/>
                <w:webHidden/>
              </w:rPr>
              <w:fldChar w:fldCharType="begin"/>
            </w:r>
            <w:r>
              <w:rPr>
                <w:noProof/>
                <w:webHidden/>
              </w:rPr>
              <w:instrText xml:space="preserve"> PAGEREF _Toc241529112 \h </w:instrText>
            </w:r>
            <w:r>
              <w:rPr>
                <w:noProof/>
                <w:webHidden/>
              </w:rPr>
            </w:r>
            <w:r>
              <w:rPr>
                <w:noProof/>
                <w:webHidden/>
              </w:rPr>
              <w:fldChar w:fldCharType="separate"/>
            </w:r>
            <w:r>
              <w:rPr>
                <w:noProof/>
                <w:webHidden/>
              </w:rPr>
              <w:t>6</w:t>
            </w:r>
            <w:r>
              <w:rPr>
                <w:noProof/>
                <w:webHidden/>
              </w:rPr>
              <w:fldChar w:fldCharType="end"/>
            </w:r>
          </w:hyperlink>
        </w:p>
        <w:p w14:paraId="17E47CBA" w14:textId="43A48820"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13" w:history="1">
            <w:r w:rsidRPr="009A4571">
              <w:rPr>
                <w:rStyle w:val="Hyperlink"/>
                <w:noProof/>
              </w:rPr>
              <w:t>Predictive Maintenance (Condition-Based Maintenance)</w:t>
            </w:r>
            <w:r>
              <w:rPr>
                <w:noProof/>
                <w:webHidden/>
              </w:rPr>
              <w:tab/>
            </w:r>
            <w:r>
              <w:rPr>
                <w:noProof/>
                <w:webHidden/>
              </w:rPr>
              <w:fldChar w:fldCharType="begin"/>
            </w:r>
            <w:r>
              <w:rPr>
                <w:noProof/>
                <w:webHidden/>
              </w:rPr>
              <w:instrText xml:space="preserve"> PAGEREF _Toc241529113 \h </w:instrText>
            </w:r>
            <w:r>
              <w:rPr>
                <w:noProof/>
                <w:webHidden/>
              </w:rPr>
            </w:r>
            <w:r>
              <w:rPr>
                <w:noProof/>
                <w:webHidden/>
              </w:rPr>
              <w:fldChar w:fldCharType="separate"/>
            </w:r>
            <w:r>
              <w:rPr>
                <w:noProof/>
                <w:webHidden/>
              </w:rPr>
              <w:t>7</w:t>
            </w:r>
            <w:r>
              <w:rPr>
                <w:noProof/>
                <w:webHidden/>
              </w:rPr>
              <w:fldChar w:fldCharType="end"/>
            </w:r>
          </w:hyperlink>
        </w:p>
        <w:p w14:paraId="3391AF75" w14:textId="1CECB0C6"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14" w:history="1">
            <w:r w:rsidRPr="009A4571">
              <w:rPr>
                <w:rStyle w:val="Hyperlink"/>
                <w:noProof/>
              </w:rPr>
              <w:t>Relevance to Pump P-2201A</w:t>
            </w:r>
            <w:r>
              <w:rPr>
                <w:noProof/>
                <w:webHidden/>
              </w:rPr>
              <w:tab/>
            </w:r>
            <w:r>
              <w:rPr>
                <w:noProof/>
                <w:webHidden/>
              </w:rPr>
              <w:fldChar w:fldCharType="begin"/>
            </w:r>
            <w:r>
              <w:rPr>
                <w:noProof/>
                <w:webHidden/>
              </w:rPr>
              <w:instrText xml:space="preserve"> PAGEREF _Toc241529114 \h </w:instrText>
            </w:r>
            <w:r>
              <w:rPr>
                <w:noProof/>
                <w:webHidden/>
              </w:rPr>
            </w:r>
            <w:r>
              <w:rPr>
                <w:noProof/>
                <w:webHidden/>
              </w:rPr>
              <w:fldChar w:fldCharType="separate"/>
            </w:r>
            <w:r>
              <w:rPr>
                <w:noProof/>
                <w:webHidden/>
              </w:rPr>
              <w:t>8</w:t>
            </w:r>
            <w:r>
              <w:rPr>
                <w:noProof/>
                <w:webHidden/>
              </w:rPr>
              <w:fldChar w:fldCharType="end"/>
            </w:r>
          </w:hyperlink>
        </w:p>
        <w:p w14:paraId="7704E4B5" w14:textId="09CB1EA7"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15" w:history="1">
            <w:r w:rsidRPr="009A4571">
              <w:rPr>
                <w:rStyle w:val="Hyperlink"/>
                <w:noProof/>
              </w:rPr>
              <w:t>Critical Comparison with Preventive Maintenance</w:t>
            </w:r>
            <w:r>
              <w:rPr>
                <w:noProof/>
                <w:webHidden/>
              </w:rPr>
              <w:tab/>
            </w:r>
            <w:r>
              <w:rPr>
                <w:noProof/>
                <w:webHidden/>
              </w:rPr>
              <w:fldChar w:fldCharType="begin"/>
            </w:r>
            <w:r>
              <w:rPr>
                <w:noProof/>
                <w:webHidden/>
              </w:rPr>
              <w:instrText xml:space="preserve"> PAGEREF _Toc241529115 \h </w:instrText>
            </w:r>
            <w:r>
              <w:rPr>
                <w:noProof/>
                <w:webHidden/>
              </w:rPr>
            </w:r>
            <w:r>
              <w:rPr>
                <w:noProof/>
                <w:webHidden/>
              </w:rPr>
              <w:fldChar w:fldCharType="separate"/>
            </w:r>
            <w:r>
              <w:rPr>
                <w:noProof/>
                <w:webHidden/>
              </w:rPr>
              <w:t>8</w:t>
            </w:r>
            <w:r>
              <w:rPr>
                <w:noProof/>
                <w:webHidden/>
              </w:rPr>
              <w:fldChar w:fldCharType="end"/>
            </w:r>
          </w:hyperlink>
        </w:p>
        <w:p w14:paraId="11C6DF5B" w14:textId="1865643B"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16" w:history="1">
            <w:r w:rsidRPr="009A4571">
              <w:rPr>
                <w:rStyle w:val="Hyperlink"/>
                <w:noProof/>
              </w:rPr>
              <w:t>Neural Network Results Summary</w:t>
            </w:r>
            <w:r>
              <w:rPr>
                <w:noProof/>
                <w:webHidden/>
              </w:rPr>
              <w:tab/>
            </w:r>
            <w:r>
              <w:rPr>
                <w:noProof/>
                <w:webHidden/>
              </w:rPr>
              <w:fldChar w:fldCharType="begin"/>
            </w:r>
            <w:r>
              <w:rPr>
                <w:noProof/>
                <w:webHidden/>
              </w:rPr>
              <w:instrText xml:space="preserve"> PAGEREF _Toc241529116 \h </w:instrText>
            </w:r>
            <w:r>
              <w:rPr>
                <w:noProof/>
                <w:webHidden/>
              </w:rPr>
            </w:r>
            <w:r>
              <w:rPr>
                <w:noProof/>
                <w:webHidden/>
              </w:rPr>
              <w:fldChar w:fldCharType="separate"/>
            </w:r>
            <w:r>
              <w:rPr>
                <w:noProof/>
                <w:webHidden/>
              </w:rPr>
              <w:t>8</w:t>
            </w:r>
            <w:r>
              <w:rPr>
                <w:noProof/>
                <w:webHidden/>
              </w:rPr>
              <w:fldChar w:fldCharType="end"/>
            </w:r>
          </w:hyperlink>
        </w:p>
        <w:p w14:paraId="1573533E" w14:textId="4256092C"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17" w:history="1">
            <w:r w:rsidRPr="009A4571">
              <w:rPr>
                <w:rStyle w:val="Hyperlink"/>
                <w:noProof/>
              </w:rPr>
              <w:t>Discussion of Neural Network Results</w:t>
            </w:r>
            <w:r>
              <w:rPr>
                <w:noProof/>
                <w:webHidden/>
              </w:rPr>
              <w:tab/>
            </w:r>
            <w:r>
              <w:rPr>
                <w:noProof/>
                <w:webHidden/>
              </w:rPr>
              <w:fldChar w:fldCharType="begin"/>
            </w:r>
            <w:r>
              <w:rPr>
                <w:noProof/>
                <w:webHidden/>
              </w:rPr>
              <w:instrText xml:space="preserve"> PAGEREF _Toc241529117 \h </w:instrText>
            </w:r>
            <w:r>
              <w:rPr>
                <w:noProof/>
                <w:webHidden/>
              </w:rPr>
            </w:r>
            <w:r>
              <w:rPr>
                <w:noProof/>
                <w:webHidden/>
              </w:rPr>
              <w:fldChar w:fldCharType="separate"/>
            </w:r>
            <w:r>
              <w:rPr>
                <w:noProof/>
                <w:webHidden/>
              </w:rPr>
              <w:t>8</w:t>
            </w:r>
            <w:r>
              <w:rPr>
                <w:noProof/>
                <w:webHidden/>
              </w:rPr>
              <w:fldChar w:fldCharType="end"/>
            </w:r>
          </w:hyperlink>
        </w:p>
        <w:p w14:paraId="044D394F" w14:textId="23600368"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18" w:history="1">
            <w:r w:rsidRPr="009A4571">
              <w:rPr>
                <w:rStyle w:val="Hyperlink"/>
                <w:noProof/>
              </w:rPr>
              <w:t>Support Vector Machine (SVM) Classification Result</w:t>
            </w:r>
            <w:r>
              <w:rPr>
                <w:noProof/>
                <w:webHidden/>
              </w:rPr>
              <w:tab/>
            </w:r>
            <w:r>
              <w:rPr>
                <w:noProof/>
                <w:webHidden/>
              </w:rPr>
              <w:fldChar w:fldCharType="begin"/>
            </w:r>
            <w:r>
              <w:rPr>
                <w:noProof/>
                <w:webHidden/>
              </w:rPr>
              <w:instrText xml:space="preserve"> PAGEREF _Toc241529118 \h </w:instrText>
            </w:r>
            <w:r>
              <w:rPr>
                <w:noProof/>
                <w:webHidden/>
              </w:rPr>
            </w:r>
            <w:r>
              <w:rPr>
                <w:noProof/>
                <w:webHidden/>
              </w:rPr>
              <w:fldChar w:fldCharType="separate"/>
            </w:r>
            <w:r>
              <w:rPr>
                <w:noProof/>
                <w:webHidden/>
              </w:rPr>
              <w:t>9</w:t>
            </w:r>
            <w:r>
              <w:rPr>
                <w:noProof/>
                <w:webHidden/>
              </w:rPr>
              <w:fldChar w:fldCharType="end"/>
            </w:r>
          </w:hyperlink>
        </w:p>
        <w:p w14:paraId="219C3FA0" w14:textId="0FAC748B"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19" w:history="1">
            <w:r w:rsidRPr="009A4571">
              <w:rPr>
                <w:rStyle w:val="Hyperlink"/>
                <w:noProof/>
              </w:rPr>
              <w:t>Critical Comparison of SVM and Neural Network Performance</w:t>
            </w:r>
            <w:r>
              <w:rPr>
                <w:noProof/>
                <w:webHidden/>
              </w:rPr>
              <w:tab/>
            </w:r>
            <w:r>
              <w:rPr>
                <w:noProof/>
                <w:webHidden/>
              </w:rPr>
              <w:fldChar w:fldCharType="begin"/>
            </w:r>
            <w:r>
              <w:rPr>
                <w:noProof/>
                <w:webHidden/>
              </w:rPr>
              <w:instrText xml:space="preserve"> PAGEREF _Toc241529119 \h </w:instrText>
            </w:r>
            <w:r>
              <w:rPr>
                <w:noProof/>
                <w:webHidden/>
              </w:rPr>
            </w:r>
            <w:r>
              <w:rPr>
                <w:noProof/>
                <w:webHidden/>
              </w:rPr>
              <w:fldChar w:fldCharType="separate"/>
            </w:r>
            <w:r>
              <w:rPr>
                <w:noProof/>
                <w:webHidden/>
              </w:rPr>
              <w:t>10</w:t>
            </w:r>
            <w:r>
              <w:rPr>
                <w:noProof/>
                <w:webHidden/>
              </w:rPr>
              <w:fldChar w:fldCharType="end"/>
            </w:r>
          </w:hyperlink>
        </w:p>
        <w:p w14:paraId="0241B23F" w14:textId="1F43E0CD"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20" w:history="1">
            <w:r w:rsidRPr="009A4571">
              <w:rPr>
                <w:rStyle w:val="Hyperlink"/>
                <w:noProof/>
              </w:rPr>
              <w:t>Conclusion</w:t>
            </w:r>
            <w:r>
              <w:rPr>
                <w:noProof/>
                <w:webHidden/>
              </w:rPr>
              <w:tab/>
            </w:r>
            <w:r>
              <w:rPr>
                <w:noProof/>
                <w:webHidden/>
              </w:rPr>
              <w:fldChar w:fldCharType="begin"/>
            </w:r>
            <w:r>
              <w:rPr>
                <w:noProof/>
                <w:webHidden/>
              </w:rPr>
              <w:instrText xml:space="preserve"> PAGEREF _Toc241529120 \h </w:instrText>
            </w:r>
            <w:r>
              <w:rPr>
                <w:noProof/>
                <w:webHidden/>
              </w:rPr>
            </w:r>
            <w:r>
              <w:rPr>
                <w:noProof/>
                <w:webHidden/>
              </w:rPr>
              <w:fldChar w:fldCharType="separate"/>
            </w:r>
            <w:r>
              <w:rPr>
                <w:noProof/>
                <w:webHidden/>
              </w:rPr>
              <w:t>11</w:t>
            </w:r>
            <w:r>
              <w:rPr>
                <w:noProof/>
                <w:webHidden/>
              </w:rPr>
              <w:fldChar w:fldCharType="end"/>
            </w:r>
          </w:hyperlink>
        </w:p>
        <w:p w14:paraId="2D5FDB8D" w14:textId="35477228"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21" w:history="1">
            <w:r w:rsidRPr="009A4571">
              <w:rPr>
                <w:rStyle w:val="Hyperlink"/>
                <w:noProof/>
              </w:rPr>
              <w:t>Recommendations</w:t>
            </w:r>
            <w:r>
              <w:rPr>
                <w:noProof/>
                <w:webHidden/>
              </w:rPr>
              <w:tab/>
            </w:r>
            <w:r>
              <w:rPr>
                <w:noProof/>
                <w:webHidden/>
              </w:rPr>
              <w:fldChar w:fldCharType="begin"/>
            </w:r>
            <w:r>
              <w:rPr>
                <w:noProof/>
                <w:webHidden/>
              </w:rPr>
              <w:instrText xml:space="preserve"> PAGEREF _Toc241529121 \h </w:instrText>
            </w:r>
            <w:r>
              <w:rPr>
                <w:noProof/>
                <w:webHidden/>
              </w:rPr>
            </w:r>
            <w:r>
              <w:rPr>
                <w:noProof/>
                <w:webHidden/>
              </w:rPr>
              <w:fldChar w:fldCharType="separate"/>
            </w:r>
            <w:r>
              <w:rPr>
                <w:noProof/>
                <w:webHidden/>
              </w:rPr>
              <w:t>12</w:t>
            </w:r>
            <w:r>
              <w:rPr>
                <w:noProof/>
                <w:webHidden/>
              </w:rPr>
              <w:fldChar w:fldCharType="end"/>
            </w:r>
          </w:hyperlink>
        </w:p>
        <w:p w14:paraId="517680B2" w14:textId="5D745D22"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22" w:history="1">
            <w:r w:rsidRPr="009A4571">
              <w:rPr>
                <w:rStyle w:val="Hyperlink"/>
                <w:noProof/>
              </w:rPr>
              <w:t>References:</w:t>
            </w:r>
            <w:r>
              <w:rPr>
                <w:noProof/>
                <w:webHidden/>
              </w:rPr>
              <w:tab/>
            </w:r>
            <w:r>
              <w:rPr>
                <w:noProof/>
                <w:webHidden/>
              </w:rPr>
              <w:fldChar w:fldCharType="begin"/>
            </w:r>
            <w:r>
              <w:rPr>
                <w:noProof/>
                <w:webHidden/>
              </w:rPr>
              <w:instrText xml:space="preserve"> PAGEREF _Toc241529122 \h </w:instrText>
            </w:r>
            <w:r>
              <w:rPr>
                <w:noProof/>
                <w:webHidden/>
              </w:rPr>
            </w:r>
            <w:r>
              <w:rPr>
                <w:noProof/>
                <w:webHidden/>
              </w:rPr>
              <w:fldChar w:fldCharType="separate"/>
            </w:r>
            <w:r>
              <w:rPr>
                <w:noProof/>
                <w:webHidden/>
              </w:rPr>
              <w:t>13</w:t>
            </w:r>
            <w:r>
              <w:rPr>
                <w:noProof/>
                <w:webHidden/>
              </w:rPr>
              <w:fldChar w:fldCharType="end"/>
            </w:r>
          </w:hyperlink>
        </w:p>
        <w:p w14:paraId="4A3420A7" w14:textId="48C9FE9B" w:rsidR="002551A2" w:rsidRDefault="002551A2">
          <w:pPr>
            <w:pStyle w:val="TOC1"/>
            <w:tabs>
              <w:tab w:val="right" w:leader="dot" w:pos="9016"/>
            </w:tabs>
            <w:rPr>
              <w:rFonts w:asciiTheme="minorHAnsi" w:eastAsiaTheme="minorEastAsia" w:hAnsiTheme="minorHAnsi"/>
              <w:noProof/>
              <w:sz w:val="24"/>
              <w:szCs w:val="24"/>
              <w:lang w:eastAsia="en-GB"/>
            </w:rPr>
          </w:pPr>
          <w:hyperlink w:anchor="_Toc241529123" w:history="1">
            <w:r w:rsidRPr="009A4571">
              <w:rPr>
                <w:rStyle w:val="Hyperlink"/>
                <w:noProof/>
              </w:rPr>
              <w:t>Appendices</w:t>
            </w:r>
            <w:r>
              <w:rPr>
                <w:noProof/>
                <w:webHidden/>
              </w:rPr>
              <w:tab/>
            </w:r>
            <w:r>
              <w:rPr>
                <w:noProof/>
                <w:webHidden/>
              </w:rPr>
              <w:fldChar w:fldCharType="begin"/>
            </w:r>
            <w:r>
              <w:rPr>
                <w:noProof/>
                <w:webHidden/>
              </w:rPr>
              <w:instrText xml:space="preserve"> PAGEREF _Toc241529123 \h </w:instrText>
            </w:r>
            <w:r>
              <w:rPr>
                <w:noProof/>
                <w:webHidden/>
              </w:rPr>
            </w:r>
            <w:r>
              <w:rPr>
                <w:noProof/>
                <w:webHidden/>
              </w:rPr>
              <w:fldChar w:fldCharType="separate"/>
            </w:r>
            <w:r>
              <w:rPr>
                <w:noProof/>
                <w:webHidden/>
              </w:rPr>
              <w:t>15</w:t>
            </w:r>
            <w:r>
              <w:rPr>
                <w:noProof/>
                <w:webHidden/>
              </w:rPr>
              <w:fldChar w:fldCharType="end"/>
            </w:r>
          </w:hyperlink>
        </w:p>
        <w:p w14:paraId="4CD58766" w14:textId="1E29D41D"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24" w:history="1">
            <w:r w:rsidRPr="009A4571">
              <w:rPr>
                <w:rStyle w:val="Hyperlink"/>
                <w:noProof/>
              </w:rPr>
              <w:t>Appendix A</w:t>
            </w:r>
            <w:r>
              <w:rPr>
                <w:noProof/>
                <w:webHidden/>
              </w:rPr>
              <w:tab/>
            </w:r>
            <w:r>
              <w:rPr>
                <w:noProof/>
                <w:webHidden/>
              </w:rPr>
              <w:fldChar w:fldCharType="begin"/>
            </w:r>
            <w:r>
              <w:rPr>
                <w:noProof/>
                <w:webHidden/>
              </w:rPr>
              <w:instrText xml:space="preserve"> PAGEREF _Toc241529124 \h </w:instrText>
            </w:r>
            <w:r>
              <w:rPr>
                <w:noProof/>
                <w:webHidden/>
              </w:rPr>
            </w:r>
            <w:r>
              <w:rPr>
                <w:noProof/>
                <w:webHidden/>
              </w:rPr>
              <w:fldChar w:fldCharType="separate"/>
            </w:r>
            <w:r>
              <w:rPr>
                <w:noProof/>
                <w:webHidden/>
              </w:rPr>
              <w:t>15</w:t>
            </w:r>
            <w:r>
              <w:rPr>
                <w:noProof/>
                <w:webHidden/>
              </w:rPr>
              <w:fldChar w:fldCharType="end"/>
            </w:r>
          </w:hyperlink>
        </w:p>
        <w:p w14:paraId="36B84100" w14:textId="35F482A8"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25" w:history="1">
            <w:r w:rsidRPr="009A4571">
              <w:rPr>
                <w:rStyle w:val="Hyperlink"/>
                <w:noProof/>
              </w:rPr>
              <w:t>Appendix B</w:t>
            </w:r>
            <w:r>
              <w:rPr>
                <w:noProof/>
                <w:webHidden/>
              </w:rPr>
              <w:tab/>
            </w:r>
            <w:r>
              <w:rPr>
                <w:noProof/>
                <w:webHidden/>
              </w:rPr>
              <w:fldChar w:fldCharType="begin"/>
            </w:r>
            <w:r>
              <w:rPr>
                <w:noProof/>
                <w:webHidden/>
              </w:rPr>
              <w:instrText xml:space="preserve"> PAGEREF _Toc241529125 \h </w:instrText>
            </w:r>
            <w:r>
              <w:rPr>
                <w:noProof/>
                <w:webHidden/>
              </w:rPr>
            </w:r>
            <w:r>
              <w:rPr>
                <w:noProof/>
                <w:webHidden/>
              </w:rPr>
              <w:fldChar w:fldCharType="separate"/>
            </w:r>
            <w:r>
              <w:rPr>
                <w:noProof/>
                <w:webHidden/>
              </w:rPr>
              <w:t>16</w:t>
            </w:r>
            <w:r>
              <w:rPr>
                <w:noProof/>
                <w:webHidden/>
              </w:rPr>
              <w:fldChar w:fldCharType="end"/>
            </w:r>
          </w:hyperlink>
        </w:p>
        <w:p w14:paraId="55A27AE2" w14:textId="7B8BC00B"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26" w:history="1">
            <w:r w:rsidRPr="009A4571">
              <w:rPr>
                <w:rStyle w:val="Hyperlink"/>
                <w:noProof/>
              </w:rPr>
              <w:t>Appendix C</w:t>
            </w:r>
            <w:r>
              <w:rPr>
                <w:noProof/>
                <w:webHidden/>
              </w:rPr>
              <w:tab/>
            </w:r>
            <w:r>
              <w:rPr>
                <w:noProof/>
                <w:webHidden/>
              </w:rPr>
              <w:fldChar w:fldCharType="begin"/>
            </w:r>
            <w:r>
              <w:rPr>
                <w:noProof/>
                <w:webHidden/>
              </w:rPr>
              <w:instrText xml:space="preserve"> PAGEREF _Toc241529126 \h </w:instrText>
            </w:r>
            <w:r>
              <w:rPr>
                <w:noProof/>
                <w:webHidden/>
              </w:rPr>
            </w:r>
            <w:r>
              <w:rPr>
                <w:noProof/>
                <w:webHidden/>
              </w:rPr>
              <w:fldChar w:fldCharType="separate"/>
            </w:r>
            <w:r>
              <w:rPr>
                <w:noProof/>
                <w:webHidden/>
              </w:rPr>
              <w:t>18</w:t>
            </w:r>
            <w:r>
              <w:rPr>
                <w:noProof/>
                <w:webHidden/>
              </w:rPr>
              <w:fldChar w:fldCharType="end"/>
            </w:r>
          </w:hyperlink>
        </w:p>
        <w:p w14:paraId="555120CB" w14:textId="0842A126" w:rsidR="002551A2" w:rsidRDefault="002551A2">
          <w:pPr>
            <w:pStyle w:val="TOC2"/>
            <w:tabs>
              <w:tab w:val="right" w:leader="dot" w:pos="9016"/>
            </w:tabs>
            <w:rPr>
              <w:rFonts w:asciiTheme="minorHAnsi" w:eastAsiaTheme="minorEastAsia" w:hAnsiTheme="minorHAnsi"/>
              <w:noProof/>
              <w:sz w:val="24"/>
              <w:szCs w:val="24"/>
              <w:lang w:eastAsia="en-GB"/>
            </w:rPr>
          </w:pPr>
          <w:hyperlink w:anchor="_Toc241529127" w:history="1">
            <w:r w:rsidRPr="009A4571">
              <w:rPr>
                <w:rStyle w:val="Hyperlink"/>
                <w:noProof/>
              </w:rPr>
              <w:t>Appendix D</w:t>
            </w:r>
            <w:r>
              <w:rPr>
                <w:noProof/>
                <w:webHidden/>
              </w:rPr>
              <w:tab/>
            </w:r>
            <w:r>
              <w:rPr>
                <w:noProof/>
                <w:webHidden/>
              </w:rPr>
              <w:fldChar w:fldCharType="begin"/>
            </w:r>
            <w:r>
              <w:rPr>
                <w:noProof/>
                <w:webHidden/>
              </w:rPr>
              <w:instrText xml:space="preserve"> PAGEREF _Toc241529127 \h </w:instrText>
            </w:r>
            <w:r>
              <w:rPr>
                <w:noProof/>
                <w:webHidden/>
              </w:rPr>
            </w:r>
            <w:r>
              <w:rPr>
                <w:noProof/>
                <w:webHidden/>
              </w:rPr>
              <w:fldChar w:fldCharType="separate"/>
            </w:r>
            <w:r>
              <w:rPr>
                <w:noProof/>
                <w:webHidden/>
              </w:rPr>
              <w:t>22</w:t>
            </w:r>
            <w:r>
              <w:rPr>
                <w:noProof/>
                <w:webHidden/>
              </w:rPr>
              <w:fldChar w:fldCharType="end"/>
            </w:r>
          </w:hyperlink>
        </w:p>
        <w:p w14:paraId="1643E643" w14:textId="668ABC37" w:rsidR="009F1BD9" w:rsidRDefault="00A37E4D">
          <w:r>
            <w:rPr>
              <w:b/>
              <w:bCs/>
              <w:noProof/>
            </w:rPr>
            <w:fldChar w:fldCharType="end"/>
          </w:r>
        </w:p>
      </w:sdtContent>
    </w:sdt>
    <w:p w14:paraId="05D3A7BA" w14:textId="23D62E77" w:rsidR="009F1BD9" w:rsidRDefault="009F1BD9">
      <w:r>
        <w:br w:type="page"/>
      </w:r>
    </w:p>
    <w:p w14:paraId="7EA37F21" w14:textId="1A9A15D8" w:rsidR="00430B72" w:rsidRDefault="009F1BD9" w:rsidP="00A37E4D">
      <w:pPr>
        <w:pStyle w:val="Heading1"/>
      </w:pPr>
      <w:bookmarkStart w:id="0" w:name="_Toc241529106"/>
      <w:r w:rsidRPr="00FB28C9">
        <w:lastRenderedPageBreak/>
        <w:t>Introduction:</w:t>
      </w:r>
      <w:bookmarkEnd w:id="0"/>
    </w:p>
    <w:p w14:paraId="66EA4002" w14:textId="3FDFF450" w:rsidR="00F441AF" w:rsidRDefault="00F441AF" w:rsidP="00021B6A">
      <w:pPr>
        <w:spacing w:line="360" w:lineRule="auto"/>
        <w:rPr>
          <w:rFonts w:cs="Arial"/>
        </w:rPr>
      </w:pPr>
      <w:r>
        <w:rPr>
          <w:rFonts w:cs="Arial"/>
        </w:rPr>
        <w:t xml:space="preserve">Maintenance strategy is a critical determinant of operational performance, equipment reliability, and long-term asset integrity in </w:t>
      </w:r>
      <w:r w:rsidR="00BE6C78">
        <w:rPr>
          <w:rFonts w:cs="Arial"/>
        </w:rPr>
        <w:t>industrial</w:t>
      </w:r>
      <w:r>
        <w:rPr>
          <w:rFonts w:cs="Arial"/>
        </w:rPr>
        <w:t xml:space="preserve"> environments. As the assignment specification notes, “maintenance strategy has a direct impact on equipment availability, operational safety, and product quality in industrial environments”. In high-demand sectors such as refining, where rotating machinery operates continuously under variable loads, the </w:t>
      </w:r>
      <w:r w:rsidR="00BE6C78">
        <w:rPr>
          <w:rFonts w:cs="Arial"/>
        </w:rPr>
        <w:t>consequences</w:t>
      </w:r>
      <w:r>
        <w:rPr>
          <w:rFonts w:cs="Arial"/>
        </w:rPr>
        <w:t xml:space="preserve"> of equipment failure extend beyond downtime to include safety risks, environmental exposure, and compromised product consistency. </w:t>
      </w:r>
      <w:r w:rsidR="00B61275">
        <w:rPr>
          <w:rFonts w:cs="Arial"/>
        </w:rPr>
        <w:t>Traditional reactive and preventive approaches often struggle to balance cost, risk and operational efficiency, prompting a shift towards predictive maintenance (PdM) as a more data-driven and condition-based alternative.</w:t>
      </w:r>
    </w:p>
    <w:p w14:paraId="0B43C701" w14:textId="47137A70" w:rsidR="00BE6C78" w:rsidRPr="00BE6C78" w:rsidRDefault="00F441AF" w:rsidP="00021B6A">
      <w:pPr>
        <w:spacing w:line="360" w:lineRule="auto"/>
        <w:rPr>
          <w:rFonts w:cs="Arial"/>
        </w:rPr>
      </w:pPr>
      <w:r>
        <w:rPr>
          <w:rFonts w:cs="Arial"/>
        </w:rPr>
        <w:t xml:space="preserve">PdM </w:t>
      </w:r>
      <w:r w:rsidR="00BE6C78">
        <w:rPr>
          <w:rFonts w:cs="Arial"/>
        </w:rPr>
        <w:t>leverages</w:t>
      </w:r>
      <w:r>
        <w:rPr>
          <w:rFonts w:cs="Arial"/>
        </w:rPr>
        <w:t xml:space="preserve"> real-time and historical condition-monitoring data such as vibration, acoustic emissions, and shaft speed</w:t>
      </w:r>
      <w:r w:rsidR="00B765B2">
        <w:rPr>
          <w:rFonts w:cs="Arial"/>
        </w:rPr>
        <w:t xml:space="preserve"> </w:t>
      </w:r>
      <w:r>
        <w:rPr>
          <w:rFonts w:cs="Arial"/>
        </w:rPr>
        <w:t xml:space="preserve">to identify </w:t>
      </w:r>
      <w:r w:rsidR="00BE6C78">
        <w:rPr>
          <w:rFonts w:cs="Arial"/>
        </w:rPr>
        <w:t>emerging</w:t>
      </w:r>
      <w:r>
        <w:rPr>
          <w:rFonts w:cs="Arial"/>
        </w:rPr>
        <w:t xml:space="preserve"> degradation mechanisms before functional failure occurs. Recent literature highlights its growing industrial relevance, with PdM shown to reduce unplanned downtime by 30%-50% and extend asset life by up to 40% </w:t>
      </w:r>
      <w:r w:rsidRPr="00BE6C78">
        <w:rPr>
          <w:rFonts w:cs="Arial"/>
        </w:rPr>
        <w:t>(Mobley, R.K.</w:t>
      </w:r>
      <w:r w:rsidR="00B765B2">
        <w:rPr>
          <w:rFonts w:cs="Arial"/>
        </w:rPr>
        <w:t xml:space="preserve"> </w:t>
      </w:r>
      <w:r w:rsidRPr="00BE6C78">
        <w:rPr>
          <w:rFonts w:cs="Arial"/>
        </w:rPr>
        <w:t>, 2020</w:t>
      </w:r>
      <w:r w:rsidR="00BE6C78" w:rsidRPr="00BE6C78">
        <w:rPr>
          <w:rFonts w:cs="Arial"/>
        </w:rPr>
        <w:t>; Carvalho et al.</w:t>
      </w:r>
      <w:r w:rsidR="00B765B2">
        <w:rPr>
          <w:rFonts w:cs="Arial"/>
        </w:rPr>
        <w:t xml:space="preserve"> </w:t>
      </w:r>
      <w:r w:rsidR="00BE6C78" w:rsidRPr="00BE6C78">
        <w:rPr>
          <w:rFonts w:cs="Arial"/>
        </w:rPr>
        <w:t>, 2019).</w:t>
      </w:r>
      <w:r w:rsidRPr="00BE6C78">
        <w:rPr>
          <w:rFonts w:cs="Arial"/>
        </w:rPr>
        <w:t xml:space="preserve">). </w:t>
      </w:r>
      <w:r w:rsidR="00BE6C78" w:rsidRPr="00BE6C78">
        <w:rPr>
          <w:rFonts w:cs="Arial"/>
        </w:rPr>
        <w:t xml:space="preserve">However, effective PdM requires reliable fault-classification models, and many organisations lack sufficient labelled failure data to train such system. This challenge is reflected in the assignment brief, which states that “insufficient historical failure data are available… the model is used to generate labelled synthetic vibration data across a range of fault severities”. The </w:t>
      </w:r>
      <w:r w:rsidR="00B61275" w:rsidRPr="00BE6C78">
        <w:rPr>
          <w:rFonts w:cs="Arial"/>
        </w:rPr>
        <w:t>physics-based</w:t>
      </w:r>
      <w:r w:rsidR="00BE6C78" w:rsidRPr="00BE6C78">
        <w:rPr>
          <w:rFonts w:cs="Arial"/>
        </w:rPr>
        <w:t xml:space="preserve"> Simulink drivetrain model of Pump P-2201A therefore provides a controlled environment for generating representative vibration signals associated with gear-tooth damage, output shaft wear, and sensor drift. </w:t>
      </w:r>
    </w:p>
    <w:p w14:paraId="3438665F" w14:textId="45AB5C7C" w:rsidR="00BE6C78" w:rsidRPr="00BE6C78" w:rsidRDefault="00BE6C78" w:rsidP="00021B6A">
      <w:pPr>
        <w:spacing w:line="360" w:lineRule="auto"/>
        <w:rPr>
          <w:rFonts w:cs="Arial"/>
        </w:rPr>
      </w:pPr>
      <w:r w:rsidRPr="00BE6C78">
        <w:rPr>
          <w:rFonts w:cs="Arial"/>
        </w:rPr>
        <w:t xml:space="preserve">This report critically evaluates predictive maintenance within the refinery context by comparing approaches developed during lecture sessions: a conventional feature-based Support Vector Machine (SVM) and a contemporary raw-spectrum neural network. </w:t>
      </w:r>
      <w:r w:rsidR="00430B72">
        <w:rPr>
          <w:rFonts w:cs="Arial"/>
        </w:rPr>
        <w:t xml:space="preserve">This comparison aligns with recent research showing that SVMs remain effective for vibration-based fault diagnosis </w:t>
      </w:r>
      <w:r w:rsidR="00430B72" w:rsidRPr="00430B72">
        <w:rPr>
          <w:rFonts w:cs="Arial"/>
        </w:rPr>
        <w:t>(Wang et al., 2022; Li et al., 2020)</w:t>
      </w:r>
      <w:r w:rsidR="00430B72">
        <w:rPr>
          <w:rFonts w:cs="Arial"/>
        </w:rPr>
        <w:t xml:space="preserve">, while neural networks demonstrate strong performance when learning directly from raw spectral data </w:t>
      </w:r>
      <w:r w:rsidR="00430B72" w:rsidRPr="00430B72">
        <w:rPr>
          <w:rFonts w:cs="Arial"/>
        </w:rPr>
        <w:t>(Zhao et al.</w:t>
      </w:r>
      <w:r w:rsidR="00B765B2">
        <w:rPr>
          <w:rFonts w:cs="Arial"/>
        </w:rPr>
        <w:t xml:space="preserve"> </w:t>
      </w:r>
      <w:r w:rsidR="00430B72" w:rsidRPr="00430B72">
        <w:rPr>
          <w:rFonts w:cs="Arial"/>
        </w:rPr>
        <w:t>, 2019; Mao et al</w:t>
      </w:r>
      <w:r w:rsidR="00B765B2">
        <w:rPr>
          <w:rFonts w:cs="Arial"/>
        </w:rPr>
        <w:t xml:space="preserve">. </w:t>
      </w:r>
      <w:r w:rsidR="00430B72" w:rsidRPr="00430B72">
        <w:rPr>
          <w:rFonts w:cs="Arial"/>
        </w:rPr>
        <w:t>, 2022)</w:t>
      </w:r>
      <w:r w:rsidR="00430B72">
        <w:rPr>
          <w:rFonts w:cs="Arial"/>
        </w:rPr>
        <w:t>.</w:t>
      </w:r>
      <w:r w:rsidRPr="00BE6C78">
        <w:rPr>
          <w:rFonts w:cs="Arial"/>
        </w:rPr>
        <w:t>Th</w:t>
      </w:r>
      <w:r w:rsidR="00430B72">
        <w:rPr>
          <w:rFonts w:cs="Arial"/>
        </w:rPr>
        <w:t xml:space="preserve">e </w:t>
      </w:r>
      <w:r w:rsidRPr="00BE6C78">
        <w:rPr>
          <w:rFonts w:cs="Arial"/>
        </w:rPr>
        <w:t>analysis includes a review of maintenance strategies, an examination of conventional and AI-based condition-monitoring techniques, and a quantitative comparison of classifier performance using confusion matrices and cross validated accuracy. The findings are interpreted in relation to industrial priorities -availability, safety, and product quality-and used to develop justified recommendations for the most suitable predictive-maintenance strategy for Pump P-2201A.</w:t>
      </w:r>
    </w:p>
    <w:p w14:paraId="2F8018F8" w14:textId="7F233567" w:rsidR="009F1BD9" w:rsidRPr="000B58F2" w:rsidRDefault="00430B72" w:rsidP="00A37E4D">
      <w:pPr>
        <w:pStyle w:val="Heading1"/>
        <w:rPr>
          <w:rFonts w:eastAsiaTheme="minorHAnsi"/>
        </w:rPr>
      </w:pPr>
      <w:bookmarkStart w:id="1" w:name="_Toc241529107"/>
      <w:r w:rsidRPr="000B58F2">
        <w:rPr>
          <w:rFonts w:eastAsiaTheme="minorHAnsi"/>
        </w:rPr>
        <w:t>Role of Maintenance in Industrial Operations:</w:t>
      </w:r>
      <w:bookmarkEnd w:id="1"/>
    </w:p>
    <w:p w14:paraId="31D65834" w14:textId="77777777" w:rsidR="000B58F2" w:rsidRPr="000B58F2" w:rsidRDefault="000B58F2" w:rsidP="00021B6A">
      <w:pPr>
        <w:spacing w:line="360" w:lineRule="auto"/>
        <w:rPr>
          <w:rFonts w:cs="Arial"/>
        </w:rPr>
      </w:pPr>
    </w:p>
    <w:p w14:paraId="0262219E" w14:textId="58AB203E" w:rsidR="009F1BD9" w:rsidRPr="000B58F2" w:rsidRDefault="00430B72" w:rsidP="00021B6A">
      <w:pPr>
        <w:spacing w:line="360" w:lineRule="auto"/>
        <w:rPr>
          <w:rFonts w:cs="Arial"/>
        </w:rPr>
      </w:pPr>
      <w:r w:rsidRPr="000B58F2">
        <w:rPr>
          <w:rFonts w:cs="Arial"/>
        </w:rPr>
        <w:t xml:space="preserve">Maintenance plays a foundational role in ensuring the reliability, safety and economic performance of industrial assets. In refinery environments-where pumps, compressors, heat-exchangers and rotating machinery </w:t>
      </w:r>
      <w:r w:rsidR="00D840E2" w:rsidRPr="000B58F2">
        <w:rPr>
          <w:rFonts w:cs="Arial"/>
        </w:rPr>
        <w:t>operates continuously under high thermal and mechanical stresses- the maintenance strategy directly influences production continuity, risk exposure and product consistency. As the assignment specification emphasises, maintenance strategy affects “equipment availability, operational safety, and product quality in industrial environments”. Contemporary research reinforces this, showing that maintenance decisions can influence total lifecycle cost by up to 60% and account for more than 30% of operational expenditure in process industries (Carvalho et al.</w:t>
      </w:r>
      <w:r w:rsidR="00B765B2">
        <w:rPr>
          <w:rFonts w:cs="Arial"/>
        </w:rPr>
        <w:t xml:space="preserve"> </w:t>
      </w:r>
      <w:r w:rsidR="00D840E2" w:rsidRPr="000B58F2">
        <w:rPr>
          <w:rFonts w:cs="Arial"/>
        </w:rPr>
        <w:t>, 2019; Al</w:t>
      </w:r>
      <w:r w:rsidR="00D840E2" w:rsidRPr="000B58F2">
        <w:rPr>
          <w:rFonts w:cs="Arial"/>
        </w:rPr>
        <w:noBreakHyphen/>
        <w:t>Thani &amp; Rahman, 2020).</w:t>
      </w:r>
    </w:p>
    <w:p w14:paraId="4C3F60DF" w14:textId="3501CED6" w:rsidR="009F1BD9" w:rsidRPr="000B58F2" w:rsidRDefault="00D840E2" w:rsidP="00A37E4D">
      <w:pPr>
        <w:pStyle w:val="Heading2"/>
      </w:pPr>
      <w:bookmarkStart w:id="2" w:name="_Toc241529108"/>
      <w:r w:rsidRPr="000B58F2">
        <w:t>Availability</w:t>
      </w:r>
      <w:bookmarkEnd w:id="2"/>
      <w:r w:rsidRPr="000B58F2">
        <w:t xml:space="preserve"> </w:t>
      </w:r>
    </w:p>
    <w:p w14:paraId="4B6662A7" w14:textId="32393B77" w:rsidR="00D840E2" w:rsidRPr="000B58F2" w:rsidRDefault="00D840E2" w:rsidP="00021B6A">
      <w:pPr>
        <w:spacing w:line="360" w:lineRule="auto"/>
        <w:rPr>
          <w:rFonts w:cs="Arial"/>
        </w:rPr>
      </w:pPr>
      <w:r w:rsidRPr="000B58F2">
        <w:rPr>
          <w:rFonts w:cs="Arial"/>
        </w:rPr>
        <w:t xml:space="preserve">High equipment availability is essential in refining, where critical assets such as crude-charge pumps, catalytic cracking compressors, and distillation column feed pumps operate as part of tightly coupled production chains. Unplanned downtime in these systems can halt entire process units, leading to production </w:t>
      </w:r>
      <w:r w:rsidR="00152AC9" w:rsidRPr="000B58F2">
        <w:rPr>
          <w:rFonts w:cs="Arial"/>
        </w:rPr>
        <w:t>losses</w:t>
      </w:r>
      <w:r w:rsidRPr="000B58F2">
        <w:rPr>
          <w:rFonts w:cs="Arial"/>
        </w:rPr>
        <w:t xml:space="preserve"> measured in hundreds of thousands of pounds per hour. Studies show that poor maintenance planning increases downtime frequency and duration, particularly in rotating machinery where bearing wear, misalignment, and gear damage are common failure modes (Jardine et al.</w:t>
      </w:r>
      <w:r w:rsidR="00B765B2">
        <w:rPr>
          <w:rFonts w:cs="Arial"/>
        </w:rPr>
        <w:t xml:space="preserve"> </w:t>
      </w:r>
      <w:r w:rsidRPr="000B58F2">
        <w:rPr>
          <w:rFonts w:cs="Arial"/>
        </w:rPr>
        <w:t>, 2020; Zhang et al.</w:t>
      </w:r>
      <w:r w:rsidR="00B765B2">
        <w:rPr>
          <w:rFonts w:cs="Arial"/>
        </w:rPr>
        <w:t xml:space="preserve"> </w:t>
      </w:r>
      <w:r w:rsidRPr="000B58F2">
        <w:rPr>
          <w:rFonts w:cs="Arial"/>
        </w:rPr>
        <w:t xml:space="preserve">, 2021). </w:t>
      </w:r>
      <w:r w:rsidR="00670EDC" w:rsidRPr="000B58F2">
        <w:rPr>
          <w:rFonts w:cs="Arial"/>
        </w:rPr>
        <w:t>Effective</w:t>
      </w:r>
      <w:r w:rsidR="00152AC9" w:rsidRPr="000B58F2">
        <w:rPr>
          <w:rFonts w:cs="Arial"/>
        </w:rPr>
        <w:t xml:space="preserve"> maintenance strategies therefore directly support asset uptime, throughput stability, and overall plant efficiency. </w:t>
      </w:r>
    </w:p>
    <w:p w14:paraId="1AF38753" w14:textId="5907B578" w:rsidR="00152AC9" w:rsidRPr="000B58F2" w:rsidRDefault="00152AC9" w:rsidP="00A37E4D">
      <w:pPr>
        <w:pStyle w:val="Heading2"/>
      </w:pPr>
      <w:bookmarkStart w:id="3" w:name="_Toc241529109"/>
      <w:r w:rsidRPr="000B58F2">
        <w:t>Safety</w:t>
      </w:r>
      <w:bookmarkEnd w:id="3"/>
    </w:p>
    <w:p w14:paraId="2009BC9E" w14:textId="206D665B" w:rsidR="009F1BD9" w:rsidRDefault="00152AC9" w:rsidP="00021B6A">
      <w:pPr>
        <w:spacing w:line="360" w:lineRule="auto"/>
        <w:rPr>
          <w:rFonts w:cs="Arial"/>
        </w:rPr>
      </w:pPr>
      <w:r w:rsidRPr="000B58F2">
        <w:rPr>
          <w:rFonts w:cs="Arial"/>
        </w:rPr>
        <w:t>A major safety concern in refinery operations is the failure of rotating machinery due to progressive degradation mechanisms such as bearing spalling, shaft misalignment, and gear-mesh deterioration. Research shows that 40%-50% of serious refinery incidents involve mechanical integrity failures where early-stage degra</w:t>
      </w:r>
      <w:r w:rsidR="00B61275">
        <w:rPr>
          <w:rFonts w:cs="Arial"/>
        </w:rPr>
        <w:t>dation</w:t>
      </w:r>
      <w:r w:rsidRPr="000B58F2">
        <w:rPr>
          <w:rFonts w:cs="Arial"/>
        </w:rPr>
        <w:t xml:space="preserve"> was not detected or acted upon (Zhao et al.</w:t>
      </w:r>
      <w:r w:rsidR="00B765B2">
        <w:rPr>
          <w:rFonts w:cs="Arial"/>
        </w:rPr>
        <w:t xml:space="preserve"> </w:t>
      </w:r>
      <w:r w:rsidRPr="000B58F2">
        <w:rPr>
          <w:rFonts w:cs="Arial"/>
        </w:rPr>
        <w:t>, 2019; Mao et al.</w:t>
      </w:r>
      <w:r w:rsidR="00B765B2">
        <w:rPr>
          <w:rFonts w:cs="Arial"/>
        </w:rPr>
        <w:t xml:space="preserve"> </w:t>
      </w:r>
      <w:r w:rsidRPr="000B58F2">
        <w:rPr>
          <w:rFonts w:cs="Arial"/>
        </w:rPr>
        <w:t>, 2022).</w:t>
      </w:r>
      <w:r w:rsidR="00670EDC" w:rsidRPr="000B58F2">
        <w:rPr>
          <w:rFonts w:cs="Arial"/>
        </w:rPr>
        <w:t xml:space="preserve"> </w:t>
      </w:r>
      <w:r w:rsidRPr="000B58F2">
        <w:rPr>
          <w:rFonts w:cs="Arial"/>
        </w:rPr>
        <w:t>Cases like this highlight that time-based maintenance alone cannot reliably prevent hazardous failures, and that predictive approaches are essential for identifying subt</w:t>
      </w:r>
      <w:r w:rsidR="00F95320" w:rsidRPr="000B58F2">
        <w:rPr>
          <w:rFonts w:cs="Arial"/>
        </w:rPr>
        <w:t>le degradation trends before they evolve into safety-critical conditions</w:t>
      </w:r>
    </w:p>
    <w:p w14:paraId="1269C180" w14:textId="7E310EDB" w:rsidR="00021B6A" w:rsidRPr="000B58F2" w:rsidRDefault="00021B6A" w:rsidP="00021B6A">
      <w:pPr>
        <w:rPr>
          <w:rFonts w:cs="Arial"/>
        </w:rPr>
      </w:pPr>
      <w:r>
        <w:rPr>
          <w:rFonts w:cs="Arial"/>
        </w:rPr>
        <w:br w:type="page"/>
      </w:r>
    </w:p>
    <w:p w14:paraId="607B0C26" w14:textId="6B8DEC83" w:rsidR="00F95320" w:rsidRPr="000B58F2" w:rsidRDefault="00F95320" w:rsidP="00A37E4D">
      <w:pPr>
        <w:pStyle w:val="Heading2"/>
      </w:pPr>
      <w:bookmarkStart w:id="4" w:name="_Toc241529110"/>
      <w:r w:rsidRPr="000B58F2">
        <w:t>Summary</w:t>
      </w:r>
      <w:bookmarkEnd w:id="4"/>
    </w:p>
    <w:p w14:paraId="3F125E3B" w14:textId="5E21E979" w:rsidR="009F1BD9" w:rsidRPr="000B58F2" w:rsidRDefault="00F95320" w:rsidP="00021B6A">
      <w:pPr>
        <w:spacing w:line="360" w:lineRule="auto"/>
        <w:rPr>
          <w:rFonts w:cs="Arial"/>
        </w:rPr>
      </w:pPr>
      <w:r w:rsidRPr="000B58F2">
        <w:rPr>
          <w:rFonts w:cs="Arial"/>
        </w:rPr>
        <w:t>Across availability, safety and product quality, maintenance is not merely a support function but a strategic determinant of operational performance. In refiner</w:t>
      </w:r>
      <w:r w:rsidR="00B61275">
        <w:rPr>
          <w:rFonts w:cs="Arial"/>
        </w:rPr>
        <w:t>y</w:t>
      </w:r>
      <w:r w:rsidRPr="000B58F2">
        <w:rPr>
          <w:rFonts w:cs="Arial"/>
        </w:rPr>
        <w:t xml:space="preserve"> environments, where equipment operates continuously under demanding conditions, the choice of maintenance strategy shapes both day-to-day reliability and long-term asset integrity. This provides the foundation for contrasting reactive, preventive, and predictive approaches in the next section. </w:t>
      </w:r>
    </w:p>
    <w:p w14:paraId="631E726F" w14:textId="77777777" w:rsidR="009F1BD9" w:rsidRPr="000B58F2" w:rsidRDefault="009F1BD9" w:rsidP="00021B6A">
      <w:pPr>
        <w:spacing w:line="360" w:lineRule="auto"/>
        <w:rPr>
          <w:rFonts w:cs="Arial"/>
        </w:rPr>
      </w:pPr>
    </w:p>
    <w:p w14:paraId="2A30A1FF" w14:textId="1E9723B3" w:rsidR="000B58F2" w:rsidRPr="000B58F2" w:rsidRDefault="00E31C38" w:rsidP="00A37E4D">
      <w:pPr>
        <w:pStyle w:val="Heading1"/>
      </w:pPr>
      <w:bookmarkStart w:id="5" w:name="_Toc241529111"/>
      <w:r>
        <w:t>Reactive Maintenance (Run-to-Failure)</w:t>
      </w:r>
      <w:bookmarkEnd w:id="5"/>
    </w:p>
    <w:p w14:paraId="33B8F9CA" w14:textId="389E500C" w:rsidR="000B58F2" w:rsidRDefault="00E31C38" w:rsidP="00021B6A">
      <w:pPr>
        <w:spacing w:line="360" w:lineRule="auto"/>
        <w:rPr>
          <w:rFonts w:cs="Arial"/>
        </w:rPr>
      </w:pPr>
      <w:r>
        <w:rPr>
          <w:rFonts w:cs="Arial"/>
        </w:rPr>
        <w:t>Reactive maintenance, often referred to as run-to-failure (RTF), is the most basic maintenance strategy and involves allowing equipment to operate until a fault occurs, followed by corrective repair or replacement. Although simple to implement and requiring minimal planning, reactive maintenance is widely recognised as the least effective strategy for high-demand industrial environments such as refineries, where equipment failures can have severe consequences for safety, availability, and product quality.</w:t>
      </w:r>
    </w:p>
    <w:p w14:paraId="1F8A69AB" w14:textId="6F21240C" w:rsidR="00E31C38" w:rsidRDefault="00E31C38" w:rsidP="00021B6A">
      <w:pPr>
        <w:spacing w:line="360" w:lineRule="auto"/>
        <w:rPr>
          <w:rFonts w:cs="Arial"/>
        </w:rPr>
      </w:pPr>
      <w:r>
        <w:rPr>
          <w:rFonts w:cs="Arial"/>
        </w:rPr>
        <w:t>From an operational perspective, reactive maintenance offers short-term cost savings because no resources are spent on scheduled inspections or conditions monitoring. However, contemporary research shows that RTF significantly increases long-term costs due to unplanned downtime, secondary component damage, and emergency repair activities (</w:t>
      </w:r>
      <w:r w:rsidRPr="00E31C38">
        <w:rPr>
          <w:rFonts w:cs="Arial"/>
        </w:rPr>
        <w:t>Carvalho et al.</w:t>
      </w:r>
      <w:r w:rsidR="00B765B2">
        <w:rPr>
          <w:rFonts w:cs="Arial"/>
        </w:rPr>
        <w:t xml:space="preserve"> </w:t>
      </w:r>
      <w:r w:rsidRPr="00E31C38">
        <w:rPr>
          <w:rFonts w:cs="Arial"/>
        </w:rPr>
        <w:t>, 2019; Al</w:t>
      </w:r>
      <w:r w:rsidRPr="00E31C38">
        <w:rPr>
          <w:rFonts w:cs="Arial"/>
        </w:rPr>
        <w:noBreakHyphen/>
        <w:t>Thani &amp; Rahman, 2020).</w:t>
      </w:r>
      <w:r>
        <w:rPr>
          <w:rFonts w:cs="Arial"/>
        </w:rPr>
        <w:t xml:space="preserve"> In refinery operations, where pumps, compressors, and </w:t>
      </w:r>
      <w:r w:rsidR="00B00700">
        <w:rPr>
          <w:rFonts w:cs="Arial"/>
        </w:rPr>
        <w:t>rotating machinery</w:t>
      </w:r>
      <w:r>
        <w:rPr>
          <w:rFonts w:cs="Arial"/>
        </w:rPr>
        <w:t xml:space="preserve"> operate continuously under high thermal and mechanical stress, unexpected failures can halt entire process units, resulting in substantial production losses. Studies indicate that unplanned outages in crude-processing units can cost between £150,000 and £500,000 per hour depending on throughput and product slate </w:t>
      </w:r>
      <w:r w:rsidRPr="00E31C38">
        <w:rPr>
          <w:rFonts w:cs="Arial"/>
        </w:rPr>
        <w:t>(Zhang et al., 2021).</w:t>
      </w:r>
    </w:p>
    <w:p w14:paraId="4A315563" w14:textId="016DDF6E" w:rsidR="00B00700" w:rsidRDefault="00B00700" w:rsidP="00021B6A">
      <w:pPr>
        <w:spacing w:line="360" w:lineRule="auto"/>
        <w:rPr>
          <w:rFonts w:cs="Arial"/>
        </w:rPr>
      </w:pPr>
      <w:r>
        <w:rPr>
          <w:rFonts w:cs="Arial"/>
        </w:rPr>
        <w:t xml:space="preserve">Safety risks associated with reactive maintenance are particularly significant. Mechanical integrity failures-such as bearing seizure, shaft misalignment, or gear-mesh fracture-can lead to seal ruptures, hydrocarbon leaks, fires, and loss-of-containment events. Research shows that 40%-50% of serious refinery incidents involve equipment that was allowed to run to failure without adequate monitoring </w:t>
      </w:r>
      <w:r w:rsidRPr="00B00700">
        <w:rPr>
          <w:rFonts w:cs="Arial"/>
        </w:rPr>
        <w:t>(Zhao et al.</w:t>
      </w:r>
      <w:r w:rsidR="00B765B2">
        <w:rPr>
          <w:rFonts w:cs="Arial"/>
        </w:rPr>
        <w:t xml:space="preserve"> </w:t>
      </w:r>
      <w:r w:rsidRPr="00B00700">
        <w:rPr>
          <w:rFonts w:cs="Arial"/>
        </w:rPr>
        <w:t>, 2019; Mao et al.</w:t>
      </w:r>
      <w:r w:rsidR="00B765B2">
        <w:rPr>
          <w:rFonts w:cs="Arial"/>
        </w:rPr>
        <w:t xml:space="preserve"> </w:t>
      </w:r>
      <w:r w:rsidRPr="00B00700">
        <w:rPr>
          <w:rFonts w:cs="Arial"/>
        </w:rPr>
        <w:t>, 2022).</w:t>
      </w:r>
      <w:r>
        <w:rPr>
          <w:rFonts w:cs="Arial"/>
        </w:rPr>
        <w:t xml:space="preserve"> For example, a European refinery reported a compressor surge event triggered by undiagnosed bearing wear, which caused rapid vibration escalation and forced an emergency shutdown. Investigations found that the asset was maintained reactively, with no condition</w:t>
      </w:r>
      <w:r w:rsidR="00B61275">
        <w:rPr>
          <w:rFonts w:cs="Arial"/>
        </w:rPr>
        <w:t>-</w:t>
      </w:r>
      <w:r>
        <w:rPr>
          <w:rFonts w:cs="Arial"/>
        </w:rPr>
        <w:t xml:space="preserve">monitoring data available to detect early-stage degradation </w:t>
      </w:r>
      <w:r w:rsidRPr="00B00700">
        <w:rPr>
          <w:rFonts w:cs="Arial"/>
        </w:rPr>
        <w:t>(Al</w:t>
      </w:r>
      <w:r w:rsidRPr="00B00700">
        <w:rPr>
          <w:rFonts w:cs="Arial"/>
        </w:rPr>
        <w:noBreakHyphen/>
        <w:t>Thani &amp; Rahman, 2020).</w:t>
      </w:r>
      <w:r>
        <w:rPr>
          <w:rFonts w:cs="Arial"/>
        </w:rPr>
        <w:t xml:space="preserve"> This case highlights the inherent risk of relying on RTF in safety-critical environments.</w:t>
      </w:r>
    </w:p>
    <w:p w14:paraId="385CF7F6" w14:textId="59532CC3" w:rsidR="00B00700" w:rsidRDefault="00B00700" w:rsidP="00021B6A">
      <w:pPr>
        <w:spacing w:line="360" w:lineRule="auto"/>
        <w:rPr>
          <w:rFonts w:cs="Arial"/>
        </w:rPr>
      </w:pPr>
      <w:r>
        <w:rPr>
          <w:rFonts w:cs="Arial"/>
        </w:rPr>
        <w:t xml:space="preserve">Overall, while reactive maintenance may appear cost </w:t>
      </w:r>
      <w:r w:rsidR="00B61275">
        <w:rPr>
          <w:rFonts w:cs="Arial"/>
        </w:rPr>
        <w:t>e</w:t>
      </w:r>
      <w:r>
        <w:rPr>
          <w:rFonts w:cs="Arial"/>
        </w:rPr>
        <w:t xml:space="preserve">ffective in low-criticality applications, it is unsuitable for refinery environments </w:t>
      </w:r>
      <w:r w:rsidR="0001590D">
        <w:rPr>
          <w:rFonts w:cs="Arial"/>
        </w:rPr>
        <w:t xml:space="preserve">where equipment reliability, safety, and product quality are paramount. The limitations of RTF provide a clear justification for more advanced strategies such as preventive and predictive maintenance, which aim to detect degradation before catastrophic failure occurs. </w:t>
      </w:r>
    </w:p>
    <w:p w14:paraId="59CAAFC2" w14:textId="77777777" w:rsidR="00573652" w:rsidRPr="000B58F2" w:rsidRDefault="00573652" w:rsidP="00021B6A">
      <w:pPr>
        <w:spacing w:line="360" w:lineRule="auto"/>
        <w:rPr>
          <w:rFonts w:cs="Arial"/>
        </w:rPr>
      </w:pPr>
    </w:p>
    <w:p w14:paraId="54A65227" w14:textId="5E746879" w:rsidR="000B58F2" w:rsidRPr="000B58F2" w:rsidRDefault="00E95109" w:rsidP="00A37E4D">
      <w:pPr>
        <w:pStyle w:val="Heading1"/>
      </w:pPr>
      <w:bookmarkStart w:id="6" w:name="_Toc241529112"/>
      <w:r>
        <w:t>Preventive Maintenance (Time Based)</w:t>
      </w:r>
      <w:bookmarkEnd w:id="6"/>
    </w:p>
    <w:p w14:paraId="27611F05" w14:textId="1C6E4DE1" w:rsidR="000B58F2" w:rsidRPr="000B58F2" w:rsidRDefault="00205F94" w:rsidP="00021B6A">
      <w:pPr>
        <w:spacing w:line="360" w:lineRule="auto"/>
        <w:rPr>
          <w:rFonts w:cs="Arial"/>
        </w:rPr>
      </w:pPr>
      <w:r>
        <w:rPr>
          <w:rFonts w:cs="Arial"/>
        </w:rPr>
        <w:t xml:space="preserve">Preventive </w:t>
      </w:r>
      <w:r w:rsidR="00E95109">
        <w:rPr>
          <w:rFonts w:cs="Arial"/>
        </w:rPr>
        <w:t>maintenance (PM) represents the next level of maintenance maturity beyond reactive, focusing on schedule interventions performed at fixed time or usage intervals. In refinery environments-where pumps, compressors, gearboxes, and rotating machinery operate under continuous load-preventive maintenance aims and rotating machinery operate under continuous load-</w:t>
      </w:r>
      <w:r>
        <w:rPr>
          <w:rFonts w:cs="Arial"/>
        </w:rPr>
        <w:t>preventive maintenance aims to reduce the likelihood of failure by replacing or services components before degradation becomes critical. Unlike run-to-failure, PM introduces structure, planning, and predictability into maintenance operations, but it also carries inherent limitations that become increasingly significant in complex industrial systems.</w:t>
      </w:r>
    </w:p>
    <w:p w14:paraId="3144C97C" w14:textId="09265B3F" w:rsidR="000B58F2" w:rsidRPr="000B58F2" w:rsidRDefault="00C10278" w:rsidP="00021B6A">
      <w:pPr>
        <w:spacing w:line="360" w:lineRule="auto"/>
        <w:rPr>
          <w:rFonts w:cs="Arial"/>
        </w:rPr>
      </w:pPr>
      <w:r>
        <w:rPr>
          <w:rFonts w:cs="Arial"/>
        </w:rPr>
        <w:t>Preventative maintenance</w:t>
      </w:r>
      <w:r w:rsidR="00AE1468">
        <w:rPr>
          <w:rFonts w:cs="Arial"/>
        </w:rPr>
        <w:t xml:space="preserve"> (PM)</w:t>
      </w:r>
      <w:r>
        <w:rPr>
          <w:rFonts w:cs="Arial"/>
        </w:rPr>
        <w:t xml:space="preserve"> offers several advantages compared with reactive approaches. By scheduling inspections, lubrication, calibration and component replacement at predetermined intervals, organisations can reduce the probability of unexpected equipment failures and improves operational predictability. Planned maintenance activities can be coordinated with production schedules, allowing maintenance teams to organise labour, spare parts, and equipment failures shutdowns more efficiently. </w:t>
      </w:r>
      <w:r w:rsidR="00AE1468">
        <w:rPr>
          <w:rFonts w:cs="Arial"/>
        </w:rPr>
        <w:t>Research indicates that proactive maintenance strategies generally reduce equipment failures, improve maintenance planning, and contribute to lower operational losses when compared with run-to-failure approaches (Thomas and Weiss</w:t>
      </w:r>
      <w:r w:rsidR="00B765B2">
        <w:rPr>
          <w:rFonts w:cs="Arial"/>
        </w:rPr>
        <w:t xml:space="preserve">. </w:t>
      </w:r>
      <w:r w:rsidR="00AE1468">
        <w:rPr>
          <w:rFonts w:cs="Arial"/>
        </w:rPr>
        <w:t>, 2021; Zhu et al</w:t>
      </w:r>
      <w:r w:rsidR="00B765B2">
        <w:rPr>
          <w:rFonts w:cs="Arial"/>
        </w:rPr>
        <w:t>. ,</w:t>
      </w:r>
      <w:r w:rsidR="00AE1468">
        <w:rPr>
          <w:rFonts w:cs="Arial"/>
        </w:rPr>
        <w:t xml:space="preserve"> 2019)</w:t>
      </w:r>
    </w:p>
    <w:p w14:paraId="2E098760" w14:textId="2CA1059B" w:rsidR="00E16321" w:rsidRDefault="00E16321" w:rsidP="00021B6A">
      <w:pPr>
        <w:spacing w:line="360" w:lineRule="auto"/>
        <w:rPr>
          <w:rFonts w:cs="Arial"/>
        </w:rPr>
      </w:pPr>
      <w:r>
        <w:rPr>
          <w:rFonts w:cs="Arial"/>
        </w:rPr>
        <w:t xml:space="preserve">Despite these advantages, preventative maintenance possesses several important limitations. The primary weakness is that maintenance decisions are based on predefined schedules rather than the actual condition of the equipment. Components may therefore be replaced either too early, resulting in wasted maintenance resources, or too late if degradation develops more rapidly than expected. Furthermore, periodic inspections may fail to identify faults that emerge between maintenance intervals. Modern industrial systems often operate under variable </w:t>
      </w:r>
      <w:r w:rsidR="00D0318A">
        <w:rPr>
          <w:rFonts w:cs="Arial"/>
        </w:rPr>
        <w:t>loads and environmental conditions, causing degradation rates to differ significantly from manufacturer assumptions and reducing the effectiveness of fixed maintenance schedules (Zhu et al</w:t>
      </w:r>
      <w:r w:rsidR="00B765B2">
        <w:rPr>
          <w:rFonts w:cs="Arial"/>
        </w:rPr>
        <w:t xml:space="preserve">. </w:t>
      </w:r>
      <w:r w:rsidR="00D0318A">
        <w:rPr>
          <w:rFonts w:cs="Arial"/>
        </w:rPr>
        <w:t>, 2019; Anaba et al</w:t>
      </w:r>
      <w:r w:rsidR="00B765B2">
        <w:rPr>
          <w:rFonts w:cs="Arial"/>
        </w:rPr>
        <w:t xml:space="preserve">. </w:t>
      </w:r>
      <w:r w:rsidR="00D0318A">
        <w:rPr>
          <w:rFonts w:cs="Arial"/>
        </w:rPr>
        <w:t>, 2024)</w:t>
      </w:r>
    </w:p>
    <w:p w14:paraId="441314A2" w14:textId="4E000AB4" w:rsidR="00D0318A" w:rsidRDefault="00D0318A" w:rsidP="00021B6A">
      <w:pPr>
        <w:spacing w:line="360" w:lineRule="auto"/>
        <w:rPr>
          <w:rFonts w:cs="Arial"/>
        </w:rPr>
      </w:pPr>
      <w:r>
        <w:rPr>
          <w:rFonts w:cs="Arial"/>
        </w:rPr>
        <w:t xml:space="preserve">When compared with reactive maintenance, preventive maintenance provides significant improvements in reliability, safety and operational control. Reactive maintenance waits until failure occurs, exposing organisations to unplanned downtime, emergency repairs and increased safety risks. Preventive maintenance reduces these issues by introducing planned interventions before failure takes place. However, unlike predictive maintenance, preventive maintenance lacks real time awareness of equipment health and therefore cannot optimise maintenance timing based on actual operating </w:t>
      </w:r>
      <w:r w:rsidR="00344CC9">
        <w:rPr>
          <w:rFonts w:cs="Arial"/>
        </w:rPr>
        <w:t>conditions. Evidence suggests that while preventive maintenance can deliver further reductions in downtime and defects by using condition</w:t>
      </w:r>
      <w:r w:rsidR="00B61275">
        <w:rPr>
          <w:rFonts w:cs="Arial"/>
        </w:rPr>
        <w:t>-</w:t>
      </w:r>
      <w:r w:rsidR="00344CC9">
        <w:rPr>
          <w:rFonts w:cs="Arial"/>
        </w:rPr>
        <w:t>monitoring data to determine when intervention Is genuinely required (Thomas and Weiss</w:t>
      </w:r>
      <w:r w:rsidR="00B765B2">
        <w:rPr>
          <w:rFonts w:cs="Arial"/>
        </w:rPr>
        <w:t xml:space="preserve">. </w:t>
      </w:r>
      <w:r w:rsidR="00344CC9">
        <w:rPr>
          <w:rFonts w:cs="Arial"/>
        </w:rPr>
        <w:t>, 2021; Zhu et al</w:t>
      </w:r>
      <w:r w:rsidR="00B765B2">
        <w:rPr>
          <w:rFonts w:cs="Arial"/>
        </w:rPr>
        <w:t xml:space="preserve">. </w:t>
      </w:r>
      <w:r w:rsidR="00344CC9">
        <w:rPr>
          <w:rFonts w:cs="Arial"/>
        </w:rPr>
        <w:t>, 2019)</w:t>
      </w:r>
      <w:r w:rsidR="00C35BD1">
        <w:rPr>
          <w:rFonts w:cs="Arial"/>
        </w:rPr>
        <w:t xml:space="preserve">. </w:t>
      </w:r>
    </w:p>
    <w:p w14:paraId="46638666" w14:textId="77777777" w:rsidR="00573652" w:rsidRDefault="00573652" w:rsidP="00021B6A">
      <w:pPr>
        <w:spacing w:line="360" w:lineRule="auto"/>
        <w:rPr>
          <w:rFonts w:cs="Arial"/>
        </w:rPr>
      </w:pPr>
    </w:p>
    <w:p w14:paraId="03D98A63" w14:textId="24004518" w:rsidR="00D0318A" w:rsidRDefault="00C35BD1" w:rsidP="00A37E4D">
      <w:pPr>
        <w:pStyle w:val="Heading1"/>
      </w:pPr>
      <w:bookmarkStart w:id="7" w:name="_Toc241529113"/>
      <w:r>
        <w:t>Predictive Maintenance (Condition-Based Maintenance)</w:t>
      </w:r>
      <w:bookmarkEnd w:id="7"/>
    </w:p>
    <w:p w14:paraId="65379A4A" w14:textId="1A30FF29" w:rsidR="00C35BD1" w:rsidRDefault="00C35BD1" w:rsidP="00021B6A">
      <w:pPr>
        <w:spacing w:line="360" w:lineRule="auto"/>
        <w:rPr>
          <w:rFonts w:cs="Arial"/>
        </w:rPr>
      </w:pPr>
      <w:r>
        <w:rPr>
          <w:rFonts w:cs="Arial"/>
        </w:rPr>
        <w:t>One of the primary advantages of predictive maintenance is its ability to maximise equipment availability while minimising un</w:t>
      </w:r>
      <w:r w:rsidR="00251547">
        <w:rPr>
          <w:rFonts w:cs="Arial"/>
        </w:rPr>
        <w:t xml:space="preserve">necessary maintenance activities. By identifying degradation at an early stage, maintenance can be planned around production requirements, reducing the likelihood of unexpected shutdowns and associated production losses. </w:t>
      </w:r>
      <w:r w:rsidR="00B765B2">
        <w:rPr>
          <w:rFonts w:cs="Arial"/>
        </w:rPr>
        <w:t>(</w:t>
      </w:r>
      <w:r w:rsidR="00251547">
        <w:rPr>
          <w:rFonts w:cs="Arial"/>
        </w:rPr>
        <w:t>Thomas and Weiss</w:t>
      </w:r>
      <w:r w:rsidR="00B765B2">
        <w:rPr>
          <w:rFonts w:cs="Arial"/>
        </w:rPr>
        <w:t xml:space="preserve">, </w:t>
      </w:r>
      <w:r w:rsidR="00251547">
        <w:rPr>
          <w:rFonts w:cs="Arial"/>
        </w:rPr>
        <w:t xml:space="preserve">2021) found that organisations adopting predictive and preventive maintenance strategies experienced significantly lower levels of unplanned downtime than those relying primarily on reactive approaches. In refinery operations, where critical assets such as pumps, compressors and gearboxes operate continuously, even small reductions in downtime can generate substantial economic benefits. </w:t>
      </w:r>
    </w:p>
    <w:p w14:paraId="357A8B0A" w14:textId="407A71C2" w:rsidR="00251547" w:rsidRDefault="00251547" w:rsidP="00021B6A">
      <w:pPr>
        <w:spacing w:line="360" w:lineRule="auto"/>
        <w:rPr>
          <w:rFonts w:cs="Arial"/>
        </w:rPr>
      </w:pPr>
      <w:r>
        <w:rPr>
          <w:rFonts w:cs="Arial"/>
        </w:rPr>
        <w:t>Predictive maintenance also enhances operational safety. Many mechanical failures develop progressively over time, producing observable changes in vibration signature before catastrophic failure occurs. Early detection allows maintenance personnel to intervene before faults escalate into safety-critical events such as seal failures, shaft fractures or loss-of-containment incidents. This capability is particularly important within refinery environments, where equipment failures can have significant consequences for personnel safety, environmental protection and regulatory compliance (Anaba et al</w:t>
      </w:r>
      <w:r w:rsidR="00B765B2">
        <w:rPr>
          <w:rFonts w:cs="Arial"/>
        </w:rPr>
        <w:t xml:space="preserve">. </w:t>
      </w:r>
      <w:r>
        <w:rPr>
          <w:rFonts w:cs="Arial"/>
        </w:rPr>
        <w:t>, 2024)</w:t>
      </w:r>
    </w:p>
    <w:p w14:paraId="09C9D12A" w14:textId="77777777" w:rsidR="00A37E4D" w:rsidRDefault="00A37E4D" w:rsidP="00021B6A">
      <w:pPr>
        <w:spacing w:line="360" w:lineRule="auto"/>
        <w:rPr>
          <w:rFonts w:cs="Arial"/>
        </w:rPr>
      </w:pPr>
    </w:p>
    <w:p w14:paraId="61F54C6A" w14:textId="77777777" w:rsidR="00A37E4D" w:rsidRDefault="00A37E4D" w:rsidP="00021B6A">
      <w:pPr>
        <w:spacing w:line="360" w:lineRule="auto"/>
        <w:rPr>
          <w:rFonts w:cs="Arial"/>
        </w:rPr>
      </w:pPr>
    </w:p>
    <w:p w14:paraId="395F4151" w14:textId="5BF97CFA" w:rsidR="00A05BE9" w:rsidRDefault="00A05BE9" w:rsidP="00A37E4D">
      <w:pPr>
        <w:pStyle w:val="Heading2"/>
      </w:pPr>
      <w:bookmarkStart w:id="8" w:name="_Toc241529114"/>
      <w:r>
        <w:t>Relevance to Pump P-2201A</w:t>
      </w:r>
      <w:bookmarkEnd w:id="8"/>
    </w:p>
    <w:p w14:paraId="72665196" w14:textId="24787D73" w:rsidR="00B61275" w:rsidRDefault="0051270B" w:rsidP="00B765B2">
      <w:pPr>
        <w:spacing w:line="360" w:lineRule="auto"/>
      </w:pPr>
      <w:r>
        <w:t xml:space="preserve">Pump P-2201A was selected as the case-study asset. A physics-based Simulink drivetrain model was used to generate labelled vibration datasets representing gear tooth damage, shaft wear and sensor drift. Further details of the modelling methodology are provided in Appendix C. </w:t>
      </w:r>
      <w:r w:rsidR="002551A2">
        <w:t>The selection of Pump P-2201A, a 630kW crude charge pump, serves as a representative case study for API 610-Compliant assets, where the crtitcality of the equipment necessitates adherence to rigorous condition-monitoring standards (ISO 10816-3)</w:t>
      </w:r>
    </w:p>
    <w:p w14:paraId="57381693" w14:textId="77777777" w:rsidR="00A37E4D" w:rsidRPr="00A37E4D" w:rsidRDefault="00A37E4D" w:rsidP="00A37E4D"/>
    <w:p w14:paraId="2CF9A9AF" w14:textId="5A54DD0E" w:rsidR="00A05BE9" w:rsidRDefault="003B084C" w:rsidP="00A37E4D">
      <w:pPr>
        <w:pStyle w:val="Heading2"/>
      </w:pPr>
      <w:bookmarkStart w:id="9" w:name="_Toc241529115"/>
      <w:r>
        <w:t>Critical Comparison with Preventive Maintenance</w:t>
      </w:r>
      <w:bookmarkEnd w:id="9"/>
    </w:p>
    <w:p w14:paraId="4BA11EE6" w14:textId="722376CE" w:rsidR="004A2EB7" w:rsidRDefault="003B084C" w:rsidP="00021B6A">
      <w:pPr>
        <w:spacing w:line="360" w:lineRule="auto"/>
      </w:pPr>
      <w:r>
        <w:t xml:space="preserve">Compared with preventive maintenance, predictive maintenance offers a more efficient and data-driven approach to asset management. Preventive maintenance assumes that all equipment degrades at a predictable rate and therefore requires intervention according to a fixed schedule. </w:t>
      </w:r>
      <w:r w:rsidR="0051270B">
        <w:t>Operating</w:t>
      </w:r>
      <w:r>
        <w:t xml:space="preserve"> conditions vary significantly, resulting in different degradation rates across apparently identical assets. Predictive maintenance addresses this limitation by basing maintenance decisions on measured equipment condition. </w:t>
      </w:r>
      <w:r w:rsidR="0051270B">
        <w:t>M</w:t>
      </w:r>
      <w:r>
        <w:t xml:space="preserve">aintenance resources can be directed only towards assets that genuinely require attention, reducing unnecessary maintenance </w:t>
      </w:r>
      <w:r w:rsidR="00D95F94">
        <w:t>while</w:t>
      </w:r>
      <w:r>
        <w:t xml:space="preserve"> maintaining high levels of reliability and safety. However, these benefits must be balanced against increased </w:t>
      </w:r>
      <w:r w:rsidR="00D95F94">
        <w:t>implementation costs, system complexity and reliance on accurate sensor data and analytics.</w:t>
      </w:r>
    </w:p>
    <w:p w14:paraId="6AE2FE69" w14:textId="77777777" w:rsidR="00021B6A" w:rsidRPr="00021B6A" w:rsidRDefault="00021B6A" w:rsidP="00021B6A">
      <w:pPr>
        <w:spacing w:line="360" w:lineRule="auto"/>
        <w:rPr>
          <w:rFonts w:eastAsiaTheme="minorEastAsia"/>
        </w:rPr>
      </w:pPr>
    </w:p>
    <w:p w14:paraId="035456B6" w14:textId="558F368B" w:rsidR="00B50D5D" w:rsidRDefault="00B50D5D" w:rsidP="00A37E4D">
      <w:pPr>
        <w:pStyle w:val="Heading1"/>
      </w:pPr>
      <w:bookmarkStart w:id="10" w:name="_Toc241529116"/>
      <w:r>
        <w:t>Neural Network Results Summary</w:t>
      </w:r>
      <w:bookmarkEnd w:id="10"/>
    </w:p>
    <w:tbl>
      <w:tblPr>
        <w:tblStyle w:val="ListTable3"/>
        <w:tblpPr w:leftFromText="180" w:rightFromText="180" w:vertAnchor="page" w:horzAnchor="margin" w:tblpXSpec="center" w:tblpY="11101"/>
        <w:tblW w:w="0" w:type="auto"/>
        <w:tblLook w:val="04A0" w:firstRow="1" w:lastRow="0" w:firstColumn="1" w:lastColumn="0" w:noHBand="0" w:noVBand="1"/>
      </w:tblPr>
      <w:tblGrid>
        <w:gridCol w:w="2971"/>
        <w:gridCol w:w="2846"/>
      </w:tblGrid>
      <w:tr w:rsidR="00B765B2" w14:paraId="56D02332" w14:textId="77777777" w:rsidTr="00B765B2">
        <w:trPr>
          <w:cnfStyle w:val="100000000000" w:firstRow="1" w:lastRow="0" w:firstColumn="0" w:lastColumn="0" w:oddVBand="0" w:evenVBand="0" w:oddHBand="0" w:evenHBand="0" w:firstRowFirstColumn="0" w:firstRowLastColumn="0" w:lastRowFirstColumn="0" w:lastRowLastColumn="0"/>
          <w:trHeight w:val="416"/>
        </w:trPr>
        <w:tc>
          <w:tcPr>
            <w:cnfStyle w:val="001000000100" w:firstRow="0" w:lastRow="0" w:firstColumn="1" w:lastColumn="0" w:oddVBand="0" w:evenVBand="0" w:oddHBand="0" w:evenHBand="0" w:firstRowFirstColumn="1" w:firstRowLastColumn="0" w:lastRowFirstColumn="0" w:lastRowLastColumn="0"/>
            <w:tcW w:w="2971" w:type="dxa"/>
          </w:tcPr>
          <w:p w14:paraId="52425D2E" w14:textId="77777777" w:rsidR="00B765B2" w:rsidRDefault="00B765B2" w:rsidP="00B765B2">
            <w:pPr>
              <w:spacing w:line="360" w:lineRule="auto"/>
              <w:jc w:val="center"/>
            </w:pPr>
            <w:r>
              <w:t>Fault Type:</w:t>
            </w:r>
          </w:p>
        </w:tc>
        <w:tc>
          <w:tcPr>
            <w:tcW w:w="2846" w:type="dxa"/>
          </w:tcPr>
          <w:p w14:paraId="56FD847A" w14:textId="77777777" w:rsidR="00B765B2" w:rsidRDefault="00B765B2" w:rsidP="00B765B2">
            <w:pPr>
              <w:spacing w:line="360" w:lineRule="auto"/>
              <w:jc w:val="center"/>
              <w:cnfStyle w:val="100000000000" w:firstRow="1" w:lastRow="0" w:firstColumn="0" w:lastColumn="0" w:oddVBand="0" w:evenVBand="0" w:oddHBand="0" w:evenHBand="0" w:firstRowFirstColumn="0" w:firstRowLastColumn="0" w:lastRowFirstColumn="0" w:lastRowLastColumn="0"/>
            </w:pPr>
            <w:r>
              <w:t>Test Accuracy</w:t>
            </w:r>
          </w:p>
        </w:tc>
      </w:tr>
      <w:tr w:rsidR="00B765B2" w14:paraId="073735B0" w14:textId="77777777" w:rsidTr="00B765B2">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2971" w:type="dxa"/>
          </w:tcPr>
          <w:p w14:paraId="09E31E11" w14:textId="77777777" w:rsidR="00B765B2" w:rsidRPr="00B50D5D" w:rsidRDefault="00B765B2" w:rsidP="00B765B2">
            <w:pPr>
              <w:spacing w:line="360" w:lineRule="auto"/>
              <w:jc w:val="center"/>
              <w:rPr>
                <w:b w:val="0"/>
                <w:bCs w:val="0"/>
              </w:rPr>
            </w:pPr>
            <w:r>
              <w:t>Sensor Drift</w:t>
            </w:r>
          </w:p>
        </w:tc>
        <w:tc>
          <w:tcPr>
            <w:tcW w:w="2846" w:type="dxa"/>
          </w:tcPr>
          <w:p w14:paraId="6905310A" w14:textId="77777777" w:rsidR="00B765B2" w:rsidRDefault="00B765B2" w:rsidP="00B765B2">
            <w:pPr>
              <w:spacing w:line="360" w:lineRule="auto"/>
              <w:jc w:val="center"/>
              <w:cnfStyle w:val="000000100000" w:firstRow="0" w:lastRow="0" w:firstColumn="0" w:lastColumn="0" w:oddVBand="0" w:evenVBand="0" w:oddHBand="1" w:evenHBand="0" w:firstRowFirstColumn="0" w:firstRowLastColumn="0" w:lastRowFirstColumn="0" w:lastRowLastColumn="0"/>
            </w:pPr>
            <w:r>
              <w:t>93.5%</w:t>
            </w:r>
          </w:p>
        </w:tc>
      </w:tr>
      <w:tr w:rsidR="00B765B2" w14:paraId="0F8E1D21" w14:textId="77777777" w:rsidTr="00B765B2">
        <w:trPr>
          <w:trHeight w:val="561"/>
        </w:trPr>
        <w:tc>
          <w:tcPr>
            <w:cnfStyle w:val="001000000000" w:firstRow="0" w:lastRow="0" w:firstColumn="1" w:lastColumn="0" w:oddVBand="0" w:evenVBand="0" w:oddHBand="0" w:evenHBand="0" w:firstRowFirstColumn="0" w:firstRowLastColumn="0" w:lastRowFirstColumn="0" w:lastRowLastColumn="0"/>
            <w:tcW w:w="2971" w:type="dxa"/>
          </w:tcPr>
          <w:p w14:paraId="6C134760" w14:textId="77777777" w:rsidR="00B765B2" w:rsidRDefault="00B765B2" w:rsidP="00B765B2">
            <w:pPr>
              <w:spacing w:line="360" w:lineRule="auto"/>
              <w:jc w:val="center"/>
            </w:pPr>
            <w:r>
              <w:t>Shaft Wear</w:t>
            </w:r>
          </w:p>
        </w:tc>
        <w:tc>
          <w:tcPr>
            <w:tcW w:w="2846" w:type="dxa"/>
          </w:tcPr>
          <w:p w14:paraId="3AA60EAF" w14:textId="77777777" w:rsidR="00B765B2" w:rsidRDefault="00B765B2" w:rsidP="00B765B2">
            <w:pPr>
              <w:spacing w:line="360" w:lineRule="auto"/>
              <w:jc w:val="center"/>
              <w:cnfStyle w:val="000000000000" w:firstRow="0" w:lastRow="0" w:firstColumn="0" w:lastColumn="0" w:oddVBand="0" w:evenVBand="0" w:oddHBand="0" w:evenHBand="0" w:firstRowFirstColumn="0" w:firstRowLastColumn="0" w:lastRowFirstColumn="0" w:lastRowLastColumn="0"/>
            </w:pPr>
            <w:r>
              <w:t>54.8%</w:t>
            </w:r>
          </w:p>
        </w:tc>
      </w:tr>
      <w:tr w:rsidR="00B765B2" w14:paraId="31C9796B" w14:textId="77777777" w:rsidTr="00B765B2">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2971" w:type="dxa"/>
          </w:tcPr>
          <w:p w14:paraId="5A002E63" w14:textId="77777777" w:rsidR="00B765B2" w:rsidRDefault="00B765B2" w:rsidP="00B765B2">
            <w:pPr>
              <w:spacing w:line="360" w:lineRule="auto"/>
              <w:jc w:val="center"/>
            </w:pPr>
            <w:r>
              <w:t>Gear Tooth Fault</w:t>
            </w:r>
          </w:p>
        </w:tc>
        <w:tc>
          <w:tcPr>
            <w:tcW w:w="2846" w:type="dxa"/>
          </w:tcPr>
          <w:p w14:paraId="54007D08" w14:textId="77777777" w:rsidR="00B765B2" w:rsidRDefault="00B765B2" w:rsidP="00B765B2">
            <w:pPr>
              <w:keepNext/>
              <w:spacing w:line="360" w:lineRule="auto"/>
              <w:jc w:val="center"/>
              <w:cnfStyle w:val="000000100000" w:firstRow="0" w:lastRow="0" w:firstColumn="0" w:lastColumn="0" w:oddVBand="0" w:evenVBand="0" w:oddHBand="1" w:evenHBand="0" w:firstRowFirstColumn="0" w:firstRowLastColumn="0" w:lastRowFirstColumn="0" w:lastRowLastColumn="0"/>
            </w:pPr>
            <w:r>
              <w:t>100.0%</w:t>
            </w:r>
          </w:p>
        </w:tc>
      </w:tr>
    </w:tbl>
    <w:p w14:paraId="731AFF37" w14:textId="77777777" w:rsidR="00B765B2" w:rsidRDefault="00B765B2" w:rsidP="00B765B2"/>
    <w:p w14:paraId="27AB62E0" w14:textId="77777777" w:rsidR="00B765B2" w:rsidRDefault="00B765B2" w:rsidP="00B765B2"/>
    <w:p w14:paraId="189A892D" w14:textId="77777777" w:rsidR="00B765B2" w:rsidRDefault="00B765B2" w:rsidP="00B765B2"/>
    <w:p w14:paraId="3B876F72" w14:textId="77777777" w:rsidR="00B765B2" w:rsidRDefault="00B765B2" w:rsidP="00B765B2"/>
    <w:p w14:paraId="46A1306D" w14:textId="77777777" w:rsidR="00B765B2" w:rsidRDefault="00B765B2" w:rsidP="00B765B2"/>
    <w:p w14:paraId="759D13AA" w14:textId="77777777" w:rsidR="00B765B2" w:rsidRDefault="00B765B2" w:rsidP="00B765B2">
      <w:pPr>
        <w:pStyle w:val="Caption"/>
        <w:framePr w:hSpace="180" w:wrap="around" w:vAnchor="page" w:hAnchor="page" w:x="4531" w:y="13261"/>
      </w:pPr>
      <w:r>
        <w:t xml:space="preserve">Figure </w:t>
      </w:r>
      <w:fldSimple w:instr=" SEQ Figure \* ARABIC ">
        <w:r>
          <w:rPr>
            <w:noProof/>
          </w:rPr>
          <w:t>1</w:t>
        </w:r>
      </w:fldSimple>
      <w:r>
        <w:t>:Fault type test accuracy</w:t>
      </w:r>
    </w:p>
    <w:p w14:paraId="0CEFF18A" w14:textId="77777777" w:rsidR="00B765B2" w:rsidRDefault="00B765B2" w:rsidP="00B765B2"/>
    <w:p w14:paraId="0585F929" w14:textId="77777777" w:rsidR="00B765B2" w:rsidRDefault="00B765B2" w:rsidP="00B765B2"/>
    <w:p w14:paraId="7AF6F90E" w14:textId="77777777" w:rsidR="00B765B2" w:rsidRPr="00B765B2" w:rsidRDefault="00B765B2" w:rsidP="00B765B2"/>
    <w:p w14:paraId="7F56DD18" w14:textId="2FB1C544" w:rsidR="00B50D5D" w:rsidRPr="00B50D5D" w:rsidRDefault="00B50D5D" w:rsidP="00A37E4D">
      <w:pPr>
        <w:pStyle w:val="Heading2"/>
      </w:pPr>
      <w:bookmarkStart w:id="11" w:name="_Toc241529117"/>
      <w:r>
        <w:t>Discussion of Neural Network Results</w:t>
      </w:r>
      <w:bookmarkEnd w:id="11"/>
    </w:p>
    <w:p w14:paraId="3452B542" w14:textId="75D9D9B2" w:rsidR="004A2EB7" w:rsidRDefault="00B50D5D" w:rsidP="00021B6A">
      <w:pPr>
        <w:spacing w:line="360" w:lineRule="auto"/>
      </w:pPr>
      <w:r>
        <w:t xml:space="preserve">The neural network classifiers achieved significantly different levels of performance across the three fault categories. Gear tooth fault classification produced the strongest performance, achieving 100.0% test accuracy with no false positives or false negatives. This suggests that gear tooth damage generates highly distinctive </w:t>
      </w:r>
      <w:r w:rsidR="00476DEC">
        <w:t xml:space="preserve">spectral features that are easily identified from the vibration spectrum. Sensor drift also achieved strong performance, reaching 93.5% test accuracy. The high classification rate is likely due to the DC offset introduced by sensor drift, which creates a pronounced low-frequency signature within the FFT spectrum. </w:t>
      </w:r>
    </w:p>
    <w:p w14:paraId="2176C6C7" w14:textId="5A88ACCA" w:rsidR="00476DEC" w:rsidRDefault="00476DEC" w:rsidP="00021B6A">
      <w:pPr>
        <w:spacing w:line="360" w:lineRule="auto"/>
      </w:pPr>
      <w:r>
        <w:t xml:space="preserve">In contrast, shaft wear achieved only 54.8% test accuracy and was therefore the most difficult fault to detect. Unlike gear tooth damage and sensor drift, shaft wear alters damping characteristics rather than introducing an obvious periodic impact or offset. The resulting vibration changes are more subtle and less distinguishable from healthy operating conditions. The large number of misclassifications within the confusion matrix indicates significant overlap between healthy and worn shaft conditions. </w:t>
      </w:r>
    </w:p>
    <w:p w14:paraId="69137CAE" w14:textId="77777777" w:rsidR="00573652" w:rsidRDefault="00573652" w:rsidP="00021B6A">
      <w:pPr>
        <w:spacing w:line="360" w:lineRule="auto"/>
      </w:pPr>
    </w:p>
    <w:p w14:paraId="1BE80D1B" w14:textId="34FBC54B" w:rsidR="006F3507" w:rsidRDefault="00631E01" w:rsidP="00A37E4D">
      <w:pPr>
        <w:pStyle w:val="Heading1"/>
      </w:pPr>
      <w:bookmarkStart w:id="12" w:name="_Toc241529118"/>
      <w:r>
        <w:t>S</w:t>
      </w:r>
      <w:r w:rsidR="006F3507">
        <w:t>upport Vector Machine (SVM) Classification Result</w:t>
      </w:r>
      <w:bookmarkEnd w:id="12"/>
    </w:p>
    <w:p w14:paraId="600448C6" w14:textId="53B56120" w:rsidR="006F3507" w:rsidRDefault="006F3507" w:rsidP="00021B6A">
      <w:pPr>
        <w:spacing w:line="360" w:lineRule="auto"/>
      </w:pPr>
      <w:r>
        <w:t>The performance of the classifier was evaluated using a confusion matrix generated from the unseen test dataset. The results showed that the SVM correctly classified 40 of the 41 test samples, producing an overall classification accuracy of 97.6%. Of the 34 healthy operating conditions contained within the test set, all were correctly identified, resulting in zero false-positive classification. The classifier also correctly identified 6 of the 7 fault cases, with only one false negative observed.</w:t>
      </w:r>
    </w:p>
    <w:p w14:paraId="107BDBDD" w14:textId="75133FEB" w:rsidR="006F3507" w:rsidRPr="006F3507" w:rsidRDefault="006F3507" w:rsidP="00021B6A">
      <w:pPr>
        <w:spacing w:line="360" w:lineRule="auto"/>
      </w:pPr>
      <w:r>
        <w:t>The absence of false-positive classification is particularly significant from an industrial perspective. False alarms can trigger unnec</w:t>
      </w:r>
      <w:r w:rsidR="00D107B4">
        <w:t xml:space="preserve">essary inspections, equipment shutdowns and maintenance interventions, all of which increase operating costs and reduce equipment availability. By correctly identifying all healthy operating conditions, the classifier demonstrates a high level of confidence in distinguishing genuine fault conditions from normal system behaviour. </w:t>
      </w:r>
    </w:p>
    <w:p w14:paraId="652580C2" w14:textId="064AF7E6" w:rsidR="006F3507" w:rsidRDefault="00D107B4" w:rsidP="00021B6A">
      <w:pPr>
        <w:spacing w:line="360" w:lineRule="auto"/>
      </w:pPr>
      <w:r>
        <w:t>The single false negative classification indicates that one gear-tooth fault condition was incorrectly classified as healthy. Although the misclassification rate is low, false negatives represent the more serious error type within predictive maintenance applications because they allow equipment degradation to remain undetected. If deployed on an operating refinery asset, a missed fault could continue to propagate until significant performance degradation, secondary damage or even equipment failure occurs. Nevertheless, given that only one sample was misclassified, the diagnostic capability of the model remains highly effective.</w:t>
      </w:r>
    </w:p>
    <w:p w14:paraId="072BB380" w14:textId="3387A657" w:rsidR="00D107B4" w:rsidRPr="006F3507" w:rsidRDefault="00D107B4" w:rsidP="00021B6A">
      <w:pPr>
        <w:spacing w:line="360" w:lineRule="auto"/>
      </w:pPr>
      <w:r>
        <w:t xml:space="preserve">The strong classification performance suggests that the selected vibration features successfully captured the changes in dynamic behaviour associated with gear-tooth damage. Unlike raw-spectrum approaches, the SVM relies on feature engineering informed by a domain knowledge. This provides an additional advantage in industrial environments because maintenance personnel can understand which measurable signal characteristics contribute most strongly to classification decision. </w:t>
      </w:r>
      <w:r w:rsidR="0051270B">
        <w:t>T</w:t>
      </w:r>
      <w:r>
        <w:t>he model offers a higher degree of interpretability than many data-driven approaches while maintaining excellent diagnostic performances (Li et al</w:t>
      </w:r>
      <w:r w:rsidR="00B765B2">
        <w:t xml:space="preserve">. </w:t>
      </w:r>
      <w:r>
        <w:t>, 2020; Wang et al</w:t>
      </w:r>
      <w:r w:rsidR="00B765B2">
        <w:t xml:space="preserve">. </w:t>
      </w:r>
      <w:r>
        <w:t>, 2022).</w:t>
      </w:r>
    </w:p>
    <w:p w14:paraId="4121ADA5" w14:textId="2BA3014B" w:rsidR="0010471F" w:rsidRDefault="00D107B4" w:rsidP="00A37E4D">
      <w:pPr>
        <w:pStyle w:val="Heading1"/>
      </w:pPr>
      <w:bookmarkStart w:id="13" w:name="_Toc241529119"/>
      <w:r>
        <w:t>Critical Comparison of SVM and Neural Network Performance</w:t>
      </w:r>
      <w:bookmarkEnd w:id="13"/>
    </w:p>
    <w:p w14:paraId="440F76AC" w14:textId="49E2F82B" w:rsidR="0010471F" w:rsidRDefault="0010471F" w:rsidP="00021B6A">
      <w:pPr>
        <w:spacing w:line="360" w:lineRule="auto"/>
      </w:pPr>
      <w:r>
        <w:t xml:space="preserve">Table 1 summarises the classification performance achieved by the feature-based SVM and neural-network models. </w:t>
      </w:r>
    </w:p>
    <w:tbl>
      <w:tblPr>
        <w:tblStyle w:val="ListTable3"/>
        <w:tblpPr w:leftFromText="180" w:rightFromText="180" w:vertAnchor="text" w:tblpXSpec="center" w:tblpY="1"/>
        <w:tblOverlap w:val="never"/>
        <w:tblW w:w="0" w:type="auto"/>
        <w:tblLook w:val="04A0" w:firstRow="1" w:lastRow="0" w:firstColumn="1" w:lastColumn="0" w:noHBand="0" w:noVBand="1"/>
      </w:tblPr>
      <w:tblGrid>
        <w:gridCol w:w="3828"/>
        <w:gridCol w:w="2278"/>
      </w:tblGrid>
      <w:tr w:rsidR="0010471F" w14:paraId="2A1617B2" w14:textId="77777777" w:rsidTr="00C76D8F">
        <w:trPr>
          <w:cnfStyle w:val="100000000000" w:firstRow="1" w:lastRow="0" w:firstColumn="0" w:lastColumn="0" w:oddVBand="0" w:evenVBand="0" w:oddHBand="0" w:evenHBand="0" w:firstRowFirstColumn="0" w:firstRowLastColumn="0" w:lastRowFirstColumn="0" w:lastRowLastColumn="0"/>
          <w:trHeight w:val="416"/>
        </w:trPr>
        <w:tc>
          <w:tcPr>
            <w:cnfStyle w:val="001000000100" w:firstRow="0" w:lastRow="0" w:firstColumn="1" w:lastColumn="0" w:oddVBand="0" w:evenVBand="0" w:oddHBand="0" w:evenHBand="0" w:firstRowFirstColumn="1" w:firstRowLastColumn="0" w:lastRowFirstColumn="0" w:lastRowLastColumn="0"/>
            <w:tcW w:w="3828" w:type="dxa"/>
          </w:tcPr>
          <w:p w14:paraId="35E43A4E" w14:textId="77777777" w:rsidR="0010471F" w:rsidRDefault="0010471F" w:rsidP="00021B6A">
            <w:pPr>
              <w:spacing w:line="360" w:lineRule="auto"/>
              <w:jc w:val="center"/>
            </w:pPr>
            <w:r>
              <w:t>Classifier:</w:t>
            </w:r>
          </w:p>
        </w:tc>
        <w:tc>
          <w:tcPr>
            <w:tcW w:w="2278" w:type="dxa"/>
          </w:tcPr>
          <w:p w14:paraId="0F9D8C25" w14:textId="77777777" w:rsidR="0010471F" w:rsidRDefault="0010471F" w:rsidP="00021B6A">
            <w:pPr>
              <w:spacing w:line="360" w:lineRule="auto"/>
              <w:jc w:val="center"/>
              <w:cnfStyle w:val="100000000000" w:firstRow="1" w:lastRow="0" w:firstColumn="0" w:lastColumn="0" w:oddVBand="0" w:evenVBand="0" w:oddHBand="0" w:evenHBand="0" w:firstRowFirstColumn="0" w:firstRowLastColumn="0" w:lastRowFirstColumn="0" w:lastRowLastColumn="0"/>
            </w:pPr>
            <w:r>
              <w:t>Accuracy</w:t>
            </w:r>
          </w:p>
        </w:tc>
      </w:tr>
      <w:tr w:rsidR="0010471F" w14:paraId="1382E179" w14:textId="77777777" w:rsidTr="00C76D8F">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828" w:type="dxa"/>
          </w:tcPr>
          <w:p w14:paraId="2C97E09B" w14:textId="77777777" w:rsidR="0010471F" w:rsidRPr="00B50D5D" w:rsidRDefault="0010471F" w:rsidP="00021B6A">
            <w:pPr>
              <w:spacing w:line="360" w:lineRule="auto"/>
              <w:jc w:val="center"/>
              <w:rPr>
                <w:b w:val="0"/>
                <w:bCs w:val="0"/>
              </w:rPr>
            </w:pPr>
            <w:r>
              <w:t>SVM (Gear Tooth Fault)</w:t>
            </w:r>
          </w:p>
        </w:tc>
        <w:tc>
          <w:tcPr>
            <w:tcW w:w="2278" w:type="dxa"/>
          </w:tcPr>
          <w:p w14:paraId="59906516" w14:textId="77777777" w:rsidR="0010471F" w:rsidRDefault="0010471F" w:rsidP="00021B6A">
            <w:pPr>
              <w:spacing w:line="360" w:lineRule="auto"/>
              <w:jc w:val="center"/>
              <w:cnfStyle w:val="000000100000" w:firstRow="0" w:lastRow="0" w:firstColumn="0" w:lastColumn="0" w:oddVBand="0" w:evenVBand="0" w:oddHBand="1" w:evenHBand="0" w:firstRowFirstColumn="0" w:firstRowLastColumn="0" w:lastRowFirstColumn="0" w:lastRowLastColumn="0"/>
            </w:pPr>
            <w:r>
              <w:t>97.6%</w:t>
            </w:r>
          </w:p>
        </w:tc>
      </w:tr>
      <w:tr w:rsidR="0010471F" w14:paraId="5175528D" w14:textId="77777777" w:rsidTr="00C76D8F">
        <w:trPr>
          <w:trHeight w:val="561"/>
        </w:trPr>
        <w:tc>
          <w:tcPr>
            <w:cnfStyle w:val="001000000000" w:firstRow="0" w:lastRow="0" w:firstColumn="1" w:lastColumn="0" w:oddVBand="0" w:evenVBand="0" w:oddHBand="0" w:evenHBand="0" w:firstRowFirstColumn="0" w:firstRowLastColumn="0" w:lastRowFirstColumn="0" w:lastRowLastColumn="0"/>
            <w:tcW w:w="3828" w:type="dxa"/>
          </w:tcPr>
          <w:p w14:paraId="1F10A8B0" w14:textId="77777777" w:rsidR="0010471F" w:rsidRDefault="0010471F" w:rsidP="00021B6A">
            <w:pPr>
              <w:spacing w:line="360" w:lineRule="auto"/>
              <w:jc w:val="center"/>
            </w:pPr>
            <w:r>
              <w:t>Neural Network (Sensor Drift)</w:t>
            </w:r>
          </w:p>
        </w:tc>
        <w:tc>
          <w:tcPr>
            <w:tcW w:w="2278" w:type="dxa"/>
          </w:tcPr>
          <w:p w14:paraId="5D243796" w14:textId="77777777" w:rsidR="0010471F" w:rsidRDefault="0010471F" w:rsidP="00021B6A">
            <w:pPr>
              <w:spacing w:line="360" w:lineRule="auto"/>
              <w:jc w:val="center"/>
              <w:cnfStyle w:val="000000000000" w:firstRow="0" w:lastRow="0" w:firstColumn="0" w:lastColumn="0" w:oddVBand="0" w:evenVBand="0" w:oddHBand="0" w:evenHBand="0" w:firstRowFirstColumn="0" w:firstRowLastColumn="0" w:lastRowFirstColumn="0" w:lastRowLastColumn="0"/>
            </w:pPr>
            <w:r>
              <w:t>93.5%</w:t>
            </w:r>
          </w:p>
        </w:tc>
      </w:tr>
      <w:tr w:rsidR="0010471F" w14:paraId="0052A8FC" w14:textId="77777777" w:rsidTr="00C76D8F">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828" w:type="dxa"/>
          </w:tcPr>
          <w:p w14:paraId="1CECDBFE" w14:textId="77777777" w:rsidR="0010471F" w:rsidRDefault="0010471F" w:rsidP="00021B6A">
            <w:pPr>
              <w:spacing w:line="360" w:lineRule="auto"/>
              <w:jc w:val="center"/>
            </w:pPr>
            <w:r>
              <w:t>Neural Network (Shaft Wear)</w:t>
            </w:r>
          </w:p>
        </w:tc>
        <w:tc>
          <w:tcPr>
            <w:tcW w:w="2278" w:type="dxa"/>
          </w:tcPr>
          <w:p w14:paraId="45C060E9" w14:textId="77777777" w:rsidR="0010471F" w:rsidRDefault="0010471F" w:rsidP="00021B6A">
            <w:pPr>
              <w:spacing w:line="360" w:lineRule="auto"/>
              <w:jc w:val="center"/>
              <w:cnfStyle w:val="000000100000" w:firstRow="0" w:lastRow="0" w:firstColumn="0" w:lastColumn="0" w:oddVBand="0" w:evenVBand="0" w:oddHBand="1" w:evenHBand="0" w:firstRowFirstColumn="0" w:firstRowLastColumn="0" w:lastRowFirstColumn="0" w:lastRowLastColumn="0"/>
            </w:pPr>
            <w:r>
              <w:t>54.8%</w:t>
            </w:r>
          </w:p>
        </w:tc>
      </w:tr>
      <w:tr w:rsidR="0010471F" w14:paraId="10622CA7" w14:textId="77777777" w:rsidTr="00C76D8F">
        <w:trPr>
          <w:trHeight w:val="528"/>
        </w:trPr>
        <w:tc>
          <w:tcPr>
            <w:cnfStyle w:val="001000000000" w:firstRow="0" w:lastRow="0" w:firstColumn="1" w:lastColumn="0" w:oddVBand="0" w:evenVBand="0" w:oddHBand="0" w:evenHBand="0" w:firstRowFirstColumn="0" w:firstRowLastColumn="0" w:lastRowFirstColumn="0" w:lastRowLastColumn="0"/>
            <w:tcW w:w="3828" w:type="dxa"/>
          </w:tcPr>
          <w:p w14:paraId="7E2972F5" w14:textId="685D2FF2" w:rsidR="0010471F" w:rsidRDefault="0010471F" w:rsidP="00021B6A">
            <w:pPr>
              <w:spacing w:line="360" w:lineRule="auto"/>
              <w:jc w:val="center"/>
            </w:pPr>
            <w:r>
              <w:t>Neural Network (Gear Tooth Fault)</w:t>
            </w:r>
          </w:p>
        </w:tc>
        <w:tc>
          <w:tcPr>
            <w:tcW w:w="2278" w:type="dxa"/>
          </w:tcPr>
          <w:p w14:paraId="172C0FAD" w14:textId="77777777" w:rsidR="0010471F" w:rsidRDefault="0010471F" w:rsidP="00021B6A">
            <w:pPr>
              <w:spacing w:line="360" w:lineRule="auto"/>
              <w:jc w:val="center"/>
              <w:cnfStyle w:val="000000000000" w:firstRow="0" w:lastRow="0" w:firstColumn="0" w:lastColumn="0" w:oddVBand="0" w:evenVBand="0" w:oddHBand="0" w:evenHBand="0" w:firstRowFirstColumn="0" w:firstRowLastColumn="0" w:lastRowFirstColumn="0" w:lastRowLastColumn="0"/>
            </w:pPr>
            <w:r>
              <w:t>100.0%</w:t>
            </w:r>
          </w:p>
        </w:tc>
      </w:tr>
    </w:tbl>
    <w:p w14:paraId="212F9174" w14:textId="652696AF" w:rsidR="0010471F" w:rsidRDefault="0010471F" w:rsidP="00021B6A">
      <w:pPr>
        <w:spacing w:line="360" w:lineRule="auto"/>
      </w:pPr>
      <w:r>
        <w:rPr>
          <w:noProof/>
        </w:rPr>
        <mc:AlternateContent>
          <mc:Choice Requires="wps">
            <w:drawing>
              <wp:anchor distT="0" distB="0" distL="114300" distR="114300" simplePos="0" relativeHeight="251675648" behindDoc="0" locked="0" layoutInCell="1" allowOverlap="1" wp14:anchorId="516F5D88" wp14:editId="7BA518E8">
                <wp:simplePos x="0" y="0"/>
                <wp:positionH relativeFrom="margin">
                  <wp:align>center</wp:align>
                </wp:positionH>
                <wp:positionV relativeFrom="paragraph">
                  <wp:posOffset>9525</wp:posOffset>
                </wp:positionV>
                <wp:extent cx="3895090" cy="276860"/>
                <wp:effectExtent l="0" t="0" r="0" b="0"/>
                <wp:wrapSquare wrapText="bothSides"/>
                <wp:docPr id="164652297" name="Text Box 8"/>
                <wp:cNvGraphicFramePr/>
                <a:graphic xmlns:a="http://schemas.openxmlformats.org/drawingml/2006/main">
                  <a:graphicData uri="http://schemas.microsoft.com/office/word/2010/wordprocessingShape">
                    <wps:wsp>
                      <wps:cNvSpPr txBox="1"/>
                      <wps:spPr>
                        <a:xfrm>
                          <a:off x="0" y="0"/>
                          <a:ext cx="3895090" cy="276860"/>
                        </a:xfrm>
                        <a:prstGeom prst="rect">
                          <a:avLst/>
                        </a:prstGeom>
                        <a:noFill/>
                        <a:ln w="6350">
                          <a:noFill/>
                        </a:ln>
                      </wps:spPr>
                      <wps:txbx>
                        <w:txbxContent>
                          <w:p w14:paraId="39169D94" w14:textId="041B1334" w:rsidR="0010471F" w:rsidRDefault="0010471F" w:rsidP="0010471F">
                            <w:r>
                              <w:t xml:space="preserve">Table </w:t>
                            </w:r>
                            <w:r w:rsidR="002551A2">
                              <w:t>2</w:t>
                            </w:r>
                            <w:r>
                              <w:t>: Achieved Classification Performance By SVM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6F5D88" id="Text Box 8" o:spid="_x0000_s1027" type="#_x0000_t202" style="position:absolute;margin-left:0;margin-top:.75pt;width:306.7pt;height:21.8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" filled="f" stroked="f" strokeweight=".5pt">
                <v:textbox>
                  <w:txbxContent>
                    <w:p w14:paraId="39169D94" w14:textId="041B1334" w:rsidR="0010471F" w:rsidRDefault="0010471F" w:rsidP="0010471F">
                      <w:r>
                        <w:t xml:space="preserve">Table </w:t>
                      </w:r>
                      <w:r w:rsidR="002551A2">
                        <w:t>2</w:t>
                      </w:r>
                      <w:r>
                        <w:t>: Achieved Classification Performance By SVM</w:t>
                      </w:r>
                    </w:p>
                  </w:txbxContent>
                </v:textbox>
                <w10:wrap type="square" anchorx="margin"/>
              </v:shape>
            </w:pict>
          </mc:Fallback>
        </mc:AlternateContent>
      </w:r>
    </w:p>
    <w:p w14:paraId="30862B70" w14:textId="0AD33F0D" w:rsidR="00D107B4" w:rsidRDefault="00D107B4" w:rsidP="00021B6A">
      <w:pPr>
        <w:spacing w:line="360" w:lineRule="auto"/>
      </w:pPr>
    </w:p>
    <w:p w14:paraId="15CE57D0" w14:textId="77777777" w:rsidR="00D107B4" w:rsidRDefault="00D107B4" w:rsidP="00021B6A">
      <w:pPr>
        <w:spacing w:line="360" w:lineRule="auto"/>
      </w:pPr>
    </w:p>
    <w:p w14:paraId="5F57D522" w14:textId="79C5E863" w:rsidR="00D107B4" w:rsidRDefault="00D107B4" w:rsidP="00021B6A">
      <w:pPr>
        <w:spacing w:line="360" w:lineRule="auto"/>
      </w:pPr>
    </w:p>
    <w:p w14:paraId="67F1F1D1" w14:textId="77777777" w:rsidR="00D107B4" w:rsidRDefault="00D107B4" w:rsidP="00021B6A">
      <w:pPr>
        <w:spacing w:line="360" w:lineRule="auto"/>
      </w:pPr>
    </w:p>
    <w:p w14:paraId="79666BC5" w14:textId="77777777" w:rsidR="00D107B4" w:rsidRDefault="00D107B4" w:rsidP="00021B6A">
      <w:pPr>
        <w:spacing w:line="360" w:lineRule="auto"/>
      </w:pPr>
    </w:p>
    <w:p w14:paraId="6890AE2B" w14:textId="4D3364EF" w:rsidR="00C76D8F" w:rsidRDefault="00C76D8F" w:rsidP="00021B6A">
      <w:pPr>
        <w:spacing w:line="360" w:lineRule="auto"/>
      </w:pPr>
      <w:r>
        <w:t>The results demonstrate that classifier performance is strongly influenced by the physical characteristics of the fault being detected. Gear-tooth faults achieved the highest classification accuracy for both the SVM and neural-network approaches. The neural network achieved perfect classification performance, while the SVM achieved 97.6% accuracy with only a single misclassification. This suggests that gear-tooth damage produces distinct vibration</w:t>
      </w:r>
      <w:r w:rsidR="0051270B">
        <w:t>s</w:t>
      </w:r>
      <w:r>
        <w:t xml:space="preserve"> that are easily separated from healthy operating conditions. </w:t>
      </w:r>
    </w:p>
    <w:p w14:paraId="6BCA9E82" w14:textId="0C0DBA6C" w:rsidR="00C76D8F" w:rsidRDefault="00C76D8F" w:rsidP="00021B6A">
      <w:pPr>
        <w:spacing w:line="360" w:lineRule="auto"/>
      </w:pPr>
      <w:r>
        <w:t xml:space="preserve">Sensor drift was also classified successfully, achieving 93.5% accuracy. The high detection rate is likely due to the offset introduced into the measured vibration signal, creating a clear low-frequency signature within the spectrum. In contrast, shaft wear proved significantly more difficult to detect, with the neural network achieving only 54.8% accuracy. Unlike gear-tooth faults, shaft wear primarily alters damping characteristics and system stiffness rather than generating strong frequency-domain features. As a result, healthy and faulty operating conditions exhibit substantial overlap, increasing classification uncertainty. </w:t>
      </w:r>
    </w:p>
    <w:p w14:paraId="1CC421DF" w14:textId="0F4710B5" w:rsidR="00C76D8F" w:rsidRDefault="00C76D8F" w:rsidP="00021B6A">
      <w:pPr>
        <w:spacing w:line="360" w:lineRule="auto"/>
      </w:pPr>
      <w:r>
        <w:t>From an engineering perspective, accuracy alone i</w:t>
      </w:r>
      <w:r w:rsidR="0051270B">
        <w:t>s</w:t>
      </w:r>
      <w:r>
        <w:t xml:space="preserve"> insufficient when evaluating predictive-maintenance systems. The cost of missed detection and false alarms must also be considered. False positives increase maintenance </w:t>
      </w:r>
      <w:r w:rsidR="00D55038">
        <w:t>expenditure</w:t>
      </w:r>
      <w:r>
        <w:t xml:space="preserve"> and may reduce equipment availability </w:t>
      </w:r>
      <w:r w:rsidR="00D55038">
        <w:t>through unnecessary interventions, whereas false negatives can allow degradation to progress undetected. The SVM demonstrated strong robustness, producing zero false positives and only one false negative, making it particularly attractive for industrial implementation.</w:t>
      </w:r>
    </w:p>
    <w:p w14:paraId="27701984" w14:textId="2AEA6DAA" w:rsidR="00D55038" w:rsidRDefault="00D55038" w:rsidP="00021B6A">
      <w:pPr>
        <w:spacing w:line="360" w:lineRule="auto"/>
      </w:pPr>
      <w:r>
        <w:t>A further consideration is the trade off between detection sensitive and false-alarm rates. In refinery environments, excessive false positives may lead to unnecessary inspections, production interruptions and increased maintenance costs. Conversely, false negatives can allow faults to develop undetected, increasing the risk of equipment damage or unplanned shutdowns. Although the neural network achieved the highest overall accuracy for gear-tooth fault detection, the SVM demonstrated excellent balance by producing zero false positives and only one false negative. This balance is particularly important in industrial maintenance applications where reliability of decision making can be as important as classification accuracy.</w:t>
      </w:r>
    </w:p>
    <w:p w14:paraId="0DA3E13B" w14:textId="16B35AE6" w:rsidR="00D107B4" w:rsidRDefault="00D55038" w:rsidP="00021B6A">
      <w:pPr>
        <w:spacing w:line="360" w:lineRule="auto"/>
      </w:pPr>
      <w:r>
        <w:t>While the neural network achieved the highest individual accuracy for gear-tooth faults, its performance varied considerably between fault categories. The SVM, by contrast, delivered highly reliable performances using a relatively small set of engineered features. Therefore, the neural network may be better suited to applications where large quantities of training data are available, while SVM-based approaches remain attractive in environments where interpretability, computational efficiency and ease of implementation are important considerations.</w:t>
      </w:r>
    </w:p>
    <w:p w14:paraId="25A6D63C" w14:textId="0C7574AC" w:rsidR="006C00B7" w:rsidRDefault="006C00B7" w:rsidP="00A37E4D">
      <w:pPr>
        <w:pStyle w:val="Heading1"/>
      </w:pPr>
      <w:bookmarkStart w:id="14" w:name="_Toc241529120"/>
      <w:r>
        <w:t>Conclusion</w:t>
      </w:r>
      <w:bookmarkEnd w:id="14"/>
    </w:p>
    <w:p w14:paraId="07897903" w14:textId="66A81193" w:rsidR="006C00B7" w:rsidRDefault="006C00B7" w:rsidP="00021B6A">
      <w:pPr>
        <w:spacing w:line="360" w:lineRule="auto"/>
      </w:pPr>
      <w:r>
        <w:t>This report evaluated the application of predictive maintenance strategies for Pump P-2201A within a refinery environment, with particular focus on the use of vibration-based condition</w:t>
      </w:r>
      <w:r w:rsidR="00B61275">
        <w:t>-</w:t>
      </w:r>
      <w:r>
        <w:t>monitoring and machine learning techniques for fault classification. The analysis demonstrated that maintenance strategy has a substantial influence on equipment availability, operational safety and product quality. While reactive maintenance offers minimal planning requirements, it exposes organisations to increased downtime, safety risks and maintenance costs. Preventative maintenance provides greater operational control through scheduled interventions but remain constrained by fixed maintenance intervals that may not accurately reflect equipment condition. Predictive maintenance was identified as the most effective strategy because it enables maintenance decisions to be based on measured asset health rather than predetermined schedules.</w:t>
      </w:r>
    </w:p>
    <w:p w14:paraId="57F0EBF1" w14:textId="09AFB37E" w:rsidR="006C00B7" w:rsidRDefault="006C00B7" w:rsidP="00021B6A">
      <w:pPr>
        <w:spacing w:line="360" w:lineRule="auto"/>
      </w:pPr>
      <w:r>
        <w:t xml:space="preserve">Comparison of the classification approaches demonstrated that fault </w:t>
      </w:r>
      <w:r w:rsidR="001A481D">
        <w:t>detectability</w:t>
      </w:r>
      <w:r>
        <w:t xml:space="preserve"> is strongly influenced by the physical characteristics of the fault. Gear tooth damage produced</w:t>
      </w:r>
      <w:r w:rsidR="0051270B">
        <w:t xml:space="preserve"> </w:t>
      </w:r>
      <w:r>
        <w:t xml:space="preserve">distinct vibration signatures and achieved the highest classification performance, with the neural network achieving 100% accuracy and the SVM achieving 97.6%. Sensor drift was also detected successfully, whereas shaft wear proved significantly more challenging due to the </w:t>
      </w:r>
      <w:r w:rsidR="001A481D">
        <w:t>subtle</w:t>
      </w:r>
      <w:r>
        <w:t xml:space="preserve"> changes it introduces to system dynamics. Although the neural network </w:t>
      </w:r>
      <w:r w:rsidR="001A481D">
        <w:t>achieved</w:t>
      </w:r>
      <w:r>
        <w:t xml:space="preserve"> the highest individual classification accuracy, the SVM demonstrated excellent performance while provided greater transparency and interpretability. </w:t>
      </w:r>
    </w:p>
    <w:p w14:paraId="59C18826" w14:textId="05140AE2" w:rsidR="006C00B7" w:rsidRDefault="0051270B" w:rsidP="00021B6A">
      <w:pPr>
        <w:spacing w:line="360" w:lineRule="auto"/>
      </w:pPr>
      <w:r>
        <w:t>T</w:t>
      </w:r>
      <w:r w:rsidR="006C00B7">
        <w:t>he findings indicate that predictive maintenance supported by vibration-based condition</w:t>
      </w:r>
      <w:r w:rsidR="00B61275">
        <w:t>-</w:t>
      </w:r>
      <w:r w:rsidR="006C00B7">
        <w:t>monitoring provides the most su</w:t>
      </w:r>
      <w:r w:rsidR="001A481D">
        <w:t>itable maintenance strategy for Pump P-2201A. Both machine-learning approaches demonstrated significant potential for industrial deployment</w:t>
      </w:r>
      <w:r w:rsidR="00A346D3">
        <w:t>.</w:t>
      </w:r>
    </w:p>
    <w:p w14:paraId="73C1ACB8" w14:textId="7B381279" w:rsidR="00D107B4" w:rsidRDefault="001A481D" w:rsidP="00A37E4D">
      <w:pPr>
        <w:pStyle w:val="Heading1"/>
      </w:pPr>
      <w:bookmarkStart w:id="15" w:name="_Toc241529121"/>
      <w:r>
        <w:t>Recommendations</w:t>
      </w:r>
      <w:bookmarkEnd w:id="15"/>
    </w:p>
    <w:p w14:paraId="316DB3E6" w14:textId="5AE71B25" w:rsidR="00D107B4" w:rsidRDefault="001A481D" w:rsidP="00021B6A">
      <w:pPr>
        <w:spacing w:line="360" w:lineRule="auto"/>
      </w:pPr>
      <w:r>
        <w:t>Based on the findings of this investigation, the following recommendations are proposed for the maintenance management of Pump P-2201A and similar refinery assets:</w:t>
      </w:r>
    </w:p>
    <w:p w14:paraId="524C5B9E" w14:textId="6A7CDE43" w:rsidR="001A481D" w:rsidRDefault="001A481D" w:rsidP="00021B6A">
      <w:pPr>
        <w:pStyle w:val="ListParagraph"/>
        <w:numPr>
          <w:ilvl w:val="0"/>
          <w:numId w:val="4"/>
        </w:numPr>
        <w:spacing w:line="360" w:lineRule="auto"/>
      </w:pPr>
      <w:r w:rsidRPr="001A481D">
        <w:rPr>
          <w:b/>
          <w:bCs/>
        </w:rPr>
        <w:t>Adopt predictive maintenance as the primary maintenance strategy</w:t>
      </w:r>
      <w:r>
        <w:t xml:space="preserve"> for critical rotating equipment. The ability to identify degradation before functional failure provides significant benefits for equipment availability, safety performance and product quality.</w:t>
      </w:r>
    </w:p>
    <w:p w14:paraId="483800D8" w14:textId="4BF6888C" w:rsidR="001A481D" w:rsidRDefault="001A481D" w:rsidP="00021B6A">
      <w:pPr>
        <w:pStyle w:val="ListParagraph"/>
        <w:numPr>
          <w:ilvl w:val="0"/>
          <w:numId w:val="4"/>
        </w:numPr>
        <w:spacing w:line="360" w:lineRule="auto"/>
      </w:pPr>
      <w:r w:rsidRPr="001A481D">
        <w:rPr>
          <w:b/>
          <w:bCs/>
        </w:rPr>
        <w:t>Implement continuous vibration monitoring</w:t>
      </w:r>
      <w:r>
        <w:t xml:space="preserve"> on critical pumps, gearboxes and rotating machinery. Continuous monitoring enables earlier fault detection</w:t>
      </w:r>
      <w:r w:rsidR="00A346D3">
        <w:t>.</w:t>
      </w:r>
    </w:p>
    <w:p w14:paraId="2BAD8170" w14:textId="62FF0067" w:rsidR="001A481D" w:rsidRDefault="001A481D" w:rsidP="00021B6A">
      <w:pPr>
        <w:pStyle w:val="ListParagraph"/>
        <w:numPr>
          <w:ilvl w:val="0"/>
          <w:numId w:val="4"/>
        </w:numPr>
        <w:spacing w:line="360" w:lineRule="auto"/>
      </w:pPr>
      <w:r w:rsidRPr="001A481D">
        <w:rPr>
          <w:b/>
          <w:bCs/>
        </w:rPr>
        <w:t>Deploy neural-network based classifier for gear tooth fault detection</w:t>
      </w:r>
      <w:r>
        <w:t xml:space="preserve">, where highly distinctive spectral signature is present. The resulting demonstrated exceptional classification performance and strong fault sensitivity. </w:t>
      </w:r>
    </w:p>
    <w:p w14:paraId="286F4C5A" w14:textId="64CE925E" w:rsidR="001A481D" w:rsidRDefault="001A481D" w:rsidP="00021B6A">
      <w:pPr>
        <w:pStyle w:val="ListParagraph"/>
        <w:numPr>
          <w:ilvl w:val="0"/>
          <w:numId w:val="4"/>
        </w:numPr>
        <w:spacing w:line="360" w:lineRule="auto"/>
      </w:pPr>
      <w:r>
        <w:rPr>
          <w:b/>
          <w:bCs/>
        </w:rPr>
        <w:t>Investigate improved</w:t>
      </w:r>
      <w:r w:rsidR="00A346D3" w:rsidRPr="00A346D3">
        <w:rPr>
          <w:b/>
          <w:bCs/>
        </w:rPr>
        <w:t xml:space="preserve"> </w:t>
      </w:r>
      <w:r w:rsidR="00A346D3">
        <w:rPr>
          <w:b/>
          <w:bCs/>
        </w:rPr>
        <w:t xml:space="preserve">shaft wear </w:t>
      </w:r>
      <w:r>
        <w:rPr>
          <w:b/>
          <w:bCs/>
        </w:rPr>
        <w:t>detection</w:t>
      </w:r>
      <w:r>
        <w:t xml:space="preserve"> </w:t>
      </w:r>
      <w:r w:rsidR="00A346D3">
        <w:t>using enhanced feature extraction and larger datasets.</w:t>
      </w:r>
    </w:p>
    <w:p w14:paraId="3ED40495" w14:textId="7BDFBFA0" w:rsidR="001A481D" w:rsidRDefault="001A481D" w:rsidP="00021B6A">
      <w:pPr>
        <w:pStyle w:val="ListParagraph"/>
        <w:numPr>
          <w:ilvl w:val="0"/>
          <w:numId w:val="4"/>
        </w:numPr>
        <w:spacing w:line="360" w:lineRule="auto"/>
      </w:pPr>
      <w:r>
        <w:rPr>
          <w:b/>
          <w:bCs/>
        </w:rPr>
        <w:t>Retain feature-based SVM classifiers</w:t>
      </w:r>
      <w:r w:rsidR="00670EDC">
        <w:rPr>
          <w:b/>
          <w:bCs/>
        </w:rPr>
        <w:t xml:space="preserve">. </w:t>
      </w:r>
      <w:r w:rsidR="00670EDC">
        <w:t>Although slightly less accurate than the neural network for gear tooth faults, SVM provides highly reliable performance while maintaining transparency regarding the factors influencing classification decisions.</w:t>
      </w:r>
    </w:p>
    <w:p w14:paraId="5E9D310D" w14:textId="33E0F96C" w:rsidR="00573652" w:rsidRDefault="00670EDC" w:rsidP="003B084C">
      <w:pPr>
        <w:pStyle w:val="ListParagraph"/>
        <w:numPr>
          <w:ilvl w:val="0"/>
          <w:numId w:val="4"/>
        </w:numPr>
        <w:spacing w:line="360" w:lineRule="auto"/>
      </w:pPr>
      <w:r>
        <w:rPr>
          <w:b/>
          <w:bCs/>
        </w:rPr>
        <w:t>Validate all classification models using operation</w:t>
      </w:r>
      <w:r w:rsidR="00B61275">
        <w:rPr>
          <w:b/>
          <w:bCs/>
        </w:rPr>
        <w:t>al</w:t>
      </w:r>
      <w:r>
        <w:rPr>
          <w:b/>
          <w:bCs/>
        </w:rPr>
        <w:t xml:space="preserve"> plant data </w:t>
      </w:r>
      <w:r>
        <w:t xml:space="preserve">before full industrial implementation. </w:t>
      </w:r>
      <w:r w:rsidR="00A346D3">
        <w:t>Real-world operating conditions should be used to verify performance before deployment.</w:t>
      </w:r>
    </w:p>
    <w:p w14:paraId="7BC37B81" w14:textId="1565EC04" w:rsidR="00573652" w:rsidRPr="003B084C" w:rsidRDefault="00573652" w:rsidP="003B084C">
      <w:r>
        <w:br w:type="page"/>
      </w:r>
    </w:p>
    <w:p w14:paraId="2F0881EB" w14:textId="746CD6E8" w:rsidR="009F1BD9" w:rsidRPr="000B58F2" w:rsidRDefault="009F1BD9" w:rsidP="00A37E4D">
      <w:pPr>
        <w:pStyle w:val="Heading1"/>
      </w:pPr>
      <w:bookmarkStart w:id="16" w:name="_Toc241529122"/>
      <w:r w:rsidRPr="000B58F2">
        <w:t>References:</w:t>
      </w:r>
      <w:bookmarkEnd w:id="16"/>
    </w:p>
    <w:p w14:paraId="783EB4AB" w14:textId="3259A6CC" w:rsidR="00DA1705" w:rsidRPr="000B58F2" w:rsidRDefault="00F441AF" w:rsidP="00021B6A">
      <w:pPr>
        <w:spacing w:line="360" w:lineRule="auto"/>
        <w:rPr>
          <w:rFonts w:cs="Arial"/>
        </w:rPr>
      </w:pPr>
      <w:r w:rsidRPr="000B58F2">
        <w:rPr>
          <w:rFonts w:cs="Arial"/>
        </w:rPr>
        <w:t>Mobley, R.K., 2020. Maintenance Engineering Handbook. 8th ed. New York: McGraw</w:t>
      </w:r>
      <w:r w:rsidRPr="000B58F2">
        <w:rPr>
          <w:rFonts w:cs="Arial"/>
        </w:rPr>
        <w:noBreakHyphen/>
        <w:t>Hill.</w:t>
      </w:r>
    </w:p>
    <w:p w14:paraId="0D790B6F" w14:textId="2D35965B" w:rsidR="00F441AF" w:rsidRPr="000B58F2" w:rsidRDefault="00F441AF" w:rsidP="00021B6A">
      <w:pPr>
        <w:spacing w:line="360" w:lineRule="auto"/>
        <w:rPr>
          <w:rFonts w:cs="Arial"/>
        </w:rPr>
      </w:pPr>
      <w:r w:rsidRPr="000B58F2">
        <w:rPr>
          <w:rFonts w:cs="Arial"/>
        </w:rPr>
        <w:t>Carvalho, T.P., Soares, F.A.A.M.N., Vita, R., Francisco, R.P., Basto, J.P. and Alcalá, S.G., 2019. A systematic literature review of machine learning methods applied to predictive maintenance. Computers &amp; Industrial Engineering, 137, pp.106024.</w:t>
      </w:r>
    </w:p>
    <w:p w14:paraId="15A830A1" w14:textId="71616D5F" w:rsidR="00430B72" w:rsidRPr="000B58F2" w:rsidRDefault="00430B72" w:rsidP="00021B6A">
      <w:pPr>
        <w:spacing w:line="360" w:lineRule="auto"/>
        <w:rPr>
          <w:rFonts w:cs="Arial"/>
        </w:rPr>
      </w:pPr>
      <w:r w:rsidRPr="000B58F2">
        <w:rPr>
          <w:rFonts w:cs="Arial"/>
        </w:rPr>
        <w:t>Wang, T., Liang, B., Li, C. and Zhang, Y., 2022. A hybrid SVM</w:t>
      </w:r>
      <w:r w:rsidRPr="000B58F2">
        <w:rPr>
          <w:rFonts w:cs="Arial"/>
        </w:rPr>
        <w:noBreakHyphen/>
        <w:t>based fault diagnosis method for rotating machinery using vibration signals. ISA Transactions, 124, pp.72–84.</w:t>
      </w:r>
    </w:p>
    <w:p w14:paraId="45C79E3F" w14:textId="766E57DF" w:rsidR="00430B72" w:rsidRPr="000B58F2" w:rsidRDefault="00430B72" w:rsidP="00021B6A">
      <w:pPr>
        <w:spacing w:line="360" w:lineRule="auto"/>
        <w:rPr>
          <w:rFonts w:cs="Arial"/>
        </w:rPr>
      </w:pPr>
      <w:r w:rsidRPr="000B58F2">
        <w:rPr>
          <w:rFonts w:cs="Arial"/>
        </w:rPr>
        <w:t>Zhao, R., Yan, R., Chen, Z., Mao, K. and Wang, P., 2019. Deep learning and its applications to machine health monitoring. Mechanical Systems and Signal Processing, 115, pp.213–237.</w:t>
      </w:r>
    </w:p>
    <w:p w14:paraId="779684C9" w14:textId="7AF3C084" w:rsidR="00D840E2" w:rsidRPr="000B58F2" w:rsidRDefault="00D840E2" w:rsidP="00021B6A">
      <w:pPr>
        <w:spacing w:line="360" w:lineRule="auto"/>
        <w:rPr>
          <w:rFonts w:cs="Arial"/>
        </w:rPr>
      </w:pPr>
      <w:r w:rsidRPr="000B58F2">
        <w:rPr>
          <w:rFonts w:cs="Arial"/>
        </w:rPr>
        <w:t>Al</w:t>
      </w:r>
      <w:r w:rsidRPr="000B58F2">
        <w:rPr>
          <w:rFonts w:cs="Arial"/>
        </w:rPr>
        <w:noBreakHyphen/>
        <w:t>Thani, N. and Rahman, M., 2020. Maintenance strategies and reliability analysis in industrial operations. Journal of Quality in Maintenance Engineering, 26(3), pp.345–360.</w:t>
      </w:r>
    </w:p>
    <w:p w14:paraId="7C253130" w14:textId="1A70AE39" w:rsidR="00D840E2" w:rsidRPr="000B58F2" w:rsidRDefault="00D840E2" w:rsidP="00021B6A">
      <w:pPr>
        <w:spacing w:line="360" w:lineRule="auto"/>
        <w:rPr>
          <w:rFonts w:cs="Arial"/>
        </w:rPr>
      </w:pPr>
      <w:r w:rsidRPr="000B58F2">
        <w:rPr>
          <w:rFonts w:cs="Arial"/>
        </w:rPr>
        <w:t>Jardine, A.K.S., Lin, D. and Banjevic, D., 2020. A review on machinery diagnostics and prognostics implementing condition</w:t>
      </w:r>
      <w:r w:rsidRPr="000B58F2">
        <w:rPr>
          <w:rFonts w:cs="Arial"/>
        </w:rPr>
        <w:noBreakHyphen/>
        <w:t>based maintenance. Mechanical Systems and Signal Processing, 145, p.106941.</w:t>
      </w:r>
    </w:p>
    <w:p w14:paraId="21E2D4BA" w14:textId="40176926" w:rsidR="00152AC9" w:rsidRPr="000B58F2" w:rsidRDefault="00152AC9" w:rsidP="00021B6A">
      <w:pPr>
        <w:spacing w:line="360" w:lineRule="auto"/>
        <w:rPr>
          <w:rFonts w:cs="Arial"/>
        </w:rPr>
      </w:pPr>
      <w:r w:rsidRPr="000B58F2">
        <w:rPr>
          <w:rFonts w:cs="Arial"/>
        </w:rPr>
        <w:t>Mao, W., He, J., Tang, B. and Li, Z., 2022. Deep learning</w:t>
      </w:r>
      <w:r w:rsidRPr="000B58F2">
        <w:rPr>
          <w:rFonts w:cs="Arial"/>
        </w:rPr>
        <w:noBreakHyphen/>
        <w:t>based end</w:t>
      </w:r>
      <w:r w:rsidRPr="000B58F2">
        <w:rPr>
          <w:rFonts w:cs="Arial"/>
        </w:rPr>
        <w:noBreakHyphen/>
        <w:t>to</w:t>
      </w:r>
      <w:r w:rsidRPr="000B58F2">
        <w:rPr>
          <w:rFonts w:cs="Arial"/>
        </w:rPr>
        <w:noBreakHyphen/>
        <w:t>end fault diagnosis for rotating machinery using raw vibration signals. Reliability Engineering &amp; System Safety, 217, p.108063.</w:t>
      </w:r>
    </w:p>
    <w:p w14:paraId="2020B990" w14:textId="227B8449" w:rsidR="000B58F2" w:rsidRDefault="00F95320" w:rsidP="00021B6A">
      <w:pPr>
        <w:spacing w:line="360" w:lineRule="auto"/>
        <w:rPr>
          <w:rFonts w:cs="Arial"/>
        </w:rPr>
      </w:pPr>
      <w:r w:rsidRPr="000B58F2">
        <w:rPr>
          <w:rFonts w:cs="Arial"/>
        </w:rPr>
        <w:t>Li, C., Liang, B., Wang, T. and Zhang, Y., 2020. Intelligent fault diagnosis of rotating machinery using improved SVM and vibration signals. ISA Transactions, 98, pp.502–512.</w:t>
      </w:r>
    </w:p>
    <w:p w14:paraId="6921368A" w14:textId="1784AD7A" w:rsidR="00AE1468" w:rsidRPr="00AE1468" w:rsidRDefault="00AE1468" w:rsidP="00021B6A">
      <w:pPr>
        <w:spacing w:line="360" w:lineRule="auto"/>
        <w:rPr>
          <w:rFonts w:cs="Arial"/>
        </w:rPr>
      </w:pPr>
      <w:r w:rsidRPr="00AE1468">
        <w:rPr>
          <w:rFonts w:cs="Arial"/>
        </w:rPr>
        <w:t>Thomas, D.S. and Weiss, B., 2021.Maintenance Costs and Advanced Maintenance Techniques: Survey and Analysis.</w:t>
      </w:r>
      <w:r>
        <w:rPr>
          <w:rFonts w:cs="Arial"/>
        </w:rPr>
        <w:t xml:space="preserve"> </w:t>
      </w:r>
      <w:r w:rsidRPr="00AE1468">
        <w:rPr>
          <w:rFonts w:cs="Arial"/>
        </w:rPr>
        <w:t>International Journal of Prognostics and Health Management, 12(1).</w:t>
      </w:r>
    </w:p>
    <w:p w14:paraId="045B19BE" w14:textId="68440B36" w:rsidR="00AE1468" w:rsidRPr="00AE1468" w:rsidRDefault="00AE1468" w:rsidP="00021B6A">
      <w:pPr>
        <w:spacing w:line="360" w:lineRule="auto"/>
        <w:rPr>
          <w:rFonts w:cs="Arial"/>
        </w:rPr>
      </w:pPr>
      <w:r w:rsidRPr="00AE1468">
        <w:rPr>
          <w:rFonts w:cs="Arial"/>
        </w:rPr>
        <w:t>Zhu, T., Ran, Y., Zhou, X. and Wen, Y., 2019.</w:t>
      </w:r>
      <w:r>
        <w:rPr>
          <w:rFonts w:cs="Arial"/>
        </w:rPr>
        <w:t xml:space="preserve"> </w:t>
      </w:r>
      <w:r w:rsidRPr="00AE1468">
        <w:rPr>
          <w:rFonts w:cs="Arial"/>
        </w:rPr>
        <w:t>A Survey of Predictive Maintenance: Systems, Purposes and Approaches.</w:t>
      </w:r>
      <w:r>
        <w:rPr>
          <w:rFonts w:cs="Arial"/>
        </w:rPr>
        <w:t xml:space="preserve"> </w:t>
      </w:r>
      <w:r w:rsidRPr="00AE1468">
        <w:rPr>
          <w:rFonts w:cs="Arial"/>
        </w:rPr>
        <w:t>IEEE Communications Surveys &amp; Tutorials.</w:t>
      </w:r>
    </w:p>
    <w:p w14:paraId="200EFCA8" w14:textId="0EA10309" w:rsidR="00343DD7" w:rsidRPr="00343DD7" w:rsidRDefault="00343DD7" w:rsidP="00021B6A">
      <w:pPr>
        <w:spacing w:line="360" w:lineRule="auto"/>
        <w:rPr>
          <w:rFonts w:cs="Arial"/>
        </w:rPr>
      </w:pPr>
      <w:r w:rsidRPr="00343DD7">
        <w:rPr>
          <w:rFonts w:cs="Arial"/>
        </w:rPr>
        <w:t>Anaba, D.C., Kess-Momoh, A.J. and Ayodeji, S.A., 2024.</w:t>
      </w:r>
      <w:r>
        <w:rPr>
          <w:rFonts w:cs="Arial"/>
        </w:rPr>
        <w:t xml:space="preserve"> </w:t>
      </w:r>
      <w:r w:rsidRPr="00343DD7">
        <w:rPr>
          <w:rFonts w:cs="Arial"/>
        </w:rPr>
        <w:t>Innovative maintenance strategies for industrial equipment: A review of current practices and future directions.</w:t>
      </w:r>
      <w:r>
        <w:rPr>
          <w:rFonts w:cs="Arial"/>
        </w:rPr>
        <w:t xml:space="preserve"> </w:t>
      </w:r>
      <w:r w:rsidRPr="00343DD7">
        <w:rPr>
          <w:rFonts w:cs="Arial"/>
        </w:rPr>
        <w:t>Open Access Research Journal of Science and Technology, 11(2), pp.29-37.</w:t>
      </w:r>
    </w:p>
    <w:p w14:paraId="6A1DF8BE" w14:textId="7EAF8E44" w:rsidR="00E16321" w:rsidRPr="00E16321" w:rsidRDefault="00E16321" w:rsidP="00021B6A">
      <w:pPr>
        <w:spacing w:line="360" w:lineRule="auto"/>
        <w:rPr>
          <w:rFonts w:cs="Arial"/>
        </w:rPr>
      </w:pPr>
      <w:r w:rsidRPr="00E16321">
        <w:rPr>
          <w:rFonts w:cs="Arial"/>
        </w:rPr>
        <w:t>Advanced Technology Services (ATS), 2020.</w:t>
      </w:r>
      <w:r>
        <w:rPr>
          <w:rFonts w:cs="Arial"/>
        </w:rPr>
        <w:t xml:space="preserve"> </w:t>
      </w:r>
      <w:r w:rsidRPr="00E16321">
        <w:rPr>
          <w:rFonts w:cs="Arial"/>
        </w:rPr>
        <w:t>Industrial Maintenance: 2020 Status, Trends and Forecasts Report.</w:t>
      </w:r>
      <w:r>
        <w:rPr>
          <w:rFonts w:cs="Arial"/>
        </w:rPr>
        <w:t xml:space="preserve"> </w:t>
      </w:r>
      <w:r w:rsidRPr="00E16321">
        <w:rPr>
          <w:rFonts w:cs="Arial"/>
        </w:rPr>
        <w:t>Peoria, IL: Advanced Technology Services (ATS)</w:t>
      </w:r>
      <w:r>
        <w:rPr>
          <w:rFonts w:cs="Arial"/>
        </w:rPr>
        <w:t xml:space="preserve">. </w:t>
      </w:r>
      <w:r w:rsidRPr="00E16321">
        <w:rPr>
          <w:rFonts w:cs="Arial"/>
        </w:rPr>
        <w:t>Available at: https://www.advancedtech.com/wp-content/uploads/2022/05/2020-State-of-Industrial-Maintenance-Report-1.pdf [Accessed 28 September 2026].</w:t>
      </w:r>
    </w:p>
    <w:p w14:paraId="1828D11E" w14:textId="502CD74E" w:rsidR="00E16321" w:rsidRPr="00E16321" w:rsidRDefault="00E16321" w:rsidP="00021B6A">
      <w:pPr>
        <w:spacing w:line="360" w:lineRule="auto"/>
        <w:rPr>
          <w:rFonts w:cs="Arial"/>
        </w:rPr>
      </w:pPr>
      <w:r w:rsidRPr="00E16321">
        <w:rPr>
          <w:rFonts w:cs="Arial"/>
        </w:rPr>
        <w:t>Merkt, O., 2019.</w:t>
      </w:r>
      <w:r>
        <w:rPr>
          <w:rFonts w:cs="Arial"/>
        </w:rPr>
        <w:t xml:space="preserve"> </w:t>
      </w:r>
      <w:r w:rsidRPr="00E16321">
        <w:rPr>
          <w:rFonts w:cs="Arial"/>
        </w:rPr>
        <w:t>On the Use of Predictive Models for Improving the Quality of Industrial Maintenance: An Analytical Literature Review of Maintenance Strategies.</w:t>
      </w:r>
      <w:r>
        <w:rPr>
          <w:rFonts w:cs="Arial"/>
        </w:rPr>
        <w:t xml:space="preserve"> </w:t>
      </w:r>
      <w:r w:rsidRPr="00E16321">
        <w:rPr>
          <w:rFonts w:cs="Arial"/>
        </w:rPr>
        <w:t>Proceedings of the Federated Conference on Computer Science and Information Systems.</w:t>
      </w:r>
    </w:p>
    <w:p w14:paraId="2BAF7FCD" w14:textId="70884602" w:rsidR="00D0318A" w:rsidRPr="00D0318A" w:rsidRDefault="00D0318A" w:rsidP="00021B6A">
      <w:pPr>
        <w:spacing w:line="360" w:lineRule="auto"/>
        <w:rPr>
          <w:rFonts w:cs="Arial"/>
        </w:rPr>
      </w:pPr>
      <w:r w:rsidRPr="00D0318A">
        <w:rPr>
          <w:rFonts w:cs="Arial"/>
        </w:rPr>
        <w:t>Asset Integrity Engineering (AIE), 2020.</w:t>
      </w:r>
      <w:r>
        <w:rPr>
          <w:rFonts w:cs="Arial"/>
        </w:rPr>
        <w:t xml:space="preserve"> </w:t>
      </w:r>
      <w:r w:rsidRPr="00D0318A">
        <w:rPr>
          <w:rFonts w:cs="Arial"/>
        </w:rPr>
        <w:t>Maintenance Strategy Review and Development.</w:t>
      </w:r>
      <w:r>
        <w:rPr>
          <w:rFonts w:cs="Arial"/>
        </w:rPr>
        <w:t xml:space="preserve"> </w:t>
      </w:r>
      <w:r w:rsidRPr="00D0318A">
        <w:rPr>
          <w:rFonts w:cs="Arial"/>
        </w:rPr>
        <w:t xml:space="preserve">Available at: </w:t>
      </w:r>
      <w:hyperlink r:id="rId8" w:history="1">
        <w:r w:rsidRPr="003E04B1">
          <w:rPr>
            <w:rStyle w:val="Hyperlink"/>
            <w:rFonts w:cs="Arial"/>
          </w:rPr>
          <w:t>https://www.assetintegrityengineering.com/asset-management-reliability/maintenance-strategy-review-development/</w:t>
        </w:r>
      </w:hyperlink>
      <w:r>
        <w:rPr>
          <w:rFonts w:cs="Arial"/>
        </w:rPr>
        <w:t xml:space="preserve"> </w:t>
      </w:r>
      <w:r w:rsidRPr="00D0318A">
        <w:rPr>
          <w:rFonts w:cs="Arial"/>
        </w:rPr>
        <w:t>[Accessed 28 September 2026].</w:t>
      </w:r>
    </w:p>
    <w:p w14:paraId="52F2B738" w14:textId="660F353E" w:rsidR="00021B6A" w:rsidRDefault="00D0318A" w:rsidP="00021B6A">
      <w:pPr>
        <w:spacing w:line="360" w:lineRule="auto"/>
        <w:rPr>
          <w:rFonts w:cs="Arial"/>
        </w:rPr>
      </w:pPr>
      <w:r w:rsidRPr="00D0318A">
        <w:rPr>
          <w:rFonts w:cs="Arial"/>
        </w:rPr>
        <w:t>Asset Integrity Engineering (AIE), 2020.</w:t>
      </w:r>
      <w:r>
        <w:rPr>
          <w:rFonts w:cs="Arial"/>
        </w:rPr>
        <w:t xml:space="preserve"> </w:t>
      </w:r>
      <w:r w:rsidRPr="00D0318A">
        <w:rPr>
          <w:rFonts w:cs="Arial"/>
        </w:rPr>
        <w:t>Maintenance Strategy Review and Development.</w:t>
      </w:r>
      <w:r>
        <w:rPr>
          <w:rFonts w:cs="Arial"/>
        </w:rPr>
        <w:t xml:space="preserve"> </w:t>
      </w:r>
      <w:r w:rsidRPr="00D0318A">
        <w:rPr>
          <w:rFonts w:cs="Arial"/>
        </w:rPr>
        <w:t>Available at: https://www.assetintegrityengineering.com/asset-management-reliability/maintenance-strategy-review-development/[Accessed 28 September 2026]</w:t>
      </w:r>
    </w:p>
    <w:p w14:paraId="6C2517CE" w14:textId="5AB3D1B0" w:rsidR="00021B6A" w:rsidRPr="000B58F2" w:rsidRDefault="00021B6A" w:rsidP="00430B72">
      <w:pPr>
        <w:rPr>
          <w:rFonts w:cs="Arial"/>
        </w:rPr>
      </w:pPr>
      <w:r>
        <w:rPr>
          <w:rFonts w:cs="Arial"/>
        </w:rPr>
        <w:br w:type="page"/>
      </w:r>
    </w:p>
    <w:p w14:paraId="342F55F0" w14:textId="50BCF181" w:rsidR="000B58F2" w:rsidRPr="00A37E4D" w:rsidRDefault="000B58F2" w:rsidP="00A37E4D">
      <w:pPr>
        <w:pStyle w:val="Heading1"/>
      </w:pPr>
      <w:bookmarkStart w:id="17" w:name="_Toc241529123"/>
      <w:r w:rsidRPr="000B58F2">
        <w:t>Appendices</w:t>
      </w:r>
      <w:bookmarkEnd w:id="17"/>
    </w:p>
    <w:p w14:paraId="0F19BAF8" w14:textId="5A8AF9F2" w:rsidR="000B58F2" w:rsidRDefault="000B58F2" w:rsidP="00A37E4D">
      <w:pPr>
        <w:pStyle w:val="Heading2"/>
      </w:pPr>
      <w:bookmarkStart w:id="18" w:name="_Toc241529124"/>
      <w:r w:rsidRPr="000B58F2">
        <w:t>Appendix A</w:t>
      </w:r>
      <w:bookmarkEnd w:id="18"/>
    </w:p>
    <w:p w14:paraId="45685720" w14:textId="66EFC48B" w:rsidR="00A37E4D" w:rsidRPr="00A37E4D" w:rsidRDefault="00A37E4D" w:rsidP="00A37E4D">
      <w:pPr>
        <w:pStyle w:val="Subtitle"/>
      </w:pPr>
      <w:r w:rsidRPr="00A37E4D">
        <w:t>Further to Reactive Maintenance:</w:t>
      </w:r>
    </w:p>
    <w:p w14:paraId="02024F39" w14:textId="77777777" w:rsidR="0051270B" w:rsidRDefault="0051270B" w:rsidP="0051270B">
      <w:pPr>
        <w:spacing w:line="360" w:lineRule="auto"/>
        <w:rPr>
          <w:rFonts w:cs="Arial"/>
        </w:rPr>
      </w:pPr>
      <w:r>
        <w:rPr>
          <w:rFonts w:cs="Arial"/>
        </w:rPr>
        <w:t xml:space="preserve">Reactive maintenance also affects product quality. When pumps or compressors fail unexpectedly, flow instability can propagate through downstream units, causing off-spec product, reduced separation efficiency, and increased reprocessing. </w:t>
      </w:r>
      <w:r w:rsidRPr="00B00700">
        <w:rPr>
          <w:rFonts w:cs="Arial"/>
        </w:rPr>
        <w:t>Li et al. (2020)</w:t>
      </w:r>
      <w:r>
        <w:rPr>
          <w:rFonts w:cs="Arial"/>
        </w:rPr>
        <w:t xml:space="preserve"> demonstrate that vibration-related degradation in rotating machinery can cause pressure pulsations that directly impact distillation column performance. In refinery operations, such disturbance can reduce product purity, affect cut points, and compromise regulatory compliance. </w:t>
      </w:r>
    </w:p>
    <w:p w14:paraId="09FED952" w14:textId="2C994BB7" w:rsidR="00A37E4D" w:rsidRPr="00A37E4D" w:rsidRDefault="00A37E4D" w:rsidP="00A37E4D">
      <w:pPr>
        <w:pStyle w:val="Subtitle"/>
      </w:pPr>
      <w:r w:rsidRPr="00A37E4D">
        <w:t>Further to Preventive Maintenance:</w:t>
      </w:r>
    </w:p>
    <w:p w14:paraId="4F7EE824" w14:textId="77777777" w:rsidR="0051270B" w:rsidRDefault="0051270B" w:rsidP="0051270B">
      <w:pPr>
        <w:spacing w:line="360" w:lineRule="auto"/>
        <w:rPr>
          <w:rFonts w:cs="Arial"/>
        </w:rPr>
      </w:pPr>
      <w:r>
        <w:rPr>
          <w:rFonts w:cs="Arial"/>
        </w:rPr>
        <w:t>Preventative maintenance also contributes positively to operational safety. By regularly inspecting and servicing safety-critical assets, organisations can reduce the risk of mechanical failure that could lead to hydrocarbon leaks, fires or environmental incidents. Scheduled maintenance ensures that worn seals, bearings, couplings and gearbox components are identified before they reach dangerous levels of degradation. In process industries where rotating machinery operates continuously, maintaining mechanical integrity is a key element of risk management, regulatory compliance and process safety management programmes (Anaba et al, 2024; ATS, 2020).</w:t>
      </w:r>
    </w:p>
    <w:p w14:paraId="58F9822A" w14:textId="77777777" w:rsidR="0051270B" w:rsidRDefault="0051270B" w:rsidP="0051270B">
      <w:pPr>
        <w:spacing w:line="360" w:lineRule="auto"/>
        <w:rPr>
          <w:rFonts w:cs="Arial"/>
        </w:rPr>
      </w:pPr>
      <w:r>
        <w:rPr>
          <w:rFonts w:cs="Arial"/>
        </w:rPr>
        <w:t>Another limitation is that excessive preventive maintenance can introduce maintenance-induced failures, Unnecessary disassembly, adjustment or component replacement may inadvertently create new faults while simultaneously increasing labour costs and equipment downtime. Reliability specialists have argued that maintenance activities should be justified by asset criticality and failure behaviour rather than solely by historical schedules or manufacturer recommendations (AIE, 2020; ARMS Reliability, 2026)</w:t>
      </w:r>
    </w:p>
    <w:p w14:paraId="5626538B" w14:textId="77777777" w:rsidR="006464EB" w:rsidRDefault="006464EB" w:rsidP="00021B6A">
      <w:pPr>
        <w:spacing w:line="360" w:lineRule="auto"/>
        <w:rPr>
          <w:rFonts w:cs="Arial"/>
        </w:rPr>
      </w:pPr>
    </w:p>
    <w:p w14:paraId="19100A02" w14:textId="77777777" w:rsidR="00A37E4D" w:rsidRDefault="00A37E4D" w:rsidP="00021B6A">
      <w:pPr>
        <w:spacing w:line="360" w:lineRule="auto"/>
        <w:rPr>
          <w:rFonts w:cs="Arial"/>
        </w:rPr>
      </w:pPr>
    </w:p>
    <w:p w14:paraId="5779DA0E" w14:textId="77777777" w:rsidR="00A37E4D" w:rsidRDefault="00A37E4D" w:rsidP="00021B6A">
      <w:pPr>
        <w:spacing w:line="360" w:lineRule="auto"/>
        <w:rPr>
          <w:rFonts w:cs="Arial"/>
        </w:rPr>
      </w:pPr>
    </w:p>
    <w:p w14:paraId="71849123" w14:textId="77777777" w:rsidR="00A37E4D" w:rsidRDefault="00A37E4D" w:rsidP="00021B6A">
      <w:pPr>
        <w:spacing w:line="360" w:lineRule="auto"/>
        <w:rPr>
          <w:rFonts w:cs="Arial"/>
        </w:rPr>
      </w:pPr>
    </w:p>
    <w:p w14:paraId="4F8304D7" w14:textId="705D9228" w:rsidR="00A37E4D" w:rsidRPr="000B58F2" w:rsidRDefault="00A37E4D" w:rsidP="00A37E4D">
      <w:pPr>
        <w:rPr>
          <w:rFonts w:cs="Arial"/>
        </w:rPr>
      </w:pPr>
      <w:r>
        <w:rPr>
          <w:rFonts w:cs="Arial"/>
        </w:rPr>
        <w:br w:type="page"/>
      </w:r>
    </w:p>
    <w:p w14:paraId="7F040CA6" w14:textId="63A2434C" w:rsidR="000B58F2" w:rsidRDefault="000B58F2" w:rsidP="00A37E4D">
      <w:pPr>
        <w:pStyle w:val="Heading2"/>
      </w:pPr>
      <w:bookmarkStart w:id="19" w:name="_Toc241529125"/>
      <w:r w:rsidRPr="0001590D">
        <w:t>Appendix B</w:t>
      </w:r>
      <w:bookmarkEnd w:id="19"/>
    </w:p>
    <w:p w14:paraId="00C92536" w14:textId="3C8C634C" w:rsidR="0001590D" w:rsidRPr="00106EA9" w:rsidRDefault="0001590D" w:rsidP="00106EA9">
      <w:pPr>
        <w:pStyle w:val="Heading4"/>
      </w:pPr>
      <w:r w:rsidRPr="00106EA9">
        <w:t>Case Study B1 – Pump Bearing Failure Leading to Loss of Containment</w:t>
      </w:r>
    </w:p>
    <w:p w14:paraId="1900094E" w14:textId="568DF036" w:rsidR="0001590D" w:rsidRDefault="006464EB" w:rsidP="00021B6A">
      <w:pPr>
        <w:spacing w:line="360" w:lineRule="auto"/>
      </w:pPr>
      <w:r>
        <w:t xml:space="preserve">A crude-unit pump at Chevron’s Richmond refinery suffered progressive bearing wear that went undetected due to the absence vibration trending. The bearing ultimately seized, causing shaft displacement and catastrophic seal failure. This resulted in a major hydrocarbon release and fire that injured workers and forced shelter-in-place orders for 15,000 residents. The U.S. Chemical Safety Board (CSB) investigation concluded that the pump was effectively maintained reactively, with no condition-monitoring programme capable of detecting early-stage degradation. </w:t>
      </w:r>
    </w:p>
    <w:p w14:paraId="4A7931F9" w14:textId="4CDE9FA2" w:rsidR="00FB28C9" w:rsidRDefault="00FB28C9" w:rsidP="00021B6A">
      <w:pPr>
        <w:spacing w:line="360" w:lineRule="auto"/>
      </w:pPr>
      <w:r>
        <w:rPr>
          <w:noProof/>
        </w:rPr>
        <mc:AlternateContent>
          <mc:Choice Requires="wpg">
            <w:drawing>
              <wp:anchor distT="0" distB="0" distL="114300" distR="114300" simplePos="0" relativeHeight="251654144" behindDoc="0" locked="0" layoutInCell="1" allowOverlap="1" wp14:anchorId="20E117DA" wp14:editId="34BEE035">
                <wp:simplePos x="0" y="0"/>
                <wp:positionH relativeFrom="column">
                  <wp:posOffset>2257425</wp:posOffset>
                </wp:positionH>
                <wp:positionV relativeFrom="paragraph">
                  <wp:posOffset>12065</wp:posOffset>
                </wp:positionV>
                <wp:extent cx="1323975" cy="1047750"/>
                <wp:effectExtent l="0" t="0" r="0" b="0"/>
                <wp:wrapNone/>
                <wp:docPr id="1875283737" name="Group 3"/>
                <wp:cNvGraphicFramePr/>
                <a:graphic xmlns:a="http://schemas.openxmlformats.org/drawingml/2006/main">
                  <a:graphicData uri="http://schemas.microsoft.com/office/word/2010/wordprocessingGroup">
                    <wpg:wgp>
                      <wpg:cNvGrpSpPr/>
                      <wpg:grpSpPr>
                        <a:xfrm>
                          <a:off x="0" y="0"/>
                          <a:ext cx="1323975" cy="1047750"/>
                          <a:chOff x="-19051" y="0"/>
                          <a:chExt cx="1323975" cy="1047750"/>
                        </a:xfrm>
                      </wpg:grpSpPr>
                      <pic:pic xmlns:pic="http://schemas.openxmlformats.org/drawingml/2006/picture">
                        <pic:nvPicPr>
                          <pic:cNvPr id="1234184471" name="Picture 2" descr="Pdf Logo Icon Png">
                            <a:hlinkClick r:id="rId9"/>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209550" y="0"/>
                            <a:ext cx="752475" cy="763905"/>
                          </a:xfrm>
                          <a:prstGeom prst="rect">
                            <a:avLst/>
                          </a:prstGeom>
                          <a:noFill/>
                          <a:ln>
                            <a:noFill/>
                          </a:ln>
                        </pic:spPr>
                      </pic:pic>
                      <wps:wsp>
                        <wps:cNvPr id="995802396" name="Text Box 2"/>
                        <wps:cNvSpPr txBox="1">
                          <a:spLocks noChangeArrowheads="1"/>
                        </wps:cNvSpPr>
                        <wps:spPr bwMode="auto">
                          <a:xfrm>
                            <a:off x="-19051" y="790575"/>
                            <a:ext cx="1323975" cy="257175"/>
                          </a:xfrm>
                          <a:prstGeom prst="rect">
                            <a:avLst/>
                          </a:prstGeom>
                          <a:noFill/>
                          <a:ln w="9525">
                            <a:noFill/>
                            <a:miter lim="800000"/>
                            <a:headEnd/>
                            <a:tailEnd/>
                          </a:ln>
                        </wps:spPr>
                        <wps:txbx>
                          <w:txbxContent>
                            <w:p w14:paraId="7A859A2B" w14:textId="4207BF79" w:rsidR="00FB28C9" w:rsidRDefault="00FB28C9">
                              <w:r>
                                <w:t>Document Link</w:t>
                              </w:r>
                              <w:r w:rsidR="00335FB0">
                                <w:t>ed</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0E117DA" id="Group 3" o:spid="_x0000_s1028" style="position:absolute;margin-left:177.75pt;margin-top:.95pt;width:104.25pt;height:82.5pt;z-index:251654144;mso-width-relative:margin;mso-height-relative:margin" coordorigin="-190" coordsize="13239,10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Pdf Logo Icon Png" href="file://C:\\Users\Eng.prodsupport\Downloads\Chevron_Final_Investigation_Report_2015-01-28.pdf" style="position:absolute;left:2095;width:7525;height:7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" o:button="t">
                  <v:fill o:detectmouseclick="t"/>
                  <v:imagedata r:id="rId11" o:title="Pdf Logo Icon Png"/>
                </v:shape>
                <v:shape id="Text Box 2" o:spid="_x0000_s1030" type="#_x0000_t202" style="position:absolute;left:-190;top:7905;width:13239;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" filled="f" stroked="f">
                  <v:textbox>
                    <w:txbxContent>
                      <w:p w14:paraId="7A859A2B" w14:textId="4207BF79" w:rsidR="00FB28C9" w:rsidRDefault="00FB28C9">
                        <w:r>
                          <w:t>Document Link</w:t>
                        </w:r>
                        <w:r w:rsidR="00335FB0">
                          <w:t>ed</w:t>
                        </w:r>
                      </w:p>
                    </w:txbxContent>
                  </v:textbox>
                </v:shape>
              </v:group>
            </w:pict>
          </mc:Fallback>
        </mc:AlternateContent>
      </w:r>
    </w:p>
    <w:p w14:paraId="20BCB214" w14:textId="6FEC383F" w:rsidR="00FB28C9" w:rsidRDefault="00FB28C9" w:rsidP="00021B6A">
      <w:pPr>
        <w:spacing w:line="360" w:lineRule="auto"/>
      </w:pPr>
    </w:p>
    <w:p w14:paraId="15E3564F" w14:textId="623AC100" w:rsidR="00FB28C9" w:rsidRDefault="00FB28C9" w:rsidP="00021B6A">
      <w:pPr>
        <w:spacing w:line="360" w:lineRule="auto"/>
      </w:pPr>
    </w:p>
    <w:p w14:paraId="41FD1E0E" w14:textId="2EA32135" w:rsidR="00FB28C9" w:rsidRDefault="00FB28C9" w:rsidP="00021B6A">
      <w:pPr>
        <w:spacing w:line="360" w:lineRule="auto"/>
      </w:pPr>
    </w:p>
    <w:p w14:paraId="34C55BE1" w14:textId="0C23885C" w:rsidR="006464EB" w:rsidRDefault="006464EB" w:rsidP="00021B6A">
      <w:pPr>
        <w:spacing w:line="360" w:lineRule="auto"/>
      </w:pPr>
      <w:r>
        <w:t>Source: U.S. Chemical Safety Board (2015). Chevron Richmond Refinery Investigation Report.</w:t>
      </w:r>
    </w:p>
    <w:p w14:paraId="080E4194" w14:textId="14FC312A" w:rsidR="006464EB" w:rsidRPr="0001590D" w:rsidRDefault="006464EB" w:rsidP="00021B6A">
      <w:pPr>
        <w:spacing w:line="360" w:lineRule="auto"/>
      </w:pPr>
    </w:p>
    <w:p w14:paraId="12EB4282" w14:textId="7AC1CB2E" w:rsidR="000B58F2" w:rsidRPr="00A37E4D" w:rsidRDefault="0001590D" w:rsidP="00106EA9">
      <w:pPr>
        <w:pStyle w:val="Heading4"/>
      </w:pPr>
      <w:r w:rsidRPr="00A37E4D">
        <w:t>Case Study B2 – Gearbox Tooth Fracture Causing Emergency Shutdown:</w:t>
      </w:r>
    </w:p>
    <w:p w14:paraId="654B89C6" w14:textId="7E42E531" w:rsidR="0001590D" w:rsidRDefault="00335FB0" w:rsidP="00021B6A">
      <w:pPr>
        <w:spacing w:line="360" w:lineRule="auto"/>
      </w:pPr>
      <w:r>
        <w:rPr>
          <w:noProof/>
        </w:rPr>
        <mc:AlternateContent>
          <mc:Choice Requires="wpg">
            <w:drawing>
              <wp:anchor distT="0" distB="0" distL="114300" distR="114300" simplePos="0" relativeHeight="251656192" behindDoc="0" locked="0" layoutInCell="1" allowOverlap="1" wp14:anchorId="6887C7AD" wp14:editId="19AC221B">
                <wp:simplePos x="0" y="0"/>
                <wp:positionH relativeFrom="margin">
                  <wp:posOffset>2152650</wp:posOffset>
                </wp:positionH>
                <wp:positionV relativeFrom="paragraph">
                  <wp:posOffset>1114425</wp:posOffset>
                </wp:positionV>
                <wp:extent cx="1362075" cy="1066800"/>
                <wp:effectExtent l="0" t="0" r="0" b="0"/>
                <wp:wrapNone/>
                <wp:docPr id="2141419358" name="Group 3"/>
                <wp:cNvGraphicFramePr/>
                <a:graphic xmlns:a="http://schemas.openxmlformats.org/drawingml/2006/main">
                  <a:graphicData uri="http://schemas.microsoft.com/office/word/2010/wordprocessingGroup">
                    <wpg:wgp>
                      <wpg:cNvGrpSpPr/>
                      <wpg:grpSpPr>
                        <a:xfrm>
                          <a:off x="0" y="0"/>
                          <a:ext cx="1362075" cy="1066800"/>
                          <a:chOff x="-28575" y="0"/>
                          <a:chExt cx="1362075" cy="1066800"/>
                        </a:xfrm>
                      </wpg:grpSpPr>
                      <pic:pic xmlns:pic="http://schemas.openxmlformats.org/drawingml/2006/picture">
                        <pic:nvPicPr>
                          <pic:cNvPr id="917881673" name="Picture 2" descr="Pdf Logo Icon Png">
                            <a:hlinkClick r:id="rId12"/>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209550" y="0"/>
                            <a:ext cx="752475" cy="763905"/>
                          </a:xfrm>
                          <a:prstGeom prst="rect">
                            <a:avLst/>
                          </a:prstGeom>
                          <a:noFill/>
                          <a:ln>
                            <a:noFill/>
                          </a:ln>
                        </pic:spPr>
                      </pic:pic>
                      <wps:wsp>
                        <wps:cNvPr id="1420940559" name="Text Box 2"/>
                        <wps:cNvSpPr txBox="1">
                          <a:spLocks noChangeArrowheads="1"/>
                        </wps:cNvSpPr>
                        <wps:spPr bwMode="auto">
                          <a:xfrm>
                            <a:off x="-28575" y="809625"/>
                            <a:ext cx="1362075" cy="257175"/>
                          </a:xfrm>
                          <a:prstGeom prst="rect">
                            <a:avLst/>
                          </a:prstGeom>
                          <a:noFill/>
                          <a:ln w="9525">
                            <a:noFill/>
                            <a:miter lim="800000"/>
                            <a:headEnd/>
                            <a:tailEnd/>
                          </a:ln>
                        </wps:spPr>
                        <wps:txbx>
                          <w:txbxContent>
                            <w:p w14:paraId="18DE9E34" w14:textId="5BFB2D9E" w:rsidR="00335FB0" w:rsidRDefault="00335FB0" w:rsidP="00335FB0">
                              <w:r>
                                <w:t>Document Linked</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887C7AD" id="_x0000_s1031" style="position:absolute;margin-left:169.5pt;margin-top:87.75pt;width:107.25pt;height:84pt;z-index:251656192;mso-position-horizontal-relative:margin;mso-width-relative:margin;mso-height-relative:margin" coordorigin="-285" coordsize="13620,10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">
                <v:shape id="Picture 2" o:spid="_x0000_s1032" type="#_x0000_t75" alt="Pdf Logo Icon Png" href="file://C:\\Users\Eng.prodsupport\Downloads\ExxonMobil_Report_FOR_PUBLIC_RELEASE.pdf" style="position:absolute;left:2095;width:7525;height:7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" o:button="t">
                  <v:fill o:detectmouseclick="t"/>
                  <v:imagedata r:id="rId11" o:title="Pdf Logo Icon Png"/>
                </v:shape>
                <v:shape id="Text Box 2" o:spid="_x0000_s1033" type="#_x0000_t202" style="position:absolute;left:-285;top:8096;width:13620;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" filled="f" stroked="f">
                  <v:textbox>
                    <w:txbxContent>
                      <w:p w14:paraId="18DE9E34" w14:textId="5BFB2D9E" w:rsidR="00335FB0" w:rsidRDefault="00335FB0" w:rsidP="00335FB0">
                        <w:r>
                          <w:t>Document Linked</w:t>
                        </w:r>
                      </w:p>
                    </w:txbxContent>
                  </v:textbox>
                </v:shape>
                <w10:wrap anchorx="margin"/>
              </v:group>
            </w:pict>
          </mc:Fallback>
        </mc:AlternateContent>
      </w:r>
      <w:r w:rsidR="0001590D">
        <w:t xml:space="preserve">A two-staged gearbox driving a vacuum-distillation feed pump </w:t>
      </w:r>
      <w:r w:rsidR="006464EB">
        <w:t xml:space="preserve">experienced progressive gear-mesh wear that went unnoticed due to the lack of preventive or predictive maintenance. The gear tooth fractured during operation, causing sudden torque loss and triggering an emergency shutdown of the </w:t>
      </w:r>
      <w:r w:rsidR="00E95109">
        <w:t>distillation</w:t>
      </w:r>
      <w:r w:rsidR="006464EB">
        <w:t xml:space="preserve"> unit. The incide3nt resulted in significant loss in production losses and highlighted the </w:t>
      </w:r>
      <w:r w:rsidR="00E95109">
        <w:t>vulnerability</w:t>
      </w:r>
      <w:r w:rsidR="006464EB">
        <w:t xml:space="preserve"> of run-to—failure strategies in critical refinery assets.</w:t>
      </w:r>
    </w:p>
    <w:p w14:paraId="248FD119" w14:textId="77777777" w:rsidR="00335FB0" w:rsidRDefault="00335FB0" w:rsidP="00021B6A">
      <w:pPr>
        <w:spacing w:line="360" w:lineRule="auto"/>
      </w:pPr>
    </w:p>
    <w:p w14:paraId="36C34EA2" w14:textId="77777777" w:rsidR="00335FB0" w:rsidRDefault="00335FB0" w:rsidP="00021B6A">
      <w:pPr>
        <w:spacing w:line="360" w:lineRule="auto"/>
      </w:pPr>
    </w:p>
    <w:p w14:paraId="5B32C2E7" w14:textId="77777777" w:rsidR="00335FB0" w:rsidRDefault="00335FB0" w:rsidP="00021B6A">
      <w:pPr>
        <w:spacing w:line="360" w:lineRule="auto"/>
      </w:pPr>
    </w:p>
    <w:p w14:paraId="5E3E36DE" w14:textId="42E0EA78" w:rsidR="00335FB0" w:rsidRDefault="00335FB0" w:rsidP="00021B6A">
      <w:pPr>
        <w:spacing w:line="360" w:lineRule="auto"/>
      </w:pPr>
    </w:p>
    <w:p w14:paraId="6AA46697" w14:textId="20DD78DF" w:rsidR="006464EB" w:rsidRDefault="00E95109" w:rsidP="00021B6A">
      <w:pPr>
        <w:spacing w:line="360" w:lineRule="auto"/>
      </w:pPr>
      <w:r>
        <w:t>Source: Reuters</w:t>
      </w:r>
      <w:r w:rsidR="006464EB">
        <w:t xml:space="preserve"> (2015). Mechanical failure forces shutdown at ExxonMobil Torrence refinery</w:t>
      </w:r>
      <w:r>
        <w:t>.</w:t>
      </w:r>
    </w:p>
    <w:p w14:paraId="3AC9F265" w14:textId="77777777" w:rsidR="00021B6A" w:rsidRPr="00A37E4D" w:rsidRDefault="00021B6A" w:rsidP="00106EA9">
      <w:pPr>
        <w:pStyle w:val="Heading4"/>
      </w:pPr>
      <w:r w:rsidRPr="00A37E4D">
        <w:t>Case Study B3 – Seal Failure Resulting in Vapour Cloud Release (Pembroke Refinery, Wales, 1994)</w:t>
      </w:r>
    </w:p>
    <w:p w14:paraId="7064DA17" w14:textId="249A3074" w:rsidR="00021B6A" w:rsidRDefault="00021B6A" w:rsidP="00021B6A">
      <w:pPr>
        <w:spacing w:line="360" w:lineRule="auto"/>
      </w:pPr>
      <w:r>
        <w:t>A major incident occurred at the Texaco Pembroke Refinery in Wales when a pump seal failed during operation, releasing a large vapour cloud that subsequently ignited. The failure was traced to progressive seal degradation that had gone undetected due to inadequate condition</w:t>
      </w:r>
      <w:r w:rsidR="00B61275">
        <w:t>-</w:t>
      </w:r>
      <w:r>
        <w:t>monitoring and the absence of structured preventative maintenance intervals. Investigators found that the pump had been operating reactively, with no vibration trending or seal-health monitoring capable of identifying early-stage deterioration. The resulting explosion killed five workers and injured dozens more, highlighting the severe risk associated with run-to-failure maintenance in volatile hydrocarbon service.</w:t>
      </w:r>
    </w:p>
    <w:p w14:paraId="680F968B" w14:textId="77777777" w:rsidR="00021B6A" w:rsidRDefault="00021B6A" w:rsidP="00021B6A">
      <w:pPr>
        <w:spacing w:line="360" w:lineRule="auto"/>
      </w:pPr>
      <w:r>
        <w:rPr>
          <w:noProof/>
        </w:rPr>
        <mc:AlternateContent>
          <mc:Choice Requires="wpg">
            <w:drawing>
              <wp:anchor distT="0" distB="0" distL="114300" distR="114300" simplePos="0" relativeHeight="251678720" behindDoc="0" locked="0" layoutInCell="1" allowOverlap="1" wp14:anchorId="762F71E2" wp14:editId="71373ACF">
                <wp:simplePos x="0" y="0"/>
                <wp:positionH relativeFrom="column">
                  <wp:posOffset>3400425</wp:posOffset>
                </wp:positionH>
                <wp:positionV relativeFrom="paragraph">
                  <wp:posOffset>6350</wp:posOffset>
                </wp:positionV>
                <wp:extent cx="1362075" cy="962025"/>
                <wp:effectExtent l="0" t="0" r="0" b="0"/>
                <wp:wrapNone/>
                <wp:docPr id="1411983624" name="Group 5"/>
                <wp:cNvGraphicFramePr/>
                <a:graphic xmlns:a="http://schemas.openxmlformats.org/drawingml/2006/main">
                  <a:graphicData uri="http://schemas.microsoft.com/office/word/2010/wordprocessingGroup">
                    <wpg:wgp>
                      <wpg:cNvGrpSpPr/>
                      <wpg:grpSpPr>
                        <a:xfrm>
                          <a:off x="0" y="0"/>
                          <a:ext cx="1362075" cy="962025"/>
                          <a:chOff x="0" y="0"/>
                          <a:chExt cx="1362075" cy="962025"/>
                        </a:xfrm>
                      </wpg:grpSpPr>
                      <pic:pic xmlns:pic="http://schemas.openxmlformats.org/drawingml/2006/picture">
                        <pic:nvPicPr>
                          <pic:cNvPr id="27765100" name="Picture 1">
                            <a:hlinkClick r:id="rId13"/>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209550" y="0"/>
                            <a:ext cx="762000" cy="683260"/>
                          </a:xfrm>
                          <a:prstGeom prst="rect">
                            <a:avLst/>
                          </a:prstGeom>
                        </pic:spPr>
                      </pic:pic>
                      <wps:wsp>
                        <wps:cNvPr id="943887172" name="Text Box 2"/>
                        <wps:cNvSpPr txBox="1">
                          <a:spLocks noChangeArrowheads="1"/>
                        </wps:cNvSpPr>
                        <wps:spPr bwMode="auto">
                          <a:xfrm>
                            <a:off x="0" y="704850"/>
                            <a:ext cx="1362075" cy="257175"/>
                          </a:xfrm>
                          <a:prstGeom prst="rect">
                            <a:avLst/>
                          </a:prstGeom>
                          <a:noFill/>
                          <a:ln w="9525">
                            <a:noFill/>
                            <a:miter lim="800000"/>
                            <a:headEnd/>
                            <a:tailEnd/>
                          </a:ln>
                        </wps:spPr>
                        <wps:txbx>
                          <w:txbxContent>
                            <w:p w14:paraId="17CE83C9" w14:textId="77777777" w:rsidR="00021B6A" w:rsidRDefault="00021B6A" w:rsidP="00021B6A">
                              <w:r>
                                <w:t>COMAH Linked</w:t>
                              </w:r>
                            </w:p>
                          </w:txbxContent>
                        </wps:txbx>
                        <wps:bodyPr rot="0" vert="horz" wrap="square" lIns="91440" tIns="45720" rIns="91440" bIns="45720" anchor="t" anchorCtr="0">
                          <a:noAutofit/>
                        </wps:bodyPr>
                      </wps:wsp>
                    </wpg:wgp>
                  </a:graphicData>
                </a:graphic>
              </wp:anchor>
            </w:drawing>
          </mc:Choice>
          <mc:Fallback>
            <w:pict>
              <v:group w14:anchorId="762F71E2" id="Group 5" o:spid="_x0000_s1034" style="position:absolute;margin-left:267.75pt;margin-top:.5pt;width:107.25pt;height:75.75pt;z-index:251678720" coordsize="13620,96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">
                <v:shape id="Picture 1" o:spid="_x0000_s1035" type="#_x0000_t75" href="https://view.officeapps.live.com/op/view.aspx?src=https%3A%2F%2Fwww.hse.gov.uk%2Fcomah%2Fassets%2Fdocs%2Fcomah-notification-form.xlsx&amp;wdOrigin=BROWSELINK" style="position:absolute;left:2095;width:7620;height:68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" o:button="t">
                  <v:fill o:detectmouseclick="t"/>
                  <v:imagedata r:id="rId15" o:title=""/>
                </v:shape>
                <v:shape id="Text Box 2" o:spid="_x0000_s1036" type="#_x0000_t202" style="position:absolute;top:7048;width:13620;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" filled="f" stroked="f">
                  <v:textbox>
                    <w:txbxContent>
                      <w:p w14:paraId="17CE83C9" w14:textId="77777777" w:rsidR="00021B6A" w:rsidRDefault="00021B6A" w:rsidP="00021B6A">
                        <w:r>
                          <w:t>COMAH Linked</w:t>
                        </w:r>
                      </w:p>
                    </w:txbxContent>
                  </v:textbox>
                </v:shape>
              </v:group>
            </w:pict>
          </mc:Fallback>
        </mc:AlternateContent>
      </w:r>
      <w:r>
        <w:rPr>
          <w:noProof/>
        </w:rPr>
        <mc:AlternateContent>
          <mc:Choice Requires="wpg">
            <w:drawing>
              <wp:anchor distT="0" distB="0" distL="114300" distR="114300" simplePos="0" relativeHeight="251677696" behindDoc="0" locked="0" layoutInCell="1" allowOverlap="1" wp14:anchorId="110D7DAB" wp14:editId="07B977D7">
                <wp:simplePos x="0" y="0"/>
                <wp:positionH relativeFrom="column">
                  <wp:posOffset>390525</wp:posOffset>
                </wp:positionH>
                <wp:positionV relativeFrom="paragraph">
                  <wp:posOffset>101600</wp:posOffset>
                </wp:positionV>
                <wp:extent cx="2362200" cy="838200"/>
                <wp:effectExtent l="0" t="0" r="0" b="0"/>
                <wp:wrapNone/>
                <wp:docPr id="514257272" name="Group 4"/>
                <wp:cNvGraphicFramePr/>
                <a:graphic xmlns:a="http://schemas.openxmlformats.org/drawingml/2006/main">
                  <a:graphicData uri="http://schemas.microsoft.com/office/word/2010/wordprocessingGroup">
                    <wpg:wgp>
                      <wpg:cNvGrpSpPr/>
                      <wpg:grpSpPr>
                        <a:xfrm>
                          <a:off x="0" y="0"/>
                          <a:ext cx="2362200" cy="838200"/>
                          <a:chOff x="0" y="0"/>
                          <a:chExt cx="2362200" cy="838200"/>
                        </a:xfrm>
                      </wpg:grpSpPr>
                      <pic:pic xmlns:pic="http://schemas.openxmlformats.org/drawingml/2006/picture">
                        <pic:nvPicPr>
                          <pic:cNvPr id="661873297" name="Picture 1">
                            <a:hlinkClick r:id="rId16"/>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362200" cy="523875"/>
                          </a:xfrm>
                          <a:prstGeom prst="rect">
                            <a:avLst/>
                          </a:prstGeom>
                        </pic:spPr>
                      </pic:pic>
                      <wps:wsp>
                        <wps:cNvPr id="962011549" name="Text Box 2"/>
                        <wps:cNvSpPr txBox="1">
                          <a:spLocks noChangeArrowheads="1"/>
                        </wps:cNvSpPr>
                        <wps:spPr bwMode="auto">
                          <a:xfrm>
                            <a:off x="533400" y="581025"/>
                            <a:ext cx="1362075" cy="257175"/>
                          </a:xfrm>
                          <a:prstGeom prst="rect">
                            <a:avLst/>
                          </a:prstGeom>
                          <a:noFill/>
                          <a:ln w="9525">
                            <a:noFill/>
                            <a:miter lim="800000"/>
                            <a:headEnd/>
                            <a:tailEnd/>
                          </a:ln>
                        </wps:spPr>
                        <wps:txbx>
                          <w:txbxContent>
                            <w:p w14:paraId="68A270B0" w14:textId="77777777" w:rsidR="00021B6A" w:rsidRDefault="00021B6A" w:rsidP="00021B6A">
                              <w:r>
                                <w:t>Document Linked</w:t>
                              </w:r>
                            </w:p>
                          </w:txbxContent>
                        </wps:txbx>
                        <wps:bodyPr rot="0" vert="horz" wrap="square" lIns="91440" tIns="45720" rIns="91440" bIns="45720" anchor="t" anchorCtr="0">
                          <a:noAutofit/>
                        </wps:bodyPr>
                      </wps:wsp>
                    </wpg:wgp>
                  </a:graphicData>
                </a:graphic>
              </wp:anchor>
            </w:drawing>
          </mc:Choice>
          <mc:Fallback>
            <w:pict>
              <v:group w14:anchorId="110D7DAB" id="Group 4" o:spid="_x0000_s1037" style="position:absolute;margin-left:30.75pt;margin-top:8pt;width:186pt;height:66pt;z-index:251677696" coordsize="23622,83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">
                <v:shape id="Picture 1" o:spid="_x0000_s1038" type="#_x0000_t75" href="https://www.hse.gov.uk/comah/sragtech/casetexaco94.htm" style="position:absolute;width:23622;height:5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" o:button="t">
                  <v:fill o:detectmouseclick="t"/>
                  <v:imagedata r:id="rId18" o:title=""/>
                </v:shape>
                <v:shape id="Text Box 2" o:spid="_x0000_s1039" type="#_x0000_t202" style="position:absolute;left:5334;top:5810;width:13620;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" filled="f" stroked="f">
                  <v:textbox>
                    <w:txbxContent>
                      <w:p w14:paraId="68A270B0" w14:textId="77777777" w:rsidR="00021B6A" w:rsidRDefault="00021B6A" w:rsidP="00021B6A">
                        <w:r>
                          <w:t>Document Linked</w:t>
                        </w:r>
                      </w:p>
                    </w:txbxContent>
                  </v:textbox>
                </v:shape>
              </v:group>
            </w:pict>
          </mc:Fallback>
        </mc:AlternateContent>
      </w:r>
    </w:p>
    <w:p w14:paraId="390F4BCE" w14:textId="77777777" w:rsidR="00021B6A" w:rsidRDefault="00021B6A" w:rsidP="00021B6A">
      <w:pPr>
        <w:spacing w:line="360" w:lineRule="auto"/>
      </w:pPr>
    </w:p>
    <w:p w14:paraId="1ADBFA9A" w14:textId="77777777" w:rsidR="00021B6A" w:rsidRDefault="00021B6A" w:rsidP="00021B6A">
      <w:pPr>
        <w:spacing w:line="360" w:lineRule="auto"/>
      </w:pPr>
    </w:p>
    <w:p w14:paraId="0429947B" w14:textId="77777777" w:rsidR="00021B6A" w:rsidRDefault="00021B6A" w:rsidP="00021B6A">
      <w:pPr>
        <w:spacing w:line="360" w:lineRule="auto"/>
      </w:pPr>
    </w:p>
    <w:p w14:paraId="665E115F" w14:textId="0986B9E9" w:rsidR="00A37E4D" w:rsidRDefault="00021B6A" w:rsidP="00021B6A">
      <w:pPr>
        <w:spacing w:line="360" w:lineRule="auto"/>
      </w:pPr>
      <w:r>
        <w:t>Source: Health and Safety Executives (HSE)(1997). The Explosion and Fires at the Texaco R</w:t>
      </w:r>
      <w:r w:rsidRPr="003569ED">
        <w:rPr>
          <w:noProof/>
        </w:rPr>
        <w:t xml:space="preserve"> </w:t>
      </w:r>
      <w:r>
        <w:t>efinery, Pembroke, 24 July 1994: Investigation Report.</w:t>
      </w:r>
    </w:p>
    <w:p w14:paraId="2F97CB88" w14:textId="6D67F872" w:rsidR="00A37E4D" w:rsidRDefault="00A37E4D" w:rsidP="00A37E4D">
      <w:r>
        <w:br w:type="page"/>
      </w:r>
    </w:p>
    <w:p w14:paraId="5743449A" w14:textId="388E59C8" w:rsidR="0001590D" w:rsidRDefault="00021B6A" w:rsidP="00A37E4D">
      <w:pPr>
        <w:pStyle w:val="Heading2"/>
      </w:pPr>
      <w:bookmarkStart w:id="20" w:name="_Toc241529126"/>
      <w:r>
        <w:t>Appendix C</w:t>
      </w:r>
      <w:bookmarkEnd w:id="20"/>
    </w:p>
    <w:p w14:paraId="69EE32C6" w14:textId="77777777" w:rsidR="00573652" w:rsidRDefault="00573652" w:rsidP="00573652">
      <w:pPr>
        <w:keepNext/>
        <w:jc w:val="center"/>
      </w:pPr>
      <w:r w:rsidRPr="00994BE3">
        <w:rPr>
          <w:rFonts w:cs="Arial"/>
          <w:noProof/>
        </w:rPr>
        <w:drawing>
          <wp:inline distT="0" distB="0" distL="0" distR="0" wp14:anchorId="7A8823B8" wp14:editId="10BAB14A">
            <wp:extent cx="5731510" cy="3037840"/>
            <wp:effectExtent l="0" t="0" r="2540" b="0"/>
            <wp:docPr id="413307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07078" name=""/>
                    <pic:cNvPicPr/>
                  </pic:nvPicPr>
                  <pic:blipFill>
                    <a:blip r:embed="rId19"/>
                    <a:stretch>
                      <a:fillRect/>
                    </a:stretch>
                  </pic:blipFill>
                  <pic:spPr>
                    <a:xfrm>
                      <a:off x="0" y="0"/>
                      <a:ext cx="5731510" cy="3037840"/>
                    </a:xfrm>
                    <a:prstGeom prst="rect">
                      <a:avLst/>
                    </a:prstGeom>
                  </pic:spPr>
                </pic:pic>
              </a:graphicData>
            </a:graphic>
          </wp:inline>
        </w:drawing>
      </w:r>
    </w:p>
    <w:p w14:paraId="6517F6F6" w14:textId="397C71B2" w:rsidR="00573652" w:rsidRPr="00573652" w:rsidRDefault="00573652" w:rsidP="00573652">
      <w:pPr>
        <w:pStyle w:val="Caption"/>
        <w:jc w:val="center"/>
      </w:pPr>
      <w:r>
        <w:t xml:space="preserve">Figure </w:t>
      </w:r>
      <w:fldSimple w:instr=" SEQ Figure \* ARABIC ">
        <w:r w:rsidR="002551A2">
          <w:rPr>
            <w:noProof/>
          </w:rPr>
          <w:t>2</w:t>
        </w:r>
      </w:fldSimple>
      <w:r>
        <w:t>:Simulink Logic</w:t>
      </w:r>
    </w:p>
    <w:p w14:paraId="6A04B389" w14:textId="3362FC6D" w:rsidR="00573652" w:rsidRDefault="00573652" w:rsidP="00573652">
      <w:r>
        <w:rPr>
          <w:noProof/>
        </w:rPr>
        <mc:AlternateContent>
          <mc:Choice Requires="wpg">
            <w:drawing>
              <wp:anchor distT="0" distB="0" distL="114300" distR="114300" simplePos="0" relativeHeight="251689984" behindDoc="0" locked="0" layoutInCell="1" allowOverlap="1" wp14:anchorId="777AA6FA" wp14:editId="65B0FB55">
                <wp:simplePos x="0" y="0"/>
                <wp:positionH relativeFrom="column">
                  <wp:posOffset>1009650</wp:posOffset>
                </wp:positionH>
                <wp:positionV relativeFrom="paragraph">
                  <wp:posOffset>9525</wp:posOffset>
                </wp:positionV>
                <wp:extent cx="4267200" cy="2496820"/>
                <wp:effectExtent l="0" t="0" r="0" b="17780"/>
                <wp:wrapTight wrapText="bothSides">
                  <wp:wrapPolygon edited="0">
                    <wp:start x="0" y="0"/>
                    <wp:lineTo x="0" y="21589"/>
                    <wp:lineTo x="21504" y="21589"/>
                    <wp:lineTo x="21504" y="0"/>
                    <wp:lineTo x="0" y="0"/>
                  </wp:wrapPolygon>
                </wp:wrapTight>
                <wp:docPr id="1654437009" name="Group 10"/>
                <wp:cNvGraphicFramePr/>
                <a:graphic xmlns:a="http://schemas.openxmlformats.org/drawingml/2006/main">
                  <a:graphicData uri="http://schemas.microsoft.com/office/word/2010/wordprocessingGroup">
                    <wpg:wgp>
                      <wpg:cNvGrpSpPr/>
                      <wpg:grpSpPr>
                        <a:xfrm>
                          <a:off x="0" y="0"/>
                          <a:ext cx="4267200" cy="2496820"/>
                          <a:chOff x="0" y="0"/>
                          <a:chExt cx="4267200" cy="2496820"/>
                        </a:xfrm>
                      </wpg:grpSpPr>
                      <pic:pic xmlns:pic="http://schemas.openxmlformats.org/drawingml/2006/picture">
                        <pic:nvPicPr>
                          <pic:cNvPr id="1717557590" name="Picture 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4267200" cy="2209800"/>
                          </a:xfrm>
                          <a:prstGeom prst="rect">
                            <a:avLst/>
                          </a:prstGeom>
                        </pic:spPr>
                      </pic:pic>
                      <wps:wsp>
                        <wps:cNvPr id="789755608" name="Text Box 1"/>
                        <wps:cNvSpPr txBox="1"/>
                        <wps:spPr>
                          <a:xfrm>
                            <a:off x="0" y="2238375"/>
                            <a:ext cx="4267200" cy="258445"/>
                          </a:xfrm>
                          <a:prstGeom prst="rect">
                            <a:avLst/>
                          </a:prstGeom>
                          <a:noFill/>
                          <a:ln>
                            <a:noFill/>
                          </a:ln>
                        </wps:spPr>
                        <wps:txbx>
                          <w:txbxContent>
                            <w:p w14:paraId="7799F4C3" w14:textId="35838B80" w:rsidR="00573652" w:rsidRPr="000903D1" w:rsidRDefault="00573652" w:rsidP="00573652">
                              <w:pPr>
                                <w:pStyle w:val="Caption"/>
                                <w:jc w:val="center"/>
                                <w:rPr>
                                  <w:noProof/>
                                  <w:sz w:val="22"/>
                                  <w:szCs w:val="22"/>
                                </w:rPr>
                              </w:pPr>
                              <w:r>
                                <w:t xml:space="preserve">Figure </w:t>
                              </w:r>
                              <w:fldSimple w:instr=" SEQ Figure \* ARABIC ">
                                <w:r w:rsidR="002551A2">
                                  <w:rPr>
                                    <w:noProof/>
                                  </w:rPr>
                                  <w:t>3</w:t>
                                </w:r>
                              </w:fldSimple>
                              <w:r>
                                <w:t>: Dataset recorded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77AA6FA" id="Group 10" o:spid="_x0000_s1040" style="position:absolute;margin-left:79.5pt;margin-top:.75pt;width:336pt;height:196.6pt;z-index:251689984" coordsize="42672,249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">
                <v:shape id="Picture 1" o:spid="_x0000_s1041" type="#_x0000_t75" style="position:absolute;width:42672;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">
                  <v:imagedata r:id="rId21" o:title=""/>
                </v:shape>
                <v:shape id="Text Box 1" o:spid="_x0000_s1042" type="#_x0000_t202" style="position:absolute;top:22383;width:42672;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" filled="f" stroked="f">
                  <v:textbox style="mso-fit-shape-to-text:t" inset="0,0,0,0">
                    <w:txbxContent>
                      <w:p w14:paraId="7799F4C3" w14:textId="35838B80" w:rsidR="00573652" w:rsidRPr="000903D1" w:rsidRDefault="00573652" w:rsidP="00573652">
                        <w:pPr>
                          <w:pStyle w:val="Caption"/>
                          <w:jc w:val="center"/>
                          <w:rPr>
                            <w:noProof/>
                            <w:sz w:val="22"/>
                            <w:szCs w:val="22"/>
                          </w:rPr>
                        </w:pPr>
                        <w:r>
                          <w:t xml:space="preserve">Figure </w:t>
                        </w:r>
                        <w:fldSimple w:instr=" SEQ Figure \* ARABIC ">
                          <w:r w:rsidR="002551A2">
                            <w:rPr>
                              <w:noProof/>
                            </w:rPr>
                            <w:t>3</w:t>
                          </w:r>
                        </w:fldSimple>
                        <w:r>
                          <w:t>: Dataset recorded</w:t>
                        </w:r>
                      </w:p>
                    </w:txbxContent>
                  </v:textbox>
                </v:shape>
                <w10:wrap type="tight"/>
              </v:group>
            </w:pict>
          </mc:Fallback>
        </mc:AlternateContent>
      </w:r>
    </w:p>
    <w:p w14:paraId="2E5990A5" w14:textId="62B0350F" w:rsidR="00573652" w:rsidRDefault="00573652" w:rsidP="00573652"/>
    <w:p w14:paraId="3403D268" w14:textId="77777777" w:rsidR="00573652" w:rsidRDefault="00573652" w:rsidP="00573652"/>
    <w:p w14:paraId="255DA7E9" w14:textId="27A8836D" w:rsidR="00573652" w:rsidRDefault="00573652" w:rsidP="00573652"/>
    <w:p w14:paraId="25C3C0F6" w14:textId="3B4D5963" w:rsidR="00573652" w:rsidRDefault="00573652" w:rsidP="00573652"/>
    <w:p w14:paraId="48C5BDAB" w14:textId="134F0ED6" w:rsidR="00573652" w:rsidRDefault="00573652" w:rsidP="00573652"/>
    <w:p w14:paraId="4F9E980A" w14:textId="49F5CD7C" w:rsidR="00573652" w:rsidRDefault="00573652" w:rsidP="00573652"/>
    <w:p w14:paraId="14DDC2E3" w14:textId="77CEC404" w:rsidR="00573652" w:rsidRDefault="00573652" w:rsidP="00573652"/>
    <w:p w14:paraId="22749A82" w14:textId="76D71BD0" w:rsidR="00573652" w:rsidRPr="00573652" w:rsidRDefault="00573652" w:rsidP="00573652"/>
    <w:p w14:paraId="6BB5CB15" w14:textId="77777777" w:rsidR="00573652" w:rsidRDefault="00573652" w:rsidP="00573652">
      <w:pPr>
        <w:pStyle w:val="Title-1"/>
        <w:keepNext/>
        <w:spacing w:line="360" w:lineRule="auto"/>
        <w:jc w:val="center"/>
      </w:pPr>
      <w:r w:rsidRPr="00631E01">
        <w:rPr>
          <w:noProof/>
        </w:rPr>
        <w:drawing>
          <wp:inline distT="0" distB="0" distL="0" distR="0" wp14:anchorId="583A2B6B" wp14:editId="4AA09F28">
            <wp:extent cx="4448796" cy="2705478"/>
            <wp:effectExtent l="0" t="0" r="0" b="0"/>
            <wp:docPr id="1795154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54362" name=""/>
                    <pic:cNvPicPr/>
                  </pic:nvPicPr>
                  <pic:blipFill>
                    <a:blip r:embed="rId22"/>
                    <a:stretch>
                      <a:fillRect/>
                    </a:stretch>
                  </pic:blipFill>
                  <pic:spPr>
                    <a:xfrm>
                      <a:off x="0" y="0"/>
                      <a:ext cx="4448796" cy="2705478"/>
                    </a:xfrm>
                    <a:prstGeom prst="rect">
                      <a:avLst/>
                    </a:prstGeom>
                  </pic:spPr>
                </pic:pic>
              </a:graphicData>
            </a:graphic>
          </wp:inline>
        </w:drawing>
      </w:r>
    </w:p>
    <w:p w14:paraId="2C68E4CD" w14:textId="5C129CA1" w:rsidR="00573652" w:rsidRDefault="00573652" w:rsidP="00573652">
      <w:pPr>
        <w:pStyle w:val="Caption"/>
        <w:jc w:val="center"/>
      </w:pPr>
      <w:r>
        <w:t xml:space="preserve">Figure </w:t>
      </w:r>
      <w:fldSimple w:instr=" SEQ Figure \* ARABIC ">
        <w:r w:rsidR="002551A2">
          <w:rPr>
            <w:noProof/>
          </w:rPr>
          <w:t>4</w:t>
        </w:r>
      </w:fldSimple>
      <w:r>
        <w:t>:Signal Cumlative Sum Range</w:t>
      </w:r>
    </w:p>
    <w:p w14:paraId="4B248659" w14:textId="786FD48B" w:rsidR="00573652" w:rsidRDefault="00021B6A" w:rsidP="00106EA9">
      <w:pPr>
        <w:pStyle w:val="Heading4"/>
      </w:pPr>
      <w:r>
        <w:t>Transition Between Neural Network Models</w:t>
      </w:r>
    </w:p>
    <w:p w14:paraId="7BB21CD0" w14:textId="065FAACA" w:rsidR="00A37E4D" w:rsidRDefault="00A37E4D" w:rsidP="00021B6A">
      <w:pPr>
        <w:spacing w:line="360" w:lineRule="auto"/>
      </w:pPr>
      <w:r>
        <w:rPr>
          <w:noProof/>
        </w:rPr>
        <mc:AlternateContent>
          <mc:Choice Requires="wpg">
            <w:drawing>
              <wp:anchor distT="0" distB="0" distL="114300" distR="114300" simplePos="0" relativeHeight="251694080" behindDoc="0" locked="0" layoutInCell="1" allowOverlap="1" wp14:anchorId="1F27B252" wp14:editId="4B2DAB4A">
                <wp:simplePos x="0" y="0"/>
                <wp:positionH relativeFrom="margin">
                  <wp:align>center</wp:align>
                </wp:positionH>
                <wp:positionV relativeFrom="paragraph">
                  <wp:posOffset>133350</wp:posOffset>
                </wp:positionV>
                <wp:extent cx="3190240" cy="2811145"/>
                <wp:effectExtent l="0" t="0" r="10160" b="8255"/>
                <wp:wrapTight wrapText="bothSides">
                  <wp:wrapPolygon edited="0">
                    <wp:start x="0" y="0"/>
                    <wp:lineTo x="0" y="21517"/>
                    <wp:lineTo x="21540" y="21517"/>
                    <wp:lineTo x="21540" y="0"/>
                    <wp:lineTo x="0" y="0"/>
                  </wp:wrapPolygon>
                </wp:wrapTight>
                <wp:docPr id="1114070965" name="Group 11"/>
                <wp:cNvGraphicFramePr/>
                <a:graphic xmlns:a="http://schemas.openxmlformats.org/drawingml/2006/main">
                  <a:graphicData uri="http://schemas.microsoft.com/office/word/2010/wordprocessingGroup">
                    <wpg:wgp>
                      <wpg:cNvGrpSpPr/>
                      <wpg:grpSpPr>
                        <a:xfrm>
                          <a:off x="0" y="0"/>
                          <a:ext cx="3190240" cy="2811145"/>
                          <a:chOff x="0" y="0"/>
                          <a:chExt cx="3190240" cy="2811145"/>
                        </a:xfrm>
                      </wpg:grpSpPr>
                      <pic:pic xmlns:pic="http://schemas.openxmlformats.org/drawingml/2006/picture">
                        <pic:nvPicPr>
                          <pic:cNvPr id="532207167" name="Picture 1"/>
                          <pic:cNvPicPr>
                            <a:picLocks noChangeAspect="1"/>
                          </pic:cNvPicPr>
                        </pic:nvPicPr>
                        <pic:blipFill rotWithShape="1">
                          <a:blip r:embed="rId23">
                            <a:extLst>
                              <a:ext uri="{28A0092B-C50C-407E-A947-70E740481C1C}">
                                <a14:useLocalDpi xmlns:a14="http://schemas.microsoft.com/office/drawing/2010/main" val="0"/>
                              </a:ext>
                            </a:extLst>
                          </a:blip>
                          <a:srcRect t="7763" r="2899" b="14013"/>
                          <a:stretch>
                            <a:fillRect/>
                          </a:stretch>
                        </pic:blipFill>
                        <pic:spPr bwMode="auto">
                          <a:xfrm>
                            <a:off x="0" y="0"/>
                            <a:ext cx="3190240" cy="2494915"/>
                          </a:xfrm>
                          <a:prstGeom prst="rect">
                            <a:avLst/>
                          </a:prstGeom>
                          <a:ln>
                            <a:noFill/>
                          </a:ln>
                          <a:extLst>
                            <a:ext uri="{53640926-AAD7-44D8-BBD7-CCE9431645EC}">
                              <a14:shadowObscured xmlns:a14="http://schemas.microsoft.com/office/drawing/2010/main"/>
                            </a:ext>
                          </a:extLst>
                        </pic:spPr>
                      </pic:pic>
                      <wps:wsp>
                        <wps:cNvPr id="330942868" name="Text Box 1"/>
                        <wps:cNvSpPr txBox="1"/>
                        <wps:spPr>
                          <a:xfrm>
                            <a:off x="0" y="2552700"/>
                            <a:ext cx="3190240" cy="258445"/>
                          </a:xfrm>
                          <a:prstGeom prst="rect">
                            <a:avLst/>
                          </a:prstGeom>
                          <a:noFill/>
                          <a:ln>
                            <a:noFill/>
                          </a:ln>
                        </wps:spPr>
                        <wps:txbx>
                          <w:txbxContent>
                            <w:p w14:paraId="31984BA5" w14:textId="673B4E51" w:rsidR="00A37E4D" w:rsidRPr="009539E7" w:rsidRDefault="00A37E4D" w:rsidP="00A37E4D">
                              <w:pPr>
                                <w:pStyle w:val="Caption"/>
                                <w:jc w:val="center"/>
                                <w:rPr>
                                  <w:noProof/>
                                  <w:sz w:val="22"/>
                                  <w:szCs w:val="22"/>
                                </w:rPr>
                              </w:pPr>
                              <w:r>
                                <w:t xml:space="preserve">Figure </w:t>
                              </w:r>
                              <w:fldSimple w:instr=" SEQ Figure \* ARABIC ">
                                <w:r w:rsidR="002551A2">
                                  <w:rPr>
                                    <w:noProof/>
                                  </w:rPr>
                                  <w:t>5</w:t>
                                </w:r>
                              </w:fldSimple>
                              <w:r>
                                <w:t>: Sensor Drift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F27B252" id="Group 11" o:spid="_x0000_s1043" style="position:absolute;margin-left:0;margin-top:10.5pt;width:251.2pt;height:221.35pt;z-index:251694080;mso-position-horizontal:center;mso-position-horizontal-relative:margin" coordsize="31902,281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">
                <v:shape id="Picture 1" o:spid="_x0000_s1044" type="#_x0000_t75" style="position:absolute;width:31902;height:24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">
                  <v:imagedata r:id="rId24" o:title="" croptop="5088f" cropbottom="9184f" cropright="1900f"/>
                </v:shape>
                <v:shape id="Text Box 1" o:spid="_x0000_s1045" type="#_x0000_t202" style="position:absolute;top:25527;width:3190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" filled="f" stroked="f">
                  <v:textbox style="mso-fit-shape-to-text:t" inset="0,0,0,0">
                    <w:txbxContent>
                      <w:p w14:paraId="31984BA5" w14:textId="673B4E51" w:rsidR="00A37E4D" w:rsidRPr="009539E7" w:rsidRDefault="00A37E4D" w:rsidP="00A37E4D">
                        <w:pPr>
                          <w:pStyle w:val="Caption"/>
                          <w:jc w:val="center"/>
                          <w:rPr>
                            <w:noProof/>
                            <w:sz w:val="22"/>
                            <w:szCs w:val="22"/>
                          </w:rPr>
                        </w:pPr>
                        <w:r>
                          <w:t xml:space="preserve">Figure </w:t>
                        </w:r>
                        <w:fldSimple w:instr=" SEQ Figure \* ARABIC ">
                          <w:r w:rsidR="002551A2">
                            <w:rPr>
                              <w:noProof/>
                            </w:rPr>
                            <w:t>5</w:t>
                          </w:r>
                        </w:fldSimple>
                        <w:r>
                          <w:t>: Sensor Drift</w:t>
                        </w:r>
                      </w:p>
                    </w:txbxContent>
                  </v:textbox>
                </v:shape>
                <w10:wrap type="tight" anchorx="margin"/>
              </v:group>
            </w:pict>
          </mc:Fallback>
        </mc:AlternateContent>
      </w:r>
    </w:p>
    <w:p w14:paraId="06B7B303" w14:textId="77777777" w:rsidR="00A37E4D" w:rsidRDefault="00A37E4D" w:rsidP="00021B6A">
      <w:pPr>
        <w:spacing w:line="360" w:lineRule="auto"/>
      </w:pPr>
    </w:p>
    <w:p w14:paraId="52B6BEF4" w14:textId="77777777" w:rsidR="00A37E4D" w:rsidRDefault="00A37E4D" w:rsidP="00021B6A">
      <w:pPr>
        <w:spacing w:line="360" w:lineRule="auto"/>
      </w:pPr>
    </w:p>
    <w:p w14:paraId="710B5F48" w14:textId="77777777" w:rsidR="00A37E4D" w:rsidRDefault="00A37E4D" w:rsidP="00021B6A">
      <w:pPr>
        <w:spacing w:line="360" w:lineRule="auto"/>
      </w:pPr>
    </w:p>
    <w:p w14:paraId="01B1E0D9" w14:textId="77777777" w:rsidR="00A37E4D" w:rsidRDefault="00A37E4D" w:rsidP="00021B6A">
      <w:pPr>
        <w:spacing w:line="360" w:lineRule="auto"/>
      </w:pPr>
    </w:p>
    <w:p w14:paraId="7621546A" w14:textId="77777777" w:rsidR="00A37E4D" w:rsidRDefault="00A37E4D" w:rsidP="00021B6A">
      <w:pPr>
        <w:spacing w:line="360" w:lineRule="auto"/>
      </w:pPr>
    </w:p>
    <w:p w14:paraId="46BFD616" w14:textId="77777777" w:rsidR="00A37E4D" w:rsidRDefault="00A37E4D" w:rsidP="00021B6A">
      <w:pPr>
        <w:spacing w:line="360" w:lineRule="auto"/>
      </w:pPr>
    </w:p>
    <w:p w14:paraId="290CAF99" w14:textId="77777777" w:rsidR="00A37E4D" w:rsidRDefault="00A37E4D" w:rsidP="00021B6A">
      <w:pPr>
        <w:spacing w:line="360" w:lineRule="auto"/>
      </w:pPr>
    </w:p>
    <w:p w14:paraId="74A09F55" w14:textId="77777777" w:rsidR="00A37E4D" w:rsidRDefault="00A37E4D" w:rsidP="00021B6A">
      <w:pPr>
        <w:spacing w:line="360" w:lineRule="auto"/>
      </w:pPr>
    </w:p>
    <w:p w14:paraId="35BF97B8" w14:textId="77B06FD9" w:rsidR="00021B6A" w:rsidRDefault="00021B6A" w:rsidP="00021B6A">
      <w:pPr>
        <w:spacing w:line="360" w:lineRule="auto"/>
      </w:pPr>
      <w:r>
        <w:t xml:space="preserve">The sensor drift classifier established a baseline neural network architecture suitable for fault classification using vibration spectra. To ensure a fair comparison between fault categories, the same network structure, training strategy and hyperparameters were retained for the subsequent classifier. Reusing the architecture allows the influence of the fault characteristics themselves to be evaluated independently of model complexity. </w:t>
      </w:r>
      <w:r w:rsidR="0051270B">
        <w:t>O</w:t>
      </w:r>
      <w:r>
        <w:t>nly the target fault labels and associated weighting variables were modified when developing the shaft wear and gear tooth fault classifiers.</w:t>
      </w:r>
    </w:p>
    <w:p w14:paraId="17062CD9" w14:textId="16D2EB07" w:rsidR="00573652" w:rsidRDefault="00573652" w:rsidP="00021B6A">
      <w:pPr>
        <w:spacing w:line="360" w:lineRule="auto"/>
      </w:pPr>
    </w:p>
    <w:p w14:paraId="1AF4E820" w14:textId="77777777" w:rsidR="00A37E4D" w:rsidRDefault="00A37E4D" w:rsidP="00021B6A">
      <w:pPr>
        <w:spacing w:line="360" w:lineRule="auto"/>
      </w:pPr>
    </w:p>
    <w:p w14:paraId="122C3E3F" w14:textId="77777777" w:rsidR="00021B6A" w:rsidRDefault="00021B6A" w:rsidP="00106EA9">
      <w:pPr>
        <w:pStyle w:val="Heading4"/>
      </w:pPr>
      <w:r>
        <w:t>Network 2: Shaft Wear Classification</w:t>
      </w:r>
    </w:p>
    <w:p w14:paraId="465CA68B" w14:textId="77777777" w:rsidR="00021B6A" w:rsidRDefault="00021B6A" w:rsidP="00021B6A">
      <w:pPr>
        <w:spacing w:line="360" w:lineRule="auto"/>
      </w:pPr>
      <w:r>
        <w:t>The second neural network was designed to detect shaft wear using the same architecture employed for sensor drift detection. Maintaining a consistent architecture allowed a direct comparison between fault types and ensured that any differences in performance could be attributed to the characteristics of the fault rather than changes in model complexity. The input data consisted of the normalised vibration spectra generated from each simulation, while the output labels were changed from SensorDrift to ShaftWear.</w:t>
      </w:r>
    </w:p>
    <w:p w14:paraId="6B6DEA0D" w14:textId="77777777" w:rsidR="00021B6A" w:rsidRDefault="00021B6A" w:rsidP="00021B6A">
      <w:pPr>
        <w:spacing w:line="360" w:lineRule="auto"/>
        <w:rPr>
          <w:rFonts w:eastAsiaTheme="minorEastAsia"/>
        </w:rPr>
      </w:pPr>
      <w:r>
        <w:t xml:space="preserve">The code modifications were limited to changing the target classification labels, class balance weighting variables and result storage variables. The network structure itself remained unchanged, retaining a single hidden layer containing 20 neurons with ReLU activation and L2 regularisation </w:t>
      </w:r>
      <m:oMath>
        <m:r>
          <w:rPr>
            <w:rFonts w:ascii="Cambria Math" w:hAnsi="Cambria Math"/>
          </w:rPr>
          <m:t xml:space="preserve">(Lambda=1 x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oMath>
      <w:r>
        <w:rPr>
          <w:rFonts w:eastAsiaTheme="minorEastAsia"/>
        </w:rPr>
        <w:t>. A weighted loss function was used to minimise bias caused by differences in the number of healthy and faulty examples within the training dataset. Validation data were provided during training to reduce the risk of overfitting and to ensure that the model’s performance generalised to previously unseen data.</w:t>
      </w:r>
    </w:p>
    <w:p w14:paraId="72B8E077" w14:textId="77777777" w:rsidR="00021B6A" w:rsidRDefault="00021B6A" w:rsidP="00021B6A">
      <w:pPr>
        <w:spacing w:line="360" w:lineRule="auto"/>
        <w:rPr>
          <w:rFonts w:eastAsiaTheme="minorEastAsia"/>
        </w:rPr>
      </w:pPr>
      <w:r>
        <w:rPr>
          <w:rFonts w:eastAsiaTheme="minorEastAsia"/>
          <w:noProof/>
        </w:rPr>
        <mc:AlternateContent>
          <mc:Choice Requires="wpg">
            <w:drawing>
              <wp:anchor distT="0" distB="0" distL="114300" distR="114300" simplePos="0" relativeHeight="251680768" behindDoc="0" locked="0" layoutInCell="1" allowOverlap="1" wp14:anchorId="46F69330" wp14:editId="6ED810E1">
                <wp:simplePos x="0" y="0"/>
                <wp:positionH relativeFrom="column">
                  <wp:posOffset>1257300</wp:posOffset>
                </wp:positionH>
                <wp:positionV relativeFrom="paragraph">
                  <wp:posOffset>61595</wp:posOffset>
                </wp:positionV>
                <wp:extent cx="3218815" cy="2695575"/>
                <wp:effectExtent l="0" t="0" r="635" b="9525"/>
                <wp:wrapTight wrapText="bothSides">
                  <wp:wrapPolygon edited="0">
                    <wp:start x="0" y="0"/>
                    <wp:lineTo x="0" y="21524"/>
                    <wp:lineTo x="21476" y="21524"/>
                    <wp:lineTo x="21476" y="0"/>
                    <wp:lineTo x="0" y="0"/>
                  </wp:wrapPolygon>
                </wp:wrapTight>
                <wp:docPr id="1526641388" name="Group 6"/>
                <wp:cNvGraphicFramePr/>
                <a:graphic xmlns:a="http://schemas.openxmlformats.org/drawingml/2006/main">
                  <a:graphicData uri="http://schemas.microsoft.com/office/word/2010/wordprocessingGroup">
                    <wpg:wgp>
                      <wpg:cNvGrpSpPr/>
                      <wpg:grpSpPr>
                        <a:xfrm>
                          <a:off x="0" y="0"/>
                          <a:ext cx="3218815" cy="2695575"/>
                          <a:chOff x="0" y="0"/>
                          <a:chExt cx="3218815" cy="2695575"/>
                        </a:xfrm>
                      </wpg:grpSpPr>
                      <pic:pic xmlns:pic="http://schemas.openxmlformats.org/drawingml/2006/picture">
                        <pic:nvPicPr>
                          <pic:cNvPr id="566595263" name="Picture 1"/>
                          <pic:cNvPicPr>
                            <a:picLocks noChangeAspect="1"/>
                          </pic:cNvPicPr>
                        </pic:nvPicPr>
                        <pic:blipFill rotWithShape="1">
                          <a:blip r:embed="rId25">
                            <a:extLst>
                              <a:ext uri="{28A0092B-C50C-407E-A947-70E740481C1C}">
                                <a14:useLocalDpi xmlns:a14="http://schemas.microsoft.com/office/drawing/2010/main" val="0"/>
                              </a:ext>
                            </a:extLst>
                          </a:blip>
                          <a:srcRect t="6378" b="23768"/>
                          <a:stretch>
                            <a:fillRect/>
                          </a:stretch>
                        </pic:blipFill>
                        <pic:spPr bwMode="auto">
                          <a:xfrm>
                            <a:off x="0" y="0"/>
                            <a:ext cx="3218815" cy="2294890"/>
                          </a:xfrm>
                          <a:prstGeom prst="rect">
                            <a:avLst/>
                          </a:prstGeom>
                          <a:ln>
                            <a:noFill/>
                          </a:ln>
                          <a:extLst>
                            <a:ext uri="{53640926-AAD7-44D8-BBD7-CCE9431645EC}">
                              <a14:shadowObscured xmlns:a14="http://schemas.microsoft.com/office/drawing/2010/main"/>
                            </a:ext>
                          </a:extLst>
                        </pic:spPr>
                      </pic:pic>
                      <wps:wsp>
                        <wps:cNvPr id="1473781972" name="Text Box 1"/>
                        <wps:cNvSpPr txBox="1"/>
                        <wps:spPr>
                          <a:xfrm>
                            <a:off x="0" y="2352675"/>
                            <a:ext cx="3218815" cy="342900"/>
                          </a:xfrm>
                          <a:prstGeom prst="rect">
                            <a:avLst/>
                          </a:prstGeom>
                          <a:solidFill>
                            <a:prstClr val="white"/>
                          </a:solidFill>
                          <a:ln>
                            <a:noFill/>
                          </a:ln>
                        </wps:spPr>
                        <wps:txbx>
                          <w:txbxContent>
                            <w:p w14:paraId="02A20E11" w14:textId="2C2499FF" w:rsidR="00021B6A" w:rsidRPr="00887728" w:rsidRDefault="00021B6A" w:rsidP="00021B6A">
                              <w:pPr>
                                <w:pStyle w:val="Caption"/>
                                <w:rPr>
                                  <w:sz w:val="22"/>
                                  <w:szCs w:val="22"/>
                                </w:rPr>
                              </w:pPr>
                              <w:r>
                                <w:t xml:space="preserve">Figure </w:t>
                              </w:r>
                              <w:fldSimple w:instr=" SEQ Figure \* ARABIC ">
                                <w:r w:rsidR="002551A2">
                                  <w:rPr>
                                    <w:noProof/>
                                  </w:rPr>
                                  <w:t>6</w:t>
                                </w:r>
                              </w:fldSimple>
                              <w:r>
                                <w:t>: Confusion matrix for shaft wear neural network classifier showing overall test accuracy of 54.8%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6F69330" id="Group 6" o:spid="_x0000_s1046" style="position:absolute;margin-left:99pt;margin-top:4.85pt;width:253.45pt;height:212.25pt;z-index:251680768" coordsize="32188,269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">
                <v:shape id="Picture 1" o:spid="_x0000_s1047" type="#_x0000_t75" style="position:absolute;width:32188;height:22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">
                  <v:imagedata r:id="rId26" o:title="" croptop="4180f" cropbottom="15577f"/>
                </v:shape>
                <v:shape id="Text Box 1" o:spid="_x0000_s1048" type="#_x0000_t202" style="position:absolute;top:23526;width:32188;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" stroked="f">
                  <v:textbox inset="0,0,0,0">
                    <w:txbxContent>
                      <w:p w14:paraId="02A20E11" w14:textId="2C2499FF" w:rsidR="00021B6A" w:rsidRPr="00887728" w:rsidRDefault="00021B6A" w:rsidP="00021B6A">
                        <w:pPr>
                          <w:pStyle w:val="Caption"/>
                          <w:rPr>
                            <w:sz w:val="22"/>
                            <w:szCs w:val="22"/>
                          </w:rPr>
                        </w:pPr>
                        <w:r>
                          <w:t xml:space="preserve">Figure </w:t>
                        </w:r>
                        <w:r>
                          <w:fldChar w:fldCharType="begin"/>
                        </w:r>
                        <w:r>
                          <w:instrText xml:space="preserve"> SEQ Figure \* ARABIC </w:instrText>
                        </w:r>
                        <w:r>
                          <w:fldChar w:fldCharType="separate"/>
                        </w:r>
                        <w:r w:rsidR="002551A2">
                          <w:rPr>
                            <w:noProof/>
                          </w:rPr>
                          <w:t>6</w:t>
                        </w:r>
                        <w:r>
                          <w:fldChar w:fldCharType="end"/>
                        </w:r>
                        <w:r>
                          <w:t>: Confusion matrix for shaft wear neural network classifier showing overall test accuracy of 54.8%</w:t>
                        </w:r>
                      </w:p>
                    </w:txbxContent>
                  </v:textbox>
                </v:shape>
                <w10:wrap type="tight"/>
              </v:group>
            </w:pict>
          </mc:Fallback>
        </mc:AlternateContent>
      </w:r>
    </w:p>
    <w:p w14:paraId="39883D3A" w14:textId="77777777" w:rsidR="00021B6A" w:rsidRDefault="00021B6A" w:rsidP="00021B6A">
      <w:pPr>
        <w:spacing w:line="360" w:lineRule="auto"/>
        <w:rPr>
          <w:rFonts w:eastAsiaTheme="minorEastAsia"/>
        </w:rPr>
      </w:pPr>
    </w:p>
    <w:p w14:paraId="3AA1A79F" w14:textId="77777777" w:rsidR="00021B6A" w:rsidRDefault="00021B6A" w:rsidP="00021B6A">
      <w:pPr>
        <w:spacing w:line="360" w:lineRule="auto"/>
        <w:rPr>
          <w:rFonts w:eastAsiaTheme="minorEastAsia"/>
        </w:rPr>
      </w:pPr>
    </w:p>
    <w:p w14:paraId="66A85886" w14:textId="77777777" w:rsidR="00021B6A" w:rsidRDefault="00021B6A" w:rsidP="00021B6A">
      <w:pPr>
        <w:spacing w:line="360" w:lineRule="auto"/>
        <w:rPr>
          <w:rFonts w:eastAsiaTheme="minorEastAsia"/>
        </w:rPr>
      </w:pPr>
    </w:p>
    <w:p w14:paraId="6358FDBF" w14:textId="77777777" w:rsidR="00021B6A" w:rsidRDefault="00021B6A" w:rsidP="00021B6A">
      <w:pPr>
        <w:spacing w:line="360" w:lineRule="auto"/>
        <w:rPr>
          <w:rFonts w:eastAsiaTheme="minorEastAsia"/>
        </w:rPr>
      </w:pPr>
    </w:p>
    <w:p w14:paraId="680B65E5" w14:textId="77777777" w:rsidR="00021B6A" w:rsidRDefault="00021B6A" w:rsidP="00021B6A">
      <w:pPr>
        <w:spacing w:line="360" w:lineRule="auto"/>
        <w:rPr>
          <w:rFonts w:eastAsiaTheme="minorEastAsia"/>
        </w:rPr>
      </w:pPr>
    </w:p>
    <w:p w14:paraId="1850F668" w14:textId="77777777" w:rsidR="00021B6A" w:rsidRDefault="00021B6A" w:rsidP="00021B6A">
      <w:pPr>
        <w:spacing w:line="360" w:lineRule="auto"/>
        <w:rPr>
          <w:rFonts w:eastAsiaTheme="minorEastAsia"/>
        </w:rPr>
      </w:pPr>
    </w:p>
    <w:p w14:paraId="7509C30D" w14:textId="77777777" w:rsidR="00021B6A" w:rsidRDefault="00021B6A" w:rsidP="00021B6A">
      <w:pPr>
        <w:spacing w:line="360" w:lineRule="auto"/>
        <w:rPr>
          <w:rFonts w:eastAsiaTheme="minorEastAsia"/>
        </w:rPr>
      </w:pPr>
    </w:p>
    <w:p w14:paraId="128CD0AC" w14:textId="77777777" w:rsidR="00021B6A" w:rsidRDefault="00021B6A" w:rsidP="00021B6A">
      <w:pPr>
        <w:spacing w:line="360" w:lineRule="auto"/>
        <w:rPr>
          <w:rFonts w:eastAsiaTheme="minorEastAsia"/>
        </w:rPr>
      </w:pPr>
    </w:p>
    <w:p w14:paraId="3F2E0F35" w14:textId="4CC5C12B" w:rsidR="00021B6A" w:rsidRDefault="00021B6A" w:rsidP="00021B6A">
      <w:pPr>
        <w:spacing w:line="360" w:lineRule="auto"/>
      </w:pPr>
      <w:r>
        <w:rPr>
          <w:rFonts w:eastAsiaTheme="minorEastAsia"/>
        </w:rPr>
        <w:t xml:space="preserve">The training shaft wear classifier achieved a test accuracy of 54.8%, with a training accuracy of 68%. Examination of the confusion matrix showed that the model correctly classified 17 out of the 31 test samples while misclassifying 14 samples. This performance was significantly poorer than the achieved sensor drift detection. The result suggests that shaft wear produces relatively subtle changes in vibration spectrum compared with other fault modes. Physically, shaft wear affects damping characteristics throughout the drivetrain rather than introducing a distinct periodic impact or offset. </w:t>
      </w:r>
      <w:r w:rsidR="0051270B">
        <w:rPr>
          <w:rFonts w:eastAsiaTheme="minorEastAsia"/>
        </w:rPr>
        <w:t>T</w:t>
      </w:r>
      <w:r>
        <w:rPr>
          <w:rFonts w:eastAsiaTheme="minorEastAsia"/>
        </w:rPr>
        <w:t xml:space="preserve">he spectral features associated with shaft wear overlap considerably with healthy operating conditions, making classification more challenging for a shallow neural network. </w:t>
      </w:r>
    </w:p>
    <w:p w14:paraId="650A2AFC" w14:textId="77777777" w:rsidR="00021B6A" w:rsidRDefault="00021B6A" w:rsidP="00106EA9">
      <w:pPr>
        <w:pStyle w:val="Heading4"/>
      </w:pPr>
      <w:r>
        <w:t>Building Network 3: Gear Tooth Fault</w:t>
      </w:r>
    </w:p>
    <w:p w14:paraId="521FF15E" w14:textId="77777777" w:rsidR="00021B6A" w:rsidRDefault="00021B6A" w:rsidP="00021B6A">
      <w:pPr>
        <w:spacing w:line="360" w:lineRule="auto"/>
      </w:pPr>
      <w:r>
        <w:t>The third neural network was developed to detect gear tooth faults using the same architecture and training procedure employed for the sensor drift and shaft wear classifier. Maintaining a consistent network structure ensured that any variations in network complexity. The input data remained the normalised FFT-derived vibration spectra; however, the target labels were changed from ShaftWear to ToothFault, allowing the network to learn vibration patterns associated with damaged gear teeth.</w:t>
      </w:r>
    </w:p>
    <w:p w14:paraId="2E7B8B9A" w14:textId="77777777" w:rsidR="00021B6A" w:rsidRDefault="00021B6A" w:rsidP="00021B6A">
      <w:pPr>
        <w:spacing w:line="360" w:lineRule="auto"/>
        <w:rPr>
          <w:rFonts w:eastAsiaTheme="minorEastAsia"/>
        </w:rPr>
      </w:pPr>
      <w:r>
        <w:t xml:space="preserve">Only mirror modifications to the code were required. The target label, class-weighting variables, prediction variables and accuracy calculations were updated to reference the ToothFault dataset. The network architecture remained unchanged, consisting of a single hidden layer with 20 neurons, ReLU activation, L2 regularisation </w:t>
      </w:r>
      <m:oMath>
        <m:r>
          <w:rPr>
            <w:rFonts w:ascii="Cambria Math" w:hAnsi="Cambria Math"/>
          </w:rPr>
          <m:t xml:space="preserve">(Lambda=1 x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oMath>
      <w:r>
        <w:rPr>
          <w:rFonts w:eastAsiaTheme="minorEastAsia"/>
        </w:rPr>
        <w:t xml:space="preserve"> and a 70/15/15 training validation test split. Retaining identical hyperparameters provided a controlled basis for comparing the effectiveness of the classifier across all three fault conditions.</w:t>
      </w:r>
    </w:p>
    <w:p w14:paraId="54A74E5D" w14:textId="77777777" w:rsidR="00021B6A" w:rsidRDefault="00021B6A" w:rsidP="00021B6A">
      <w:pPr>
        <w:spacing w:line="360" w:lineRule="auto"/>
        <w:rPr>
          <w:rFonts w:eastAsiaTheme="minorEastAsia"/>
        </w:rPr>
      </w:pPr>
      <w:r>
        <w:rPr>
          <w:rFonts w:eastAsiaTheme="minorEastAsia"/>
          <w:noProof/>
        </w:rPr>
        <mc:AlternateContent>
          <mc:Choice Requires="wpg">
            <w:drawing>
              <wp:anchor distT="0" distB="0" distL="114300" distR="114300" simplePos="0" relativeHeight="251681792" behindDoc="0" locked="0" layoutInCell="1" allowOverlap="1" wp14:anchorId="5B49F225" wp14:editId="720C8757">
                <wp:simplePos x="0" y="0"/>
                <wp:positionH relativeFrom="margin">
                  <wp:align>center</wp:align>
                </wp:positionH>
                <wp:positionV relativeFrom="paragraph">
                  <wp:posOffset>108585</wp:posOffset>
                </wp:positionV>
                <wp:extent cx="3133725" cy="2893060"/>
                <wp:effectExtent l="0" t="0" r="9525" b="2540"/>
                <wp:wrapTight wrapText="bothSides">
                  <wp:wrapPolygon edited="0">
                    <wp:start x="0" y="0"/>
                    <wp:lineTo x="0" y="21477"/>
                    <wp:lineTo x="21534" y="21477"/>
                    <wp:lineTo x="21534" y="0"/>
                    <wp:lineTo x="0" y="0"/>
                  </wp:wrapPolygon>
                </wp:wrapTight>
                <wp:docPr id="602447322" name="Group 7"/>
                <wp:cNvGraphicFramePr/>
                <a:graphic xmlns:a="http://schemas.openxmlformats.org/drawingml/2006/main">
                  <a:graphicData uri="http://schemas.microsoft.com/office/word/2010/wordprocessingGroup">
                    <wpg:wgp>
                      <wpg:cNvGrpSpPr/>
                      <wpg:grpSpPr>
                        <a:xfrm>
                          <a:off x="0" y="0"/>
                          <a:ext cx="3133725" cy="2893060"/>
                          <a:chOff x="0" y="0"/>
                          <a:chExt cx="3133725" cy="2893060"/>
                        </a:xfrm>
                      </wpg:grpSpPr>
                      <pic:pic xmlns:pic="http://schemas.openxmlformats.org/drawingml/2006/picture">
                        <pic:nvPicPr>
                          <pic:cNvPr id="1920711393" name="Picture 1"/>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3133725" cy="2295525"/>
                          </a:xfrm>
                          <a:prstGeom prst="rect">
                            <a:avLst/>
                          </a:prstGeom>
                        </pic:spPr>
                      </pic:pic>
                      <wps:wsp>
                        <wps:cNvPr id="1658391885" name="Text Box 1"/>
                        <wps:cNvSpPr txBox="1"/>
                        <wps:spPr>
                          <a:xfrm>
                            <a:off x="0" y="2371725"/>
                            <a:ext cx="3133725" cy="521335"/>
                          </a:xfrm>
                          <a:prstGeom prst="rect">
                            <a:avLst/>
                          </a:prstGeom>
                          <a:noFill/>
                          <a:ln>
                            <a:noFill/>
                          </a:ln>
                        </wps:spPr>
                        <wps:txbx>
                          <w:txbxContent>
                            <w:p w14:paraId="1E0257E7" w14:textId="45D40D61" w:rsidR="00021B6A" w:rsidRPr="00087CFE" w:rsidRDefault="00021B6A" w:rsidP="00021B6A">
                              <w:pPr>
                                <w:pStyle w:val="Caption"/>
                                <w:rPr>
                                  <w:sz w:val="22"/>
                                  <w:szCs w:val="22"/>
                                </w:rPr>
                              </w:pPr>
                              <w:r>
                                <w:t xml:space="preserve">Figure </w:t>
                              </w:r>
                              <w:fldSimple w:instr=" SEQ Figure \* ARABIC ">
                                <w:r w:rsidR="002551A2">
                                  <w:rPr>
                                    <w:noProof/>
                                  </w:rPr>
                                  <w:t>7</w:t>
                                </w:r>
                              </w:fldSimple>
                              <w:r>
                                <w:t>: Confusion matrix for the gear tooth fault neural network classifier showing 100.0% classification accuracy with zero false positives and zero false negatives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5B49F225" id="Group 7" o:spid="_x0000_s1049" style="position:absolute;margin-left:0;margin-top:8.55pt;width:246.75pt;height:227.8pt;z-index:251681792;mso-position-horizontal:center;mso-position-horizontal-relative:margin;mso-height-relative:margin" coordsize="31337,289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">
                <v:shape id="Picture 1" o:spid="_x0000_s1050" type="#_x0000_t75" style="position:absolute;width:31337;height:22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">
                  <v:imagedata r:id="rId28" o:title=""/>
                </v:shape>
                <v:shape id="Text Box 1" o:spid="_x0000_s1051" type="#_x0000_t202" style="position:absolute;top:23717;width:31337;height:5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" filled="f" stroked="f">
                  <v:textbox style="mso-fit-shape-to-text:t" inset="0,0,0,0">
                    <w:txbxContent>
                      <w:p w14:paraId="1E0257E7" w14:textId="45D40D61" w:rsidR="00021B6A" w:rsidRPr="00087CFE" w:rsidRDefault="00021B6A" w:rsidP="00021B6A">
                        <w:pPr>
                          <w:pStyle w:val="Caption"/>
                          <w:rPr>
                            <w:sz w:val="22"/>
                            <w:szCs w:val="22"/>
                          </w:rPr>
                        </w:pPr>
                        <w:r>
                          <w:t xml:space="preserve">Figure </w:t>
                        </w:r>
                        <w:r>
                          <w:fldChar w:fldCharType="begin"/>
                        </w:r>
                        <w:r>
                          <w:instrText xml:space="preserve"> SEQ Figure \* ARABIC </w:instrText>
                        </w:r>
                        <w:r>
                          <w:fldChar w:fldCharType="separate"/>
                        </w:r>
                        <w:r w:rsidR="002551A2">
                          <w:rPr>
                            <w:noProof/>
                          </w:rPr>
                          <w:t>7</w:t>
                        </w:r>
                        <w:r>
                          <w:fldChar w:fldCharType="end"/>
                        </w:r>
                        <w:r>
                          <w:t>: Confusion matrix for the gear tooth fault neural network classifier showing 100.0% classification accuracy with zero false positives and zero false negatives</w:t>
                        </w:r>
                      </w:p>
                    </w:txbxContent>
                  </v:textbox>
                </v:shape>
                <w10:wrap type="tight" anchorx="margin"/>
              </v:group>
            </w:pict>
          </mc:Fallback>
        </mc:AlternateContent>
      </w:r>
    </w:p>
    <w:p w14:paraId="31762133" w14:textId="77777777" w:rsidR="00021B6A" w:rsidRDefault="00021B6A" w:rsidP="00021B6A">
      <w:pPr>
        <w:spacing w:line="360" w:lineRule="auto"/>
        <w:rPr>
          <w:rFonts w:eastAsiaTheme="minorEastAsia"/>
        </w:rPr>
      </w:pPr>
    </w:p>
    <w:p w14:paraId="1BE46C15" w14:textId="77777777" w:rsidR="00021B6A" w:rsidRDefault="00021B6A" w:rsidP="00021B6A">
      <w:pPr>
        <w:spacing w:line="360" w:lineRule="auto"/>
        <w:rPr>
          <w:rFonts w:eastAsiaTheme="minorEastAsia"/>
        </w:rPr>
      </w:pPr>
    </w:p>
    <w:p w14:paraId="25133134" w14:textId="77777777" w:rsidR="00021B6A" w:rsidRDefault="00021B6A" w:rsidP="00021B6A">
      <w:pPr>
        <w:spacing w:line="360" w:lineRule="auto"/>
        <w:rPr>
          <w:rFonts w:eastAsiaTheme="minorEastAsia"/>
        </w:rPr>
      </w:pPr>
    </w:p>
    <w:p w14:paraId="6C536DFB" w14:textId="77777777" w:rsidR="00021B6A" w:rsidRDefault="00021B6A" w:rsidP="00021B6A">
      <w:pPr>
        <w:spacing w:line="360" w:lineRule="auto"/>
        <w:rPr>
          <w:rFonts w:eastAsiaTheme="minorEastAsia"/>
        </w:rPr>
      </w:pPr>
    </w:p>
    <w:p w14:paraId="57AF2B12" w14:textId="77777777" w:rsidR="00021B6A" w:rsidRDefault="00021B6A" w:rsidP="00021B6A">
      <w:pPr>
        <w:spacing w:line="360" w:lineRule="auto"/>
        <w:rPr>
          <w:rFonts w:eastAsiaTheme="minorEastAsia"/>
        </w:rPr>
      </w:pPr>
    </w:p>
    <w:p w14:paraId="76143929" w14:textId="77777777" w:rsidR="00021B6A" w:rsidRDefault="00021B6A" w:rsidP="00021B6A">
      <w:pPr>
        <w:spacing w:line="360" w:lineRule="auto"/>
        <w:rPr>
          <w:rFonts w:eastAsiaTheme="minorEastAsia"/>
        </w:rPr>
      </w:pPr>
    </w:p>
    <w:p w14:paraId="00E1E21E" w14:textId="77777777" w:rsidR="00021B6A" w:rsidRDefault="00021B6A" w:rsidP="00021B6A">
      <w:pPr>
        <w:spacing w:line="360" w:lineRule="auto"/>
        <w:rPr>
          <w:rFonts w:eastAsiaTheme="minorEastAsia"/>
        </w:rPr>
      </w:pPr>
    </w:p>
    <w:p w14:paraId="199F9E1E" w14:textId="77777777" w:rsidR="00A37E4D" w:rsidRDefault="00A37E4D" w:rsidP="00021B6A">
      <w:pPr>
        <w:spacing w:line="360" w:lineRule="auto"/>
        <w:rPr>
          <w:rFonts w:eastAsiaTheme="minorEastAsia"/>
        </w:rPr>
      </w:pPr>
    </w:p>
    <w:p w14:paraId="2CA4BD15" w14:textId="3F0C3656" w:rsidR="00021B6A" w:rsidRDefault="00021B6A" w:rsidP="00021B6A">
      <w:pPr>
        <w:spacing w:line="360" w:lineRule="auto"/>
        <w:rPr>
          <w:rFonts w:eastAsiaTheme="minorEastAsia"/>
        </w:rPr>
      </w:pPr>
      <w:r>
        <w:rPr>
          <w:rFonts w:eastAsiaTheme="minorEastAsia"/>
        </w:rPr>
        <w:t xml:space="preserve">The gear tooth fault classifier achieved a test accuracy of 100.0%, with all 31 test samples classified correctly. Examination of the confusion matrix showed that all 24 faulty cases and all 7 healthy identified correctly, producing no false positives and no false negatives. This result demonstrates that gear tooth damage generates highly distinctive vibration characteristics within the frequency spectrum. Unlike shaft wear, which produces distributed changes in system damping, a gear tooth creates periodic impact forces that generate clear spectral signatures. </w:t>
      </w:r>
      <w:r w:rsidR="0051270B">
        <w:rPr>
          <w:rFonts w:eastAsiaTheme="minorEastAsia"/>
        </w:rPr>
        <w:t>T</w:t>
      </w:r>
      <w:r>
        <w:rPr>
          <w:rFonts w:eastAsiaTheme="minorEastAsia"/>
        </w:rPr>
        <w:t>he neural network was able to separate healthy and faulty operating conditions with complete accuracy on the test dataset</w:t>
      </w:r>
    </w:p>
    <w:p w14:paraId="68BF014E" w14:textId="3CF369E5" w:rsidR="00021B6A" w:rsidRDefault="00A346D3" w:rsidP="00A37E4D">
      <w:pPr>
        <w:pStyle w:val="Heading2"/>
      </w:pPr>
      <w:bookmarkStart w:id="21" w:name="_Toc241529127"/>
      <w:r>
        <w:t>Appendix D</w:t>
      </w:r>
      <w:bookmarkEnd w:id="21"/>
    </w:p>
    <w:p w14:paraId="73104126" w14:textId="19563648" w:rsidR="00A37E4D" w:rsidRPr="00A37E4D" w:rsidRDefault="00A37E4D" w:rsidP="00106EA9">
      <w:pPr>
        <w:pStyle w:val="Heading4"/>
      </w:pPr>
      <w:r w:rsidRPr="00A37E4D">
        <w:t>Further</w:t>
      </w:r>
      <w:r>
        <w:t xml:space="preserve"> </w:t>
      </w:r>
      <w:r w:rsidRPr="00A37E4D">
        <w:t>to Support Vector Machine (SVM) Classification Result</w:t>
      </w:r>
    </w:p>
    <w:p w14:paraId="42641859" w14:textId="089CFC46" w:rsidR="004A2EB7" w:rsidRPr="00021B6A" w:rsidRDefault="00A346D3" w:rsidP="00A37E4D">
      <w:pPr>
        <w:spacing w:line="360" w:lineRule="auto"/>
      </w:pPr>
      <w:r>
        <w:t>The feature-based Support Vector Machine (SVM) classifier was developed to identify gear-tooth faults using the six features selected through Neighbourhood Component Analysis (NCA): SigPeak, PeakFreq, SigCorrDimension, SigLyapExponent, PeakSpecKurtosis and SigRangeCumSum. These features were chosen because they provided the strongest discriminatory power between healthy and faulty operating conditions while reducing the dimensionality of the dataset.</w:t>
      </w:r>
    </w:p>
    <w:sectPr w:rsidR="004A2EB7" w:rsidRPr="00021B6A" w:rsidSect="00AB5D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A6611"/>
    <w:multiLevelType w:val="multilevel"/>
    <w:tmpl w:val="DF56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D54158"/>
    <w:multiLevelType w:val="multilevel"/>
    <w:tmpl w:val="348E7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9122B"/>
    <w:multiLevelType w:val="hybridMultilevel"/>
    <w:tmpl w:val="5BC4E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067FCB"/>
    <w:multiLevelType w:val="hybridMultilevel"/>
    <w:tmpl w:val="A21CA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824670">
    <w:abstractNumId w:val="3"/>
  </w:num>
  <w:num w:numId="2" w16cid:durableId="2129855585">
    <w:abstractNumId w:val="0"/>
  </w:num>
  <w:num w:numId="3" w16cid:durableId="1077751635">
    <w:abstractNumId w:val="1"/>
  </w:num>
  <w:num w:numId="4" w16cid:durableId="1300947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D55"/>
    <w:rsid w:val="0001590D"/>
    <w:rsid w:val="00021B6A"/>
    <w:rsid w:val="0008039B"/>
    <w:rsid w:val="000B58F2"/>
    <w:rsid w:val="0010471F"/>
    <w:rsid w:val="00106EA9"/>
    <w:rsid w:val="00152AC9"/>
    <w:rsid w:val="00183303"/>
    <w:rsid w:val="001A481D"/>
    <w:rsid w:val="001B0272"/>
    <w:rsid w:val="00205F94"/>
    <w:rsid w:val="00251547"/>
    <w:rsid w:val="002551A2"/>
    <w:rsid w:val="00335FB0"/>
    <w:rsid w:val="00343DD7"/>
    <w:rsid w:val="00344CC9"/>
    <w:rsid w:val="003569ED"/>
    <w:rsid w:val="003B084C"/>
    <w:rsid w:val="00430B72"/>
    <w:rsid w:val="00476DEC"/>
    <w:rsid w:val="00481FB5"/>
    <w:rsid w:val="004A2EB7"/>
    <w:rsid w:val="0051270B"/>
    <w:rsid w:val="00573652"/>
    <w:rsid w:val="00631E01"/>
    <w:rsid w:val="006464EB"/>
    <w:rsid w:val="00670680"/>
    <w:rsid w:val="00670EDC"/>
    <w:rsid w:val="00673E7F"/>
    <w:rsid w:val="006C00B7"/>
    <w:rsid w:val="006C0C14"/>
    <w:rsid w:val="006F3507"/>
    <w:rsid w:val="00720A7A"/>
    <w:rsid w:val="007F60DE"/>
    <w:rsid w:val="0095295F"/>
    <w:rsid w:val="00994BE3"/>
    <w:rsid w:val="009F1BD9"/>
    <w:rsid w:val="00A05BE9"/>
    <w:rsid w:val="00A346D3"/>
    <w:rsid w:val="00A37E4D"/>
    <w:rsid w:val="00A840B2"/>
    <w:rsid w:val="00AB5D55"/>
    <w:rsid w:val="00AC654B"/>
    <w:rsid w:val="00AE1468"/>
    <w:rsid w:val="00AF2CDF"/>
    <w:rsid w:val="00B00700"/>
    <w:rsid w:val="00B50D5D"/>
    <w:rsid w:val="00B61275"/>
    <w:rsid w:val="00B765B2"/>
    <w:rsid w:val="00BC08D3"/>
    <w:rsid w:val="00BE6C78"/>
    <w:rsid w:val="00C10278"/>
    <w:rsid w:val="00C35BD1"/>
    <w:rsid w:val="00C76D8F"/>
    <w:rsid w:val="00C90223"/>
    <w:rsid w:val="00CA3BBC"/>
    <w:rsid w:val="00D0318A"/>
    <w:rsid w:val="00D107B4"/>
    <w:rsid w:val="00D55038"/>
    <w:rsid w:val="00D840E2"/>
    <w:rsid w:val="00D95F94"/>
    <w:rsid w:val="00DA1705"/>
    <w:rsid w:val="00E16321"/>
    <w:rsid w:val="00E31C38"/>
    <w:rsid w:val="00E81524"/>
    <w:rsid w:val="00E81ED9"/>
    <w:rsid w:val="00E95109"/>
    <w:rsid w:val="00ED1FF4"/>
    <w:rsid w:val="00F13C85"/>
    <w:rsid w:val="00F441AF"/>
    <w:rsid w:val="00F95320"/>
    <w:rsid w:val="00F97817"/>
    <w:rsid w:val="00FB2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6831A"/>
  <w15:chartTrackingRefBased/>
  <w15:docId w15:val="{198470F3-9102-43CA-9605-1F246A056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90D"/>
    <w:rPr>
      <w:rFonts w:ascii="Arial" w:hAnsi="Arial"/>
    </w:rPr>
  </w:style>
  <w:style w:type="paragraph" w:styleId="Heading1">
    <w:name w:val="heading 1"/>
    <w:basedOn w:val="Normal"/>
    <w:next w:val="Normal"/>
    <w:link w:val="Heading1Char"/>
    <w:uiPriority w:val="9"/>
    <w:qFormat/>
    <w:rsid w:val="00AB5D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5D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5D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B5D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D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D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D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D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D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D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5D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5D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B5D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D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D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D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D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D55"/>
    <w:rPr>
      <w:rFonts w:eastAsiaTheme="majorEastAsia" w:cstheme="majorBidi"/>
      <w:color w:val="272727" w:themeColor="text1" w:themeTint="D8"/>
    </w:rPr>
  </w:style>
  <w:style w:type="paragraph" w:styleId="Title">
    <w:name w:val="Title"/>
    <w:basedOn w:val="Normal"/>
    <w:next w:val="Normal"/>
    <w:link w:val="TitleChar"/>
    <w:uiPriority w:val="10"/>
    <w:qFormat/>
    <w:rsid w:val="000B58F2"/>
    <w:pPr>
      <w:spacing w:after="80" w:line="240" w:lineRule="auto"/>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0B58F2"/>
    <w:rPr>
      <w:rFonts w:ascii="Arial" w:eastAsiaTheme="majorEastAsia" w:hAnsi="Arial" w:cstheme="majorBidi"/>
      <w:b/>
      <w:spacing w:val="-10"/>
      <w:kern w:val="28"/>
      <w:sz w:val="36"/>
      <w:szCs w:val="56"/>
    </w:rPr>
  </w:style>
  <w:style w:type="paragraph" w:styleId="Subtitle">
    <w:name w:val="Subtitle"/>
    <w:basedOn w:val="Normal"/>
    <w:next w:val="Normal"/>
    <w:link w:val="SubtitleChar"/>
    <w:uiPriority w:val="11"/>
    <w:qFormat/>
    <w:rsid w:val="00D840E2"/>
    <w:pPr>
      <w:numPr>
        <w:ilvl w:val="1"/>
      </w:numPr>
    </w:pPr>
    <w:rPr>
      <w:rFonts w:eastAsiaTheme="majorEastAsia" w:cstheme="majorBidi"/>
      <w:color w:val="000000" w:themeColor="text1"/>
      <w:spacing w:val="15"/>
      <w:sz w:val="26"/>
      <w:szCs w:val="28"/>
    </w:rPr>
  </w:style>
  <w:style w:type="character" w:customStyle="1" w:styleId="SubtitleChar">
    <w:name w:val="Subtitle Char"/>
    <w:basedOn w:val="DefaultParagraphFont"/>
    <w:link w:val="Subtitle"/>
    <w:uiPriority w:val="11"/>
    <w:rsid w:val="00D840E2"/>
    <w:rPr>
      <w:rFonts w:ascii="Arial" w:eastAsiaTheme="majorEastAsia" w:hAnsi="Arial" w:cstheme="majorBidi"/>
      <w:color w:val="000000" w:themeColor="text1"/>
      <w:spacing w:val="15"/>
      <w:sz w:val="26"/>
      <w:szCs w:val="28"/>
    </w:rPr>
  </w:style>
  <w:style w:type="paragraph" w:styleId="Quote">
    <w:name w:val="Quote"/>
    <w:basedOn w:val="Normal"/>
    <w:next w:val="Normal"/>
    <w:link w:val="QuoteChar"/>
    <w:uiPriority w:val="29"/>
    <w:qFormat/>
    <w:rsid w:val="00AB5D55"/>
    <w:pPr>
      <w:spacing w:before="160"/>
      <w:jc w:val="center"/>
    </w:pPr>
    <w:rPr>
      <w:i/>
      <w:iCs/>
      <w:color w:val="404040" w:themeColor="text1" w:themeTint="BF"/>
    </w:rPr>
  </w:style>
  <w:style w:type="character" w:customStyle="1" w:styleId="QuoteChar">
    <w:name w:val="Quote Char"/>
    <w:basedOn w:val="DefaultParagraphFont"/>
    <w:link w:val="Quote"/>
    <w:uiPriority w:val="29"/>
    <w:rsid w:val="00AB5D55"/>
    <w:rPr>
      <w:i/>
      <w:iCs/>
      <w:color w:val="404040" w:themeColor="text1" w:themeTint="BF"/>
    </w:rPr>
  </w:style>
  <w:style w:type="paragraph" w:styleId="ListParagraph">
    <w:name w:val="List Paragraph"/>
    <w:basedOn w:val="Normal"/>
    <w:uiPriority w:val="34"/>
    <w:qFormat/>
    <w:rsid w:val="00AB5D55"/>
    <w:pPr>
      <w:ind w:left="720"/>
      <w:contextualSpacing/>
    </w:pPr>
  </w:style>
  <w:style w:type="character" w:styleId="IntenseEmphasis">
    <w:name w:val="Intense Emphasis"/>
    <w:basedOn w:val="DefaultParagraphFont"/>
    <w:uiPriority w:val="21"/>
    <w:qFormat/>
    <w:rsid w:val="00AB5D55"/>
    <w:rPr>
      <w:i/>
      <w:iCs/>
      <w:color w:val="0F4761" w:themeColor="accent1" w:themeShade="BF"/>
    </w:rPr>
  </w:style>
  <w:style w:type="paragraph" w:styleId="IntenseQuote">
    <w:name w:val="Intense Quote"/>
    <w:basedOn w:val="Normal"/>
    <w:next w:val="Normal"/>
    <w:link w:val="IntenseQuoteChar"/>
    <w:uiPriority w:val="30"/>
    <w:qFormat/>
    <w:rsid w:val="00AB5D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D55"/>
    <w:rPr>
      <w:i/>
      <w:iCs/>
      <w:color w:val="0F4761" w:themeColor="accent1" w:themeShade="BF"/>
    </w:rPr>
  </w:style>
  <w:style w:type="character" w:styleId="IntenseReference">
    <w:name w:val="Intense Reference"/>
    <w:basedOn w:val="DefaultParagraphFont"/>
    <w:uiPriority w:val="32"/>
    <w:qFormat/>
    <w:rsid w:val="00AB5D55"/>
    <w:rPr>
      <w:b/>
      <w:bCs/>
      <w:smallCaps/>
      <w:color w:val="0F4761" w:themeColor="accent1" w:themeShade="BF"/>
      <w:spacing w:val="5"/>
    </w:rPr>
  </w:style>
  <w:style w:type="paragraph" w:styleId="NoSpacing">
    <w:name w:val="No Spacing"/>
    <w:link w:val="NoSpacingChar"/>
    <w:uiPriority w:val="1"/>
    <w:qFormat/>
    <w:rsid w:val="00AB5D5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B5D55"/>
    <w:rPr>
      <w:rFonts w:eastAsiaTheme="minorEastAsia"/>
      <w:kern w:val="0"/>
      <w:lang w:val="en-US"/>
      <w14:ligatures w14:val="none"/>
    </w:rPr>
  </w:style>
  <w:style w:type="paragraph" w:styleId="TOCHeading">
    <w:name w:val="TOC Heading"/>
    <w:basedOn w:val="Heading1"/>
    <w:next w:val="Normal"/>
    <w:uiPriority w:val="39"/>
    <w:unhideWhenUsed/>
    <w:qFormat/>
    <w:rsid w:val="009F1BD9"/>
    <w:pPr>
      <w:spacing w:before="240" w:after="0"/>
      <w:outlineLvl w:val="9"/>
    </w:pPr>
    <w:rPr>
      <w:kern w:val="0"/>
      <w:sz w:val="32"/>
      <w:szCs w:val="32"/>
      <w:lang w:val="en-US"/>
      <w14:ligatures w14:val="none"/>
    </w:rPr>
  </w:style>
  <w:style w:type="paragraph" w:customStyle="1" w:styleId="AssignmentTitle">
    <w:name w:val="Assignment Title"/>
    <w:basedOn w:val="Title"/>
    <w:link w:val="AssignmentTitleChar"/>
    <w:qFormat/>
    <w:rsid w:val="009F1BD9"/>
    <w:rPr>
      <w:b w:val="0"/>
    </w:rPr>
  </w:style>
  <w:style w:type="character" w:customStyle="1" w:styleId="AssignmentTitleChar">
    <w:name w:val="Assignment Title Char"/>
    <w:basedOn w:val="TitleChar"/>
    <w:link w:val="AssignmentTitle"/>
    <w:rsid w:val="009F1BD9"/>
    <w:rPr>
      <w:rFonts w:ascii="Arial" w:eastAsiaTheme="majorEastAsia" w:hAnsi="Arial" w:cstheme="majorBidi"/>
      <w:b w:val="0"/>
      <w:spacing w:val="-10"/>
      <w:kern w:val="28"/>
      <w:sz w:val="36"/>
      <w:szCs w:val="56"/>
    </w:rPr>
  </w:style>
  <w:style w:type="paragraph" w:styleId="TOC1">
    <w:name w:val="toc 1"/>
    <w:basedOn w:val="Normal"/>
    <w:next w:val="Normal"/>
    <w:autoRedefine/>
    <w:uiPriority w:val="39"/>
    <w:unhideWhenUsed/>
    <w:rsid w:val="000B58F2"/>
    <w:pPr>
      <w:spacing w:after="100"/>
    </w:pPr>
  </w:style>
  <w:style w:type="paragraph" w:customStyle="1" w:styleId="Title-1">
    <w:name w:val="Title-1"/>
    <w:basedOn w:val="Title"/>
    <w:link w:val="Title-1Char"/>
    <w:qFormat/>
    <w:rsid w:val="00FB28C9"/>
  </w:style>
  <w:style w:type="character" w:customStyle="1" w:styleId="Title-1Char">
    <w:name w:val="Title-1 Char"/>
    <w:basedOn w:val="TitleChar"/>
    <w:link w:val="Title-1"/>
    <w:rsid w:val="00FB28C9"/>
    <w:rPr>
      <w:rFonts w:ascii="Arial" w:eastAsiaTheme="majorEastAsia" w:hAnsi="Arial" w:cstheme="majorBidi"/>
      <w:b/>
      <w:spacing w:val="-10"/>
      <w:kern w:val="28"/>
      <w:sz w:val="36"/>
      <w:szCs w:val="56"/>
    </w:rPr>
  </w:style>
  <w:style w:type="paragraph" w:styleId="Caption">
    <w:name w:val="caption"/>
    <w:basedOn w:val="Normal"/>
    <w:next w:val="Normal"/>
    <w:uiPriority w:val="35"/>
    <w:unhideWhenUsed/>
    <w:qFormat/>
    <w:rsid w:val="00FB28C9"/>
    <w:pPr>
      <w:spacing w:after="200" w:line="240" w:lineRule="auto"/>
    </w:pPr>
    <w:rPr>
      <w:i/>
      <w:iCs/>
      <w:color w:val="0E2841" w:themeColor="text2"/>
      <w:sz w:val="18"/>
      <w:szCs w:val="18"/>
    </w:rPr>
  </w:style>
  <w:style w:type="character" w:styleId="Hyperlink">
    <w:name w:val="Hyperlink"/>
    <w:basedOn w:val="DefaultParagraphFont"/>
    <w:uiPriority w:val="99"/>
    <w:unhideWhenUsed/>
    <w:rsid w:val="00335FB0"/>
    <w:rPr>
      <w:color w:val="467886" w:themeColor="hyperlink"/>
      <w:u w:val="single"/>
    </w:rPr>
  </w:style>
  <w:style w:type="character" w:styleId="UnresolvedMention">
    <w:name w:val="Unresolved Mention"/>
    <w:basedOn w:val="DefaultParagraphFont"/>
    <w:uiPriority w:val="99"/>
    <w:semiHidden/>
    <w:unhideWhenUsed/>
    <w:rsid w:val="00335FB0"/>
    <w:rPr>
      <w:color w:val="605E5C"/>
      <w:shd w:val="clear" w:color="auto" w:fill="E1DFDD"/>
    </w:rPr>
  </w:style>
  <w:style w:type="character" w:styleId="PlaceholderText">
    <w:name w:val="Placeholder Text"/>
    <w:basedOn w:val="DefaultParagraphFont"/>
    <w:uiPriority w:val="99"/>
    <w:semiHidden/>
    <w:rsid w:val="00481FB5"/>
    <w:rPr>
      <w:color w:val="666666"/>
    </w:rPr>
  </w:style>
  <w:style w:type="table" w:styleId="TableGrid">
    <w:name w:val="Table Grid"/>
    <w:basedOn w:val="TableNormal"/>
    <w:uiPriority w:val="39"/>
    <w:rsid w:val="00B50D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B50D5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
    <w:name w:val="List Table 3"/>
    <w:basedOn w:val="TableNormal"/>
    <w:uiPriority w:val="48"/>
    <w:rsid w:val="00B50D5D"/>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TOC2">
    <w:name w:val="toc 2"/>
    <w:basedOn w:val="Normal"/>
    <w:next w:val="Normal"/>
    <w:autoRedefine/>
    <w:uiPriority w:val="39"/>
    <w:unhideWhenUsed/>
    <w:rsid w:val="00106EA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setintegrityengineering.com/asset-management-reliability/maintenance-strategy-review-development/" TargetMode="External"/><Relationship Id="rId13" Type="http://schemas.openxmlformats.org/officeDocument/2006/relationships/hyperlink" Target="https://view.officeapps.live.com/op/view.aspx?src=https%3A%2F%2Fwww.hse.gov.uk%2Fcomah%2Fassets%2Fdocs%2Fcomah-notification-form.xlsx&amp;wdOrigin=BROWSELINK"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hyperlink" Target="C://Users/Eng.prodsupport/Downloads/ExxonMobil_Report_FOR_PUBLIC_RELEASE.pdf"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hyperlink" Target="https://www.hse.gov.uk/comah/sragtech/casetexaco94.htm" TargetMode="External"/><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C://Users/Eng.prodsupport/Downloads/Chevron_Final_Investigation_Report_2015-01-28.pdf"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technical report evaluates predictive maintenance (PdM) strategies within industrial operation, contrasting them with traditional reactive and preventive approaches. Using the physics-based Simulink model of the pump P-2201A crude charge pump drivetrain at the Aberdaron point Refinery as a comparative case study, this study investigates the automated classification of three recurring degradation mechanism: gear tooth damage, output shaft wear, and vibration sensor drift. A quantitative analysis is performed comparing a conventional feature-based Support Vector Machine (SVM) against a raw-spectrum neural network approach using cross-validated accuracy and confusion matrices. The findings are critically interpreted to assess detection performance, false-alarm trade-offs, and the broader implications for plant availability, operational safety, product quality, and real-world industrial deployment.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77EE72-AC53-43FC-963F-E4BC16AF2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5794</Words>
  <Characters>33026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Predictive Maintenance Strategies</vt:lpstr>
    </vt:vector>
  </TitlesOfParts>
  <Company/>
  <LinksUpToDate>false</LinksUpToDate>
  <CharactersWithSpaces>38743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Predictive Maintenance Strategies</dc:title>
  <dc:subject>ACMA6001</dc:subject>
  <dc:creator>Garon Williams</dc:creator>
  <cp:keywords/>
  <dc:description/>
  <cp:lastModifiedBy>garon williams</cp:lastModifiedBy>
  <cp:revision>2</cp:revision>
  <dcterms:created xsi:type="dcterms:W3CDTF">2026-09-28T22:25:00Z</dcterms:created>
  <dcterms:modified xsi:type="dcterms:W3CDTF">2026-09-28T22:25:00Z</dcterms:modified>
  <cp:category>BEng Manufacturing Systems Engineering, BEng Advanced Manufacturing Operations</cp:category>
</cp:coreProperties>
</file>